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6587D" w14:textId="77777777" w:rsidR="00D11455" w:rsidRPr="009A1988" w:rsidRDefault="00D11455" w:rsidP="00D11455">
      <w:pPr>
        <w:spacing w:after="0" w:line="276" w:lineRule="auto"/>
        <w:rPr>
          <w:rFonts w:ascii="Times New Roman" w:eastAsia="Calibri" w:hAnsi="Times New Roman" w:cs="Times New Roman"/>
          <w:sz w:val="16"/>
          <w:szCs w:val="16"/>
          <w:highlight w:val="lightGray"/>
          <w:lang w:val="lt-LT"/>
        </w:rPr>
      </w:pPr>
    </w:p>
    <w:p w14:paraId="157A91CC" w14:textId="77777777" w:rsidR="00D4553C" w:rsidRPr="003C2978" w:rsidRDefault="00D4553C" w:rsidP="00D4553C">
      <w:pPr>
        <w:keepNext/>
        <w:tabs>
          <w:tab w:val="left" w:pos="9630"/>
        </w:tabs>
        <w:spacing w:after="0" w:line="240" w:lineRule="auto"/>
        <w:ind w:right="8"/>
        <w:jc w:val="center"/>
        <w:outlineLvl w:val="0"/>
        <w:rPr>
          <w:rFonts w:ascii="Times New Roman" w:eastAsia="Arial Unicode MS" w:hAnsi="Times New Roman" w:cs="Times New Roman"/>
          <w:b/>
          <w:bCs/>
          <w:sz w:val="24"/>
          <w:szCs w:val="24"/>
          <w:lang w:val="lt-LT"/>
        </w:rPr>
      </w:pPr>
      <w:r w:rsidRPr="003C2978">
        <w:rPr>
          <w:rFonts w:ascii="Times New Roman" w:eastAsia="Times New Roman" w:hAnsi="Times New Roman" w:cs="Times New Roman"/>
          <w:b/>
          <w:bCs/>
          <w:sz w:val="24"/>
          <w:szCs w:val="24"/>
          <w:lang w:val="lt-LT"/>
        </w:rPr>
        <w:t>PASLAUGŲ VIEŠOJO PIRKIMO–PARDAVIMO SUTARTIS</w:t>
      </w:r>
    </w:p>
    <w:p w14:paraId="1A37FA75" w14:textId="77777777" w:rsidR="00D4553C" w:rsidRPr="003C2978" w:rsidRDefault="00D4553C" w:rsidP="00D4553C">
      <w:pPr>
        <w:tabs>
          <w:tab w:val="left" w:pos="9630"/>
        </w:tabs>
        <w:spacing w:after="0" w:line="240" w:lineRule="auto"/>
        <w:ind w:right="8"/>
        <w:jc w:val="left"/>
        <w:rPr>
          <w:rFonts w:ascii="Times New Roman" w:eastAsia="Times New Roman" w:hAnsi="Times New Roman" w:cs="Times New Roman"/>
          <w:sz w:val="24"/>
          <w:szCs w:val="24"/>
          <w:lang w:val="lt-LT"/>
        </w:rPr>
      </w:pPr>
    </w:p>
    <w:p w14:paraId="70900895" w14:textId="3D4FD6AD" w:rsidR="00D4553C" w:rsidRPr="003C2978" w:rsidRDefault="00D4553C" w:rsidP="00D4553C">
      <w:pPr>
        <w:keepNext/>
        <w:tabs>
          <w:tab w:val="left" w:pos="9630"/>
        </w:tabs>
        <w:spacing w:after="0" w:line="240" w:lineRule="auto"/>
        <w:ind w:right="8"/>
        <w:jc w:val="center"/>
        <w:outlineLvl w:val="4"/>
        <w:rPr>
          <w:rFonts w:ascii="Times New Roman" w:eastAsia="Arial Unicode MS" w:hAnsi="Times New Roman" w:cs="Times New Roman"/>
          <w:sz w:val="24"/>
          <w:szCs w:val="24"/>
          <w:lang w:val="lt-LT"/>
        </w:rPr>
      </w:pPr>
      <w:r w:rsidRPr="003C2978">
        <w:rPr>
          <w:rFonts w:ascii="Times New Roman" w:eastAsia="Arial Unicode MS" w:hAnsi="Times New Roman" w:cs="Times New Roman"/>
          <w:sz w:val="24"/>
          <w:szCs w:val="24"/>
          <w:lang w:val="lt-LT"/>
        </w:rPr>
        <w:t>202</w:t>
      </w:r>
      <w:r w:rsidR="00B12E1A" w:rsidRPr="003C2978">
        <w:rPr>
          <w:rFonts w:ascii="Times New Roman" w:eastAsia="Arial Unicode MS" w:hAnsi="Times New Roman" w:cs="Times New Roman"/>
          <w:sz w:val="24"/>
          <w:szCs w:val="24"/>
          <w:lang w:val="lt-LT"/>
        </w:rPr>
        <w:t>4</w:t>
      </w:r>
      <w:r w:rsidRPr="003C2978">
        <w:rPr>
          <w:rFonts w:ascii="Times New Roman" w:eastAsia="Arial Unicode MS" w:hAnsi="Times New Roman" w:cs="Times New Roman"/>
          <w:sz w:val="24"/>
          <w:szCs w:val="24"/>
          <w:lang w:val="lt-LT"/>
        </w:rPr>
        <w:t xml:space="preserve"> m. </w:t>
      </w:r>
      <w:r w:rsidR="000D5977" w:rsidRPr="003C2978">
        <w:rPr>
          <w:rFonts w:ascii="Times New Roman" w:eastAsia="Arial Unicode MS" w:hAnsi="Times New Roman" w:cs="Times New Roman"/>
          <w:sz w:val="24"/>
          <w:szCs w:val="24"/>
          <w:lang w:val="lt-LT"/>
        </w:rPr>
        <w:t>rugpjūčio 12</w:t>
      </w:r>
      <w:r w:rsidRPr="003C2978">
        <w:rPr>
          <w:rFonts w:ascii="Times New Roman" w:eastAsia="Arial Unicode MS" w:hAnsi="Times New Roman" w:cs="Times New Roman"/>
          <w:sz w:val="24"/>
          <w:szCs w:val="24"/>
          <w:lang w:val="lt-LT"/>
        </w:rPr>
        <w:t xml:space="preserve"> d. Nr.</w:t>
      </w:r>
      <w:r w:rsidR="000D5977" w:rsidRPr="003C2978">
        <w:rPr>
          <w:rFonts w:ascii="Times New Roman" w:eastAsia="Arial Unicode MS" w:hAnsi="Times New Roman" w:cs="Times New Roman"/>
          <w:sz w:val="24"/>
          <w:szCs w:val="24"/>
          <w:lang w:val="lt-LT"/>
        </w:rPr>
        <w:t xml:space="preserve"> 1S-228</w:t>
      </w:r>
    </w:p>
    <w:p w14:paraId="60A6312A" w14:textId="77777777" w:rsidR="00D4553C" w:rsidRPr="003C2978" w:rsidRDefault="00D4553C" w:rsidP="00D4553C">
      <w:pPr>
        <w:tabs>
          <w:tab w:val="left" w:pos="9630"/>
        </w:tabs>
        <w:spacing w:after="0" w:line="240" w:lineRule="auto"/>
        <w:ind w:right="8"/>
        <w:jc w:val="center"/>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Vilnius</w:t>
      </w:r>
    </w:p>
    <w:p w14:paraId="62B90DF8" w14:textId="77777777" w:rsidR="00D4553C" w:rsidRPr="003C2978" w:rsidRDefault="00D4553C" w:rsidP="00D4553C">
      <w:pPr>
        <w:tabs>
          <w:tab w:val="left" w:pos="9630"/>
          <w:tab w:val="left" w:pos="9720"/>
        </w:tabs>
        <w:spacing w:after="0" w:line="240" w:lineRule="auto"/>
        <w:ind w:right="8" w:firstLine="360"/>
        <w:rPr>
          <w:rFonts w:ascii="Times New Roman" w:eastAsia="Times New Roman" w:hAnsi="Times New Roman" w:cs="Times New Roman"/>
          <w:b/>
          <w:bCs/>
          <w:spacing w:val="-2"/>
          <w:sz w:val="24"/>
          <w:szCs w:val="24"/>
          <w:lang w:val="lt-LT"/>
        </w:rPr>
      </w:pPr>
    </w:p>
    <w:p w14:paraId="7059CAA4" w14:textId="4CE293EA" w:rsidR="00D4553C" w:rsidRPr="003C2978" w:rsidRDefault="00D4553C" w:rsidP="009C7484">
      <w:pPr>
        <w:ind w:firstLine="720"/>
        <w:rPr>
          <w:rFonts w:ascii="Times New Roman" w:eastAsia="Times New Roman" w:hAnsi="Times New Roman" w:cs="Times New Roman"/>
          <w:b/>
          <w:sz w:val="24"/>
          <w:szCs w:val="24"/>
          <w:lang w:val="lt-LT"/>
        </w:rPr>
      </w:pPr>
      <w:r w:rsidRPr="003C2978">
        <w:rPr>
          <w:rFonts w:ascii="Times New Roman" w:eastAsia="Times New Roman" w:hAnsi="Times New Roman" w:cs="Times New Roman"/>
          <w:b/>
          <w:sz w:val="24"/>
          <w:szCs w:val="24"/>
          <w:lang w:val="lt-LT"/>
        </w:rPr>
        <w:t>Lietuvos Respublikos vidaus reikalų ministerija</w:t>
      </w:r>
      <w:r w:rsidRPr="003C2978">
        <w:rPr>
          <w:rFonts w:ascii="Times New Roman" w:eastAsia="Times New Roman" w:hAnsi="Times New Roman" w:cs="Times New Roman"/>
          <w:sz w:val="24"/>
          <w:szCs w:val="24"/>
          <w:lang w:val="lt-LT"/>
        </w:rPr>
        <w:t xml:space="preserve"> (toliau – </w:t>
      </w:r>
      <w:r w:rsidRPr="003C2978">
        <w:rPr>
          <w:rFonts w:ascii="Times New Roman" w:eastAsia="Times New Roman" w:hAnsi="Times New Roman" w:cs="Times New Roman"/>
          <w:b/>
          <w:sz w:val="24"/>
          <w:szCs w:val="24"/>
          <w:lang w:val="lt-LT"/>
        </w:rPr>
        <w:t>Klientas</w:t>
      </w:r>
      <w:r w:rsidRPr="003C2978">
        <w:rPr>
          <w:rFonts w:ascii="Times New Roman" w:eastAsia="Times New Roman" w:hAnsi="Times New Roman" w:cs="Times New Roman"/>
          <w:sz w:val="24"/>
          <w:szCs w:val="24"/>
          <w:lang w:val="lt-LT"/>
        </w:rPr>
        <w:t xml:space="preserve">), atstovaujama ministerijos kanclerės Jovitos </w:t>
      </w:r>
      <w:proofErr w:type="spellStart"/>
      <w:r w:rsidRPr="003C2978">
        <w:rPr>
          <w:rFonts w:ascii="Times New Roman" w:eastAsia="Times New Roman" w:hAnsi="Times New Roman" w:cs="Times New Roman"/>
          <w:sz w:val="24"/>
          <w:szCs w:val="24"/>
          <w:lang w:val="lt-LT"/>
        </w:rPr>
        <w:t>Petkuvienės</w:t>
      </w:r>
      <w:proofErr w:type="spellEnd"/>
      <w:r w:rsidRPr="003C2978">
        <w:rPr>
          <w:rFonts w:ascii="Times New Roman" w:eastAsia="Times New Roman" w:hAnsi="Times New Roman" w:cs="Times New Roman"/>
          <w:sz w:val="24"/>
          <w:szCs w:val="24"/>
          <w:lang w:val="lt-LT"/>
        </w:rPr>
        <w:t xml:space="preserve">, ir </w:t>
      </w:r>
      <w:r w:rsidR="00BA0FB6" w:rsidRPr="003C2978">
        <w:rPr>
          <w:rFonts w:ascii="Times New Roman" w:eastAsia="Times New Roman" w:hAnsi="Times New Roman" w:cs="Times New Roman"/>
          <w:b/>
          <w:sz w:val="24"/>
          <w:szCs w:val="24"/>
          <w:lang w:val="lt-LT"/>
        </w:rPr>
        <w:t>UAB „</w:t>
      </w:r>
      <w:proofErr w:type="spellStart"/>
      <w:r w:rsidR="00BA0FB6" w:rsidRPr="003C2978">
        <w:rPr>
          <w:rFonts w:ascii="Times New Roman" w:eastAsia="Times New Roman" w:hAnsi="Times New Roman" w:cs="Times New Roman"/>
          <w:b/>
          <w:sz w:val="24"/>
          <w:szCs w:val="24"/>
          <w:lang w:val="lt-LT"/>
        </w:rPr>
        <w:t>Spinter</w:t>
      </w:r>
      <w:proofErr w:type="spellEnd"/>
      <w:r w:rsidR="00BA0FB6" w:rsidRPr="003C2978">
        <w:rPr>
          <w:rFonts w:ascii="Times New Roman" w:eastAsia="Times New Roman" w:hAnsi="Times New Roman" w:cs="Times New Roman"/>
          <w:b/>
          <w:sz w:val="24"/>
          <w:szCs w:val="24"/>
          <w:lang w:val="lt-LT"/>
        </w:rPr>
        <w:t xml:space="preserve"> tyrimai“ </w:t>
      </w:r>
      <w:r w:rsidRPr="003C2978">
        <w:rPr>
          <w:rFonts w:ascii="Times New Roman" w:eastAsia="Times New Roman" w:hAnsi="Times New Roman" w:cs="Times New Roman"/>
          <w:sz w:val="24"/>
          <w:szCs w:val="24"/>
          <w:lang w:val="lt-LT"/>
        </w:rPr>
        <w:t xml:space="preserve">(toliau – </w:t>
      </w:r>
      <w:r w:rsidRPr="003C2978">
        <w:rPr>
          <w:rFonts w:ascii="Times New Roman" w:eastAsia="Times New Roman" w:hAnsi="Times New Roman" w:cs="Times New Roman"/>
          <w:b/>
          <w:sz w:val="24"/>
          <w:szCs w:val="24"/>
          <w:lang w:val="lt-LT"/>
        </w:rPr>
        <w:t>Paslaugų teikėjas</w:t>
      </w:r>
      <w:r w:rsidRPr="003C2978">
        <w:rPr>
          <w:rFonts w:ascii="Times New Roman" w:eastAsia="Times New Roman" w:hAnsi="Times New Roman" w:cs="Times New Roman"/>
          <w:sz w:val="24"/>
          <w:szCs w:val="24"/>
          <w:lang w:val="lt-LT"/>
        </w:rPr>
        <w:t xml:space="preserve">), </w:t>
      </w:r>
      <w:r w:rsidR="00FC65A9" w:rsidRPr="003C2978">
        <w:rPr>
          <w:rFonts w:ascii="Times New Roman" w:eastAsia="Times New Roman" w:hAnsi="Times New Roman" w:cs="Times New Roman"/>
          <w:sz w:val="24"/>
          <w:szCs w:val="24"/>
          <w:lang w:val="lt-LT"/>
        </w:rPr>
        <w:t>atstovaujama</w:t>
      </w:r>
      <w:r w:rsidR="008C2B14" w:rsidRPr="003C2978">
        <w:rPr>
          <w:rFonts w:ascii="Times New Roman" w:eastAsia="Times New Roman" w:hAnsi="Times New Roman" w:cs="Times New Roman"/>
          <w:sz w:val="24"/>
          <w:szCs w:val="24"/>
          <w:lang w:val="lt-LT"/>
        </w:rPr>
        <w:t xml:space="preserve"> direktor</w:t>
      </w:r>
      <w:r w:rsidR="007F031B" w:rsidRPr="003C2978">
        <w:rPr>
          <w:rFonts w:ascii="Times New Roman" w:eastAsia="Times New Roman" w:hAnsi="Times New Roman" w:cs="Times New Roman"/>
          <w:sz w:val="24"/>
          <w:szCs w:val="24"/>
          <w:lang w:val="lt-LT"/>
        </w:rPr>
        <w:t>ės</w:t>
      </w:r>
      <w:r w:rsidR="00BA0FB6" w:rsidRPr="003C2978">
        <w:rPr>
          <w:rFonts w:ascii="Times New Roman" w:eastAsia="Times New Roman" w:hAnsi="Times New Roman" w:cs="Times New Roman"/>
          <w:sz w:val="24"/>
          <w:szCs w:val="24"/>
          <w:lang w:val="lt-LT"/>
        </w:rPr>
        <w:t xml:space="preserve"> </w:t>
      </w:r>
      <w:r w:rsidR="007F031B" w:rsidRPr="003C2978">
        <w:rPr>
          <w:rFonts w:ascii="Times New Roman" w:eastAsia="Times New Roman" w:hAnsi="Times New Roman" w:cs="Times New Roman"/>
          <w:sz w:val="24"/>
          <w:szCs w:val="24"/>
          <w:lang w:val="lt-LT"/>
        </w:rPr>
        <w:t>Raimondos Mikalajūnaitės</w:t>
      </w:r>
      <w:r w:rsidR="008C2B14" w:rsidRPr="003C2978">
        <w:rPr>
          <w:rFonts w:ascii="Times New Roman" w:eastAsia="Times New Roman" w:hAnsi="Times New Roman" w:cs="Times New Roman"/>
          <w:sz w:val="24"/>
          <w:szCs w:val="24"/>
          <w:lang w:val="lt-LT"/>
        </w:rPr>
        <w:t xml:space="preserve">, </w:t>
      </w:r>
      <w:r w:rsidRPr="003C2978">
        <w:rPr>
          <w:rFonts w:ascii="Times New Roman" w:eastAsia="Times New Roman" w:hAnsi="Times New Roman" w:cs="Times New Roman"/>
          <w:sz w:val="24"/>
          <w:szCs w:val="24"/>
          <w:lang w:val="lt-LT"/>
        </w:rPr>
        <w:t xml:space="preserve">toliau kartu ar atskirai vadinamos Šalimis, vadovaudamiesi </w:t>
      </w:r>
      <w:r w:rsidR="00BA0FB6" w:rsidRPr="003C2978">
        <w:rPr>
          <w:rFonts w:ascii="Times New Roman" w:eastAsia="Times New Roman" w:hAnsi="Times New Roman" w:cs="Times New Roman"/>
          <w:sz w:val="24"/>
          <w:szCs w:val="24"/>
          <w:lang w:val="lt-LT"/>
        </w:rPr>
        <w:t>Išteklių agentūros</w:t>
      </w:r>
      <w:r w:rsidRPr="003C2978">
        <w:rPr>
          <w:rFonts w:ascii="Times New Roman" w:eastAsia="Times New Roman" w:hAnsi="Times New Roman" w:cs="Times New Roman"/>
          <w:sz w:val="24"/>
          <w:szCs w:val="24"/>
          <w:lang w:val="lt-LT"/>
        </w:rPr>
        <w:t xml:space="preserve"> prie Lietuvos Respublikos vidaus reikalų ministerijos pirkimo organizatoriaus 202</w:t>
      </w:r>
      <w:r w:rsidR="00BA0FB6" w:rsidRPr="003C2978">
        <w:rPr>
          <w:rFonts w:ascii="Times New Roman" w:eastAsia="Times New Roman" w:hAnsi="Times New Roman" w:cs="Times New Roman"/>
          <w:sz w:val="24"/>
          <w:szCs w:val="24"/>
          <w:lang w:val="lt-LT"/>
        </w:rPr>
        <w:t>4</w:t>
      </w:r>
      <w:r w:rsidR="00466DE4" w:rsidRPr="003C2978">
        <w:rPr>
          <w:rFonts w:ascii="Times New Roman" w:eastAsia="Calibri" w:hAnsi="Times New Roman" w:cs="Times New Roman"/>
          <w:sz w:val="24"/>
          <w:szCs w:val="24"/>
          <w:lang w:val="lt-LT"/>
        </w:rPr>
        <w:t xml:space="preserve"> m. </w:t>
      </w:r>
      <w:r w:rsidR="00BA0FB6" w:rsidRPr="003C2978">
        <w:rPr>
          <w:rFonts w:ascii="Times New Roman" w:eastAsia="Calibri" w:hAnsi="Times New Roman" w:cs="Times New Roman"/>
          <w:sz w:val="24"/>
          <w:szCs w:val="24"/>
          <w:lang w:val="lt-LT"/>
        </w:rPr>
        <w:t>birželio 20</w:t>
      </w:r>
      <w:r w:rsidRPr="003C2978">
        <w:rPr>
          <w:rFonts w:ascii="Times New Roman" w:eastAsia="Times New Roman" w:hAnsi="Times New Roman" w:cs="Times New Roman"/>
          <w:sz w:val="24"/>
          <w:szCs w:val="24"/>
          <w:lang w:val="lt-LT"/>
        </w:rPr>
        <w:t xml:space="preserve"> d. sprendimu dėl laimėtojo Nr. </w:t>
      </w:r>
      <w:r w:rsidR="00466DE4" w:rsidRPr="003C2978">
        <w:rPr>
          <w:rFonts w:ascii="Times New Roman" w:eastAsia="Times New Roman" w:hAnsi="Times New Roman" w:cs="Times New Roman"/>
          <w:sz w:val="24"/>
          <w:szCs w:val="24"/>
          <w:lang w:val="lt-LT"/>
        </w:rPr>
        <w:t>OS-</w:t>
      </w:r>
      <w:r w:rsidR="00BA0FB6" w:rsidRPr="003C2978">
        <w:rPr>
          <w:rFonts w:ascii="Times New Roman" w:eastAsia="Times New Roman" w:hAnsi="Times New Roman" w:cs="Times New Roman"/>
          <w:sz w:val="24"/>
          <w:szCs w:val="24"/>
          <w:lang w:val="lt-LT"/>
        </w:rPr>
        <w:t>64</w:t>
      </w:r>
      <w:r w:rsidRPr="003C2978">
        <w:rPr>
          <w:rFonts w:ascii="Times New Roman" w:eastAsia="Times New Roman" w:hAnsi="Times New Roman" w:cs="Times New Roman"/>
          <w:sz w:val="24"/>
          <w:szCs w:val="24"/>
          <w:lang w:val="lt-LT"/>
        </w:rPr>
        <w:t>, sudaro šią paslaugų viešojo pirkimo–pardavimo (paslaugų teikimo) sutartį (toliau – Sutartis).</w:t>
      </w:r>
    </w:p>
    <w:p w14:paraId="3FBFF6D4" w14:textId="77777777" w:rsidR="00D4553C" w:rsidRPr="003C2978" w:rsidRDefault="00D4553C" w:rsidP="00D4553C">
      <w:pPr>
        <w:tabs>
          <w:tab w:val="left" w:pos="9630"/>
          <w:tab w:val="left" w:pos="9720"/>
        </w:tabs>
        <w:spacing w:after="0" w:line="240" w:lineRule="auto"/>
        <w:ind w:right="8" w:firstLine="567"/>
        <w:rPr>
          <w:rFonts w:ascii="Times New Roman" w:eastAsia="Times New Roman" w:hAnsi="Times New Roman" w:cs="Times New Roman"/>
          <w:color w:val="FF0000"/>
          <w:sz w:val="24"/>
          <w:szCs w:val="24"/>
          <w:lang w:val="lt-LT"/>
        </w:rPr>
      </w:pPr>
    </w:p>
    <w:p w14:paraId="426D0998" w14:textId="77777777" w:rsidR="00D4553C" w:rsidRPr="003C2978" w:rsidRDefault="00D4553C" w:rsidP="00D4553C">
      <w:pPr>
        <w:numPr>
          <w:ilvl w:val="0"/>
          <w:numId w:val="7"/>
        </w:numPr>
        <w:tabs>
          <w:tab w:val="left" w:pos="9630"/>
        </w:tabs>
        <w:spacing w:after="0" w:line="240" w:lineRule="auto"/>
        <w:ind w:right="8"/>
        <w:contextualSpacing/>
        <w:jc w:val="center"/>
        <w:rPr>
          <w:rFonts w:ascii="Times New Roman" w:eastAsia="Times New Roman" w:hAnsi="Times New Roman" w:cs="Times New Roman"/>
          <w:b/>
          <w:sz w:val="24"/>
          <w:szCs w:val="24"/>
          <w:lang w:val="lt-LT"/>
        </w:rPr>
      </w:pPr>
      <w:r w:rsidRPr="003C2978">
        <w:rPr>
          <w:rFonts w:ascii="Times New Roman" w:eastAsia="Times New Roman" w:hAnsi="Times New Roman" w:cs="Times New Roman"/>
          <w:b/>
          <w:sz w:val="24"/>
          <w:szCs w:val="24"/>
          <w:lang w:val="lt-LT"/>
        </w:rPr>
        <w:t>SUTARTIES DALYKAS</w:t>
      </w:r>
    </w:p>
    <w:p w14:paraId="6C15D93E" w14:textId="77777777" w:rsidR="00D4553C" w:rsidRPr="003C2978" w:rsidRDefault="00D4553C" w:rsidP="00D4553C">
      <w:pPr>
        <w:tabs>
          <w:tab w:val="left" w:pos="9630"/>
        </w:tabs>
        <w:spacing w:after="0" w:line="240" w:lineRule="auto"/>
        <w:ind w:left="720" w:right="8"/>
        <w:contextualSpacing/>
        <w:jc w:val="left"/>
        <w:rPr>
          <w:rFonts w:ascii="Times New Roman" w:eastAsia="Times New Roman" w:hAnsi="Times New Roman" w:cs="Times New Roman"/>
          <w:b/>
          <w:sz w:val="24"/>
          <w:szCs w:val="24"/>
          <w:lang w:val="lt-LT"/>
        </w:rPr>
      </w:pPr>
    </w:p>
    <w:p w14:paraId="1D3C153D" w14:textId="2644B8AE" w:rsidR="00D4553C" w:rsidRPr="003C2978" w:rsidRDefault="00D4553C" w:rsidP="00466DE4">
      <w:pPr>
        <w:numPr>
          <w:ilvl w:val="1"/>
          <w:numId w:val="7"/>
        </w:numPr>
        <w:tabs>
          <w:tab w:val="left" w:pos="1134"/>
          <w:tab w:val="left" w:pos="9630"/>
          <w:tab w:val="left" w:pos="9720"/>
        </w:tabs>
        <w:spacing w:after="0" w:line="240" w:lineRule="auto"/>
        <w:ind w:left="0" w:right="8" w:firstLine="567"/>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 xml:space="preserve">Paslaugų teikėjas </w:t>
      </w:r>
      <w:r w:rsidR="00B12E1A" w:rsidRPr="003C2978">
        <w:rPr>
          <w:rFonts w:ascii="Times New Roman" w:eastAsia="Times New Roman" w:hAnsi="Times New Roman" w:cs="Times New Roman"/>
          <w:sz w:val="24"/>
          <w:szCs w:val="24"/>
          <w:lang w:val="lt-LT"/>
        </w:rPr>
        <w:t>įsipareigoja Sutartyje nustatyta tvarka ir sąlygomis teikti gyventojų apklausos apie jų požiūrį į valstybės ir savivaldybių institucijas ir įstaigas paslaugas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2507866D" w14:textId="77777777" w:rsidR="00D4553C" w:rsidRPr="003C2978" w:rsidRDefault="00D4553C" w:rsidP="00D4553C">
      <w:pPr>
        <w:tabs>
          <w:tab w:val="left" w:pos="9630"/>
        </w:tabs>
        <w:spacing w:after="0" w:line="240" w:lineRule="auto"/>
        <w:ind w:right="8"/>
        <w:rPr>
          <w:rFonts w:ascii="Times New Roman" w:eastAsia="Times New Roman" w:hAnsi="Times New Roman" w:cs="Times New Roman"/>
          <w:sz w:val="24"/>
          <w:szCs w:val="24"/>
          <w:lang w:val="lt-LT"/>
        </w:rPr>
      </w:pPr>
    </w:p>
    <w:p w14:paraId="2CBCBF18" w14:textId="77777777" w:rsidR="00D4553C" w:rsidRPr="003C2978" w:rsidRDefault="00D4553C" w:rsidP="00D4553C">
      <w:pPr>
        <w:numPr>
          <w:ilvl w:val="0"/>
          <w:numId w:val="7"/>
        </w:numPr>
        <w:tabs>
          <w:tab w:val="left" w:pos="9630"/>
        </w:tabs>
        <w:spacing w:after="0" w:line="240" w:lineRule="auto"/>
        <w:ind w:right="8"/>
        <w:contextualSpacing/>
        <w:jc w:val="center"/>
        <w:rPr>
          <w:rFonts w:ascii="Times New Roman" w:eastAsia="Times New Roman" w:hAnsi="Times New Roman" w:cs="Times New Roman"/>
          <w:b/>
          <w:sz w:val="24"/>
          <w:szCs w:val="24"/>
          <w:lang w:val="lt-LT"/>
        </w:rPr>
      </w:pPr>
      <w:r w:rsidRPr="003C2978">
        <w:rPr>
          <w:rFonts w:ascii="Times New Roman" w:eastAsia="Times New Roman" w:hAnsi="Times New Roman" w:cs="Times New Roman"/>
          <w:b/>
          <w:sz w:val="24"/>
          <w:szCs w:val="24"/>
          <w:lang w:val="lt-LT"/>
        </w:rPr>
        <w:t>SUTARTIES KAINA IR ATSISKAITYMO TVARKA</w:t>
      </w:r>
    </w:p>
    <w:p w14:paraId="5FFBB7BC" w14:textId="77777777" w:rsidR="00D4553C" w:rsidRPr="003C2978" w:rsidRDefault="00D4553C" w:rsidP="00D4553C">
      <w:pPr>
        <w:tabs>
          <w:tab w:val="left" w:pos="9630"/>
          <w:tab w:val="left" w:pos="9720"/>
        </w:tabs>
        <w:spacing w:after="0" w:line="240" w:lineRule="auto"/>
        <w:ind w:right="8" w:firstLine="360"/>
        <w:rPr>
          <w:rFonts w:ascii="Times New Roman" w:eastAsia="Times New Roman" w:hAnsi="Times New Roman" w:cs="Times New Roman"/>
          <w:sz w:val="24"/>
          <w:szCs w:val="24"/>
          <w:lang w:val="lt-LT"/>
        </w:rPr>
      </w:pPr>
    </w:p>
    <w:p w14:paraId="56C49417" w14:textId="58454BFE" w:rsidR="00D4553C" w:rsidRPr="003C2978" w:rsidRDefault="00B12E1A" w:rsidP="00466DE4">
      <w:pPr>
        <w:numPr>
          <w:ilvl w:val="1"/>
          <w:numId w:val="7"/>
        </w:numPr>
        <w:tabs>
          <w:tab w:val="left" w:pos="1134"/>
          <w:tab w:val="left" w:pos="9630"/>
          <w:tab w:val="left" w:pos="9720"/>
        </w:tabs>
        <w:spacing w:after="0" w:line="240" w:lineRule="auto"/>
        <w:ind w:left="0" w:right="8" w:firstLine="567"/>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 xml:space="preserve">Bendra Sutarties kaina (už abi apklausas) </w:t>
      </w:r>
      <w:r w:rsidR="0090343F" w:rsidRPr="003C2978">
        <w:rPr>
          <w:rFonts w:ascii="Times New Roman" w:eastAsia="Times New Roman" w:hAnsi="Times New Roman" w:cs="Times New Roman"/>
          <w:sz w:val="24"/>
          <w:szCs w:val="24"/>
          <w:lang w:val="lt-LT"/>
        </w:rPr>
        <w:t>–</w:t>
      </w:r>
      <w:r w:rsidR="00640E04" w:rsidRPr="003C2978">
        <w:rPr>
          <w:rFonts w:ascii="Times New Roman" w:eastAsia="Times New Roman" w:hAnsi="Times New Roman" w:cs="Times New Roman"/>
          <w:sz w:val="24"/>
          <w:szCs w:val="24"/>
          <w:lang w:val="lt-LT"/>
        </w:rPr>
        <w:t xml:space="preserve"> </w:t>
      </w:r>
      <w:r w:rsidR="00794343" w:rsidRPr="003C2978">
        <w:rPr>
          <w:rFonts w:ascii="Times New Roman" w:hAnsi="Times New Roman" w:cs="Times New Roman"/>
          <w:b/>
          <w:sz w:val="24"/>
          <w:szCs w:val="24"/>
          <w:lang w:val="lt-LT"/>
        </w:rPr>
        <w:t xml:space="preserve">19 021,20 </w:t>
      </w:r>
      <w:r w:rsidR="00D4553C" w:rsidRPr="003C2978">
        <w:rPr>
          <w:rFonts w:ascii="Times New Roman" w:eastAsia="Times New Roman" w:hAnsi="Times New Roman" w:cs="Times New Roman"/>
          <w:b/>
          <w:sz w:val="24"/>
          <w:szCs w:val="24"/>
          <w:lang w:val="lt-LT"/>
        </w:rPr>
        <w:t>Eur</w:t>
      </w:r>
      <w:r w:rsidR="00D4553C" w:rsidRPr="003C2978">
        <w:rPr>
          <w:rFonts w:ascii="Times New Roman" w:eastAsia="Times New Roman" w:hAnsi="Times New Roman" w:cs="Times New Roman"/>
          <w:b/>
          <w:i/>
          <w:sz w:val="24"/>
          <w:szCs w:val="24"/>
          <w:lang w:val="lt-LT"/>
        </w:rPr>
        <w:t xml:space="preserve"> </w:t>
      </w:r>
      <w:r w:rsidR="00D4553C" w:rsidRPr="003C2978">
        <w:rPr>
          <w:rFonts w:ascii="Times New Roman" w:eastAsia="Times New Roman" w:hAnsi="Times New Roman" w:cs="Times New Roman"/>
          <w:b/>
          <w:sz w:val="24"/>
          <w:szCs w:val="24"/>
          <w:lang w:val="lt-LT"/>
        </w:rPr>
        <w:t>(</w:t>
      </w:r>
      <w:r w:rsidR="00794343" w:rsidRPr="003C2978">
        <w:rPr>
          <w:rFonts w:ascii="Times New Roman" w:eastAsia="Times New Roman" w:hAnsi="Times New Roman" w:cs="Times New Roman"/>
          <w:b/>
          <w:sz w:val="24"/>
          <w:szCs w:val="24"/>
          <w:lang w:val="lt-LT"/>
        </w:rPr>
        <w:t>devyniolika</w:t>
      </w:r>
      <w:r w:rsidR="0090343F" w:rsidRPr="003C2978">
        <w:rPr>
          <w:rFonts w:ascii="Times New Roman" w:eastAsia="Times New Roman" w:hAnsi="Times New Roman" w:cs="Times New Roman"/>
          <w:b/>
          <w:sz w:val="24"/>
          <w:szCs w:val="24"/>
          <w:lang w:val="lt-LT"/>
        </w:rPr>
        <w:t xml:space="preserve"> tūkstančių </w:t>
      </w:r>
      <w:r w:rsidR="00794343" w:rsidRPr="003C2978">
        <w:rPr>
          <w:rFonts w:ascii="Times New Roman" w:eastAsia="Times New Roman" w:hAnsi="Times New Roman" w:cs="Times New Roman"/>
          <w:b/>
          <w:sz w:val="24"/>
          <w:szCs w:val="24"/>
          <w:lang w:val="lt-LT"/>
        </w:rPr>
        <w:t>dvi</w:t>
      </w:r>
      <w:r w:rsidR="0090343F" w:rsidRPr="003C2978">
        <w:rPr>
          <w:rFonts w:ascii="Times New Roman" w:eastAsia="Times New Roman" w:hAnsi="Times New Roman" w:cs="Times New Roman"/>
          <w:b/>
          <w:sz w:val="24"/>
          <w:szCs w:val="24"/>
          <w:lang w:val="lt-LT"/>
        </w:rPr>
        <w:t xml:space="preserve">dešimt </w:t>
      </w:r>
      <w:r w:rsidR="00794343" w:rsidRPr="003C2978">
        <w:rPr>
          <w:rFonts w:ascii="Times New Roman" w:eastAsia="Times New Roman" w:hAnsi="Times New Roman" w:cs="Times New Roman"/>
          <w:b/>
          <w:sz w:val="24"/>
          <w:szCs w:val="24"/>
          <w:lang w:val="lt-LT"/>
        </w:rPr>
        <w:t>vienas euras</w:t>
      </w:r>
      <w:r w:rsidR="0090343F" w:rsidRPr="003C2978">
        <w:rPr>
          <w:rFonts w:ascii="Times New Roman" w:eastAsia="Times New Roman" w:hAnsi="Times New Roman" w:cs="Times New Roman"/>
          <w:b/>
          <w:sz w:val="24"/>
          <w:szCs w:val="24"/>
          <w:lang w:val="lt-LT"/>
        </w:rPr>
        <w:t xml:space="preserve"> </w:t>
      </w:r>
      <w:r w:rsidR="00794343" w:rsidRPr="003C2978">
        <w:rPr>
          <w:rFonts w:ascii="Times New Roman" w:eastAsia="Times New Roman" w:hAnsi="Times New Roman" w:cs="Times New Roman"/>
          <w:b/>
          <w:sz w:val="24"/>
          <w:szCs w:val="24"/>
          <w:lang w:val="lt-LT"/>
        </w:rPr>
        <w:t>dvi</w:t>
      </w:r>
      <w:r w:rsidR="00640E04" w:rsidRPr="003C2978">
        <w:rPr>
          <w:rFonts w:ascii="Times New Roman" w:eastAsia="Times New Roman" w:hAnsi="Times New Roman" w:cs="Times New Roman"/>
          <w:b/>
          <w:sz w:val="24"/>
          <w:szCs w:val="24"/>
          <w:lang w:val="lt-LT"/>
        </w:rPr>
        <w:t xml:space="preserve">dešimt </w:t>
      </w:r>
      <w:r w:rsidR="00794343" w:rsidRPr="003C2978">
        <w:rPr>
          <w:rFonts w:ascii="Times New Roman" w:eastAsia="Times New Roman" w:hAnsi="Times New Roman" w:cs="Times New Roman"/>
          <w:b/>
          <w:sz w:val="24"/>
          <w:szCs w:val="24"/>
          <w:lang w:val="lt-LT"/>
        </w:rPr>
        <w:t>centų</w:t>
      </w:r>
      <w:r w:rsidR="00D4553C" w:rsidRPr="003C2978">
        <w:rPr>
          <w:rFonts w:ascii="Times New Roman" w:eastAsia="Times New Roman" w:hAnsi="Times New Roman" w:cs="Times New Roman"/>
          <w:b/>
          <w:sz w:val="24"/>
          <w:szCs w:val="24"/>
          <w:lang w:val="lt-LT"/>
        </w:rPr>
        <w:t>)</w:t>
      </w:r>
      <w:r w:rsidR="00D4553C" w:rsidRPr="003C2978">
        <w:rPr>
          <w:rFonts w:ascii="Times New Roman" w:eastAsia="Times New Roman" w:hAnsi="Times New Roman" w:cs="Times New Roman"/>
          <w:sz w:val="24"/>
          <w:szCs w:val="24"/>
          <w:lang w:val="lt-LT"/>
        </w:rPr>
        <w:t>, įskaitant pridėtinės vertės mokestį (toliau – PVM). Sutarties kaina</w:t>
      </w:r>
      <w:r w:rsidRPr="003C2978">
        <w:rPr>
          <w:rFonts w:ascii="Times New Roman" w:eastAsia="Times New Roman" w:hAnsi="Times New Roman" w:cs="Times New Roman"/>
          <w:sz w:val="24"/>
          <w:szCs w:val="24"/>
          <w:lang w:val="lt-LT"/>
        </w:rPr>
        <w:t xml:space="preserve"> (už abi apklausas)</w:t>
      </w:r>
      <w:r w:rsidR="00D4553C" w:rsidRPr="003C2978">
        <w:rPr>
          <w:rFonts w:ascii="Times New Roman" w:eastAsia="Times New Roman" w:hAnsi="Times New Roman" w:cs="Times New Roman"/>
          <w:sz w:val="24"/>
          <w:szCs w:val="24"/>
          <w:lang w:val="lt-LT"/>
        </w:rPr>
        <w:t xml:space="preserve"> be PVM –</w:t>
      </w:r>
      <w:r w:rsidR="00640E04" w:rsidRPr="003C2978">
        <w:rPr>
          <w:rFonts w:ascii="Times New Roman" w:eastAsia="Times New Roman" w:hAnsi="Times New Roman" w:cs="Times New Roman"/>
          <w:sz w:val="24"/>
          <w:szCs w:val="24"/>
          <w:lang w:val="lt-LT"/>
        </w:rPr>
        <w:t xml:space="preserve"> 1</w:t>
      </w:r>
      <w:r w:rsidR="00294023" w:rsidRPr="003C2978">
        <w:rPr>
          <w:rFonts w:ascii="Times New Roman" w:eastAsia="Times New Roman" w:hAnsi="Times New Roman" w:cs="Times New Roman"/>
          <w:sz w:val="24"/>
          <w:szCs w:val="24"/>
          <w:lang w:val="lt-LT"/>
        </w:rPr>
        <w:t>5</w:t>
      </w:r>
      <w:r w:rsidR="00640E04" w:rsidRPr="003C2978">
        <w:rPr>
          <w:rFonts w:ascii="Times New Roman" w:eastAsia="Times New Roman" w:hAnsi="Times New Roman" w:cs="Times New Roman"/>
          <w:sz w:val="24"/>
          <w:szCs w:val="24"/>
          <w:lang w:val="lt-LT"/>
        </w:rPr>
        <w:t xml:space="preserve"> </w:t>
      </w:r>
      <w:r w:rsidR="00294023" w:rsidRPr="003C2978">
        <w:rPr>
          <w:rFonts w:ascii="Times New Roman" w:eastAsia="Times New Roman" w:hAnsi="Times New Roman" w:cs="Times New Roman"/>
          <w:sz w:val="24"/>
          <w:szCs w:val="24"/>
          <w:lang w:val="lt-LT"/>
        </w:rPr>
        <w:t>720</w:t>
      </w:r>
      <w:r w:rsidR="00640E04" w:rsidRPr="003C2978">
        <w:rPr>
          <w:rFonts w:ascii="Times New Roman" w:eastAsia="Times New Roman" w:hAnsi="Times New Roman" w:cs="Times New Roman"/>
          <w:sz w:val="24"/>
          <w:szCs w:val="24"/>
          <w:lang w:val="lt-LT"/>
        </w:rPr>
        <w:t xml:space="preserve">,00 </w:t>
      </w:r>
      <w:r w:rsidR="00D4553C" w:rsidRPr="003C2978">
        <w:rPr>
          <w:rFonts w:ascii="Times New Roman" w:eastAsia="Times New Roman" w:hAnsi="Times New Roman" w:cs="Times New Roman"/>
          <w:sz w:val="24"/>
          <w:szCs w:val="24"/>
          <w:lang w:val="lt-LT"/>
        </w:rPr>
        <w:t>Eur. Detalios paslaugų kainos (įkainiai):</w:t>
      </w:r>
    </w:p>
    <w:p w14:paraId="5593E8D0" w14:textId="77777777" w:rsidR="00B12E1A" w:rsidRPr="003C2978" w:rsidRDefault="00B12E1A" w:rsidP="00B12E1A">
      <w:pPr>
        <w:tabs>
          <w:tab w:val="left" w:pos="1134"/>
          <w:tab w:val="left" w:pos="9630"/>
          <w:tab w:val="left" w:pos="9720"/>
        </w:tabs>
        <w:spacing w:after="0" w:line="240" w:lineRule="auto"/>
        <w:ind w:left="567" w:right="8"/>
        <w:rPr>
          <w:rFonts w:ascii="Times New Roman" w:eastAsia="Times New Roman" w:hAnsi="Times New Roman" w:cs="Times New Roman"/>
          <w:sz w:val="24"/>
          <w:szCs w:val="24"/>
          <w:lang w:val="lt-LT"/>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
        <w:gridCol w:w="2357"/>
        <w:gridCol w:w="1780"/>
        <w:gridCol w:w="1780"/>
        <w:gridCol w:w="1359"/>
        <w:gridCol w:w="1469"/>
      </w:tblGrid>
      <w:tr w:rsidR="00B12E1A" w:rsidRPr="003C2978" w14:paraId="2876A09C" w14:textId="77777777" w:rsidTr="00794343">
        <w:trPr>
          <w:trHeight w:val="15"/>
        </w:trPr>
        <w:tc>
          <w:tcPr>
            <w:tcW w:w="451" w:type="pct"/>
            <w:tcBorders>
              <w:top w:val="single" w:sz="4" w:space="0" w:color="auto"/>
              <w:left w:val="single" w:sz="4" w:space="0" w:color="auto"/>
              <w:bottom w:val="single" w:sz="4" w:space="0" w:color="auto"/>
              <w:right w:val="single" w:sz="4" w:space="0" w:color="auto"/>
            </w:tcBorders>
            <w:shd w:val="clear" w:color="auto" w:fill="F2F2F2"/>
            <w:vAlign w:val="center"/>
          </w:tcPr>
          <w:p w14:paraId="6E545F59" w14:textId="77777777" w:rsidR="00B12E1A" w:rsidRPr="003C2978" w:rsidRDefault="00B12E1A" w:rsidP="00484CB9">
            <w:pPr>
              <w:spacing w:after="0" w:line="240" w:lineRule="auto"/>
              <w:ind w:hanging="4"/>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Eil. Nr.</w:t>
            </w:r>
          </w:p>
        </w:tc>
        <w:tc>
          <w:tcPr>
            <w:tcW w:w="1226" w:type="pct"/>
            <w:tcBorders>
              <w:top w:val="single" w:sz="4" w:space="0" w:color="auto"/>
              <w:left w:val="single" w:sz="4" w:space="0" w:color="auto"/>
              <w:bottom w:val="single" w:sz="4" w:space="0" w:color="auto"/>
              <w:right w:val="single" w:sz="4" w:space="0" w:color="auto"/>
            </w:tcBorders>
            <w:shd w:val="clear" w:color="auto" w:fill="F2F2F2"/>
            <w:vAlign w:val="center"/>
          </w:tcPr>
          <w:p w14:paraId="35DAD5B7" w14:textId="77777777" w:rsidR="00B12E1A" w:rsidRPr="003C2978" w:rsidRDefault="00B12E1A" w:rsidP="00484CB9">
            <w:pPr>
              <w:spacing w:after="0" w:line="240" w:lineRule="auto"/>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Pavadinimas</w:t>
            </w:r>
          </w:p>
        </w:tc>
        <w:tc>
          <w:tcPr>
            <w:tcW w:w="926" w:type="pct"/>
            <w:tcBorders>
              <w:top w:val="single" w:sz="4" w:space="0" w:color="auto"/>
              <w:left w:val="single" w:sz="4" w:space="0" w:color="auto"/>
              <w:bottom w:val="single" w:sz="4" w:space="0" w:color="auto"/>
              <w:right w:val="single" w:sz="4" w:space="0" w:color="auto"/>
            </w:tcBorders>
            <w:shd w:val="clear" w:color="auto" w:fill="F2F2F2"/>
            <w:vAlign w:val="center"/>
          </w:tcPr>
          <w:p w14:paraId="2745950A" w14:textId="77777777" w:rsidR="00B12E1A" w:rsidRPr="003C2978" w:rsidRDefault="00B12E1A" w:rsidP="00484CB9">
            <w:pPr>
              <w:spacing w:after="0" w:line="240" w:lineRule="auto"/>
              <w:ind w:firstLine="14"/>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Vnt.</w:t>
            </w:r>
          </w:p>
        </w:tc>
        <w:tc>
          <w:tcPr>
            <w:tcW w:w="926" w:type="pct"/>
            <w:tcBorders>
              <w:top w:val="single" w:sz="4" w:space="0" w:color="auto"/>
              <w:left w:val="single" w:sz="4" w:space="0" w:color="auto"/>
              <w:bottom w:val="single" w:sz="4" w:space="0" w:color="auto"/>
              <w:right w:val="single" w:sz="4" w:space="0" w:color="auto"/>
            </w:tcBorders>
            <w:shd w:val="clear" w:color="auto" w:fill="F2F2F2"/>
            <w:vAlign w:val="center"/>
          </w:tcPr>
          <w:p w14:paraId="33736604" w14:textId="41BC72F3" w:rsidR="00B12E1A" w:rsidRPr="003C2978" w:rsidRDefault="00B12E1A" w:rsidP="00484CB9">
            <w:pPr>
              <w:spacing w:after="0" w:line="240" w:lineRule="auto"/>
              <w:ind w:firstLine="14"/>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Kaina Eur</w:t>
            </w:r>
            <w:r w:rsidR="003068CD" w:rsidRPr="003C2978">
              <w:rPr>
                <w:rFonts w:ascii="Times New Roman" w:hAnsi="Times New Roman" w:cs="Times New Roman"/>
                <w:b/>
                <w:sz w:val="24"/>
                <w:szCs w:val="24"/>
                <w:lang w:val="lt-LT"/>
              </w:rPr>
              <w:t>,</w:t>
            </w:r>
            <w:r w:rsidRPr="003C2978">
              <w:rPr>
                <w:rFonts w:ascii="Times New Roman" w:hAnsi="Times New Roman" w:cs="Times New Roman"/>
                <w:b/>
                <w:sz w:val="24"/>
                <w:szCs w:val="24"/>
                <w:lang w:val="lt-LT"/>
              </w:rPr>
              <w:t xml:space="preserve"> be PVM</w:t>
            </w:r>
          </w:p>
        </w:tc>
        <w:tc>
          <w:tcPr>
            <w:tcW w:w="707" w:type="pct"/>
            <w:tcBorders>
              <w:top w:val="single" w:sz="4" w:space="0" w:color="auto"/>
              <w:left w:val="single" w:sz="4" w:space="0" w:color="auto"/>
              <w:bottom w:val="single" w:sz="4" w:space="0" w:color="auto"/>
              <w:right w:val="single" w:sz="4" w:space="0" w:color="auto"/>
            </w:tcBorders>
            <w:shd w:val="clear" w:color="auto" w:fill="F2F2F2"/>
            <w:vAlign w:val="center"/>
          </w:tcPr>
          <w:p w14:paraId="6D1D88EF" w14:textId="77777777" w:rsidR="00B12E1A" w:rsidRPr="003C2978" w:rsidRDefault="00B12E1A" w:rsidP="00484CB9">
            <w:pPr>
              <w:spacing w:after="0" w:line="240" w:lineRule="auto"/>
              <w:ind w:firstLine="14"/>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PVM</w:t>
            </w:r>
          </w:p>
        </w:tc>
        <w:tc>
          <w:tcPr>
            <w:tcW w:w="764" w:type="pct"/>
            <w:tcBorders>
              <w:top w:val="single" w:sz="4" w:space="0" w:color="auto"/>
              <w:left w:val="single" w:sz="4" w:space="0" w:color="auto"/>
              <w:bottom w:val="single" w:sz="4" w:space="0" w:color="auto"/>
              <w:right w:val="single" w:sz="4" w:space="0" w:color="auto"/>
            </w:tcBorders>
            <w:shd w:val="clear" w:color="auto" w:fill="F2F2F2"/>
            <w:vAlign w:val="center"/>
          </w:tcPr>
          <w:p w14:paraId="211B1EBB" w14:textId="77777777" w:rsidR="00B12E1A" w:rsidRPr="003C2978" w:rsidRDefault="00B12E1A" w:rsidP="00484CB9">
            <w:pPr>
              <w:spacing w:after="0" w:line="240" w:lineRule="auto"/>
              <w:ind w:firstLine="14"/>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Kaina Eur su PVM</w:t>
            </w:r>
          </w:p>
        </w:tc>
      </w:tr>
      <w:tr w:rsidR="00B12E1A" w:rsidRPr="003C2978" w14:paraId="1F77DA19" w14:textId="77777777" w:rsidTr="00794343">
        <w:trPr>
          <w:trHeight w:val="151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C4EBF" w14:textId="77777777" w:rsidR="00B12E1A" w:rsidRPr="003C2978" w:rsidRDefault="00B12E1A" w:rsidP="00484CB9">
            <w:pPr>
              <w:spacing w:after="0" w:line="240" w:lineRule="auto"/>
              <w:ind w:hanging="4"/>
              <w:jc w:val="center"/>
              <w:rPr>
                <w:rFonts w:ascii="Times New Roman" w:hAnsi="Times New Roman" w:cs="Times New Roman"/>
                <w:bCs/>
                <w:sz w:val="24"/>
                <w:szCs w:val="24"/>
                <w:lang w:val="lt-LT"/>
              </w:rPr>
            </w:pPr>
            <w:r w:rsidRPr="003C2978">
              <w:rPr>
                <w:rFonts w:ascii="Times New Roman" w:hAnsi="Times New Roman" w:cs="Times New Roman"/>
                <w:bCs/>
                <w:sz w:val="24"/>
                <w:szCs w:val="24"/>
                <w:lang w:val="lt-LT"/>
              </w:rPr>
              <w:t>2.1.1.</w:t>
            </w:r>
          </w:p>
          <w:p w14:paraId="0F65D992" w14:textId="77777777" w:rsidR="00B12E1A" w:rsidRPr="003C2978" w:rsidRDefault="00B12E1A" w:rsidP="00484CB9">
            <w:pPr>
              <w:spacing w:after="0" w:line="240" w:lineRule="auto"/>
              <w:ind w:hanging="4"/>
              <w:jc w:val="center"/>
              <w:rPr>
                <w:rFonts w:ascii="Times New Roman" w:hAnsi="Times New Roman" w:cs="Times New Roman"/>
                <w:sz w:val="24"/>
                <w:szCs w:val="24"/>
                <w:lang w:val="lt-LT"/>
              </w:rPr>
            </w:pPr>
          </w:p>
        </w:tc>
        <w:sdt>
          <w:sdtPr>
            <w:rPr>
              <w:rFonts w:ascii="Times New Roman" w:hAnsi="Times New Roman" w:cs="Times New Roman"/>
              <w:sz w:val="24"/>
              <w:szCs w:val="24"/>
              <w:lang w:val="lt-LT"/>
            </w:rPr>
            <w:id w:val="1693101684"/>
            <w:text w:multiLine="1"/>
          </w:sdtPr>
          <w:sdtContent>
            <w:tc>
              <w:tcPr>
                <w:tcW w:w="1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863E5" w14:textId="77777777" w:rsidR="00B12E1A" w:rsidRPr="003C2978" w:rsidRDefault="00B12E1A" w:rsidP="00484CB9">
                <w:pPr>
                  <w:spacing w:after="0" w:line="240" w:lineRule="auto"/>
                  <w:jc w:val="center"/>
                  <w:rPr>
                    <w:rFonts w:ascii="Times New Roman" w:hAnsi="Times New Roman" w:cs="Times New Roman"/>
                    <w:b/>
                    <w:sz w:val="24"/>
                    <w:szCs w:val="24"/>
                    <w:lang w:val="lt-LT"/>
                  </w:rPr>
                </w:pPr>
                <w:r w:rsidRPr="003C2978">
                  <w:rPr>
                    <w:rFonts w:ascii="Times New Roman" w:hAnsi="Times New Roman" w:cs="Times New Roman"/>
                    <w:sz w:val="24"/>
                    <w:szCs w:val="24"/>
                    <w:lang w:val="lt-LT"/>
                  </w:rPr>
                  <w:t>Gyventojų apklausa apie jų požiūrį į valstybės ir savivaldybių institucijas ir įstaigas 2024 m.</w:t>
                </w:r>
              </w:p>
            </w:tc>
          </w:sdtContent>
        </w:sdt>
        <w:tc>
          <w:tcPr>
            <w:tcW w:w="9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D2853" w14:textId="77777777" w:rsidR="00B12E1A" w:rsidRPr="003C2978" w:rsidRDefault="00B12E1A" w:rsidP="00484CB9">
            <w:pPr>
              <w:spacing w:after="0" w:line="240" w:lineRule="auto"/>
              <w:ind w:firstLine="14"/>
              <w:jc w:val="center"/>
              <w:rPr>
                <w:rFonts w:ascii="Times New Roman" w:hAnsi="Times New Roman" w:cs="Times New Roman"/>
                <w:bCs/>
                <w:sz w:val="24"/>
                <w:szCs w:val="24"/>
                <w:lang w:val="lt-LT"/>
              </w:rPr>
            </w:pPr>
            <w:r w:rsidRPr="003C2978">
              <w:rPr>
                <w:rFonts w:ascii="Times New Roman" w:hAnsi="Times New Roman" w:cs="Times New Roman"/>
                <w:bCs/>
                <w:sz w:val="24"/>
                <w:szCs w:val="24"/>
                <w:lang w:val="lt-LT"/>
              </w:rPr>
              <w:t>1</w:t>
            </w:r>
          </w:p>
        </w:tc>
        <w:tc>
          <w:tcPr>
            <w:tcW w:w="9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D3B6" w14:textId="23A80368" w:rsidR="00B12E1A" w:rsidRPr="003C2978" w:rsidRDefault="00794343" w:rsidP="00484CB9">
            <w:pPr>
              <w:spacing w:after="0" w:line="240" w:lineRule="auto"/>
              <w:ind w:firstLine="14"/>
              <w:jc w:val="center"/>
              <w:rPr>
                <w:rFonts w:ascii="Times New Roman" w:hAnsi="Times New Roman" w:cs="Times New Roman"/>
                <w:bCs/>
                <w:sz w:val="24"/>
                <w:szCs w:val="24"/>
                <w:lang w:val="lt-LT"/>
              </w:rPr>
            </w:pPr>
            <w:r w:rsidRPr="003C2978">
              <w:rPr>
                <w:rFonts w:ascii="Times New Roman" w:hAnsi="Times New Roman" w:cs="Times New Roman"/>
                <w:bCs/>
                <w:sz w:val="24"/>
                <w:szCs w:val="24"/>
                <w:lang w:val="lt-LT"/>
              </w:rPr>
              <w:t>7860,00</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6EBF9" w14:textId="3CC130D5" w:rsidR="00B12E1A" w:rsidRPr="003C2978" w:rsidRDefault="00794343" w:rsidP="00484CB9">
            <w:pPr>
              <w:spacing w:after="0" w:line="240" w:lineRule="auto"/>
              <w:ind w:firstLine="14"/>
              <w:jc w:val="center"/>
              <w:rPr>
                <w:rFonts w:ascii="Times New Roman" w:hAnsi="Times New Roman" w:cs="Times New Roman"/>
                <w:bCs/>
                <w:sz w:val="24"/>
                <w:szCs w:val="24"/>
                <w:lang w:val="lt-LT"/>
              </w:rPr>
            </w:pPr>
            <w:r w:rsidRPr="003C2978">
              <w:rPr>
                <w:rFonts w:ascii="Times New Roman" w:hAnsi="Times New Roman" w:cs="Times New Roman"/>
                <w:bCs/>
                <w:sz w:val="24"/>
                <w:szCs w:val="24"/>
                <w:lang w:val="lt-LT"/>
              </w:rPr>
              <w:t>1650,60</w:t>
            </w:r>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76DC" w14:textId="62391692" w:rsidR="00B12E1A" w:rsidRPr="003C2978" w:rsidRDefault="00794343" w:rsidP="00484CB9">
            <w:pPr>
              <w:spacing w:after="0" w:line="240" w:lineRule="auto"/>
              <w:jc w:val="center"/>
              <w:rPr>
                <w:rFonts w:ascii="Times New Roman" w:hAnsi="Times New Roman" w:cs="Times New Roman"/>
                <w:bCs/>
                <w:sz w:val="24"/>
                <w:szCs w:val="24"/>
                <w:lang w:val="lt-LT"/>
              </w:rPr>
            </w:pPr>
            <w:r w:rsidRPr="003C2978">
              <w:rPr>
                <w:rFonts w:ascii="Times New Roman" w:hAnsi="Times New Roman" w:cs="Times New Roman"/>
                <w:bCs/>
                <w:sz w:val="24"/>
                <w:szCs w:val="24"/>
                <w:lang w:val="lt-LT"/>
              </w:rPr>
              <w:t>9510,60</w:t>
            </w:r>
          </w:p>
        </w:tc>
      </w:tr>
      <w:tr w:rsidR="00794343" w:rsidRPr="003C2978" w14:paraId="24176AF5" w14:textId="77777777" w:rsidTr="00794343">
        <w:trPr>
          <w:trHeight w:val="191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6B471" w14:textId="77777777" w:rsidR="00794343" w:rsidRPr="003C2978" w:rsidRDefault="00794343" w:rsidP="00794343">
            <w:pPr>
              <w:spacing w:after="0" w:line="240" w:lineRule="auto"/>
              <w:ind w:hanging="4"/>
              <w:jc w:val="center"/>
              <w:rPr>
                <w:rFonts w:ascii="Times New Roman" w:hAnsi="Times New Roman" w:cs="Times New Roman"/>
                <w:bCs/>
                <w:sz w:val="24"/>
                <w:szCs w:val="24"/>
                <w:lang w:val="lt-LT"/>
              </w:rPr>
            </w:pPr>
            <w:r w:rsidRPr="003C2978">
              <w:rPr>
                <w:rFonts w:ascii="Times New Roman" w:hAnsi="Times New Roman" w:cs="Times New Roman"/>
                <w:bCs/>
                <w:sz w:val="24"/>
                <w:szCs w:val="24"/>
                <w:lang w:val="lt-LT"/>
              </w:rPr>
              <w:t>2.1.2.</w:t>
            </w:r>
          </w:p>
        </w:tc>
        <w:tc>
          <w:tcPr>
            <w:tcW w:w="1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53834" w14:textId="77777777" w:rsidR="00794343" w:rsidRPr="003C2978" w:rsidRDefault="00794343" w:rsidP="00794343">
            <w:pPr>
              <w:spacing w:after="0" w:line="240" w:lineRule="auto"/>
              <w:jc w:val="center"/>
              <w:rPr>
                <w:rFonts w:ascii="Times New Roman" w:hAnsi="Times New Roman" w:cs="Times New Roman"/>
                <w:sz w:val="24"/>
                <w:szCs w:val="24"/>
                <w:lang w:val="lt-LT"/>
              </w:rPr>
            </w:pPr>
            <w:r w:rsidRPr="003C2978">
              <w:rPr>
                <w:rFonts w:ascii="Times New Roman" w:hAnsi="Times New Roman" w:cs="Times New Roman"/>
                <w:sz w:val="24"/>
                <w:szCs w:val="24"/>
                <w:lang w:val="lt-LT"/>
              </w:rPr>
              <w:t>Gyventojų apklausa apie jų požiūrį į valstybės ir savivaldybių institucijas ir įstaigas 2025 m.</w:t>
            </w:r>
          </w:p>
        </w:tc>
        <w:tc>
          <w:tcPr>
            <w:tcW w:w="9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A04F9" w14:textId="77777777" w:rsidR="00794343" w:rsidRPr="003C2978" w:rsidRDefault="00794343" w:rsidP="00794343">
            <w:pPr>
              <w:spacing w:after="0" w:line="240" w:lineRule="auto"/>
              <w:ind w:firstLine="14"/>
              <w:jc w:val="center"/>
              <w:rPr>
                <w:rFonts w:ascii="Times New Roman" w:hAnsi="Times New Roman" w:cs="Times New Roman"/>
                <w:bCs/>
                <w:sz w:val="24"/>
                <w:szCs w:val="24"/>
                <w:lang w:val="lt-LT"/>
              </w:rPr>
            </w:pPr>
            <w:r w:rsidRPr="003C2978">
              <w:rPr>
                <w:rFonts w:ascii="Times New Roman" w:hAnsi="Times New Roman" w:cs="Times New Roman"/>
                <w:bCs/>
                <w:sz w:val="24"/>
                <w:szCs w:val="24"/>
                <w:lang w:val="lt-LT"/>
              </w:rPr>
              <w:t>1</w:t>
            </w:r>
          </w:p>
        </w:tc>
        <w:tc>
          <w:tcPr>
            <w:tcW w:w="9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D9561" w14:textId="17A872D5" w:rsidR="00794343" w:rsidRPr="003C2978" w:rsidRDefault="00794343" w:rsidP="00794343">
            <w:pPr>
              <w:spacing w:after="0" w:line="240" w:lineRule="auto"/>
              <w:ind w:firstLine="14"/>
              <w:jc w:val="center"/>
              <w:rPr>
                <w:rFonts w:ascii="Times New Roman" w:hAnsi="Times New Roman" w:cs="Times New Roman"/>
                <w:b/>
                <w:sz w:val="24"/>
                <w:szCs w:val="24"/>
                <w:lang w:val="lt-LT"/>
              </w:rPr>
            </w:pPr>
            <w:r w:rsidRPr="003C2978">
              <w:rPr>
                <w:rFonts w:ascii="Times New Roman" w:hAnsi="Times New Roman" w:cs="Times New Roman"/>
                <w:bCs/>
                <w:sz w:val="24"/>
                <w:szCs w:val="24"/>
                <w:lang w:val="lt-LT"/>
              </w:rPr>
              <w:t>7860,00</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8AAC" w14:textId="344A18F7" w:rsidR="00794343" w:rsidRPr="003C2978" w:rsidRDefault="00794343" w:rsidP="00794343">
            <w:pPr>
              <w:spacing w:after="0" w:line="240" w:lineRule="auto"/>
              <w:ind w:firstLine="14"/>
              <w:jc w:val="center"/>
              <w:rPr>
                <w:rFonts w:ascii="Times New Roman" w:hAnsi="Times New Roman" w:cs="Times New Roman"/>
                <w:b/>
                <w:sz w:val="24"/>
                <w:szCs w:val="24"/>
                <w:lang w:val="lt-LT"/>
              </w:rPr>
            </w:pPr>
            <w:r w:rsidRPr="003C2978">
              <w:rPr>
                <w:rFonts w:ascii="Times New Roman" w:hAnsi="Times New Roman" w:cs="Times New Roman"/>
                <w:bCs/>
                <w:sz w:val="24"/>
                <w:szCs w:val="24"/>
                <w:lang w:val="lt-LT"/>
              </w:rPr>
              <w:t>1650,60</w:t>
            </w:r>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CB98E" w14:textId="19AC8F6E" w:rsidR="00794343" w:rsidRPr="003C2978" w:rsidRDefault="00794343" w:rsidP="00794343">
            <w:pPr>
              <w:spacing w:after="0" w:line="240" w:lineRule="auto"/>
              <w:jc w:val="center"/>
              <w:rPr>
                <w:rFonts w:ascii="Times New Roman" w:hAnsi="Times New Roman" w:cs="Times New Roman"/>
                <w:b/>
                <w:sz w:val="24"/>
                <w:szCs w:val="24"/>
                <w:lang w:val="lt-LT"/>
              </w:rPr>
            </w:pPr>
            <w:r w:rsidRPr="003C2978">
              <w:rPr>
                <w:rFonts w:ascii="Times New Roman" w:hAnsi="Times New Roman" w:cs="Times New Roman"/>
                <w:bCs/>
                <w:sz w:val="24"/>
                <w:szCs w:val="24"/>
                <w:lang w:val="lt-LT"/>
              </w:rPr>
              <w:t>9510,60</w:t>
            </w:r>
          </w:p>
        </w:tc>
      </w:tr>
      <w:tr w:rsidR="00B12E1A" w:rsidRPr="003C2978" w14:paraId="25ABEB4A" w14:textId="77777777" w:rsidTr="00B12E1A">
        <w:trPr>
          <w:trHeight w:val="425"/>
        </w:trPr>
        <w:tc>
          <w:tcPr>
            <w:tcW w:w="423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F01D6" w14:textId="77777777" w:rsidR="00B12E1A" w:rsidRPr="003C2978" w:rsidRDefault="00B12E1A" w:rsidP="00484CB9">
            <w:pPr>
              <w:spacing w:after="0" w:line="240" w:lineRule="auto"/>
              <w:ind w:firstLine="14"/>
              <w:jc w:val="right"/>
              <w:rPr>
                <w:rFonts w:ascii="Times New Roman" w:hAnsi="Times New Roman" w:cs="Times New Roman"/>
                <w:b/>
                <w:sz w:val="24"/>
                <w:szCs w:val="24"/>
                <w:lang w:val="lt-LT"/>
              </w:rPr>
            </w:pPr>
            <w:r w:rsidRPr="003C2978">
              <w:rPr>
                <w:rFonts w:ascii="Times New Roman" w:hAnsi="Times New Roman" w:cs="Times New Roman"/>
                <w:bCs/>
                <w:sz w:val="24"/>
                <w:szCs w:val="24"/>
                <w:lang w:val="lt-LT"/>
              </w:rPr>
              <w:t>Iš viso:</w:t>
            </w:r>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63780" w14:textId="5D51A21D" w:rsidR="00B12E1A" w:rsidRPr="003C2978" w:rsidRDefault="00794343" w:rsidP="00484CB9">
            <w:pPr>
              <w:spacing w:after="0" w:line="240" w:lineRule="auto"/>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19 021,20</w:t>
            </w:r>
          </w:p>
        </w:tc>
      </w:tr>
    </w:tbl>
    <w:p w14:paraId="7D0CC98E" w14:textId="77777777" w:rsidR="00D4553C" w:rsidRPr="003C2978" w:rsidRDefault="00D4553C" w:rsidP="00D4553C">
      <w:pPr>
        <w:tabs>
          <w:tab w:val="left" w:pos="1134"/>
          <w:tab w:val="left" w:pos="9630"/>
          <w:tab w:val="left" w:pos="9720"/>
        </w:tabs>
        <w:spacing w:after="0" w:line="240" w:lineRule="auto"/>
        <w:ind w:right="8"/>
        <w:rPr>
          <w:rFonts w:ascii="Times New Roman" w:eastAsia="Times New Roman" w:hAnsi="Times New Roman" w:cs="Times New Roman"/>
          <w:sz w:val="24"/>
          <w:szCs w:val="24"/>
          <w:lang w:val="lt-LT"/>
        </w:rPr>
      </w:pPr>
    </w:p>
    <w:p w14:paraId="22170C24"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14:paraId="693985A3"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2.3. Sutarties kaina/paslaugų kainos (įkainiai) negali būti keičiama/</w:t>
      </w:r>
      <w:proofErr w:type="spellStart"/>
      <w:r w:rsidRPr="003C2978">
        <w:rPr>
          <w:rFonts w:ascii="Times New Roman" w:hAnsi="Times New Roman" w:cs="Times New Roman"/>
          <w:sz w:val="24"/>
          <w:szCs w:val="24"/>
          <w:lang w:val="lt-LT"/>
        </w:rPr>
        <w:t>os</w:t>
      </w:r>
      <w:proofErr w:type="spellEnd"/>
      <w:r w:rsidRPr="003C2978">
        <w:rPr>
          <w:rFonts w:ascii="Times New Roman" w:hAnsi="Times New Roman" w:cs="Times New Roman"/>
          <w:sz w:val="24"/>
          <w:szCs w:val="24"/>
          <w:lang w:val="lt-LT"/>
        </w:rPr>
        <w:t xml:space="preserve"> per visą Sutarties galiojimo laiką, išskyrus Sutartyje numatytus atvejus.</w:t>
      </w:r>
    </w:p>
    <w:p w14:paraId="5EC89FC5"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lastRenderedPageBreak/>
        <w:t xml:space="preserve">2.4. Tinkamai ir faktiškai suteiktų paslaugų (jų dalies) perdavimas ir priėmimas įforminamas paslaugų perdavimo–priėmimo aktu, kuris pasirašomas Paslaugų teikėjo ir Kliento, kai Paslaugų teikėjas suteikia paslaugas (jų dalį), nurodytas atitinkamai Sutarties 2.1.1 ir 2.1.2 papunktyje, ir tik dėl tokių paslaugų, kurios atitinka Sutartyje ir Sutarties priede nurodytus reikalavimus. Šalių pasirašytas paslaugų priėmimo-perdavimo aktas yra pagrindas PVM sąskaitai faktūrai išrašyti. </w:t>
      </w:r>
    </w:p>
    <w:p w14:paraId="51A63570"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 xml:space="preserve">2.5. </w:t>
      </w:r>
      <w:r w:rsidRPr="003C2978">
        <w:rPr>
          <w:rFonts w:ascii="Times New Roman" w:eastAsia="Calibri" w:hAnsi="Times New Roman" w:cs="Times New Roman"/>
          <w:sz w:val="24"/>
          <w:szCs w:val="24"/>
          <w:lang w:val="lt-LT"/>
        </w:rPr>
        <w:t xml:space="preserve">Už tinkamai ir faktiškai suteiktas paslaugas (jų dalį) Klientas su Paslaugų teikėju atsiskaito mokėjimo pavedimu pagal kainas, nurodytas atitinkamai Sutarties 2.1.1 ir 2.1.2 papunkčiuose, pinigus pervesdami į Paslaugų teikėjo atsiskaitomąją sąskaitą ne vėliau kaip per </w:t>
      </w:r>
      <w:r w:rsidRPr="003C2978">
        <w:rPr>
          <w:rFonts w:ascii="Times New Roman" w:hAnsi="Times New Roman" w:cs="Times New Roman"/>
          <w:sz w:val="24"/>
          <w:szCs w:val="24"/>
          <w:lang w:val="lt-LT"/>
        </w:rPr>
        <w:t>30 (trisdešimt) dienų nuo paslaugų perdavimo–priėmimo akto pasirašymo ir teisingos PVM sąskaitos faktūros gavimo dienos. Paslaugų teikėjas PVM sąskaitą faktūrą / sąskaitą faktūrą turi pateikti elektroniniu būdu, kaip numatyta Mažos vertės pirkimų tvarkos aprašo, patvirtinto Viešųjų pirkimų tarnybos direktoriaus 2017 m. birželio 28 d. įsakymu Nr. 1S-97 „Dėl Mažos vertės pirkimų tvarkos aprašo patvirtinimo“, 24.4.5 papunktyje. Paslaugų teikėjui nepateikus PVM sąskaitos faktūros / sąskaitos faktūros elektroniniu būdu, Klientas turi teisę nevykdyti mokėjimo.</w:t>
      </w:r>
    </w:p>
    <w:p w14:paraId="705CE09A"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2.6. Sutarties kaina/paslaugų kainos (įkainiai) Sutarties galiojimo laikotarpiu gali būti perskaičiuojama (-</w:t>
      </w:r>
      <w:proofErr w:type="spellStart"/>
      <w:r w:rsidRPr="003C2978">
        <w:rPr>
          <w:rFonts w:ascii="Times New Roman" w:hAnsi="Times New Roman" w:cs="Times New Roman"/>
          <w:sz w:val="24"/>
          <w:szCs w:val="24"/>
          <w:lang w:val="lt-LT"/>
        </w:rPr>
        <w:t>os</w:t>
      </w:r>
      <w:proofErr w:type="spellEnd"/>
      <w:r w:rsidRPr="003C2978">
        <w:rPr>
          <w:rFonts w:ascii="Times New Roman" w:hAnsi="Times New Roman" w:cs="Times New Roman"/>
          <w:sz w:val="24"/>
          <w:szCs w:val="24"/>
          <w:lang w:val="lt-LT"/>
        </w:rPr>
        <w:t>) (didinama (-</w:t>
      </w:r>
      <w:proofErr w:type="spellStart"/>
      <w:r w:rsidRPr="003C2978">
        <w:rPr>
          <w:rFonts w:ascii="Times New Roman" w:hAnsi="Times New Roman" w:cs="Times New Roman"/>
          <w:sz w:val="24"/>
          <w:szCs w:val="24"/>
          <w:lang w:val="lt-LT"/>
        </w:rPr>
        <w:t>os</w:t>
      </w:r>
      <w:proofErr w:type="spellEnd"/>
      <w:r w:rsidRPr="003C2978">
        <w:rPr>
          <w:rFonts w:ascii="Times New Roman" w:hAnsi="Times New Roman" w:cs="Times New Roman"/>
          <w:sz w:val="24"/>
          <w:szCs w:val="24"/>
          <w:lang w:val="lt-LT"/>
        </w:rPr>
        <w:t>) ar mažinama (-</w:t>
      </w:r>
      <w:proofErr w:type="spellStart"/>
      <w:r w:rsidRPr="003C2978">
        <w:rPr>
          <w:rFonts w:ascii="Times New Roman" w:hAnsi="Times New Roman" w:cs="Times New Roman"/>
          <w:sz w:val="24"/>
          <w:szCs w:val="24"/>
          <w:lang w:val="lt-LT"/>
        </w:rPr>
        <w:t>os</w:t>
      </w:r>
      <w:proofErr w:type="spellEnd"/>
      <w:r w:rsidRPr="003C2978">
        <w:rPr>
          <w:rFonts w:ascii="Times New Roman" w:hAnsi="Times New Roman" w:cs="Times New Roman"/>
          <w:sz w:val="24"/>
          <w:szCs w:val="24"/>
          <w:lang w:val="lt-LT"/>
        </w:rPr>
        <w:t>):</w:t>
      </w:r>
    </w:p>
    <w:p w14:paraId="362168C2" w14:textId="77777777" w:rsidR="00B12E1A" w:rsidRPr="003C2978" w:rsidRDefault="00B12E1A" w:rsidP="00F12D17">
      <w:pPr>
        <w:tabs>
          <w:tab w:val="left" w:pos="1134"/>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2.6.1. pasikeitus (padidėjus ar sumažėjus) PVM tarifui, kuris turėjo tiesioginės įtakos Sutarties kainai/paslaugų kainoms (įkainiams). Šalims raštu susitarus ir ne vėliau kaip iki paslaugų perdavimo–priėmimo akto pasirašymo dienos, perskaičiuojama tik ta Sutarties kainos dalis/paslaugų kainų (įkainių) dalis, kuriai/</w:t>
      </w:r>
      <w:proofErr w:type="spellStart"/>
      <w:r w:rsidRPr="003C2978">
        <w:rPr>
          <w:rFonts w:ascii="Times New Roman" w:hAnsi="Times New Roman" w:cs="Times New Roman"/>
          <w:sz w:val="24"/>
          <w:szCs w:val="24"/>
          <w:lang w:val="lt-LT"/>
        </w:rPr>
        <w:t>ioms</w:t>
      </w:r>
      <w:proofErr w:type="spellEnd"/>
      <w:r w:rsidRPr="003C2978">
        <w:rPr>
          <w:rFonts w:ascii="Times New Roman" w:hAnsi="Times New Roman" w:cs="Times New Roman"/>
          <w:sz w:val="24"/>
          <w:szCs w:val="24"/>
          <w:lang w:val="lt-LT"/>
        </w:rPr>
        <w:t xml:space="preserve"> turėjo įtakos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Pr="003C2978">
        <w:rPr>
          <w:rFonts w:ascii="Times New Roman" w:hAnsi="Times New Roman" w:cs="Times New Roman"/>
          <w:sz w:val="24"/>
          <w:szCs w:val="24"/>
          <w:lang w:val="lt-LT"/>
        </w:rPr>
        <w:t>os</w:t>
      </w:r>
      <w:proofErr w:type="spellEnd"/>
      <w:r w:rsidRPr="003C2978">
        <w:rPr>
          <w:rFonts w:ascii="Times New Roman" w:hAnsi="Times New Roman" w:cs="Times New Roman"/>
          <w:sz w:val="24"/>
          <w:szCs w:val="24"/>
          <w:lang w:val="lt-LT"/>
        </w:rPr>
        <w:t xml:space="preserve"> perskaičiuota/</w:t>
      </w:r>
      <w:proofErr w:type="spellStart"/>
      <w:r w:rsidRPr="003C2978">
        <w:rPr>
          <w:rFonts w:ascii="Times New Roman" w:hAnsi="Times New Roman" w:cs="Times New Roman"/>
          <w:sz w:val="24"/>
          <w:szCs w:val="24"/>
          <w:lang w:val="lt-LT"/>
        </w:rPr>
        <w:t>os</w:t>
      </w:r>
      <w:proofErr w:type="spellEnd"/>
      <w:r w:rsidRPr="003C2978">
        <w:rPr>
          <w:rFonts w:ascii="Times New Roman" w:hAnsi="Times New Roman" w:cs="Times New Roman"/>
          <w:sz w:val="24"/>
          <w:szCs w:val="24"/>
          <w:lang w:val="lt-LT"/>
        </w:rPr>
        <w:t xml:space="preserve"> Sutarties kaina/paslaugų kainos (įkainiai) bei šio perskaičiavimo įsigaliojimo sąlygos;</w:t>
      </w:r>
    </w:p>
    <w:p w14:paraId="3ABCBB36"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2.6.2.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7566CD32"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2.6.2.1. šis Sutarties kainos / paslaugų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03DAFB6B"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2.6.2.2. Sutarties kaina / paslaugų kainos (įkainiai) gali būti perskaičiuojama (-</w:t>
      </w:r>
      <w:proofErr w:type="spellStart"/>
      <w:r w:rsidRPr="003C2978">
        <w:rPr>
          <w:rFonts w:ascii="Times New Roman" w:hAnsi="Times New Roman" w:cs="Times New Roman"/>
          <w:sz w:val="24"/>
          <w:szCs w:val="24"/>
          <w:lang w:val="lt-LT"/>
        </w:rPr>
        <w:t>os</w:t>
      </w:r>
      <w:proofErr w:type="spellEnd"/>
      <w:r w:rsidRPr="003C2978">
        <w:rPr>
          <w:rFonts w:ascii="Times New Roman" w:hAnsi="Times New Roman" w:cs="Times New Roman"/>
          <w:sz w:val="24"/>
          <w:szCs w:val="24"/>
          <w:lang w:val="lt-LT"/>
        </w:rPr>
        <w:t>) dėl teisės aktų pasikeitimo tik su sąlyga, kad teisės aktai arba jų pakeitimai buvo priimti po Sutarties sudarymo;</w:t>
      </w:r>
    </w:p>
    <w:p w14:paraId="02EBDBEA"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2.6.2.3. Paslaugų teikėjas privalo ne vėliau kaip per 15 (penkiolika)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2D6061A5"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 xml:space="preserve">2.6.2.4. po to, kai Paslaugų teikėjas pateikia Klientui šios Sutarties 2.6.2.3 papunktyje nurodytą informaciją ir dokumentus, Šalys privalo sudaryti susitarimą dėl Sutarties keitimo (toliau – Susitarimas) ir jame numatyti Sutarties pakeitimo priežastis, naują Sutarties kainą bei kitas pakeitimo </w:t>
      </w:r>
      <w:r w:rsidRPr="003C2978">
        <w:rPr>
          <w:rFonts w:ascii="Times New Roman" w:hAnsi="Times New Roman" w:cs="Times New Roman"/>
          <w:sz w:val="24"/>
          <w:szCs w:val="24"/>
          <w:lang w:val="lt-LT"/>
        </w:rPr>
        <w:lastRenderedPageBreak/>
        <w:t>sąlygas. Paslaugų teikėjo tiesioginės išlaidos gali būti atlyginamos/mažinamos tik po Susitarimo sudarymo;</w:t>
      </w:r>
    </w:p>
    <w:p w14:paraId="658ED547"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2.6.2.5. Paslaugų teikėjas turi teisę reikalauti atlyginti tik tokias išlaidas, dėl kurių atlyginimo sudarytas Susitarimas;</w:t>
      </w:r>
    </w:p>
    <w:p w14:paraId="3398E993"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2.6.2.6. Paslaugų teikėjas privalo imtis protingų priemonių galimoms išlaidoms sumažinti.</w:t>
      </w:r>
    </w:p>
    <w:p w14:paraId="0C456BA5"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2.6.3.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proofErr w:type="spellStart"/>
      <w:r w:rsidRPr="003C2978">
        <w:rPr>
          <w:rFonts w:ascii="Times New Roman" w:hAnsi="Times New Roman" w:cs="Times New Roman"/>
          <w:i/>
          <w:sz w:val="24"/>
          <w:szCs w:val="24"/>
          <w:lang w:val="lt-LT"/>
        </w:rPr>
        <w:t>mutatis</w:t>
      </w:r>
      <w:proofErr w:type="spellEnd"/>
      <w:r w:rsidRPr="003C2978">
        <w:rPr>
          <w:rFonts w:ascii="Times New Roman" w:hAnsi="Times New Roman" w:cs="Times New Roman"/>
          <w:i/>
          <w:sz w:val="24"/>
          <w:szCs w:val="24"/>
          <w:lang w:val="lt-LT"/>
        </w:rPr>
        <w:t xml:space="preserve"> </w:t>
      </w:r>
      <w:proofErr w:type="spellStart"/>
      <w:r w:rsidRPr="003C2978">
        <w:rPr>
          <w:rFonts w:ascii="Times New Roman" w:hAnsi="Times New Roman" w:cs="Times New Roman"/>
          <w:i/>
          <w:sz w:val="24"/>
          <w:szCs w:val="24"/>
          <w:lang w:val="lt-LT"/>
        </w:rPr>
        <w:t>mutandis</w:t>
      </w:r>
      <w:proofErr w:type="spellEnd"/>
      <w:r w:rsidRPr="003C2978">
        <w:rPr>
          <w:rFonts w:ascii="Times New Roman" w:hAnsi="Times New Roman" w:cs="Times New Roman"/>
          <w:sz w:val="24"/>
          <w:szCs w:val="24"/>
          <w:lang w:val="lt-LT"/>
        </w:rPr>
        <w:t>) taikomos šios Sutarties 2.6.2 papunktyje įtvirtintos sąlygos.</w:t>
      </w:r>
    </w:p>
    <w:p w14:paraId="5E3F581B" w14:textId="77777777" w:rsidR="00B12E1A" w:rsidRPr="003C2978" w:rsidRDefault="00B12E1A" w:rsidP="00F12D17">
      <w:pPr>
        <w:tabs>
          <w:tab w:val="left" w:pos="1134"/>
          <w:tab w:val="left" w:pos="9630"/>
          <w:tab w:val="left" w:pos="9720"/>
        </w:tabs>
        <w:spacing w:line="240" w:lineRule="auto"/>
        <w:ind w:right="6"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2.7. Sutarties kainos/paslaugų kainų (įkainių) perskaičiavimas dėl kitų mokesčių pasikeitimo nebus atliekamas.</w:t>
      </w:r>
    </w:p>
    <w:p w14:paraId="3F23E25E"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2.8. Sutarties kainai apskaičiuoti taikomas kainodaros būdas: fiksuota kaina.</w:t>
      </w:r>
    </w:p>
    <w:p w14:paraId="5EB012D4"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i/>
          <w:sz w:val="24"/>
          <w:szCs w:val="24"/>
          <w:lang w:val="lt-LT"/>
        </w:rPr>
      </w:pPr>
    </w:p>
    <w:p w14:paraId="23CF3153" w14:textId="77777777" w:rsidR="00B12E1A" w:rsidRPr="003C2978" w:rsidRDefault="00B12E1A" w:rsidP="00F12D17">
      <w:pPr>
        <w:tabs>
          <w:tab w:val="left" w:pos="9630"/>
        </w:tabs>
        <w:spacing w:line="240" w:lineRule="auto"/>
        <w:ind w:left="360"/>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3. ŠALIŲ ĮSIPAREIGOJIMAI</w:t>
      </w:r>
    </w:p>
    <w:p w14:paraId="5EA3FC9D" w14:textId="77777777" w:rsidR="00B12E1A" w:rsidRPr="003C2978" w:rsidRDefault="00B12E1A" w:rsidP="00F12D17">
      <w:pPr>
        <w:tabs>
          <w:tab w:val="left" w:pos="9630"/>
        </w:tabs>
        <w:spacing w:line="240" w:lineRule="auto"/>
        <w:ind w:firstLine="360"/>
        <w:rPr>
          <w:rFonts w:ascii="Times New Roman" w:hAnsi="Times New Roman" w:cs="Times New Roman"/>
          <w:sz w:val="24"/>
          <w:szCs w:val="24"/>
          <w:lang w:val="lt-LT"/>
        </w:rPr>
      </w:pPr>
    </w:p>
    <w:p w14:paraId="541F0D78"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3.1. Paslaugų teikėjas įsipareigoja:</w:t>
      </w:r>
    </w:p>
    <w:p w14:paraId="465486CA" w14:textId="77777777" w:rsidR="00B12E1A" w:rsidRPr="003C2978" w:rsidRDefault="00B12E1A" w:rsidP="00F12D17">
      <w:pPr>
        <w:pStyle w:val="Pagrindinistekstas"/>
        <w:tabs>
          <w:tab w:val="left" w:pos="1044"/>
          <w:tab w:val="left" w:pos="1276"/>
          <w:tab w:val="left" w:pos="9630"/>
          <w:tab w:val="left" w:pos="9720"/>
        </w:tabs>
        <w:spacing w:line="240" w:lineRule="auto"/>
        <w:ind w:firstLine="567"/>
        <w:jc w:val="both"/>
        <w:rPr>
          <w:rFonts w:eastAsia="Calibri" w:cs="Times New Roman"/>
          <w:szCs w:val="24"/>
        </w:rPr>
      </w:pPr>
      <w:r w:rsidRPr="003C2978">
        <w:rPr>
          <w:rFonts w:cs="Times New Roman"/>
          <w:szCs w:val="24"/>
        </w:rPr>
        <w:t>3.1.1. Sutartyje ir Sutarties priede nustatyta tvarka, sąlygomis ir terminais teikti Sutarties ir Sutarties priedo reikalavimus atitinkančias paslaugas nuo Sutarties įsigaliojimo dienos iki</w:t>
      </w:r>
      <w:r w:rsidRPr="003C2978">
        <w:rPr>
          <w:rFonts w:eastAsia="Calibri" w:cs="Times New Roman"/>
          <w:szCs w:val="24"/>
        </w:rPr>
        <w:t>:</w:t>
      </w:r>
    </w:p>
    <w:p w14:paraId="33C3D730" w14:textId="77777777" w:rsidR="00B12E1A" w:rsidRPr="003C2978" w:rsidRDefault="00B12E1A" w:rsidP="00F12D17">
      <w:pPr>
        <w:pStyle w:val="Pagrindinistekstas"/>
        <w:tabs>
          <w:tab w:val="left" w:pos="1044"/>
          <w:tab w:val="left" w:pos="1276"/>
          <w:tab w:val="left" w:pos="9630"/>
          <w:tab w:val="left" w:pos="9720"/>
        </w:tabs>
        <w:spacing w:line="240" w:lineRule="auto"/>
        <w:ind w:firstLine="567"/>
        <w:jc w:val="both"/>
        <w:rPr>
          <w:rFonts w:cs="Times New Roman"/>
          <w:szCs w:val="24"/>
        </w:rPr>
      </w:pPr>
      <w:r w:rsidRPr="003C2978">
        <w:rPr>
          <w:rFonts w:eastAsia="Calibri" w:cs="Times New Roman"/>
          <w:szCs w:val="24"/>
        </w:rPr>
        <w:t xml:space="preserve">3.1.1.1. </w:t>
      </w:r>
      <w:r w:rsidRPr="003C2978">
        <w:rPr>
          <w:rFonts w:cs="Times New Roman"/>
          <w:szCs w:val="24"/>
        </w:rPr>
        <w:t>2024 metų gyventojų apklausos apie jų požiūrį į valstybės ir savivaldybių institucijas ir įstaigas rezultatus Klientui pateikti ne vėliau kaip iki 2024 m. gruodžio 13 d.;</w:t>
      </w:r>
    </w:p>
    <w:p w14:paraId="7B23242D" w14:textId="77777777" w:rsidR="00B12E1A" w:rsidRPr="003C2978" w:rsidRDefault="00B12E1A" w:rsidP="00F12D17">
      <w:pPr>
        <w:pStyle w:val="Pagrindinistekstas"/>
        <w:tabs>
          <w:tab w:val="left" w:pos="1044"/>
          <w:tab w:val="left" w:pos="1276"/>
          <w:tab w:val="left" w:pos="9630"/>
          <w:tab w:val="left" w:pos="9720"/>
        </w:tabs>
        <w:spacing w:line="240" w:lineRule="auto"/>
        <w:ind w:firstLine="567"/>
        <w:jc w:val="both"/>
        <w:rPr>
          <w:rFonts w:cs="Times New Roman"/>
          <w:szCs w:val="24"/>
        </w:rPr>
      </w:pPr>
      <w:r w:rsidRPr="003C2978">
        <w:rPr>
          <w:rFonts w:cs="Times New Roman"/>
          <w:szCs w:val="24"/>
        </w:rPr>
        <w:t>3.1.1.2. 2025 metų gyventojų apklausos apie jų požiūrį į valstybės ir savivaldybių institucijas ir įstaigas rezultatus Klientui pateikti ne vėliau kaip iki 2025 m. gruodžio 13 d.</w:t>
      </w:r>
    </w:p>
    <w:p w14:paraId="0E2FC717" w14:textId="77777777" w:rsidR="00B12E1A" w:rsidRPr="003C2978" w:rsidRDefault="00B12E1A" w:rsidP="00F12D17">
      <w:pPr>
        <w:pStyle w:val="Pagrindinistekstas"/>
        <w:tabs>
          <w:tab w:val="left" w:pos="1276"/>
          <w:tab w:val="left" w:pos="9630"/>
          <w:tab w:val="left" w:pos="9720"/>
        </w:tabs>
        <w:spacing w:line="240" w:lineRule="auto"/>
        <w:ind w:firstLine="567"/>
        <w:jc w:val="both"/>
        <w:rPr>
          <w:rFonts w:cs="Times New Roman"/>
          <w:szCs w:val="24"/>
        </w:rPr>
      </w:pPr>
      <w:r w:rsidRPr="003C2978">
        <w:rPr>
          <w:rFonts w:cs="Times New Roman"/>
          <w:szCs w:val="24"/>
        </w:rPr>
        <w:t xml:space="preserve">3.1.2. tinkamai ir faktiškai suteikus paslaugas (jų dalį), pateikti Klientui pasirašytą paslaugų perdavimo–priėmimo aktą bei PVM sąskaitą faktūrą; </w:t>
      </w:r>
    </w:p>
    <w:p w14:paraId="59F570D4" w14:textId="77777777" w:rsidR="00B12E1A" w:rsidRPr="003C2978" w:rsidRDefault="00B12E1A" w:rsidP="00F12D17">
      <w:pPr>
        <w:pStyle w:val="Sraopastraipa"/>
        <w:spacing w:line="240" w:lineRule="auto"/>
        <w:ind w:left="0" w:firstLine="601"/>
        <w:contextualSpacing w:val="0"/>
        <w:rPr>
          <w:rFonts w:ascii="Times New Roman" w:hAnsi="Times New Roman" w:cs="Times New Roman"/>
          <w:sz w:val="24"/>
          <w:szCs w:val="24"/>
          <w:lang w:val="lt-LT"/>
        </w:rPr>
      </w:pPr>
      <w:r w:rsidRPr="003C2978">
        <w:rPr>
          <w:rFonts w:ascii="Times New Roman" w:hAnsi="Times New Roman" w:cs="Times New Roman"/>
          <w:sz w:val="24"/>
          <w:szCs w:val="24"/>
          <w:lang w:val="lt-LT"/>
        </w:rPr>
        <w:t>3.1.3. perdavimo–priėmimo aktu perduoti Klientui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w:t>
      </w:r>
    </w:p>
    <w:p w14:paraId="37F66D0D" w14:textId="77777777" w:rsidR="00B12E1A" w:rsidRPr="003C2978" w:rsidRDefault="00B12E1A" w:rsidP="00F12D17">
      <w:pPr>
        <w:pStyle w:val="Sraopastraipa"/>
        <w:spacing w:line="240" w:lineRule="auto"/>
        <w:ind w:left="0" w:firstLine="601"/>
        <w:contextualSpacing w:val="0"/>
        <w:rPr>
          <w:rFonts w:ascii="Times New Roman" w:hAnsi="Times New Roman" w:cs="Times New Roman"/>
          <w:sz w:val="24"/>
          <w:szCs w:val="24"/>
          <w:lang w:val="lt-LT"/>
        </w:rPr>
      </w:pPr>
      <w:r w:rsidRPr="003C2978">
        <w:rPr>
          <w:rFonts w:ascii="Times New Roman" w:hAnsi="Times New Roman" w:cs="Times New Roman"/>
          <w:sz w:val="24"/>
          <w:szCs w:val="24"/>
          <w:lang w:val="lt-LT"/>
        </w:rPr>
        <w:t>3.1.4. ne vėliau kaip per 3 (tris) darbo dienas nuo Sutarties įsigaliojimo dienos paskirti kompetentingą asmenį, kuris būtų atsakingas už ryšių su Kliento paskirtais atstovais palaikymą, ir apie jį raštu informuoti Klientą;</w:t>
      </w:r>
    </w:p>
    <w:p w14:paraId="03C2651E" w14:textId="77777777" w:rsidR="00B12E1A" w:rsidRPr="003C2978" w:rsidRDefault="00B12E1A" w:rsidP="00F12D17">
      <w:pPr>
        <w:pStyle w:val="Pagrindinistekstas"/>
        <w:tabs>
          <w:tab w:val="left" w:pos="1276"/>
          <w:tab w:val="left" w:pos="9630"/>
          <w:tab w:val="left" w:pos="9720"/>
        </w:tabs>
        <w:spacing w:line="240" w:lineRule="auto"/>
        <w:ind w:firstLine="567"/>
        <w:jc w:val="both"/>
        <w:rPr>
          <w:rFonts w:cs="Times New Roman"/>
          <w:szCs w:val="24"/>
        </w:rPr>
      </w:pPr>
      <w:r w:rsidRPr="003C2978">
        <w:rPr>
          <w:rFonts w:cs="Times New Roman"/>
          <w:szCs w:val="24"/>
        </w:rPr>
        <w:t>3.1.5. nedelsdamas raštu informuoti Klientą:</w:t>
      </w:r>
    </w:p>
    <w:p w14:paraId="53ADD7C2" w14:textId="77777777" w:rsidR="00B12E1A" w:rsidRPr="003C2978" w:rsidRDefault="00B12E1A" w:rsidP="00F12D17">
      <w:pPr>
        <w:pStyle w:val="Pagrindinistekstas"/>
        <w:tabs>
          <w:tab w:val="left" w:pos="1276"/>
          <w:tab w:val="left" w:pos="9630"/>
          <w:tab w:val="left" w:pos="9720"/>
        </w:tabs>
        <w:spacing w:line="240" w:lineRule="auto"/>
        <w:ind w:firstLine="567"/>
        <w:jc w:val="both"/>
        <w:rPr>
          <w:rFonts w:cs="Times New Roman"/>
          <w:szCs w:val="24"/>
        </w:rPr>
      </w:pPr>
      <w:r w:rsidRPr="003C2978">
        <w:rPr>
          <w:rFonts w:cs="Times New Roman"/>
          <w:szCs w:val="24"/>
        </w:rPr>
        <w:t>3.1.5.1. jei laiku negali suteikti paslaugų;</w:t>
      </w:r>
    </w:p>
    <w:p w14:paraId="4F3B1F97" w14:textId="77777777" w:rsidR="00B12E1A" w:rsidRPr="003C2978" w:rsidRDefault="00B12E1A" w:rsidP="00F12D17">
      <w:pPr>
        <w:pStyle w:val="Pagrindinistekstas"/>
        <w:tabs>
          <w:tab w:val="left" w:pos="1276"/>
          <w:tab w:val="left" w:pos="9630"/>
          <w:tab w:val="left" w:pos="9720"/>
        </w:tabs>
        <w:spacing w:line="240" w:lineRule="auto"/>
        <w:ind w:firstLine="567"/>
        <w:jc w:val="both"/>
        <w:rPr>
          <w:rFonts w:cs="Times New Roman"/>
          <w:szCs w:val="24"/>
        </w:rPr>
      </w:pPr>
      <w:r w:rsidRPr="003C2978">
        <w:rPr>
          <w:rFonts w:cs="Times New Roman"/>
          <w:szCs w:val="24"/>
        </w:rPr>
        <w:t xml:space="preserve">3.1.5.2. apie pasikeitusius savo rekvizitus, teisinį statusą, paskirtą atstovą. </w:t>
      </w:r>
    </w:p>
    <w:p w14:paraId="2A37D633" w14:textId="77777777" w:rsidR="00B12E1A" w:rsidRPr="003C2978" w:rsidRDefault="00B12E1A" w:rsidP="00F12D17">
      <w:pPr>
        <w:pStyle w:val="Pagrindinistekstas"/>
        <w:tabs>
          <w:tab w:val="left" w:pos="1276"/>
          <w:tab w:val="left" w:pos="9630"/>
          <w:tab w:val="left" w:pos="9720"/>
        </w:tabs>
        <w:spacing w:line="240" w:lineRule="auto"/>
        <w:ind w:firstLine="567"/>
        <w:jc w:val="both"/>
        <w:rPr>
          <w:rFonts w:cs="Times New Roman"/>
          <w:szCs w:val="24"/>
        </w:rPr>
      </w:pPr>
      <w:r w:rsidRPr="003C2978">
        <w:rPr>
          <w:rFonts w:cs="Times New Roman"/>
          <w:szCs w:val="24"/>
        </w:rPr>
        <w:t>3.1.6. kilus Šalių ginčui dėl Sutarties, ne vėliau kaip per 3 (tris) darbo dienas nuo ginčo kilimo dienos, deleguoti atstovą spręsti ginčo;</w:t>
      </w:r>
    </w:p>
    <w:p w14:paraId="3B211D0C" w14:textId="77777777" w:rsidR="00B12E1A" w:rsidRPr="003C2978" w:rsidRDefault="00B12E1A" w:rsidP="00F12D17">
      <w:pPr>
        <w:pStyle w:val="Pagrindinistekstas"/>
        <w:tabs>
          <w:tab w:val="left" w:pos="1276"/>
          <w:tab w:val="left" w:pos="9630"/>
          <w:tab w:val="left" w:pos="9720"/>
        </w:tabs>
        <w:spacing w:line="240" w:lineRule="auto"/>
        <w:ind w:firstLine="567"/>
        <w:jc w:val="both"/>
        <w:rPr>
          <w:rFonts w:cs="Times New Roman"/>
          <w:szCs w:val="24"/>
        </w:rPr>
      </w:pPr>
      <w:r w:rsidRPr="003C2978">
        <w:rPr>
          <w:rFonts w:cs="Times New Roman"/>
          <w:szCs w:val="24"/>
        </w:rPr>
        <w:t>3.1.7. gavęs Sutarties 3.2.3 papunktyje numatytą Kliento raštišką atsisakymą priimti paslaugas, per Kliento nurodytą terminą įgyvendinti Kliento reikalavimą, nurodytą Sutarties 4.2.2 papunktyje;</w:t>
      </w:r>
    </w:p>
    <w:p w14:paraId="006429E2" w14:textId="1BF4E2F0" w:rsidR="00B12E1A" w:rsidRPr="003C2978" w:rsidRDefault="00B12E1A" w:rsidP="00F12D17">
      <w:pPr>
        <w:pStyle w:val="Pagrindinistekstas"/>
        <w:tabs>
          <w:tab w:val="left" w:pos="1276"/>
          <w:tab w:val="left" w:pos="9630"/>
          <w:tab w:val="left" w:pos="9720"/>
        </w:tabs>
        <w:spacing w:line="240" w:lineRule="auto"/>
        <w:ind w:firstLine="567"/>
        <w:jc w:val="both"/>
        <w:rPr>
          <w:rFonts w:eastAsia="Calibri" w:cs="Times New Roman"/>
          <w:szCs w:val="24"/>
        </w:rPr>
      </w:pPr>
      <w:r w:rsidRPr="003C2978">
        <w:rPr>
          <w:rFonts w:cs="Times New Roman"/>
          <w:szCs w:val="24"/>
        </w:rPr>
        <w:lastRenderedPageBreak/>
        <w:t xml:space="preserve">3.1.8. </w:t>
      </w:r>
      <w:r w:rsidRPr="003C2978">
        <w:rPr>
          <w:rFonts w:eastAsia="Calibri" w:cs="Times New Roman"/>
          <w:szCs w:val="24"/>
        </w:rPr>
        <w:t xml:space="preserve">užtikrinti, kad visą Sutarties galiojimo laikotarpį paslaugas teiks pasiūlyme nurodytas ir Sutarties reikalavimus atitinkantis specialistas. Paslaugas teikiantis specialistas gali būti keičiamas tik gavus rašytinį Kliento sutikimą. Keičiamas specialistas turi atitikti </w:t>
      </w:r>
      <w:r w:rsidR="007A117F" w:rsidRPr="003C2978">
        <w:rPr>
          <w:rFonts w:eastAsia="Calibri" w:cs="Times New Roman"/>
          <w:szCs w:val="24"/>
        </w:rPr>
        <w:t>šio papunkčio lentelėje</w:t>
      </w:r>
      <w:r w:rsidRPr="003C2978">
        <w:rPr>
          <w:rFonts w:eastAsia="Calibri" w:cs="Times New Roman"/>
          <w:szCs w:val="24"/>
        </w:rPr>
        <w:t xml:space="preserve"> nurodytus reikalavimus ir patirtis turi </w:t>
      </w:r>
      <w:r w:rsidRPr="003C2978">
        <w:rPr>
          <w:rFonts w:cs="Times New Roman"/>
          <w:szCs w:val="24"/>
        </w:rPr>
        <w:t>atitikti pasiūlyme nurodyto keičiamo specialisto kvalifikaciją ir patirtį</w:t>
      </w:r>
      <w:r w:rsidR="00510B82" w:rsidRPr="003C2978">
        <w:rPr>
          <w:rFonts w:eastAsia="Calibri" w:cs="Times New Roman"/>
          <w:szCs w:val="24"/>
        </w:rPr>
        <w:t>:</w:t>
      </w:r>
    </w:p>
    <w:tbl>
      <w:tblPr>
        <w:tblStyle w:val="Lentelstinklelis"/>
        <w:tblW w:w="9634" w:type="dxa"/>
        <w:tblLook w:val="04A0" w:firstRow="1" w:lastRow="0" w:firstColumn="1" w:lastColumn="0" w:noHBand="0" w:noVBand="1"/>
      </w:tblPr>
      <w:tblGrid>
        <w:gridCol w:w="4957"/>
        <w:gridCol w:w="4677"/>
      </w:tblGrid>
      <w:tr w:rsidR="007A117F" w:rsidRPr="003C2978" w14:paraId="3F4D22AE" w14:textId="77777777" w:rsidTr="007A117F">
        <w:tc>
          <w:tcPr>
            <w:tcW w:w="4957" w:type="dxa"/>
            <w:shd w:val="clear" w:color="auto" w:fill="F2F2F2" w:themeFill="background1" w:themeFillShade="F2"/>
          </w:tcPr>
          <w:p w14:paraId="495A1C22" w14:textId="77777777" w:rsidR="007A117F" w:rsidRPr="003C2978" w:rsidRDefault="007A117F" w:rsidP="007A117F">
            <w:pPr>
              <w:pStyle w:val="Pagrindinistekstas"/>
              <w:tabs>
                <w:tab w:val="left" w:pos="1276"/>
                <w:tab w:val="left" w:pos="9630"/>
                <w:tab w:val="left" w:pos="9720"/>
              </w:tabs>
              <w:ind w:firstLine="567"/>
              <w:jc w:val="both"/>
              <w:rPr>
                <w:rFonts w:eastAsia="Calibri" w:cs="Times New Roman"/>
                <w:b/>
                <w:bCs/>
                <w:iCs/>
                <w:szCs w:val="24"/>
              </w:rPr>
            </w:pPr>
            <w:r w:rsidRPr="003C2978">
              <w:rPr>
                <w:rFonts w:eastAsia="Calibri" w:cs="Times New Roman"/>
                <w:b/>
                <w:bCs/>
                <w:iCs/>
                <w:szCs w:val="24"/>
              </w:rPr>
              <w:t>Personalo išsilavinimas ir profesinė kvalifikacija</w:t>
            </w:r>
          </w:p>
        </w:tc>
        <w:tc>
          <w:tcPr>
            <w:tcW w:w="4677" w:type="dxa"/>
            <w:shd w:val="clear" w:color="auto" w:fill="F2F2F2" w:themeFill="background1" w:themeFillShade="F2"/>
          </w:tcPr>
          <w:p w14:paraId="20F6278F" w14:textId="77777777" w:rsidR="007A117F" w:rsidRPr="003C2978" w:rsidRDefault="007A117F" w:rsidP="007A117F">
            <w:pPr>
              <w:pStyle w:val="Pagrindinistekstas"/>
              <w:tabs>
                <w:tab w:val="left" w:pos="1276"/>
                <w:tab w:val="left" w:pos="9630"/>
                <w:tab w:val="left" w:pos="9720"/>
              </w:tabs>
              <w:ind w:firstLine="567"/>
              <w:jc w:val="both"/>
              <w:rPr>
                <w:rFonts w:eastAsia="Calibri" w:cs="Times New Roman"/>
                <w:b/>
                <w:szCs w:val="24"/>
              </w:rPr>
            </w:pPr>
            <w:r w:rsidRPr="003C2978">
              <w:rPr>
                <w:rFonts w:eastAsia="Calibri" w:cs="Times New Roman"/>
                <w:b/>
                <w:szCs w:val="24"/>
              </w:rPr>
              <w:t>Atitiktį įrodantys dokumentai</w:t>
            </w:r>
          </w:p>
          <w:p w14:paraId="1E585F4F" w14:textId="77777777" w:rsidR="007A117F" w:rsidRPr="003C2978" w:rsidRDefault="007A117F" w:rsidP="007A117F">
            <w:pPr>
              <w:pStyle w:val="Pagrindinistekstas"/>
              <w:tabs>
                <w:tab w:val="left" w:pos="1276"/>
                <w:tab w:val="left" w:pos="9630"/>
                <w:tab w:val="left" w:pos="9720"/>
              </w:tabs>
              <w:ind w:firstLine="567"/>
              <w:rPr>
                <w:rFonts w:eastAsia="Calibri" w:cs="Times New Roman"/>
                <w:szCs w:val="24"/>
              </w:rPr>
            </w:pPr>
          </w:p>
        </w:tc>
      </w:tr>
      <w:tr w:rsidR="007A117F" w:rsidRPr="003C2978" w14:paraId="1F01461C" w14:textId="77777777" w:rsidTr="007A117F">
        <w:tc>
          <w:tcPr>
            <w:tcW w:w="4957" w:type="dxa"/>
          </w:tcPr>
          <w:p w14:paraId="4291D4D4" w14:textId="50D52FDE" w:rsidR="007A117F" w:rsidRPr="003C2978" w:rsidRDefault="007A117F" w:rsidP="007A117F">
            <w:pPr>
              <w:pStyle w:val="Pagrindinistekstas"/>
              <w:tabs>
                <w:tab w:val="left" w:pos="1276"/>
                <w:tab w:val="left" w:pos="9630"/>
                <w:tab w:val="left" w:pos="9720"/>
              </w:tabs>
              <w:spacing w:line="240" w:lineRule="auto"/>
              <w:ind w:firstLine="567"/>
              <w:jc w:val="both"/>
              <w:rPr>
                <w:rFonts w:eastAsia="Calibri" w:cs="Times New Roman"/>
                <w:szCs w:val="24"/>
              </w:rPr>
            </w:pPr>
            <w:r w:rsidRPr="003C2978">
              <w:rPr>
                <w:rFonts w:eastAsia="Calibri" w:cs="Times New Roman"/>
                <w:szCs w:val="24"/>
              </w:rPr>
              <w:t>Paslaugos teikėjas Sutarties vykdymui privalo turėti ne mažiau kaip nurodyta kvalifikuotų specialistų, kurie atitiktų žemiau nurodytus reikalavimus:</w:t>
            </w:r>
          </w:p>
          <w:p w14:paraId="6F9E8FAC" w14:textId="77777777" w:rsidR="007A117F" w:rsidRPr="003C2978" w:rsidRDefault="007A117F" w:rsidP="007A117F">
            <w:pPr>
              <w:pStyle w:val="Pagrindinistekstas"/>
              <w:tabs>
                <w:tab w:val="left" w:pos="1276"/>
                <w:tab w:val="left" w:pos="9630"/>
                <w:tab w:val="left" w:pos="9720"/>
              </w:tabs>
              <w:spacing w:line="240" w:lineRule="auto"/>
              <w:ind w:firstLine="567"/>
              <w:jc w:val="both"/>
              <w:rPr>
                <w:rFonts w:eastAsia="Calibri" w:cs="Times New Roman"/>
                <w:szCs w:val="24"/>
              </w:rPr>
            </w:pPr>
            <w:r w:rsidRPr="003C2978">
              <w:rPr>
                <w:rFonts w:eastAsia="Calibri" w:cs="Times New Roman"/>
                <w:szCs w:val="24"/>
              </w:rPr>
              <w:t>Paslaugos teikėjo pasiūlytas projektų vadovas (ne mažiau kaip 1 specialistas) turi atitikti šiuos reikalavimus:</w:t>
            </w:r>
          </w:p>
          <w:p w14:paraId="30FA9E57" w14:textId="77777777" w:rsidR="007A117F" w:rsidRPr="003C2978" w:rsidRDefault="007A117F" w:rsidP="007A117F">
            <w:pPr>
              <w:pStyle w:val="Pagrindinistekstas"/>
              <w:tabs>
                <w:tab w:val="left" w:pos="1276"/>
                <w:tab w:val="left" w:pos="9630"/>
                <w:tab w:val="left" w:pos="9720"/>
              </w:tabs>
              <w:spacing w:line="240" w:lineRule="auto"/>
              <w:ind w:firstLine="567"/>
              <w:jc w:val="both"/>
              <w:rPr>
                <w:rFonts w:eastAsia="Calibri" w:cs="Times New Roman"/>
                <w:szCs w:val="24"/>
              </w:rPr>
            </w:pPr>
            <w:r w:rsidRPr="003C2978">
              <w:rPr>
                <w:rFonts w:eastAsia="Calibri" w:cs="Times New Roman"/>
                <w:szCs w:val="24"/>
              </w:rPr>
              <w:t>- yra vadovavęs bent vienam viešosios nuomonės tyrimui, kuris buvo atliktas tiesioginio interviu būdu respondento namuose, taikyta daugiapakopė tikimybinė atranka ir kurio metu buvo apklausta ne mažiau kaip 1000 Lietuvos gyventojų.</w:t>
            </w:r>
          </w:p>
          <w:p w14:paraId="199935F7" w14:textId="77777777" w:rsidR="007A117F" w:rsidRPr="003C2978" w:rsidRDefault="007A117F" w:rsidP="007A117F">
            <w:pPr>
              <w:pStyle w:val="Pagrindinistekstas"/>
              <w:tabs>
                <w:tab w:val="left" w:pos="1276"/>
                <w:tab w:val="left" w:pos="9630"/>
                <w:tab w:val="left" w:pos="9720"/>
              </w:tabs>
              <w:ind w:firstLine="567"/>
              <w:jc w:val="both"/>
              <w:rPr>
                <w:rFonts w:eastAsia="Calibri" w:cs="Times New Roman"/>
                <w:szCs w:val="24"/>
              </w:rPr>
            </w:pPr>
            <w:r w:rsidRPr="003C2978">
              <w:rPr>
                <w:rFonts w:eastAsia="Calibri" w:cs="Times New Roman"/>
                <w:szCs w:val="24"/>
              </w:rPr>
              <w:t>- turi turėti aukštąjį universitetinį arba jam prilygstantį (ne mažesnį kaip magistro ar jam prilyginamą kvalifikacinį laipsnį) sociologijos ar psichologijos išsilavinimą.</w:t>
            </w:r>
          </w:p>
        </w:tc>
        <w:tc>
          <w:tcPr>
            <w:tcW w:w="4677" w:type="dxa"/>
          </w:tcPr>
          <w:p w14:paraId="25B80DB6" w14:textId="77777777" w:rsidR="007A117F" w:rsidRPr="003C2978" w:rsidRDefault="007A117F" w:rsidP="007A117F">
            <w:pPr>
              <w:pStyle w:val="Pagrindinistekstas"/>
              <w:tabs>
                <w:tab w:val="left" w:pos="1276"/>
                <w:tab w:val="left" w:pos="9630"/>
                <w:tab w:val="left" w:pos="9720"/>
              </w:tabs>
              <w:spacing w:line="240" w:lineRule="auto"/>
              <w:ind w:firstLine="567"/>
              <w:rPr>
                <w:rFonts w:eastAsia="Calibri" w:cs="Times New Roman"/>
                <w:szCs w:val="24"/>
              </w:rPr>
            </w:pPr>
            <w:r w:rsidRPr="003C2978">
              <w:rPr>
                <w:rFonts w:eastAsia="Calibri" w:cs="Times New Roman"/>
                <w:szCs w:val="24"/>
              </w:rPr>
              <w:t>Pateikiamas projekto vadovo gyvenimo aprašymas, kuriame nurodomas reikalaujamas išsilavinimas, sutarties, kurios įgyvendinimui vadovavo, pavadinimas, vykdymo data, trumpas sutarties objekto apibūdinimas, Klientų kontaktinė informacija (vardas, pavardė, telefono numeris, elektroninio pašto adresas).</w:t>
            </w:r>
          </w:p>
          <w:p w14:paraId="20F2D5D0" w14:textId="77777777" w:rsidR="007A117F" w:rsidRPr="003C2978" w:rsidRDefault="007A117F" w:rsidP="007A117F">
            <w:pPr>
              <w:pStyle w:val="Pagrindinistekstas"/>
              <w:tabs>
                <w:tab w:val="left" w:pos="1276"/>
                <w:tab w:val="left" w:pos="9630"/>
                <w:tab w:val="left" w:pos="9720"/>
              </w:tabs>
              <w:ind w:firstLine="567"/>
              <w:rPr>
                <w:rFonts w:eastAsia="Calibri" w:cs="Times New Roman"/>
                <w:szCs w:val="24"/>
              </w:rPr>
            </w:pPr>
            <w:r w:rsidRPr="003C2978">
              <w:rPr>
                <w:rFonts w:eastAsia="Calibri" w:cs="Times New Roman"/>
                <w:szCs w:val="24"/>
              </w:rPr>
              <w:t>Pateikiami skenuoti dokumentai elektroninėje formoje.</w:t>
            </w:r>
          </w:p>
        </w:tc>
      </w:tr>
    </w:tbl>
    <w:p w14:paraId="2A729BF5" w14:textId="77777777" w:rsidR="007A117F" w:rsidRPr="003C2978" w:rsidRDefault="007A117F" w:rsidP="007A117F">
      <w:pPr>
        <w:pStyle w:val="Pagrindinistekstas"/>
        <w:tabs>
          <w:tab w:val="left" w:pos="1276"/>
          <w:tab w:val="left" w:pos="9630"/>
          <w:tab w:val="left" w:pos="9720"/>
        </w:tabs>
        <w:spacing w:line="240" w:lineRule="auto"/>
        <w:jc w:val="both"/>
        <w:rPr>
          <w:rFonts w:eastAsia="Calibri" w:cs="Times New Roman"/>
          <w:szCs w:val="24"/>
        </w:rPr>
      </w:pPr>
    </w:p>
    <w:p w14:paraId="1DA77262" w14:textId="77777777" w:rsidR="00B12E1A" w:rsidRPr="003C2978" w:rsidRDefault="00B12E1A" w:rsidP="00F12D17">
      <w:pPr>
        <w:pStyle w:val="Pagrindinistekstas"/>
        <w:tabs>
          <w:tab w:val="left" w:pos="1276"/>
          <w:tab w:val="left" w:pos="9630"/>
          <w:tab w:val="left" w:pos="9720"/>
        </w:tabs>
        <w:spacing w:line="240" w:lineRule="auto"/>
        <w:ind w:firstLine="567"/>
        <w:jc w:val="both"/>
        <w:rPr>
          <w:rFonts w:cs="Times New Roman"/>
          <w:szCs w:val="24"/>
        </w:rPr>
      </w:pPr>
      <w:r w:rsidRPr="003C2978">
        <w:rPr>
          <w:rFonts w:cs="Times New Roman"/>
          <w:szCs w:val="24"/>
        </w:rPr>
        <w:t>3.1.9. 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BDBE4AF" w14:textId="77777777" w:rsidR="00B12E1A" w:rsidRPr="003C2978" w:rsidRDefault="00B12E1A" w:rsidP="00F12D17">
      <w:pPr>
        <w:pStyle w:val="Pagrindinistekstas"/>
        <w:tabs>
          <w:tab w:val="left" w:pos="1276"/>
          <w:tab w:val="left" w:pos="9630"/>
          <w:tab w:val="left" w:pos="9720"/>
        </w:tabs>
        <w:spacing w:line="240" w:lineRule="auto"/>
        <w:ind w:firstLine="567"/>
        <w:jc w:val="both"/>
        <w:rPr>
          <w:rFonts w:cs="Times New Roman"/>
          <w:szCs w:val="24"/>
        </w:rPr>
      </w:pPr>
      <w:r w:rsidRPr="003C2978">
        <w:rPr>
          <w:rFonts w:cs="Times New Roman"/>
          <w:szCs w:val="24"/>
        </w:rPr>
        <w:t>3.1.10. esant poreikiui suteikti galimybę Kliento atstovams dalyvauti atliekant interviu.</w:t>
      </w:r>
    </w:p>
    <w:p w14:paraId="7DE0CF95"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3.2. Klientas įsipareigoja:</w:t>
      </w:r>
    </w:p>
    <w:p w14:paraId="3488884E"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3.2.1. sumokėti Paslaugų teikėjui už tinkamai ir faktiškai suteiktas paslaugas (jų dalį) Sutartyje numatyta tvarka ir sąlygomis;</w:t>
      </w:r>
    </w:p>
    <w:p w14:paraId="74E1F7DE"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3.2.2. teikti Paslaugų teikėjui Sutarčiai vykdyti pagrįstai reikalingą turimą informaciją;</w:t>
      </w:r>
    </w:p>
    <w:p w14:paraId="1BEEF031"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 xml:space="preserve">3.2.3. ne vėliau kaip per 5 (penkias) darbo dienas nuo pasirašyto paslaugų perdavimo–priėmimo akto gavimo dienos priimti faktiškai ir tinkamai suteiktas paslaugas (jų dalį), pasirašydami paslaugų perdavimo–priėmimo aktą, arba raštu informuoti Paslaugų teikėją apie atsisakymą priimti paslaugas (jų dalį), nurodydami suteiktų paslaugų trūkumus ir sprendimą, nurodytą Sutarties 4.2.2 papunktyje;  </w:t>
      </w:r>
    </w:p>
    <w:p w14:paraId="38815B0C"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lastRenderedPageBreak/>
        <w:t>3.2.4. kilus Šalių ginčui dėl Sutarties, ne vėliau kaip per 3 (tris) darbo dienas nuo ginčo kilimo dienos deleguoti atstovą spręsti ginčo;</w:t>
      </w:r>
    </w:p>
    <w:p w14:paraId="558EADA1"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3.2.5. nedelsdami (ne vėliau kaip per 3 (tris) darbo dienas) raštu pranešti Paslaugų teikėjui apie savo pasikeitusius rekvizitus, teisinį statusą, paskirtą atstovą.</w:t>
      </w:r>
    </w:p>
    <w:p w14:paraId="5DA7E442" w14:textId="77777777" w:rsidR="00B12E1A" w:rsidRPr="003C2978" w:rsidRDefault="00B12E1A" w:rsidP="00F12D17">
      <w:pPr>
        <w:pStyle w:val="Pagrindinistekstas"/>
        <w:tabs>
          <w:tab w:val="left" w:pos="1170"/>
          <w:tab w:val="left" w:pos="9630"/>
          <w:tab w:val="left" w:pos="9720"/>
        </w:tabs>
        <w:spacing w:line="240" w:lineRule="auto"/>
        <w:ind w:firstLine="567"/>
        <w:rPr>
          <w:rFonts w:cs="Times New Roman"/>
          <w:szCs w:val="24"/>
        </w:rPr>
      </w:pPr>
      <w:r w:rsidRPr="003C2978">
        <w:rPr>
          <w:rFonts w:cs="Times New Roman"/>
          <w:szCs w:val="24"/>
        </w:rPr>
        <w:t>3.3. Kiti Šalių įsipareigojimai nurodyti Sutarties priede.</w:t>
      </w:r>
    </w:p>
    <w:p w14:paraId="0CECB1F7" w14:textId="77777777" w:rsidR="00B12E1A" w:rsidRPr="003C2978" w:rsidRDefault="00B12E1A" w:rsidP="00F12D17">
      <w:pPr>
        <w:pStyle w:val="Pagrindinistekstas"/>
        <w:tabs>
          <w:tab w:val="left" w:pos="1170"/>
          <w:tab w:val="left" w:pos="9630"/>
          <w:tab w:val="left" w:pos="9720"/>
        </w:tabs>
        <w:spacing w:line="240" w:lineRule="auto"/>
        <w:ind w:firstLine="567"/>
        <w:rPr>
          <w:rFonts w:cs="Times New Roman"/>
          <w:szCs w:val="24"/>
        </w:rPr>
      </w:pPr>
    </w:p>
    <w:p w14:paraId="6F73F91D" w14:textId="77777777" w:rsidR="00B12E1A" w:rsidRPr="003C2978" w:rsidRDefault="00B12E1A" w:rsidP="00F12D17">
      <w:pPr>
        <w:pStyle w:val="Sraopastraipa"/>
        <w:tabs>
          <w:tab w:val="left" w:pos="9630"/>
        </w:tabs>
        <w:spacing w:line="240" w:lineRule="auto"/>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4. ŠALIŲ TEISĖS</w:t>
      </w:r>
    </w:p>
    <w:p w14:paraId="4F28CA11" w14:textId="77777777" w:rsidR="00B12E1A" w:rsidRPr="003C2978" w:rsidRDefault="00B12E1A" w:rsidP="00F12D17">
      <w:pPr>
        <w:pStyle w:val="Pagrindinistekstas"/>
        <w:tabs>
          <w:tab w:val="left" w:pos="9630"/>
          <w:tab w:val="left" w:pos="9720"/>
        </w:tabs>
        <w:spacing w:line="240" w:lineRule="auto"/>
        <w:ind w:firstLine="360"/>
        <w:rPr>
          <w:rFonts w:cs="Times New Roman"/>
          <w:szCs w:val="24"/>
          <w:lang w:eastAsia="lt-LT"/>
        </w:rPr>
      </w:pPr>
    </w:p>
    <w:p w14:paraId="6ADCC3D1"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4.1. Paslaugų teikėjas turi teisę:</w:t>
      </w:r>
    </w:p>
    <w:p w14:paraId="32511A5E"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4.1.1. reikalauti, kad Klientas priimtų tinkamai ir faktiškai suteiktas paslaugas (jų dalį) arba atsisakyti vykdyti Sutartį, jeigu Klientas, pažeisdami savo įsipareigojimus, nepriima ar atsisako priimti tinkamai ir faktiškai suteiktas paslaugas;</w:t>
      </w:r>
    </w:p>
    <w:p w14:paraId="6C6D6249"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4.1.2. reikalauti iš Kliento sumokėti už tinkamai ir faktiškai suteiktas paslaugas (jų dalį) Sutartyje nurodyta tvarka, sąlygomis ir terminais.</w:t>
      </w:r>
    </w:p>
    <w:p w14:paraId="3B607811"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4.2. Klientas turi teisę:</w:t>
      </w:r>
    </w:p>
    <w:p w14:paraId="7EEAED3A"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 xml:space="preserve">4.2.1. nemokėti už tinkamai ir faktiškai suteiktas paslaugas (jų dalį), jeigu pateikta neteisinga PVM sąskaita faktūra (kol bus išsiaiškinta su Paslaugų teikėju ir bus pateikta teisinga PVM sąskaita faktūra); </w:t>
      </w:r>
    </w:p>
    <w:p w14:paraId="159BCE19"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4.2.2. nustatę paslaugų trūkumus, reikalauti, kad Paslaugų teikėjas neatlygintinai pašalintų paslaugų trūkumus per Kliento nustatytą terminą ir (arba) atlygintų nuostolius, susijusius su netinkamu Sutarties vykdymu;</w:t>
      </w:r>
    </w:p>
    <w:p w14:paraId="153E4AA9"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4.2.3. Paslaugų teikėjui neįvykdžius Kliento reikalavimų, nurodytų Sutarties 4.2.2 papunktyje, ar Paslaugų teikėjui nevykdant Sutarties, vienašališkai nutraukti Sutartį ir reikalauti nuostolių atlyginimo;</w:t>
      </w:r>
    </w:p>
    <w:p w14:paraId="11C2E401"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4.2.4. reikalauti iš Paslaugų teikėjo kartu ir netesybų, ir realiai įvykdyti prievolę, kai Paslaugų teikėjas praleidžia prievolės įvykdymo terminą;</w:t>
      </w:r>
    </w:p>
    <w:p w14:paraId="7CB1AD16" w14:textId="77777777" w:rsidR="00B12E1A" w:rsidRPr="003C2978" w:rsidRDefault="00B12E1A" w:rsidP="00F12D17">
      <w:pPr>
        <w:pStyle w:val="Pagrindinistekstas"/>
        <w:tabs>
          <w:tab w:val="left" w:pos="1276"/>
          <w:tab w:val="left" w:pos="9630"/>
          <w:tab w:val="left" w:pos="9720"/>
        </w:tabs>
        <w:spacing w:line="240" w:lineRule="auto"/>
        <w:ind w:firstLine="567"/>
        <w:rPr>
          <w:rFonts w:cs="Times New Roman"/>
          <w:szCs w:val="24"/>
        </w:rPr>
      </w:pPr>
      <w:r w:rsidRPr="003C2978">
        <w:rPr>
          <w:rFonts w:cs="Times New Roman"/>
          <w:szCs w:val="24"/>
        </w:rPr>
        <w:t>4.2.5. priskaičiuotų netesybų sumos dydžiu mažinti savo piniginę prievolę Paslaugų teikėjui.</w:t>
      </w:r>
    </w:p>
    <w:p w14:paraId="474A2412" w14:textId="77777777" w:rsidR="00B12E1A" w:rsidRPr="003C2978" w:rsidRDefault="00B12E1A" w:rsidP="00F12D17">
      <w:pPr>
        <w:pStyle w:val="Pagrindinistekstas"/>
        <w:tabs>
          <w:tab w:val="left" w:pos="1170"/>
          <w:tab w:val="left" w:pos="9630"/>
          <w:tab w:val="left" w:pos="9720"/>
        </w:tabs>
        <w:spacing w:line="240" w:lineRule="auto"/>
        <w:ind w:firstLine="567"/>
        <w:rPr>
          <w:rFonts w:cs="Times New Roman"/>
          <w:szCs w:val="24"/>
        </w:rPr>
      </w:pPr>
      <w:r w:rsidRPr="003C2978">
        <w:rPr>
          <w:rFonts w:cs="Times New Roman"/>
          <w:szCs w:val="24"/>
        </w:rPr>
        <w:t>4.3. Kitos Šalių teisės nurodytos Sutarties priede.</w:t>
      </w:r>
    </w:p>
    <w:p w14:paraId="0256A2C8" w14:textId="77777777" w:rsidR="00B12E1A" w:rsidRPr="003C2978" w:rsidRDefault="00B12E1A" w:rsidP="00F12D17">
      <w:pPr>
        <w:pStyle w:val="Pagrindinistekstas"/>
        <w:tabs>
          <w:tab w:val="left" w:pos="1170"/>
          <w:tab w:val="left" w:pos="9630"/>
          <w:tab w:val="left" w:pos="9720"/>
        </w:tabs>
        <w:spacing w:line="240" w:lineRule="auto"/>
        <w:ind w:firstLine="567"/>
        <w:rPr>
          <w:rFonts w:cs="Times New Roman"/>
          <w:szCs w:val="24"/>
        </w:rPr>
      </w:pPr>
    </w:p>
    <w:p w14:paraId="50AF76C5" w14:textId="77777777" w:rsidR="00B12E1A" w:rsidRPr="003C2978" w:rsidRDefault="00B12E1A" w:rsidP="00F12D17">
      <w:pPr>
        <w:pStyle w:val="Sraopastraipa"/>
        <w:tabs>
          <w:tab w:val="left" w:pos="9630"/>
        </w:tabs>
        <w:spacing w:line="240" w:lineRule="auto"/>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5. ŠALIŲ ATSAKOMYBĖ</w:t>
      </w:r>
    </w:p>
    <w:p w14:paraId="766C5289" w14:textId="77777777" w:rsidR="00B12E1A" w:rsidRPr="003C2978" w:rsidRDefault="00B12E1A" w:rsidP="00F12D17">
      <w:pPr>
        <w:shd w:val="clear" w:color="auto" w:fill="FFFFFF"/>
        <w:tabs>
          <w:tab w:val="left" w:pos="9630"/>
          <w:tab w:val="left" w:pos="9720"/>
        </w:tabs>
        <w:spacing w:line="240" w:lineRule="auto"/>
        <w:ind w:left="24" w:firstLine="336"/>
        <w:rPr>
          <w:rFonts w:ascii="Times New Roman" w:hAnsi="Times New Roman" w:cs="Times New Roman"/>
          <w:sz w:val="24"/>
          <w:szCs w:val="24"/>
          <w:lang w:val="lt-LT"/>
        </w:rPr>
      </w:pPr>
    </w:p>
    <w:p w14:paraId="34A742FD"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5.1. Už įsipareigojimų, prisiimtų Sutartimi, nevykdymą arba netinkamą vykdymą Šalys atsako įstatymų nustatyta tvarka, atsižvelgdamos į Sutartyje nustatytus ypatumus.</w:t>
      </w:r>
    </w:p>
    <w:p w14:paraId="0FC1A912"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5.2. Paslaugų teikėjas atsako už visus pagal Sutartį prisiimtus įsipareigojimus, nepaisant to, ar jiems vykdyti bus pasitelkti tretieji asmenys.</w:t>
      </w:r>
    </w:p>
    <w:p w14:paraId="137FE41E"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5.3. Nei viena iš Šalių nėra atsakinga už įsipareigojimų nevykdymą ar netinkamą vykdymą, jeigu juos vykdyti trukdė nenugalima jėga (</w:t>
      </w:r>
      <w:r w:rsidRPr="003C2978">
        <w:rPr>
          <w:rFonts w:ascii="Times New Roman" w:hAnsi="Times New Roman" w:cs="Times New Roman"/>
          <w:i/>
          <w:sz w:val="24"/>
          <w:szCs w:val="24"/>
          <w:lang w:val="lt-LT"/>
        </w:rPr>
        <w:t>force majeure</w:t>
      </w:r>
      <w:r w:rsidRPr="003C2978">
        <w:rPr>
          <w:rFonts w:ascii="Times New Roman" w:hAnsi="Times New Roman" w:cs="Times New Roman"/>
          <w:sz w:val="24"/>
          <w:szCs w:val="24"/>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w:t>
      </w:r>
      <w:r w:rsidRPr="003C2978">
        <w:rPr>
          <w:rFonts w:ascii="Times New Roman" w:hAnsi="Times New Roman" w:cs="Times New Roman"/>
          <w:sz w:val="24"/>
          <w:szCs w:val="24"/>
          <w:lang w:val="lt-LT"/>
        </w:rPr>
        <w:lastRenderedPageBreak/>
        <w:t>sužinojo ar turėjo sužinoti apie nenugalimą jėgą lemiančias aplinkybes, tai pastaroji Šalis privalo atlyginti kitai Šaliai dėl negauto pranešimo susidariusius nuostolius.</w:t>
      </w:r>
    </w:p>
    <w:p w14:paraId="2C5F1ECD"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82D7863" w14:textId="77777777" w:rsidR="00B12E1A" w:rsidRPr="003C2978" w:rsidRDefault="00B12E1A" w:rsidP="00F12D17">
      <w:pPr>
        <w:pStyle w:val="Pagrindinistekstas"/>
        <w:tabs>
          <w:tab w:val="left" w:pos="1170"/>
          <w:tab w:val="left" w:pos="9630"/>
          <w:tab w:val="left" w:pos="9720"/>
        </w:tabs>
        <w:spacing w:line="240" w:lineRule="auto"/>
        <w:rPr>
          <w:rFonts w:cs="Times New Roman"/>
          <w:i/>
          <w:szCs w:val="24"/>
        </w:rPr>
      </w:pPr>
    </w:p>
    <w:p w14:paraId="6370469A" w14:textId="77777777" w:rsidR="00B12E1A" w:rsidRPr="003C2978" w:rsidRDefault="00B12E1A" w:rsidP="00F12D17">
      <w:pPr>
        <w:pStyle w:val="Pagrindinistekstas"/>
        <w:tabs>
          <w:tab w:val="left" w:pos="1170"/>
          <w:tab w:val="left" w:pos="9630"/>
          <w:tab w:val="left" w:pos="9720"/>
        </w:tabs>
        <w:spacing w:line="240" w:lineRule="auto"/>
        <w:jc w:val="center"/>
        <w:rPr>
          <w:rFonts w:cs="Times New Roman"/>
          <w:b/>
          <w:szCs w:val="24"/>
        </w:rPr>
      </w:pPr>
      <w:r w:rsidRPr="003C2978">
        <w:rPr>
          <w:rFonts w:cs="Times New Roman"/>
          <w:b/>
          <w:szCs w:val="24"/>
        </w:rPr>
        <w:t xml:space="preserve">6. PASLAUGŲ TEIKĖJO TEISĖ PASITELKTI TREČIUOSIUS ASMENIS (SUBTEIKIMAS) </w:t>
      </w:r>
    </w:p>
    <w:p w14:paraId="65517D93" w14:textId="77777777" w:rsidR="00B12E1A" w:rsidRPr="003C2978" w:rsidRDefault="00B12E1A" w:rsidP="00F12D17">
      <w:pPr>
        <w:pStyle w:val="Pagrindinistekstas"/>
        <w:tabs>
          <w:tab w:val="left" w:pos="1170"/>
          <w:tab w:val="left" w:pos="9630"/>
          <w:tab w:val="left" w:pos="9720"/>
        </w:tabs>
        <w:spacing w:line="240" w:lineRule="auto"/>
        <w:jc w:val="center"/>
        <w:rPr>
          <w:rFonts w:cs="Times New Roman"/>
          <w:b/>
          <w:szCs w:val="24"/>
        </w:rPr>
      </w:pPr>
    </w:p>
    <w:p w14:paraId="024B655F" w14:textId="77777777" w:rsidR="00B12E1A" w:rsidRPr="003C2978" w:rsidRDefault="00B12E1A" w:rsidP="00F12D17">
      <w:pPr>
        <w:pStyle w:val="Pagrindinistekstas"/>
        <w:tabs>
          <w:tab w:val="left" w:pos="1170"/>
          <w:tab w:val="left" w:pos="9630"/>
          <w:tab w:val="left" w:pos="9720"/>
        </w:tabs>
        <w:spacing w:line="240" w:lineRule="auto"/>
        <w:ind w:firstLine="567"/>
        <w:jc w:val="both"/>
        <w:rPr>
          <w:rFonts w:cs="Times New Roman"/>
          <w:bCs/>
          <w:szCs w:val="24"/>
        </w:rPr>
      </w:pPr>
      <w:r w:rsidRPr="003C2978">
        <w:rPr>
          <w:rFonts w:cs="Times New Roman"/>
          <w:bCs/>
          <w:szCs w:val="24"/>
        </w:rPr>
        <w:t>6.1. Paslaugų teikėjas Sutarties vykdymui gali pasitelkti savo pasiūlyme nurodytus subtiekėjus, kuriais grindžiama Paslaugų teikėjo kvalifikacija.</w:t>
      </w:r>
    </w:p>
    <w:p w14:paraId="217C8F62" w14:textId="77777777" w:rsidR="00B12E1A" w:rsidRPr="003C2978" w:rsidRDefault="00B12E1A" w:rsidP="00F12D17">
      <w:pPr>
        <w:pStyle w:val="Pagrindinistekstas"/>
        <w:tabs>
          <w:tab w:val="left" w:pos="1170"/>
          <w:tab w:val="left" w:pos="9630"/>
          <w:tab w:val="left" w:pos="9720"/>
        </w:tabs>
        <w:spacing w:line="240" w:lineRule="auto"/>
        <w:ind w:firstLine="567"/>
        <w:jc w:val="both"/>
        <w:rPr>
          <w:rFonts w:cs="Times New Roman"/>
          <w:bCs/>
          <w:szCs w:val="24"/>
        </w:rPr>
      </w:pPr>
      <w:r w:rsidRPr="003C2978">
        <w:rPr>
          <w:rFonts w:cs="Times New Roman"/>
          <w:bCs/>
          <w:szCs w:val="24"/>
        </w:rPr>
        <w:t>6.2. Subtiekėjo pasitelkimas nekeičia Paslaugų teikėjo atsakomybės dėl Sutarties įvykdymo. Paslaugų teikėjas gali pakeisti subtiekėjus, jeigu Sutarties vykdymo metu jie:</w:t>
      </w:r>
    </w:p>
    <w:p w14:paraId="429559FA" w14:textId="77777777" w:rsidR="00B12E1A" w:rsidRPr="003C2978" w:rsidRDefault="00B12E1A" w:rsidP="00F12D17">
      <w:pPr>
        <w:pStyle w:val="Pagrindinistekstas"/>
        <w:tabs>
          <w:tab w:val="left" w:pos="1170"/>
          <w:tab w:val="left" w:pos="9630"/>
          <w:tab w:val="left" w:pos="9720"/>
        </w:tabs>
        <w:spacing w:line="240" w:lineRule="auto"/>
        <w:ind w:firstLine="567"/>
        <w:jc w:val="both"/>
        <w:rPr>
          <w:rFonts w:cs="Times New Roman"/>
          <w:bCs/>
          <w:szCs w:val="24"/>
        </w:rPr>
      </w:pPr>
      <w:r w:rsidRPr="003C2978">
        <w:rPr>
          <w:rFonts w:cs="Times New Roman"/>
          <w:bCs/>
          <w:szCs w:val="24"/>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76A99F36" w14:textId="77777777" w:rsidR="00B12E1A" w:rsidRPr="003C2978" w:rsidRDefault="00B12E1A" w:rsidP="00F12D17">
      <w:pPr>
        <w:pStyle w:val="Pagrindinistekstas"/>
        <w:tabs>
          <w:tab w:val="left" w:pos="1170"/>
          <w:tab w:val="left" w:pos="9630"/>
          <w:tab w:val="left" w:pos="9720"/>
        </w:tabs>
        <w:spacing w:line="240" w:lineRule="auto"/>
        <w:ind w:firstLine="567"/>
        <w:jc w:val="both"/>
        <w:rPr>
          <w:rFonts w:cs="Times New Roman"/>
          <w:bCs/>
          <w:szCs w:val="24"/>
        </w:rPr>
      </w:pPr>
      <w:r w:rsidRPr="003C2978">
        <w:rPr>
          <w:rFonts w:cs="Times New Roman"/>
          <w:bCs/>
          <w:szCs w:val="24"/>
        </w:rPr>
        <w:t>6.2.2. Paslaugų teikėjo pasiūlyme nurodyto subtiekėjo, kuriuo grindžiama Paslaugų teikėjo kvalifikacija, padėtis atitinka bent vieną Lietuvos Respublikos viešųjų pirkimų įstatymo 46 straipsnyje nustatytų pašalinimo pagrindų.</w:t>
      </w:r>
    </w:p>
    <w:p w14:paraId="644DE130" w14:textId="77777777" w:rsidR="00B12E1A" w:rsidRPr="003C2978" w:rsidRDefault="00B12E1A" w:rsidP="00F12D17">
      <w:pPr>
        <w:pStyle w:val="Pagrindinistekstas"/>
        <w:tabs>
          <w:tab w:val="left" w:pos="1170"/>
          <w:tab w:val="left" w:pos="9630"/>
          <w:tab w:val="left" w:pos="9720"/>
        </w:tabs>
        <w:spacing w:line="240" w:lineRule="auto"/>
        <w:ind w:firstLine="567"/>
        <w:jc w:val="both"/>
        <w:rPr>
          <w:rFonts w:cs="Times New Roman"/>
          <w:bCs/>
          <w:szCs w:val="24"/>
        </w:rPr>
      </w:pPr>
      <w:r w:rsidRPr="003C2978">
        <w:rPr>
          <w:rFonts w:cs="Times New Roman"/>
          <w:bCs/>
          <w:szCs w:val="24"/>
        </w:rPr>
        <w:t>6.3. Apie subtiekėjų keitimą Paslaugų teikėjas iš anksto raštu turi informuoti Klientą, nurodydamas subtiekėjų pakeitimo priežastis ir būsimus subtiekėjus, kitus ūkio subjektus. Pasitelkdamas ir vėliau keisdamas subtiekėjus Paslaugų teikėjas turi užtikrinti, kad subtiekėjai yra pajėgūs ir kompetentingi tinkamam jiems pavestų užduočių vykdymui. Subtiekėjai, kurie buvo nurodyti Paslaugų teikėjo pasiūlyme, gali būti keičiami tik gavus rašytinį Kliento sutikimą. Jeigu keičiami Paslaugų teikėjo pasiūlyme nurodyti subtiekėjai, kuriais grindžiama Paslaugų teikėjo kvalifikacija, Paslaugų teikėjas privalo pateikti jų kvalifikaciją patvirtinančius dokumentus tai dienai, kai Paslaugų teikėjas kreipiasi į Klientą su prašymu juos pakeisti. Prieš duodamas sutikimą keisti Paslaugų teikėjo pasiūlyme nurodytus subtiekėjus, kuriais grindžiama Paslaugų teikėjo kvalifikacija, Klientas privalo patikrinti naujų, Paslaugų teikėjo pasiūlyme nenurodytų, subtiekėjų, kuriais grindžiama Paslaugų teikėjo kvalifikacija, kvalifikacijos atitiktį.</w:t>
      </w:r>
    </w:p>
    <w:p w14:paraId="1AC4D0F9" w14:textId="77777777" w:rsidR="00B12E1A" w:rsidRPr="003C2978" w:rsidRDefault="00B12E1A" w:rsidP="00F12D17">
      <w:pPr>
        <w:pStyle w:val="Pagrindinistekstas"/>
        <w:tabs>
          <w:tab w:val="left" w:pos="1170"/>
          <w:tab w:val="left" w:pos="9630"/>
          <w:tab w:val="left" w:pos="9720"/>
        </w:tabs>
        <w:spacing w:line="240" w:lineRule="auto"/>
        <w:jc w:val="center"/>
        <w:rPr>
          <w:rFonts w:cs="Times New Roman"/>
          <w:b/>
          <w:szCs w:val="24"/>
        </w:rPr>
      </w:pPr>
    </w:p>
    <w:p w14:paraId="0B918E77" w14:textId="77777777" w:rsidR="00B12E1A" w:rsidRPr="003C2978" w:rsidRDefault="00B12E1A" w:rsidP="00F12D17">
      <w:pPr>
        <w:spacing w:line="240" w:lineRule="auto"/>
        <w:ind w:left="360"/>
        <w:jc w:val="center"/>
        <w:rPr>
          <w:rFonts w:ascii="Times New Roman" w:hAnsi="Times New Roman" w:cs="Times New Roman"/>
          <w:sz w:val="24"/>
          <w:szCs w:val="24"/>
          <w:lang w:val="lt-LT"/>
        </w:rPr>
      </w:pPr>
      <w:r w:rsidRPr="003C2978">
        <w:rPr>
          <w:rFonts w:ascii="Times New Roman" w:hAnsi="Times New Roman" w:cs="Times New Roman"/>
          <w:b/>
          <w:bCs/>
          <w:sz w:val="24"/>
          <w:szCs w:val="24"/>
          <w:lang w:val="lt-LT"/>
        </w:rPr>
        <w:t>7. SUTARTIES ĮVYKDYMO UŽTIKRINIMAS</w:t>
      </w:r>
    </w:p>
    <w:p w14:paraId="6A1332EF" w14:textId="77777777" w:rsidR="00B12E1A" w:rsidRPr="003C2978" w:rsidRDefault="00B12E1A" w:rsidP="00F12D17">
      <w:pPr>
        <w:pStyle w:val="Sraopastraipa"/>
        <w:spacing w:line="240" w:lineRule="auto"/>
        <w:rPr>
          <w:rFonts w:ascii="Times New Roman" w:hAnsi="Times New Roman" w:cs="Times New Roman"/>
          <w:sz w:val="24"/>
          <w:szCs w:val="24"/>
          <w:lang w:val="lt-LT"/>
        </w:rPr>
      </w:pPr>
    </w:p>
    <w:p w14:paraId="7D95F481" w14:textId="77777777" w:rsidR="00B12E1A" w:rsidRPr="003C2978" w:rsidRDefault="00B12E1A" w:rsidP="00F12D17">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3C2978">
        <w:rPr>
          <w:szCs w:val="24"/>
          <w:lang w:eastAsia="lt-LT"/>
        </w:rPr>
        <w:t>7.1.</w:t>
      </w:r>
      <w:r w:rsidRPr="003C2978">
        <w:rPr>
          <w:rFonts w:eastAsia="Calibri"/>
          <w:szCs w:val="24"/>
        </w:rPr>
        <w:t xml:space="preserve"> Jei Paslaugų teikėjas nevykdo ar netinkamai vykdo sutartinius įsipareigojimus, </w:t>
      </w:r>
      <w:r w:rsidRPr="003C2978">
        <w:rPr>
          <w:szCs w:val="24"/>
        </w:rPr>
        <w:t xml:space="preserve">apie kuriuos Paslaugų teikėjas buvo raštiškai įspėtas, tačiau per Kliento nustatytą terminą nepašalino paslaugų teikimo trūkumų, Kliento reikalavimu </w:t>
      </w:r>
      <w:r w:rsidRPr="003C2978">
        <w:rPr>
          <w:rFonts w:eastAsia="Calibri"/>
          <w:szCs w:val="24"/>
        </w:rPr>
        <w:t xml:space="preserve">moka Klientui 5 (penkių) </w:t>
      </w:r>
      <w:r w:rsidRPr="003C2978">
        <w:rPr>
          <w:szCs w:val="24"/>
        </w:rPr>
        <w:t>procentų nuo atitinkamai nesuteiktų ar netinkamai suteiktų paslaugų (jų dalies) kainos (be PVM), nurodytos Sutarties 2.1 papunktyje, dydžio baudą.</w:t>
      </w:r>
    </w:p>
    <w:p w14:paraId="7CD1F876" w14:textId="77777777" w:rsidR="00B12E1A" w:rsidRPr="003C2978" w:rsidRDefault="00B12E1A" w:rsidP="00F12D17">
      <w:pPr>
        <w:pStyle w:val="ListParagraph1"/>
        <w:tabs>
          <w:tab w:val="left" w:pos="0"/>
          <w:tab w:val="left" w:pos="540"/>
          <w:tab w:val="left" w:pos="900"/>
          <w:tab w:val="left" w:pos="1134"/>
          <w:tab w:val="left" w:pos="1276"/>
          <w:tab w:val="left" w:pos="1418"/>
        </w:tabs>
        <w:spacing w:after="0" w:line="240" w:lineRule="auto"/>
        <w:ind w:left="0" w:firstLine="567"/>
        <w:jc w:val="both"/>
        <w:rPr>
          <w:rFonts w:eastAsia="Calibri"/>
          <w:szCs w:val="24"/>
        </w:rPr>
      </w:pPr>
      <w:r w:rsidRPr="003C2978">
        <w:rPr>
          <w:rFonts w:eastAsia="Calibri"/>
          <w:szCs w:val="24"/>
        </w:rPr>
        <w:t>7.2. Jei Paslaugų teikėjas nevykdo savo sutartinių įsipareigojimų Sutartyje nurodytais terminais, Klientas turi teisę be oficialaus įspėjimo ir nesumažindami kitų savo teisių gynimo būdų pradėti skaičiuoti 0,02 (dviejų šimtųjų) procentų dydžio delspinigius nuo nesuteiktų ar netinkamai suteiktų paslaugų kainos (be PVM) už kiekvieną uždelstą dieną.</w:t>
      </w:r>
    </w:p>
    <w:p w14:paraId="1E35D3F6" w14:textId="77777777" w:rsidR="00B12E1A" w:rsidRPr="003C2978" w:rsidRDefault="00B12E1A" w:rsidP="00F12D17">
      <w:pPr>
        <w:pStyle w:val="ListParagraph1"/>
        <w:tabs>
          <w:tab w:val="left" w:pos="0"/>
          <w:tab w:val="left" w:pos="540"/>
          <w:tab w:val="left" w:pos="900"/>
          <w:tab w:val="left" w:pos="1134"/>
          <w:tab w:val="left" w:pos="1276"/>
          <w:tab w:val="left" w:pos="1418"/>
        </w:tabs>
        <w:spacing w:after="0" w:line="240" w:lineRule="auto"/>
        <w:ind w:left="0" w:firstLine="567"/>
        <w:jc w:val="both"/>
        <w:rPr>
          <w:rFonts w:eastAsia="Calibri"/>
          <w:szCs w:val="24"/>
        </w:rPr>
      </w:pPr>
      <w:r w:rsidRPr="003C2978">
        <w:rPr>
          <w:rFonts w:eastAsia="Calibri"/>
          <w:szCs w:val="24"/>
        </w:rPr>
        <w:lastRenderedPageBreak/>
        <w:t>7.3. Jei Klientas nevykdo savo įsipareigojimų Sutartyje numatytais terminais, Paslaugų teikėjas turi teisę, apie tai įspėjęs Klientą, pradėti skaičiuoti 0,02 (dviejų šimtųjų) procentų dydžio delspinigius nuo neįvykdytų įsipareigojimų vertės (be PVM) už kiekvieną uždelstą dieną.</w:t>
      </w:r>
    </w:p>
    <w:p w14:paraId="1211390B" w14:textId="77777777" w:rsidR="00B12E1A" w:rsidRPr="003C2978" w:rsidRDefault="00B12E1A" w:rsidP="00F12D17">
      <w:pPr>
        <w:pStyle w:val="ListParagraph1"/>
        <w:tabs>
          <w:tab w:val="left" w:pos="0"/>
          <w:tab w:val="left" w:pos="540"/>
          <w:tab w:val="left" w:pos="900"/>
          <w:tab w:val="left" w:pos="1134"/>
          <w:tab w:val="left" w:pos="1276"/>
          <w:tab w:val="left" w:pos="1418"/>
        </w:tabs>
        <w:spacing w:after="0" w:line="240" w:lineRule="auto"/>
        <w:ind w:left="0" w:firstLine="567"/>
        <w:jc w:val="both"/>
        <w:rPr>
          <w:rFonts w:eastAsia="Calibri"/>
          <w:szCs w:val="24"/>
        </w:rPr>
      </w:pPr>
    </w:p>
    <w:p w14:paraId="39C62912" w14:textId="77777777" w:rsidR="00B12E1A" w:rsidRPr="003C2978" w:rsidRDefault="00B12E1A" w:rsidP="00F12D17">
      <w:pPr>
        <w:pStyle w:val="ListParagraph1"/>
        <w:tabs>
          <w:tab w:val="left" w:pos="0"/>
          <w:tab w:val="left" w:pos="540"/>
          <w:tab w:val="left" w:pos="900"/>
          <w:tab w:val="left" w:pos="1134"/>
          <w:tab w:val="left" w:pos="1276"/>
          <w:tab w:val="left" w:pos="1418"/>
        </w:tabs>
        <w:spacing w:after="0" w:line="240" w:lineRule="auto"/>
        <w:ind w:left="0" w:firstLine="567"/>
        <w:jc w:val="both"/>
        <w:rPr>
          <w:szCs w:val="24"/>
          <w:lang w:eastAsia="lt-LT"/>
        </w:rPr>
      </w:pPr>
    </w:p>
    <w:p w14:paraId="02227BB9" w14:textId="77777777" w:rsidR="00B12E1A" w:rsidRPr="003C2978" w:rsidRDefault="00B12E1A" w:rsidP="00F12D17">
      <w:pPr>
        <w:tabs>
          <w:tab w:val="left" w:pos="9630"/>
        </w:tabs>
        <w:spacing w:line="240" w:lineRule="auto"/>
        <w:ind w:left="360"/>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8. SUTARTIES GALIOJIMAS</w:t>
      </w:r>
    </w:p>
    <w:p w14:paraId="7FF1160F" w14:textId="77777777" w:rsidR="00B12E1A" w:rsidRPr="003C2978" w:rsidRDefault="00B12E1A" w:rsidP="00F12D17">
      <w:pPr>
        <w:pStyle w:val="Pagrindiniotekstotrauka"/>
        <w:tabs>
          <w:tab w:val="left" w:pos="800"/>
          <w:tab w:val="left" w:pos="9630"/>
        </w:tabs>
        <w:spacing w:after="0" w:line="240" w:lineRule="auto"/>
        <w:ind w:left="0"/>
        <w:jc w:val="both"/>
        <w:rPr>
          <w:rFonts w:cs="Times New Roman"/>
          <w:szCs w:val="24"/>
        </w:rPr>
      </w:pPr>
    </w:p>
    <w:p w14:paraId="5EE843F2"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 xml:space="preserve">8.1. Sutartis įsigalioja nuo Sutarties pasirašymo dienos ir galioja iki visiško Šalių sutartinių įsipareigojimų įvykdymo arba iki tol, kol ji nėra nutraukiama teisės aktuose ar šioje Sutartyje nustatytais atvejais. </w:t>
      </w:r>
    </w:p>
    <w:p w14:paraId="0F838D7C"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14:paraId="44D7771C" w14:textId="77777777" w:rsidR="00B12E1A" w:rsidRPr="003C2978" w:rsidRDefault="00B12E1A" w:rsidP="00F12D17">
      <w:pPr>
        <w:tabs>
          <w:tab w:val="left" w:pos="1134"/>
          <w:tab w:val="left" w:pos="9630"/>
          <w:tab w:val="left" w:pos="9720"/>
        </w:tabs>
        <w:spacing w:line="240" w:lineRule="auto"/>
        <w:ind w:firstLine="567"/>
        <w:rPr>
          <w:rFonts w:ascii="Times New Roman" w:eastAsia="Calibri" w:hAnsi="Times New Roman" w:cs="Times New Roman"/>
          <w:sz w:val="24"/>
          <w:szCs w:val="24"/>
          <w:lang w:val="lt-LT"/>
        </w:rPr>
      </w:pPr>
      <w:r w:rsidRPr="003C2978">
        <w:rPr>
          <w:rFonts w:ascii="Times New Roman" w:hAnsi="Times New Roman" w:cs="Times New Roman"/>
          <w:sz w:val="24"/>
          <w:szCs w:val="24"/>
          <w:lang w:val="lt-LT"/>
        </w:rPr>
        <w:t xml:space="preserve">8.3. </w:t>
      </w:r>
      <w:r w:rsidRPr="003C2978">
        <w:rPr>
          <w:rFonts w:ascii="Times New Roman" w:eastAsia="Calibri" w:hAnsi="Times New Roman" w:cs="Times New Roman"/>
          <w:sz w:val="24"/>
          <w:szCs w:val="24"/>
          <w:lang w:val="lt-LT"/>
        </w:rPr>
        <w:t>Jei viena iš Šalių nevykdo sutartinių įsipareigojimų ar juos vykdo netinkamai ir tai yra esminis Sutarties pažeidimas, kitos Šalys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p w14:paraId="19013555" w14:textId="77777777" w:rsidR="00B12E1A" w:rsidRPr="003C2978" w:rsidRDefault="00B12E1A" w:rsidP="00F12D17">
      <w:pPr>
        <w:tabs>
          <w:tab w:val="left" w:pos="1134"/>
          <w:tab w:val="left" w:pos="9630"/>
          <w:tab w:val="left" w:pos="9720"/>
        </w:tabs>
        <w:spacing w:line="240" w:lineRule="auto"/>
        <w:ind w:firstLine="567"/>
        <w:rPr>
          <w:rFonts w:ascii="Times New Roman" w:eastAsia="Calibri" w:hAnsi="Times New Roman" w:cs="Times New Roman"/>
          <w:sz w:val="24"/>
          <w:szCs w:val="24"/>
          <w:lang w:val="lt-LT"/>
        </w:rPr>
      </w:pPr>
      <w:r w:rsidRPr="003C2978">
        <w:rPr>
          <w:rFonts w:ascii="Times New Roman" w:eastAsia="Calibri" w:hAnsi="Times New Roman" w:cs="Times New Roman"/>
          <w:sz w:val="24"/>
          <w:szCs w:val="24"/>
          <w:lang w:val="lt-LT"/>
        </w:rPr>
        <w:t>8.3.1. Sutartyje nustatyto Paslaugų teikėjo įsipareigojimo įvykdymo termino praleidimas 30 dienų;</w:t>
      </w:r>
    </w:p>
    <w:p w14:paraId="5E67AE48" w14:textId="77777777" w:rsidR="00B12E1A" w:rsidRPr="003C2978" w:rsidRDefault="00B12E1A" w:rsidP="00F12D17">
      <w:pPr>
        <w:tabs>
          <w:tab w:val="left" w:pos="1134"/>
          <w:tab w:val="left" w:pos="9630"/>
          <w:tab w:val="left" w:pos="9720"/>
        </w:tabs>
        <w:spacing w:line="240" w:lineRule="auto"/>
        <w:ind w:firstLine="567"/>
        <w:rPr>
          <w:rFonts w:ascii="Times New Roman" w:eastAsia="Calibri" w:hAnsi="Times New Roman" w:cs="Times New Roman"/>
          <w:sz w:val="24"/>
          <w:szCs w:val="24"/>
          <w:lang w:val="lt-LT"/>
        </w:rPr>
      </w:pPr>
      <w:r w:rsidRPr="003C2978">
        <w:rPr>
          <w:rFonts w:ascii="Times New Roman" w:eastAsia="Calibri" w:hAnsi="Times New Roman" w:cs="Times New Roman"/>
          <w:sz w:val="24"/>
          <w:szCs w:val="24"/>
          <w:lang w:val="lt-LT"/>
        </w:rPr>
        <w:t>8.3.2. netinkamos kokybės, t. y. Sutarties reikalavimų neatitinkančių, paslaugų teikimas, kai paslaugų teikimo trūkumai neištaisomi per Kliento nustatytą protingą terminą;</w:t>
      </w:r>
    </w:p>
    <w:p w14:paraId="4A95E708" w14:textId="77777777" w:rsidR="00B12E1A" w:rsidRPr="003C2978" w:rsidRDefault="00B12E1A" w:rsidP="00F12D17">
      <w:pPr>
        <w:tabs>
          <w:tab w:val="left" w:pos="1134"/>
          <w:tab w:val="left" w:pos="9630"/>
          <w:tab w:val="left" w:pos="9720"/>
        </w:tabs>
        <w:spacing w:line="240" w:lineRule="auto"/>
        <w:ind w:firstLine="567"/>
        <w:rPr>
          <w:rFonts w:ascii="Times New Roman" w:eastAsia="Calibri" w:hAnsi="Times New Roman" w:cs="Times New Roman"/>
          <w:sz w:val="24"/>
          <w:szCs w:val="24"/>
          <w:lang w:val="lt-LT"/>
        </w:rPr>
      </w:pPr>
      <w:r w:rsidRPr="003C2978">
        <w:rPr>
          <w:rFonts w:ascii="Times New Roman" w:eastAsia="Calibri" w:hAnsi="Times New Roman" w:cs="Times New Roman"/>
          <w:sz w:val="24"/>
          <w:szCs w:val="24"/>
          <w:lang w:val="lt-LT"/>
        </w:rPr>
        <w:t>8.3.3. netinkamai teikiamos paslaugos (naudojamas ne Sutartyje numatytas atrankos ar apklausos būdas).</w:t>
      </w:r>
    </w:p>
    <w:p w14:paraId="73CD06CE" w14:textId="77777777" w:rsidR="00B12E1A" w:rsidRPr="003C2978" w:rsidRDefault="00B12E1A" w:rsidP="00F12D17">
      <w:pPr>
        <w:pStyle w:val="Sraopastraipa"/>
        <w:spacing w:line="240" w:lineRule="auto"/>
        <w:ind w:left="0" w:firstLine="567"/>
        <w:contextualSpacing w:val="0"/>
        <w:rPr>
          <w:rFonts w:ascii="Times New Roman" w:hAnsi="Times New Roman" w:cs="Times New Roman"/>
          <w:sz w:val="24"/>
          <w:szCs w:val="24"/>
          <w:lang w:val="lt-LT"/>
        </w:rPr>
      </w:pPr>
      <w:r w:rsidRPr="003C2978">
        <w:rPr>
          <w:rFonts w:ascii="Times New Roman" w:hAnsi="Times New Roman" w:cs="Times New Roman"/>
          <w:sz w:val="24"/>
          <w:szCs w:val="24"/>
          <w:lang w:val="lt-LT"/>
        </w:rPr>
        <w:t>8.4. Klientas turi teisę vienašališkai nutraukti Sutartį, apie tai pranešę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14:paraId="1B8AF211"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8.5. Sutartis bet kada gali būti nutraukta raštišku visų Šalių susitarimu, Viešųjų pirkimų įstatymo 90 straipsnio nustatytais atvejais ir tvarka bei kitų teisės aktų numatytais atvejais.</w:t>
      </w:r>
    </w:p>
    <w:p w14:paraId="3C7538F0" w14:textId="77777777" w:rsidR="00B12E1A" w:rsidRPr="003C2978" w:rsidRDefault="00B12E1A" w:rsidP="00F12D17">
      <w:pPr>
        <w:pStyle w:val="Pagrindiniotekstotrauka"/>
        <w:tabs>
          <w:tab w:val="left" w:pos="1311"/>
          <w:tab w:val="num" w:pos="1368"/>
          <w:tab w:val="left" w:pos="9630"/>
        </w:tabs>
        <w:spacing w:after="0" w:line="240" w:lineRule="auto"/>
        <w:ind w:left="0"/>
        <w:jc w:val="both"/>
        <w:rPr>
          <w:rFonts w:cs="Times New Roman"/>
          <w:szCs w:val="24"/>
        </w:rPr>
      </w:pPr>
    </w:p>
    <w:p w14:paraId="781622F4" w14:textId="77777777" w:rsidR="00B12E1A" w:rsidRPr="003C2978" w:rsidRDefault="00B12E1A" w:rsidP="00F12D17">
      <w:pPr>
        <w:tabs>
          <w:tab w:val="left" w:pos="9630"/>
        </w:tabs>
        <w:spacing w:line="240" w:lineRule="auto"/>
        <w:ind w:left="360"/>
        <w:jc w:val="center"/>
        <w:rPr>
          <w:rFonts w:ascii="Times New Roman" w:hAnsi="Times New Roman" w:cs="Times New Roman"/>
          <w:b/>
          <w:sz w:val="24"/>
          <w:szCs w:val="24"/>
          <w:lang w:val="lt-LT"/>
        </w:rPr>
      </w:pPr>
      <w:r w:rsidRPr="003C2978">
        <w:rPr>
          <w:rFonts w:ascii="Times New Roman" w:hAnsi="Times New Roman" w:cs="Times New Roman"/>
          <w:b/>
          <w:sz w:val="24"/>
          <w:szCs w:val="24"/>
          <w:lang w:val="lt-LT"/>
        </w:rPr>
        <w:t>9. KITOS SĄLYGOS</w:t>
      </w:r>
    </w:p>
    <w:p w14:paraId="0447EDB2" w14:textId="77777777" w:rsidR="00B12E1A" w:rsidRPr="003C2978" w:rsidRDefault="00B12E1A" w:rsidP="00F12D17">
      <w:pPr>
        <w:shd w:val="clear" w:color="auto" w:fill="FFFFFF"/>
        <w:tabs>
          <w:tab w:val="left" w:pos="720"/>
          <w:tab w:val="left" w:pos="1008"/>
          <w:tab w:val="left" w:pos="9630"/>
        </w:tabs>
        <w:spacing w:line="240" w:lineRule="auto"/>
        <w:rPr>
          <w:rFonts w:ascii="Times New Roman" w:hAnsi="Times New Roman" w:cs="Times New Roman"/>
          <w:spacing w:val="-2"/>
          <w:sz w:val="24"/>
          <w:szCs w:val="24"/>
          <w:lang w:val="lt-LT"/>
        </w:rPr>
      </w:pPr>
    </w:p>
    <w:p w14:paraId="56766D4D"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 xml:space="preserve">9.1. Sutarties sąlygos Sutarties galiojimo laikotarpiu gali būti keičiamos šioje Sutartyje </w:t>
      </w:r>
      <w:r w:rsidRPr="003C2978">
        <w:rPr>
          <w:rFonts w:ascii="Times New Roman" w:hAnsi="Times New Roman" w:cs="Times New Roman"/>
          <w:i/>
          <w:sz w:val="24"/>
          <w:szCs w:val="24"/>
          <w:lang w:val="lt-LT"/>
        </w:rPr>
        <w:t xml:space="preserve"> </w:t>
      </w:r>
      <w:r w:rsidRPr="003C2978">
        <w:rPr>
          <w:rFonts w:ascii="Times New Roman" w:hAnsi="Times New Roman" w:cs="Times New Roman"/>
          <w:sz w:val="24"/>
          <w:szCs w:val="24"/>
          <w:lang w:val="lt-LT"/>
        </w:rPr>
        <w:t xml:space="preserve">ir Viešųjų pirkimų įstatymo </w:t>
      </w:r>
      <w:r w:rsidRPr="003C2978">
        <w:rPr>
          <w:rStyle w:val="Hipersaitas"/>
          <w:rFonts w:ascii="Times New Roman" w:hAnsi="Times New Roman" w:cs="Times New Roman"/>
          <w:color w:val="auto"/>
          <w:sz w:val="24"/>
          <w:szCs w:val="24"/>
          <w:u w:val="none"/>
          <w:lang w:val="lt-LT"/>
        </w:rPr>
        <w:t>89 straipsnyje numatytais atvejais</w:t>
      </w:r>
      <w:r w:rsidRPr="003C2978">
        <w:rPr>
          <w:rFonts w:ascii="Times New Roman" w:hAnsi="Times New Roman" w:cs="Times New Roman"/>
          <w:sz w:val="24"/>
          <w:szCs w:val="24"/>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184C0030"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lastRenderedPageBreak/>
        <w:t xml:space="preserve">9.2. Klientas atsakingu už Sutarties vykdymą asmeniu skiria </w:t>
      </w:r>
      <w:r w:rsidRPr="003C2978">
        <w:rPr>
          <w:rFonts w:ascii="Times New Roman" w:hAnsi="Times New Roman" w:cs="Times New Roman"/>
          <w:color w:val="000000"/>
          <w:sz w:val="24"/>
          <w:szCs w:val="24"/>
          <w:lang w:val="lt-LT"/>
        </w:rPr>
        <w:t>Eglę Vileikienę</w:t>
      </w:r>
      <w:r w:rsidRPr="003C2978">
        <w:rPr>
          <w:rFonts w:ascii="Times New Roman" w:hAnsi="Times New Roman" w:cs="Times New Roman"/>
          <w:i/>
          <w:sz w:val="24"/>
          <w:szCs w:val="24"/>
          <w:lang w:val="lt-LT"/>
        </w:rPr>
        <w:t xml:space="preserve">, </w:t>
      </w:r>
      <w:r w:rsidRPr="003C2978">
        <w:rPr>
          <w:rFonts w:ascii="Times New Roman" w:hAnsi="Times New Roman" w:cs="Times New Roman"/>
          <w:color w:val="000000"/>
          <w:sz w:val="24"/>
          <w:szCs w:val="24"/>
          <w:lang w:val="lt-LT"/>
        </w:rPr>
        <w:t>Projektų ir kokybės valdymo </w:t>
      </w:r>
      <w:r w:rsidRPr="003C2978">
        <w:rPr>
          <w:rFonts w:ascii="Times New Roman" w:hAnsi="Times New Roman" w:cs="Times New Roman"/>
          <w:bCs/>
          <w:color w:val="000000"/>
          <w:sz w:val="24"/>
          <w:szCs w:val="24"/>
          <w:lang w:val="lt-LT"/>
        </w:rPr>
        <w:t>skyriaus vyresniąją</w:t>
      </w:r>
      <w:r w:rsidRPr="003C2978">
        <w:rPr>
          <w:rFonts w:ascii="Times New Roman" w:hAnsi="Times New Roman" w:cs="Times New Roman"/>
          <w:color w:val="000000"/>
          <w:sz w:val="24"/>
          <w:szCs w:val="24"/>
          <w:lang w:val="lt-LT"/>
        </w:rPr>
        <w:t> patarėją</w:t>
      </w:r>
      <w:r w:rsidRPr="003C2978">
        <w:rPr>
          <w:rFonts w:ascii="Times New Roman" w:hAnsi="Times New Roman" w:cs="Times New Roman"/>
          <w:sz w:val="24"/>
          <w:szCs w:val="24"/>
          <w:lang w:val="lt-LT"/>
        </w:rPr>
        <w:t xml:space="preserve"> (</w:t>
      </w:r>
      <w:proofErr w:type="spellStart"/>
      <w:r w:rsidRPr="003C2978">
        <w:rPr>
          <w:rStyle w:val="Hipersaitas"/>
          <w:rFonts w:ascii="Times New Roman" w:hAnsi="Times New Roman" w:cs="Times New Roman"/>
          <w:color w:val="000000" w:themeColor="text1"/>
          <w:sz w:val="24"/>
          <w:szCs w:val="24"/>
          <w:lang w:val="lt-LT"/>
        </w:rPr>
        <w:t>egle.vileikiene@vrm.lt</w:t>
      </w:r>
      <w:proofErr w:type="spellEnd"/>
      <w:r w:rsidRPr="003C2978">
        <w:rPr>
          <w:rFonts w:ascii="Times New Roman" w:hAnsi="Times New Roman" w:cs="Times New Roman"/>
          <w:sz w:val="24"/>
          <w:szCs w:val="24"/>
          <w:lang w:val="lt-LT"/>
        </w:rPr>
        <w:t xml:space="preserve">, tel. (8 5) </w:t>
      </w:r>
      <w:r w:rsidRPr="003C2978">
        <w:rPr>
          <w:rFonts w:ascii="Times New Roman" w:hAnsi="Times New Roman" w:cs="Times New Roman"/>
          <w:color w:val="000000"/>
          <w:sz w:val="24"/>
          <w:szCs w:val="24"/>
          <w:lang w:val="lt-LT"/>
        </w:rPr>
        <w:t>2718379</w:t>
      </w:r>
      <w:r w:rsidRPr="003C2978">
        <w:rPr>
          <w:rFonts w:ascii="Times New Roman" w:hAnsi="Times New Roman" w:cs="Times New Roman"/>
          <w:sz w:val="24"/>
          <w:szCs w:val="24"/>
          <w:lang w:val="lt-LT"/>
        </w:rPr>
        <w:t xml:space="preserve">). </w:t>
      </w:r>
    </w:p>
    <w:p w14:paraId="36AFE36A"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9.3. Šalių tarpusavio santykiai, neaptarti Sutartyje, reguliuojami Civilinio kodekso ir kitų teisės aktų nustatyta tvarka.</w:t>
      </w:r>
    </w:p>
    <w:p w14:paraId="14B43945"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6105C4C9"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355B401E"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9.6. Sutarčiai aiškinti bei ginčams spręsti taikoma Lietuvos Respublikos teisė.</w:t>
      </w:r>
    </w:p>
    <w:p w14:paraId="08B7845C" w14:textId="77777777" w:rsidR="00B12E1A" w:rsidRPr="003C2978" w:rsidRDefault="00B12E1A" w:rsidP="00F12D17">
      <w:pPr>
        <w:tabs>
          <w:tab w:val="left" w:pos="1134"/>
          <w:tab w:val="left" w:pos="9630"/>
          <w:tab w:val="left" w:pos="9720"/>
        </w:tabs>
        <w:spacing w:line="240" w:lineRule="auto"/>
        <w:ind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8D510C9" w14:textId="10A12ACC" w:rsidR="00D4553C" w:rsidRPr="003C2978" w:rsidRDefault="00B12E1A" w:rsidP="00F12D17">
      <w:pPr>
        <w:tabs>
          <w:tab w:val="left" w:pos="1134"/>
          <w:tab w:val="left" w:pos="9630"/>
          <w:tab w:val="left" w:pos="9720"/>
        </w:tabs>
        <w:spacing w:line="240" w:lineRule="auto"/>
        <w:ind w:right="8" w:firstLine="567"/>
        <w:rPr>
          <w:rFonts w:ascii="Times New Roman" w:hAnsi="Times New Roman" w:cs="Times New Roman"/>
          <w:sz w:val="24"/>
          <w:szCs w:val="24"/>
          <w:lang w:val="lt-LT"/>
        </w:rPr>
      </w:pPr>
      <w:r w:rsidRPr="003C2978">
        <w:rPr>
          <w:rFonts w:ascii="Times New Roman" w:hAnsi="Times New Roman" w:cs="Times New Roman"/>
          <w:sz w:val="24"/>
          <w:szCs w:val="24"/>
          <w:lang w:val="lt-LT"/>
        </w:rPr>
        <w:t>9.8. Sutartis sudaroma lietuvių kalba elektroniniu formatu vienu egzemplioriumi, Šalių pasirašytu kvalifikuotais elektroniniais parašais.</w:t>
      </w:r>
    </w:p>
    <w:p w14:paraId="109DEC1E" w14:textId="66AB78E4" w:rsidR="00D4553C" w:rsidRPr="003C2978" w:rsidRDefault="00A96C9B" w:rsidP="00F12D17">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9</w:t>
      </w:r>
      <w:r w:rsidR="00D4553C" w:rsidRPr="003C2978">
        <w:rPr>
          <w:rFonts w:ascii="Times New Roman" w:eastAsia="Times New Roman" w:hAnsi="Times New Roman" w:cs="Times New Roman"/>
          <w:sz w:val="24"/>
          <w:szCs w:val="24"/>
          <w:lang w:val="lt-LT"/>
        </w:rPr>
        <w:t>.</w:t>
      </w:r>
      <w:r w:rsidR="00B12E1A" w:rsidRPr="003C2978">
        <w:rPr>
          <w:rFonts w:ascii="Times New Roman" w:eastAsia="Times New Roman" w:hAnsi="Times New Roman" w:cs="Times New Roman"/>
          <w:sz w:val="24"/>
          <w:szCs w:val="24"/>
          <w:lang w:val="lt-LT"/>
        </w:rPr>
        <w:t>9</w:t>
      </w:r>
      <w:r w:rsidR="00D4553C" w:rsidRPr="003C2978">
        <w:rPr>
          <w:rFonts w:ascii="Times New Roman" w:eastAsia="Times New Roman" w:hAnsi="Times New Roman" w:cs="Times New Roman"/>
          <w:sz w:val="24"/>
          <w:szCs w:val="24"/>
          <w:lang w:val="lt-LT"/>
        </w:rPr>
        <w:t xml:space="preserve">. Sutarties neatskiriamas priedas – Techninė specifikacija, </w:t>
      </w:r>
      <w:r w:rsidR="00B12E1A" w:rsidRPr="003C2978">
        <w:rPr>
          <w:rFonts w:ascii="Times New Roman" w:eastAsia="Times New Roman" w:hAnsi="Times New Roman" w:cs="Times New Roman"/>
          <w:sz w:val="24"/>
          <w:szCs w:val="24"/>
          <w:lang w:val="lt-LT"/>
        </w:rPr>
        <w:t>2</w:t>
      </w:r>
      <w:r w:rsidR="00D4553C" w:rsidRPr="003C2978">
        <w:rPr>
          <w:rFonts w:ascii="Times New Roman" w:eastAsia="Times New Roman" w:hAnsi="Times New Roman" w:cs="Times New Roman"/>
          <w:sz w:val="24"/>
          <w:szCs w:val="24"/>
          <w:lang w:val="lt-LT"/>
        </w:rPr>
        <w:t xml:space="preserve"> lapa</w:t>
      </w:r>
      <w:r w:rsidR="00B12E1A" w:rsidRPr="003C2978">
        <w:rPr>
          <w:rFonts w:ascii="Times New Roman" w:eastAsia="Times New Roman" w:hAnsi="Times New Roman" w:cs="Times New Roman"/>
          <w:sz w:val="24"/>
          <w:szCs w:val="24"/>
          <w:lang w:val="lt-LT"/>
        </w:rPr>
        <w:t>i</w:t>
      </w:r>
      <w:r w:rsidR="0003596F" w:rsidRPr="003C2978">
        <w:rPr>
          <w:rFonts w:ascii="Times New Roman" w:eastAsia="Times New Roman" w:hAnsi="Times New Roman" w:cs="Times New Roman"/>
          <w:sz w:val="24"/>
          <w:szCs w:val="24"/>
          <w:lang w:val="lt-LT"/>
        </w:rPr>
        <w:t>.</w:t>
      </w:r>
    </w:p>
    <w:p w14:paraId="5FCFD3FF" w14:textId="2E355030" w:rsidR="0003596F" w:rsidRPr="003C2978" w:rsidRDefault="0003596F" w:rsidP="00F12D17">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PRIDEDAMA. Paslaugų teikėjo užpildyta pasiūlymo forma, 2 lapai.</w:t>
      </w:r>
    </w:p>
    <w:tbl>
      <w:tblPr>
        <w:tblW w:w="7635" w:type="dxa"/>
        <w:tblInd w:w="165" w:type="dxa"/>
        <w:tblLook w:val="0000" w:firstRow="0" w:lastRow="0" w:firstColumn="0" w:lastColumn="0" w:noHBand="0" w:noVBand="0"/>
      </w:tblPr>
      <w:tblGrid>
        <w:gridCol w:w="9005"/>
      </w:tblGrid>
      <w:tr w:rsidR="005A51B8" w:rsidRPr="003C2978" w14:paraId="27743965" w14:textId="77777777" w:rsidTr="005A51B8">
        <w:trPr>
          <w:trHeight w:val="4041"/>
        </w:trPr>
        <w:tc>
          <w:tcPr>
            <w:tcW w:w="7635" w:type="dxa"/>
          </w:tcPr>
          <w:p w14:paraId="5E6B7CD9" w14:textId="77777777" w:rsidR="005A51B8" w:rsidRPr="003C2978" w:rsidRDefault="005A51B8" w:rsidP="00F12D17">
            <w:pPr>
              <w:shd w:val="clear" w:color="auto" w:fill="FFFFFF"/>
              <w:tabs>
                <w:tab w:val="left" w:pos="9630"/>
                <w:tab w:val="left" w:pos="9720"/>
              </w:tabs>
              <w:spacing w:after="0" w:line="240" w:lineRule="auto"/>
              <w:ind w:right="8"/>
              <w:rPr>
                <w:rFonts w:ascii="Times New Roman" w:eastAsia="Times New Roman" w:hAnsi="Times New Roman" w:cs="Times New Roman"/>
                <w:b/>
                <w:sz w:val="24"/>
                <w:szCs w:val="24"/>
                <w:lang w:val="lt-LT"/>
              </w:rPr>
            </w:pPr>
          </w:p>
          <w:p w14:paraId="5B770436" w14:textId="49370299" w:rsidR="005A51B8" w:rsidRPr="003C2978" w:rsidRDefault="005A51B8" w:rsidP="00F12D17">
            <w:pPr>
              <w:shd w:val="clear" w:color="auto" w:fill="FFFFFF"/>
              <w:tabs>
                <w:tab w:val="left" w:pos="9630"/>
                <w:tab w:val="left" w:pos="9720"/>
              </w:tabs>
              <w:spacing w:after="0" w:line="240" w:lineRule="auto"/>
              <w:ind w:right="8"/>
              <w:jc w:val="center"/>
              <w:rPr>
                <w:rFonts w:ascii="Times New Roman" w:eastAsia="Times New Roman" w:hAnsi="Times New Roman" w:cs="Times New Roman"/>
                <w:sz w:val="24"/>
                <w:szCs w:val="24"/>
                <w:lang w:val="lt-LT"/>
              </w:rPr>
            </w:pPr>
            <w:r w:rsidRPr="003C2978">
              <w:rPr>
                <w:rFonts w:ascii="Times New Roman" w:eastAsia="Times New Roman" w:hAnsi="Times New Roman" w:cs="Times New Roman"/>
                <w:b/>
                <w:sz w:val="24"/>
                <w:szCs w:val="24"/>
                <w:lang w:val="lt-LT"/>
              </w:rPr>
              <w:t>10. ŠALIŲ REKVIZITAI</w:t>
            </w:r>
          </w:p>
          <w:tbl>
            <w:tblPr>
              <w:tblW w:w="8624" w:type="dxa"/>
              <w:tblInd w:w="165" w:type="dxa"/>
              <w:tblLook w:val="0000" w:firstRow="0" w:lastRow="0" w:firstColumn="0" w:lastColumn="0" w:noHBand="0" w:noVBand="0"/>
            </w:tblPr>
            <w:tblGrid>
              <w:gridCol w:w="4371"/>
              <w:gridCol w:w="4253"/>
            </w:tblGrid>
            <w:tr w:rsidR="005A51B8" w:rsidRPr="003C2978" w14:paraId="5620CA3B" w14:textId="77777777" w:rsidTr="00FE1BE2">
              <w:trPr>
                <w:trHeight w:val="4041"/>
              </w:trPr>
              <w:tc>
                <w:tcPr>
                  <w:tcW w:w="4371" w:type="dxa"/>
                </w:tcPr>
                <w:p w14:paraId="7FE9689A" w14:textId="77777777" w:rsidR="005A51B8" w:rsidRPr="003C2978" w:rsidRDefault="005A51B8" w:rsidP="00F12D17">
                  <w:pPr>
                    <w:tabs>
                      <w:tab w:val="left" w:pos="9630"/>
                    </w:tabs>
                    <w:spacing w:after="0" w:line="240" w:lineRule="auto"/>
                    <w:jc w:val="left"/>
                    <w:rPr>
                      <w:rFonts w:ascii="Times New Roman" w:eastAsia="Times New Roman" w:hAnsi="Times New Roman" w:cs="Times New Roman"/>
                      <w:b/>
                      <w:sz w:val="24"/>
                      <w:szCs w:val="24"/>
                      <w:lang w:val="lt-LT"/>
                    </w:rPr>
                  </w:pPr>
                </w:p>
                <w:p w14:paraId="385EC5BF" w14:textId="77777777" w:rsidR="005A51B8" w:rsidRPr="003C2978" w:rsidRDefault="005A51B8" w:rsidP="00F12D17">
                  <w:pPr>
                    <w:tabs>
                      <w:tab w:val="left" w:pos="720"/>
                      <w:tab w:val="left" w:pos="1008"/>
                      <w:tab w:val="left" w:pos="9630"/>
                    </w:tabs>
                    <w:spacing w:after="0" w:line="240" w:lineRule="auto"/>
                    <w:jc w:val="left"/>
                    <w:rPr>
                      <w:rFonts w:ascii="Times New Roman" w:eastAsia="Times New Roman" w:hAnsi="Times New Roman" w:cs="Times New Roman"/>
                      <w:b/>
                      <w:sz w:val="24"/>
                      <w:szCs w:val="24"/>
                      <w:lang w:val="lt-LT"/>
                    </w:rPr>
                  </w:pPr>
                  <w:r w:rsidRPr="003C2978">
                    <w:rPr>
                      <w:rFonts w:ascii="Times New Roman" w:eastAsia="Times New Roman" w:hAnsi="Times New Roman" w:cs="Times New Roman"/>
                      <w:b/>
                      <w:sz w:val="24"/>
                      <w:szCs w:val="24"/>
                      <w:lang w:val="lt-LT"/>
                    </w:rPr>
                    <w:t>KLIENTAS</w:t>
                  </w:r>
                </w:p>
                <w:p w14:paraId="3D3BD740" w14:textId="77777777" w:rsidR="005A51B8" w:rsidRPr="003C2978" w:rsidRDefault="005A51B8" w:rsidP="00F12D17">
                  <w:pPr>
                    <w:spacing w:after="0" w:line="240" w:lineRule="auto"/>
                    <w:rPr>
                      <w:rFonts w:ascii="Times New Roman" w:eastAsia="Times New Roman" w:hAnsi="Times New Roman" w:cs="Times New Roman"/>
                      <w:b/>
                      <w:bCs/>
                      <w:sz w:val="24"/>
                      <w:szCs w:val="24"/>
                      <w:lang w:val="lt-LT"/>
                    </w:rPr>
                  </w:pPr>
                </w:p>
                <w:p w14:paraId="26D4F626" w14:textId="553DC1AC" w:rsidR="005A51B8" w:rsidRPr="003C2978" w:rsidRDefault="005A51B8" w:rsidP="00F12D17">
                  <w:pPr>
                    <w:spacing w:after="0" w:line="240" w:lineRule="auto"/>
                    <w:rPr>
                      <w:rFonts w:ascii="Times New Roman" w:eastAsia="Times New Roman" w:hAnsi="Times New Roman" w:cs="Times New Roman"/>
                      <w:b/>
                      <w:bCs/>
                      <w:sz w:val="24"/>
                      <w:szCs w:val="24"/>
                      <w:lang w:val="lt-LT"/>
                    </w:rPr>
                  </w:pPr>
                  <w:r w:rsidRPr="003C2978">
                    <w:rPr>
                      <w:rFonts w:ascii="Times New Roman" w:eastAsia="Times New Roman" w:hAnsi="Times New Roman" w:cs="Times New Roman"/>
                      <w:b/>
                      <w:bCs/>
                      <w:sz w:val="24"/>
                      <w:szCs w:val="24"/>
                      <w:lang w:val="lt-LT"/>
                    </w:rPr>
                    <w:t xml:space="preserve">Lietuvos Respublikos vidaus </w:t>
                  </w:r>
                </w:p>
                <w:p w14:paraId="52F3C767" w14:textId="77777777" w:rsidR="005A51B8" w:rsidRPr="003C2978" w:rsidRDefault="005A51B8" w:rsidP="00F12D17">
                  <w:pPr>
                    <w:spacing w:after="0" w:line="240" w:lineRule="auto"/>
                    <w:rPr>
                      <w:rFonts w:ascii="Times New Roman" w:eastAsia="Times New Roman" w:hAnsi="Times New Roman" w:cs="Times New Roman"/>
                      <w:b/>
                      <w:bCs/>
                      <w:sz w:val="24"/>
                      <w:szCs w:val="24"/>
                      <w:lang w:val="lt-LT"/>
                    </w:rPr>
                  </w:pPr>
                  <w:r w:rsidRPr="003C2978">
                    <w:rPr>
                      <w:rFonts w:ascii="Times New Roman" w:eastAsia="Times New Roman" w:hAnsi="Times New Roman" w:cs="Times New Roman"/>
                      <w:b/>
                      <w:bCs/>
                      <w:sz w:val="24"/>
                      <w:szCs w:val="24"/>
                      <w:lang w:val="lt-LT"/>
                    </w:rPr>
                    <w:t>reikalų ministerija</w:t>
                  </w:r>
                </w:p>
                <w:p w14:paraId="6D358BB6"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p>
                <w:p w14:paraId="3A3DC864"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 xml:space="preserve">Duomenys kaupiami ir saugomi Juridinių </w:t>
                  </w:r>
                </w:p>
                <w:p w14:paraId="6F3D8728"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asmenų registre, kodas 188601464</w:t>
                  </w:r>
                </w:p>
                <w:p w14:paraId="2676F9C7"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PVM mokėtojo kodas LT886014610</w:t>
                  </w:r>
                </w:p>
                <w:p w14:paraId="3D58FEAA"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Šventaragio g. 2, 01510 Vilnius</w:t>
                  </w:r>
                </w:p>
                <w:p w14:paraId="1A2EA284"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Tel. (8 5) 271 7130</w:t>
                  </w:r>
                </w:p>
                <w:p w14:paraId="0A1D64DE"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El. paštas: bendrasisd@vrm.lt</w:t>
                  </w:r>
                </w:p>
                <w:p w14:paraId="24B353FE"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A. s. LT03 4040 0636 1000 1073</w:t>
                  </w:r>
                </w:p>
                <w:p w14:paraId="0EAA0BB9"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mokėtojas – LR finansų ministerija</w:t>
                  </w:r>
                </w:p>
                <w:p w14:paraId="2C906085"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finansų įstaigos kodas 40400</w:t>
                  </w:r>
                </w:p>
                <w:p w14:paraId="5946DAEF" w14:textId="77777777" w:rsidR="005F76D8" w:rsidRPr="003C2978" w:rsidRDefault="005F76D8" w:rsidP="00F12D17">
                  <w:pPr>
                    <w:spacing w:after="0" w:line="240" w:lineRule="auto"/>
                    <w:jc w:val="left"/>
                    <w:rPr>
                      <w:rFonts w:ascii="Times New Roman" w:eastAsia="Times New Roman" w:hAnsi="Times New Roman" w:cs="Times New Roman"/>
                      <w:sz w:val="24"/>
                      <w:szCs w:val="24"/>
                      <w:lang w:val="lt-LT"/>
                    </w:rPr>
                  </w:pPr>
                </w:p>
                <w:p w14:paraId="47FB1203" w14:textId="77777777" w:rsidR="005F76D8" w:rsidRPr="003C2978" w:rsidRDefault="005F76D8" w:rsidP="00F12D17">
                  <w:pPr>
                    <w:spacing w:after="0" w:line="240" w:lineRule="auto"/>
                    <w:jc w:val="left"/>
                    <w:rPr>
                      <w:rFonts w:ascii="Times New Roman" w:eastAsia="Times New Roman" w:hAnsi="Times New Roman" w:cs="Times New Roman"/>
                      <w:sz w:val="24"/>
                      <w:szCs w:val="24"/>
                      <w:lang w:val="lt-LT"/>
                    </w:rPr>
                  </w:pPr>
                </w:p>
                <w:p w14:paraId="12F25FCF"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 xml:space="preserve">Ministerijos kanclerė </w:t>
                  </w:r>
                </w:p>
                <w:p w14:paraId="77524796" w14:textId="77777777" w:rsidR="005A51B8" w:rsidRPr="003C2978" w:rsidRDefault="005A51B8" w:rsidP="00F12D17">
                  <w:pPr>
                    <w:spacing w:after="0" w:line="240" w:lineRule="auto"/>
                    <w:jc w:val="left"/>
                    <w:rPr>
                      <w:rFonts w:ascii="Times New Roman" w:eastAsia="Times New Roman" w:hAnsi="Times New Roman" w:cs="Times New Roman"/>
                      <w:sz w:val="24"/>
                      <w:szCs w:val="24"/>
                      <w:lang w:val="lt-LT"/>
                    </w:rPr>
                  </w:pPr>
                </w:p>
                <w:p w14:paraId="2A9138F5" w14:textId="77777777" w:rsidR="005A51B8" w:rsidRPr="003C2978" w:rsidRDefault="005A51B8" w:rsidP="00F12D17">
                  <w:pPr>
                    <w:tabs>
                      <w:tab w:val="left" w:pos="9630"/>
                    </w:tabs>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sz w:val="24"/>
                      <w:szCs w:val="24"/>
                      <w:lang w:val="lt-LT"/>
                    </w:rPr>
                    <w:t xml:space="preserve">Jovita </w:t>
                  </w:r>
                  <w:proofErr w:type="spellStart"/>
                  <w:r w:rsidRPr="003C2978">
                    <w:rPr>
                      <w:rFonts w:ascii="Times New Roman" w:eastAsia="Times New Roman" w:hAnsi="Times New Roman" w:cs="Times New Roman"/>
                      <w:sz w:val="24"/>
                      <w:szCs w:val="24"/>
                      <w:lang w:val="lt-LT"/>
                    </w:rPr>
                    <w:t>Petkuvienė</w:t>
                  </w:r>
                  <w:proofErr w:type="spellEnd"/>
                </w:p>
              </w:tc>
              <w:tc>
                <w:tcPr>
                  <w:tcW w:w="4253" w:type="dxa"/>
                </w:tcPr>
                <w:p w14:paraId="2042E566" w14:textId="77777777" w:rsidR="005A51B8" w:rsidRPr="003C2978" w:rsidRDefault="005A51B8" w:rsidP="00F12D17">
                  <w:pPr>
                    <w:keepNext/>
                    <w:tabs>
                      <w:tab w:val="left" w:pos="9630"/>
                    </w:tabs>
                    <w:spacing w:after="0" w:line="240" w:lineRule="auto"/>
                    <w:outlineLvl w:val="0"/>
                    <w:rPr>
                      <w:rFonts w:ascii="Times New Roman" w:eastAsia="Arial Unicode MS" w:hAnsi="Times New Roman" w:cs="Times New Roman"/>
                      <w:b/>
                      <w:bCs/>
                      <w:sz w:val="24"/>
                      <w:szCs w:val="24"/>
                      <w:lang w:val="lt-LT"/>
                    </w:rPr>
                  </w:pPr>
                </w:p>
                <w:p w14:paraId="41673E17" w14:textId="77777777" w:rsidR="005A51B8" w:rsidRPr="003C2978" w:rsidRDefault="005A51B8" w:rsidP="00F12D17">
                  <w:pPr>
                    <w:keepNext/>
                    <w:tabs>
                      <w:tab w:val="left" w:pos="9630"/>
                    </w:tabs>
                    <w:spacing w:after="0" w:line="240" w:lineRule="auto"/>
                    <w:outlineLvl w:val="0"/>
                    <w:rPr>
                      <w:rFonts w:ascii="Times New Roman" w:eastAsia="Arial Unicode MS" w:hAnsi="Times New Roman" w:cs="Times New Roman"/>
                      <w:b/>
                      <w:bCs/>
                      <w:sz w:val="24"/>
                      <w:szCs w:val="24"/>
                      <w:lang w:val="lt-LT"/>
                    </w:rPr>
                  </w:pPr>
                  <w:r w:rsidRPr="003C2978">
                    <w:rPr>
                      <w:rFonts w:ascii="Times New Roman" w:eastAsia="Arial Unicode MS" w:hAnsi="Times New Roman" w:cs="Times New Roman"/>
                      <w:b/>
                      <w:bCs/>
                      <w:sz w:val="24"/>
                      <w:szCs w:val="24"/>
                      <w:lang w:val="lt-LT"/>
                    </w:rPr>
                    <w:t>PASLAUGŲ TEIKĖJAS</w:t>
                  </w:r>
                </w:p>
                <w:p w14:paraId="39B0F898" w14:textId="77777777" w:rsidR="005A51B8" w:rsidRPr="003C2978" w:rsidRDefault="005A51B8" w:rsidP="00F12D17">
                  <w:pPr>
                    <w:spacing w:after="0" w:line="240" w:lineRule="auto"/>
                    <w:rPr>
                      <w:rFonts w:ascii="Times New Roman" w:eastAsia="Times New Roman" w:hAnsi="Times New Roman" w:cs="Times New Roman"/>
                      <w:b/>
                      <w:sz w:val="24"/>
                      <w:szCs w:val="24"/>
                      <w:lang w:val="lt-LT"/>
                    </w:rPr>
                  </w:pPr>
                </w:p>
                <w:p w14:paraId="4BF6BF10" w14:textId="2B15C684" w:rsidR="005A51B8" w:rsidRPr="003C2978" w:rsidRDefault="005A51B8" w:rsidP="00F12D17">
                  <w:pPr>
                    <w:spacing w:after="0" w:line="240" w:lineRule="auto"/>
                    <w:rPr>
                      <w:rFonts w:ascii="Times New Roman" w:eastAsia="Times New Roman" w:hAnsi="Times New Roman" w:cs="Times New Roman"/>
                      <w:b/>
                      <w:sz w:val="24"/>
                      <w:szCs w:val="24"/>
                      <w:lang w:val="lt-LT"/>
                    </w:rPr>
                  </w:pPr>
                  <w:r w:rsidRPr="003C2978">
                    <w:rPr>
                      <w:rFonts w:ascii="Times New Roman" w:eastAsia="Times New Roman" w:hAnsi="Times New Roman" w:cs="Times New Roman"/>
                      <w:b/>
                      <w:sz w:val="24"/>
                      <w:szCs w:val="24"/>
                      <w:lang w:val="lt-LT"/>
                    </w:rPr>
                    <w:t>UAB „</w:t>
                  </w:r>
                  <w:proofErr w:type="spellStart"/>
                  <w:r w:rsidR="00142772" w:rsidRPr="003C2978">
                    <w:rPr>
                      <w:rFonts w:ascii="Times New Roman" w:eastAsia="Times New Roman" w:hAnsi="Times New Roman" w:cs="Times New Roman"/>
                      <w:b/>
                      <w:sz w:val="24"/>
                      <w:szCs w:val="24"/>
                      <w:lang w:val="lt-LT"/>
                    </w:rPr>
                    <w:t>Spinter</w:t>
                  </w:r>
                  <w:proofErr w:type="spellEnd"/>
                  <w:r w:rsidR="00142772" w:rsidRPr="003C2978">
                    <w:rPr>
                      <w:rFonts w:ascii="Times New Roman" w:eastAsia="Times New Roman" w:hAnsi="Times New Roman" w:cs="Times New Roman"/>
                      <w:b/>
                      <w:sz w:val="24"/>
                      <w:szCs w:val="24"/>
                      <w:lang w:val="lt-LT"/>
                    </w:rPr>
                    <w:t xml:space="preserve"> tyrimai</w:t>
                  </w:r>
                  <w:r w:rsidRPr="003C2978">
                    <w:rPr>
                      <w:rFonts w:ascii="Times New Roman" w:eastAsia="Times New Roman" w:hAnsi="Times New Roman" w:cs="Times New Roman"/>
                      <w:b/>
                      <w:sz w:val="24"/>
                      <w:szCs w:val="24"/>
                      <w:lang w:val="lt-LT"/>
                    </w:rPr>
                    <w:t>“</w:t>
                  </w:r>
                </w:p>
                <w:p w14:paraId="01E00854" w14:textId="77777777" w:rsidR="005A51B8" w:rsidRPr="003C2978" w:rsidRDefault="005A51B8" w:rsidP="00F12D17">
                  <w:pPr>
                    <w:spacing w:after="0" w:line="240" w:lineRule="auto"/>
                    <w:rPr>
                      <w:rFonts w:ascii="Times New Roman" w:eastAsia="Times New Roman" w:hAnsi="Times New Roman" w:cs="Times New Roman"/>
                      <w:bCs/>
                      <w:sz w:val="24"/>
                      <w:szCs w:val="24"/>
                      <w:lang w:val="lt-LT"/>
                    </w:rPr>
                  </w:pPr>
                </w:p>
                <w:p w14:paraId="0C769E66" w14:textId="77777777" w:rsidR="005A51B8" w:rsidRPr="003C2978" w:rsidRDefault="005A51B8" w:rsidP="00F12D17">
                  <w:pPr>
                    <w:spacing w:after="0" w:line="240" w:lineRule="auto"/>
                    <w:rPr>
                      <w:rFonts w:ascii="Times New Roman" w:eastAsia="Times New Roman" w:hAnsi="Times New Roman" w:cs="Times New Roman"/>
                      <w:bCs/>
                      <w:sz w:val="24"/>
                      <w:szCs w:val="24"/>
                      <w:lang w:val="lt-LT"/>
                    </w:rPr>
                  </w:pPr>
                </w:p>
                <w:p w14:paraId="2EDA2F81" w14:textId="1E748657" w:rsidR="005A51B8" w:rsidRPr="003C2978" w:rsidRDefault="005A51B8" w:rsidP="00F12D17">
                  <w:pPr>
                    <w:spacing w:after="0" w:line="240" w:lineRule="auto"/>
                    <w:rPr>
                      <w:rFonts w:ascii="Times New Roman" w:eastAsia="Times New Roman" w:hAnsi="Times New Roman" w:cs="Times New Roman"/>
                      <w:bCs/>
                      <w:sz w:val="24"/>
                      <w:szCs w:val="24"/>
                      <w:lang w:val="lt-LT"/>
                    </w:rPr>
                  </w:pPr>
                  <w:r w:rsidRPr="003C2978">
                    <w:rPr>
                      <w:rFonts w:ascii="Times New Roman" w:eastAsia="Times New Roman" w:hAnsi="Times New Roman" w:cs="Times New Roman"/>
                      <w:bCs/>
                      <w:sz w:val="24"/>
                      <w:szCs w:val="24"/>
                      <w:lang w:val="lt-LT"/>
                    </w:rPr>
                    <w:t>Duomenys ka</w:t>
                  </w:r>
                  <w:r w:rsidR="00672D3E" w:rsidRPr="003C2978">
                    <w:rPr>
                      <w:rFonts w:ascii="Times New Roman" w:eastAsia="Times New Roman" w:hAnsi="Times New Roman" w:cs="Times New Roman"/>
                      <w:bCs/>
                      <w:sz w:val="24"/>
                      <w:szCs w:val="24"/>
                      <w:lang w:val="lt-LT"/>
                    </w:rPr>
                    <w:t>upia</w:t>
                  </w:r>
                  <w:r w:rsidRPr="003C2978">
                    <w:rPr>
                      <w:rFonts w:ascii="Times New Roman" w:eastAsia="Times New Roman" w:hAnsi="Times New Roman" w:cs="Times New Roman"/>
                      <w:bCs/>
                      <w:sz w:val="24"/>
                      <w:szCs w:val="24"/>
                      <w:lang w:val="lt-LT"/>
                    </w:rPr>
                    <w:t>mi ir saugomi Juridinių asmenų registre, kodas</w:t>
                  </w:r>
                  <w:r w:rsidR="00142772" w:rsidRPr="003C2978">
                    <w:rPr>
                      <w:rFonts w:ascii="Times New Roman" w:eastAsia="Times New Roman" w:hAnsi="Times New Roman" w:cs="Times New Roman"/>
                      <w:bCs/>
                      <w:sz w:val="24"/>
                      <w:szCs w:val="24"/>
                      <w:lang w:val="lt-LT"/>
                    </w:rPr>
                    <w:t xml:space="preserve"> 125977841</w:t>
                  </w:r>
                </w:p>
                <w:p w14:paraId="75A8FCB1" w14:textId="6738FEAD" w:rsidR="005A51B8" w:rsidRPr="003C2978" w:rsidRDefault="005A51B8" w:rsidP="00142772">
                  <w:pPr>
                    <w:spacing w:after="0" w:line="240" w:lineRule="auto"/>
                    <w:jc w:val="left"/>
                    <w:rPr>
                      <w:rFonts w:ascii="Times New Roman" w:hAnsi="Times New Roman" w:cs="Times New Roman"/>
                      <w:color w:val="212529"/>
                      <w:sz w:val="24"/>
                      <w:szCs w:val="24"/>
                      <w:lang w:val="lt-LT"/>
                    </w:rPr>
                  </w:pPr>
                  <w:r w:rsidRPr="003C2978">
                    <w:rPr>
                      <w:rFonts w:ascii="Times New Roman" w:eastAsia="Times New Roman" w:hAnsi="Times New Roman" w:cs="Times New Roman"/>
                      <w:bCs/>
                      <w:sz w:val="24"/>
                      <w:szCs w:val="24"/>
                      <w:lang w:val="lt-LT"/>
                    </w:rPr>
                    <w:t xml:space="preserve">PVM mokėtojo kodas </w:t>
                  </w:r>
                  <w:r w:rsidR="00142772" w:rsidRPr="003C2978">
                    <w:rPr>
                      <w:rFonts w:ascii="Times New Roman" w:hAnsi="Times New Roman" w:cs="Times New Roman"/>
                      <w:color w:val="212529"/>
                      <w:sz w:val="24"/>
                      <w:szCs w:val="24"/>
                      <w:lang w:val="lt-LT"/>
                    </w:rPr>
                    <w:t>LT259778410</w:t>
                  </w:r>
                  <w:r w:rsidRPr="003C2978">
                    <w:rPr>
                      <w:rFonts w:ascii="Times New Roman" w:hAnsi="Times New Roman" w:cs="Times New Roman"/>
                      <w:color w:val="212529"/>
                      <w:sz w:val="24"/>
                      <w:szCs w:val="24"/>
                      <w:lang w:val="lt-LT"/>
                    </w:rPr>
                    <w:br/>
                  </w:r>
                  <w:r w:rsidR="00310DA8" w:rsidRPr="003C2978">
                    <w:rPr>
                      <w:rFonts w:ascii="Times New Roman" w:hAnsi="Times New Roman" w:cs="Times New Roman"/>
                      <w:color w:val="212529"/>
                      <w:sz w:val="24"/>
                      <w:szCs w:val="24"/>
                      <w:lang w:val="lt-LT"/>
                    </w:rPr>
                    <w:t xml:space="preserve">Tilto </w:t>
                  </w:r>
                  <w:r w:rsidR="002C35CC" w:rsidRPr="003C2978">
                    <w:rPr>
                      <w:rFonts w:ascii="Times New Roman" w:hAnsi="Times New Roman" w:cs="Times New Roman"/>
                      <w:color w:val="212529"/>
                      <w:sz w:val="24"/>
                      <w:szCs w:val="24"/>
                      <w:lang w:val="lt-LT"/>
                    </w:rPr>
                    <w:t xml:space="preserve">g. </w:t>
                  </w:r>
                  <w:r w:rsidR="00310DA8" w:rsidRPr="003C2978">
                    <w:rPr>
                      <w:rFonts w:ascii="Times New Roman" w:hAnsi="Times New Roman" w:cs="Times New Roman"/>
                      <w:color w:val="212529"/>
                      <w:sz w:val="24"/>
                      <w:szCs w:val="24"/>
                      <w:lang w:val="lt-LT"/>
                    </w:rPr>
                    <w:t>35-5A, Vilnius</w:t>
                  </w:r>
                </w:p>
                <w:p w14:paraId="0A1402A8" w14:textId="6762BA51" w:rsidR="005A51B8" w:rsidRPr="003C2978" w:rsidRDefault="005A51B8" w:rsidP="00F12D17">
                  <w:pPr>
                    <w:spacing w:after="0" w:line="240" w:lineRule="auto"/>
                    <w:rPr>
                      <w:rFonts w:ascii="Times New Roman" w:eastAsia="Times New Roman" w:hAnsi="Times New Roman" w:cs="Times New Roman"/>
                      <w:bCs/>
                      <w:sz w:val="24"/>
                      <w:szCs w:val="24"/>
                      <w:lang w:val="lt-LT"/>
                    </w:rPr>
                  </w:pPr>
                  <w:r w:rsidRPr="003C2978">
                    <w:rPr>
                      <w:rFonts w:ascii="Times New Roman" w:eastAsia="Times New Roman" w:hAnsi="Times New Roman" w:cs="Times New Roman"/>
                      <w:bCs/>
                      <w:sz w:val="24"/>
                      <w:szCs w:val="24"/>
                      <w:lang w:val="lt-LT"/>
                    </w:rPr>
                    <w:t>Tel. +370</w:t>
                  </w:r>
                  <w:r w:rsidR="001E142C" w:rsidRPr="003C2978">
                    <w:rPr>
                      <w:rFonts w:ascii="Times New Roman" w:eastAsia="Times New Roman" w:hAnsi="Times New Roman" w:cs="Times New Roman"/>
                      <w:bCs/>
                      <w:sz w:val="24"/>
                      <w:szCs w:val="24"/>
                      <w:lang w:val="lt-LT"/>
                    </w:rPr>
                    <w:t> 699 30122</w:t>
                  </w:r>
                </w:p>
                <w:p w14:paraId="5F37B57B" w14:textId="1969B3AB" w:rsidR="005A51B8" w:rsidRPr="003C2978" w:rsidRDefault="005A51B8" w:rsidP="00F12D17">
                  <w:pPr>
                    <w:spacing w:after="0" w:line="240" w:lineRule="auto"/>
                    <w:rPr>
                      <w:rFonts w:ascii="Times New Roman" w:eastAsia="Times New Roman" w:hAnsi="Times New Roman" w:cs="Times New Roman"/>
                      <w:bCs/>
                      <w:sz w:val="24"/>
                      <w:szCs w:val="24"/>
                      <w:lang w:val="lt-LT"/>
                    </w:rPr>
                  </w:pPr>
                  <w:r w:rsidRPr="003C2978">
                    <w:rPr>
                      <w:rFonts w:ascii="Times New Roman" w:eastAsia="Times New Roman" w:hAnsi="Times New Roman" w:cs="Times New Roman"/>
                      <w:bCs/>
                      <w:sz w:val="24"/>
                      <w:szCs w:val="24"/>
                      <w:lang w:val="lt-LT"/>
                    </w:rPr>
                    <w:t>El. paštas: i</w:t>
                  </w:r>
                  <w:r w:rsidR="001E142C" w:rsidRPr="003C2978">
                    <w:rPr>
                      <w:rFonts w:ascii="Times New Roman" w:eastAsia="Times New Roman" w:hAnsi="Times New Roman" w:cs="Times New Roman"/>
                      <w:bCs/>
                      <w:sz w:val="24"/>
                      <w:szCs w:val="24"/>
                      <w:lang w:val="lt-LT"/>
                    </w:rPr>
                    <w:t>gnas</w:t>
                  </w:r>
                  <w:r w:rsidRPr="003C2978">
                    <w:rPr>
                      <w:rFonts w:ascii="Times New Roman" w:eastAsia="Times New Roman" w:hAnsi="Times New Roman" w:cs="Times New Roman"/>
                      <w:bCs/>
                      <w:sz w:val="24"/>
                      <w:szCs w:val="24"/>
                      <w:lang w:val="lt-LT"/>
                    </w:rPr>
                    <w:t>@</w:t>
                  </w:r>
                  <w:r w:rsidR="001E142C" w:rsidRPr="003C2978">
                    <w:rPr>
                      <w:rFonts w:ascii="Times New Roman" w:eastAsia="Times New Roman" w:hAnsi="Times New Roman" w:cs="Times New Roman"/>
                      <w:bCs/>
                      <w:sz w:val="24"/>
                      <w:szCs w:val="24"/>
                      <w:lang w:val="lt-LT"/>
                    </w:rPr>
                    <w:t>sprinter</w:t>
                  </w:r>
                  <w:r w:rsidRPr="003C2978">
                    <w:rPr>
                      <w:rFonts w:ascii="Times New Roman" w:eastAsia="Times New Roman" w:hAnsi="Times New Roman" w:cs="Times New Roman"/>
                      <w:bCs/>
                      <w:sz w:val="24"/>
                      <w:szCs w:val="24"/>
                      <w:lang w:val="lt-LT"/>
                    </w:rPr>
                    <w:t>.lt</w:t>
                  </w:r>
                </w:p>
                <w:p w14:paraId="3031FFE1" w14:textId="70C2263A" w:rsidR="005A51B8" w:rsidRPr="003C2978" w:rsidRDefault="00956C1E" w:rsidP="00F12D17">
                  <w:pPr>
                    <w:spacing w:after="0" w:line="240" w:lineRule="auto"/>
                    <w:rPr>
                      <w:rFonts w:ascii="Times New Roman" w:eastAsia="Times New Roman" w:hAnsi="Times New Roman" w:cs="Times New Roman"/>
                      <w:bCs/>
                      <w:sz w:val="24"/>
                      <w:szCs w:val="24"/>
                      <w:lang w:val="lt-LT"/>
                    </w:rPr>
                  </w:pPr>
                  <w:r w:rsidRPr="003C2978">
                    <w:rPr>
                      <w:rFonts w:ascii="Times New Roman" w:eastAsia="Times New Roman" w:hAnsi="Times New Roman" w:cs="Times New Roman"/>
                      <w:bCs/>
                      <w:sz w:val="24"/>
                      <w:szCs w:val="24"/>
                      <w:lang w:val="lt-LT"/>
                    </w:rPr>
                    <w:t xml:space="preserve">A. </w:t>
                  </w:r>
                  <w:r w:rsidR="005A51B8" w:rsidRPr="003C2978">
                    <w:rPr>
                      <w:rFonts w:ascii="Times New Roman" w:eastAsia="Times New Roman" w:hAnsi="Times New Roman" w:cs="Times New Roman"/>
                      <w:bCs/>
                      <w:sz w:val="24"/>
                      <w:szCs w:val="24"/>
                      <w:lang w:val="lt-LT"/>
                    </w:rPr>
                    <w:t xml:space="preserve">s. </w:t>
                  </w:r>
                  <w:r w:rsidR="00310DA8" w:rsidRPr="003C2978">
                    <w:rPr>
                      <w:rFonts w:ascii="Times New Roman" w:eastAsia="Times New Roman" w:hAnsi="Times New Roman" w:cs="Times New Roman"/>
                      <w:bCs/>
                      <w:sz w:val="24"/>
                      <w:szCs w:val="24"/>
                      <w:lang w:val="lt-LT"/>
                    </w:rPr>
                    <w:t>LT96 7300 0100 7256 2573</w:t>
                  </w:r>
                </w:p>
                <w:p w14:paraId="7501CBBC" w14:textId="5E262473" w:rsidR="005A51B8" w:rsidRPr="003C2978" w:rsidRDefault="00E51FCA" w:rsidP="00F12D17">
                  <w:pPr>
                    <w:spacing w:after="0" w:line="240" w:lineRule="auto"/>
                    <w:rPr>
                      <w:rFonts w:ascii="Times New Roman" w:eastAsia="Times New Roman" w:hAnsi="Times New Roman" w:cs="Times New Roman"/>
                      <w:bCs/>
                      <w:sz w:val="24"/>
                      <w:szCs w:val="24"/>
                      <w:lang w:val="lt-LT"/>
                    </w:rPr>
                  </w:pPr>
                  <w:r w:rsidRPr="003C2978">
                    <w:rPr>
                      <w:rFonts w:ascii="Times New Roman" w:eastAsia="Times New Roman" w:hAnsi="Times New Roman" w:cs="Times New Roman"/>
                      <w:bCs/>
                      <w:sz w:val="24"/>
                      <w:szCs w:val="24"/>
                      <w:lang w:val="lt-LT"/>
                    </w:rPr>
                    <w:t>Swedbank AB</w:t>
                  </w:r>
                </w:p>
                <w:p w14:paraId="3B6C255A" w14:textId="5C0C5241" w:rsidR="005A51B8" w:rsidRPr="003C2978" w:rsidRDefault="005A51B8" w:rsidP="00F12D17">
                  <w:pPr>
                    <w:spacing w:after="0" w:line="240" w:lineRule="auto"/>
                    <w:rPr>
                      <w:rFonts w:ascii="Times New Roman" w:eastAsia="Times New Roman" w:hAnsi="Times New Roman" w:cs="Times New Roman"/>
                      <w:bCs/>
                      <w:sz w:val="24"/>
                      <w:szCs w:val="24"/>
                      <w:lang w:val="lt-LT"/>
                    </w:rPr>
                  </w:pPr>
                  <w:r w:rsidRPr="003C2978">
                    <w:rPr>
                      <w:rFonts w:ascii="Times New Roman" w:eastAsia="Times New Roman" w:hAnsi="Times New Roman" w:cs="Times New Roman"/>
                      <w:bCs/>
                      <w:sz w:val="24"/>
                      <w:szCs w:val="24"/>
                      <w:lang w:val="lt-LT"/>
                    </w:rPr>
                    <w:t>Banko kodas 7</w:t>
                  </w:r>
                  <w:r w:rsidR="00E51FCA" w:rsidRPr="003C2978">
                    <w:rPr>
                      <w:rFonts w:ascii="Times New Roman" w:eastAsia="Times New Roman" w:hAnsi="Times New Roman" w:cs="Times New Roman"/>
                      <w:bCs/>
                      <w:sz w:val="24"/>
                      <w:szCs w:val="24"/>
                      <w:lang w:val="lt-LT"/>
                    </w:rPr>
                    <w:t>300</w:t>
                  </w:r>
                  <w:r w:rsidRPr="003C2978">
                    <w:rPr>
                      <w:rFonts w:ascii="Times New Roman" w:eastAsia="Times New Roman" w:hAnsi="Times New Roman" w:cs="Times New Roman"/>
                      <w:bCs/>
                      <w:sz w:val="24"/>
                      <w:szCs w:val="24"/>
                      <w:lang w:val="lt-LT"/>
                    </w:rPr>
                    <w:t>0</w:t>
                  </w:r>
                </w:p>
                <w:p w14:paraId="22AC5C70" w14:textId="77777777" w:rsidR="005F76D8" w:rsidRPr="003C2978" w:rsidRDefault="005F76D8" w:rsidP="00F12D17">
                  <w:pPr>
                    <w:spacing w:after="0" w:line="240" w:lineRule="auto"/>
                    <w:rPr>
                      <w:rFonts w:ascii="Times New Roman" w:eastAsia="Times New Roman" w:hAnsi="Times New Roman" w:cs="Times New Roman"/>
                      <w:b/>
                      <w:sz w:val="24"/>
                      <w:szCs w:val="24"/>
                      <w:lang w:val="lt-LT"/>
                    </w:rPr>
                  </w:pPr>
                </w:p>
                <w:p w14:paraId="344B5611" w14:textId="77777777" w:rsidR="005F76D8" w:rsidRPr="003C2978" w:rsidRDefault="005F76D8" w:rsidP="00F12D17">
                  <w:pPr>
                    <w:spacing w:after="0" w:line="240" w:lineRule="auto"/>
                    <w:rPr>
                      <w:rFonts w:ascii="Times New Roman" w:eastAsia="Times New Roman" w:hAnsi="Times New Roman" w:cs="Times New Roman"/>
                      <w:b/>
                      <w:sz w:val="24"/>
                      <w:szCs w:val="24"/>
                      <w:lang w:val="lt-LT"/>
                    </w:rPr>
                  </w:pPr>
                </w:p>
                <w:p w14:paraId="7529B607" w14:textId="24DF5945" w:rsidR="005A51B8" w:rsidRPr="003C2978" w:rsidRDefault="005A51B8" w:rsidP="00F12D17">
                  <w:pPr>
                    <w:keepNext/>
                    <w:tabs>
                      <w:tab w:val="left" w:pos="9360"/>
                    </w:tabs>
                    <w:spacing w:after="0" w:line="240" w:lineRule="auto"/>
                    <w:outlineLvl w:val="0"/>
                    <w:rPr>
                      <w:rFonts w:ascii="Times New Roman" w:eastAsia="Times New Roman" w:hAnsi="Times New Roman" w:cs="Times New Roman"/>
                      <w:bCs/>
                      <w:sz w:val="24"/>
                      <w:szCs w:val="24"/>
                      <w:lang w:val="lt-LT"/>
                    </w:rPr>
                  </w:pPr>
                  <w:r w:rsidRPr="003C2978">
                    <w:rPr>
                      <w:rFonts w:ascii="Times New Roman" w:eastAsia="Times New Roman" w:hAnsi="Times New Roman" w:cs="Times New Roman"/>
                      <w:bCs/>
                      <w:sz w:val="24"/>
                      <w:szCs w:val="24"/>
                      <w:lang w:val="lt-LT"/>
                    </w:rPr>
                    <w:t>Direktor</w:t>
                  </w:r>
                  <w:r w:rsidR="004079BF" w:rsidRPr="003C2978">
                    <w:rPr>
                      <w:rFonts w:ascii="Times New Roman" w:eastAsia="Times New Roman" w:hAnsi="Times New Roman" w:cs="Times New Roman"/>
                      <w:bCs/>
                      <w:sz w:val="24"/>
                      <w:szCs w:val="24"/>
                      <w:lang w:val="lt-LT"/>
                    </w:rPr>
                    <w:t>ė</w:t>
                  </w:r>
                </w:p>
                <w:p w14:paraId="5A2550BE" w14:textId="4962EEE8" w:rsidR="005F76D8" w:rsidRPr="003C2978" w:rsidRDefault="005A51B8" w:rsidP="005F76D8">
                  <w:pPr>
                    <w:keepNext/>
                    <w:tabs>
                      <w:tab w:val="left" w:pos="9360"/>
                    </w:tabs>
                    <w:spacing w:after="0" w:line="240" w:lineRule="auto"/>
                    <w:outlineLvl w:val="0"/>
                    <w:rPr>
                      <w:rFonts w:ascii="Times New Roman" w:eastAsia="Times New Roman" w:hAnsi="Times New Roman" w:cs="Times New Roman"/>
                      <w:bCs/>
                      <w:sz w:val="24"/>
                      <w:szCs w:val="24"/>
                      <w:lang w:val="lt-LT"/>
                    </w:rPr>
                  </w:pPr>
                  <w:r w:rsidRPr="003C2978">
                    <w:rPr>
                      <w:rFonts w:ascii="Times New Roman" w:eastAsia="Times New Roman" w:hAnsi="Times New Roman" w:cs="Times New Roman"/>
                      <w:bCs/>
                      <w:sz w:val="24"/>
                      <w:szCs w:val="24"/>
                      <w:lang w:val="lt-LT"/>
                    </w:rPr>
                    <w:t xml:space="preserve">                                                      </w:t>
                  </w:r>
                </w:p>
                <w:p w14:paraId="15D98DC7" w14:textId="29C4E909" w:rsidR="005A51B8" w:rsidRPr="003C2978" w:rsidRDefault="004079BF" w:rsidP="00F12D17">
                  <w:pPr>
                    <w:tabs>
                      <w:tab w:val="left" w:pos="720"/>
                      <w:tab w:val="left" w:pos="9630"/>
                    </w:tabs>
                    <w:spacing w:after="0" w:line="240" w:lineRule="auto"/>
                    <w:jc w:val="left"/>
                    <w:rPr>
                      <w:rFonts w:ascii="Times New Roman" w:eastAsia="Times New Roman" w:hAnsi="Times New Roman" w:cs="Times New Roman"/>
                      <w:sz w:val="24"/>
                      <w:szCs w:val="24"/>
                      <w:lang w:val="lt-LT"/>
                    </w:rPr>
                  </w:pPr>
                  <w:r w:rsidRPr="003C2978">
                    <w:rPr>
                      <w:rFonts w:ascii="Times New Roman" w:eastAsia="Times New Roman" w:hAnsi="Times New Roman" w:cs="Times New Roman"/>
                      <w:bCs/>
                      <w:sz w:val="24"/>
                      <w:szCs w:val="24"/>
                      <w:lang w:val="lt-LT"/>
                    </w:rPr>
                    <w:t>Raimonda Mikalajūnaitė</w:t>
                  </w:r>
                </w:p>
              </w:tc>
            </w:tr>
          </w:tbl>
          <w:p w14:paraId="6016C7EB" w14:textId="77777777" w:rsidR="005A51B8" w:rsidRPr="003C2978" w:rsidRDefault="005A51B8" w:rsidP="00F12D17">
            <w:pPr>
              <w:tabs>
                <w:tab w:val="left" w:pos="9630"/>
              </w:tabs>
              <w:spacing w:after="0" w:line="240" w:lineRule="auto"/>
              <w:jc w:val="left"/>
              <w:rPr>
                <w:rFonts w:ascii="Times New Roman" w:eastAsia="Times New Roman" w:hAnsi="Times New Roman" w:cs="Times New Roman"/>
                <w:sz w:val="24"/>
                <w:szCs w:val="24"/>
                <w:lang w:val="lt-LT"/>
              </w:rPr>
            </w:pPr>
          </w:p>
        </w:tc>
      </w:tr>
    </w:tbl>
    <w:p w14:paraId="30CAAEAF" w14:textId="77777777" w:rsidR="006153F8" w:rsidRPr="003C2978" w:rsidRDefault="006153F8" w:rsidP="00F12D17">
      <w:pPr>
        <w:spacing w:line="240" w:lineRule="auto"/>
        <w:rPr>
          <w:lang w:val="lt-LT"/>
        </w:rPr>
      </w:pPr>
    </w:p>
    <w:sectPr w:rsidR="006153F8" w:rsidRPr="003C2978" w:rsidSect="00B85AD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AB76D" w14:textId="77777777" w:rsidR="003E00D8" w:rsidRDefault="003E00D8" w:rsidP="00B85ADC">
      <w:pPr>
        <w:spacing w:after="0" w:line="240" w:lineRule="auto"/>
      </w:pPr>
      <w:r>
        <w:separator/>
      </w:r>
    </w:p>
  </w:endnote>
  <w:endnote w:type="continuationSeparator" w:id="0">
    <w:p w14:paraId="1E3B7A5E" w14:textId="77777777" w:rsidR="003E00D8" w:rsidRDefault="003E00D8" w:rsidP="00B8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0A336" w14:textId="77777777" w:rsidR="003E00D8" w:rsidRDefault="003E00D8" w:rsidP="00B85ADC">
      <w:pPr>
        <w:spacing w:after="0" w:line="240" w:lineRule="auto"/>
      </w:pPr>
      <w:r>
        <w:separator/>
      </w:r>
    </w:p>
  </w:footnote>
  <w:footnote w:type="continuationSeparator" w:id="0">
    <w:p w14:paraId="54D48C14" w14:textId="77777777" w:rsidR="003E00D8" w:rsidRDefault="003E00D8" w:rsidP="00B8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741596"/>
      <w:docPartObj>
        <w:docPartGallery w:val="Page Numbers (Top of Page)"/>
        <w:docPartUnique/>
      </w:docPartObj>
    </w:sdtPr>
    <w:sdtContent>
      <w:p w14:paraId="088FEA87" w14:textId="40851C5A" w:rsidR="00B85ADC" w:rsidRDefault="00B85ADC">
        <w:pPr>
          <w:pStyle w:val="Antrats"/>
          <w:jc w:val="center"/>
        </w:pPr>
        <w:r>
          <w:fldChar w:fldCharType="begin"/>
        </w:r>
        <w:r>
          <w:instrText>PAGE   \* MERGEFORMAT</w:instrText>
        </w:r>
        <w:r>
          <w:fldChar w:fldCharType="separate"/>
        </w:r>
        <w:r w:rsidR="00427153" w:rsidRPr="00427153">
          <w:rPr>
            <w:noProof/>
            <w:lang w:val="lt-LT"/>
          </w:rPr>
          <w:t>6</w:t>
        </w:r>
        <w:r>
          <w:fldChar w:fldCharType="end"/>
        </w:r>
      </w:p>
    </w:sdtContent>
  </w:sdt>
  <w:p w14:paraId="1424E163" w14:textId="77777777" w:rsidR="00B85ADC" w:rsidRDefault="00B85A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2" w15:restartNumberingAfterBreak="0">
    <w:nsid w:val="21FE33E0"/>
    <w:multiLevelType w:val="hybridMultilevel"/>
    <w:tmpl w:val="280A50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25247A"/>
    <w:multiLevelType w:val="hybridMultilevel"/>
    <w:tmpl w:val="84A888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135CBF"/>
    <w:multiLevelType w:val="multilevel"/>
    <w:tmpl w:val="C870EB9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D951869"/>
    <w:multiLevelType w:val="hybridMultilevel"/>
    <w:tmpl w:val="C35A10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A825E9"/>
    <w:multiLevelType w:val="multilevel"/>
    <w:tmpl w:val="8DF0AD6A"/>
    <w:lvl w:ilvl="0">
      <w:start w:val="1"/>
      <w:numFmt w:val="decimal"/>
      <w:lvlText w:val="%1."/>
      <w:lvlJc w:val="left"/>
      <w:pPr>
        <w:ind w:left="360" w:hanging="360"/>
      </w:p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2771"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51381953">
    <w:abstractNumId w:val="4"/>
  </w:num>
  <w:num w:numId="2" w16cid:durableId="1227643995">
    <w:abstractNumId w:val="0"/>
  </w:num>
  <w:num w:numId="3" w16cid:durableId="688995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3769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97123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275980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525140">
    <w:abstractNumId w:val="6"/>
  </w:num>
  <w:num w:numId="8" w16cid:durableId="211618517">
    <w:abstractNumId w:val="3"/>
  </w:num>
  <w:num w:numId="9" w16cid:durableId="2139369961">
    <w:abstractNumId w:val="5"/>
  </w:num>
  <w:num w:numId="10" w16cid:durableId="438642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1C"/>
    <w:rsid w:val="000158B8"/>
    <w:rsid w:val="00023B24"/>
    <w:rsid w:val="0003596F"/>
    <w:rsid w:val="00062ED0"/>
    <w:rsid w:val="00065F94"/>
    <w:rsid w:val="00086F27"/>
    <w:rsid w:val="000A3817"/>
    <w:rsid w:val="000D5977"/>
    <w:rsid w:val="000E377B"/>
    <w:rsid w:val="000F2045"/>
    <w:rsid w:val="000F6B25"/>
    <w:rsid w:val="000F7CFC"/>
    <w:rsid w:val="000F7DDC"/>
    <w:rsid w:val="00126BD4"/>
    <w:rsid w:val="00132CA0"/>
    <w:rsid w:val="00142772"/>
    <w:rsid w:val="001707D8"/>
    <w:rsid w:val="00177A65"/>
    <w:rsid w:val="00191CE5"/>
    <w:rsid w:val="00197623"/>
    <w:rsid w:val="001B2C3A"/>
    <w:rsid w:val="001C1FB1"/>
    <w:rsid w:val="001E0EF4"/>
    <w:rsid w:val="001E142C"/>
    <w:rsid w:val="00206F3F"/>
    <w:rsid w:val="0020752A"/>
    <w:rsid w:val="00212034"/>
    <w:rsid w:val="00216B39"/>
    <w:rsid w:val="00217051"/>
    <w:rsid w:val="00256CCA"/>
    <w:rsid w:val="00266F98"/>
    <w:rsid w:val="00271263"/>
    <w:rsid w:val="0028411E"/>
    <w:rsid w:val="00294023"/>
    <w:rsid w:val="002C35CC"/>
    <w:rsid w:val="003003FB"/>
    <w:rsid w:val="003068CD"/>
    <w:rsid w:val="00306D6C"/>
    <w:rsid w:val="00310DA8"/>
    <w:rsid w:val="00313622"/>
    <w:rsid w:val="00317DA8"/>
    <w:rsid w:val="00344D39"/>
    <w:rsid w:val="00365D57"/>
    <w:rsid w:val="003B649F"/>
    <w:rsid w:val="003C2978"/>
    <w:rsid w:val="003D13D4"/>
    <w:rsid w:val="003D4AC6"/>
    <w:rsid w:val="003E00D8"/>
    <w:rsid w:val="003E46B0"/>
    <w:rsid w:val="003E6B0E"/>
    <w:rsid w:val="004079BF"/>
    <w:rsid w:val="00414BA6"/>
    <w:rsid w:val="00427153"/>
    <w:rsid w:val="00437ECD"/>
    <w:rsid w:val="00444D2F"/>
    <w:rsid w:val="00452DEB"/>
    <w:rsid w:val="00466DE4"/>
    <w:rsid w:val="00477BF3"/>
    <w:rsid w:val="00492AA7"/>
    <w:rsid w:val="00492AAC"/>
    <w:rsid w:val="004A1C8C"/>
    <w:rsid w:val="004A41CA"/>
    <w:rsid w:val="004B16A8"/>
    <w:rsid w:val="004B2EBA"/>
    <w:rsid w:val="004C6C2E"/>
    <w:rsid w:val="004F449A"/>
    <w:rsid w:val="0050171D"/>
    <w:rsid w:val="00507A12"/>
    <w:rsid w:val="00510B82"/>
    <w:rsid w:val="00513AD4"/>
    <w:rsid w:val="00541897"/>
    <w:rsid w:val="005907EA"/>
    <w:rsid w:val="00593437"/>
    <w:rsid w:val="00597F43"/>
    <w:rsid w:val="005A51B8"/>
    <w:rsid w:val="005D7FDD"/>
    <w:rsid w:val="005F76D8"/>
    <w:rsid w:val="006153F8"/>
    <w:rsid w:val="00626393"/>
    <w:rsid w:val="00640E04"/>
    <w:rsid w:val="00672D3E"/>
    <w:rsid w:val="006A48D1"/>
    <w:rsid w:val="006A6AC0"/>
    <w:rsid w:val="006B05CC"/>
    <w:rsid w:val="006B260E"/>
    <w:rsid w:val="006C2A80"/>
    <w:rsid w:val="0071545E"/>
    <w:rsid w:val="00794343"/>
    <w:rsid w:val="00795A8F"/>
    <w:rsid w:val="007A0ED9"/>
    <w:rsid w:val="007A117F"/>
    <w:rsid w:val="007C3ED5"/>
    <w:rsid w:val="007F031B"/>
    <w:rsid w:val="00802DCB"/>
    <w:rsid w:val="00822D2D"/>
    <w:rsid w:val="00835E01"/>
    <w:rsid w:val="00871EE2"/>
    <w:rsid w:val="008A1D2E"/>
    <w:rsid w:val="008B086F"/>
    <w:rsid w:val="008B31BF"/>
    <w:rsid w:val="008C2B14"/>
    <w:rsid w:val="008D6A35"/>
    <w:rsid w:val="008F532F"/>
    <w:rsid w:val="0090343F"/>
    <w:rsid w:val="00904131"/>
    <w:rsid w:val="009062D2"/>
    <w:rsid w:val="00936CAE"/>
    <w:rsid w:val="0094360A"/>
    <w:rsid w:val="00956C1E"/>
    <w:rsid w:val="00980276"/>
    <w:rsid w:val="009979EA"/>
    <w:rsid w:val="00997E54"/>
    <w:rsid w:val="009A4A7F"/>
    <w:rsid w:val="009C7484"/>
    <w:rsid w:val="009D3C68"/>
    <w:rsid w:val="00A0218A"/>
    <w:rsid w:val="00A12CA7"/>
    <w:rsid w:val="00A33962"/>
    <w:rsid w:val="00A96C9B"/>
    <w:rsid w:val="00AA7A8B"/>
    <w:rsid w:val="00AB1806"/>
    <w:rsid w:val="00AB61F2"/>
    <w:rsid w:val="00AD4350"/>
    <w:rsid w:val="00AD6678"/>
    <w:rsid w:val="00B12E1A"/>
    <w:rsid w:val="00B4070B"/>
    <w:rsid w:val="00B476A6"/>
    <w:rsid w:val="00B55BA7"/>
    <w:rsid w:val="00B621A2"/>
    <w:rsid w:val="00B64AE3"/>
    <w:rsid w:val="00B7589B"/>
    <w:rsid w:val="00B85ADC"/>
    <w:rsid w:val="00BA0FB6"/>
    <w:rsid w:val="00BA5209"/>
    <w:rsid w:val="00BB05CB"/>
    <w:rsid w:val="00C9204F"/>
    <w:rsid w:val="00C94C37"/>
    <w:rsid w:val="00CB671E"/>
    <w:rsid w:val="00CC343E"/>
    <w:rsid w:val="00CD4035"/>
    <w:rsid w:val="00D02DAD"/>
    <w:rsid w:val="00D11455"/>
    <w:rsid w:val="00D338AA"/>
    <w:rsid w:val="00D3470C"/>
    <w:rsid w:val="00D4553C"/>
    <w:rsid w:val="00D50B75"/>
    <w:rsid w:val="00D57FC3"/>
    <w:rsid w:val="00D67EE6"/>
    <w:rsid w:val="00D94D2C"/>
    <w:rsid w:val="00DA41B8"/>
    <w:rsid w:val="00DA4738"/>
    <w:rsid w:val="00DB7234"/>
    <w:rsid w:val="00E3161C"/>
    <w:rsid w:val="00E51DF4"/>
    <w:rsid w:val="00E51FCA"/>
    <w:rsid w:val="00E64ECF"/>
    <w:rsid w:val="00E76863"/>
    <w:rsid w:val="00E81E0A"/>
    <w:rsid w:val="00E9638E"/>
    <w:rsid w:val="00EB0B46"/>
    <w:rsid w:val="00EC6549"/>
    <w:rsid w:val="00F05FC3"/>
    <w:rsid w:val="00F12D17"/>
    <w:rsid w:val="00F15FF8"/>
    <w:rsid w:val="00F17907"/>
    <w:rsid w:val="00F26BE9"/>
    <w:rsid w:val="00F3315C"/>
    <w:rsid w:val="00F358CC"/>
    <w:rsid w:val="00F71EA2"/>
    <w:rsid w:val="00F9020E"/>
    <w:rsid w:val="00F96EDF"/>
    <w:rsid w:val="00FA4AEA"/>
    <w:rsid w:val="00FC6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DE4"/>
  <w15:chartTrackingRefBased/>
  <w15:docId w15:val="{8E70B6B2-D153-4D40-AF4D-BBF46311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BE9"/>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rsid w:val="003D13D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D13D4"/>
    <w:rPr>
      <w:rFonts w:eastAsiaTheme="minorEastAsia"/>
      <w:lang w:val="en-US"/>
    </w:rPr>
  </w:style>
  <w:style w:type="paragraph" w:styleId="Antrats">
    <w:name w:val="header"/>
    <w:basedOn w:val="prastasis"/>
    <w:link w:val="AntratsDiagrama"/>
    <w:uiPriority w:val="99"/>
    <w:unhideWhenUsed/>
    <w:rsid w:val="00B85A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5ADC"/>
    <w:rPr>
      <w:rFonts w:eastAsiaTheme="minorEastAsia"/>
      <w:lang w:val="en-US"/>
    </w:rPr>
  </w:style>
  <w:style w:type="paragraph" w:styleId="Porat">
    <w:name w:val="footer"/>
    <w:basedOn w:val="prastasis"/>
    <w:link w:val="PoratDiagrama"/>
    <w:uiPriority w:val="99"/>
    <w:unhideWhenUsed/>
    <w:rsid w:val="00B85A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5ADC"/>
    <w:rPr>
      <w:rFonts w:eastAsiaTheme="minorEastAsia"/>
      <w:lang w:val="en-US"/>
    </w:rPr>
  </w:style>
  <w:style w:type="character" w:styleId="Komentaronuoroda">
    <w:name w:val="annotation reference"/>
    <w:basedOn w:val="Numatytasispastraiposriftas"/>
    <w:uiPriority w:val="99"/>
    <w:semiHidden/>
    <w:unhideWhenUsed/>
    <w:rsid w:val="00822D2D"/>
    <w:rPr>
      <w:sz w:val="16"/>
      <w:szCs w:val="16"/>
    </w:rPr>
  </w:style>
  <w:style w:type="paragraph" w:styleId="Komentarotekstas">
    <w:name w:val="annotation text"/>
    <w:basedOn w:val="prastasis"/>
    <w:link w:val="KomentarotekstasDiagrama"/>
    <w:uiPriority w:val="99"/>
    <w:unhideWhenUsed/>
    <w:rsid w:val="00822D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2D2D"/>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822D2D"/>
    <w:rPr>
      <w:b/>
      <w:bCs/>
    </w:rPr>
  </w:style>
  <w:style w:type="character" w:customStyle="1" w:styleId="KomentarotemaDiagrama">
    <w:name w:val="Komentaro tema Diagrama"/>
    <w:basedOn w:val="KomentarotekstasDiagrama"/>
    <w:link w:val="Komentarotema"/>
    <w:uiPriority w:val="99"/>
    <w:semiHidden/>
    <w:rsid w:val="00822D2D"/>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822D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2D2D"/>
    <w:rPr>
      <w:rFonts w:ascii="Segoe UI" w:eastAsiaTheme="minorEastAsia" w:hAnsi="Segoe UI" w:cs="Segoe UI"/>
      <w:sz w:val="18"/>
      <w:szCs w:val="18"/>
      <w:lang w:val="en-US"/>
    </w:rPr>
  </w:style>
  <w:style w:type="character" w:styleId="Hipersaitas">
    <w:name w:val="Hyperlink"/>
    <w:basedOn w:val="Numatytasispastraiposriftas"/>
    <w:uiPriority w:val="99"/>
    <w:unhideWhenUsed/>
    <w:rsid w:val="00A12CA7"/>
    <w:rPr>
      <w:color w:val="0563C1" w:themeColor="hyperlink"/>
      <w:u w:val="single"/>
    </w:rPr>
  </w:style>
  <w:style w:type="character" w:styleId="Neapdorotaspaminjimas">
    <w:name w:val="Unresolved Mention"/>
    <w:basedOn w:val="Numatytasispastraiposriftas"/>
    <w:uiPriority w:val="99"/>
    <w:semiHidden/>
    <w:unhideWhenUsed/>
    <w:rsid w:val="005A51B8"/>
    <w:rPr>
      <w:color w:val="605E5C"/>
      <w:shd w:val="clear" w:color="auto" w:fill="E1DFDD"/>
    </w:rPr>
  </w:style>
  <w:style w:type="paragraph" w:styleId="Pagrindinistekstas">
    <w:name w:val="Body Text"/>
    <w:basedOn w:val="prastasis"/>
    <w:link w:val="PagrindinistekstasDiagrama"/>
    <w:rsid w:val="00B12E1A"/>
    <w:pPr>
      <w:spacing w:after="140" w:line="288" w:lineRule="auto"/>
      <w:jc w:val="left"/>
    </w:pPr>
    <w:rPr>
      <w:rFonts w:ascii="Times New Roman" w:eastAsiaTheme="minorHAnsi" w:hAnsi="Times New Roman"/>
      <w:sz w:val="24"/>
      <w:lang w:val="lt-LT"/>
    </w:rPr>
  </w:style>
  <w:style w:type="character" w:customStyle="1" w:styleId="PagrindinistekstasDiagrama">
    <w:name w:val="Pagrindinis tekstas Diagrama"/>
    <w:basedOn w:val="Numatytasispastraiposriftas"/>
    <w:link w:val="Pagrindinistekstas"/>
    <w:rsid w:val="00B12E1A"/>
    <w:rPr>
      <w:rFonts w:ascii="Times New Roman" w:hAnsi="Times New Roman"/>
      <w:sz w:val="24"/>
    </w:rPr>
  </w:style>
  <w:style w:type="paragraph" w:styleId="Pagrindiniotekstotrauka">
    <w:name w:val="Body Text Indent"/>
    <w:basedOn w:val="prastasis"/>
    <w:link w:val="PagrindiniotekstotraukaDiagrama"/>
    <w:uiPriority w:val="99"/>
    <w:semiHidden/>
    <w:unhideWhenUsed/>
    <w:rsid w:val="00B12E1A"/>
    <w:pPr>
      <w:spacing w:after="120" w:line="276" w:lineRule="auto"/>
      <w:ind w:left="283"/>
      <w:jc w:val="left"/>
    </w:pPr>
    <w:rPr>
      <w:rFonts w:ascii="Times New Roman" w:eastAsiaTheme="minorHAnsi" w:hAnsi="Times New Roman"/>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B12E1A"/>
    <w:rPr>
      <w:rFonts w:ascii="Times New Roman" w:hAnsi="Times New Roman"/>
      <w:sz w:val="24"/>
    </w:rPr>
  </w:style>
  <w:style w:type="paragraph" w:customStyle="1" w:styleId="ListParagraph1">
    <w:name w:val="List Paragraph1"/>
    <w:basedOn w:val="prastasis"/>
    <w:link w:val="ListParagraphChar"/>
    <w:qFormat/>
    <w:rsid w:val="00B12E1A"/>
    <w:pPr>
      <w:spacing w:after="200" w:line="276" w:lineRule="auto"/>
      <w:ind w:left="720"/>
      <w:contextualSpacing/>
      <w:jc w:val="left"/>
    </w:pPr>
    <w:rPr>
      <w:rFonts w:ascii="Times New Roman" w:eastAsia="Times New Roman" w:hAnsi="Times New Roman" w:cs="Times New Roman"/>
      <w:sz w:val="24"/>
      <w:lang w:val="lt-LT"/>
    </w:rPr>
  </w:style>
  <w:style w:type="character" w:customStyle="1" w:styleId="ListParagraphChar">
    <w:name w:val="List Paragraph Char"/>
    <w:aliases w:val="lp1 Char,Bullet 1 Char,Use Case List Paragraph Char"/>
    <w:link w:val="ListParagraph1"/>
    <w:locked/>
    <w:rsid w:val="00B12E1A"/>
    <w:rPr>
      <w:rFonts w:ascii="Times New Roman" w:eastAsia="Times New Roman" w:hAnsi="Times New Roman" w:cs="Times New Roman"/>
      <w:sz w:val="24"/>
    </w:rPr>
  </w:style>
  <w:style w:type="paragraph" w:styleId="Pataisymai">
    <w:name w:val="Revision"/>
    <w:hidden/>
    <w:uiPriority w:val="99"/>
    <w:semiHidden/>
    <w:rsid w:val="00F15FF8"/>
    <w:pPr>
      <w:spacing w:after="0" w:line="240" w:lineRule="auto"/>
    </w:pPr>
    <w:rPr>
      <w:rFonts w:eastAsiaTheme="minorEastAsia"/>
      <w:lang w:val="en-US"/>
    </w:rPr>
  </w:style>
  <w:style w:type="table" w:styleId="Lentelstinklelis">
    <w:name w:val="Table Grid"/>
    <w:basedOn w:val="prastojilentel"/>
    <w:uiPriority w:val="39"/>
    <w:rsid w:val="007A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830953">
      <w:bodyDiv w:val="1"/>
      <w:marLeft w:val="0"/>
      <w:marRight w:val="0"/>
      <w:marTop w:val="0"/>
      <w:marBottom w:val="0"/>
      <w:divBdr>
        <w:top w:val="none" w:sz="0" w:space="0" w:color="auto"/>
        <w:left w:val="none" w:sz="0" w:space="0" w:color="auto"/>
        <w:bottom w:val="none" w:sz="0" w:space="0" w:color="auto"/>
        <w:right w:val="none" w:sz="0" w:space="0" w:color="auto"/>
      </w:divBdr>
    </w:div>
    <w:div w:id="407458825">
      <w:bodyDiv w:val="1"/>
      <w:marLeft w:val="0"/>
      <w:marRight w:val="0"/>
      <w:marTop w:val="0"/>
      <w:marBottom w:val="0"/>
      <w:divBdr>
        <w:top w:val="none" w:sz="0" w:space="0" w:color="auto"/>
        <w:left w:val="none" w:sz="0" w:space="0" w:color="auto"/>
        <w:bottom w:val="none" w:sz="0" w:space="0" w:color="auto"/>
        <w:right w:val="none" w:sz="0" w:space="0" w:color="auto"/>
      </w:divBdr>
      <w:divsChild>
        <w:div w:id="172644748">
          <w:marLeft w:val="0"/>
          <w:marRight w:val="0"/>
          <w:marTop w:val="0"/>
          <w:marBottom w:val="0"/>
          <w:divBdr>
            <w:top w:val="none" w:sz="0" w:space="0" w:color="auto"/>
            <w:left w:val="none" w:sz="0" w:space="0" w:color="auto"/>
            <w:bottom w:val="none" w:sz="0" w:space="0" w:color="auto"/>
            <w:right w:val="none" w:sz="0" w:space="0" w:color="auto"/>
          </w:divBdr>
        </w:div>
      </w:divsChild>
    </w:div>
    <w:div w:id="1371491753">
      <w:bodyDiv w:val="1"/>
      <w:marLeft w:val="0"/>
      <w:marRight w:val="0"/>
      <w:marTop w:val="0"/>
      <w:marBottom w:val="0"/>
      <w:divBdr>
        <w:top w:val="none" w:sz="0" w:space="0" w:color="auto"/>
        <w:left w:val="none" w:sz="0" w:space="0" w:color="auto"/>
        <w:bottom w:val="none" w:sz="0" w:space="0" w:color="auto"/>
        <w:right w:val="none" w:sz="0" w:space="0" w:color="auto"/>
      </w:divBdr>
    </w:div>
    <w:div w:id="1399094664">
      <w:bodyDiv w:val="1"/>
      <w:marLeft w:val="0"/>
      <w:marRight w:val="0"/>
      <w:marTop w:val="0"/>
      <w:marBottom w:val="0"/>
      <w:divBdr>
        <w:top w:val="none" w:sz="0" w:space="0" w:color="auto"/>
        <w:left w:val="none" w:sz="0" w:space="0" w:color="auto"/>
        <w:bottom w:val="none" w:sz="0" w:space="0" w:color="auto"/>
        <w:right w:val="none" w:sz="0" w:space="0" w:color="auto"/>
      </w:divBdr>
    </w:div>
    <w:div w:id="19971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6E85-055D-4A04-9E77-CED9F714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15450</Words>
  <Characters>8808</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Vytenis Bukota</dc:creator>
  <cp:lastModifiedBy>Česlava Grinienė</cp:lastModifiedBy>
  <cp:revision>6</cp:revision>
  <dcterms:created xsi:type="dcterms:W3CDTF">2024-09-08T17:53:00Z</dcterms:created>
  <dcterms:modified xsi:type="dcterms:W3CDTF">2024-09-09T08:49:00Z</dcterms:modified>
</cp:coreProperties>
</file>