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BB6945" w14:textId="77777777" w:rsidR="0063379D" w:rsidRPr="00137884" w:rsidRDefault="0063379D" w:rsidP="00CD5651">
      <w:pPr>
        <w:pBdr>
          <w:top w:val="nil"/>
          <w:left w:val="nil"/>
          <w:bottom w:val="nil"/>
          <w:right w:val="nil"/>
          <w:between w:val="nil"/>
          <w:bar w:val="nil"/>
        </w:pBdr>
        <w:suppressAutoHyphens/>
        <w:spacing w:after="0" w:line="276" w:lineRule="auto"/>
        <w:rPr>
          <w:rFonts w:ascii="Times New Roman" w:eastAsia="Arial Unicode MS" w:hAnsi="Times New Roman" w:cs="Times New Roman"/>
          <w:b/>
          <w:color w:val="000000"/>
          <w:sz w:val="24"/>
          <w:szCs w:val="24"/>
          <w:bdr w:val="nil"/>
          <w:lang w:val="lt-LT" w:eastAsia="lt-LT"/>
        </w:rPr>
      </w:pPr>
    </w:p>
    <w:p w14:paraId="55B9828C" w14:textId="6D0A2D61" w:rsidR="005E1500" w:rsidRPr="00137884" w:rsidRDefault="00022FFE" w:rsidP="00CD5651">
      <w:pPr>
        <w:pBdr>
          <w:top w:val="nil"/>
          <w:left w:val="nil"/>
          <w:bottom w:val="nil"/>
          <w:right w:val="nil"/>
          <w:between w:val="nil"/>
          <w:bar w:val="nil"/>
        </w:pBdr>
        <w:suppressAutoHyphens/>
        <w:spacing w:after="0" w:line="276" w:lineRule="auto"/>
        <w:jc w:val="center"/>
        <w:rPr>
          <w:rFonts w:ascii="Times New Roman" w:eastAsia="Arial Unicode MS" w:hAnsi="Times New Roman" w:cs="Times New Roman"/>
          <w:b/>
          <w:snapToGrid w:val="0"/>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PREKIŲ</w:t>
      </w:r>
      <w:r w:rsidR="005E1500" w:rsidRPr="00137884">
        <w:rPr>
          <w:rFonts w:ascii="Times New Roman" w:eastAsia="Arial Unicode MS" w:hAnsi="Times New Roman" w:cs="Times New Roman"/>
          <w:b/>
          <w:color w:val="000000"/>
          <w:sz w:val="24"/>
          <w:szCs w:val="24"/>
          <w:bdr w:val="nil"/>
          <w:lang w:val="lt-LT" w:eastAsia="lt-LT"/>
        </w:rPr>
        <w:t xml:space="preserve"> VIEŠOJO </w:t>
      </w:r>
      <w:r w:rsidR="005E1500" w:rsidRPr="00137884">
        <w:rPr>
          <w:rFonts w:ascii="Times New Roman" w:eastAsia="Arial Unicode MS" w:hAnsi="Times New Roman" w:cs="Times New Roman"/>
          <w:b/>
          <w:snapToGrid w:val="0"/>
          <w:color w:val="000000"/>
          <w:sz w:val="24"/>
          <w:szCs w:val="24"/>
          <w:bdr w:val="nil"/>
          <w:lang w:val="lt-LT" w:eastAsia="lt-LT"/>
        </w:rPr>
        <w:t>PIRKIMO</w:t>
      </w:r>
      <w:r w:rsidR="005E1500" w:rsidRPr="00137884">
        <w:rPr>
          <w:rFonts w:ascii="Times New Roman" w:eastAsia="Arial Unicode MS" w:hAnsi="Times New Roman" w:cs="Times New Roman"/>
          <w:color w:val="000000"/>
          <w:sz w:val="24"/>
          <w:szCs w:val="24"/>
          <w:bdr w:val="nil"/>
          <w:lang w:val="lt-LT" w:eastAsia="lt-LT"/>
        </w:rPr>
        <w:t>–</w:t>
      </w:r>
      <w:r w:rsidR="005E1500" w:rsidRPr="00137884">
        <w:rPr>
          <w:rFonts w:ascii="Times New Roman" w:eastAsia="Arial Unicode MS" w:hAnsi="Times New Roman" w:cs="Times New Roman"/>
          <w:b/>
          <w:snapToGrid w:val="0"/>
          <w:color w:val="000000"/>
          <w:sz w:val="24"/>
          <w:szCs w:val="24"/>
          <w:bdr w:val="nil"/>
          <w:lang w:val="lt-LT" w:eastAsia="lt-LT"/>
        </w:rPr>
        <w:t>PARDAVIMO SUTARTIES</w:t>
      </w:r>
    </w:p>
    <w:p w14:paraId="48D20C73" w14:textId="77777777" w:rsidR="005E1500" w:rsidRPr="00137884" w:rsidRDefault="005E1500" w:rsidP="00CD5651">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SPECIALIOSIOS SĄLYGOS</w:t>
      </w:r>
    </w:p>
    <w:p w14:paraId="20D9C2C9" w14:textId="77777777"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0" w:type="auto"/>
        <w:tblInd w:w="-459" w:type="dxa"/>
        <w:tblLook w:val="04A0" w:firstRow="1" w:lastRow="0" w:firstColumn="1" w:lastColumn="0" w:noHBand="0" w:noVBand="1"/>
      </w:tblPr>
      <w:tblGrid>
        <w:gridCol w:w="2127"/>
        <w:gridCol w:w="7258"/>
      </w:tblGrid>
      <w:tr w:rsidR="00715292" w:rsidRPr="004128C5" w14:paraId="10FABF00" w14:textId="77777777" w:rsidTr="004B68EF">
        <w:tc>
          <w:tcPr>
            <w:tcW w:w="2127" w:type="dxa"/>
          </w:tcPr>
          <w:p w14:paraId="5D124FA4" w14:textId="77777777"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Data* </w:t>
            </w:r>
          </w:p>
        </w:tc>
        <w:tc>
          <w:tcPr>
            <w:tcW w:w="7258" w:type="dxa"/>
          </w:tcPr>
          <w:p w14:paraId="22863061" w14:textId="0A330047" w:rsidR="00715292" w:rsidRPr="004128C5" w:rsidRDefault="004519E9"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2024-08-</w:t>
            </w:r>
            <w:r w:rsidR="00A21EE4">
              <w:rPr>
                <w:rFonts w:ascii="Times New Roman" w:hAnsi="Times New Roman" w:cs="Times New Roman"/>
                <w:sz w:val="24"/>
                <w:szCs w:val="24"/>
                <w:lang w:val="lt-LT"/>
              </w:rPr>
              <w:t>28</w:t>
            </w:r>
          </w:p>
        </w:tc>
      </w:tr>
      <w:tr w:rsidR="00715292" w:rsidRPr="004128C5" w14:paraId="159304BA" w14:textId="77777777" w:rsidTr="004B68EF">
        <w:tc>
          <w:tcPr>
            <w:tcW w:w="2127" w:type="dxa"/>
          </w:tcPr>
          <w:p w14:paraId="7E7E1A98" w14:textId="4E22D731" w:rsidR="00715292" w:rsidRPr="004128C5" w:rsidRDefault="00715292" w:rsidP="00CD5651">
            <w:pPr>
              <w:spacing w:line="276" w:lineRule="auto"/>
              <w:rPr>
                <w:rFonts w:ascii="Times New Roman" w:hAnsi="Times New Roman" w:cs="Times New Roman"/>
                <w:sz w:val="24"/>
                <w:szCs w:val="24"/>
                <w:lang w:val="lt-LT"/>
              </w:rPr>
            </w:pPr>
            <w:r w:rsidRPr="004128C5">
              <w:rPr>
                <w:rFonts w:ascii="Times New Roman" w:hAnsi="Times New Roman" w:cs="Times New Roman"/>
                <w:sz w:val="24"/>
                <w:szCs w:val="24"/>
                <w:lang w:val="lt-LT"/>
              </w:rPr>
              <w:t xml:space="preserve">Sutarties Nr. </w:t>
            </w:r>
          </w:p>
        </w:tc>
        <w:tc>
          <w:tcPr>
            <w:tcW w:w="7258" w:type="dxa"/>
          </w:tcPr>
          <w:p w14:paraId="46CF30E1" w14:textId="0A72C8F3" w:rsidR="00715292" w:rsidRPr="004128C5" w:rsidRDefault="004519E9" w:rsidP="00CD5651">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3.1-K1-</w:t>
            </w:r>
            <w:r w:rsidR="00826DDA">
              <w:rPr>
                <w:rFonts w:ascii="Times New Roman" w:hAnsi="Times New Roman" w:cs="Times New Roman"/>
                <w:sz w:val="24"/>
                <w:szCs w:val="24"/>
                <w:lang w:val="lt-LT"/>
              </w:rPr>
              <w:t>654</w:t>
            </w:r>
            <w:r>
              <w:rPr>
                <w:rFonts w:ascii="Times New Roman" w:hAnsi="Times New Roman" w:cs="Times New Roman"/>
                <w:sz w:val="24"/>
                <w:szCs w:val="24"/>
                <w:lang w:val="lt-LT"/>
              </w:rPr>
              <w:t>-PR331/24</w:t>
            </w:r>
          </w:p>
        </w:tc>
      </w:tr>
      <w:tr w:rsidR="00715292" w:rsidRPr="004128C5" w14:paraId="77646D7B" w14:textId="77777777" w:rsidTr="004B68EF">
        <w:tc>
          <w:tcPr>
            <w:tcW w:w="9385" w:type="dxa"/>
            <w:gridSpan w:val="2"/>
          </w:tcPr>
          <w:p w14:paraId="44291701" w14:textId="51013F2F" w:rsidR="00715292" w:rsidRPr="00A2362B" w:rsidRDefault="00715292" w:rsidP="00CD5651">
            <w:pPr>
              <w:pBdr>
                <w:top w:val="nil"/>
                <w:left w:val="nil"/>
                <w:bottom w:val="nil"/>
                <w:right w:val="nil"/>
                <w:between w:val="nil"/>
                <w:bar w:val="nil"/>
              </w:pBdr>
              <w:suppressAutoHyphens/>
              <w:spacing w:after="0" w:line="276" w:lineRule="auto"/>
              <w:jc w:val="both"/>
              <w:rPr>
                <w:rFonts w:ascii="Times New Roman" w:eastAsia="Arial Unicode MS" w:hAnsi="Times New Roman" w:cs="Times New Roman"/>
                <w:sz w:val="24"/>
                <w:szCs w:val="24"/>
                <w:bdr w:val="nil"/>
                <w:lang w:val="lt-LT" w:eastAsia="lt-LT"/>
              </w:rPr>
            </w:pPr>
            <w:r w:rsidRPr="00A2362B">
              <w:rPr>
                <w:rFonts w:ascii="Times New Roman" w:eastAsia="Arial Unicode MS" w:hAnsi="Times New Roman" w:cs="Times New Roman"/>
                <w:sz w:val="24"/>
                <w:szCs w:val="24"/>
                <w:bdr w:val="nil"/>
                <w:lang w:val="lt-LT" w:eastAsia="lt-LT"/>
              </w:rPr>
              <w:t xml:space="preserve">Vadovaudamiesi </w:t>
            </w:r>
            <w:r w:rsidRPr="00A2362B">
              <w:rPr>
                <w:rFonts w:ascii="Times New Roman" w:eastAsia="Times New Roman" w:hAnsi="Times New Roman" w:cs="Times New Roman"/>
                <w:sz w:val="24"/>
                <w:szCs w:val="24"/>
                <w:lang w:val="lt-LT"/>
              </w:rPr>
              <w:t xml:space="preserve">viešosios įstaigos CPO LT, juridinio asmens kodas 302913276, buveinės adresas </w:t>
            </w:r>
            <w:r w:rsidR="00880C01" w:rsidRPr="00A2362B">
              <w:rPr>
                <w:rFonts w:ascii="Times New Roman" w:eastAsia="Times New Roman" w:hAnsi="Times New Roman" w:cs="Times New Roman"/>
                <w:kern w:val="32"/>
                <w:sz w:val="24"/>
                <w:szCs w:val="24"/>
                <w:lang w:val="lt-LT" w:eastAsia="lt-LT"/>
              </w:rPr>
              <w:t xml:space="preserve">Ukmergės g. 219-1, 07152 </w:t>
            </w:r>
            <w:r w:rsidRPr="00A2362B">
              <w:rPr>
                <w:rFonts w:ascii="Times New Roman" w:eastAsia="Times New Roman" w:hAnsi="Times New Roman" w:cs="Times New Roman"/>
                <w:sz w:val="24"/>
                <w:szCs w:val="24"/>
                <w:lang w:val="lt-LT"/>
              </w:rPr>
              <w:t xml:space="preserve">Vilnius, </w:t>
            </w:r>
            <w:r w:rsidR="00E67F0B" w:rsidRPr="00A2362B">
              <w:rPr>
                <w:rFonts w:ascii="Times New Roman" w:eastAsia="Times New Roman" w:hAnsi="Times New Roman" w:cs="Times New Roman"/>
                <w:sz w:val="24"/>
                <w:szCs w:val="24"/>
                <w:lang w:val="lt-LT"/>
              </w:rPr>
              <w:t>2024-08-08</w:t>
            </w:r>
            <w:r w:rsidRPr="00A2362B">
              <w:rPr>
                <w:rFonts w:ascii="Times New Roman" w:eastAsia="Times New Roman" w:hAnsi="Times New Roman" w:cs="Times New Roman"/>
                <w:sz w:val="24"/>
                <w:szCs w:val="24"/>
                <w:lang w:val="lt-LT"/>
              </w:rPr>
              <w:t xml:space="preserve">, kuriuo Tiekėjo pasiūlymas (toliau – </w:t>
            </w:r>
            <w:r w:rsidRPr="00A2362B">
              <w:rPr>
                <w:rFonts w:ascii="Times New Roman" w:eastAsia="Times New Roman" w:hAnsi="Times New Roman" w:cs="Times New Roman"/>
                <w:b/>
                <w:bCs/>
                <w:sz w:val="24"/>
                <w:szCs w:val="24"/>
                <w:lang w:val="lt-LT"/>
              </w:rPr>
              <w:t>Pasiūlymas</w:t>
            </w:r>
            <w:r w:rsidRPr="00A2362B">
              <w:rPr>
                <w:rFonts w:ascii="Times New Roman" w:eastAsia="Times New Roman" w:hAnsi="Times New Roman" w:cs="Times New Roman"/>
                <w:sz w:val="24"/>
                <w:szCs w:val="24"/>
                <w:lang w:val="lt-LT"/>
              </w:rPr>
              <w:t xml:space="preserve">) pateiktas </w:t>
            </w:r>
            <w:r w:rsidR="00CD00E5" w:rsidRPr="00A2362B">
              <w:rPr>
                <w:rFonts w:ascii="Times New Roman" w:eastAsia="Arial Unicode MS" w:hAnsi="Times New Roman" w:cs="Times New Roman"/>
                <w:sz w:val="24"/>
                <w:szCs w:val="24"/>
                <w:bdr w:val="nil"/>
                <w:lang w:val="lt-LT" w:eastAsia="lt-LT"/>
              </w:rPr>
              <w:t xml:space="preserve">dinaminės pirkimų sistemos pagrindu vykdytame konkrečiame pirkime </w:t>
            </w:r>
            <w:r w:rsidR="00CD00E5" w:rsidRPr="00A2362B">
              <w:rPr>
                <w:rFonts w:ascii="Times New Roman" w:eastAsia="Arial Unicode MS" w:hAnsi="Times New Roman" w:cs="Times New Roman"/>
                <w:b/>
                <w:bCs/>
                <w:sz w:val="24"/>
                <w:szCs w:val="24"/>
                <w:bdr w:val="nil"/>
                <w:lang w:val="lt-LT" w:eastAsia="lt-LT"/>
              </w:rPr>
              <w:t>„</w:t>
            </w:r>
            <w:r w:rsidR="004128C5" w:rsidRPr="00A2362B">
              <w:rPr>
                <w:rFonts w:ascii="Times New Roman" w:hAnsi="Times New Roman" w:cs="Times New Roman"/>
                <w:b/>
                <w:bCs/>
                <w:sz w:val="24"/>
                <w:szCs w:val="24"/>
                <w:lang w:val="lt-LT" w:eastAsia="en-GB"/>
              </w:rPr>
              <w:t>Vienkartinės duriančios, pjaunančios ir kitos medicininės priemonės</w:t>
            </w:r>
            <w:r w:rsidR="00CD00E5" w:rsidRPr="00A2362B">
              <w:rPr>
                <w:rFonts w:ascii="Times New Roman" w:hAnsi="Times New Roman" w:cs="Times New Roman"/>
                <w:b/>
                <w:bCs/>
                <w:sz w:val="24"/>
                <w:szCs w:val="24"/>
                <w:lang w:val="lt-LT" w:eastAsia="en-GB"/>
              </w:rPr>
              <w:t>“</w:t>
            </w:r>
            <w:r w:rsidRPr="00A2362B">
              <w:rPr>
                <w:rFonts w:ascii="Times New Roman" w:eastAsia="Arial Unicode MS" w:hAnsi="Times New Roman" w:cs="Times New Roman"/>
                <w:sz w:val="24"/>
                <w:szCs w:val="24"/>
                <w:bdr w:val="nil"/>
                <w:lang w:val="lt-LT" w:eastAsia="lt-LT"/>
              </w:rPr>
              <w:t xml:space="preserve"> (pirkimo numeris –</w:t>
            </w:r>
            <w:r w:rsidR="00373AB4" w:rsidRPr="00A2362B">
              <w:rPr>
                <w:rFonts w:ascii="Times New Roman" w:eastAsia="Arial Unicode MS" w:hAnsi="Times New Roman" w:cs="Times New Roman"/>
                <w:sz w:val="24"/>
                <w:szCs w:val="24"/>
                <w:bdr w:val="nil"/>
                <w:lang w:val="lt-LT" w:eastAsia="lt-LT"/>
              </w:rPr>
              <w:t xml:space="preserve"> </w:t>
            </w:r>
            <w:r w:rsidR="00373AB4" w:rsidRPr="00A2362B">
              <w:rPr>
                <w:rFonts w:ascii="Times New Roman" w:eastAsia="Arial Unicode MS" w:hAnsi="Times New Roman" w:cs="Times New Roman"/>
                <w:sz w:val="24"/>
                <w:szCs w:val="24"/>
                <w:bdr w:val="nil"/>
                <w:lang w:eastAsia="lt-LT"/>
              </w:rPr>
              <w:t>717294</w:t>
            </w:r>
            <w:r w:rsidRPr="00A2362B">
              <w:rPr>
                <w:rFonts w:ascii="Times New Roman" w:eastAsia="Arial Unicode MS" w:hAnsi="Times New Roman" w:cs="Times New Roman"/>
                <w:sz w:val="24"/>
                <w:szCs w:val="24"/>
                <w:bdr w:val="nil"/>
                <w:lang w:val="lt-LT" w:eastAsia="lt-LT"/>
              </w:rPr>
              <w:t xml:space="preserve">) </w:t>
            </w:r>
            <w:r w:rsidRPr="00A2362B">
              <w:rPr>
                <w:rFonts w:ascii="Times New Roman" w:eastAsia="Times New Roman" w:hAnsi="Times New Roman" w:cs="Times New Roman"/>
                <w:sz w:val="24"/>
                <w:szCs w:val="24"/>
                <w:lang w:val="lt-LT"/>
              </w:rPr>
              <w:t>(toliau – P</w:t>
            </w:r>
            <w:r w:rsidRPr="00A2362B">
              <w:rPr>
                <w:rFonts w:ascii="Times New Roman" w:eastAsia="Times New Roman" w:hAnsi="Times New Roman" w:cs="Times New Roman"/>
                <w:b/>
                <w:bCs/>
                <w:sz w:val="24"/>
                <w:szCs w:val="24"/>
                <w:lang w:val="lt-LT"/>
              </w:rPr>
              <w:t>irkimas</w:t>
            </w:r>
            <w:r w:rsidRPr="00A2362B">
              <w:rPr>
                <w:rFonts w:ascii="Times New Roman" w:eastAsia="Times New Roman" w:hAnsi="Times New Roman" w:cs="Times New Roman"/>
                <w:sz w:val="24"/>
                <w:szCs w:val="24"/>
                <w:lang w:val="lt-LT"/>
              </w:rPr>
              <w:t xml:space="preserve">) </w:t>
            </w:r>
            <w:r w:rsidRPr="00A2362B">
              <w:rPr>
                <w:rFonts w:ascii="Times New Roman" w:eastAsia="Arial Unicode MS" w:hAnsi="Times New Roman" w:cs="Times New Roman"/>
                <w:sz w:val="24"/>
                <w:szCs w:val="24"/>
                <w:bdr w:val="nil"/>
                <w:lang w:val="lt-LT" w:eastAsia="lt-LT"/>
              </w:rPr>
              <w:t xml:space="preserve">buvo pripažintas laimėjusiu, sudarė šią </w:t>
            </w:r>
            <w:r w:rsidR="003C140F" w:rsidRPr="00A2362B">
              <w:rPr>
                <w:rFonts w:ascii="Times New Roman" w:eastAsia="Times New Roman" w:hAnsi="Times New Roman" w:cs="Times New Roman"/>
                <w:sz w:val="24"/>
                <w:szCs w:val="24"/>
                <w:lang w:val="lt-LT"/>
              </w:rPr>
              <w:t>Prekių</w:t>
            </w:r>
            <w:r w:rsidRPr="00A2362B">
              <w:rPr>
                <w:rFonts w:ascii="Times New Roman" w:eastAsia="Times New Roman" w:hAnsi="Times New Roman" w:cs="Times New Roman"/>
                <w:sz w:val="24"/>
                <w:szCs w:val="24"/>
                <w:lang w:val="lt-LT"/>
              </w:rPr>
              <w:t xml:space="preserve"> viešojo pirkimo–pardavimo </w:t>
            </w:r>
            <w:r w:rsidRPr="00A2362B">
              <w:rPr>
                <w:rFonts w:ascii="Times New Roman" w:eastAsia="Arial Unicode MS" w:hAnsi="Times New Roman" w:cs="Times New Roman"/>
                <w:sz w:val="24"/>
                <w:szCs w:val="24"/>
                <w:bdr w:val="nil"/>
                <w:lang w:val="lt-LT" w:eastAsia="lt-LT"/>
              </w:rPr>
              <w:t xml:space="preserve">sutartį (toliau – </w:t>
            </w:r>
            <w:r w:rsidRPr="00A2362B">
              <w:rPr>
                <w:rFonts w:ascii="Times New Roman" w:eastAsia="Arial Unicode MS" w:hAnsi="Times New Roman" w:cs="Times New Roman"/>
                <w:b/>
                <w:bCs/>
                <w:sz w:val="24"/>
                <w:szCs w:val="24"/>
                <w:bdr w:val="nil"/>
                <w:lang w:val="lt-LT" w:eastAsia="lt-LT"/>
              </w:rPr>
              <w:t>Sutartis</w:t>
            </w:r>
            <w:r w:rsidRPr="00A2362B">
              <w:rPr>
                <w:rFonts w:ascii="Times New Roman" w:eastAsia="Arial Unicode MS" w:hAnsi="Times New Roman" w:cs="Times New Roman"/>
                <w:sz w:val="24"/>
                <w:szCs w:val="24"/>
                <w:bdr w:val="nil"/>
                <w:lang w:val="lt-LT" w:eastAsia="lt-LT"/>
              </w:rPr>
              <w:t>).</w:t>
            </w:r>
          </w:p>
        </w:tc>
      </w:tr>
    </w:tbl>
    <w:tbl>
      <w:tblPr>
        <w:tblStyle w:val="Lentelstinklelis1"/>
        <w:tblW w:w="4946" w:type="pct"/>
        <w:tblInd w:w="-459" w:type="dxa"/>
        <w:tblLook w:val="01E0" w:firstRow="1" w:lastRow="1" w:firstColumn="1" w:lastColumn="1" w:noHBand="0" w:noVBand="0"/>
      </w:tblPr>
      <w:tblGrid>
        <w:gridCol w:w="3548"/>
        <w:gridCol w:w="5837"/>
      </w:tblGrid>
      <w:tr w:rsidR="00715292" w:rsidRPr="00137884" w14:paraId="55DE7A2C" w14:textId="77777777" w:rsidTr="004B68EF">
        <w:tc>
          <w:tcPr>
            <w:tcW w:w="5000" w:type="pct"/>
            <w:gridSpan w:val="2"/>
          </w:tcPr>
          <w:p w14:paraId="62C90C01" w14:textId="5ED48C0D" w:rsidR="00715292" w:rsidRPr="00137884" w:rsidRDefault="003C140F" w:rsidP="00CD5651">
            <w:pPr>
              <w:spacing w:after="0" w:line="276" w:lineRule="auto"/>
              <w:ind w:left="567"/>
              <w:rPr>
                <w:rFonts w:ascii="Times New Roman" w:hAnsi="Times New Roman" w:cs="Times New Roman"/>
                <w:b/>
                <w:sz w:val="24"/>
                <w:szCs w:val="24"/>
                <w:lang w:val="lt-LT"/>
              </w:rPr>
            </w:pPr>
            <w:r w:rsidRPr="00137884">
              <w:rPr>
                <w:rFonts w:ascii="Times New Roman" w:hAnsi="Times New Roman" w:cs="Times New Roman"/>
                <w:b/>
                <w:sz w:val="24"/>
                <w:szCs w:val="24"/>
                <w:lang w:val="lt-LT"/>
              </w:rPr>
              <w:t xml:space="preserve">PIRKĖJAS </w:t>
            </w:r>
          </w:p>
        </w:tc>
      </w:tr>
      <w:tr w:rsidR="00D67F27" w:rsidRPr="00826DDA" w14:paraId="51A6F9B9" w14:textId="77777777" w:rsidTr="004B68EF">
        <w:tc>
          <w:tcPr>
            <w:tcW w:w="1890" w:type="pct"/>
          </w:tcPr>
          <w:p w14:paraId="5301D4D5"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084EC9F9" w14:textId="76F8F00E"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Viešoji įstaiga Respublikinė Šiaulių ligoninė</w:t>
            </w:r>
          </w:p>
        </w:tc>
      </w:tr>
      <w:tr w:rsidR="00D67F27" w:rsidRPr="00137884" w14:paraId="60E4871B" w14:textId="77777777" w:rsidTr="004B68EF">
        <w:tc>
          <w:tcPr>
            <w:tcW w:w="1890" w:type="pct"/>
          </w:tcPr>
          <w:p w14:paraId="0DC704C1"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270E0BB9" w14:textId="1D7A2B70" w:rsidR="00D67F27" w:rsidRPr="00137884" w:rsidRDefault="00D67F27" w:rsidP="00D67F27">
            <w:pPr>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 xml:space="preserve">V. Kudirkos g. 99, </w:t>
            </w:r>
            <w:r w:rsidR="00E54610" w:rsidRPr="00E54610">
              <w:rPr>
                <w:rFonts w:ascii="Times New Roman" w:hAnsi="Times New Roman" w:cs="Times New Roman"/>
                <w:sz w:val="24"/>
                <w:szCs w:val="24"/>
              </w:rPr>
              <w:t>76231</w:t>
            </w:r>
            <w:r w:rsidR="0006535B">
              <w:rPr>
                <w:rFonts w:ascii="Times New Roman" w:hAnsi="Times New Roman" w:cs="Times New Roman"/>
                <w:sz w:val="24"/>
                <w:szCs w:val="24"/>
              </w:rPr>
              <w:t>,</w:t>
            </w:r>
            <w:r w:rsidR="00E54610" w:rsidRPr="00E54610">
              <w:rPr>
                <w:rFonts w:ascii="Times New Roman" w:hAnsi="Times New Roman" w:cs="Times New Roman"/>
                <w:sz w:val="24"/>
                <w:szCs w:val="24"/>
                <w:lang w:val="lt-LT"/>
              </w:rPr>
              <w:t xml:space="preserve"> Šiauliai</w:t>
            </w:r>
          </w:p>
        </w:tc>
      </w:tr>
      <w:tr w:rsidR="00D67F27" w:rsidRPr="00137884" w14:paraId="5B1BB83B" w14:textId="77777777" w:rsidTr="004B68EF">
        <w:tc>
          <w:tcPr>
            <w:tcW w:w="1890" w:type="pct"/>
          </w:tcPr>
          <w:p w14:paraId="3A1FFAE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77E9B041" w14:textId="70EE420B"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245386220</w:t>
            </w:r>
          </w:p>
        </w:tc>
      </w:tr>
      <w:tr w:rsidR="00D67F27" w:rsidRPr="00137884" w14:paraId="73C248A5" w14:textId="77777777" w:rsidTr="004B68EF">
        <w:tc>
          <w:tcPr>
            <w:tcW w:w="1890" w:type="pct"/>
          </w:tcPr>
          <w:p w14:paraId="51778AC5" w14:textId="77777777" w:rsidR="00D67F27" w:rsidRPr="00137884" w:rsidRDefault="00D67F27" w:rsidP="00D67F27">
            <w:pPr>
              <w:spacing w:after="0" w:line="276" w:lineRule="auto"/>
              <w:rPr>
                <w:rFonts w:ascii="Times New Roman" w:hAnsi="Times New Roman" w:cs="Times New Roman"/>
                <w:b/>
                <w:sz w:val="24"/>
                <w:szCs w:val="24"/>
                <w:lang w:val="lt-LT"/>
              </w:rPr>
            </w:pPr>
            <w:r w:rsidRPr="00137884">
              <w:rPr>
                <w:rFonts w:ascii="Times New Roman" w:hAnsi="Times New Roman" w:cs="Times New Roman"/>
                <w:sz w:val="24"/>
                <w:szCs w:val="24"/>
                <w:lang w:val="lt-LT"/>
              </w:rPr>
              <w:t>PVM mokėtojo kodas</w:t>
            </w:r>
          </w:p>
        </w:tc>
        <w:tc>
          <w:tcPr>
            <w:tcW w:w="3110" w:type="pct"/>
          </w:tcPr>
          <w:p w14:paraId="72139183" w14:textId="7F688A3E"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lang w:val="lt-LT"/>
              </w:rPr>
              <w:t>LT453862219</w:t>
            </w:r>
          </w:p>
        </w:tc>
      </w:tr>
      <w:tr w:rsidR="00D67F27" w:rsidRPr="00137884" w14:paraId="3BAFF6C6" w14:textId="77777777" w:rsidTr="004B68EF">
        <w:tc>
          <w:tcPr>
            <w:tcW w:w="1890" w:type="pct"/>
          </w:tcPr>
          <w:p w14:paraId="7F69DE18"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Atsiskaitomoji sąskaita</w:t>
            </w:r>
          </w:p>
        </w:tc>
        <w:tc>
          <w:tcPr>
            <w:tcW w:w="3110" w:type="pct"/>
          </w:tcPr>
          <w:p w14:paraId="1B7A3E2D" w14:textId="658D5081" w:rsidR="00D67F27" w:rsidRPr="00137884" w:rsidRDefault="00D67F27" w:rsidP="00D67F27">
            <w:pPr>
              <w:spacing w:after="0" w:line="276" w:lineRule="auto"/>
              <w:rPr>
                <w:rFonts w:ascii="Times New Roman" w:hAnsi="Times New Roman" w:cs="Times New Roman"/>
                <w:b/>
                <w:sz w:val="24"/>
                <w:szCs w:val="24"/>
                <w:lang w:val="lt-LT"/>
              </w:rPr>
            </w:pPr>
            <w:r w:rsidRPr="008A4381">
              <w:rPr>
                <w:rFonts w:ascii="Times New Roman" w:hAnsi="Times New Roman" w:cs="Times New Roman"/>
                <w:sz w:val="24"/>
                <w:szCs w:val="24"/>
              </w:rPr>
              <w:t>LT34 7180 0000 0113 0305</w:t>
            </w:r>
          </w:p>
        </w:tc>
      </w:tr>
      <w:tr w:rsidR="00D67F27" w:rsidRPr="00826DDA" w14:paraId="72F687E1" w14:textId="77777777" w:rsidTr="004B68EF">
        <w:trPr>
          <w:trHeight w:val="70"/>
        </w:trPr>
        <w:tc>
          <w:tcPr>
            <w:tcW w:w="1890" w:type="pct"/>
          </w:tcPr>
          <w:p w14:paraId="689AED22"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1A881E13" w14:textId="6BBB89C4" w:rsidR="00D67F27" w:rsidRPr="00137884" w:rsidRDefault="00D67F27" w:rsidP="00D67F27">
            <w:pPr>
              <w:shd w:val="clear" w:color="auto" w:fill="FFFFFF" w:themeFill="background1"/>
              <w:tabs>
                <w:tab w:val="left" w:pos="3060"/>
              </w:tabs>
              <w:spacing w:after="0" w:line="276" w:lineRule="auto"/>
              <w:rPr>
                <w:rFonts w:ascii="Times New Roman" w:hAnsi="Times New Roman" w:cs="Times New Roman"/>
                <w:sz w:val="24"/>
                <w:szCs w:val="24"/>
                <w:lang w:val="lt-LT"/>
              </w:rPr>
            </w:pPr>
            <w:r w:rsidRPr="008A4381">
              <w:rPr>
                <w:rFonts w:ascii="Times New Roman" w:hAnsi="Times New Roman" w:cs="Times New Roman"/>
                <w:sz w:val="24"/>
                <w:szCs w:val="24"/>
                <w:lang w:val="lt-LT"/>
              </w:rPr>
              <w:t>AB Šiaulių bankas, banko kodas 71800</w:t>
            </w:r>
          </w:p>
        </w:tc>
      </w:tr>
      <w:tr w:rsidR="00D67F27" w:rsidRPr="00137884" w14:paraId="22DD09A3" w14:textId="77777777" w:rsidTr="004B68EF">
        <w:tc>
          <w:tcPr>
            <w:tcW w:w="1890" w:type="pct"/>
          </w:tcPr>
          <w:p w14:paraId="76C7BFCA"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6815AEBA" w14:textId="29E2290A" w:rsidR="00D67F27" w:rsidRPr="00137884" w:rsidRDefault="00D67F27" w:rsidP="00D67F27">
            <w:pPr>
              <w:spacing w:after="0" w:line="276" w:lineRule="auto"/>
              <w:ind w:left="180"/>
              <w:rPr>
                <w:rFonts w:ascii="Times New Roman" w:hAnsi="Times New Roman" w:cs="Times New Roman"/>
                <w:b/>
                <w:sz w:val="24"/>
                <w:szCs w:val="24"/>
                <w:lang w:val="lt-LT"/>
              </w:rPr>
            </w:pPr>
            <w:bookmarkStart w:id="0" w:name="_Hlk131606059"/>
            <w:r w:rsidRPr="008A4381">
              <w:rPr>
                <w:rFonts w:ascii="Times New Roman" w:hAnsi="Times New Roman" w:cs="Times New Roman"/>
                <w:sz w:val="24"/>
                <w:szCs w:val="24"/>
                <w:lang w:val="lt-LT"/>
              </w:rPr>
              <w:t>+370 41 524 257</w:t>
            </w:r>
            <w:bookmarkEnd w:id="0"/>
            <w:r w:rsidRPr="008A4381">
              <w:rPr>
                <w:rFonts w:ascii="Times New Roman" w:hAnsi="Times New Roman" w:cs="Times New Roman"/>
                <w:sz w:val="24"/>
                <w:szCs w:val="24"/>
                <w:lang w:val="lt-LT"/>
              </w:rPr>
              <w:t xml:space="preserve"> faksas +370 41 524 295</w:t>
            </w:r>
          </w:p>
        </w:tc>
      </w:tr>
      <w:tr w:rsidR="00D67F27" w:rsidRPr="00137884" w14:paraId="6168979E" w14:textId="77777777" w:rsidTr="004B68EF">
        <w:tc>
          <w:tcPr>
            <w:tcW w:w="1890" w:type="pct"/>
          </w:tcPr>
          <w:p w14:paraId="14C7738E"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bookmarkStart w:id="1" w:name="_Hlk131606097"/>
        <w:tc>
          <w:tcPr>
            <w:tcW w:w="3110" w:type="pct"/>
          </w:tcPr>
          <w:p w14:paraId="42A8D10C" w14:textId="03DC28AB" w:rsidR="00D67F27" w:rsidRPr="00137884" w:rsidRDefault="00D67F27" w:rsidP="00D67F27">
            <w:pPr>
              <w:spacing w:after="0" w:line="276" w:lineRule="auto"/>
              <w:ind w:left="180"/>
              <w:rPr>
                <w:rFonts w:ascii="Times New Roman" w:hAnsi="Times New Roman" w:cs="Times New Roman"/>
                <w:b/>
                <w:sz w:val="24"/>
                <w:szCs w:val="24"/>
                <w:lang w:val="lt-LT"/>
              </w:rPr>
            </w:pPr>
            <w:r>
              <w:rPr>
                <w:rFonts w:ascii="Times New Roman" w:hAnsi="Times New Roman" w:cs="Times New Roman"/>
                <w:sz w:val="24"/>
                <w:szCs w:val="24"/>
              </w:rPr>
              <w:fldChar w:fldCharType="begin"/>
            </w:r>
            <w:r>
              <w:rPr>
                <w:rFonts w:ascii="Times New Roman" w:hAnsi="Times New Roman" w:cs="Times New Roman"/>
                <w:sz w:val="24"/>
                <w:szCs w:val="24"/>
                <w:lang w:val="lt-LT"/>
              </w:rPr>
              <w:instrText xml:space="preserve"> HYPERLINK "mailto:</w:instrText>
            </w:r>
            <w:r w:rsidRPr="008A4381">
              <w:rPr>
                <w:rFonts w:ascii="Times New Roman" w:hAnsi="Times New Roman" w:cs="Times New Roman"/>
                <w:sz w:val="24"/>
                <w:szCs w:val="24"/>
                <w:lang w:val="lt-LT"/>
              </w:rPr>
              <w:instrText>info@siauliuligonine.lt</w:instrText>
            </w:r>
            <w:r>
              <w:rPr>
                <w:rFonts w:ascii="Times New Roman" w:hAnsi="Times New Roman" w:cs="Times New Roman"/>
                <w:sz w:val="24"/>
                <w:szCs w:val="24"/>
                <w:lang w:val="lt-LT"/>
              </w:rPr>
              <w:instrText xml:space="preserve">" </w:instrText>
            </w:r>
            <w:r>
              <w:rPr>
                <w:rFonts w:ascii="Times New Roman" w:hAnsi="Times New Roman" w:cs="Times New Roman"/>
                <w:sz w:val="24"/>
                <w:szCs w:val="24"/>
              </w:rPr>
            </w:r>
            <w:r>
              <w:rPr>
                <w:rFonts w:ascii="Times New Roman" w:hAnsi="Times New Roman" w:cs="Times New Roman"/>
                <w:sz w:val="24"/>
                <w:szCs w:val="24"/>
              </w:rPr>
              <w:fldChar w:fldCharType="separate"/>
            </w:r>
            <w:r w:rsidRPr="00393451">
              <w:rPr>
                <w:rStyle w:val="Hipersaitas"/>
                <w:rFonts w:ascii="Times New Roman" w:hAnsi="Times New Roman" w:cs="Times New Roman"/>
                <w:sz w:val="24"/>
                <w:szCs w:val="24"/>
                <w:lang w:val="lt-LT"/>
              </w:rPr>
              <w:t>info@siauliuligonine.lt</w:t>
            </w:r>
            <w:bookmarkEnd w:id="1"/>
            <w:r>
              <w:rPr>
                <w:rFonts w:ascii="Times New Roman" w:hAnsi="Times New Roman" w:cs="Times New Roman"/>
                <w:sz w:val="24"/>
                <w:szCs w:val="24"/>
              </w:rPr>
              <w:fldChar w:fldCharType="end"/>
            </w:r>
          </w:p>
        </w:tc>
      </w:tr>
      <w:tr w:rsidR="00D67F27" w:rsidRPr="00137884" w14:paraId="69D76F8F" w14:textId="77777777" w:rsidTr="004B68EF">
        <w:tc>
          <w:tcPr>
            <w:tcW w:w="1890" w:type="pct"/>
          </w:tcPr>
          <w:p w14:paraId="048D7593"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41E42E77" w14:textId="3010E351"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Mindaugas Pauliukas</w:t>
            </w:r>
          </w:p>
        </w:tc>
      </w:tr>
      <w:tr w:rsidR="00D67F27" w:rsidRPr="00137884" w14:paraId="21EA2157" w14:textId="77777777" w:rsidTr="004B68EF">
        <w:tc>
          <w:tcPr>
            <w:tcW w:w="1890" w:type="pct"/>
          </w:tcPr>
          <w:p w14:paraId="08DFA31C" w14:textId="77777777" w:rsidR="00D67F27" w:rsidRPr="00137884" w:rsidRDefault="00D67F27" w:rsidP="00D67F27">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06811AB4" w14:textId="12ED60F0" w:rsidR="00D67F27" w:rsidRPr="00137884" w:rsidRDefault="00D67F27" w:rsidP="00D67F27">
            <w:pPr>
              <w:spacing w:after="0" w:line="276" w:lineRule="auto"/>
              <w:ind w:left="180"/>
              <w:rPr>
                <w:rFonts w:ascii="Times New Roman" w:hAnsi="Times New Roman" w:cs="Times New Roman"/>
                <w:sz w:val="24"/>
                <w:szCs w:val="24"/>
                <w:lang w:val="lt-LT"/>
              </w:rPr>
            </w:pPr>
            <w:r w:rsidRPr="008A4381">
              <w:rPr>
                <w:rFonts w:ascii="Times New Roman" w:hAnsi="Times New Roman" w:cs="Times New Roman"/>
                <w:sz w:val="24"/>
                <w:szCs w:val="24"/>
                <w:lang w:val="lt-LT"/>
              </w:rPr>
              <w:t>Direktorius</w:t>
            </w:r>
          </w:p>
        </w:tc>
      </w:tr>
      <w:tr w:rsidR="00715292" w:rsidRPr="00137884" w14:paraId="64265592" w14:textId="77777777" w:rsidTr="004B68EF">
        <w:tc>
          <w:tcPr>
            <w:tcW w:w="5000" w:type="pct"/>
            <w:gridSpan w:val="2"/>
          </w:tcPr>
          <w:p w14:paraId="2E0DD80E" w14:textId="77777777" w:rsidR="00715292" w:rsidRPr="00137884" w:rsidRDefault="00715292" w:rsidP="00CD5651">
            <w:pPr>
              <w:spacing w:after="0" w:line="276" w:lineRule="auto"/>
              <w:rPr>
                <w:rFonts w:ascii="Times New Roman" w:hAnsi="Times New Roman" w:cs="Times New Roman"/>
                <w:b/>
                <w:sz w:val="24"/>
                <w:szCs w:val="24"/>
                <w:lang w:val="lt-LT"/>
              </w:rPr>
            </w:pPr>
            <w:r w:rsidRPr="00137884">
              <w:rPr>
                <w:rFonts w:ascii="Times New Roman" w:hAnsi="Times New Roman" w:cs="Times New Roman"/>
                <w:b/>
                <w:sz w:val="24"/>
                <w:szCs w:val="24"/>
                <w:lang w:val="lt-LT"/>
              </w:rPr>
              <w:t>TIEKĖJAS</w:t>
            </w:r>
          </w:p>
        </w:tc>
      </w:tr>
      <w:tr w:rsidR="00DE7DBE" w:rsidRPr="00137884" w14:paraId="5FD83070" w14:textId="77777777" w:rsidTr="004B68EF">
        <w:tc>
          <w:tcPr>
            <w:tcW w:w="1890" w:type="pct"/>
          </w:tcPr>
          <w:p w14:paraId="2DAD9CA1"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Pavadinimas</w:t>
            </w:r>
          </w:p>
        </w:tc>
        <w:tc>
          <w:tcPr>
            <w:tcW w:w="3110" w:type="pct"/>
          </w:tcPr>
          <w:p w14:paraId="785E971D" w14:textId="657EE2CF" w:rsidR="00DE7DBE" w:rsidRPr="00545CF2" w:rsidRDefault="00DE7DBE" w:rsidP="00DE7DBE">
            <w:pPr>
              <w:spacing w:after="0" w:line="276" w:lineRule="auto"/>
              <w:ind w:left="180"/>
              <w:rPr>
                <w:rFonts w:ascii="Times New Roman" w:hAnsi="Times New Roman"/>
                <w:sz w:val="24"/>
                <w:szCs w:val="24"/>
              </w:rPr>
            </w:pPr>
            <w:r>
              <w:rPr>
                <w:rFonts w:ascii="Times New Roman" w:hAnsi="Times New Roman"/>
                <w:sz w:val="24"/>
                <w:szCs w:val="24"/>
                <w:lang w:val="lt-LT"/>
              </w:rPr>
              <w:t>UAB B.Braun Medical</w:t>
            </w:r>
          </w:p>
        </w:tc>
      </w:tr>
      <w:tr w:rsidR="00DE7DBE" w:rsidRPr="00137884" w14:paraId="7BC18742" w14:textId="77777777" w:rsidTr="004B68EF">
        <w:tc>
          <w:tcPr>
            <w:tcW w:w="1890" w:type="pct"/>
          </w:tcPr>
          <w:p w14:paraId="03C7311A"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Adresas</w:t>
            </w:r>
          </w:p>
        </w:tc>
        <w:tc>
          <w:tcPr>
            <w:tcW w:w="3110" w:type="pct"/>
          </w:tcPr>
          <w:p w14:paraId="0BB361F4" w14:textId="7AD38C4F"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Viršuliškių skg.34-1, LT-05132 Vilnius,</w:t>
            </w:r>
          </w:p>
        </w:tc>
      </w:tr>
      <w:tr w:rsidR="00DE7DBE" w:rsidRPr="00137884" w14:paraId="4FFFE1D0" w14:textId="77777777" w:rsidTr="004B68EF">
        <w:tc>
          <w:tcPr>
            <w:tcW w:w="1890" w:type="pct"/>
          </w:tcPr>
          <w:p w14:paraId="4A6EE2F7"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Juridinio asmens kodas</w:t>
            </w:r>
          </w:p>
        </w:tc>
        <w:tc>
          <w:tcPr>
            <w:tcW w:w="3110" w:type="pct"/>
          </w:tcPr>
          <w:p w14:paraId="1B05FE77" w14:textId="31F5E1B4"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111551739</w:t>
            </w:r>
          </w:p>
        </w:tc>
      </w:tr>
      <w:tr w:rsidR="00DE7DBE" w:rsidRPr="00137884" w14:paraId="63DC90D7" w14:textId="77777777" w:rsidTr="004B68EF">
        <w:tc>
          <w:tcPr>
            <w:tcW w:w="1890" w:type="pct"/>
          </w:tcPr>
          <w:p w14:paraId="2686C673"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PVM mokėtojo kodas</w:t>
            </w:r>
          </w:p>
        </w:tc>
        <w:tc>
          <w:tcPr>
            <w:tcW w:w="3110" w:type="pct"/>
          </w:tcPr>
          <w:p w14:paraId="1B77F41C" w14:textId="7F6C373C"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LT115517314</w:t>
            </w:r>
          </w:p>
        </w:tc>
      </w:tr>
      <w:tr w:rsidR="00DE7DBE" w:rsidRPr="00137884" w14:paraId="0D75AF50" w14:textId="77777777" w:rsidTr="004B68EF">
        <w:tc>
          <w:tcPr>
            <w:tcW w:w="1890" w:type="pct"/>
          </w:tcPr>
          <w:p w14:paraId="1FAD6A90"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Banko sąskaita</w:t>
            </w:r>
          </w:p>
        </w:tc>
        <w:tc>
          <w:tcPr>
            <w:tcW w:w="3110" w:type="pct"/>
          </w:tcPr>
          <w:p w14:paraId="5ADDE3B6" w14:textId="2F6A2582"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LT617044060001097040</w:t>
            </w:r>
          </w:p>
        </w:tc>
      </w:tr>
      <w:tr w:rsidR="00DE7DBE" w:rsidRPr="00137884" w14:paraId="0F396870" w14:textId="77777777" w:rsidTr="004B68EF">
        <w:tc>
          <w:tcPr>
            <w:tcW w:w="1890" w:type="pct"/>
          </w:tcPr>
          <w:p w14:paraId="76D33CA4"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Bankas, banko kodas</w:t>
            </w:r>
          </w:p>
        </w:tc>
        <w:tc>
          <w:tcPr>
            <w:tcW w:w="3110" w:type="pct"/>
          </w:tcPr>
          <w:p w14:paraId="20CA62B4" w14:textId="7536CA4B" w:rsidR="00DE7DBE" w:rsidRPr="00137884" w:rsidRDefault="00DE7DBE" w:rsidP="00DE7DBE">
            <w:pPr>
              <w:spacing w:after="0" w:line="276" w:lineRule="auto"/>
              <w:ind w:left="167"/>
              <w:rPr>
                <w:rFonts w:ascii="Times New Roman" w:hAnsi="Times New Roman" w:cs="Times New Roman"/>
                <w:sz w:val="24"/>
                <w:szCs w:val="24"/>
                <w:lang w:val="lt-LT"/>
              </w:rPr>
            </w:pPr>
            <w:r w:rsidRPr="002B3B91">
              <w:rPr>
                <w:rFonts w:ascii="Times New Roman" w:hAnsi="Times New Roman"/>
                <w:sz w:val="24"/>
                <w:szCs w:val="24"/>
                <w:lang w:val="lt-LT"/>
              </w:rPr>
              <w:t>AB SEB bankas, b/k 70440</w:t>
            </w:r>
          </w:p>
        </w:tc>
      </w:tr>
      <w:tr w:rsidR="00DE7DBE" w:rsidRPr="00137884" w14:paraId="782F68C6" w14:textId="77777777" w:rsidTr="004B68EF">
        <w:tc>
          <w:tcPr>
            <w:tcW w:w="1890" w:type="pct"/>
          </w:tcPr>
          <w:p w14:paraId="28684A62" w14:textId="77777777" w:rsidR="00DE7DBE" w:rsidRPr="00137884" w:rsidRDefault="00DE7DBE" w:rsidP="00DE7DBE">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Telefonas</w:t>
            </w:r>
          </w:p>
        </w:tc>
        <w:tc>
          <w:tcPr>
            <w:tcW w:w="3110" w:type="pct"/>
          </w:tcPr>
          <w:p w14:paraId="43FA6632" w14:textId="6A50A116" w:rsidR="00DE7DBE" w:rsidRPr="00137884" w:rsidRDefault="00FF6F69" w:rsidP="00DE7DBE">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+370</w:t>
            </w:r>
            <w:r w:rsidR="00DE7DBE" w:rsidRPr="002B3B91">
              <w:rPr>
                <w:rFonts w:ascii="Times New Roman" w:hAnsi="Times New Roman"/>
                <w:sz w:val="24"/>
                <w:szCs w:val="24"/>
                <w:lang w:val="lt-LT"/>
              </w:rPr>
              <w:t xml:space="preserve"> 5237 43 33</w:t>
            </w:r>
          </w:p>
        </w:tc>
      </w:tr>
      <w:tr w:rsidR="003623FA" w:rsidRPr="00137884" w14:paraId="1F77A5A5" w14:textId="77777777" w:rsidTr="004B68EF">
        <w:tc>
          <w:tcPr>
            <w:tcW w:w="1890" w:type="pct"/>
          </w:tcPr>
          <w:p w14:paraId="6B613AAE" w14:textId="1014F6A9" w:rsidR="003623FA" w:rsidRPr="00137884" w:rsidRDefault="003623FA" w:rsidP="003623FA">
            <w:pPr>
              <w:spacing w:after="0" w:line="276" w:lineRule="auto"/>
              <w:rPr>
                <w:rFonts w:ascii="Times New Roman" w:hAnsi="Times New Roman" w:cs="Times New Roman"/>
                <w:sz w:val="24"/>
                <w:szCs w:val="24"/>
                <w:lang w:val="lt-LT"/>
              </w:rPr>
            </w:pPr>
            <w:r>
              <w:rPr>
                <w:rFonts w:ascii="Times New Roman" w:hAnsi="Times New Roman" w:cs="Times New Roman"/>
                <w:sz w:val="24"/>
                <w:szCs w:val="24"/>
                <w:lang w:val="lt-LT"/>
              </w:rPr>
              <w:t>Faksas</w:t>
            </w:r>
          </w:p>
        </w:tc>
        <w:tc>
          <w:tcPr>
            <w:tcW w:w="3110" w:type="pct"/>
          </w:tcPr>
          <w:p w14:paraId="0C15129C" w14:textId="28E29790" w:rsidR="003623FA" w:rsidRDefault="00FF6F69" w:rsidP="003623FA">
            <w:pPr>
              <w:spacing w:after="0" w:line="276" w:lineRule="auto"/>
              <w:ind w:left="167"/>
            </w:pPr>
            <w:r>
              <w:rPr>
                <w:rFonts w:ascii="Times New Roman" w:hAnsi="Times New Roman"/>
                <w:sz w:val="24"/>
                <w:szCs w:val="24"/>
                <w:lang w:val="lt-LT"/>
              </w:rPr>
              <w:t>+370</w:t>
            </w:r>
            <w:r w:rsidR="003623FA" w:rsidRPr="002B3B91">
              <w:rPr>
                <w:rFonts w:ascii="Times New Roman" w:hAnsi="Times New Roman"/>
                <w:sz w:val="24"/>
                <w:szCs w:val="24"/>
                <w:lang w:val="lt-LT"/>
              </w:rPr>
              <w:t xml:space="preserve"> 5237 43 44</w:t>
            </w:r>
          </w:p>
        </w:tc>
      </w:tr>
      <w:tr w:rsidR="003623FA" w:rsidRPr="00137884" w14:paraId="067A6B6E" w14:textId="77777777" w:rsidTr="004B68EF">
        <w:tc>
          <w:tcPr>
            <w:tcW w:w="1890" w:type="pct"/>
          </w:tcPr>
          <w:p w14:paraId="0D368710" w14:textId="77777777" w:rsidR="003623FA" w:rsidRPr="00137884" w:rsidRDefault="003623FA" w:rsidP="003623F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El. paštas</w:t>
            </w:r>
          </w:p>
        </w:tc>
        <w:tc>
          <w:tcPr>
            <w:tcW w:w="3110" w:type="pct"/>
          </w:tcPr>
          <w:p w14:paraId="7FE81BAB" w14:textId="0595265A" w:rsidR="003520AE" w:rsidRPr="003520AE" w:rsidRDefault="00826DDA" w:rsidP="003520AE">
            <w:pPr>
              <w:spacing w:after="0" w:line="276" w:lineRule="auto"/>
              <w:ind w:left="167"/>
              <w:rPr>
                <w:rFonts w:ascii="Times New Roman" w:hAnsi="Times New Roman"/>
                <w:sz w:val="24"/>
                <w:szCs w:val="24"/>
              </w:rPr>
            </w:pPr>
            <w:hyperlink r:id="rId8" w:history="1">
              <w:r w:rsidR="003520AE" w:rsidRPr="00083881">
                <w:rPr>
                  <w:rStyle w:val="Hipersaitas"/>
                  <w:rFonts w:ascii="Times New Roman" w:hAnsi="Times New Roman"/>
                  <w:sz w:val="24"/>
                  <w:szCs w:val="24"/>
                </w:rPr>
                <w:t>office.lt@bbraun.com</w:t>
              </w:r>
            </w:hyperlink>
            <w:r w:rsidR="003520AE">
              <w:rPr>
                <w:rFonts w:ascii="Times New Roman" w:hAnsi="Times New Roman"/>
                <w:sz w:val="24"/>
                <w:szCs w:val="24"/>
              </w:rPr>
              <w:t xml:space="preserve"> </w:t>
            </w:r>
          </w:p>
        </w:tc>
      </w:tr>
      <w:tr w:rsidR="003623FA" w:rsidRPr="00137884" w14:paraId="05B95F92" w14:textId="77777777" w:rsidTr="004B68EF">
        <w:tc>
          <w:tcPr>
            <w:tcW w:w="1890" w:type="pct"/>
          </w:tcPr>
          <w:p w14:paraId="21781BA0" w14:textId="77777777" w:rsidR="003623FA" w:rsidRPr="00137884" w:rsidRDefault="003623FA" w:rsidP="003623F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Atstovas</w:t>
            </w:r>
          </w:p>
        </w:tc>
        <w:tc>
          <w:tcPr>
            <w:tcW w:w="3110" w:type="pct"/>
          </w:tcPr>
          <w:p w14:paraId="17C8999A" w14:textId="4D4F5D7E" w:rsidR="003623FA" w:rsidRPr="00137884" w:rsidRDefault="0030525D" w:rsidP="003623FA">
            <w:pPr>
              <w:spacing w:after="0" w:line="276" w:lineRule="auto"/>
              <w:ind w:left="167"/>
              <w:rPr>
                <w:rFonts w:ascii="Times New Roman" w:hAnsi="Times New Roman" w:cs="Times New Roman"/>
                <w:sz w:val="24"/>
                <w:szCs w:val="24"/>
                <w:lang w:val="lt-LT"/>
              </w:rPr>
            </w:pPr>
            <w:r w:rsidRPr="0030525D">
              <w:rPr>
                <w:rFonts w:ascii="Times New Roman" w:hAnsi="Times New Roman"/>
                <w:sz w:val="24"/>
                <w:szCs w:val="24"/>
              </w:rPr>
              <w:t>Kęstutis Liauba</w:t>
            </w:r>
          </w:p>
        </w:tc>
      </w:tr>
      <w:tr w:rsidR="003623FA" w:rsidRPr="00137884" w14:paraId="0A89923B" w14:textId="77777777" w:rsidTr="004B68EF">
        <w:tc>
          <w:tcPr>
            <w:tcW w:w="1890" w:type="pct"/>
          </w:tcPr>
          <w:p w14:paraId="3394277A" w14:textId="77777777" w:rsidR="003623FA" w:rsidRPr="00137884" w:rsidRDefault="003623FA" w:rsidP="003623FA">
            <w:pPr>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Atstovavimo pagrindas</w:t>
            </w:r>
          </w:p>
        </w:tc>
        <w:tc>
          <w:tcPr>
            <w:tcW w:w="3110" w:type="pct"/>
          </w:tcPr>
          <w:p w14:paraId="55BB3914" w14:textId="1D1C3943" w:rsidR="003623FA" w:rsidRPr="00137884" w:rsidRDefault="0030525D" w:rsidP="003623FA">
            <w:pPr>
              <w:spacing w:after="0" w:line="276" w:lineRule="auto"/>
              <w:ind w:left="167"/>
              <w:rPr>
                <w:rFonts w:ascii="Times New Roman" w:hAnsi="Times New Roman" w:cs="Times New Roman"/>
                <w:sz w:val="24"/>
                <w:szCs w:val="24"/>
                <w:lang w:val="lt-LT"/>
              </w:rPr>
            </w:pPr>
            <w:r>
              <w:rPr>
                <w:rFonts w:ascii="Times New Roman" w:hAnsi="Times New Roman"/>
                <w:sz w:val="24"/>
                <w:szCs w:val="24"/>
                <w:lang w:val="lt-LT"/>
              </w:rPr>
              <w:t>Direktorius</w:t>
            </w:r>
          </w:p>
        </w:tc>
      </w:tr>
    </w:tbl>
    <w:p w14:paraId="0328CC22" w14:textId="4F2BE6ED" w:rsidR="00715292" w:rsidRPr="00137884" w:rsidRDefault="00715292" w:rsidP="00CD5651">
      <w:pPr>
        <w:spacing w:line="276" w:lineRule="auto"/>
        <w:rPr>
          <w:rFonts w:ascii="Times New Roman" w:hAnsi="Times New Roman" w:cs="Times New Roman"/>
          <w:sz w:val="24"/>
          <w:szCs w:val="24"/>
          <w:lang w:val="lt-LT"/>
        </w:rPr>
      </w:pPr>
    </w:p>
    <w:tbl>
      <w:tblPr>
        <w:tblStyle w:val="Lentelstinklelis"/>
        <w:tblW w:w="9498" w:type="dxa"/>
        <w:tblInd w:w="-459" w:type="dxa"/>
        <w:tblLook w:val="04A0" w:firstRow="1" w:lastRow="0" w:firstColumn="1" w:lastColumn="0" w:noHBand="0" w:noVBand="1"/>
      </w:tblPr>
      <w:tblGrid>
        <w:gridCol w:w="2552"/>
        <w:gridCol w:w="2197"/>
        <w:gridCol w:w="2906"/>
        <w:gridCol w:w="1843"/>
      </w:tblGrid>
      <w:tr w:rsidR="008F05D5" w:rsidRPr="00826DDA" w14:paraId="3ACC1AAD" w14:textId="77777777" w:rsidTr="00E37ADB">
        <w:tc>
          <w:tcPr>
            <w:tcW w:w="2552" w:type="dxa"/>
          </w:tcPr>
          <w:p w14:paraId="022F5BBB" w14:textId="3780E3FD"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nuostatos punkto Nr./pavadinimas</w:t>
            </w:r>
          </w:p>
        </w:tc>
        <w:tc>
          <w:tcPr>
            <w:tcW w:w="5103" w:type="dxa"/>
            <w:gridSpan w:val="2"/>
          </w:tcPr>
          <w:p w14:paraId="6DDEC629" w14:textId="4F21ED3C" w:rsidR="00715292" w:rsidRPr="00137884" w:rsidRDefault="00715292" w:rsidP="00CD5651">
            <w:pPr>
              <w:spacing w:line="276" w:lineRule="auto"/>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Specialiųjų sutarties sąlygų nuostata</w:t>
            </w:r>
          </w:p>
        </w:tc>
        <w:tc>
          <w:tcPr>
            <w:tcW w:w="1843" w:type="dxa"/>
          </w:tcPr>
          <w:p w14:paraId="1664F9B4" w14:textId="74675D66" w:rsidR="00715292" w:rsidRPr="00137884" w:rsidRDefault="00715292" w:rsidP="00CD5651">
            <w:pPr>
              <w:spacing w:line="276" w:lineRule="auto"/>
              <w:rPr>
                <w:rFonts w:ascii="Times New Roman" w:hAnsi="Times New Roman" w:cs="Times New Roman"/>
                <w:sz w:val="24"/>
                <w:szCs w:val="24"/>
                <w:lang w:val="lt-LT"/>
              </w:rPr>
            </w:pPr>
            <w:r w:rsidRPr="00137884">
              <w:rPr>
                <w:rFonts w:ascii="Times New Roman" w:hAnsi="Times New Roman" w:cs="Times New Roman"/>
                <w:b/>
                <w:bCs/>
                <w:sz w:val="24"/>
                <w:szCs w:val="24"/>
                <w:lang w:val="lt-LT"/>
              </w:rPr>
              <w:t>Nuoroda į Bendrųjų sutarties sąlygų punktą/</w:t>
            </w:r>
            <w:r w:rsidR="001A295F" w:rsidRPr="00137884">
              <w:rPr>
                <w:rFonts w:ascii="Times New Roman" w:hAnsi="Times New Roman" w:cs="Times New Roman"/>
                <w:b/>
                <w:bCs/>
                <w:sz w:val="24"/>
                <w:szCs w:val="24"/>
                <w:lang w:val="lt-LT"/>
              </w:rPr>
              <w:t xml:space="preserve"> </w:t>
            </w:r>
            <w:r w:rsidRPr="00137884">
              <w:rPr>
                <w:rFonts w:ascii="Times New Roman" w:hAnsi="Times New Roman" w:cs="Times New Roman"/>
                <w:b/>
                <w:bCs/>
                <w:sz w:val="24"/>
                <w:szCs w:val="24"/>
                <w:lang w:val="lt-LT"/>
              </w:rPr>
              <w:t>skyrių</w:t>
            </w:r>
          </w:p>
        </w:tc>
      </w:tr>
      <w:tr w:rsidR="00BC13E3" w:rsidRPr="00137884" w14:paraId="11C44BF5" w14:textId="77777777" w:rsidTr="008B0270">
        <w:tc>
          <w:tcPr>
            <w:tcW w:w="9498" w:type="dxa"/>
            <w:gridSpan w:val="4"/>
          </w:tcPr>
          <w:p w14:paraId="4D780E2A" w14:textId="71E6F9A3" w:rsidR="00BC13E3" w:rsidRPr="00137884" w:rsidRDefault="00045E72" w:rsidP="00CD5651">
            <w:pPr>
              <w:pStyle w:val="Sraopastraipa"/>
              <w:numPr>
                <w:ilvl w:val="0"/>
                <w:numId w:val="10"/>
              </w:numPr>
              <w:spacing w:line="276" w:lineRule="auto"/>
              <w:rPr>
                <w:b/>
                <w:bCs/>
              </w:rPr>
            </w:pPr>
            <w:r w:rsidRPr="00137884">
              <w:rPr>
                <w:b/>
                <w:bCs/>
              </w:rPr>
              <w:t>SUTARTIES DALYKAS</w:t>
            </w:r>
          </w:p>
        </w:tc>
      </w:tr>
      <w:tr w:rsidR="008F05D5" w:rsidRPr="00137884" w14:paraId="410B8384" w14:textId="77777777" w:rsidTr="00E37ADB">
        <w:tc>
          <w:tcPr>
            <w:tcW w:w="2552" w:type="dxa"/>
          </w:tcPr>
          <w:p w14:paraId="43281FBC" w14:textId="2CCCE618" w:rsidR="00715292" w:rsidRPr="00137884" w:rsidRDefault="00715292" w:rsidP="00CD5651">
            <w:pPr>
              <w:pStyle w:val="Sraopastraipa"/>
              <w:numPr>
                <w:ilvl w:val="1"/>
                <w:numId w:val="10"/>
              </w:numPr>
              <w:spacing w:line="276" w:lineRule="auto"/>
              <w:rPr>
                <w:b/>
                <w:bCs/>
              </w:rPr>
            </w:pPr>
            <w:r w:rsidRPr="00137884">
              <w:rPr>
                <w:b/>
                <w:bCs/>
              </w:rPr>
              <w:t xml:space="preserve"> </w:t>
            </w:r>
            <w:r w:rsidR="003C140F" w:rsidRPr="00137884">
              <w:rPr>
                <w:b/>
                <w:bCs/>
              </w:rPr>
              <w:t>Prekių</w:t>
            </w:r>
            <w:r w:rsidRPr="00137884">
              <w:rPr>
                <w:b/>
                <w:bCs/>
              </w:rPr>
              <w:t xml:space="preserve"> aprašymas</w:t>
            </w:r>
          </w:p>
        </w:tc>
        <w:tc>
          <w:tcPr>
            <w:tcW w:w="5103" w:type="dxa"/>
            <w:gridSpan w:val="2"/>
          </w:tcPr>
          <w:p w14:paraId="6EEAD84D" w14:textId="4187C553" w:rsidR="009B2C77" w:rsidRPr="005E2DA1" w:rsidRDefault="14731426" w:rsidP="00653CFE">
            <w:pPr>
              <w:spacing w:after="0" w:line="276" w:lineRule="auto"/>
              <w:jc w:val="both"/>
              <w:rPr>
                <w:rFonts w:ascii="Times New Roman" w:eastAsia="Calibri" w:hAnsi="Times New Roman" w:cs="Times New Roman"/>
                <w:sz w:val="24"/>
                <w:szCs w:val="24"/>
                <w:lang w:val="lt-LT"/>
              </w:rPr>
            </w:pPr>
            <w:r w:rsidRPr="005E2DA1">
              <w:rPr>
                <w:rFonts w:ascii="Times New Roman" w:eastAsia="Calibri" w:hAnsi="Times New Roman" w:cs="Times New Roman"/>
                <w:sz w:val="24"/>
                <w:szCs w:val="24"/>
                <w:lang w:val="lt-LT"/>
              </w:rPr>
              <w:t xml:space="preserve">Perkamos </w:t>
            </w:r>
            <w:r w:rsidR="003C140F" w:rsidRPr="005E2DA1">
              <w:rPr>
                <w:rFonts w:ascii="Times New Roman" w:eastAsia="Calibri" w:hAnsi="Times New Roman" w:cs="Times New Roman"/>
                <w:sz w:val="24"/>
                <w:szCs w:val="24"/>
                <w:lang w:val="lt-LT"/>
              </w:rPr>
              <w:t>Prekės</w:t>
            </w:r>
            <w:r w:rsidRPr="005E2DA1">
              <w:rPr>
                <w:rFonts w:ascii="Times New Roman" w:eastAsia="Calibri" w:hAnsi="Times New Roman" w:cs="Times New Roman"/>
                <w:sz w:val="24"/>
                <w:szCs w:val="24"/>
                <w:lang w:val="lt-LT"/>
              </w:rPr>
              <w:t>:</w:t>
            </w:r>
            <w:r w:rsidR="005A72E4" w:rsidRPr="005E2DA1">
              <w:rPr>
                <w:rFonts w:ascii="Times New Roman" w:eastAsia="Calibri" w:hAnsi="Times New Roman" w:cs="Times New Roman"/>
                <w:sz w:val="24"/>
                <w:szCs w:val="24"/>
                <w:lang w:val="lt-LT"/>
              </w:rPr>
              <w:t xml:space="preserve"> </w:t>
            </w:r>
            <w:r w:rsidR="00F12E89" w:rsidRPr="005E2DA1">
              <w:rPr>
                <w:rFonts w:ascii="Times New Roman" w:eastAsia="Calibri" w:hAnsi="Times New Roman" w:cs="Times New Roman"/>
                <w:b/>
                <w:bCs/>
                <w:iCs/>
                <w:sz w:val="24"/>
                <w:szCs w:val="24"/>
                <w:lang w:val="lt-LT"/>
              </w:rPr>
              <w:t>Vienkartinės duriančios, pjaunančios ir kitos medicininės priemonės</w:t>
            </w:r>
            <w:r w:rsidR="00B054E4" w:rsidRPr="005E2DA1">
              <w:rPr>
                <w:rFonts w:ascii="Times New Roman" w:eastAsia="Calibri" w:hAnsi="Times New Roman" w:cs="Times New Roman"/>
                <w:b/>
                <w:bCs/>
                <w:iCs/>
                <w:sz w:val="24"/>
                <w:szCs w:val="24"/>
                <w:lang w:val="lt-LT"/>
              </w:rPr>
              <w:t xml:space="preserve"> </w:t>
            </w:r>
            <w:r w:rsidR="0022413C" w:rsidRPr="005E2DA1">
              <w:rPr>
                <w:rFonts w:ascii="Times New Roman" w:eastAsia="Calibri" w:hAnsi="Times New Roman" w:cs="Times New Roman"/>
                <w:b/>
                <w:bCs/>
                <w:iCs/>
                <w:sz w:val="24"/>
                <w:szCs w:val="24"/>
                <w:lang w:val="lt-LT"/>
              </w:rPr>
              <w:t xml:space="preserve">2, 3, </w:t>
            </w:r>
            <w:r w:rsidR="0022413C" w:rsidRPr="005E2DA1">
              <w:rPr>
                <w:rFonts w:ascii="Times New Roman" w:eastAsia="Calibri" w:hAnsi="Times New Roman" w:cs="Times New Roman"/>
                <w:b/>
                <w:bCs/>
                <w:iCs/>
                <w:sz w:val="24"/>
                <w:szCs w:val="24"/>
                <w:lang w:val="lt-LT"/>
              </w:rPr>
              <w:lastRenderedPageBreak/>
              <w:t xml:space="preserve">4, </w:t>
            </w:r>
            <w:r w:rsidR="00517980" w:rsidRPr="005E2DA1">
              <w:rPr>
                <w:rFonts w:ascii="Times New Roman" w:eastAsia="Calibri" w:hAnsi="Times New Roman" w:cs="Times New Roman"/>
                <w:b/>
                <w:bCs/>
                <w:iCs/>
                <w:sz w:val="24"/>
                <w:szCs w:val="24"/>
                <w:lang w:val="lt-LT"/>
              </w:rPr>
              <w:t xml:space="preserve">5, 9, 14, 19, 20, 23, 24, 25, 26, 27, 35, 38, 40 ir 55 </w:t>
            </w:r>
            <w:r w:rsidR="00B054E4" w:rsidRPr="005E2DA1">
              <w:rPr>
                <w:rFonts w:ascii="Times New Roman" w:eastAsia="Calibri" w:hAnsi="Times New Roman" w:cs="Times New Roman"/>
                <w:b/>
                <w:bCs/>
                <w:iCs/>
                <w:sz w:val="24"/>
                <w:szCs w:val="24"/>
                <w:lang w:val="lt-LT"/>
              </w:rPr>
              <w:t>pirkimo daly</w:t>
            </w:r>
            <w:r w:rsidR="00DE5AD3" w:rsidRPr="005E2DA1">
              <w:rPr>
                <w:rFonts w:ascii="Times New Roman" w:eastAsia="Calibri" w:hAnsi="Times New Roman" w:cs="Times New Roman"/>
                <w:b/>
                <w:bCs/>
                <w:iCs/>
                <w:sz w:val="24"/>
                <w:szCs w:val="24"/>
                <w:lang w:val="lt-LT"/>
              </w:rPr>
              <w:t>s</w:t>
            </w:r>
            <w:r w:rsidR="00B054E4" w:rsidRPr="005E2DA1">
              <w:rPr>
                <w:rFonts w:ascii="Times New Roman" w:eastAsia="Calibri" w:hAnsi="Times New Roman" w:cs="Times New Roman"/>
                <w:b/>
                <w:bCs/>
                <w:iCs/>
                <w:sz w:val="24"/>
                <w:szCs w:val="24"/>
                <w:lang w:val="lt-LT"/>
              </w:rPr>
              <w:t>e</w:t>
            </w:r>
            <w:r w:rsidR="005A72E4" w:rsidRPr="005E2DA1">
              <w:rPr>
                <w:rFonts w:ascii="Times New Roman" w:eastAsia="Calibri" w:hAnsi="Times New Roman" w:cs="Times New Roman"/>
                <w:b/>
                <w:bCs/>
                <w:iCs/>
                <w:sz w:val="24"/>
                <w:szCs w:val="24"/>
                <w:lang w:val="lt-LT"/>
              </w:rPr>
              <w:t>.</w:t>
            </w:r>
            <w:r w:rsidRPr="005E2DA1">
              <w:rPr>
                <w:rFonts w:ascii="Times New Roman" w:eastAsia="Calibri" w:hAnsi="Times New Roman" w:cs="Times New Roman"/>
                <w:i/>
                <w:iCs/>
                <w:sz w:val="24"/>
                <w:szCs w:val="24"/>
                <w:lang w:val="lt-LT"/>
              </w:rPr>
              <w:t xml:space="preserve"> </w:t>
            </w:r>
          </w:p>
          <w:p w14:paraId="755654AC" w14:textId="3184A981" w:rsidR="008F05D5" w:rsidRPr="005E2DA1" w:rsidRDefault="008F05D5" w:rsidP="00653CFE">
            <w:pPr>
              <w:spacing w:after="0" w:line="276" w:lineRule="auto"/>
              <w:jc w:val="both"/>
              <w:rPr>
                <w:rFonts w:ascii="Times New Roman" w:eastAsia="Calibri" w:hAnsi="Times New Roman" w:cs="Times New Roman"/>
                <w:sz w:val="24"/>
                <w:szCs w:val="24"/>
                <w:lang w:val="lt-LT"/>
              </w:rPr>
            </w:pPr>
            <w:r w:rsidRPr="005E2DA1">
              <w:rPr>
                <w:rFonts w:ascii="Times New Roman" w:eastAsia="Calibri" w:hAnsi="Times New Roman" w:cs="Times New Roman"/>
                <w:sz w:val="24"/>
                <w:szCs w:val="24"/>
                <w:lang w:val="lt-LT"/>
              </w:rPr>
              <w:t xml:space="preserve">Išsamus </w:t>
            </w:r>
            <w:r w:rsidR="003C140F" w:rsidRPr="005E2DA1">
              <w:rPr>
                <w:rFonts w:ascii="Times New Roman" w:eastAsia="Calibri" w:hAnsi="Times New Roman" w:cs="Times New Roman"/>
                <w:sz w:val="24"/>
                <w:szCs w:val="24"/>
                <w:lang w:val="lt-LT"/>
              </w:rPr>
              <w:t>Prekių</w:t>
            </w:r>
            <w:r w:rsidR="00715292" w:rsidRPr="005E2DA1">
              <w:rPr>
                <w:rFonts w:ascii="Times New Roman" w:eastAsia="Calibri" w:hAnsi="Times New Roman" w:cs="Times New Roman"/>
                <w:sz w:val="24"/>
                <w:szCs w:val="24"/>
                <w:lang w:val="lt-LT"/>
              </w:rPr>
              <w:t xml:space="preserve"> aprašymas ir kiti reikalavimai teikiamoms </w:t>
            </w:r>
            <w:r w:rsidR="003C140F" w:rsidRPr="005E2DA1">
              <w:rPr>
                <w:rFonts w:ascii="Times New Roman" w:eastAsia="Calibri" w:hAnsi="Times New Roman" w:cs="Times New Roman"/>
                <w:sz w:val="24"/>
                <w:szCs w:val="24"/>
                <w:lang w:val="lt-LT"/>
              </w:rPr>
              <w:t>Prekėms</w:t>
            </w:r>
            <w:r w:rsidR="00715292" w:rsidRPr="005E2DA1">
              <w:rPr>
                <w:rFonts w:ascii="Times New Roman" w:eastAsia="Calibri" w:hAnsi="Times New Roman" w:cs="Times New Roman"/>
                <w:sz w:val="24"/>
                <w:szCs w:val="24"/>
                <w:lang w:val="lt-LT"/>
              </w:rPr>
              <w:t xml:space="preserve"> nustatyti Specialiųjų sutarties sąlygų 1 priede „</w:t>
            </w:r>
            <w:r w:rsidR="000B174A" w:rsidRPr="005E2DA1">
              <w:rPr>
                <w:rFonts w:ascii="Times New Roman" w:eastAsia="Calibri" w:hAnsi="Times New Roman" w:cs="Times New Roman"/>
                <w:sz w:val="24"/>
                <w:szCs w:val="24"/>
                <w:lang w:val="lt-LT"/>
              </w:rPr>
              <w:t>Pasiūlymas ir t</w:t>
            </w:r>
            <w:r w:rsidR="00715292" w:rsidRPr="005E2DA1">
              <w:rPr>
                <w:rFonts w:ascii="Times New Roman" w:eastAsia="Calibri" w:hAnsi="Times New Roman" w:cs="Times New Roman"/>
                <w:sz w:val="24"/>
                <w:szCs w:val="24"/>
                <w:lang w:val="lt-LT"/>
              </w:rPr>
              <w:t xml:space="preserve">echninė specifikacija“ (toliau – </w:t>
            </w:r>
            <w:r w:rsidR="000526E7" w:rsidRPr="005E2DA1">
              <w:rPr>
                <w:rFonts w:ascii="Times New Roman" w:eastAsia="Calibri" w:hAnsi="Times New Roman" w:cs="Times New Roman"/>
                <w:sz w:val="24"/>
                <w:szCs w:val="24"/>
                <w:lang w:val="lt-LT"/>
              </w:rPr>
              <w:t>Pasiūlymas ir techninė specifikacija</w:t>
            </w:r>
            <w:r w:rsidR="00715292" w:rsidRPr="005E2DA1">
              <w:rPr>
                <w:rFonts w:ascii="Times New Roman" w:eastAsia="Calibri" w:hAnsi="Times New Roman" w:cs="Times New Roman"/>
                <w:sz w:val="24"/>
                <w:szCs w:val="24"/>
                <w:lang w:val="lt-LT"/>
              </w:rPr>
              <w:t>)</w:t>
            </w:r>
            <w:r w:rsidR="00B04D47" w:rsidRPr="005E2DA1">
              <w:rPr>
                <w:rFonts w:ascii="Times New Roman" w:eastAsia="Calibri" w:hAnsi="Times New Roman" w:cs="Times New Roman"/>
                <w:sz w:val="24"/>
                <w:szCs w:val="24"/>
                <w:lang w:val="lt-LT"/>
              </w:rPr>
              <w:t>.</w:t>
            </w:r>
          </w:p>
        </w:tc>
        <w:tc>
          <w:tcPr>
            <w:tcW w:w="1843" w:type="dxa"/>
          </w:tcPr>
          <w:p w14:paraId="0BFB4179" w14:textId="40688997" w:rsidR="00715292" w:rsidRPr="00137884" w:rsidRDefault="008F05D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4.2</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4.3</w:t>
            </w:r>
            <w:r w:rsidR="00DA3B66" w:rsidRPr="00137884">
              <w:rPr>
                <w:rFonts w:ascii="Times New Roman" w:hAnsi="Times New Roman" w:cs="Times New Roman"/>
                <w:sz w:val="24"/>
                <w:szCs w:val="24"/>
                <w:lang w:val="lt-LT"/>
              </w:rPr>
              <w:t>.</w:t>
            </w:r>
          </w:p>
        </w:tc>
      </w:tr>
      <w:tr w:rsidR="008F05D5" w:rsidRPr="00137884" w14:paraId="2A5A1452" w14:textId="77777777" w:rsidTr="00E37ADB">
        <w:tc>
          <w:tcPr>
            <w:tcW w:w="2552" w:type="dxa"/>
          </w:tcPr>
          <w:p w14:paraId="71C14082" w14:textId="33C9EECF" w:rsidR="00715292" w:rsidRPr="00137884" w:rsidRDefault="008F05D5" w:rsidP="00CD5651">
            <w:pPr>
              <w:pStyle w:val="Sraopastraipa"/>
              <w:numPr>
                <w:ilvl w:val="1"/>
                <w:numId w:val="10"/>
              </w:numPr>
              <w:spacing w:line="276" w:lineRule="auto"/>
              <w:rPr>
                <w:b/>
                <w:bCs/>
              </w:rPr>
            </w:pPr>
            <w:r w:rsidRPr="00137884">
              <w:rPr>
                <w:b/>
                <w:bCs/>
              </w:rPr>
              <w:t xml:space="preserve"> Informacija apie ES finansuojamą projektą</w:t>
            </w:r>
          </w:p>
        </w:tc>
        <w:tc>
          <w:tcPr>
            <w:tcW w:w="5103" w:type="dxa"/>
            <w:gridSpan w:val="2"/>
          </w:tcPr>
          <w:p w14:paraId="70641749" w14:textId="540F70DB" w:rsidR="008F05D5" w:rsidRPr="00137884" w:rsidRDefault="008F05D5"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p w14:paraId="1DD4A81A" w14:textId="491757C0" w:rsidR="008F05D5" w:rsidRPr="00137884" w:rsidRDefault="008F05D5" w:rsidP="00CD5651">
            <w:pPr>
              <w:spacing w:after="0" w:line="276" w:lineRule="auto"/>
              <w:jc w:val="both"/>
              <w:rPr>
                <w:rFonts w:ascii="Times New Roman" w:hAnsi="Times New Roman" w:cs="Times New Roman"/>
                <w:i/>
                <w:iCs/>
                <w:sz w:val="24"/>
                <w:szCs w:val="24"/>
                <w:lang w:val="lt-LT"/>
              </w:rPr>
            </w:pPr>
          </w:p>
        </w:tc>
        <w:tc>
          <w:tcPr>
            <w:tcW w:w="1843" w:type="dxa"/>
          </w:tcPr>
          <w:p w14:paraId="02419E14" w14:textId="77777777" w:rsidR="00715292" w:rsidRPr="00137884" w:rsidRDefault="00715292" w:rsidP="00CD5651">
            <w:pPr>
              <w:spacing w:line="276" w:lineRule="auto"/>
              <w:rPr>
                <w:rFonts w:ascii="Times New Roman" w:hAnsi="Times New Roman" w:cs="Times New Roman"/>
                <w:sz w:val="24"/>
                <w:szCs w:val="24"/>
                <w:lang w:val="lt-LT"/>
              </w:rPr>
            </w:pPr>
          </w:p>
        </w:tc>
      </w:tr>
      <w:tr w:rsidR="008F05D5" w:rsidRPr="00137884" w14:paraId="71F64D7A" w14:textId="77777777" w:rsidTr="00E37ADB">
        <w:tc>
          <w:tcPr>
            <w:tcW w:w="2552" w:type="dxa"/>
          </w:tcPr>
          <w:p w14:paraId="5CCA6A54" w14:textId="4C046D56" w:rsidR="00715292" w:rsidRPr="00137884" w:rsidRDefault="00F3745A" w:rsidP="00CD5651">
            <w:pPr>
              <w:pStyle w:val="Sraopastraipa"/>
              <w:numPr>
                <w:ilvl w:val="1"/>
                <w:numId w:val="10"/>
              </w:numPr>
              <w:spacing w:line="276" w:lineRule="auto"/>
              <w:rPr>
                <w:b/>
                <w:bCs/>
              </w:rPr>
            </w:pPr>
            <w:r w:rsidRPr="00137884">
              <w:rPr>
                <w:b/>
                <w:bCs/>
              </w:rPr>
              <w:t xml:space="preserve"> </w:t>
            </w:r>
            <w:r w:rsidR="008F05D5" w:rsidRPr="00137884">
              <w:rPr>
                <w:b/>
                <w:bCs/>
              </w:rPr>
              <w:t>Papildom</w:t>
            </w:r>
            <w:r w:rsidR="00BC13E3" w:rsidRPr="00137884">
              <w:rPr>
                <w:b/>
                <w:bCs/>
              </w:rPr>
              <w:t xml:space="preserve">os </w:t>
            </w:r>
            <w:r w:rsidR="003C140F" w:rsidRPr="00137884">
              <w:rPr>
                <w:b/>
                <w:bCs/>
              </w:rPr>
              <w:t>Prekės</w:t>
            </w:r>
            <w:r w:rsidR="008F05D5" w:rsidRPr="00137884">
              <w:rPr>
                <w:b/>
                <w:bCs/>
              </w:rPr>
              <w:t xml:space="preserve"> </w:t>
            </w:r>
          </w:p>
        </w:tc>
        <w:tc>
          <w:tcPr>
            <w:tcW w:w="5103" w:type="dxa"/>
            <w:gridSpan w:val="2"/>
          </w:tcPr>
          <w:p w14:paraId="5C5DEF82" w14:textId="377A8FF0" w:rsidR="00BC13E3" w:rsidRPr="00137884" w:rsidRDefault="009B4418"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Pirkėj</w:t>
            </w:r>
            <w:r w:rsidR="008F05D5" w:rsidRPr="00137884">
              <w:rPr>
                <w:rFonts w:ascii="Times New Roman" w:hAnsi="Times New Roman" w:cs="Times New Roman"/>
                <w:sz w:val="24"/>
                <w:szCs w:val="24"/>
                <w:lang w:val="lt-LT"/>
              </w:rPr>
              <w:t xml:space="preserve">as numato galimybę įsigyti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w:t>
            </w:r>
            <w:r w:rsidR="008F05D5" w:rsidRPr="00137884">
              <w:rPr>
                <w:rFonts w:ascii="Times New Roman" w:eastAsia="Times New Roman" w:hAnsi="Times New Roman" w:cs="Times New Roman"/>
                <w:sz w:val="24"/>
                <w:szCs w:val="24"/>
                <w:lang w:val="lt-LT"/>
              </w:rPr>
              <w:t>sąraše nenurodytų,</w:t>
            </w:r>
            <w:r w:rsidR="008F05D5" w:rsidRPr="00137884">
              <w:rPr>
                <w:rFonts w:ascii="Times New Roman" w:hAnsi="Times New Roman" w:cs="Times New Roman"/>
                <w:sz w:val="24"/>
                <w:szCs w:val="24"/>
                <w:lang w:val="lt-LT"/>
              </w:rPr>
              <w:t xml:space="preserve"> tačiau su pirkimo objektu susijusių </w:t>
            </w:r>
            <w:r w:rsidR="003C140F" w:rsidRPr="00137884">
              <w:rPr>
                <w:rFonts w:ascii="Times New Roman" w:hAnsi="Times New Roman" w:cs="Times New Roman"/>
                <w:sz w:val="24"/>
                <w:szCs w:val="24"/>
                <w:lang w:val="lt-LT"/>
              </w:rPr>
              <w:t>Prekių</w:t>
            </w:r>
            <w:r w:rsidR="008F05D5" w:rsidRPr="00137884">
              <w:rPr>
                <w:rFonts w:ascii="Times New Roman" w:hAnsi="Times New Roman" w:cs="Times New Roman"/>
                <w:sz w:val="24"/>
                <w:szCs w:val="24"/>
                <w:lang w:val="lt-LT"/>
              </w:rPr>
              <w:t xml:space="preserve"> neviršijant 10 proc. pradinės Sutarties vertės</w:t>
            </w:r>
            <w:r w:rsidR="00880C01" w:rsidRPr="00137884">
              <w:rPr>
                <w:rFonts w:ascii="Times New Roman" w:hAnsi="Times New Roman" w:cs="Times New Roman"/>
                <w:sz w:val="24"/>
                <w:szCs w:val="24"/>
                <w:lang w:val="lt-LT"/>
              </w:rPr>
              <w:t>.</w:t>
            </w:r>
          </w:p>
        </w:tc>
        <w:tc>
          <w:tcPr>
            <w:tcW w:w="1843" w:type="dxa"/>
          </w:tcPr>
          <w:p w14:paraId="1ABA23A6" w14:textId="532C1092" w:rsidR="0071529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w:t>
            </w:r>
            <w:r w:rsidR="00BA3E9C" w:rsidRPr="00137884">
              <w:rPr>
                <w:rFonts w:ascii="Times New Roman" w:hAnsi="Times New Roman" w:cs="Times New Roman"/>
                <w:sz w:val="24"/>
                <w:szCs w:val="24"/>
                <w:lang w:val="lt-LT"/>
              </w:rPr>
              <w:t>5</w:t>
            </w:r>
            <w:r w:rsidR="00DA3B66" w:rsidRPr="00137884">
              <w:rPr>
                <w:rFonts w:ascii="Times New Roman" w:hAnsi="Times New Roman" w:cs="Times New Roman"/>
                <w:sz w:val="24"/>
                <w:szCs w:val="24"/>
                <w:lang w:val="lt-LT"/>
              </w:rPr>
              <w:t>.</w:t>
            </w:r>
            <w:r w:rsidR="009B4418" w:rsidRPr="00137884">
              <w:rPr>
                <w:rFonts w:ascii="Times New Roman" w:hAnsi="Times New Roman" w:cs="Times New Roman"/>
                <w:sz w:val="24"/>
                <w:szCs w:val="24"/>
                <w:lang w:val="lt-LT"/>
              </w:rPr>
              <w:t>, 6.13</w:t>
            </w:r>
            <w:r w:rsidR="00DA3B66" w:rsidRPr="00137884">
              <w:rPr>
                <w:rFonts w:ascii="Times New Roman" w:hAnsi="Times New Roman" w:cs="Times New Roman"/>
                <w:sz w:val="24"/>
                <w:szCs w:val="24"/>
                <w:lang w:val="lt-LT"/>
              </w:rPr>
              <w:t>.</w:t>
            </w:r>
          </w:p>
        </w:tc>
      </w:tr>
      <w:tr w:rsidR="00045E72" w:rsidRPr="00137884" w14:paraId="0AA8F10C" w14:textId="77777777" w:rsidTr="008B0270">
        <w:tc>
          <w:tcPr>
            <w:tcW w:w="9498" w:type="dxa"/>
            <w:gridSpan w:val="4"/>
          </w:tcPr>
          <w:p w14:paraId="7401F88B" w14:textId="518CC749"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Times New Roman" w:hAnsi="Times New Roman" w:cs="Times New Roman"/>
                <w:b/>
                <w:sz w:val="24"/>
                <w:szCs w:val="24"/>
                <w:lang w:val="lt-LT" w:eastAsia="lt-LT"/>
              </w:rPr>
              <w:t xml:space="preserve">2. </w:t>
            </w:r>
            <w:r w:rsidR="003C140F" w:rsidRPr="00137884">
              <w:rPr>
                <w:rFonts w:ascii="Times New Roman" w:eastAsia="Times New Roman" w:hAnsi="Times New Roman" w:cs="Times New Roman"/>
                <w:b/>
                <w:sz w:val="24"/>
                <w:szCs w:val="24"/>
                <w:lang w:val="lt-LT" w:eastAsia="lt-LT"/>
              </w:rPr>
              <w:t>PREKIŲ</w:t>
            </w:r>
            <w:r w:rsidRPr="00137884">
              <w:rPr>
                <w:rFonts w:ascii="Times New Roman" w:eastAsia="Times New Roman" w:hAnsi="Times New Roman" w:cs="Times New Roman"/>
                <w:b/>
                <w:sz w:val="24"/>
                <w:szCs w:val="24"/>
                <w:lang w:val="lt-LT" w:eastAsia="lt-LT"/>
              </w:rPr>
              <w:t xml:space="preserve"> </w:t>
            </w:r>
            <w:r w:rsidR="003C140F" w:rsidRPr="00137884">
              <w:rPr>
                <w:rFonts w:ascii="Times New Roman" w:eastAsia="Times New Roman" w:hAnsi="Times New Roman" w:cs="Times New Roman"/>
                <w:b/>
                <w:sz w:val="24"/>
                <w:szCs w:val="24"/>
                <w:lang w:val="lt-LT" w:eastAsia="lt-LT"/>
              </w:rPr>
              <w:t>PRISTATYMO</w:t>
            </w:r>
            <w:r w:rsidRPr="00137884">
              <w:rPr>
                <w:rFonts w:ascii="Times New Roman" w:eastAsia="Times New Roman" w:hAnsi="Times New Roman" w:cs="Times New Roman"/>
                <w:b/>
                <w:sz w:val="24"/>
                <w:szCs w:val="24"/>
                <w:lang w:val="lt-LT" w:eastAsia="lt-LT"/>
              </w:rPr>
              <w:t xml:space="preserve"> TERMINAI</w:t>
            </w:r>
          </w:p>
        </w:tc>
      </w:tr>
      <w:tr w:rsidR="00EB570B" w:rsidRPr="00137884" w14:paraId="0716AD85" w14:textId="77777777" w:rsidTr="00E37ADB">
        <w:trPr>
          <w:trHeight w:val="418"/>
        </w:trPr>
        <w:tc>
          <w:tcPr>
            <w:tcW w:w="2552" w:type="dxa"/>
          </w:tcPr>
          <w:p w14:paraId="6561ECB0" w14:textId="5B83CAE6" w:rsidR="00EB570B" w:rsidRPr="00137884" w:rsidRDefault="00EB570B" w:rsidP="00CD5651">
            <w:pPr>
              <w:pStyle w:val="Sraopastraipa"/>
              <w:spacing w:line="276" w:lineRule="auto"/>
              <w:ind w:left="0"/>
              <w:jc w:val="both"/>
              <w:rPr>
                <w:rFonts w:eastAsia="Calibri"/>
                <w:b/>
                <w:bCs/>
              </w:rPr>
            </w:pPr>
            <w:r w:rsidRPr="00137884">
              <w:rPr>
                <w:rFonts w:eastAsia="Calibri"/>
                <w:b/>
                <w:bCs/>
              </w:rPr>
              <w:t xml:space="preserve">2.1. </w:t>
            </w:r>
            <w:r w:rsidR="003C140F" w:rsidRPr="00137884">
              <w:rPr>
                <w:rFonts w:eastAsia="Calibri"/>
                <w:b/>
                <w:bCs/>
              </w:rPr>
              <w:t>Prekių</w:t>
            </w:r>
            <w:r w:rsidRPr="00137884">
              <w:rPr>
                <w:rFonts w:eastAsia="Calibri"/>
                <w:b/>
                <w:bCs/>
              </w:rPr>
              <w:t xml:space="preserve"> </w:t>
            </w:r>
            <w:r w:rsidR="003C140F" w:rsidRPr="00137884">
              <w:rPr>
                <w:rFonts w:eastAsia="Calibri"/>
                <w:b/>
                <w:bCs/>
              </w:rPr>
              <w:t>pristatymo</w:t>
            </w:r>
            <w:r w:rsidRPr="00137884">
              <w:rPr>
                <w:rFonts w:eastAsia="Calibri"/>
                <w:b/>
                <w:bCs/>
              </w:rPr>
              <w:t xml:space="preserve"> terminas </w:t>
            </w:r>
          </w:p>
          <w:p w14:paraId="0E341947" w14:textId="77777777" w:rsidR="00EB570B" w:rsidRPr="00137884" w:rsidRDefault="00EB570B" w:rsidP="00CD5651">
            <w:pPr>
              <w:pStyle w:val="Sraopastraipa"/>
              <w:spacing w:line="276" w:lineRule="auto"/>
              <w:ind w:left="0"/>
              <w:jc w:val="both"/>
              <w:rPr>
                <w:b/>
                <w:bCs/>
              </w:rPr>
            </w:pPr>
          </w:p>
        </w:tc>
        <w:tc>
          <w:tcPr>
            <w:tcW w:w="5103" w:type="dxa"/>
            <w:gridSpan w:val="2"/>
          </w:tcPr>
          <w:p w14:paraId="69C57E8D" w14:textId="728250FF" w:rsidR="00036BFA" w:rsidRPr="002F136E" w:rsidRDefault="00812E8E"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Pr>
                <w:rFonts w:ascii="Times New Roman" w:eastAsia="Arial Unicode MS" w:hAnsi="Times New Roman" w:cs="Times New Roman"/>
                <w:sz w:val="24"/>
                <w:szCs w:val="24"/>
                <w:bdr w:val="none" w:sz="0" w:space="0" w:color="auto" w:frame="1"/>
                <w:lang w:val="lt-LT" w:eastAsia="lt-LT"/>
              </w:rPr>
              <w:t>2.1.1</w:t>
            </w:r>
            <w:r w:rsidRPr="002F136E">
              <w:rPr>
                <w:rFonts w:ascii="Times New Roman" w:eastAsia="Arial Unicode MS" w:hAnsi="Times New Roman" w:cs="Times New Roman"/>
                <w:sz w:val="24"/>
                <w:szCs w:val="24"/>
                <w:bdr w:val="none" w:sz="0" w:space="0" w:color="auto" w:frame="1"/>
                <w:lang w:val="lt-LT" w:eastAsia="lt-LT"/>
              </w:rPr>
              <w:t xml:space="preserve">. </w:t>
            </w:r>
            <w:r w:rsidR="00036BFA" w:rsidRPr="002F136E">
              <w:rPr>
                <w:rFonts w:ascii="Times New Roman" w:eastAsia="Arial Unicode MS" w:hAnsi="Times New Roman" w:cs="Times New Roman"/>
                <w:sz w:val="24"/>
                <w:szCs w:val="24"/>
                <w:bdr w:val="none" w:sz="0" w:space="0" w:color="auto" w:frame="1"/>
                <w:lang w:val="lt-LT" w:eastAsia="lt-LT"/>
              </w:rPr>
              <w:t xml:space="preserve">Prekės elektroniniu paštu užsakomos dalimis* pagal Pirkėjo poreikį per </w:t>
            </w:r>
            <w:r w:rsidR="00F446E9">
              <w:rPr>
                <w:rFonts w:ascii="Times New Roman" w:eastAsia="Arial Unicode MS" w:hAnsi="Times New Roman" w:cs="Times New Roman"/>
                <w:b/>
                <w:bCs/>
                <w:sz w:val="24"/>
                <w:szCs w:val="24"/>
                <w:bdr w:val="nil"/>
                <w:lang w:val="lt-LT" w:eastAsia="lt-LT"/>
              </w:rPr>
              <w:t>24</w:t>
            </w:r>
            <w:r w:rsidR="00036BFA" w:rsidRPr="002F136E">
              <w:rPr>
                <w:rFonts w:ascii="Times New Roman" w:eastAsia="Arial Unicode MS" w:hAnsi="Times New Roman" w:cs="Times New Roman"/>
                <w:b/>
                <w:bCs/>
                <w:sz w:val="24"/>
                <w:szCs w:val="24"/>
                <w:bdr w:val="none" w:sz="0" w:space="0" w:color="auto" w:frame="1"/>
                <w:lang w:val="lt-LT" w:eastAsia="lt-LT"/>
              </w:rPr>
              <w:t xml:space="preserve"> mėnesių laikotarpį.</w:t>
            </w:r>
          </w:p>
          <w:p w14:paraId="1BC13C37" w14:textId="185ED905" w:rsidR="0026161F" w:rsidRPr="002F136E" w:rsidRDefault="0026161F" w:rsidP="00036BFA">
            <w:pPr>
              <w:spacing w:after="0" w:line="276" w:lineRule="auto"/>
              <w:jc w:val="both"/>
              <w:rPr>
                <w:rFonts w:ascii="Times New Roman" w:eastAsia="Arial Unicode MS" w:hAnsi="Times New Roman" w:cs="Times New Roman"/>
                <w:sz w:val="24"/>
                <w:szCs w:val="24"/>
                <w:bdr w:val="none" w:sz="0" w:space="0" w:color="auto" w:frame="1"/>
                <w:lang w:val="lt-LT" w:eastAsia="lt-LT"/>
              </w:rPr>
            </w:pPr>
            <w:r w:rsidRPr="002F136E">
              <w:rPr>
                <w:rFonts w:ascii="Times New Roman" w:eastAsia="Arial Unicode MS" w:hAnsi="Times New Roman" w:cs="Times New Roman"/>
                <w:sz w:val="24"/>
                <w:szCs w:val="24"/>
                <w:bdr w:val="none" w:sz="0" w:space="0" w:color="auto" w:frame="1"/>
                <w:lang w:val="lt-LT" w:eastAsia="lt-LT"/>
              </w:rPr>
              <w:t>2.1</w:t>
            </w:r>
            <w:r w:rsidR="00B842FC" w:rsidRPr="002F136E">
              <w:rPr>
                <w:rFonts w:ascii="Times New Roman" w:eastAsia="Arial Unicode MS" w:hAnsi="Times New Roman" w:cs="Times New Roman"/>
                <w:sz w:val="24"/>
                <w:szCs w:val="24"/>
                <w:bdr w:val="none" w:sz="0" w:space="0" w:color="auto" w:frame="1"/>
                <w:lang w:val="lt-LT" w:eastAsia="lt-LT"/>
              </w:rPr>
              <w:t xml:space="preserve">.2. Nuo atskiro užsakymo pateikimo Prekės turi būti pristatytos ne vėliau kaip </w:t>
            </w:r>
            <w:r w:rsidR="00B842FC" w:rsidRPr="002F136E">
              <w:rPr>
                <w:rFonts w:ascii="Times New Roman" w:eastAsia="Arial Unicode MS" w:hAnsi="Times New Roman" w:cs="Times New Roman"/>
                <w:b/>
                <w:bCs/>
                <w:sz w:val="24"/>
                <w:szCs w:val="24"/>
                <w:bdr w:val="none" w:sz="0" w:space="0" w:color="auto" w:frame="1"/>
                <w:lang w:val="lt-LT" w:eastAsia="lt-LT"/>
              </w:rPr>
              <w:t>per 5 darbo dienas</w:t>
            </w:r>
            <w:r w:rsidR="00B842FC" w:rsidRPr="002F136E">
              <w:rPr>
                <w:rFonts w:ascii="Times New Roman" w:eastAsia="Arial Unicode MS" w:hAnsi="Times New Roman" w:cs="Times New Roman"/>
                <w:sz w:val="24"/>
                <w:szCs w:val="24"/>
                <w:bdr w:val="none" w:sz="0" w:space="0" w:color="auto" w:frame="1"/>
                <w:lang w:val="lt-LT" w:eastAsia="lt-LT"/>
              </w:rPr>
              <w:t xml:space="preserve"> – pagal konkretaus pirkimo užsakymą adresu: Viešoji įstaiga Respublikinė Šiaulių ligoninė, V.</w:t>
            </w:r>
            <w:r w:rsidR="00775DA6">
              <w:rPr>
                <w:rFonts w:ascii="Times New Roman" w:eastAsia="Arial Unicode MS" w:hAnsi="Times New Roman" w:cs="Times New Roman"/>
                <w:sz w:val="24"/>
                <w:szCs w:val="24"/>
                <w:bdr w:val="none" w:sz="0" w:space="0" w:color="auto" w:frame="1"/>
                <w:lang w:val="lt-LT" w:eastAsia="lt-LT"/>
              </w:rPr>
              <w:t> </w:t>
            </w:r>
            <w:r w:rsidR="00B842FC" w:rsidRPr="002F136E">
              <w:rPr>
                <w:rFonts w:ascii="Times New Roman" w:eastAsia="Arial Unicode MS" w:hAnsi="Times New Roman" w:cs="Times New Roman"/>
                <w:sz w:val="24"/>
                <w:szCs w:val="24"/>
                <w:bdr w:val="none" w:sz="0" w:space="0" w:color="auto" w:frame="1"/>
                <w:lang w:val="lt-LT" w:eastAsia="lt-LT"/>
              </w:rPr>
              <w:t>Kudirkos g. 99, Šiauliai.</w:t>
            </w:r>
          </w:p>
          <w:p w14:paraId="6F0CCC26" w14:textId="77777777" w:rsidR="00DB3FCA" w:rsidRDefault="00DB3FCA" w:rsidP="00CE1E5C">
            <w:pPr>
              <w:spacing w:after="0" w:line="276" w:lineRule="auto"/>
              <w:jc w:val="both"/>
              <w:rPr>
                <w:rFonts w:ascii="Times New Roman" w:eastAsia="Arial Unicode MS" w:hAnsi="Times New Roman" w:cs="Times New Roman"/>
                <w:b/>
                <w:bCs/>
                <w:i/>
                <w:iCs/>
                <w:sz w:val="24"/>
                <w:szCs w:val="24"/>
                <w:bdr w:val="none" w:sz="0" w:space="0" w:color="auto" w:frame="1"/>
                <w:lang w:val="lt-LT" w:eastAsia="lt-LT"/>
              </w:rPr>
            </w:pPr>
          </w:p>
          <w:p w14:paraId="7FBA69F1" w14:textId="25B01470" w:rsidR="00674DC8" w:rsidRPr="00137884" w:rsidRDefault="00E51E46" w:rsidP="00CE1E5C">
            <w:pPr>
              <w:spacing w:after="0" w:line="276" w:lineRule="auto"/>
              <w:jc w:val="both"/>
              <w:rPr>
                <w:rFonts w:ascii="Times New Roman" w:eastAsia="Arial Unicode MS" w:hAnsi="Times New Roman" w:cs="Times New Roman"/>
                <w:color w:val="00B050"/>
                <w:sz w:val="24"/>
                <w:szCs w:val="24"/>
                <w:bdr w:val="nil"/>
                <w:lang w:val="lt-LT" w:eastAsia="lt-LT"/>
              </w:rPr>
            </w:pPr>
            <w:r w:rsidRPr="00E51E46">
              <w:rPr>
                <w:rFonts w:ascii="Times New Roman" w:eastAsia="Arial Unicode MS" w:hAnsi="Times New Roman" w:cs="Times New Roman"/>
                <w:b/>
                <w:bCs/>
                <w:i/>
                <w:iCs/>
                <w:sz w:val="24"/>
                <w:szCs w:val="24"/>
                <w:bdr w:val="none" w:sz="0" w:space="0" w:color="auto" w:frame="1"/>
                <w:lang w:val="lt-LT" w:eastAsia="lt-LT"/>
              </w:rPr>
              <w:t>Pastaba*</w:t>
            </w:r>
            <w:r w:rsidRPr="00E51E46">
              <w:rPr>
                <w:rFonts w:ascii="Times New Roman" w:eastAsia="Arial Unicode MS" w:hAnsi="Times New Roman" w:cs="Times New Roman"/>
                <w:sz w:val="24"/>
                <w:szCs w:val="24"/>
                <w:bdr w:val="none" w:sz="0" w:space="0" w:color="auto" w:frame="1"/>
                <w:lang w:val="lt-LT" w:eastAsia="lt-LT"/>
              </w:rPr>
              <w:t xml:space="preserve"> Atskiri Prekių užsakymai pateikiami Šalims priimtinu būdu (el. paštu, elektronine užsakymo sistema ar kt.). Atskirame Prekių užsakyme turi būti nurodomas Prekių kiekis ir Pirkimo sutartyje numatytas pristatymo vietos adresas (-ai). </w:t>
            </w:r>
            <w:r w:rsidRPr="00E51E46">
              <w:rPr>
                <w:rFonts w:ascii="Times New Roman" w:eastAsia="Arial Unicode MS" w:hAnsi="Times New Roman" w:cs="Times New Roman"/>
                <w:sz w:val="24"/>
                <w:szCs w:val="24"/>
                <w:u w:val="single"/>
                <w:bdr w:val="none" w:sz="0" w:space="0" w:color="auto" w:frame="1"/>
                <w:lang w:val="lt-LT" w:eastAsia="lt-LT"/>
              </w:rPr>
              <w:t>Siekiant skatinti aplinkos užterštumo mažinimą</w:t>
            </w:r>
            <w:r w:rsidRPr="00E51E46">
              <w:rPr>
                <w:rFonts w:ascii="Times New Roman" w:eastAsia="Arial Unicode MS" w:hAnsi="Times New Roman" w:cs="Times New Roman"/>
                <w:sz w:val="24"/>
                <w:szCs w:val="24"/>
                <w:bdr w:val="none" w:sz="0" w:space="0" w:color="auto" w:frame="1"/>
                <w:lang w:val="lt-LT" w:eastAsia="lt-LT"/>
              </w:rPr>
              <w:t>, Prekių užsakymai teikiami ne dažniau kaip 1 (vieną) kartą per savaitę, dažnesnis Prekių užsakymų teikimas galimas abipusiu Šalių sutarimu.</w:t>
            </w:r>
          </w:p>
        </w:tc>
        <w:tc>
          <w:tcPr>
            <w:tcW w:w="1843" w:type="dxa"/>
          </w:tcPr>
          <w:p w14:paraId="2D7F48C0" w14:textId="34A635BC" w:rsidR="00EB570B" w:rsidRPr="00137884" w:rsidRDefault="00BA3E9C"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4.4.</w:t>
            </w:r>
          </w:p>
        </w:tc>
      </w:tr>
      <w:tr w:rsidR="002F0B0F" w:rsidRPr="00137884" w14:paraId="413CC371" w14:textId="77777777" w:rsidTr="00E37ADB">
        <w:trPr>
          <w:trHeight w:val="418"/>
        </w:trPr>
        <w:tc>
          <w:tcPr>
            <w:tcW w:w="2552" w:type="dxa"/>
          </w:tcPr>
          <w:p w14:paraId="5EF5840D" w14:textId="14B46711" w:rsidR="002F0B0F" w:rsidRPr="00137884" w:rsidRDefault="002F0B0F" w:rsidP="00CD5651">
            <w:pPr>
              <w:pStyle w:val="Sraopastraipa"/>
              <w:spacing w:line="276" w:lineRule="auto"/>
              <w:ind w:left="0"/>
              <w:jc w:val="both"/>
              <w:rPr>
                <w:rFonts w:eastAsia="Calibri"/>
                <w:b/>
                <w:bCs/>
              </w:rPr>
            </w:pPr>
            <w:r w:rsidRPr="00137884">
              <w:rPr>
                <w:rFonts w:eastAsia="Calibri"/>
                <w:b/>
                <w:bCs/>
              </w:rPr>
              <w:t>2.2. Prekių pristatymo terminas, kai Prekės pristatomos etapais/ periodais</w:t>
            </w:r>
          </w:p>
        </w:tc>
        <w:tc>
          <w:tcPr>
            <w:tcW w:w="5103" w:type="dxa"/>
            <w:gridSpan w:val="2"/>
          </w:tcPr>
          <w:p w14:paraId="7B830E43" w14:textId="77777777" w:rsidR="002F0B0F" w:rsidRPr="00137884" w:rsidRDefault="002F0B0F" w:rsidP="00CD5651">
            <w:pPr>
              <w:spacing w:after="0"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 xml:space="preserve">Netaikoma </w:t>
            </w:r>
          </w:p>
          <w:p w14:paraId="0BD7C7C2" w14:textId="0EDA81D7" w:rsidR="002F0B0F" w:rsidRPr="00137884" w:rsidRDefault="002F0B0F" w:rsidP="00CD5651">
            <w:pPr>
              <w:spacing w:after="0" w:line="276" w:lineRule="auto"/>
              <w:jc w:val="both"/>
              <w:rPr>
                <w:rFonts w:ascii="Times New Roman" w:eastAsia="Times New Roman" w:hAnsi="Times New Roman" w:cs="Times New Roman"/>
                <w:i/>
                <w:iCs/>
                <w:sz w:val="24"/>
                <w:szCs w:val="24"/>
                <w:lang w:val="lt-LT"/>
              </w:rPr>
            </w:pPr>
          </w:p>
        </w:tc>
        <w:tc>
          <w:tcPr>
            <w:tcW w:w="1843" w:type="dxa"/>
          </w:tcPr>
          <w:p w14:paraId="70171991" w14:textId="5BA9584A" w:rsidR="002F0B0F" w:rsidRPr="00137884" w:rsidRDefault="002E3855"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8.10</w:t>
            </w:r>
            <w:r w:rsidR="00DA3B66" w:rsidRPr="00137884">
              <w:rPr>
                <w:rFonts w:ascii="Times New Roman" w:hAnsi="Times New Roman" w:cs="Times New Roman"/>
                <w:sz w:val="24"/>
                <w:szCs w:val="24"/>
                <w:lang w:val="lt-LT"/>
              </w:rPr>
              <w:t>.</w:t>
            </w:r>
          </w:p>
        </w:tc>
      </w:tr>
      <w:tr w:rsidR="00045E72" w:rsidRPr="00826DDA" w14:paraId="06892488" w14:textId="77777777" w:rsidTr="008B0270">
        <w:tc>
          <w:tcPr>
            <w:tcW w:w="9498" w:type="dxa"/>
            <w:gridSpan w:val="4"/>
          </w:tcPr>
          <w:p w14:paraId="679CD44B" w14:textId="776A7C2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eastAsia="Arial Unicode MS" w:hAnsi="Times New Roman" w:cs="Times New Roman"/>
                <w:b/>
                <w:color w:val="000000"/>
                <w:sz w:val="24"/>
                <w:szCs w:val="24"/>
                <w:bdr w:val="nil"/>
                <w:lang w:val="lt-LT" w:eastAsia="lt-LT"/>
              </w:rPr>
              <w:t xml:space="preserve">3. </w:t>
            </w:r>
            <w:r w:rsidRPr="00137884">
              <w:rPr>
                <w:rFonts w:ascii="Times New Roman" w:eastAsia="Calibri" w:hAnsi="Times New Roman" w:cs="Times New Roman"/>
                <w:b/>
                <w:bCs/>
                <w:sz w:val="24"/>
                <w:szCs w:val="24"/>
                <w:lang w:val="lt-LT"/>
              </w:rPr>
              <w:t>SUTARTIES KAINA IR MOKĖJIMO TVARKA</w:t>
            </w:r>
          </w:p>
        </w:tc>
      </w:tr>
      <w:tr w:rsidR="00045E72" w:rsidRPr="00137884" w14:paraId="21EFA8F1" w14:textId="77777777" w:rsidTr="00E37ADB">
        <w:tc>
          <w:tcPr>
            <w:tcW w:w="2552" w:type="dxa"/>
          </w:tcPr>
          <w:p w14:paraId="24EBD347" w14:textId="35A8ACD1" w:rsidR="00045E72" w:rsidRPr="00137884" w:rsidRDefault="00045E72"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eastAsia="Times New Roman" w:hAnsi="Times New Roman" w:cs="Times New Roman"/>
                <w:b/>
                <w:bCs/>
                <w:sz w:val="24"/>
                <w:szCs w:val="24"/>
                <w:lang w:val="lt-LT"/>
              </w:rPr>
              <w:t>3.1. Sutarčiai taikoma kainodara</w:t>
            </w:r>
          </w:p>
        </w:tc>
        <w:tc>
          <w:tcPr>
            <w:tcW w:w="5103" w:type="dxa"/>
            <w:gridSpan w:val="2"/>
          </w:tcPr>
          <w:p w14:paraId="06151A72" w14:textId="0A775735" w:rsidR="00045E72" w:rsidRPr="00137884" w:rsidRDefault="5796448D" w:rsidP="00F87717">
            <w:pPr>
              <w:tabs>
                <w:tab w:val="left" w:pos="567"/>
                <w:tab w:val="left" w:pos="851"/>
                <w:tab w:val="left" w:pos="992"/>
                <w:tab w:val="left" w:pos="1134"/>
              </w:tabs>
              <w:spacing w:after="384"/>
              <w:jc w:val="both"/>
              <w:textAlignment w:val="center"/>
              <w:rPr>
                <w:rFonts w:ascii="Times New Roman" w:eastAsia="Arial" w:hAnsi="Times New Roman" w:cs="Times New Roman"/>
                <w:sz w:val="20"/>
                <w:szCs w:val="20"/>
                <w:lang w:val="lt-LT" w:eastAsia="lt-LT"/>
              </w:rPr>
            </w:pPr>
            <w:r w:rsidRPr="003C3764">
              <w:rPr>
                <w:rFonts w:ascii="Times New Roman" w:eastAsia="Calibri" w:hAnsi="Times New Roman" w:cs="Times New Roman"/>
                <w:sz w:val="24"/>
                <w:szCs w:val="24"/>
                <w:highlight w:val="lightGray"/>
                <w:lang w:val="lt-LT"/>
              </w:rPr>
              <w:t>Fiksuoto įkainio</w:t>
            </w:r>
          </w:p>
        </w:tc>
        <w:tc>
          <w:tcPr>
            <w:tcW w:w="1843" w:type="dxa"/>
          </w:tcPr>
          <w:p w14:paraId="72A43E1C" w14:textId="33E53EFC" w:rsidR="00045E72" w:rsidRPr="00137884" w:rsidRDefault="00045E72"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w:t>
            </w:r>
            <w:r w:rsidR="00DA3B66" w:rsidRPr="00137884">
              <w:rPr>
                <w:rFonts w:ascii="Times New Roman" w:hAnsi="Times New Roman" w:cs="Times New Roman"/>
                <w:sz w:val="24"/>
                <w:szCs w:val="24"/>
                <w:lang w:val="lt-LT"/>
              </w:rPr>
              <w:t>.</w:t>
            </w:r>
          </w:p>
        </w:tc>
      </w:tr>
      <w:tr w:rsidR="00045E72" w:rsidRPr="00137884" w14:paraId="357BB587" w14:textId="77777777" w:rsidTr="00E37ADB">
        <w:tc>
          <w:tcPr>
            <w:tcW w:w="2552" w:type="dxa"/>
          </w:tcPr>
          <w:p w14:paraId="32178E44" w14:textId="7D8E02C7" w:rsidR="00045E72" w:rsidRPr="00137884" w:rsidRDefault="00764E2A" w:rsidP="00CD5651">
            <w:pPr>
              <w:spacing w:line="276" w:lineRule="auto"/>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color w:val="000000"/>
                <w:sz w:val="24"/>
                <w:szCs w:val="24"/>
                <w:bdr w:val="nil"/>
                <w:lang w:val="lt-LT"/>
              </w:rPr>
              <w:t>3.2. Pradinės Sutarties vertė</w:t>
            </w:r>
          </w:p>
        </w:tc>
        <w:tc>
          <w:tcPr>
            <w:tcW w:w="5103" w:type="dxa"/>
            <w:gridSpan w:val="2"/>
          </w:tcPr>
          <w:p w14:paraId="2D5B873F" w14:textId="77777777" w:rsidR="00F41ACC" w:rsidRDefault="7C53979C" w:rsidP="004D0695">
            <w:pPr>
              <w:spacing w:after="0" w:line="276" w:lineRule="auto"/>
              <w:jc w:val="both"/>
              <w:rPr>
                <w:rFonts w:ascii="Times New Roman" w:eastAsia="Times New Roman" w:hAnsi="Times New Roman" w:cs="Times New Roman"/>
                <w:color w:val="000000"/>
                <w:sz w:val="24"/>
                <w:szCs w:val="24"/>
                <w:bdr w:val="nil"/>
                <w:lang w:val="lt-LT" w:eastAsia="lt-LT"/>
              </w:rPr>
            </w:pPr>
            <w:r w:rsidRPr="00137884">
              <w:rPr>
                <w:rFonts w:ascii="Times New Roman" w:eastAsia="Times New Roman" w:hAnsi="Times New Roman" w:cs="Times New Roman"/>
                <w:color w:val="000000"/>
                <w:sz w:val="24"/>
                <w:szCs w:val="24"/>
                <w:bdr w:val="nil"/>
                <w:lang w:val="lt-LT" w:eastAsia="lt-LT"/>
              </w:rPr>
              <w:t>Pradinės Sutarties vertė yra</w:t>
            </w:r>
            <w:r w:rsidR="00F41ACC">
              <w:rPr>
                <w:rFonts w:ascii="Times New Roman" w:eastAsia="Times New Roman" w:hAnsi="Times New Roman" w:cs="Times New Roman"/>
                <w:color w:val="000000"/>
                <w:sz w:val="24"/>
                <w:szCs w:val="24"/>
                <w:bdr w:val="nil"/>
                <w:lang w:val="lt-LT" w:eastAsia="lt-LT"/>
              </w:rPr>
              <w:t>:</w:t>
            </w:r>
          </w:p>
          <w:p w14:paraId="2CA5B618" w14:textId="3920963E" w:rsidR="00190906" w:rsidRDefault="00002556" w:rsidP="00A2587F">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lastRenderedPageBreak/>
              <w:t>2</w:t>
            </w:r>
            <w:r w:rsidR="00F41ACC" w:rsidRPr="00B20CA9">
              <w:rPr>
                <w:rFonts w:ascii="Times New Roman" w:eastAsia="Times New Roman" w:hAnsi="Times New Roman" w:cs="Times New Roman"/>
                <w:b/>
                <w:bCs/>
                <w:color w:val="000000"/>
                <w:sz w:val="24"/>
                <w:szCs w:val="24"/>
                <w:bdr w:val="nil"/>
                <w:lang w:val="lt-LT" w:eastAsia="lt-LT"/>
              </w:rPr>
              <w:t xml:space="preserve"> pirkimo dalyje</w:t>
            </w:r>
            <w:r w:rsidR="00F41ACC">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bdr w:val="nil"/>
                <w:lang w:val="lt-LT" w:eastAsia="lt-LT"/>
              </w:rPr>
              <w:t xml:space="preserve"> </w:t>
            </w:r>
            <w:r w:rsidR="006875D6">
              <w:rPr>
                <w:rFonts w:ascii="Times New Roman" w:eastAsia="Times New Roman" w:hAnsi="Times New Roman" w:cs="Times New Roman"/>
                <w:color w:val="000000"/>
                <w:sz w:val="24"/>
                <w:szCs w:val="24"/>
                <w:bdr w:val="nil"/>
                <w:lang w:val="lt-LT" w:eastAsia="lt-LT"/>
              </w:rPr>
              <w:t>3160</w:t>
            </w:r>
            <w:r w:rsidR="0066489B">
              <w:rPr>
                <w:rFonts w:ascii="Times New Roman" w:eastAsia="Times New Roman" w:hAnsi="Times New Roman" w:cs="Times New Roman"/>
                <w:color w:val="000000"/>
                <w:sz w:val="24"/>
                <w:szCs w:val="24"/>
                <w:bdr w:val="nil"/>
                <w:lang w:val="lt-LT" w:eastAsia="lt-LT"/>
              </w:rPr>
              <w:t>,00</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color w:val="000000"/>
                <w:sz w:val="24"/>
                <w:szCs w:val="24"/>
                <w:lang w:val="lt-LT" w:eastAsia="lt-LT"/>
              </w:rPr>
              <w:t xml:space="preserve">Eur </w:t>
            </w:r>
            <w:r w:rsidR="00027763">
              <w:rPr>
                <w:rFonts w:ascii="Times New Roman" w:eastAsia="Times New Roman" w:hAnsi="Times New Roman" w:cs="Times New Roman"/>
                <w:color w:val="000000"/>
                <w:sz w:val="24"/>
                <w:szCs w:val="24"/>
                <w:lang w:val="lt-LT" w:eastAsia="lt-LT"/>
              </w:rPr>
              <w:t>(</w:t>
            </w:r>
            <w:r w:rsidR="006875D6">
              <w:rPr>
                <w:rFonts w:ascii="Times New Roman" w:eastAsia="Times New Roman" w:hAnsi="Times New Roman" w:cs="Times New Roman"/>
                <w:color w:val="000000"/>
                <w:sz w:val="24"/>
                <w:szCs w:val="24"/>
                <w:lang w:val="lt-LT" w:eastAsia="lt-LT"/>
              </w:rPr>
              <w:t>trys tūkstančiai vienas šimtas šešiasdešimt eurų</w:t>
            </w:r>
            <w:r w:rsidR="00A52D8D">
              <w:rPr>
                <w:rFonts w:ascii="Times New Roman" w:eastAsia="Times New Roman" w:hAnsi="Times New Roman" w:cs="Times New Roman"/>
                <w:color w:val="000000"/>
                <w:sz w:val="24"/>
                <w:szCs w:val="24"/>
                <w:lang w:val="lt-LT" w:eastAsia="lt-LT"/>
              </w:rPr>
              <w:t>, 0 ct</w:t>
            </w:r>
            <w:r w:rsidR="7C53979C" w:rsidRPr="00137884">
              <w:rPr>
                <w:rFonts w:ascii="Times New Roman" w:eastAsia="Times New Roman" w:hAnsi="Times New Roman" w:cs="Times New Roman"/>
                <w:color w:val="000000"/>
                <w:sz w:val="24"/>
                <w:szCs w:val="24"/>
                <w:lang w:val="lt-LT" w:eastAsia="lt-LT"/>
              </w:rPr>
              <w:t>),</w:t>
            </w:r>
            <w:r w:rsidR="7C53979C" w:rsidRPr="00137884">
              <w:rPr>
                <w:rFonts w:ascii="Times New Roman" w:eastAsia="Times New Roman" w:hAnsi="Times New Roman" w:cs="Times New Roman"/>
                <w:color w:val="000000"/>
                <w:sz w:val="24"/>
                <w:szCs w:val="24"/>
                <w:bdr w:val="nil"/>
                <w:lang w:val="lt-LT" w:eastAsia="lt-LT"/>
              </w:rPr>
              <w:t xml:space="preserve"> </w:t>
            </w:r>
            <w:r w:rsidR="7C53979C" w:rsidRPr="00137884">
              <w:rPr>
                <w:rFonts w:ascii="Times New Roman" w:eastAsia="Times New Roman" w:hAnsi="Times New Roman" w:cs="Times New Roman"/>
                <w:b/>
                <w:bCs/>
                <w:color w:val="000000"/>
                <w:sz w:val="24"/>
                <w:szCs w:val="24"/>
                <w:bdr w:val="nil"/>
                <w:lang w:val="lt-LT" w:eastAsia="lt-LT"/>
              </w:rPr>
              <w:t>be pridėtinės vertės mokesčio</w:t>
            </w:r>
            <w:r w:rsidR="7C53979C" w:rsidRPr="00137884">
              <w:rPr>
                <w:rFonts w:ascii="Times New Roman" w:eastAsia="Times New Roman" w:hAnsi="Times New Roman" w:cs="Times New Roman"/>
                <w:color w:val="000000"/>
                <w:sz w:val="24"/>
                <w:szCs w:val="24"/>
                <w:bdr w:val="nil"/>
                <w:lang w:val="lt-LT" w:eastAsia="lt-LT"/>
              </w:rPr>
              <w:t xml:space="preserve"> (toliau – </w:t>
            </w:r>
            <w:r w:rsidR="7C53979C" w:rsidRPr="00137884">
              <w:rPr>
                <w:rFonts w:ascii="Times New Roman" w:eastAsia="Times New Roman" w:hAnsi="Times New Roman" w:cs="Times New Roman"/>
                <w:b/>
                <w:bCs/>
                <w:color w:val="000000"/>
                <w:sz w:val="24"/>
                <w:szCs w:val="24"/>
                <w:bdr w:val="nil"/>
                <w:lang w:val="lt-LT" w:eastAsia="lt-LT"/>
              </w:rPr>
              <w:t>PVM</w:t>
            </w:r>
            <w:r w:rsidR="7C53979C" w:rsidRPr="00137884">
              <w:rPr>
                <w:rFonts w:ascii="Times New Roman" w:eastAsia="Times New Roman" w:hAnsi="Times New Roman" w:cs="Times New Roman"/>
                <w:color w:val="000000"/>
                <w:sz w:val="24"/>
                <w:szCs w:val="24"/>
                <w:bdr w:val="nil"/>
                <w:lang w:val="lt-LT" w:eastAsia="lt-LT"/>
              </w:rPr>
              <w:t>)</w:t>
            </w:r>
            <w:r w:rsidR="00190906">
              <w:rPr>
                <w:rFonts w:ascii="Times New Roman" w:eastAsia="Times New Roman" w:hAnsi="Times New Roman" w:cs="Times New Roman"/>
                <w:color w:val="000000"/>
                <w:sz w:val="24"/>
                <w:szCs w:val="24"/>
                <w:bdr w:val="nil"/>
                <w:lang w:val="lt-LT" w:eastAsia="lt-LT"/>
              </w:rPr>
              <w:t>;</w:t>
            </w:r>
          </w:p>
          <w:p w14:paraId="6B75C9D2" w14:textId="1572B079" w:rsidR="000550C2" w:rsidRDefault="00ED1526" w:rsidP="00A2587F">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3</w:t>
            </w:r>
            <w:r w:rsidR="00190906" w:rsidRPr="00B20CA9">
              <w:rPr>
                <w:rFonts w:ascii="Times New Roman" w:eastAsia="Times New Roman" w:hAnsi="Times New Roman" w:cs="Times New Roman"/>
                <w:b/>
                <w:bCs/>
                <w:color w:val="000000"/>
                <w:sz w:val="24"/>
                <w:szCs w:val="24"/>
                <w:bdr w:val="nil"/>
                <w:lang w:val="lt-LT" w:eastAsia="lt-LT"/>
              </w:rPr>
              <w:t xml:space="preserve"> pirkimo dalyje</w:t>
            </w:r>
            <w:r w:rsidR="00190906">
              <w:rPr>
                <w:rFonts w:ascii="Times New Roman" w:eastAsia="Times New Roman" w:hAnsi="Times New Roman" w:cs="Times New Roman"/>
                <w:color w:val="000000"/>
                <w:sz w:val="24"/>
                <w:szCs w:val="24"/>
                <w:bdr w:val="nil"/>
                <w:lang w:val="lt-LT" w:eastAsia="lt-LT"/>
              </w:rPr>
              <w:t xml:space="preserve"> – </w:t>
            </w:r>
            <w:r w:rsidR="00304B3E">
              <w:rPr>
                <w:rFonts w:ascii="Times New Roman" w:eastAsia="Times New Roman" w:hAnsi="Times New Roman" w:cs="Times New Roman"/>
                <w:color w:val="000000"/>
                <w:sz w:val="24"/>
                <w:szCs w:val="24"/>
                <w:bdr w:val="nil"/>
                <w:lang w:val="lt-LT" w:eastAsia="lt-LT"/>
              </w:rPr>
              <w:t>6000,00</w:t>
            </w:r>
            <w:r w:rsidR="00190906">
              <w:rPr>
                <w:rFonts w:ascii="Times New Roman" w:eastAsia="Times New Roman" w:hAnsi="Times New Roman" w:cs="Times New Roman"/>
                <w:color w:val="000000"/>
                <w:sz w:val="24"/>
                <w:szCs w:val="24"/>
                <w:bdr w:val="nil"/>
                <w:lang w:val="lt-LT" w:eastAsia="lt-LT"/>
              </w:rPr>
              <w:t xml:space="preserve"> Eur</w:t>
            </w:r>
            <w:r w:rsidR="00AC758B">
              <w:rPr>
                <w:rFonts w:ascii="Times New Roman" w:eastAsia="Times New Roman" w:hAnsi="Times New Roman" w:cs="Times New Roman"/>
                <w:color w:val="000000"/>
                <w:sz w:val="24"/>
                <w:szCs w:val="24"/>
                <w:bdr w:val="nil"/>
                <w:lang w:val="lt-LT" w:eastAsia="lt-LT"/>
              </w:rPr>
              <w:t xml:space="preserve"> (</w:t>
            </w:r>
            <w:r w:rsidR="00304B3E">
              <w:rPr>
                <w:rFonts w:ascii="Times New Roman" w:eastAsia="Times New Roman" w:hAnsi="Times New Roman" w:cs="Times New Roman"/>
                <w:color w:val="000000"/>
                <w:sz w:val="24"/>
                <w:szCs w:val="24"/>
                <w:bdr w:val="nil"/>
                <w:lang w:val="lt-LT" w:eastAsia="lt-LT"/>
              </w:rPr>
              <w:t xml:space="preserve">šeši tūkstančiai </w:t>
            </w:r>
            <w:r w:rsidR="000050E8">
              <w:rPr>
                <w:rFonts w:ascii="Times New Roman" w:eastAsia="Times New Roman" w:hAnsi="Times New Roman" w:cs="Times New Roman"/>
                <w:color w:val="000000"/>
                <w:sz w:val="24"/>
                <w:szCs w:val="24"/>
                <w:bdr w:val="nil"/>
                <w:lang w:val="lt-LT" w:eastAsia="lt-LT"/>
              </w:rPr>
              <w:t>eurų</w:t>
            </w:r>
            <w:r w:rsidR="00DE702E">
              <w:rPr>
                <w:rFonts w:ascii="Times New Roman" w:eastAsia="Times New Roman" w:hAnsi="Times New Roman" w:cs="Times New Roman"/>
                <w:color w:val="000000"/>
                <w:sz w:val="24"/>
                <w:szCs w:val="24"/>
                <w:bdr w:val="nil"/>
                <w:lang w:val="lt-LT" w:eastAsia="lt-LT"/>
              </w:rPr>
              <w:t xml:space="preserve">, </w:t>
            </w:r>
            <w:r w:rsidR="00304B3E">
              <w:rPr>
                <w:rFonts w:ascii="Times New Roman" w:eastAsia="Times New Roman" w:hAnsi="Times New Roman" w:cs="Times New Roman"/>
                <w:color w:val="000000"/>
                <w:sz w:val="24"/>
                <w:szCs w:val="24"/>
                <w:bdr w:val="nil"/>
                <w:lang w:val="lt-LT" w:eastAsia="lt-LT"/>
              </w:rPr>
              <w:t xml:space="preserve">0 </w:t>
            </w:r>
            <w:r w:rsidR="00DE702E">
              <w:rPr>
                <w:rFonts w:ascii="Times New Roman" w:eastAsia="Times New Roman" w:hAnsi="Times New Roman" w:cs="Times New Roman"/>
                <w:color w:val="000000"/>
                <w:sz w:val="24"/>
                <w:szCs w:val="24"/>
                <w:bdr w:val="nil"/>
                <w:lang w:val="lt-LT" w:eastAsia="lt-LT"/>
              </w:rPr>
              <w:t>ct) be PVM</w:t>
            </w:r>
            <w:r w:rsidR="000550C2">
              <w:rPr>
                <w:rFonts w:ascii="Times New Roman" w:eastAsia="Times New Roman" w:hAnsi="Times New Roman" w:cs="Times New Roman"/>
                <w:color w:val="000000"/>
                <w:sz w:val="24"/>
                <w:szCs w:val="24"/>
                <w:bdr w:val="nil"/>
                <w:lang w:val="lt-LT" w:eastAsia="lt-LT"/>
              </w:rPr>
              <w:t>;</w:t>
            </w:r>
          </w:p>
          <w:p w14:paraId="654554B4" w14:textId="192FCA41" w:rsidR="00045E72" w:rsidRDefault="00EF549C" w:rsidP="00A2587F">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60</w:t>
            </w:r>
            <w:r w:rsidR="00825EC2" w:rsidRPr="00825EC2">
              <w:rPr>
                <w:rFonts w:ascii="Times New Roman" w:eastAsia="Times New Roman" w:hAnsi="Times New Roman" w:cs="Times New Roman"/>
                <w:b/>
                <w:bCs/>
                <w:color w:val="000000"/>
                <w:sz w:val="24"/>
                <w:szCs w:val="24"/>
                <w:bdr w:val="nil"/>
                <w:lang w:val="lt-LT" w:eastAsia="lt-LT"/>
              </w:rPr>
              <w:t xml:space="preserve"> pirkimo dalyje</w:t>
            </w:r>
            <w:r w:rsidR="00825EC2" w:rsidRPr="00825EC2">
              <w:rPr>
                <w:rFonts w:ascii="Times New Roman" w:eastAsia="Times New Roman" w:hAnsi="Times New Roman" w:cs="Times New Roman"/>
                <w:color w:val="000000"/>
                <w:sz w:val="24"/>
                <w:szCs w:val="24"/>
                <w:bdr w:val="nil"/>
                <w:lang w:val="lt-LT" w:eastAsia="lt-LT"/>
              </w:rPr>
              <w:t xml:space="preserve"> –</w:t>
            </w:r>
            <w:r w:rsidR="00987328">
              <w:rPr>
                <w:rFonts w:ascii="Times New Roman" w:eastAsia="Times New Roman" w:hAnsi="Times New Roman" w:cs="Times New Roman"/>
                <w:color w:val="000000"/>
                <w:sz w:val="24"/>
                <w:szCs w:val="24"/>
                <w:bdr w:val="nil"/>
                <w:lang w:val="lt-LT" w:eastAsia="lt-LT"/>
              </w:rPr>
              <w:t xml:space="preserve"> </w:t>
            </w:r>
            <w:r>
              <w:rPr>
                <w:rFonts w:ascii="Times New Roman" w:eastAsia="Times New Roman" w:hAnsi="Times New Roman" w:cs="Times New Roman"/>
                <w:color w:val="000000"/>
                <w:sz w:val="24"/>
                <w:szCs w:val="24"/>
                <w:bdr w:val="nil"/>
                <w:lang w:val="lt-LT" w:eastAsia="lt-LT"/>
              </w:rPr>
              <w:t>12</w:t>
            </w:r>
            <w:r w:rsidR="00B31885">
              <w:rPr>
                <w:rFonts w:ascii="Times New Roman" w:eastAsia="Times New Roman" w:hAnsi="Times New Roman" w:cs="Times New Roman"/>
                <w:color w:val="000000"/>
                <w:sz w:val="24"/>
                <w:szCs w:val="24"/>
                <w:bdr w:val="nil"/>
                <w:lang w:val="lt-LT" w:eastAsia="lt-LT"/>
              </w:rPr>
              <w:t>,00 Eur (</w:t>
            </w:r>
            <w:r w:rsidR="001131E6">
              <w:rPr>
                <w:rFonts w:ascii="Times New Roman" w:eastAsia="Times New Roman" w:hAnsi="Times New Roman" w:cs="Times New Roman"/>
                <w:color w:val="000000"/>
                <w:sz w:val="24"/>
                <w:szCs w:val="24"/>
                <w:bdr w:val="nil"/>
                <w:lang w:val="lt-LT" w:eastAsia="lt-LT"/>
              </w:rPr>
              <w:t>dvylika</w:t>
            </w:r>
            <w:r w:rsidR="00B31885">
              <w:rPr>
                <w:rFonts w:ascii="Times New Roman" w:eastAsia="Times New Roman" w:hAnsi="Times New Roman" w:cs="Times New Roman"/>
                <w:color w:val="000000"/>
                <w:sz w:val="24"/>
                <w:szCs w:val="24"/>
                <w:bdr w:val="nil"/>
                <w:lang w:val="lt-LT" w:eastAsia="lt-LT"/>
              </w:rPr>
              <w:t xml:space="preserve"> eur</w:t>
            </w:r>
            <w:r w:rsidR="001131E6">
              <w:rPr>
                <w:rFonts w:ascii="Times New Roman" w:eastAsia="Times New Roman" w:hAnsi="Times New Roman" w:cs="Times New Roman"/>
                <w:color w:val="000000"/>
                <w:sz w:val="24"/>
                <w:szCs w:val="24"/>
                <w:bdr w:val="nil"/>
                <w:lang w:val="lt-LT" w:eastAsia="lt-LT"/>
              </w:rPr>
              <w:t>ų</w:t>
            </w:r>
            <w:r w:rsidR="00B31885">
              <w:rPr>
                <w:rFonts w:ascii="Times New Roman" w:eastAsia="Times New Roman" w:hAnsi="Times New Roman" w:cs="Times New Roman"/>
                <w:color w:val="000000"/>
                <w:sz w:val="24"/>
                <w:szCs w:val="24"/>
                <w:bdr w:val="nil"/>
                <w:lang w:val="lt-LT" w:eastAsia="lt-LT"/>
              </w:rPr>
              <w:t>, 0 ct) be PVM;</w:t>
            </w:r>
          </w:p>
          <w:p w14:paraId="1B5D0D2A" w14:textId="023034DC" w:rsidR="00825EC2" w:rsidRDefault="00517D39" w:rsidP="00EF549C">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4</w:t>
            </w:r>
            <w:r w:rsidR="00825EC2" w:rsidRPr="00825EC2">
              <w:rPr>
                <w:rFonts w:ascii="Times New Roman" w:eastAsia="Times New Roman" w:hAnsi="Times New Roman" w:cs="Times New Roman"/>
                <w:b/>
                <w:bCs/>
                <w:color w:val="000000"/>
                <w:sz w:val="24"/>
                <w:szCs w:val="24"/>
                <w:bdr w:val="nil"/>
                <w:lang w:val="lt-LT" w:eastAsia="lt-LT"/>
              </w:rPr>
              <w:t xml:space="preserve"> pirkimo dalyje</w:t>
            </w:r>
            <w:r w:rsidR="00825EC2" w:rsidRPr="00825EC2">
              <w:rPr>
                <w:rFonts w:ascii="Times New Roman" w:eastAsia="Times New Roman" w:hAnsi="Times New Roman" w:cs="Times New Roman"/>
                <w:color w:val="000000"/>
                <w:sz w:val="24"/>
                <w:szCs w:val="24"/>
                <w:bdr w:val="nil"/>
                <w:lang w:val="lt-LT" w:eastAsia="lt-LT"/>
              </w:rPr>
              <w:t xml:space="preserve"> –</w:t>
            </w:r>
            <w:r w:rsidR="00A2587F">
              <w:rPr>
                <w:rFonts w:ascii="Times New Roman" w:eastAsia="Times New Roman" w:hAnsi="Times New Roman" w:cs="Times New Roman"/>
                <w:color w:val="000000"/>
                <w:sz w:val="24"/>
                <w:szCs w:val="24"/>
                <w:bdr w:val="nil"/>
                <w:lang w:val="lt-LT" w:eastAsia="lt-LT"/>
              </w:rPr>
              <w:t xml:space="preserve"> </w:t>
            </w:r>
            <w:r w:rsidR="005B0FA1">
              <w:rPr>
                <w:rFonts w:ascii="Times New Roman" w:eastAsia="Times New Roman" w:hAnsi="Times New Roman" w:cs="Times New Roman"/>
                <w:color w:val="000000"/>
                <w:sz w:val="24"/>
                <w:szCs w:val="24"/>
                <w:bdr w:val="nil"/>
                <w:lang w:val="lt-LT" w:eastAsia="lt-LT"/>
              </w:rPr>
              <w:t>6060</w:t>
            </w:r>
            <w:r w:rsidR="00A2587F">
              <w:rPr>
                <w:rFonts w:ascii="Times New Roman" w:eastAsia="Times New Roman" w:hAnsi="Times New Roman" w:cs="Times New Roman"/>
                <w:color w:val="000000"/>
                <w:sz w:val="24"/>
                <w:szCs w:val="24"/>
                <w:bdr w:val="nil"/>
                <w:lang w:val="lt-LT" w:eastAsia="lt-LT"/>
              </w:rPr>
              <w:t>,00 Eur (</w:t>
            </w:r>
            <w:r w:rsidR="005B0FA1">
              <w:rPr>
                <w:rFonts w:ascii="Times New Roman" w:eastAsia="Times New Roman" w:hAnsi="Times New Roman" w:cs="Times New Roman"/>
                <w:color w:val="000000"/>
                <w:sz w:val="24"/>
                <w:szCs w:val="24"/>
                <w:bdr w:val="nil"/>
                <w:lang w:val="lt-LT" w:eastAsia="lt-LT"/>
              </w:rPr>
              <w:t>šeši</w:t>
            </w:r>
            <w:r w:rsidR="005F78C8">
              <w:rPr>
                <w:rFonts w:ascii="Times New Roman" w:eastAsia="Times New Roman" w:hAnsi="Times New Roman" w:cs="Times New Roman"/>
                <w:color w:val="000000"/>
                <w:sz w:val="24"/>
                <w:szCs w:val="24"/>
                <w:bdr w:val="nil"/>
                <w:lang w:val="lt-LT" w:eastAsia="lt-LT"/>
              </w:rPr>
              <w:t xml:space="preserve"> tūkstančiai </w:t>
            </w:r>
            <w:r w:rsidR="005B0FA1">
              <w:rPr>
                <w:rFonts w:ascii="Times New Roman" w:eastAsia="Times New Roman" w:hAnsi="Times New Roman" w:cs="Times New Roman"/>
                <w:color w:val="000000"/>
                <w:sz w:val="24"/>
                <w:szCs w:val="24"/>
                <w:bdr w:val="nil"/>
                <w:lang w:val="lt-LT" w:eastAsia="lt-LT"/>
              </w:rPr>
              <w:t>šešiasdešimt</w:t>
            </w:r>
            <w:r w:rsidR="005F78C8">
              <w:rPr>
                <w:rFonts w:ascii="Times New Roman" w:eastAsia="Times New Roman" w:hAnsi="Times New Roman" w:cs="Times New Roman"/>
                <w:color w:val="000000"/>
                <w:sz w:val="24"/>
                <w:szCs w:val="24"/>
                <w:bdr w:val="nil"/>
                <w:lang w:val="lt-LT" w:eastAsia="lt-LT"/>
              </w:rPr>
              <w:t xml:space="preserve"> </w:t>
            </w:r>
            <w:r w:rsidR="00A2587F">
              <w:rPr>
                <w:rFonts w:ascii="Times New Roman" w:eastAsia="Times New Roman" w:hAnsi="Times New Roman" w:cs="Times New Roman"/>
                <w:color w:val="000000"/>
                <w:sz w:val="24"/>
                <w:szCs w:val="24"/>
                <w:bdr w:val="nil"/>
                <w:lang w:val="lt-LT" w:eastAsia="lt-LT"/>
              </w:rPr>
              <w:t>eurų, 0 ct) be PVM</w:t>
            </w:r>
            <w:r w:rsidR="00EF549C">
              <w:rPr>
                <w:rFonts w:ascii="Times New Roman" w:eastAsia="Times New Roman" w:hAnsi="Times New Roman" w:cs="Times New Roman"/>
                <w:color w:val="000000"/>
                <w:sz w:val="24"/>
                <w:szCs w:val="24"/>
                <w:bdr w:val="nil"/>
                <w:lang w:val="lt-LT" w:eastAsia="lt-LT"/>
              </w:rPr>
              <w:t>;</w:t>
            </w:r>
          </w:p>
          <w:p w14:paraId="7AF651E3" w14:textId="1996AD0C" w:rsidR="00EF549C" w:rsidRDefault="005B0FA1" w:rsidP="00264713">
            <w:pPr>
              <w:spacing w:after="0" w:line="276" w:lineRule="auto"/>
              <w:jc w:val="both"/>
              <w:rPr>
                <w:rFonts w:ascii="Times New Roman" w:eastAsia="Times New Roman" w:hAnsi="Times New Roman" w:cs="Times New Roman"/>
                <w:color w:val="000000"/>
                <w:sz w:val="24"/>
                <w:szCs w:val="24"/>
                <w:bdr w:val="nil"/>
                <w:lang w:val="lt-LT" w:eastAsia="lt-LT"/>
              </w:rPr>
            </w:pPr>
            <w:r>
              <w:rPr>
                <w:rFonts w:ascii="Times New Roman" w:eastAsia="Times New Roman" w:hAnsi="Times New Roman" w:cs="Times New Roman"/>
                <w:b/>
                <w:bCs/>
                <w:color w:val="000000"/>
                <w:sz w:val="24"/>
                <w:szCs w:val="24"/>
                <w:bdr w:val="nil"/>
                <w:lang w:val="lt-LT" w:eastAsia="lt-LT"/>
              </w:rPr>
              <w:t>5</w:t>
            </w:r>
            <w:r w:rsidR="00EF549C" w:rsidRPr="00EF549C">
              <w:rPr>
                <w:rFonts w:ascii="Times New Roman" w:eastAsia="Times New Roman" w:hAnsi="Times New Roman" w:cs="Times New Roman"/>
                <w:b/>
                <w:bCs/>
                <w:color w:val="000000"/>
                <w:sz w:val="24"/>
                <w:szCs w:val="24"/>
                <w:bdr w:val="nil"/>
                <w:lang w:val="lt-LT" w:eastAsia="lt-LT"/>
              </w:rPr>
              <w:t xml:space="preserve"> pirkimo dalyje</w:t>
            </w:r>
            <w:r w:rsidR="00EF549C" w:rsidRPr="00EF549C">
              <w:rPr>
                <w:rFonts w:ascii="Times New Roman" w:eastAsia="Times New Roman" w:hAnsi="Times New Roman" w:cs="Times New Roman"/>
                <w:color w:val="000000"/>
                <w:sz w:val="24"/>
                <w:szCs w:val="24"/>
                <w:bdr w:val="nil"/>
                <w:lang w:val="lt-LT" w:eastAsia="lt-LT"/>
              </w:rPr>
              <w:t xml:space="preserve"> – </w:t>
            </w:r>
            <w:r>
              <w:rPr>
                <w:rFonts w:ascii="Times New Roman" w:eastAsia="Times New Roman" w:hAnsi="Times New Roman" w:cs="Times New Roman"/>
                <w:color w:val="000000"/>
                <w:sz w:val="24"/>
                <w:szCs w:val="24"/>
                <w:bdr w:val="nil"/>
                <w:lang w:val="lt-LT" w:eastAsia="lt-LT"/>
              </w:rPr>
              <w:t>10560,00</w:t>
            </w:r>
            <w:r w:rsidR="00EF549C" w:rsidRPr="00EF549C">
              <w:rPr>
                <w:rFonts w:ascii="Times New Roman" w:eastAsia="Times New Roman" w:hAnsi="Times New Roman" w:cs="Times New Roman"/>
                <w:color w:val="000000"/>
                <w:sz w:val="24"/>
                <w:szCs w:val="24"/>
                <w:bdr w:val="nil"/>
                <w:lang w:val="lt-LT" w:eastAsia="lt-LT"/>
              </w:rPr>
              <w:t xml:space="preserve"> Eur (</w:t>
            </w:r>
            <w:r>
              <w:rPr>
                <w:rFonts w:ascii="Times New Roman" w:eastAsia="Times New Roman" w:hAnsi="Times New Roman" w:cs="Times New Roman"/>
                <w:color w:val="000000"/>
                <w:sz w:val="24"/>
                <w:szCs w:val="24"/>
                <w:bdr w:val="nil"/>
                <w:lang w:val="lt-LT" w:eastAsia="lt-LT"/>
              </w:rPr>
              <w:t>dešimt tūkstančių penki šimtai šešiasdešimt</w:t>
            </w:r>
            <w:r w:rsidR="00A30146">
              <w:rPr>
                <w:rFonts w:ascii="Times New Roman" w:eastAsia="Times New Roman" w:hAnsi="Times New Roman" w:cs="Times New Roman"/>
                <w:color w:val="000000"/>
                <w:sz w:val="24"/>
                <w:szCs w:val="24"/>
                <w:bdr w:val="nil"/>
                <w:lang w:val="lt-LT" w:eastAsia="lt-LT"/>
              </w:rPr>
              <w:t xml:space="preserve"> eurų, 0</w:t>
            </w:r>
            <w:r w:rsidR="00EF549C" w:rsidRPr="00EF549C">
              <w:rPr>
                <w:rFonts w:ascii="Times New Roman" w:eastAsia="Times New Roman" w:hAnsi="Times New Roman" w:cs="Times New Roman"/>
                <w:color w:val="000000"/>
                <w:sz w:val="24"/>
                <w:szCs w:val="24"/>
                <w:bdr w:val="nil"/>
                <w:lang w:val="lt-LT" w:eastAsia="lt-LT"/>
              </w:rPr>
              <w:t xml:space="preserve"> ct) be PVM</w:t>
            </w:r>
            <w:r w:rsidR="007F4CA5">
              <w:rPr>
                <w:rFonts w:ascii="Times New Roman" w:eastAsia="Times New Roman" w:hAnsi="Times New Roman" w:cs="Times New Roman"/>
                <w:color w:val="000000"/>
                <w:sz w:val="24"/>
                <w:szCs w:val="24"/>
                <w:bdr w:val="nil"/>
                <w:lang w:val="lt-LT" w:eastAsia="lt-LT"/>
              </w:rPr>
              <w:t>;</w:t>
            </w:r>
          </w:p>
          <w:p w14:paraId="69838151" w14:textId="0609849F" w:rsidR="00DC4BB5" w:rsidRDefault="00DC4BB5"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DC4BB5">
              <w:rPr>
                <w:rFonts w:ascii="Times New Roman" w:eastAsia="Times New Roman" w:hAnsi="Times New Roman" w:cs="Times New Roman"/>
                <w:b/>
                <w:bCs/>
                <w:color w:val="000000"/>
                <w:sz w:val="24"/>
                <w:szCs w:val="24"/>
                <w:bdr w:val="nil"/>
                <w:lang w:val="lt-LT" w:eastAsia="lt-LT"/>
              </w:rPr>
              <w:t>9 pirkimo dalyje</w:t>
            </w:r>
            <w:r>
              <w:rPr>
                <w:rFonts w:ascii="Times New Roman" w:eastAsia="Times New Roman" w:hAnsi="Times New Roman" w:cs="Times New Roman"/>
                <w:color w:val="000000"/>
                <w:sz w:val="24"/>
                <w:szCs w:val="24"/>
                <w:bdr w:val="nil"/>
                <w:lang w:val="lt-LT" w:eastAsia="lt-LT"/>
              </w:rPr>
              <w:t xml:space="preserve"> – </w:t>
            </w:r>
            <w:r w:rsidR="007F4CA5">
              <w:rPr>
                <w:rFonts w:ascii="Times New Roman" w:eastAsia="Times New Roman" w:hAnsi="Times New Roman" w:cs="Times New Roman"/>
                <w:color w:val="000000"/>
                <w:sz w:val="24"/>
                <w:szCs w:val="24"/>
                <w:bdr w:val="nil"/>
                <w:lang w:val="lt-LT" w:eastAsia="lt-LT"/>
              </w:rPr>
              <w:t>12264,00 Eur (dvylika tūkstančių du šimtai šešiasdešimt keturi eurai, 0 ct) be PVM;</w:t>
            </w:r>
          </w:p>
          <w:p w14:paraId="275BA842" w14:textId="1B4784A6" w:rsidR="00F274C4" w:rsidRDefault="00F274C4"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F274C4">
              <w:rPr>
                <w:rFonts w:ascii="Times New Roman" w:eastAsia="Times New Roman" w:hAnsi="Times New Roman" w:cs="Times New Roman"/>
                <w:b/>
                <w:bCs/>
                <w:color w:val="000000"/>
                <w:sz w:val="24"/>
                <w:szCs w:val="24"/>
                <w:bdr w:val="nil"/>
                <w:lang w:val="lt-LT" w:eastAsia="lt-LT"/>
              </w:rPr>
              <w:t>14 pirkimo dalyje</w:t>
            </w:r>
            <w:r>
              <w:rPr>
                <w:rFonts w:ascii="Times New Roman" w:eastAsia="Times New Roman" w:hAnsi="Times New Roman" w:cs="Times New Roman"/>
                <w:color w:val="000000"/>
                <w:sz w:val="24"/>
                <w:szCs w:val="24"/>
                <w:bdr w:val="nil"/>
                <w:lang w:val="lt-LT" w:eastAsia="lt-LT"/>
              </w:rPr>
              <w:t xml:space="preserve"> – 10800,00 Eur (dešimt tūkstančių aštuoni šimtai eurų, 0 ct) be PVM;</w:t>
            </w:r>
          </w:p>
          <w:p w14:paraId="34AD5E64" w14:textId="2E39F955" w:rsidR="00F274C4" w:rsidRDefault="00F274C4"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8F1C57">
              <w:rPr>
                <w:rFonts w:ascii="Times New Roman" w:eastAsia="Times New Roman" w:hAnsi="Times New Roman" w:cs="Times New Roman"/>
                <w:b/>
                <w:bCs/>
                <w:color w:val="000000"/>
                <w:sz w:val="24"/>
                <w:szCs w:val="24"/>
                <w:bdr w:val="nil"/>
                <w:lang w:val="lt-LT" w:eastAsia="lt-LT"/>
              </w:rPr>
              <w:t>19 pirkimo dalyje</w:t>
            </w:r>
            <w:r>
              <w:rPr>
                <w:rFonts w:ascii="Times New Roman" w:eastAsia="Times New Roman" w:hAnsi="Times New Roman" w:cs="Times New Roman"/>
                <w:color w:val="000000"/>
                <w:sz w:val="24"/>
                <w:szCs w:val="24"/>
                <w:bdr w:val="nil"/>
                <w:lang w:val="lt-LT" w:eastAsia="lt-LT"/>
              </w:rPr>
              <w:t xml:space="preserve"> – </w:t>
            </w:r>
            <w:r w:rsidR="006B3F3E">
              <w:rPr>
                <w:rFonts w:ascii="Times New Roman" w:eastAsia="Times New Roman" w:hAnsi="Times New Roman" w:cs="Times New Roman"/>
                <w:color w:val="000000"/>
                <w:sz w:val="24"/>
                <w:szCs w:val="24"/>
                <w:bdr w:val="nil"/>
                <w:lang w:val="lt-LT" w:eastAsia="lt-LT"/>
              </w:rPr>
              <w:t>15814,00 Eur (penkiolika tūkstančių aštuoni šimtai keturiolika eurų</w:t>
            </w:r>
            <w:r w:rsidR="008F1C57">
              <w:rPr>
                <w:rFonts w:ascii="Times New Roman" w:eastAsia="Times New Roman" w:hAnsi="Times New Roman" w:cs="Times New Roman"/>
                <w:color w:val="000000"/>
                <w:sz w:val="24"/>
                <w:szCs w:val="24"/>
                <w:bdr w:val="nil"/>
                <w:lang w:val="lt-LT" w:eastAsia="lt-LT"/>
              </w:rPr>
              <w:t>, 0 ct) be PVM;</w:t>
            </w:r>
          </w:p>
          <w:p w14:paraId="4816BD42" w14:textId="0A1135AA" w:rsidR="0021717C" w:rsidRDefault="0021717C"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21717C">
              <w:rPr>
                <w:rFonts w:ascii="Times New Roman" w:eastAsia="Times New Roman" w:hAnsi="Times New Roman" w:cs="Times New Roman"/>
                <w:b/>
                <w:bCs/>
                <w:color w:val="000000"/>
                <w:sz w:val="24"/>
                <w:szCs w:val="24"/>
                <w:bdr w:val="nil"/>
                <w:lang w:val="lt-LT" w:eastAsia="lt-LT"/>
              </w:rPr>
              <w:t>20 pirkimo dalyje</w:t>
            </w:r>
            <w:r>
              <w:rPr>
                <w:rFonts w:ascii="Times New Roman" w:eastAsia="Times New Roman" w:hAnsi="Times New Roman" w:cs="Times New Roman"/>
                <w:color w:val="000000"/>
                <w:sz w:val="24"/>
                <w:szCs w:val="24"/>
                <w:bdr w:val="nil"/>
                <w:lang w:val="lt-LT" w:eastAsia="lt-LT"/>
              </w:rPr>
              <w:t xml:space="preserve"> – </w:t>
            </w:r>
            <w:r w:rsidR="00A14E57">
              <w:rPr>
                <w:rFonts w:ascii="Times New Roman" w:eastAsia="Times New Roman" w:hAnsi="Times New Roman" w:cs="Times New Roman"/>
                <w:color w:val="000000"/>
                <w:sz w:val="24"/>
                <w:szCs w:val="24"/>
                <w:bdr w:val="nil"/>
                <w:lang w:val="lt-LT" w:eastAsia="lt-LT"/>
              </w:rPr>
              <w:t>2228,00 Eur (du tūkstančiai du šimtai dvidešimt aštuoni eurai, 0 ct) be PVM;</w:t>
            </w:r>
          </w:p>
          <w:p w14:paraId="11890B0C" w14:textId="0920603A" w:rsidR="004E793A" w:rsidRDefault="004E793A"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4E793A">
              <w:rPr>
                <w:rFonts w:ascii="Times New Roman" w:eastAsia="Times New Roman" w:hAnsi="Times New Roman" w:cs="Times New Roman"/>
                <w:b/>
                <w:bCs/>
                <w:color w:val="000000"/>
                <w:sz w:val="24"/>
                <w:szCs w:val="24"/>
                <w:bdr w:val="nil"/>
                <w:lang w:val="lt-LT" w:eastAsia="lt-LT"/>
              </w:rPr>
              <w:t>23 pirkimo dalyje</w:t>
            </w:r>
            <w:r>
              <w:rPr>
                <w:rFonts w:ascii="Times New Roman" w:eastAsia="Times New Roman" w:hAnsi="Times New Roman" w:cs="Times New Roman"/>
                <w:color w:val="000000"/>
                <w:sz w:val="24"/>
                <w:szCs w:val="24"/>
                <w:bdr w:val="nil"/>
                <w:lang w:val="lt-LT" w:eastAsia="lt-LT"/>
              </w:rPr>
              <w:t xml:space="preserve"> – 8070,00 Eur</w:t>
            </w:r>
            <w:r w:rsidR="00087582">
              <w:rPr>
                <w:rFonts w:ascii="Times New Roman" w:eastAsia="Times New Roman" w:hAnsi="Times New Roman" w:cs="Times New Roman"/>
                <w:color w:val="000000"/>
                <w:sz w:val="24"/>
                <w:szCs w:val="24"/>
                <w:bdr w:val="nil"/>
                <w:lang w:val="lt-LT" w:eastAsia="lt-LT"/>
              </w:rPr>
              <w:t xml:space="preserve"> (aštuoni tūkstančiai septyniasdešimt eurų, 0 ct)</w:t>
            </w:r>
            <w:r w:rsidR="001333F9">
              <w:rPr>
                <w:rFonts w:ascii="Times New Roman" w:eastAsia="Times New Roman" w:hAnsi="Times New Roman" w:cs="Times New Roman"/>
                <w:color w:val="000000"/>
                <w:sz w:val="24"/>
                <w:szCs w:val="24"/>
                <w:bdr w:val="nil"/>
                <w:lang w:val="lt-LT" w:eastAsia="lt-LT"/>
              </w:rPr>
              <w:t xml:space="preserve"> be PVM;</w:t>
            </w:r>
          </w:p>
          <w:p w14:paraId="4C9D5CB6" w14:textId="14543475" w:rsidR="00F54058" w:rsidRDefault="00F54058"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932E57">
              <w:rPr>
                <w:rFonts w:ascii="Times New Roman" w:eastAsia="Times New Roman" w:hAnsi="Times New Roman" w:cs="Times New Roman"/>
                <w:b/>
                <w:bCs/>
                <w:color w:val="000000"/>
                <w:sz w:val="24"/>
                <w:szCs w:val="24"/>
                <w:bdr w:val="nil"/>
                <w:lang w:val="lt-LT" w:eastAsia="lt-LT"/>
              </w:rPr>
              <w:t>24 pirkimo dalyje</w:t>
            </w:r>
            <w:r>
              <w:rPr>
                <w:rFonts w:ascii="Times New Roman" w:eastAsia="Times New Roman" w:hAnsi="Times New Roman" w:cs="Times New Roman"/>
                <w:color w:val="000000"/>
                <w:sz w:val="24"/>
                <w:szCs w:val="24"/>
                <w:bdr w:val="nil"/>
                <w:lang w:val="lt-LT" w:eastAsia="lt-LT"/>
              </w:rPr>
              <w:t xml:space="preserve"> – </w:t>
            </w:r>
            <w:r w:rsidR="00932E57">
              <w:rPr>
                <w:rFonts w:ascii="Times New Roman" w:eastAsia="Times New Roman" w:hAnsi="Times New Roman" w:cs="Times New Roman"/>
                <w:color w:val="000000"/>
                <w:sz w:val="24"/>
                <w:szCs w:val="24"/>
                <w:bdr w:val="nil"/>
                <w:lang w:val="lt-LT" w:eastAsia="lt-LT"/>
              </w:rPr>
              <w:t>2221,00 Eur (du tūkstančiai du šimtai dvidešimt vienas euras, 0 ct)</w:t>
            </w:r>
            <w:r w:rsidR="000467AB">
              <w:rPr>
                <w:rFonts w:ascii="Times New Roman" w:eastAsia="Times New Roman" w:hAnsi="Times New Roman" w:cs="Times New Roman"/>
                <w:color w:val="000000"/>
                <w:sz w:val="24"/>
                <w:szCs w:val="24"/>
                <w:bdr w:val="nil"/>
                <w:lang w:val="lt-LT" w:eastAsia="lt-LT"/>
              </w:rPr>
              <w:t xml:space="preserve"> be PVM;</w:t>
            </w:r>
          </w:p>
          <w:p w14:paraId="1D9C8097" w14:textId="00243D9C" w:rsidR="00480FD6" w:rsidRDefault="00480FD6"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A86BFF">
              <w:rPr>
                <w:rFonts w:ascii="Times New Roman" w:eastAsia="Times New Roman" w:hAnsi="Times New Roman" w:cs="Times New Roman"/>
                <w:b/>
                <w:bCs/>
                <w:color w:val="000000"/>
                <w:sz w:val="24"/>
                <w:szCs w:val="24"/>
                <w:bdr w:val="nil"/>
                <w:lang w:val="lt-LT" w:eastAsia="lt-LT"/>
              </w:rPr>
              <w:t>25 pirkimo dalyje</w:t>
            </w:r>
            <w:r>
              <w:rPr>
                <w:rFonts w:ascii="Times New Roman" w:eastAsia="Times New Roman" w:hAnsi="Times New Roman" w:cs="Times New Roman"/>
                <w:color w:val="000000"/>
                <w:sz w:val="24"/>
                <w:szCs w:val="24"/>
                <w:bdr w:val="nil"/>
                <w:lang w:val="lt-LT" w:eastAsia="lt-LT"/>
              </w:rPr>
              <w:t xml:space="preserve"> – </w:t>
            </w:r>
            <w:r w:rsidR="00A86BFF">
              <w:rPr>
                <w:rFonts w:ascii="Times New Roman" w:eastAsia="Times New Roman" w:hAnsi="Times New Roman" w:cs="Times New Roman"/>
                <w:color w:val="000000"/>
                <w:sz w:val="24"/>
                <w:szCs w:val="24"/>
                <w:bdr w:val="nil"/>
                <w:lang w:val="lt-LT" w:eastAsia="lt-LT"/>
              </w:rPr>
              <w:t>150,00 Eur (vienas šimtas penkiasdešimt eurų</w:t>
            </w:r>
            <w:r w:rsidR="00477F6E">
              <w:rPr>
                <w:rFonts w:ascii="Times New Roman" w:eastAsia="Times New Roman" w:hAnsi="Times New Roman" w:cs="Times New Roman"/>
                <w:color w:val="000000"/>
                <w:sz w:val="24"/>
                <w:szCs w:val="24"/>
                <w:bdr w:val="nil"/>
                <w:lang w:val="lt-LT" w:eastAsia="lt-LT"/>
              </w:rPr>
              <w:t>, 0 ct) be PVM;</w:t>
            </w:r>
          </w:p>
          <w:p w14:paraId="35CE6241" w14:textId="1BC5B429" w:rsidR="00D11E46" w:rsidRDefault="00D11E46"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D11E46">
              <w:rPr>
                <w:rFonts w:ascii="Times New Roman" w:eastAsia="Times New Roman" w:hAnsi="Times New Roman" w:cs="Times New Roman"/>
                <w:b/>
                <w:bCs/>
                <w:color w:val="000000"/>
                <w:sz w:val="24"/>
                <w:szCs w:val="24"/>
                <w:bdr w:val="nil"/>
                <w:lang w:val="lt-LT" w:eastAsia="lt-LT"/>
              </w:rPr>
              <w:t>26 pirkimo dalyje</w:t>
            </w:r>
            <w:r>
              <w:rPr>
                <w:rFonts w:ascii="Times New Roman" w:eastAsia="Times New Roman" w:hAnsi="Times New Roman" w:cs="Times New Roman"/>
                <w:color w:val="000000"/>
                <w:sz w:val="24"/>
                <w:szCs w:val="24"/>
                <w:bdr w:val="nil"/>
                <w:lang w:val="lt-LT" w:eastAsia="lt-LT"/>
              </w:rPr>
              <w:t xml:space="preserve"> – </w:t>
            </w:r>
            <w:r w:rsidR="003D484E">
              <w:rPr>
                <w:rFonts w:ascii="Times New Roman" w:eastAsia="Times New Roman" w:hAnsi="Times New Roman" w:cs="Times New Roman"/>
                <w:color w:val="000000"/>
                <w:sz w:val="24"/>
                <w:szCs w:val="24"/>
                <w:bdr w:val="nil"/>
                <w:lang w:val="lt-LT" w:eastAsia="lt-LT"/>
              </w:rPr>
              <w:t>53</w:t>
            </w:r>
            <w:r w:rsidR="00B35826">
              <w:rPr>
                <w:rFonts w:ascii="Times New Roman" w:eastAsia="Times New Roman" w:hAnsi="Times New Roman" w:cs="Times New Roman"/>
                <w:color w:val="000000"/>
                <w:sz w:val="24"/>
                <w:szCs w:val="24"/>
                <w:bdr w:val="nil"/>
                <w:lang w:val="lt-LT" w:eastAsia="lt-LT"/>
              </w:rPr>
              <w:t>72,50 Eur (penki tūkstančiai trys šimtai septyniasdešimt du eurai, 50 ct) be PVM;</w:t>
            </w:r>
          </w:p>
          <w:p w14:paraId="0198660D" w14:textId="68DED18D" w:rsidR="006663DB" w:rsidRDefault="006663DB"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6663DB">
              <w:rPr>
                <w:rFonts w:ascii="Times New Roman" w:eastAsia="Times New Roman" w:hAnsi="Times New Roman" w:cs="Times New Roman"/>
                <w:b/>
                <w:bCs/>
                <w:color w:val="000000"/>
                <w:sz w:val="24"/>
                <w:szCs w:val="24"/>
                <w:bdr w:val="nil"/>
                <w:lang w:val="lt-LT" w:eastAsia="lt-LT"/>
              </w:rPr>
              <w:t>27 pirkimo dalyje</w:t>
            </w:r>
            <w:r>
              <w:rPr>
                <w:rFonts w:ascii="Times New Roman" w:eastAsia="Times New Roman" w:hAnsi="Times New Roman" w:cs="Times New Roman"/>
                <w:color w:val="000000"/>
                <w:sz w:val="24"/>
                <w:szCs w:val="24"/>
                <w:bdr w:val="nil"/>
                <w:lang w:val="lt-LT" w:eastAsia="lt-LT"/>
              </w:rPr>
              <w:t xml:space="preserve"> – 8440,00 Eur (aštuoni tūkstančiai keturi šimtai keturiasdešimt eur</w:t>
            </w:r>
            <w:r w:rsidR="003162A7">
              <w:rPr>
                <w:rFonts w:ascii="Times New Roman" w:eastAsia="Times New Roman" w:hAnsi="Times New Roman" w:cs="Times New Roman"/>
                <w:color w:val="000000"/>
                <w:sz w:val="24"/>
                <w:szCs w:val="24"/>
                <w:bdr w:val="nil"/>
                <w:lang w:val="lt-LT" w:eastAsia="lt-LT"/>
              </w:rPr>
              <w:t>ų</w:t>
            </w:r>
            <w:r>
              <w:rPr>
                <w:rFonts w:ascii="Times New Roman" w:eastAsia="Times New Roman" w:hAnsi="Times New Roman" w:cs="Times New Roman"/>
                <w:color w:val="000000"/>
                <w:sz w:val="24"/>
                <w:szCs w:val="24"/>
                <w:bdr w:val="nil"/>
                <w:lang w:val="lt-LT" w:eastAsia="lt-LT"/>
              </w:rPr>
              <w:t xml:space="preserve">, </w:t>
            </w:r>
            <w:r w:rsidR="00A0739D">
              <w:rPr>
                <w:rFonts w:ascii="Times New Roman" w:eastAsia="Times New Roman" w:hAnsi="Times New Roman" w:cs="Times New Roman"/>
                <w:color w:val="000000"/>
                <w:sz w:val="24"/>
                <w:szCs w:val="24"/>
                <w:bdr w:val="nil"/>
                <w:lang w:val="lt-LT" w:eastAsia="lt-LT"/>
              </w:rPr>
              <w:t>0</w:t>
            </w:r>
            <w:r>
              <w:rPr>
                <w:rFonts w:ascii="Times New Roman" w:eastAsia="Times New Roman" w:hAnsi="Times New Roman" w:cs="Times New Roman"/>
                <w:color w:val="000000"/>
                <w:sz w:val="24"/>
                <w:szCs w:val="24"/>
                <w:bdr w:val="nil"/>
                <w:lang w:val="lt-LT" w:eastAsia="lt-LT"/>
              </w:rPr>
              <w:t xml:space="preserve"> ct) be PVM;</w:t>
            </w:r>
          </w:p>
          <w:p w14:paraId="7C98FBE7" w14:textId="16001A2D" w:rsidR="005A4D74" w:rsidRDefault="005A4D74"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5A4D74">
              <w:rPr>
                <w:rFonts w:ascii="Times New Roman" w:eastAsia="Times New Roman" w:hAnsi="Times New Roman" w:cs="Times New Roman"/>
                <w:b/>
                <w:bCs/>
                <w:color w:val="000000"/>
                <w:sz w:val="24"/>
                <w:szCs w:val="24"/>
                <w:bdr w:val="nil"/>
                <w:lang w:val="lt-LT" w:eastAsia="lt-LT"/>
              </w:rPr>
              <w:t>35 pirkimo dalyje</w:t>
            </w:r>
            <w:r>
              <w:rPr>
                <w:rFonts w:ascii="Times New Roman" w:eastAsia="Times New Roman" w:hAnsi="Times New Roman" w:cs="Times New Roman"/>
                <w:color w:val="000000"/>
                <w:sz w:val="24"/>
                <w:szCs w:val="24"/>
                <w:bdr w:val="nil"/>
                <w:lang w:val="lt-LT" w:eastAsia="lt-LT"/>
              </w:rPr>
              <w:t xml:space="preserve"> – </w:t>
            </w:r>
            <w:r w:rsidR="00AC1926">
              <w:rPr>
                <w:rFonts w:ascii="Times New Roman" w:eastAsia="Times New Roman" w:hAnsi="Times New Roman" w:cs="Times New Roman"/>
                <w:color w:val="000000"/>
                <w:sz w:val="24"/>
                <w:szCs w:val="24"/>
                <w:bdr w:val="nil"/>
                <w:lang w:val="lt-LT" w:eastAsia="lt-LT"/>
              </w:rPr>
              <w:t>14910,00 Eur (keturiolika tūkstančių devyni šimtai dešimt eurų</w:t>
            </w:r>
            <w:r w:rsidR="00A0739D">
              <w:rPr>
                <w:rFonts w:ascii="Times New Roman" w:eastAsia="Times New Roman" w:hAnsi="Times New Roman" w:cs="Times New Roman"/>
                <w:color w:val="000000"/>
                <w:sz w:val="24"/>
                <w:szCs w:val="24"/>
                <w:bdr w:val="nil"/>
                <w:lang w:val="lt-LT" w:eastAsia="lt-LT"/>
              </w:rPr>
              <w:t>, 0 ct</w:t>
            </w:r>
            <w:r w:rsidR="000F2BE3">
              <w:rPr>
                <w:rFonts w:ascii="Times New Roman" w:eastAsia="Times New Roman" w:hAnsi="Times New Roman" w:cs="Times New Roman"/>
                <w:color w:val="000000"/>
                <w:sz w:val="24"/>
                <w:szCs w:val="24"/>
                <w:bdr w:val="nil"/>
                <w:lang w:val="lt-LT" w:eastAsia="lt-LT"/>
              </w:rPr>
              <w:t>) be PVM;</w:t>
            </w:r>
          </w:p>
          <w:p w14:paraId="22EC51F4" w14:textId="25C61913" w:rsidR="000F2BE3" w:rsidRDefault="000F2BE3"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0F2BE3">
              <w:rPr>
                <w:rFonts w:ascii="Times New Roman" w:eastAsia="Times New Roman" w:hAnsi="Times New Roman" w:cs="Times New Roman"/>
                <w:b/>
                <w:bCs/>
                <w:color w:val="000000"/>
                <w:sz w:val="24"/>
                <w:szCs w:val="24"/>
                <w:bdr w:val="nil"/>
                <w:lang w:val="lt-LT" w:eastAsia="lt-LT"/>
              </w:rPr>
              <w:t>38 pirkimo dalyje</w:t>
            </w:r>
            <w:r>
              <w:rPr>
                <w:rFonts w:ascii="Times New Roman" w:eastAsia="Times New Roman" w:hAnsi="Times New Roman" w:cs="Times New Roman"/>
                <w:color w:val="000000"/>
                <w:sz w:val="24"/>
                <w:szCs w:val="24"/>
                <w:bdr w:val="nil"/>
                <w:lang w:val="lt-LT" w:eastAsia="lt-LT"/>
              </w:rPr>
              <w:t xml:space="preserve"> – 96</w:t>
            </w:r>
            <w:r w:rsidR="00712593">
              <w:rPr>
                <w:rFonts w:ascii="Times New Roman" w:eastAsia="Times New Roman" w:hAnsi="Times New Roman" w:cs="Times New Roman"/>
                <w:color w:val="000000"/>
                <w:sz w:val="24"/>
                <w:szCs w:val="24"/>
                <w:bdr w:val="nil"/>
                <w:lang w:val="lt-LT" w:eastAsia="lt-LT"/>
              </w:rPr>
              <w:t>0,00 Eur (devyni šimtai šešiasdešimt eurų, 0 ct) be PVM;</w:t>
            </w:r>
          </w:p>
          <w:p w14:paraId="1327A25E" w14:textId="723BC256" w:rsidR="00712593" w:rsidRDefault="00712593"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FE6360">
              <w:rPr>
                <w:rFonts w:ascii="Times New Roman" w:eastAsia="Times New Roman" w:hAnsi="Times New Roman" w:cs="Times New Roman"/>
                <w:b/>
                <w:bCs/>
                <w:color w:val="000000"/>
                <w:sz w:val="24"/>
                <w:szCs w:val="24"/>
                <w:bdr w:val="nil"/>
                <w:lang w:val="lt-LT" w:eastAsia="lt-LT"/>
              </w:rPr>
              <w:t>40 pirkimo dalyje</w:t>
            </w:r>
            <w:r>
              <w:rPr>
                <w:rFonts w:ascii="Times New Roman" w:eastAsia="Times New Roman" w:hAnsi="Times New Roman" w:cs="Times New Roman"/>
                <w:color w:val="000000"/>
                <w:sz w:val="24"/>
                <w:szCs w:val="24"/>
                <w:bdr w:val="nil"/>
                <w:lang w:val="lt-LT" w:eastAsia="lt-LT"/>
              </w:rPr>
              <w:t xml:space="preserve"> – </w:t>
            </w:r>
            <w:r w:rsidR="00FE6360">
              <w:rPr>
                <w:rFonts w:ascii="Times New Roman" w:eastAsia="Times New Roman" w:hAnsi="Times New Roman" w:cs="Times New Roman"/>
                <w:color w:val="000000"/>
                <w:sz w:val="24"/>
                <w:szCs w:val="24"/>
                <w:bdr w:val="nil"/>
                <w:lang w:val="lt-LT" w:eastAsia="lt-LT"/>
              </w:rPr>
              <w:t>720,00 Eur (septyni šimtai dvidešimt eurų, 0 ct) be PVM;</w:t>
            </w:r>
          </w:p>
          <w:p w14:paraId="22601CDE" w14:textId="2F18BC18" w:rsidR="00FE6360" w:rsidRDefault="00FE6360" w:rsidP="00264713">
            <w:pPr>
              <w:spacing w:after="0" w:line="276" w:lineRule="auto"/>
              <w:jc w:val="both"/>
              <w:rPr>
                <w:rFonts w:ascii="Times New Roman" w:eastAsia="Times New Roman" w:hAnsi="Times New Roman" w:cs="Times New Roman"/>
                <w:color w:val="000000"/>
                <w:sz w:val="24"/>
                <w:szCs w:val="24"/>
                <w:bdr w:val="nil"/>
                <w:lang w:val="lt-LT" w:eastAsia="lt-LT"/>
              </w:rPr>
            </w:pPr>
            <w:r w:rsidRPr="006E13AC">
              <w:rPr>
                <w:rFonts w:ascii="Times New Roman" w:eastAsia="Times New Roman" w:hAnsi="Times New Roman" w:cs="Times New Roman"/>
                <w:b/>
                <w:bCs/>
                <w:color w:val="000000"/>
                <w:sz w:val="24"/>
                <w:szCs w:val="24"/>
                <w:bdr w:val="nil"/>
                <w:lang w:val="lt-LT" w:eastAsia="lt-LT"/>
              </w:rPr>
              <w:t>55 pirkimo dalyje</w:t>
            </w:r>
            <w:r>
              <w:rPr>
                <w:rFonts w:ascii="Times New Roman" w:eastAsia="Times New Roman" w:hAnsi="Times New Roman" w:cs="Times New Roman"/>
                <w:color w:val="000000"/>
                <w:sz w:val="24"/>
                <w:szCs w:val="24"/>
                <w:bdr w:val="nil"/>
                <w:lang w:val="lt-LT" w:eastAsia="lt-LT"/>
              </w:rPr>
              <w:t xml:space="preserve"> – </w:t>
            </w:r>
            <w:r w:rsidR="006E13AC">
              <w:rPr>
                <w:rFonts w:ascii="Times New Roman" w:eastAsia="Times New Roman" w:hAnsi="Times New Roman" w:cs="Times New Roman"/>
                <w:color w:val="000000"/>
                <w:sz w:val="24"/>
                <w:szCs w:val="24"/>
                <w:bdr w:val="nil"/>
                <w:lang w:val="lt-LT" w:eastAsia="lt-LT"/>
              </w:rPr>
              <w:t>14300,00 Eur (keturiolika tūkstančių trys šimtai eurų, 0 ct) be PVM.</w:t>
            </w:r>
          </w:p>
          <w:p w14:paraId="778CAFB8" w14:textId="77777777" w:rsidR="006663DB" w:rsidRDefault="006663DB" w:rsidP="00264713">
            <w:pPr>
              <w:spacing w:after="0" w:line="276" w:lineRule="auto"/>
              <w:jc w:val="both"/>
              <w:rPr>
                <w:rFonts w:ascii="Times New Roman" w:eastAsia="Times New Roman" w:hAnsi="Times New Roman" w:cs="Times New Roman"/>
                <w:color w:val="000000"/>
                <w:sz w:val="24"/>
                <w:szCs w:val="24"/>
                <w:bdr w:val="nil"/>
                <w:lang w:val="lt-LT" w:eastAsia="lt-LT"/>
              </w:rPr>
            </w:pPr>
          </w:p>
          <w:p w14:paraId="4CB99ED1" w14:textId="0237C869" w:rsidR="00045E72" w:rsidRPr="00137884" w:rsidRDefault="7C53979C" w:rsidP="00CD5651">
            <w:pPr>
              <w:spacing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color w:val="000000"/>
                <w:sz w:val="24"/>
                <w:szCs w:val="24"/>
                <w:lang w:val="lt-LT" w:eastAsia="lt-LT"/>
              </w:rPr>
              <w:t xml:space="preserve">Šioje Sutartyje </w:t>
            </w:r>
            <w:r w:rsidRPr="00137884">
              <w:rPr>
                <w:rFonts w:ascii="Times New Roman" w:eastAsia="Times New Roman" w:hAnsi="Times New Roman" w:cs="Times New Roman"/>
                <w:color w:val="000000"/>
                <w:sz w:val="24"/>
                <w:szCs w:val="24"/>
                <w:bdr w:val="nil"/>
                <w:lang w:val="lt-LT" w:eastAsia="lt-LT"/>
              </w:rPr>
              <w:t>Pradinės Sutarties vertė yra lygi</w:t>
            </w:r>
            <w:r w:rsidR="248D6ED0" w:rsidRPr="00137884">
              <w:rPr>
                <w:rFonts w:ascii="Times New Roman" w:eastAsia="Times New Roman" w:hAnsi="Times New Roman" w:cs="Times New Roman"/>
                <w:color w:val="000000"/>
                <w:sz w:val="24"/>
                <w:szCs w:val="24"/>
                <w:bdr w:val="nil"/>
                <w:lang w:val="lt-LT" w:eastAsia="lt-LT"/>
              </w:rPr>
              <w:t>:</w:t>
            </w:r>
            <w:r w:rsidR="00385576" w:rsidRPr="00137884">
              <w:rPr>
                <w:rFonts w:ascii="Times New Roman" w:eastAsia="Times New Roman" w:hAnsi="Times New Roman" w:cs="Times New Roman"/>
                <w:color w:val="000000"/>
                <w:sz w:val="24"/>
                <w:szCs w:val="24"/>
                <w:bdr w:val="nil"/>
                <w:lang w:val="lt-LT" w:eastAsia="lt-LT"/>
              </w:rPr>
              <w:t xml:space="preserve"> </w:t>
            </w:r>
            <w:r w:rsidR="6137EB53" w:rsidRPr="00137884">
              <w:rPr>
                <w:rFonts w:ascii="Times New Roman" w:eastAsia="Times New Roman" w:hAnsi="Times New Roman" w:cs="Times New Roman"/>
                <w:sz w:val="24"/>
                <w:szCs w:val="24"/>
                <w:lang w:val="lt-LT" w:eastAsia="lt-LT"/>
              </w:rPr>
              <w:t xml:space="preserve">laimėjusio tiekėjo pasiūlymo kainai be PVM, </w:t>
            </w:r>
            <w:r w:rsidR="6137EB53" w:rsidRPr="00137884">
              <w:rPr>
                <w:rFonts w:ascii="Times New Roman" w:eastAsia="Times New Roman" w:hAnsi="Times New Roman" w:cs="Times New Roman"/>
                <w:sz w:val="24"/>
                <w:szCs w:val="24"/>
                <w:lang w:val="lt-LT" w:eastAsia="lt-LT"/>
              </w:rPr>
              <w:lastRenderedPageBreak/>
              <w:t xml:space="preserve">apskaičiuotai sudauginus maksimalų </w:t>
            </w:r>
            <w:r w:rsidR="003C140F" w:rsidRPr="00137884">
              <w:rPr>
                <w:rFonts w:ascii="Times New Roman" w:eastAsia="Times New Roman" w:hAnsi="Times New Roman" w:cs="Times New Roman"/>
                <w:sz w:val="24"/>
                <w:szCs w:val="24"/>
                <w:lang w:val="lt-LT" w:eastAsia="lt-LT"/>
              </w:rPr>
              <w:t>Prekių</w:t>
            </w:r>
            <w:r w:rsidR="6137EB53" w:rsidRPr="00137884">
              <w:rPr>
                <w:rFonts w:ascii="Times New Roman" w:eastAsia="Times New Roman" w:hAnsi="Times New Roman" w:cs="Times New Roman"/>
                <w:sz w:val="24"/>
                <w:szCs w:val="24"/>
                <w:lang w:val="lt-LT" w:eastAsia="lt-LT"/>
              </w:rPr>
              <w:t xml:space="preserve"> kiekį iš laimėjusio tiekėjo pasiūlyto įkainio (-ių) be PVM</w:t>
            </w:r>
            <w:r w:rsidR="53BD2AB6" w:rsidRPr="00137884">
              <w:rPr>
                <w:rFonts w:ascii="Times New Roman" w:eastAsia="Times New Roman" w:hAnsi="Times New Roman" w:cs="Times New Roman"/>
                <w:sz w:val="24"/>
                <w:szCs w:val="24"/>
                <w:lang w:val="lt-LT" w:eastAsia="lt-LT"/>
              </w:rPr>
              <w:t>.</w:t>
            </w:r>
          </w:p>
        </w:tc>
        <w:tc>
          <w:tcPr>
            <w:tcW w:w="1843" w:type="dxa"/>
          </w:tcPr>
          <w:p w14:paraId="080EA925" w14:textId="7A1A7EDB"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6.1</w:t>
            </w:r>
            <w:r w:rsidR="00DA3B66" w:rsidRPr="00137884">
              <w:rPr>
                <w:rFonts w:ascii="Times New Roman" w:hAnsi="Times New Roman" w:cs="Times New Roman"/>
                <w:sz w:val="24"/>
                <w:szCs w:val="24"/>
                <w:lang w:val="lt-LT"/>
              </w:rPr>
              <w:t>.</w:t>
            </w:r>
            <w:r w:rsidRPr="00137884">
              <w:rPr>
                <w:rFonts w:ascii="Times New Roman" w:hAnsi="Times New Roman" w:cs="Times New Roman"/>
                <w:sz w:val="24"/>
                <w:szCs w:val="24"/>
                <w:lang w:val="lt-LT"/>
              </w:rPr>
              <w:t>, 6.2</w:t>
            </w:r>
            <w:r w:rsidR="00DA3B66" w:rsidRPr="00137884">
              <w:rPr>
                <w:rFonts w:ascii="Times New Roman" w:hAnsi="Times New Roman" w:cs="Times New Roman"/>
                <w:sz w:val="24"/>
                <w:szCs w:val="24"/>
                <w:lang w:val="lt-LT"/>
              </w:rPr>
              <w:t>.</w:t>
            </w:r>
          </w:p>
        </w:tc>
      </w:tr>
      <w:tr w:rsidR="00045E72" w:rsidRPr="00137884" w14:paraId="080FAAE1" w14:textId="77777777" w:rsidTr="00E37ADB">
        <w:tc>
          <w:tcPr>
            <w:tcW w:w="2552" w:type="dxa"/>
          </w:tcPr>
          <w:p w14:paraId="69D84724" w14:textId="18C28CCF" w:rsidR="00764E2A" w:rsidRPr="00137884" w:rsidRDefault="00764E2A" w:rsidP="00CD5651">
            <w:pPr>
              <w:pStyle w:val="Sraopastraipa"/>
              <w:spacing w:line="276" w:lineRule="auto"/>
              <w:ind w:left="0"/>
              <w:jc w:val="both"/>
              <w:rPr>
                <w:rFonts w:eastAsia="Calibri"/>
                <w:b/>
                <w:bCs/>
                <w:i/>
                <w:iCs/>
              </w:rPr>
            </w:pPr>
            <w:r w:rsidRPr="00137884">
              <w:rPr>
                <w:rFonts w:eastAsia="Calibri"/>
                <w:b/>
                <w:bCs/>
              </w:rPr>
              <w:lastRenderedPageBreak/>
              <w:t>3.3</w:t>
            </w:r>
            <w:r w:rsidRPr="00137884">
              <w:rPr>
                <w:rFonts w:eastAsia="Arial Unicode MS"/>
                <w:b/>
                <w:bCs/>
              </w:rPr>
              <w:t xml:space="preserve"> </w:t>
            </w:r>
            <w:r w:rsidR="003C140F" w:rsidRPr="00137884">
              <w:rPr>
                <w:rFonts w:eastAsia="Arial Unicode MS"/>
                <w:b/>
                <w:bCs/>
              </w:rPr>
              <w:t>Prekių</w:t>
            </w:r>
            <w:r w:rsidRPr="00137884">
              <w:rPr>
                <w:rFonts w:eastAsia="Arial Unicode MS"/>
                <w:b/>
                <w:bCs/>
              </w:rPr>
              <w:t xml:space="preserve"> įkainiai</w:t>
            </w:r>
          </w:p>
          <w:p w14:paraId="321515B5" w14:textId="77777777" w:rsidR="00045E72" w:rsidRPr="00137884" w:rsidRDefault="00045E72" w:rsidP="00CD5651">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D2CD581" w14:textId="198C1B55" w:rsidR="00045E72" w:rsidRPr="004A508E" w:rsidRDefault="003C140F" w:rsidP="00CD5651">
            <w:pPr>
              <w:spacing w:after="0" w:line="276" w:lineRule="auto"/>
              <w:jc w:val="both"/>
              <w:rPr>
                <w:rFonts w:eastAsia="Calibri"/>
                <w:i/>
                <w:iCs/>
                <w:lang w:val="lt-LT"/>
              </w:rPr>
            </w:pPr>
            <w:r w:rsidRPr="004A508E">
              <w:rPr>
                <w:rFonts w:ascii="Times New Roman" w:eastAsia="Arial Unicode MS" w:hAnsi="Times New Roman" w:cs="Times New Roman"/>
                <w:sz w:val="24"/>
                <w:szCs w:val="24"/>
                <w:bdr w:val="nil"/>
                <w:lang w:val="lt-LT" w:eastAsia="lt-LT"/>
              </w:rPr>
              <w:t>Prekių</w:t>
            </w:r>
            <w:r w:rsidR="00764E2A" w:rsidRPr="004A508E">
              <w:rPr>
                <w:rFonts w:ascii="Times New Roman" w:eastAsia="Arial Unicode MS" w:hAnsi="Times New Roman" w:cs="Times New Roman"/>
                <w:sz w:val="24"/>
                <w:szCs w:val="24"/>
                <w:bdr w:val="nil"/>
                <w:lang w:val="lt-LT" w:eastAsia="lt-LT"/>
              </w:rPr>
              <w:t xml:space="preserve"> įkainiai yra nurodyti </w:t>
            </w:r>
            <w:r w:rsidR="004473F6" w:rsidRPr="004A508E">
              <w:rPr>
                <w:rFonts w:ascii="Times New Roman" w:eastAsia="Arial Unicode MS" w:hAnsi="Times New Roman" w:cs="Times New Roman"/>
                <w:sz w:val="24"/>
                <w:szCs w:val="24"/>
                <w:bdr w:val="nil"/>
                <w:lang w:val="lt-LT" w:eastAsia="lt-LT"/>
              </w:rPr>
              <w:t>„</w:t>
            </w:r>
            <w:r w:rsidR="00764E2A" w:rsidRPr="004A508E">
              <w:rPr>
                <w:rFonts w:ascii="Times New Roman" w:eastAsia="Arial Unicode MS" w:hAnsi="Times New Roman" w:cs="Times New Roman"/>
                <w:sz w:val="24"/>
                <w:szCs w:val="24"/>
                <w:bdr w:val="nil"/>
                <w:lang w:val="lt-LT" w:eastAsia="lt-LT"/>
              </w:rPr>
              <w:t>Pasiūlym</w:t>
            </w:r>
            <w:r w:rsidR="004473F6" w:rsidRPr="004A508E">
              <w:rPr>
                <w:rFonts w:ascii="Times New Roman" w:eastAsia="Arial Unicode MS" w:hAnsi="Times New Roman" w:cs="Times New Roman"/>
                <w:sz w:val="24"/>
                <w:szCs w:val="24"/>
                <w:bdr w:val="nil"/>
                <w:lang w:val="lt-LT" w:eastAsia="lt-LT"/>
              </w:rPr>
              <w:t>as ir technin</w:t>
            </w:r>
            <w:r w:rsidR="005A770D" w:rsidRPr="004A508E">
              <w:rPr>
                <w:rFonts w:ascii="Times New Roman" w:eastAsia="Arial Unicode MS" w:hAnsi="Times New Roman" w:cs="Times New Roman"/>
                <w:sz w:val="24"/>
                <w:szCs w:val="24"/>
                <w:bdr w:val="nil"/>
                <w:lang w:val="lt-LT" w:eastAsia="lt-LT"/>
              </w:rPr>
              <w:t>ė specifikacija“</w:t>
            </w:r>
            <w:r w:rsidR="00764E2A" w:rsidRPr="004A508E">
              <w:rPr>
                <w:rFonts w:ascii="Times New Roman" w:eastAsia="Arial Unicode MS" w:hAnsi="Times New Roman" w:cs="Times New Roman"/>
                <w:sz w:val="24"/>
                <w:szCs w:val="24"/>
                <w:bdr w:val="nil"/>
                <w:lang w:val="lt-LT" w:eastAsia="lt-LT"/>
              </w:rPr>
              <w:t>.</w:t>
            </w:r>
            <w:r w:rsidR="00764E2A" w:rsidRPr="004A508E">
              <w:rPr>
                <w:rFonts w:eastAsia="Calibri"/>
                <w:i/>
                <w:iCs/>
                <w:lang w:val="lt-LT"/>
              </w:rPr>
              <w:t xml:space="preserve"> </w:t>
            </w:r>
          </w:p>
          <w:p w14:paraId="715099C2" w14:textId="77777777" w:rsidR="00B20CA9" w:rsidRPr="004A508E" w:rsidRDefault="00197FA3" w:rsidP="002B773E">
            <w:pPr>
              <w:spacing w:after="0" w:line="276" w:lineRule="auto"/>
              <w:jc w:val="both"/>
              <w:rPr>
                <w:rFonts w:ascii="Times New Roman" w:eastAsia="Calibri" w:hAnsi="Times New Roman" w:cs="Times New Roman"/>
                <w:sz w:val="24"/>
                <w:szCs w:val="24"/>
                <w:lang w:val="lt-LT"/>
              </w:rPr>
            </w:pPr>
            <w:r w:rsidRPr="004A508E">
              <w:rPr>
                <w:rFonts w:ascii="Times New Roman" w:eastAsia="Calibri" w:hAnsi="Times New Roman" w:cs="Times New Roman"/>
                <w:sz w:val="24"/>
                <w:szCs w:val="24"/>
                <w:lang w:val="lt-LT"/>
              </w:rPr>
              <w:t>Bendra sutarties vertė yra</w:t>
            </w:r>
            <w:r w:rsidR="00B20CA9" w:rsidRPr="004A508E">
              <w:rPr>
                <w:rFonts w:ascii="Times New Roman" w:eastAsia="Calibri" w:hAnsi="Times New Roman" w:cs="Times New Roman"/>
                <w:sz w:val="24"/>
                <w:szCs w:val="24"/>
                <w:lang w:val="lt-LT"/>
              </w:rPr>
              <w:t>:</w:t>
            </w:r>
          </w:p>
          <w:p w14:paraId="572AC657" w14:textId="5A25E576" w:rsidR="00556832" w:rsidRPr="004A508E" w:rsidRDefault="00ED2B9C" w:rsidP="00F440A8">
            <w:pPr>
              <w:spacing w:after="0" w:line="276" w:lineRule="auto"/>
              <w:jc w:val="both"/>
              <w:rPr>
                <w:rFonts w:ascii="Times New Roman" w:eastAsia="Times New Roman" w:hAnsi="Times New Roman" w:cs="Times New Roman"/>
                <w:color w:val="000000"/>
                <w:sz w:val="24"/>
                <w:szCs w:val="24"/>
                <w:lang w:val="lt-LT" w:eastAsia="lt-LT"/>
              </w:rPr>
            </w:pPr>
            <w:r>
              <w:rPr>
                <w:rFonts w:ascii="Times New Roman" w:eastAsia="Calibri" w:hAnsi="Times New Roman" w:cs="Times New Roman"/>
                <w:b/>
                <w:bCs/>
                <w:sz w:val="24"/>
                <w:szCs w:val="24"/>
                <w:lang w:val="lt-LT"/>
              </w:rPr>
              <w:t>2</w:t>
            </w:r>
            <w:r w:rsidR="00A7014D" w:rsidRPr="004A508E">
              <w:rPr>
                <w:rFonts w:ascii="Times New Roman" w:eastAsia="Calibri" w:hAnsi="Times New Roman" w:cs="Times New Roman"/>
                <w:b/>
                <w:bCs/>
                <w:sz w:val="24"/>
                <w:szCs w:val="24"/>
                <w:lang w:val="lt-LT"/>
              </w:rPr>
              <w:t xml:space="preserve"> pirkimo dalyje</w:t>
            </w:r>
            <w:r w:rsidR="00A7014D" w:rsidRPr="004A508E">
              <w:rPr>
                <w:rFonts w:ascii="Times New Roman" w:eastAsia="Calibri" w:hAnsi="Times New Roman" w:cs="Times New Roman"/>
                <w:sz w:val="24"/>
                <w:szCs w:val="24"/>
                <w:lang w:val="lt-LT"/>
              </w:rPr>
              <w:t xml:space="preserve"> –</w:t>
            </w:r>
            <w:r w:rsidR="00197FA3" w:rsidRPr="004A508E">
              <w:rPr>
                <w:rFonts w:ascii="Times New Roman" w:eastAsia="Calibri" w:hAnsi="Times New Roman" w:cs="Times New Roman"/>
                <w:sz w:val="24"/>
                <w:szCs w:val="24"/>
                <w:lang w:val="lt-LT"/>
              </w:rPr>
              <w:t xml:space="preserve"> </w:t>
            </w:r>
            <w:r>
              <w:rPr>
                <w:rFonts w:ascii="Times New Roman" w:eastAsia="Arial Unicode MS" w:hAnsi="Times New Roman" w:cs="Times New Roman"/>
                <w:sz w:val="24"/>
                <w:szCs w:val="24"/>
                <w:bdr w:val="nil"/>
                <w:lang w:val="lt-LT" w:eastAsia="lt-LT"/>
              </w:rPr>
              <w:t>3318</w:t>
            </w:r>
            <w:r w:rsidR="00A8503E">
              <w:rPr>
                <w:rFonts w:ascii="Times New Roman" w:eastAsia="Arial Unicode MS" w:hAnsi="Times New Roman" w:cs="Times New Roman"/>
                <w:sz w:val="24"/>
                <w:szCs w:val="24"/>
                <w:bdr w:val="nil"/>
                <w:lang w:val="lt-LT" w:eastAsia="lt-LT"/>
              </w:rPr>
              <w:t>,00</w:t>
            </w:r>
            <w:r w:rsidR="00197FA3" w:rsidRPr="004A508E">
              <w:rPr>
                <w:rFonts w:ascii="Times New Roman" w:eastAsia="Times New Roman" w:hAnsi="Times New Roman" w:cs="Times New Roman"/>
                <w:sz w:val="24"/>
                <w:szCs w:val="24"/>
                <w:lang w:val="lt-LT" w:eastAsia="lt-LT"/>
              </w:rPr>
              <w:t xml:space="preserve"> Eur </w:t>
            </w:r>
            <w:r w:rsidR="00732943" w:rsidRPr="004A508E">
              <w:rPr>
                <w:rFonts w:ascii="Times New Roman" w:eastAsia="Times New Roman" w:hAnsi="Times New Roman" w:cs="Times New Roman"/>
                <w:sz w:val="24"/>
                <w:szCs w:val="24"/>
                <w:lang w:val="lt-LT"/>
              </w:rPr>
              <w:t>(</w:t>
            </w:r>
            <w:r w:rsidR="00A8503E">
              <w:rPr>
                <w:rFonts w:ascii="Times New Roman" w:eastAsia="Times New Roman" w:hAnsi="Times New Roman" w:cs="Times New Roman"/>
                <w:sz w:val="24"/>
                <w:szCs w:val="24"/>
                <w:lang w:val="lt-LT"/>
              </w:rPr>
              <w:t xml:space="preserve">trys tūkstančiai trys šimtai aštuoniolika eurų, 0 </w:t>
            </w:r>
            <w:r w:rsidR="00732943" w:rsidRPr="004A508E">
              <w:rPr>
                <w:rFonts w:ascii="Times New Roman" w:eastAsia="Times New Roman" w:hAnsi="Times New Roman" w:cs="Times New Roman"/>
                <w:sz w:val="24"/>
                <w:szCs w:val="24"/>
                <w:lang w:val="lt-LT"/>
              </w:rPr>
              <w:t>ct</w:t>
            </w:r>
            <w:r w:rsidR="00197FA3" w:rsidRPr="004A508E">
              <w:rPr>
                <w:rFonts w:ascii="Times New Roman" w:eastAsia="Times New Roman" w:hAnsi="Times New Roman" w:cs="Times New Roman"/>
                <w:sz w:val="24"/>
                <w:szCs w:val="24"/>
                <w:lang w:val="lt-LT"/>
              </w:rPr>
              <w:t>)</w:t>
            </w:r>
            <w:r w:rsidR="00197FA3" w:rsidRPr="004A508E">
              <w:rPr>
                <w:rFonts w:ascii="Times New Roman" w:eastAsia="Times New Roman" w:hAnsi="Times New Roman" w:cs="Times New Roman"/>
                <w:sz w:val="24"/>
                <w:szCs w:val="24"/>
                <w:lang w:val="lt-LT" w:eastAsia="lt-LT"/>
              </w:rPr>
              <w:t xml:space="preserve"> su PVM.</w:t>
            </w:r>
            <w:r w:rsidR="00D4248E" w:rsidRPr="004A508E">
              <w:rPr>
                <w:rFonts w:ascii="Times New Roman" w:eastAsia="Times New Roman" w:hAnsi="Times New Roman" w:cs="Times New Roman"/>
                <w:color w:val="000000"/>
                <w:sz w:val="24"/>
                <w:szCs w:val="24"/>
                <w:bdr w:val="nil"/>
                <w:lang w:val="lt-LT" w:eastAsia="lt-LT"/>
              </w:rPr>
              <w:t xml:space="preserve"> PVM sudaro </w:t>
            </w:r>
            <w:r w:rsidR="00A8503E">
              <w:rPr>
                <w:rFonts w:ascii="Times New Roman" w:eastAsia="Times New Roman" w:hAnsi="Times New Roman" w:cs="Times New Roman"/>
                <w:color w:val="000000"/>
                <w:sz w:val="24"/>
                <w:szCs w:val="24"/>
                <w:lang w:val="lt-LT" w:eastAsia="lt-LT"/>
              </w:rPr>
              <w:t>158,00</w:t>
            </w:r>
            <w:r w:rsidR="00D4248E" w:rsidRPr="004A508E">
              <w:rPr>
                <w:rFonts w:ascii="Times New Roman" w:eastAsia="Times New Roman" w:hAnsi="Times New Roman" w:cs="Times New Roman"/>
                <w:color w:val="000000"/>
                <w:sz w:val="24"/>
                <w:szCs w:val="24"/>
                <w:lang w:val="lt-LT" w:eastAsia="lt-LT"/>
              </w:rPr>
              <w:t xml:space="preserve"> Eur </w:t>
            </w:r>
            <w:r w:rsidR="00F23A32" w:rsidRPr="004A508E">
              <w:rPr>
                <w:rFonts w:ascii="Times New Roman" w:eastAsia="Times New Roman" w:hAnsi="Times New Roman" w:cs="Times New Roman"/>
                <w:color w:val="000000"/>
                <w:sz w:val="24"/>
                <w:szCs w:val="24"/>
                <w:lang w:val="lt-LT" w:eastAsia="lt-LT"/>
              </w:rPr>
              <w:t>(</w:t>
            </w:r>
            <w:r w:rsidR="00A706B9">
              <w:rPr>
                <w:rFonts w:ascii="Times New Roman" w:eastAsia="Times New Roman" w:hAnsi="Times New Roman" w:cs="Times New Roman"/>
                <w:color w:val="000000"/>
                <w:sz w:val="24"/>
                <w:szCs w:val="24"/>
                <w:lang w:val="lt-LT" w:eastAsia="lt-LT"/>
              </w:rPr>
              <w:t>vienas šimtas penkiasdešimt aštuoni eurai</w:t>
            </w:r>
            <w:r w:rsidR="007252AC">
              <w:rPr>
                <w:rFonts w:ascii="Times New Roman" w:eastAsia="Times New Roman" w:hAnsi="Times New Roman" w:cs="Times New Roman"/>
                <w:color w:val="000000"/>
                <w:sz w:val="24"/>
                <w:szCs w:val="24"/>
                <w:lang w:val="lt-LT" w:eastAsia="lt-LT"/>
              </w:rPr>
              <w:t>, 0</w:t>
            </w:r>
            <w:r w:rsidR="00CA766C" w:rsidRPr="004A508E">
              <w:rPr>
                <w:rFonts w:ascii="Times New Roman" w:eastAsia="Times New Roman" w:hAnsi="Times New Roman" w:cs="Times New Roman"/>
                <w:color w:val="000000"/>
                <w:sz w:val="24"/>
                <w:szCs w:val="24"/>
                <w:lang w:val="lt-LT" w:eastAsia="lt-LT"/>
              </w:rPr>
              <w:t xml:space="preserve"> ct</w:t>
            </w:r>
            <w:r w:rsidR="00D4248E" w:rsidRPr="004A508E">
              <w:rPr>
                <w:rFonts w:ascii="Times New Roman" w:eastAsia="Times New Roman" w:hAnsi="Times New Roman" w:cs="Times New Roman"/>
                <w:color w:val="000000"/>
                <w:sz w:val="24"/>
                <w:szCs w:val="24"/>
                <w:lang w:val="lt-LT" w:eastAsia="lt-LT"/>
              </w:rPr>
              <w:t>)</w:t>
            </w:r>
            <w:r w:rsidR="007D4B57" w:rsidRPr="004A508E">
              <w:rPr>
                <w:rFonts w:ascii="Times New Roman" w:eastAsia="Times New Roman" w:hAnsi="Times New Roman" w:cs="Times New Roman"/>
                <w:color w:val="000000"/>
                <w:sz w:val="24"/>
                <w:szCs w:val="24"/>
                <w:lang w:val="lt-LT" w:eastAsia="lt-LT"/>
              </w:rPr>
              <w:t>;</w:t>
            </w:r>
          </w:p>
          <w:p w14:paraId="2A92D36B" w14:textId="4FFBDFA5" w:rsidR="002D24A5" w:rsidRPr="004A508E" w:rsidRDefault="0015790D" w:rsidP="00C54D67">
            <w:pPr>
              <w:spacing w:after="0" w:line="276" w:lineRule="auto"/>
              <w:jc w:val="both"/>
              <w:rPr>
                <w:rFonts w:ascii="Times New Roman" w:eastAsia="Times New Roman" w:hAnsi="Times New Roman" w:cs="Times New Roman"/>
                <w:color w:val="000000"/>
                <w:sz w:val="24"/>
                <w:szCs w:val="24"/>
                <w:lang w:val="lt-LT"/>
              </w:rPr>
            </w:pPr>
            <w:r w:rsidRPr="004A508E">
              <w:rPr>
                <w:rFonts w:ascii="Times New Roman" w:eastAsia="Times New Roman" w:hAnsi="Times New Roman" w:cs="Times New Roman"/>
                <w:b/>
                <w:bCs/>
                <w:color w:val="000000"/>
                <w:sz w:val="24"/>
                <w:szCs w:val="24"/>
                <w:lang w:val="lt-LT"/>
              </w:rPr>
              <w:t>3</w:t>
            </w:r>
            <w:r w:rsidR="002D24A5" w:rsidRPr="004A508E">
              <w:rPr>
                <w:rFonts w:ascii="Times New Roman" w:eastAsia="Times New Roman" w:hAnsi="Times New Roman" w:cs="Times New Roman"/>
                <w:b/>
                <w:bCs/>
                <w:color w:val="000000"/>
                <w:sz w:val="24"/>
                <w:szCs w:val="24"/>
                <w:lang w:val="lt-LT"/>
              </w:rPr>
              <w:t xml:space="preserve"> pirkimo dalyje</w:t>
            </w:r>
            <w:r w:rsidR="002D24A5" w:rsidRPr="004A508E">
              <w:rPr>
                <w:rFonts w:ascii="Times New Roman" w:eastAsia="Times New Roman" w:hAnsi="Times New Roman" w:cs="Times New Roman"/>
                <w:color w:val="000000"/>
                <w:sz w:val="24"/>
                <w:szCs w:val="24"/>
                <w:lang w:val="lt-LT"/>
              </w:rPr>
              <w:t xml:space="preserve"> – </w:t>
            </w:r>
            <w:r w:rsidR="006A6C74">
              <w:rPr>
                <w:rFonts w:ascii="Times New Roman" w:eastAsia="Times New Roman" w:hAnsi="Times New Roman" w:cs="Times New Roman"/>
                <w:color w:val="000000"/>
                <w:sz w:val="24"/>
                <w:szCs w:val="24"/>
                <w:lang w:val="lt-LT"/>
              </w:rPr>
              <w:t>6300,00</w:t>
            </w:r>
            <w:r w:rsidR="002D24A5" w:rsidRPr="004A508E">
              <w:rPr>
                <w:rFonts w:ascii="Times New Roman" w:eastAsia="Times New Roman" w:hAnsi="Times New Roman" w:cs="Times New Roman"/>
                <w:color w:val="000000"/>
                <w:sz w:val="24"/>
                <w:szCs w:val="24"/>
                <w:lang w:val="lt-LT"/>
              </w:rPr>
              <w:t xml:space="preserve"> Eur (</w:t>
            </w:r>
            <w:r w:rsidR="006A6C74">
              <w:rPr>
                <w:rFonts w:ascii="Times New Roman" w:eastAsia="Times New Roman" w:hAnsi="Times New Roman" w:cs="Times New Roman"/>
                <w:color w:val="000000"/>
                <w:sz w:val="24"/>
                <w:szCs w:val="24"/>
                <w:lang w:val="lt-LT"/>
              </w:rPr>
              <w:t>šeši tūkstančiai trys šimtai</w:t>
            </w:r>
            <w:r w:rsidR="00FF2934">
              <w:rPr>
                <w:rFonts w:ascii="Times New Roman" w:eastAsia="Times New Roman" w:hAnsi="Times New Roman" w:cs="Times New Roman"/>
                <w:color w:val="000000"/>
                <w:sz w:val="24"/>
                <w:szCs w:val="24"/>
                <w:lang w:val="lt-LT"/>
              </w:rPr>
              <w:t xml:space="preserve"> eurų</w:t>
            </w:r>
            <w:r w:rsidR="00142063">
              <w:rPr>
                <w:rFonts w:ascii="Times New Roman" w:eastAsia="Times New Roman" w:hAnsi="Times New Roman" w:cs="Times New Roman"/>
                <w:color w:val="000000"/>
                <w:sz w:val="24"/>
                <w:szCs w:val="24"/>
                <w:lang w:val="lt-LT"/>
              </w:rPr>
              <w:t>, 0</w:t>
            </w:r>
            <w:r w:rsidR="005215C2" w:rsidRPr="004A508E">
              <w:rPr>
                <w:rFonts w:ascii="Times New Roman" w:eastAsia="Times New Roman" w:hAnsi="Times New Roman" w:cs="Times New Roman"/>
                <w:color w:val="000000"/>
                <w:sz w:val="24"/>
                <w:szCs w:val="24"/>
                <w:lang w:val="lt-LT"/>
              </w:rPr>
              <w:t xml:space="preserve"> ct)</w:t>
            </w:r>
            <w:r w:rsidR="00FD2413" w:rsidRPr="004A508E">
              <w:rPr>
                <w:rFonts w:ascii="Times New Roman" w:eastAsia="Times New Roman" w:hAnsi="Times New Roman" w:cs="Times New Roman"/>
                <w:color w:val="000000"/>
                <w:sz w:val="24"/>
                <w:szCs w:val="24"/>
                <w:lang w:val="lt-LT"/>
              </w:rPr>
              <w:t xml:space="preserve"> su PVM. PVM sudaro</w:t>
            </w:r>
            <w:r w:rsidR="00046BE7">
              <w:rPr>
                <w:rFonts w:ascii="Times New Roman" w:eastAsia="Times New Roman" w:hAnsi="Times New Roman" w:cs="Times New Roman"/>
                <w:color w:val="000000"/>
                <w:sz w:val="24"/>
                <w:szCs w:val="24"/>
                <w:lang w:val="lt-LT"/>
              </w:rPr>
              <w:t xml:space="preserve"> –</w:t>
            </w:r>
            <w:r w:rsidR="00FD2413" w:rsidRPr="004A508E">
              <w:rPr>
                <w:rFonts w:ascii="Times New Roman" w:eastAsia="Times New Roman" w:hAnsi="Times New Roman" w:cs="Times New Roman"/>
                <w:color w:val="000000"/>
                <w:sz w:val="24"/>
                <w:szCs w:val="24"/>
                <w:lang w:val="lt-LT"/>
              </w:rPr>
              <w:t xml:space="preserve"> </w:t>
            </w:r>
            <w:r w:rsidR="00142063">
              <w:rPr>
                <w:rFonts w:ascii="Times New Roman" w:eastAsia="Times New Roman" w:hAnsi="Times New Roman" w:cs="Times New Roman"/>
                <w:color w:val="000000"/>
                <w:sz w:val="24"/>
                <w:szCs w:val="24"/>
                <w:lang w:val="lt-LT"/>
              </w:rPr>
              <w:t>300,00</w:t>
            </w:r>
            <w:r w:rsidR="00FD2413" w:rsidRPr="004A508E">
              <w:rPr>
                <w:rFonts w:ascii="Times New Roman" w:eastAsia="Times New Roman" w:hAnsi="Times New Roman" w:cs="Times New Roman"/>
                <w:color w:val="000000"/>
                <w:sz w:val="24"/>
                <w:szCs w:val="24"/>
                <w:lang w:val="lt-LT"/>
              </w:rPr>
              <w:t xml:space="preserve"> Eur (</w:t>
            </w:r>
            <w:r w:rsidR="00142063">
              <w:rPr>
                <w:rFonts w:ascii="Times New Roman" w:eastAsia="Times New Roman" w:hAnsi="Times New Roman" w:cs="Times New Roman"/>
                <w:color w:val="000000"/>
                <w:sz w:val="24"/>
                <w:szCs w:val="24"/>
                <w:lang w:val="lt-LT"/>
              </w:rPr>
              <w:t>trys šimtai eurų, 0</w:t>
            </w:r>
            <w:r w:rsidR="00774427" w:rsidRPr="004A508E">
              <w:rPr>
                <w:rFonts w:ascii="Times New Roman" w:eastAsia="Times New Roman" w:hAnsi="Times New Roman" w:cs="Times New Roman"/>
                <w:color w:val="000000"/>
                <w:sz w:val="24"/>
                <w:szCs w:val="24"/>
                <w:lang w:val="lt-LT"/>
              </w:rPr>
              <w:t xml:space="preserve"> ct)</w:t>
            </w:r>
            <w:r w:rsidR="00E32080" w:rsidRPr="004A508E">
              <w:rPr>
                <w:rFonts w:ascii="Times New Roman" w:eastAsia="Times New Roman" w:hAnsi="Times New Roman" w:cs="Times New Roman"/>
                <w:color w:val="000000"/>
                <w:sz w:val="24"/>
                <w:szCs w:val="24"/>
                <w:lang w:val="lt-LT"/>
              </w:rPr>
              <w:t>;</w:t>
            </w:r>
          </w:p>
          <w:p w14:paraId="46B6E0FB" w14:textId="75D31AA5" w:rsidR="00E63285" w:rsidRPr="004A508E" w:rsidRDefault="00FF2934" w:rsidP="0012122B">
            <w:pPr>
              <w:spacing w:after="0"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
                <w:bCs/>
                <w:color w:val="000000"/>
                <w:sz w:val="24"/>
                <w:szCs w:val="24"/>
                <w:lang w:val="lt-LT"/>
              </w:rPr>
              <w:t>4</w:t>
            </w:r>
            <w:r w:rsidR="00D15DAD" w:rsidRPr="004A508E">
              <w:rPr>
                <w:rFonts w:ascii="Times New Roman" w:eastAsia="Times New Roman" w:hAnsi="Times New Roman" w:cs="Times New Roman"/>
                <w:b/>
                <w:bCs/>
                <w:color w:val="000000"/>
                <w:sz w:val="24"/>
                <w:szCs w:val="24"/>
                <w:lang w:val="lt-LT"/>
              </w:rPr>
              <w:t xml:space="preserve"> pirkimo dalyje</w:t>
            </w:r>
            <w:r w:rsidR="00D15DAD" w:rsidRPr="004A508E">
              <w:rPr>
                <w:rFonts w:ascii="Times New Roman" w:eastAsia="Times New Roman" w:hAnsi="Times New Roman" w:cs="Times New Roman"/>
                <w:color w:val="000000"/>
                <w:sz w:val="24"/>
                <w:szCs w:val="24"/>
                <w:lang w:val="lt-LT"/>
              </w:rPr>
              <w:t xml:space="preserve"> –</w:t>
            </w:r>
            <w:r w:rsidR="00A05196" w:rsidRPr="004A508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6363,00</w:t>
            </w:r>
            <w:r w:rsidR="004F3142" w:rsidRPr="004A508E">
              <w:rPr>
                <w:rFonts w:ascii="Times New Roman" w:eastAsia="Times New Roman" w:hAnsi="Times New Roman" w:cs="Times New Roman"/>
                <w:color w:val="000000"/>
                <w:sz w:val="24"/>
                <w:szCs w:val="24"/>
                <w:lang w:val="lt-LT"/>
              </w:rPr>
              <w:t xml:space="preserve"> Eur (</w:t>
            </w:r>
            <w:r>
              <w:rPr>
                <w:rFonts w:ascii="Times New Roman" w:eastAsia="Times New Roman" w:hAnsi="Times New Roman" w:cs="Times New Roman"/>
                <w:color w:val="000000"/>
                <w:sz w:val="24"/>
                <w:szCs w:val="24"/>
                <w:lang w:val="lt-LT"/>
              </w:rPr>
              <w:t>šeši tūkstančiai trys šimta</w:t>
            </w:r>
            <w:r w:rsidR="0071625E">
              <w:rPr>
                <w:rFonts w:ascii="Times New Roman" w:eastAsia="Times New Roman" w:hAnsi="Times New Roman" w:cs="Times New Roman"/>
                <w:color w:val="000000"/>
                <w:sz w:val="24"/>
                <w:szCs w:val="24"/>
                <w:lang w:val="lt-LT"/>
              </w:rPr>
              <w:t xml:space="preserve">i šešiasdešimt </w:t>
            </w:r>
            <w:r w:rsidR="0071625E" w:rsidRPr="00416906">
              <w:rPr>
                <w:rFonts w:ascii="Times New Roman" w:eastAsia="Times New Roman" w:hAnsi="Times New Roman" w:cs="Times New Roman"/>
                <w:color w:val="000000"/>
                <w:sz w:val="24"/>
                <w:szCs w:val="24"/>
                <w:lang w:val="lt-LT"/>
              </w:rPr>
              <w:t>trys eurai, 0</w:t>
            </w:r>
            <w:r w:rsidR="00FA6094" w:rsidRPr="00416906">
              <w:rPr>
                <w:rFonts w:ascii="Times New Roman" w:eastAsia="Times New Roman" w:hAnsi="Times New Roman" w:cs="Times New Roman"/>
                <w:color w:val="000000"/>
                <w:sz w:val="24"/>
                <w:szCs w:val="24"/>
                <w:lang w:val="lt-LT"/>
              </w:rPr>
              <w:t xml:space="preserve"> ct) su PVM. PVM</w:t>
            </w:r>
            <w:r w:rsidR="00E63285" w:rsidRPr="00416906">
              <w:rPr>
                <w:rFonts w:ascii="Times New Roman" w:eastAsia="Times New Roman" w:hAnsi="Times New Roman" w:cs="Times New Roman"/>
                <w:color w:val="000000"/>
                <w:sz w:val="24"/>
                <w:szCs w:val="24"/>
                <w:lang w:val="lt-LT"/>
              </w:rPr>
              <w:t xml:space="preserve"> sudaro – </w:t>
            </w:r>
            <w:r w:rsidR="00C85D16">
              <w:rPr>
                <w:rFonts w:ascii="Times New Roman" w:eastAsia="Times New Roman" w:hAnsi="Times New Roman" w:cs="Times New Roman"/>
                <w:color w:val="000000"/>
                <w:sz w:val="24"/>
                <w:szCs w:val="24"/>
                <w:lang w:val="lt-LT"/>
              </w:rPr>
              <w:t>303,00</w:t>
            </w:r>
            <w:r w:rsidR="00E63285" w:rsidRPr="00416906">
              <w:rPr>
                <w:rFonts w:ascii="Times New Roman" w:eastAsia="Times New Roman" w:hAnsi="Times New Roman" w:cs="Times New Roman"/>
                <w:color w:val="000000"/>
                <w:sz w:val="24"/>
                <w:szCs w:val="24"/>
                <w:lang w:val="lt-LT"/>
              </w:rPr>
              <w:t xml:space="preserve"> Eur (</w:t>
            </w:r>
            <w:r w:rsidR="00C85D16">
              <w:rPr>
                <w:rFonts w:ascii="Times New Roman" w:eastAsia="Times New Roman" w:hAnsi="Times New Roman" w:cs="Times New Roman"/>
                <w:color w:val="000000"/>
                <w:sz w:val="24"/>
                <w:szCs w:val="24"/>
                <w:lang w:val="lt-LT"/>
              </w:rPr>
              <w:t>trys šim</w:t>
            </w:r>
            <w:r w:rsidR="005E4950">
              <w:rPr>
                <w:rFonts w:ascii="Times New Roman" w:eastAsia="Times New Roman" w:hAnsi="Times New Roman" w:cs="Times New Roman"/>
                <w:color w:val="000000"/>
                <w:sz w:val="24"/>
                <w:szCs w:val="24"/>
                <w:lang w:val="lt-LT"/>
              </w:rPr>
              <w:t>tai trys eurai, 0</w:t>
            </w:r>
            <w:r w:rsidR="009D1E2B" w:rsidRPr="00416906">
              <w:rPr>
                <w:rFonts w:ascii="Times New Roman" w:eastAsia="Times New Roman" w:hAnsi="Times New Roman" w:cs="Times New Roman"/>
                <w:color w:val="000000"/>
                <w:sz w:val="24"/>
                <w:szCs w:val="24"/>
                <w:lang w:val="lt-LT"/>
              </w:rPr>
              <w:t xml:space="preserve"> ct);</w:t>
            </w:r>
          </w:p>
          <w:p w14:paraId="730D00A9" w14:textId="5E5A1EEF" w:rsidR="008C7032" w:rsidRPr="004A508E" w:rsidRDefault="007E681A" w:rsidP="0015790D">
            <w:pPr>
              <w:spacing w:after="0"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
                <w:bCs/>
                <w:color w:val="000000"/>
                <w:sz w:val="24"/>
                <w:szCs w:val="24"/>
                <w:lang w:val="lt-LT"/>
              </w:rPr>
              <w:t>5</w:t>
            </w:r>
            <w:r w:rsidR="00D15DAD" w:rsidRPr="004A508E">
              <w:rPr>
                <w:rFonts w:ascii="Times New Roman" w:eastAsia="Times New Roman" w:hAnsi="Times New Roman" w:cs="Times New Roman"/>
                <w:b/>
                <w:bCs/>
                <w:color w:val="000000"/>
                <w:sz w:val="24"/>
                <w:szCs w:val="24"/>
                <w:lang w:val="lt-LT"/>
              </w:rPr>
              <w:t xml:space="preserve"> pirkimo dalyje</w:t>
            </w:r>
            <w:r w:rsidR="00D15DAD" w:rsidRPr="004A508E">
              <w:rPr>
                <w:rFonts w:ascii="Times New Roman" w:eastAsia="Times New Roman" w:hAnsi="Times New Roman" w:cs="Times New Roman"/>
                <w:color w:val="000000"/>
                <w:sz w:val="24"/>
                <w:szCs w:val="24"/>
                <w:lang w:val="lt-LT"/>
              </w:rPr>
              <w:t xml:space="preserve"> –</w:t>
            </w:r>
            <w:r w:rsidR="006D20FC" w:rsidRPr="004A508E">
              <w:rPr>
                <w:rFonts w:ascii="Times New Roman" w:eastAsia="Times New Roman" w:hAnsi="Times New Roman" w:cs="Times New Roman"/>
                <w:color w:val="000000"/>
                <w:sz w:val="24"/>
                <w:szCs w:val="24"/>
                <w:lang w:val="lt-LT"/>
              </w:rPr>
              <w:t xml:space="preserve"> </w:t>
            </w:r>
            <w:r>
              <w:rPr>
                <w:rFonts w:ascii="Times New Roman" w:eastAsia="Times New Roman" w:hAnsi="Times New Roman" w:cs="Times New Roman"/>
                <w:color w:val="000000"/>
                <w:sz w:val="24"/>
                <w:szCs w:val="24"/>
                <w:lang w:val="lt-LT"/>
              </w:rPr>
              <w:t>11088,00</w:t>
            </w:r>
            <w:r w:rsidR="006D20FC" w:rsidRPr="004A508E">
              <w:rPr>
                <w:rFonts w:ascii="Times New Roman" w:eastAsia="Times New Roman" w:hAnsi="Times New Roman" w:cs="Times New Roman"/>
                <w:color w:val="000000"/>
                <w:sz w:val="24"/>
                <w:szCs w:val="24"/>
                <w:lang w:val="lt-LT"/>
              </w:rPr>
              <w:t xml:space="preserve"> Eur (</w:t>
            </w:r>
            <w:r>
              <w:rPr>
                <w:rFonts w:ascii="Times New Roman" w:eastAsia="Times New Roman" w:hAnsi="Times New Roman" w:cs="Times New Roman"/>
                <w:color w:val="000000"/>
                <w:sz w:val="24"/>
                <w:szCs w:val="24"/>
                <w:lang w:val="lt-LT"/>
              </w:rPr>
              <w:t>vienuolika tūkstančių aštuoniasdešimt aštuoni eurai</w:t>
            </w:r>
            <w:r w:rsidR="006A3DCB">
              <w:rPr>
                <w:rFonts w:ascii="Times New Roman" w:eastAsia="Times New Roman" w:hAnsi="Times New Roman" w:cs="Times New Roman"/>
                <w:color w:val="000000"/>
                <w:sz w:val="24"/>
                <w:szCs w:val="24"/>
                <w:lang w:val="lt-LT"/>
              </w:rPr>
              <w:t>, 0</w:t>
            </w:r>
            <w:r w:rsidR="00FE0C7A">
              <w:rPr>
                <w:rFonts w:ascii="Times New Roman" w:eastAsia="Times New Roman" w:hAnsi="Times New Roman" w:cs="Times New Roman"/>
                <w:color w:val="000000"/>
                <w:sz w:val="24"/>
                <w:szCs w:val="24"/>
                <w:lang w:val="lt-LT"/>
              </w:rPr>
              <w:t xml:space="preserve"> </w:t>
            </w:r>
            <w:r w:rsidR="008C7032" w:rsidRPr="004A508E">
              <w:rPr>
                <w:rFonts w:ascii="Times New Roman" w:eastAsia="Times New Roman" w:hAnsi="Times New Roman" w:cs="Times New Roman"/>
                <w:color w:val="000000"/>
                <w:sz w:val="24"/>
                <w:szCs w:val="24"/>
                <w:lang w:val="lt-LT"/>
              </w:rPr>
              <w:t>ct)</w:t>
            </w:r>
            <w:r w:rsidR="00A94279" w:rsidRPr="004A508E">
              <w:rPr>
                <w:rFonts w:ascii="Times New Roman" w:eastAsia="Times New Roman" w:hAnsi="Times New Roman" w:cs="Times New Roman"/>
                <w:color w:val="000000"/>
                <w:sz w:val="24"/>
                <w:szCs w:val="24"/>
                <w:lang w:val="lt-LT"/>
              </w:rPr>
              <w:t xml:space="preserve"> su PVM</w:t>
            </w:r>
            <w:r w:rsidR="008C7032" w:rsidRPr="004A508E">
              <w:rPr>
                <w:rFonts w:ascii="Times New Roman" w:eastAsia="Times New Roman" w:hAnsi="Times New Roman" w:cs="Times New Roman"/>
                <w:color w:val="000000"/>
                <w:sz w:val="24"/>
                <w:szCs w:val="24"/>
                <w:lang w:val="lt-LT"/>
              </w:rPr>
              <w:t xml:space="preserve">. PVM sudaro – </w:t>
            </w:r>
            <w:r w:rsidR="006A3DCB">
              <w:rPr>
                <w:rFonts w:ascii="Times New Roman" w:eastAsia="Times New Roman" w:hAnsi="Times New Roman" w:cs="Times New Roman"/>
                <w:color w:val="000000"/>
                <w:sz w:val="24"/>
                <w:szCs w:val="24"/>
                <w:lang w:val="lt-LT"/>
              </w:rPr>
              <w:t>528,00</w:t>
            </w:r>
            <w:r w:rsidR="00A94279" w:rsidRPr="004A508E">
              <w:rPr>
                <w:rFonts w:ascii="Times New Roman" w:eastAsia="Times New Roman" w:hAnsi="Times New Roman" w:cs="Times New Roman"/>
                <w:color w:val="000000"/>
                <w:sz w:val="24"/>
                <w:szCs w:val="24"/>
                <w:lang w:val="lt-LT"/>
              </w:rPr>
              <w:t xml:space="preserve"> Eur (</w:t>
            </w:r>
            <w:r w:rsidR="006A3DCB">
              <w:rPr>
                <w:rFonts w:ascii="Times New Roman" w:eastAsia="Times New Roman" w:hAnsi="Times New Roman" w:cs="Times New Roman"/>
                <w:color w:val="000000"/>
                <w:sz w:val="24"/>
                <w:szCs w:val="24"/>
                <w:lang w:val="lt-LT"/>
              </w:rPr>
              <w:t>penki šimtai dvidešimt aštuoni eurai, 0</w:t>
            </w:r>
            <w:r w:rsidR="008C7430" w:rsidRPr="004A508E">
              <w:rPr>
                <w:rFonts w:ascii="Times New Roman" w:eastAsia="Times New Roman" w:hAnsi="Times New Roman" w:cs="Times New Roman"/>
                <w:color w:val="000000"/>
                <w:sz w:val="24"/>
                <w:szCs w:val="24"/>
                <w:lang w:val="lt-LT"/>
              </w:rPr>
              <w:t xml:space="preserve"> ct)</w:t>
            </w:r>
            <w:r w:rsidR="0015790D" w:rsidRPr="004A508E">
              <w:rPr>
                <w:rFonts w:ascii="Times New Roman" w:eastAsia="Times New Roman" w:hAnsi="Times New Roman" w:cs="Times New Roman"/>
                <w:color w:val="000000"/>
                <w:sz w:val="24"/>
                <w:szCs w:val="24"/>
                <w:lang w:val="lt-LT"/>
              </w:rPr>
              <w:t>;</w:t>
            </w:r>
          </w:p>
          <w:p w14:paraId="1D0E691D" w14:textId="77777777" w:rsidR="0015790D" w:rsidRDefault="003B302C" w:rsidP="0015790D">
            <w:pPr>
              <w:spacing w:after="0" w:line="276" w:lineRule="auto"/>
              <w:jc w:val="both"/>
              <w:rPr>
                <w:rFonts w:ascii="Times New Roman" w:eastAsia="Times New Roman" w:hAnsi="Times New Roman" w:cs="Times New Roman"/>
                <w:color w:val="000000"/>
                <w:sz w:val="24"/>
                <w:szCs w:val="24"/>
                <w:lang w:val="lt-LT"/>
              </w:rPr>
            </w:pPr>
            <w:r>
              <w:rPr>
                <w:rFonts w:ascii="Times New Roman" w:eastAsia="Times New Roman" w:hAnsi="Times New Roman" w:cs="Times New Roman"/>
                <w:b/>
                <w:bCs/>
                <w:color w:val="000000"/>
                <w:sz w:val="24"/>
                <w:szCs w:val="24"/>
                <w:lang w:val="lt-LT"/>
              </w:rPr>
              <w:t>9</w:t>
            </w:r>
            <w:r w:rsidR="0015790D" w:rsidRPr="004A508E">
              <w:rPr>
                <w:rFonts w:ascii="Times New Roman" w:eastAsia="Times New Roman" w:hAnsi="Times New Roman" w:cs="Times New Roman"/>
                <w:b/>
                <w:bCs/>
                <w:color w:val="000000"/>
                <w:sz w:val="24"/>
                <w:szCs w:val="24"/>
                <w:lang w:val="lt-LT"/>
              </w:rPr>
              <w:t xml:space="preserve"> pirkimo dalyje</w:t>
            </w:r>
            <w:r w:rsidR="0015790D" w:rsidRPr="004A508E">
              <w:rPr>
                <w:rFonts w:ascii="Times New Roman" w:eastAsia="Times New Roman" w:hAnsi="Times New Roman" w:cs="Times New Roman"/>
                <w:color w:val="000000"/>
                <w:sz w:val="24"/>
                <w:szCs w:val="24"/>
                <w:lang w:val="lt-LT"/>
              </w:rPr>
              <w:t xml:space="preserve"> – </w:t>
            </w:r>
            <w:r>
              <w:rPr>
                <w:rFonts w:ascii="Times New Roman" w:eastAsia="Times New Roman" w:hAnsi="Times New Roman" w:cs="Times New Roman"/>
                <w:color w:val="000000"/>
                <w:sz w:val="24"/>
                <w:szCs w:val="24"/>
                <w:lang w:val="lt-LT"/>
              </w:rPr>
              <w:t>12</w:t>
            </w:r>
            <w:r w:rsidR="004063BA">
              <w:rPr>
                <w:rFonts w:ascii="Times New Roman" w:eastAsia="Times New Roman" w:hAnsi="Times New Roman" w:cs="Times New Roman"/>
                <w:color w:val="000000"/>
                <w:sz w:val="24"/>
                <w:szCs w:val="24"/>
                <w:lang w:val="lt-LT"/>
              </w:rPr>
              <w:t>877,20</w:t>
            </w:r>
            <w:r w:rsidR="0015790D" w:rsidRPr="004A508E">
              <w:rPr>
                <w:rFonts w:ascii="Times New Roman" w:eastAsia="Times New Roman" w:hAnsi="Times New Roman" w:cs="Times New Roman"/>
                <w:color w:val="000000"/>
                <w:sz w:val="24"/>
                <w:szCs w:val="24"/>
                <w:lang w:val="lt-LT"/>
              </w:rPr>
              <w:t xml:space="preserve"> Eur (</w:t>
            </w:r>
            <w:r w:rsidR="004063BA">
              <w:rPr>
                <w:rFonts w:ascii="Times New Roman" w:eastAsia="Times New Roman" w:hAnsi="Times New Roman" w:cs="Times New Roman"/>
                <w:color w:val="000000"/>
                <w:sz w:val="24"/>
                <w:szCs w:val="24"/>
                <w:lang w:val="lt-LT"/>
              </w:rPr>
              <w:t>dvylika tūkstančių aštuoni šimtai septyniasdešimt septyni eurai, 20</w:t>
            </w:r>
            <w:r w:rsidR="0015790D" w:rsidRPr="004A508E">
              <w:rPr>
                <w:rFonts w:ascii="Times New Roman" w:eastAsia="Times New Roman" w:hAnsi="Times New Roman" w:cs="Times New Roman"/>
                <w:color w:val="000000"/>
                <w:sz w:val="24"/>
                <w:szCs w:val="24"/>
                <w:lang w:val="lt-LT"/>
              </w:rPr>
              <w:t xml:space="preserve"> ct) su PVM. PVM sudaro – </w:t>
            </w:r>
            <w:r w:rsidR="004063BA">
              <w:rPr>
                <w:rFonts w:ascii="Times New Roman" w:eastAsia="Times New Roman" w:hAnsi="Times New Roman" w:cs="Times New Roman"/>
                <w:color w:val="000000"/>
                <w:sz w:val="24"/>
                <w:szCs w:val="24"/>
                <w:lang w:val="lt-LT"/>
              </w:rPr>
              <w:t>613,20</w:t>
            </w:r>
            <w:r w:rsidR="0015790D" w:rsidRPr="004A508E">
              <w:rPr>
                <w:rFonts w:ascii="Times New Roman" w:eastAsia="Times New Roman" w:hAnsi="Times New Roman" w:cs="Times New Roman"/>
                <w:color w:val="000000"/>
                <w:sz w:val="24"/>
                <w:szCs w:val="24"/>
                <w:lang w:val="lt-LT"/>
              </w:rPr>
              <w:t xml:space="preserve"> Eur (</w:t>
            </w:r>
            <w:r w:rsidR="004063BA">
              <w:rPr>
                <w:rFonts w:ascii="Times New Roman" w:eastAsia="Times New Roman" w:hAnsi="Times New Roman" w:cs="Times New Roman"/>
                <w:color w:val="000000"/>
                <w:sz w:val="24"/>
                <w:szCs w:val="24"/>
                <w:lang w:val="lt-LT"/>
              </w:rPr>
              <w:t>šeši šimtai trylika eurų, 20</w:t>
            </w:r>
            <w:r w:rsidR="00AD2AFF">
              <w:rPr>
                <w:rFonts w:ascii="Times New Roman" w:eastAsia="Times New Roman" w:hAnsi="Times New Roman" w:cs="Times New Roman"/>
                <w:color w:val="000000"/>
                <w:sz w:val="24"/>
                <w:szCs w:val="24"/>
                <w:lang w:val="lt-LT"/>
              </w:rPr>
              <w:t xml:space="preserve"> </w:t>
            </w:r>
            <w:r w:rsidR="0015790D" w:rsidRPr="004A508E">
              <w:rPr>
                <w:rFonts w:ascii="Times New Roman" w:eastAsia="Times New Roman" w:hAnsi="Times New Roman" w:cs="Times New Roman"/>
                <w:color w:val="000000"/>
                <w:sz w:val="24"/>
                <w:szCs w:val="24"/>
                <w:lang w:val="lt-LT"/>
              </w:rPr>
              <w:t>ct)</w:t>
            </w:r>
            <w:r w:rsidR="00056572">
              <w:rPr>
                <w:rFonts w:ascii="Times New Roman" w:eastAsia="Times New Roman" w:hAnsi="Times New Roman" w:cs="Times New Roman"/>
                <w:color w:val="000000"/>
                <w:sz w:val="24"/>
                <w:szCs w:val="24"/>
                <w:lang w:val="lt-LT"/>
              </w:rPr>
              <w:t>;</w:t>
            </w:r>
          </w:p>
          <w:p w14:paraId="789DA938" w14:textId="7C6E1460" w:rsidR="00413DBD" w:rsidRDefault="00056572" w:rsidP="0015790D">
            <w:pPr>
              <w:spacing w:after="0" w:line="276" w:lineRule="auto"/>
              <w:jc w:val="both"/>
              <w:rPr>
                <w:rFonts w:ascii="Times New Roman" w:eastAsia="Times New Roman" w:hAnsi="Times New Roman" w:cs="Times New Roman"/>
                <w:color w:val="000000"/>
                <w:sz w:val="24"/>
                <w:szCs w:val="24"/>
                <w:lang w:val="lt-LT"/>
              </w:rPr>
            </w:pPr>
            <w:r w:rsidRPr="005D1226">
              <w:rPr>
                <w:rFonts w:ascii="Times New Roman" w:eastAsia="Times New Roman" w:hAnsi="Times New Roman" w:cs="Times New Roman"/>
                <w:b/>
                <w:bCs/>
                <w:color w:val="000000"/>
                <w:sz w:val="24"/>
                <w:szCs w:val="24"/>
                <w:lang w:val="lt-LT"/>
              </w:rPr>
              <w:t>14</w:t>
            </w:r>
            <w:r w:rsidR="005F4CD5" w:rsidRPr="005D1226">
              <w:rPr>
                <w:rFonts w:ascii="Times New Roman" w:eastAsia="Times New Roman" w:hAnsi="Times New Roman" w:cs="Times New Roman"/>
                <w:b/>
                <w:bCs/>
                <w:color w:val="000000"/>
                <w:sz w:val="24"/>
                <w:szCs w:val="24"/>
                <w:lang w:val="lt-LT"/>
              </w:rPr>
              <w:t xml:space="preserve"> </w:t>
            </w:r>
            <w:r w:rsidR="005D1226" w:rsidRPr="005D1226">
              <w:rPr>
                <w:rFonts w:ascii="Times New Roman" w:eastAsia="Times New Roman" w:hAnsi="Times New Roman" w:cs="Times New Roman"/>
                <w:b/>
                <w:bCs/>
                <w:color w:val="000000"/>
                <w:sz w:val="24"/>
                <w:szCs w:val="24"/>
                <w:lang w:val="lt-LT"/>
              </w:rPr>
              <w:t>pirkimo dalyje</w:t>
            </w:r>
            <w:r w:rsidR="005D1226">
              <w:rPr>
                <w:rFonts w:ascii="Times New Roman" w:eastAsia="Times New Roman" w:hAnsi="Times New Roman" w:cs="Times New Roman"/>
                <w:color w:val="000000"/>
                <w:sz w:val="24"/>
                <w:szCs w:val="24"/>
                <w:lang w:val="lt-LT"/>
              </w:rPr>
              <w:t xml:space="preserve"> – 11340,00 Eur (vienuolika tūkstančių trys šimtai keturiasdešimt</w:t>
            </w:r>
            <w:r w:rsidR="00C71E44">
              <w:rPr>
                <w:rFonts w:ascii="Times New Roman" w:eastAsia="Times New Roman" w:hAnsi="Times New Roman" w:cs="Times New Roman"/>
                <w:color w:val="000000"/>
                <w:sz w:val="24"/>
                <w:szCs w:val="24"/>
                <w:lang w:val="lt-LT"/>
              </w:rPr>
              <w:t xml:space="preserve"> eurų, 0 ct) su PVM. PVM sudaro</w:t>
            </w:r>
            <w:r w:rsidR="00413DBD">
              <w:rPr>
                <w:rFonts w:ascii="Times New Roman" w:eastAsia="Times New Roman" w:hAnsi="Times New Roman" w:cs="Times New Roman"/>
                <w:color w:val="000000"/>
                <w:sz w:val="24"/>
                <w:szCs w:val="24"/>
                <w:lang w:val="lt-LT"/>
              </w:rPr>
              <w:t xml:space="preserve"> – 540,00</w:t>
            </w:r>
            <w:r w:rsidR="00697423">
              <w:rPr>
                <w:rFonts w:ascii="Times New Roman" w:eastAsia="Times New Roman" w:hAnsi="Times New Roman" w:cs="Times New Roman"/>
                <w:color w:val="000000"/>
                <w:sz w:val="24"/>
                <w:szCs w:val="24"/>
                <w:lang w:val="lt-LT"/>
              </w:rPr>
              <w:t xml:space="preserve"> Eur</w:t>
            </w:r>
            <w:r w:rsidR="00413DBD">
              <w:rPr>
                <w:rFonts w:ascii="Times New Roman" w:eastAsia="Times New Roman" w:hAnsi="Times New Roman" w:cs="Times New Roman"/>
                <w:color w:val="000000"/>
                <w:sz w:val="24"/>
                <w:szCs w:val="24"/>
                <w:lang w:val="lt-LT"/>
              </w:rPr>
              <w:t xml:space="preserve"> (penki šimtai keturiasdešimt eurų, 0 ct);</w:t>
            </w:r>
          </w:p>
          <w:p w14:paraId="4CCAC823" w14:textId="77777777" w:rsidR="006D61F7" w:rsidRDefault="002E7D69" w:rsidP="0015790D">
            <w:pPr>
              <w:spacing w:after="0" w:line="276" w:lineRule="auto"/>
              <w:jc w:val="both"/>
              <w:rPr>
                <w:rFonts w:ascii="Times New Roman" w:eastAsia="Times New Roman" w:hAnsi="Times New Roman" w:cs="Times New Roman"/>
                <w:color w:val="000000"/>
                <w:sz w:val="24"/>
                <w:szCs w:val="24"/>
                <w:lang w:val="lt-LT"/>
              </w:rPr>
            </w:pPr>
            <w:r w:rsidRPr="002E7D69">
              <w:rPr>
                <w:rFonts w:ascii="Times New Roman" w:eastAsia="Times New Roman" w:hAnsi="Times New Roman" w:cs="Times New Roman"/>
                <w:b/>
                <w:bCs/>
                <w:color w:val="000000"/>
                <w:sz w:val="24"/>
                <w:szCs w:val="24"/>
                <w:lang w:val="lt-LT"/>
              </w:rPr>
              <w:t>19 pirkimo dalyje</w:t>
            </w:r>
            <w:r>
              <w:rPr>
                <w:rFonts w:ascii="Times New Roman" w:eastAsia="Times New Roman" w:hAnsi="Times New Roman" w:cs="Times New Roman"/>
                <w:color w:val="000000"/>
                <w:sz w:val="24"/>
                <w:szCs w:val="24"/>
                <w:lang w:val="lt-LT"/>
              </w:rPr>
              <w:t xml:space="preserve"> – 16604,70 Eur (šešiolika tūkstančių šeši šimtai keturi eurai, 70 ct)</w:t>
            </w:r>
            <w:r w:rsidR="006D61F7">
              <w:rPr>
                <w:rFonts w:ascii="Times New Roman" w:eastAsia="Times New Roman" w:hAnsi="Times New Roman" w:cs="Times New Roman"/>
                <w:color w:val="000000"/>
                <w:sz w:val="24"/>
                <w:szCs w:val="24"/>
                <w:lang w:val="lt-LT"/>
              </w:rPr>
              <w:t xml:space="preserve"> su PVM. PVM sudaro – 790,70</w:t>
            </w:r>
            <w:r w:rsidR="00697423">
              <w:rPr>
                <w:rFonts w:ascii="Times New Roman" w:eastAsia="Times New Roman" w:hAnsi="Times New Roman" w:cs="Times New Roman"/>
                <w:color w:val="000000"/>
                <w:sz w:val="24"/>
                <w:szCs w:val="24"/>
                <w:lang w:val="lt-LT"/>
              </w:rPr>
              <w:t xml:space="preserve"> Eur (septyni šimtai devyniasdešimt</w:t>
            </w:r>
            <w:r w:rsidR="009048E2">
              <w:rPr>
                <w:rFonts w:ascii="Times New Roman" w:eastAsia="Times New Roman" w:hAnsi="Times New Roman" w:cs="Times New Roman"/>
                <w:color w:val="000000"/>
                <w:sz w:val="24"/>
                <w:szCs w:val="24"/>
                <w:lang w:val="lt-LT"/>
              </w:rPr>
              <w:t xml:space="preserve"> eurų, 70 ct);</w:t>
            </w:r>
          </w:p>
          <w:p w14:paraId="5E6C4101" w14:textId="05BA7DB5" w:rsidR="00670A05" w:rsidRDefault="009048E2" w:rsidP="0015790D">
            <w:pPr>
              <w:spacing w:after="0" w:line="276" w:lineRule="auto"/>
              <w:jc w:val="both"/>
              <w:rPr>
                <w:rFonts w:ascii="Times New Roman" w:eastAsia="Times New Roman" w:hAnsi="Times New Roman" w:cs="Times New Roman"/>
                <w:color w:val="000000"/>
                <w:sz w:val="24"/>
                <w:szCs w:val="24"/>
                <w:lang w:val="lt-LT"/>
              </w:rPr>
            </w:pPr>
            <w:r w:rsidRPr="002B72F7">
              <w:rPr>
                <w:rFonts w:ascii="Times New Roman" w:eastAsia="Times New Roman" w:hAnsi="Times New Roman" w:cs="Times New Roman"/>
                <w:b/>
                <w:bCs/>
                <w:color w:val="000000"/>
                <w:sz w:val="24"/>
                <w:szCs w:val="24"/>
                <w:lang w:val="lt-LT"/>
              </w:rPr>
              <w:t>20 pirkimo dalyje</w:t>
            </w:r>
            <w:r>
              <w:rPr>
                <w:rFonts w:ascii="Times New Roman" w:eastAsia="Times New Roman" w:hAnsi="Times New Roman" w:cs="Times New Roman"/>
                <w:color w:val="000000"/>
                <w:sz w:val="24"/>
                <w:szCs w:val="24"/>
                <w:lang w:val="lt-LT"/>
              </w:rPr>
              <w:t xml:space="preserve"> – 23</w:t>
            </w:r>
            <w:r w:rsidR="00795E83">
              <w:rPr>
                <w:rFonts w:ascii="Times New Roman" w:eastAsia="Times New Roman" w:hAnsi="Times New Roman" w:cs="Times New Roman"/>
                <w:color w:val="000000"/>
                <w:sz w:val="24"/>
                <w:szCs w:val="24"/>
                <w:lang w:val="lt-LT"/>
              </w:rPr>
              <w:t>39,40 Eur (du tūkstančiai</w:t>
            </w:r>
            <w:r w:rsidR="00670A05">
              <w:rPr>
                <w:rFonts w:ascii="Times New Roman" w:eastAsia="Times New Roman" w:hAnsi="Times New Roman" w:cs="Times New Roman"/>
                <w:color w:val="000000"/>
                <w:sz w:val="24"/>
                <w:szCs w:val="24"/>
                <w:lang w:val="lt-LT"/>
              </w:rPr>
              <w:t xml:space="preserve"> trys šimtai trisdešimt devyni eurai, </w:t>
            </w:r>
            <w:r w:rsidR="00710D0B">
              <w:rPr>
                <w:rFonts w:ascii="Times New Roman" w:eastAsia="Times New Roman" w:hAnsi="Times New Roman" w:cs="Times New Roman"/>
                <w:color w:val="000000"/>
                <w:sz w:val="24"/>
                <w:szCs w:val="24"/>
                <w:lang w:val="lt-LT"/>
              </w:rPr>
              <w:t>4</w:t>
            </w:r>
            <w:r w:rsidR="00670A05">
              <w:rPr>
                <w:rFonts w:ascii="Times New Roman" w:eastAsia="Times New Roman" w:hAnsi="Times New Roman" w:cs="Times New Roman"/>
                <w:color w:val="000000"/>
                <w:sz w:val="24"/>
                <w:szCs w:val="24"/>
                <w:lang w:val="lt-LT"/>
              </w:rPr>
              <w:t xml:space="preserve">0 ct) su PVM. PVM sudaro – </w:t>
            </w:r>
            <w:r w:rsidR="002B72F7">
              <w:rPr>
                <w:rFonts w:ascii="Times New Roman" w:eastAsia="Times New Roman" w:hAnsi="Times New Roman" w:cs="Times New Roman"/>
                <w:color w:val="000000"/>
                <w:sz w:val="24"/>
                <w:szCs w:val="24"/>
                <w:lang w:val="lt-LT"/>
              </w:rPr>
              <w:t>111,40 Eur (vienas šimtas vienuolika eurų, 40 ct)</w:t>
            </w:r>
            <w:r w:rsidR="00695C6D">
              <w:rPr>
                <w:rFonts w:ascii="Times New Roman" w:eastAsia="Times New Roman" w:hAnsi="Times New Roman" w:cs="Times New Roman"/>
                <w:color w:val="000000"/>
                <w:sz w:val="24"/>
                <w:szCs w:val="24"/>
                <w:lang w:val="lt-LT"/>
              </w:rPr>
              <w:t>;</w:t>
            </w:r>
          </w:p>
          <w:p w14:paraId="0494D67D" w14:textId="3232E5D6" w:rsidR="003D0115" w:rsidRDefault="00635ABD" w:rsidP="0015790D">
            <w:pPr>
              <w:spacing w:after="0" w:line="276" w:lineRule="auto"/>
              <w:jc w:val="both"/>
              <w:rPr>
                <w:rFonts w:ascii="Times New Roman" w:eastAsia="Times New Roman" w:hAnsi="Times New Roman" w:cs="Times New Roman"/>
                <w:color w:val="000000"/>
                <w:sz w:val="24"/>
                <w:szCs w:val="24"/>
                <w:lang w:val="lt-LT"/>
              </w:rPr>
            </w:pPr>
            <w:r w:rsidRPr="00635ABD">
              <w:rPr>
                <w:rFonts w:ascii="Times New Roman" w:eastAsia="Times New Roman" w:hAnsi="Times New Roman" w:cs="Times New Roman"/>
                <w:b/>
                <w:bCs/>
                <w:color w:val="000000"/>
                <w:sz w:val="24"/>
                <w:szCs w:val="24"/>
                <w:lang w:val="lt-LT"/>
              </w:rPr>
              <w:t>23 pirkimo dalyje</w:t>
            </w:r>
            <w:r>
              <w:rPr>
                <w:rFonts w:ascii="Times New Roman" w:eastAsia="Times New Roman" w:hAnsi="Times New Roman" w:cs="Times New Roman"/>
                <w:color w:val="000000"/>
                <w:sz w:val="24"/>
                <w:szCs w:val="24"/>
                <w:lang w:val="lt-LT"/>
              </w:rPr>
              <w:t xml:space="preserve"> – </w:t>
            </w:r>
            <w:r w:rsidR="00943DA3">
              <w:rPr>
                <w:rFonts w:ascii="Times New Roman" w:eastAsia="Times New Roman" w:hAnsi="Times New Roman" w:cs="Times New Roman"/>
                <w:color w:val="000000"/>
                <w:sz w:val="24"/>
                <w:szCs w:val="24"/>
                <w:lang w:val="lt-LT"/>
              </w:rPr>
              <w:t>8473,50 Eur (aštuoni tūkstančiai keturi</w:t>
            </w:r>
            <w:r w:rsidR="003D0115">
              <w:rPr>
                <w:rFonts w:ascii="Times New Roman" w:eastAsia="Times New Roman" w:hAnsi="Times New Roman" w:cs="Times New Roman"/>
                <w:color w:val="000000"/>
                <w:sz w:val="24"/>
                <w:szCs w:val="24"/>
                <w:lang w:val="lt-LT"/>
              </w:rPr>
              <w:t xml:space="preserve"> šimtai septyniasdešimt trys eurai, 50 ct) su PVM. PVM sudaro – </w:t>
            </w:r>
            <w:r w:rsidR="007203F1">
              <w:rPr>
                <w:rFonts w:ascii="Times New Roman" w:eastAsia="Times New Roman" w:hAnsi="Times New Roman" w:cs="Times New Roman"/>
                <w:color w:val="000000"/>
                <w:sz w:val="24"/>
                <w:szCs w:val="24"/>
                <w:lang w:val="lt-LT"/>
              </w:rPr>
              <w:t>403,5</w:t>
            </w:r>
            <w:r w:rsidR="007F242C">
              <w:rPr>
                <w:rFonts w:ascii="Times New Roman" w:eastAsia="Times New Roman" w:hAnsi="Times New Roman" w:cs="Times New Roman"/>
                <w:color w:val="000000"/>
                <w:sz w:val="24"/>
                <w:szCs w:val="24"/>
                <w:lang w:val="lt-LT"/>
              </w:rPr>
              <w:t>0 Eur (keturi šimtai trys eurai, 50 ct).</w:t>
            </w:r>
          </w:p>
          <w:p w14:paraId="3D9D682C" w14:textId="18E9E4EF" w:rsidR="0048712F" w:rsidRDefault="00DA15F8" w:rsidP="0015790D">
            <w:pPr>
              <w:spacing w:after="0" w:line="276" w:lineRule="auto"/>
              <w:jc w:val="both"/>
              <w:rPr>
                <w:rFonts w:ascii="Times New Roman" w:eastAsia="Times New Roman" w:hAnsi="Times New Roman" w:cs="Times New Roman"/>
                <w:color w:val="000000"/>
                <w:sz w:val="24"/>
                <w:szCs w:val="24"/>
                <w:lang w:val="lt-LT"/>
              </w:rPr>
            </w:pPr>
            <w:r w:rsidRPr="00DA15F8">
              <w:rPr>
                <w:rFonts w:ascii="Times New Roman" w:eastAsia="Times New Roman" w:hAnsi="Times New Roman" w:cs="Times New Roman"/>
                <w:b/>
                <w:bCs/>
                <w:color w:val="000000"/>
                <w:sz w:val="24"/>
                <w:szCs w:val="24"/>
                <w:lang w:val="lt-LT"/>
              </w:rPr>
              <w:t>2</w:t>
            </w:r>
            <w:r w:rsidR="006D6BD4">
              <w:rPr>
                <w:rFonts w:ascii="Times New Roman" w:eastAsia="Times New Roman" w:hAnsi="Times New Roman" w:cs="Times New Roman"/>
                <w:b/>
                <w:bCs/>
                <w:color w:val="000000"/>
                <w:sz w:val="24"/>
                <w:szCs w:val="24"/>
                <w:lang w:val="lt-LT"/>
              </w:rPr>
              <w:t>4</w:t>
            </w:r>
            <w:r w:rsidRPr="00DA15F8">
              <w:rPr>
                <w:rFonts w:ascii="Times New Roman" w:eastAsia="Times New Roman" w:hAnsi="Times New Roman" w:cs="Times New Roman"/>
                <w:b/>
                <w:bCs/>
                <w:color w:val="000000"/>
                <w:sz w:val="24"/>
                <w:szCs w:val="24"/>
                <w:lang w:val="lt-LT"/>
              </w:rPr>
              <w:t xml:space="preserve"> pirkimo dalyje</w:t>
            </w:r>
            <w:r>
              <w:rPr>
                <w:rFonts w:ascii="Times New Roman" w:eastAsia="Times New Roman" w:hAnsi="Times New Roman" w:cs="Times New Roman"/>
                <w:color w:val="000000"/>
                <w:sz w:val="24"/>
                <w:szCs w:val="24"/>
                <w:lang w:val="lt-LT"/>
              </w:rPr>
              <w:t xml:space="preserve"> – 2332,05 Eur (du tūkstančiai trys šimtai trisdešimt du eurai, 05 ct</w:t>
            </w:r>
            <w:r w:rsidR="0048712F">
              <w:rPr>
                <w:rFonts w:ascii="Times New Roman" w:eastAsia="Times New Roman" w:hAnsi="Times New Roman" w:cs="Times New Roman"/>
                <w:color w:val="000000"/>
                <w:sz w:val="24"/>
                <w:szCs w:val="24"/>
                <w:lang w:val="lt-LT"/>
              </w:rPr>
              <w:t xml:space="preserve">) su PVM. PVM sudaro – </w:t>
            </w:r>
            <w:r w:rsidR="006D6BD4">
              <w:rPr>
                <w:rFonts w:ascii="Times New Roman" w:eastAsia="Times New Roman" w:hAnsi="Times New Roman" w:cs="Times New Roman"/>
                <w:color w:val="000000"/>
                <w:sz w:val="24"/>
                <w:szCs w:val="24"/>
                <w:lang w:val="lt-LT"/>
              </w:rPr>
              <w:t>111,05 Eur</w:t>
            </w:r>
            <w:r w:rsidR="00635ABD">
              <w:rPr>
                <w:rFonts w:ascii="Times New Roman" w:eastAsia="Times New Roman" w:hAnsi="Times New Roman" w:cs="Times New Roman"/>
                <w:color w:val="000000"/>
                <w:sz w:val="24"/>
                <w:szCs w:val="24"/>
                <w:lang w:val="lt-LT"/>
              </w:rPr>
              <w:t xml:space="preserve"> (vienas šimtas vienuolika eurų, 05 ct);</w:t>
            </w:r>
          </w:p>
          <w:p w14:paraId="558503BD" w14:textId="003E0E80" w:rsidR="00030CF1" w:rsidRDefault="003501C6" w:rsidP="0015790D">
            <w:pPr>
              <w:spacing w:after="0" w:line="276" w:lineRule="auto"/>
              <w:jc w:val="both"/>
              <w:rPr>
                <w:rFonts w:ascii="Times New Roman" w:eastAsia="Times New Roman" w:hAnsi="Times New Roman" w:cs="Times New Roman"/>
                <w:color w:val="000000"/>
                <w:sz w:val="24"/>
                <w:szCs w:val="24"/>
                <w:lang w:val="lt-LT"/>
              </w:rPr>
            </w:pPr>
            <w:r w:rsidRPr="00030CF1">
              <w:rPr>
                <w:rFonts w:ascii="Times New Roman" w:eastAsia="Times New Roman" w:hAnsi="Times New Roman" w:cs="Times New Roman"/>
                <w:b/>
                <w:bCs/>
                <w:color w:val="000000"/>
                <w:sz w:val="24"/>
                <w:szCs w:val="24"/>
                <w:lang w:val="lt-LT"/>
              </w:rPr>
              <w:lastRenderedPageBreak/>
              <w:t>25 pirkimo dalyje</w:t>
            </w:r>
            <w:r>
              <w:rPr>
                <w:rFonts w:ascii="Times New Roman" w:eastAsia="Times New Roman" w:hAnsi="Times New Roman" w:cs="Times New Roman"/>
                <w:color w:val="000000"/>
                <w:sz w:val="24"/>
                <w:szCs w:val="24"/>
                <w:lang w:val="lt-LT"/>
              </w:rPr>
              <w:t xml:space="preserve"> – 157,50 Eur (vienas šimtas penkiasdešimt septyni eurai</w:t>
            </w:r>
            <w:r w:rsidR="00030CF1">
              <w:rPr>
                <w:rFonts w:ascii="Times New Roman" w:eastAsia="Times New Roman" w:hAnsi="Times New Roman" w:cs="Times New Roman"/>
                <w:color w:val="000000"/>
                <w:sz w:val="24"/>
                <w:szCs w:val="24"/>
                <w:lang w:val="lt-LT"/>
              </w:rPr>
              <w:t>, 50 ct) su PVM. PVM sudaro – 7,50 Eur (septyni eurai, 50 ct);</w:t>
            </w:r>
          </w:p>
          <w:p w14:paraId="1FAC7E2C" w14:textId="51F1FD11" w:rsidR="00624671" w:rsidRDefault="00EF3CA2" w:rsidP="0015790D">
            <w:pPr>
              <w:spacing w:after="0" w:line="276" w:lineRule="auto"/>
              <w:jc w:val="both"/>
              <w:rPr>
                <w:rFonts w:ascii="Times New Roman" w:eastAsia="Times New Roman" w:hAnsi="Times New Roman" w:cs="Times New Roman"/>
                <w:color w:val="000000"/>
                <w:sz w:val="24"/>
                <w:szCs w:val="24"/>
                <w:lang w:val="lt-LT"/>
              </w:rPr>
            </w:pPr>
            <w:r w:rsidRPr="00EF3CA2">
              <w:rPr>
                <w:rFonts w:ascii="Times New Roman" w:eastAsia="Times New Roman" w:hAnsi="Times New Roman" w:cs="Times New Roman"/>
                <w:b/>
                <w:bCs/>
                <w:color w:val="000000"/>
                <w:sz w:val="24"/>
                <w:szCs w:val="24"/>
                <w:lang w:val="lt-LT"/>
              </w:rPr>
              <w:t>26 pirkimo dalyje</w:t>
            </w:r>
            <w:r>
              <w:rPr>
                <w:rFonts w:ascii="Times New Roman" w:eastAsia="Times New Roman" w:hAnsi="Times New Roman" w:cs="Times New Roman"/>
                <w:color w:val="000000"/>
                <w:sz w:val="24"/>
                <w:szCs w:val="24"/>
                <w:lang w:val="lt-LT"/>
              </w:rPr>
              <w:t xml:space="preserve"> – </w:t>
            </w:r>
            <w:r w:rsidR="00A46A1D">
              <w:rPr>
                <w:rFonts w:ascii="Times New Roman" w:eastAsia="Times New Roman" w:hAnsi="Times New Roman" w:cs="Times New Roman"/>
                <w:color w:val="000000"/>
                <w:sz w:val="24"/>
                <w:szCs w:val="24"/>
                <w:lang w:val="lt-LT"/>
              </w:rPr>
              <w:t xml:space="preserve">5641,13 Eur (penki tūkstančiai šeši šimtai keturiasdešimt vienas euras, 13 ct) su PVM. PVM sudaro – </w:t>
            </w:r>
            <w:r w:rsidR="005C2647">
              <w:rPr>
                <w:rFonts w:ascii="Times New Roman" w:eastAsia="Times New Roman" w:hAnsi="Times New Roman" w:cs="Times New Roman"/>
                <w:color w:val="000000"/>
                <w:sz w:val="24"/>
                <w:szCs w:val="24"/>
                <w:lang w:val="lt-LT"/>
              </w:rPr>
              <w:t>268,63 Eur (du šimtai šešiasdešimt aštuoni</w:t>
            </w:r>
            <w:r w:rsidR="00624671">
              <w:rPr>
                <w:rFonts w:ascii="Times New Roman" w:eastAsia="Times New Roman" w:hAnsi="Times New Roman" w:cs="Times New Roman"/>
                <w:color w:val="000000"/>
                <w:sz w:val="24"/>
                <w:szCs w:val="24"/>
                <w:lang w:val="lt-LT"/>
              </w:rPr>
              <w:t xml:space="preserve"> eurai, 63 ct) su PVM. </w:t>
            </w:r>
            <w:r w:rsidR="00DA4404" w:rsidRPr="00DA4404">
              <w:rPr>
                <w:rFonts w:ascii="Times New Roman" w:eastAsia="Times New Roman" w:hAnsi="Times New Roman" w:cs="Times New Roman"/>
                <w:b/>
                <w:bCs/>
                <w:color w:val="000000"/>
                <w:sz w:val="24"/>
                <w:szCs w:val="24"/>
                <w:lang w:val="lt-LT"/>
              </w:rPr>
              <w:t>27 pirkimo dalyje</w:t>
            </w:r>
            <w:r w:rsidR="00DA4404">
              <w:rPr>
                <w:rFonts w:ascii="Times New Roman" w:eastAsia="Times New Roman" w:hAnsi="Times New Roman" w:cs="Times New Roman"/>
                <w:color w:val="000000"/>
                <w:sz w:val="24"/>
                <w:szCs w:val="24"/>
                <w:lang w:val="lt-LT"/>
              </w:rPr>
              <w:t xml:space="preserve"> – </w:t>
            </w:r>
            <w:r w:rsidR="00EA5C8E">
              <w:rPr>
                <w:rFonts w:ascii="Times New Roman" w:eastAsia="Times New Roman" w:hAnsi="Times New Roman" w:cs="Times New Roman"/>
                <w:color w:val="000000"/>
                <w:sz w:val="24"/>
                <w:szCs w:val="24"/>
                <w:lang w:val="lt-LT"/>
              </w:rPr>
              <w:t>8862,00 Eur (aštuoni tūkstančiai aštuoni šimtai šešiasdešimt du eurai</w:t>
            </w:r>
            <w:r w:rsidR="00655367">
              <w:rPr>
                <w:rFonts w:ascii="Times New Roman" w:eastAsia="Times New Roman" w:hAnsi="Times New Roman" w:cs="Times New Roman"/>
                <w:color w:val="000000"/>
                <w:sz w:val="24"/>
                <w:szCs w:val="24"/>
                <w:lang w:val="lt-LT"/>
              </w:rPr>
              <w:t xml:space="preserve">, 0 ct) su PVM. </w:t>
            </w:r>
            <w:r w:rsidR="00624671">
              <w:rPr>
                <w:rFonts w:ascii="Times New Roman" w:eastAsia="Times New Roman" w:hAnsi="Times New Roman" w:cs="Times New Roman"/>
                <w:color w:val="000000"/>
                <w:sz w:val="24"/>
                <w:szCs w:val="24"/>
                <w:lang w:val="lt-LT"/>
              </w:rPr>
              <w:t xml:space="preserve">PVM sudaro – </w:t>
            </w:r>
            <w:r w:rsidR="00655367">
              <w:rPr>
                <w:rFonts w:ascii="Times New Roman" w:eastAsia="Times New Roman" w:hAnsi="Times New Roman" w:cs="Times New Roman"/>
                <w:color w:val="000000"/>
                <w:sz w:val="24"/>
                <w:szCs w:val="24"/>
                <w:lang w:val="lt-LT"/>
              </w:rPr>
              <w:t>422,00 Eur (keturi šimtai dvidešimt du eurai, 0 ct)</w:t>
            </w:r>
            <w:r w:rsidR="00176C95">
              <w:rPr>
                <w:rFonts w:ascii="Times New Roman" w:eastAsia="Times New Roman" w:hAnsi="Times New Roman" w:cs="Times New Roman"/>
                <w:color w:val="000000"/>
                <w:sz w:val="24"/>
                <w:szCs w:val="24"/>
                <w:lang w:val="lt-LT"/>
              </w:rPr>
              <w:t>;</w:t>
            </w:r>
          </w:p>
          <w:p w14:paraId="024D1773" w14:textId="620DF592" w:rsidR="002B2CC5" w:rsidRDefault="00176C95" w:rsidP="0015790D">
            <w:pPr>
              <w:spacing w:after="0" w:line="276" w:lineRule="auto"/>
              <w:jc w:val="both"/>
              <w:rPr>
                <w:rFonts w:ascii="Times New Roman" w:eastAsia="Times New Roman" w:hAnsi="Times New Roman" w:cs="Times New Roman"/>
                <w:color w:val="000000"/>
                <w:sz w:val="24"/>
                <w:szCs w:val="24"/>
                <w:lang w:val="lt-LT"/>
              </w:rPr>
            </w:pPr>
            <w:r w:rsidRPr="002B2CC5">
              <w:rPr>
                <w:rFonts w:ascii="Times New Roman" w:eastAsia="Times New Roman" w:hAnsi="Times New Roman" w:cs="Times New Roman"/>
                <w:b/>
                <w:bCs/>
                <w:color w:val="000000"/>
                <w:sz w:val="24"/>
                <w:szCs w:val="24"/>
                <w:lang w:val="lt-LT"/>
              </w:rPr>
              <w:t>35 pirkimo dalyje</w:t>
            </w:r>
            <w:r>
              <w:rPr>
                <w:rFonts w:ascii="Times New Roman" w:eastAsia="Times New Roman" w:hAnsi="Times New Roman" w:cs="Times New Roman"/>
                <w:color w:val="000000"/>
                <w:sz w:val="24"/>
                <w:szCs w:val="24"/>
                <w:lang w:val="lt-LT"/>
              </w:rPr>
              <w:t xml:space="preserve"> – 15</w:t>
            </w:r>
            <w:r w:rsidR="002B2CC5">
              <w:rPr>
                <w:rFonts w:ascii="Times New Roman" w:eastAsia="Times New Roman" w:hAnsi="Times New Roman" w:cs="Times New Roman"/>
                <w:color w:val="000000"/>
                <w:sz w:val="24"/>
                <w:szCs w:val="24"/>
                <w:lang w:val="lt-LT"/>
              </w:rPr>
              <w:t xml:space="preserve">655,50 Eur (penkiolika tūkstančių šeši šimtai penkiasdešimt penki eurai, 50 ct) su PVM. PVM sudaro – </w:t>
            </w:r>
            <w:r w:rsidR="00387C0C">
              <w:rPr>
                <w:rFonts w:ascii="Times New Roman" w:eastAsia="Times New Roman" w:hAnsi="Times New Roman" w:cs="Times New Roman"/>
                <w:color w:val="000000"/>
                <w:sz w:val="24"/>
                <w:szCs w:val="24"/>
                <w:lang w:val="lt-LT"/>
              </w:rPr>
              <w:t>745,50 Eur (septyni šimtai keturiasdešimt penki eurai, 50 ct);</w:t>
            </w:r>
          </w:p>
          <w:p w14:paraId="31B7A840" w14:textId="3F43D320" w:rsidR="00924E6B" w:rsidRDefault="00924E6B" w:rsidP="0015790D">
            <w:pPr>
              <w:spacing w:after="0" w:line="276" w:lineRule="auto"/>
              <w:jc w:val="both"/>
              <w:rPr>
                <w:rFonts w:ascii="Times New Roman" w:eastAsia="Times New Roman" w:hAnsi="Times New Roman" w:cs="Times New Roman"/>
                <w:color w:val="000000"/>
                <w:sz w:val="24"/>
                <w:szCs w:val="24"/>
                <w:lang w:val="lt-LT"/>
              </w:rPr>
            </w:pPr>
            <w:r w:rsidRPr="00D63673">
              <w:rPr>
                <w:rFonts w:ascii="Times New Roman" w:eastAsia="Times New Roman" w:hAnsi="Times New Roman" w:cs="Times New Roman"/>
                <w:b/>
                <w:bCs/>
                <w:color w:val="000000"/>
                <w:sz w:val="24"/>
                <w:szCs w:val="24"/>
                <w:lang w:val="lt-LT"/>
              </w:rPr>
              <w:t>38 pirkimo dalyje</w:t>
            </w:r>
            <w:r>
              <w:rPr>
                <w:rFonts w:ascii="Times New Roman" w:eastAsia="Times New Roman" w:hAnsi="Times New Roman" w:cs="Times New Roman"/>
                <w:color w:val="000000"/>
                <w:sz w:val="24"/>
                <w:szCs w:val="24"/>
                <w:lang w:val="lt-LT"/>
              </w:rPr>
              <w:t xml:space="preserve"> – 1008,00 Eur (vienas tūkstantis aštuoni eurai, 0 ct) su PVM. PVM sudaro – 48,00 </w:t>
            </w:r>
            <w:r w:rsidR="00D63673">
              <w:rPr>
                <w:rFonts w:ascii="Times New Roman" w:eastAsia="Times New Roman" w:hAnsi="Times New Roman" w:cs="Times New Roman"/>
                <w:color w:val="000000"/>
                <w:sz w:val="24"/>
                <w:szCs w:val="24"/>
                <w:lang w:val="lt-LT"/>
              </w:rPr>
              <w:t>Eur (keturiasdešimt aštuoni eurai, 0 ct).</w:t>
            </w:r>
          </w:p>
          <w:p w14:paraId="43781FC4" w14:textId="3291566F" w:rsidR="003A29AC" w:rsidRDefault="005B5472" w:rsidP="0015790D">
            <w:pPr>
              <w:spacing w:after="0" w:line="276" w:lineRule="auto"/>
              <w:jc w:val="both"/>
              <w:rPr>
                <w:rFonts w:ascii="Times New Roman" w:eastAsia="Times New Roman" w:hAnsi="Times New Roman" w:cs="Times New Roman"/>
                <w:color w:val="000000"/>
                <w:sz w:val="24"/>
                <w:szCs w:val="24"/>
                <w:lang w:val="lt-LT"/>
              </w:rPr>
            </w:pPr>
            <w:r w:rsidRPr="003A29AC">
              <w:rPr>
                <w:rFonts w:ascii="Times New Roman" w:eastAsia="Times New Roman" w:hAnsi="Times New Roman" w:cs="Times New Roman"/>
                <w:b/>
                <w:bCs/>
                <w:color w:val="000000"/>
                <w:sz w:val="24"/>
                <w:szCs w:val="24"/>
                <w:lang w:val="lt-LT"/>
              </w:rPr>
              <w:t>40 pirkimo dalyje</w:t>
            </w:r>
            <w:r>
              <w:rPr>
                <w:rFonts w:ascii="Times New Roman" w:eastAsia="Times New Roman" w:hAnsi="Times New Roman" w:cs="Times New Roman"/>
                <w:color w:val="000000"/>
                <w:sz w:val="24"/>
                <w:szCs w:val="24"/>
                <w:lang w:val="lt-LT"/>
              </w:rPr>
              <w:t xml:space="preserve"> – </w:t>
            </w:r>
            <w:r w:rsidR="003A29AC">
              <w:rPr>
                <w:rFonts w:ascii="Times New Roman" w:eastAsia="Times New Roman" w:hAnsi="Times New Roman" w:cs="Times New Roman"/>
                <w:color w:val="000000"/>
                <w:sz w:val="24"/>
                <w:szCs w:val="24"/>
                <w:lang w:val="lt-LT"/>
              </w:rPr>
              <w:t xml:space="preserve">756,00 Eur (septyni šimtai penkiasdešimt šeši eurai, 0 ct) su PVM. PVM sudaro – </w:t>
            </w:r>
            <w:r w:rsidR="004719EE">
              <w:rPr>
                <w:rFonts w:ascii="Times New Roman" w:eastAsia="Times New Roman" w:hAnsi="Times New Roman" w:cs="Times New Roman"/>
                <w:color w:val="000000"/>
                <w:sz w:val="24"/>
                <w:szCs w:val="24"/>
                <w:lang w:val="lt-LT"/>
              </w:rPr>
              <w:t>36,00 Eur (trisdešimt šeši eurai, 0 ct)</w:t>
            </w:r>
            <w:r w:rsidR="00961B91">
              <w:rPr>
                <w:rFonts w:ascii="Times New Roman" w:eastAsia="Times New Roman" w:hAnsi="Times New Roman" w:cs="Times New Roman"/>
                <w:color w:val="000000"/>
                <w:sz w:val="24"/>
                <w:szCs w:val="24"/>
                <w:lang w:val="lt-LT"/>
              </w:rPr>
              <w:t>;</w:t>
            </w:r>
          </w:p>
          <w:p w14:paraId="0432D5C3" w14:textId="1FD8BB83" w:rsidR="00FC7C51" w:rsidRDefault="00961B91" w:rsidP="0015790D">
            <w:pPr>
              <w:spacing w:after="0" w:line="276" w:lineRule="auto"/>
              <w:jc w:val="both"/>
              <w:rPr>
                <w:rFonts w:ascii="Times New Roman" w:eastAsia="Times New Roman" w:hAnsi="Times New Roman" w:cs="Times New Roman"/>
                <w:color w:val="000000"/>
                <w:sz w:val="24"/>
                <w:szCs w:val="24"/>
                <w:lang w:val="lt-LT"/>
              </w:rPr>
            </w:pPr>
            <w:r w:rsidRPr="00FC7C51">
              <w:rPr>
                <w:rFonts w:ascii="Times New Roman" w:eastAsia="Times New Roman" w:hAnsi="Times New Roman" w:cs="Times New Roman"/>
                <w:b/>
                <w:bCs/>
                <w:color w:val="000000"/>
                <w:sz w:val="24"/>
                <w:szCs w:val="24"/>
                <w:lang w:val="lt-LT"/>
              </w:rPr>
              <w:t>55 pirkimo dalyje</w:t>
            </w:r>
            <w:r>
              <w:rPr>
                <w:rFonts w:ascii="Times New Roman" w:eastAsia="Times New Roman" w:hAnsi="Times New Roman" w:cs="Times New Roman"/>
                <w:color w:val="000000"/>
                <w:sz w:val="24"/>
                <w:szCs w:val="24"/>
                <w:lang w:val="lt-LT"/>
              </w:rPr>
              <w:t xml:space="preserve"> – 15015,00 Eur (penkiolika tūkstančių penkiolika eurų</w:t>
            </w:r>
            <w:r w:rsidR="00FC7C51">
              <w:rPr>
                <w:rFonts w:ascii="Times New Roman" w:eastAsia="Times New Roman" w:hAnsi="Times New Roman" w:cs="Times New Roman"/>
                <w:color w:val="000000"/>
                <w:sz w:val="24"/>
                <w:szCs w:val="24"/>
                <w:lang w:val="lt-LT"/>
              </w:rPr>
              <w:t>, 0 ct) su PVM. PVM sudaro – 715,00 Eur (septyni šimtai penkiolika eurų, 0 ct).</w:t>
            </w:r>
          </w:p>
          <w:p w14:paraId="6DEE9A24" w14:textId="7953A354" w:rsidR="00695C6D" w:rsidRPr="004A508E" w:rsidRDefault="00695C6D" w:rsidP="0015790D">
            <w:pPr>
              <w:spacing w:after="0" w:line="276" w:lineRule="auto"/>
              <w:jc w:val="both"/>
              <w:rPr>
                <w:rFonts w:ascii="Times New Roman" w:eastAsia="Times New Roman" w:hAnsi="Times New Roman" w:cs="Times New Roman"/>
                <w:color w:val="000000"/>
                <w:sz w:val="24"/>
                <w:szCs w:val="24"/>
                <w:lang w:val="lt-LT"/>
              </w:rPr>
            </w:pPr>
          </w:p>
        </w:tc>
        <w:tc>
          <w:tcPr>
            <w:tcW w:w="1843" w:type="dxa"/>
          </w:tcPr>
          <w:p w14:paraId="759C4BAA" w14:textId="433B07B6" w:rsidR="00045E72" w:rsidRPr="00137884" w:rsidRDefault="00764E2A" w:rsidP="00CD5651">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w:t>
            </w:r>
            <w:r w:rsidR="009260E8" w:rsidRPr="00137884">
              <w:rPr>
                <w:rFonts w:ascii="Times New Roman" w:hAnsi="Times New Roman" w:cs="Times New Roman"/>
                <w:sz w:val="24"/>
                <w:szCs w:val="24"/>
                <w:lang w:val="lt-LT"/>
              </w:rPr>
              <w:t>1</w:t>
            </w:r>
            <w:r w:rsidR="00DA3B66" w:rsidRPr="00137884">
              <w:rPr>
                <w:rFonts w:ascii="Times New Roman" w:hAnsi="Times New Roman" w:cs="Times New Roman"/>
                <w:sz w:val="24"/>
                <w:szCs w:val="24"/>
                <w:lang w:val="lt-LT"/>
              </w:rPr>
              <w:t>.</w:t>
            </w:r>
          </w:p>
        </w:tc>
      </w:tr>
      <w:tr w:rsidR="00730165" w:rsidRPr="00137884" w14:paraId="5783705D" w14:textId="77777777" w:rsidTr="00E37ADB">
        <w:tc>
          <w:tcPr>
            <w:tcW w:w="2552" w:type="dxa"/>
          </w:tcPr>
          <w:p w14:paraId="678D9D2A" w14:textId="7FBB3D0F" w:rsidR="00730165" w:rsidRPr="00137884" w:rsidRDefault="00730165" w:rsidP="00730165">
            <w:pPr>
              <w:pStyle w:val="Sraopastraipa"/>
              <w:spacing w:line="276" w:lineRule="auto"/>
              <w:ind w:left="0"/>
              <w:jc w:val="both"/>
              <w:rPr>
                <w:rFonts w:eastAsia="Calibri"/>
                <w:b/>
                <w:bCs/>
              </w:rPr>
            </w:pPr>
            <w:r w:rsidRPr="00137884">
              <w:rPr>
                <w:rFonts w:eastAsia="Arial Unicode MS"/>
                <w:b/>
                <w:bCs/>
                <w:color w:val="000000"/>
                <w:bdr w:val="nil"/>
              </w:rPr>
              <w:t xml:space="preserve">3.4. Sutarties kainos/ įkainių perskaičiavimas </w:t>
            </w:r>
          </w:p>
          <w:p w14:paraId="5C1B1F6D" w14:textId="77777777"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p>
        </w:tc>
        <w:tc>
          <w:tcPr>
            <w:tcW w:w="5103" w:type="dxa"/>
            <w:gridSpan w:val="2"/>
          </w:tcPr>
          <w:p w14:paraId="5EB69868"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sidRPr="003C5DCF">
              <w:rPr>
                <w:rFonts w:ascii="Times New Roman" w:hAnsi="Times New Roman" w:cs="Times New Roman"/>
                <w:sz w:val="24"/>
                <w:szCs w:val="24"/>
                <w:lang w:val="lt-LT"/>
              </w:rPr>
              <w:t xml:space="preserve"> </w:t>
            </w:r>
            <w:r>
              <w:rPr>
                <w:rFonts w:ascii="Times New Roman" w:eastAsia="Times New Roman" w:hAnsi="Times New Roman" w:cs="Times New Roman"/>
                <w:sz w:val="24"/>
                <w:szCs w:val="24"/>
                <w:lang w:val="lt-LT"/>
              </w:rPr>
              <w:t>Sutarties įkainiai bus perskaičiuojami:</w:t>
            </w:r>
          </w:p>
          <w:p w14:paraId="1E01C6CB"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Prekių grupės </w:t>
            </w:r>
            <w:sdt>
              <w:sdtPr>
                <w:rPr>
                  <w:rFonts w:ascii="Times New Roman" w:hAnsi="Times New Roman" w:cs="Times New Roman"/>
                  <w:sz w:val="24"/>
                  <w:szCs w:val="24"/>
                  <w:lang w:val="lt-LT"/>
                </w:rPr>
                <w:id w:val="1950891572"/>
                <w:placeholder>
                  <w:docPart w:val="9381C5B3873E4F91AC66108D49F4CF44"/>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Pr>
                <w:rFonts w:ascii="Times New Roman" w:hAnsi="Times New Roman" w:cs="Times New Roman"/>
                <w:sz w:val="24"/>
                <w:szCs w:val="24"/>
                <w:lang w:val="lt-LT"/>
              </w:rPr>
              <w:t>)</w:t>
            </w:r>
            <w:r>
              <w:rPr>
                <w:rFonts w:ascii="Times New Roman" w:eastAsia="Times New Roman" w:hAnsi="Times New Roman" w:cs="Times New Roman"/>
                <w:sz w:val="24"/>
                <w:szCs w:val="24"/>
                <w:lang w:val="lt-LT"/>
              </w:rPr>
              <w:t xml:space="preserve"> kainų pokyčius;</w:t>
            </w:r>
          </w:p>
          <w:p w14:paraId="45341AA2"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dėl PVM tarifo pasikeitimo.</w:t>
            </w:r>
          </w:p>
          <w:p w14:paraId="7AEE9E3A" w14:textId="77777777" w:rsidR="00730165" w:rsidRDefault="00730165" w:rsidP="00730165">
            <w:pPr>
              <w:spacing w:after="0" w:line="276" w:lineRule="auto"/>
              <w:jc w:val="both"/>
              <w:rPr>
                <w:rFonts w:ascii="Times New Roman" w:eastAsia="Times New Roman" w:hAnsi="Times New Roman" w:cs="Times New Roman"/>
                <w:b/>
                <w:bCs/>
                <w:i/>
                <w:iCs/>
                <w:color w:val="00B050"/>
                <w:sz w:val="24"/>
                <w:szCs w:val="24"/>
                <w:highlight w:val="yellow"/>
                <w:u w:val="single"/>
                <w:lang w:val="lt-LT"/>
              </w:rPr>
            </w:pPr>
            <w:r>
              <w:rPr>
                <w:rFonts w:ascii="Times New Roman" w:hAnsi="Times New Roman" w:cs="Times New Roman"/>
                <w:sz w:val="24"/>
                <w:szCs w:val="24"/>
                <w:lang w:val="lt-LT" w:eastAsia="lt-LT"/>
              </w:rPr>
              <w:t xml:space="preserve">3.4.1. </w:t>
            </w:r>
            <w:r>
              <w:rPr>
                <w:rFonts w:ascii="Times New Roman" w:hAnsi="Times New Roman" w:cs="Times New Roman"/>
                <w:sz w:val="24"/>
                <w:szCs w:val="24"/>
                <w:lang w:val="lt-LT"/>
              </w:rPr>
              <w:t xml:space="preserve">Bet kuri Sutarties šalis Sutarties galiojimo metu turi teisę inicijuoti Sutartyje numatytų įkainių perskaičiavimą (keitimą) ne anksčiau kaip po 3 (trijų) mėnesių nuo </w:t>
            </w:r>
            <w:sdt>
              <w:sdtPr>
                <w:rPr>
                  <w:rFonts w:ascii="Times New Roman" w:hAnsi="Times New Roman" w:cs="Times New Roman"/>
                  <w:sz w:val="24"/>
                  <w:szCs w:val="24"/>
                  <w:lang w:val="lt-LT"/>
                </w:rPr>
                <w:alias w:val="Pasirinkite"/>
                <w:tag w:val="Pasirinkite"/>
                <w:id w:val="-1676031371"/>
                <w:placeholder>
                  <w:docPart w:val="69E3AE47BE1D45BE8886D1E88F149F0D"/>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w:t>
            </w:r>
            <w:r>
              <w:rPr>
                <w:rFonts w:ascii="Times New Roman" w:hAnsi="Times New Roman" w:cs="Times New Roman"/>
                <w:i/>
                <w:iCs/>
                <w:sz w:val="24"/>
                <w:szCs w:val="24"/>
                <w:lang w:val="lt-LT"/>
              </w:rPr>
              <w:t>jeigu perskaičiavimas jau buvo atliktas – nuo paskutinio perskaičiavimo pagal šį papunktį dienos</w:t>
            </w:r>
            <w:r>
              <w:rPr>
                <w:rFonts w:ascii="Times New Roman" w:hAnsi="Times New Roman" w:cs="Times New Roman"/>
                <w:sz w:val="24"/>
                <w:szCs w:val="24"/>
                <w:lang w:val="lt-LT"/>
              </w:rPr>
              <w:t xml:space="preserve">), jeigu Vartojimo prekių ir paslaugų kainų pokytis (k), apskaičiuotas kaip nustatyta 3.4.3. p., viršija 5 procentus. </w:t>
            </w:r>
          </w:p>
          <w:p w14:paraId="2F390E0F"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3.4.2. Šalys privalo Susitarime nurodyti indekso reikšmę laikotarpio pradžioje ir jos nustatymo datą, indekso reikšmę laikotarpio pabaigoje ir jos nustatymo datą, kainų pokytį (k), perskaičiuotus kainą/įkainius, perskaičiuotą pradinės sutarties vertę.</w:t>
            </w:r>
          </w:p>
          <w:p w14:paraId="3ADD1A02"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3.4.3. Nauji įkainiai apskaičiuojama pagal formulę:</w:t>
            </w:r>
          </w:p>
          <w:p w14:paraId="4F3BA048" w14:textId="77777777" w:rsidR="00730165" w:rsidRDefault="00826DDA" w:rsidP="00730165">
            <w:pPr>
              <w:jc w:val="both"/>
              <w:rPr>
                <w:rFonts w:ascii="Times New Roman" w:hAnsi="Times New Roman" w:cs="Times New Roman"/>
                <w:i/>
                <w:sz w:val="24"/>
                <w:szCs w:val="24"/>
                <w:lang w:val="lt-LT"/>
              </w:rPr>
            </w:pPr>
            <m:oMath>
              <m:sSub>
                <m:sSubPr>
                  <m:ctrlPr>
                    <w:rPr>
                      <w:rFonts w:ascii="Cambria Math" w:hAnsi="Cambria Math" w:cs="Times New Roman"/>
                      <w:i/>
                      <w:sz w:val="24"/>
                      <w:szCs w:val="24"/>
                      <w:lang w:val="lt-LT"/>
                    </w:rPr>
                  </m:ctrlPr>
                </m:sSubPr>
                <m:e>
                  <m:r>
                    <w:rPr>
                      <w:rFonts w:ascii="Cambria Math" w:hAnsi="Cambria Math" w:cs="Times New Roman"/>
                      <w:sz w:val="24"/>
                      <w:szCs w:val="24"/>
                      <w:lang w:val="lt-LT"/>
                    </w:rPr>
                    <m:t>a</m:t>
                  </m:r>
                </m:e>
                <m:sub>
                  <m:r>
                    <w:rPr>
                      <w:rFonts w:ascii="Cambria Math" w:hAnsi="Cambria Math" w:cs="Times New Roman"/>
                      <w:sz w:val="24"/>
                      <w:szCs w:val="24"/>
                      <w:lang w:val="lt-LT"/>
                    </w:rPr>
                    <m:t>1</m:t>
                  </m:r>
                </m:sub>
              </m:sSub>
              <m:r>
                <w:rPr>
                  <w:rFonts w:ascii="Cambria Math" w:hAnsi="Cambria Math" w:cs="Times New Roman"/>
                  <w:sz w:val="24"/>
                  <w:szCs w:val="24"/>
                  <w:lang w:val="lt-LT"/>
                </w:rPr>
                <m:t>=</m:t>
              </m:r>
              <m:r>
                <w:rPr>
                  <w:rFonts w:ascii="Cambria Math" w:eastAsiaTheme="minorEastAsia" w:hAnsi="Cambria Math" w:cs="Times New Roman"/>
                  <w:sz w:val="24"/>
                  <w:szCs w:val="24"/>
                  <w:lang w:val="lt-LT"/>
                </w:rPr>
                <m:t>a+</m:t>
              </m:r>
              <m:d>
                <m:dPr>
                  <m:ctrlPr>
                    <w:rPr>
                      <w:rFonts w:ascii="Cambria Math" w:eastAsiaTheme="minorEastAsia" w:hAnsi="Cambria Math" w:cs="Times New Roman"/>
                      <w:i/>
                      <w:sz w:val="24"/>
                      <w:szCs w:val="24"/>
                      <w:lang w:val="lt-LT"/>
                    </w:rPr>
                  </m:ctrlPr>
                </m:dPr>
                <m:e>
                  <m:f>
                    <m:fPr>
                      <m:ctrlPr>
                        <w:rPr>
                          <w:rFonts w:ascii="Cambria Math" w:eastAsiaTheme="minorEastAsia" w:hAnsi="Cambria Math" w:cs="Times New Roman"/>
                          <w:i/>
                          <w:sz w:val="24"/>
                          <w:szCs w:val="24"/>
                          <w:lang w:val="lt-LT"/>
                        </w:rPr>
                      </m:ctrlPr>
                    </m:fPr>
                    <m:num>
                      <m:r>
                        <w:rPr>
                          <w:rFonts w:ascii="Cambria Math" w:eastAsiaTheme="minorEastAsia" w:hAnsi="Cambria Math" w:cs="Times New Roman"/>
                          <w:sz w:val="24"/>
                          <w:szCs w:val="24"/>
                          <w:lang w:val="lt-LT"/>
                        </w:rPr>
                        <m:t>k</m:t>
                      </m:r>
                    </m:num>
                    <m:den>
                      <m:r>
                        <w:rPr>
                          <w:rFonts w:ascii="Cambria Math" w:eastAsiaTheme="minorEastAsia" w:hAnsi="Cambria Math" w:cs="Times New Roman"/>
                          <w:sz w:val="24"/>
                          <w:szCs w:val="24"/>
                          <w:lang w:val="lt-LT"/>
                        </w:rPr>
                        <m:t>100</m:t>
                      </m:r>
                    </m:den>
                  </m:f>
                  <m:r>
                    <w:rPr>
                      <w:rFonts w:ascii="Cambria Math" w:eastAsiaTheme="minorEastAsia" w:hAnsi="Cambria Math" w:cs="Times New Roman"/>
                      <w:sz w:val="24"/>
                      <w:szCs w:val="24"/>
                      <w:lang w:val="lt-LT"/>
                    </w:rPr>
                    <m:t>×a</m:t>
                  </m:r>
                </m:e>
              </m:d>
            </m:oMath>
            <w:r w:rsidR="00730165">
              <w:rPr>
                <w:rFonts w:ascii="Times New Roman" w:eastAsiaTheme="minorEastAsia" w:hAnsi="Times New Roman" w:cs="Times New Roman"/>
                <w:i/>
                <w:sz w:val="24"/>
                <w:szCs w:val="24"/>
                <w:lang w:val="lt-LT"/>
              </w:rPr>
              <w:t>, kur</w:t>
            </w:r>
          </w:p>
          <w:p w14:paraId="3D80D707"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 – įkainis (Eur be PVM)) (jei jis jau buvo perskaičiuotas, tai po paskutinio perskaičiavimo).</w:t>
            </w:r>
          </w:p>
          <w:p w14:paraId="12C5FE76"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a</w:t>
            </w:r>
            <w:r>
              <w:rPr>
                <w:rFonts w:ascii="Times New Roman" w:hAnsi="Times New Roman" w:cs="Times New Roman"/>
                <w:sz w:val="24"/>
                <w:szCs w:val="24"/>
                <w:vertAlign w:val="subscript"/>
                <w:lang w:val="lt-LT"/>
              </w:rPr>
              <w:t>1</w:t>
            </w:r>
            <w:r>
              <w:rPr>
                <w:rFonts w:ascii="Times New Roman" w:hAnsi="Times New Roman" w:cs="Times New Roman"/>
                <w:sz w:val="24"/>
                <w:szCs w:val="24"/>
                <w:lang w:val="lt-LT"/>
              </w:rPr>
              <w:t xml:space="preserve"> – perskaičiuotas (pakeistas) įkainis (Eur be PVM)</w:t>
            </w:r>
          </w:p>
          <w:p w14:paraId="50BFC351"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k – Pagal </w:t>
            </w:r>
            <w:r w:rsidRPr="000C6923">
              <w:rPr>
                <w:rFonts w:ascii="Times New Roman" w:hAnsi="Times New Roman" w:cs="Times New Roman"/>
                <w:sz w:val="24"/>
                <w:szCs w:val="24"/>
                <w:lang w:val="lt-LT"/>
              </w:rPr>
              <w:t xml:space="preserve">vartotojų kainų indeksą </w:t>
            </w:r>
            <w:sdt>
              <w:sdtPr>
                <w:rPr>
                  <w:rFonts w:ascii="Times New Roman" w:hAnsi="Times New Roman" w:cs="Times New Roman"/>
                  <w:sz w:val="24"/>
                  <w:szCs w:val="24"/>
                  <w:lang w:val="lt-LT"/>
                </w:rPr>
                <w:id w:val="1350293868"/>
                <w:placeholder>
                  <w:docPart w:val="4A733A85E161453DB87CB14AA2D78E43"/>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Pr>
                    <w:rFonts w:ascii="Times New Roman" w:hAnsi="Times New Roman" w:cs="Times New Roman"/>
                    <w:sz w:val="24"/>
                    <w:szCs w:val="24"/>
                    <w:lang w:val="lt-LT"/>
                  </w:rPr>
                  <w:t>0612 KITI MEDICINOS GAMINIAI</w:t>
                </w:r>
              </w:sdtContent>
            </w:sdt>
            <w:r w:rsidRPr="000C6923">
              <w:rPr>
                <w:rFonts w:ascii="Times New Roman" w:hAnsi="Times New Roman" w:cs="Times New Roman"/>
                <w:sz w:val="24"/>
                <w:szCs w:val="24"/>
                <w:lang w:val="lt-LT"/>
              </w:rPr>
              <w:t xml:space="preserve"> apskaičiuotas</w:t>
            </w:r>
            <w:r>
              <w:rPr>
                <w:rFonts w:ascii="Times New Roman" w:hAnsi="Times New Roman" w:cs="Times New Roman"/>
                <w:sz w:val="24"/>
                <w:szCs w:val="24"/>
                <w:lang w:val="lt-LT"/>
              </w:rPr>
              <w:t xml:space="preserve"> Vartojimo prekių ir paslaugų  kainų pokytis (padidėjimas arba sumažėjimas) (%). „k“ reikšmė skaičiuojama pagal formulę: </w:t>
            </w:r>
          </w:p>
          <w:p w14:paraId="67B4DB15" w14:textId="77777777" w:rsidR="00730165"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m:oMath>
              <m:r>
                <w:rPr>
                  <w:rFonts w:ascii="Cambria Math" w:hAnsi="Cambria Math" w:cs="Times New Roman"/>
                  <w:sz w:val="24"/>
                  <w:szCs w:val="24"/>
                  <w:lang w:val="lt-LT"/>
                </w:rPr>
                <m:t>k =</m:t>
              </m:r>
              <m:f>
                <m:fPr>
                  <m:ctrlPr>
                    <w:rPr>
                      <w:rFonts w:ascii="Cambria Math" w:eastAsiaTheme="minorEastAsia" w:hAnsi="Cambria Math" w:cs="Times New Roman"/>
                      <w:i/>
                      <w:sz w:val="24"/>
                      <w:szCs w:val="24"/>
                      <w:lang w:val="lt-LT"/>
                    </w:rPr>
                  </m:ctrlPr>
                </m:fPr>
                <m:num>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naujausias</m:t>
                      </m:r>
                    </m:sub>
                  </m:sSub>
                </m:num>
                <m:den>
                  <m:sSub>
                    <m:sSubPr>
                      <m:ctrlPr>
                        <w:rPr>
                          <w:rFonts w:ascii="Cambria Math" w:eastAsiaTheme="minorEastAsia" w:hAnsi="Cambria Math" w:cs="Times New Roman"/>
                          <w:i/>
                          <w:sz w:val="24"/>
                          <w:szCs w:val="24"/>
                          <w:lang w:val="lt-LT"/>
                        </w:rPr>
                      </m:ctrlPr>
                    </m:sSubPr>
                    <m:e>
                      <m:r>
                        <w:rPr>
                          <w:rFonts w:ascii="Cambria Math" w:eastAsiaTheme="minorEastAsia" w:hAnsi="Cambria Math" w:cs="Times New Roman"/>
                          <w:sz w:val="24"/>
                          <w:szCs w:val="24"/>
                          <w:lang w:val="lt-LT"/>
                        </w:rPr>
                        <m:t>Ind</m:t>
                      </m:r>
                    </m:e>
                    <m:sub>
                      <m:r>
                        <w:rPr>
                          <w:rFonts w:ascii="Cambria Math" w:eastAsiaTheme="minorEastAsia" w:hAnsi="Cambria Math" w:cs="Times New Roman"/>
                          <w:sz w:val="24"/>
                          <w:szCs w:val="24"/>
                          <w:lang w:val="lt-LT"/>
                        </w:rPr>
                        <m:t>pradžia</m:t>
                      </m:r>
                    </m:sub>
                  </m:sSub>
                </m:den>
              </m:f>
              <m:r>
                <w:rPr>
                  <w:rFonts w:ascii="Cambria Math" w:eastAsiaTheme="minorEastAsia" w:hAnsi="Cambria Math" w:cs="Times New Roman"/>
                  <w:sz w:val="24"/>
                  <w:szCs w:val="24"/>
                  <w:lang w:val="lt-LT"/>
                </w:rPr>
                <m:t>×100-100</m:t>
              </m:r>
            </m:oMath>
            <w:r>
              <w:rPr>
                <w:rFonts w:ascii="Times New Roman" w:eastAsiaTheme="minorEastAsia" w:hAnsi="Times New Roman" w:cs="Times New Roman"/>
                <w:sz w:val="24"/>
                <w:szCs w:val="24"/>
                <w:lang w:val="lt-LT"/>
              </w:rPr>
              <w:t>, (proc.) kur</w:t>
            </w:r>
          </w:p>
          <w:p w14:paraId="20459A9C" w14:textId="5A859790" w:rsidR="00730165" w:rsidRPr="00E46F58" w:rsidRDefault="00730165" w:rsidP="00730165">
            <w:pPr>
              <w:jc w:val="both"/>
              <w:rPr>
                <w:rFonts w:ascii="Times New Roman" w:hAnsi="Times New Roman" w:cs="Times New Roman"/>
                <w:sz w:val="24"/>
                <w:szCs w:val="24"/>
                <w:lang w:val="lt-LT"/>
              </w:rPr>
            </w:pPr>
            <w:r>
              <w:rPr>
                <w:rFonts w:ascii="Times New Roman" w:hAnsi="Times New Roman" w:cs="Times New Roman"/>
                <w:sz w:val="24"/>
                <w:szCs w:val="24"/>
                <w:lang w:val="lt-LT"/>
              </w:rPr>
              <w:t>Ind</w:t>
            </w:r>
            <w:r>
              <w:rPr>
                <w:rFonts w:ascii="Times New Roman" w:hAnsi="Times New Roman" w:cs="Times New Roman"/>
                <w:sz w:val="24"/>
                <w:szCs w:val="24"/>
                <w:vertAlign w:val="subscript"/>
                <w:lang w:val="lt-LT"/>
              </w:rPr>
              <w:t>naujausias</w:t>
            </w:r>
            <w:r>
              <w:rPr>
                <w:rFonts w:ascii="Times New Roman" w:hAnsi="Times New Roman" w:cs="Times New Roman"/>
                <w:sz w:val="24"/>
                <w:szCs w:val="24"/>
                <w:lang w:val="lt-LT"/>
              </w:rPr>
              <w:t xml:space="preserve"> – kreipimosi dėl kainos perskaičiavimo išsiuntimo kitai šaliai datą naujausias paskelbtas vartojimo prekių ir paslaugų </w:t>
            </w:r>
            <w:r w:rsidRPr="00E46F58">
              <w:rPr>
                <w:rFonts w:ascii="Times New Roman" w:hAnsi="Times New Roman" w:cs="Times New Roman"/>
                <w:sz w:val="24"/>
                <w:szCs w:val="24"/>
                <w:lang w:val="lt-LT"/>
              </w:rPr>
              <w:t xml:space="preserve">indeksas </w:t>
            </w:r>
            <w:sdt>
              <w:sdtPr>
                <w:rPr>
                  <w:rFonts w:ascii="Times New Roman" w:hAnsi="Times New Roman" w:cs="Times New Roman"/>
                  <w:sz w:val="24"/>
                  <w:szCs w:val="24"/>
                  <w:lang w:val="lt-LT"/>
                </w:rPr>
                <w:id w:val="2123416096"/>
                <w:placeholder>
                  <w:docPart w:val="DFAB55E66A404DE6A9698CD5C7808C79"/>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w:t>
            </w:r>
          </w:p>
          <w:p w14:paraId="29490E51" w14:textId="72BF66E0" w:rsidR="00730165" w:rsidRDefault="00730165" w:rsidP="00730165">
            <w:pPr>
              <w:jc w:val="both"/>
              <w:rPr>
                <w:rFonts w:ascii="Times New Roman" w:hAnsi="Times New Roman" w:cs="Times New Roman"/>
                <w:sz w:val="24"/>
                <w:szCs w:val="24"/>
                <w:lang w:val="lt-LT"/>
              </w:rPr>
            </w:pPr>
            <w:r w:rsidRPr="00E46F58">
              <w:rPr>
                <w:rFonts w:ascii="Times New Roman" w:hAnsi="Times New Roman" w:cs="Times New Roman"/>
                <w:sz w:val="24"/>
                <w:szCs w:val="24"/>
                <w:lang w:val="lt-LT"/>
              </w:rPr>
              <w:t>Ind</w:t>
            </w:r>
            <w:r w:rsidRPr="00E46F58">
              <w:rPr>
                <w:rFonts w:ascii="Times New Roman" w:hAnsi="Times New Roman" w:cs="Times New Roman"/>
                <w:sz w:val="24"/>
                <w:szCs w:val="24"/>
                <w:vertAlign w:val="subscript"/>
                <w:lang w:val="lt-LT"/>
              </w:rPr>
              <w:t>pradžia</w:t>
            </w:r>
            <w:r w:rsidRPr="00E46F58">
              <w:rPr>
                <w:rFonts w:ascii="Times New Roman" w:hAnsi="Times New Roman" w:cs="Times New Roman"/>
                <w:sz w:val="24"/>
                <w:szCs w:val="24"/>
                <w:lang w:val="lt-LT"/>
              </w:rPr>
              <w:t xml:space="preserve"> – laikotarpio pradžios datos (mėnesio) vartojimo prekių ir paslaugų indeksas </w:t>
            </w:r>
            <w:sdt>
              <w:sdtPr>
                <w:rPr>
                  <w:rFonts w:ascii="Times New Roman" w:hAnsi="Times New Roman" w:cs="Times New Roman"/>
                  <w:sz w:val="24"/>
                  <w:szCs w:val="24"/>
                  <w:lang w:val="lt-LT"/>
                </w:rPr>
                <w:id w:val="-1411223968"/>
                <w:placeholder>
                  <w:docPart w:val="297B967D6AFD4AB4BFD2208C5695627C"/>
                </w:placeholder>
                <w:comboBox>
                  <w:listItem w:value="Pasirinkite"/>
                  <w:listItem w:displayText="VARTOJIMO PREKĖS IR PASLAUGOS" w:value="VARTOJIMO PREKĖS IR PASLAUGOS"/>
                  <w:listItem w:displayText="01 MAISTAS IR NEALKOHOLINIAI GĖRIMAI" w:value="01 MAISTAS IR NEALKOHOLINIAI GĖRIMAI"/>
                  <w:listItem w:displayText="011 MAISTAS" w:value="011"/>
                  <w:listItem w:displayText="0111 DUONA IR GRŪDŲ PRODUKTAI" w:value="0111 DUONA IR GRŪDŲ PRODUKTAI"/>
                  <w:listItem w:displayText="0112 MĖSA" w:value="0112 MĖSA"/>
                  <w:listItem w:displayText="0113 ŽUVIS" w:value="0113 ŽUVIS"/>
                  <w:listItem w:displayText="0114 PIENAS, SŪRIS IR KIAUŠINIAI" w:value="0114 PIENAS, SŪRIS IR KIAUŠINIAI"/>
                  <w:listItem w:displayText="0115 ALIEJAI IR RIEBALAI" w:value="0115 ALIEJAI IR RIEBALAI"/>
                  <w:listItem w:displayText="0116 VAISIAI" w:value="0116 VAISIAI"/>
                  <w:listItem w:displayText="0117 DARŽOVĖS" w:value="0117 DARŽOVĖS"/>
                  <w:listItem w:displayText="0118 CUKRUS, UOGIENĖ, MEDUS, ŠOKOLADAS IR SALDUMYNAI " w:value="0118 CUKRUS, UOGIENĖ, MEDUS, ŠOKOLADAS IR SALDUMYNAI "/>
                  <w:listItem w:displayText="0119 NIEKUR KITUR NEPRISKIRTI MAISTO PRODUKTAI" w:value="0119 NIEKUR KITUR NEPRISKIRTI MAISTO PRODUKTAI"/>
                  <w:listItem w:displayText="012 NEALKOHOLINIAI GĖRIMAI" w:value="012 NEALKOHOLINIAI GĖRIMAI"/>
                  <w:listItem w:displayText="0121 KAVA, KAKAVA IR ARBATA" w:value="0121 KAVA, KAKAVA IR ARBATA"/>
                  <w:listItem w:displayText="0122 MINERALINIAI VANDENYS, GAIVIEJI GĖRIMAI IR SULTYS" w:value="0122 MINERALINIAI VANDENYS, GAIVIEJI GĖRIMAI IR SULTYS"/>
                  <w:listItem w:displayText="02 ALKOHOLINIAI GĖRIMAI, TABAKAS" w:value="02 ALKOHOLINIAI GĖRIMAI, TABAKAS"/>
                  <w:listItem w:displayText="021 ALKOHOLINIAI GĖRIMAI" w:value="021 ALKOHOLINIAI GĖRIMAI"/>
                  <w:listItem w:displayText="0211 SPIRITUOTI GĖRIMAI" w:value="0211 SPIRITUOTI GĖRIMAI"/>
                  <w:listItem w:displayText="0212 VYNAS" w:value="0212 VYNAS"/>
                  <w:listItem w:displayText="0213 ALUS" w:value="0213 ALUS"/>
                  <w:listItem w:displayText="022 TABAKAS" w:value="022 TABAKAS"/>
                  <w:listItem w:displayText="03 APRANGA IR AVALYNĖ" w:value="03 APRANGA IR AVALYNĖ"/>
                  <w:listItem w:displayText="031 APRANGA" w:value="031 APRANGA"/>
                  <w:listItem w:displayText="0311 APRANGOS MEDŽIAGOS" w:value="0311 APRANGOS MEDŽIAGOS"/>
                  <w:listItem w:displayText="0312 DRABUŽIAI" w:value="0312 DRABUŽIAI"/>
                  <w:listItem w:displayText="0313 KITI APRANGOS GAMINIAI IR APRANGOS REIKMENYS" w:value="0313 KITI APRANGOS GAMINIAI IR APRANGOS REIKMENYS"/>
                  <w:listItem w:displayText="0314 APRANGOS VALYMAS, TAISYMAS IR NUOMA" w:value="0314 APRANGOS VALYMAS, TAISYMAS IR NUOMA"/>
                  <w:listItem w:displayText="032 AVALYNĖ" w:value="032 AVALYNĖ"/>
                  <w:listItem w:displayText="0321 BATAI IR KITA AVALYNĖ" w:value="0321 BATAI IR KITA AVALYNĖ"/>
                  <w:listItem w:displayText="0322 AVALYNĖS TAISYMAS IR NUOMA" w:value="0322 AVALYNĖS TAISYMAS IR NUOMA"/>
                  <w:listItem w:displayText="04 BŪSTAS, VANDUO, ELEKTRA, DUJOS IR KITAS KURAS" w:value="04 BŪSTAS, VANDUO, ELEKTRA, DUJOS IR KITAS KURAS"/>
                  <w:listItem w:displayText="041 BŪSTO NUOMOS MOKESČIAI" w:value="041 BŪSTO NUOMOS MOKESČIAI"/>
                  <w:listItem w:displayText="0411 NUOMINKŲ MOKAMI NUOMOS MOKESČIAI" w:value="0411 NUOMINKŲ MOKAMI NUOMOS MOKESČIAI"/>
                  <w:listItem w:displayText="043 BŪSTO PRIEŽIŪRA IR REMONTAS" w:value="043 BŪSTO PRIEŽIŪRA IR REMONTAS"/>
                  <w:listItem w:displayText="0431 GAMINIAI IR MEDŽIAGOS BŪSTO PRIEŽIŪRAI IR REMONTUI" w:value="0431 GAMINIAI IR MEDŽIAGOS BŪSTO PRIEŽIŪRAI IR REMONTUI"/>
                  <w:listItem w:displayText="0432 BŪSTO PRIEŽIŪROS IR REMONTO PASLAUGOS" w:value="0432 BŪSTO PRIEŽIŪROS IR REMONTO PASLAUGOS"/>
                  <w:listItem w:displayText="044 VANDENTIEKA IR KITOS ĮVAIRIOS SU BŪSTU SUSIJUSIOS PASLAUGOS" w:value="044 VANDENTIEKA IR KITOS ĮVAIRIOS SU BŪSTU SUSIJUSIOS PASLAUGOS"/>
                  <w:listItem w:displayText="0441 VANDENTIEKA" w:value="0441 VANDENTIEKA"/>
                  <w:listItem w:displayText="0442 ATLIEKŲ RINKIMAS" w:value="0442 ATLIEKŲ RINKIMAS"/>
                  <w:listItem w:displayText="0443 NUOTĖKŲ RINKIMO PAKLAUGOS" w:value="0443 NUOTĖKŲ RINKIMO PAKLAUGOS"/>
                  <w:listItem w:displayText="0444 KITOS, NIEKUR NEPRISKIRTOS, SU BŪSTU SUSIJUSIOS PASLAUGOS" w:value="0444 KITOS, NIEKUR NEPRISKIRTOS, SU BŪSTU SUSIJUSIOS PASLAUGOS"/>
                  <w:listItem w:displayText="045 ELEKTRA, DUJOS IR KITAS KURAS" w:value="045 ELEKTRA, DUJOS IR KITAS KURAS"/>
                  <w:listItem w:displayText="0451 ELEKTRA" w:value="0451 ELEKTRA"/>
                  <w:listItem w:displayText="0452 DUJOS" w:value="0452 DUJOS"/>
                  <w:listItem w:displayText="0453 SKYSTASIS KURAS" w:value="0453 SKYSTASIS KURAS"/>
                  <w:listItem w:displayText="0454 KIETASIS KURAS" w:value="0454 KIETASIS KURAS"/>
                  <w:listItem w:displayText="0455 ŠILUMINĖ ENERGIJA" w:value="0455 ŠILUMINĖ ENERGIJA"/>
                  <w:listItem w:displayText="05 BŪSTO APSTATYMO, NAMŲ ŪKIO ĮRANGA IR KASDIENĖ NAMŲ PRIEŽIŪRA" w:value="05 BŪSTO APSTATYMO, NAMŲ ŪKIO ĮRANGA IR KASDIENĖ NAMŲ PRIEŽIŪRA"/>
                  <w:listItem w:displayText="051 BALDAI, BŪSTO APSTATYMO REIKMENYS, KILIMAI IR KITOS GRINDŲ DANGOS" w:value="051 BALDAI, BŪSTO APSTATYMO REIKMENYS, KILIMAI IR KITOS GRINDŲ DANGOS"/>
                  <w:listItem w:displayText="0511 BALDAI IR BŪSTO APSTATYMO REIKMENYS" w:value="0511 BALDAI IR BŪSTO APSTATYMO REIKMENYS"/>
                  <w:listItem w:displayText="0512 KILIMAI IR KITOS GRINDŲ DANGOS" w:value="0512 KILIMAI IR KITOS GRINDŲ DANGOS"/>
                  <w:listItem w:displayText="0513 BALDŲ, BŪSTO APSTATYMO REIKMENŲ IR GRINDŲ DANGŲ REMONTAS" w:value="0513 BALDŲ, BŪSTO APSTATYMO REIKMENŲ IR GRINDŲ DANGŲ REMONTAS"/>
                  <w:listItem w:displayText="052 NAMŲ ŪKIO TEKSTILĖ" w:value="052 NAMŲ ŪKIO TEKSTILĖ"/>
                  <w:listItem w:displayText="053 NAMŲ ŪKIO PRIETAISAI" w:value="053 NAMŲ ŪKIO PRIETAISAI"/>
                  <w:listItem w:displayText="0531 ELEKTRINIAI ARBA NEELKTRINIAI PAGRINDINIAI NAMŲ ŪKIO PRIETAISAI" w:value="0531 ELEKTRINIAI ARBA NEELKTRINIAI PAGRINDINIAI NAMŲ ŪKIO PRIETAISAI"/>
                  <w:listItem w:displayText="0532 SMULKŪS ELEKTRINIAI NAMŲ ŪKIO PRIETAISAI" w:value="0532 SMULKŪS ELEKTRINIAI NAMŲ ŪKIO PRIETAISAI"/>
                  <w:listItem w:displayText="0533 NAMŲ ŪKIO PRIETAISŲ TAISYMAS" w:value="0533 NAMŲ ŪKIO PRIETAISŲ TAISYMAS"/>
                  <w:listItem w:displayText="054 STIKLO DIRBINIAI, STALO REIKMENYS IR NAMŲ ŪKIO RYKAI" w:value="054 STIKLO DIRBINIAI, STALO REIKMENYS IR NAMŲ ŪKIO RYKAI"/>
                  <w:listItem w:displayText="055 NAMŲ IR SODO ĮRANKIAI BEI ĮRENGINIAI" w:value="055 NAMŲ IR SODO ĮRANKIAI BEI ĮRENGINIAI"/>
                  <w:listItem w:displayText="0551 PAGRINDINIAI ĮRANKIAI IR ĮRENGINIAI" w:value="0551 PAGRINDINIAI ĮRANKIAI IR ĮRENGINIAI"/>
                  <w:listItem w:displayText="0552 SMULKŪS ĮRANKIAI IR ĮVAIRŪS PAGALBINIAI REIKMENYS" w:value="0552 SMULKŪS ĮRANKIAI IR ĮVAIRŪS PAGALBINIAI REIKMENYS"/>
                  <w:listItem w:displayText="056 PREKĖS IR PASLAUGOS ĮPRASTINEI NAMŲ ŪKIO PRIEŽIŪRAI" w:value="056 PREKĖS IR PASLAUGOS ĮPRASTINEI NAMŲ ŪKIO PRIEŽIŪRAI"/>
                  <w:listItem w:displayText="0561 TRUMPALAIKIO NAUDOJIMO NAMŲ ŪKIO PREKĖS" w:value="0561 TRUMPALAIKIO NAUDOJIMO NAMŲ ŪKIO PREKĖS"/>
                  <w:listItem w:displayText="0562 TARNŲ IR NAMŲ PRIEŽIŪROS PASLAUGOS" w:value="0562 TARNŲ IR NAMŲ PRIEŽIŪROS PASLAUGOS"/>
                  <w:listItem w:displayText="06 SVEIKATA" w:value="06 SVEIKATA"/>
                  <w:listItem w:displayText="061 MEDICINOS GAMINIAI, APARATAI IR ĮRANGA" w:value="061 MEDICINOS GAMINIAI, APARATAI IR ĮRANGA"/>
                  <w:listItem w:displayText="0611 FARMACIJOS GAMINIAI" w:value="0611 FARMACIJOS GAMINIAI"/>
                  <w:listItem w:displayText="0612 KITI MEDICINOS GAMINIAI" w:value="0612 KITI MEDICINOS GAMINIAI"/>
                  <w:listItem w:displayText="0613 TERAPINIAI APARATAI IR ĮRANGA" w:value="0613 TERAPINIAI APARATAI IR ĮRANGA"/>
                  <w:listItem w:displayText="062 PASLAUGOS AMBULATORINIAMS PACIENTAMS" w:value="062 PASLAUGOS AMBULATORINIAMS PACIENTAMS"/>
                  <w:listItem w:displayText="0621 MEDICINOS PASLAUGOS" w:value="0621 MEDICINOS PASLAUGOS"/>
                  <w:listItem w:displayText="0622 ODONTOLOGIJOS PASLAUGOS" w:value="0622 ODONTOLOGIJOS PASLAUGOS"/>
                  <w:listItem w:displayText="0623 PARAMEDICINOS PASLAUGOS" w:value="0623 PARAMEDICINOS PASLAUGOS"/>
                  <w:listItem w:displayText="063 LIGONINIŲ PASLAUGOS" w:value="063 LIGONINIŲ PASLAUGOS"/>
                  <w:listItem w:displayText="07 TRANSPORTAS" w:value="07 TRANSPORTAS"/>
                  <w:listItem w:displayText="071 TRANSPORTO PRIEMONIŲ ĮSIGIJIMAS" w:value="071 TRANSPORTO PRIEMONIŲ ĮSIGIJIMAS"/>
                  <w:listItem w:displayText="0711 AUTOMOBILIAI" w:value="0711 AUTOMOBILIAI"/>
                  <w:listItem w:displayText="0712 MOTOCIKLAI" w:value="0712 MOTOCIKLAI"/>
                  <w:listItem w:displayText="0713 DVIRAČIAI" w:value="0713 DVIRAČIAI"/>
                  <w:listItem w:displayText="072 ASMENINIŲ TRANSPORTO PRIEMONIŲ EKSPLOATACIJA" w:value="072 ASMENINIŲ TRANSPORTO PRIEMONIŲ EKSPLOATACIJA"/>
                  <w:listItem w:displayText="0721 ASMENINIŲ TRANSPORTO PRIEMONIŲ ATSARGINĖS DALYS IR PAGALBINIAI REIKMENYS" w:value="0721 ASMENINIŲ TRANSPORTO PRIEMONIŲ ATSARGINĖS DALYS IR PAGALBINIAI REIKMENYS"/>
                  <w:listItem w:displayText="0722 ASMENINIŲ TRANSPORTO PRIEMONIŲ DEGALAI IR TEPALAI" w:value="0722 ASMENINIŲ TRANSPORTO PRIEMONIŲ DEGALAI IR TEPALAI"/>
                  <w:listItem w:displayText="0723 ASMENINIŲ TRANSPORTO PRIEMONIŲ TECHNINĖ PRIEŽIŪRA IR REMONTAS" w:value="0723 ASMENINIŲ TRANSPORTO PRIEMONIŲ TECHNINĖ PRIEŽIŪRA IR REMONTAS"/>
                  <w:listItem w:displayText="0724 KITOS PASLAUGOS, SKIRTOS ASMENINĖMS TRANSPORTO PRIEMONĖMS" w:value="0724 KITOS PASLAUGOS, SKIRTOS ASMENINĖMS TRANSPORTO PRIEMONĖMS"/>
                  <w:listItem w:displayText="073 TRANSPORTO PASLAUGOS" w:value="073 TRANSPORTO PASLAUGOS"/>
                  <w:listItem w:displayText="0731 KELEIVIŲ VEŽIMAS GELEŽINKELIU" w:value="0731 KELEIVIŲ VEŽIMAS GELEŽINKELIU"/>
                  <w:listItem w:displayText="0732 KELEIVIŲ VEŽIMAS KELIAIS" w:value="0732 KELEIVIŲ VEŽIMAS KELIAIS"/>
                  <w:listItem w:displayText="0733 KELEIVIŲ VEŽIMAS ORU" w:value="0733 KELEIVIŲ VEŽIMAS ORU"/>
                  <w:listItem w:displayText="0734 KELEIVIŲ VEŽIMAS JŪRŲ IR VIDAUS VANDENIMIS" w:value="0734 KELEIVIŲ VEŽIMAS JŪRŲ IR VIDAUS VANDENIMIS"/>
                  <w:listItem w:displayText="0736 KITOS TRANSPORTO PASLAUGOS" w:value="0736 KITOS TRANSPORTO PASLAUGOS"/>
                  <w:listItem w:displayText="08 RYŠIAI" w:value="08 RYŠIAI"/>
                  <w:listItem w:displayText="081 PAŠTO PASLAUGOS" w:value="081 PAŠTO PASLAUGOS"/>
                  <w:listItem w:displayText="082 TELEFONŲ IR TELEFAKSŲ ĮRANGA" w:value="082 TELEFONŲ IR TELEFAKSŲ ĮRANGA"/>
                  <w:listItem w:displayText="083 TELEFONO IR TELEFAKSO PASLAUGOS" w:value="083 TELEFONO IR TELEFAKSO PASLAUGOS"/>
                  <w:listItem w:displayText="09 POILSIS IR KULTŪRA" w:value="09 POILSIS IR KULTŪRA"/>
                  <w:listItem w:displayText="091 AUDIOVIZUALINIAI, FOTOGRAFIJOS IR DUOMENŲ DOROJIMO ĮRENGINIAI" w:value="091 AUDIOVIZUALINIAI, FOTOGRAFIJOS IR DUOMENŲ DOROJIMO ĮRENGINIAI"/>
                  <w:listItem w:displayText="0911 GARSO IR VAIZDO PRIĖMIMO, ĮRAŠYMO IR ATGAMINIMO ĮRENGINIAI" w:value="0911 GARSO IR VAIZDO PRIĖMIMO, ĮRAŠYMO IR ATGAMINIMO ĮRENGINIAI"/>
                  <w:listItem w:displayText="0912 FOTOGRAFIJOS IR KINEMATOGRAFIJOS ĮRENGINIAI IR OPTIKOS PRIETAISAI" w:value="0912 FOTOGRAFIJOS IR KINEMATOGRAFIJOS ĮRENGINIAI IR OPTIKOS PRIETAISAI"/>
                  <w:listItem w:displayText="0913 INFORMACIJOS APDOROJIMO ĮRENGINIAI" w:value="0913 INFORMACIJOS APDOROJIMO ĮRENGINIAI"/>
                  <w:listItem w:displayText="0914 ĮRAŠŲ LAIKMENOS" w:value="0914 ĮRAŠŲ LAIKMENOS"/>
                  <w:listItem w:displayText="0915 AUDIOVIZUALINIŲ, FOTOGRAFIJOS IR INFORMACIJOS APDOROJIMO ĮRENGINIŲ TAISYMAS" w:value="0915 AUDIOVIZUALINIŲ, FOTOGRAFIJOS IR INFORMACIJOS APDOROJIMO ĮRENGINIŲ TAISYMAS"/>
                  <w:listItem w:displayText="092 KITI POILSIUI IR KULTŪRAI SKIRTI PAGRINDINIAI ILGALAIKIO NAUDOJIMO REIKMENYS" w:value="092 KITI POILSIUI IR KULTŪRAI SKIRTI PAGRINDINIAI ILGALAIKIO NAUDOJIMO REIKMENYS"/>
                  <w:listItem w:displayText="0922 MUZIKOS INSTRUMENTAI IR PAGRINDINIAI ILGALAIKIO NAUDOJIMO REIKMENYS, SKIRTI POILSIUI PATALPOSE" w:value="0922 MUZIKOS INSTRUMENTAI IR PAGRINDINIAI ILGALAIKIO NAUDOJIMO REIKMENYS, SKIRTI POILSIUI PATALPOSE"/>
                  <w:listItem w:displayText="0923 KITŲ POILSIUI IR KULTŪRAI SKIRTŲ PAGRINDINIŲ ILGALAIKIO NAUDOJIMO REIKMENŲ TECHNINĖ PRIEŽIŪRA IR REMONTAS" w:value="0923 KITŲ POILSIUI IR KULTŪRAI SKIRTŲ PAGRINDINIŲ ILGALAIKIO NAUDOJIMO REIKMENŲ TECHNINĖ PRIEŽIŪRA IR REMONTAS"/>
                  <w:listItem w:displayText="093 KITI POILSIO REIKMENYS IR ĮRENGINIAI, SODAI IR NAMINIAI GYVŪNĖLIAI" w:value="093 KITI POILSIO REIKMENYS IR ĮRENGINIAI, SODAI IR NAMINIAI GYVŪNĖLIAI"/>
                  <w:listItem w:displayText="0931 ŽAIDIMAI, ŽAISLAI IR MĖGSTAMI DALYKAI" w:value="0931 ŽAIDIMAI, ŽAISLAI IR MĖGSTAMI DALYKAI"/>
                  <w:listItem w:displayText="0932 ĮRENGINIAI SPORTUI, STOVYKLAVIMUI IR POILSIUI LAUKE" w:value="0932 ĮRENGINIAI SPORTUI, STOVYKLAVIMUI IR POILSIUI LAUKE"/>
                  <w:listItem w:displayText="0933 SODAI, AUGALAI IR GĖLĖS" w:value="0933 SODAI, AUGALAI IR GĖLĖS"/>
                  <w:listItem w:displayText="0934 NAMINIAI GYVŪNĖLIAI IR SU JAIS SUSIJĘ GAMINIAI" w:value="0934 NAMINIAI GYVŪNĖLIAI IR SU JAIS SUSIJĘ GAMINIAI"/>
                  <w:listItem w:displayText="0935 VETERINARIJOS IR KITOKIOS PASLAUGOS NAMINIAMS GYVŪNĖLIAMS" w:value="0935 VETERINARIJOS IR KITOKIOS PASLAUGOS NAMINIAMS GYVŪNĖLIAMS"/>
                  <w:listItem w:displayText="094 POILSIO IR KULTŪROS PASLAUGOS" w:value="094 POILSIO IR KULTŪROS PASLAUGOS"/>
                  <w:listItem w:displayText="0941 POILSIO IR SPORTO PASLAUGOS" w:value="0941 POILSIO IR SPORTO PASLAUGOS"/>
                  <w:listItem w:displayText="0942 KULTŪROS PASLAUGOS" w:value="0942 KULTŪROS PASLAUGOS"/>
                  <w:listItem w:displayText="0943 AZARTINIAI LOŠIMAI" w:value="0943 AZARTINIAI LOŠIMAI"/>
                  <w:listItem w:displayText="095 LAIRKAŠČIAI, KNYGOS IR RAŠTINĖS REIKMENYS" w:value="095 LAIRKAŠČIAI, KNYGOS IR RAŠTINĖS REIKMENYS"/>
                  <w:listItem w:displayText="0951 KNYGOS" w:value="0951 KNYGOS"/>
                  <w:listItem w:displayText="0952 LAIKRAŠČIAI IR PERIODINIAI LEIDINIAI" w:value="0952 LAIKRAŠČIAI IR PERIODINIAI LEIDINIAI"/>
                  <w:listItem w:displayText="0953 ĮVAIRŪS SPAUDINIAI" w:value="0953 ĮVAIRŪS SPAUDINIAI"/>
                  <w:listItem w:displayText="0954 RAŠTINĖS REIKMENYS IR PIEŠIMO MEDŽIAGOS" w:value="0954 RAŠTINĖS REIKMENYS IR PIEŠIMO MEDŽIAGOS"/>
                  <w:listItem w:displayText="096 ATOSTOGŲ IŠVYKOS" w:value="096 ATOSTOGŲ IŠVYKOS"/>
                  <w:listItem w:displayText="10 ŠVIETIMAS" w:value="10 ŠVIETIMAS"/>
                  <w:listItem w:displayText="101 IKIMOKYKLINIS IR PRADINIS MOKYMAS" w:value="101 IKIMOKYKLINIS IR PRADINIS MOKYMAS"/>
                  <w:listItem w:displayText="102 VIDURINIS MOKYMAS" w:value="102 VIDURINIS MOKYMAS"/>
                  <w:listItem w:displayText="104 AUKŠTASIS (TRETINIS) MOKYMAS" w:value="104 AUKŠTASIS (TRETINIS) MOKYMAS"/>
                  <w:listItem w:displayText="105 ŠVIETIMO PASLAUGOS, NESKAIDOMOS PAGAL LYGMENIS" w:value="105 ŠVIETIMO PASLAUGOS, NESKAIDOMOS PAGAL LYGMENIS"/>
                  <w:listItem w:displayText="11 RESTORANAI IR VIEŠBUČIAI" w:value="11 RESTORANAI IR VIEŠBUČIAI"/>
                  <w:listItem w:displayText="111 MAISTO TIEKIMO PASLAUGOS" w:value="111 MAISTO TIEKIMO PASLAUGOS"/>
                  <w:listItem w:displayText="1111 RESTORANAI, KAVINĖS IR PANAŠIOS ĮSTAIGOS" w:value="1111 RESTORANAI, KAVINĖS IR PANAŠIOS ĮSTAIGOS"/>
                  <w:listItem w:displayText="1112 VALGYKLOS" w:value="1112 VALGYKLOS"/>
                  <w:listItem w:displayText="112 APGYVENDINIMO PASLAUGOS" w:value="112 APGYVENDINIMO PASLAUGOS"/>
                  <w:listItem w:displayText="12 ĮVAIRIOS PREKĖS IR PASLAUGOS" w:value="12 ĮVAIRIOS PREKĖS IR PASLAUGOS"/>
                  <w:listItem w:displayText="121 ASMENS PRIEŽIŪRA" w:value="121 ASMENS PRIEŽIŪRA"/>
                  <w:listItem w:displayText="1211 MOTERŲ IR VYRŲ KIRPYKLOS IR ASMENS PRIEŽIŪROS ĮSTAIGOS" w:value="1211 MOTERŲ IR VYRŲ KIRPYKLOS IR ASMENS PRIEŽIŪROS ĮSTAIGOS"/>
                  <w:listItem w:displayText="1212 ELEKTRINIAI ASMENS PRIEŽIŪROS PRIETAISAI" w:value="1212 ELEKTRINIAI ASMENS PRIEŽIŪROS PRIETAISAI"/>
                  <w:listItem w:displayText="1213 KITI NEELEKTRINIAI ASMENS PRIEŽIŪROS PRIETAISAI, REIKMENYS IR PRIEMONĖS" w:value="1213 KITI NEELEKTRINIAI ASMENS PRIEŽIŪROS PRIETAISAI, REIKMENYS IR PRIEMONĖS"/>
                  <w:listItem w:displayText="123 KITI, NIEKUR NEPRISKIRTI, ASMENINIAI DAIKTAI" w:value="123 KITI, NIEKUR NEPRISKIRTI, ASMENINIAI DAIKTAI"/>
                  <w:listItem w:displayText="1231 JUVELYRINIAI DIRBINIAI IR LAIKRODŽIAI" w:value="1231 JUVELYRINIAI DIRBINIAI IR LAIKRODŽIAI"/>
                  <w:listItem w:displayText="1232 KITI ASMENINIAI DAIKTAI" w:value="1232 KITI ASMENINIAI DAIKTAI"/>
                  <w:listItem w:displayText="124 SOCIALINĖ APSAUGA" w:value="124 SOCIALINĖ APSAUGA"/>
                  <w:listItem w:displayText="125 DRAUDIMAS" w:value="125 DRAUDIMAS"/>
                  <w:listItem w:displayText="1252 BŪSTO DRAUDIMAS" w:value="1252 BŪSTO DRAUDIMAS"/>
                  <w:listItem w:displayText="1253 SVEIKATOS DRAUDIMAS" w:value="1253 SVEIKATOS DRAUDIMAS"/>
                  <w:listItem w:displayText="1254 TRANSPORTO PRIEMONIŲ DRAUDIMAS" w:value="1254 TRANSPORTO PRIEMONIŲ DRAUDIMAS"/>
                  <w:listItem w:displayText="126 NIEKUR KITUR NEPRISKIRTOS FINANSINĖS PASLAUGOS" w:value="126 NIEKUR KITUR NEPRISKIRTOS FINANSINĖS PASLAUGOS"/>
                  <w:listItem w:displayText="1261 SĄLYGINAI APSKAIČIUOTOS FINANSINIO TARPININKAVIMO PASLAUGOS" w:value="1261 SĄLYGINAI APSKAIČIUOTOS FINANSINIO TARPININKAVIMO PASLAUGOS"/>
                  <w:listItem w:displayText="1262 KITOS, NIEKUR NEPRISKIRTOS, FINANSINĖS PASLAUGOS" w:value="1262 KITOS, NIEKUR NEPRISKIRTOS, FINANSINĖS PASLAUGOS"/>
                  <w:listItem w:displayText="127 NIEKUR KITUR NEPRISKIRTOS PASLAUGOS" w:value="127 NIEKUR KITUR NEPRISKIRTOS PASLAUGOS"/>
                </w:comboBox>
              </w:sdtPr>
              <w:sdtEndPr/>
              <w:sdtContent>
                <w:r w:rsidRPr="00E46F58">
                  <w:rPr>
                    <w:rFonts w:ascii="Times New Roman" w:hAnsi="Times New Roman" w:cs="Times New Roman"/>
                    <w:sz w:val="24"/>
                    <w:szCs w:val="24"/>
                    <w:lang w:val="lt-LT"/>
                  </w:rPr>
                  <w:t>061</w:t>
                </w:r>
                <w:r w:rsidR="00D67127" w:rsidRPr="00E46F58">
                  <w:rPr>
                    <w:rFonts w:ascii="Times New Roman" w:hAnsi="Times New Roman" w:cs="Times New Roman"/>
                    <w:sz w:val="24"/>
                    <w:szCs w:val="24"/>
                    <w:lang w:val="lt-LT"/>
                  </w:rPr>
                  <w:t>2</w:t>
                </w:r>
                <w:r w:rsidRPr="00E46F58">
                  <w:rPr>
                    <w:rFonts w:ascii="Times New Roman" w:hAnsi="Times New Roman" w:cs="Times New Roman"/>
                    <w:sz w:val="24"/>
                    <w:szCs w:val="24"/>
                    <w:lang w:val="lt-LT"/>
                  </w:rPr>
                  <w:t xml:space="preserve"> KITI MEDICINOS GAMINIAI</w:t>
                </w:r>
              </w:sdtContent>
            </w:sdt>
            <w:r w:rsidRPr="00E46F58">
              <w:rPr>
                <w:rFonts w:ascii="Times New Roman" w:hAnsi="Times New Roman" w:cs="Times New Roman"/>
                <w:sz w:val="24"/>
                <w:szCs w:val="24"/>
                <w:lang w:val="lt-LT"/>
              </w:rPr>
              <w:t>). Pirmojo</w:t>
            </w:r>
            <w:r>
              <w:rPr>
                <w:rFonts w:ascii="Times New Roman" w:hAnsi="Times New Roman" w:cs="Times New Roman"/>
                <w:sz w:val="24"/>
                <w:szCs w:val="24"/>
                <w:lang w:val="lt-LT"/>
              </w:rPr>
              <w:t xml:space="preserve"> perskaičiavimo atveju laikotarpio pradžia (mėnuo) yra </w:t>
            </w:r>
            <w:sdt>
              <w:sdtPr>
                <w:rPr>
                  <w:rFonts w:ascii="Times New Roman" w:hAnsi="Times New Roman" w:cs="Times New Roman"/>
                  <w:sz w:val="24"/>
                  <w:szCs w:val="24"/>
                  <w:lang w:val="lt-LT"/>
                </w:rPr>
                <w:alias w:val="Pasirinkite"/>
                <w:tag w:val="Pasirinkite"/>
                <w:id w:val="-1096167212"/>
                <w:placeholder>
                  <w:docPart w:val="760AF055B5F74D30869F0421BB60B77B"/>
                </w:placeholder>
                <w:comboBox>
                  <w:listItem w:displayText="Sutarties sudarymo dienos" w:value="Sutarties sudarymo dienos"/>
                  <w:listItem w:displayText="Paskutinės pirkimo, kurio pagrindu sudaryta ši Pirkimo sutartis, pasiūlymų pateikimo termino dienos" w:value="Paskutinės pirkimo, kurio pagrindu sudaryta ši Pirkimo sutartis, pasiūlymų pateikimo termino dienos"/>
                </w:comboBox>
              </w:sdtPr>
              <w:sdtEndPr/>
              <w:sdtContent>
                <w:r>
                  <w:rPr>
                    <w:rFonts w:ascii="Times New Roman" w:hAnsi="Times New Roman" w:cs="Times New Roman"/>
                    <w:sz w:val="24"/>
                    <w:szCs w:val="24"/>
                    <w:lang w:val="lt-LT"/>
                  </w:rPr>
                  <w:t>Sutarties sudarymo dienos</w:t>
                </w:r>
              </w:sdtContent>
            </w:sdt>
            <w:r>
              <w:rPr>
                <w:rFonts w:ascii="Times New Roman" w:hAnsi="Times New Roman" w:cs="Times New Roman"/>
                <w:sz w:val="24"/>
                <w:szCs w:val="24"/>
                <w:lang w:val="lt-LT"/>
              </w:rPr>
              <w:t xml:space="preserve"> mėnuo. Antrojo ir vėlesnių perskaičiavimų atveju laikotarpio pradžia (mėnuo) yra paskutinio perskaičiavimo metu naudotos paskelbto atitinkamo indekso reikšmės mėnuo. </w:t>
            </w:r>
          </w:p>
          <w:p w14:paraId="72B70361" w14:textId="77777777" w:rsidR="00730165" w:rsidRDefault="00730165" w:rsidP="00730165">
            <w:pPr>
              <w:spacing w:after="0" w:line="276"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3.4.4. Skaičiavimams indeksų reikšmės imamos </w:t>
            </w:r>
            <w:r>
              <w:rPr>
                <w:rFonts w:ascii="Times New Roman" w:hAnsi="Times New Roman" w:cs="Times New Roman"/>
                <w:b/>
                <w:bCs/>
                <w:sz w:val="24"/>
                <w:szCs w:val="24"/>
                <w:lang w:val="lt-LT"/>
              </w:rPr>
              <w:t>keturių</w:t>
            </w:r>
            <w:r>
              <w:rPr>
                <w:rFonts w:ascii="Times New Roman" w:hAnsi="Times New Roman" w:cs="Times New Roman"/>
                <w:sz w:val="24"/>
                <w:szCs w:val="24"/>
                <w:lang w:val="lt-LT"/>
              </w:rPr>
              <w:t xml:space="preserve"> skaitmenų po kablelio tikslumu. Apskaičiuotas pokytis (k) tolimesniems skaičiavimams naudojamas suapvalinus iki </w:t>
            </w:r>
            <w:r>
              <w:rPr>
                <w:rFonts w:ascii="Times New Roman" w:hAnsi="Times New Roman" w:cs="Times New Roman"/>
                <w:b/>
                <w:bCs/>
                <w:sz w:val="24"/>
                <w:szCs w:val="24"/>
                <w:lang w:val="lt-LT"/>
              </w:rPr>
              <w:t>vieno</w:t>
            </w:r>
            <w:r>
              <w:rPr>
                <w:rFonts w:ascii="Times New Roman" w:hAnsi="Times New Roman" w:cs="Times New Roman"/>
                <w:sz w:val="24"/>
                <w:szCs w:val="24"/>
                <w:lang w:val="lt-LT"/>
              </w:rPr>
              <w:t xml:space="preserve"> skaitmens po kablelio, o apskaičiuotas įkainis „a“ suapvalinamas iki </w:t>
            </w:r>
            <w:r>
              <w:rPr>
                <w:rFonts w:ascii="Times New Roman" w:hAnsi="Times New Roman" w:cs="Times New Roman"/>
                <w:b/>
                <w:bCs/>
                <w:sz w:val="24"/>
                <w:szCs w:val="24"/>
                <w:lang w:val="lt-LT"/>
              </w:rPr>
              <w:t xml:space="preserve">dviejų </w:t>
            </w:r>
            <w:r>
              <w:rPr>
                <w:rFonts w:ascii="Times New Roman" w:hAnsi="Times New Roman" w:cs="Times New Roman"/>
                <w:sz w:val="24"/>
                <w:szCs w:val="24"/>
                <w:lang w:val="lt-LT"/>
              </w:rPr>
              <w:t>skaitmenų po kablelio.</w:t>
            </w:r>
          </w:p>
          <w:p w14:paraId="720984CA" w14:textId="77777777" w:rsidR="00730165" w:rsidRDefault="00730165" w:rsidP="00730165">
            <w:pPr>
              <w:spacing w:after="0" w:line="276" w:lineRule="auto"/>
              <w:jc w:val="both"/>
              <w:rPr>
                <w:rFonts w:ascii="Times New Roman" w:eastAsia="Times New Roman" w:hAnsi="Times New Roman" w:cs="Times New Roman"/>
                <w:bCs/>
                <w:iCs/>
                <w:color w:val="00B050"/>
                <w:sz w:val="24"/>
                <w:szCs w:val="24"/>
                <w:lang w:val="lt-LT" w:eastAsia="lt-LT"/>
              </w:rPr>
            </w:pPr>
          </w:p>
          <w:p w14:paraId="72383097"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Sutarties įkainiai nebus perskaičiuojami:</w:t>
            </w:r>
          </w:p>
          <w:p w14:paraId="70AD10C1" w14:textId="77777777" w:rsidR="00730165" w:rsidRDefault="00730165" w:rsidP="00730165">
            <w:pPr>
              <w:spacing w:after="0" w:line="276" w:lineRule="auto"/>
              <w:jc w:val="both"/>
              <w:rPr>
                <w:rFonts w:ascii="Times New Roman" w:eastAsia="Times New Roman" w:hAnsi="Times New Roman" w:cs="Times New Roman"/>
                <w:sz w:val="24"/>
                <w:szCs w:val="24"/>
                <w:lang w:val="lt-LT"/>
              </w:rPr>
            </w:pPr>
            <w:r>
              <w:rPr>
                <w:rFonts w:ascii="Times New Roman" w:eastAsia="Times New Roman" w:hAnsi="Times New Roman" w:cs="Times New Roman"/>
                <w:sz w:val="24"/>
                <w:szCs w:val="24"/>
                <w:lang w:val="lt-LT"/>
              </w:rPr>
              <w:t xml:space="preserve">- pagal bendrą kainų lygio kitimą, </w:t>
            </w:r>
          </w:p>
          <w:p w14:paraId="17918073" w14:textId="62982D86" w:rsidR="00730165" w:rsidRPr="00137884" w:rsidRDefault="00730165" w:rsidP="00730165">
            <w:pPr>
              <w:spacing w:after="0" w:line="276" w:lineRule="auto"/>
              <w:jc w:val="both"/>
              <w:rPr>
                <w:rFonts w:ascii="Times New Roman" w:eastAsia="Times New Roman" w:hAnsi="Times New Roman" w:cs="Times New Roman"/>
                <w:i/>
                <w:iCs/>
                <w:color w:val="881798"/>
                <w:sz w:val="24"/>
                <w:szCs w:val="24"/>
                <w:u w:val="single"/>
                <w:lang w:val="lt-LT"/>
              </w:rPr>
            </w:pPr>
            <w:r>
              <w:rPr>
                <w:rFonts w:ascii="Times New Roman" w:eastAsia="Times New Roman" w:hAnsi="Times New Roman" w:cs="Times New Roman"/>
                <w:sz w:val="24"/>
                <w:szCs w:val="24"/>
                <w:lang w:val="lt-LT"/>
              </w:rPr>
              <w:t>- dėl kitų mokesčių pasikeitimų.</w:t>
            </w:r>
            <w:r>
              <w:rPr>
                <w:rFonts w:ascii="Ubuntu" w:eastAsia="Times New Roman" w:hAnsi="Ubuntu" w:cs="Times New Roman"/>
                <w:i/>
                <w:iCs/>
                <w:sz w:val="24"/>
                <w:szCs w:val="24"/>
                <w:u w:val="single"/>
                <w:lang w:val="lt-LT"/>
              </w:rPr>
              <w:t xml:space="preserve"> </w:t>
            </w:r>
          </w:p>
        </w:tc>
        <w:tc>
          <w:tcPr>
            <w:tcW w:w="1843" w:type="dxa"/>
          </w:tcPr>
          <w:p w14:paraId="43F98C2D" w14:textId="4AF98822"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6.3.</w:t>
            </w:r>
          </w:p>
        </w:tc>
      </w:tr>
      <w:tr w:rsidR="00730165" w:rsidRPr="00137884" w14:paraId="6C741243" w14:textId="77777777" w:rsidTr="00E37ADB">
        <w:tc>
          <w:tcPr>
            <w:tcW w:w="2552" w:type="dxa"/>
          </w:tcPr>
          <w:p w14:paraId="425A9211" w14:textId="72104E72" w:rsidR="00730165" w:rsidRPr="00137884" w:rsidRDefault="00730165" w:rsidP="00730165">
            <w:pPr>
              <w:pStyle w:val="Sraopastraipa"/>
              <w:spacing w:line="276" w:lineRule="auto"/>
              <w:ind w:left="0"/>
              <w:jc w:val="both"/>
              <w:rPr>
                <w:rFonts w:eastAsia="Calibri"/>
                <w:b/>
                <w:bCs/>
                <w:i/>
                <w:iCs/>
              </w:rPr>
            </w:pPr>
            <w:r w:rsidRPr="00137884">
              <w:rPr>
                <w:rFonts w:eastAsia="Arial Unicode MS"/>
                <w:b/>
                <w:bCs/>
                <w:color w:val="000000"/>
                <w:bdr w:val="nil"/>
              </w:rPr>
              <w:t>3.5. Atsiskaitymo su Tiekėju terminas</w:t>
            </w:r>
          </w:p>
        </w:tc>
        <w:tc>
          <w:tcPr>
            <w:tcW w:w="5103" w:type="dxa"/>
            <w:gridSpan w:val="2"/>
          </w:tcPr>
          <w:p w14:paraId="27A27137" w14:textId="2CC6025B" w:rsidR="00730165" w:rsidRPr="00137884" w:rsidRDefault="006A0F6D" w:rsidP="00730165">
            <w:pPr>
              <w:spacing w:line="276" w:lineRule="auto"/>
              <w:rPr>
                <w:rFonts w:ascii="Times New Roman" w:hAnsi="Times New Roman" w:cs="Times New Roman"/>
                <w:sz w:val="24"/>
                <w:szCs w:val="24"/>
                <w:lang w:val="lt-LT"/>
              </w:rPr>
            </w:pPr>
            <w:bookmarkStart w:id="2" w:name="_Hlk75857957"/>
            <w:r>
              <w:rPr>
                <w:rFonts w:ascii="Times New Roman" w:eastAsia="Arial Unicode MS" w:hAnsi="Times New Roman" w:cs="Times New Roman"/>
                <w:iCs/>
                <w:sz w:val="24"/>
                <w:szCs w:val="24"/>
                <w:bdr w:val="nil"/>
                <w:lang w:val="lt-LT" w:eastAsia="lt-LT"/>
              </w:rPr>
              <w:t>Ne vėliau kaip per 30 kalendorinių dienų</w:t>
            </w:r>
            <w:bookmarkEnd w:id="2"/>
            <w:r>
              <w:rPr>
                <w:rFonts w:ascii="Times New Roman" w:eastAsia="Arial Unicode MS" w:hAnsi="Times New Roman" w:cs="Times New Roman"/>
                <w:iCs/>
                <w:sz w:val="24"/>
                <w:szCs w:val="24"/>
                <w:bdr w:val="nil"/>
                <w:lang w:val="lt-LT" w:eastAsia="lt-LT"/>
              </w:rPr>
              <w:t>.</w:t>
            </w:r>
          </w:p>
        </w:tc>
        <w:tc>
          <w:tcPr>
            <w:tcW w:w="1843" w:type="dxa"/>
          </w:tcPr>
          <w:p w14:paraId="1DDE190F" w14:textId="24A99C7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6.6.</w:t>
            </w:r>
          </w:p>
        </w:tc>
      </w:tr>
      <w:tr w:rsidR="00730165" w:rsidRPr="00137884" w14:paraId="19133B1C" w14:textId="77777777" w:rsidTr="00E37ADB">
        <w:tc>
          <w:tcPr>
            <w:tcW w:w="2552" w:type="dxa"/>
          </w:tcPr>
          <w:p w14:paraId="3BED8EEC" w14:textId="48305611" w:rsidR="00730165" w:rsidRPr="00137884" w:rsidRDefault="00730165" w:rsidP="00730165">
            <w:pPr>
              <w:spacing w:line="276" w:lineRule="auto"/>
              <w:rPr>
                <w:rFonts w:ascii="Times New Roman" w:eastAsia="Arial Unicode MS" w:hAnsi="Times New Roman" w:cs="Times New Roman"/>
                <w:b/>
                <w:bCs/>
                <w:color w:val="000000"/>
                <w:sz w:val="24"/>
                <w:szCs w:val="24"/>
                <w:bdr w:val="nil"/>
                <w:lang w:val="lt-LT"/>
              </w:rPr>
            </w:pPr>
            <w:r w:rsidRPr="00137884">
              <w:rPr>
                <w:rFonts w:ascii="Times New Roman" w:eastAsia="Arial Unicode MS" w:hAnsi="Times New Roman" w:cs="Times New Roman"/>
                <w:b/>
                <w:bCs/>
                <w:color w:val="000000"/>
                <w:sz w:val="24"/>
                <w:szCs w:val="24"/>
                <w:bdr w:val="nil"/>
                <w:lang w:val="lt-LT" w:eastAsia="lt-LT"/>
              </w:rPr>
              <w:t xml:space="preserve">3.6. </w:t>
            </w:r>
            <w:r w:rsidRPr="00137884">
              <w:rPr>
                <w:rFonts w:ascii="Times New Roman" w:eastAsia="Arial Unicode MS" w:hAnsi="Times New Roman" w:cs="Times New Roman"/>
                <w:b/>
                <w:bCs/>
                <w:color w:val="000000" w:themeColor="text1"/>
                <w:sz w:val="24"/>
                <w:szCs w:val="24"/>
                <w:lang w:val="lt-LT"/>
              </w:rPr>
              <w:t>Atsiskaitymas su Tiekėju (etapais/periodiškai)</w:t>
            </w:r>
          </w:p>
        </w:tc>
        <w:tc>
          <w:tcPr>
            <w:tcW w:w="5103" w:type="dxa"/>
            <w:gridSpan w:val="2"/>
          </w:tcPr>
          <w:p w14:paraId="2390D3DF" w14:textId="13F67AF6" w:rsidR="00730165" w:rsidRPr="00137884" w:rsidRDefault="00730165" w:rsidP="00C67D81">
            <w:pPr>
              <w:spacing w:after="0" w:line="276" w:lineRule="auto"/>
              <w:jc w:val="both"/>
              <w:rPr>
                <w:lang w:val="lt-LT"/>
              </w:rPr>
            </w:pPr>
            <w:r w:rsidRPr="00137884">
              <w:rPr>
                <w:rFonts w:ascii="Times New Roman" w:eastAsia="Arial Unicode MS" w:hAnsi="Times New Roman" w:cs="Times New Roman"/>
                <w:sz w:val="24"/>
                <w:szCs w:val="24"/>
                <w:bdr w:val="nil"/>
                <w:lang w:val="lt-LT" w:eastAsia="lt-LT"/>
              </w:rPr>
              <w:t xml:space="preserve">Netaikoma </w:t>
            </w:r>
          </w:p>
        </w:tc>
        <w:tc>
          <w:tcPr>
            <w:tcW w:w="1843" w:type="dxa"/>
          </w:tcPr>
          <w:p w14:paraId="061CC737" w14:textId="254B07D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6.7., 8.10.</w:t>
            </w:r>
          </w:p>
        </w:tc>
      </w:tr>
      <w:tr w:rsidR="00730165" w:rsidRPr="00137884" w14:paraId="76D87F46" w14:textId="77777777" w:rsidTr="00E37ADB">
        <w:tc>
          <w:tcPr>
            <w:tcW w:w="2552" w:type="dxa"/>
          </w:tcPr>
          <w:p w14:paraId="202C9894" w14:textId="69218968" w:rsidR="00730165" w:rsidRPr="00137884" w:rsidRDefault="00730165" w:rsidP="00730165">
            <w:pPr>
              <w:spacing w:line="276" w:lineRule="auto"/>
              <w:rPr>
                <w:rFonts w:ascii="Times New Roman" w:eastAsia="Arial Unicode MS" w:hAnsi="Times New Roman" w:cs="Times New Roman"/>
                <w:b/>
                <w:color w:val="000000"/>
                <w:sz w:val="24"/>
                <w:szCs w:val="24"/>
                <w:bdr w:val="nil"/>
                <w:lang w:val="lt-LT" w:eastAsia="lt-LT"/>
              </w:rPr>
            </w:pPr>
            <w:r w:rsidRPr="00137884">
              <w:rPr>
                <w:rFonts w:ascii="Times New Roman" w:eastAsia="Arial Unicode MS" w:hAnsi="Times New Roman" w:cs="Times New Roman"/>
                <w:b/>
                <w:color w:val="000000"/>
                <w:sz w:val="24"/>
                <w:szCs w:val="24"/>
                <w:bdr w:val="nil"/>
                <w:lang w:val="lt-LT" w:eastAsia="lt-LT"/>
              </w:rPr>
              <w:t xml:space="preserve">3.7. Avansas </w:t>
            </w:r>
          </w:p>
        </w:tc>
        <w:tc>
          <w:tcPr>
            <w:tcW w:w="5103" w:type="dxa"/>
            <w:gridSpan w:val="2"/>
          </w:tcPr>
          <w:p w14:paraId="69E62514" w14:textId="0FEFC78B" w:rsidR="00730165" w:rsidRPr="00137884" w:rsidRDefault="00730165" w:rsidP="00730165">
            <w:pPr>
              <w:spacing w:after="0" w:line="276" w:lineRule="auto"/>
              <w:jc w:val="both"/>
              <w:rPr>
                <w:rFonts w:ascii="Times New Roman" w:hAnsi="Times New Roman" w:cs="Times New Roman"/>
                <w:sz w:val="24"/>
                <w:szCs w:val="24"/>
                <w:lang w:val="lt-LT"/>
              </w:rPr>
            </w:pPr>
            <w:r w:rsidRPr="00137884">
              <w:rPr>
                <w:rFonts w:ascii="Times New Roman" w:eastAsia="Calibri" w:hAnsi="Times New Roman" w:cs="Times New Roman"/>
                <w:sz w:val="24"/>
                <w:szCs w:val="24"/>
                <w:lang w:val="lt-LT"/>
              </w:rPr>
              <w:t xml:space="preserve">Netaikoma </w:t>
            </w:r>
            <w:r w:rsidRPr="00137884">
              <w:rPr>
                <w:rFonts w:ascii="Times New Roman" w:eastAsia="Times New Roman" w:hAnsi="Times New Roman" w:cs="Times New Roman"/>
                <w:i/>
                <w:iCs/>
                <w:sz w:val="24"/>
                <w:szCs w:val="24"/>
                <w:lang w:val="lt-LT" w:eastAsia="lt-LT"/>
              </w:rPr>
              <w:t xml:space="preserve"> </w:t>
            </w:r>
          </w:p>
        </w:tc>
        <w:tc>
          <w:tcPr>
            <w:tcW w:w="1843" w:type="dxa"/>
          </w:tcPr>
          <w:p w14:paraId="3D295CC3" w14:textId="096FBFB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6.10.-6.12.</w:t>
            </w:r>
          </w:p>
        </w:tc>
      </w:tr>
      <w:tr w:rsidR="00730165" w:rsidRPr="00137884" w14:paraId="505F4B7C" w14:textId="77777777" w:rsidTr="008B0270">
        <w:tc>
          <w:tcPr>
            <w:tcW w:w="9498" w:type="dxa"/>
            <w:gridSpan w:val="4"/>
          </w:tcPr>
          <w:p w14:paraId="7731E65C" w14:textId="6CA24237" w:rsidR="00730165" w:rsidRPr="00137884" w:rsidRDefault="00730165" w:rsidP="00730165">
            <w:pPr>
              <w:spacing w:line="276" w:lineRule="auto"/>
              <w:jc w:val="center"/>
              <w:rPr>
                <w:rFonts w:ascii="Times New Roman" w:hAnsi="Times New Roman" w:cs="Times New Roman"/>
                <w:sz w:val="24"/>
                <w:szCs w:val="24"/>
                <w:lang w:val="lt-LT"/>
              </w:rPr>
            </w:pPr>
            <w:r w:rsidRPr="00137884">
              <w:rPr>
                <w:rFonts w:ascii="Times New Roman" w:eastAsia="Times New Roman" w:hAnsi="Times New Roman" w:cs="Times New Roman"/>
                <w:b/>
                <w:bCs/>
                <w:sz w:val="24"/>
                <w:szCs w:val="24"/>
                <w:lang w:val="lt-LT"/>
              </w:rPr>
              <w:t>4. PAPILDOMAS SUTARTIES ĮVYKDYMO UŽTIKRINIMAS</w:t>
            </w:r>
          </w:p>
        </w:tc>
      </w:tr>
      <w:tr w:rsidR="00730165" w:rsidRPr="00137884" w14:paraId="2FF03EC0" w14:textId="77777777" w:rsidTr="008B0270">
        <w:tc>
          <w:tcPr>
            <w:tcW w:w="9498" w:type="dxa"/>
            <w:gridSpan w:val="4"/>
          </w:tcPr>
          <w:p w14:paraId="755A9AC4" w14:textId="0C06C52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lastRenderedPageBreak/>
              <w:t xml:space="preserve">4.1. Papildomų sutarties įvykdymo užtikrinimo priemonių nereikalaujama. </w:t>
            </w:r>
          </w:p>
        </w:tc>
      </w:tr>
      <w:tr w:rsidR="00730165" w:rsidRPr="00137884" w14:paraId="296EC222" w14:textId="77777777" w:rsidTr="008B0270">
        <w:tc>
          <w:tcPr>
            <w:tcW w:w="9498" w:type="dxa"/>
            <w:gridSpan w:val="4"/>
          </w:tcPr>
          <w:p w14:paraId="2582E3ED" w14:textId="01DA7E83" w:rsidR="00730165" w:rsidRPr="00137884" w:rsidRDefault="00730165" w:rsidP="00730165">
            <w:pPr>
              <w:suppressAutoHyphens/>
              <w:spacing w:after="0" w:line="276" w:lineRule="auto"/>
              <w:ind w:firstLine="562"/>
              <w:jc w:val="center"/>
              <w:rPr>
                <w:rFonts w:ascii="Times New Roman" w:eastAsia="Times New Roman" w:hAnsi="Times New Roman" w:cs="Times New Roman"/>
                <w:b/>
                <w:sz w:val="24"/>
                <w:szCs w:val="24"/>
                <w:lang w:val="lt-LT" w:eastAsia="ar-SA"/>
              </w:rPr>
            </w:pPr>
            <w:r w:rsidRPr="00137884">
              <w:rPr>
                <w:rFonts w:ascii="Times New Roman" w:eastAsia="Arial Unicode MS" w:hAnsi="Times New Roman" w:cs="Times New Roman"/>
                <w:b/>
                <w:sz w:val="24"/>
                <w:szCs w:val="24"/>
                <w:bdr w:val="nil"/>
                <w:lang w:val="lt-LT" w:eastAsia="lt-LT"/>
              </w:rPr>
              <w:t xml:space="preserve">5. </w:t>
            </w:r>
            <w:r w:rsidRPr="00137884">
              <w:rPr>
                <w:rFonts w:ascii="Times New Roman" w:eastAsia="Times New Roman" w:hAnsi="Times New Roman" w:cs="Times New Roman"/>
                <w:b/>
                <w:sz w:val="24"/>
                <w:szCs w:val="24"/>
                <w:lang w:val="lt-LT" w:eastAsia="ar-SA"/>
              </w:rPr>
              <w:t>ŠALIŲ TEISĖS IR PAREIGOS</w:t>
            </w:r>
          </w:p>
        </w:tc>
      </w:tr>
      <w:tr w:rsidR="00730165" w:rsidRPr="00137884" w14:paraId="21C98D05" w14:textId="77777777" w:rsidTr="00E37ADB">
        <w:tc>
          <w:tcPr>
            <w:tcW w:w="2552" w:type="dxa"/>
          </w:tcPr>
          <w:p w14:paraId="191A4D53" w14:textId="4D70CFBB" w:rsidR="00730165" w:rsidRPr="00137884" w:rsidRDefault="00730165" w:rsidP="00730165">
            <w:pPr>
              <w:spacing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 xml:space="preserve">5.1. Papildomi Pirkėjo ir Tiekėjo įsipareigojimai ir teisės </w:t>
            </w:r>
          </w:p>
        </w:tc>
        <w:tc>
          <w:tcPr>
            <w:tcW w:w="5103" w:type="dxa"/>
            <w:gridSpan w:val="2"/>
          </w:tcPr>
          <w:p w14:paraId="101916B4" w14:textId="77777777" w:rsidR="0046358F" w:rsidRDefault="0046358F" w:rsidP="0046358F">
            <w:pPr>
              <w:pStyle w:val="Sraopastraipa"/>
              <w:tabs>
                <w:tab w:val="left" w:pos="567"/>
              </w:tabs>
              <w:spacing w:after="120" w:line="276" w:lineRule="auto"/>
              <w:ind w:left="0"/>
              <w:contextualSpacing w:val="0"/>
              <w:jc w:val="both"/>
              <w:rPr>
                <w:rFonts w:eastAsia="Arial Unicode MS"/>
                <w:bdr w:val="nil"/>
              </w:rPr>
            </w:pPr>
            <w:r>
              <w:rPr>
                <w:rFonts w:eastAsia="Arial Unicode MS"/>
                <w:bdr w:val="nil"/>
              </w:rPr>
              <w:t xml:space="preserve">1. </w:t>
            </w:r>
            <w:r w:rsidRPr="001B4DFB">
              <w:rPr>
                <w:rFonts w:eastAsia="Arial Unicode MS"/>
                <w:bdr w:val="nil"/>
              </w:rPr>
              <w:t>Kartu su prekėmis pateikti CE sertifikatą arba gamintojo EB atitikties deklaraciją kopiją pagal Europos Parlamento ir Tarybos reglamentą (ES) 2017/745 originalo ir lietuvių kalba, jei taikoma.</w:t>
            </w:r>
            <w:r w:rsidRPr="00A76A23">
              <w:rPr>
                <w:rFonts w:eastAsia="Arial Unicode MS"/>
                <w:bdr w:val="nil"/>
              </w:rPr>
              <w:t xml:space="preserve"> Jei netaikoma, privaloma pateikti įrodymus apie</w:t>
            </w:r>
            <w:r>
              <w:rPr>
                <w:rFonts w:eastAsia="Arial Unicode MS"/>
                <w:bdr w:val="nil"/>
              </w:rPr>
              <w:t xml:space="preserve"> </w:t>
            </w:r>
            <w:r w:rsidRPr="00A76A23">
              <w:rPr>
                <w:rFonts w:eastAsia="Arial Unicode MS"/>
                <w:bdr w:val="nil"/>
              </w:rPr>
              <w:t>netaikymą</w:t>
            </w:r>
            <w:r>
              <w:rPr>
                <w:rFonts w:eastAsia="Arial Unicode MS"/>
                <w:bdr w:val="nil"/>
              </w:rPr>
              <w:t>.</w:t>
            </w:r>
          </w:p>
          <w:p w14:paraId="2D88A134" w14:textId="77777777" w:rsidR="0046358F" w:rsidRPr="0046358F" w:rsidRDefault="0046358F" w:rsidP="0046358F">
            <w:pPr>
              <w:spacing w:after="0" w:line="276" w:lineRule="auto"/>
              <w:jc w:val="both"/>
              <w:rPr>
                <w:rFonts w:ascii="Times New Roman" w:eastAsia="Arial Unicode MS" w:hAnsi="Times New Roman" w:cs="Times New Roman"/>
                <w:sz w:val="24"/>
                <w:szCs w:val="24"/>
                <w:bdr w:val="nil"/>
                <w:lang w:val="lt-LT" w:eastAsia="lt-LT"/>
              </w:rPr>
            </w:pPr>
            <w:r w:rsidRPr="003C3764">
              <w:rPr>
                <w:rFonts w:ascii="Times New Roman" w:hAnsi="Times New Roman" w:cs="Times New Roman"/>
                <w:sz w:val="24"/>
                <w:szCs w:val="24"/>
                <w:lang w:val="lt-LT"/>
              </w:rPr>
              <w:t>2. Prekės turi būti ženklintos lietuvių kalba, turi būti aiški informacija apie įgaliotą atstovą, ženklinimas turi atitikti 2017 m. balandžio 5 d. Europos parlamento ir Tarybos medicinos priemonių reglamentą (ES) 2017/745.</w:t>
            </w:r>
          </w:p>
          <w:p w14:paraId="1C5AB79E" w14:textId="5A996934" w:rsidR="0046358F" w:rsidRPr="0046358F" w:rsidRDefault="000B6932" w:rsidP="00730165">
            <w:pPr>
              <w:spacing w:after="0" w:line="276" w:lineRule="auto"/>
              <w:jc w:val="both"/>
              <w:rPr>
                <w:rFonts w:ascii="Times New Roman" w:eastAsia="Arial Unicode MS" w:hAnsi="Times New Roman" w:cs="Times New Roman"/>
                <w:sz w:val="24"/>
                <w:szCs w:val="24"/>
                <w:bdr w:val="nil"/>
                <w:lang w:val="lt-LT" w:eastAsia="lt-LT"/>
              </w:rPr>
            </w:pPr>
            <w:r w:rsidRPr="009C00C1">
              <w:rPr>
                <w:rFonts w:ascii="Times New Roman" w:eastAsia="Arial Unicode MS" w:hAnsi="Times New Roman" w:cs="Times New Roman"/>
                <w:sz w:val="24"/>
                <w:szCs w:val="24"/>
                <w:bdr w:val="nil"/>
                <w:lang w:val="lt-LT" w:eastAsia="lt-LT"/>
              </w:rPr>
              <w:t xml:space="preserve">3. Pirkėjas įsipareigoja per Pirkimo sutarties galiojimo terminą nupirkti Prekių už ne mažiau kaip 70 procentų </w:t>
            </w:r>
            <w:r w:rsidRPr="009C00C1">
              <w:rPr>
                <w:rFonts w:ascii="Times New Roman" w:eastAsia="Arial Unicode MS" w:hAnsi="Times New Roman" w:cs="Times New Roman"/>
                <w:b/>
                <w:bCs/>
                <w:sz w:val="24"/>
                <w:szCs w:val="24"/>
                <w:bdr w:val="nil"/>
                <w:lang w:val="lt-LT" w:eastAsia="lt-LT"/>
              </w:rPr>
              <w:t>Pradinės sutarties vertės.</w:t>
            </w:r>
          </w:p>
          <w:p w14:paraId="21151AC2" w14:textId="2E3A4317" w:rsidR="00730165" w:rsidRPr="00137884" w:rsidRDefault="000B6932" w:rsidP="00730165">
            <w:pPr>
              <w:spacing w:after="0" w:line="276" w:lineRule="auto"/>
              <w:jc w:val="both"/>
              <w:rPr>
                <w:rFonts w:ascii="Times New Roman" w:hAnsi="Times New Roman" w:cs="Times New Roman"/>
                <w:i/>
                <w:iCs/>
                <w:sz w:val="24"/>
                <w:szCs w:val="24"/>
                <w:lang w:val="lt-LT"/>
              </w:rPr>
            </w:pPr>
            <w:r>
              <w:rPr>
                <w:rFonts w:ascii="Times New Roman" w:eastAsia="Arial Unicode MS" w:hAnsi="Times New Roman" w:cs="Times New Roman"/>
                <w:sz w:val="24"/>
                <w:szCs w:val="24"/>
                <w:bdr w:val="nil"/>
                <w:lang w:val="lt-LT" w:eastAsia="lt-LT"/>
              </w:rPr>
              <w:t>4</w:t>
            </w:r>
            <w:r w:rsidR="0046358F" w:rsidRPr="003C3764">
              <w:rPr>
                <w:rFonts w:ascii="Times New Roman" w:eastAsia="Arial Unicode MS" w:hAnsi="Times New Roman" w:cs="Times New Roman"/>
                <w:sz w:val="24"/>
                <w:szCs w:val="24"/>
                <w:bdr w:val="nil"/>
                <w:lang w:val="lt-LT" w:eastAsia="lt-LT"/>
              </w:rPr>
              <w:t>.</w:t>
            </w:r>
            <w:r w:rsidR="0046358F" w:rsidRPr="003C3764">
              <w:rPr>
                <w:rFonts w:ascii="Times New Roman" w:eastAsia="Arial Unicode MS" w:hAnsi="Times New Roman" w:cs="Times New Roman"/>
                <w:color w:val="FF0000"/>
                <w:sz w:val="24"/>
                <w:szCs w:val="24"/>
                <w:bdr w:val="nil"/>
                <w:lang w:val="lt-LT" w:eastAsia="lt-LT"/>
              </w:rPr>
              <w:t xml:space="preserve"> </w:t>
            </w:r>
            <w:r w:rsidR="00730165" w:rsidRPr="00952950">
              <w:rPr>
                <w:rStyle w:val="normaltextrun"/>
                <w:rFonts w:ascii="Times New Roman" w:hAnsi="Times New Roman" w:cs="Times New Roman"/>
                <w:color w:val="000000"/>
                <w:sz w:val="24"/>
                <w:szCs w:val="24"/>
                <w:shd w:val="clear" w:color="auto" w:fill="FFFFFF"/>
                <w:lang w:val="lt-LT"/>
              </w:rPr>
              <w:t>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Lietuvos Respublikos viešųjų pirkimų įstatymo 45 straipsnio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punkto taikymo, užtikrinti, kad Prekės nebūtų teikiamos iš valstybių ar teritorijų, nurodytų Lietuvos Respublikos viešųjų pirkimų įstatymo 45 straipsnį 2</w:t>
            </w:r>
            <w:r w:rsidR="00730165" w:rsidRPr="00952950">
              <w:rPr>
                <w:rStyle w:val="normaltextrun"/>
                <w:rFonts w:ascii="Times New Roman" w:hAnsi="Times New Roman" w:cs="Times New Roman"/>
                <w:color w:val="000000"/>
                <w:sz w:val="24"/>
                <w:szCs w:val="24"/>
                <w:shd w:val="clear" w:color="auto" w:fill="FFFFFF"/>
                <w:vertAlign w:val="superscript"/>
                <w:lang w:val="lt-LT"/>
              </w:rPr>
              <w:t>1</w:t>
            </w:r>
            <w:r w:rsidR="00730165" w:rsidRPr="00952950">
              <w:rPr>
                <w:rStyle w:val="normaltextrun"/>
                <w:rFonts w:ascii="Times New Roman" w:hAnsi="Times New Roman" w:cs="Times New Roman"/>
                <w:color w:val="000000"/>
                <w:sz w:val="24"/>
                <w:szCs w:val="24"/>
                <w:shd w:val="clear" w:color="auto" w:fill="FFFFFF"/>
                <w:lang w:val="lt-LT"/>
              </w:rPr>
              <w:t> dalies 3 punkte.  </w:t>
            </w:r>
            <w:r w:rsidR="00730165" w:rsidRPr="00952950">
              <w:rPr>
                <w:rStyle w:val="eop"/>
                <w:rFonts w:ascii="Times New Roman" w:hAnsi="Times New Roman" w:cs="Times New Roman"/>
                <w:color w:val="000000"/>
                <w:sz w:val="24"/>
                <w:szCs w:val="24"/>
                <w:shd w:val="clear" w:color="auto" w:fill="FFFFFF"/>
                <w:lang w:val="lt-LT"/>
              </w:rPr>
              <w:t> </w:t>
            </w:r>
          </w:p>
        </w:tc>
        <w:tc>
          <w:tcPr>
            <w:tcW w:w="1843" w:type="dxa"/>
          </w:tcPr>
          <w:p w14:paraId="1CB6E485"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5 skyrius</w:t>
            </w:r>
          </w:p>
          <w:p w14:paraId="41B04165" w14:textId="2F6985D4"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6DC7294D" w14:textId="77777777" w:rsidTr="008B0270">
        <w:tc>
          <w:tcPr>
            <w:tcW w:w="9498" w:type="dxa"/>
            <w:gridSpan w:val="4"/>
          </w:tcPr>
          <w:p w14:paraId="5BB299E7" w14:textId="19EDB818"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bCs/>
                <w:sz w:val="24"/>
                <w:szCs w:val="24"/>
                <w:bdr w:val="nil"/>
                <w:lang w:val="lt-LT" w:eastAsia="lt-LT"/>
              </w:rPr>
            </w:pPr>
            <w:r w:rsidRPr="00137884">
              <w:rPr>
                <w:rFonts w:ascii="Times New Roman" w:eastAsia="Arial Unicode MS" w:hAnsi="Times New Roman" w:cs="Times New Roman"/>
                <w:b/>
                <w:bCs/>
                <w:sz w:val="24"/>
                <w:szCs w:val="24"/>
                <w:bdr w:val="nil"/>
                <w:lang w:val="lt-LT" w:eastAsia="lt-LT"/>
              </w:rPr>
              <w:t>6. ŠALIŲ ATSAKOMYBĖ</w:t>
            </w:r>
          </w:p>
        </w:tc>
      </w:tr>
      <w:tr w:rsidR="00730165" w:rsidRPr="00137884" w14:paraId="6E369095" w14:textId="77777777" w:rsidTr="00E37ADB">
        <w:tc>
          <w:tcPr>
            <w:tcW w:w="2552" w:type="dxa"/>
          </w:tcPr>
          <w:p w14:paraId="58EAF223" w14:textId="2F3DF9B6"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i/>
                <w:i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6.1. Pirkėjui taikomos netesybos dėl apmokėjimo vėlavimo</w:t>
            </w:r>
          </w:p>
        </w:tc>
        <w:tc>
          <w:tcPr>
            <w:tcW w:w="5103" w:type="dxa"/>
            <w:gridSpan w:val="2"/>
          </w:tcPr>
          <w:p w14:paraId="48580267" w14:textId="6616161D"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sidRPr="00137884">
              <w:rPr>
                <w:rFonts w:ascii="Times New Roman" w:eastAsia="Arial Unicode MS" w:hAnsi="Times New Roman" w:cs="Times New Roman"/>
                <w:color w:val="000000"/>
                <w:sz w:val="24"/>
                <w:szCs w:val="24"/>
                <w:bdr w:val="nil"/>
                <w:lang w:val="lt-LT" w:eastAsia="lt-LT"/>
              </w:rPr>
              <w:t xml:space="preserve"> </w:t>
            </w:r>
          </w:p>
        </w:tc>
        <w:tc>
          <w:tcPr>
            <w:tcW w:w="1843" w:type="dxa"/>
          </w:tcPr>
          <w:p w14:paraId="73611383" w14:textId="654FF3BC"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10.2.</w:t>
            </w:r>
          </w:p>
        </w:tc>
      </w:tr>
      <w:tr w:rsidR="00730165" w:rsidRPr="00137884" w14:paraId="35ADE20C" w14:textId="77777777" w:rsidTr="00E37ADB">
        <w:tc>
          <w:tcPr>
            <w:tcW w:w="2552" w:type="dxa"/>
          </w:tcPr>
          <w:p w14:paraId="3E55980B" w14:textId="0D8D40C1"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6.2. Tiekėjui taikomos netesybos</w:t>
            </w:r>
          </w:p>
        </w:tc>
        <w:tc>
          <w:tcPr>
            <w:tcW w:w="5103" w:type="dxa"/>
            <w:gridSpan w:val="2"/>
          </w:tcPr>
          <w:p w14:paraId="74B6B7D5" w14:textId="437E9BAF" w:rsidR="00730165" w:rsidRPr="00137884" w:rsidRDefault="00730165" w:rsidP="00730165">
            <w:pPr>
              <w:spacing w:line="276" w:lineRule="auto"/>
              <w:jc w:val="both"/>
              <w:rPr>
                <w:rFonts w:ascii="Times New Roman" w:eastAsia="Arial Unicode MS" w:hAnsi="Times New Roman" w:cs="Times New Roman"/>
                <w:color w:val="000000"/>
                <w:sz w:val="24"/>
                <w:szCs w:val="24"/>
                <w:bdr w:val="nil"/>
                <w:lang w:val="lt-LT" w:eastAsia="lt-LT"/>
              </w:rPr>
            </w:pPr>
            <w:r w:rsidRPr="00137884">
              <w:rPr>
                <w:rFonts w:ascii="Times New Roman" w:eastAsia="Arial Unicode MS" w:hAnsi="Times New Roman" w:cs="Times New Roman"/>
                <w:sz w:val="24"/>
                <w:szCs w:val="24"/>
                <w:bdr w:val="nil"/>
                <w:lang w:val="lt-LT" w:eastAsia="lt-LT"/>
              </w:rPr>
              <w:t>Netesybų dydis taikomas toks, koks numatytas Bendrosiose sutarties sąlygose.</w:t>
            </w:r>
            <w:r>
              <w:rPr>
                <w:rFonts w:ascii="Times New Roman" w:eastAsia="Arial Unicode MS" w:hAnsi="Times New Roman" w:cs="Times New Roman"/>
                <w:sz w:val="24"/>
                <w:szCs w:val="24"/>
                <w:bdr w:val="nil"/>
                <w:lang w:val="lt-LT" w:eastAsia="lt-LT"/>
              </w:rPr>
              <w:t xml:space="preserve"> </w:t>
            </w:r>
          </w:p>
        </w:tc>
        <w:tc>
          <w:tcPr>
            <w:tcW w:w="1843" w:type="dxa"/>
          </w:tcPr>
          <w:p w14:paraId="20B75E6B" w14:textId="2B5DC0D5"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10.3.</w:t>
            </w:r>
          </w:p>
        </w:tc>
      </w:tr>
      <w:tr w:rsidR="00730165" w:rsidRPr="00137884" w14:paraId="5CA35BF9" w14:textId="77777777" w:rsidTr="00E37ADB">
        <w:tc>
          <w:tcPr>
            <w:tcW w:w="2552" w:type="dxa"/>
          </w:tcPr>
          <w:p w14:paraId="1DDEE4C1" w14:textId="53F7CA89"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eastAsia="Arial Unicode MS" w:hAnsi="Times New Roman" w:cs="Times New Roman"/>
                <w:b/>
                <w:bCs/>
                <w:color w:val="000000"/>
                <w:sz w:val="24"/>
                <w:szCs w:val="24"/>
                <w:bdr w:val="nil"/>
                <w:lang w:val="lt-LT" w:eastAsia="lt-LT"/>
              </w:rPr>
              <w:t xml:space="preserve">6.3. Bauda, taikoma Tiekėjui, nutraukus Sutartį dėl esminio Sutarties pažeidimo </w:t>
            </w:r>
          </w:p>
        </w:tc>
        <w:tc>
          <w:tcPr>
            <w:tcW w:w="5103" w:type="dxa"/>
            <w:gridSpan w:val="2"/>
          </w:tcPr>
          <w:p w14:paraId="1F62AE49" w14:textId="77777777" w:rsidR="00BC6E70" w:rsidRPr="003C3764" w:rsidRDefault="00BC6E70" w:rsidP="00BC6E70">
            <w:pPr>
              <w:spacing w:after="0" w:line="276" w:lineRule="auto"/>
              <w:jc w:val="both"/>
              <w:rPr>
                <w:rFonts w:ascii="Times New Roman" w:eastAsia="Arial Unicode MS" w:hAnsi="Times New Roman" w:cs="Times New Roman"/>
                <w:color w:val="000000"/>
                <w:sz w:val="24"/>
                <w:szCs w:val="24"/>
                <w:bdr w:val="nil"/>
                <w:lang w:val="lt-LT" w:eastAsia="lt-LT"/>
              </w:rPr>
            </w:pPr>
            <w:r w:rsidRPr="003C3764">
              <w:rPr>
                <w:rFonts w:ascii="Times New Roman" w:eastAsia="Arial Unicode MS" w:hAnsi="Times New Roman" w:cs="Times New Roman"/>
                <w:color w:val="000000"/>
                <w:sz w:val="24"/>
                <w:szCs w:val="24"/>
                <w:bdr w:val="nil"/>
                <w:lang w:val="lt-LT" w:eastAsia="lt-LT"/>
              </w:rPr>
              <w:t>10 (dešimt) proc. nuo pradinės Sutarties vertės.</w:t>
            </w:r>
          </w:p>
          <w:p w14:paraId="0AFA8A85" w14:textId="6FBBE1FD" w:rsidR="00730165" w:rsidRPr="00137884" w:rsidRDefault="00730165" w:rsidP="00730165">
            <w:pPr>
              <w:spacing w:line="276" w:lineRule="auto"/>
              <w:rPr>
                <w:rFonts w:ascii="Times New Roman" w:hAnsi="Times New Roman" w:cs="Times New Roman"/>
                <w:sz w:val="24"/>
                <w:szCs w:val="24"/>
                <w:highlight w:val="lightGray"/>
                <w:lang w:val="lt-LT"/>
              </w:rPr>
            </w:pPr>
          </w:p>
        </w:tc>
        <w:tc>
          <w:tcPr>
            <w:tcW w:w="1843" w:type="dxa"/>
          </w:tcPr>
          <w:p w14:paraId="48A0D1F4" w14:textId="45F7A604"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10.5.</w:t>
            </w:r>
          </w:p>
        </w:tc>
      </w:tr>
      <w:tr w:rsidR="00730165" w:rsidRPr="00137884" w14:paraId="65A1CC0B" w14:textId="77777777" w:rsidTr="00E37ADB">
        <w:tc>
          <w:tcPr>
            <w:tcW w:w="2552" w:type="dxa"/>
          </w:tcPr>
          <w:p w14:paraId="4900CD06" w14:textId="15D9AC2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t>6.4. Bauda Tiekėjui už Subtiekėjo pakeitimą be Pirkėjo raštiško sutikimo</w:t>
            </w:r>
          </w:p>
        </w:tc>
        <w:tc>
          <w:tcPr>
            <w:tcW w:w="5103" w:type="dxa"/>
            <w:gridSpan w:val="2"/>
          </w:tcPr>
          <w:p w14:paraId="3EC64CBA" w14:textId="61502852" w:rsidR="00730165" w:rsidRPr="00137884" w:rsidRDefault="00BD738F" w:rsidP="003C3764">
            <w:pPr>
              <w:spacing w:line="276" w:lineRule="auto"/>
              <w:jc w:val="both"/>
              <w:rPr>
                <w:rFonts w:ascii="Times New Roman" w:eastAsia="Arial Unicode MS" w:hAnsi="Times New Roman" w:cs="Times New Roman"/>
                <w:color w:val="000000"/>
                <w:sz w:val="24"/>
                <w:szCs w:val="24"/>
                <w:bdr w:val="nil"/>
                <w:lang w:val="lt-LT" w:eastAsia="lt-LT"/>
              </w:rPr>
            </w:pPr>
            <w:r w:rsidRPr="00BD738F">
              <w:rPr>
                <w:rFonts w:ascii="Times New Roman" w:hAnsi="Times New Roman" w:cs="Times New Roman"/>
                <w:sz w:val="24"/>
                <w:szCs w:val="24"/>
                <w:lang w:val="lt-LT"/>
              </w:rPr>
              <w:t>10 (dešimt) proc. nuo Subtiekėjui perduotos sutarties vertės.</w:t>
            </w:r>
          </w:p>
        </w:tc>
        <w:tc>
          <w:tcPr>
            <w:tcW w:w="1843" w:type="dxa"/>
          </w:tcPr>
          <w:p w14:paraId="587A4479" w14:textId="1B5FADF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14.4.</w:t>
            </w:r>
          </w:p>
        </w:tc>
      </w:tr>
      <w:tr w:rsidR="00730165" w:rsidRPr="00826DDA" w14:paraId="54D6CA9A" w14:textId="77777777" w:rsidTr="00E37ADB">
        <w:tc>
          <w:tcPr>
            <w:tcW w:w="2552" w:type="dxa"/>
          </w:tcPr>
          <w:p w14:paraId="1BC4814E" w14:textId="625D5FE1"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sidRPr="00137884">
              <w:rPr>
                <w:rFonts w:ascii="Times New Roman" w:hAnsi="Times New Roman" w:cs="Times New Roman"/>
                <w:b/>
                <w:bCs/>
                <w:sz w:val="24"/>
                <w:szCs w:val="24"/>
                <w:lang w:val="lt-LT"/>
              </w:rPr>
              <w:t xml:space="preserve">6.5. Papildomai taikomos baudos </w:t>
            </w:r>
          </w:p>
        </w:tc>
        <w:tc>
          <w:tcPr>
            <w:tcW w:w="5103" w:type="dxa"/>
            <w:gridSpan w:val="2"/>
          </w:tcPr>
          <w:p w14:paraId="5CA15258" w14:textId="5A2572B1" w:rsidR="00730165" w:rsidRPr="00137884" w:rsidRDefault="007F5D4B" w:rsidP="003C3764">
            <w:pPr>
              <w:spacing w:line="276" w:lineRule="auto"/>
              <w:jc w:val="both"/>
              <w:rPr>
                <w:rFonts w:ascii="Times New Roman" w:hAnsi="Times New Roman" w:cs="Times New Roman"/>
                <w:i/>
                <w:iCs/>
                <w:color w:val="00B050"/>
                <w:sz w:val="24"/>
                <w:szCs w:val="24"/>
                <w:highlight w:val="lightGray"/>
                <w:lang w:val="lt-LT"/>
              </w:rPr>
            </w:pPr>
            <w:r w:rsidRPr="00852289">
              <w:rPr>
                <w:rFonts w:ascii="Times New Roman" w:hAnsi="Times New Roman" w:cs="Times New Roman"/>
                <w:sz w:val="24"/>
                <w:szCs w:val="24"/>
                <w:lang w:val="lt-LT"/>
              </w:rPr>
              <w:t xml:space="preserve">Pirkėjui neįvykdžius pareigos per Pirkimo sutarties galiojimo terminą nupirkti Prekių už ne mažiau kaip 70 procentų Pradinės sutarties vertės ir Šalims nepratęsus Pirkimo sutarties galiojimo, Pirkėjas </w:t>
            </w:r>
            <w:r w:rsidRPr="00852289">
              <w:rPr>
                <w:rFonts w:ascii="Times New Roman" w:hAnsi="Times New Roman" w:cs="Times New Roman"/>
                <w:sz w:val="24"/>
                <w:szCs w:val="24"/>
                <w:lang w:val="lt-LT"/>
              </w:rPr>
              <w:lastRenderedPageBreak/>
              <w:t>sumoka 10 procentų dydžio baudą nuo neišpirktos Pirkimo sutarties 3.2. p. įsipareigotos išpirkti Pradinės sutarties vertės.</w:t>
            </w:r>
          </w:p>
        </w:tc>
        <w:tc>
          <w:tcPr>
            <w:tcW w:w="1843" w:type="dxa"/>
          </w:tcPr>
          <w:p w14:paraId="33E0DEF9" w14:textId="77777777" w:rsidR="00730165" w:rsidRPr="00137884" w:rsidRDefault="00730165" w:rsidP="00730165">
            <w:pPr>
              <w:spacing w:line="276" w:lineRule="auto"/>
              <w:rPr>
                <w:rFonts w:ascii="Times New Roman" w:hAnsi="Times New Roman" w:cs="Times New Roman"/>
                <w:sz w:val="24"/>
                <w:szCs w:val="24"/>
                <w:lang w:val="lt-LT"/>
              </w:rPr>
            </w:pPr>
          </w:p>
        </w:tc>
      </w:tr>
      <w:tr w:rsidR="00730165" w:rsidRPr="00137884" w14:paraId="4F06DEBB" w14:textId="77777777" w:rsidTr="00E37ADB">
        <w:tc>
          <w:tcPr>
            <w:tcW w:w="2552" w:type="dxa"/>
          </w:tcPr>
          <w:p w14:paraId="11AD59EA" w14:textId="60E4AF00"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lang w:val="lt-LT"/>
              </w:rPr>
            </w:pPr>
            <w:r>
              <w:rPr>
                <w:rFonts w:ascii="Times New Roman" w:hAnsi="Times New Roman" w:cs="Times New Roman"/>
                <w:b/>
                <w:bCs/>
                <w:sz w:val="24"/>
                <w:szCs w:val="24"/>
                <w:lang w:val="lt-LT"/>
              </w:rPr>
              <w:t>6.6. Solidarios atsakomybės taikymas</w:t>
            </w:r>
          </w:p>
        </w:tc>
        <w:tc>
          <w:tcPr>
            <w:tcW w:w="5103" w:type="dxa"/>
            <w:gridSpan w:val="2"/>
          </w:tcPr>
          <w:p w14:paraId="425F1716" w14:textId="7A889949" w:rsidR="00730165" w:rsidRPr="00137884" w:rsidRDefault="00730165" w:rsidP="00730165">
            <w:pPr>
              <w:spacing w:line="276" w:lineRule="auto"/>
              <w:rPr>
                <w:rFonts w:ascii="Times New Roman" w:eastAsia="Arial Unicode MS" w:hAnsi="Times New Roman" w:cs="Times New Roman"/>
                <w:color w:val="000000"/>
                <w:sz w:val="24"/>
                <w:szCs w:val="24"/>
                <w:bdr w:val="nil"/>
                <w:lang w:val="lt-LT" w:eastAsia="lt-LT"/>
              </w:rPr>
            </w:pPr>
            <w:r>
              <w:rPr>
                <w:rFonts w:ascii="Times New Roman" w:eastAsia="Arial Unicode MS" w:hAnsi="Times New Roman" w:cs="Times New Roman"/>
                <w:color w:val="000000"/>
                <w:sz w:val="24"/>
                <w:szCs w:val="24"/>
                <w:bdr w:val="nil"/>
                <w:lang w:val="lt-LT" w:eastAsia="lt-LT"/>
              </w:rPr>
              <w:t>Netaikoma</w:t>
            </w:r>
          </w:p>
        </w:tc>
        <w:tc>
          <w:tcPr>
            <w:tcW w:w="1843" w:type="dxa"/>
          </w:tcPr>
          <w:p w14:paraId="55057FDB" w14:textId="0D1A01D2" w:rsidR="00730165" w:rsidRPr="00137884" w:rsidRDefault="00730165" w:rsidP="00730165">
            <w:pPr>
              <w:spacing w:line="276" w:lineRule="auto"/>
              <w:rPr>
                <w:rFonts w:ascii="Times New Roman" w:hAnsi="Times New Roman" w:cs="Times New Roman"/>
                <w:sz w:val="24"/>
                <w:szCs w:val="24"/>
                <w:lang w:val="lt-LT"/>
              </w:rPr>
            </w:pPr>
            <w:r>
              <w:rPr>
                <w:rFonts w:ascii="Times New Roman" w:hAnsi="Times New Roman" w:cs="Times New Roman"/>
                <w:sz w:val="24"/>
                <w:szCs w:val="24"/>
                <w:lang w:val="lt-LT"/>
              </w:rPr>
              <w:t>10.8</w:t>
            </w:r>
          </w:p>
        </w:tc>
      </w:tr>
      <w:tr w:rsidR="00730165" w:rsidRPr="00826DDA" w14:paraId="2B746820" w14:textId="77777777" w:rsidTr="008B0270">
        <w:tc>
          <w:tcPr>
            <w:tcW w:w="9498" w:type="dxa"/>
            <w:gridSpan w:val="4"/>
          </w:tcPr>
          <w:p w14:paraId="754321CB" w14:textId="0A561703"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ind w:firstLine="562"/>
              <w:jc w:val="center"/>
              <w:rPr>
                <w:rFonts w:ascii="Times New Roman" w:eastAsia="Times New Roman" w:hAnsi="Times New Roman" w:cs="Times New Roman"/>
                <w:b/>
                <w:sz w:val="24"/>
                <w:szCs w:val="24"/>
                <w:lang w:val="lt-LT"/>
              </w:rPr>
            </w:pPr>
            <w:r w:rsidRPr="00137884">
              <w:rPr>
                <w:rFonts w:ascii="Times New Roman" w:eastAsia="Times New Roman" w:hAnsi="Times New Roman" w:cs="Times New Roman"/>
                <w:b/>
                <w:sz w:val="24"/>
                <w:szCs w:val="24"/>
                <w:lang w:val="lt-LT"/>
              </w:rPr>
              <w:t>7. SUTARTIES GALIOJIMAS, STABDYMAS IR PRATĘSIMAS</w:t>
            </w:r>
          </w:p>
        </w:tc>
      </w:tr>
      <w:tr w:rsidR="00730165" w:rsidRPr="00137884" w14:paraId="078E8108" w14:textId="77777777" w:rsidTr="00E37ADB">
        <w:tc>
          <w:tcPr>
            <w:tcW w:w="2552" w:type="dxa"/>
          </w:tcPr>
          <w:p w14:paraId="2BCB6560" w14:textId="3AD24A4F" w:rsidR="00730165" w:rsidRPr="00137884" w:rsidRDefault="00730165" w:rsidP="00730165">
            <w:pPr>
              <w:tabs>
                <w:tab w:val="left" w:pos="810"/>
              </w:tabs>
              <w:autoSpaceDE w:val="0"/>
              <w:autoSpaceDN w:val="0"/>
              <w:adjustRightInd w:val="0"/>
              <w:spacing w:after="0" w:line="276" w:lineRule="auto"/>
              <w:jc w:val="both"/>
              <w:rPr>
                <w:rFonts w:ascii="Times New Roman" w:hAnsi="Times New Roman" w:cs="Times New Roman"/>
                <w:b/>
                <w:bCs/>
                <w:sz w:val="24"/>
                <w:szCs w:val="24"/>
                <w:bdr w:val="nil"/>
                <w:lang w:val="lt-LT"/>
              </w:rPr>
            </w:pPr>
            <w:r w:rsidRPr="00137884">
              <w:rPr>
                <w:rFonts w:ascii="Times New Roman" w:hAnsi="Times New Roman" w:cs="Times New Roman"/>
                <w:b/>
                <w:bCs/>
                <w:sz w:val="24"/>
                <w:szCs w:val="24"/>
                <w:lang w:val="lt-LT"/>
              </w:rPr>
              <w:t>7.1. Sutarties pratęsimas</w:t>
            </w:r>
          </w:p>
        </w:tc>
        <w:tc>
          <w:tcPr>
            <w:tcW w:w="5103" w:type="dxa"/>
            <w:gridSpan w:val="2"/>
          </w:tcPr>
          <w:p w14:paraId="03B01F35" w14:textId="1287935D"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r w:rsidRPr="00137884">
              <w:rPr>
                <w:rFonts w:ascii="Times New Roman" w:eastAsia="Times New Roman" w:hAnsi="Times New Roman" w:cs="Times New Roman"/>
                <w:sz w:val="24"/>
                <w:szCs w:val="24"/>
                <w:lang w:val="lt-LT"/>
              </w:rPr>
              <w:t xml:space="preserve">Sutarties pratęsimas numatomas, kai </w:t>
            </w:r>
            <w:r w:rsidRPr="00137884">
              <w:rPr>
                <w:rFonts w:ascii="Times New Roman" w:hAnsi="Times New Roman" w:cs="Times New Roman"/>
                <w:sz w:val="24"/>
                <w:szCs w:val="24"/>
                <w:lang w:val="lt-LT"/>
              </w:rPr>
              <w:t xml:space="preserve">yra Bendrosiose sutarties sąlygose numatyti pagrindai. </w:t>
            </w:r>
          </w:p>
          <w:p w14:paraId="762D1AD1" w14:textId="77777777"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hAnsi="Times New Roman" w:cs="Times New Roman"/>
                <w:sz w:val="24"/>
                <w:szCs w:val="24"/>
                <w:lang w:val="lt-LT"/>
              </w:rPr>
            </w:pPr>
          </w:p>
          <w:p w14:paraId="34FCCDDF" w14:textId="42109C4C" w:rsidR="00730165" w:rsidRPr="00137884" w:rsidRDefault="004521AA" w:rsidP="004521AA">
            <w:pPr>
              <w:spacing w:after="0" w:line="276" w:lineRule="auto"/>
              <w:jc w:val="both"/>
              <w:rPr>
                <w:rFonts w:ascii="Times New Roman" w:eastAsia="Calibri" w:hAnsi="Times New Roman" w:cs="Times New Roman"/>
                <w:i/>
                <w:iCs/>
                <w:color w:val="00B050"/>
                <w:sz w:val="24"/>
                <w:szCs w:val="24"/>
                <w:lang w:val="lt-LT"/>
              </w:rPr>
            </w:pPr>
            <w:r w:rsidRPr="00852289">
              <w:rPr>
                <w:rFonts w:ascii="Times New Roman" w:hAnsi="Times New Roman" w:cs="Times New Roman"/>
                <w:sz w:val="24"/>
                <w:szCs w:val="24"/>
                <w:lang w:val="lt-LT"/>
              </w:rPr>
              <w:t>Pirkėjui Prekių tiekimo laikotarpiu nupirkus Prekių už mažiau kaip 70 procentų Pradinės sutarties vertės, Prekių teikimo laikotarpis abipusiu Šalių sutarimu gali būti pratęsiamas ne ilgesniems kaip 6 (šešių) mėnesių laikotarpiams. Bendras Prekių tiekimo laikotarpis, įskaitant pratęsimus, negali būti ilgesnis nei 36 (trisdešimt šeši) mėnesiai, skaičiuojant nuo Pirkimo sutarties įsigaliojimo datos.</w:t>
            </w:r>
          </w:p>
        </w:tc>
        <w:tc>
          <w:tcPr>
            <w:tcW w:w="1843" w:type="dxa"/>
          </w:tcPr>
          <w:p w14:paraId="6172AE1D" w14:textId="4C7EF7B2"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12.10. arba 12.11</w:t>
            </w:r>
          </w:p>
        </w:tc>
      </w:tr>
      <w:tr w:rsidR="00730165" w:rsidRPr="00137884" w14:paraId="3B555668" w14:textId="77777777" w:rsidTr="00E37ADB">
        <w:tc>
          <w:tcPr>
            <w:tcW w:w="2552" w:type="dxa"/>
          </w:tcPr>
          <w:p w14:paraId="0DAF04E9" w14:textId="44283C19" w:rsidR="00730165" w:rsidRPr="00137884" w:rsidRDefault="00730165" w:rsidP="00730165">
            <w:pPr>
              <w:tabs>
                <w:tab w:val="left" w:pos="993"/>
              </w:tabs>
              <w:spacing w:after="0" w:line="276" w:lineRule="auto"/>
              <w:rPr>
                <w:rFonts w:ascii="Times New Roman" w:eastAsia="Calibri" w:hAnsi="Times New Roman" w:cs="Times New Roman"/>
                <w:b/>
                <w:i/>
                <w:iCs/>
                <w:sz w:val="24"/>
                <w:szCs w:val="24"/>
                <w:lang w:val="lt-LT"/>
              </w:rPr>
            </w:pPr>
            <w:r w:rsidRPr="00137884">
              <w:rPr>
                <w:rFonts w:ascii="Times New Roman" w:eastAsia="Calibri" w:hAnsi="Times New Roman" w:cs="Times New Roman"/>
                <w:b/>
                <w:sz w:val="24"/>
                <w:szCs w:val="24"/>
                <w:lang w:val="lt-LT"/>
              </w:rPr>
              <w:t>7.2. Sutarties pratęsimo metu taikoma kainodara</w:t>
            </w:r>
          </w:p>
        </w:tc>
        <w:tc>
          <w:tcPr>
            <w:tcW w:w="5103" w:type="dxa"/>
            <w:gridSpan w:val="2"/>
          </w:tcPr>
          <w:p w14:paraId="79A4D3EB" w14:textId="577F1C1D" w:rsidR="00730165" w:rsidRPr="00137884" w:rsidRDefault="00730165" w:rsidP="00730165">
            <w:pPr>
              <w:tabs>
                <w:tab w:val="left" w:pos="993"/>
              </w:tabs>
              <w:spacing w:after="0" w:line="276" w:lineRule="auto"/>
              <w:jc w:val="both"/>
              <w:rPr>
                <w:rFonts w:ascii="Times New Roman" w:eastAsia="Times New Roman" w:hAnsi="Times New Roman" w:cs="Times New Roman"/>
                <w:sz w:val="24"/>
                <w:szCs w:val="24"/>
                <w:lang w:val="lt-LT" w:eastAsia="lt-LT"/>
              </w:rPr>
            </w:pPr>
            <w:r w:rsidRPr="00137884">
              <w:rPr>
                <w:rFonts w:ascii="Times New Roman" w:eastAsia="Times New Roman" w:hAnsi="Times New Roman" w:cs="Times New Roman"/>
                <w:sz w:val="24"/>
                <w:szCs w:val="24"/>
                <w:lang w:val="lt-LT"/>
              </w:rPr>
              <w:t xml:space="preserve">Už pristatytas Prekes apmokama </w:t>
            </w:r>
            <w:r w:rsidRPr="00137884">
              <w:rPr>
                <w:rFonts w:ascii="Times New Roman" w:eastAsia="Times New Roman" w:hAnsi="Times New Roman" w:cs="Times New Roman"/>
                <w:sz w:val="24"/>
                <w:szCs w:val="24"/>
                <w:lang w:val="lt-LT" w:eastAsia="lt-LT"/>
              </w:rPr>
              <w:t>Pasiūlyme nurodytais įkainiais.</w:t>
            </w:r>
          </w:p>
          <w:p w14:paraId="0E5C1A37" w14:textId="23B450CC" w:rsidR="00730165" w:rsidRPr="00137884" w:rsidRDefault="00730165" w:rsidP="00730165">
            <w:pPr>
              <w:tabs>
                <w:tab w:val="left" w:pos="284"/>
                <w:tab w:val="left" w:pos="851"/>
                <w:tab w:val="left" w:pos="900"/>
                <w:tab w:val="left" w:pos="1134"/>
                <w:tab w:val="left" w:pos="1276"/>
                <w:tab w:val="left" w:pos="1418"/>
                <w:tab w:val="left" w:pos="1560"/>
                <w:tab w:val="left" w:pos="1843"/>
              </w:tabs>
              <w:spacing w:after="0" w:line="276" w:lineRule="auto"/>
              <w:jc w:val="both"/>
              <w:rPr>
                <w:rFonts w:ascii="Times New Roman" w:eastAsia="Times New Roman" w:hAnsi="Times New Roman" w:cs="Times New Roman"/>
                <w:color w:val="00B050"/>
                <w:sz w:val="24"/>
                <w:szCs w:val="24"/>
                <w:lang w:val="lt-LT"/>
              </w:rPr>
            </w:pPr>
          </w:p>
        </w:tc>
        <w:tc>
          <w:tcPr>
            <w:tcW w:w="1843" w:type="dxa"/>
          </w:tcPr>
          <w:p w14:paraId="7E6672F6" w14:textId="58830544" w:rsidR="00730165" w:rsidRPr="00137884" w:rsidRDefault="00730165" w:rsidP="00730165">
            <w:pPr>
              <w:tabs>
                <w:tab w:val="left" w:pos="993"/>
              </w:tabs>
              <w:spacing w:after="0"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12 skyrius</w:t>
            </w:r>
          </w:p>
        </w:tc>
      </w:tr>
      <w:tr w:rsidR="00730165" w:rsidRPr="00137884" w14:paraId="077AD697" w14:textId="77777777" w:rsidTr="008B0270">
        <w:tc>
          <w:tcPr>
            <w:tcW w:w="9498" w:type="dxa"/>
            <w:gridSpan w:val="4"/>
          </w:tcPr>
          <w:p w14:paraId="4ADC7B81" w14:textId="60601DC9"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r w:rsidRPr="00137884">
              <w:rPr>
                <w:rFonts w:ascii="Times New Roman" w:eastAsia="Arial Unicode MS" w:hAnsi="Times New Roman" w:cs="Times New Roman"/>
                <w:b/>
                <w:bCs/>
                <w:spacing w:val="4"/>
                <w:sz w:val="24"/>
                <w:szCs w:val="24"/>
                <w:lang w:val="lt-LT" w:eastAsia="lt-LT"/>
              </w:rPr>
              <w:t>8. SUTARTIES NUTRAUKIMAS IR KEITIMAS</w:t>
            </w:r>
          </w:p>
        </w:tc>
      </w:tr>
      <w:tr w:rsidR="00730165" w:rsidRPr="00137884" w14:paraId="1D6C76A5" w14:textId="77777777" w:rsidTr="00E37ADB">
        <w:tc>
          <w:tcPr>
            <w:tcW w:w="2552" w:type="dxa"/>
          </w:tcPr>
          <w:p w14:paraId="379CDB5F" w14:textId="66DF7940"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8.1. </w:t>
            </w:r>
            <w:r w:rsidRPr="00137884">
              <w:rPr>
                <w:rFonts w:ascii="Times New Roman" w:eastAsia="Arial Unicode MS" w:hAnsi="Times New Roman" w:cs="Times New Roman"/>
                <w:b/>
                <w:bCs/>
                <w:color w:val="000000" w:themeColor="text1"/>
                <w:sz w:val="24"/>
                <w:szCs w:val="24"/>
                <w:lang w:val="lt-LT" w:eastAsia="lt-LT"/>
              </w:rPr>
              <w:t>Esminiai Sutarties pažeidimai</w:t>
            </w:r>
          </w:p>
        </w:tc>
        <w:tc>
          <w:tcPr>
            <w:tcW w:w="5103" w:type="dxa"/>
            <w:gridSpan w:val="2"/>
          </w:tcPr>
          <w:p w14:paraId="539E3E92" w14:textId="5C1743C9" w:rsidR="00666C78" w:rsidRPr="00666C78"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E</w:t>
            </w:r>
            <w:r w:rsidRPr="00137884">
              <w:rPr>
                <w:rFonts w:ascii="Times New Roman" w:eastAsia="Arial Unicode MS" w:hAnsi="Times New Roman" w:cs="Times New Roman"/>
                <w:color w:val="000000" w:themeColor="text1"/>
                <w:sz w:val="24"/>
                <w:szCs w:val="24"/>
                <w:lang w:val="lt-LT" w:eastAsia="lt-LT"/>
              </w:rPr>
              <w:t>sminiais Sutarties pažeidimais laikomi Bendrosiose sutarties sąlygose, Lietuvos Respublikos civiliniame kodekse numatyti ir šie Sutarties pažeidimai:</w:t>
            </w:r>
            <w:r w:rsidRPr="00137884">
              <w:rPr>
                <w:rFonts w:ascii="Times New Roman" w:eastAsia="Arial Unicode MS" w:hAnsi="Times New Roman" w:cs="Times New Roman"/>
                <w:i/>
                <w:iCs/>
                <w:color w:val="00B050"/>
                <w:sz w:val="24"/>
                <w:szCs w:val="24"/>
                <w:lang w:val="lt-LT" w:eastAsia="lt-LT"/>
              </w:rPr>
              <w:t xml:space="preserve"> </w:t>
            </w:r>
          </w:p>
          <w:p w14:paraId="1AF738EB" w14:textId="651895B2" w:rsidR="00730165" w:rsidRPr="003C3764" w:rsidRDefault="00730165" w:rsidP="003C3764">
            <w:pPr>
              <w:tabs>
                <w:tab w:val="left" w:pos="810"/>
              </w:tabs>
              <w:spacing w:after="0" w:line="276" w:lineRule="auto"/>
              <w:ind w:firstLine="632"/>
              <w:jc w:val="both"/>
              <w:rPr>
                <w:rFonts w:ascii="Times New Roman" w:eastAsia="Times New Roman" w:hAnsi="Times New Roman" w:cs="Times New Roman"/>
                <w:sz w:val="24"/>
                <w:szCs w:val="24"/>
                <w:lang w:val="lt-LT"/>
              </w:rPr>
            </w:pPr>
            <w:bookmarkStart w:id="3" w:name="OLE_LINK1"/>
            <w:r w:rsidRPr="003C3764">
              <w:rPr>
                <w:rFonts w:ascii="Times New Roman" w:eastAsia="Times New Roman" w:hAnsi="Times New Roman" w:cs="Times New Roman"/>
                <w:sz w:val="24"/>
                <w:szCs w:val="24"/>
                <w:lang w:val="lt-LT"/>
              </w:rPr>
              <w:t xml:space="preserve">- jeigu Prekės </w:t>
            </w:r>
            <w:r w:rsidRPr="003C3764">
              <w:rPr>
                <w:rFonts w:ascii="Times New Roman" w:eastAsia="Calibri" w:hAnsi="Times New Roman" w:cs="Times New Roman"/>
                <w:sz w:val="24"/>
                <w:szCs w:val="24"/>
                <w:lang w:val="lt-LT"/>
              </w:rPr>
              <w:t xml:space="preserve">yra suteiktos netinkamai ir (ar) nekokybiškai ir (ar) </w:t>
            </w:r>
            <w:r w:rsidRPr="003C3764">
              <w:rPr>
                <w:rFonts w:ascii="Times New Roman" w:eastAsia="Times New Roman" w:hAnsi="Times New Roman" w:cs="Times New Roman"/>
                <w:sz w:val="24"/>
                <w:szCs w:val="24"/>
                <w:lang w:val="lt-LT"/>
              </w:rPr>
              <w:t>neatitinka Sutartyje ir (ar) Techninėje specifikacijoje numatytų reikalavimų ir Tiekėjas neištaiso Prekių teikimo trūkumų per Pirkėjo nurodytą (-us) terminą (-us);</w:t>
            </w:r>
          </w:p>
          <w:p w14:paraId="194F53EF" w14:textId="504A37FB" w:rsidR="00730165" w:rsidRPr="003C3764" w:rsidRDefault="00730165" w:rsidP="003C3764">
            <w:pPr>
              <w:tabs>
                <w:tab w:val="left" w:pos="0"/>
                <w:tab w:val="left" w:pos="709"/>
                <w:tab w:val="left" w:pos="1276"/>
                <w:tab w:val="left" w:pos="1800"/>
              </w:tabs>
              <w:overflowPunct w:val="0"/>
              <w:autoSpaceDE w:val="0"/>
              <w:autoSpaceDN w:val="0"/>
              <w:adjustRightInd w:val="0"/>
              <w:spacing w:after="0" w:line="276" w:lineRule="auto"/>
              <w:ind w:firstLine="632"/>
              <w:jc w:val="both"/>
              <w:textAlignment w:val="baseline"/>
              <w:rPr>
                <w:rFonts w:ascii="Times New Roman" w:eastAsia="Calibri" w:hAnsi="Times New Roman" w:cs="Times New Roman"/>
                <w:sz w:val="24"/>
                <w:szCs w:val="24"/>
                <w:lang w:val="lt-LT"/>
              </w:rPr>
            </w:pPr>
            <w:r w:rsidRPr="003C3764">
              <w:rPr>
                <w:rFonts w:ascii="Times New Roman" w:eastAsia="Times New Roman" w:hAnsi="Times New Roman" w:cs="Times New Roman"/>
                <w:sz w:val="24"/>
                <w:szCs w:val="24"/>
                <w:lang w:val="lt-LT"/>
              </w:rPr>
              <w:t xml:space="preserve">- jeigu </w:t>
            </w:r>
            <w:r w:rsidRPr="003C3764">
              <w:rPr>
                <w:rFonts w:ascii="Times New Roman" w:eastAsia="Calibri" w:hAnsi="Times New Roman" w:cs="Times New Roman"/>
                <w:sz w:val="24"/>
                <w:szCs w:val="24"/>
                <w:lang w:val="lt-LT"/>
              </w:rPr>
              <w:t xml:space="preserve">Tiekėjas </w:t>
            </w:r>
            <w:r w:rsidR="007C2374" w:rsidRPr="007C2374">
              <w:rPr>
                <w:rFonts w:ascii="Times New Roman" w:eastAsia="Calibri" w:hAnsi="Times New Roman" w:cs="Times New Roman"/>
                <w:sz w:val="24"/>
                <w:szCs w:val="24"/>
                <w:lang w:val="lt-LT"/>
              </w:rPr>
              <w:t>3 (tris) kartus iš eilės</w:t>
            </w:r>
            <w:r w:rsidRPr="003C3764">
              <w:rPr>
                <w:rFonts w:ascii="Times New Roman" w:eastAsia="Calibri" w:hAnsi="Times New Roman" w:cs="Times New Roman"/>
                <w:sz w:val="24"/>
                <w:szCs w:val="24"/>
                <w:lang w:val="lt-LT"/>
              </w:rPr>
              <w:t xml:space="preserve"> vėluoja suteikti Sutarties reikalavimus atitinkančias Prekes pagal Prekių teikimo terminus, nurodytus Techninėje specifikacijoje, dėl Tiekėjo kaltės; </w:t>
            </w:r>
          </w:p>
          <w:p w14:paraId="1353B305" w14:textId="77777777" w:rsidR="00730165" w:rsidRPr="003C3764" w:rsidRDefault="00730165" w:rsidP="00730165">
            <w:pPr>
              <w:tabs>
                <w:tab w:val="left" w:pos="0"/>
                <w:tab w:val="left" w:pos="709"/>
                <w:tab w:val="left" w:pos="1276"/>
                <w:tab w:val="left" w:pos="1800"/>
              </w:tabs>
              <w:overflowPunct w:val="0"/>
              <w:autoSpaceDE w:val="0"/>
              <w:autoSpaceDN w:val="0"/>
              <w:adjustRightInd w:val="0"/>
              <w:spacing w:after="0" w:line="276" w:lineRule="auto"/>
              <w:ind w:firstLine="562"/>
              <w:jc w:val="both"/>
              <w:textAlignment w:val="baseline"/>
              <w:rPr>
                <w:rFonts w:ascii="Times New Roman" w:eastAsia="Times New Roman" w:hAnsi="Times New Roman" w:cs="Times New Roman"/>
                <w:sz w:val="24"/>
                <w:szCs w:val="24"/>
                <w:lang w:val="lt-LT"/>
              </w:rPr>
            </w:pPr>
            <w:r w:rsidRPr="003C3764">
              <w:rPr>
                <w:rFonts w:ascii="Times New Roman" w:eastAsia="Calibri" w:hAnsi="Times New Roman" w:cs="Times New Roman"/>
                <w:sz w:val="24"/>
                <w:szCs w:val="24"/>
                <w:lang w:val="lt-LT"/>
              </w:rPr>
              <w:t xml:space="preserve">- </w:t>
            </w:r>
            <w:r w:rsidRPr="003C3764">
              <w:rPr>
                <w:rFonts w:ascii="Times New Roman" w:eastAsia="Times New Roman" w:hAnsi="Times New Roman" w:cs="Times New Roman"/>
                <w:sz w:val="24"/>
                <w:szCs w:val="24"/>
                <w:lang w:val="lt-LT"/>
              </w:rPr>
              <w:t>jeigu Tiekėjas dėl savo kaltės negali ir (arba) atsisako vykdyti Sutartyje numatytus įsipareigojimus ar bet kurią jų dalį, nepriklausomi nuo tokios dalies vertės;</w:t>
            </w:r>
          </w:p>
          <w:p w14:paraId="0C1A34F6" w14:textId="16B742FD" w:rsidR="00D674FC" w:rsidRPr="00D674FC" w:rsidRDefault="003C6FB8" w:rsidP="003C3764">
            <w:pPr>
              <w:spacing w:after="0" w:line="276" w:lineRule="auto"/>
              <w:ind w:firstLine="491"/>
              <w:jc w:val="both"/>
              <w:rPr>
                <w:rFonts w:ascii="Times New Roman" w:eastAsia="Arial Unicode MS" w:hAnsi="Times New Roman" w:cs="Times New Roman"/>
                <w:sz w:val="24"/>
                <w:szCs w:val="24"/>
                <w:lang w:val="lt-LT"/>
              </w:rPr>
            </w:pPr>
            <w:r w:rsidRPr="003C3764">
              <w:rPr>
                <w:rFonts w:ascii="Times New Roman" w:hAnsi="Times New Roman" w:cs="Times New Roman"/>
                <w:sz w:val="24"/>
                <w:szCs w:val="24"/>
                <w:lang w:val="lt-LT"/>
              </w:rPr>
              <w:t xml:space="preserve">- </w:t>
            </w:r>
            <w:r w:rsidR="00730165" w:rsidRPr="003C3764">
              <w:rPr>
                <w:rFonts w:ascii="Times New Roman" w:eastAsia="Arial Unicode MS" w:hAnsi="Times New Roman" w:cs="Times New Roman"/>
                <w:sz w:val="24"/>
                <w:szCs w:val="24"/>
                <w:lang w:val="lt-LT"/>
              </w:rPr>
              <w:t xml:space="preserve">jeigu Tiekėjas </w:t>
            </w:r>
            <w:bookmarkStart w:id="4" w:name="_Hlk57206508"/>
            <w:r w:rsidR="00730165" w:rsidRPr="003C3764">
              <w:rPr>
                <w:rFonts w:ascii="Times New Roman" w:eastAsia="Arial Unicode MS" w:hAnsi="Times New Roman" w:cs="Times New Roman"/>
                <w:sz w:val="24"/>
                <w:szCs w:val="24"/>
                <w:lang w:val="lt-LT"/>
              </w:rPr>
              <w:t>padidina</w:t>
            </w:r>
            <w:bookmarkEnd w:id="4"/>
            <w:r w:rsidR="00730165" w:rsidRPr="003C3764">
              <w:rPr>
                <w:rFonts w:ascii="Times New Roman" w:eastAsia="Arial Unicode MS" w:hAnsi="Times New Roman" w:cs="Times New Roman"/>
                <w:sz w:val="24"/>
                <w:szCs w:val="24"/>
                <w:lang w:val="lt-LT"/>
              </w:rPr>
              <w:t xml:space="preserve"> Sutarties kainą ir nevykdo </w:t>
            </w:r>
            <w:bookmarkStart w:id="5" w:name="_Hlk57206575"/>
            <w:r w:rsidR="00730165" w:rsidRPr="003C3764">
              <w:rPr>
                <w:rFonts w:ascii="Times New Roman" w:eastAsia="Arial Unicode MS" w:hAnsi="Times New Roman" w:cs="Times New Roman"/>
                <w:sz w:val="24"/>
                <w:szCs w:val="24"/>
                <w:lang w:val="lt-LT"/>
              </w:rPr>
              <w:t>prisiimtų įsipareigojimų</w:t>
            </w:r>
            <w:bookmarkEnd w:id="5"/>
            <w:r w:rsidR="00730165" w:rsidRPr="003C3764">
              <w:rPr>
                <w:rFonts w:ascii="Times New Roman" w:eastAsia="Arial Unicode MS" w:hAnsi="Times New Roman" w:cs="Times New Roman"/>
                <w:sz w:val="24"/>
                <w:szCs w:val="24"/>
                <w:lang w:val="lt-LT"/>
              </w:rPr>
              <w:t xml:space="preserve"> už Sutartyje nustatytą </w:t>
            </w:r>
            <w:r w:rsidRPr="003C3764">
              <w:rPr>
                <w:rFonts w:ascii="Times New Roman" w:eastAsia="Arial Unicode MS" w:hAnsi="Times New Roman" w:cs="Times New Roman"/>
                <w:sz w:val="24"/>
                <w:szCs w:val="24"/>
                <w:lang w:val="lt-LT"/>
              </w:rPr>
              <w:t>kainą;</w:t>
            </w:r>
            <w:r w:rsidR="00D674FC">
              <w:rPr>
                <w:rFonts w:ascii="Times New Roman" w:eastAsia="Arial Unicode MS" w:hAnsi="Times New Roman" w:cs="Times New Roman"/>
                <w:sz w:val="24"/>
                <w:szCs w:val="24"/>
                <w:lang w:val="lt-LT"/>
              </w:rPr>
              <w:t xml:space="preserve"> </w:t>
            </w:r>
          </w:p>
          <w:p w14:paraId="17989BB0" w14:textId="19A5D03C" w:rsidR="00730165" w:rsidRPr="004519E9" w:rsidRDefault="009A540A" w:rsidP="003C3764">
            <w:pPr>
              <w:ind w:firstLine="491"/>
              <w:jc w:val="both"/>
              <w:rPr>
                <w:highlight w:val="lightGray"/>
                <w:lang w:val="lt-LT"/>
              </w:rPr>
            </w:pPr>
            <w:r w:rsidRPr="009A540A">
              <w:rPr>
                <w:rFonts w:ascii="Times New Roman" w:hAnsi="Times New Roman" w:cs="Times New Roman"/>
                <w:sz w:val="24"/>
                <w:szCs w:val="24"/>
                <w:lang w:val="lt-LT"/>
              </w:rPr>
              <w:t xml:space="preserve">- jeigu </w:t>
            </w:r>
            <w:r w:rsidR="00730165" w:rsidRPr="003C3764">
              <w:rPr>
                <w:rFonts w:ascii="Times New Roman" w:hAnsi="Times New Roman" w:cs="Times New Roman"/>
                <w:sz w:val="24"/>
                <w:szCs w:val="24"/>
                <w:lang w:val="lt-LT"/>
              </w:rPr>
              <w:t>Tiekėjas pažeidžia Sutartyje nustatytus įsipareigojimus dėl konfidencialumo</w:t>
            </w:r>
            <w:r w:rsidR="000568CA" w:rsidRPr="003C3764">
              <w:rPr>
                <w:rFonts w:ascii="Times New Roman" w:hAnsi="Times New Roman" w:cs="Times New Roman"/>
                <w:sz w:val="24"/>
                <w:szCs w:val="24"/>
                <w:lang w:val="lt-LT"/>
              </w:rPr>
              <w:t>.</w:t>
            </w:r>
            <w:bookmarkEnd w:id="3"/>
          </w:p>
        </w:tc>
        <w:tc>
          <w:tcPr>
            <w:tcW w:w="1843" w:type="dxa"/>
          </w:tcPr>
          <w:p w14:paraId="005DC815" w14:textId="3F5F8D15" w:rsidR="00730165" w:rsidRPr="00137884" w:rsidRDefault="00730165" w:rsidP="00730165">
            <w:pPr>
              <w:tabs>
                <w:tab w:val="left" w:pos="810"/>
              </w:tabs>
              <w:spacing w:after="0" w:line="276" w:lineRule="auto"/>
              <w:jc w:val="both"/>
              <w:rPr>
                <w:rFonts w:ascii="Times New Roman" w:eastAsia="Arial Unicode MS" w:hAnsi="Times New Roman" w:cs="Times New Roman"/>
                <w:color w:val="000000" w:themeColor="text1"/>
                <w:sz w:val="24"/>
                <w:szCs w:val="24"/>
                <w:lang w:val="lt-LT" w:eastAsia="lt-LT"/>
              </w:rPr>
            </w:pPr>
            <w:r w:rsidRPr="00137884">
              <w:rPr>
                <w:rFonts w:ascii="Times New Roman" w:hAnsi="Times New Roman" w:cs="Times New Roman"/>
                <w:sz w:val="24"/>
                <w:szCs w:val="24"/>
                <w:lang w:val="lt-LT"/>
              </w:rPr>
              <w:t>13.2.2.</w:t>
            </w:r>
            <w:r w:rsidRPr="00137884">
              <w:rPr>
                <w:rFonts w:ascii="Times New Roman" w:eastAsia="Arial Unicode MS" w:hAnsi="Times New Roman" w:cs="Times New Roman"/>
                <w:color w:val="000000" w:themeColor="text1"/>
                <w:sz w:val="24"/>
                <w:szCs w:val="24"/>
                <w:lang w:val="lt-LT" w:eastAsia="lt-LT"/>
              </w:rPr>
              <w:t xml:space="preserve"> </w:t>
            </w:r>
          </w:p>
          <w:p w14:paraId="5499700D" w14:textId="741A4731" w:rsidR="00730165" w:rsidRPr="00137884" w:rsidRDefault="00730165" w:rsidP="00730165">
            <w:pPr>
              <w:pStyle w:val="Body2"/>
              <w:spacing w:after="0" w:line="276" w:lineRule="auto"/>
              <w:rPr>
                <w:rFonts w:cs="Times New Roman"/>
                <w:i/>
                <w:iCs/>
                <w:color w:val="00B050"/>
                <w:sz w:val="24"/>
                <w:szCs w:val="24"/>
                <w:lang w:val="lt-LT"/>
              </w:rPr>
            </w:pPr>
          </w:p>
        </w:tc>
      </w:tr>
      <w:tr w:rsidR="00730165" w:rsidRPr="00137884" w14:paraId="1A617A1D" w14:textId="77777777" w:rsidTr="00E37ADB">
        <w:tc>
          <w:tcPr>
            <w:tcW w:w="2552" w:type="dxa"/>
          </w:tcPr>
          <w:p w14:paraId="65105C33" w14:textId="4B9F6293"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hAnsi="Times New Roman" w:cs="Times New Roman"/>
                <w:b/>
                <w:bCs/>
                <w:sz w:val="24"/>
                <w:szCs w:val="24"/>
                <w:lang w:val="lt-LT"/>
              </w:rPr>
              <w:lastRenderedPageBreak/>
              <w:t xml:space="preserve">8.2. Pirkėjo rezervuota teisė </w:t>
            </w:r>
          </w:p>
        </w:tc>
        <w:tc>
          <w:tcPr>
            <w:tcW w:w="5103" w:type="dxa"/>
            <w:gridSpan w:val="2"/>
          </w:tcPr>
          <w:p w14:paraId="3FADFC93" w14:textId="74926226"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Netaikoma</w:t>
            </w:r>
          </w:p>
        </w:tc>
        <w:tc>
          <w:tcPr>
            <w:tcW w:w="1843" w:type="dxa"/>
          </w:tcPr>
          <w:p w14:paraId="10BF6A66" w14:textId="67B721AF"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iCs/>
                <w:sz w:val="24"/>
                <w:szCs w:val="24"/>
                <w:lang w:val="lt-LT"/>
              </w:rPr>
              <w:t>13.2.6.</w:t>
            </w:r>
          </w:p>
        </w:tc>
      </w:tr>
      <w:tr w:rsidR="00730165" w:rsidRPr="00137884" w14:paraId="31C3B0F6" w14:textId="77777777" w:rsidTr="00E37ADB">
        <w:tc>
          <w:tcPr>
            <w:tcW w:w="2552" w:type="dxa"/>
          </w:tcPr>
          <w:p w14:paraId="289660B6" w14:textId="4EED7C74"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8.3. Nacionalinio saugumo nuostatos</w:t>
            </w:r>
          </w:p>
        </w:tc>
        <w:tc>
          <w:tcPr>
            <w:tcW w:w="5103" w:type="dxa"/>
            <w:gridSpan w:val="2"/>
          </w:tcPr>
          <w:p w14:paraId="2C08E61C" w14:textId="1610DA57"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Arial Unicode MS" w:hAnsi="Times New Roman" w:cs="Times New Roman"/>
                <w:color w:val="000000"/>
                <w:sz w:val="24"/>
                <w:szCs w:val="24"/>
                <w:bdr w:val="nil"/>
                <w:lang w:val="lt-LT" w:eastAsia="lt-LT"/>
              </w:rPr>
              <w:t>Netaikoma</w:t>
            </w:r>
          </w:p>
        </w:tc>
        <w:tc>
          <w:tcPr>
            <w:tcW w:w="1843" w:type="dxa"/>
          </w:tcPr>
          <w:p w14:paraId="07593DD6" w14:textId="77777777"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13.2.7.</w:t>
            </w:r>
          </w:p>
          <w:p w14:paraId="6C70784A" w14:textId="4A4F2EAC" w:rsidR="00730165" w:rsidRPr="00137884" w:rsidRDefault="00730165" w:rsidP="00730165">
            <w:pPr>
              <w:rPr>
                <w:rFonts w:ascii="Times New Roman" w:hAnsi="Times New Roman" w:cs="Times New Roman"/>
                <w:sz w:val="24"/>
                <w:szCs w:val="24"/>
                <w:lang w:val="lt-LT"/>
              </w:rPr>
            </w:pPr>
            <w:r w:rsidRPr="00137884">
              <w:rPr>
                <w:rFonts w:ascii="Times New Roman" w:hAnsi="Times New Roman" w:cs="Times New Roman"/>
                <w:sz w:val="24"/>
                <w:szCs w:val="24"/>
                <w:lang w:val="lt-LT"/>
              </w:rPr>
              <w:t>13.2.8.</w:t>
            </w:r>
          </w:p>
        </w:tc>
      </w:tr>
      <w:tr w:rsidR="00730165" w:rsidRPr="00137884" w14:paraId="1FFD21E3" w14:textId="77777777" w:rsidTr="008B0270">
        <w:tc>
          <w:tcPr>
            <w:tcW w:w="9498" w:type="dxa"/>
            <w:gridSpan w:val="4"/>
          </w:tcPr>
          <w:p w14:paraId="595EAC19" w14:textId="0553C662" w:rsidR="00730165" w:rsidRPr="00137884" w:rsidRDefault="00730165" w:rsidP="00730165">
            <w:pPr>
              <w:pBdr>
                <w:top w:val="nil"/>
                <w:left w:val="nil"/>
                <w:bottom w:val="nil"/>
                <w:right w:val="nil"/>
                <w:between w:val="nil"/>
                <w:bar w:val="nil"/>
              </w:pBdr>
              <w:suppressAutoHyphens/>
              <w:spacing w:after="0" w:line="276" w:lineRule="auto"/>
              <w:ind w:firstLine="562"/>
              <w:jc w:val="center"/>
              <w:rPr>
                <w:rFonts w:ascii="Times New Roman" w:eastAsia="Arial Unicode MS" w:hAnsi="Times New Roman" w:cs="Times New Roman"/>
                <w:b/>
                <w:sz w:val="24"/>
                <w:szCs w:val="24"/>
                <w:bdr w:val="nil"/>
                <w:lang w:val="lt-LT" w:eastAsia="lt-LT"/>
              </w:rPr>
            </w:pPr>
            <w:r w:rsidRPr="00137884">
              <w:rPr>
                <w:rFonts w:ascii="Times New Roman" w:eastAsia="Arial Unicode MS" w:hAnsi="Times New Roman" w:cs="Times New Roman"/>
                <w:b/>
                <w:sz w:val="24"/>
                <w:szCs w:val="24"/>
                <w:bdr w:val="nil"/>
                <w:lang w:val="lt-LT" w:eastAsia="lt-LT"/>
              </w:rPr>
              <w:t xml:space="preserve">9. SUBTIEKĖJŲ PASITELKIMAS IR KEITIMAS </w:t>
            </w:r>
          </w:p>
        </w:tc>
      </w:tr>
      <w:tr w:rsidR="00730165" w:rsidRPr="00137884" w14:paraId="3F8EE235" w14:textId="77777777" w:rsidTr="00E37ADB">
        <w:tc>
          <w:tcPr>
            <w:tcW w:w="2552" w:type="dxa"/>
          </w:tcPr>
          <w:p w14:paraId="4D09BD08" w14:textId="5BF8CB3D"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bookmarkStart w:id="6" w:name="_Hlk77783080"/>
            <w:r w:rsidRPr="00137884">
              <w:rPr>
                <w:rFonts w:ascii="Times New Roman" w:eastAsia="Arial Unicode MS" w:hAnsi="Times New Roman" w:cs="Times New Roman"/>
                <w:b/>
                <w:bCs/>
                <w:color w:val="000000"/>
                <w:sz w:val="24"/>
                <w:szCs w:val="24"/>
                <w:bdr w:val="nil"/>
                <w:lang w:val="lt-LT" w:eastAsia="lt-LT"/>
              </w:rPr>
              <w:t>9.1. Sutarties vykdymui pasitelkiami ūkio subjektai</w:t>
            </w:r>
          </w:p>
        </w:tc>
        <w:tc>
          <w:tcPr>
            <w:tcW w:w="5103" w:type="dxa"/>
            <w:gridSpan w:val="2"/>
          </w:tcPr>
          <w:p w14:paraId="493E141C" w14:textId="67B992E1" w:rsidR="00730165" w:rsidRPr="00137884" w:rsidRDefault="00730165" w:rsidP="00730165">
            <w:pPr>
              <w:spacing w:line="276" w:lineRule="auto"/>
              <w:rPr>
                <w:rFonts w:ascii="Times New Roman" w:hAnsi="Times New Roman" w:cs="Times New Roman"/>
                <w:sz w:val="24"/>
                <w:szCs w:val="24"/>
                <w:lang w:val="lt-LT"/>
              </w:rPr>
            </w:pPr>
            <w:r w:rsidRPr="00137884">
              <w:rPr>
                <w:rFonts w:ascii="Times New Roman" w:hAnsi="Times New Roman" w:cs="Times New Roman"/>
                <w:sz w:val="24"/>
                <w:szCs w:val="24"/>
                <w:lang w:val="lt-LT"/>
              </w:rPr>
              <w:t>Nepasitelkiami</w:t>
            </w:r>
          </w:p>
          <w:p w14:paraId="09A5C542" w14:textId="056E92CC"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eastAsia="Calibri" w:hAnsi="Times New Roman" w:cs="Times New Roman"/>
                <w:i/>
                <w:iCs/>
                <w:sz w:val="24"/>
                <w:szCs w:val="24"/>
                <w:lang w:val="lt-LT"/>
              </w:rPr>
              <w:t xml:space="preserve"> </w:t>
            </w:r>
          </w:p>
        </w:tc>
        <w:tc>
          <w:tcPr>
            <w:tcW w:w="1843" w:type="dxa"/>
          </w:tcPr>
          <w:p w14:paraId="378D374A" w14:textId="2FB2DB40" w:rsidR="00730165" w:rsidRPr="00137884" w:rsidRDefault="00730165" w:rsidP="00730165">
            <w:pPr>
              <w:spacing w:line="276" w:lineRule="auto"/>
              <w:jc w:val="both"/>
              <w:rPr>
                <w:rFonts w:ascii="Times New Roman" w:hAnsi="Times New Roman" w:cs="Times New Roman"/>
                <w:sz w:val="24"/>
                <w:szCs w:val="24"/>
                <w:lang w:val="lt-LT"/>
              </w:rPr>
            </w:pPr>
            <w:r w:rsidRPr="00137884">
              <w:rPr>
                <w:rFonts w:ascii="Times New Roman" w:hAnsi="Times New Roman" w:cs="Times New Roman"/>
                <w:sz w:val="24"/>
                <w:szCs w:val="24"/>
                <w:lang w:val="lt-LT"/>
              </w:rPr>
              <w:t>14 skyrius</w:t>
            </w:r>
          </w:p>
        </w:tc>
      </w:tr>
      <w:tr w:rsidR="00730165" w:rsidRPr="00137884" w14:paraId="3A8A06A6" w14:textId="77777777" w:rsidTr="007F2F8D">
        <w:tc>
          <w:tcPr>
            <w:tcW w:w="9498" w:type="dxa"/>
            <w:gridSpan w:val="4"/>
          </w:tcPr>
          <w:p w14:paraId="51C62BC5" w14:textId="6A74199F" w:rsidR="00730165" w:rsidRPr="00A30657" w:rsidRDefault="00730165" w:rsidP="00730165">
            <w:pPr>
              <w:spacing w:line="276" w:lineRule="auto"/>
              <w:jc w:val="center"/>
              <w:rPr>
                <w:rFonts w:ascii="Times New Roman" w:hAnsi="Times New Roman" w:cs="Times New Roman"/>
                <w:b/>
                <w:bCs/>
                <w:sz w:val="24"/>
                <w:szCs w:val="24"/>
                <w:lang w:val="lt-LT"/>
              </w:rPr>
            </w:pPr>
            <w:r w:rsidRPr="00A30657">
              <w:rPr>
                <w:rFonts w:ascii="Times New Roman" w:hAnsi="Times New Roman" w:cs="Times New Roman"/>
                <w:b/>
                <w:bCs/>
                <w:sz w:val="24"/>
                <w:szCs w:val="24"/>
                <w:lang w:val="lt-LT"/>
              </w:rPr>
              <w:t>10. APLIKOSAUGINIAI REIKALAVIMAI</w:t>
            </w:r>
          </w:p>
        </w:tc>
      </w:tr>
      <w:tr w:rsidR="00730165" w:rsidRPr="00826DDA" w14:paraId="0A756432" w14:textId="77777777" w:rsidTr="00E37ADB">
        <w:tc>
          <w:tcPr>
            <w:tcW w:w="2552" w:type="dxa"/>
          </w:tcPr>
          <w:p w14:paraId="5C2DDF3A" w14:textId="18550E8C" w:rsidR="00730165" w:rsidRPr="00137884" w:rsidRDefault="00730165" w:rsidP="00730165">
            <w:pPr>
              <w:tabs>
                <w:tab w:val="left" w:pos="810"/>
              </w:tabs>
              <w:autoSpaceDE w:val="0"/>
              <w:autoSpaceDN w:val="0"/>
              <w:adjustRightInd w:val="0"/>
              <w:spacing w:after="0" w:line="276" w:lineRule="auto"/>
              <w:jc w:val="both"/>
              <w:rPr>
                <w:rFonts w:ascii="Times New Roman" w:eastAsia="Arial Unicode MS" w:hAnsi="Times New Roman" w:cs="Times New Roman"/>
                <w:b/>
                <w:bCs/>
                <w:color w:val="000000"/>
                <w:sz w:val="24"/>
                <w:szCs w:val="24"/>
                <w:bdr w:val="nil"/>
                <w:lang w:val="lt-LT" w:eastAsia="lt-LT"/>
              </w:rPr>
            </w:pPr>
            <w:r w:rsidRPr="00137884">
              <w:rPr>
                <w:rFonts w:ascii="Times New Roman" w:eastAsia="Arial Unicode MS" w:hAnsi="Times New Roman" w:cs="Times New Roman"/>
                <w:b/>
                <w:bCs/>
                <w:color w:val="000000"/>
                <w:sz w:val="24"/>
                <w:szCs w:val="24"/>
                <w:bdr w:val="nil"/>
                <w:lang w:val="lt-LT" w:eastAsia="lt-LT"/>
              </w:rPr>
              <w:t xml:space="preserve">10.1. Aplinkosauginiai reikalavimai prekėms ir/ar jų pristatymui </w:t>
            </w:r>
          </w:p>
        </w:tc>
        <w:tc>
          <w:tcPr>
            <w:tcW w:w="5103" w:type="dxa"/>
            <w:gridSpan w:val="2"/>
          </w:tcPr>
          <w:p w14:paraId="183EFB9D" w14:textId="77777777" w:rsidR="000F7F36" w:rsidRPr="000F7F36" w:rsidRDefault="000F7F36" w:rsidP="000F7F36">
            <w:pPr>
              <w:spacing w:line="276" w:lineRule="auto"/>
              <w:jc w:val="both"/>
              <w:rPr>
                <w:rFonts w:ascii="Times New Roman" w:eastAsia="Arial Unicode MS" w:hAnsi="Times New Roman" w:cs="Times New Roman"/>
                <w:sz w:val="24"/>
                <w:szCs w:val="24"/>
                <w:lang w:val="lt-LT" w:eastAsia="lt-LT"/>
              </w:rPr>
            </w:pPr>
            <w:r w:rsidRPr="000F7F36">
              <w:rPr>
                <w:rFonts w:ascii="Times New Roman" w:eastAsia="Arial Unicode MS" w:hAnsi="Times New Roman" w:cs="Times New Roman"/>
                <w:sz w:val="24"/>
                <w:szCs w:val="24"/>
                <w:lang w:val="lt-LT" w:eastAsia="lt-LT"/>
              </w:rPr>
              <w:t>10.1.1. Sutartis ir jos vykdymo metu rengiama dokumentacija, Prekių perdavimo–priėmimo aktai Pirkėjui turi būti pateikti tik elektroniniu formatu, o dokumentacija, kuri turi būti pasirašoma ir Prekių perdavimo–priėmimo aktai turi būti pasirašomi elektroniniu parašu.</w:t>
            </w:r>
          </w:p>
          <w:p w14:paraId="66D99480" w14:textId="4347683D" w:rsidR="00730165" w:rsidRPr="00137884" w:rsidRDefault="000F7F36" w:rsidP="000F7F36">
            <w:pPr>
              <w:spacing w:line="276" w:lineRule="auto"/>
              <w:jc w:val="both"/>
              <w:rPr>
                <w:rFonts w:ascii="Times New Roman" w:hAnsi="Times New Roman" w:cs="Times New Roman"/>
                <w:sz w:val="24"/>
                <w:szCs w:val="24"/>
                <w:lang w:val="lt-LT"/>
              </w:rPr>
            </w:pPr>
            <w:r w:rsidRPr="000F7F36">
              <w:rPr>
                <w:rFonts w:ascii="Times New Roman" w:eastAsia="Arial Unicode MS" w:hAnsi="Times New Roman" w:cs="Times New Roman"/>
                <w:sz w:val="24"/>
                <w:szCs w:val="24"/>
                <w:lang w:val="lt-LT" w:eastAsia="lt-LT"/>
              </w:rPr>
              <w:t>10.1.2. Antrinė Prekių pakuotė turi atitikti Lietuvos Respublikos pakuočių ir pakuočių atliekų tvarkymo įstatymo ir Lietuvos Respublikos aplinkos ministro 2002 m. birželio 27 d. įsakymu Nr. 348 „Dėl pakuočių ir pakuočių atliekų tvarkymo taisyklių patvirtinimo“ patvirtintų Pakuočių ir pakuočių atliekų tvarkymo taisyklių reikalavimus (jei Prekės turi antrinę pakuotę).</w:t>
            </w:r>
          </w:p>
        </w:tc>
        <w:tc>
          <w:tcPr>
            <w:tcW w:w="1843" w:type="dxa"/>
          </w:tcPr>
          <w:p w14:paraId="4422E9F0" w14:textId="77777777" w:rsidR="00730165" w:rsidRPr="00137884" w:rsidRDefault="00730165" w:rsidP="00730165">
            <w:pPr>
              <w:spacing w:line="276" w:lineRule="auto"/>
              <w:jc w:val="both"/>
              <w:rPr>
                <w:rFonts w:ascii="Times New Roman" w:hAnsi="Times New Roman" w:cs="Times New Roman"/>
                <w:sz w:val="24"/>
                <w:szCs w:val="24"/>
                <w:lang w:val="lt-LT"/>
              </w:rPr>
            </w:pPr>
          </w:p>
        </w:tc>
      </w:tr>
      <w:bookmarkEnd w:id="6"/>
      <w:tr w:rsidR="00730165" w:rsidRPr="00137884" w14:paraId="37C3203D" w14:textId="77777777" w:rsidTr="008B0270">
        <w:tc>
          <w:tcPr>
            <w:tcW w:w="9498" w:type="dxa"/>
            <w:gridSpan w:val="4"/>
          </w:tcPr>
          <w:p w14:paraId="140FA895" w14:textId="35E6618E" w:rsidR="00730165" w:rsidRPr="00137884" w:rsidRDefault="00730165" w:rsidP="00730165">
            <w:pPr>
              <w:shd w:val="clear" w:color="auto" w:fill="FFFFFF"/>
              <w:tabs>
                <w:tab w:val="left" w:pos="426"/>
              </w:tabs>
              <w:spacing w:after="0" w:line="276" w:lineRule="auto"/>
              <w:ind w:left="630"/>
              <w:contextualSpacing/>
              <w:jc w:val="center"/>
              <w:rPr>
                <w:rFonts w:ascii="Times New Roman" w:eastAsia="Times New Roman" w:hAnsi="Times New Roman" w:cs="Times New Roman"/>
                <w:b/>
                <w:bCs/>
                <w:sz w:val="24"/>
                <w:szCs w:val="24"/>
                <w:highlight w:val="lightGray"/>
                <w:lang w:val="lt-LT"/>
              </w:rPr>
            </w:pPr>
            <w:r w:rsidRPr="00137884">
              <w:rPr>
                <w:rFonts w:ascii="Times New Roman" w:eastAsia="Times New Roman" w:hAnsi="Times New Roman" w:cs="Times New Roman"/>
                <w:b/>
                <w:bCs/>
                <w:sz w:val="24"/>
                <w:szCs w:val="24"/>
                <w:lang w:val="lt-LT"/>
              </w:rPr>
              <w:t>11. SPECIALIŲJŲ SUTARTIES SĄLYGŲ PRIEDAI</w:t>
            </w:r>
          </w:p>
        </w:tc>
      </w:tr>
      <w:tr w:rsidR="00730165" w:rsidRPr="00137884" w14:paraId="4E1C2EA4" w14:textId="77777777" w:rsidTr="008B0270">
        <w:trPr>
          <w:trHeight w:val="834"/>
        </w:trPr>
        <w:tc>
          <w:tcPr>
            <w:tcW w:w="9498" w:type="dxa"/>
            <w:gridSpan w:val="4"/>
          </w:tcPr>
          <w:p w14:paraId="078E67B1" w14:textId="60F3D62D" w:rsidR="00730165" w:rsidRPr="006A0AF4" w:rsidRDefault="00730165" w:rsidP="00730165">
            <w:pPr>
              <w:pStyle w:val="Sraopastraipa"/>
              <w:shd w:val="clear" w:color="auto" w:fill="FFFFFF"/>
              <w:spacing w:line="276" w:lineRule="auto"/>
              <w:ind w:left="604"/>
              <w:jc w:val="both"/>
              <w:rPr>
                <w:rFonts w:eastAsia="Calibri"/>
              </w:rPr>
            </w:pPr>
            <w:r w:rsidRPr="006A0AF4">
              <w:rPr>
                <w:rFonts w:eastAsia="Calibri"/>
              </w:rPr>
              <w:t xml:space="preserve">11.1. Priedas Nr.1 - </w:t>
            </w:r>
            <w:r w:rsidR="009A1985" w:rsidRPr="006A0AF4">
              <w:rPr>
                <w:rFonts w:eastAsia="Calibri"/>
              </w:rPr>
              <w:t xml:space="preserve">Pasiūlymas </w:t>
            </w:r>
            <w:r w:rsidR="007D337C" w:rsidRPr="006A0AF4">
              <w:rPr>
                <w:rFonts w:eastAsia="Calibri"/>
              </w:rPr>
              <w:t>ir t</w:t>
            </w:r>
            <w:r w:rsidRPr="006A0AF4">
              <w:rPr>
                <w:rFonts w:eastAsia="Calibri"/>
              </w:rPr>
              <w:t>echninė specifikacija</w:t>
            </w:r>
          </w:p>
          <w:p w14:paraId="6D36104C" w14:textId="1BB66F16" w:rsidR="00B03D79" w:rsidRPr="008A0F11" w:rsidRDefault="00730165" w:rsidP="008A0F11">
            <w:pPr>
              <w:pStyle w:val="Sraopastraipa"/>
              <w:shd w:val="clear" w:color="auto" w:fill="FFFFFF"/>
              <w:spacing w:line="276" w:lineRule="auto"/>
              <w:ind w:left="604"/>
              <w:jc w:val="both"/>
              <w:rPr>
                <w:rFonts w:eastAsia="Calibri"/>
              </w:rPr>
            </w:pPr>
            <w:r w:rsidRPr="006A0AF4">
              <w:rPr>
                <w:rFonts w:eastAsia="Calibri"/>
              </w:rPr>
              <w:t xml:space="preserve">11.2. Priedas Nr. </w:t>
            </w:r>
            <w:r w:rsidR="006A0AF4" w:rsidRPr="006A0AF4">
              <w:rPr>
                <w:rFonts w:eastAsia="Calibri"/>
              </w:rPr>
              <w:t>2</w:t>
            </w:r>
            <w:r w:rsidRPr="006A0AF4">
              <w:rPr>
                <w:rFonts w:eastAsia="Calibri"/>
              </w:rPr>
              <w:t xml:space="preserve"> – Atsakingi asmenys </w:t>
            </w:r>
          </w:p>
        </w:tc>
      </w:tr>
      <w:tr w:rsidR="00730165" w:rsidRPr="00137884" w14:paraId="02908552" w14:textId="77777777" w:rsidTr="008B0270">
        <w:tc>
          <w:tcPr>
            <w:tcW w:w="9498" w:type="dxa"/>
            <w:gridSpan w:val="4"/>
          </w:tcPr>
          <w:p w14:paraId="373B8CAC" w14:textId="2D872B8E" w:rsidR="00730165" w:rsidRPr="00137884" w:rsidRDefault="00730165" w:rsidP="00730165">
            <w:pPr>
              <w:spacing w:after="0" w:line="276" w:lineRule="auto"/>
              <w:ind w:firstLine="562"/>
              <w:jc w:val="center"/>
              <w:outlineLvl w:val="0"/>
              <w:rPr>
                <w:rFonts w:ascii="Times New Roman" w:eastAsia="Arial Unicode MS" w:hAnsi="Times New Roman" w:cs="Times New Roman"/>
                <w:b/>
                <w:bCs/>
                <w:caps/>
                <w:spacing w:val="4"/>
                <w:sz w:val="24"/>
                <w:szCs w:val="24"/>
                <w:lang w:val="lt-LT" w:eastAsia="lt-LT"/>
              </w:rPr>
            </w:pPr>
            <w:bookmarkStart w:id="7" w:name="_Hlk81577692"/>
            <w:r w:rsidRPr="00137884">
              <w:rPr>
                <w:rFonts w:ascii="Times New Roman" w:eastAsia="Arial Unicode MS" w:hAnsi="Times New Roman" w:cs="Times New Roman"/>
                <w:b/>
                <w:bCs/>
                <w:spacing w:val="4"/>
                <w:sz w:val="24"/>
                <w:szCs w:val="24"/>
                <w:lang w:val="lt-LT" w:eastAsia="lt-LT"/>
              </w:rPr>
              <w:t>12. ŠALIŲ PARAŠAI</w:t>
            </w:r>
          </w:p>
        </w:tc>
      </w:tr>
      <w:tr w:rsidR="00730165" w:rsidRPr="00137884" w14:paraId="3583E9E0" w14:textId="77777777" w:rsidTr="008B0270">
        <w:tc>
          <w:tcPr>
            <w:tcW w:w="4749" w:type="dxa"/>
            <w:gridSpan w:val="2"/>
          </w:tcPr>
          <w:p w14:paraId="1CB79C50"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Mindaugas Pauliukas</w:t>
            </w:r>
          </w:p>
          <w:p w14:paraId="4AF47198" w14:textId="77777777" w:rsidR="0037434A" w:rsidRPr="0037434A" w:rsidRDefault="0037434A" w:rsidP="0037434A">
            <w:pPr>
              <w:suppressAutoHyphens/>
              <w:spacing w:line="276" w:lineRule="auto"/>
              <w:ind w:firstLine="562"/>
              <w:jc w:val="both"/>
              <w:rPr>
                <w:rFonts w:ascii="Times New Roman" w:eastAsia="Arial Unicode MS" w:hAnsi="Times New Roman" w:cs="Times New Roman"/>
                <w:sz w:val="24"/>
                <w:szCs w:val="24"/>
                <w:bdr w:val="nil"/>
                <w:lang w:val="lt-LT"/>
              </w:rPr>
            </w:pPr>
            <w:r w:rsidRPr="0037434A">
              <w:rPr>
                <w:rFonts w:ascii="Times New Roman" w:eastAsia="Arial Unicode MS" w:hAnsi="Times New Roman" w:cs="Times New Roman"/>
                <w:sz w:val="24"/>
                <w:szCs w:val="24"/>
                <w:bdr w:val="nil"/>
                <w:lang w:val="lt-LT"/>
              </w:rPr>
              <w:t>Direktorius</w:t>
            </w:r>
          </w:p>
          <w:p w14:paraId="405369FA" w14:textId="77777777"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98D9C72" w14:textId="5195695D" w:rsidR="00730165" w:rsidRPr="00137884" w:rsidRDefault="00730165" w:rsidP="00730165">
            <w:pPr>
              <w:suppressAutoHyphens/>
              <w:spacing w:after="0" w:line="276" w:lineRule="auto"/>
              <w:ind w:firstLine="561"/>
              <w:jc w:val="both"/>
              <w:rPr>
                <w:rFonts w:ascii="Times New Roman" w:eastAsia="Arial Unicode MS" w:hAnsi="Times New Roman" w:cs="Times New Roman"/>
                <w:sz w:val="24"/>
                <w:szCs w:val="24"/>
                <w:bdr w:val="nil"/>
                <w:vertAlign w:val="superscript"/>
                <w:lang w:val="lt-LT"/>
              </w:rPr>
            </w:pPr>
            <w:r w:rsidRPr="00137884">
              <w:rPr>
                <w:rFonts w:ascii="Times New Roman" w:eastAsia="Arial Unicode MS" w:hAnsi="Times New Roman" w:cs="Times New Roman"/>
                <w:sz w:val="24"/>
                <w:szCs w:val="24"/>
                <w:bdr w:val="nil"/>
                <w:vertAlign w:val="superscript"/>
                <w:lang w:val="lt-LT"/>
              </w:rPr>
              <w:t>(parašas)</w:t>
            </w:r>
          </w:p>
        </w:tc>
        <w:tc>
          <w:tcPr>
            <w:tcW w:w="4749" w:type="dxa"/>
            <w:gridSpan w:val="2"/>
          </w:tcPr>
          <w:p w14:paraId="010C805C" w14:textId="5BE9998A" w:rsidR="00694C04" w:rsidRDefault="009144D0" w:rsidP="009171CB">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Kęstutis Liauba</w:t>
            </w:r>
          </w:p>
          <w:p w14:paraId="512015CA" w14:textId="5BEF7ACB" w:rsidR="009171CB" w:rsidRDefault="009144D0" w:rsidP="009171CB">
            <w:pPr>
              <w:suppressAutoHyphens/>
              <w:spacing w:line="276" w:lineRule="auto"/>
              <w:ind w:firstLine="562"/>
              <w:jc w:val="both"/>
              <w:rPr>
                <w:rFonts w:ascii="Times New Roman" w:eastAsia="Arial Unicode MS" w:hAnsi="Times New Roman" w:cs="Times New Roman"/>
                <w:sz w:val="24"/>
                <w:szCs w:val="24"/>
                <w:bdr w:val="nil"/>
                <w:lang w:val="lt-LT"/>
              </w:rPr>
            </w:pPr>
            <w:r>
              <w:rPr>
                <w:rFonts w:ascii="Times New Roman" w:eastAsia="Arial Unicode MS" w:hAnsi="Times New Roman" w:cs="Times New Roman"/>
                <w:sz w:val="24"/>
                <w:szCs w:val="24"/>
                <w:bdr w:val="nil"/>
                <w:lang w:val="lt-LT"/>
              </w:rPr>
              <w:t>Direktorius</w:t>
            </w:r>
          </w:p>
          <w:p w14:paraId="247A89B9" w14:textId="51916016" w:rsidR="00730165" w:rsidRPr="00137884" w:rsidRDefault="00730165" w:rsidP="001773EC">
            <w:pPr>
              <w:suppressAutoHyphens/>
              <w:spacing w:after="0" w:line="276" w:lineRule="auto"/>
              <w:ind w:firstLine="562"/>
              <w:jc w:val="both"/>
              <w:rPr>
                <w:rFonts w:ascii="Times New Roman" w:eastAsia="Arial Unicode MS" w:hAnsi="Times New Roman" w:cs="Times New Roman"/>
                <w:sz w:val="24"/>
                <w:szCs w:val="24"/>
                <w:bdr w:val="nil"/>
                <w:lang w:val="lt-LT"/>
              </w:rPr>
            </w:pPr>
            <w:r w:rsidRPr="00137884">
              <w:rPr>
                <w:rFonts w:ascii="Times New Roman" w:eastAsia="Arial Unicode MS" w:hAnsi="Times New Roman" w:cs="Times New Roman"/>
                <w:sz w:val="24"/>
                <w:szCs w:val="24"/>
                <w:bdr w:val="nil"/>
                <w:lang w:val="lt-LT"/>
              </w:rPr>
              <w:t>______________</w:t>
            </w:r>
          </w:p>
          <w:p w14:paraId="661E5A87" w14:textId="1CB1863C" w:rsidR="00730165" w:rsidRPr="00137884" w:rsidRDefault="00730165" w:rsidP="00730165">
            <w:pPr>
              <w:suppressAutoHyphens/>
              <w:spacing w:after="0" w:line="276" w:lineRule="auto"/>
              <w:ind w:firstLine="561"/>
              <w:jc w:val="both"/>
              <w:rPr>
                <w:rFonts w:ascii="Times New Roman" w:eastAsia="Arial Unicode MS" w:hAnsi="Times New Roman" w:cs="Times New Roman"/>
                <w:b/>
                <w:bCs/>
                <w:spacing w:val="4"/>
                <w:sz w:val="24"/>
                <w:szCs w:val="24"/>
                <w:lang w:val="lt-LT" w:eastAsia="lt-LT"/>
              </w:rPr>
            </w:pPr>
            <w:r w:rsidRPr="00137884">
              <w:rPr>
                <w:rFonts w:ascii="Times New Roman" w:eastAsia="Arial Unicode MS" w:hAnsi="Times New Roman" w:cs="Times New Roman"/>
                <w:sz w:val="24"/>
                <w:szCs w:val="24"/>
                <w:bdr w:val="nil"/>
                <w:vertAlign w:val="superscript"/>
                <w:lang w:val="lt-LT"/>
              </w:rPr>
              <w:t>(parašas)</w:t>
            </w:r>
          </w:p>
        </w:tc>
      </w:tr>
    </w:tbl>
    <w:p w14:paraId="19AE9611" w14:textId="59BFB6C2" w:rsidR="00AB4F57" w:rsidRPr="00137884" w:rsidRDefault="00AB4F57" w:rsidP="00CD5651">
      <w:pPr>
        <w:spacing w:line="276" w:lineRule="auto"/>
        <w:rPr>
          <w:rFonts w:ascii="Times New Roman" w:hAnsi="Times New Roman" w:cs="Times New Roman"/>
          <w:sz w:val="24"/>
          <w:szCs w:val="24"/>
          <w:lang w:val="lt-LT"/>
        </w:rPr>
      </w:pPr>
      <w:bookmarkStart w:id="8" w:name="_Hlk81577754"/>
      <w:bookmarkEnd w:id="7"/>
    </w:p>
    <w:bookmarkEnd w:id="8"/>
    <w:p w14:paraId="5606CE2F" w14:textId="242AB903" w:rsidR="002D5A3C" w:rsidRPr="00137884" w:rsidRDefault="00F15892" w:rsidP="003C3764">
      <w:pPr>
        <w:spacing w:line="276" w:lineRule="auto"/>
        <w:jc w:val="both"/>
        <w:rPr>
          <w:rFonts w:ascii="Times New Roman" w:eastAsia="Times New Roman" w:hAnsi="Times New Roman" w:cs="Times New Roman"/>
          <w:sz w:val="24"/>
          <w:szCs w:val="24"/>
          <w:lang w:val="lt-LT" w:eastAsia="lt-LT"/>
        </w:rPr>
      </w:pPr>
      <w:r w:rsidRPr="00137884">
        <w:rPr>
          <w:rFonts w:ascii="Times New Roman" w:hAnsi="Times New Roman" w:cs="Times New Roman"/>
          <w:sz w:val="24"/>
          <w:szCs w:val="24"/>
          <w:lang w:val="lt-LT"/>
        </w:rPr>
        <w:t xml:space="preserve">* </w:t>
      </w:r>
      <w:r w:rsidR="002D5A3C" w:rsidRPr="00137884">
        <w:rPr>
          <w:rFonts w:ascii="Times New Roman" w:hAnsi="Times New Roman" w:cs="Times New Roman"/>
          <w:sz w:val="24"/>
          <w:szCs w:val="24"/>
          <w:lang w:val="lt-LT"/>
        </w:rPr>
        <w:t xml:space="preserve">Jei šis dokumentas pasirašomas elektroniniu būdu, </w:t>
      </w:r>
      <w:r w:rsidR="002D5A3C" w:rsidRPr="00137884">
        <w:rPr>
          <w:rFonts w:ascii="Times New Roman" w:eastAsia="Times New Roman" w:hAnsi="Times New Roman" w:cs="Times New Roman"/>
          <w:sz w:val="24"/>
          <w:szCs w:val="24"/>
          <w:lang w:val="lt-LT" w:eastAsia="lt-LT"/>
        </w:rPr>
        <w:t>šio dokumento pasirašymo</w:t>
      </w:r>
      <w:r w:rsidR="003C586B" w:rsidRPr="00137884">
        <w:rPr>
          <w:rFonts w:ascii="Times New Roman" w:eastAsia="Times New Roman" w:hAnsi="Times New Roman" w:cs="Times New Roman"/>
          <w:sz w:val="24"/>
          <w:szCs w:val="24"/>
          <w:lang w:val="lt-LT" w:eastAsia="lt-LT"/>
        </w:rPr>
        <w:t xml:space="preserve"> ir</w:t>
      </w:r>
      <w:r w:rsidR="002D5A3C" w:rsidRPr="00137884">
        <w:rPr>
          <w:rFonts w:ascii="Times New Roman" w:eastAsia="Times New Roman" w:hAnsi="Times New Roman" w:cs="Times New Roman"/>
          <w:sz w:val="24"/>
          <w:szCs w:val="24"/>
          <w:lang w:val="lt-LT" w:eastAsia="lt-LT"/>
        </w:rPr>
        <w:t xml:space="preserve"> registracijos datos  užfiksuojam</w:t>
      </w:r>
      <w:r w:rsidR="1E057D26" w:rsidRPr="00137884">
        <w:rPr>
          <w:rFonts w:ascii="Times New Roman" w:eastAsia="Times New Roman" w:hAnsi="Times New Roman" w:cs="Times New Roman"/>
          <w:sz w:val="24"/>
          <w:szCs w:val="24"/>
          <w:lang w:val="lt-LT" w:eastAsia="lt-LT"/>
        </w:rPr>
        <w:t>os</w:t>
      </w:r>
      <w:r w:rsidR="002D5A3C" w:rsidRPr="00137884">
        <w:rPr>
          <w:rFonts w:ascii="Times New Roman" w:eastAsia="Times New Roman" w:hAnsi="Times New Roman" w:cs="Times New Roman"/>
          <w:sz w:val="24"/>
          <w:szCs w:val="24"/>
          <w:lang w:val="lt-LT" w:eastAsia="lt-LT"/>
        </w:rPr>
        <w:t xml:space="preserve"> šio dokumento metaduomenyse.</w:t>
      </w:r>
    </w:p>
    <w:p w14:paraId="5E20CE65" w14:textId="77777777" w:rsidR="002D5A3C" w:rsidRPr="00137884" w:rsidRDefault="002D5A3C" w:rsidP="00CD5651">
      <w:pPr>
        <w:spacing w:after="0" w:line="276" w:lineRule="auto"/>
        <w:rPr>
          <w:rFonts w:ascii="Times New Roman" w:eastAsia="Times New Roman" w:hAnsi="Times New Roman" w:cs="Times New Roman"/>
          <w:sz w:val="24"/>
          <w:szCs w:val="24"/>
          <w:lang w:val="lt-LT" w:eastAsia="lt-LT"/>
        </w:rPr>
      </w:pPr>
    </w:p>
    <w:p w14:paraId="7573A992" w14:textId="2B9AD30E" w:rsidR="002D5A3C" w:rsidRPr="00137884" w:rsidRDefault="002D5A3C" w:rsidP="00CD5651">
      <w:pPr>
        <w:spacing w:line="276" w:lineRule="auto"/>
        <w:rPr>
          <w:rFonts w:ascii="Times New Roman" w:hAnsi="Times New Roman" w:cs="Times New Roman"/>
          <w:sz w:val="24"/>
          <w:szCs w:val="24"/>
          <w:lang w:val="lt-LT"/>
        </w:rPr>
      </w:pPr>
    </w:p>
    <w:sectPr w:rsidR="002D5A3C" w:rsidRPr="00137884" w:rsidSect="00080282">
      <w:pgSz w:w="11906" w:h="16838"/>
      <w:pgMar w:top="851" w:right="566" w:bottom="1134" w:left="184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D720537" w14:textId="77777777" w:rsidR="003A0132" w:rsidRDefault="003A0132" w:rsidP="0063379D">
      <w:pPr>
        <w:spacing w:after="0" w:line="240" w:lineRule="auto"/>
      </w:pPr>
      <w:r>
        <w:separator/>
      </w:r>
    </w:p>
  </w:endnote>
  <w:endnote w:type="continuationSeparator" w:id="0">
    <w:p w14:paraId="5CF7951F" w14:textId="77777777" w:rsidR="003A0132" w:rsidRDefault="003A0132" w:rsidP="0063379D">
      <w:pPr>
        <w:spacing w:after="0" w:line="240" w:lineRule="auto"/>
      </w:pPr>
      <w:r>
        <w:continuationSeparator/>
      </w:r>
    </w:p>
  </w:endnote>
  <w:endnote w:type="continuationNotice" w:id="1">
    <w:p w14:paraId="7BDE94C9" w14:textId="77777777" w:rsidR="003A0132" w:rsidRDefault="003A013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ECC3879" w14:textId="77777777" w:rsidR="003A0132" w:rsidRDefault="003A0132" w:rsidP="0063379D">
      <w:pPr>
        <w:spacing w:after="0" w:line="240" w:lineRule="auto"/>
      </w:pPr>
      <w:r>
        <w:separator/>
      </w:r>
    </w:p>
  </w:footnote>
  <w:footnote w:type="continuationSeparator" w:id="0">
    <w:p w14:paraId="2FDC3715" w14:textId="77777777" w:rsidR="003A0132" w:rsidRDefault="003A0132" w:rsidP="0063379D">
      <w:pPr>
        <w:spacing w:after="0" w:line="240" w:lineRule="auto"/>
      </w:pPr>
      <w:r>
        <w:continuationSeparator/>
      </w:r>
    </w:p>
  </w:footnote>
  <w:footnote w:type="continuationNotice" w:id="1">
    <w:p w14:paraId="7E0904C4" w14:textId="77777777" w:rsidR="003A0132" w:rsidRDefault="003A0132">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361577A"/>
    <w:multiLevelType w:val="hybridMultilevel"/>
    <w:tmpl w:val="5B56716E"/>
    <w:lvl w:ilvl="0" w:tplc="E4D66E74">
      <w:start w:val="1"/>
      <w:numFmt w:val="bullet"/>
      <w:lvlText w:val="-"/>
      <w:lvlJc w:val="left"/>
      <w:pPr>
        <w:ind w:left="720" w:hanging="360"/>
      </w:pPr>
      <w:rPr>
        <w:rFonts w:ascii="Calibri" w:hAnsi="Calibri" w:hint="default"/>
      </w:rPr>
    </w:lvl>
    <w:lvl w:ilvl="1" w:tplc="E9B0B832">
      <w:start w:val="1"/>
      <w:numFmt w:val="bullet"/>
      <w:lvlText w:val="o"/>
      <w:lvlJc w:val="left"/>
      <w:pPr>
        <w:ind w:left="1440" w:hanging="360"/>
      </w:pPr>
      <w:rPr>
        <w:rFonts w:ascii="Courier New" w:hAnsi="Courier New" w:hint="default"/>
      </w:rPr>
    </w:lvl>
    <w:lvl w:ilvl="2" w:tplc="EDDA8808">
      <w:start w:val="1"/>
      <w:numFmt w:val="bullet"/>
      <w:lvlText w:val=""/>
      <w:lvlJc w:val="left"/>
      <w:pPr>
        <w:ind w:left="2160" w:hanging="360"/>
      </w:pPr>
      <w:rPr>
        <w:rFonts w:ascii="Wingdings" w:hAnsi="Wingdings" w:hint="default"/>
      </w:rPr>
    </w:lvl>
    <w:lvl w:ilvl="3" w:tplc="1F0683D2">
      <w:start w:val="1"/>
      <w:numFmt w:val="bullet"/>
      <w:lvlText w:val=""/>
      <w:lvlJc w:val="left"/>
      <w:pPr>
        <w:ind w:left="2880" w:hanging="360"/>
      </w:pPr>
      <w:rPr>
        <w:rFonts w:ascii="Symbol" w:hAnsi="Symbol" w:hint="default"/>
      </w:rPr>
    </w:lvl>
    <w:lvl w:ilvl="4" w:tplc="B894BBB6">
      <w:start w:val="1"/>
      <w:numFmt w:val="bullet"/>
      <w:lvlText w:val="o"/>
      <w:lvlJc w:val="left"/>
      <w:pPr>
        <w:ind w:left="3600" w:hanging="360"/>
      </w:pPr>
      <w:rPr>
        <w:rFonts w:ascii="Courier New" w:hAnsi="Courier New" w:hint="default"/>
      </w:rPr>
    </w:lvl>
    <w:lvl w:ilvl="5" w:tplc="B12E9F8E">
      <w:start w:val="1"/>
      <w:numFmt w:val="bullet"/>
      <w:lvlText w:val=""/>
      <w:lvlJc w:val="left"/>
      <w:pPr>
        <w:ind w:left="4320" w:hanging="360"/>
      </w:pPr>
      <w:rPr>
        <w:rFonts w:ascii="Wingdings" w:hAnsi="Wingdings" w:hint="default"/>
      </w:rPr>
    </w:lvl>
    <w:lvl w:ilvl="6" w:tplc="92D4718C">
      <w:start w:val="1"/>
      <w:numFmt w:val="bullet"/>
      <w:lvlText w:val=""/>
      <w:lvlJc w:val="left"/>
      <w:pPr>
        <w:ind w:left="5040" w:hanging="360"/>
      </w:pPr>
      <w:rPr>
        <w:rFonts w:ascii="Symbol" w:hAnsi="Symbol" w:hint="default"/>
      </w:rPr>
    </w:lvl>
    <w:lvl w:ilvl="7" w:tplc="7C040222">
      <w:start w:val="1"/>
      <w:numFmt w:val="bullet"/>
      <w:lvlText w:val="o"/>
      <w:lvlJc w:val="left"/>
      <w:pPr>
        <w:ind w:left="5760" w:hanging="360"/>
      </w:pPr>
      <w:rPr>
        <w:rFonts w:ascii="Courier New" w:hAnsi="Courier New" w:hint="default"/>
      </w:rPr>
    </w:lvl>
    <w:lvl w:ilvl="8" w:tplc="3B686AF6">
      <w:start w:val="1"/>
      <w:numFmt w:val="bullet"/>
      <w:lvlText w:val=""/>
      <w:lvlJc w:val="left"/>
      <w:pPr>
        <w:ind w:left="6480" w:hanging="360"/>
      </w:pPr>
      <w:rPr>
        <w:rFonts w:ascii="Wingdings" w:hAnsi="Wingdings" w:hint="default"/>
      </w:rPr>
    </w:lvl>
  </w:abstractNum>
  <w:abstractNum w:abstractNumId="1" w15:restartNumberingAfterBreak="0">
    <w:nsid w:val="1E3A4D35"/>
    <w:multiLevelType w:val="hybridMultilevel"/>
    <w:tmpl w:val="6EC63D94"/>
    <w:lvl w:ilvl="0" w:tplc="C8B0BD00">
      <w:start w:val="1"/>
      <w:numFmt w:val="bullet"/>
      <w:lvlText w:val="-"/>
      <w:lvlJc w:val="left"/>
      <w:pPr>
        <w:ind w:left="720" w:hanging="360"/>
      </w:pPr>
      <w:rPr>
        <w:rFonts w:ascii="Calibri" w:hAnsi="Calibri" w:hint="default"/>
      </w:rPr>
    </w:lvl>
    <w:lvl w:ilvl="1" w:tplc="1D4A0AD8">
      <w:start w:val="1"/>
      <w:numFmt w:val="bullet"/>
      <w:lvlText w:val="o"/>
      <w:lvlJc w:val="left"/>
      <w:pPr>
        <w:ind w:left="1440" w:hanging="360"/>
      </w:pPr>
      <w:rPr>
        <w:rFonts w:ascii="Courier New" w:hAnsi="Courier New" w:hint="default"/>
      </w:rPr>
    </w:lvl>
    <w:lvl w:ilvl="2" w:tplc="49D4A432">
      <w:start w:val="1"/>
      <w:numFmt w:val="bullet"/>
      <w:lvlText w:val=""/>
      <w:lvlJc w:val="left"/>
      <w:pPr>
        <w:ind w:left="2160" w:hanging="360"/>
      </w:pPr>
      <w:rPr>
        <w:rFonts w:ascii="Wingdings" w:hAnsi="Wingdings" w:hint="default"/>
      </w:rPr>
    </w:lvl>
    <w:lvl w:ilvl="3" w:tplc="7FB6DFFA">
      <w:start w:val="1"/>
      <w:numFmt w:val="bullet"/>
      <w:lvlText w:val=""/>
      <w:lvlJc w:val="left"/>
      <w:pPr>
        <w:ind w:left="2880" w:hanging="360"/>
      </w:pPr>
      <w:rPr>
        <w:rFonts w:ascii="Symbol" w:hAnsi="Symbol" w:hint="default"/>
      </w:rPr>
    </w:lvl>
    <w:lvl w:ilvl="4" w:tplc="FDF445E4">
      <w:start w:val="1"/>
      <w:numFmt w:val="bullet"/>
      <w:lvlText w:val="o"/>
      <w:lvlJc w:val="left"/>
      <w:pPr>
        <w:ind w:left="3600" w:hanging="360"/>
      </w:pPr>
      <w:rPr>
        <w:rFonts w:ascii="Courier New" w:hAnsi="Courier New" w:hint="default"/>
      </w:rPr>
    </w:lvl>
    <w:lvl w:ilvl="5" w:tplc="BE322CD6">
      <w:start w:val="1"/>
      <w:numFmt w:val="bullet"/>
      <w:lvlText w:val=""/>
      <w:lvlJc w:val="left"/>
      <w:pPr>
        <w:ind w:left="4320" w:hanging="360"/>
      </w:pPr>
      <w:rPr>
        <w:rFonts w:ascii="Wingdings" w:hAnsi="Wingdings" w:hint="default"/>
      </w:rPr>
    </w:lvl>
    <w:lvl w:ilvl="6" w:tplc="868646C2">
      <w:start w:val="1"/>
      <w:numFmt w:val="bullet"/>
      <w:lvlText w:val=""/>
      <w:lvlJc w:val="left"/>
      <w:pPr>
        <w:ind w:left="5040" w:hanging="360"/>
      </w:pPr>
      <w:rPr>
        <w:rFonts w:ascii="Symbol" w:hAnsi="Symbol" w:hint="default"/>
      </w:rPr>
    </w:lvl>
    <w:lvl w:ilvl="7" w:tplc="159A200E">
      <w:start w:val="1"/>
      <w:numFmt w:val="bullet"/>
      <w:lvlText w:val="o"/>
      <w:lvlJc w:val="left"/>
      <w:pPr>
        <w:ind w:left="5760" w:hanging="360"/>
      </w:pPr>
      <w:rPr>
        <w:rFonts w:ascii="Courier New" w:hAnsi="Courier New" w:hint="default"/>
      </w:rPr>
    </w:lvl>
    <w:lvl w:ilvl="8" w:tplc="203C0DEA">
      <w:start w:val="1"/>
      <w:numFmt w:val="bullet"/>
      <w:lvlText w:val=""/>
      <w:lvlJc w:val="left"/>
      <w:pPr>
        <w:ind w:left="6480" w:hanging="360"/>
      </w:pPr>
      <w:rPr>
        <w:rFonts w:ascii="Wingdings" w:hAnsi="Wingdings" w:hint="default"/>
      </w:rPr>
    </w:lvl>
  </w:abstractNum>
  <w:abstractNum w:abstractNumId="2" w15:restartNumberingAfterBreak="0">
    <w:nsid w:val="410227CA"/>
    <w:multiLevelType w:val="hybridMultilevel"/>
    <w:tmpl w:val="56740DDA"/>
    <w:lvl w:ilvl="0" w:tplc="640EE3D0">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15:restartNumberingAfterBreak="0">
    <w:nsid w:val="42686001"/>
    <w:multiLevelType w:val="hybridMultilevel"/>
    <w:tmpl w:val="541C3BD4"/>
    <w:lvl w:ilvl="0" w:tplc="16983074">
      <w:start w:val="3"/>
      <w:numFmt w:val="bullet"/>
      <w:lvlText w:val="-"/>
      <w:lvlJc w:val="left"/>
      <w:pPr>
        <w:ind w:left="720" w:hanging="360"/>
      </w:pPr>
      <w:rPr>
        <w:rFonts w:ascii="Calibri" w:eastAsiaTheme="minorHAnsi" w:hAnsi="Calibri" w:cs="Calibri"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4A1C4D16"/>
    <w:multiLevelType w:val="hybridMultilevel"/>
    <w:tmpl w:val="0B786514"/>
    <w:lvl w:ilvl="0" w:tplc="2DC2EB16">
      <w:start w:val="1"/>
      <w:numFmt w:val="bullet"/>
      <w:lvlText w:val="-"/>
      <w:lvlJc w:val="left"/>
      <w:pPr>
        <w:ind w:left="720" w:hanging="360"/>
      </w:pPr>
      <w:rPr>
        <w:rFonts w:ascii="Calibri" w:hAnsi="Calibri" w:hint="default"/>
      </w:rPr>
    </w:lvl>
    <w:lvl w:ilvl="1" w:tplc="3C4E0C46">
      <w:start w:val="1"/>
      <w:numFmt w:val="bullet"/>
      <w:lvlText w:val="o"/>
      <w:lvlJc w:val="left"/>
      <w:pPr>
        <w:ind w:left="1440" w:hanging="360"/>
      </w:pPr>
      <w:rPr>
        <w:rFonts w:ascii="Courier New" w:hAnsi="Courier New" w:hint="default"/>
      </w:rPr>
    </w:lvl>
    <w:lvl w:ilvl="2" w:tplc="46EEA682">
      <w:start w:val="1"/>
      <w:numFmt w:val="bullet"/>
      <w:lvlText w:val=""/>
      <w:lvlJc w:val="left"/>
      <w:pPr>
        <w:ind w:left="2160" w:hanging="360"/>
      </w:pPr>
      <w:rPr>
        <w:rFonts w:ascii="Wingdings" w:hAnsi="Wingdings" w:hint="default"/>
      </w:rPr>
    </w:lvl>
    <w:lvl w:ilvl="3" w:tplc="5D6EB20A">
      <w:start w:val="1"/>
      <w:numFmt w:val="bullet"/>
      <w:lvlText w:val=""/>
      <w:lvlJc w:val="left"/>
      <w:pPr>
        <w:ind w:left="2880" w:hanging="360"/>
      </w:pPr>
      <w:rPr>
        <w:rFonts w:ascii="Symbol" w:hAnsi="Symbol" w:hint="default"/>
      </w:rPr>
    </w:lvl>
    <w:lvl w:ilvl="4" w:tplc="B6FEC9B4">
      <w:start w:val="1"/>
      <w:numFmt w:val="bullet"/>
      <w:lvlText w:val="o"/>
      <w:lvlJc w:val="left"/>
      <w:pPr>
        <w:ind w:left="3600" w:hanging="360"/>
      </w:pPr>
      <w:rPr>
        <w:rFonts w:ascii="Courier New" w:hAnsi="Courier New" w:hint="default"/>
      </w:rPr>
    </w:lvl>
    <w:lvl w:ilvl="5" w:tplc="7324C576">
      <w:start w:val="1"/>
      <w:numFmt w:val="bullet"/>
      <w:lvlText w:val=""/>
      <w:lvlJc w:val="left"/>
      <w:pPr>
        <w:ind w:left="4320" w:hanging="360"/>
      </w:pPr>
      <w:rPr>
        <w:rFonts w:ascii="Wingdings" w:hAnsi="Wingdings" w:hint="default"/>
      </w:rPr>
    </w:lvl>
    <w:lvl w:ilvl="6" w:tplc="E8E2AF00">
      <w:start w:val="1"/>
      <w:numFmt w:val="bullet"/>
      <w:lvlText w:val=""/>
      <w:lvlJc w:val="left"/>
      <w:pPr>
        <w:ind w:left="5040" w:hanging="360"/>
      </w:pPr>
      <w:rPr>
        <w:rFonts w:ascii="Symbol" w:hAnsi="Symbol" w:hint="default"/>
      </w:rPr>
    </w:lvl>
    <w:lvl w:ilvl="7" w:tplc="FF945698">
      <w:start w:val="1"/>
      <w:numFmt w:val="bullet"/>
      <w:lvlText w:val="o"/>
      <w:lvlJc w:val="left"/>
      <w:pPr>
        <w:ind w:left="5760" w:hanging="360"/>
      </w:pPr>
      <w:rPr>
        <w:rFonts w:ascii="Courier New" w:hAnsi="Courier New" w:hint="default"/>
      </w:rPr>
    </w:lvl>
    <w:lvl w:ilvl="8" w:tplc="7154FF40">
      <w:start w:val="1"/>
      <w:numFmt w:val="bullet"/>
      <w:lvlText w:val=""/>
      <w:lvlJc w:val="left"/>
      <w:pPr>
        <w:ind w:left="6480" w:hanging="360"/>
      </w:pPr>
      <w:rPr>
        <w:rFonts w:ascii="Wingdings" w:hAnsi="Wingdings" w:hint="default"/>
      </w:rPr>
    </w:lvl>
  </w:abstractNum>
  <w:abstractNum w:abstractNumId="5" w15:restartNumberingAfterBreak="0">
    <w:nsid w:val="5380126E"/>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6" w15:restartNumberingAfterBreak="0">
    <w:nsid w:val="5B174EBD"/>
    <w:multiLevelType w:val="multilevel"/>
    <w:tmpl w:val="4A2861D0"/>
    <w:lvl w:ilvl="0">
      <w:start w:val="1"/>
      <w:numFmt w:val="decimal"/>
      <w:lvlText w:val="%1."/>
      <w:lvlJc w:val="left"/>
      <w:pPr>
        <w:tabs>
          <w:tab w:val="num" w:pos="567"/>
        </w:tabs>
        <w:ind w:left="567" w:hanging="567"/>
      </w:pPr>
      <w:rPr>
        <w:rFonts w:hint="default"/>
        <w:b/>
        <w:bCs/>
      </w:rPr>
    </w:lvl>
    <w:lvl w:ilvl="1">
      <w:start w:val="1"/>
      <w:numFmt w:val="decimal"/>
      <w:lvlText w:val="%1.%2."/>
      <w:lvlJc w:val="left"/>
      <w:pPr>
        <w:tabs>
          <w:tab w:val="num" w:pos="567"/>
        </w:tabs>
        <w:ind w:left="567" w:hanging="567"/>
      </w:pPr>
      <w:rPr>
        <w:rFonts w:hint="default"/>
        <w:b w:val="0"/>
        <w:i w:val="0"/>
        <w:iCs w:val="0"/>
      </w:rPr>
    </w:lvl>
    <w:lvl w:ilvl="2">
      <w:start w:val="1"/>
      <w:numFmt w:val="decimal"/>
      <w:lvlText w:val="%1.%2.%3."/>
      <w:lvlJc w:val="left"/>
      <w:pPr>
        <w:tabs>
          <w:tab w:val="num" w:pos="567"/>
        </w:tabs>
        <w:ind w:left="567" w:hanging="567"/>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6D714DDD"/>
    <w:multiLevelType w:val="multilevel"/>
    <w:tmpl w:val="B82E75E2"/>
    <w:lvl w:ilvl="0">
      <w:start w:val="11"/>
      <w:numFmt w:val="decimal"/>
      <w:lvlText w:val="%1."/>
      <w:lvlJc w:val="left"/>
      <w:pPr>
        <w:ind w:left="600" w:hanging="600"/>
      </w:pPr>
      <w:rPr>
        <w:rFonts w:hint="default"/>
      </w:rPr>
    </w:lvl>
    <w:lvl w:ilvl="1">
      <w:start w:val="2"/>
      <w:numFmt w:val="decimal"/>
      <w:lvlText w:val="%1.%2."/>
      <w:lvlJc w:val="left"/>
      <w:pPr>
        <w:ind w:left="1168" w:hanging="60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8" w15:restartNumberingAfterBreak="0">
    <w:nsid w:val="714111A6"/>
    <w:multiLevelType w:val="multilevel"/>
    <w:tmpl w:val="6C6873E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721B34F3"/>
    <w:multiLevelType w:val="hybridMultilevel"/>
    <w:tmpl w:val="3C90AA5A"/>
    <w:lvl w:ilvl="0" w:tplc="ED5EEE38">
      <w:start w:val="1"/>
      <w:numFmt w:val="bullet"/>
      <w:lvlText w:val="-"/>
      <w:lvlJc w:val="left"/>
      <w:pPr>
        <w:ind w:left="720" w:hanging="360"/>
      </w:pPr>
      <w:rPr>
        <w:rFonts w:ascii="Calibri" w:hAnsi="Calibri" w:hint="default"/>
      </w:rPr>
    </w:lvl>
    <w:lvl w:ilvl="1" w:tplc="5CD85670">
      <w:start w:val="1"/>
      <w:numFmt w:val="bullet"/>
      <w:lvlText w:val="o"/>
      <w:lvlJc w:val="left"/>
      <w:pPr>
        <w:ind w:left="1440" w:hanging="360"/>
      </w:pPr>
      <w:rPr>
        <w:rFonts w:ascii="Courier New" w:hAnsi="Courier New" w:hint="default"/>
      </w:rPr>
    </w:lvl>
    <w:lvl w:ilvl="2" w:tplc="7070FE4A">
      <w:start w:val="1"/>
      <w:numFmt w:val="bullet"/>
      <w:lvlText w:val=""/>
      <w:lvlJc w:val="left"/>
      <w:pPr>
        <w:ind w:left="2160" w:hanging="360"/>
      </w:pPr>
      <w:rPr>
        <w:rFonts w:ascii="Wingdings" w:hAnsi="Wingdings" w:hint="default"/>
      </w:rPr>
    </w:lvl>
    <w:lvl w:ilvl="3" w:tplc="24506330">
      <w:start w:val="1"/>
      <w:numFmt w:val="bullet"/>
      <w:lvlText w:val=""/>
      <w:lvlJc w:val="left"/>
      <w:pPr>
        <w:ind w:left="2880" w:hanging="360"/>
      </w:pPr>
      <w:rPr>
        <w:rFonts w:ascii="Symbol" w:hAnsi="Symbol" w:hint="default"/>
      </w:rPr>
    </w:lvl>
    <w:lvl w:ilvl="4" w:tplc="7CA68564">
      <w:start w:val="1"/>
      <w:numFmt w:val="bullet"/>
      <w:lvlText w:val="o"/>
      <w:lvlJc w:val="left"/>
      <w:pPr>
        <w:ind w:left="3600" w:hanging="360"/>
      </w:pPr>
      <w:rPr>
        <w:rFonts w:ascii="Courier New" w:hAnsi="Courier New" w:hint="default"/>
      </w:rPr>
    </w:lvl>
    <w:lvl w:ilvl="5" w:tplc="ABB615A8">
      <w:start w:val="1"/>
      <w:numFmt w:val="bullet"/>
      <w:lvlText w:val=""/>
      <w:lvlJc w:val="left"/>
      <w:pPr>
        <w:ind w:left="4320" w:hanging="360"/>
      </w:pPr>
      <w:rPr>
        <w:rFonts w:ascii="Wingdings" w:hAnsi="Wingdings" w:hint="default"/>
      </w:rPr>
    </w:lvl>
    <w:lvl w:ilvl="6" w:tplc="2A9E6E42">
      <w:start w:val="1"/>
      <w:numFmt w:val="bullet"/>
      <w:lvlText w:val=""/>
      <w:lvlJc w:val="left"/>
      <w:pPr>
        <w:ind w:left="5040" w:hanging="360"/>
      </w:pPr>
      <w:rPr>
        <w:rFonts w:ascii="Symbol" w:hAnsi="Symbol" w:hint="default"/>
      </w:rPr>
    </w:lvl>
    <w:lvl w:ilvl="7" w:tplc="7780E02E">
      <w:start w:val="1"/>
      <w:numFmt w:val="bullet"/>
      <w:lvlText w:val="o"/>
      <w:lvlJc w:val="left"/>
      <w:pPr>
        <w:ind w:left="5760" w:hanging="360"/>
      </w:pPr>
      <w:rPr>
        <w:rFonts w:ascii="Courier New" w:hAnsi="Courier New" w:hint="default"/>
      </w:rPr>
    </w:lvl>
    <w:lvl w:ilvl="8" w:tplc="05981468">
      <w:start w:val="1"/>
      <w:numFmt w:val="bullet"/>
      <w:lvlText w:val=""/>
      <w:lvlJc w:val="left"/>
      <w:pPr>
        <w:ind w:left="6480" w:hanging="360"/>
      </w:pPr>
      <w:rPr>
        <w:rFonts w:ascii="Wingdings" w:hAnsi="Wingdings" w:hint="default"/>
      </w:rPr>
    </w:lvl>
  </w:abstractNum>
  <w:abstractNum w:abstractNumId="10" w15:restartNumberingAfterBreak="0">
    <w:nsid w:val="75F621A0"/>
    <w:multiLevelType w:val="multilevel"/>
    <w:tmpl w:val="6D12A2D6"/>
    <w:lvl w:ilvl="0">
      <w:start w:val="10"/>
      <w:numFmt w:val="decimal"/>
      <w:lvlText w:val="%1."/>
      <w:lvlJc w:val="left"/>
      <w:pPr>
        <w:ind w:left="480" w:hanging="480"/>
      </w:pPr>
      <w:rPr>
        <w:rFonts w:hint="default"/>
      </w:rPr>
    </w:lvl>
    <w:lvl w:ilvl="1">
      <w:start w:val="2"/>
      <w:numFmt w:val="decimal"/>
      <w:lvlText w:val="%1.%2."/>
      <w:lvlJc w:val="left"/>
      <w:pPr>
        <w:ind w:left="1331" w:hanging="480"/>
      </w:pPr>
      <w:rPr>
        <w:rFonts w:hint="default"/>
      </w:rPr>
    </w:lvl>
    <w:lvl w:ilvl="2">
      <w:start w:val="1"/>
      <w:numFmt w:val="decimal"/>
      <w:lvlText w:val="%1.%2.%3."/>
      <w:lvlJc w:val="left"/>
      <w:pPr>
        <w:ind w:left="1856" w:hanging="720"/>
      </w:pPr>
      <w:rPr>
        <w:rFonts w:hint="default"/>
      </w:rPr>
    </w:lvl>
    <w:lvl w:ilvl="3">
      <w:start w:val="1"/>
      <w:numFmt w:val="decimal"/>
      <w:lvlText w:val="%1.%2.%3.%4."/>
      <w:lvlJc w:val="left"/>
      <w:pPr>
        <w:ind w:left="2424" w:hanging="720"/>
      </w:pPr>
      <w:rPr>
        <w:rFonts w:hint="default"/>
      </w:rPr>
    </w:lvl>
    <w:lvl w:ilvl="4">
      <w:start w:val="1"/>
      <w:numFmt w:val="decimal"/>
      <w:lvlText w:val="%1.%2.%3.%4.%5."/>
      <w:lvlJc w:val="left"/>
      <w:pPr>
        <w:ind w:left="3352" w:hanging="1080"/>
      </w:pPr>
      <w:rPr>
        <w:rFonts w:hint="default"/>
      </w:rPr>
    </w:lvl>
    <w:lvl w:ilvl="5">
      <w:start w:val="1"/>
      <w:numFmt w:val="decimal"/>
      <w:lvlText w:val="%1.%2.%3.%4.%5.%6."/>
      <w:lvlJc w:val="left"/>
      <w:pPr>
        <w:ind w:left="3920" w:hanging="1080"/>
      </w:pPr>
      <w:rPr>
        <w:rFonts w:hint="default"/>
      </w:rPr>
    </w:lvl>
    <w:lvl w:ilvl="6">
      <w:start w:val="1"/>
      <w:numFmt w:val="decimal"/>
      <w:lvlText w:val="%1.%2.%3.%4.%5.%6.%7."/>
      <w:lvlJc w:val="left"/>
      <w:pPr>
        <w:ind w:left="4848" w:hanging="1440"/>
      </w:pPr>
      <w:rPr>
        <w:rFonts w:hint="default"/>
      </w:rPr>
    </w:lvl>
    <w:lvl w:ilvl="7">
      <w:start w:val="1"/>
      <w:numFmt w:val="decimal"/>
      <w:lvlText w:val="%1.%2.%3.%4.%5.%6.%7.%8."/>
      <w:lvlJc w:val="left"/>
      <w:pPr>
        <w:ind w:left="5416" w:hanging="1440"/>
      </w:pPr>
      <w:rPr>
        <w:rFonts w:hint="default"/>
      </w:rPr>
    </w:lvl>
    <w:lvl w:ilvl="8">
      <w:start w:val="1"/>
      <w:numFmt w:val="decimal"/>
      <w:lvlText w:val="%1.%2.%3.%4.%5.%6.%7.%8.%9."/>
      <w:lvlJc w:val="left"/>
      <w:pPr>
        <w:ind w:left="6344" w:hanging="1800"/>
      </w:pPr>
      <w:rPr>
        <w:rFonts w:hint="default"/>
      </w:rPr>
    </w:lvl>
  </w:abstractNum>
  <w:abstractNum w:abstractNumId="11"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9463F62"/>
    <w:multiLevelType w:val="hybridMultilevel"/>
    <w:tmpl w:val="12A491F4"/>
    <w:lvl w:ilvl="0" w:tplc="8E68D788">
      <w:start w:val="3"/>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1237469422">
    <w:abstractNumId w:val="9"/>
  </w:num>
  <w:num w:numId="2" w16cid:durableId="1193616355">
    <w:abstractNumId w:val="1"/>
  </w:num>
  <w:num w:numId="3" w16cid:durableId="800341732">
    <w:abstractNumId w:val="4"/>
  </w:num>
  <w:num w:numId="4" w16cid:durableId="551307477">
    <w:abstractNumId w:val="0"/>
  </w:num>
  <w:num w:numId="5" w16cid:durableId="307252300">
    <w:abstractNumId w:val="6"/>
  </w:num>
  <w:num w:numId="6" w16cid:durableId="643314955">
    <w:abstractNumId w:val="11"/>
  </w:num>
  <w:num w:numId="7" w16cid:durableId="504827354">
    <w:abstractNumId w:val="10"/>
  </w:num>
  <w:num w:numId="8" w16cid:durableId="1908030636">
    <w:abstractNumId w:val="5"/>
  </w:num>
  <w:num w:numId="9" w16cid:durableId="1779063087">
    <w:abstractNumId w:val="7"/>
  </w:num>
  <w:num w:numId="10" w16cid:durableId="412581131">
    <w:abstractNumId w:val="8"/>
  </w:num>
  <w:num w:numId="11" w16cid:durableId="1269892810">
    <w:abstractNumId w:val="2"/>
  </w:num>
  <w:num w:numId="12" w16cid:durableId="1239948189">
    <w:abstractNumId w:val="3"/>
  </w:num>
  <w:num w:numId="13" w16cid:durableId="87886140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1500"/>
    <w:rsid w:val="0000002D"/>
    <w:rsid w:val="000022D0"/>
    <w:rsid w:val="00002556"/>
    <w:rsid w:val="000050E8"/>
    <w:rsid w:val="000154FC"/>
    <w:rsid w:val="00016537"/>
    <w:rsid w:val="00022FFE"/>
    <w:rsid w:val="00027763"/>
    <w:rsid w:val="00030580"/>
    <w:rsid w:val="00030CF1"/>
    <w:rsid w:val="00036BFA"/>
    <w:rsid w:val="000371F1"/>
    <w:rsid w:val="000400D2"/>
    <w:rsid w:val="00045E72"/>
    <w:rsid w:val="000467AB"/>
    <w:rsid w:val="00046BE7"/>
    <w:rsid w:val="000526E7"/>
    <w:rsid w:val="00052FC6"/>
    <w:rsid w:val="000548FB"/>
    <w:rsid w:val="000550C2"/>
    <w:rsid w:val="00056548"/>
    <w:rsid w:val="00056572"/>
    <w:rsid w:val="000568CA"/>
    <w:rsid w:val="000576F2"/>
    <w:rsid w:val="0006535B"/>
    <w:rsid w:val="000733AE"/>
    <w:rsid w:val="000735FF"/>
    <w:rsid w:val="0007471F"/>
    <w:rsid w:val="00074912"/>
    <w:rsid w:val="00080282"/>
    <w:rsid w:val="000810F9"/>
    <w:rsid w:val="00084F60"/>
    <w:rsid w:val="00087582"/>
    <w:rsid w:val="0009587D"/>
    <w:rsid w:val="000979E4"/>
    <w:rsid w:val="00097B3D"/>
    <w:rsid w:val="00097E31"/>
    <w:rsid w:val="000A2E18"/>
    <w:rsid w:val="000A31C6"/>
    <w:rsid w:val="000B1119"/>
    <w:rsid w:val="000B174A"/>
    <w:rsid w:val="000B5E36"/>
    <w:rsid w:val="000B6932"/>
    <w:rsid w:val="000D0299"/>
    <w:rsid w:val="000D723D"/>
    <w:rsid w:val="000F2BE3"/>
    <w:rsid w:val="000F7F36"/>
    <w:rsid w:val="00106A1E"/>
    <w:rsid w:val="00107791"/>
    <w:rsid w:val="00107AA3"/>
    <w:rsid w:val="0011288B"/>
    <w:rsid w:val="001131E6"/>
    <w:rsid w:val="00114AAA"/>
    <w:rsid w:val="00115327"/>
    <w:rsid w:val="0012122B"/>
    <w:rsid w:val="00124D6D"/>
    <w:rsid w:val="001333F9"/>
    <w:rsid w:val="00134C9F"/>
    <w:rsid w:val="00134E1C"/>
    <w:rsid w:val="00137884"/>
    <w:rsid w:val="00142063"/>
    <w:rsid w:val="001433C1"/>
    <w:rsid w:val="00151B78"/>
    <w:rsid w:val="0015790D"/>
    <w:rsid w:val="00161C69"/>
    <w:rsid w:val="00162EB2"/>
    <w:rsid w:val="001704FA"/>
    <w:rsid w:val="001713EC"/>
    <w:rsid w:val="00173704"/>
    <w:rsid w:val="00173CF5"/>
    <w:rsid w:val="00176C95"/>
    <w:rsid w:val="001773EC"/>
    <w:rsid w:val="0018465C"/>
    <w:rsid w:val="00190906"/>
    <w:rsid w:val="0019091B"/>
    <w:rsid w:val="00190C89"/>
    <w:rsid w:val="00191762"/>
    <w:rsid w:val="00191C89"/>
    <w:rsid w:val="001950CB"/>
    <w:rsid w:val="001954B7"/>
    <w:rsid w:val="001969B7"/>
    <w:rsid w:val="00197FA3"/>
    <w:rsid w:val="001A13AE"/>
    <w:rsid w:val="001A295F"/>
    <w:rsid w:val="001A3CBC"/>
    <w:rsid w:val="001A57C3"/>
    <w:rsid w:val="001A6BB5"/>
    <w:rsid w:val="001B4DFB"/>
    <w:rsid w:val="001B6F09"/>
    <w:rsid w:val="001B77FB"/>
    <w:rsid w:val="001C3646"/>
    <w:rsid w:val="001C4746"/>
    <w:rsid w:val="001C6F9D"/>
    <w:rsid w:val="001D5DE8"/>
    <w:rsid w:val="001D7A33"/>
    <w:rsid w:val="001D7D7C"/>
    <w:rsid w:val="001E10C3"/>
    <w:rsid w:val="001E2C4B"/>
    <w:rsid w:val="001E37EE"/>
    <w:rsid w:val="001E592E"/>
    <w:rsid w:val="001E6245"/>
    <w:rsid w:val="001F1025"/>
    <w:rsid w:val="00202CA2"/>
    <w:rsid w:val="00205706"/>
    <w:rsid w:val="0021717C"/>
    <w:rsid w:val="002232CA"/>
    <w:rsid w:val="0022413C"/>
    <w:rsid w:val="00224FBD"/>
    <w:rsid w:val="00226982"/>
    <w:rsid w:val="00232898"/>
    <w:rsid w:val="0023422D"/>
    <w:rsid w:val="00237AD9"/>
    <w:rsid w:val="0024415E"/>
    <w:rsid w:val="00255A6D"/>
    <w:rsid w:val="00257D73"/>
    <w:rsid w:val="00260162"/>
    <w:rsid w:val="0026161F"/>
    <w:rsid w:val="00264713"/>
    <w:rsid w:val="00270DFA"/>
    <w:rsid w:val="00272EB7"/>
    <w:rsid w:val="0028114D"/>
    <w:rsid w:val="00282FCC"/>
    <w:rsid w:val="0028618F"/>
    <w:rsid w:val="00291D8E"/>
    <w:rsid w:val="00292864"/>
    <w:rsid w:val="002A43A9"/>
    <w:rsid w:val="002B039A"/>
    <w:rsid w:val="002B2CC5"/>
    <w:rsid w:val="002B72F7"/>
    <w:rsid w:val="002B773E"/>
    <w:rsid w:val="002C109D"/>
    <w:rsid w:val="002C22B3"/>
    <w:rsid w:val="002C30F0"/>
    <w:rsid w:val="002C694D"/>
    <w:rsid w:val="002D24A5"/>
    <w:rsid w:val="002D5A3C"/>
    <w:rsid w:val="002D6DA1"/>
    <w:rsid w:val="002E3855"/>
    <w:rsid w:val="002E7D69"/>
    <w:rsid w:val="002F0B0F"/>
    <w:rsid w:val="002F136E"/>
    <w:rsid w:val="002F23C8"/>
    <w:rsid w:val="002F24DF"/>
    <w:rsid w:val="00302254"/>
    <w:rsid w:val="00302D7D"/>
    <w:rsid w:val="00304826"/>
    <w:rsid w:val="00304B3E"/>
    <w:rsid w:val="0030525D"/>
    <w:rsid w:val="0031202A"/>
    <w:rsid w:val="003162A7"/>
    <w:rsid w:val="003234AE"/>
    <w:rsid w:val="003242AF"/>
    <w:rsid w:val="00333513"/>
    <w:rsid w:val="00333C4F"/>
    <w:rsid w:val="003360C0"/>
    <w:rsid w:val="00343EA6"/>
    <w:rsid w:val="003501C6"/>
    <w:rsid w:val="003511ED"/>
    <w:rsid w:val="003520AE"/>
    <w:rsid w:val="003617D5"/>
    <w:rsid w:val="003623FA"/>
    <w:rsid w:val="003632CC"/>
    <w:rsid w:val="00367E55"/>
    <w:rsid w:val="003722A5"/>
    <w:rsid w:val="00373AB4"/>
    <w:rsid w:val="0037434A"/>
    <w:rsid w:val="003754AA"/>
    <w:rsid w:val="0038010E"/>
    <w:rsid w:val="00381B30"/>
    <w:rsid w:val="00381E7F"/>
    <w:rsid w:val="00383861"/>
    <w:rsid w:val="00385576"/>
    <w:rsid w:val="00387C0C"/>
    <w:rsid w:val="003903A1"/>
    <w:rsid w:val="0039134E"/>
    <w:rsid w:val="00394FEE"/>
    <w:rsid w:val="003A0132"/>
    <w:rsid w:val="003A29AC"/>
    <w:rsid w:val="003B164A"/>
    <w:rsid w:val="003B1A2E"/>
    <w:rsid w:val="003B302C"/>
    <w:rsid w:val="003C140F"/>
    <w:rsid w:val="003C2554"/>
    <w:rsid w:val="003C3764"/>
    <w:rsid w:val="003C45F1"/>
    <w:rsid w:val="003C4AF1"/>
    <w:rsid w:val="003C586B"/>
    <w:rsid w:val="003C5DCF"/>
    <w:rsid w:val="003C6FB8"/>
    <w:rsid w:val="003D0115"/>
    <w:rsid w:val="003D3283"/>
    <w:rsid w:val="003D484E"/>
    <w:rsid w:val="003D532A"/>
    <w:rsid w:val="003D7992"/>
    <w:rsid w:val="003E5290"/>
    <w:rsid w:val="003E7FA3"/>
    <w:rsid w:val="003F05FE"/>
    <w:rsid w:val="003F6CD8"/>
    <w:rsid w:val="00400513"/>
    <w:rsid w:val="00402324"/>
    <w:rsid w:val="004063BA"/>
    <w:rsid w:val="00410AEF"/>
    <w:rsid w:val="004128C5"/>
    <w:rsid w:val="00413DBD"/>
    <w:rsid w:val="00413F7A"/>
    <w:rsid w:val="00416316"/>
    <w:rsid w:val="00416906"/>
    <w:rsid w:val="00423A8E"/>
    <w:rsid w:val="0042520A"/>
    <w:rsid w:val="00425BC2"/>
    <w:rsid w:val="00427C19"/>
    <w:rsid w:val="0043157B"/>
    <w:rsid w:val="00431A60"/>
    <w:rsid w:val="00433F33"/>
    <w:rsid w:val="00435C76"/>
    <w:rsid w:val="00435D7D"/>
    <w:rsid w:val="0043663A"/>
    <w:rsid w:val="0044027D"/>
    <w:rsid w:val="00446942"/>
    <w:rsid w:val="004473F6"/>
    <w:rsid w:val="0044741B"/>
    <w:rsid w:val="00450C4C"/>
    <w:rsid w:val="00450CA9"/>
    <w:rsid w:val="004519E9"/>
    <w:rsid w:val="004521AA"/>
    <w:rsid w:val="00462FCF"/>
    <w:rsid w:val="0046358F"/>
    <w:rsid w:val="004719EE"/>
    <w:rsid w:val="00472F8C"/>
    <w:rsid w:val="00474D73"/>
    <w:rsid w:val="00474EB9"/>
    <w:rsid w:val="00477F6E"/>
    <w:rsid w:val="00480FD6"/>
    <w:rsid w:val="00481BEC"/>
    <w:rsid w:val="00482D15"/>
    <w:rsid w:val="00482F67"/>
    <w:rsid w:val="0048712F"/>
    <w:rsid w:val="00487F46"/>
    <w:rsid w:val="00490D18"/>
    <w:rsid w:val="004912E8"/>
    <w:rsid w:val="004913E5"/>
    <w:rsid w:val="004A19A8"/>
    <w:rsid w:val="004A508E"/>
    <w:rsid w:val="004B4EF6"/>
    <w:rsid w:val="004B68EF"/>
    <w:rsid w:val="004B7F4F"/>
    <w:rsid w:val="004C4E34"/>
    <w:rsid w:val="004D0695"/>
    <w:rsid w:val="004D1683"/>
    <w:rsid w:val="004D5A9A"/>
    <w:rsid w:val="004D6677"/>
    <w:rsid w:val="004E55E6"/>
    <w:rsid w:val="004E6B75"/>
    <w:rsid w:val="004E793A"/>
    <w:rsid w:val="004F123F"/>
    <w:rsid w:val="004F3142"/>
    <w:rsid w:val="004F614F"/>
    <w:rsid w:val="00502DF9"/>
    <w:rsid w:val="00517980"/>
    <w:rsid w:val="00517D39"/>
    <w:rsid w:val="005206DC"/>
    <w:rsid w:val="005215C2"/>
    <w:rsid w:val="005244BB"/>
    <w:rsid w:val="00525EE5"/>
    <w:rsid w:val="0053103A"/>
    <w:rsid w:val="00532A8A"/>
    <w:rsid w:val="005348D2"/>
    <w:rsid w:val="00541982"/>
    <w:rsid w:val="00541BC5"/>
    <w:rsid w:val="00541BE8"/>
    <w:rsid w:val="0054294D"/>
    <w:rsid w:val="00542B41"/>
    <w:rsid w:val="00545CF2"/>
    <w:rsid w:val="005504A3"/>
    <w:rsid w:val="00551E3D"/>
    <w:rsid w:val="00556832"/>
    <w:rsid w:val="0055763A"/>
    <w:rsid w:val="005617AC"/>
    <w:rsid w:val="0056213C"/>
    <w:rsid w:val="00563122"/>
    <w:rsid w:val="0057015A"/>
    <w:rsid w:val="005713EC"/>
    <w:rsid w:val="00574D8F"/>
    <w:rsid w:val="00581BF6"/>
    <w:rsid w:val="00582EF9"/>
    <w:rsid w:val="00583933"/>
    <w:rsid w:val="00587DAE"/>
    <w:rsid w:val="00590F74"/>
    <w:rsid w:val="005911DB"/>
    <w:rsid w:val="005969D4"/>
    <w:rsid w:val="005A11FC"/>
    <w:rsid w:val="005A4D74"/>
    <w:rsid w:val="005A650F"/>
    <w:rsid w:val="005A72E4"/>
    <w:rsid w:val="005A770D"/>
    <w:rsid w:val="005B0FA1"/>
    <w:rsid w:val="005B5472"/>
    <w:rsid w:val="005C2647"/>
    <w:rsid w:val="005C38F0"/>
    <w:rsid w:val="005C4E24"/>
    <w:rsid w:val="005C7B09"/>
    <w:rsid w:val="005D1226"/>
    <w:rsid w:val="005D20A4"/>
    <w:rsid w:val="005D5F66"/>
    <w:rsid w:val="005E1500"/>
    <w:rsid w:val="005E1BC3"/>
    <w:rsid w:val="005E1F83"/>
    <w:rsid w:val="005E2DA1"/>
    <w:rsid w:val="005E4950"/>
    <w:rsid w:val="005F02AC"/>
    <w:rsid w:val="005F4CD5"/>
    <w:rsid w:val="005F78C8"/>
    <w:rsid w:val="0060272A"/>
    <w:rsid w:val="006114D4"/>
    <w:rsid w:val="006116FF"/>
    <w:rsid w:val="00614D72"/>
    <w:rsid w:val="00615165"/>
    <w:rsid w:val="006167FF"/>
    <w:rsid w:val="00623358"/>
    <w:rsid w:val="00624671"/>
    <w:rsid w:val="0063379D"/>
    <w:rsid w:val="00635ABD"/>
    <w:rsid w:val="00637187"/>
    <w:rsid w:val="00641D40"/>
    <w:rsid w:val="00645333"/>
    <w:rsid w:val="00646805"/>
    <w:rsid w:val="006502FA"/>
    <w:rsid w:val="00653CFE"/>
    <w:rsid w:val="006541A1"/>
    <w:rsid w:val="00655367"/>
    <w:rsid w:val="0066489B"/>
    <w:rsid w:val="00664EBC"/>
    <w:rsid w:val="006663DB"/>
    <w:rsid w:val="00666C78"/>
    <w:rsid w:val="00670A05"/>
    <w:rsid w:val="0067386D"/>
    <w:rsid w:val="00674DC8"/>
    <w:rsid w:val="006758D1"/>
    <w:rsid w:val="00681DED"/>
    <w:rsid w:val="006875D6"/>
    <w:rsid w:val="00694C04"/>
    <w:rsid w:val="006952C5"/>
    <w:rsid w:val="00695C6D"/>
    <w:rsid w:val="00697423"/>
    <w:rsid w:val="006A0AF4"/>
    <w:rsid w:val="006A0F6D"/>
    <w:rsid w:val="006A2E9C"/>
    <w:rsid w:val="006A3432"/>
    <w:rsid w:val="006A3DCB"/>
    <w:rsid w:val="006A4322"/>
    <w:rsid w:val="006A452C"/>
    <w:rsid w:val="006A6C74"/>
    <w:rsid w:val="006B0C73"/>
    <w:rsid w:val="006B2783"/>
    <w:rsid w:val="006B2F22"/>
    <w:rsid w:val="006B3F3E"/>
    <w:rsid w:val="006C215F"/>
    <w:rsid w:val="006C46B8"/>
    <w:rsid w:val="006C500F"/>
    <w:rsid w:val="006C73B7"/>
    <w:rsid w:val="006D02C2"/>
    <w:rsid w:val="006D20FC"/>
    <w:rsid w:val="006D61F7"/>
    <w:rsid w:val="006D6BD4"/>
    <w:rsid w:val="006E13AC"/>
    <w:rsid w:val="006F073B"/>
    <w:rsid w:val="006F4A55"/>
    <w:rsid w:val="006F50CD"/>
    <w:rsid w:val="00704218"/>
    <w:rsid w:val="007060F1"/>
    <w:rsid w:val="00710D0B"/>
    <w:rsid w:val="00712593"/>
    <w:rsid w:val="00714894"/>
    <w:rsid w:val="00715292"/>
    <w:rsid w:val="00715E26"/>
    <w:rsid w:val="0071625E"/>
    <w:rsid w:val="007203F1"/>
    <w:rsid w:val="00722FE2"/>
    <w:rsid w:val="007252AC"/>
    <w:rsid w:val="007267AC"/>
    <w:rsid w:val="00730165"/>
    <w:rsid w:val="0073136E"/>
    <w:rsid w:val="00732943"/>
    <w:rsid w:val="0073507E"/>
    <w:rsid w:val="00742834"/>
    <w:rsid w:val="007471B6"/>
    <w:rsid w:val="00762AEC"/>
    <w:rsid w:val="00764E2A"/>
    <w:rsid w:val="00767B08"/>
    <w:rsid w:val="00767FA9"/>
    <w:rsid w:val="00772336"/>
    <w:rsid w:val="00772404"/>
    <w:rsid w:val="00774427"/>
    <w:rsid w:val="00775193"/>
    <w:rsid w:val="00775DA6"/>
    <w:rsid w:val="00785579"/>
    <w:rsid w:val="00790FDA"/>
    <w:rsid w:val="00795E83"/>
    <w:rsid w:val="007A5EA9"/>
    <w:rsid w:val="007B0FBC"/>
    <w:rsid w:val="007B436C"/>
    <w:rsid w:val="007B6262"/>
    <w:rsid w:val="007C2374"/>
    <w:rsid w:val="007C46C6"/>
    <w:rsid w:val="007D337C"/>
    <w:rsid w:val="007D4B57"/>
    <w:rsid w:val="007E25B3"/>
    <w:rsid w:val="007E307B"/>
    <w:rsid w:val="007E554B"/>
    <w:rsid w:val="007E5CCA"/>
    <w:rsid w:val="007E681A"/>
    <w:rsid w:val="007F0C5E"/>
    <w:rsid w:val="007F242C"/>
    <w:rsid w:val="007F4CA5"/>
    <w:rsid w:val="007F5D4B"/>
    <w:rsid w:val="0080038E"/>
    <w:rsid w:val="00804AED"/>
    <w:rsid w:val="00812E8E"/>
    <w:rsid w:val="008141EC"/>
    <w:rsid w:val="008144FE"/>
    <w:rsid w:val="00822A49"/>
    <w:rsid w:val="0082343B"/>
    <w:rsid w:val="00825EC2"/>
    <w:rsid w:val="00826DDA"/>
    <w:rsid w:val="008309B0"/>
    <w:rsid w:val="00836C82"/>
    <w:rsid w:val="00837CED"/>
    <w:rsid w:val="008416DD"/>
    <w:rsid w:val="00843AC5"/>
    <w:rsid w:val="00854BAD"/>
    <w:rsid w:val="00855782"/>
    <w:rsid w:val="008616BA"/>
    <w:rsid w:val="00871C08"/>
    <w:rsid w:val="0087214D"/>
    <w:rsid w:val="00880C01"/>
    <w:rsid w:val="00881005"/>
    <w:rsid w:val="00883179"/>
    <w:rsid w:val="008876FF"/>
    <w:rsid w:val="008946EE"/>
    <w:rsid w:val="008A0F11"/>
    <w:rsid w:val="008B0270"/>
    <w:rsid w:val="008B0853"/>
    <w:rsid w:val="008B7A2A"/>
    <w:rsid w:val="008C6F7C"/>
    <w:rsid w:val="008C7032"/>
    <w:rsid w:val="008C7430"/>
    <w:rsid w:val="008D2A68"/>
    <w:rsid w:val="008D59CD"/>
    <w:rsid w:val="008F05D5"/>
    <w:rsid w:val="008F1C57"/>
    <w:rsid w:val="008F5B01"/>
    <w:rsid w:val="008F6032"/>
    <w:rsid w:val="009009AC"/>
    <w:rsid w:val="009048E2"/>
    <w:rsid w:val="00904960"/>
    <w:rsid w:val="009055DC"/>
    <w:rsid w:val="00913B1C"/>
    <w:rsid w:val="00913C7C"/>
    <w:rsid w:val="009144D0"/>
    <w:rsid w:val="00917090"/>
    <w:rsid w:val="009171CB"/>
    <w:rsid w:val="00917ECC"/>
    <w:rsid w:val="00920248"/>
    <w:rsid w:val="00924E6B"/>
    <w:rsid w:val="009260E8"/>
    <w:rsid w:val="00927C22"/>
    <w:rsid w:val="0093114D"/>
    <w:rsid w:val="00932E57"/>
    <w:rsid w:val="00943DA3"/>
    <w:rsid w:val="00947B2B"/>
    <w:rsid w:val="00947D11"/>
    <w:rsid w:val="0095047E"/>
    <w:rsid w:val="0095205C"/>
    <w:rsid w:val="0095240B"/>
    <w:rsid w:val="00952950"/>
    <w:rsid w:val="00961B91"/>
    <w:rsid w:val="009629FB"/>
    <w:rsid w:val="009653CB"/>
    <w:rsid w:val="00967C24"/>
    <w:rsid w:val="009759F5"/>
    <w:rsid w:val="00977866"/>
    <w:rsid w:val="00984049"/>
    <w:rsid w:val="00987328"/>
    <w:rsid w:val="0098777B"/>
    <w:rsid w:val="00997BEF"/>
    <w:rsid w:val="009A1985"/>
    <w:rsid w:val="009A442F"/>
    <w:rsid w:val="009A4ABE"/>
    <w:rsid w:val="009A540A"/>
    <w:rsid w:val="009A774D"/>
    <w:rsid w:val="009B2C77"/>
    <w:rsid w:val="009B4418"/>
    <w:rsid w:val="009B4868"/>
    <w:rsid w:val="009C00C1"/>
    <w:rsid w:val="009D0446"/>
    <w:rsid w:val="009D0B81"/>
    <w:rsid w:val="009D1E2B"/>
    <w:rsid w:val="009D3D38"/>
    <w:rsid w:val="009F0437"/>
    <w:rsid w:val="009F43CD"/>
    <w:rsid w:val="009F68FB"/>
    <w:rsid w:val="00A01304"/>
    <w:rsid w:val="00A03B76"/>
    <w:rsid w:val="00A05196"/>
    <w:rsid w:val="00A0739D"/>
    <w:rsid w:val="00A13115"/>
    <w:rsid w:val="00A14CA9"/>
    <w:rsid w:val="00A14E57"/>
    <w:rsid w:val="00A20C41"/>
    <w:rsid w:val="00A21EE4"/>
    <w:rsid w:val="00A2362B"/>
    <w:rsid w:val="00A239C8"/>
    <w:rsid w:val="00A242E0"/>
    <w:rsid w:val="00A2587F"/>
    <w:rsid w:val="00A30146"/>
    <w:rsid w:val="00A30657"/>
    <w:rsid w:val="00A40E1B"/>
    <w:rsid w:val="00A46707"/>
    <w:rsid w:val="00A46824"/>
    <w:rsid w:val="00A46A1D"/>
    <w:rsid w:val="00A5211A"/>
    <w:rsid w:val="00A52D8D"/>
    <w:rsid w:val="00A667F2"/>
    <w:rsid w:val="00A66FF0"/>
    <w:rsid w:val="00A7014D"/>
    <w:rsid w:val="00A706B9"/>
    <w:rsid w:val="00A7136F"/>
    <w:rsid w:val="00A734D1"/>
    <w:rsid w:val="00A73D10"/>
    <w:rsid w:val="00A74060"/>
    <w:rsid w:val="00A7639A"/>
    <w:rsid w:val="00A77424"/>
    <w:rsid w:val="00A808A8"/>
    <w:rsid w:val="00A8503E"/>
    <w:rsid w:val="00A86BFF"/>
    <w:rsid w:val="00A94279"/>
    <w:rsid w:val="00AA1CC5"/>
    <w:rsid w:val="00AA685F"/>
    <w:rsid w:val="00AB4F57"/>
    <w:rsid w:val="00AC1926"/>
    <w:rsid w:val="00AC3BF5"/>
    <w:rsid w:val="00AC472B"/>
    <w:rsid w:val="00AC558B"/>
    <w:rsid w:val="00AC758B"/>
    <w:rsid w:val="00AD0A35"/>
    <w:rsid w:val="00AD15DC"/>
    <w:rsid w:val="00AD2AFF"/>
    <w:rsid w:val="00AD3B3A"/>
    <w:rsid w:val="00AD4EDC"/>
    <w:rsid w:val="00AF0D8F"/>
    <w:rsid w:val="00AF45C9"/>
    <w:rsid w:val="00AF55AD"/>
    <w:rsid w:val="00AF5B82"/>
    <w:rsid w:val="00AF7C88"/>
    <w:rsid w:val="00B03D79"/>
    <w:rsid w:val="00B04D47"/>
    <w:rsid w:val="00B054E4"/>
    <w:rsid w:val="00B11D5F"/>
    <w:rsid w:val="00B132D9"/>
    <w:rsid w:val="00B161FA"/>
    <w:rsid w:val="00B164A1"/>
    <w:rsid w:val="00B20CA9"/>
    <w:rsid w:val="00B21FCE"/>
    <w:rsid w:val="00B2476A"/>
    <w:rsid w:val="00B265EC"/>
    <w:rsid w:val="00B27C8B"/>
    <w:rsid w:val="00B31885"/>
    <w:rsid w:val="00B328E7"/>
    <w:rsid w:val="00B33D03"/>
    <w:rsid w:val="00B35826"/>
    <w:rsid w:val="00B35C8B"/>
    <w:rsid w:val="00B40DA2"/>
    <w:rsid w:val="00B459AA"/>
    <w:rsid w:val="00B53F6E"/>
    <w:rsid w:val="00B63541"/>
    <w:rsid w:val="00B676FC"/>
    <w:rsid w:val="00B74C5C"/>
    <w:rsid w:val="00B7685B"/>
    <w:rsid w:val="00B842FC"/>
    <w:rsid w:val="00B87AB8"/>
    <w:rsid w:val="00B904A0"/>
    <w:rsid w:val="00B90828"/>
    <w:rsid w:val="00B954F5"/>
    <w:rsid w:val="00BA2998"/>
    <w:rsid w:val="00BA3CF5"/>
    <w:rsid w:val="00BA3E9C"/>
    <w:rsid w:val="00BA4298"/>
    <w:rsid w:val="00BA6A72"/>
    <w:rsid w:val="00BB152C"/>
    <w:rsid w:val="00BB2DAA"/>
    <w:rsid w:val="00BC039A"/>
    <w:rsid w:val="00BC0907"/>
    <w:rsid w:val="00BC13E3"/>
    <w:rsid w:val="00BC69E3"/>
    <w:rsid w:val="00BC6E70"/>
    <w:rsid w:val="00BD0565"/>
    <w:rsid w:val="00BD39E6"/>
    <w:rsid w:val="00BD3E58"/>
    <w:rsid w:val="00BD56AC"/>
    <w:rsid w:val="00BD738F"/>
    <w:rsid w:val="00BE4603"/>
    <w:rsid w:val="00BE6B52"/>
    <w:rsid w:val="00BE6D13"/>
    <w:rsid w:val="00C019B6"/>
    <w:rsid w:val="00C07AE5"/>
    <w:rsid w:val="00C12BAE"/>
    <w:rsid w:val="00C152B3"/>
    <w:rsid w:val="00C200B7"/>
    <w:rsid w:val="00C2594F"/>
    <w:rsid w:val="00C3390F"/>
    <w:rsid w:val="00C4767B"/>
    <w:rsid w:val="00C5132F"/>
    <w:rsid w:val="00C52DEC"/>
    <w:rsid w:val="00C5426E"/>
    <w:rsid w:val="00C54D67"/>
    <w:rsid w:val="00C56626"/>
    <w:rsid w:val="00C626BF"/>
    <w:rsid w:val="00C638B6"/>
    <w:rsid w:val="00C64309"/>
    <w:rsid w:val="00C67D81"/>
    <w:rsid w:val="00C71E44"/>
    <w:rsid w:val="00C7423F"/>
    <w:rsid w:val="00C74C50"/>
    <w:rsid w:val="00C80F3E"/>
    <w:rsid w:val="00C84BD0"/>
    <w:rsid w:val="00C85D16"/>
    <w:rsid w:val="00C86E0C"/>
    <w:rsid w:val="00C91741"/>
    <w:rsid w:val="00C9668A"/>
    <w:rsid w:val="00CA5123"/>
    <w:rsid w:val="00CA5609"/>
    <w:rsid w:val="00CA66D6"/>
    <w:rsid w:val="00CA766C"/>
    <w:rsid w:val="00CB1C44"/>
    <w:rsid w:val="00CB21EB"/>
    <w:rsid w:val="00CB3BC4"/>
    <w:rsid w:val="00CB6947"/>
    <w:rsid w:val="00CC470C"/>
    <w:rsid w:val="00CC5A43"/>
    <w:rsid w:val="00CC77B9"/>
    <w:rsid w:val="00CD00E5"/>
    <w:rsid w:val="00CD32D8"/>
    <w:rsid w:val="00CD3D83"/>
    <w:rsid w:val="00CD5651"/>
    <w:rsid w:val="00CE0319"/>
    <w:rsid w:val="00CE1E5C"/>
    <w:rsid w:val="00CE377C"/>
    <w:rsid w:val="00CE4ACC"/>
    <w:rsid w:val="00CE4D76"/>
    <w:rsid w:val="00CE52D4"/>
    <w:rsid w:val="00CF691C"/>
    <w:rsid w:val="00CF7AE0"/>
    <w:rsid w:val="00D002F9"/>
    <w:rsid w:val="00D012A5"/>
    <w:rsid w:val="00D02935"/>
    <w:rsid w:val="00D0330B"/>
    <w:rsid w:val="00D11E46"/>
    <w:rsid w:val="00D14398"/>
    <w:rsid w:val="00D15DAD"/>
    <w:rsid w:val="00D25C13"/>
    <w:rsid w:val="00D267CC"/>
    <w:rsid w:val="00D30554"/>
    <w:rsid w:val="00D361AC"/>
    <w:rsid w:val="00D4248E"/>
    <w:rsid w:val="00D435A8"/>
    <w:rsid w:val="00D438F2"/>
    <w:rsid w:val="00D44B8C"/>
    <w:rsid w:val="00D4506A"/>
    <w:rsid w:val="00D45C78"/>
    <w:rsid w:val="00D508A1"/>
    <w:rsid w:val="00D54818"/>
    <w:rsid w:val="00D63673"/>
    <w:rsid w:val="00D65862"/>
    <w:rsid w:val="00D67127"/>
    <w:rsid w:val="00D674FC"/>
    <w:rsid w:val="00D67F27"/>
    <w:rsid w:val="00D7353D"/>
    <w:rsid w:val="00D82ACD"/>
    <w:rsid w:val="00D903FB"/>
    <w:rsid w:val="00D916F6"/>
    <w:rsid w:val="00DA15F8"/>
    <w:rsid w:val="00DA1F99"/>
    <w:rsid w:val="00DA3B66"/>
    <w:rsid w:val="00DA4404"/>
    <w:rsid w:val="00DA55E8"/>
    <w:rsid w:val="00DA7EFB"/>
    <w:rsid w:val="00DB3FCA"/>
    <w:rsid w:val="00DB524D"/>
    <w:rsid w:val="00DC4BB5"/>
    <w:rsid w:val="00DD18D1"/>
    <w:rsid w:val="00DD360F"/>
    <w:rsid w:val="00DE51D4"/>
    <w:rsid w:val="00DE5AD3"/>
    <w:rsid w:val="00DE702E"/>
    <w:rsid w:val="00DE7DBE"/>
    <w:rsid w:val="00DF3DFA"/>
    <w:rsid w:val="00DF479E"/>
    <w:rsid w:val="00E035A9"/>
    <w:rsid w:val="00E04419"/>
    <w:rsid w:val="00E06342"/>
    <w:rsid w:val="00E1003A"/>
    <w:rsid w:val="00E15676"/>
    <w:rsid w:val="00E1597D"/>
    <w:rsid w:val="00E205A8"/>
    <w:rsid w:val="00E21E06"/>
    <w:rsid w:val="00E22494"/>
    <w:rsid w:val="00E313B8"/>
    <w:rsid w:val="00E31D68"/>
    <w:rsid w:val="00E32080"/>
    <w:rsid w:val="00E369F0"/>
    <w:rsid w:val="00E37ADB"/>
    <w:rsid w:val="00E46F58"/>
    <w:rsid w:val="00E51E46"/>
    <w:rsid w:val="00E54610"/>
    <w:rsid w:val="00E564A1"/>
    <w:rsid w:val="00E62F1E"/>
    <w:rsid w:val="00E63285"/>
    <w:rsid w:val="00E6624D"/>
    <w:rsid w:val="00E674FB"/>
    <w:rsid w:val="00E67F0B"/>
    <w:rsid w:val="00E74FD9"/>
    <w:rsid w:val="00E82537"/>
    <w:rsid w:val="00E82831"/>
    <w:rsid w:val="00E83A3C"/>
    <w:rsid w:val="00E85FC5"/>
    <w:rsid w:val="00E912BF"/>
    <w:rsid w:val="00E93FC4"/>
    <w:rsid w:val="00E94EC7"/>
    <w:rsid w:val="00E977AB"/>
    <w:rsid w:val="00EA02A5"/>
    <w:rsid w:val="00EA2605"/>
    <w:rsid w:val="00EA5C8E"/>
    <w:rsid w:val="00EB40E0"/>
    <w:rsid w:val="00EB570B"/>
    <w:rsid w:val="00ED1526"/>
    <w:rsid w:val="00ED2801"/>
    <w:rsid w:val="00ED2B9C"/>
    <w:rsid w:val="00ED3F17"/>
    <w:rsid w:val="00ED7D16"/>
    <w:rsid w:val="00EE437E"/>
    <w:rsid w:val="00EF3919"/>
    <w:rsid w:val="00EF3C04"/>
    <w:rsid w:val="00EF3C2A"/>
    <w:rsid w:val="00EF3CA2"/>
    <w:rsid w:val="00EF549C"/>
    <w:rsid w:val="00F02C4C"/>
    <w:rsid w:val="00F12E89"/>
    <w:rsid w:val="00F15892"/>
    <w:rsid w:val="00F15D07"/>
    <w:rsid w:val="00F20587"/>
    <w:rsid w:val="00F23A32"/>
    <w:rsid w:val="00F259EC"/>
    <w:rsid w:val="00F274C4"/>
    <w:rsid w:val="00F31E5E"/>
    <w:rsid w:val="00F3745A"/>
    <w:rsid w:val="00F41ACC"/>
    <w:rsid w:val="00F440A8"/>
    <w:rsid w:val="00F446E9"/>
    <w:rsid w:val="00F50C1A"/>
    <w:rsid w:val="00F5345E"/>
    <w:rsid w:val="00F54058"/>
    <w:rsid w:val="00F5615D"/>
    <w:rsid w:val="00F601C5"/>
    <w:rsid w:val="00F60F36"/>
    <w:rsid w:val="00F61091"/>
    <w:rsid w:val="00F6185A"/>
    <w:rsid w:val="00F61E1D"/>
    <w:rsid w:val="00F6761D"/>
    <w:rsid w:val="00F67B25"/>
    <w:rsid w:val="00F67C1A"/>
    <w:rsid w:val="00F72527"/>
    <w:rsid w:val="00F73DF7"/>
    <w:rsid w:val="00F816DE"/>
    <w:rsid w:val="00F87717"/>
    <w:rsid w:val="00FA0DB4"/>
    <w:rsid w:val="00FA6094"/>
    <w:rsid w:val="00FA7A33"/>
    <w:rsid w:val="00FB3804"/>
    <w:rsid w:val="00FB477D"/>
    <w:rsid w:val="00FC5274"/>
    <w:rsid w:val="00FC7C51"/>
    <w:rsid w:val="00FD2413"/>
    <w:rsid w:val="00FD3577"/>
    <w:rsid w:val="00FD3C1B"/>
    <w:rsid w:val="00FD65CB"/>
    <w:rsid w:val="00FD973E"/>
    <w:rsid w:val="00FE0BB7"/>
    <w:rsid w:val="00FE0C7A"/>
    <w:rsid w:val="00FE3BFB"/>
    <w:rsid w:val="00FE40D2"/>
    <w:rsid w:val="00FE6360"/>
    <w:rsid w:val="00FE67F2"/>
    <w:rsid w:val="00FE70D2"/>
    <w:rsid w:val="00FF2076"/>
    <w:rsid w:val="00FF2934"/>
    <w:rsid w:val="00FF6F69"/>
    <w:rsid w:val="024FB99B"/>
    <w:rsid w:val="025B1CE4"/>
    <w:rsid w:val="02B4E9EF"/>
    <w:rsid w:val="0327330E"/>
    <w:rsid w:val="03EB89FC"/>
    <w:rsid w:val="04394260"/>
    <w:rsid w:val="0495DD48"/>
    <w:rsid w:val="04F27E1B"/>
    <w:rsid w:val="052751FB"/>
    <w:rsid w:val="057D04A5"/>
    <w:rsid w:val="0661904C"/>
    <w:rsid w:val="06B6B725"/>
    <w:rsid w:val="0759853A"/>
    <w:rsid w:val="07A477F3"/>
    <w:rsid w:val="082C164F"/>
    <w:rsid w:val="08BB61CE"/>
    <w:rsid w:val="08DC8432"/>
    <w:rsid w:val="0952D6C2"/>
    <w:rsid w:val="09FBBECC"/>
    <w:rsid w:val="0AEA9F63"/>
    <w:rsid w:val="0B63B711"/>
    <w:rsid w:val="0BE48582"/>
    <w:rsid w:val="0C2BB465"/>
    <w:rsid w:val="0C56F4C7"/>
    <w:rsid w:val="0C691F10"/>
    <w:rsid w:val="0D33879B"/>
    <w:rsid w:val="0E4E82A1"/>
    <w:rsid w:val="0E76EC9C"/>
    <w:rsid w:val="0EEED7AA"/>
    <w:rsid w:val="0F1EA41A"/>
    <w:rsid w:val="0F4E883D"/>
    <w:rsid w:val="0F745E4C"/>
    <w:rsid w:val="10571E4C"/>
    <w:rsid w:val="1057486B"/>
    <w:rsid w:val="10642530"/>
    <w:rsid w:val="11C19CA4"/>
    <w:rsid w:val="11F9682F"/>
    <w:rsid w:val="12581851"/>
    <w:rsid w:val="12BEF275"/>
    <w:rsid w:val="1353A927"/>
    <w:rsid w:val="1414DDA0"/>
    <w:rsid w:val="146206AC"/>
    <w:rsid w:val="146A6612"/>
    <w:rsid w:val="14731426"/>
    <w:rsid w:val="1477D241"/>
    <w:rsid w:val="15434E69"/>
    <w:rsid w:val="1562FB2B"/>
    <w:rsid w:val="158EBBAA"/>
    <w:rsid w:val="169BA71B"/>
    <w:rsid w:val="172160CD"/>
    <w:rsid w:val="179A2CAB"/>
    <w:rsid w:val="185B3D4E"/>
    <w:rsid w:val="18935A3D"/>
    <w:rsid w:val="18F8FE0C"/>
    <w:rsid w:val="192AEB74"/>
    <w:rsid w:val="196437C6"/>
    <w:rsid w:val="1981CE95"/>
    <w:rsid w:val="1AA05937"/>
    <w:rsid w:val="1AD9AA8A"/>
    <w:rsid w:val="1B0C95EB"/>
    <w:rsid w:val="1B996790"/>
    <w:rsid w:val="1C09982A"/>
    <w:rsid w:val="1C6E10BD"/>
    <w:rsid w:val="1DC38244"/>
    <w:rsid w:val="1E057D26"/>
    <w:rsid w:val="1E096E2F"/>
    <w:rsid w:val="1F0A945D"/>
    <w:rsid w:val="1F12FE85"/>
    <w:rsid w:val="1F22428B"/>
    <w:rsid w:val="1F779621"/>
    <w:rsid w:val="201B61B2"/>
    <w:rsid w:val="205C0283"/>
    <w:rsid w:val="2080C2E3"/>
    <w:rsid w:val="20AECEE6"/>
    <w:rsid w:val="20E41E95"/>
    <w:rsid w:val="2157319A"/>
    <w:rsid w:val="21A766FC"/>
    <w:rsid w:val="22B81A8F"/>
    <w:rsid w:val="24629DA5"/>
    <w:rsid w:val="248D6ED0"/>
    <w:rsid w:val="24B6FA75"/>
    <w:rsid w:val="24E39A4A"/>
    <w:rsid w:val="2512B7C0"/>
    <w:rsid w:val="255CAAD0"/>
    <w:rsid w:val="2571377D"/>
    <w:rsid w:val="262E0A14"/>
    <w:rsid w:val="264772AF"/>
    <w:rsid w:val="26E6834A"/>
    <w:rsid w:val="2728EA83"/>
    <w:rsid w:val="2751F1FE"/>
    <w:rsid w:val="2770246B"/>
    <w:rsid w:val="28EF54ED"/>
    <w:rsid w:val="29609724"/>
    <w:rsid w:val="29F047F5"/>
    <w:rsid w:val="2AB2DFBD"/>
    <w:rsid w:val="2B85D431"/>
    <w:rsid w:val="2C1DFD1F"/>
    <w:rsid w:val="2C8EA915"/>
    <w:rsid w:val="2D44AE94"/>
    <w:rsid w:val="2E65438C"/>
    <w:rsid w:val="2E75BAC5"/>
    <w:rsid w:val="2EE07EF5"/>
    <w:rsid w:val="2F494DE6"/>
    <w:rsid w:val="2F8650E0"/>
    <w:rsid w:val="2F871A2E"/>
    <w:rsid w:val="2FAB71FC"/>
    <w:rsid w:val="305967B2"/>
    <w:rsid w:val="30676182"/>
    <w:rsid w:val="30E1CE79"/>
    <w:rsid w:val="3115A588"/>
    <w:rsid w:val="31C9408F"/>
    <w:rsid w:val="320B351F"/>
    <w:rsid w:val="326A6BF0"/>
    <w:rsid w:val="327DE849"/>
    <w:rsid w:val="32BEBAF0"/>
    <w:rsid w:val="33167220"/>
    <w:rsid w:val="33B7C739"/>
    <w:rsid w:val="3475CF93"/>
    <w:rsid w:val="3512D720"/>
    <w:rsid w:val="357E21D4"/>
    <w:rsid w:val="3589CE6A"/>
    <w:rsid w:val="3647A3C1"/>
    <w:rsid w:val="36D41E49"/>
    <w:rsid w:val="3865A74B"/>
    <w:rsid w:val="38D9C3E7"/>
    <w:rsid w:val="3906C4CA"/>
    <w:rsid w:val="398509F2"/>
    <w:rsid w:val="3A0177AC"/>
    <w:rsid w:val="3A14859E"/>
    <w:rsid w:val="3A9B288E"/>
    <w:rsid w:val="3AD97415"/>
    <w:rsid w:val="3AF4769E"/>
    <w:rsid w:val="3BA199F5"/>
    <w:rsid w:val="3C4ED2B9"/>
    <w:rsid w:val="3C5670B4"/>
    <w:rsid w:val="3CBCAAB4"/>
    <w:rsid w:val="3CEF57EC"/>
    <w:rsid w:val="3E1EF558"/>
    <w:rsid w:val="3E88EA67"/>
    <w:rsid w:val="3ED4E8CF"/>
    <w:rsid w:val="3FA795DF"/>
    <w:rsid w:val="3FEB3213"/>
    <w:rsid w:val="400A3622"/>
    <w:rsid w:val="40163757"/>
    <w:rsid w:val="40CB2933"/>
    <w:rsid w:val="413756EB"/>
    <w:rsid w:val="416E7CB0"/>
    <w:rsid w:val="430A4D11"/>
    <w:rsid w:val="4490633D"/>
    <w:rsid w:val="44DA7A55"/>
    <w:rsid w:val="450FF811"/>
    <w:rsid w:val="451D5010"/>
    <w:rsid w:val="45656BE8"/>
    <w:rsid w:val="46B92071"/>
    <w:rsid w:val="473BA513"/>
    <w:rsid w:val="476B211F"/>
    <w:rsid w:val="47FE494B"/>
    <w:rsid w:val="4862A2B8"/>
    <w:rsid w:val="48C08BD3"/>
    <w:rsid w:val="49C007EF"/>
    <w:rsid w:val="4A093EEA"/>
    <w:rsid w:val="4A4142EC"/>
    <w:rsid w:val="4AF20976"/>
    <w:rsid w:val="4BA50F4B"/>
    <w:rsid w:val="4C6CE409"/>
    <w:rsid w:val="4C72D704"/>
    <w:rsid w:val="4C8B99BF"/>
    <w:rsid w:val="4CD07B62"/>
    <w:rsid w:val="4D1C2623"/>
    <w:rsid w:val="4D1FD586"/>
    <w:rsid w:val="4D8CE9CC"/>
    <w:rsid w:val="4E43D75B"/>
    <w:rsid w:val="4EC1C7F4"/>
    <w:rsid w:val="506DB49D"/>
    <w:rsid w:val="50862E75"/>
    <w:rsid w:val="50978630"/>
    <w:rsid w:val="51135658"/>
    <w:rsid w:val="511BB852"/>
    <w:rsid w:val="51593B8E"/>
    <w:rsid w:val="51B58073"/>
    <w:rsid w:val="52038C7B"/>
    <w:rsid w:val="52C02159"/>
    <w:rsid w:val="52C248D3"/>
    <w:rsid w:val="536BE2C9"/>
    <w:rsid w:val="53BD2AB6"/>
    <w:rsid w:val="55235930"/>
    <w:rsid w:val="560EAF47"/>
    <w:rsid w:val="56221866"/>
    <w:rsid w:val="56A64A88"/>
    <w:rsid w:val="5796448D"/>
    <w:rsid w:val="57CF0181"/>
    <w:rsid w:val="5865849F"/>
    <w:rsid w:val="58730222"/>
    <w:rsid w:val="58859BA0"/>
    <w:rsid w:val="58979096"/>
    <w:rsid w:val="59E23856"/>
    <w:rsid w:val="59FA1F36"/>
    <w:rsid w:val="5ADD0BAF"/>
    <w:rsid w:val="5B0EAFE6"/>
    <w:rsid w:val="5BD89C85"/>
    <w:rsid w:val="5BFC1CC9"/>
    <w:rsid w:val="5C5853EF"/>
    <w:rsid w:val="5C78DC10"/>
    <w:rsid w:val="5CDC8611"/>
    <w:rsid w:val="5E14AC71"/>
    <w:rsid w:val="5EDC2876"/>
    <w:rsid w:val="5EDC6BC4"/>
    <w:rsid w:val="5F103D47"/>
    <w:rsid w:val="5F958100"/>
    <w:rsid w:val="5FC56523"/>
    <w:rsid w:val="6031A8BB"/>
    <w:rsid w:val="6137EB53"/>
    <w:rsid w:val="62A19E5D"/>
    <w:rsid w:val="62A3146E"/>
    <w:rsid w:val="6315F4AE"/>
    <w:rsid w:val="63408D1B"/>
    <w:rsid w:val="63E1BDA5"/>
    <w:rsid w:val="649613BF"/>
    <w:rsid w:val="64D8E392"/>
    <w:rsid w:val="65438F49"/>
    <w:rsid w:val="659CFBA3"/>
    <w:rsid w:val="65B802A5"/>
    <w:rsid w:val="65DA58BB"/>
    <w:rsid w:val="65F83593"/>
    <w:rsid w:val="66C93576"/>
    <w:rsid w:val="66D1D255"/>
    <w:rsid w:val="675614BF"/>
    <w:rsid w:val="68108454"/>
    <w:rsid w:val="6815CE68"/>
    <w:rsid w:val="6A5F69BD"/>
    <w:rsid w:val="6ABBB1F2"/>
    <w:rsid w:val="6AE3FFB7"/>
    <w:rsid w:val="6B352CAA"/>
    <w:rsid w:val="6D0CD74C"/>
    <w:rsid w:val="6D1D6A94"/>
    <w:rsid w:val="6DD7B86A"/>
    <w:rsid w:val="6DF3008F"/>
    <w:rsid w:val="6E93C65D"/>
    <w:rsid w:val="6EF66E37"/>
    <w:rsid w:val="6F9011E0"/>
    <w:rsid w:val="7041CDFF"/>
    <w:rsid w:val="70B5034A"/>
    <w:rsid w:val="70CF4BE0"/>
    <w:rsid w:val="71451397"/>
    <w:rsid w:val="71BD03D7"/>
    <w:rsid w:val="71F4C637"/>
    <w:rsid w:val="7255B140"/>
    <w:rsid w:val="726CABA2"/>
    <w:rsid w:val="732814EF"/>
    <w:rsid w:val="738C714A"/>
    <w:rsid w:val="738D276A"/>
    <w:rsid w:val="74042A1B"/>
    <w:rsid w:val="746E8437"/>
    <w:rsid w:val="7493C713"/>
    <w:rsid w:val="74B85A11"/>
    <w:rsid w:val="750358CB"/>
    <w:rsid w:val="753A121C"/>
    <w:rsid w:val="758A5EEF"/>
    <w:rsid w:val="75A9E26B"/>
    <w:rsid w:val="75FDC4C9"/>
    <w:rsid w:val="7624A749"/>
    <w:rsid w:val="770AFF18"/>
    <w:rsid w:val="7753D7EF"/>
    <w:rsid w:val="77A1F278"/>
    <w:rsid w:val="77F21BE1"/>
    <w:rsid w:val="780088CD"/>
    <w:rsid w:val="784FD58B"/>
    <w:rsid w:val="7968DB42"/>
    <w:rsid w:val="797D3CF9"/>
    <w:rsid w:val="7983CB10"/>
    <w:rsid w:val="7986771E"/>
    <w:rsid w:val="7A9D1315"/>
    <w:rsid w:val="7AA77E16"/>
    <w:rsid w:val="7BE3EDD9"/>
    <w:rsid w:val="7BF9A073"/>
    <w:rsid w:val="7C53979C"/>
    <w:rsid w:val="7E615D65"/>
    <w:rsid w:val="7E668E0D"/>
    <w:rsid w:val="7FB6A966"/>
    <w:rsid w:val="7FC9E697"/>
    <w:rsid w:val="7FCB898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62757F"/>
  <w15:chartTrackingRefBased/>
  <w15:docId w15:val="{19E6430F-1B25-4878-B81D-07CB0D20EB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E1500"/>
    <w:pPr>
      <w:spacing w:after="160" w:line="259" w:lineRule="auto"/>
    </w:pPr>
    <w:rPr>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5E150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
    <w:name w:val="Lentelės tinklelis1"/>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aliases w:val="Buletai,Bullet EY,List Paragraph21,List Paragraph1,List Paragraph2,lp1,Bullet 1,Use Case List Paragraph,Numbering,ERP-List Paragraph,List Paragraph11,List Paragraph111,Paragraph,List Paragraph Red,Table of contents numbered,VARNELES"/>
    <w:basedOn w:val="prastasis"/>
    <w:link w:val="SraopastraipaDiagrama"/>
    <w:uiPriority w:val="34"/>
    <w:qFormat/>
    <w:rsid w:val="005E1500"/>
    <w:pPr>
      <w:spacing w:after="0" w:line="240" w:lineRule="auto"/>
      <w:ind w:left="720"/>
      <w:contextualSpacing/>
    </w:pPr>
    <w:rPr>
      <w:rFonts w:ascii="Times New Roman" w:eastAsia="Times New Roman" w:hAnsi="Times New Roman" w:cs="Times New Roman"/>
      <w:sz w:val="24"/>
      <w:szCs w:val="24"/>
      <w:lang w:val="lt-LT" w:eastAsia="lt-LT"/>
    </w:rPr>
  </w:style>
  <w:style w:type="table" w:customStyle="1" w:styleId="Lentelstinklelis2">
    <w:name w:val="Lentelės tinklelis2"/>
    <w:basedOn w:val="prastojilentel"/>
    <w:next w:val="Lentelstinklelis"/>
    <w:uiPriority w:val="39"/>
    <w:rsid w:val="005E150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5E1500"/>
    <w:rPr>
      <w:rFonts w:ascii="Times New Roman" w:eastAsia="Times New Roman" w:hAnsi="Times New Roman" w:cs="Times New Roman"/>
      <w:sz w:val="24"/>
      <w:szCs w:val="24"/>
      <w:lang w:eastAsia="lt-LT"/>
    </w:rPr>
  </w:style>
  <w:style w:type="character" w:styleId="Komentaronuoroda">
    <w:name w:val="annotation reference"/>
    <w:basedOn w:val="Numatytasispastraiposriftas"/>
    <w:unhideWhenUsed/>
    <w:rsid w:val="00DD360F"/>
    <w:rPr>
      <w:sz w:val="16"/>
      <w:szCs w:val="16"/>
    </w:rPr>
  </w:style>
  <w:style w:type="paragraph" w:styleId="Komentarotekstas">
    <w:name w:val="annotation text"/>
    <w:basedOn w:val="prastasis"/>
    <w:link w:val="KomentarotekstasDiagrama"/>
    <w:unhideWhenUsed/>
    <w:rsid w:val="00DD360F"/>
    <w:pPr>
      <w:spacing w:line="240" w:lineRule="auto"/>
    </w:pPr>
    <w:rPr>
      <w:sz w:val="20"/>
      <w:szCs w:val="20"/>
    </w:rPr>
  </w:style>
  <w:style w:type="character" w:customStyle="1" w:styleId="KomentarotekstasDiagrama">
    <w:name w:val="Komentaro tekstas Diagrama"/>
    <w:basedOn w:val="Numatytasispastraiposriftas"/>
    <w:link w:val="Komentarotekstas"/>
    <w:rsid w:val="00DD360F"/>
    <w:rPr>
      <w:sz w:val="20"/>
      <w:szCs w:val="20"/>
      <w:lang w:val="en-US"/>
    </w:rPr>
  </w:style>
  <w:style w:type="paragraph" w:styleId="Komentarotema">
    <w:name w:val="annotation subject"/>
    <w:basedOn w:val="Komentarotekstas"/>
    <w:next w:val="Komentarotekstas"/>
    <w:link w:val="KomentarotemaDiagrama"/>
    <w:uiPriority w:val="99"/>
    <w:semiHidden/>
    <w:unhideWhenUsed/>
    <w:rsid w:val="006502FA"/>
    <w:rPr>
      <w:b/>
      <w:bCs/>
    </w:rPr>
  </w:style>
  <w:style w:type="character" w:customStyle="1" w:styleId="KomentarotemaDiagrama">
    <w:name w:val="Komentaro tema Diagrama"/>
    <w:basedOn w:val="KomentarotekstasDiagrama"/>
    <w:link w:val="Komentarotema"/>
    <w:uiPriority w:val="99"/>
    <w:semiHidden/>
    <w:rsid w:val="006502FA"/>
    <w:rPr>
      <w:b/>
      <w:bCs/>
      <w:sz w:val="20"/>
      <w:szCs w:val="20"/>
      <w:lang w:val="en-US"/>
    </w:rPr>
  </w:style>
  <w:style w:type="paragraph" w:customStyle="1" w:styleId="Body2">
    <w:name w:val="Body 2"/>
    <w:rsid w:val="00BD56AC"/>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val="en-US" w:eastAsia="lt-LT"/>
    </w:rPr>
  </w:style>
  <w:style w:type="character" w:styleId="Hipersaitas">
    <w:name w:val="Hyperlink"/>
    <w:basedOn w:val="Numatytasispastraiposriftas"/>
    <w:uiPriority w:val="99"/>
    <w:unhideWhenUsed/>
    <w:rsid w:val="003C586B"/>
    <w:rPr>
      <w:color w:val="0000FF" w:themeColor="hyperlink"/>
      <w:u w:val="single"/>
    </w:rPr>
  </w:style>
  <w:style w:type="character" w:styleId="Neapdorotaspaminjimas">
    <w:name w:val="Unresolved Mention"/>
    <w:basedOn w:val="Numatytasispastraiposriftas"/>
    <w:uiPriority w:val="99"/>
    <w:semiHidden/>
    <w:unhideWhenUsed/>
    <w:rsid w:val="003C586B"/>
    <w:rPr>
      <w:color w:val="605E5C"/>
      <w:shd w:val="clear" w:color="auto" w:fill="E1DFDD"/>
    </w:rPr>
  </w:style>
  <w:style w:type="paragraph" w:styleId="Antrats">
    <w:name w:val="header"/>
    <w:basedOn w:val="prastasis"/>
    <w:link w:val="AntratsDiagrama"/>
    <w:uiPriority w:val="99"/>
    <w:unhideWhenUsed/>
    <w:rsid w:val="0063379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63379D"/>
    <w:rPr>
      <w:lang w:val="en-US"/>
    </w:rPr>
  </w:style>
  <w:style w:type="paragraph" w:styleId="Porat">
    <w:name w:val="footer"/>
    <w:basedOn w:val="prastasis"/>
    <w:link w:val="PoratDiagrama"/>
    <w:uiPriority w:val="99"/>
    <w:unhideWhenUsed/>
    <w:rsid w:val="0063379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63379D"/>
    <w:rPr>
      <w:lang w:val="en-US"/>
    </w:rPr>
  </w:style>
  <w:style w:type="paragraph" w:styleId="Pataisymai">
    <w:name w:val="Revision"/>
    <w:hidden/>
    <w:uiPriority w:val="99"/>
    <w:semiHidden/>
    <w:rsid w:val="00A7639A"/>
    <w:pPr>
      <w:spacing w:after="0" w:line="240" w:lineRule="auto"/>
    </w:pPr>
    <w:rPr>
      <w:lang w:val="en-US"/>
    </w:rPr>
  </w:style>
  <w:style w:type="character" w:customStyle="1" w:styleId="normal-h">
    <w:name w:val="normal-h"/>
    <w:basedOn w:val="Numatytasispastraiposriftas"/>
    <w:rsid w:val="003511ED"/>
  </w:style>
  <w:style w:type="character" w:customStyle="1" w:styleId="normaltextrun">
    <w:name w:val="normaltextrun"/>
    <w:basedOn w:val="Numatytasispastraiposriftas"/>
    <w:rsid w:val="00C4767B"/>
  </w:style>
  <w:style w:type="character" w:customStyle="1" w:styleId="eop">
    <w:name w:val="eop"/>
    <w:basedOn w:val="Numatytasispastraiposriftas"/>
    <w:rsid w:val="00C4767B"/>
  </w:style>
  <w:style w:type="paragraph" w:customStyle="1" w:styleId="pf0">
    <w:name w:val="pf0"/>
    <w:basedOn w:val="prastasis"/>
    <w:rsid w:val="000958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Numatytasispastraiposriftas"/>
    <w:rsid w:val="0009587D"/>
    <w:rPr>
      <w:rFonts w:ascii="Segoe UI" w:hAnsi="Segoe UI" w:cs="Segoe UI" w:hint="default"/>
      <w:sz w:val="18"/>
      <w:szCs w:val="18"/>
    </w:rPr>
  </w:style>
  <w:style w:type="character" w:customStyle="1" w:styleId="cf21">
    <w:name w:val="cf21"/>
    <w:basedOn w:val="Numatytasispastraiposriftas"/>
    <w:rsid w:val="0009587D"/>
    <w:rPr>
      <w:rFonts w:ascii="Segoe UI" w:hAnsi="Segoe UI" w:cs="Segoe UI" w:hint="default"/>
      <w:sz w:val="18"/>
      <w:szCs w:val="18"/>
    </w:rPr>
  </w:style>
  <w:style w:type="character" w:customStyle="1" w:styleId="wysiwyg-color-black">
    <w:name w:val="wysiwyg-color-black"/>
    <w:basedOn w:val="Numatytasispastraiposriftas"/>
    <w:rsid w:val="00674DC8"/>
  </w:style>
  <w:style w:type="character" w:styleId="Perirtashipersaitas">
    <w:name w:val="FollowedHyperlink"/>
    <w:basedOn w:val="Numatytasispastraiposriftas"/>
    <w:uiPriority w:val="99"/>
    <w:semiHidden/>
    <w:unhideWhenUsed/>
    <w:rsid w:val="00AA685F"/>
    <w:rPr>
      <w:color w:val="800080" w:themeColor="followedHyperlink"/>
      <w:u w:val="single"/>
    </w:rPr>
  </w:style>
  <w:style w:type="paragraph" w:styleId="Pagrindinistekstas">
    <w:name w:val="Body Text"/>
    <w:basedOn w:val="prastasis"/>
    <w:link w:val="PagrindinistekstasDiagrama"/>
    <w:uiPriority w:val="1"/>
    <w:qFormat/>
    <w:rsid w:val="00173704"/>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PagrindinistekstasDiagrama">
    <w:name w:val="Pagrindinis tekstas Diagrama"/>
    <w:basedOn w:val="Numatytasispastraiposriftas"/>
    <w:link w:val="Pagrindinistekstas"/>
    <w:uiPriority w:val="1"/>
    <w:rsid w:val="00173704"/>
    <w:rPr>
      <w:rFonts w:ascii="Times New Roman" w:eastAsia="Times New Roman" w:hAnsi="Times New Roman" w:cs="Times New Roman"/>
      <w:sz w:val="24"/>
      <w:szCs w:val="24"/>
    </w:rPr>
  </w:style>
  <w:style w:type="paragraph" w:styleId="Debesliotekstas">
    <w:name w:val="Balloon Text"/>
    <w:basedOn w:val="prastasis"/>
    <w:link w:val="DebesliotekstasDiagrama"/>
    <w:uiPriority w:val="99"/>
    <w:semiHidden/>
    <w:unhideWhenUsed/>
    <w:rsid w:val="00DE7DBE"/>
    <w:pPr>
      <w:spacing w:after="0" w:line="240" w:lineRule="auto"/>
    </w:pPr>
    <w:rPr>
      <w:rFonts w:ascii="Tahoma" w:hAnsi="Tahoma" w:cs="Tahoma"/>
      <w:sz w:val="16"/>
      <w:szCs w:val="16"/>
      <w:lang w:val="lt-LT"/>
    </w:rPr>
  </w:style>
  <w:style w:type="character" w:customStyle="1" w:styleId="DebesliotekstasDiagrama">
    <w:name w:val="Debesėlio tekstas Diagrama"/>
    <w:basedOn w:val="Numatytasispastraiposriftas"/>
    <w:link w:val="Debesliotekstas"/>
    <w:uiPriority w:val="99"/>
    <w:semiHidden/>
    <w:rsid w:val="00DE7DB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74493244">
      <w:bodyDiv w:val="1"/>
      <w:marLeft w:val="0"/>
      <w:marRight w:val="0"/>
      <w:marTop w:val="0"/>
      <w:marBottom w:val="0"/>
      <w:divBdr>
        <w:top w:val="none" w:sz="0" w:space="0" w:color="auto"/>
        <w:left w:val="none" w:sz="0" w:space="0" w:color="auto"/>
        <w:bottom w:val="none" w:sz="0" w:space="0" w:color="auto"/>
        <w:right w:val="none" w:sz="0" w:space="0" w:color="auto"/>
      </w:divBdr>
    </w:div>
    <w:div w:id="14136259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ffice.lt@bbraun.co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9381C5B3873E4F91AC66108D49F4CF44"/>
        <w:category>
          <w:name w:val="Bendrosios nuostatos"/>
          <w:gallery w:val="placeholder"/>
        </w:category>
        <w:types>
          <w:type w:val="bbPlcHdr"/>
        </w:types>
        <w:behaviors>
          <w:behavior w:val="content"/>
        </w:behaviors>
        <w:guid w:val="{4B49867B-2E1B-45F1-B223-A5F3EA60CC2E}"/>
      </w:docPartPr>
      <w:docPartBody>
        <w:p w:rsidR="00240D91" w:rsidRDefault="00240D91" w:rsidP="00240D91">
          <w:pPr>
            <w:pStyle w:val="9381C5B3873E4F91AC66108D49F4CF44"/>
          </w:pPr>
          <w:r>
            <w:rPr>
              <w:rStyle w:val="Vietosrezervavimoenklotekstas"/>
            </w:rPr>
            <w:t>Choose an item.</w:t>
          </w:r>
        </w:p>
      </w:docPartBody>
    </w:docPart>
    <w:docPart>
      <w:docPartPr>
        <w:name w:val="69E3AE47BE1D45BE8886D1E88F149F0D"/>
        <w:category>
          <w:name w:val="Bendrosios nuostatos"/>
          <w:gallery w:val="placeholder"/>
        </w:category>
        <w:types>
          <w:type w:val="bbPlcHdr"/>
        </w:types>
        <w:behaviors>
          <w:behavior w:val="content"/>
        </w:behaviors>
        <w:guid w:val="{34D1E22B-159B-4E07-93CB-B5FCF83884C0}"/>
      </w:docPartPr>
      <w:docPartBody>
        <w:p w:rsidR="00240D91" w:rsidRDefault="00240D91" w:rsidP="00240D91">
          <w:pPr>
            <w:pStyle w:val="69E3AE47BE1D45BE8886D1E88F149F0D"/>
          </w:pPr>
          <w:r>
            <w:rPr>
              <w:rStyle w:val="Vietosrezervavimoenklotekstas"/>
            </w:rPr>
            <w:t>Choose an item.</w:t>
          </w:r>
        </w:p>
      </w:docPartBody>
    </w:docPart>
    <w:docPart>
      <w:docPartPr>
        <w:name w:val="4A733A85E161453DB87CB14AA2D78E43"/>
        <w:category>
          <w:name w:val="Bendrosios nuostatos"/>
          <w:gallery w:val="placeholder"/>
        </w:category>
        <w:types>
          <w:type w:val="bbPlcHdr"/>
        </w:types>
        <w:behaviors>
          <w:behavior w:val="content"/>
        </w:behaviors>
        <w:guid w:val="{E1759CE2-31B9-46AA-B790-13FF93DB7352}"/>
      </w:docPartPr>
      <w:docPartBody>
        <w:p w:rsidR="00240D91" w:rsidRDefault="00240D91" w:rsidP="00240D91">
          <w:pPr>
            <w:pStyle w:val="4A733A85E161453DB87CB14AA2D78E43"/>
          </w:pPr>
          <w:r>
            <w:rPr>
              <w:rStyle w:val="Vietosrezervavimoenklotekstas"/>
            </w:rPr>
            <w:t>Choose an item.</w:t>
          </w:r>
        </w:p>
      </w:docPartBody>
    </w:docPart>
    <w:docPart>
      <w:docPartPr>
        <w:name w:val="DFAB55E66A404DE6A9698CD5C7808C79"/>
        <w:category>
          <w:name w:val="Bendrosios nuostatos"/>
          <w:gallery w:val="placeholder"/>
        </w:category>
        <w:types>
          <w:type w:val="bbPlcHdr"/>
        </w:types>
        <w:behaviors>
          <w:behavior w:val="content"/>
        </w:behaviors>
        <w:guid w:val="{1327DA1D-75DB-40DD-BBB3-0C82929C14C3}"/>
      </w:docPartPr>
      <w:docPartBody>
        <w:p w:rsidR="00240D91" w:rsidRDefault="00240D91" w:rsidP="00240D91">
          <w:pPr>
            <w:pStyle w:val="DFAB55E66A404DE6A9698CD5C7808C79"/>
          </w:pPr>
          <w:r>
            <w:rPr>
              <w:rStyle w:val="Vietosrezervavimoenklotekstas"/>
            </w:rPr>
            <w:t>Choose an item.</w:t>
          </w:r>
        </w:p>
      </w:docPartBody>
    </w:docPart>
    <w:docPart>
      <w:docPartPr>
        <w:name w:val="297B967D6AFD4AB4BFD2208C5695627C"/>
        <w:category>
          <w:name w:val="Bendrosios nuostatos"/>
          <w:gallery w:val="placeholder"/>
        </w:category>
        <w:types>
          <w:type w:val="bbPlcHdr"/>
        </w:types>
        <w:behaviors>
          <w:behavior w:val="content"/>
        </w:behaviors>
        <w:guid w:val="{B394D0A9-E40D-4EDB-A3BF-63BECC582993}"/>
      </w:docPartPr>
      <w:docPartBody>
        <w:p w:rsidR="00240D91" w:rsidRDefault="00240D91" w:rsidP="00240D91">
          <w:pPr>
            <w:pStyle w:val="297B967D6AFD4AB4BFD2208C5695627C"/>
          </w:pPr>
          <w:r>
            <w:rPr>
              <w:rStyle w:val="Vietosrezervavimoenklotekstas"/>
            </w:rPr>
            <w:t>Choose an item.</w:t>
          </w:r>
        </w:p>
      </w:docPartBody>
    </w:docPart>
    <w:docPart>
      <w:docPartPr>
        <w:name w:val="760AF055B5F74D30869F0421BB60B77B"/>
        <w:category>
          <w:name w:val="Bendrosios nuostatos"/>
          <w:gallery w:val="placeholder"/>
        </w:category>
        <w:types>
          <w:type w:val="bbPlcHdr"/>
        </w:types>
        <w:behaviors>
          <w:behavior w:val="content"/>
        </w:behaviors>
        <w:guid w:val="{A5B3D897-A6C3-4358-8FB0-E2F70B28A287}"/>
      </w:docPartPr>
      <w:docPartBody>
        <w:p w:rsidR="00240D91" w:rsidRDefault="00240D91" w:rsidP="00240D91">
          <w:pPr>
            <w:pStyle w:val="760AF055B5F74D30869F0421BB60B77B"/>
          </w:pPr>
          <w:r>
            <w:rPr>
              <w:rStyle w:val="Vietosrezervavimoenklotekstas"/>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Cambria Math">
    <w:panose1 w:val="02040503050406030204"/>
    <w:charset w:val="BA"/>
    <w:family w:val="roman"/>
    <w:pitch w:val="variable"/>
    <w:sig w:usb0="E00006FF" w:usb1="420024FF" w:usb2="02000000" w:usb3="00000000" w:csb0="0000019F" w:csb1="00000000"/>
  </w:font>
  <w:font w:name="Ubuntu">
    <w:charset w:val="00"/>
    <w:family w:val="swiss"/>
    <w:pitch w:val="variable"/>
    <w:sig w:usb0="E00002FF" w:usb1="5000205B" w:usb2="00000000" w:usb3="00000000" w:csb0="0000009F" w:csb1="00000000"/>
  </w:font>
  <w:font w:name="Cambria">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2A89"/>
    <w:rsid w:val="00112FE5"/>
    <w:rsid w:val="00191C89"/>
    <w:rsid w:val="001A57C3"/>
    <w:rsid w:val="001D7A33"/>
    <w:rsid w:val="00240D91"/>
    <w:rsid w:val="00246903"/>
    <w:rsid w:val="00272EB7"/>
    <w:rsid w:val="002A0032"/>
    <w:rsid w:val="002F7D05"/>
    <w:rsid w:val="003A14B1"/>
    <w:rsid w:val="00487F46"/>
    <w:rsid w:val="00490D18"/>
    <w:rsid w:val="00502DF9"/>
    <w:rsid w:val="00552643"/>
    <w:rsid w:val="005A3382"/>
    <w:rsid w:val="005D3AD3"/>
    <w:rsid w:val="00613AA4"/>
    <w:rsid w:val="006952C5"/>
    <w:rsid w:val="006B2783"/>
    <w:rsid w:val="006C6001"/>
    <w:rsid w:val="00700C93"/>
    <w:rsid w:val="00743E64"/>
    <w:rsid w:val="00820041"/>
    <w:rsid w:val="008634D4"/>
    <w:rsid w:val="008769C2"/>
    <w:rsid w:val="008A6470"/>
    <w:rsid w:val="00942B46"/>
    <w:rsid w:val="00972A89"/>
    <w:rsid w:val="00A06BA6"/>
    <w:rsid w:val="00AA4353"/>
    <w:rsid w:val="00AB01B9"/>
    <w:rsid w:val="00AF43F2"/>
    <w:rsid w:val="00B41222"/>
    <w:rsid w:val="00B42142"/>
    <w:rsid w:val="00B7228E"/>
    <w:rsid w:val="00BF74DC"/>
    <w:rsid w:val="00C14762"/>
    <w:rsid w:val="00CF2B97"/>
    <w:rsid w:val="00E62F1E"/>
    <w:rsid w:val="00E71DF0"/>
    <w:rsid w:val="00E9576B"/>
    <w:rsid w:val="00F6761D"/>
    <w:rsid w:val="00F67B25"/>
    <w:rsid w:val="00FC35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8634D4"/>
  </w:style>
  <w:style w:type="paragraph" w:customStyle="1" w:styleId="9381C5B3873E4F91AC66108D49F4CF44">
    <w:name w:val="9381C5B3873E4F91AC66108D49F4CF44"/>
    <w:rsid w:val="00240D91"/>
    <w:rPr>
      <w:kern w:val="2"/>
      <w:lang w:val="lt-LT" w:eastAsia="lt-LT"/>
      <w14:ligatures w14:val="standardContextual"/>
    </w:rPr>
  </w:style>
  <w:style w:type="paragraph" w:customStyle="1" w:styleId="69E3AE47BE1D45BE8886D1E88F149F0D">
    <w:name w:val="69E3AE47BE1D45BE8886D1E88F149F0D"/>
    <w:rsid w:val="00240D91"/>
    <w:rPr>
      <w:kern w:val="2"/>
      <w:lang w:val="lt-LT" w:eastAsia="lt-LT"/>
      <w14:ligatures w14:val="standardContextual"/>
    </w:rPr>
  </w:style>
  <w:style w:type="paragraph" w:customStyle="1" w:styleId="4A733A85E161453DB87CB14AA2D78E43">
    <w:name w:val="4A733A85E161453DB87CB14AA2D78E43"/>
    <w:rsid w:val="00240D91"/>
    <w:rPr>
      <w:kern w:val="2"/>
      <w:lang w:val="lt-LT" w:eastAsia="lt-LT"/>
      <w14:ligatures w14:val="standardContextual"/>
    </w:rPr>
  </w:style>
  <w:style w:type="paragraph" w:customStyle="1" w:styleId="DFAB55E66A404DE6A9698CD5C7808C79">
    <w:name w:val="DFAB55E66A404DE6A9698CD5C7808C79"/>
    <w:rsid w:val="00240D91"/>
    <w:rPr>
      <w:kern w:val="2"/>
      <w:lang w:val="lt-LT" w:eastAsia="lt-LT"/>
      <w14:ligatures w14:val="standardContextual"/>
    </w:rPr>
  </w:style>
  <w:style w:type="paragraph" w:customStyle="1" w:styleId="297B967D6AFD4AB4BFD2208C5695627C">
    <w:name w:val="297B967D6AFD4AB4BFD2208C5695627C"/>
    <w:rsid w:val="00240D91"/>
    <w:rPr>
      <w:kern w:val="2"/>
      <w:lang w:val="lt-LT" w:eastAsia="lt-LT"/>
      <w14:ligatures w14:val="standardContextual"/>
    </w:rPr>
  </w:style>
  <w:style w:type="paragraph" w:customStyle="1" w:styleId="760AF055B5F74D30869F0421BB60B77B">
    <w:name w:val="760AF055B5F74D30869F0421BB60B77B"/>
    <w:rsid w:val="00240D91"/>
    <w:rPr>
      <w:kern w:val="2"/>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EAE145E-893A-46CA-8306-C03FA8CAAC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6659</TotalTime>
  <Pages>9</Pages>
  <Words>2402</Words>
  <Characters>13692</Characters>
  <Application>Microsoft Office Word</Application>
  <DocSecurity>0</DocSecurity>
  <Lines>114</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Agnė Pliupelė/Incorpus</dc:creator>
  <cp:keywords/>
  <dc:description/>
  <cp:lastModifiedBy>vartotojas</cp:lastModifiedBy>
  <cp:revision>576</cp:revision>
  <dcterms:created xsi:type="dcterms:W3CDTF">2022-04-26T06:10:00Z</dcterms:created>
  <dcterms:modified xsi:type="dcterms:W3CDTF">2024-08-28T08:25:00Z</dcterms:modified>
</cp:coreProperties>
</file>