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31085" w14:textId="15A59CA9" w:rsidR="00634F31" w:rsidRPr="000C071C" w:rsidRDefault="005A38D7" w:rsidP="0013048B">
      <w:pPr>
        <w:ind w:firstLine="0"/>
        <w:jc w:val="center"/>
        <w:rPr>
          <w:b/>
          <w:bCs/>
          <w:lang w:val="lt-LT"/>
        </w:rPr>
      </w:pPr>
      <w:bookmarkStart w:id="0" w:name="_Hlk475437202"/>
      <w:r w:rsidRPr="000C071C">
        <w:rPr>
          <w:b/>
          <w:bCs/>
          <w:lang w:val="lt-LT"/>
        </w:rPr>
        <w:t>VIEŠOJO TRANSPORTO STOTELĖSE ĮRENGTŲ KELEIVIŲ INFORMAVIMO ŠVIESLENČIŲ</w:t>
      </w:r>
      <w:r w:rsidR="0089588C">
        <w:rPr>
          <w:b/>
          <w:bCs/>
          <w:lang w:val="lt-LT"/>
        </w:rPr>
        <w:t xml:space="preserve"> </w:t>
      </w:r>
      <w:r w:rsidRPr="000C071C">
        <w:rPr>
          <w:b/>
          <w:bCs/>
          <w:lang w:val="lt-LT"/>
        </w:rPr>
        <w:t>PRIEŽIŪROS</w:t>
      </w:r>
      <w:r w:rsidR="001D4689" w:rsidRPr="000C071C">
        <w:rPr>
          <w:b/>
          <w:bCs/>
          <w:lang w:val="lt-LT"/>
        </w:rPr>
        <w:t xml:space="preserve"> </w:t>
      </w:r>
      <w:r w:rsidRPr="000C071C">
        <w:rPr>
          <w:b/>
          <w:bCs/>
          <w:lang w:val="lt-LT"/>
        </w:rPr>
        <w:t>IR GEDIMŲ ŠALINIMO PASLAUGŲ</w:t>
      </w:r>
    </w:p>
    <w:p w14:paraId="750BE525" w14:textId="2EE3DDA1" w:rsidR="00497F41" w:rsidRPr="000C071C" w:rsidRDefault="00C036B5" w:rsidP="00F83512">
      <w:pPr>
        <w:ind w:firstLine="0"/>
        <w:jc w:val="center"/>
        <w:rPr>
          <w:b/>
          <w:szCs w:val="20"/>
          <w:lang w:val="lt-LT"/>
        </w:rPr>
      </w:pPr>
      <w:r w:rsidRPr="000C071C">
        <w:rPr>
          <w:b/>
          <w:szCs w:val="20"/>
          <w:lang w:val="lt-LT"/>
        </w:rPr>
        <w:t>TECHNINĖ SPECIFIKACIJA</w:t>
      </w:r>
    </w:p>
    <w:p w14:paraId="0AB1DB69" w14:textId="77777777" w:rsidR="00837448" w:rsidRPr="000C071C" w:rsidRDefault="00837448" w:rsidP="00497F41">
      <w:pPr>
        <w:rPr>
          <w:szCs w:val="20"/>
          <w:lang w:val="lt-LT"/>
        </w:rPr>
      </w:pPr>
    </w:p>
    <w:p w14:paraId="7FAF1571" w14:textId="7EEBBAF5" w:rsidR="00837448" w:rsidRPr="000C071C" w:rsidRDefault="00837448" w:rsidP="00837448">
      <w:pPr>
        <w:tabs>
          <w:tab w:val="clear" w:pos="992"/>
          <w:tab w:val="left" w:pos="993"/>
        </w:tabs>
        <w:rPr>
          <w:rFonts w:cs="Arial"/>
          <w:b/>
          <w:szCs w:val="20"/>
          <w:lang w:val="lt-LT"/>
        </w:rPr>
      </w:pPr>
      <w:r w:rsidRPr="000C071C">
        <w:rPr>
          <w:b/>
          <w:color w:val="000000"/>
          <w:szCs w:val="20"/>
          <w:lang w:val="lt-LT"/>
        </w:rPr>
        <w:t>Perkančioji organizacija</w:t>
      </w:r>
      <w:r w:rsidRPr="000C071C">
        <w:rPr>
          <w:color w:val="000000"/>
          <w:szCs w:val="20"/>
          <w:lang w:val="lt-LT"/>
        </w:rPr>
        <w:t xml:space="preserve"> – savivaldybės įmonė „</w:t>
      </w:r>
      <w:r w:rsidRPr="000C071C">
        <w:rPr>
          <w:caps/>
          <w:color w:val="000000"/>
          <w:szCs w:val="20"/>
          <w:lang w:val="lt-LT"/>
        </w:rPr>
        <w:t>Susisiekimo paslaugos</w:t>
      </w:r>
      <w:r w:rsidRPr="000C071C">
        <w:rPr>
          <w:color w:val="000000"/>
          <w:szCs w:val="20"/>
          <w:lang w:val="lt-LT"/>
        </w:rPr>
        <w:t>“</w:t>
      </w:r>
      <w:r w:rsidR="000B211C" w:rsidRPr="000C071C">
        <w:rPr>
          <w:color w:val="000000"/>
          <w:szCs w:val="20"/>
          <w:lang w:val="lt-LT"/>
        </w:rPr>
        <w:t xml:space="preserve"> </w:t>
      </w:r>
      <w:r w:rsidRPr="000C071C">
        <w:rPr>
          <w:color w:val="000000"/>
          <w:szCs w:val="20"/>
          <w:lang w:val="lt-LT"/>
        </w:rPr>
        <w:t xml:space="preserve">(toliau – </w:t>
      </w:r>
      <w:r w:rsidRPr="000C071C">
        <w:rPr>
          <w:bCs/>
          <w:color w:val="000000"/>
          <w:szCs w:val="20"/>
          <w:lang w:val="lt-LT"/>
        </w:rPr>
        <w:t>Užsakovas</w:t>
      </w:r>
      <w:r w:rsidRPr="000C071C">
        <w:rPr>
          <w:color w:val="000000"/>
          <w:szCs w:val="20"/>
          <w:lang w:val="lt-LT"/>
        </w:rPr>
        <w:t>).</w:t>
      </w:r>
      <w:r w:rsidR="00716A88">
        <w:rPr>
          <w:color w:val="000000"/>
          <w:szCs w:val="20"/>
          <w:lang w:val="lt-LT"/>
        </w:rPr>
        <w:t xml:space="preserve"> </w:t>
      </w:r>
    </w:p>
    <w:p w14:paraId="7AD69B7D" w14:textId="335E88FE" w:rsidR="00837448" w:rsidRPr="000C071C" w:rsidRDefault="00837448" w:rsidP="1FD811E4">
      <w:pPr>
        <w:tabs>
          <w:tab w:val="clear" w:pos="992"/>
          <w:tab w:val="left" w:pos="993"/>
        </w:tabs>
        <w:rPr>
          <w:rFonts w:cs="Arial"/>
          <w:lang w:val="lt-LT"/>
        </w:rPr>
      </w:pPr>
      <w:r w:rsidRPr="000C071C">
        <w:rPr>
          <w:rFonts w:cs="Arial"/>
          <w:b/>
          <w:bCs/>
          <w:lang w:val="lt-LT"/>
        </w:rPr>
        <w:t>Pirkimo objektas</w:t>
      </w:r>
      <w:r w:rsidRPr="000C071C">
        <w:rPr>
          <w:rFonts w:cs="Arial"/>
          <w:lang w:val="lt-LT"/>
        </w:rPr>
        <w:t xml:space="preserve"> –</w:t>
      </w:r>
      <w:r w:rsidR="00C73A00" w:rsidRPr="000C071C">
        <w:rPr>
          <w:rFonts w:cs="Arial"/>
          <w:lang w:val="lt-LT"/>
        </w:rPr>
        <w:t xml:space="preserve"> </w:t>
      </w:r>
      <w:r w:rsidR="00A2708A" w:rsidRPr="00D411C9">
        <w:rPr>
          <w:rFonts w:cs="Arial"/>
          <w:lang w:val="lt-LT"/>
        </w:rPr>
        <w:t xml:space="preserve">maksimaliai </w:t>
      </w:r>
      <w:r w:rsidR="00F01AD7" w:rsidRPr="00D411C9">
        <w:rPr>
          <w:rFonts w:cs="Arial"/>
          <w:lang w:val="lt-LT"/>
        </w:rPr>
        <w:t>6</w:t>
      </w:r>
      <w:r w:rsidR="00F20267" w:rsidRPr="00D411C9">
        <w:rPr>
          <w:rFonts w:cs="Arial"/>
          <w:lang w:val="lt-LT"/>
        </w:rPr>
        <w:t>5</w:t>
      </w:r>
      <w:r w:rsidR="00A2708A" w:rsidRPr="00D411C9">
        <w:rPr>
          <w:rFonts w:cs="Arial"/>
          <w:lang w:val="lt-LT"/>
        </w:rPr>
        <w:t> </w:t>
      </w:r>
      <w:r w:rsidR="005F56CA" w:rsidRPr="00D411C9">
        <w:rPr>
          <w:rFonts w:cs="Arial"/>
          <w:lang w:val="lt-LT"/>
        </w:rPr>
        <w:t>vnt. viešojo</w:t>
      </w:r>
      <w:r w:rsidR="005F56CA" w:rsidRPr="000C071C">
        <w:rPr>
          <w:rFonts w:cs="Arial"/>
          <w:lang w:val="lt-LT"/>
        </w:rPr>
        <w:t xml:space="preserve"> transporto stotelėse įrengtų keleivių informavimo švieslenčių (toliau – švieslenčių) priežiūros</w:t>
      </w:r>
      <w:r w:rsidR="00392547">
        <w:rPr>
          <w:rFonts w:cs="Arial"/>
          <w:lang w:val="lt-LT"/>
        </w:rPr>
        <w:t xml:space="preserve"> </w:t>
      </w:r>
      <w:r w:rsidR="005F56CA" w:rsidRPr="000C071C">
        <w:rPr>
          <w:rFonts w:cs="Arial"/>
          <w:lang w:val="lt-LT"/>
        </w:rPr>
        <w:t>ir gedimų šalinimo paslaugos (toliau visos paslaugos kartu – paslaugos).</w:t>
      </w:r>
      <w:r w:rsidR="0038098A" w:rsidRPr="000C071C">
        <w:rPr>
          <w:rFonts w:cs="Arial"/>
          <w:lang w:val="lt-LT"/>
        </w:rPr>
        <w:t xml:space="preserve"> </w:t>
      </w:r>
      <w:r w:rsidR="005F56CA" w:rsidRPr="000C071C">
        <w:rPr>
          <w:rFonts w:cs="Arial"/>
          <w:lang w:val="lt-LT"/>
        </w:rPr>
        <w:t xml:space="preserve">Švieslenčių sąrašas pateiktas šios Techninės specifikacijos 1 priede. </w:t>
      </w:r>
      <w:r w:rsidR="005F56CA" w:rsidRPr="00CE01BB">
        <w:rPr>
          <w:rFonts w:cs="Arial"/>
          <w:lang w:val="lt-LT"/>
        </w:rPr>
        <w:t xml:space="preserve">Viešojo transporto keleivių informavimo sistemos aprašymas pateiktas šios Techninės specifikacijos </w:t>
      </w:r>
      <w:r w:rsidR="000B5683">
        <w:rPr>
          <w:rFonts w:cs="Arial"/>
          <w:lang w:val="lt-LT"/>
        </w:rPr>
        <w:t>4</w:t>
      </w:r>
      <w:r w:rsidR="00334933" w:rsidRPr="00CE01BB">
        <w:rPr>
          <w:rFonts w:cs="Arial"/>
          <w:lang w:val="lt-LT"/>
        </w:rPr>
        <w:t> </w:t>
      </w:r>
      <w:r w:rsidR="005F56CA" w:rsidRPr="00CE01BB">
        <w:rPr>
          <w:rFonts w:cs="Arial"/>
          <w:lang w:val="lt-LT"/>
        </w:rPr>
        <w:t>priede.</w:t>
      </w:r>
      <w:r w:rsidR="007B4747">
        <w:rPr>
          <w:rFonts w:cs="Arial"/>
          <w:lang w:val="lt-LT"/>
        </w:rPr>
        <w:t xml:space="preserve"> Švieslentės aprašymas </w:t>
      </w:r>
      <w:r w:rsidR="00B5631A">
        <w:rPr>
          <w:rFonts w:cs="Arial"/>
          <w:lang w:val="lt-LT"/>
        </w:rPr>
        <w:t xml:space="preserve">pateiktas Techninės specifikacijos </w:t>
      </w:r>
      <w:r w:rsidR="00B436F1">
        <w:rPr>
          <w:rFonts w:cs="Arial"/>
          <w:lang w:val="lt-LT"/>
        </w:rPr>
        <w:t>5</w:t>
      </w:r>
      <w:r w:rsidR="00B5631A">
        <w:rPr>
          <w:rFonts w:cs="Arial"/>
          <w:lang w:val="lt-LT"/>
        </w:rPr>
        <w:t> priede.</w:t>
      </w:r>
    </w:p>
    <w:p w14:paraId="16180BF7" w14:textId="2BB5709B" w:rsidR="00837448" w:rsidRPr="000C071C" w:rsidRDefault="00F6714D" w:rsidP="6C9F2420">
      <w:pPr>
        <w:tabs>
          <w:tab w:val="clear" w:pos="992"/>
          <w:tab w:val="left" w:pos="993"/>
        </w:tabs>
        <w:rPr>
          <w:rFonts w:cs="Arial"/>
          <w:lang w:val="lt-LT"/>
        </w:rPr>
      </w:pPr>
      <w:bookmarkStart w:id="1" w:name="_Hlk99991807"/>
      <w:r w:rsidRPr="000C071C">
        <w:rPr>
          <w:rFonts w:cs="Arial"/>
          <w:b/>
          <w:bCs/>
          <w:lang w:val="lt-LT"/>
        </w:rPr>
        <w:t>Maksimalus paslaugų teikimo laikotarpis</w:t>
      </w:r>
      <w:r w:rsidRPr="000C071C">
        <w:rPr>
          <w:rFonts w:cs="Arial"/>
          <w:lang w:val="lt-LT"/>
        </w:rPr>
        <w:t xml:space="preserve"> </w:t>
      </w:r>
      <w:r w:rsidR="6C9F2420" w:rsidRPr="000C071C">
        <w:rPr>
          <w:rFonts w:cs="Arial"/>
          <w:lang w:val="lt-LT"/>
        </w:rPr>
        <w:t xml:space="preserve">– </w:t>
      </w:r>
      <w:r w:rsidR="00F01AD7">
        <w:rPr>
          <w:lang w:val="lt-LT"/>
        </w:rPr>
        <w:t>36</w:t>
      </w:r>
      <w:r w:rsidR="00334933">
        <w:rPr>
          <w:rFonts w:cs="Arial"/>
          <w:lang w:val="lt-LT"/>
        </w:rPr>
        <w:t> </w:t>
      </w:r>
      <w:r w:rsidR="6C9F2420" w:rsidRPr="000C071C">
        <w:rPr>
          <w:rFonts w:cs="Arial"/>
          <w:lang w:val="lt-LT"/>
        </w:rPr>
        <w:t xml:space="preserve">mėnesiai nuo paslaugų teikimo </w:t>
      </w:r>
      <w:r w:rsidR="00E565A2" w:rsidRPr="000C071C">
        <w:rPr>
          <w:rFonts w:cs="Arial"/>
          <w:lang w:val="lt-LT"/>
        </w:rPr>
        <w:t>sutarties įsigaliojimo dienos</w:t>
      </w:r>
      <w:r w:rsidR="6C9F2420" w:rsidRPr="000C071C">
        <w:rPr>
          <w:rFonts w:cs="Arial"/>
          <w:lang w:val="lt-LT"/>
        </w:rPr>
        <w:t xml:space="preserve">. Paslaugos turi būti teikiamos nenutrūkstamai. Užsakovas bet kuriuo metu gali </w:t>
      </w:r>
      <w:r w:rsidR="00047C7A" w:rsidRPr="000C071C">
        <w:rPr>
          <w:rFonts w:cs="Arial"/>
          <w:lang w:val="lt-LT"/>
        </w:rPr>
        <w:t xml:space="preserve">sumažinti prižiūrimų </w:t>
      </w:r>
      <w:r w:rsidR="004F7853" w:rsidRPr="000C071C">
        <w:rPr>
          <w:rFonts w:cs="Arial"/>
          <w:lang w:val="lt-LT"/>
        </w:rPr>
        <w:t>švieslenčių</w:t>
      </w:r>
      <w:r w:rsidR="00047C7A" w:rsidRPr="000C071C">
        <w:rPr>
          <w:rFonts w:cs="Arial"/>
          <w:lang w:val="lt-LT"/>
        </w:rPr>
        <w:t xml:space="preserve"> skaičių ir (ar) </w:t>
      </w:r>
      <w:r w:rsidR="6C9F2420" w:rsidRPr="000C071C">
        <w:rPr>
          <w:rFonts w:cs="Arial"/>
          <w:lang w:val="lt-LT"/>
        </w:rPr>
        <w:t>atsisakyti paslaugų, jeigu jos tampa nebereikalingos, pirkimo sutartyje nustatyta tvarka.</w:t>
      </w:r>
    </w:p>
    <w:bookmarkEnd w:id="1"/>
    <w:p w14:paraId="7137AB2F" w14:textId="7FE0A714" w:rsidR="00837448" w:rsidRPr="000C071C" w:rsidRDefault="00837448" w:rsidP="00BD7B0D">
      <w:pPr>
        <w:rPr>
          <w:rFonts w:cs="Arial"/>
          <w:szCs w:val="20"/>
          <w:lang w:val="lt-LT"/>
        </w:rPr>
      </w:pPr>
      <w:r w:rsidRPr="000C071C">
        <w:rPr>
          <w:rFonts w:cs="Arial"/>
          <w:b/>
          <w:szCs w:val="20"/>
          <w:lang w:val="lt-LT"/>
        </w:rPr>
        <w:t>Paslaugų teikimo vieta</w:t>
      </w:r>
      <w:r w:rsidRPr="000C071C">
        <w:rPr>
          <w:rFonts w:cs="Arial"/>
          <w:szCs w:val="20"/>
          <w:lang w:val="lt-LT"/>
        </w:rPr>
        <w:t xml:space="preserve"> </w:t>
      </w:r>
      <w:r w:rsidR="00BD7B0D" w:rsidRPr="000C071C">
        <w:rPr>
          <w:rFonts w:cs="Arial"/>
          <w:szCs w:val="20"/>
          <w:lang w:val="lt-LT"/>
        </w:rPr>
        <w:t>–</w:t>
      </w:r>
      <w:r w:rsidR="0086722E" w:rsidRPr="000C071C">
        <w:rPr>
          <w:rFonts w:cs="Arial"/>
          <w:szCs w:val="20"/>
          <w:lang w:val="lt-LT"/>
        </w:rPr>
        <w:t xml:space="preserve"> </w:t>
      </w:r>
      <w:r w:rsidR="00BD7B0D" w:rsidRPr="000C071C">
        <w:rPr>
          <w:rFonts w:cs="Arial"/>
          <w:szCs w:val="20"/>
          <w:lang w:val="lt-LT"/>
        </w:rPr>
        <w:t>Vilniaus miestas</w:t>
      </w:r>
      <w:r w:rsidR="003A01C5" w:rsidRPr="000C071C">
        <w:rPr>
          <w:rFonts w:cs="Arial"/>
          <w:szCs w:val="20"/>
          <w:lang w:val="lt-LT"/>
        </w:rPr>
        <w:t>.</w:t>
      </w:r>
    </w:p>
    <w:p w14:paraId="65259701" w14:textId="77777777" w:rsidR="00CA387C" w:rsidRPr="000C071C" w:rsidRDefault="00CA387C" w:rsidP="00837448">
      <w:pPr>
        <w:rPr>
          <w:rFonts w:cs="Arial"/>
          <w:szCs w:val="20"/>
          <w:lang w:val="lt-LT"/>
        </w:rPr>
      </w:pPr>
    </w:p>
    <w:p w14:paraId="3AAEF1EE" w14:textId="2F8F85BC" w:rsidR="00CA387C" w:rsidRPr="000C071C" w:rsidRDefault="00CA387C" w:rsidP="003A01C5">
      <w:pPr>
        <w:rPr>
          <w:rFonts w:cs="Arial"/>
          <w:b/>
          <w:szCs w:val="20"/>
          <w:lang w:val="lt-LT"/>
        </w:rPr>
      </w:pPr>
      <w:r w:rsidRPr="000C071C">
        <w:rPr>
          <w:rFonts w:cs="Arial"/>
          <w:b/>
          <w:szCs w:val="20"/>
          <w:lang w:val="lt-LT"/>
        </w:rPr>
        <w:t>Sąvokos:</w:t>
      </w:r>
    </w:p>
    <w:p w14:paraId="4F72FE58" w14:textId="6F2F908A" w:rsidR="00F52BCA" w:rsidRPr="000C071C" w:rsidRDefault="00CA387C" w:rsidP="00BA429E">
      <w:pPr>
        <w:pStyle w:val="aatechspec1"/>
        <w:numPr>
          <w:ilvl w:val="0"/>
          <w:numId w:val="0"/>
        </w:numPr>
        <w:tabs>
          <w:tab w:val="clear" w:pos="1276"/>
        </w:tabs>
        <w:spacing w:before="0"/>
        <w:ind w:firstLine="567"/>
        <w:jc w:val="both"/>
        <w:rPr>
          <w:rFonts w:ascii="Montserrat" w:hAnsi="Montserrat" w:cs="Arial"/>
          <w:sz w:val="20"/>
          <w:szCs w:val="20"/>
        </w:rPr>
      </w:pPr>
      <w:r w:rsidRPr="000C071C">
        <w:rPr>
          <w:rFonts w:ascii="Montserrat" w:hAnsi="Montserrat" w:cs="Arial"/>
          <w:b/>
          <w:sz w:val="20"/>
          <w:szCs w:val="20"/>
        </w:rPr>
        <w:t>Gedimas</w:t>
      </w:r>
      <w:r w:rsidRPr="000C071C">
        <w:rPr>
          <w:rFonts w:ascii="Montserrat" w:hAnsi="Montserrat" w:cs="Arial"/>
          <w:sz w:val="20"/>
          <w:szCs w:val="20"/>
        </w:rPr>
        <w:t xml:space="preserve"> – sąvoka apima visai neveikian</w:t>
      </w:r>
      <w:r w:rsidR="00302407" w:rsidRPr="000C071C">
        <w:rPr>
          <w:rFonts w:ascii="Montserrat" w:hAnsi="Montserrat" w:cs="Arial"/>
          <w:sz w:val="20"/>
          <w:szCs w:val="20"/>
        </w:rPr>
        <w:t>čią</w:t>
      </w:r>
      <w:r w:rsidRPr="000C071C">
        <w:rPr>
          <w:rFonts w:ascii="Montserrat" w:hAnsi="Montserrat" w:cs="Arial"/>
          <w:sz w:val="20"/>
          <w:szCs w:val="20"/>
        </w:rPr>
        <w:t>, dalinai neveikian</w:t>
      </w:r>
      <w:r w:rsidR="00302407" w:rsidRPr="000C071C">
        <w:rPr>
          <w:rFonts w:ascii="Montserrat" w:hAnsi="Montserrat" w:cs="Arial"/>
          <w:sz w:val="20"/>
          <w:szCs w:val="20"/>
        </w:rPr>
        <w:t>čią</w:t>
      </w:r>
      <w:r w:rsidRPr="000C071C">
        <w:rPr>
          <w:rFonts w:ascii="Montserrat" w:hAnsi="Montserrat" w:cs="Arial"/>
          <w:sz w:val="20"/>
          <w:szCs w:val="20"/>
        </w:rPr>
        <w:t xml:space="preserve"> arba blogai veikian</w:t>
      </w:r>
      <w:r w:rsidR="000407CB" w:rsidRPr="000C071C">
        <w:rPr>
          <w:rFonts w:ascii="Montserrat" w:hAnsi="Montserrat" w:cs="Arial"/>
          <w:sz w:val="20"/>
          <w:szCs w:val="20"/>
        </w:rPr>
        <w:t>čią</w:t>
      </w:r>
      <w:r w:rsidRPr="000C071C">
        <w:rPr>
          <w:rFonts w:ascii="Montserrat" w:hAnsi="Montserrat" w:cs="Arial"/>
          <w:sz w:val="20"/>
          <w:szCs w:val="20"/>
        </w:rPr>
        <w:t xml:space="preserve"> </w:t>
      </w:r>
      <w:r w:rsidR="005458C5" w:rsidRPr="000C071C">
        <w:rPr>
          <w:rFonts w:ascii="Montserrat" w:hAnsi="Montserrat" w:cs="Arial"/>
          <w:sz w:val="20"/>
          <w:szCs w:val="20"/>
        </w:rPr>
        <w:t xml:space="preserve">švieslentę </w:t>
      </w:r>
      <w:r w:rsidR="00CE4AE4" w:rsidRPr="000C071C">
        <w:rPr>
          <w:rFonts w:ascii="Montserrat" w:hAnsi="Montserrat" w:cs="Arial"/>
          <w:sz w:val="20"/>
          <w:szCs w:val="20"/>
        </w:rPr>
        <w:t xml:space="preserve"> ar jos komponentą</w:t>
      </w:r>
      <w:r w:rsidRPr="000C071C">
        <w:rPr>
          <w:rFonts w:ascii="Montserrat" w:hAnsi="Montserrat" w:cs="Arial"/>
          <w:sz w:val="20"/>
          <w:szCs w:val="20"/>
        </w:rPr>
        <w:t>, nepriklausomai nuo gedimo tipo ir priežasties.</w:t>
      </w:r>
    </w:p>
    <w:p w14:paraId="0EC8FDBD" w14:textId="6187D521" w:rsidR="0031539E" w:rsidRPr="000C071C" w:rsidRDefault="0031539E" w:rsidP="00BA429E">
      <w:pPr>
        <w:pStyle w:val="aatechspec1"/>
        <w:numPr>
          <w:ilvl w:val="1"/>
          <w:numId w:val="0"/>
        </w:numPr>
        <w:tabs>
          <w:tab w:val="clear" w:pos="1276"/>
        </w:tabs>
        <w:spacing w:before="0"/>
        <w:ind w:firstLine="567"/>
        <w:jc w:val="both"/>
        <w:rPr>
          <w:rFonts w:ascii="Montserrat" w:hAnsi="Montserrat" w:cs="Arial"/>
          <w:sz w:val="20"/>
          <w:szCs w:val="20"/>
        </w:rPr>
      </w:pPr>
      <w:r w:rsidRPr="000C071C">
        <w:rPr>
          <w:rFonts w:ascii="Montserrat" w:hAnsi="Montserrat"/>
          <w:b/>
          <w:bCs/>
          <w:sz w:val="20"/>
          <w:szCs w:val="20"/>
        </w:rPr>
        <w:t>Reakcijos laikas</w:t>
      </w:r>
      <w:r w:rsidRPr="000C071C">
        <w:rPr>
          <w:rFonts w:ascii="Montserrat" w:hAnsi="Montserrat"/>
          <w:sz w:val="20"/>
          <w:szCs w:val="20"/>
        </w:rPr>
        <w:t xml:space="preserve"> – </w:t>
      </w:r>
      <w:r w:rsidR="00E044A5" w:rsidRPr="000C071C">
        <w:rPr>
          <w:rFonts w:ascii="Montserrat" w:hAnsi="Montserrat"/>
          <w:sz w:val="20"/>
          <w:szCs w:val="20"/>
        </w:rPr>
        <w:t xml:space="preserve">tai laikas, skirtas Užsakovo užregistruoto gedimo aprašymui perskaityti ir Paslaugų teikėjo už gedimo pašalinimą atsakingam asmeniui priskirti </w:t>
      </w:r>
      <w:r w:rsidR="00520510" w:rsidRPr="000C071C">
        <w:rPr>
          <w:rFonts w:ascii="Montserrat" w:hAnsi="Montserrat"/>
          <w:sz w:val="20"/>
          <w:szCs w:val="20"/>
        </w:rPr>
        <w:t xml:space="preserve">Užsakovo administruojamoje gedimų registravimo sistemoje </w:t>
      </w:r>
      <w:r w:rsidR="00AA5E60" w:rsidRPr="000C071C">
        <w:rPr>
          <w:rFonts w:ascii="Montserrat" w:hAnsi="Montserrat"/>
          <w:sz w:val="20"/>
          <w:szCs w:val="20"/>
        </w:rPr>
        <w:t xml:space="preserve">(toliau – </w:t>
      </w:r>
      <w:r w:rsidR="00520510" w:rsidRPr="000C071C">
        <w:rPr>
          <w:rFonts w:ascii="Montserrat" w:hAnsi="Montserrat"/>
          <w:sz w:val="20"/>
          <w:szCs w:val="20"/>
        </w:rPr>
        <w:t>S</w:t>
      </w:r>
      <w:r w:rsidR="00AA5E60" w:rsidRPr="000C071C">
        <w:rPr>
          <w:rFonts w:ascii="Montserrat" w:hAnsi="Montserrat"/>
          <w:sz w:val="20"/>
          <w:szCs w:val="20"/>
        </w:rPr>
        <w:t>istemoje).</w:t>
      </w:r>
      <w:r w:rsidR="00E0553C" w:rsidRPr="000C071C">
        <w:rPr>
          <w:rFonts w:ascii="Montserrat" w:hAnsi="Montserrat"/>
          <w:sz w:val="20"/>
          <w:szCs w:val="20"/>
        </w:rPr>
        <w:t xml:space="preserve"> </w:t>
      </w:r>
      <w:r w:rsidR="00AA5E60" w:rsidRPr="000C071C">
        <w:rPr>
          <w:rFonts w:ascii="Montserrat" w:hAnsi="Montserrat"/>
          <w:sz w:val="20"/>
          <w:szCs w:val="20"/>
        </w:rPr>
        <w:t>J</w:t>
      </w:r>
      <w:r w:rsidR="00E0553C" w:rsidRPr="000C071C">
        <w:rPr>
          <w:rFonts w:ascii="Montserrat" w:hAnsi="Montserrat"/>
          <w:sz w:val="20"/>
          <w:szCs w:val="20"/>
        </w:rPr>
        <w:t xml:space="preserve">eigu </w:t>
      </w:r>
      <w:r w:rsidR="00520510" w:rsidRPr="000C071C">
        <w:rPr>
          <w:rFonts w:ascii="Montserrat" w:hAnsi="Montserrat"/>
          <w:sz w:val="20"/>
          <w:szCs w:val="20"/>
        </w:rPr>
        <w:t>S</w:t>
      </w:r>
      <w:r w:rsidR="00E0553C" w:rsidRPr="000C071C">
        <w:rPr>
          <w:rFonts w:ascii="Montserrat" w:hAnsi="Montserrat"/>
          <w:sz w:val="20"/>
          <w:szCs w:val="20"/>
        </w:rPr>
        <w:t>istema nefunkcionuoja – el. paštu</w:t>
      </w:r>
      <w:r w:rsidR="00E044A5" w:rsidRPr="000C071C">
        <w:rPr>
          <w:rFonts w:ascii="Montserrat" w:hAnsi="Montserrat"/>
          <w:sz w:val="20"/>
          <w:szCs w:val="20"/>
        </w:rPr>
        <w:t>.</w:t>
      </w:r>
    </w:p>
    <w:p w14:paraId="4ECB1092" w14:textId="05AA03F5" w:rsidR="002C0F9A" w:rsidRPr="000C071C" w:rsidRDefault="00440823" w:rsidP="00BA429E">
      <w:pPr>
        <w:pStyle w:val="Heading1"/>
        <w:rPr>
          <w:lang w:val="lt-LT"/>
        </w:rPr>
      </w:pPr>
      <w:r w:rsidRPr="000C071C">
        <w:rPr>
          <w:lang w:val="lt-LT"/>
        </w:rPr>
        <w:t>Bendrieji reikalavimai</w:t>
      </w:r>
    </w:p>
    <w:p w14:paraId="4CA3EC8D" w14:textId="2D7F5547" w:rsidR="00B0628A" w:rsidRPr="000C071C" w:rsidRDefault="00C21112" w:rsidP="006B5257">
      <w:pPr>
        <w:pStyle w:val="ListParagraph"/>
        <w:numPr>
          <w:ilvl w:val="0"/>
          <w:numId w:val="4"/>
        </w:numPr>
        <w:spacing w:before="100" w:beforeAutospacing="1" w:after="100" w:afterAutospacing="1"/>
        <w:ind w:left="0" w:firstLine="567"/>
        <w:rPr>
          <w:szCs w:val="20"/>
          <w:lang w:val="lt-LT"/>
        </w:rPr>
      </w:pPr>
      <w:r w:rsidRPr="000C071C">
        <w:rPr>
          <w:rFonts w:cs="Arial"/>
          <w:szCs w:val="20"/>
          <w:lang w:val="lt-LT"/>
        </w:rPr>
        <w:t xml:space="preserve">Visą </w:t>
      </w:r>
      <w:r w:rsidR="002C751D">
        <w:rPr>
          <w:rFonts w:cs="Arial"/>
          <w:szCs w:val="20"/>
          <w:lang w:val="lt-LT"/>
        </w:rPr>
        <w:t>p</w:t>
      </w:r>
      <w:r w:rsidRPr="000C071C">
        <w:rPr>
          <w:rFonts w:cs="Arial"/>
          <w:szCs w:val="20"/>
          <w:lang w:val="lt-LT"/>
        </w:rPr>
        <w:t xml:space="preserve">aslaugų teikimo laikotarpį </w:t>
      </w:r>
      <w:r w:rsidR="00CE025C" w:rsidRPr="000C071C">
        <w:rPr>
          <w:rFonts w:cs="Arial"/>
          <w:szCs w:val="20"/>
          <w:lang w:val="lt-LT"/>
        </w:rPr>
        <w:t xml:space="preserve">teikiamos </w:t>
      </w:r>
      <w:r w:rsidRPr="000C071C">
        <w:rPr>
          <w:rFonts w:cs="Arial"/>
          <w:szCs w:val="20"/>
          <w:lang w:val="lt-LT"/>
        </w:rPr>
        <w:t xml:space="preserve">paslaugos turi būti </w:t>
      </w:r>
      <w:r w:rsidR="00E616A9" w:rsidRPr="000C071C">
        <w:rPr>
          <w:rFonts w:cs="Arial"/>
          <w:szCs w:val="20"/>
          <w:lang w:val="lt-LT"/>
        </w:rPr>
        <w:t xml:space="preserve"> </w:t>
      </w:r>
      <w:r w:rsidR="00E30CD0" w:rsidRPr="000C071C">
        <w:rPr>
          <w:rFonts w:cs="Arial"/>
          <w:szCs w:val="20"/>
          <w:lang w:val="lt-LT"/>
        </w:rPr>
        <w:t>teikiamos</w:t>
      </w:r>
      <w:r w:rsidR="00E616A9" w:rsidRPr="000C071C">
        <w:rPr>
          <w:rFonts w:cs="Arial"/>
          <w:szCs w:val="20"/>
          <w:lang w:val="lt-LT"/>
        </w:rPr>
        <w:t xml:space="preserve"> </w:t>
      </w:r>
      <w:r w:rsidR="00E30CD0" w:rsidRPr="000C071C">
        <w:rPr>
          <w:rFonts w:cs="Arial"/>
          <w:szCs w:val="20"/>
          <w:lang w:val="lt-LT"/>
        </w:rPr>
        <w:t>vadovaujantis</w:t>
      </w:r>
      <w:r w:rsidR="00E616A9" w:rsidRPr="000C071C">
        <w:rPr>
          <w:rFonts w:cs="Arial"/>
          <w:szCs w:val="20"/>
          <w:lang w:val="lt-LT"/>
        </w:rPr>
        <w:t xml:space="preserve"> </w:t>
      </w:r>
      <w:r w:rsidR="00E30CD0" w:rsidRPr="000C071C">
        <w:rPr>
          <w:rFonts w:cs="Arial"/>
          <w:szCs w:val="20"/>
          <w:lang w:val="lt-LT"/>
        </w:rPr>
        <w:t>galiojančiais</w:t>
      </w:r>
      <w:r w:rsidR="00E616A9" w:rsidRPr="000C071C">
        <w:rPr>
          <w:rFonts w:cs="Arial"/>
          <w:szCs w:val="20"/>
          <w:lang w:val="lt-LT"/>
        </w:rPr>
        <w:t xml:space="preserve"> </w:t>
      </w:r>
      <w:r w:rsidR="00E30CD0" w:rsidRPr="000C071C">
        <w:rPr>
          <w:rFonts w:cs="Arial"/>
          <w:szCs w:val="20"/>
          <w:lang w:val="lt-LT"/>
        </w:rPr>
        <w:t>teisės</w:t>
      </w:r>
      <w:r w:rsidR="00E616A9" w:rsidRPr="000C071C">
        <w:rPr>
          <w:rFonts w:cs="Arial"/>
          <w:szCs w:val="20"/>
          <w:lang w:val="lt-LT"/>
        </w:rPr>
        <w:t xml:space="preserve"> </w:t>
      </w:r>
      <w:r w:rsidR="00E30CD0" w:rsidRPr="000C071C">
        <w:rPr>
          <w:rFonts w:cs="Arial"/>
          <w:szCs w:val="20"/>
          <w:lang w:val="lt-LT"/>
        </w:rPr>
        <w:t>aktais</w:t>
      </w:r>
      <w:r w:rsidR="0059325F">
        <w:rPr>
          <w:rFonts w:cs="Arial"/>
          <w:szCs w:val="20"/>
          <w:lang w:val="lt-LT"/>
        </w:rPr>
        <w:t xml:space="preserve"> ir norminiais dokumentais</w:t>
      </w:r>
      <w:r w:rsidR="00E30CD0" w:rsidRPr="000C071C">
        <w:rPr>
          <w:rFonts w:cs="Arial"/>
          <w:szCs w:val="20"/>
          <w:lang w:val="lt-LT"/>
        </w:rPr>
        <w:t>,</w:t>
      </w:r>
      <w:r w:rsidR="00E616A9" w:rsidRPr="000C071C">
        <w:rPr>
          <w:rFonts w:cs="Arial"/>
          <w:szCs w:val="20"/>
          <w:lang w:val="lt-LT"/>
        </w:rPr>
        <w:t xml:space="preserve"> </w:t>
      </w:r>
      <w:r w:rsidR="00E30CD0" w:rsidRPr="000C071C">
        <w:rPr>
          <w:rFonts w:cs="Arial"/>
          <w:szCs w:val="20"/>
          <w:lang w:val="lt-LT"/>
        </w:rPr>
        <w:t>reglamentuojančiais</w:t>
      </w:r>
      <w:r w:rsidR="00E616A9" w:rsidRPr="000C071C">
        <w:rPr>
          <w:rFonts w:cs="Arial"/>
          <w:szCs w:val="20"/>
          <w:lang w:val="lt-LT"/>
        </w:rPr>
        <w:t xml:space="preserve"> </w:t>
      </w:r>
      <w:r w:rsidR="00E30CD0" w:rsidRPr="000C071C">
        <w:rPr>
          <w:rFonts w:cs="Arial"/>
          <w:szCs w:val="20"/>
          <w:lang w:val="lt-LT"/>
        </w:rPr>
        <w:t>techninėje</w:t>
      </w:r>
      <w:r w:rsidR="00E616A9" w:rsidRPr="000C071C">
        <w:rPr>
          <w:rFonts w:cs="Arial"/>
          <w:szCs w:val="20"/>
          <w:lang w:val="lt-LT"/>
        </w:rPr>
        <w:t xml:space="preserve"> </w:t>
      </w:r>
      <w:r w:rsidR="00E30CD0" w:rsidRPr="000C071C">
        <w:rPr>
          <w:rFonts w:cs="Arial"/>
          <w:szCs w:val="20"/>
          <w:lang w:val="lt-LT"/>
        </w:rPr>
        <w:t>specifikacijoje</w:t>
      </w:r>
      <w:r w:rsidR="00E616A9" w:rsidRPr="000C071C">
        <w:rPr>
          <w:rFonts w:cs="Arial"/>
          <w:szCs w:val="20"/>
          <w:lang w:val="lt-LT"/>
        </w:rPr>
        <w:t xml:space="preserve"> </w:t>
      </w:r>
      <w:r w:rsidR="00E30CD0" w:rsidRPr="000C071C">
        <w:rPr>
          <w:rFonts w:cs="Arial"/>
          <w:szCs w:val="20"/>
          <w:lang w:val="lt-LT"/>
        </w:rPr>
        <w:t>nurodytų</w:t>
      </w:r>
      <w:r w:rsidR="00E616A9" w:rsidRPr="000C071C">
        <w:rPr>
          <w:rFonts w:cs="Arial"/>
          <w:szCs w:val="20"/>
          <w:lang w:val="lt-LT"/>
        </w:rPr>
        <w:t xml:space="preserve"> </w:t>
      </w:r>
      <w:r w:rsidR="00E30CD0" w:rsidRPr="000C071C">
        <w:rPr>
          <w:rFonts w:cs="Arial"/>
          <w:szCs w:val="20"/>
          <w:lang w:val="lt-LT"/>
        </w:rPr>
        <w:t>paslaugų</w:t>
      </w:r>
      <w:r w:rsidR="00E616A9" w:rsidRPr="000C071C">
        <w:rPr>
          <w:rFonts w:cs="Arial"/>
          <w:szCs w:val="20"/>
          <w:lang w:val="lt-LT"/>
        </w:rPr>
        <w:t xml:space="preserve"> </w:t>
      </w:r>
      <w:r w:rsidR="00E30CD0" w:rsidRPr="000C071C">
        <w:rPr>
          <w:rFonts w:cs="Arial"/>
          <w:szCs w:val="20"/>
          <w:lang w:val="lt-LT"/>
        </w:rPr>
        <w:t>teikimą</w:t>
      </w:r>
      <w:r w:rsidR="000D79A6" w:rsidRPr="000C071C">
        <w:rPr>
          <w:rFonts w:cs="Arial"/>
          <w:szCs w:val="20"/>
          <w:lang w:val="lt-LT"/>
        </w:rPr>
        <w:t>.</w:t>
      </w:r>
    </w:p>
    <w:p w14:paraId="6658204D" w14:textId="4077F37E" w:rsidR="00B8562D" w:rsidRPr="000C071C" w:rsidRDefault="00B8562D" w:rsidP="00B8562D">
      <w:pPr>
        <w:pStyle w:val="ListParagraph"/>
        <w:numPr>
          <w:ilvl w:val="0"/>
          <w:numId w:val="4"/>
        </w:numPr>
        <w:spacing w:before="100" w:beforeAutospacing="1" w:after="100" w:afterAutospacing="1"/>
        <w:ind w:left="0" w:firstLine="567"/>
        <w:rPr>
          <w:szCs w:val="20"/>
          <w:lang w:val="lt-LT"/>
        </w:rPr>
      </w:pPr>
      <w:r w:rsidRPr="000C071C">
        <w:rPr>
          <w:rFonts w:cs="Arial"/>
          <w:szCs w:val="20"/>
          <w:lang w:val="lt-LT"/>
        </w:rPr>
        <w:t>Paslaugų teikėjas privalo užtikrinti tinkamą ir nepertraukiamą švieslenčių veikimą paslaugų teikimo laikotarpiu.</w:t>
      </w:r>
    </w:p>
    <w:p w14:paraId="59DED8BC" w14:textId="4175E114" w:rsidR="00241AB7" w:rsidRPr="009B7B53" w:rsidRDefault="00241AB7" w:rsidP="00B8562D">
      <w:pPr>
        <w:pStyle w:val="ListParagraph"/>
        <w:numPr>
          <w:ilvl w:val="0"/>
          <w:numId w:val="4"/>
        </w:numPr>
        <w:spacing w:before="100" w:beforeAutospacing="1" w:after="100" w:afterAutospacing="1"/>
        <w:ind w:left="0" w:firstLine="567"/>
        <w:rPr>
          <w:lang w:val="lt-LT"/>
        </w:rPr>
      </w:pPr>
      <w:r w:rsidRPr="004F2741">
        <w:rPr>
          <w:rFonts w:cs="Arial"/>
          <w:lang w:val="lt-LT"/>
        </w:rPr>
        <w:t>Paslaugų teikėjas privalo įvertinti visas išlaidas, susijusias su švieslenčių</w:t>
      </w:r>
      <w:r w:rsidR="00A42BEA" w:rsidRPr="004F2741">
        <w:rPr>
          <w:rFonts w:cs="Arial"/>
          <w:lang w:val="lt-LT"/>
        </w:rPr>
        <w:t xml:space="preserve"> </w:t>
      </w:r>
      <w:r w:rsidRPr="004F2741">
        <w:rPr>
          <w:rFonts w:cs="Arial"/>
          <w:lang w:val="lt-LT"/>
        </w:rPr>
        <w:t>eksploatacija,</w:t>
      </w:r>
      <w:r w:rsidR="004F7853" w:rsidRPr="004F2741">
        <w:rPr>
          <w:rFonts w:cs="Arial"/>
          <w:lang w:val="lt-LT"/>
        </w:rPr>
        <w:t xml:space="preserve"> </w:t>
      </w:r>
      <w:r w:rsidR="00F01AD7" w:rsidRPr="001A1685">
        <w:rPr>
          <w:rFonts w:cs="Arial"/>
          <w:lang w:val="lt-LT"/>
        </w:rPr>
        <w:t xml:space="preserve">technine </w:t>
      </w:r>
      <w:r w:rsidR="008D5AC0" w:rsidRPr="001A1685">
        <w:rPr>
          <w:rFonts w:cs="Arial"/>
          <w:lang w:val="lt-LT"/>
        </w:rPr>
        <w:t>p</w:t>
      </w:r>
      <w:r w:rsidR="008D5AC0" w:rsidRPr="004F2741">
        <w:rPr>
          <w:rFonts w:cs="Arial"/>
          <w:lang w:val="lt-LT"/>
        </w:rPr>
        <w:t>riežiūr</w:t>
      </w:r>
      <w:r w:rsidR="0010793F" w:rsidRPr="004F2741">
        <w:rPr>
          <w:rFonts w:cs="Arial"/>
          <w:lang w:val="lt-LT"/>
        </w:rPr>
        <w:t xml:space="preserve">a ir </w:t>
      </w:r>
      <w:r w:rsidRPr="004F2741">
        <w:rPr>
          <w:rFonts w:cs="Arial"/>
          <w:lang w:val="lt-LT"/>
        </w:rPr>
        <w:t>gedimų šalinimu</w:t>
      </w:r>
      <w:r w:rsidR="00D32206" w:rsidRPr="004F2741">
        <w:rPr>
          <w:rFonts w:cs="Arial"/>
          <w:lang w:val="lt-LT"/>
        </w:rPr>
        <w:t>,</w:t>
      </w:r>
      <w:r w:rsidR="004F2741" w:rsidRPr="004F2741">
        <w:rPr>
          <w:rFonts w:cs="Arial"/>
          <w:lang w:val="lt-LT"/>
        </w:rPr>
        <w:t xml:space="preserve"> švieslenčių darbingumo atstatymu, esamos Windows operacinės sistemos veikimo užtikrinimu,</w:t>
      </w:r>
      <w:r w:rsidRPr="004F2741">
        <w:rPr>
          <w:rFonts w:cs="Arial"/>
          <w:lang w:val="lt-LT"/>
        </w:rPr>
        <w:t xml:space="preserve"> </w:t>
      </w:r>
      <w:r w:rsidR="004F2741" w:rsidRPr="004F2741">
        <w:rPr>
          <w:rFonts w:cs="Arial"/>
          <w:lang w:val="lt-LT"/>
        </w:rPr>
        <w:t xml:space="preserve">švieslenčių </w:t>
      </w:r>
      <w:r w:rsidRPr="004F2741">
        <w:rPr>
          <w:rFonts w:cs="Arial"/>
          <w:lang w:val="lt-LT"/>
        </w:rPr>
        <w:t>profilaktika</w:t>
      </w:r>
      <w:r w:rsidR="004F2741" w:rsidRPr="004F2741">
        <w:rPr>
          <w:rFonts w:cs="Arial"/>
          <w:lang w:val="lt-LT"/>
        </w:rPr>
        <w:t xml:space="preserve"> </w:t>
      </w:r>
      <w:r w:rsidR="003E4827" w:rsidRPr="004F2741">
        <w:rPr>
          <w:rFonts w:cs="Arial"/>
          <w:lang w:val="lt-LT"/>
        </w:rPr>
        <w:t>bei kitomis paslaugomis, nurodyt</w:t>
      </w:r>
      <w:r w:rsidR="0010793F" w:rsidRPr="004F2741">
        <w:rPr>
          <w:rFonts w:cs="Arial"/>
          <w:lang w:val="lt-LT"/>
        </w:rPr>
        <w:t>omis</w:t>
      </w:r>
      <w:r w:rsidR="003E4827" w:rsidRPr="004F2741">
        <w:rPr>
          <w:rFonts w:cs="Arial"/>
          <w:lang w:val="lt-LT"/>
        </w:rPr>
        <w:t xml:space="preserve"> šioje techninėje specifikacijoje.</w:t>
      </w:r>
      <w:r w:rsidR="00B8562D" w:rsidRPr="004F2741">
        <w:rPr>
          <w:rFonts w:cs="Arial"/>
          <w:lang w:val="lt-LT"/>
        </w:rPr>
        <w:t xml:space="preserve"> </w:t>
      </w:r>
      <w:r w:rsidR="00ED5165" w:rsidRPr="004F2741">
        <w:rPr>
          <w:rFonts w:cs="Arial"/>
          <w:lang w:val="lt-LT"/>
        </w:rPr>
        <w:t>Taip pat</w:t>
      </w:r>
      <w:r w:rsidR="009A4649" w:rsidRPr="004F2741">
        <w:rPr>
          <w:rFonts w:cs="Arial"/>
          <w:lang w:val="lt-LT"/>
        </w:rPr>
        <w:t>,</w:t>
      </w:r>
      <w:r w:rsidR="00ED5165" w:rsidRPr="004F2741">
        <w:rPr>
          <w:rFonts w:cs="Arial"/>
          <w:lang w:val="lt-LT"/>
        </w:rPr>
        <w:t xml:space="preserve"> teikdamas pasiūlymą, </w:t>
      </w:r>
      <w:r w:rsidR="00D10344">
        <w:rPr>
          <w:rFonts w:cs="Arial"/>
          <w:lang w:val="lt-LT"/>
        </w:rPr>
        <w:t>P</w:t>
      </w:r>
      <w:r w:rsidR="00B8562D" w:rsidRPr="004F2741">
        <w:rPr>
          <w:rFonts w:cs="Arial"/>
          <w:lang w:val="lt-LT"/>
        </w:rPr>
        <w:t xml:space="preserve">aslaugų teikėjas privalo </w:t>
      </w:r>
      <w:r w:rsidR="001317B2" w:rsidRPr="004F2741">
        <w:rPr>
          <w:rFonts w:cs="Arial"/>
          <w:lang w:val="lt-LT"/>
        </w:rPr>
        <w:t>įskaičiuoti</w:t>
      </w:r>
      <w:r w:rsidR="00B8562D" w:rsidRPr="004F2741">
        <w:rPr>
          <w:rFonts w:cs="Arial"/>
          <w:lang w:val="lt-LT"/>
        </w:rPr>
        <w:t xml:space="preserve"> švieslen</w:t>
      </w:r>
      <w:r w:rsidR="00A128A4" w:rsidRPr="004F2741">
        <w:rPr>
          <w:rFonts w:cs="Arial"/>
          <w:lang w:val="lt-LT"/>
        </w:rPr>
        <w:t>čių</w:t>
      </w:r>
      <w:r w:rsidR="00B8562D" w:rsidRPr="004F2741">
        <w:rPr>
          <w:rFonts w:cs="Arial"/>
          <w:lang w:val="lt-LT"/>
        </w:rPr>
        <w:t xml:space="preserve"> demontavimo, sumontavimo,</w:t>
      </w:r>
      <w:r w:rsidR="00586327">
        <w:rPr>
          <w:rFonts w:cs="Arial"/>
          <w:lang w:val="lt-LT"/>
        </w:rPr>
        <w:t xml:space="preserve"> transportavimo</w:t>
      </w:r>
      <w:r w:rsidR="009D6805">
        <w:rPr>
          <w:rFonts w:cs="Arial"/>
          <w:lang w:val="lt-LT"/>
        </w:rPr>
        <w:t xml:space="preserve"> </w:t>
      </w:r>
      <w:r w:rsidR="009A7208">
        <w:rPr>
          <w:rFonts w:cs="Arial"/>
          <w:lang w:val="lt-LT"/>
        </w:rPr>
        <w:t xml:space="preserve">ir kitus </w:t>
      </w:r>
      <w:r w:rsidR="009D6805">
        <w:rPr>
          <w:rFonts w:cs="Arial"/>
          <w:lang w:val="lt-LT"/>
        </w:rPr>
        <w:t xml:space="preserve">darbus </w:t>
      </w:r>
      <w:r w:rsidR="00B8562D" w:rsidRPr="004F2741">
        <w:rPr>
          <w:rFonts w:cs="Arial"/>
          <w:lang w:val="lt-LT"/>
        </w:rPr>
        <w:t xml:space="preserve">ir medžiagas, </w:t>
      </w:r>
      <w:r w:rsidR="007A553B">
        <w:rPr>
          <w:rFonts w:cs="Arial"/>
          <w:lang w:val="lt-LT"/>
        </w:rPr>
        <w:t>įrankius</w:t>
      </w:r>
      <w:r w:rsidR="00FD516D">
        <w:rPr>
          <w:rFonts w:cs="Arial"/>
          <w:lang w:val="lt-LT"/>
        </w:rPr>
        <w:t xml:space="preserve">, </w:t>
      </w:r>
      <w:r w:rsidR="007A553B">
        <w:rPr>
          <w:rFonts w:cs="Arial"/>
          <w:lang w:val="lt-LT"/>
        </w:rPr>
        <w:t xml:space="preserve">įrangą, </w:t>
      </w:r>
      <w:r w:rsidR="001317B2" w:rsidRPr="004F2741">
        <w:rPr>
          <w:rFonts w:cs="Arial"/>
          <w:lang w:val="lt-LT"/>
        </w:rPr>
        <w:t>žmogiškuosius išteklius</w:t>
      </w:r>
      <w:r w:rsidR="00B8562D" w:rsidRPr="004F2741">
        <w:rPr>
          <w:rFonts w:cs="Arial"/>
          <w:lang w:val="lt-LT"/>
        </w:rPr>
        <w:t>, reikaling</w:t>
      </w:r>
      <w:r w:rsidR="001317B2" w:rsidRPr="004F2741">
        <w:rPr>
          <w:rFonts w:cs="Arial"/>
          <w:lang w:val="lt-LT"/>
        </w:rPr>
        <w:t>us</w:t>
      </w:r>
      <w:r w:rsidR="00B8562D" w:rsidRPr="004F2741">
        <w:rPr>
          <w:rFonts w:cs="Arial"/>
          <w:lang w:val="lt-LT"/>
        </w:rPr>
        <w:t xml:space="preserve"> </w:t>
      </w:r>
      <w:r w:rsidR="00F14C18">
        <w:rPr>
          <w:rFonts w:cs="Arial"/>
          <w:lang w:val="lt-LT"/>
        </w:rPr>
        <w:t>paslaugoms suteikti</w:t>
      </w:r>
      <w:r w:rsidR="00B8562D" w:rsidRPr="004F2741">
        <w:rPr>
          <w:rFonts w:cs="Arial"/>
          <w:lang w:val="lt-LT"/>
        </w:rPr>
        <w:t>.</w:t>
      </w:r>
    </w:p>
    <w:p w14:paraId="5DF7CBF2" w14:textId="1FA879D8" w:rsidR="007A0A77" w:rsidRDefault="0024112B" w:rsidP="007A0A77">
      <w:pPr>
        <w:pStyle w:val="ListParagraph"/>
        <w:numPr>
          <w:ilvl w:val="0"/>
          <w:numId w:val="4"/>
        </w:numPr>
        <w:spacing w:before="100" w:beforeAutospacing="1" w:after="100" w:afterAutospacing="1"/>
        <w:ind w:left="0" w:firstLine="567"/>
        <w:rPr>
          <w:lang w:val="lt-LT"/>
        </w:rPr>
      </w:pPr>
      <w:r>
        <w:rPr>
          <w:lang w:val="lt-LT"/>
        </w:rPr>
        <w:t xml:space="preserve">Paslaugų teikėjas </w:t>
      </w:r>
      <w:r w:rsidR="00F557F4">
        <w:rPr>
          <w:lang w:val="lt-LT"/>
        </w:rPr>
        <w:t>į priežiūros</w:t>
      </w:r>
      <w:r w:rsidR="0030210E">
        <w:rPr>
          <w:lang w:val="lt-LT"/>
        </w:rPr>
        <w:t xml:space="preserve"> ir gedimų šalinimo paslaugų</w:t>
      </w:r>
      <w:r w:rsidR="00F557F4">
        <w:rPr>
          <w:lang w:val="lt-LT"/>
        </w:rPr>
        <w:t xml:space="preserve"> </w:t>
      </w:r>
      <w:r w:rsidR="008361A2">
        <w:rPr>
          <w:lang w:val="lt-LT"/>
        </w:rPr>
        <w:t xml:space="preserve">įkainį </w:t>
      </w:r>
      <w:r w:rsidR="00F557F4">
        <w:rPr>
          <w:lang w:val="lt-LT"/>
        </w:rPr>
        <w:t xml:space="preserve">turi įtraukti </w:t>
      </w:r>
      <w:r w:rsidR="00ED25EB">
        <w:rPr>
          <w:lang w:val="lt-LT"/>
        </w:rPr>
        <w:lastRenderedPageBreak/>
        <w:t xml:space="preserve">paslaugoms suteikti reikalingas konstrukcines </w:t>
      </w:r>
      <w:r w:rsidR="00097527">
        <w:rPr>
          <w:lang w:val="lt-LT"/>
        </w:rPr>
        <w:t xml:space="preserve">ir instaliacines </w:t>
      </w:r>
      <w:r w:rsidR="00ED25EB">
        <w:rPr>
          <w:lang w:val="lt-LT"/>
        </w:rPr>
        <w:t xml:space="preserve">medžiagas, pavyzdžiui, tvirtinimo elementus, varžtus, </w:t>
      </w:r>
      <w:r w:rsidR="00D240D8">
        <w:rPr>
          <w:lang w:val="lt-LT"/>
        </w:rPr>
        <w:t>a</w:t>
      </w:r>
      <w:r w:rsidR="00BB2AF7">
        <w:rPr>
          <w:lang w:val="lt-LT"/>
        </w:rPr>
        <w:t xml:space="preserve">utomatinius jungiklius, </w:t>
      </w:r>
      <w:r w:rsidR="00ED25EB">
        <w:rPr>
          <w:lang w:val="lt-LT"/>
        </w:rPr>
        <w:t>kabelius</w:t>
      </w:r>
      <w:r w:rsidR="004126B9">
        <w:rPr>
          <w:lang w:val="lt-LT"/>
        </w:rPr>
        <w:t xml:space="preserve"> ir kt.</w:t>
      </w:r>
    </w:p>
    <w:p w14:paraId="6029CD26" w14:textId="65B861F0" w:rsidR="00C27A35" w:rsidRPr="007A6625" w:rsidRDefault="007A0A77" w:rsidP="007A6625">
      <w:pPr>
        <w:pStyle w:val="ListParagraph"/>
        <w:numPr>
          <w:ilvl w:val="0"/>
          <w:numId w:val="4"/>
        </w:numPr>
        <w:spacing w:before="100" w:beforeAutospacing="1" w:after="100" w:afterAutospacing="1"/>
        <w:ind w:left="0" w:firstLine="567"/>
        <w:rPr>
          <w:lang w:val="lt-LT"/>
        </w:rPr>
      </w:pPr>
      <w:r w:rsidRPr="007A0A77">
        <w:rPr>
          <w:lang w:val="lt-LT"/>
        </w:rPr>
        <w:t xml:space="preserve">Įvykus </w:t>
      </w:r>
      <w:r>
        <w:rPr>
          <w:lang w:val="lt-LT"/>
        </w:rPr>
        <w:t>švieslentės</w:t>
      </w:r>
      <w:r w:rsidR="00E96C5E">
        <w:rPr>
          <w:lang w:val="lt-LT"/>
        </w:rPr>
        <w:t xml:space="preserve"> ir (ar) jos</w:t>
      </w:r>
      <w:r w:rsidRPr="007A0A77">
        <w:rPr>
          <w:lang w:val="lt-LT"/>
        </w:rPr>
        <w:t xml:space="preserve"> komponento gedimui ar sunaikinus, sugadinus</w:t>
      </w:r>
      <w:r w:rsidR="00DC555E">
        <w:rPr>
          <w:lang w:val="lt-LT"/>
        </w:rPr>
        <w:t xml:space="preserve">, pavogus </w:t>
      </w:r>
      <w:r>
        <w:rPr>
          <w:lang w:val="lt-LT"/>
        </w:rPr>
        <w:t>švieslent</w:t>
      </w:r>
      <w:r w:rsidR="00F0403E">
        <w:rPr>
          <w:lang w:val="lt-LT"/>
        </w:rPr>
        <w:t xml:space="preserve">ės </w:t>
      </w:r>
      <w:r w:rsidRPr="007A0A77">
        <w:rPr>
          <w:lang w:val="lt-LT"/>
        </w:rPr>
        <w:t>komponentą (nepriklausomai nuo to,</w:t>
      </w:r>
      <w:r w:rsidR="003D40B8">
        <w:rPr>
          <w:lang w:val="lt-LT"/>
        </w:rPr>
        <w:t xml:space="preserve"> </w:t>
      </w:r>
      <w:r w:rsidRPr="007A0A77">
        <w:rPr>
          <w:lang w:val="lt-LT"/>
        </w:rPr>
        <w:t xml:space="preserve">ar tai įvyko dėl </w:t>
      </w:r>
      <w:r w:rsidRPr="003B04A5">
        <w:rPr>
          <w:lang w:val="lt-LT"/>
        </w:rPr>
        <w:t xml:space="preserve">Paslaugų teikėjo veiksmų ar dėl trečiųjų asmenų veiksmų ar kitų veiksnių, nepriklausančių nuo Užsakovo), Paslaugų teikėjas privalo savo sąskaita </w:t>
      </w:r>
      <w:r w:rsidR="00F13183">
        <w:rPr>
          <w:lang w:val="lt-LT"/>
        </w:rPr>
        <w:t xml:space="preserve">nustatyti gedimo priežastį ir </w:t>
      </w:r>
      <w:r w:rsidRPr="003B04A5">
        <w:rPr>
          <w:lang w:val="lt-LT"/>
        </w:rPr>
        <w:t xml:space="preserve">pašalinti gedimą arba </w:t>
      </w:r>
      <w:r w:rsidR="006562F9" w:rsidRPr="003B04A5">
        <w:rPr>
          <w:lang w:val="lt-LT"/>
        </w:rPr>
        <w:t xml:space="preserve">nepataisomai </w:t>
      </w:r>
      <w:r w:rsidRPr="003B04A5">
        <w:rPr>
          <w:lang w:val="lt-LT"/>
        </w:rPr>
        <w:t>sugedus</w:t>
      </w:r>
      <w:r w:rsidR="009B08C1">
        <w:rPr>
          <w:lang w:val="lt-LT"/>
        </w:rPr>
        <w:t>į</w:t>
      </w:r>
      <w:r w:rsidRPr="003B04A5">
        <w:rPr>
          <w:lang w:val="lt-LT"/>
        </w:rPr>
        <w:t>, sugadintą, sunaikintą</w:t>
      </w:r>
      <w:r w:rsidR="006562F9" w:rsidRPr="003B04A5">
        <w:rPr>
          <w:lang w:val="lt-LT"/>
        </w:rPr>
        <w:t>, pavogtą</w:t>
      </w:r>
      <w:r w:rsidRPr="003B04A5">
        <w:rPr>
          <w:lang w:val="lt-LT"/>
        </w:rPr>
        <w:t xml:space="preserve"> švieslent</w:t>
      </w:r>
      <w:r w:rsidR="00F0403E">
        <w:rPr>
          <w:lang w:val="lt-LT"/>
        </w:rPr>
        <w:t xml:space="preserve">ės </w:t>
      </w:r>
      <w:r w:rsidRPr="003B04A5">
        <w:rPr>
          <w:lang w:val="lt-LT"/>
        </w:rPr>
        <w:t xml:space="preserve">komponentą </w:t>
      </w:r>
      <w:r w:rsidRPr="00CD459B">
        <w:rPr>
          <w:lang w:val="lt-LT"/>
        </w:rPr>
        <w:t>pakeisti</w:t>
      </w:r>
      <w:r w:rsidR="007958D1" w:rsidRPr="00CD459B">
        <w:rPr>
          <w:lang w:val="lt-LT"/>
        </w:rPr>
        <w:t xml:space="preserve"> </w:t>
      </w:r>
      <w:r w:rsidR="00DD0B28" w:rsidRPr="00CD459B">
        <w:rPr>
          <w:lang w:val="lt-LT"/>
        </w:rPr>
        <w:t xml:space="preserve">analogišku </w:t>
      </w:r>
      <w:r w:rsidRPr="00CD459B">
        <w:rPr>
          <w:lang w:val="lt-LT"/>
        </w:rPr>
        <w:t>nauj</w:t>
      </w:r>
      <w:r w:rsidR="0067538C" w:rsidRPr="00CD459B">
        <w:rPr>
          <w:lang w:val="lt-LT"/>
        </w:rPr>
        <w:t>u</w:t>
      </w:r>
      <w:r w:rsidR="003675DA">
        <w:rPr>
          <w:lang w:val="lt-LT"/>
        </w:rPr>
        <w:t xml:space="preserve">, </w:t>
      </w:r>
      <w:r w:rsidRPr="003B04A5">
        <w:rPr>
          <w:lang w:val="lt-LT"/>
        </w:rPr>
        <w:t>neblogesnio funkcionalumo, savybių, analogiškos spalvos bei techninių charakteristikų</w:t>
      </w:r>
      <w:r w:rsidR="00F13183">
        <w:rPr>
          <w:lang w:val="lt-LT"/>
        </w:rPr>
        <w:t xml:space="preserve"> </w:t>
      </w:r>
      <w:r w:rsidRPr="003B04A5">
        <w:rPr>
          <w:lang w:val="lt-LT"/>
        </w:rPr>
        <w:t>švieslen</w:t>
      </w:r>
      <w:r>
        <w:rPr>
          <w:lang w:val="lt-LT"/>
        </w:rPr>
        <w:t>t</w:t>
      </w:r>
      <w:r w:rsidR="009B08C1">
        <w:rPr>
          <w:lang w:val="lt-LT"/>
        </w:rPr>
        <w:t xml:space="preserve">ės </w:t>
      </w:r>
      <w:r w:rsidRPr="007A0A77">
        <w:rPr>
          <w:lang w:val="lt-LT"/>
        </w:rPr>
        <w:t>komponentu.</w:t>
      </w:r>
      <w:r w:rsidR="00A866CC">
        <w:rPr>
          <w:lang w:val="lt-LT"/>
        </w:rPr>
        <w:t xml:space="preserve"> Švieslentės komponento keitimas turi būti suderintas su </w:t>
      </w:r>
      <w:r w:rsidR="00A866CC" w:rsidRPr="00567ABE">
        <w:rPr>
          <w:lang w:val="lt-LT"/>
        </w:rPr>
        <w:t>Užsakovu</w:t>
      </w:r>
      <w:r w:rsidR="00D670B9" w:rsidRPr="00567ABE">
        <w:rPr>
          <w:lang w:val="lt-LT"/>
        </w:rPr>
        <w:t>.</w:t>
      </w:r>
      <w:r w:rsidR="007A6625" w:rsidRPr="00567ABE">
        <w:rPr>
          <w:lang w:val="lt-LT"/>
        </w:rPr>
        <w:t xml:space="preserve"> </w:t>
      </w:r>
      <w:r w:rsidR="00C27A35" w:rsidRPr="00567ABE">
        <w:rPr>
          <w:lang w:val="lt-LT"/>
        </w:rPr>
        <w:t>Keičiamos detalės turi būti tinkamos naudoti Užsakovo eksploatuojamose švieslentėse. Detales įdiegus į Užsakovo eksploatuojamą švieslentę, ne</w:t>
      </w:r>
      <w:r w:rsidR="004B12D7" w:rsidRPr="00567ABE">
        <w:rPr>
          <w:lang w:val="lt-LT"/>
        </w:rPr>
        <w:t>turi būti poreikio</w:t>
      </w:r>
      <w:r w:rsidR="00C27A35" w:rsidRPr="00567ABE">
        <w:rPr>
          <w:lang w:val="lt-LT"/>
        </w:rPr>
        <w:t xml:space="preserve"> keisti (modifikuoti) įrangos dalių ir atlikti programinių atnaujinimų, kad švieslentė veiktų ir atliktų visas funkcijas.</w:t>
      </w:r>
    </w:p>
    <w:p w14:paraId="4355BA9C" w14:textId="0929FB98" w:rsidR="00A016D4" w:rsidRDefault="00D670B9" w:rsidP="00321CE2">
      <w:pPr>
        <w:pStyle w:val="ListParagraph"/>
        <w:numPr>
          <w:ilvl w:val="0"/>
          <w:numId w:val="4"/>
        </w:numPr>
        <w:spacing w:before="100" w:beforeAutospacing="1" w:after="100" w:afterAutospacing="1"/>
        <w:ind w:left="0" w:firstLine="567"/>
        <w:rPr>
          <w:lang w:val="lt-LT"/>
        </w:rPr>
      </w:pPr>
      <w:r>
        <w:rPr>
          <w:lang w:val="lt-LT"/>
        </w:rPr>
        <w:t xml:space="preserve">Už </w:t>
      </w:r>
      <w:r w:rsidR="004F4FBE">
        <w:rPr>
          <w:lang w:val="lt-LT"/>
        </w:rPr>
        <w:t xml:space="preserve">įrengtas naujas </w:t>
      </w:r>
      <w:r w:rsidR="002E0FDF">
        <w:rPr>
          <w:lang w:val="lt-LT"/>
        </w:rPr>
        <w:t xml:space="preserve">švieslenčių </w:t>
      </w:r>
      <w:r w:rsidR="00187DA0">
        <w:rPr>
          <w:lang w:val="lt-LT"/>
        </w:rPr>
        <w:t>detales</w:t>
      </w:r>
      <w:r w:rsidRPr="00D670B9">
        <w:rPr>
          <w:lang w:val="lt-LT"/>
        </w:rPr>
        <w:t xml:space="preserve"> Užsakovas</w:t>
      </w:r>
      <w:r>
        <w:rPr>
          <w:lang w:val="lt-LT"/>
        </w:rPr>
        <w:t xml:space="preserve"> </w:t>
      </w:r>
      <w:r w:rsidRPr="00D670B9">
        <w:rPr>
          <w:lang w:val="lt-LT"/>
        </w:rPr>
        <w:t xml:space="preserve">apmoka pagal </w:t>
      </w:r>
      <w:r w:rsidR="00CD41A1">
        <w:rPr>
          <w:lang w:val="lt-LT"/>
        </w:rPr>
        <w:t>P</w:t>
      </w:r>
      <w:r w:rsidRPr="00D670B9">
        <w:rPr>
          <w:lang w:val="lt-LT"/>
        </w:rPr>
        <w:t>aslaugų teikėjo pasiūlyme nurodyt</w:t>
      </w:r>
      <w:r w:rsidR="00187DA0">
        <w:rPr>
          <w:lang w:val="lt-LT"/>
        </w:rPr>
        <w:t xml:space="preserve">us </w:t>
      </w:r>
      <w:r w:rsidRPr="00D670B9">
        <w:rPr>
          <w:lang w:val="lt-LT"/>
        </w:rPr>
        <w:t>įkainius.</w:t>
      </w:r>
    </w:p>
    <w:p w14:paraId="5AB2054A" w14:textId="5A219493" w:rsidR="00A016D4" w:rsidRDefault="00321CE2" w:rsidP="00321CE2">
      <w:pPr>
        <w:pStyle w:val="ListParagraph"/>
        <w:numPr>
          <w:ilvl w:val="0"/>
          <w:numId w:val="4"/>
        </w:numPr>
        <w:spacing w:before="100" w:beforeAutospacing="1" w:after="100" w:afterAutospacing="1"/>
        <w:ind w:left="0" w:firstLine="567"/>
        <w:rPr>
          <w:lang w:val="lt-LT"/>
        </w:rPr>
      </w:pPr>
      <w:r>
        <w:rPr>
          <w:lang w:val="lt-LT"/>
        </w:rPr>
        <w:t xml:space="preserve">Keičiamos </w:t>
      </w:r>
      <w:r w:rsidR="00187DA0">
        <w:rPr>
          <w:lang w:val="lt-LT"/>
        </w:rPr>
        <w:t>detalės</w:t>
      </w:r>
      <w:r w:rsidRPr="00321CE2">
        <w:rPr>
          <w:lang w:val="lt-LT"/>
        </w:rPr>
        <w:t xml:space="preserve"> turi būti nauj</w:t>
      </w:r>
      <w:r>
        <w:rPr>
          <w:lang w:val="lt-LT"/>
        </w:rPr>
        <w:t>os</w:t>
      </w:r>
      <w:r w:rsidRPr="00321CE2">
        <w:rPr>
          <w:lang w:val="lt-LT"/>
        </w:rPr>
        <w:t>, nenaudot</w:t>
      </w:r>
      <w:r>
        <w:rPr>
          <w:lang w:val="lt-LT"/>
        </w:rPr>
        <w:t>os</w:t>
      </w:r>
      <w:r w:rsidRPr="00321CE2">
        <w:rPr>
          <w:lang w:val="lt-LT"/>
        </w:rPr>
        <w:t xml:space="preserve"> (negali būti atnaujint</w:t>
      </w:r>
      <w:r>
        <w:rPr>
          <w:lang w:val="lt-LT"/>
        </w:rPr>
        <w:t>os</w:t>
      </w:r>
      <w:r w:rsidRPr="00321CE2">
        <w:rPr>
          <w:lang w:val="lt-LT"/>
        </w:rPr>
        <w:t>, restauruot</w:t>
      </w:r>
      <w:r>
        <w:rPr>
          <w:lang w:val="lt-LT"/>
        </w:rPr>
        <w:t>os</w:t>
      </w:r>
      <w:r w:rsidRPr="00321CE2">
        <w:rPr>
          <w:lang w:val="lt-LT"/>
        </w:rPr>
        <w:t xml:space="preserve"> (angl. refurbished)</w:t>
      </w:r>
      <w:r w:rsidR="00CA67B8">
        <w:rPr>
          <w:lang w:val="lt-LT"/>
        </w:rPr>
        <w:t>)</w:t>
      </w:r>
      <w:r w:rsidRPr="00321CE2">
        <w:rPr>
          <w:lang w:val="lt-LT"/>
        </w:rPr>
        <w:t>.</w:t>
      </w:r>
    </w:p>
    <w:p w14:paraId="348FD03D" w14:textId="3BC9055D" w:rsidR="007E169F" w:rsidRPr="00225AF6" w:rsidRDefault="000C0FB2" w:rsidP="00FB1119">
      <w:pPr>
        <w:pStyle w:val="ListParagraph"/>
        <w:numPr>
          <w:ilvl w:val="0"/>
          <w:numId w:val="4"/>
        </w:numPr>
        <w:spacing w:before="100" w:beforeAutospacing="1" w:after="100" w:afterAutospacing="1"/>
        <w:ind w:left="0" w:firstLine="567"/>
        <w:rPr>
          <w:rStyle w:val="fontstyle01"/>
          <w:rFonts w:ascii="Montserrat" w:hAnsi="Montserrat"/>
          <w:color w:val="auto"/>
          <w:szCs w:val="22"/>
          <w:lang w:val="lt-LT"/>
        </w:rPr>
      </w:pPr>
      <w:r w:rsidRPr="000C0FB2">
        <w:rPr>
          <w:lang w:val="lt-LT"/>
        </w:rPr>
        <w:t xml:space="preserve">Paslaugų teikėjas, pakeitęs </w:t>
      </w:r>
      <w:r w:rsidR="006562F9">
        <w:rPr>
          <w:lang w:val="lt-LT"/>
        </w:rPr>
        <w:t>švieslentės</w:t>
      </w:r>
      <w:r w:rsidRPr="000C0FB2">
        <w:rPr>
          <w:lang w:val="lt-LT"/>
        </w:rPr>
        <w:t xml:space="preserve"> komponentą nauju, turi nedelsdamas pateikti Užsakovui Paslaugų teikėjo ir (ar) gamintojo garantinius įsipareigojimus patvirtinančius dokumentus, keičiamos </w:t>
      </w:r>
      <w:r w:rsidR="00DD7647">
        <w:rPr>
          <w:lang w:val="lt-LT"/>
        </w:rPr>
        <w:t>švieslentės</w:t>
      </w:r>
      <w:r w:rsidRPr="000C0FB2">
        <w:rPr>
          <w:lang w:val="lt-LT"/>
        </w:rPr>
        <w:t xml:space="preserve"> įrangos ar komponento </w:t>
      </w:r>
      <w:r w:rsidR="003B3C27">
        <w:rPr>
          <w:lang w:val="lt-LT"/>
        </w:rPr>
        <w:t xml:space="preserve">identifikacinį numerį, </w:t>
      </w:r>
      <w:r w:rsidR="00517749">
        <w:rPr>
          <w:lang w:val="lt-LT"/>
        </w:rPr>
        <w:t xml:space="preserve">pagaminimo datą, </w:t>
      </w:r>
      <w:r w:rsidRPr="000C0FB2">
        <w:rPr>
          <w:lang w:val="lt-LT"/>
        </w:rPr>
        <w:t>atitikties deklaraciją, pasą ir naudojimo instrukciją (aprašymą) (jei įranga standartiškai tiekiama su naudojimo instrukcija (aprašymu)</w:t>
      </w:r>
      <w:r w:rsidR="00E922F2">
        <w:rPr>
          <w:lang w:val="lt-LT"/>
        </w:rPr>
        <w:t>)</w:t>
      </w:r>
      <w:r w:rsidR="004C2225">
        <w:rPr>
          <w:lang w:val="lt-LT"/>
        </w:rPr>
        <w:t>.</w:t>
      </w:r>
      <w:r w:rsidR="00FB1119">
        <w:rPr>
          <w:lang w:val="lt-LT"/>
        </w:rPr>
        <w:t xml:space="preserve"> </w:t>
      </w:r>
      <w:r w:rsidR="00FB1119">
        <w:rPr>
          <w:rStyle w:val="fontstyle01"/>
        </w:rPr>
        <w:t>Jeigu paslaugų teikėjas numato analogiškų švieslentės ar jos komponentų naudojimą bei Užsakovui yra pateikęs įrangos atitikties deklaraciją, naudojimo instrukciją (aprašymą) (jei įranga standartiškai tiekiama su naudojimo instrukcija (aprašymu)), pakartotinai šios informacijos teikimas Užsakovui nebūtinas.</w:t>
      </w:r>
    </w:p>
    <w:p w14:paraId="6262EEBF" w14:textId="6016F2C4" w:rsidR="00932230" w:rsidRPr="00321CE2" w:rsidRDefault="00932230" w:rsidP="00932230">
      <w:pPr>
        <w:pStyle w:val="ListParagraph"/>
        <w:numPr>
          <w:ilvl w:val="0"/>
          <w:numId w:val="4"/>
        </w:numPr>
        <w:spacing w:before="100" w:beforeAutospacing="1" w:after="100" w:afterAutospacing="1"/>
        <w:ind w:left="0" w:firstLine="567"/>
        <w:rPr>
          <w:lang w:val="lt-LT"/>
        </w:rPr>
      </w:pPr>
      <w:r>
        <w:rPr>
          <w:lang w:val="lt-LT"/>
        </w:rPr>
        <w:t xml:space="preserve">Neremontuotiną </w:t>
      </w:r>
      <w:r w:rsidR="009F04E7">
        <w:rPr>
          <w:lang w:val="lt-LT"/>
        </w:rPr>
        <w:t xml:space="preserve">ir nebetinkamą naudoti </w:t>
      </w:r>
      <w:r>
        <w:rPr>
          <w:lang w:val="lt-LT"/>
        </w:rPr>
        <w:t>švieslentės komponentą Paslaugų teikėjas turi utilizuoti bei pateikti Užsakovui utilizavimo pažymą.</w:t>
      </w:r>
      <w:r w:rsidR="009F04E7">
        <w:rPr>
          <w:lang w:val="lt-LT"/>
        </w:rPr>
        <w:t xml:space="preserve"> Utilizavimas vykdomas tik Užsakovui patvirtinus.</w:t>
      </w:r>
    </w:p>
    <w:p w14:paraId="27E51298" w14:textId="499EB295" w:rsidR="00542B40" w:rsidRPr="009624D7" w:rsidRDefault="00542B40" w:rsidP="009624D7">
      <w:pPr>
        <w:pStyle w:val="ListParagraph"/>
        <w:numPr>
          <w:ilvl w:val="0"/>
          <w:numId w:val="4"/>
        </w:numPr>
        <w:spacing w:before="100" w:beforeAutospacing="1" w:after="100" w:afterAutospacing="1"/>
        <w:ind w:left="0" w:firstLine="567"/>
        <w:rPr>
          <w:lang w:val="lt-LT"/>
        </w:rPr>
      </w:pPr>
      <w:r>
        <w:rPr>
          <w:lang w:val="lt-LT"/>
        </w:rPr>
        <w:t xml:space="preserve">Užsakovui pareikalavus, Paslaugų teikėjas turės pateikti Užsakovui </w:t>
      </w:r>
      <w:r w:rsidRPr="00B25964">
        <w:rPr>
          <w:lang w:val="lt-LT"/>
        </w:rPr>
        <w:t xml:space="preserve">sunaudotų, suremontuotų </w:t>
      </w:r>
      <w:r>
        <w:rPr>
          <w:lang w:val="lt-LT"/>
        </w:rPr>
        <w:t>švieslenčių</w:t>
      </w:r>
      <w:r w:rsidRPr="00B25964">
        <w:rPr>
          <w:lang w:val="lt-LT"/>
        </w:rPr>
        <w:t xml:space="preserve"> komponentų ataskaitą, nurodant</w:t>
      </w:r>
      <w:r>
        <w:rPr>
          <w:lang w:val="lt-LT"/>
        </w:rPr>
        <w:t xml:space="preserve"> stotelės, kurioje įrengta švieslentė,</w:t>
      </w:r>
      <w:r w:rsidRPr="00B25964">
        <w:rPr>
          <w:lang w:val="lt-LT"/>
        </w:rPr>
        <w:t xml:space="preserve"> pavadinimą, demontuoto ir naujai sumontuoto, suremontuoto </w:t>
      </w:r>
      <w:r>
        <w:rPr>
          <w:lang w:val="lt-LT"/>
        </w:rPr>
        <w:t xml:space="preserve">švieslentės </w:t>
      </w:r>
      <w:r w:rsidRPr="00B25964">
        <w:rPr>
          <w:lang w:val="lt-LT"/>
        </w:rPr>
        <w:t>komponento pavadinimą, pagaminimo metus, identifikacinį numerį ir kitą papildomai</w:t>
      </w:r>
      <w:r>
        <w:rPr>
          <w:lang w:val="lt-LT"/>
        </w:rPr>
        <w:t xml:space="preserve"> </w:t>
      </w:r>
      <w:r w:rsidRPr="00B25964">
        <w:rPr>
          <w:lang w:val="lt-LT"/>
        </w:rPr>
        <w:t>Užsakovo pageidaujamą informaciją</w:t>
      </w:r>
      <w:r>
        <w:rPr>
          <w:lang w:val="lt-LT"/>
        </w:rPr>
        <w:t>.</w:t>
      </w:r>
    </w:p>
    <w:p w14:paraId="70D742BC" w14:textId="13E6C295" w:rsidR="002E5984" w:rsidRPr="000C071C" w:rsidRDefault="00524F7C" w:rsidP="5FDDBCBC">
      <w:pPr>
        <w:pStyle w:val="ListParagraph"/>
        <w:numPr>
          <w:ilvl w:val="0"/>
          <w:numId w:val="4"/>
        </w:numPr>
        <w:spacing w:before="100" w:beforeAutospacing="1" w:after="100" w:afterAutospacing="1"/>
        <w:ind w:left="0" w:firstLine="567"/>
        <w:rPr>
          <w:color w:val="FF0000"/>
          <w:lang w:val="lt-LT"/>
        </w:rPr>
      </w:pPr>
      <w:r w:rsidRPr="000C071C">
        <w:rPr>
          <w:rFonts w:cs="Arial"/>
          <w:lang w:val="lt-LT"/>
        </w:rPr>
        <w:t xml:space="preserve">Duomenų perdavimui skirtas SIM korteles </w:t>
      </w:r>
      <w:r w:rsidR="006014B4" w:rsidRPr="000C071C">
        <w:rPr>
          <w:rFonts w:cs="Arial"/>
          <w:lang w:val="lt-LT"/>
        </w:rPr>
        <w:t xml:space="preserve">Paslaugų teikėjui </w:t>
      </w:r>
      <w:r w:rsidRPr="000C071C">
        <w:rPr>
          <w:rFonts w:cs="Arial"/>
          <w:lang w:val="lt-LT"/>
        </w:rPr>
        <w:t>pateiks Užsakovas ir prisiims visas su duomenų perdavimu susijusias išlaidas.</w:t>
      </w:r>
    </w:p>
    <w:p w14:paraId="50F55348" w14:textId="644254EF" w:rsidR="00ED1235" w:rsidRPr="000C071C" w:rsidRDefault="00ED1235" w:rsidP="1FD811E4">
      <w:pPr>
        <w:pStyle w:val="ListParagraph"/>
        <w:numPr>
          <w:ilvl w:val="0"/>
          <w:numId w:val="4"/>
        </w:numPr>
        <w:spacing w:before="100" w:beforeAutospacing="1" w:after="100" w:afterAutospacing="1"/>
        <w:ind w:left="0" w:firstLine="567"/>
        <w:rPr>
          <w:lang w:val="lt-LT"/>
        </w:rPr>
      </w:pPr>
      <w:r w:rsidRPr="000C071C">
        <w:rPr>
          <w:rFonts w:cs="Arial"/>
          <w:lang w:val="lt-LT"/>
        </w:rPr>
        <w:t xml:space="preserve">Paslaugų teikėjas turi vykdyti komunikaciją gedimų šalinimo klausimais </w:t>
      </w:r>
      <w:r w:rsidR="00520510" w:rsidRPr="000C071C">
        <w:rPr>
          <w:rFonts w:cs="Arial"/>
          <w:lang w:val="lt-LT"/>
        </w:rPr>
        <w:t>S</w:t>
      </w:r>
      <w:r w:rsidRPr="000C071C">
        <w:rPr>
          <w:rFonts w:cs="Arial"/>
          <w:lang w:val="lt-LT"/>
        </w:rPr>
        <w:t>istemoje</w:t>
      </w:r>
      <w:r w:rsidR="00B73DDF" w:rsidRPr="000C071C">
        <w:rPr>
          <w:rFonts w:cs="Arial"/>
          <w:lang w:val="lt-LT"/>
        </w:rPr>
        <w:t xml:space="preserve"> (</w:t>
      </w:r>
      <w:r w:rsidR="003F0417" w:rsidRPr="000C071C">
        <w:rPr>
          <w:rFonts w:cs="Arial"/>
          <w:lang w:val="lt-LT"/>
        </w:rPr>
        <w:t xml:space="preserve">jeigu </w:t>
      </w:r>
      <w:r w:rsidR="007B7D97" w:rsidRPr="000C071C">
        <w:rPr>
          <w:rFonts w:cs="Arial"/>
          <w:lang w:val="lt-LT"/>
        </w:rPr>
        <w:t>S</w:t>
      </w:r>
      <w:r w:rsidR="003F0417" w:rsidRPr="000C071C">
        <w:rPr>
          <w:rFonts w:cs="Arial"/>
          <w:lang w:val="lt-LT"/>
        </w:rPr>
        <w:t>istema nefunkcionuoja – el. paštu</w:t>
      </w:r>
      <w:r w:rsidR="00972097" w:rsidRPr="000C071C">
        <w:rPr>
          <w:rFonts w:cs="Arial"/>
          <w:lang w:val="lt-LT"/>
        </w:rPr>
        <w:t>)</w:t>
      </w:r>
      <w:r w:rsidRPr="000C071C">
        <w:rPr>
          <w:rFonts w:cs="Arial"/>
          <w:lang w:val="lt-LT"/>
        </w:rPr>
        <w:t xml:space="preserve">. Paslaugų teikėjas </w:t>
      </w:r>
      <w:r w:rsidR="007B7D97" w:rsidRPr="000C071C">
        <w:rPr>
          <w:rFonts w:cs="Arial"/>
          <w:lang w:val="lt-LT"/>
        </w:rPr>
        <w:t>S</w:t>
      </w:r>
      <w:r w:rsidRPr="000C071C">
        <w:rPr>
          <w:rFonts w:cs="Arial"/>
          <w:lang w:val="lt-LT"/>
        </w:rPr>
        <w:t xml:space="preserve">istemoje turės priimti, registruoti pranešimus, išsamiai teikti ir operatyviai atnaujinti informaciją apie gedimo priežastis, šalinimo eigą, sunaudotas medžiagas bei kitą Užsakovo prašomą informaciją </w:t>
      </w:r>
      <w:r w:rsidR="00B632C7" w:rsidRPr="000C071C">
        <w:rPr>
          <w:rFonts w:cs="Arial"/>
          <w:lang w:val="lt-LT"/>
        </w:rPr>
        <w:t>darbo dienomis</w:t>
      </w:r>
      <w:r w:rsidRPr="000C071C">
        <w:rPr>
          <w:rFonts w:cs="Arial"/>
          <w:lang w:val="lt-LT"/>
        </w:rPr>
        <w:t xml:space="preserve"> nuo 8.00 val. iki 17.00 val. Bendravimas tarp Užsakovo ir Paslaugų teikėjo ir gedimų registravimas turi vykti </w:t>
      </w:r>
      <w:r w:rsidRPr="000C071C">
        <w:rPr>
          <w:rFonts w:cs="Arial"/>
          <w:lang w:val="lt-LT"/>
        </w:rPr>
        <w:lastRenderedPageBreak/>
        <w:t>lietuvių kalba.</w:t>
      </w:r>
    </w:p>
    <w:p w14:paraId="35B3DB00" w14:textId="22C4CC40" w:rsidR="003A5678" w:rsidRPr="000C071C" w:rsidRDefault="004336DF" w:rsidP="5FDDBCBC">
      <w:pPr>
        <w:pStyle w:val="ListParagraph"/>
        <w:numPr>
          <w:ilvl w:val="0"/>
          <w:numId w:val="4"/>
        </w:numPr>
        <w:spacing w:before="100" w:beforeAutospacing="1" w:after="100" w:afterAutospacing="1"/>
        <w:ind w:left="0" w:firstLine="567"/>
        <w:rPr>
          <w:lang w:val="lt-LT"/>
        </w:rPr>
      </w:pPr>
      <w:r w:rsidRPr="000C071C">
        <w:rPr>
          <w:lang w:val="lt-LT"/>
        </w:rPr>
        <w:t xml:space="preserve">Paslaugų teikėjas privalo sureaguoti į </w:t>
      </w:r>
      <w:r w:rsidR="00507B76" w:rsidRPr="000C071C">
        <w:rPr>
          <w:lang w:val="lt-LT"/>
        </w:rPr>
        <w:t xml:space="preserve">Užsakovo užregistruotą </w:t>
      </w:r>
      <w:r w:rsidRPr="000C071C">
        <w:rPr>
          <w:lang w:val="lt-LT"/>
        </w:rPr>
        <w:t>gedim</w:t>
      </w:r>
      <w:r w:rsidR="00507B76" w:rsidRPr="000C071C">
        <w:rPr>
          <w:lang w:val="lt-LT"/>
        </w:rPr>
        <w:t>ą</w:t>
      </w:r>
      <w:r w:rsidRPr="000C071C">
        <w:rPr>
          <w:lang w:val="lt-LT"/>
        </w:rPr>
        <w:t xml:space="preserve"> ne </w:t>
      </w:r>
      <w:r w:rsidR="00BA50DE" w:rsidRPr="000C071C">
        <w:rPr>
          <w:lang w:val="lt-LT"/>
        </w:rPr>
        <w:t xml:space="preserve">vėliau </w:t>
      </w:r>
      <w:r w:rsidRPr="000C071C">
        <w:rPr>
          <w:lang w:val="lt-LT"/>
        </w:rPr>
        <w:t xml:space="preserve">kaip per </w:t>
      </w:r>
      <w:r w:rsidR="0090478E" w:rsidRPr="000C071C">
        <w:rPr>
          <w:lang w:val="lt-LT"/>
        </w:rPr>
        <w:t>2</w:t>
      </w:r>
      <w:r w:rsidRPr="000C071C">
        <w:rPr>
          <w:lang w:val="lt-LT"/>
        </w:rPr>
        <w:t xml:space="preserve"> (</w:t>
      </w:r>
      <w:r w:rsidR="0090478E" w:rsidRPr="000C071C">
        <w:rPr>
          <w:lang w:val="lt-LT"/>
        </w:rPr>
        <w:t>dvi</w:t>
      </w:r>
      <w:r w:rsidRPr="000C071C">
        <w:rPr>
          <w:lang w:val="lt-LT"/>
        </w:rPr>
        <w:t>) valand</w:t>
      </w:r>
      <w:r w:rsidR="0090478E" w:rsidRPr="000C071C">
        <w:rPr>
          <w:lang w:val="lt-LT"/>
        </w:rPr>
        <w:t>as</w:t>
      </w:r>
      <w:r w:rsidRPr="000C071C">
        <w:rPr>
          <w:lang w:val="lt-LT"/>
        </w:rPr>
        <w:t xml:space="preserve"> nuo </w:t>
      </w:r>
      <w:r w:rsidR="00BA50DE" w:rsidRPr="000C071C">
        <w:rPr>
          <w:rFonts w:cs="Arial"/>
          <w:lang w:val="lt-LT"/>
        </w:rPr>
        <w:t>gedimo</w:t>
      </w:r>
      <w:r w:rsidR="00E044A5" w:rsidRPr="000C071C">
        <w:rPr>
          <w:rFonts w:cs="Arial"/>
          <w:lang w:val="lt-LT"/>
        </w:rPr>
        <w:t xml:space="preserve"> užregistravimo </w:t>
      </w:r>
      <w:r w:rsidR="007B7D97" w:rsidRPr="000C071C">
        <w:rPr>
          <w:rFonts w:cs="Arial"/>
          <w:lang w:val="lt-LT"/>
        </w:rPr>
        <w:t>S</w:t>
      </w:r>
      <w:r w:rsidR="00E044A5" w:rsidRPr="000C071C">
        <w:rPr>
          <w:rFonts w:cs="Arial"/>
          <w:lang w:val="lt-LT"/>
        </w:rPr>
        <w:t>istemoje</w:t>
      </w:r>
      <w:r w:rsidR="005845D0" w:rsidRPr="000C071C">
        <w:rPr>
          <w:rFonts w:cs="Arial"/>
          <w:lang w:val="lt-LT"/>
        </w:rPr>
        <w:t xml:space="preserve"> </w:t>
      </w:r>
      <w:r w:rsidR="00BA50DE" w:rsidRPr="000C071C">
        <w:rPr>
          <w:rFonts w:cs="Arial"/>
          <w:lang w:val="lt-LT"/>
        </w:rPr>
        <w:t xml:space="preserve">(jeigu </w:t>
      </w:r>
      <w:r w:rsidR="007B7D97" w:rsidRPr="000C071C">
        <w:rPr>
          <w:rFonts w:cs="Arial"/>
          <w:lang w:val="lt-LT"/>
        </w:rPr>
        <w:t>S</w:t>
      </w:r>
      <w:r w:rsidR="00BA50DE" w:rsidRPr="000C071C">
        <w:rPr>
          <w:rFonts w:cs="Arial"/>
          <w:lang w:val="lt-LT"/>
        </w:rPr>
        <w:t>istema nefunkcionuoja – el. paštu)</w:t>
      </w:r>
      <w:r w:rsidRPr="000C071C">
        <w:rPr>
          <w:lang w:val="lt-LT"/>
        </w:rPr>
        <w:t>.</w:t>
      </w:r>
    </w:p>
    <w:p w14:paraId="6A4C61E9" w14:textId="05C9B6FB" w:rsidR="00D20642" w:rsidRPr="000C071C" w:rsidRDefault="00DD49A0" w:rsidP="1FD811E4">
      <w:pPr>
        <w:pStyle w:val="ListParagraph"/>
        <w:numPr>
          <w:ilvl w:val="0"/>
          <w:numId w:val="4"/>
        </w:numPr>
        <w:spacing w:before="100" w:beforeAutospacing="1" w:after="100" w:afterAutospacing="1"/>
        <w:ind w:left="0" w:firstLine="567"/>
        <w:rPr>
          <w:lang w:val="lt-LT"/>
        </w:rPr>
      </w:pPr>
      <w:r w:rsidRPr="000C071C">
        <w:rPr>
          <w:lang w:val="lt-LT"/>
        </w:rPr>
        <w:t xml:space="preserve">Jeigu gedimą pastebi Paslaugų teikėjas, apie jį nedelsdamas (ne vėliau kaip per </w:t>
      </w:r>
      <w:r w:rsidR="00B37BEC" w:rsidRPr="000C071C">
        <w:rPr>
          <w:lang w:val="lt-LT"/>
        </w:rPr>
        <w:t>2</w:t>
      </w:r>
      <w:r w:rsidRPr="000C071C">
        <w:rPr>
          <w:lang w:val="lt-LT"/>
        </w:rPr>
        <w:t xml:space="preserve"> (</w:t>
      </w:r>
      <w:r w:rsidR="00B37BEC" w:rsidRPr="000C071C">
        <w:rPr>
          <w:lang w:val="lt-LT"/>
        </w:rPr>
        <w:t>dvi</w:t>
      </w:r>
      <w:r w:rsidRPr="000C071C">
        <w:rPr>
          <w:lang w:val="lt-LT"/>
        </w:rPr>
        <w:t>) valand</w:t>
      </w:r>
      <w:r w:rsidR="00F82F31" w:rsidRPr="000C071C">
        <w:rPr>
          <w:lang w:val="lt-LT"/>
        </w:rPr>
        <w:t>as</w:t>
      </w:r>
      <w:r w:rsidRPr="000C071C">
        <w:rPr>
          <w:lang w:val="lt-LT"/>
        </w:rPr>
        <w:t xml:space="preserve"> nuo gedimo fiksavimo) turi informuoti Užsakovo už sutarties vykdymą atsakingą asmenį.</w:t>
      </w:r>
    </w:p>
    <w:p w14:paraId="3765981D" w14:textId="7659640D" w:rsidR="003005C8" w:rsidRPr="00944221" w:rsidRDefault="004336DF" w:rsidP="003005C8">
      <w:pPr>
        <w:pStyle w:val="ListParagraph"/>
        <w:numPr>
          <w:ilvl w:val="0"/>
          <w:numId w:val="4"/>
        </w:numPr>
        <w:spacing w:before="100" w:beforeAutospacing="1" w:after="100" w:afterAutospacing="1"/>
        <w:ind w:left="0" w:firstLine="567"/>
        <w:rPr>
          <w:lang w:val="lt-LT"/>
        </w:rPr>
      </w:pPr>
      <w:r w:rsidRPr="000C071C">
        <w:rPr>
          <w:lang w:val="lt-LT"/>
        </w:rPr>
        <w:t>Paslaugų teikėjas privalo užtikrinti, kad švieslenčių gedimai būtų pašalinti ne ilgiau nei per</w:t>
      </w:r>
      <w:r w:rsidR="000D78F8">
        <w:rPr>
          <w:lang w:val="lt-LT"/>
        </w:rPr>
        <w:t xml:space="preserve"> </w:t>
      </w:r>
      <w:r w:rsidR="000D78F8" w:rsidRPr="000D78F8">
        <w:rPr>
          <w:b/>
          <w:bCs/>
          <w:lang w:val="lt-LT"/>
        </w:rPr>
        <w:t>3 darbo dienas</w:t>
      </w:r>
      <w:r w:rsidR="000D78F8">
        <w:rPr>
          <w:lang w:val="lt-LT"/>
        </w:rPr>
        <w:t xml:space="preserve"> </w:t>
      </w:r>
      <w:r w:rsidRPr="000C071C">
        <w:rPr>
          <w:rFonts w:cs="Arial"/>
          <w:color w:val="000000" w:themeColor="text1"/>
          <w:lang w:val="lt-LT"/>
        </w:rPr>
        <w:t>nuo reakcijos laiko pabaigos</w:t>
      </w:r>
      <w:r w:rsidRPr="000C071C">
        <w:rPr>
          <w:lang w:val="lt-LT"/>
        </w:rPr>
        <w:t>.</w:t>
      </w:r>
      <w:r w:rsidR="00D025E8" w:rsidRPr="000C071C">
        <w:rPr>
          <w:lang w:val="lt-LT"/>
        </w:rPr>
        <w:t xml:space="preserve"> Į gedimo šalinimo terminą </w:t>
      </w:r>
      <w:r w:rsidR="00FD38A7" w:rsidRPr="000C071C">
        <w:rPr>
          <w:lang w:val="lt-LT"/>
        </w:rPr>
        <w:t>įtrauk</w:t>
      </w:r>
      <w:r w:rsidR="003268F7" w:rsidRPr="000C071C">
        <w:rPr>
          <w:lang w:val="lt-LT"/>
        </w:rPr>
        <w:t>iami</w:t>
      </w:r>
      <w:r w:rsidR="00FD38A7" w:rsidRPr="000C071C">
        <w:rPr>
          <w:lang w:val="lt-LT"/>
        </w:rPr>
        <w:t xml:space="preserve"> švieslenčių demontavimo, sumontavimo darbai</w:t>
      </w:r>
      <w:r w:rsidR="00E939CC">
        <w:rPr>
          <w:lang w:val="lt-LT"/>
        </w:rPr>
        <w:t xml:space="preserve">, </w:t>
      </w:r>
      <w:r w:rsidR="00E939CC" w:rsidRPr="00944221">
        <w:rPr>
          <w:lang w:val="lt-LT"/>
        </w:rPr>
        <w:t>įskaitant susiderinimą su Užsakovu dėl dalių pakeitimo</w:t>
      </w:r>
      <w:r w:rsidR="00944221">
        <w:rPr>
          <w:lang w:val="lt-LT"/>
        </w:rPr>
        <w:t xml:space="preserve">. </w:t>
      </w:r>
      <w:r w:rsidR="00FE6977">
        <w:rPr>
          <w:lang w:val="lt-LT"/>
        </w:rPr>
        <w:t>Medžiagų ar detalių poreikis nedaro įtakos nurodytam gedimų šalinimo terminui ir jo nepratęsia.</w:t>
      </w:r>
    </w:p>
    <w:p w14:paraId="72C49B9F" w14:textId="290B70B1" w:rsidR="00A4482B" w:rsidRPr="00777AD0" w:rsidRDefault="00B63701" w:rsidP="00777AD0">
      <w:pPr>
        <w:pStyle w:val="ListParagraph"/>
        <w:numPr>
          <w:ilvl w:val="0"/>
          <w:numId w:val="4"/>
        </w:numPr>
        <w:spacing w:before="100" w:beforeAutospacing="1" w:after="100" w:afterAutospacing="1"/>
        <w:ind w:left="0" w:firstLine="567"/>
        <w:rPr>
          <w:lang w:val="lt-LT"/>
        </w:rPr>
      </w:pPr>
      <w:r w:rsidRPr="00B63701">
        <w:rPr>
          <w:lang w:val="lt-LT"/>
        </w:rPr>
        <w:t xml:space="preserve">Jeigu gedimo šalinimas susijęs su </w:t>
      </w:r>
      <w:r>
        <w:rPr>
          <w:lang w:val="lt-LT"/>
        </w:rPr>
        <w:t>švieslentės</w:t>
      </w:r>
      <w:r w:rsidRPr="00B63701">
        <w:rPr>
          <w:lang w:val="lt-LT"/>
        </w:rPr>
        <w:t xml:space="preserve"> atstatymu po eismo įvyki</w:t>
      </w:r>
      <w:r>
        <w:rPr>
          <w:lang w:val="lt-LT"/>
        </w:rPr>
        <w:t>o</w:t>
      </w:r>
      <w:r w:rsidRPr="00B63701">
        <w:rPr>
          <w:lang w:val="lt-LT"/>
        </w:rPr>
        <w:t xml:space="preserve">, </w:t>
      </w:r>
      <w:r w:rsidR="00AB0C86">
        <w:rPr>
          <w:lang w:val="lt-LT"/>
        </w:rPr>
        <w:t>Paslaugų teikėjui</w:t>
      </w:r>
      <w:r w:rsidRPr="00B63701">
        <w:rPr>
          <w:lang w:val="lt-LT"/>
        </w:rPr>
        <w:t xml:space="preserve"> pateikus </w:t>
      </w:r>
      <w:r w:rsidR="00AB0C86">
        <w:rPr>
          <w:lang w:val="lt-LT"/>
        </w:rPr>
        <w:t>Užsakovui</w:t>
      </w:r>
      <w:r w:rsidRPr="00B63701">
        <w:rPr>
          <w:lang w:val="lt-LT"/>
        </w:rPr>
        <w:t xml:space="preserve"> atitinkamą prašymą su pagrindžiančiais dokumentais, </w:t>
      </w:r>
      <w:r w:rsidR="00AB0C86">
        <w:rPr>
          <w:lang w:val="lt-LT"/>
        </w:rPr>
        <w:t xml:space="preserve">Užsakovas </w:t>
      </w:r>
      <w:r w:rsidRPr="00B63701">
        <w:rPr>
          <w:lang w:val="lt-LT"/>
        </w:rPr>
        <w:t xml:space="preserve">gali nustatyti kitokį nei numatytas Techninės specifikacijos </w:t>
      </w:r>
      <w:r w:rsidR="00C81805">
        <w:rPr>
          <w:lang w:val="lt-LT"/>
        </w:rPr>
        <w:t>15</w:t>
      </w:r>
      <w:r w:rsidRPr="00B63701">
        <w:rPr>
          <w:lang w:val="lt-LT"/>
        </w:rPr>
        <w:t xml:space="preserve"> punkte gedimo šalinimo terminą</w:t>
      </w:r>
      <w:r w:rsidR="00C81805">
        <w:rPr>
          <w:lang w:val="lt-LT"/>
        </w:rPr>
        <w:t>, kuris negali būti ilgesnis nei 20 darbo dienų</w:t>
      </w:r>
      <w:r w:rsidRPr="00B63701">
        <w:rPr>
          <w:lang w:val="lt-LT"/>
        </w:rPr>
        <w:t>.</w:t>
      </w:r>
    </w:p>
    <w:p w14:paraId="66C33CE0" w14:textId="2DA965AF" w:rsidR="004336DF" w:rsidRPr="000C071C" w:rsidRDefault="004336DF" w:rsidP="004336DF">
      <w:pPr>
        <w:pStyle w:val="ListParagraph"/>
        <w:numPr>
          <w:ilvl w:val="0"/>
          <w:numId w:val="4"/>
        </w:numPr>
        <w:tabs>
          <w:tab w:val="clear" w:pos="992"/>
          <w:tab w:val="left" w:pos="851"/>
        </w:tabs>
        <w:autoSpaceDE w:val="0"/>
        <w:autoSpaceDN w:val="0"/>
        <w:adjustRightInd w:val="0"/>
        <w:spacing w:before="100" w:beforeAutospacing="1" w:after="100" w:afterAutospacing="1"/>
        <w:ind w:left="0" w:firstLine="567"/>
        <w:rPr>
          <w:rFonts w:cs="Arial"/>
          <w:lang w:val="lt-LT"/>
        </w:rPr>
      </w:pPr>
      <w:r w:rsidRPr="000C071C">
        <w:rPr>
          <w:rFonts w:cs="Arial"/>
          <w:lang w:val="lt-LT"/>
        </w:rPr>
        <w:t xml:space="preserve">Jeigu dėl techninės specifikacijos </w:t>
      </w:r>
      <w:r w:rsidR="0002006C">
        <w:rPr>
          <w:rFonts w:cs="Arial"/>
          <w:lang w:val="lt-LT"/>
        </w:rPr>
        <w:t>1</w:t>
      </w:r>
      <w:r w:rsidR="00DA1E8C">
        <w:rPr>
          <w:rFonts w:cs="Arial"/>
          <w:lang w:val="lt-LT"/>
        </w:rPr>
        <w:t>8</w:t>
      </w:r>
      <w:r w:rsidRPr="000C071C">
        <w:rPr>
          <w:rFonts w:cs="Arial"/>
          <w:lang w:val="lt-LT"/>
        </w:rPr>
        <w:t xml:space="preserve"> punkte nurodytų aplinkybių Paslaugų teikėjas negali pašalinti gedimo per </w:t>
      </w:r>
      <w:bookmarkStart w:id="2" w:name="_Hlk103675213"/>
      <w:r w:rsidRPr="000C071C">
        <w:rPr>
          <w:rFonts w:cs="Arial"/>
          <w:lang w:val="lt-LT"/>
        </w:rPr>
        <w:t>techninės specifikacijos</w:t>
      </w:r>
      <w:r w:rsidR="00134652" w:rsidRPr="000C071C">
        <w:rPr>
          <w:rFonts w:cs="Arial"/>
          <w:lang w:val="lt-LT"/>
        </w:rPr>
        <w:t xml:space="preserve"> </w:t>
      </w:r>
      <w:r w:rsidR="00A948F8">
        <w:rPr>
          <w:rFonts w:cs="Arial"/>
          <w:lang w:val="lt-LT"/>
        </w:rPr>
        <w:t>1</w:t>
      </w:r>
      <w:r w:rsidR="00DA1E8C">
        <w:rPr>
          <w:rFonts w:cs="Arial"/>
          <w:lang w:val="lt-LT"/>
        </w:rPr>
        <w:t>5</w:t>
      </w:r>
      <w:r w:rsidR="00C6269E" w:rsidRPr="000C071C">
        <w:rPr>
          <w:rFonts w:cs="Arial"/>
          <w:lang w:val="lt-LT"/>
        </w:rPr>
        <w:t xml:space="preserve"> </w:t>
      </w:r>
      <w:r w:rsidRPr="000C071C">
        <w:rPr>
          <w:rFonts w:cs="Arial"/>
          <w:lang w:val="lt-LT"/>
        </w:rPr>
        <w:t>punkt</w:t>
      </w:r>
      <w:r w:rsidR="005D5F4C" w:rsidRPr="000C071C">
        <w:rPr>
          <w:rFonts w:cs="Arial"/>
          <w:lang w:val="lt-LT"/>
        </w:rPr>
        <w:t>e</w:t>
      </w:r>
      <w:r w:rsidRPr="000C071C">
        <w:rPr>
          <w:rFonts w:cs="Arial"/>
          <w:lang w:val="lt-LT"/>
        </w:rPr>
        <w:t xml:space="preserve"> </w:t>
      </w:r>
      <w:bookmarkEnd w:id="2"/>
      <w:r w:rsidRPr="000C071C">
        <w:rPr>
          <w:rFonts w:cs="Arial"/>
          <w:lang w:val="lt-LT"/>
        </w:rPr>
        <w:t>nurodytus terminus, Paslaugų teikėjas</w:t>
      </w:r>
      <w:r w:rsidR="00E044A5" w:rsidRPr="000C071C">
        <w:rPr>
          <w:rFonts w:cs="Arial"/>
          <w:lang w:val="lt-LT"/>
        </w:rPr>
        <w:t xml:space="preserve"> nedelsiant, t. y.</w:t>
      </w:r>
      <w:r w:rsidRPr="000C071C">
        <w:rPr>
          <w:rFonts w:cs="Arial"/>
          <w:lang w:val="lt-LT"/>
        </w:rPr>
        <w:t xml:space="preserve"> iki gedimų šalinimo termino pabaigos, turi apie tai pranešti Užsakovui </w:t>
      </w:r>
      <w:r w:rsidR="00B87AE5" w:rsidRPr="000C071C">
        <w:rPr>
          <w:rFonts w:cs="Arial"/>
          <w:lang w:val="lt-LT"/>
        </w:rPr>
        <w:t>S</w:t>
      </w:r>
      <w:r w:rsidR="00E044A5" w:rsidRPr="000C071C">
        <w:rPr>
          <w:rFonts w:cs="Arial"/>
          <w:lang w:val="lt-LT"/>
        </w:rPr>
        <w:t xml:space="preserve">istemoje (jeigu </w:t>
      </w:r>
      <w:r w:rsidR="00B87AE5" w:rsidRPr="000C071C">
        <w:rPr>
          <w:rFonts w:cs="Arial"/>
          <w:lang w:val="lt-LT"/>
        </w:rPr>
        <w:t>S</w:t>
      </w:r>
      <w:r w:rsidR="00E044A5" w:rsidRPr="000C071C">
        <w:rPr>
          <w:rFonts w:cs="Arial"/>
          <w:lang w:val="lt-LT"/>
        </w:rPr>
        <w:t>istema nefunkcionuoja – el. paštu)</w:t>
      </w:r>
      <w:r w:rsidRPr="000C071C">
        <w:rPr>
          <w:rFonts w:cs="Arial"/>
          <w:lang w:val="lt-LT"/>
        </w:rPr>
        <w:t xml:space="preserve">, nurodant konkrečias aplinkybes iš nurodytų techninės specifikacijos </w:t>
      </w:r>
      <w:r w:rsidR="0002006C">
        <w:rPr>
          <w:rFonts w:cs="Arial"/>
          <w:lang w:val="lt-LT"/>
        </w:rPr>
        <w:t>1</w:t>
      </w:r>
      <w:r w:rsidR="00AF152A">
        <w:rPr>
          <w:rFonts w:cs="Arial"/>
          <w:lang w:val="lt-LT"/>
        </w:rPr>
        <w:t>8</w:t>
      </w:r>
      <w:r w:rsidRPr="000C071C">
        <w:rPr>
          <w:rFonts w:cs="Arial"/>
          <w:lang w:val="lt-LT"/>
        </w:rPr>
        <w:t xml:space="preserve"> punkte, dėl kurių gedimo pašalinti neįmanoma per</w:t>
      </w:r>
      <w:r w:rsidRPr="000C071C">
        <w:rPr>
          <w:lang w:val="lt-LT"/>
        </w:rPr>
        <w:t xml:space="preserve"> </w:t>
      </w:r>
      <w:r w:rsidRPr="000C071C">
        <w:rPr>
          <w:rFonts w:cs="Arial"/>
          <w:lang w:val="lt-LT"/>
        </w:rPr>
        <w:t>techninėje specifikacijoje nurodytą terminą, ir pateikti aplinkybių egzistavimo įrodymus.</w:t>
      </w:r>
      <w:r w:rsidR="00996A99" w:rsidRPr="000C071C">
        <w:rPr>
          <w:rFonts w:cs="Arial"/>
          <w:color w:val="FF0000"/>
          <w:lang w:val="lt-LT"/>
        </w:rPr>
        <w:t xml:space="preserve"> </w:t>
      </w:r>
      <w:r w:rsidRPr="000C071C">
        <w:rPr>
          <w:rFonts w:eastAsia="Montserrat" w:cs="Montserrat"/>
          <w:lang w:val="lt-LT"/>
        </w:rPr>
        <w:t>Užsakovas, gavęs tokį prašymą,</w:t>
      </w:r>
      <w:r w:rsidR="007E15A2" w:rsidRPr="000C071C">
        <w:rPr>
          <w:rFonts w:eastAsia="Montserrat" w:cs="Montserrat"/>
          <w:lang w:val="lt-LT"/>
        </w:rPr>
        <w:t xml:space="preserve"> </w:t>
      </w:r>
      <w:r w:rsidR="00996A99" w:rsidRPr="000C071C">
        <w:rPr>
          <w:rFonts w:eastAsia="Montserrat" w:cs="Montserrat"/>
          <w:lang w:val="lt-LT"/>
        </w:rPr>
        <w:t>jį</w:t>
      </w:r>
      <w:r w:rsidRPr="000C071C">
        <w:rPr>
          <w:rFonts w:eastAsia="Montserrat" w:cs="Montserrat"/>
          <w:lang w:val="lt-LT"/>
        </w:rPr>
        <w:t xml:space="preserve"> patvirtina, nustatydamas </w:t>
      </w:r>
      <w:r w:rsidR="00BE6B9B" w:rsidRPr="000C071C">
        <w:rPr>
          <w:rFonts w:eastAsia="Montserrat" w:cs="Montserrat"/>
          <w:lang w:val="lt-LT"/>
        </w:rPr>
        <w:t xml:space="preserve">naują </w:t>
      </w:r>
      <w:r w:rsidRPr="000C071C">
        <w:rPr>
          <w:rFonts w:eastAsia="Montserrat" w:cs="Montserrat"/>
          <w:lang w:val="lt-LT"/>
        </w:rPr>
        <w:t xml:space="preserve">gedimo šalinimo terminą, arba prašymą atmeta, nurodydamas atmetimo motyvus. Užsakovui atmetus Paslaugų teikėjo prašymą nustatyti kitokį nei techninėje specifikacijoje numatytas gedimo šalinimo terminas laikoma, kad tas gedimas turi būti pašalintas per techninėje specifikacijoje nustatytą gedimo šalinimo terminą (šiuo atveju Šalių susirašinėjimas dėl kitokio termino nustatymo </w:t>
      </w:r>
      <w:r w:rsidR="00996A99" w:rsidRPr="000C071C">
        <w:rPr>
          <w:rFonts w:eastAsia="Montserrat" w:cs="Montserrat"/>
          <w:lang w:val="lt-LT"/>
        </w:rPr>
        <w:t xml:space="preserve">nedaro įtakos </w:t>
      </w:r>
      <w:r w:rsidRPr="000C071C">
        <w:rPr>
          <w:rFonts w:eastAsia="Montserrat" w:cs="Montserrat"/>
          <w:lang w:val="lt-LT"/>
        </w:rPr>
        <w:t>(nepratęsia) techninėje specifikacijoje nustatyto gedimo šalinimo termino).</w:t>
      </w:r>
    </w:p>
    <w:p w14:paraId="6B03393C" w14:textId="65D63A51" w:rsidR="004336DF" w:rsidRPr="000C071C" w:rsidRDefault="004336DF" w:rsidP="004336DF">
      <w:pPr>
        <w:pStyle w:val="ListParagraph"/>
        <w:numPr>
          <w:ilvl w:val="0"/>
          <w:numId w:val="4"/>
        </w:numPr>
        <w:tabs>
          <w:tab w:val="clear" w:pos="992"/>
          <w:tab w:val="left" w:pos="851"/>
        </w:tabs>
        <w:autoSpaceDE w:val="0"/>
        <w:autoSpaceDN w:val="0"/>
        <w:adjustRightInd w:val="0"/>
        <w:spacing w:before="100" w:beforeAutospacing="1" w:after="100" w:afterAutospacing="1"/>
        <w:ind w:left="0" w:firstLine="567"/>
        <w:rPr>
          <w:rFonts w:cs="Arial"/>
          <w:lang w:val="lt-LT"/>
        </w:rPr>
      </w:pPr>
      <w:r w:rsidRPr="000C071C">
        <w:rPr>
          <w:rFonts w:cs="Arial"/>
          <w:lang w:val="lt-LT"/>
        </w:rPr>
        <w:t>Aplinkybės, dėl kurių gali būti taikomi kiti nei techninėje specifikacijoje numatyti gedimų šalinimo terminai (su sąlyga, kad šios aplinkybės sudaro kliūtis šalinti gedimą), yra:</w:t>
      </w:r>
    </w:p>
    <w:p w14:paraId="75B7A728" w14:textId="77777777" w:rsidR="004336DF" w:rsidRPr="000C071C" w:rsidRDefault="004336DF" w:rsidP="004336DF">
      <w:pPr>
        <w:pStyle w:val="ListParagraph"/>
        <w:numPr>
          <w:ilvl w:val="1"/>
          <w:numId w:val="4"/>
        </w:numPr>
        <w:tabs>
          <w:tab w:val="clear" w:pos="992"/>
          <w:tab w:val="left" w:pos="851"/>
          <w:tab w:val="left" w:pos="1134"/>
        </w:tabs>
        <w:autoSpaceDE w:val="0"/>
        <w:autoSpaceDN w:val="0"/>
        <w:adjustRightInd w:val="0"/>
        <w:spacing w:before="100" w:beforeAutospacing="1" w:after="100" w:afterAutospacing="1"/>
        <w:ind w:left="0" w:firstLine="567"/>
        <w:rPr>
          <w:rFonts w:cs="Arial"/>
          <w:lang w:val="lt-LT"/>
        </w:rPr>
      </w:pPr>
      <w:r w:rsidRPr="000C071C">
        <w:rPr>
          <w:rFonts w:cs="Arial"/>
          <w:lang w:val="lt-LT"/>
        </w:rPr>
        <w:t xml:space="preserve">ekstremalios oro sąlygos (ekstremaliomis oro sąlygomis laikomi reiškiniai, nurodyti </w:t>
      </w:r>
      <w:r w:rsidRPr="000C071C">
        <w:rPr>
          <w:rFonts w:cs="Segoe UI"/>
          <w:color w:val="242424"/>
          <w:shd w:val="clear" w:color="auto" w:fill="FFFFFF"/>
          <w:lang w:val="lt-LT"/>
        </w:rPr>
        <w:t>Lietuvos Respublikos aplinkos ministro 2011 m. lapkričio 11 d. įsakyme Nr. D1-870 „Dėl stichinių, katastrofinių meteorologinių ir hidrologinių reiškinių rodiklių patvirtinimo“, ir kiti reiškiniai, kai dėl jų draudžiama atlikti teikiant paslaugą būtinus darbus)</w:t>
      </w:r>
      <w:r w:rsidRPr="000C071C">
        <w:rPr>
          <w:rFonts w:cs="Arial"/>
          <w:lang w:val="lt-LT"/>
        </w:rPr>
        <w:t xml:space="preserve">, objektyviai trukdančios atlikti gedimų šalinimo darbus lauko sąlygomis; </w:t>
      </w:r>
    </w:p>
    <w:p w14:paraId="2194AD2F" w14:textId="77777777" w:rsidR="004336DF" w:rsidRPr="000C071C" w:rsidRDefault="004336DF" w:rsidP="004336DF">
      <w:pPr>
        <w:pStyle w:val="aatechspec1"/>
        <w:numPr>
          <w:ilvl w:val="1"/>
          <w:numId w:val="4"/>
        </w:numPr>
        <w:tabs>
          <w:tab w:val="clear" w:pos="992"/>
          <w:tab w:val="clear" w:pos="1276"/>
          <w:tab w:val="left" w:pos="1134"/>
        </w:tabs>
        <w:spacing w:before="100" w:beforeAutospacing="1" w:after="100" w:afterAutospacing="1"/>
        <w:ind w:left="0" w:firstLine="567"/>
        <w:jc w:val="both"/>
        <w:rPr>
          <w:rFonts w:ascii="Montserrat" w:hAnsi="Montserrat" w:cs="Arial"/>
          <w:sz w:val="20"/>
          <w:szCs w:val="20"/>
        </w:rPr>
      </w:pPr>
      <w:r w:rsidRPr="000C071C">
        <w:rPr>
          <w:rFonts w:ascii="Montserrat" w:hAnsi="Montserrat" w:cs="Arial"/>
          <w:sz w:val="20"/>
          <w:szCs w:val="20"/>
        </w:rPr>
        <w:t>kliūtys ar sąlygos, su kuriomis teikiant paslaugas susidurta jų teikimo vietoje, ir tų kliūčių ar sąlygų Paslaugų teikėjas  negali pašalinti ir išvengti;</w:t>
      </w:r>
    </w:p>
    <w:p w14:paraId="62AD5BE4" w14:textId="18C43317" w:rsidR="003E130F" w:rsidRPr="000C071C" w:rsidRDefault="004336DF" w:rsidP="003277EA">
      <w:pPr>
        <w:pStyle w:val="aatechspec1"/>
        <w:numPr>
          <w:ilvl w:val="1"/>
          <w:numId w:val="4"/>
        </w:numPr>
        <w:tabs>
          <w:tab w:val="clear" w:pos="992"/>
          <w:tab w:val="clear" w:pos="1276"/>
          <w:tab w:val="left" w:pos="1134"/>
        </w:tabs>
        <w:spacing w:before="100" w:beforeAutospacing="1" w:after="100" w:afterAutospacing="1"/>
        <w:ind w:left="0" w:firstLine="567"/>
        <w:jc w:val="both"/>
        <w:rPr>
          <w:rFonts w:ascii="Montserrat" w:hAnsi="Montserrat" w:cs="Arial"/>
          <w:sz w:val="20"/>
          <w:szCs w:val="20"/>
        </w:rPr>
      </w:pPr>
      <w:r w:rsidRPr="000C071C">
        <w:rPr>
          <w:rFonts w:ascii="Montserrat" w:hAnsi="Montserrat" w:cs="Arial"/>
          <w:sz w:val="20"/>
          <w:szCs w:val="20"/>
        </w:rPr>
        <w:t>prieš šalinant gedimą, būtina atlikti ekspertizę ar tyrimą (pvz., eismo įvykio, statinio konstrukcijų ar kt.)</w:t>
      </w:r>
      <w:r w:rsidR="000E2B00" w:rsidRPr="000C071C">
        <w:rPr>
          <w:rFonts w:ascii="Montserrat" w:hAnsi="Montserrat" w:cs="Arial"/>
          <w:sz w:val="20"/>
          <w:szCs w:val="20"/>
        </w:rPr>
        <w:t>.</w:t>
      </w:r>
    </w:p>
    <w:p w14:paraId="1E9D3E95" w14:textId="2AE9BF70" w:rsidR="00F24C2B" w:rsidRPr="00697C66" w:rsidRDefault="00F24C2B" w:rsidP="00F24C2B">
      <w:pPr>
        <w:pStyle w:val="ListParagraph"/>
        <w:numPr>
          <w:ilvl w:val="0"/>
          <w:numId w:val="4"/>
        </w:numPr>
        <w:spacing w:before="100" w:beforeAutospacing="1" w:after="100" w:afterAutospacing="1"/>
        <w:ind w:left="0" w:firstLine="567"/>
        <w:rPr>
          <w:rFonts w:eastAsia="Times New Roman" w:cs="Arial"/>
          <w:szCs w:val="20"/>
          <w:lang w:val="lt-LT"/>
        </w:rPr>
      </w:pPr>
      <w:r w:rsidRPr="00697C66">
        <w:rPr>
          <w:rFonts w:eastAsia="Times New Roman" w:cs="Arial"/>
          <w:szCs w:val="20"/>
          <w:lang w:val="lt-LT"/>
        </w:rPr>
        <w:t xml:space="preserve">Demontavęs švieslentę jos </w:t>
      </w:r>
      <w:r w:rsidR="006F1DA0" w:rsidRPr="00697C66">
        <w:rPr>
          <w:rFonts w:eastAsia="Times New Roman" w:cs="Arial"/>
          <w:szCs w:val="20"/>
          <w:lang w:val="lt-LT"/>
        </w:rPr>
        <w:t>gedimui pašalinti</w:t>
      </w:r>
      <w:r w:rsidRPr="00697C66">
        <w:rPr>
          <w:rFonts w:eastAsia="Times New Roman" w:cs="Arial"/>
          <w:szCs w:val="20"/>
          <w:lang w:val="lt-LT"/>
        </w:rPr>
        <w:t xml:space="preserve">, Paslaugų teikėjas vietoj jos turi </w:t>
      </w:r>
      <w:r w:rsidR="00ED1A1D" w:rsidRPr="00697C66">
        <w:rPr>
          <w:rFonts w:eastAsia="Times New Roman" w:cs="Arial"/>
          <w:szCs w:val="20"/>
          <w:lang w:val="lt-LT"/>
        </w:rPr>
        <w:lastRenderedPageBreak/>
        <w:t>sumontuoti pakaitinę švieslentę</w:t>
      </w:r>
      <w:r w:rsidR="00F200B5" w:rsidRPr="00697C66">
        <w:rPr>
          <w:rFonts w:eastAsia="Times New Roman" w:cs="Arial"/>
          <w:szCs w:val="20"/>
          <w:lang w:val="lt-LT"/>
        </w:rPr>
        <w:t xml:space="preserve">, jos neturint – </w:t>
      </w:r>
      <w:r w:rsidRPr="00697C66">
        <w:rPr>
          <w:rFonts w:eastAsia="Times New Roman" w:cs="Arial"/>
          <w:szCs w:val="20"/>
          <w:lang w:val="lt-LT"/>
        </w:rPr>
        <w:t xml:space="preserve">pritvirtinti informacinį skydą, informuojantį apie vykdomus darbus. </w:t>
      </w:r>
      <w:r w:rsidR="00E271CF" w:rsidRPr="00697C66">
        <w:rPr>
          <w:rFonts w:eastAsia="Times New Roman" w:cs="Arial"/>
          <w:szCs w:val="20"/>
          <w:lang w:val="lt-LT"/>
        </w:rPr>
        <w:t>I</w:t>
      </w:r>
      <w:r w:rsidRPr="00697C66">
        <w:rPr>
          <w:rFonts w:eastAsia="Times New Roman" w:cs="Arial"/>
          <w:szCs w:val="20"/>
          <w:lang w:val="lt-LT"/>
        </w:rPr>
        <w:t>nformacini</w:t>
      </w:r>
      <w:r w:rsidR="00E271CF" w:rsidRPr="00697C66">
        <w:rPr>
          <w:rFonts w:eastAsia="Times New Roman" w:cs="Arial"/>
          <w:szCs w:val="20"/>
          <w:lang w:val="lt-LT"/>
        </w:rPr>
        <w:t>us</w:t>
      </w:r>
      <w:r w:rsidRPr="00697C66">
        <w:rPr>
          <w:rFonts w:eastAsia="Times New Roman" w:cs="Arial"/>
          <w:szCs w:val="20"/>
          <w:lang w:val="lt-LT"/>
        </w:rPr>
        <w:t xml:space="preserve"> skyd</w:t>
      </w:r>
      <w:r w:rsidR="00E271CF" w:rsidRPr="00697C66">
        <w:rPr>
          <w:rFonts w:eastAsia="Times New Roman" w:cs="Arial"/>
          <w:szCs w:val="20"/>
          <w:lang w:val="lt-LT"/>
        </w:rPr>
        <w:t>us</w:t>
      </w:r>
      <w:r w:rsidR="00EA5089" w:rsidRPr="00697C66">
        <w:rPr>
          <w:rFonts w:eastAsia="Times New Roman" w:cs="Arial"/>
          <w:szCs w:val="20"/>
          <w:lang w:val="lt-LT"/>
        </w:rPr>
        <w:t xml:space="preserve"> ir </w:t>
      </w:r>
      <w:r w:rsidR="00697C66" w:rsidRPr="00697C66">
        <w:rPr>
          <w:rFonts w:eastAsia="Times New Roman" w:cs="Arial"/>
          <w:szCs w:val="20"/>
          <w:lang w:val="lt-LT"/>
        </w:rPr>
        <w:t>(ar) pakaitinę švieslentę</w:t>
      </w:r>
      <w:r w:rsidRPr="00697C66">
        <w:rPr>
          <w:rFonts w:eastAsia="Times New Roman" w:cs="Arial"/>
          <w:szCs w:val="20"/>
          <w:lang w:val="lt-LT"/>
        </w:rPr>
        <w:t xml:space="preserve"> Paslaugų teikėjui pateiks Užsakovas.</w:t>
      </w:r>
      <w:r w:rsidR="00C11AB3" w:rsidRPr="00697C66">
        <w:rPr>
          <w:rFonts w:eastAsia="Times New Roman" w:cs="Arial"/>
          <w:szCs w:val="20"/>
          <w:lang w:val="lt-LT"/>
        </w:rPr>
        <w:t xml:space="preserve"> Esant poreikiui, </w:t>
      </w:r>
      <w:r w:rsidR="00E05F22" w:rsidRPr="00697C66">
        <w:rPr>
          <w:rFonts w:eastAsia="Times New Roman" w:cs="Arial"/>
          <w:szCs w:val="20"/>
          <w:lang w:val="lt-LT"/>
        </w:rPr>
        <w:t>sutarus su Užsakovu, vietoj sugedusios švieslentės</w:t>
      </w:r>
      <w:r w:rsidR="0048003F" w:rsidRPr="00697C66">
        <w:rPr>
          <w:rFonts w:eastAsia="Times New Roman" w:cs="Arial"/>
          <w:szCs w:val="20"/>
          <w:lang w:val="lt-LT"/>
        </w:rPr>
        <w:t xml:space="preserve"> </w:t>
      </w:r>
      <w:r w:rsidR="00E05F22" w:rsidRPr="00697C66">
        <w:rPr>
          <w:rFonts w:eastAsia="Times New Roman" w:cs="Arial"/>
          <w:szCs w:val="20"/>
          <w:lang w:val="lt-LT"/>
        </w:rPr>
        <w:t xml:space="preserve">turi būti </w:t>
      </w:r>
      <w:r w:rsidR="00FF6EDA" w:rsidRPr="00697C66">
        <w:rPr>
          <w:rFonts w:eastAsia="Times New Roman" w:cs="Arial"/>
          <w:szCs w:val="20"/>
          <w:lang w:val="lt-LT"/>
        </w:rPr>
        <w:t>perkelta veikianti</w:t>
      </w:r>
      <w:r w:rsidR="0048003F" w:rsidRPr="00697C66">
        <w:rPr>
          <w:rFonts w:eastAsia="Times New Roman" w:cs="Arial"/>
          <w:szCs w:val="20"/>
          <w:lang w:val="lt-LT"/>
        </w:rPr>
        <w:t xml:space="preserve"> </w:t>
      </w:r>
      <w:r w:rsidR="00FB5DA3" w:rsidRPr="00697C66">
        <w:rPr>
          <w:rFonts w:eastAsia="Times New Roman" w:cs="Arial"/>
          <w:szCs w:val="20"/>
          <w:lang w:val="lt-LT"/>
        </w:rPr>
        <w:t>švieslentė iš kitos viešojo transporto stotelės</w:t>
      </w:r>
      <w:r w:rsidR="004B5575" w:rsidRPr="00697C66">
        <w:rPr>
          <w:rFonts w:eastAsia="Times New Roman" w:cs="Arial"/>
          <w:szCs w:val="20"/>
          <w:lang w:val="lt-LT"/>
        </w:rPr>
        <w:t>, nurodytos šios techninės specifikacijos 1 priede</w:t>
      </w:r>
      <w:r w:rsidR="003443E6">
        <w:rPr>
          <w:rFonts w:eastAsia="Times New Roman" w:cs="Arial"/>
          <w:szCs w:val="20"/>
          <w:lang w:val="lt-LT"/>
        </w:rPr>
        <w:t>, nepriklausomai nuo to, ar prasidėjęs priežiūros paslaugų teikimo laikotarpis</w:t>
      </w:r>
      <w:r w:rsidR="00E37090" w:rsidRPr="00697C66">
        <w:rPr>
          <w:rFonts w:eastAsia="Times New Roman" w:cs="Arial"/>
          <w:szCs w:val="20"/>
          <w:lang w:val="lt-LT"/>
        </w:rPr>
        <w:t xml:space="preserve"> (</w:t>
      </w:r>
      <w:r w:rsidR="00502E25" w:rsidRPr="00697C66">
        <w:rPr>
          <w:rFonts w:eastAsia="Times New Roman" w:cs="Arial"/>
          <w:szCs w:val="20"/>
          <w:lang w:val="lt-LT"/>
        </w:rPr>
        <w:t>Sutarties galiojimo laikotarpiu tokių atvejų gali būti ne daugiau kaip dešimt).</w:t>
      </w:r>
    </w:p>
    <w:p w14:paraId="6EAF7D23" w14:textId="1A91CC8C" w:rsidR="00A32CD3" w:rsidRPr="00697C66" w:rsidRDefault="00A32CD3" w:rsidP="00697C66">
      <w:pPr>
        <w:pStyle w:val="ListParagraph"/>
        <w:numPr>
          <w:ilvl w:val="0"/>
          <w:numId w:val="4"/>
        </w:numPr>
        <w:spacing w:before="100" w:beforeAutospacing="1" w:after="100" w:afterAutospacing="1"/>
        <w:ind w:left="0" w:firstLine="567"/>
        <w:rPr>
          <w:rFonts w:eastAsia="Times New Roman" w:cs="Arial"/>
          <w:szCs w:val="20"/>
          <w:lang w:val="lt-LT"/>
        </w:rPr>
      </w:pPr>
      <w:r w:rsidRPr="00697C66">
        <w:rPr>
          <w:rFonts w:eastAsia="Times New Roman" w:cs="Arial"/>
          <w:szCs w:val="20"/>
          <w:lang w:val="lt-LT"/>
        </w:rPr>
        <w:t>Užsakovui pareikalavus,</w:t>
      </w:r>
      <w:r w:rsidR="00E745C1" w:rsidRPr="00697C66">
        <w:rPr>
          <w:rFonts w:eastAsia="Times New Roman" w:cs="Arial"/>
          <w:szCs w:val="20"/>
          <w:lang w:val="lt-LT"/>
        </w:rPr>
        <w:t xml:space="preserve"> Paslaugų teikėjas turės</w:t>
      </w:r>
      <w:r w:rsidR="005E7E5E" w:rsidRPr="00697C66">
        <w:rPr>
          <w:rFonts w:eastAsia="Times New Roman" w:cs="Arial"/>
          <w:szCs w:val="20"/>
          <w:lang w:val="lt-LT"/>
        </w:rPr>
        <w:t xml:space="preserve"> </w:t>
      </w:r>
      <w:r w:rsidR="00821F71" w:rsidRPr="00697C66">
        <w:rPr>
          <w:rFonts w:eastAsia="Times New Roman" w:cs="Arial"/>
          <w:szCs w:val="20"/>
          <w:lang w:val="lt-LT"/>
        </w:rPr>
        <w:t xml:space="preserve">atlikti </w:t>
      </w:r>
      <w:r w:rsidR="00FE2CC7">
        <w:rPr>
          <w:rFonts w:eastAsia="Times New Roman" w:cs="Arial"/>
          <w:szCs w:val="20"/>
          <w:lang w:val="lt-LT"/>
        </w:rPr>
        <w:t xml:space="preserve">1 priede nurodytų </w:t>
      </w:r>
      <w:r w:rsidR="00821F71" w:rsidRPr="00697C66">
        <w:rPr>
          <w:rFonts w:eastAsia="Times New Roman" w:cs="Arial"/>
          <w:szCs w:val="20"/>
          <w:lang w:val="lt-LT"/>
        </w:rPr>
        <w:t>švieslenčių</w:t>
      </w:r>
      <w:r w:rsidR="00CA07D7">
        <w:rPr>
          <w:rFonts w:eastAsia="Times New Roman" w:cs="Arial"/>
          <w:szCs w:val="20"/>
          <w:lang w:val="lt-LT"/>
        </w:rPr>
        <w:t xml:space="preserve"> (nepriklausomai nuo to</w:t>
      </w:r>
      <w:r w:rsidR="002E0F92">
        <w:rPr>
          <w:rFonts w:eastAsia="Times New Roman" w:cs="Arial"/>
          <w:szCs w:val="20"/>
          <w:lang w:val="lt-LT"/>
        </w:rPr>
        <w:t>, ar prasidėjęs priežiūros paslaugų teikimo laikotarpis</w:t>
      </w:r>
      <w:r w:rsidR="00D3472B">
        <w:rPr>
          <w:rFonts w:eastAsia="Times New Roman" w:cs="Arial"/>
          <w:szCs w:val="20"/>
          <w:lang w:val="lt-LT"/>
        </w:rPr>
        <w:t>)</w:t>
      </w:r>
      <w:r w:rsidR="00821F71" w:rsidRPr="00697C66">
        <w:rPr>
          <w:rFonts w:eastAsia="Times New Roman" w:cs="Arial"/>
          <w:szCs w:val="20"/>
          <w:lang w:val="lt-LT"/>
        </w:rPr>
        <w:t xml:space="preserve"> </w:t>
      </w:r>
      <w:r w:rsidR="004A6731" w:rsidRPr="00697C66">
        <w:rPr>
          <w:rFonts w:eastAsia="Times New Roman" w:cs="Arial"/>
          <w:szCs w:val="20"/>
          <w:lang w:val="lt-LT"/>
        </w:rPr>
        <w:t>demontavimo</w:t>
      </w:r>
      <w:r w:rsidR="00926DFB">
        <w:rPr>
          <w:rFonts w:eastAsia="Times New Roman" w:cs="Arial"/>
          <w:szCs w:val="20"/>
          <w:lang w:val="lt-LT"/>
        </w:rPr>
        <w:t>,</w:t>
      </w:r>
      <w:r w:rsidR="00AB564E">
        <w:rPr>
          <w:rFonts w:eastAsia="Times New Roman" w:cs="Arial"/>
          <w:szCs w:val="20"/>
          <w:lang w:val="lt-LT"/>
        </w:rPr>
        <w:t xml:space="preserve"> </w:t>
      </w:r>
      <w:r w:rsidR="00143AEC" w:rsidRPr="00D3472B">
        <w:rPr>
          <w:rFonts w:eastAsia="Times New Roman" w:cs="Arial"/>
          <w:szCs w:val="20"/>
          <w:lang w:val="lt-LT"/>
        </w:rPr>
        <w:t>sumontavimo</w:t>
      </w:r>
      <w:r w:rsidR="00143AEC">
        <w:rPr>
          <w:rFonts w:eastAsia="Times New Roman" w:cs="Arial"/>
          <w:szCs w:val="20"/>
          <w:lang w:val="lt-LT"/>
        </w:rPr>
        <w:t xml:space="preserve"> </w:t>
      </w:r>
      <w:r w:rsidR="004A6731" w:rsidRPr="00697C66">
        <w:rPr>
          <w:rFonts w:eastAsia="Times New Roman" w:cs="Arial"/>
          <w:szCs w:val="20"/>
          <w:lang w:val="lt-LT"/>
        </w:rPr>
        <w:t>darbus</w:t>
      </w:r>
      <w:r w:rsidR="0046634D">
        <w:rPr>
          <w:rFonts w:eastAsia="Times New Roman" w:cs="Arial"/>
          <w:szCs w:val="20"/>
          <w:lang w:val="lt-LT"/>
        </w:rPr>
        <w:t xml:space="preserve"> </w:t>
      </w:r>
      <w:r w:rsidR="00697C66" w:rsidRPr="00697C66">
        <w:rPr>
          <w:rFonts w:eastAsia="Times New Roman" w:cs="Arial"/>
          <w:szCs w:val="20"/>
          <w:lang w:val="lt-LT"/>
        </w:rPr>
        <w:t xml:space="preserve">(Sutarties galiojimo laikotarpiu tokių atvejų gali būti ne daugiau kaip </w:t>
      </w:r>
      <w:r w:rsidR="00D3472B">
        <w:rPr>
          <w:rFonts w:eastAsia="Times New Roman" w:cs="Arial"/>
          <w:szCs w:val="20"/>
          <w:lang w:val="lt-LT"/>
        </w:rPr>
        <w:t>penkiolika</w:t>
      </w:r>
      <w:r w:rsidR="00697C66" w:rsidRPr="00697C66">
        <w:rPr>
          <w:rFonts w:eastAsia="Times New Roman" w:cs="Arial"/>
          <w:szCs w:val="20"/>
          <w:lang w:val="lt-LT"/>
        </w:rPr>
        <w:t>).</w:t>
      </w:r>
    </w:p>
    <w:p w14:paraId="681512BE" w14:textId="44DE4881" w:rsidR="00C97738" w:rsidRPr="006C53B1" w:rsidRDefault="00174645" w:rsidP="5FDDBCBC">
      <w:pPr>
        <w:pStyle w:val="ListParagraph"/>
        <w:numPr>
          <w:ilvl w:val="0"/>
          <w:numId w:val="4"/>
        </w:numPr>
        <w:spacing w:before="100" w:beforeAutospacing="1" w:after="100" w:afterAutospacing="1"/>
        <w:ind w:left="0" w:firstLine="567"/>
        <w:rPr>
          <w:rFonts w:eastAsia="Times New Roman" w:cs="Arial"/>
          <w:lang w:val="lt-LT"/>
        </w:rPr>
      </w:pPr>
      <w:r w:rsidRPr="000C071C">
        <w:rPr>
          <w:rFonts w:cs="Arial"/>
          <w:lang w:val="lt-LT"/>
        </w:rPr>
        <w:t xml:space="preserve">Baigęs šalinti gedimą, Paslaugų teikėjas privalo </w:t>
      </w:r>
      <w:r w:rsidR="00583EEF" w:rsidRPr="000C071C">
        <w:rPr>
          <w:rFonts w:cs="Arial"/>
          <w:lang w:val="lt-LT"/>
        </w:rPr>
        <w:t xml:space="preserve">nedelsiant </w:t>
      </w:r>
      <w:r w:rsidRPr="000C071C">
        <w:rPr>
          <w:rFonts w:cs="Arial"/>
          <w:lang w:val="lt-LT"/>
        </w:rPr>
        <w:t>informuoti Užsakovą</w:t>
      </w:r>
      <w:r w:rsidR="00407A4F" w:rsidRPr="000C071C">
        <w:rPr>
          <w:rFonts w:cs="Arial"/>
          <w:lang w:val="lt-LT"/>
        </w:rPr>
        <w:t xml:space="preserve"> apie gedimo pašalinimą</w:t>
      </w:r>
      <w:r w:rsidR="006E4B0E" w:rsidRPr="000C071C">
        <w:rPr>
          <w:rFonts w:cs="Arial"/>
          <w:lang w:val="lt-LT"/>
        </w:rPr>
        <w:t xml:space="preserve"> </w:t>
      </w:r>
      <w:r w:rsidR="00407A4F" w:rsidRPr="000C071C">
        <w:rPr>
          <w:rFonts w:cs="Arial"/>
          <w:lang w:val="lt-LT"/>
        </w:rPr>
        <w:t>S</w:t>
      </w:r>
      <w:r w:rsidR="006E4B0E" w:rsidRPr="000C071C">
        <w:rPr>
          <w:rFonts w:cs="Arial"/>
          <w:lang w:val="lt-LT"/>
        </w:rPr>
        <w:t>istemoje</w:t>
      </w:r>
      <w:r w:rsidR="00D87B8F" w:rsidRPr="000C071C">
        <w:rPr>
          <w:rFonts w:cs="Arial"/>
          <w:lang w:val="lt-LT"/>
        </w:rPr>
        <w:t xml:space="preserve"> (jai nefunkcionuojant – el. paštu)</w:t>
      </w:r>
      <w:r w:rsidRPr="000C071C">
        <w:rPr>
          <w:rFonts w:cs="Arial"/>
          <w:lang w:val="lt-LT"/>
        </w:rPr>
        <w:t>.</w:t>
      </w:r>
    </w:p>
    <w:p w14:paraId="3D5076FA" w14:textId="278CB374" w:rsidR="006C53B1" w:rsidRPr="000C071C" w:rsidRDefault="006C53B1" w:rsidP="5FDDBCBC">
      <w:pPr>
        <w:pStyle w:val="ListParagraph"/>
        <w:numPr>
          <w:ilvl w:val="0"/>
          <w:numId w:val="4"/>
        </w:numPr>
        <w:spacing w:before="100" w:beforeAutospacing="1" w:after="100" w:afterAutospacing="1"/>
        <w:ind w:left="0" w:firstLine="567"/>
        <w:rPr>
          <w:rFonts w:eastAsia="Times New Roman" w:cs="Arial"/>
          <w:lang w:val="lt-LT"/>
        </w:rPr>
      </w:pPr>
      <w:r w:rsidRPr="006C53B1">
        <w:rPr>
          <w:rFonts w:eastAsia="Times New Roman" w:cs="Arial"/>
          <w:lang w:val="lt-LT"/>
        </w:rPr>
        <w:t>Pasibaigus paslaugų teikimo terminui, visos nepanaudotos dalys pristatomos į Užsakovo nurodytą vietą Vilniaus mieste</w:t>
      </w:r>
      <w:r>
        <w:rPr>
          <w:rFonts w:eastAsia="Times New Roman" w:cs="Arial"/>
          <w:lang w:val="lt-LT"/>
        </w:rPr>
        <w:t>.</w:t>
      </w:r>
    </w:p>
    <w:p w14:paraId="328D6A68" w14:textId="60CF9C10" w:rsidR="002D5977" w:rsidRPr="00060BE7" w:rsidRDefault="00C61264" w:rsidP="00C92605">
      <w:pPr>
        <w:pStyle w:val="ListParagraph"/>
        <w:numPr>
          <w:ilvl w:val="0"/>
          <w:numId w:val="4"/>
        </w:numPr>
        <w:spacing w:before="100" w:beforeAutospacing="1" w:after="100" w:afterAutospacing="1"/>
        <w:ind w:left="0" w:firstLine="567"/>
        <w:rPr>
          <w:szCs w:val="20"/>
          <w:lang w:val="lt-LT"/>
        </w:rPr>
      </w:pPr>
      <w:r w:rsidRPr="000C071C">
        <w:rPr>
          <w:rFonts w:cs="Arial"/>
          <w:lang w:val="lt-LT"/>
        </w:rPr>
        <w:t>Švieslenčių priežiūros ir g</w:t>
      </w:r>
      <w:r w:rsidR="009D7C6B" w:rsidRPr="000C071C">
        <w:rPr>
          <w:rFonts w:cs="Arial"/>
          <w:lang w:val="lt-LT"/>
        </w:rPr>
        <w:t xml:space="preserve">edimų šalinimo paslaugas, susijusias su planiniais </w:t>
      </w:r>
      <w:r w:rsidR="0072213C" w:rsidRPr="000C071C">
        <w:rPr>
          <w:rFonts w:cs="Arial"/>
          <w:lang w:val="lt-LT"/>
        </w:rPr>
        <w:t>švieslenčių</w:t>
      </w:r>
      <w:r w:rsidR="009D7C6B" w:rsidRPr="000C071C">
        <w:rPr>
          <w:rFonts w:cs="Arial"/>
          <w:lang w:val="lt-LT"/>
        </w:rPr>
        <w:t xml:space="preserve"> išjungimais</w:t>
      </w:r>
      <w:r w:rsidRPr="000C071C">
        <w:rPr>
          <w:rFonts w:cs="Arial"/>
          <w:lang w:val="lt-LT"/>
        </w:rPr>
        <w:t>,</w:t>
      </w:r>
      <w:r w:rsidR="009D7C6B" w:rsidRPr="000C071C">
        <w:rPr>
          <w:rFonts w:cs="Arial"/>
          <w:lang w:val="lt-LT"/>
        </w:rPr>
        <w:t xml:space="preserve"> leidžiama vykdyti tik su atskiru Užsakovo leidimu</w:t>
      </w:r>
      <w:r w:rsidR="00F912DD" w:rsidRPr="000C071C">
        <w:rPr>
          <w:rFonts w:cs="Arial"/>
          <w:lang w:val="lt-LT"/>
        </w:rPr>
        <w:t>.</w:t>
      </w:r>
    </w:p>
    <w:p w14:paraId="737B9744" w14:textId="7B04EAEB" w:rsidR="00060BE7" w:rsidRPr="000C071C" w:rsidRDefault="00060BE7" w:rsidP="00C92605">
      <w:pPr>
        <w:pStyle w:val="ListParagraph"/>
        <w:numPr>
          <w:ilvl w:val="0"/>
          <w:numId w:val="4"/>
        </w:numPr>
        <w:spacing w:before="100" w:beforeAutospacing="1" w:after="100" w:afterAutospacing="1"/>
        <w:ind w:left="0" w:firstLine="567"/>
        <w:rPr>
          <w:szCs w:val="20"/>
          <w:lang w:val="lt-LT"/>
        </w:rPr>
      </w:pPr>
      <w:r>
        <w:rPr>
          <w:rStyle w:val="fontstyle01"/>
        </w:rPr>
        <w:t>Paslaugų teikimo laikotarpiu paslaugų teikėjas turi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w:t>
      </w:r>
    </w:p>
    <w:p w14:paraId="7598188E" w14:textId="1066A3CD" w:rsidR="001D6B7B" w:rsidRPr="000C071C" w:rsidRDefault="005D14A8" w:rsidP="00F2619F">
      <w:pPr>
        <w:pStyle w:val="Heading1"/>
        <w:rPr>
          <w:lang w:val="lt-LT"/>
        </w:rPr>
      </w:pPr>
      <w:r w:rsidRPr="000C071C">
        <w:rPr>
          <w:rFonts w:cs="Arial"/>
          <w:lang w:val="lt-LT"/>
        </w:rPr>
        <w:t xml:space="preserve">Reikalavimai </w:t>
      </w:r>
      <w:r w:rsidR="00F2619F" w:rsidRPr="000C071C">
        <w:rPr>
          <w:lang w:val="lt-LT"/>
        </w:rPr>
        <w:t>švieslenčių</w:t>
      </w:r>
      <w:r w:rsidR="001D6B7B" w:rsidRPr="000C071C">
        <w:rPr>
          <w:lang w:val="lt-LT"/>
        </w:rPr>
        <w:t xml:space="preserve"> priežiūra</w:t>
      </w:r>
      <w:r w:rsidRPr="000C071C">
        <w:rPr>
          <w:lang w:val="lt-LT"/>
        </w:rPr>
        <w:t>i</w:t>
      </w:r>
    </w:p>
    <w:p w14:paraId="066A8186" w14:textId="103EBCFC" w:rsidR="00D60761" w:rsidRPr="000C071C" w:rsidRDefault="000F46DD" w:rsidP="5FDDBCBC">
      <w:pPr>
        <w:pStyle w:val="ListParagraph"/>
        <w:numPr>
          <w:ilvl w:val="0"/>
          <w:numId w:val="4"/>
        </w:numPr>
        <w:tabs>
          <w:tab w:val="left" w:pos="1134"/>
        </w:tabs>
        <w:spacing w:before="100" w:beforeAutospacing="1" w:after="100" w:afterAutospacing="1"/>
        <w:ind w:left="0" w:firstLine="567"/>
        <w:rPr>
          <w:lang w:val="lt-LT"/>
        </w:rPr>
      </w:pPr>
      <w:r w:rsidRPr="000C071C">
        <w:rPr>
          <w:lang w:val="lt-LT"/>
        </w:rPr>
        <w:t>Paslaugų t</w:t>
      </w:r>
      <w:r w:rsidR="00434E78" w:rsidRPr="000C071C">
        <w:rPr>
          <w:lang w:val="lt-LT"/>
        </w:rPr>
        <w:t>eikėjas privalo</w:t>
      </w:r>
      <w:r w:rsidR="001A5F8C" w:rsidRPr="000C071C">
        <w:rPr>
          <w:lang w:val="lt-LT"/>
        </w:rPr>
        <w:t xml:space="preserve"> </w:t>
      </w:r>
      <w:r w:rsidR="00801BAD" w:rsidRPr="000C071C">
        <w:rPr>
          <w:lang w:val="lt-LT"/>
        </w:rPr>
        <w:t xml:space="preserve">kartą per </w:t>
      </w:r>
      <w:r w:rsidR="001C149B">
        <w:rPr>
          <w:lang w:val="lt-LT"/>
        </w:rPr>
        <w:t xml:space="preserve">ketvirtį </w:t>
      </w:r>
      <w:r w:rsidR="00FA2FB0" w:rsidRPr="000C071C">
        <w:rPr>
          <w:lang w:val="lt-LT"/>
        </w:rPr>
        <w:t>atlikti</w:t>
      </w:r>
      <w:r w:rsidR="001C149B">
        <w:rPr>
          <w:lang w:val="lt-LT"/>
        </w:rPr>
        <w:t xml:space="preserve"> periodinę švieslenčių patikrą:</w:t>
      </w:r>
    </w:p>
    <w:p w14:paraId="3EF79918" w14:textId="3F8664A4" w:rsidR="00D60761" w:rsidRPr="000C071C" w:rsidRDefault="00D60761" w:rsidP="00617DCB">
      <w:pPr>
        <w:pStyle w:val="ListParagraph"/>
        <w:widowControl/>
        <w:numPr>
          <w:ilvl w:val="1"/>
          <w:numId w:val="4"/>
        </w:numPr>
        <w:tabs>
          <w:tab w:val="clear" w:pos="992"/>
        </w:tabs>
        <w:spacing w:before="100" w:beforeAutospacing="1" w:after="100" w:afterAutospacing="1"/>
        <w:ind w:left="0" w:firstLine="567"/>
        <w:rPr>
          <w:lang w:val="lt-LT"/>
        </w:rPr>
      </w:pPr>
      <w:r w:rsidRPr="000C071C">
        <w:rPr>
          <w:lang w:val="lt-LT"/>
        </w:rPr>
        <w:t>vizuali</w:t>
      </w:r>
      <w:r w:rsidR="00F80D36" w:rsidRPr="000C071C">
        <w:rPr>
          <w:lang w:val="lt-LT"/>
        </w:rPr>
        <w:t>nę</w:t>
      </w:r>
      <w:r w:rsidRPr="000C071C">
        <w:rPr>
          <w:lang w:val="lt-LT"/>
        </w:rPr>
        <w:t xml:space="preserve"> visų </w:t>
      </w:r>
      <w:r w:rsidR="00C26802" w:rsidRPr="000C071C">
        <w:rPr>
          <w:lang w:val="lt-LT"/>
        </w:rPr>
        <w:t>š</w:t>
      </w:r>
      <w:r w:rsidRPr="000C071C">
        <w:rPr>
          <w:lang w:val="lt-LT"/>
        </w:rPr>
        <w:t>vieslenčių apžiūrą;</w:t>
      </w:r>
    </w:p>
    <w:p w14:paraId="3BB8F606" w14:textId="21CFB8A7" w:rsidR="00D60761" w:rsidRPr="000C071C" w:rsidRDefault="00D60761" w:rsidP="00617DCB">
      <w:pPr>
        <w:pStyle w:val="ListParagraph"/>
        <w:widowControl/>
        <w:numPr>
          <w:ilvl w:val="1"/>
          <w:numId w:val="4"/>
        </w:numPr>
        <w:tabs>
          <w:tab w:val="clear" w:pos="992"/>
        </w:tabs>
        <w:spacing w:before="100" w:beforeAutospacing="1" w:after="100" w:afterAutospacing="1"/>
        <w:ind w:left="0" w:firstLine="567"/>
        <w:rPr>
          <w:lang w:val="lt-LT"/>
        </w:rPr>
      </w:pPr>
      <w:r w:rsidRPr="000C071C">
        <w:rPr>
          <w:lang w:val="lt-LT"/>
        </w:rPr>
        <w:t>visų jungiamųjų laidų ir jų sujungimų</w:t>
      </w:r>
      <w:r w:rsidR="00642F17" w:rsidRPr="000C071C">
        <w:rPr>
          <w:lang w:val="lt-LT"/>
        </w:rPr>
        <w:t xml:space="preserve"> </w:t>
      </w:r>
      <w:r w:rsidRPr="000C071C">
        <w:rPr>
          <w:lang w:val="lt-LT"/>
        </w:rPr>
        <w:t>patikrinimą;</w:t>
      </w:r>
    </w:p>
    <w:p w14:paraId="6CD8171A" w14:textId="3015C5C6" w:rsidR="007C0CB2" w:rsidRPr="00B42422" w:rsidRDefault="00C26802" w:rsidP="00B42422">
      <w:pPr>
        <w:pStyle w:val="ListParagraph"/>
        <w:widowControl/>
        <w:numPr>
          <w:ilvl w:val="1"/>
          <w:numId w:val="4"/>
        </w:numPr>
        <w:tabs>
          <w:tab w:val="clear" w:pos="992"/>
        </w:tabs>
        <w:spacing w:before="100" w:beforeAutospacing="1" w:after="100" w:afterAutospacing="1"/>
        <w:ind w:left="0" w:firstLine="567"/>
        <w:rPr>
          <w:lang w:val="lt-LT"/>
        </w:rPr>
      </w:pPr>
      <w:r w:rsidRPr="000C071C">
        <w:rPr>
          <w:lang w:val="lt-LT"/>
        </w:rPr>
        <w:t>š</w:t>
      </w:r>
      <w:r w:rsidR="00D60761" w:rsidRPr="000C071C">
        <w:rPr>
          <w:lang w:val="lt-LT"/>
        </w:rPr>
        <w:t>vieslenčių veikimą</w:t>
      </w:r>
      <w:r w:rsidRPr="000C071C">
        <w:rPr>
          <w:lang w:val="lt-LT"/>
        </w:rPr>
        <w:t xml:space="preserve"> užtikrinančių </w:t>
      </w:r>
      <w:r w:rsidR="00B42422">
        <w:rPr>
          <w:lang w:val="lt-LT"/>
        </w:rPr>
        <w:t>komponentų</w:t>
      </w:r>
      <w:r w:rsidR="00F417B8" w:rsidRPr="000C071C">
        <w:rPr>
          <w:lang w:val="lt-LT"/>
        </w:rPr>
        <w:t xml:space="preserve"> </w:t>
      </w:r>
      <w:r w:rsidR="00D60761" w:rsidRPr="000C071C">
        <w:rPr>
          <w:lang w:val="lt-LT"/>
        </w:rPr>
        <w:t>darbingumo ir jų veikimo patikrinimą ir suderinimą</w:t>
      </w:r>
      <w:r w:rsidR="00B42422">
        <w:rPr>
          <w:lang w:val="lt-LT"/>
        </w:rPr>
        <w:t>. E</w:t>
      </w:r>
      <w:r w:rsidR="008D7564" w:rsidRPr="00B42422">
        <w:rPr>
          <w:rFonts w:cs="Arial"/>
          <w:lang w:val="lt-LT"/>
        </w:rPr>
        <w:t>sant gedimui arba nukrypimui, pašalinti šioje techninėje specifikacijoje nustatytais terminais</w:t>
      </w:r>
      <w:r w:rsidR="00D60761" w:rsidRPr="00B42422">
        <w:rPr>
          <w:lang w:val="lt-LT"/>
        </w:rPr>
        <w:t>;</w:t>
      </w:r>
    </w:p>
    <w:p w14:paraId="50D6D70F" w14:textId="3B16DD3F" w:rsidR="00063397" w:rsidRDefault="00037A9C" w:rsidP="00412CED">
      <w:pPr>
        <w:pStyle w:val="ListParagraph"/>
        <w:widowControl/>
        <w:numPr>
          <w:ilvl w:val="1"/>
          <w:numId w:val="4"/>
        </w:numPr>
        <w:tabs>
          <w:tab w:val="clear" w:pos="992"/>
        </w:tabs>
        <w:spacing w:before="100" w:beforeAutospacing="1" w:after="100" w:afterAutospacing="1"/>
        <w:ind w:left="0" w:firstLine="567"/>
        <w:rPr>
          <w:lang w:val="lt-LT"/>
        </w:rPr>
      </w:pPr>
      <w:r w:rsidRPr="000C071C">
        <w:rPr>
          <w:rFonts w:cs="Arial"/>
          <w:lang w:val="lt-LT"/>
        </w:rPr>
        <w:t>visų švieslenčių kontrast</w:t>
      </w:r>
      <w:r w:rsidR="007C0CB2" w:rsidRPr="000C071C">
        <w:rPr>
          <w:rFonts w:cs="Arial"/>
          <w:lang w:val="lt-LT"/>
        </w:rPr>
        <w:t>o</w:t>
      </w:r>
      <w:r w:rsidRPr="000C071C">
        <w:rPr>
          <w:rFonts w:cs="Arial"/>
          <w:lang w:val="lt-LT"/>
        </w:rPr>
        <w:t xml:space="preserve"> (matomum</w:t>
      </w:r>
      <w:r w:rsidR="007C0CB2" w:rsidRPr="000C071C">
        <w:rPr>
          <w:rFonts w:cs="Arial"/>
          <w:lang w:val="lt-LT"/>
        </w:rPr>
        <w:t>o</w:t>
      </w:r>
      <w:r w:rsidRPr="000C071C">
        <w:rPr>
          <w:rFonts w:cs="Arial"/>
          <w:lang w:val="lt-LT"/>
        </w:rPr>
        <w:t>)</w:t>
      </w:r>
      <w:r w:rsidR="007C0CB2" w:rsidRPr="000C071C">
        <w:rPr>
          <w:rFonts w:cs="Arial"/>
          <w:lang w:val="lt-LT"/>
        </w:rPr>
        <w:t xml:space="preserve"> tikrinimą</w:t>
      </w:r>
      <w:r w:rsidR="004E698A" w:rsidRPr="000C071C">
        <w:rPr>
          <w:rFonts w:cs="Arial"/>
          <w:lang w:val="lt-LT"/>
        </w:rPr>
        <w:t xml:space="preserve">, </w:t>
      </w:r>
      <w:r w:rsidR="00912D12" w:rsidRPr="000C071C">
        <w:rPr>
          <w:rFonts w:cs="Arial"/>
          <w:lang w:val="lt-LT"/>
        </w:rPr>
        <w:t>esant gedimui arba nukrypimui, pašalinti nustatytais terminais</w:t>
      </w:r>
      <w:r w:rsidR="006E4B3F">
        <w:rPr>
          <w:lang w:val="lt-LT"/>
        </w:rPr>
        <w:t>;</w:t>
      </w:r>
    </w:p>
    <w:p w14:paraId="1414AAFC" w14:textId="3D74D427" w:rsidR="00AD00A2" w:rsidRPr="000C071C" w:rsidRDefault="00AD00A2" w:rsidP="00412CED">
      <w:pPr>
        <w:pStyle w:val="ListParagraph"/>
        <w:widowControl/>
        <w:numPr>
          <w:ilvl w:val="1"/>
          <w:numId w:val="4"/>
        </w:numPr>
        <w:tabs>
          <w:tab w:val="clear" w:pos="992"/>
        </w:tabs>
        <w:spacing w:before="100" w:beforeAutospacing="1" w:after="100" w:afterAutospacing="1"/>
        <w:ind w:left="0" w:firstLine="567"/>
        <w:rPr>
          <w:lang w:val="lt-LT"/>
        </w:rPr>
      </w:pPr>
      <w:r w:rsidRPr="00AD00A2">
        <w:rPr>
          <w:lang w:val="lt-LT"/>
        </w:rPr>
        <w:t>atlikti švieslenčių korpusų hermetiškumo patikrinimą</w:t>
      </w:r>
      <w:r w:rsidR="00507B9B">
        <w:rPr>
          <w:lang w:val="lt-LT"/>
        </w:rPr>
        <w:t xml:space="preserve">, </w:t>
      </w:r>
      <w:r w:rsidRPr="00AD00A2">
        <w:rPr>
          <w:lang w:val="lt-LT"/>
        </w:rPr>
        <w:t>pastebėjus gedimą, nedelsiant pašalinti</w:t>
      </w:r>
      <w:r w:rsidR="00507B9B">
        <w:rPr>
          <w:lang w:val="lt-LT"/>
        </w:rPr>
        <w:t xml:space="preserve"> nustatytais terminais.</w:t>
      </w:r>
    </w:p>
    <w:p w14:paraId="0BC0B663" w14:textId="3FF4AC58" w:rsidR="00063397" w:rsidRPr="000C071C" w:rsidRDefault="00063397" w:rsidP="00063397">
      <w:pPr>
        <w:pStyle w:val="ListParagraph"/>
        <w:numPr>
          <w:ilvl w:val="0"/>
          <w:numId w:val="4"/>
        </w:numPr>
        <w:spacing w:before="100" w:beforeAutospacing="1" w:after="100" w:afterAutospacing="1"/>
        <w:ind w:left="0" w:firstLine="567"/>
        <w:rPr>
          <w:lang w:val="lt-LT"/>
        </w:rPr>
      </w:pPr>
      <w:r w:rsidRPr="000C071C">
        <w:rPr>
          <w:rFonts w:eastAsia="Times New Roman" w:cs="Arial"/>
          <w:lang w:val="lt-LT"/>
        </w:rPr>
        <w:t xml:space="preserve">Paslaugų teikėjas turės suteikti </w:t>
      </w:r>
      <w:r w:rsidRPr="000C071C">
        <w:rPr>
          <w:lang w:val="lt-LT"/>
        </w:rPr>
        <w:t>kitas būtinas paslaugas, susijusias su švieslenčių priežiūra ir gedimų šalinimu (pvz., švieslenčių demontavimą ir sumontavimą, korpuso sandarinimą ir kt.)</w:t>
      </w:r>
      <w:r w:rsidRPr="000C071C">
        <w:rPr>
          <w:szCs w:val="20"/>
          <w:lang w:val="lt-LT"/>
        </w:rPr>
        <w:t>.</w:t>
      </w:r>
    </w:p>
    <w:p w14:paraId="0217C98A" w14:textId="407DC581" w:rsidR="00434E78" w:rsidRPr="000C071C" w:rsidRDefault="001F1618" w:rsidP="00F83512">
      <w:pPr>
        <w:pStyle w:val="ListParagraph"/>
        <w:numPr>
          <w:ilvl w:val="0"/>
          <w:numId w:val="4"/>
        </w:numPr>
        <w:spacing w:before="100" w:beforeAutospacing="1" w:after="100" w:afterAutospacing="1"/>
        <w:ind w:left="0" w:firstLine="567"/>
        <w:rPr>
          <w:lang w:val="lt-LT"/>
        </w:rPr>
      </w:pPr>
      <w:r w:rsidRPr="000C071C">
        <w:rPr>
          <w:rFonts w:eastAsia="Times New Roman" w:cs="Arial"/>
          <w:lang w:val="lt-LT"/>
        </w:rPr>
        <w:t>P</w:t>
      </w:r>
      <w:r w:rsidR="00A10A87" w:rsidRPr="000C071C">
        <w:rPr>
          <w:lang w:val="lt-LT"/>
        </w:rPr>
        <w:t xml:space="preserve">astebėjus </w:t>
      </w:r>
      <w:r w:rsidR="00897FD5" w:rsidRPr="000C071C">
        <w:rPr>
          <w:lang w:val="lt-LT"/>
        </w:rPr>
        <w:t xml:space="preserve">švieslentės </w:t>
      </w:r>
      <w:r w:rsidR="00A10A87" w:rsidRPr="000C071C">
        <w:rPr>
          <w:szCs w:val="20"/>
          <w:lang w:val="lt-LT"/>
        </w:rPr>
        <w:t xml:space="preserve">gedimą, </w:t>
      </w:r>
      <w:r w:rsidR="00CC2280" w:rsidRPr="000C071C">
        <w:rPr>
          <w:szCs w:val="20"/>
          <w:lang w:val="lt-LT"/>
        </w:rPr>
        <w:t xml:space="preserve">Paslaugų teikėjas privalo </w:t>
      </w:r>
      <w:r w:rsidR="00A10A87" w:rsidRPr="000C071C">
        <w:rPr>
          <w:szCs w:val="20"/>
          <w:lang w:val="lt-LT"/>
        </w:rPr>
        <w:t xml:space="preserve">jį užregistruoti bei pašalinti techninės specifikacijos </w:t>
      </w:r>
      <w:r w:rsidR="006C53B1">
        <w:rPr>
          <w:szCs w:val="20"/>
          <w:lang w:val="lt-LT"/>
        </w:rPr>
        <w:t>1</w:t>
      </w:r>
      <w:r w:rsidR="00222E22">
        <w:rPr>
          <w:szCs w:val="20"/>
          <w:lang w:val="lt-LT"/>
        </w:rPr>
        <w:t>2</w:t>
      </w:r>
      <w:r w:rsidR="006C53B1">
        <w:rPr>
          <w:szCs w:val="20"/>
          <w:lang w:val="lt-LT"/>
        </w:rPr>
        <w:t>–1</w:t>
      </w:r>
      <w:r w:rsidR="00222E22">
        <w:rPr>
          <w:szCs w:val="20"/>
          <w:lang w:val="lt-LT"/>
        </w:rPr>
        <w:t>5</w:t>
      </w:r>
      <w:r w:rsidR="00A10A87" w:rsidRPr="000C071C">
        <w:rPr>
          <w:szCs w:val="20"/>
          <w:lang w:val="lt-LT"/>
        </w:rPr>
        <w:t xml:space="preserve"> punkt</w:t>
      </w:r>
      <w:r w:rsidR="00134652" w:rsidRPr="000C071C">
        <w:rPr>
          <w:szCs w:val="20"/>
          <w:lang w:val="lt-LT"/>
        </w:rPr>
        <w:t>uose</w:t>
      </w:r>
      <w:r w:rsidR="00A10A87" w:rsidRPr="000C071C">
        <w:rPr>
          <w:szCs w:val="20"/>
          <w:lang w:val="lt-LT"/>
        </w:rPr>
        <w:t xml:space="preserve"> nustatyta tvarka bei terminais</w:t>
      </w:r>
      <w:r w:rsidR="00082C3E" w:rsidRPr="000C071C">
        <w:rPr>
          <w:szCs w:val="20"/>
          <w:lang w:val="lt-LT"/>
        </w:rPr>
        <w:t>.</w:t>
      </w:r>
      <w:r w:rsidR="00BD7149" w:rsidRPr="000C071C">
        <w:rPr>
          <w:szCs w:val="20"/>
          <w:lang w:val="lt-LT"/>
        </w:rPr>
        <w:t xml:space="preserve"> </w:t>
      </w:r>
      <w:r w:rsidR="00F92738" w:rsidRPr="000C071C">
        <w:rPr>
          <w:szCs w:val="20"/>
          <w:lang w:val="lt-LT"/>
        </w:rPr>
        <w:t xml:space="preserve">Užfiksavus gedimą, </w:t>
      </w:r>
      <w:r w:rsidR="00F92738" w:rsidRPr="000C071C">
        <w:rPr>
          <w:szCs w:val="20"/>
          <w:lang w:val="lt-LT"/>
        </w:rPr>
        <w:lastRenderedPageBreak/>
        <w:t xml:space="preserve">kuriam pašalinti reikalingas švieslentės demontavimas, </w:t>
      </w:r>
      <w:r w:rsidR="00BD081F" w:rsidRPr="000C071C">
        <w:rPr>
          <w:szCs w:val="20"/>
          <w:lang w:val="lt-LT"/>
        </w:rPr>
        <w:t xml:space="preserve">Paslaugų teikėjas </w:t>
      </w:r>
      <w:r w:rsidR="00824388" w:rsidRPr="000C071C">
        <w:rPr>
          <w:szCs w:val="20"/>
          <w:lang w:val="lt-LT"/>
        </w:rPr>
        <w:t xml:space="preserve">apie tai informuoja Užsakovą </w:t>
      </w:r>
      <w:r w:rsidR="00666C00" w:rsidRPr="000C071C">
        <w:rPr>
          <w:szCs w:val="20"/>
          <w:lang w:val="lt-LT"/>
        </w:rPr>
        <w:t>Sistemoje (jai nefunkcionuojant – el. paštu). Tokiu atveju, švieslentės demontavimas ir gedimo šalinimas turi būti suderintas su Užsakovu atskirai.</w:t>
      </w:r>
    </w:p>
    <w:p w14:paraId="06DE4562" w14:textId="750E3BDD" w:rsidR="002B2020" w:rsidRPr="000C071C" w:rsidRDefault="007F54AB" w:rsidP="007F54AB">
      <w:pPr>
        <w:pStyle w:val="Heading1"/>
        <w:rPr>
          <w:lang w:val="lt-LT"/>
        </w:rPr>
      </w:pPr>
      <w:r w:rsidRPr="000C071C">
        <w:rPr>
          <w:bCs/>
          <w:szCs w:val="20"/>
          <w:lang w:val="lt-LT"/>
        </w:rPr>
        <w:t>Garantijos sąlygos</w:t>
      </w:r>
    </w:p>
    <w:p w14:paraId="1BFEB428" w14:textId="345542D0" w:rsidR="000951B2" w:rsidRDefault="000951B2" w:rsidP="00687A72">
      <w:pPr>
        <w:pStyle w:val="aatechspec"/>
        <w:numPr>
          <w:ilvl w:val="0"/>
          <w:numId w:val="4"/>
        </w:numPr>
        <w:tabs>
          <w:tab w:val="left" w:pos="900"/>
          <w:tab w:val="left" w:pos="1418"/>
        </w:tabs>
        <w:spacing w:before="0" w:beforeAutospacing="1" w:after="100" w:afterAutospacing="1" w:line="360" w:lineRule="auto"/>
        <w:ind w:left="0" w:firstLine="567"/>
        <w:rPr>
          <w:rFonts w:ascii="Montserrat" w:hAnsi="Montserrat" w:cs="Arial"/>
          <w:sz w:val="20"/>
          <w:lang w:val="lt-LT"/>
        </w:rPr>
      </w:pPr>
      <w:bookmarkStart w:id="3" w:name="_Hlk104821096"/>
      <w:r w:rsidRPr="000C071C">
        <w:rPr>
          <w:rFonts w:ascii="Montserrat" w:hAnsi="Montserrat" w:cs="Arial"/>
          <w:sz w:val="20"/>
          <w:lang w:val="lt-LT"/>
        </w:rPr>
        <w:t xml:space="preserve">Paslaugų teikėjas atliktoms švieslenčių gedimų šalinimo paslaugoms bei kitoms Techninėje specifikacijoje nurodytoms paslaugoms suteikia Lietuvos Respublikos </w:t>
      </w:r>
      <w:bookmarkStart w:id="4" w:name="_Hlk104821140"/>
      <w:r w:rsidRPr="000C071C">
        <w:rPr>
          <w:rFonts w:ascii="Montserrat" w:hAnsi="Montserrat" w:cs="Arial"/>
          <w:sz w:val="20"/>
          <w:lang w:val="lt-LT"/>
        </w:rPr>
        <w:t xml:space="preserve">civilinio kodekso 6.666 </w:t>
      </w:r>
      <w:bookmarkEnd w:id="4"/>
      <w:r w:rsidRPr="000C071C">
        <w:rPr>
          <w:rFonts w:ascii="Montserrat" w:hAnsi="Montserrat" w:cs="Arial"/>
          <w:sz w:val="20"/>
          <w:lang w:val="lt-LT"/>
        </w:rPr>
        <w:t>straipsnyje numatytą garantiją.</w:t>
      </w:r>
    </w:p>
    <w:p w14:paraId="6CE21B71" w14:textId="65BDDEAA" w:rsidR="0033760E" w:rsidRPr="000C071C" w:rsidRDefault="0033760E" w:rsidP="00687A72">
      <w:pPr>
        <w:pStyle w:val="aatechspec"/>
        <w:numPr>
          <w:ilvl w:val="0"/>
          <w:numId w:val="4"/>
        </w:numPr>
        <w:tabs>
          <w:tab w:val="left" w:pos="900"/>
          <w:tab w:val="left" w:pos="1418"/>
        </w:tabs>
        <w:spacing w:before="0" w:beforeAutospacing="1" w:after="100" w:afterAutospacing="1" w:line="360" w:lineRule="auto"/>
        <w:ind w:left="0" w:firstLine="567"/>
        <w:rPr>
          <w:rFonts w:ascii="Montserrat" w:hAnsi="Montserrat" w:cs="Arial"/>
          <w:sz w:val="20"/>
          <w:lang w:val="lt-LT"/>
        </w:rPr>
      </w:pPr>
      <w:r>
        <w:rPr>
          <w:rFonts w:ascii="Montserrat" w:hAnsi="Montserrat" w:cs="Arial"/>
          <w:sz w:val="20"/>
          <w:lang w:val="lt-LT"/>
        </w:rPr>
        <w:t>Naujai sumontuotoms švieslenčių detalėms turi būti taikoma ne trumpesnė nei 2 metų garantija.</w:t>
      </w:r>
      <w:r w:rsidR="00AD00A2">
        <w:rPr>
          <w:rFonts w:ascii="Montserrat" w:hAnsi="Montserrat" w:cs="Arial"/>
          <w:sz w:val="20"/>
          <w:lang w:val="lt-LT"/>
        </w:rPr>
        <w:t xml:space="preserve"> Jeigu </w:t>
      </w:r>
      <w:r w:rsidR="009D1243" w:rsidRPr="009D1243">
        <w:rPr>
          <w:rFonts w:ascii="Montserrat" w:hAnsi="Montserrat" w:cs="Arial"/>
          <w:sz w:val="20"/>
          <w:lang w:val="lt-LT"/>
        </w:rPr>
        <w:t>gamintojas standartiškai</w:t>
      </w:r>
      <w:r w:rsidR="009D1243">
        <w:rPr>
          <w:rFonts w:ascii="Montserrat" w:hAnsi="Montserrat" w:cs="Arial"/>
          <w:sz w:val="20"/>
          <w:lang w:val="lt-LT"/>
        </w:rPr>
        <w:t xml:space="preserve"> </w:t>
      </w:r>
      <w:r w:rsidR="009D1243" w:rsidRPr="009D1243">
        <w:rPr>
          <w:rFonts w:ascii="Montserrat" w:hAnsi="Montserrat" w:cs="Arial"/>
          <w:sz w:val="20"/>
          <w:lang w:val="lt-LT"/>
        </w:rPr>
        <w:t>taiko ilgesnę nei 2 metų kokybės garantiją, įrangai</w:t>
      </w:r>
      <w:r w:rsidR="009D1243">
        <w:rPr>
          <w:rFonts w:ascii="Montserrat" w:hAnsi="Montserrat" w:cs="Arial"/>
          <w:sz w:val="20"/>
          <w:lang w:val="lt-LT"/>
        </w:rPr>
        <w:t xml:space="preserve"> ar detalėms</w:t>
      </w:r>
      <w:r w:rsidR="009D1243" w:rsidRPr="009D1243">
        <w:rPr>
          <w:rFonts w:ascii="Montserrat" w:hAnsi="Montserrat" w:cs="Arial"/>
          <w:sz w:val="20"/>
          <w:lang w:val="lt-LT"/>
        </w:rPr>
        <w:t xml:space="preserve"> turi būti taikoma gamintojo garantija.</w:t>
      </w:r>
    </w:p>
    <w:bookmarkEnd w:id="3"/>
    <w:p w14:paraId="316FBA65" w14:textId="706D1259" w:rsidR="009344D8" w:rsidRPr="000C071C" w:rsidRDefault="009344D8" w:rsidP="5FDDBCBC">
      <w:pPr>
        <w:pStyle w:val="ListParagraph"/>
        <w:numPr>
          <w:ilvl w:val="0"/>
          <w:numId w:val="4"/>
        </w:numPr>
        <w:spacing w:before="100" w:beforeAutospacing="1" w:after="100" w:afterAutospacing="1"/>
        <w:ind w:left="0" w:firstLine="567"/>
        <w:rPr>
          <w:lang w:val="lt-LT"/>
        </w:rPr>
      </w:pPr>
      <w:r w:rsidRPr="000C071C">
        <w:rPr>
          <w:rFonts w:cs="Arial"/>
          <w:lang w:val="lt-LT"/>
        </w:rPr>
        <w:t xml:space="preserve">Nurodyti garantiniai gedimų šalinimo terminai pradedami skaičiuoti nuo </w:t>
      </w:r>
      <w:r w:rsidR="006533A4">
        <w:rPr>
          <w:rFonts w:cs="Arial"/>
          <w:lang w:val="lt-LT"/>
        </w:rPr>
        <w:t>S</w:t>
      </w:r>
      <w:r w:rsidRPr="000C071C">
        <w:rPr>
          <w:rFonts w:cs="Arial"/>
          <w:lang w:val="lt-LT"/>
        </w:rPr>
        <w:t>istemoje</w:t>
      </w:r>
      <w:r w:rsidR="006533A4">
        <w:rPr>
          <w:rFonts w:cs="Arial"/>
          <w:lang w:val="lt-LT"/>
        </w:rPr>
        <w:t xml:space="preserve"> (jai neveikiant – el. paštu)</w:t>
      </w:r>
      <w:r w:rsidRPr="000C071C">
        <w:rPr>
          <w:rFonts w:cs="Arial"/>
          <w:lang w:val="lt-LT"/>
        </w:rPr>
        <w:t xml:space="preserve"> užfiksuotos </w:t>
      </w:r>
      <w:r w:rsidR="000D5749" w:rsidRPr="000C071C">
        <w:rPr>
          <w:rFonts w:cs="Arial"/>
          <w:lang w:val="lt-LT"/>
        </w:rPr>
        <w:t>švieslentės</w:t>
      </w:r>
      <w:r w:rsidRPr="000C071C">
        <w:rPr>
          <w:rFonts w:cs="Arial"/>
          <w:lang w:val="lt-LT"/>
        </w:rPr>
        <w:t xml:space="preserve"> gedimo šalinimo užbaigimo dienos. Garantijos </w:t>
      </w:r>
      <w:r w:rsidR="008A18A5" w:rsidRPr="000C071C">
        <w:rPr>
          <w:rFonts w:cs="Arial"/>
          <w:lang w:val="lt-LT"/>
        </w:rPr>
        <w:t>laikotarpiu</w:t>
      </w:r>
      <w:r w:rsidRPr="000C071C">
        <w:rPr>
          <w:rFonts w:cs="Arial"/>
          <w:lang w:val="lt-LT"/>
        </w:rPr>
        <w:t xml:space="preserve"> užfiksuotus garantinius gedimus Paslaugų teikėjas šalina savo sąskaita ir ištekliais</w:t>
      </w:r>
      <w:r w:rsidR="004A15A7" w:rsidRPr="000C071C">
        <w:rPr>
          <w:rFonts w:cs="Arial"/>
          <w:lang w:val="lt-LT"/>
        </w:rPr>
        <w:t>, nepriklausomai nuo garantinio gedimo tipo</w:t>
      </w:r>
      <w:r w:rsidRPr="000C071C">
        <w:rPr>
          <w:rFonts w:cs="Arial"/>
          <w:lang w:val="lt-LT"/>
        </w:rPr>
        <w:t>. Garantini</w:t>
      </w:r>
      <w:r w:rsidR="00E40F88" w:rsidRPr="000C071C">
        <w:rPr>
          <w:rFonts w:cs="Arial"/>
          <w:lang w:val="lt-LT"/>
        </w:rPr>
        <w:t>ams</w:t>
      </w:r>
      <w:r w:rsidRPr="000C071C">
        <w:rPr>
          <w:rFonts w:cs="Arial"/>
          <w:lang w:val="lt-LT"/>
        </w:rPr>
        <w:t xml:space="preserve"> gedim</w:t>
      </w:r>
      <w:r w:rsidR="00E40F88" w:rsidRPr="000C071C">
        <w:rPr>
          <w:rFonts w:cs="Arial"/>
          <w:lang w:val="lt-LT"/>
        </w:rPr>
        <w:t>ams</w:t>
      </w:r>
      <w:r w:rsidRPr="000C071C">
        <w:rPr>
          <w:rFonts w:cs="Arial"/>
          <w:lang w:val="lt-LT"/>
        </w:rPr>
        <w:t xml:space="preserve"> fiks</w:t>
      </w:r>
      <w:r w:rsidR="00E40F88" w:rsidRPr="000C071C">
        <w:rPr>
          <w:rFonts w:cs="Arial"/>
          <w:lang w:val="lt-LT"/>
        </w:rPr>
        <w:t>uoti</w:t>
      </w:r>
      <w:r w:rsidRPr="000C071C">
        <w:rPr>
          <w:rFonts w:cs="Arial"/>
          <w:lang w:val="lt-LT"/>
        </w:rPr>
        <w:t xml:space="preserve"> (registr</w:t>
      </w:r>
      <w:r w:rsidR="00E40F88" w:rsidRPr="000C071C">
        <w:rPr>
          <w:rFonts w:cs="Arial"/>
          <w:lang w:val="lt-LT"/>
        </w:rPr>
        <w:t>uoti</w:t>
      </w:r>
      <w:r w:rsidRPr="000C071C">
        <w:rPr>
          <w:rFonts w:cs="Arial"/>
          <w:lang w:val="lt-LT"/>
        </w:rPr>
        <w:t>) ir šalin</w:t>
      </w:r>
      <w:r w:rsidR="00E40F88" w:rsidRPr="000C071C">
        <w:rPr>
          <w:rFonts w:cs="Arial"/>
          <w:lang w:val="lt-LT"/>
        </w:rPr>
        <w:t>ti</w:t>
      </w:r>
      <w:r w:rsidRPr="000C071C">
        <w:rPr>
          <w:rFonts w:cs="Arial"/>
          <w:lang w:val="lt-LT"/>
        </w:rPr>
        <w:t xml:space="preserve"> taikoma techninėje specifikacijoje nustatyta tvarka ir terminai.</w:t>
      </w:r>
    </w:p>
    <w:p w14:paraId="5C09A575" w14:textId="27A728C7" w:rsidR="00687A72" w:rsidRPr="000C071C" w:rsidRDefault="00DA7F6B" w:rsidP="00687A72">
      <w:pPr>
        <w:pStyle w:val="ListParagraph"/>
        <w:numPr>
          <w:ilvl w:val="0"/>
          <w:numId w:val="19"/>
        </w:numPr>
        <w:spacing w:before="100" w:beforeAutospacing="1" w:after="100" w:afterAutospacing="1"/>
        <w:ind w:left="0" w:firstLine="567"/>
        <w:rPr>
          <w:szCs w:val="20"/>
          <w:lang w:val="lt-LT"/>
        </w:rPr>
      </w:pPr>
      <w:r w:rsidRPr="000C071C">
        <w:rPr>
          <w:szCs w:val="20"/>
          <w:lang w:val="lt-LT"/>
        </w:rPr>
        <w:t>Garantiniu gedimu laikomi</w:t>
      </w:r>
      <w:r w:rsidR="00687A72" w:rsidRPr="000C071C">
        <w:rPr>
          <w:szCs w:val="20"/>
          <w:lang w:val="lt-LT"/>
        </w:rPr>
        <w:t xml:space="preserve"> visi garantiniu laikotarpiu (terminu) nustatyti atliktos priežiūros trūkumai, nepriklausomai nuo trūkumo tipo ir priežasties, išskyrus:</w:t>
      </w:r>
    </w:p>
    <w:p w14:paraId="791D6BD8" w14:textId="06C59C2A" w:rsidR="00687A72" w:rsidRPr="000C071C" w:rsidRDefault="00687A72" w:rsidP="00687A72">
      <w:pPr>
        <w:pStyle w:val="ListParagraph"/>
        <w:numPr>
          <w:ilvl w:val="1"/>
          <w:numId w:val="19"/>
        </w:numPr>
        <w:spacing w:before="100" w:beforeAutospacing="1" w:after="100" w:afterAutospacing="1"/>
        <w:ind w:left="0" w:firstLine="567"/>
        <w:rPr>
          <w:bCs/>
          <w:szCs w:val="20"/>
          <w:lang w:val="lt-LT"/>
        </w:rPr>
      </w:pPr>
      <w:r w:rsidRPr="000C071C">
        <w:rPr>
          <w:bCs/>
          <w:szCs w:val="20"/>
          <w:lang w:val="lt-LT"/>
        </w:rPr>
        <w:t xml:space="preserve">Trūkumus, atsiradusius išimtinai dėl trečiosios šalies veiksmų (pvz., </w:t>
      </w:r>
      <w:r w:rsidR="00AA7A81" w:rsidRPr="000C071C">
        <w:rPr>
          <w:rFonts w:cs="Arial"/>
          <w:bCs/>
          <w:szCs w:val="20"/>
          <w:lang w:val="lt-LT"/>
        </w:rPr>
        <w:t>švieslentės</w:t>
      </w:r>
      <w:r w:rsidRPr="000C071C">
        <w:rPr>
          <w:bCs/>
          <w:szCs w:val="20"/>
          <w:lang w:val="lt-LT"/>
        </w:rPr>
        <w:t xml:space="preserve"> sugadinimas dėl chuliganiškų paskatų);</w:t>
      </w:r>
    </w:p>
    <w:p w14:paraId="41B7A404" w14:textId="7476F41B" w:rsidR="00200F2F" w:rsidRPr="000C071C" w:rsidRDefault="00687A72" w:rsidP="00F83512">
      <w:pPr>
        <w:pStyle w:val="ListParagraph"/>
        <w:numPr>
          <w:ilvl w:val="1"/>
          <w:numId w:val="19"/>
        </w:numPr>
        <w:spacing w:before="100" w:beforeAutospacing="1" w:after="100" w:afterAutospacing="1"/>
        <w:ind w:left="0" w:firstLine="567"/>
        <w:rPr>
          <w:lang w:val="lt-LT"/>
        </w:rPr>
      </w:pPr>
      <w:r w:rsidRPr="000C071C">
        <w:rPr>
          <w:bCs/>
          <w:szCs w:val="20"/>
          <w:lang w:val="lt-LT"/>
        </w:rPr>
        <w:t>Trūkumus, atsiradusius dėl nenugalimos jėgos aplinkybių, kurios apibūdintos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bookmarkEnd w:id="0"/>
      <w:r w:rsidR="00CB5561" w:rsidRPr="000C071C">
        <w:rPr>
          <w:color w:val="FF0000"/>
          <w:lang w:val="lt-LT"/>
        </w:rPr>
        <w:br w:type="page"/>
      </w:r>
    </w:p>
    <w:p w14:paraId="7656852B" w14:textId="127FAA3F" w:rsidR="00200F2F" w:rsidRPr="000C071C" w:rsidRDefault="00200F2F" w:rsidP="004805D5">
      <w:pPr>
        <w:pStyle w:val="ListParagraph"/>
        <w:ind w:left="567" w:firstLine="0"/>
        <w:jc w:val="right"/>
        <w:rPr>
          <w:szCs w:val="20"/>
          <w:lang w:val="lt-LT"/>
        </w:rPr>
      </w:pPr>
      <w:r w:rsidRPr="000C071C">
        <w:rPr>
          <w:szCs w:val="20"/>
          <w:lang w:val="lt-LT"/>
        </w:rPr>
        <w:lastRenderedPageBreak/>
        <w:t>Techninės specifikacijos</w:t>
      </w:r>
    </w:p>
    <w:p w14:paraId="5116B7C3" w14:textId="77CB34D1" w:rsidR="00200F2F" w:rsidRPr="000C071C" w:rsidRDefault="00200F2F" w:rsidP="004805D5">
      <w:pPr>
        <w:pStyle w:val="ListParagraph"/>
        <w:ind w:left="567" w:firstLine="0"/>
        <w:jc w:val="right"/>
        <w:rPr>
          <w:szCs w:val="20"/>
          <w:lang w:val="lt-LT"/>
        </w:rPr>
      </w:pPr>
      <w:r w:rsidRPr="000C071C">
        <w:rPr>
          <w:szCs w:val="20"/>
          <w:lang w:val="lt-LT"/>
        </w:rPr>
        <w:t>1 priedas</w:t>
      </w:r>
    </w:p>
    <w:p w14:paraId="730A498F" w14:textId="35B8CDB0" w:rsidR="001364A2" w:rsidRDefault="001364A2" w:rsidP="004805D5">
      <w:pPr>
        <w:jc w:val="center"/>
        <w:rPr>
          <w:rFonts w:cs="Arial"/>
          <w:b/>
          <w:szCs w:val="20"/>
          <w:lang w:val="lt-LT"/>
        </w:rPr>
      </w:pPr>
      <w:r w:rsidRPr="000C071C">
        <w:rPr>
          <w:rFonts w:cs="Arial"/>
          <w:b/>
          <w:szCs w:val="20"/>
          <w:lang w:val="lt-LT"/>
        </w:rPr>
        <w:t>VIEŠOJO TRANSPORTO STOTELĖSE ESANČIŲ ŠVIESLENČIŲ SĄRAŠAS</w:t>
      </w:r>
    </w:p>
    <w:p w14:paraId="74133761" w14:textId="77777777" w:rsidR="00FF5E3E" w:rsidRDefault="00FF5E3E" w:rsidP="004805D5">
      <w:pPr>
        <w:jc w:val="center"/>
        <w:rPr>
          <w:rFonts w:cs="Arial"/>
          <w:b/>
          <w:szCs w:val="20"/>
          <w:lang w:val="lt-LT"/>
        </w:rPr>
      </w:pPr>
    </w:p>
    <w:p w14:paraId="5E55E01F" w14:textId="6DC9E241" w:rsidR="00811C4E" w:rsidRPr="001C6D2D" w:rsidRDefault="00811C4E" w:rsidP="00811C4E">
      <w:pPr>
        <w:rPr>
          <w:rFonts w:cs="Arial"/>
          <w:bCs/>
          <w:szCs w:val="20"/>
          <w:lang w:val="lt-LT"/>
        </w:rPr>
      </w:pPr>
      <w:r>
        <w:rPr>
          <w:rFonts w:cs="Arial"/>
          <w:bCs/>
          <w:szCs w:val="20"/>
          <w:lang w:val="lt-LT"/>
        </w:rPr>
        <w:t>P</w:t>
      </w:r>
      <w:r w:rsidR="001C6D2D" w:rsidRPr="001C6D2D">
        <w:rPr>
          <w:rFonts w:cs="Arial"/>
          <w:bCs/>
          <w:szCs w:val="20"/>
          <w:lang w:val="lt-LT"/>
        </w:rPr>
        <w:t>aslaugos</w:t>
      </w:r>
      <w:r w:rsidR="001C6D2D">
        <w:rPr>
          <w:rFonts w:cs="Arial"/>
          <w:bCs/>
          <w:szCs w:val="20"/>
          <w:lang w:val="lt-LT"/>
        </w:rPr>
        <w:t xml:space="preserve"> bus reikalingos švieslentėms, </w:t>
      </w:r>
      <w:r w:rsidR="00F314B9">
        <w:rPr>
          <w:rFonts w:cs="Arial"/>
          <w:bCs/>
          <w:szCs w:val="20"/>
          <w:lang w:val="lt-LT"/>
        </w:rPr>
        <w:t xml:space="preserve">kurių garantijos laikotarpis yra pasibaigęs. </w:t>
      </w:r>
      <w:r w:rsidR="00807F5B">
        <w:rPr>
          <w:rFonts w:cs="Arial"/>
          <w:bCs/>
          <w:szCs w:val="20"/>
          <w:lang w:val="lt-LT"/>
        </w:rPr>
        <w:t>Švieslenčių</w:t>
      </w:r>
      <w:r w:rsidR="00CC0BF1">
        <w:rPr>
          <w:rFonts w:cs="Arial"/>
          <w:bCs/>
          <w:szCs w:val="20"/>
          <w:lang w:val="lt-LT"/>
        </w:rPr>
        <w:t xml:space="preserve"> garantijos pabaigos datos nurodytos lentelėje.</w:t>
      </w:r>
    </w:p>
    <w:p w14:paraId="285CBF0A" w14:textId="77777777" w:rsidR="004805D5" w:rsidRDefault="004805D5" w:rsidP="004805D5">
      <w:pPr>
        <w:jc w:val="center"/>
        <w:rPr>
          <w:rFonts w:cs="Arial"/>
          <w:b/>
          <w:szCs w:val="20"/>
          <w:lang w:val="lt-LT"/>
        </w:rPr>
      </w:pPr>
    </w:p>
    <w:tbl>
      <w:tblPr>
        <w:tblStyle w:val="TableGrid"/>
        <w:tblW w:w="9628" w:type="dxa"/>
        <w:tblInd w:w="-113" w:type="dxa"/>
        <w:tblLook w:val="04A0" w:firstRow="1" w:lastRow="0" w:firstColumn="1" w:lastColumn="0" w:noHBand="0" w:noVBand="1"/>
      </w:tblPr>
      <w:tblGrid>
        <w:gridCol w:w="704"/>
        <w:gridCol w:w="2523"/>
        <w:gridCol w:w="1843"/>
        <w:gridCol w:w="2126"/>
        <w:gridCol w:w="2432"/>
      </w:tblGrid>
      <w:tr w:rsidR="004805D5" w14:paraId="10455861" w14:textId="77777777" w:rsidTr="00642D8B">
        <w:tc>
          <w:tcPr>
            <w:tcW w:w="704" w:type="dxa"/>
            <w:shd w:val="clear" w:color="auto" w:fill="D9D9D9" w:themeFill="background1" w:themeFillShade="D9"/>
            <w:vAlign w:val="center"/>
          </w:tcPr>
          <w:p w14:paraId="2549EABC" w14:textId="6AF00507" w:rsidR="004805D5" w:rsidRDefault="004805D5" w:rsidP="004805D5">
            <w:pPr>
              <w:spacing w:line="240" w:lineRule="auto"/>
              <w:ind w:firstLine="0"/>
              <w:jc w:val="center"/>
              <w:rPr>
                <w:rFonts w:cs="Arial"/>
                <w:b/>
                <w:szCs w:val="20"/>
                <w:lang w:val="lt-LT"/>
              </w:rPr>
            </w:pPr>
            <w:r w:rsidRPr="000C071C">
              <w:rPr>
                <w:rFonts w:cs="Arial"/>
                <w:b/>
                <w:szCs w:val="20"/>
                <w:lang w:val="lt-LT"/>
              </w:rPr>
              <w:t>Eil. Nr.</w:t>
            </w:r>
          </w:p>
        </w:tc>
        <w:tc>
          <w:tcPr>
            <w:tcW w:w="2523" w:type="dxa"/>
            <w:shd w:val="clear" w:color="auto" w:fill="D9D9D9" w:themeFill="background1" w:themeFillShade="D9"/>
            <w:vAlign w:val="center"/>
          </w:tcPr>
          <w:p w14:paraId="1FBEF063" w14:textId="14FDD222" w:rsidR="004805D5" w:rsidRDefault="004805D5" w:rsidP="004805D5">
            <w:pPr>
              <w:spacing w:line="240" w:lineRule="auto"/>
              <w:ind w:firstLine="0"/>
              <w:jc w:val="center"/>
              <w:rPr>
                <w:rFonts w:cs="Arial"/>
                <w:b/>
                <w:szCs w:val="20"/>
                <w:lang w:val="lt-LT"/>
              </w:rPr>
            </w:pPr>
            <w:r w:rsidRPr="000C071C">
              <w:rPr>
                <w:rFonts w:cs="Arial"/>
                <w:b/>
                <w:szCs w:val="20"/>
                <w:lang w:val="lt-LT"/>
              </w:rPr>
              <w:t>Stotelės pavadinimas</w:t>
            </w:r>
          </w:p>
        </w:tc>
        <w:tc>
          <w:tcPr>
            <w:tcW w:w="1843" w:type="dxa"/>
            <w:shd w:val="clear" w:color="auto" w:fill="D9D9D9" w:themeFill="background1" w:themeFillShade="D9"/>
            <w:vAlign w:val="center"/>
          </w:tcPr>
          <w:p w14:paraId="7B18C161" w14:textId="68732E1A" w:rsidR="004805D5" w:rsidRDefault="004805D5" w:rsidP="004805D5">
            <w:pPr>
              <w:spacing w:line="240" w:lineRule="auto"/>
              <w:ind w:firstLine="0"/>
              <w:jc w:val="center"/>
              <w:rPr>
                <w:rFonts w:cs="Arial"/>
                <w:b/>
                <w:szCs w:val="20"/>
                <w:lang w:val="lt-LT"/>
              </w:rPr>
            </w:pPr>
            <w:r w:rsidRPr="000C071C">
              <w:rPr>
                <w:rFonts w:cs="Arial"/>
                <w:b/>
                <w:szCs w:val="20"/>
                <w:lang w:val="lt-LT"/>
              </w:rPr>
              <w:t>Gatvė</w:t>
            </w:r>
          </w:p>
        </w:tc>
        <w:tc>
          <w:tcPr>
            <w:tcW w:w="2126" w:type="dxa"/>
            <w:shd w:val="clear" w:color="auto" w:fill="D9D9D9" w:themeFill="background1" w:themeFillShade="D9"/>
            <w:vAlign w:val="center"/>
          </w:tcPr>
          <w:p w14:paraId="7FBFA803" w14:textId="25BC8DCA" w:rsidR="004805D5" w:rsidRDefault="004805D5" w:rsidP="004805D5">
            <w:pPr>
              <w:spacing w:line="240" w:lineRule="auto"/>
              <w:ind w:firstLine="0"/>
              <w:jc w:val="center"/>
              <w:rPr>
                <w:rFonts w:cs="Arial"/>
                <w:b/>
                <w:szCs w:val="20"/>
                <w:lang w:val="lt-LT"/>
              </w:rPr>
            </w:pPr>
            <w:r w:rsidRPr="000C071C">
              <w:rPr>
                <w:rFonts w:cs="Arial"/>
                <w:b/>
                <w:szCs w:val="20"/>
                <w:lang w:val="lt-LT"/>
              </w:rPr>
              <w:t>Kryptis</w:t>
            </w:r>
          </w:p>
        </w:tc>
        <w:tc>
          <w:tcPr>
            <w:tcW w:w="2432" w:type="dxa"/>
            <w:shd w:val="clear" w:color="auto" w:fill="D9D9D9" w:themeFill="background1" w:themeFillShade="D9"/>
          </w:tcPr>
          <w:p w14:paraId="769D6C01" w14:textId="4D9838E7" w:rsidR="004805D5" w:rsidRDefault="004805D5" w:rsidP="004805D5">
            <w:pPr>
              <w:spacing w:line="240" w:lineRule="auto"/>
              <w:ind w:firstLine="0"/>
              <w:jc w:val="center"/>
              <w:rPr>
                <w:rFonts w:cs="Arial"/>
                <w:b/>
                <w:szCs w:val="20"/>
                <w:lang w:val="lt-LT"/>
              </w:rPr>
            </w:pPr>
            <w:r>
              <w:rPr>
                <w:rFonts w:cs="Arial"/>
                <w:b/>
                <w:szCs w:val="20"/>
                <w:lang w:val="lt-LT"/>
              </w:rPr>
              <w:t>Priežiūros paslaugos reikalingos nuo šios datos</w:t>
            </w:r>
          </w:p>
        </w:tc>
      </w:tr>
      <w:tr w:rsidR="004805D5" w14:paraId="4964A64E" w14:textId="77777777" w:rsidTr="00642D8B">
        <w:tc>
          <w:tcPr>
            <w:tcW w:w="704" w:type="dxa"/>
          </w:tcPr>
          <w:p w14:paraId="4F5C3803" w14:textId="77777777" w:rsidR="004805D5" w:rsidRPr="004805D5" w:rsidRDefault="004805D5" w:rsidP="004805D5">
            <w:pPr>
              <w:pStyle w:val="ListParagraph"/>
              <w:numPr>
                <w:ilvl w:val="0"/>
                <w:numId w:val="42"/>
              </w:numPr>
              <w:spacing w:line="240" w:lineRule="auto"/>
              <w:ind w:left="170" w:firstLine="0"/>
              <w:jc w:val="center"/>
              <w:rPr>
                <w:rFonts w:cs="Arial"/>
                <w:bCs/>
                <w:szCs w:val="20"/>
                <w:lang w:val="lt-LT"/>
              </w:rPr>
            </w:pPr>
          </w:p>
        </w:tc>
        <w:tc>
          <w:tcPr>
            <w:tcW w:w="2523" w:type="dxa"/>
          </w:tcPr>
          <w:p w14:paraId="1FDD9C77" w14:textId="006DE4CD" w:rsidR="004805D5" w:rsidRDefault="004805D5" w:rsidP="004805D5">
            <w:pPr>
              <w:spacing w:line="240" w:lineRule="auto"/>
              <w:ind w:firstLine="0"/>
              <w:jc w:val="center"/>
              <w:rPr>
                <w:rFonts w:cs="Arial"/>
                <w:b/>
                <w:szCs w:val="20"/>
                <w:lang w:val="lt-LT"/>
              </w:rPr>
            </w:pPr>
            <w:r w:rsidRPr="00685B2B">
              <w:t>Jeruzalės st.</w:t>
            </w:r>
          </w:p>
        </w:tc>
        <w:tc>
          <w:tcPr>
            <w:tcW w:w="1843" w:type="dxa"/>
          </w:tcPr>
          <w:p w14:paraId="13C83EC0" w14:textId="12EF38B0" w:rsidR="004805D5" w:rsidRDefault="004805D5" w:rsidP="004805D5">
            <w:pPr>
              <w:spacing w:line="240" w:lineRule="auto"/>
              <w:ind w:firstLine="0"/>
              <w:jc w:val="center"/>
              <w:rPr>
                <w:rFonts w:cs="Arial"/>
                <w:b/>
                <w:szCs w:val="20"/>
                <w:lang w:val="lt-LT"/>
              </w:rPr>
            </w:pPr>
            <w:r w:rsidRPr="00685B2B">
              <w:t>Jeruzalės g.</w:t>
            </w:r>
          </w:p>
        </w:tc>
        <w:tc>
          <w:tcPr>
            <w:tcW w:w="2126" w:type="dxa"/>
          </w:tcPr>
          <w:p w14:paraId="041C041A" w14:textId="7E5E627D" w:rsidR="004805D5" w:rsidRDefault="004805D5" w:rsidP="004805D5">
            <w:pPr>
              <w:spacing w:line="240" w:lineRule="auto"/>
              <w:ind w:firstLine="0"/>
              <w:jc w:val="center"/>
              <w:rPr>
                <w:rFonts w:cs="Arial"/>
                <w:b/>
                <w:szCs w:val="20"/>
                <w:lang w:val="lt-LT"/>
              </w:rPr>
            </w:pPr>
            <w:r w:rsidRPr="00685B2B">
              <w:t>Centro kryptimi</w:t>
            </w:r>
          </w:p>
        </w:tc>
        <w:tc>
          <w:tcPr>
            <w:tcW w:w="2432" w:type="dxa"/>
          </w:tcPr>
          <w:p w14:paraId="41D5FD56" w14:textId="05F54916" w:rsidR="004805D5" w:rsidRDefault="004805D5" w:rsidP="004805D5">
            <w:pPr>
              <w:spacing w:line="240" w:lineRule="auto"/>
              <w:ind w:firstLine="0"/>
              <w:jc w:val="center"/>
              <w:rPr>
                <w:rFonts w:cs="Arial"/>
                <w:b/>
                <w:szCs w:val="20"/>
                <w:lang w:val="lt-LT"/>
              </w:rPr>
            </w:pPr>
            <w:r>
              <w:t>Nuo sutarties pasirašymo</w:t>
            </w:r>
          </w:p>
        </w:tc>
      </w:tr>
      <w:tr w:rsidR="00642D8B" w14:paraId="13BF90C3" w14:textId="77777777" w:rsidTr="00642D8B">
        <w:tc>
          <w:tcPr>
            <w:tcW w:w="704" w:type="dxa"/>
          </w:tcPr>
          <w:p w14:paraId="354CE4EA" w14:textId="77777777" w:rsidR="00642D8B" w:rsidRPr="004805D5" w:rsidRDefault="00642D8B" w:rsidP="00642D8B">
            <w:pPr>
              <w:pStyle w:val="ListParagraph"/>
              <w:numPr>
                <w:ilvl w:val="0"/>
                <w:numId w:val="42"/>
              </w:numPr>
              <w:spacing w:line="240" w:lineRule="auto"/>
              <w:ind w:left="170" w:firstLine="0"/>
              <w:jc w:val="center"/>
              <w:rPr>
                <w:rFonts w:cs="Arial"/>
                <w:bCs/>
                <w:szCs w:val="20"/>
                <w:lang w:val="lt-LT"/>
              </w:rPr>
            </w:pPr>
          </w:p>
        </w:tc>
        <w:tc>
          <w:tcPr>
            <w:tcW w:w="2523" w:type="dxa"/>
          </w:tcPr>
          <w:p w14:paraId="61F6B208" w14:textId="2E01776F" w:rsidR="00642D8B" w:rsidRDefault="00642D8B" w:rsidP="00642D8B">
            <w:pPr>
              <w:spacing w:line="240" w:lineRule="auto"/>
              <w:ind w:firstLine="0"/>
              <w:jc w:val="center"/>
              <w:rPr>
                <w:rFonts w:cs="Arial"/>
                <w:b/>
                <w:szCs w:val="20"/>
                <w:lang w:val="lt-LT"/>
              </w:rPr>
            </w:pPr>
            <w:r w:rsidRPr="00685B2B">
              <w:t>Žalgirio st.</w:t>
            </w:r>
          </w:p>
        </w:tc>
        <w:tc>
          <w:tcPr>
            <w:tcW w:w="1843" w:type="dxa"/>
          </w:tcPr>
          <w:p w14:paraId="5018D29E" w14:textId="094F97C6" w:rsidR="00642D8B" w:rsidRDefault="00642D8B" w:rsidP="00642D8B">
            <w:pPr>
              <w:spacing w:line="240" w:lineRule="auto"/>
              <w:ind w:firstLine="0"/>
              <w:jc w:val="center"/>
              <w:rPr>
                <w:rFonts w:cs="Arial"/>
                <w:b/>
                <w:szCs w:val="20"/>
                <w:lang w:val="lt-LT"/>
              </w:rPr>
            </w:pPr>
            <w:r w:rsidRPr="00685B2B">
              <w:t>Kalvarijų g.</w:t>
            </w:r>
          </w:p>
        </w:tc>
        <w:tc>
          <w:tcPr>
            <w:tcW w:w="2126" w:type="dxa"/>
          </w:tcPr>
          <w:p w14:paraId="6354DEF3" w14:textId="4D7E2E1E" w:rsidR="00642D8B" w:rsidRDefault="00642D8B" w:rsidP="00642D8B">
            <w:pPr>
              <w:spacing w:line="240" w:lineRule="auto"/>
              <w:ind w:firstLine="0"/>
              <w:jc w:val="center"/>
              <w:rPr>
                <w:rFonts w:cs="Arial"/>
                <w:b/>
                <w:szCs w:val="20"/>
                <w:lang w:val="lt-LT"/>
              </w:rPr>
            </w:pPr>
            <w:r w:rsidRPr="00685B2B">
              <w:t>Centro kryptimi</w:t>
            </w:r>
          </w:p>
        </w:tc>
        <w:tc>
          <w:tcPr>
            <w:tcW w:w="2432" w:type="dxa"/>
          </w:tcPr>
          <w:p w14:paraId="49F9EB2A" w14:textId="29F68C25" w:rsidR="00642D8B" w:rsidRDefault="00642D8B" w:rsidP="00642D8B">
            <w:pPr>
              <w:spacing w:line="240" w:lineRule="auto"/>
              <w:ind w:firstLine="0"/>
              <w:jc w:val="center"/>
              <w:rPr>
                <w:rFonts w:cs="Arial"/>
                <w:b/>
                <w:szCs w:val="20"/>
                <w:lang w:val="lt-LT"/>
              </w:rPr>
            </w:pPr>
            <w:r>
              <w:t>Nuo sutarties pasirašymo</w:t>
            </w:r>
          </w:p>
        </w:tc>
      </w:tr>
      <w:tr w:rsidR="00642D8B" w14:paraId="028B18CB" w14:textId="77777777" w:rsidTr="00642D8B">
        <w:tc>
          <w:tcPr>
            <w:tcW w:w="704" w:type="dxa"/>
          </w:tcPr>
          <w:p w14:paraId="37214EE6" w14:textId="77777777" w:rsidR="00642D8B" w:rsidRPr="004805D5" w:rsidRDefault="00642D8B" w:rsidP="00642D8B">
            <w:pPr>
              <w:pStyle w:val="ListParagraph"/>
              <w:numPr>
                <w:ilvl w:val="0"/>
                <w:numId w:val="42"/>
              </w:numPr>
              <w:spacing w:line="240" w:lineRule="auto"/>
              <w:ind w:left="170" w:firstLine="0"/>
              <w:jc w:val="center"/>
              <w:rPr>
                <w:rFonts w:cs="Arial"/>
                <w:bCs/>
                <w:szCs w:val="20"/>
                <w:lang w:val="lt-LT"/>
              </w:rPr>
            </w:pPr>
          </w:p>
        </w:tc>
        <w:tc>
          <w:tcPr>
            <w:tcW w:w="2523" w:type="dxa"/>
          </w:tcPr>
          <w:p w14:paraId="13DCA107" w14:textId="7CBC0EA9" w:rsidR="00642D8B" w:rsidRDefault="00642D8B" w:rsidP="00642D8B">
            <w:pPr>
              <w:spacing w:line="240" w:lineRule="auto"/>
              <w:ind w:firstLine="0"/>
              <w:jc w:val="center"/>
              <w:rPr>
                <w:rFonts w:cs="Arial"/>
                <w:b/>
                <w:szCs w:val="20"/>
                <w:lang w:val="lt-LT"/>
              </w:rPr>
            </w:pPr>
            <w:r w:rsidRPr="00685B2B">
              <w:t>Tremtinių st.</w:t>
            </w:r>
          </w:p>
        </w:tc>
        <w:tc>
          <w:tcPr>
            <w:tcW w:w="1843" w:type="dxa"/>
          </w:tcPr>
          <w:p w14:paraId="121A4A5C" w14:textId="558B5A76" w:rsidR="00642D8B" w:rsidRDefault="00642D8B" w:rsidP="00642D8B">
            <w:pPr>
              <w:spacing w:line="240" w:lineRule="auto"/>
              <w:ind w:firstLine="0"/>
              <w:jc w:val="center"/>
              <w:rPr>
                <w:rFonts w:cs="Arial"/>
                <w:b/>
                <w:szCs w:val="20"/>
                <w:lang w:val="lt-LT"/>
              </w:rPr>
            </w:pPr>
            <w:r w:rsidRPr="00685B2B">
              <w:t>S. Batoro g.</w:t>
            </w:r>
          </w:p>
        </w:tc>
        <w:tc>
          <w:tcPr>
            <w:tcW w:w="2126" w:type="dxa"/>
          </w:tcPr>
          <w:p w14:paraId="15A36379" w14:textId="5E1A3E73" w:rsidR="00642D8B" w:rsidRDefault="00642D8B" w:rsidP="00642D8B">
            <w:pPr>
              <w:spacing w:line="240" w:lineRule="auto"/>
              <w:ind w:firstLine="0"/>
              <w:jc w:val="center"/>
              <w:rPr>
                <w:rFonts w:cs="Arial"/>
                <w:b/>
                <w:szCs w:val="20"/>
                <w:lang w:val="lt-LT"/>
              </w:rPr>
            </w:pPr>
            <w:r w:rsidRPr="00685B2B">
              <w:t>Centro kryptimi</w:t>
            </w:r>
          </w:p>
        </w:tc>
        <w:tc>
          <w:tcPr>
            <w:tcW w:w="2432" w:type="dxa"/>
          </w:tcPr>
          <w:p w14:paraId="382BC757" w14:textId="0E687E0B" w:rsidR="00642D8B" w:rsidRDefault="00642D8B" w:rsidP="00642D8B">
            <w:pPr>
              <w:spacing w:line="240" w:lineRule="auto"/>
              <w:ind w:firstLine="0"/>
              <w:jc w:val="center"/>
              <w:rPr>
                <w:rFonts w:cs="Arial"/>
                <w:b/>
                <w:szCs w:val="20"/>
                <w:lang w:val="lt-LT"/>
              </w:rPr>
            </w:pPr>
            <w:r>
              <w:t>Nuo sutarties pasirašymo</w:t>
            </w:r>
          </w:p>
        </w:tc>
      </w:tr>
      <w:tr w:rsidR="00642D8B" w14:paraId="590546EB" w14:textId="77777777" w:rsidTr="00642D8B">
        <w:tc>
          <w:tcPr>
            <w:tcW w:w="704" w:type="dxa"/>
          </w:tcPr>
          <w:p w14:paraId="2D42E276" w14:textId="77777777" w:rsidR="00642D8B" w:rsidRPr="004805D5" w:rsidRDefault="00642D8B" w:rsidP="00642D8B">
            <w:pPr>
              <w:pStyle w:val="ListParagraph"/>
              <w:numPr>
                <w:ilvl w:val="0"/>
                <w:numId w:val="42"/>
              </w:numPr>
              <w:spacing w:line="240" w:lineRule="auto"/>
              <w:ind w:left="170" w:firstLine="0"/>
              <w:jc w:val="center"/>
              <w:rPr>
                <w:rFonts w:cs="Arial"/>
                <w:bCs/>
                <w:szCs w:val="20"/>
                <w:lang w:val="lt-LT"/>
              </w:rPr>
            </w:pPr>
          </w:p>
        </w:tc>
        <w:tc>
          <w:tcPr>
            <w:tcW w:w="2523" w:type="dxa"/>
          </w:tcPr>
          <w:p w14:paraId="79F6A3FB" w14:textId="2FDABCF6" w:rsidR="00642D8B" w:rsidRDefault="00642D8B" w:rsidP="00642D8B">
            <w:pPr>
              <w:spacing w:line="240" w:lineRule="auto"/>
              <w:ind w:firstLine="0"/>
              <w:jc w:val="center"/>
              <w:rPr>
                <w:rFonts w:cs="Arial"/>
                <w:b/>
                <w:szCs w:val="20"/>
                <w:lang w:val="lt-LT"/>
              </w:rPr>
            </w:pPr>
            <w:r w:rsidRPr="00685B2B">
              <w:t>Šiaurės miestelis</w:t>
            </w:r>
          </w:p>
        </w:tc>
        <w:tc>
          <w:tcPr>
            <w:tcW w:w="1843" w:type="dxa"/>
          </w:tcPr>
          <w:p w14:paraId="05FDC03C" w14:textId="758FF484" w:rsidR="00642D8B" w:rsidRDefault="00642D8B" w:rsidP="00642D8B">
            <w:pPr>
              <w:spacing w:line="240" w:lineRule="auto"/>
              <w:ind w:firstLine="0"/>
              <w:jc w:val="center"/>
              <w:rPr>
                <w:rFonts w:cs="Arial"/>
                <w:b/>
                <w:szCs w:val="20"/>
                <w:lang w:val="lt-LT"/>
              </w:rPr>
            </w:pPr>
            <w:r w:rsidRPr="00685B2B">
              <w:t>Žirmūnų g.</w:t>
            </w:r>
          </w:p>
        </w:tc>
        <w:tc>
          <w:tcPr>
            <w:tcW w:w="2126" w:type="dxa"/>
          </w:tcPr>
          <w:p w14:paraId="72C46E93" w14:textId="2EA47346" w:rsidR="00642D8B" w:rsidRDefault="00642D8B" w:rsidP="00642D8B">
            <w:pPr>
              <w:spacing w:line="240" w:lineRule="auto"/>
              <w:ind w:firstLine="0"/>
              <w:jc w:val="center"/>
              <w:rPr>
                <w:rFonts w:cs="Arial"/>
                <w:b/>
                <w:szCs w:val="20"/>
                <w:lang w:val="lt-LT"/>
              </w:rPr>
            </w:pPr>
            <w:r w:rsidRPr="00685B2B">
              <w:t>Centro kryptimi</w:t>
            </w:r>
          </w:p>
        </w:tc>
        <w:tc>
          <w:tcPr>
            <w:tcW w:w="2432" w:type="dxa"/>
          </w:tcPr>
          <w:p w14:paraId="74D2E0C1" w14:textId="4BB925A8" w:rsidR="00642D8B" w:rsidRDefault="00642D8B" w:rsidP="00642D8B">
            <w:pPr>
              <w:spacing w:line="240" w:lineRule="auto"/>
              <w:ind w:firstLine="0"/>
              <w:jc w:val="center"/>
              <w:rPr>
                <w:rFonts w:cs="Arial"/>
                <w:b/>
                <w:szCs w:val="20"/>
                <w:lang w:val="lt-LT"/>
              </w:rPr>
            </w:pPr>
            <w:r>
              <w:t>Nuo sutarties pasirašymo</w:t>
            </w:r>
          </w:p>
        </w:tc>
      </w:tr>
      <w:tr w:rsidR="00642D8B" w14:paraId="07FE83F2" w14:textId="77777777" w:rsidTr="00642D8B">
        <w:tc>
          <w:tcPr>
            <w:tcW w:w="704" w:type="dxa"/>
          </w:tcPr>
          <w:p w14:paraId="3A7E9A7C" w14:textId="77777777" w:rsidR="00642D8B" w:rsidRPr="004805D5" w:rsidRDefault="00642D8B" w:rsidP="00642D8B">
            <w:pPr>
              <w:pStyle w:val="ListParagraph"/>
              <w:numPr>
                <w:ilvl w:val="0"/>
                <w:numId w:val="42"/>
              </w:numPr>
              <w:spacing w:line="240" w:lineRule="auto"/>
              <w:ind w:left="170" w:firstLine="0"/>
              <w:jc w:val="center"/>
              <w:rPr>
                <w:rFonts w:cs="Arial"/>
                <w:bCs/>
                <w:szCs w:val="20"/>
                <w:lang w:val="lt-LT"/>
              </w:rPr>
            </w:pPr>
          </w:p>
        </w:tc>
        <w:tc>
          <w:tcPr>
            <w:tcW w:w="2523" w:type="dxa"/>
          </w:tcPr>
          <w:p w14:paraId="25F95D37" w14:textId="75E72010" w:rsidR="00642D8B" w:rsidRDefault="00642D8B" w:rsidP="00642D8B">
            <w:pPr>
              <w:spacing w:line="240" w:lineRule="auto"/>
              <w:ind w:firstLine="0"/>
              <w:jc w:val="center"/>
              <w:rPr>
                <w:rFonts w:cs="Arial"/>
                <w:b/>
                <w:szCs w:val="20"/>
                <w:lang w:val="lt-LT"/>
              </w:rPr>
            </w:pPr>
            <w:r w:rsidRPr="00685B2B">
              <w:t>Sietyno st.</w:t>
            </w:r>
          </w:p>
        </w:tc>
        <w:tc>
          <w:tcPr>
            <w:tcW w:w="1843" w:type="dxa"/>
          </w:tcPr>
          <w:p w14:paraId="6A79DC79" w14:textId="3EC60BA3" w:rsidR="00642D8B" w:rsidRDefault="00642D8B" w:rsidP="00642D8B">
            <w:pPr>
              <w:spacing w:line="240" w:lineRule="auto"/>
              <w:ind w:firstLine="0"/>
              <w:jc w:val="center"/>
              <w:rPr>
                <w:rFonts w:cs="Arial"/>
                <w:b/>
                <w:szCs w:val="20"/>
                <w:lang w:val="lt-LT"/>
              </w:rPr>
            </w:pPr>
            <w:r w:rsidRPr="00685B2B">
              <w:t>Laisvės pr.</w:t>
            </w:r>
          </w:p>
        </w:tc>
        <w:tc>
          <w:tcPr>
            <w:tcW w:w="2126" w:type="dxa"/>
          </w:tcPr>
          <w:p w14:paraId="600BF176" w14:textId="4EB92F93" w:rsidR="00642D8B" w:rsidRDefault="00642D8B" w:rsidP="00642D8B">
            <w:pPr>
              <w:spacing w:line="240" w:lineRule="auto"/>
              <w:ind w:firstLine="0"/>
              <w:jc w:val="center"/>
              <w:rPr>
                <w:rFonts w:cs="Arial"/>
                <w:b/>
                <w:szCs w:val="20"/>
                <w:lang w:val="lt-LT"/>
              </w:rPr>
            </w:pPr>
            <w:r w:rsidRPr="00685B2B">
              <w:t>Stoties kryptimi</w:t>
            </w:r>
          </w:p>
        </w:tc>
        <w:tc>
          <w:tcPr>
            <w:tcW w:w="2432" w:type="dxa"/>
          </w:tcPr>
          <w:p w14:paraId="453B1E19" w14:textId="7E5312EA" w:rsidR="00642D8B" w:rsidRDefault="00642D8B" w:rsidP="00642D8B">
            <w:pPr>
              <w:spacing w:line="240" w:lineRule="auto"/>
              <w:ind w:firstLine="0"/>
              <w:jc w:val="center"/>
              <w:rPr>
                <w:rFonts w:cs="Arial"/>
                <w:b/>
                <w:szCs w:val="20"/>
                <w:lang w:val="lt-LT"/>
              </w:rPr>
            </w:pPr>
            <w:r>
              <w:t>Nuo sutarties pasirašymo</w:t>
            </w:r>
          </w:p>
        </w:tc>
      </w:tr>
      <w:tr w:rsidR="003A5CB9" w14:paraId="71D777A3" w14:textId="77777777" w:rsidTr="00642D8B">
        <w:tc>
          <w:tcPr>
            <w:tcW w:w="704" w:type="dxa"/>
          </w:tcPr>
          <w:p w14:paraId="4A188CBE" w14:textId="77777777" w:rsidR="003A5CB9" w:rsidRPr="004805D5" w:rsidRDefault="003A5CB9" w:rsidP="003A5CB9">
            <w:pPr>
              <w:pStyle w:val="ListParagraph"/>
              <w:numPr>
                <w:ilvl w:val="0"/>
                <w:numId w:val="42"/>
              </w:numPr>
              <w:spacing w:line="240" w:lineRule="auto"/>
              <w:ind w:left="170" w:firstLine="0"/>
              <w:jc w:val="center"/>
              <w:rPr>
                <w:rFonts w:cs="Arial"/>
                <w:bCs/>
                <w:szCs w:val="20"/>
                <w:lang w:val="lt-LT"/>
              </w:rPr>
            </w:pPr>
          </w:p>
        </w:tc>
        <w:tc>
          <w:tcPr>
            <w:tcW w:w="2523" w:type="dxa"/>
          </w:tcPr>
          <w:p w14:paraId="2ADC26D9" w14:textId="3162FF8F" w:rsidR="003A5CB9" w:rsidRDefault="003A5CB9" w:rsidP="003A5CB9">
            <w:pPr>
              <w:spacing w:line="240" w:lineRule="auto"/>
              <w:ind w:firstLine="0"/>
              <w:jc w:val="center"/>
              <w:rPr>
                <w:rFonts w:cs="Arial"/>
                <w:b/>
                <w:szCs w:val="20"/>
                <w:lang w:val="lt-LT"/>
              </w:rPr>
            </w:pPr>
            <w:r w:rsidRPr="00685B2B">
              <w:t>Tuskulėnų rimties parkas</w:t>
            </w:r>
          </w:p>
        </w:tc>
        <w:tc>
          <w:tcPr>
            <w:tcW w:w="1843" w:type="dxa"/>
          </w:tcPr>
          <w:p w14:paraId="5ACB13CB" w14:textId="3DF2CCAB" w:rsidR="003A5CB9" w:rsidRDefault="003A5CB9" w:rsidP="003A5CB9">
            <w:pPr>
              <w:spacing w:line="240" w:lineRule="auto"/>
              <w:ind w:firstLine="0"/>
              <w:jc w:val="center"/>
              <w:rPr>
                <w:rFonts w:cs="Arial"/>
                <w:b/>
                <w:szCs w:val="20"/>
                <w:lang w:val="lt-LT"/>
              </w:rPr>
            </w:pPr>
            <w:r w:rsidRPr="00685B2B">
              <w:t>Žirmūnų g.</w:t>
            </w:r>
          </w:p>
        </w:tc>
        <w:tc>
          <w:tcPr>
            <w:tcW w:w="2126" w:type="dxa"/>
          </w:tcPr>
          <w:p w14:paraId="3BC33F18" w14:textId="26A28D0C" w:rsidR="003A5CB9" w:rsidRDefault="003A5CB9" w:rsidP="003A5CB9">
            <w:pPr>
              <w:spacing w:line="240" w:lineRule="auto"/>
              <w:ind w:firstLine="0"/>
              <w:jc w:val="center"/>
              <w:rPr>
                <w:rFonts w:cs="Arial"/>
                <w:b/>
                <w:szCs w:val="20"/>
                <w:lang w:val="lt-LT"/>
              </w:rPr>
            </w:pPr>
            <w:r w:rsidRPr="00685B2B">
              <w:t>Šiaurės miestelio kryptimi</w:t>
            </w:r>
          </w:p>
        </w:tc>
        <w:tc>
          <w:tcPr>
            <w:tcW w:w="2432" w:type="dxa"/>
          </w:tcPr>
          <w:p w14:paraId="4C584838" w14:textId="0BB5F469" w:rsidR="003A5CB9" w:rsidRDefault="003A5CB9" w:rsidP="003A5CB9">
            <w:pPr>
              <w:spacing w:line="240" w:lineRule="auto"/>
              <w:ind w:firstLine="0"/>
              <w:jc w:val="center"/>
              <w:rPr>
                <w:rFonts w:cs="Arial"/>
                <w:b/>
                <w:szCs w:val="20"/>
                <w:lang w:val="lt-LT"/>
              </w:rPr>
            </w:pPr>
            <w:r>
              <w:t>Nuo sutarties pasirašymo</w:t>
            </w:r>
          </w:p>
        </w:tc>
      </w:tr>
      <w:tr w:rsidR="003A5CB9" w14:paraId="671D3E78" w14:textId="77777777" w:rsidTr="00642D8B">
        <w:tc>
          <w:tcPr>
            <w:tcW w:w="704" w:type="dxa"/>
          </w:tcPr>
          <w:p w14:paraId="7215AC9C" w14:textId="77777777" w:rsidR="003A5CB9" w:rsidRPr="004805D5" w:rsidRDefault="003A5CB9" w:rsidP="003A5CB9">
            <w:pPr>
              <w:pStyle w:val="ListParagraph"/>
              <w:numPr>
                <w:ilvl w:val="0"/>
                <w:numId w:val="42"/>
              </w:numPr>
              <w:spacing w:line="240" w:lineRule="auto"/>
              <w:ind w:left="170" w:firstLine="0"/>
              <w:jc w:val="center"/>
              <w:rPr>
                <w:rFonts w:cs="Arial"/>
                <w:bCs/>
                <w:szCs w:val="20"/>
                <w:lang w:val="lt-LT"/>
              </w:rPr>
            </w:pPr>
          </w:p>
        </w:tc>
        <w:tc>
          <w:tcPr>
            <w:tcW w:w="2523" w:type="dxa"/>
          </w:tcPr>
          <w:p w14:paraId="448BDB60" w14:textId="4509BF6E" w:rsidR="003A5CB9" w:rsidRDefault="003A5CB9" w:rsidP="003A5CB9">
            <w:pPr>
              <w:spacing w:line="240" w:lineRule="auto"/>
              <w:ind w:firstLine="0"/>
              <w:jc w:val="center"/>
              <w:rPr>
                <w:rFonts w:cs="Arial"/>
                <w:b/>
                <w:szCs w:val="20"/>
                <w:lang w:val="lt-LT"/>
              </w:rPr>
            </w:pPr>
            <w:r w:rsidRPr="00685B2B">
              <w:t>Lvivo st.</w:t>
            </w:r>
          </w:p>
        </w:tc>
        <w:tc>
          <w:tcPr>
            <w:tcW w:w="1843" w:type="dxa"/>
          </w:tcPr>
          <w:p w14:paraId="446BD1B5" w14:textId="2201B009" w:rsidR="003A5CB9" w:rsidRDefault="003A5CB9" w:rsidP="003A5CB9">
            <w:pPr>
              <w:spacing w:line="240" w:lineRule="auto"/>
              <w:ind w:firstLine="0"/>
              <w:jc w:val="center"/>
              <w:rPr>
                <w:rFonts w:cs="Arial"/>
                <w:b/>
                <w:szCs w:val="20"/>
                <w:lang w:val="lt-LT"/>
              </w:rPr>
            </w:pPr>
            <w:r w:rsidRPr="00685B2B">
              <w:t>Šeimyniškių g.</w:t>
            </w:r>
          </w:p>
        </w:tc>
        <w:tc>
          <w:tcPr>
            <w:tcW w:w="2126" w:type="dxa"/>
          </w:tcPr>
          <w:p w14:paraId="7758F2CE" w14:textId="35CB1147" w:rsidR="003A5CB9" w:rsidRDefault="003A5CB9" w:rsidP="003A5CB9">
            <w:pPr>
              <w:spacing w:line="240" w:lineRule="auto"/>
              <w:ind w:firstLine="0"/>
              <w:jc w:val="center"/>
              <w:rPr>
                <w:rFonts w:cs="Arial"/>
                <w:b/>
                <w:szCs w:val="20"/>
                <w:lang w:val="lt-LT"/>
              </w:rPr>
            </w:pPr>
            <w:r w:rsidRPr="00685B2B">
              <w:t>Šiaurės miestelio kryptimi</w:t>
            </w:r>
          </w:p>
        </w:tc>
        <w:tc>
          <w:tcPr>
            <w:tcW w:w="2432" w:type="dxa"/>
          </w:tcPr>
          <w:p w14:paraId="2A67B1D0" w14:textId="1D6991B3" w:rsidR="003A5CB9" w:rsidRDefault="003A5CB9" w:rsidP="003A5CB9">
            <w:pPr>
              <w:spacing w:line="240" w:lineRule="auto"/>
              <w:ind w:firstLine="0"/>
              <w:jc w:val="center"/>
              <w:rPr>
                <w:rFonts w:cs="Arial"/>
                <w:b/>
                <w:szCs w:val="20"/>
                <w:lang w:val="lt-LT"/>
              </w:rPr>
            </w:pPr>
            <w:r>
              <w:t>Nuo sutarties pasirašymo</w:t>
            </w:r>
          </w:p>
        </w:tc>
      </w:tr>
      <w:tr w:rsidR="003A5CB9" w14:paraId="10971B39" w14:textId="77777777" w:rsidTr="00642D8B">
        <w:tc>
          <w:tcPr>
            <w:tcW w:w="704" w:type="dxa"/>
          </w:tcPr>
          <w:p w14:paraId="67F26D7D" w14:textId="77777777" w:rsidR="003A5CB9" w:rsidRPr="004805D5" w:rsidRDefault="003A5CB9" w:rsidP="003A5CB9">
            <w:pPr>
              <w:pStyle w:val="ListParagraph"/>
              <w:numPr>
                <w:ilvl w:val="0"/>
                <w:numId w:val="42"/>
              </w:numPr>
              <w:spacing w:line="240" w:lineRule="auto"/>
              <w:ind w:left="170" w:firstLine="0"/>
              <w:jc w:val="center"/>
              <w:rPr>
                <w:rFonts w:cs="Arial"/>
                <w:bCs/>
                <w:szCs w:val="20"/>
                <w:lang w:val="lt-LT"/>
              </w:rPr>
            </w:pPr>
          </w:p>
        </w:tc>
        <w:tc>
          <w:tcPr>
            <w:tcW w:w="2523" w:type="dxa"/>
          </w:tcPr>
          <w:p w14:paraId="5A5F43D4" w14:textId="4A62999F" w:rsidR="003A5CB9" w:rsidRDefault="003A5CB9" w:rsidP="003A5CB9">
            <w:pPr>
              <w:spacing w:line="240" w:lineRule="auto"/>
              <w:ind w:firstLine="0"/>
              <w:jc w:val="center"/>
              <w:rPr>
                <w:rFonts w:cs="Arial"/>
                <w:b/>
                <w:szCs w:val="20"/>
                <w:lang w:val="lt-LT"/>
              </w:rPr>
            </w:pPr>
            <w:r w:rsidRPr="00685B2B">
              <w:t>Lietuvos sąjūdžio kelias</w:t>
            </w:r>
          </w:p>
        </w:tc>
        <w:tc>
          <w:tcPr>
            <w:tcW w:w="1843" w:type="dxa"/>
          </w:tcPr>
          <w:p w14:paraId="13B9F9AE" w14:textId="43AC57E1" w:rsidR="003A5CB9" w:rsidRDefault="003A5CB9" w:rsidP="003A5CB9">
            <w:pPr>
              <w:spacing w:line="240" w:lineRule="auto"/>
              <w:ind w:firstLine="0"/>
              <w:jc w:val="center"/>
              <w:rPr>
                <w:rFonts w:cs="Arial"/>
                <w:b/>
                <w:szCs w:val="20"/>
                <w:lang w:val="lt-LT"/>
              </w:rPr>
            </w:pPr>
            <w:r w:rsidRPr="00685B2B">
              <w:t>Konstitucijos pr.</w:t>
            </w:r>
          </w:p>
        </w:tc>
        <w:tc>
          <w:tcPr>
            <w:tcW w:w="2126" w:type="dxa"/>
          </w:tcPr>
          <w:p w14:paraId="60AC3DA2" w14:textId="45B43AE3" w:rsidR="003A5CB9" w:rsidRDefault="003A5CB9" w:rsidP="003A5CB9">
            <w:pPr>
              <w:spacing w:line="240" w:lineRule="auto"/>
              <w:ind w:firstLine="0"/>
              <w:jc w:val="center"/>
              <w:rPr>
                <w:rFonts w:cs="Arial"/>
                <w:b/>
                <w:szCs w:val="20"/>
                <w:lang w:val="lt-LT"/>
              </w:rPr>
            </w:pPr>
            <w:r w:rsidRPr="00685B2B">
              <w:t>Pilaitės kryptimi</w:t>
            </w:r>
          </w:p>
        </w:tc>
        <w:tc>
          <w:tcPr>
            <w:tcW w:w="2432" w:type="dxa"/>
          </w:tcPr>
          <w:p w14:paraId="4AC55D3F" w14:textId="13B1F43F" w:rsidR="003A5CB9" w:rsidRDefault="003A5CB9" w:rsidP="003A5CB9">
            <w:pPr>
              <w:spacing w:line="240" w:lineRule="auto"/>
              <w:ind w:firstLine="0"/>
              <w:jc w:val="center"/>
              <w:rPr>
                <w:rFonts w:cs="Arial"/>
                <w:b/>
                <w:szCs w:val="20"/>
                <w:lang w:val="lt-LT"/>
              </w:rPr>
            </w:pPr>
            <w:r>
              <w:t>Nuo sutarties pasirašymo</w:t>
            </w:r>
          </w:p>
        </w:tc>
      </w:tr>
      <w:tr w:rsidR="00811C4E" w14:paraId="165B04BB" w14:textId="77777777" w:rsidTr="00642D8B">
        <w:tc>
          <w:tcPr>
            <w:tcW w:w="704" w:type="dxa"/>
          </w:tcPr>
          <w:p w14:paraId="0FFC0B50" w14:textId="77777777" w:rsidR="00811C4E" w:rsidRPr="004805D5" w:rsidRDefault="00811C4E" w:rsidP="00811C4E">
            <w:pPr>
              <w:pStyle w:val="ListParagraph"/>
              <w:numPr>
                <w:ilvl w:val="0"/>
                <w:numId w:val="42"/>
              </w:numPr>
              <w:spacing w:line="240" w:lineRule="auto"/>
              <w:ind w:left="170" w:firstLine="0"/>
              <w:jc w:val="center"/>
              <w:rPr>
                <w:rFonts w:cs="Arial"/>
                <w:bCs/>
                <w:szCs w:val="20"/>
                <w:lang w:val="lt-LT"/>
              </w:rPr>
            </w:pPr>
          </w:p>
        </w:tc>
        <w:tc>
          <w:tcPr>
            <w:tcW w:w="2523" w:type="dxa"/>
          </w:tcPr>
          <w:p w14:paraId="534AB8FA" w14:textId="2E4402BD" w:rsidR="00811C4E" w:rsidRDefault="00811C4E" w:rsidP="00811C4E">
            <w:pPr>
              <w:spacing w:line="240" w:lineRule="auto"/>
              <w:ind w:firstLine="0"/>
              <w:jc w:val="center"/>
              <w:rPr>
                <w:rFonts w:cs="Arial"/>
                <w:b/>
                <w:szCs w:val="20"/>
                <w:lang w:val="lt-LT"/>
              </w:rPr>
            </w:pPr>
            <w:r w:rsidRPr="00685B2B">
              <w:t>Vienaragių st.</w:t>
            </w:r>
          </w:p>
        </w:tc>
        <w:tc>
          <w:tcPr>
            <w:tcW w:w="1843" w:type="dxa"/>
          </w:tcPr>
          <w:p w14:paraId="74A74282" w14:textId="0229D233" w:rsidR="00811C4E" w:rsidRDefault="00811C4E" w:rsidP="00811C4E">
            <w:pPr>
              <w:spacing w:line="240" w:lineRule="auto"/>
              <w:ind w:firstLine="0"/>
              <w:jc w:val="center"/>
              <w:rPr>
                <w:rFonts w:cs="Arial"/>
                <w:b/>
                <w:szCs w:val="20"/>
                <w:lang w:val="lt-LT"/>
              </w:rPr>
            </w:pPr>
            <w:r w:rsidRPr="00685B2B">
              <w:t>Kauno g.</w:t>
            </w:r>
          </w:p>
        </w:tc>
        <w:tc>
          <w:tcPr>
            <w:tcW w:w="2126" w:type="dxa"/>
          </w:tcPr>
          <w:p w14:paraId="4FAF6073" w14:textId="19719139" w:rsidR="00811C4E" w:rsidRDefault="00811C4E" w:rsidP="00811C4E">
            <w:pPr>
              <w:spacing w:line="240" w:lineRule="auto"/>
              <w:ind w:firstLine="0"/>
              <w:jc w:val="center"/>
              <w:rPr>
                <w:rFonts w:cs="Arial"/>
                <w:b/>
                <w:szCs w:val="20"/>
                <w:lang w:val="lt-LT"/>
              </w:rPr>
            </w:pPr>
            <w:r w:rsidRPr="00685B2B">
              <w:t>Vilkpėdės kryptimi</w:t>
            </w:r>
          </w:p>
        </w:tc>
        <w:tc>
          <w:tcPr>
            <w:tcW w:w="2432" w:type="dxa"/>
          </w:tcPr>
          <w:p w14:paraId="1613F2EC" w14:textId="6E829AEB" w:rsidR="00811C4E" w:rsidRPr="00F20267" w:rsidRDefault="00811C4E" w:rsidP="00811C4E">
            <w:pPr>
              <w:spacing w:line="240" w:lineRule="auto"/>
              <w:ind w:firstLine="0"/>
              <w:jc w:val="center"/>
              <w:rPr>
                <w:rFonts w:cs="Arial"/>
                <w:bCs/>
                <w:szCs w:val="20"/>
                <w:highlight w:val="yellow"/>
                <w:lang w:val="lt-LT"/>
              </w:rPr>
            </w:pPr>
            <w:r w:rsidRPr="00FD3A58">
              <w:t>Nuo sutarties pasirašymo</w:t>
            </w:r>
          </w:p>
        </w:tc>
      </w:tr>
      <w:tr w:rsidR="00811C4E" w14:paraId="612AC422" w14:textId="77777777" w:rsidTr="00642D8B">
        <w:tc>
          <w:tcPr>
            <w:tcW w:w="704" w:type="dxa"/>
          </w:tcPr>
          <w:p w14:paraId="3CD127DD" w14:textId="77777777" w:rsidR="00811C4E" w:rsidRPr="004805D5" w:rsidRDefault="00811C4E" w:rsidP="00811C4E">
            <w:pPr>
              <w:pStyle w:val="ListParagraph"/>
              <w:numPr>
                <w:ilvl w:val="0"/>
                <w:numId w:val="42"/>
              </w:numPr>
              <w:spacing w:line="240" w:lineRule="auto"/>
              <w:ind w:left="170" w:firstLine="0"/>
              <w:jc w:val="center"/>
              <w:rPr>
                <w:rFonts w:cs="Arial"/>
                <w:bCs/>
                <w:szCs w:val="20"/>
                <w:lang w:val="lt-LT"/>
              </w:rPr>
            </w:pPr>
          </w:p>
        </w:tc>
        <w:tc>
          <w:tcPr>
            <w:tcW w:w="2523" w:type="dxa"/>
          </w:tcPr>
          <w:p w14:paraId="3EF33063" w14:textId="34DCEF02" w:rsidR="00811C4E" w:rsidRDefault="00811C4E" w:rsidP="00811C4E">
            <w:pPr>
              <w:spacing w:line="240" w:lineRule="auto"/>
              <w:ind w:firstLine="0"/>
              <w:jc w:val="center"/>
              <w:rPr>
                <w:rFonts w:cs="Arial"/>
                <w:b/>
                <w:szCs w:val="20"/>
                <w:lang w:val="lt-LT"/>
              </w:rPr>
            </w:pPr>
            <w:r w:rsidRPr="00685B2B">
              <w:t>Igno Šeiniaus st.</w:t>
            </w:r>
          </w:p>
        </w:tc>
        <w:tc>
          <w:tcPr>
            <w:tcW w:w="1843" w:type="dxa"/>
          </w:tcPr>
          <w:p w14:paraId="12941D69" w14:textId="1AC9EC28" w:rsidR="00811C4E" w:rsidRDefault="00811C4E" w:rsidP="00811C4E">
            <w:pPr>
              <w:spacing w:line="240" w:lineRule="auto"/>
              <w:ind w:firstLine="0"/>
              <w:jc w:val="center"/>
              <w:rPr>
                <w:rFonts w:cs="Arial"/>
                <w:b/>
                <w:szCs w:val="20"/>
                <w:lang w:val="lt-LT"/>
              </w:rPr>
            </w:pPr>
            <w:r w:rsidRPr="00685B2B">
              <w:t>Ukmergės g.</w:t>
            </w:r>
          </w:p>
        </w:tc>
        <w:tc>
          <w:tcPr>
            <w:tcW w:w="2126" w:type="dxa"/>
          </w:tcPr>
          <w:p w14:paraId="5738F7A5" w14:textId="4F75787F" w:rsidR="00811C4E" w:rsidRDefault="00811C4E" w:rsidP="00811C4E">
            <w:pPr>
              <w:spacing w:line="240" w:lineRule="auto"/>
              <w:ind w:firstLine="0"/>
              <w:jc w:val="center"/>
              <w:rPr>
                <w:rFonts w:cs="Arial"/>
                <w:b/>
                <w:szCs w:val="20"/>
                <w:lang w:val="lt-LT"/>
              </w:rPr>
            </w:pPr>
            <w:r w:rsidRPr="00685B2B">
              <w:t>Centro kryptimi</w:t>
            </w:r>
          </w:p>
        </w:tc>
        <w:tc>
          <w:tcPr>
            <w:tcW w:w="2432" w:type="dxa"/>
          </w:tcPr>
          <w:p w14:paraId="3F815F1D" w14:textId="36EEA21A" w:rsidR="00811C4E" w:rsidRPr="00F20267" w:rsidRDefault="00811C4E" w:rsidP="00811C4E">
            <w:pPr>
              <w:spacing w:line="240" w:lineRule="auto"/>
              <w:ind w:firstLine="0"/>
              <w:jc w:val="center"/>
              <w:rPr>
                <w:rFonts w:cs="Arial"/>
                <w:bCs/>
                <w:szCs w:val="20"/>
                <w:highlight w:val="yellow"/>
                <w:lang w:val="lt-LT"/>
              </w:rPr>
            </w:pPr>
            <w:r w:rsidRPr="00FD3A58">
              <w:t>Nuo sutarties pasirašymo</w:t>
            </w:r>
          </w:p>
        </w:tc>
      </w:tr>
      <w:tr w:rsidR="008F784B" w14:paraId="4E349D0C" w14:textId="77777777" w:rsidTr="00642D8B">
        <w:tc>
          <w:tcPr>
            <w:tcW w:w="704" w:type="dxa"/>
          </w:tcPr>
          <w:p w14:paraId="40B33C12" w14:textId="77777777" w:rsidR="008F784B" w:rsidRPr="004805D5" w:rsidRDefault="008F784B" w:rsidP="008F784B">
            <w:pPr>
              <w:pStyle w:val="ListParagraph"/>
              <w:numPr>
                <w:ilvl w:val="0"/>
                <w:numId w:val="42"/>
              </w:numPr>
              <w:spacing w:line="240" w:lineRule="auto"/>
              <w:ind w:left="170" w:firstLine="0"/>
              <w:jc w:val="center"/>
              <w:rPr>
                <w:rFonts w:cs="Arial"/>
                <w:bCs/>
                <w:szCs w:val="20"/>
                <w:lang w:val="lt-LT"/>
              </w:rPr>
            </w:pPr>
          </w:p>
        </w:tc>
        <w:tc>
          <w:tcPr>
            <w:tcW w:w="2523" w:type="dxa"/>
          </w:tcPr>
          <w:p w14:paraId="371451B6" w14:textId="689C824A" w:rsidR="008F784B" w:rsidRDefault="008F784B" w:rsidP="008F784B">
            <w:pPr>
              <w:spacing w:line="240" w:lineRule="auto"/>
              <w:ind w:firstLine="0"/>
              <w:jc w:val="center"/>
              <w:rPr>
                <w:rFonts w:cs="Arial"/>
                <w:b/>
                <w:szCs w:val="20"/>
                <w:lang w:val="lt-LT"/>
              </w:rPr>
            </w:pPr>
            <w:r w:rsidRPr="00685B2B">
              <w:t>M. K. Čiurlionio st.</w:t>
            </w:r>
          </w:p>
        </w:tc>
        <w:tc>
          <w:tcPr>
            <w:tcW w:w="1843" w:type="dxa"/>
          </w:tcPr>
          <w:p w14:paraId="218F7E6C" w14:textId="573F4F23" w:rsidR="008F784B" w:rsidRDefault="008F784B" w:rsidP="008F784B">
            <w:pPr>
              <w:spacing w:line="240" w:lineRule="auto"/>
              <w:ind w:firstLine="0"/>
              <w:jc w:val="center"/>
              <w:rPr>
                <w:rFonts w:cs="Arial"/>
                <w:b/>
                <w:szCs w:val="20"/>
                <w:lang w:val="lt-LT"/>
              </w:rPr>
            </w:pPr>
            <w:r w:rsidRPr="00685B2B">
              <w:t>Švitrigailos g.</w:t>
            </w:r>
          </w:p>
        </w:tc>
        <w:tc>
          <w:tcPr>
            <w:tcW w:w="2126" w:type="dxa"/>
          </w:tcPr>
          <w:p w14:paraId="18F1BDC5" w14:textId="32CBCE07" w:rsidR="008F784B" w:rsidRDefault="008F784B" w:rsidP="008F784B">
            <w:pPr>
              <w:spacing w:line="240" w:lineRule="auto"/>
              <w:ind w:firstLine="0"/>
              <w:jc w:val="center"/>
              <w:rPr>
                <w:rFonts w:cs="Arial"/>
                <w:b/>
                <w:szCs w:val="20"/>
                <w:lang w:val="lt-LT"/>
              </w:rPr>
            </w:pPr>
            <w:r w:rsidRPr="00685B2B">
              <w:t>Centro kryptimi</w:t>
            </w:r>
          </w:p>
        </w:tc>
        <w:tc>
          <w:tcPr>
            <w:tcW w:w="2432" w:type="dxa"/>
          </w:tcPr>
          <w:p w14:paraId="0D09DB74" w14:textId="2FAD87B5" w:rsidR="008F784B" w:rsidRPr="00F20267" w:rsidRDefault="008F784B" w:rsidP="008F784B">
            <w:pPr>
              <w:spacing w:line="240" w:lineRule="auto"/>
              <w:ind w:firstLine="0"/>
              <w:jc w:val="center"/>
              <w:rPr>
                <w:rFonts w:cs="Arial"/>
                <w:bCs/>
                <w:szCs w:val="20"/>
                <w:highlight w:val="yellow"/>
                <w:lang w:val="lt-LT"/>
              </w:rPr>
            </w:pPr>
            <w:r w:rsidRPr="000B695E">
              <w:t>Nuo sutarties pasirašymo</w:t>
            </w:r>
          </w:p>
        </w:tc>
      </w:tr>
      <w:tr w:rsidR="008F784B" w14:paraId="75557849" w14:textId="77777777" w:rsidTr="00642D8B">
        <w:tc>
          <w:tcPr>
            <w:tcW w:w="704" w:type="dxa"/>
          </w:tcPr>
          <w:p w14:paraId="5379C022" w14:textId="77777777" w:rsidR="008F784B" w:rsidRPr="004805D5" w:rsidRDefault="008F784B" w:rsidP="008F784B">
            <w:pPr>
              <w:pStyle w:val="ListParagraph"/>
              <w:numPr>
                <w:ilvl w:val="0"/>
                <w:numId w:val="42"/>
              </w:numPr>
              <w:spacing w:line="240" w:lineRule="auto"/>
              <w:ind w:left="170" w:firstLine="0"/>
              <w:jc w:val="center"/>
              <w:rPr>
                <w:rFonts w:cs="Arial"/>
                <w:bCs/>
                <w:szCs w:val="20"/>
                <w:lang w:val="lt-LT"/>
              </w:rPr>
            </w:pPr>
          </w:p>
        </w:tc>
        <w:tc>
          <w:tcPr>
            <w:tcW w:w="2523" w:type="dxa"/>
          </w:tcPr>
          <w:p w14:paraId="00CCABFA" w14:textId="4FABB3FD" w:rsidR="008F784B" w:rsidRDefault="008F784B" w:rsidP="008F784B">
            <w:pPr>
              <w:spacing w:line="240" w:lineRule="auto"/>
              <w:ind w:firstLine="0"/>
              <w:jc w:val="center"/>
              <w:rPr>
                <w:rFonts w:cs="Arial"/>
                <w:b/>
                <w:szCs w:val="20"/>
                <w:lang w:val="lt-LT"/>
              </w:rPr>
            </w:pPr>
            <w:r w:rsidRPr="00685B2B">
              <w:t>Pramogų arena</w:t>
            </w:r>
          </w:p>
        </w:tc>
        <w:tc>
          <w:tcPr>
            <w:tcW w:w="1843" w:type="dxa"/>
          </w:tcPr>
          <w:p w14:paraId="46EE3E35" w14:textId="0924DBC3" w:rsidR="008F784B" w:rsidRDefault="008F784B" w:rsidP="008F784B">
            <w:pPr>
              <w:spacing w:line="240" w:lineRule="auto"/>
              <w:ind w:firstLine="0"/>
              <w:jc w:val="center"/>
              <w:rPr>
                <w:rFonts w:cs="Arial"/>
                <w:b/>
                <w:szCs w:val="20"/>
                <w:lang w:val="lt-LT"/>
              </w:rPr>
            </w:pPr>
            <w:r w:rsidRPr="00685B2B">
              <w:t>Kareivių g.</w:t>
            </w:r>
          </w:p>
        </w:tc>
        <w:tc>
          <w:tcPr>
            <w:tcW w:w="2126" w:type="dxa"/>
          </w:tcPr>
          <w:p w14:paraId="3CD54D6C" w14:textId="660F7C10" w:rsidR="008F784B" w:rsidRDefault="008F784B" w:rsidP="008F784B">
            <w:pPr>
              <w:spacing w:line="240" w:lineRule="auto"/>
              <w:ind w:firstLine="0"/>
              <w:jc w:val="center"/>
              <w:rPr>
                <w:rFonts w:cs="Arial"/>
                <w:b/>
                <w:szCs w:val="20"/>
                <w:lang w:val="lt-LT"/>
              </w:rPr>
            </w:pPr>
            <w:r w:rsidRPr="00685B2B">
              <w:t>Žirmūnų kryptimi</w:t>
            </w:r>
          </w:p>
        </w:tc>
        <w:tc>
          <w:tcPr>
            <w:tcW w:w="2432" w:type="dxa"/>
          </w:tcPr>
          <w:p w14:paraId="5E080931" w14:textId="2D0D46F1" w:rsidR="008F784B" w:rsidRPr="00F20267" w:rsidRDefault="008F784B" w:rsidP="008F784B">
            <w:pPr>
              <w:spacing w:line="240" w:lineRule="auto"/>
              <w:ind w:firstLine="0"/>
              <w:jc w:val="center"/>
              <w:rPr>
                <w:rFonts w:cs="Arial"/>
                <w:bCs/>
                <w:szCs w:val="20"/>
                <w:highlight w:val="yellow"/>
                <w:lang w:val="lt-LT"/>
              </w:rPr>
            </w:pPr>
            <w:r w:rsidRPr="000B695E">
              <w:t>Nuo sutarties pasirašymo</w:t>
            </w:r>
          </w:p>
        </w:tc>
      </w:tr>
      <w:tr w:rsidR="008F784B" w14:paraId="7BD9B1DC" w14:textId="77777777" w:rsidTr="00642D8B">
        <w:tc>
          <w:tcPr>
            <w:tcW w:w="704" w:type="dxa"/>
          </w:tcPr>
          <w:p w14:paraId="6AF48067" w14:textId="77777777" w:rsidR="008F784B" w:rsidRPr="004805D5" w:rsidRDefault="008F784B" w:rsidP="008F784B">
            <w:pPr>
              <w:pStyle w:val="ListParagraph"/>
              <w:numPr>
                <w:ilvl w:val="0"/>
                <w:numId w:val="42"/>
              </w:numPr>
              <w:spacing w:line="240" w:lineRule="auto"/>
              <w:ind w:left="170" w:firstLine="0"/>
              <w:jc w:val="center"/>
              <w:rPr>
                <w:rFonts w:cs="Arial"/>
                <w:bCs/>
                <w:szCs w:val="20"/>
                <w:lang w:val="lt-LT"/>
              </w:rPr>
            </w:pPr>
          </w:p>
        </w:tc>
        <w:tc>
          <w:tcPr>
            <w:tcW w:w="2523" w:type="dxa"/>
          </w:tcPr>
          <w:p w14:paraId="40EEE13C" w14:textId="7B1762CD" w:rsidR="008F784B" w:rsidRDefault="008F784B" w:rsidP="008F784B">
            <w:pPr>
              <w:spacing w:line="240" w:lineRule="auto"/>
              <w:ind w:firstLine="0"/>
              <w:jc w:val="center"/>
              <w:rPr>
                <w:rFonts w:cs="Arial"/>
                <w:b/>
                <w:szCs w:val="20"/>
                <w:lang w:val="lt-LT"/>
              </w:rPr>
            </w:pPr>
            <w:r w:rsidRPr="00685B2B">
              <w:t>Centro poliklinika</w:t>
            </w:r>
          </w:p>
        </w:tc>
        <w:tc>
          <w:tcPr>
            <w:tcW w:w="1843" w:type="dxa"/>
          </w:tcPr>
          <w:p w14:paraId="27439157" w14:textId="4B364F61" w:rsidR="008F784B" w:rsidRDefault="008F784B" w:rsidP="008F784B">
            <w:pPr>
              <w:spacing w:line="240" w:lineRule="auto"/>
              <w:ind w:firstLine="0"/>
              <w:jc w:val="center"/>
              <w:rPr>
                <w:rFonts w:cs="Arial"/>
                <w:b/>
                <w:szCs w:val="20"/>
                <w:lang w:val="lt-LT"/>
              </w:rPr>
            </w:pPr>
            <w:r w:rsidRPr="00685B2B">
              <w:t>Pylimo g.</w:t>
            </w:r>
          </w:p>
        </w:tc>
        <w:tc>
          <w:tcPr>
            <w:tcW w:w="2126" w:type="dxa"/>
          </w:tcPr>
          <w:p w14:paraId="662B8893" w14:textId="7D900E48" w:rsidR="008F784B" w:rsidRDefault="008F784B" w:rsidP="008F784B">
            <w:pPr>
              <w:spacing w:line="240" w:lineRule="auto"/>
              <w:ind w:firstLine="0"/>
              <w:jc w:val="center"/>
              <w:rPr>
                <w:rFonts w:cs="Arial"/>
                <w:b/>
                <w:szCs w:val="20"/>
                <w:lang w:val="lt-LT"/>
              </w:rPr>
            </w:pPr>
            <w:r w:rsidRPr="00685B2B">
              <w:t>Stoties kryptimi</w:t>
            </w:r>
          </w:p>
        </w:tc>
        <w:tc>
          <w:tcPr>
            <w:tcW w:w="2432" w:type="dxa"/>
          </w:tcPr>
          <w:p w14:paraId="2F2364AB" w14:textId="26EE7BE6" w:rsidR="008F784B" w:rsidRPr="00A62116" w:rsidRDefault="008F784B" w:rsidP="008F784B">
            <w:pPr>
              <w:spacing w:line="240" w:lineRule="auto"/>
              <w:ind w:firstLine="0"/>
              <w:jc w:val="center"/>
              <w:rPr>
                <w:rFonts w:cs="Arial"/>
                <w:bCs/>
                <w:szCs w:val="20"/>
                <w:highlight w:val="yellow"/>
                <w:lang w:val="lt-LT"/>
              </w:rPr>
            </w:pPr>
            <w:r w:rsidRPr="000B695E">
              <w:t>Nuo sutarties pasirašymo</w:t>
            </w:r>
          </w:p>
        </w:tc>
      </w:tr>
      <w:tr w:rsidR="008F784B" w14:paraId="7F7962B7" w14:textId="77777777" w:rsidTr="00642D8B">
        <w:tc>
          <w:tcPr>
            <w:tcW w:w="704" w:type="dxa"/>
          </w:tcPr>
          <w:p w14:paraId="69893889" w14:textId="77777777" w:rsidR="008F784B" w:rsidRPr="004805D5" w:rsidRDefault="008F784B" w:rsidP="008F784B">
            <w:pPr>
              <w:pStyle w:val="ListParagraph"/>
              <w:numPr>
                <w:ilvl w:val="0"/>
                <w:numId w:val="42"/>
              </w:numPr>
              <w:spacing w:line="240" w:lineRule="auto"/>
              <w:ind w:left="170" w:firstLine="0"/>
              <w:jc w:val="center"/>
              <w:rPr>
                <w:rFonts w:cs="Arial"/>
                <w:bCs/>
                <w:szCs w:val="20"/>
                <w:lang w:val="lt-LT"/>
              </w:rPr>
            </w:pPr>
          </w:p>
        </w:tc>
        <w:tc>
          <w:tcPr>
            <w:tcW w:w="2523" w:type="dxa"/>
          </w:tcPr>
          <w:p w14:paraId="504AC419" w14:textId="1A80DC64" w:rsidR="008F784B" w:rsidRDefault="008F784B" w:rsidP="008F784B">
            <w:pPr>
              <w:spacing w:line="240" w:lineRule="auto"/>
              <w:ind w:firstLine="0"/>
              <w:jc w:val="center"/>
              <w:rPr>
                <w:rFonts w:cs="Arial"/>
                <w:b/>
                <w:szCs w:val="20"/>
                <w:lang w:val="lt-LT"/>
              </w:rPr>
            </w:pPr>
            <w:r w:rsidRPr="00685B2B">
              <w:t>Juozo Tumo-Vaižganto st.</w:t>
            </w:r>
          </w:p>
        </w:tc>
        <w:tc>
          <w:tcPr>
            <w:tcW w:w="1843" w:type="dxa"/>
          </w:tcPr>
          <w:p w14:paraId="5F51D53D" w14:textId="5C93A219" w:rsidR="008F784B" w:rsidRDefault="008F784B" w:rsidP="008F784B">
            <w:pPr>
              <w:spacing w:line="240" w:lineRule="auto"/>
              <w:ind w:firstLine="0"/>
              <w:jc w:val="center"/>
              <w:rPr>
                <w:rFonts w:cs="Arial"/>
                <w:b/>
                <w:szCs w:val="20"/>
                <w:lang w:val="lt-LT"/>
              </w:rPr>
            </w:pPr>
            <w:r w:rsidRPr="00685B2B">
              <w:t>V. Kudirkos g.</w:t>
            </w:r>
          </w:p>
        </w:tc>
        <w:tc>
          <w:tcPr>
            <w:tcW w:w="2126" w:type="dxa"/>
          </w:tcPr>
          <w:p w14:paraId="616E5D0D" w14:textId="26BE74A5" w:rsidR="008F784B" w:rsidRDefault="008F784B" w:rsidP="008F784B">
            <w:pPr>
              <w:spacing w:line="240" w:lineRule="auto"/>
              <w:ind w:firstLine="0"/>
              <w:jc w:val="center"/>
              <w:rPr>
                <w:rFonts w:cs="Arial"/>
                <w:b/>
                <w:szCs w:val="20"/>
                <w:lang w:val="lt-LT"/>
              </w:rPr>
            </w:pPr>
            <w:r w:rsidRPr="00685B2B">
              <w:t>Oro uosto kryptimi</w:t>
            </w:r>
          </w:p>
        </w:tc>
        <w:tc>
          <w:tcPr>
            <w:tcW w:w="2432" w:type="dxa"/>
          </w:tcPr>
          <w:p w14:paraId="61F49808" w14:textId="65019B29" w:rsidR="008F784B" w:rsidRPr="00A62116" w:rsidRDefault="008F784B" w:rsidP="008F784B">
            <w:pPr>
              <w:spacing w:line="240" w:lineRule="auto"/>
              <w:ind w:firstLine="0"/>
              <w:jc w:val="center"/>
              <w:rPr>
                <w:rFonts w:cs="Arial"/>
                <w:bCs/>
                <w:szCs w:val="20"/>
                <w:highlight w:val="yellow"/>
                <w:lang w:val="lt-LT"/>
              </w:rPr>
            </w:pPr>
            <w:r w:rsidRPr="000B695E">
              <w:t>Nuo sutarties pasirašymo</w:t>
            </w:r>
          </w:p>
        </w:tc>
      </w:tr>
      <w:tr w:rsidR="008F784B" w14:paraId="72BB2B9E" w14:textId="77777777" w:rsidTr="00642D8B">
        <w:tc>
          <w:tcPr>
            <w:tcW w:w="704" w:type="dxa"/>
          </w:tcPr>
          <w:p w14:paraId="6ECCF153" w14:textId="77777777" w:rsidR="008F784B" w:rsidRPr="004805D5" w:rsidRDefault="008F784B" w:rsidP="008F784B">
            <w:pPr>
              <w:pStyle w:val="ListParagraph"/>
              <w:numPr>
                <w:ilvl w:val="0"/>
                <w:numId w:val="42"/>
              </w:numPr>
              <w:spacing w:line="240" w:lineRule="auto"/>
              <w:ind w:left="170" w:firstLine="0"/>
              <w:jc w:val="center"/>
              <w:rPr>
                <w:rFonts w:cs="Arial"/>
                <w:bCs/>
                <w:szCs w:val="20"/>
                <w:lang w:val="lt-LT"/>
              </w:rPr>
            </w:pPr>
          </w:p>
        </w:tc>
        <w:tc>
          <w:tcPr>
            <w:tcW w:w="2523" w:type="dxa"/>
          </w:tcPr>
          <w:p w14:paraId="4752FE41" w14:textId="738DB66E" w:rsidR="008F784B" w:rsidRDefault="008F784B" w:rsidP="008F784B">
            <w:pPr>
              <w:spacing w:line="240" w:lineRule="auto"/>
              <w:ind w:firstLine="0"/>
              <w:jc w:val="center"/>
              <w:rPr>
                <w:rFonts w:cs="Arial"/>
                <w:b/>
                <w:szCs w:val="20"/>
                <w:lang w:val="lt-LT"/>
              </w:rPr>
            </w:pPr>
            <w:r w:rsidRPr="00685B2B">
              <w:t>Juozo Tumo-Vaižganto st.</w:t>
            </w:r>
          </w:p>
        </w:tc>
        <w:tc>
          <w:tcPr>
            <w:tcW w:w="1843" w:type="dxa"/>
          </w:tcPr>
          <w:p w14:paraId="55F0DC41" w14:textId="1E9C87A9" w:rsidR="008F784B" w:rsidRDefault="008F784B" w:rsidP="008F784B">
            <w:pPr>
              <w:spacing w:line="240" w:lineRule="auto"/>
              <w:ind w:firstLine="0"/>
              <w:jc w:val="center"/>
              <w:rPr>
                <w:rFonts w:cs="Arial"/>
                <w:b/>
                <w:szCs w:val="20"/>
                <w:lang w:val="lt-LT"/>
              </w:rPr>
            </w:pPr>
            <w:r w:rsidRPr="00685B2B">
              <w:t>J. Tumo-Vaižganto g.</w:t>
            </w:r>
          </w:p>
        </w:tc>
        <w:tc>
          <w:tcPr>
            <w:tcW w:w="2126" w:type="dxa"/>
          </w:tcPr>
          <w:p w14:paraId="143E7EE2" w14:textId="760D0EDF" w:rsidR="008F784B" w:rsidRDefault="008F784B" w:rsidP="008F784B">
            <w:pPr>
              <w:spacing w:line="240" w:lineRule="auto"/>
              <w:ind w:firstLine="0"/>
              <w:jc w:val="center"/>
              <w:rPr>
                <w:rFonts w:cs="Arial"/>
                <w:b/>
                <w:szCs w:val="20"/>
                <w:lang w:val="lt-LT"/>
              </w:rPr>
            </w:pPr>
            <w:r w:rsidRPr="00685B2B">
              <w:t>Žaliojo tilto kryptimi</w:t>
            </w:r>
          </w:p>
        </w:tc>
        <w:tc>
          <w:tcPr>
            <w:tcW w:w="2432" w:type="dxa"/>
          </w:tcPr>
          <w:p w14:paraId="3C9672B4" w14:textId="66B128BE" w:rsidR="008F784B" w:rsidRPr="00A62116" w:rsidRDefault="008F784B" w:rsidP="008F784B">
            <w:pPr>
              <w:spacing w:line="240" w:lineRule="auto"/>
              <w:ind w:firstLine="0"/>
              <w:jc w:val="center"/>
              <w:rPr>
                <w:rFonts w:cs="Arial"/>
                <w:bCs/>
                <w:szCs w:val="20"/>
                <w:highlight w:val="yellow"/>
                <w:lang w:val="lt-LT"/>
              </w:rPr>
            </w:pPr>
            <w:r w:rsidRPr="000B695E">
              <w:t>Nuo sutarties pasirašymo</w:t>
            </w:r>
          </w:p>
        </w:tc>
      </w:tr>
      <w:tr w:rsidR="008F784B" w14:paraId="60176614" w14:textId="77777777" w:rsidTr="00642D8B">
        <w:tc>
          <w:tcPr>
            <w:tcW w:w="704" w:type="dxa"/>
          </w:tcPr>
          <w:p w14:paraId="11855080" w14:textId="77777777" w:rsidR="008F784B" w:rsidRPr="004805D5" w:rsidRDefault="008F784B" w:rsidP="008F784B">
            <w:pPr>
              <w:pStyle w:val="ListParagraph"/>
              <w:numPr>
                <w:ilvl w:val="0"/>
                <w:numId w:val="42"/>
              </w:numPr>
              <w:spacing w:line="240" w:lineRule="auto"/>
              <w:ind w:left="170" w:firstLine="0"/>
              <w:jc w:val="center"/>
              <w:rPr>
                <w:rFonts w:cs="Arial"/>
                <w:bCs/>
                <w:szCs w:val="20"/>
                <w:lang w:val="lt-LT"/>
              </w:rPr>
            </w:pPr>
          </w:p>
        </w:tc>
        <w:tc>
          <w:tcPr>
            <w:tcW w:w="2523" w:type="dxa"/>
          </w:tcPr>
          <w:p w14:paraId="426DFAF8" w14:textId="6E006EDB" w:rsidR="008F784B" w:rsidRDefault="008F784B" w:rsidP="008F784B">
            <w:pPr>
              <w:spacing w:line="240" w:lineRule="auto"/>
              <w:ind w:firstLine="0"/>
              <w:jc w:val="center"/>
              <w:rPr>
                <w:rFonts w:cs="Arial"/>
                <w:b/>
                <w:szCs w:val="20"/>
                <w:lang w:val="lt-LT"/>
              </w:rPr>
            </w:pPr>
            <w:r w:rsidRPr="00685B2B">
              <w:t>Pramogų arena</w:t>
            </w:r>
          </w:p>
        </w:tc>
        <w:tc>
          <w:tcPr>
            <w:tcW w:w="1843" w:type="dxa"/>
          </w:tcPr>
          <w:p w14:paraId="1041C5FA" w14:textId="21A9AC7D" w:rsidR="008F784B" w:rsidRDefault="008F784B" w:rsidP="008F784B">
            <w:pPr>
              <w:spacing w:line="240" w:lineRule="auto"/>
              <w:ind w:firstLine="0"/>
              <w:jc w:val="center"/>
              <w:rPr>
                <w:rFonts w:cs="Arial"/>
                <w:b/>
                <w:szCs w:val="20"/>
                <w:lang w:val="lt-LT"/>
              </w:rPr>
            </w:pPr>
            <w:r w:rsidRPr="00685B2B">
              <w:t>Kalvarijų g.</w:t>
            </w:r>
          </w:p>
        </w:tc>
        <w:tc>
          <w:tcPr>
            <w:tcW w:w="2126" w:type="dxa"/>
          </w:tcPr>
          <w:p w14:paraId="4654BF0B" w14:textId="054B04AA" w:rsidR="008F784B" w:rsidRDefault="008F784B" w:rsidP="008F784B">
            <w:pPr>
              <w:spacing w:line="240" w:lineRule="auto"/>
              <w:ind w:firstLine="0"/>
              <w:jc w:val="center"/>
              <w:rPr>
                <w:rFonts w:cs="Arial"/>
                <w:b/>
                <w:szCs w:val="20"/>
                <w:lang w:val="lt-LT"/>
              </w:rPr>
            </w:pPr>
            <w:r w:rsidRPr="00685B2B">
              <w:t>Santariškių kryptimi</w:t>
            </w:r>
          </w:p>
        </w:tc>
        <w:tc>
          <w:tcPr>
            <w:tcW w:w="2432" w:type="dxa"/>
          </w:tcPr>
          <w:p w14:paraId="3C31DDD1" w14:textId="5FFA1693" w:rsidR="008F784B" w:rsidRPr="00A62116" w:rsidRDefault="008F784B" w:rsidP="008F784B">
            <w:pPr>
              <w:spacing w:line="240" w:lineRule="auto"/>
              <w:ind w:firstLine="0"/>
              <w:jc w:val="center"/>
              <w:rPr>
                <w:rFonts w:cs="Arial"/>
                <w:bCs/>
                <w:szCs w:val="20"/>
                <w:highlight w:val="yellow"/>
                <w:lang w:val="lt-LT"/>
              </w:rPr>
            </w:pPr>
            <w:r w:rsidRPr="000B695E">
              <w:t>Nuo sutarties pasirašymo</w:t>
            </w:r>
          </w:p>
        </w:tc>
      </w:tr>
      <w:tr w:rsidR="008F784B" w14:paraId="3E39E151" w14:textId="77777777" w:rsidTr="00642D8B">
        <w:tc>
          <w:tcPr>
            <w:tcW w:w="704" w:type="dxa"/>
          </w:tcPr>
          <w:p w14:paraId="7CB3EE38" w14:textId="77777777" w:rsidR="008F784B" w:rsidRPr="004805D5" w:rsidRDefault="008F784B" w:rsidP="008F784B">
            <w:pPr>
              <w:pStyle w:val="ListParagraph"/>
              <w:numPr>
                <w:ilvl w:val="0"/>
                <w:numId w:val="42"/>
              </w:numPr>
              <w:spacing w:line="240" w:lineRule="auto"/>
              <w:ind w:left="170" w:firstLine="0"/>
              <w:jc w:val="center"/>
              <w:rPr>
                <w:rFonts w:cs="Arial"/>
                <w:bCs/>
                <w:szCs w:val="20"/>
                <w:lang w:val="lt-LT"/>
              </w:rPr>
            </w:pPr>
          </w:p>
        </w:tc>
        <w:tc>
          <w:tcPr>
            <w:tcW w:w="2523" w:type="dxa"/>
          </w:tcPr>
          <w:p w14:paraId="1DC6DC32" w14:textId="29FEABA6" w:rsidR="008F784B" w:rsidRDefault="008F784B" w:rsidP="008F784B">
            <w:pPr>
              <w:spacing w:line="240" w:lineRule="auto"/>
              <w:ind w:firstLine="0"/>
              <w:jc w:val="center"/>
              <w:rPr>
                <w:rFonts w:cs="Arial"/>
                <w:b/>
                <w:szCs w:val="20"/>
                <w:lang w:val="lt-LT"/>
              </w:rPr>
            </w:pPr>
            <w:r w:rsidRPr="00685B2B">
              <w:t>Rygos st.</w:t>
            </w:r>
          </w:p>
        </w:tc>
        <w:tc>
          <w:tcPr>
            <w:tcW w:w="1843" w:type="dxa"/>
          </w:tcPr>
          <w:p w14:paraId="70FA3BC2" w14:textId="2A0BDA7E" w:rsidR="008F784B" w:rsidRDefault="008F784B" w:rsidP="008F784B">
            <w:pPr>
              <w:spacing w:line="240" w:lineRule="auto"/>
              <w:ind w:firstLine="0"/>
              <w:jc w:val="center"/>
              <w:rPr>
                <w:rFonts w:cs="Arial"/>
                <w:b/>
                <w:szCs w:val="20"/>
                <w:lang w:val="lt-LT"/>
              </w:rPr>
            </w:pPr>
            <w:r w:rsidRPr="00685B2B">
              <w:t>Laisvės pr.</w:t>
            </w:r>
          </w:p>
        </w:tc>
        <w:tc>
          <w:tcPr>
            <w:tcW w:w="2126" w:type="dxa"/>
          </w:tcPr>
          <w:p w14:paraId="4AD37A43" w14:textId="23C9EFCA" w:rsidR="008F784B" w:rsidRDefault="008F784B" w:rsidP="008F784B">
            <w:pPr>
              <w:spacing w:line="240" w:lineRule="auto"/>
              <w:ind w:firstLine="0"/>
              <w:jc w:val="center"/>
              <w:rPr>
                <w:rFonts w:cs="Arial"/>
                <w:b/>
                <w:szCs w:val="20"/>
                <w:lang w:val="lt-LT"/>
              </w:rPr>
            </w:pPr>
            <w:r w:rsidRPr="00685B2B">
              <w:t>Lazdynų kryptimi</w:t>
            </w:r>
          </w:p>
        </w:tc>
        <w:tc>
          <w:tcPr>
            <w:tcW w:w="2432" w:type="dxa"/>
          </w:tcPr>
          <w:p w14:paraId="2E062EB0" w14:textId="0ED4BBC3" w:rsidR="008F784B" w:rsidRPr="00A62116" w:rsidRDefault="008F784B" w:rsidP="008F784B">
            <w:pPr>
              <w:spacing w:line="240" w:lineRule="auto"/>
              <w:ind w:firstLine="0"/>
              <w:jc w:val="center"/>
              <w:rPr>
                <w:rFonts w:cs="Arial"/>
                <w:bCs/>
                <w:szCs w:val="20"/>
                <w:highlight w:val="yellow"/>
                <w:lang w:val="lt-LT"/>
              </w:rPr>
            </w:pPr>
            <w:r w:rsidRPr="000B695E">
              <w:t>Nuo sutarties pasirašymo</w:t>
            </w:r>
          </w:p>
        </w:tc>
      </w:tr>
      <w:tr w:rsidR="008F784B" w14:paraId="2E0B44DF" w14:textId="77777777" w:rsidTr="00642D8B">
        <w:tc>
          <w:tcPr>
            <w:tcW w:w="704" w:type="dxa"/>
          </w:tcPr>
          <w:p w14:paraId="4D85AFED" w14:textId="77777777" w:rsidR="008F784B" w:rsidRPr="004805D5" w:rsidRDefault="008F784B" w:rsidP="008F784B">
            <w:pPr>
              <w:pStyle w:val="ListParagraph"/>
              <w:numPr>
                <w:ilvl w:val="0"/>
                <w:numId w:val="42"/>
              </w:numPr>
              <w:spacing w:line="240" w:lineRule="auto"/>
              <w:ind w:left="170" w:firstLine="0"/>
              <w:jc w:val="center"/>
              <w:rPr>
                <w:rFonts w:cs="Arial"/>
                <w:bCs/>
                <w:szCs w:val="20"/>
                <w:lang w:val="lt-LT"/>
              </w:rPr>
            </w:pPr>
          </w:p>
        </w:tc>
        <w:tc>
          <w:tcPr>
            <w:tcW w:w="2523" w:type="dxa"/>
          </w:tcPr>
          <w:p w14:paraId="1CBAE639" w14:textId="1500CDF6" w:rsidR="008F784B" w:rsidRDefault="008F784B" w:rsidP="008F784B">
            <w:pPr>
              <w:spacing w:line="240" w:lineRule="auto"/>
              <w:ind w:firstLine="0"/>
              <w:jc w:val="center"/>
              <w:rPr>
                <w:rFonts w:cs="Arial"/>
                <w:b/>
                <w:szCs w:val="20"/>
                <w:lang w:val="lt-LT"/>
              </w:rPr>
            </w:pPr>
            <w:r w:rsidRPr="00685B2B">
              <w:t>Rygos st.</w:t>
            </w:r>
          </w:p>
        </w:tc>
        <w:tc>
          <w:tcPr>
            <w:tcW w:w="1843" w:type="dxa"/>
          </w:tcPr>
          <w:p w14:paraId="491EEB5A" w14:textId="5AEA04F9" w:rsidR="008F784B" w:rsidRDefault="008F784B" w:rsidP="008F784B">
            <w:pPr>
              <w:spacing w:line="240" w:lineRule="auto"/>
              <w:ind w:firstLine="0"/>
              <w:jc w:val="center"/>
              <w:rPr>
                <w:rFonts w:cs="Arial"/>
                <w:b/>
                <w:szCs w:val="20"/>
                <w:lang w:val="lt-LT"/>
              </w:rPr>
            </w:pPr>
            <w:r w:rsidRPr="00685B2B">
              <w:t>Buivydiškių g.</w:t>
            </w:r>
          </w:p>
        </w:tc>
        <w:tc>
          <w:tcPr>
            <w:tcW w:w="2126" w:type="dxa"/>
          </w:tcPr>
          <w:p w14:paraId="4237C2F2" w14:textId="5ECD9D8C" w:rsidR="008F784B" w:rsidRDefault="008F784B" w:rsidP="008F784B">
            <w:pPr>
              <w:spacing w:line="240" w:lineRule="auto"/>
              <w:ind w:firstLine="0"/>
              <w:jc w:val="center"/>
              <w:rPr>
                <w:rFonts w:cs="Arial"/>
                <w:b/>
                <w:szCs w:val="20"/>
                <w:lang w:val="lt-LT"/>
              </w:rPr>
            </w:pPr>
            <w:r w:rsidRPr="00685B2B">
              <w:t>Šeškinės kryptimi</w:t>
            </w:r>
          </w:p>
        </w:tc>
        <w:tc>
          <w:tcPr>
            <w:tcW w:w="2432" w:type="dxa"/>
          </w:tcPr>
          <w:p w14:paraId="703EA34A" w14:textId="6DA1DF5E" w:rsidR="008F784B" w:rsidRPr="00A62116" w:rsidRDefault="008F784B" w:rsidP="008F784B">
            <w:pPr>
              <w:spacing w:line="240" w:lineRule="auto"/>
              <w:ind w:firstLine="0"/>
              <w:jc w:val="center"/>
              <w:rPr>
                <w:rFonts w:cs="Arial"/>
                <w:bCs/>
                <w:szCs w:val="20"/>
                <w:highlight w:val="yellow"/>
                <w:lang w:val="lt-LT"/>
              </w:rPr>
            </w:pPr>
            <w:r w:rsidRPr="000B695E">
              <w:t>Nuo sutarties pasirašymo</w:t>
            </w:r>
          </w:p>
        </w:tc>
      </w:tr>
      <w:tr w:rsidR="008F784B" w14:paraId="700C43D3" w14:textId="77777777" w:rsidTr="00642D8B">
        <w:tc>
          <w:tcPr>
            <w:tcW w:w="704" w:type="dxa"/>
          </w:tcPr>
          <w:p w14:paraId="015DE393" w14:textId="77777777" w:rsidR="008F784B" w:rsidRPr="004805D5" w:rsidRDefault="008F784B" w:rsidP="008F784B">
            <w:pPr>
              <w:pStyle w:val="ListParagraph"/>
              <w:numPr>
                <w:ilvl w:val="0"/>
                <w:numId w:val="42"/>
              </w:numPr>
              <w:spacing w:line="240" w:lineRule="auto"/>
              <w:ind w:left="170" w:firstLine="0"/>
              <w:jc w:val="center"/>
              <w:rPr>
                <w:rFonts w:cs="Arial"/>
                <w:bCs/>
                <w:szCs w:val="20"/>
                <w:lang w:val="lt-LT"/>
              </w:rPr>
            </w:pPr>
          </w:p>
        </w:tc>
        <w:tc>
          <w:tcPr>
            <w:tcW w:w="2523" w:type="dxa"/>
          </w:tcPr>
          <w:p w14:paraId="09F03999" w14:textId="1121DC94" w:rsidR="008F784B" w:rsidRDefault="008F784B" w:rsidP="008F784B">
            <w:pPr>
              <w:spacing w:line="240" w:lineRule="auto"/>
              <w:ind w:firstLine="0"/>
              <w:jc w:val="center"/>
              <w:rPr>
                <w:rFonts w:cs="Arial"/>
                <w:b/>
                <w:szCs w:val="20"/>
                <w:lang w:val="lt-LT"/>
              </w:rPr>
            </w:pPr>
            <w:r w:rsidRPr="00685B2B">
              <w:t>Šv. Petro ir Povilo bažnyčia</w:t>
            </w:r>
          </w:p>
        </w:tc>
        <w:tc>
          <w:tcPr>
            <w:tcW w:w="1843" w:type="dxa"/>
          </w:tcPr>
          <w:p w14:paraId="5FDE6917" w14:textId="5B17CFA3" w:rsidR="008F784B" w:rsidRDefault="008F784B" w:rsidP="008F784B">
            <w:pPr>
              <w:spacing w:line="240" w:lineRule="auto"/>
              <w:ind w:firstLine="0"/>
              <w:jc w:val="center"/>
              <w:rPr>
                <w:rFonts w:cs="Arial"/>
                <w:b/>
                <w:szCs w:val="20"/>
                <w:lang w:val="lt-LT"/>
              </w:rPr>
            </w:pPr>
            <w:r w:rsidRPr="00685B2B">
              <w:t>T. Kosciuškos g.</w:t>
            </w:r>
          </w:p>
        </w:tc>
        <w:tc>
          <w:tcPr>
            <w:tcW w:w="2126" w:type="dxa"/>
          </w:tcPr>
          <w:p w14:paraId="727279C5" w14:textId="3B85910F" w:rsidR="008F784B" w:rsidRDefault="008F784B" w:rsidP="008F784B">
            <w:pPr>
              <w:spacing w:line="240" w:lineRule="auto"/>
              <w:ind w:firstLine="0"/>
              <w:jc w:val="center"/>
              <w:rPr>
                <w:rFonts w:cs="Arial"/>
                <w:b/>
                <w:szCs w:val="20"/>
                <w:lang w:val="lt-LT"/>
              </w:rPr>
            </w:pPr>
            <w:r w:rsidRPr="00685B2B">
              <w:t>Centro kryptimi</w:t>
            </w:r>
          </w:p>
        </w:tc>
        <w:tc>
          <w:tcPr>
            <w:tcW w:w="2432" w:type="dxa"/>
          </w:tcPr>
          <w:p w14:paraId="2CB67DFE" w14:textId="6CF3C5D7" w:rsidR="008F784B" w:rsidRPr="00A62116" w:rsidRDefault="008F784B" w:rsidP="008F784B">
            <w:pPr>
              <w:spacing w:line="240" w:lineRule="auto"/>
              <w:ind w:firstLine="0"/>
              <w:jc w:val="center"/>
              <w:rPr>
                <w:rFonts w:cs="Arial"/>
                <w:bCs/>
                <w:szCs w:val="20"/>
                <w:highlight w:val="yellow"/>
                <w:lang w:val="lt-LT"/>
              </w:rPr>
            </w:pPr>
            <w:r w:rsidRPr="000B695E">
              <w:t>Nuo sutarties pasirašymo</w:t>
            </w:r>
          </w:p>
        </w:tc>
      </w:tr>
      <w:tr w:rsidR="00211B74" w14:paraId="6358454E" w14:textId="77777777" w:rsidTr="00642D8B">
        <w:tc>
          <w:tcPr>
            <w:tcW w:w="704" w:type="dxa"/>
          </w:tcPr>
          <w:p w14:paraId="2192EB97" w14:textId="77777777" w:rsidR="00211B74" w:rsidRPr="004805D5" w:rsidRDefault="00211B74" w:rsidP="00211B74">
            <w:pPr>
              <w:pStyle w:val="ListParagraph"/>
              <w:numPr>
                <w:ilvl w:val="0"/>
                <w:numId w:val="42"/>
              </w:numPr>
              <w:spacing w:line="240" w:lineRule="auto"/>
              <w:ind w:left="170" w:firstLine="0"/>
              <w:jc w:val="center"/>
              <w:rPr>
                <w:rFonts w:cs="Arial"/>
                <w:bCs/>
                <w:szCs w:val="20"/>
                <w:lang w:val="lt-LT"/>
              </w:rPr>
            </w:pPr>
          </w:p>
        </w:tc>
        <w:tc>
          <w:tcPr>
            <w:tcW w:w="2523" w:type="dxa"/>
          </w:tcPr>
          <w:p w14:paraId="1C64D61A" w14:textId="555A9AB5" w:rsidR="00211B74" w:rsidRDefault="00211B74" w:rsidP="00211B74">
            <w:pPr>
              <w:spacing w:line="240" w:lineRule="auto"/>
              <w:ind w:firstLine="0"/>
              <w:jc w:val="center"/>
              <w:rPr>
                <w:rFonts w:cs="Arial"/>
                <w:b/>
                <w:szCs w:val="20"/>
                <w:lang w:val="lt-LT"/>
              </w:rPr>
            </w:pPr>
            <w:r w:rsidRPr="00685B2B">
              <w:t xml:space="preserve">Šilo </w:t>
            </w:r>
            <w:r w:rsidR="00A660BC">
              <w:t>tiltas</w:t>
            </w:r>
          </w:p>
        </w:tc>
        <w:tc>
          <w:tcPr>
            <w:tcW w:w="1843" w:type="dxa"/>
          </w:tcPr>
          <w:p w14:paraId="6376598B" w14:textId="31A0B44D" w:rsidR="00211B74" w:rsidRDefault="00211B74" w:rsidP="00211B74">
            <w:pPr>
              <w:spacing w:line="240" w:lineRule="auto"/>
              <w:ind w:firstLine="0"/>
              <w:jc w:val="center"/>
              <w:rPr>
                <w:rFonts w:cs="Arial"/>
                <w:b/>
                <w:szCs w:val="20"/>
                <w:lang w:val="lt-LT"/>
              </w:rPr>
            </w:pPr>
            <w:r w:rsidRPr="00685B2B">
              <w:t>Šilo g.</w:t>
            </w:r>
          </w:p>
        </w:tc>
        <w:tc>
          <w:tcPr>
            <w:tcW w:w="2126" w:type="dxa"/>
          </w:tcPr>
          <w:p w14:paraId="4E5608E1" w14:textId="7D31BC1F" w:rsidR="00211B74" w:rsidRDefault="00211B74" w:rsidP="00211B74">
            <w:pPr>
              <w:spacing w:line="240" w:lineRule="auto"/>
              <w:ind w:firstLine="0"/>
              <w:jc w:val="center"/>
              <w:rPr>
                <w:rFonts w:cs="Arial"/>
                <w:b/>
                <w:szCs w:val="20"/>
                <w:lang w:val="lt-LT"/>
              </w:rPr>
            </w:pPr>
            <w:r w:rsidRPr="00685B2B">
              <w:t>Žirmūnų kryptimi</w:t>
            </w:r>
          </w:p>
        </w:tc>
        <w:tc>
          <w:tcPr>
            <w:tcW w:w="2432" w:type="dxa"/>
          </w:tcPr>
          <w:p w14:paraId="559F8258" w14:textId="54CED6C9" w:rsidR="00211B74" w:rsidRPr="003A5CB9" w:rsidRDefault="00F20267" w:rsidP="00211B74">
            <w:pPr>
              <w:spacing w:line="240" w:lineRule="auto"/>
              <w:ind w:firstLine="0"/>
              <w:jc w:val="center"/>
              <w:rPr>
                <w:rFonts w:cs="Arial"/>
                <w:bCs/>
                <w:szCs w:val="20"/>
                <w:lang w:val="lt-LT"/>
              </w:rPr>
            </w:pPr>
            <w:r>
              <w:t>2024-</w:t>
            </w:r>
            <w:r w:rsidR="00211B74" w:rsidRPr="000E4710">
              <w:t>02</w:t>
            </w:r>
            <w:r>
              <w:t>-</w:t>
            </w:r>
            <w:r w:rsidR="00211B74" w:rsidRPr="000E4710">
              <w:t>03</w:t>
            </w:r>
          </w:p>
        </w:tc>
      </w:tr>
      <w:tr w:rsidR="00B3139E" w14:paraId="0AE05AE6" w14:textId="77777777" w:rsidTr="00642D8B">
        <w:tc>
          <w:tcPr>
            <w:tcW w:w="704" w:type="dxa"/>
          </w:tcPr>
          <w:p w14:paraId="50844215" w14:textId="77777777" w:rsidR="00B3139E" w:rsidRPr="004805D5" w:rsidRDefault="00B3139E" w:rsidP="00B3139E">
            <w:pPr>
              <w:pStyle w:val="ListParagraph"/>
              <w:numPr>
                <w:ilvl w:val="0"/>
                <w:numId w:val="42"/>
              </w:numPr>
              <w:spacing w:line="240" w:lineRule="auto"/>
              <w:ind w:left="170" w:firstLine="0"/>
              <w:jc w:val="center"/>
              <w:rPr>
                <w:rFonts w:cs="Arial"/>
                <w:bCs/>
                <w:szCs w:val="20"/>
                <w:lang w:val="lt-LT"/>
              </w:rPr>
            </w:pPr>
          </w:p>
        </w:tc>
        <w:tc>
          <w:tcPr>
            <w:tcW w:w="2523" w:type="dxa"/>
          </w:tcPr>
          <w:p w14:paraId="7CE7FC63" w14:textId="71FE12DD" w:rsidR="00B3139E" w:rsidRPr="00415993" w:rsidRDefault="00B3139E" w:rsidP="00B3139E">
            <w:pPr>
              <w:spacing w:line="240" w:lineRule="auto"/>
              <w:ind w:firstLine="0"/>
              <w:jc w:val="center"/>
            </w:pPr>
            <w:r w:rsidRPr="00415993">
              <w:t>J. Kazlausko st.</w:t>
            </w:r>
          </w:p>
        </w:tc>
        <w:tc>
          <w:tcPr>
            <w:tcW w:w="1843" w:type="dxa"/>
          </w:tcPr>
          <w:p w14:paraId="6ACA5D38" w14:textId="3B26AD0F" w:rsidR="00B3139E" w:rsidRPr="00415993" w:rsidRDefault="00B3139E" w:rsidP="00B3139E">
            <w:pPr>
              <w:spacing w:line="240" w:lineRule="auto"/>
              <w:ind w:firstLine="0"/>
              <w:jc w:val="center"/>
            </w:pPr>
            <w:r w:rsidRPr="00415993">
              <w:t>Kalvarijų g.</w:t>
            </w:r>
          </w:p>
        </w:tc>
        <w:tc>
          <w:tcPr>
            <w:tcW w:w="2126" w:type="dxa"/>
          </w:tcPr>
          <w:p w14:paraId="706725E7" w14:textId="55C9ED31" w:rsidR="00B3139E" w:rsidRPr="00415993" w:rsidRDefault="00B3139E" w:rsidP="00B3139E">
            <w:pPr>
              <w:spacing w:line="240" w:lineRule="auto"/>
              <w:ind w:firstLine="0"/>
              <w:jc w:val="center"/>
            </w:pPr>
            <w:r w:rsidRPr="00415993">
              <w:t>Jeruzalės kryptimi</w:t>
            </w:r>
          </w:p>
        </w:tc>
        <w:tc>
          <w:tcPr>
            <w:tcW w:w="2432" w:type="dxa"/>
          </w:tcPr>
          <w:p w14:paraId="4025F2CC" w14:textId="3E9D5B59" w:rsidR="00B3139E" w:rsidRDefault="00B3139E" w:rsidP="00B3139E">
            <w:pPr>
              <w:spacing w:line="240" w:lineRule="auto"/>
              <w:ind w:firstLine="0"/>
              <w:jc w:val="center"/>
            </w:pPr>
            <w:r>
              <w:t>2024-</w:t>
            </w:r>
            <w:r w:rsidRPr="000E4710">
              <w:t>12</w:t>
            </w:r>
            <w:r>
              <w:t>-</w:t>
            </w:r>
            <w:r w:rsidRPr="000E4710">
              <w:t>27</w:t>
            </w:r>
          </w:p>
        </w:tc>
      </w:tr>
      <w:tr w:rsidR="00B3139E" w14:paraId="04ABC481" w14:textId="77777777" w:rsidTr="00642D8B">
        <w:tc>
          <w:tcPr>
            <w:tcW w:w="704" w:type="dxa"/>
          </w:tcPr>
          <w:p w14:paraId="0ECC9B9E" w14:textId="77777777" w:rsidR="00B3139E" w:rsidRPr="004805D5" w:rsidRDefault="00B3139E" w:rsidP="00B3139E">
            <w:pPr>
              <w:pStyle w:val="ListParagraph"/>
              <w:numPr>
                <w:ilvl w:val="0"/>
                <w:numId w:val="42"/>
              </w:numPr>
              <w:spacing w:line="240" w:lineRule="auto"/>
              <w:ind w:left="170" w:firstLine="0"/>
              <w:jc w:val="center"/>
              <w:rPr>
                <w:rFonts w:cs="Arial"/>
                <w:bCs/>
                <w:szCs w:val="20"/>
                <w:lang w:val="lt-LT"/>
              </w:rPr>
            </w:pPr>
          </w:p>
        </w:tc>
        <w:tc>
          <w:tcPr>
            <w:tcW w:w="2523" w:type="dxa"/>
          </w:tcPr>
          <w:p w14:paraId="5A7AC1EE" w14:textId="35C64A69" w:rsidR="00B3139E" w:rsidRPr="00415993" w:rsidRDefault="00B3139E" w:rsidP="00B3139E">
            <w:pPr>
              <w:spacing w:line="240" w:lineRule="auto"/>
              <w:ind w:firstLine="0"/>
              <w:jc w:val="center"/>
            </w:pPr>
            <w:r w:rsidRPr="00415993">
              <w:t>J. Kazlausko st.</w:t>
            </w:r>
          </w:p>
        </w:tc>
        <w:tc>
          <w:tcPr>
            <w:tcW w:w="1843" w:type="dxa"/>
          </w:tcPr>
          <w:p w14:paraId="326EB6E1" w14:textId="13217943" w:rsidR="00B3139E" w:rsidRPr="00415993" w:rsidRDefault="00B3139E" w:rsidP="00B3139E">
            <w:pPr>
              <w:spacing w:line="240" w:lineRule="auto"/>
              <w:ind w:firstLine="0"/>
              <w:jc w:val="center"/>
            </w:pPr>
            <w:r w:rsidRPr="00415993">
              <w:t>Kalvarijų g.</w:t>
            </w:r>
          </w:p>
        </w:tc>
        <w:tc>
          <w:tcPr>
            <w:tcW w:w="2126" w:type="dxa"/>
          </w:tcPr>
          <w:p w14:paraId="5C6AB366" w14:textId="0635AE06" w:rsidR="00B3139E" w:rsidRPr="00415993" w:rsidRDefault="00B3139E" w:rsidP="00B3139E">
            <w:pPr>
              <w:spacing w:line="240" w:lineRule="auto"/>
              <w:ind w:firstLine="0"/>
              <w:jc w:val="center"/>
            </w:pPr>
            <w:r w:rsidRPr="00415993">
              <w:t>Centro kryptimi</w:t>
            </w:r>
          </w:p>
        </w:tc>
        <w:tc>
          <w:tcPr>
            <w:tcW w:w="2432" w:type="dxa"/>
          </w:tcPr>
          <w:p w14:paraId="04712BD9" w14:textId="5461D5E0" w:rsidR="00B3139E" w:rsidRDefault="00B3139E" w:rsidP="00B3139E">
            <w:pPr>
              <w:spacing w:line="240" w:lineRule="auto"/>
              <w:ind w:firstLine="0"/>
              <w:jc w:val="center"/>
            </w:pPr>
            <w:r>
              <w:t>2024-</w:t>
            </w:r>
            <w:r w:rsidRPr="000E4710">
              <w:t>12</w:t>
            </w:r>
            <w:r>
              <w:t>-</w:t>
            </w:r>
            <w:r w:rsidRPr="000E4710">
              <w:t>27</w:t>
            </w:r>
          </w:p>
        </w:tc>
      </w:tr>
      <w:tr w:rsidR="006032BC" w14:paraId="06E0450B" w14:textId="77777777" w:rsidTr="00642D8B">
        <w:tc>
          <w:tcPr>
            <w:tcW w:w="704" w:type="dxa"/>
          </w:tcPr>
          <w:p w14:paraId="6C06B05D"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57A8CC35" w14:textId="59F986B4" w:rsidR="006032BC" w:rsidRPr="00415993" w:rsidRDefault="006032BC" w:rsidP="006032BC">
            <w:pPr>
              <w:spacing w:line="240" w:lineRule="auto"/>
              <w:ind w:firstLine="0"/>
              <w:jc w:val="center"/>
            </w:pPr>
            <w:r w:rsidRPr="00415993">
              <w:t>Operos ir baleto teatras</w:t>
            </w:r>
          </w:p>
        </w:tc>
        <w:tc>
          <w:tcPr>
            <w:tcW w:w="1843" w:type="dxa"/>
          </w:tcPr>
          <w:p w14:paraId="01AEE0CE" w14:textId="54B18174" w:rsidR="006032BC" w:rsidRPr="00415993" w:rsidRDefault="006032BC" w:rsidP="006032BC">
            <w:pPr>
              <w:spacing w:line="240" w:lineRule="auto"/>
              <w:ind w:firstLine="0"/>
              <w:jc w:val="center"/>
            </w:pPr>
            <w:r w:rsidRPr="00415993">
              <w:t>A. Goštauto g.</w:t>
            </w:r>
          </w:p>
        </w:tc>
        <w:tc>
          <w:tcPr>
            <w:tcW w:w="2126" w:type="dxa"/>
          </w:tcPr>
          <w:p w14:paraId="2CF2E041" w14:textId="38C0312F" w:rsidR="006032BC" w:rsidRPr="00415993" w:rsidRDefault="006032BC" w:rsidP="006032BC">
            <w:pPr>
              <w:spacing w:line="240" w:lineRule="auto"/>
              <w:ind w:firstLine="0"/>
              <w:jc w:val="center"/>
            </w:pPr>
            <w:r w:rsidRPr="00415993">
              <w:t>link Žaliojo tilto</w:t>
            </w:r>
          </w:p>
        </w:tc>
        <w:tc>
          <w:tcPr>
            <w:tcW w:w="2432" w:type="dxa"/>
          </w:tcPr>
          <w:p w14:paraId="7C91F7E7" w14:textId="402B9D15" w:rsidR="006032BC" w:rsidRDefault="006032BC" w:rsidP="006032BC">
            <w:pPr>
              <w:spacing w:line="240" w:lineRule="auto"/>
              <w:ind w:firstLine="0"/>
              <w:jc w:val="center"/>
            </w:pPr>
            <w:r>
              <w:t>2024-</w:t>
            </w:r>
            <w:r w:rsidRPr="000E4710">
              <w:t>12</w:t>
            </w:r>
            <w:r>
              <w:t>-</w:t>
            </w:r>
            <w:r w:rsidRPr="000E4710">
              <w:t>29</w:t>
            </w:r>
          </w:p>
        </w:tc>
      </w:tr>
      <w:tr w:rsidR="006032BC" w14:paraId="49517FDD" w14:textId="77777777" w:rsidTr="00642D8B">
        <w:tc>
          <w:tcPr>
            <w:tcW w:w="704" w:type="dxa"/>
          </w:tcPr>
          <w:p w14:paraId="28D420ED"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6CFFE56F" w14:textId="11E9959A" w:rsidR="006032BC" w:rsidRDefault="006032BC" w:rsidP="006032BC">
            <w:pPr>
              <w:spacing w:line="240" w:lineRule="auto"/>
              <w:ind w:firstLine="0"/>
              <w:jc w:val="center"/>
              <w:rPr>
                <w:rFonts w:cs="Arial"/>
                <w:b/>
                <w:szCs w:val="20"/>
                <w:lang w:val="lt-LT"/>
              </w:rPr>
            </w:pPr>
            <w:r w:rsidRPr="00415993">
              <w:t>Vinco Kudirkos aikštė</w:t>
            </w:r>
          </w:p>
        </w:tc>
        <w:tc>
          <w:tcPr>
            <w:tcW w:w="1843" w:type="dxa"/>
          </w:tcPr>
          <w:p w14:paraId="3011BC26" w14:textId="491CF575" w:rsidR="006032BC" w:rsidRDefault="006032BC" w:rsidP="006032BC">
            <w:pPr>
              <w:spacing w:line="240" w:lineRule="auto"/>
              <w:ind w:firstLine="0"/>
              <w:jc w:val="center"/>
              <w:rPr>
                <w:rFonts w:cs="Arial"/>
                <w:b/>
                <w:szCs w:val="20"/>
                <w:lang w:val="lt-LT"/>
              </w:rPr>
            </w:pPr>
            <w:r w:rsidRPr="00415993">
              <w:t>Vilniaus g.</w:t>
            </w:r>
          </w:p>
        </w:tc>
        <w:tc>
          <w:tcPr>
            <w:tcW w:w="2126" w:type="dxa"/>
          </w:tcPr>
          <w:p w14:paraId="336BDC24" w14:textId="77017267" w:rsidR="006032BC" w:rsidRDefault="006032BC" w:rsidP="006032BC">
            <w:pPr>
              <w:spacing w:line="240" w:lineRule="auto"/>
              <w:ind w:firstLine="0"/>
              <w:jc w:val="center"/>
              <w:rPr>
                <w:rFonts w:cs="Arial"/>
                <w:b/>
                <w:szCs w:val="20"/>
                <w:lang w:val="lt-LT"/>
              </w:rPr>
            </w:pPr>
            <w:r w:rsidRPr="00415993">
              <w:t>link stoties</w:t>
            </w:r>
          </w:p>
        </w:tc>
        <w:tc>
          <w:tcPr>
            <w:tcW w:w="2432" w:type="dxa"/>
          </w:tcPr>
          <w:p w14:paraId="4BE91EDA" w14:textId="7B7943D0" w:rsidR="006032BC" w:rsidRPr="003A5CB9" w:rsidRDefault="006032BC" w:rsidP="006032BC">
            <w:pPr>
              <w:spacing w:line="240" w:lineRule="auto"/>
              <w:ind w:firstLine="0"/>
              <w:jc w:val="center"/>
              <w:rPr>
                <w:rFonts w:cs="Arial"/>
                <w:bCs/>
                <w:szCs w:val="20"/>
                <w:lang w:val="lt-LT"/>
              </w:rPr>
            </w:pPr>
            <w:r>
              <w:t>2024-</w:t>
            </w:r>
            <w:r w:rsidRPr="000E4710">
              <w:t>12</w:t>
            </w:r>
            <w:r>
              <w:t>-</w:t>
            </w:r>
            <w:r w:rsidRPr="000E4710">
              <w:t>29</w:t>
            </w:r>
          </w:p>
        </w:tc>
      </w:tr>
      <w:tr w:rsidR="006032BC" w14:paraId="6BF37710" w14:textId="77777777" w:rsidTr="00642D8B">
        <w:tc>
          <w:tcPr>
            <w:tcW w:w="704" w:type="dxa"/>
          </w:tcPr>
          <w:p w14:paraId="56A325FD"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4BF5398B" w14:textId="0D8EBEA6" w:rsidR="006032BC" w:rsidRDefault="006032BC" w:rsidP="006032BC">
            <w:pPr>
              <w:spacing w:line="240" w:lineRule="auto"/>
              <w:ind w:firstLine="0"/>
              <w:jc w:val="center"/>
              <w:rPr>
                <w:rFonts w:cs="Arial"/>
                <w:b/>
                <w:szCs w:val="20"/>
                <w:lang w:val="lt-LT"/>
              </w:rPr>
            </w:pPr>
            <w:r w:rsidRPr="00415993">
              <w:t>Vienaragių st.</w:t>
            </w:r>
          </w:p>
        </w:tc>
        <w:tc>
          <w:tcPr>
            <w:tcW w:w="1843" w:type="dxa"/>
          </w:tcPr>
          <w:p w14:paraId="19AD7326" w14:textId="3834A911" w:rsidR="006032BC" w:rsidRDefault="006032BC" w:rsidP="006032BC">
            <w:pPr>
              <w:spacing w:line="240" w:lineRule="auto"/>
              <w:ind w:firstLine="0"/>
              <w:jc w:val="center"/>
              <w:rPr>
                <w:rFonts w:cs="Arial"/>
                <w:b/>
                <w:szCs w:val="20"/>
                <w:lang w:val="lt-LT"/>
              </w:rPr>
            </w:pPr>
            <w:r w:rsidRPr="00415993">
              <w:t>Kauno g.</w:t>
            </w:r>
          </w:p>
        </w:tc>
        <w:tc>
          <w:tcPr>
            <w:tcW w:w="2126" w:type="dxa"/>
          </w:tcPr>
          <w:p w14:paraId="2E2730A1" w14:textId="5746C4F2" w:rsidR="006032BC" w:rsidRDefault="006032BC" w:rsidP="006032BC">
            <w:pPr>
              <w:spacing w:line="240" w:lineRule="auto"/>
              <w:ind w:firstLine="0"/>
              <w:jc w:val="center"/>
              <w:rPr>
                <w:rFonts w:cs="Arial"/>
                <w:b/>
                <w:szCs w:val="20"/>
                <w:lang w:val="lt-LT"/>
              </w:rPr>
            </w:pPr>
            <w:r w:rsidRPr="00415993">
              <w:t>link stoties</w:t>
            </w:r>
          </w:p>
        </w:tc>
        <w:tc>
          <w:tcPr>
            <w:tcW w:w="2432" w:type="dxa"/>
          </w:tcPr>
          <w:p w14:paraId="30815054" w14:textId="7B33AE54" w:rsidR="006032BC" w:rsidRPr="003A5CB9" w:rsidRDefault="006032BC" w:rsidP="006032BC">
            <w:pPr>
              <w:spacing w:line="240" w:lineRule="auto"/>
              <w:ind w:firstLine="0"/>
              <w:jc w:val="center"/>
              <w:rPr>
                <w:rFonts w:cs="Arial"/>
                <w:bCs/>
                <w:szCs w:val="20"/>
                <w:lang w:val="lt-LT"/>
              </w:rPr>
            </w:pPr>
            <w:r>
              <w:t>2024-</w:t>
            </w:r>
            <w:r w:rsidRPr="000E4710">
              <w:t>12</w:t>
            </w:r>
            <w:r>
              <w:t>-</w:t>
            </w:r>
            <w:r w:rsidRPr="000E4710">
              <w:t>29</w:t>
            </w:r>
          </w:p>
        </w:tc>
      </w:tr>
      <w:tr w:rsidR="006032BC" w14:paraId="47A2B3A0" w14:textId="77777777" w:rsidTr="00642D8B">
        <w:tc>
          <w:tcPr>
            <w:tcW w:w="704" w:type="dxa"/>
          </w:tcPr>
          <w:p w14:paraId="7573D913"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785B9620" w14:textId="416F59F6" w:rsidR="006032BC" w:rsidRDefault="006032BC" w:rsidP="006032BC">
            <w:pPr>
              <w:spacing w:line="240" w:lineRule="auto"/>
              <w:ind w:firstLine="0"/>
              <w:jc w:val="center"/>
              <w:rPr>
                <w:rFonts w:cs="Arial"/>
                <w:b/>
                <w:szCs w:val="20"/>
                <w:lang w:val="lt-LT"/>
              </w:rPr>
            </w:pPr>
            <w:r w:rsidRPr="00415993">
              <w:t>Gerosios Vilties st.</w:t>
            </w:r>
          </w:p>
        </w:tc>
        <w:tc>
          <w:tcPr>
            <w:tcW w:w="1843" w:type="dxa"/>
          </w:tcPr>
          <w:p w14:paraId="6C9B3CF0" w14:textId="67DB1C63" w:rsidR="006032BC" w:rsidRDefault="006032BC" w:rsidP="006032BC">
            <w:pPr>
              <w:spacing w:line="240" w:lineRule="auto"/>
              <w:ind w:firstLine="0"/>
              <w:jc w:val="center"/>
              <w:rPr>
                <w:rFonts w:cs="Arial"/>
                <w:b/>
                <w:szCs w:val="20"/>
                <w:lang w:val="lt-LT"/>
              </w:rPr>
            </w:pPr>
            <w:r w:rsidRPr="00415993">
              <w:t>Savanorių pr.</w:t>
            </w:r>
          </w:p>
        </w:tc>
        <w:tc>
          <w:tcPr>
            <w:tcW w:w="2126" w:type="dxa"/>
          </w:tcPr>
          <w:p w14:paraId="1A7DB202" w14:textId="5BDD02FD" w:rsidR="006032BC" w:rsidRDefault="006032BC" w:rsidP="006032BC">
            <w:pPr>
              <w:spacing w:line="240" w:lineRule="auto"/>
              <w:ind w:firstLine="0"/>
              <w:jc w:val="center"/>
              <w:rPr>
                <w:rFonts w:cs="Arial"/>
                <w:b/>
                <w:szCs w:val="20"/>
                <w:lang w:val="lt-LT"/>
              </w:rPr>
            </w:pPr>
            <w:r w:rsidRPr="00415993">
              <w:t>Vilkpedės kryptimi</w:t>
            </w:r>
          </w:p>
        </w:tc>
        <w:tc>
          <w:tcPr>
            <w:tcW w:w="2432" w:type="dxa"/>
          </w:tcPr>
          <w:p w14:paraId="6322C314" w14:textId="54E269D7" w:rsidR="006032BC" w:rsidRPr="003A5CB9" w:rsidRDefault="006032BC" w:rsidP="006032BC">
            <w:pPr>
              <w:spacing w:line="240" w:lineRule="auto"/>
              <w:ind w:firstLine="0"/>
              <w:jc w:val="center"/>
              <w:rPr>
                <w:rFonts w:cs="Arial"/>
                <w:bCs/>
                <w:szCs w:val="20"/>
                <w:lang w:val="lt-LT"/>
              </w:rPr>
            </w:pPr>
            <w:r>
              <w:t>2025-</w:t>
            </w:r>
            <w:r w:rsidRPr="000E4710">
              <w:t>01</w:t>
            </w:r>
            <w:r>
              <w:t>-</w:t>
            </w:r>
            <w:r w:rsidRPr="000E4710">
              <w:t>06</w:t>
            </w:r>
          </w:p>
        </w:tc>
      </w:tr>
      <w:tr w:rsidR="006032BC" w14:paraId="74A27224" w14:textId="77777777" w:rsidTr="00642D8B">
        <w:tc>
          <w:tcPr>
            <w:tcW w:w="704" w:type="dxa"/>
          </w:tcPr>
          <w:p w14:paraId="47D1E767"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5AA731EF" w14:textId="48C89BDF" w:rsidR="006032BC" w:rsidRDefault="006032BC" w:rsidP="006032BC">
            <w:pPr>
              <w:spacing w:line="240" w:lineRule="auto"/>
              <w:ind w:firstLine="0"/>
              <w:jc w:val="center"/>
              <w:rPr>
                <w:rFonts w:cs="Arial"/>
                <w:b/>
                <w:szCs w:val="20"/>
                <w:lang w:val="lt-LT"/>
              </w:rPr>
            </w:pPr>
            <w:r w:rsidRPr="00415993">
              <w:t>Lietuvos sąjūdžio kelias</w:t>
            </w:r>
          </w:p>
        </w:tc>
        <w:tc>
          <w:tcPr>
            <w:tcW w:w="1843" w:type="dxa"/>
          </w:tcPr>
          <w:p w14:paraId="5B337DA8" w14:textId="53108C6F" w:rsidR="006032BC" w:rsidRDefault="006032BC" w:rsidP="006032BC">
            <w:pPr>
              <w:spacing w:line="240" w:lineRule="auto"/>
              <w:ind w:firstLine="0"/>
              <w:jc w:val="center"/>
              <w:rPr>
                <w:rFonts w:cs="Arial"/>
                <w:b/>
                <w:szCs w:val="20"/>
                <w:lang w:val="lt-LT"/>
              </w:rPr>
            </w:pPr>
            <w:r w:rsidRPr="00415993">
              <w:t>Konstitucijos pr.</w:t>
            </w:r>
          </w:p>
        </w:tc>
        <w:tc>
          <w:tcPr>
            <w:tcW w:w="2126" w:type="dxa"/>
          </w:tcPr>
          <w:p w14:paraId="61687C15" w14:textId="3CE850AC" w:rsidR="006032BC" w:rsidRDefault="006032BC" w:rsidP="006032BC">
            <w:pPr>
              <w:spacing w:line="240" w:lineRule="auto"/>
              <w:ind w:firstLine="0"/>
              <w:jc w:val="center"/>
              <w:rPr>
                <w:rFonts w:cs="Arial"/>
                <w:b/>
                <w:szCs w:val="20"/>
                <w:lang w:val="lt-LT"/>
              </w:rPr>
            </w:pPr>
            <w:r w:rsidRPr="00415993">
              <w:t>Savivaldybės kryptimi</w:t>
            </w:r>
          </w:p>
        </w:tc>
        <w:tc>
          <w:tcPr>
            <w:tcW w:w="2432" w:type="dxa"/>
          </w:tcPr>
          <w:p w14:paraId="006D1A9C" w14:textId="53286801" w:rsidR="006032BC" w:rsidRPr="003A5CB9" w:rsidRDefault="006032BC" w:rsidP="006032BC">
            <w:pPr>
              <w:spacing w:line="240" w:lineRule="auto"/>
              <w:ind w:firstLine="0"/>
              <w:jc w:val="center"/>
              <w:rPr>
                <w:rFonts w:cs="Arial"/>
                <w:bCs/>
                <w:szCs w:val="20"/>
                <w:lang w:val="lt-LT"/>
              </w:rPr>
            </w:pPr>
            <w:r>
              <w:t>2025-</w:t>
            </w:r>
            <w:r w:rsidRPr="000E4710">
              <w:t>01</w:t>
            </w:r>
            <w:r>
              <w:t>-</w:t>
            </w:r>
            <w:r w:rsidRPr="000E4710">
              <w:t>06</w:t>
            </w:r>
          </w:p>
        </w:tc>
      </w:tr>
      <w:tr w:rsidR="006032BC" w14:paraId="3B2D0A73" w14:textId="77777777" w:rsidTr="00642D8B">
        <w:tc>
          <w:tcPr>
            <w:tcW w:w="704" w:type="dxa"/>
          </w:tcPr>
          <w:p w14:paraId="1701B403"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37638984" w14:textId="376BA1DD" w:rsidR="006032BC" w:rsidRDefault="006032BC" w:rsidP="006032BC">
            <w:pPr>
              <w:spacing w:line="240" w:lineRule="auto"/>
              <w:ind w:firstLine="0"/>
              <w:jc w:val="center"/>
              <w:rPr>
                <w:rFonts w:cs="Arial"/>
                <w:b/>
                <w:szCs w:val="20"/>
                <w:lang w:val="lt-LT"/>
              </w:rPr>
            </w:pPr>
            <w:r w:rsidRPr="00415993">
              <w:t>Karaliaus Mindaugo tiltas</w:t>
            </w:r>
          </w:p>
        </w:tc>
        <w:tc>
          <w:tcPr>
            <w:tcW w:w="1843" w:type="dxa"/>
          </w:tcPr>
          <w:p w14:paraId="009F702A" w14:textId="372D6AC9" w:rsidR="006032BC" w:rsidRDefault="006032BC" w:rsidP="006032BC">
            <w:pPr>
              <w:spacing w:line="240" w:lineRule="auto"/>
              <w:ind w:firstLine="0"/>
              <w:jc w:val="center"/>
              <w:rPr>
                <w:rFonts w:cs="Arial"/>
                <w:b/>
                <w:szCs w:val="20"/>
                <w:lang w:val="lt-LT"/>
              </w:rPr>
            </w:pPr>
            <w:r w:rsidRPr="00415993">
              <w:t>Arsenalo g.</w:t>
            </w:r>
          </w:p>
        </w:tc>
        <w:tc>
          <w:tcPr>
            <w:tcW w:w="2126" w:type="dxa"/>
          </w:tcPr>
          <w:p w14:paraId="7F9E9B40" w14:textId="64667024" w:rsidR="006032BC" w:rsidRDefault="006032BC" w:rsidP="006032BC">
            <w:pPr>
              <w:spacing w:line="240" w:lineRule="auto"/>
              <w:ind w:firstLine="0"/>
              <w:jc w:val="center"/>
              <w:rPr>
                <w:rFonts w:cs="Arial"/>
                <w:b/>
                <w:szCs w:val="20"/>
                <w:lang w:val="lt-LT"/>
              </w:rPr>
            </w:pPr>
            <w:r w:rsidRPr="00415993">
              <w:t>Antakalnio kryptimi</w:t>
            </w:r>
          </w:p>
        </w:tc>
        <w:tc>
          <w:tcPr>
            <w:tcW w:w="2432" w:type="dxa"/>
          </w:tcPr>
          <w:p w14:paraId="02B6D599" w14:textId="1315F2A9" w:rsidR="006032BC" w:rsidRPr="003A5CB9" w:rsidRDefault="006032BC" w:rsidP="006032BC">
            <w:pPr>
              <w:spacing w:line="240" w:lineRule="auto"/>
              <w:ind w:firstLine="0"/>
              <w:jc w:val="center"/>
              <w:rPr>
                <w:rFonts w:cs="Arial"/>
                <w:bCs/>
                <w:szCs w:val="20"/>
                <w:lang w:val="lt-LT"/>
              </w:rPr>
            </w:pPr>
            <w:r>
              <w:t>2025-</w:t>
            </w:r>
            <w:r w:rsidRPr="000E4710">
              <w:t>01</w:t>
            </w:r>
            <w:r>
              <w:t>-</w:t>
            </w:r>
            <w:r w:rsidRPr="000E4710">
              <w:t>06</w:t>
            </w:r>
          </w:p>
        </w:tc>
      </w:tr>
      <w:tr w:rsidR="006032BC" w14:paraId="56A5DA4B" w14:textId="77777777" w:rsidTr="00642D8B">
        <w:tc>
          <w:tcPr>
            <w:tcW w:w="704" w:type="dxa"/>
          </w:tcPr>
          <w:p w14:paraId="49F6BCA3"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19AFA869" w14:textId="48E90E16" w:rsidR="006032BC" w:rsidRDefault="006032BC" w:rsidP="006032BC">
            <w:pPr>
              <w:spacing w:line="240" w:lineRule="auto"/>
              <w:ind w:firstLine="0"/>
              <w:jc w:val="center"/>
              <w:rPr>
                <w:rFonts w:cs="Arial"/>
                <w:b/>
                <w:szCs w:val="20"/>
                <w:lang w:val="lt-LT"/>
              </w:rPr>
            </w:pPr>
            <w:r w:rsidRPr="00415993">
              <w:t>Šv. Petro ir Povilo bažnyčia</w:t>
            </w:r>
          </w:p>
        </w:tc>
        <w:tc>
          <w:tcPr>
            <w:tcW w:w="1843" w:type="dxa"/>
          </w:tcPr>
          <w:p w14:paraId="02DC8CE7" w14:textId="2FCE493F" w:rsidR="006032BC" w:rsidRDefault="006032BC" w:rsidP="006032BC">
            <w:pPr>
              <w:spacing w:line="240" w:lineRule="auto"/>
              <w:ind w:firstLine="0"/>
              <w:jc w:val="center"/>
              <w:rPr>
                <w:rFonts w:cs="Arial"/>
                <w:b/>
                <w:szCs w:val="20"/>
                <w:lang w:val="lt-LT"/>
              </w:rPr>
            </w:pPr>
            <w:r w:rsidRPr="00415993">
              <w:t>T. Kosciuškos g.</w:t>
            </w:r>
          </w:p>
        </w:tc>
        <w:tc>
          <w:tcPr>
            <w:tcW w:w="2126" w:type="dxa"/>
          </w:tcPr>
          <w:p w14:paraId="62163BB4" w14:textId="17DCB4E7" w:rsidR="006032BC" w:rsidRDefault="006032BC" w:rsidP="006032BC">
            <w:pPr>
              <w:spacing w:line="240" w:lineRule="auto"/>
              <w:ind w:firstLine="0"/>
              <w:jc w:val="center"/>
              <w:rPr>
                <w:rFonts w:cs="Arial"/>
                <w:b/>
                <w:szCs w:val="20"/>
                <w:lang w:val="lt-LT"/>
              </w:rPr>
            </w:pPr>
            <w:r w:rsidRPr="00415993">
              <w:t>link Antakalnio</w:t>
            </w:r>
          </w:p>
        </w:tc>
        <w:tc>
          <w:tcPr>
            <w:tcW w:w="2432" w:type="dxa"/>
          </w:tcPr>
          <w:p w14:paraId="09FD54AB" w14:textId="5EC99E83" w:rsidR="006032BC" w:rsidRPr="003A5CB9" w:rsidRDefault="006032BC" w:rsidP="006032BC">
            <w:pPr>
              <w:spacing w:line="240" w:lineRule="auto"/>
              <w:ind w:firstLine="0"/>
              <w:jc w:val="center"/>
              <w:rPr>
                <w:rFonts w:cs="Arial"/>
                <w:bCs/>
                <w:szCs w:val="20"/>
                <w:lang w:val="lt-LT"/>
              </w:rPr>
            </w:pPr>
            <w:r>
              <w:t>2025-</w:t>
            </w:r>
            <w:r w:rsidRPr="000E4710">
              <w:t>02</w:t>
            </w:r>
            <w:r>
              <w:t>-</w:t>
            </w:r>
            <w:r w:rsidRPr="000E4710">
              <w:t>07</w:t>
            </w:r>
          </w:p>
        </w:tc>
      </w:tr>
      <w:tr w:rsidR="006032BC" w14:paraId="1E9C4B9F" w14:textId="77777777" w:rsidTr="00642D8B">
        <w:tc>
          <w:tcPr>
            <w:tcW w:w="704" w:type="dxa"/>
          </w:tcPr>
          <w:p w14:paraId="33B45599"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2844AD12" w14:textId="0914D28B" w:rsidR="006032BC" w:rsidRDefault="006032BC" w:rsidP="006032BC">
            <w:pPr>
              <w:spacing w:line="240" w:lineRule="auto"/>
              <w:ind w:firstLine="0"/>
              <w:jc w:val="center"/>
              <w:rPr>
                <w:rFonts w:cs="Arial"/>
                <w:b/>
                <w:szCs w:val="20"/>
                <w:lang w:val="lt-LT"/>
              </w:rPr>
            </w:pPr>
            <w:r w:rsidRPr="00415993">
              <w:t>S. Konarskio st.</w:t>
            </w:r>
          </w:p>
        </w:tc>
        <w:tc>
          <w:tcPr>
            <w:tcW w:w="1843" w:type="dxa"/>
          </w:tcPr>
          <w:p w14:paraId="6DB040E3" w14:textId="7EDDE30D" w:rsidR="006032BC" w:rsidRDefault="006032BC" w:rsidP="006032BC">
            <w:pPr>
              <w:spacing w:line="240" w:lineRule="auto"/>
              <w:ind w:firstLine="0"/>
              <w:jc w:val="center"/>
              <w:rPr>
                <w:rFonts w:cs="Arial"/>
                <w:b/>
                <w:szCs w:val="20"/>
                <w:lang w:val="lt-LT"/>
              </w:rPr>
            </w:pPr>
            <w:r w:rsidRPr="00415993">
              <w:t>Savanorių pr.</w:t>
            </w:r>
          </w:p>
        </w:tc>
        <w:tc>
          <w:tcPr>
            <w:tcW w:w="2126" w:type="dxa"/>
          </w:tcPr>
          <w:p w14:paraId="1DB62AE5" w14:textId="215C71A5" w:rsidR="006032BC" w:rsidRDefault="006032BC" w:rsidP="006032BC">
            <w:pPr>
              <w:spacing w:line="240" w:lineRule="auto"/>
              <w:ind w:firstLine="0"/>
              <w:jc w:val="center"/>
              <w:rPr>
                <w:rFonts w:cs="Arial"/>
                <w:b/>
                <w:szCs w:val="20"/>
                <w:lang w:val="lt-LT"/>
              </w:rPr>
            </w:pPr>
            <w:r w:rsidRPr="00415993">
              <w:t>link Giraitės žiedo</w:t>
            </w:r>
          </w:p>
        </w:tc>
        <w:tc>
          <w:tcPr>
            <w:tcW w:w="2432" w:type="dxa"/>
          </w:tcPr>
          <w:p w14:paraId="7098525A" w14:textId="73CB0057" w:rsidR="006032BC" w:rsidRPr="003A5CB9" w:rsidRDefault="006032BC" w:rsidP="006032BC">
            <w:pPr>
              <w:spacing w:line="240" w:lineRule="auto"/>
              <w:ind w:firstLine="0"/>
              <w:jc w:val="center"/>
              <w:rPr>
                <w:rFonts w:cs="Arial"/>
                <w:bCs/>
                <w:szCs w:val="20"/>
                <w:lang w:val="lt-LT"/>
              </w:rPr>
            </w:pPr>
            <w:r>
              <w:t>2025-</w:t>
            </w:r>
            <w:r w:rsidRPr="000E4710">
              <w:t>03</w:t>
            </w:r>
            <w:r>
              <w:t>-</w:t>
            </w:r>
            <w:r w:rsidRPr="000E4710">
              <w:t>04</w:t>
            </w:r>
          </w:p>
        </w:tc>
      </w:tr>
      <w:tr w:rsidR="006032BC" w14:paraId="21AF44A8" w14:textId="77777777" w:rsidTr="00642D8B">
        <w:tc>
          <w:tcPr>
            <w:tcW w:w="704" w:type="dxa"/>
          </w:tcPr>
          <w:p w14:paraId="6D0DCF3A"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45D3D450" w14:textId="72808D99" w:rsidR="006032BC" w:rsidRDefault="006032BC" w:rsidP="006032BC">
            <w:pPr>
              <w:spacing w:line="240" w:lineRule="auto"/>
              <w:ind w:firstLine="0"/>
              <w:jc w:val="center"/>
              <w:rPr>
                <w:rFonts w:cs="Arial"/>
                <w:b/>
                <w:szCs w:val="20"/>
                <w:lang w:val="lt-LT"/>
              </w:rPr>
            </w:pPr>
            <w:r w:rsidRPr="00415993">
              <w:t>Licėjus</w:t>
            </w:r>
          </w:p>
        </w:tc>
        <w:tc>
          <w:tcPr>
            <w:tcW w:w="1843" w:type="dxa"/>
          </w:tcPr>
          <w:p w14:paraId="6A84DECC" w14:textId="48C50B6F" w:rsidR="006032BC" w:rsidRDefault="006032BC" w:rsidP="006032BC">
            <w:pPr>
              <w:spacing w:line="240" w:lineRule="auto"/>
              <w:ind w:firstLine="0"/>
              <w:jc w:val="center"/>
              <w:rPr>
                <w:rFonts w:cs="Arial"/>
                <w:b/>
                <w:szCs w:val="20"/>
                <w:lang w:val="lt-LT"/>
              </w:rPr>
            </w:pPr>
            <w:r w:rsidRPr="00415993">
              <w:t>Ozo g.</w:t>
            </w:r>
          </w:p>
        </w:tc>
        <w:tc>
          <w:tcPr>
            <w:tcW w:w="2126" w:type="dxa"/>
          </w:tcPr>
          <w:p w14:paraId="06641ADE" w14:textId="4A548E0B" w:rsidR="006032BC" w:rsidRDefault="006032BC" w:rsidP="006032BC">
            <w:pPr>
              <w:spacing w:line="240" w:lineRule="auto"/>
              <w:ind w:firstLine="0"/>
              <w:jc w:val="center"/>
              <w:rPr>
                <w:rFonts w:cs="Arial"/>
                <w:b/>
                <w:szCs w:val="20"/>
                <w:lang w:val="lt-LT"/>
              </w:rPr>
            </w:pPr>
            <w:r w:rsidRPr="00415993">
              <w:t>link Šeškinės</w:t>
            </w:r>
          </w:p>
        </w:tc>
        <w:tc>
          <w:tcPr>
            <w:tcW w:w="2432" w:type="dxa"/>
          </w:tcPr>
          <w:p w14:paraId="4967798F" w14:textId="1990E500" w:rsidR="006032BC" w:rsidRPr="003A5CB9" w:rsidRDefault="006032BC" w:rsidP="006032BC">
            <w:pPr>
              <w:spacing w:line="240" w:lineRule="auto"/>
              <w:ind w:firstLine="0"/>
              <w:jc w:val="center"/>
              <w:rPr>
                <w:rFonts w:cs="Arial"/>
                <w:bCs/>
                <w:szCs w:val="20"/>
                <w:lang w:val="lt-LT"/>
              </w:rPr>
            </w:pPr>
            <w:r>
              <w:t>2025-</w:t>
            </w:r>
            <w:r w:rsidRPr="000E4710">
              <w:t>03</w:t>
            </w:r>
            <w:r>
              <w:t>-</w:t>
            </w:r>
            <w:r w:rsidRPr="000E4710">
              <w:t>21</w:t>
            </w:r>
          </w:p>
        </w:tc>
      </w:tr>
      <w:tr w:rsidR="006032BC" w14:paraId="5FC8E830" w14:textId="77777777" w:rsidTr="00642D8B">
        <w:tc>
          <w:tcPr>
            <w:tcW w:w="704" w:type="dxa"/>
          </w:tcPr>
          <w:p w14:paraId="5BE9B579"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2FE3D7FF" w14:textId="28DA2B57" w:rsidR="006032BC" w:rsidRDefault="006032BC" w:rsidP="006032BC">
            <w:pPr>
              <w:spacing w:line="240" w:lineRule="auto"/>
              <w:ind w:firstLine="0"/>
              <w:jc w:val="center"/>
              <w:rPr>
                <w:rFonts w:cs="Arial"/>
                <w:b/>
                <w:szCs w:val="20"/>
                <w:lang w:val="lt-LT"/>
              </w:rPr>
            </w:pPr>
            <w:r w:rsidRPr="00415993">
              <w:t>Licėjus</w:t>
            </w:r>
          </w:p>
        </w:tc>
        <w:tc>
          <w:tcPr>
            <w:tcW w:w="1843" w:type="dxa"/>
          </w:tcPr>
          <w:p w14:paraId="52E220D6" w14:textId="54BD7F4C" w:rsidR="006032BC" w:rsidRDefault="006032BC" w:rsidP="006032BC">
            <w:pPr>
              <w:spacing w:line="240" w:lineRule="auto"/>
              <w:ind w:firstLine="0"/>
              <w:jc w:val="center"/>
              <w:rPr>
                <w:rFonts w:cs="Arial"/>
                <w:b/>
                <w:szCs w:val="20"/>
                <w:lang w:val="lt-LT"/>
              </w:rPr>
            </w:pPr>
            <w:r w:rsidRPr="00415993">
              <w:t>Ozo g.</w:t>
            </w:r>
          </w:p>
        </w:tc>
        <w:tc>
          <w:tcPr>
            <w:tcW w:w="2126" w:type="dxa"/>
          </w:tcPr>
          <w:p w14:paraId="48128B5B" w14:textId="04C96686" w:rsidR="006032BC" w:rsidRDefault="006032BC" w:rsidP="006032BC">
            <w:pPr>
              <w:spacing w:line="240" w:lineRule="auto"/>
              <w:ind w:firstLine="0"/>
              <w:jc w:val="center"/>
              <w:rPr>
                <w:rFonts w:cs="Arial"/>
                <w:b/>
                <w:szCs w:val="20"/>
                <w:lang w:val="lt-LT"/>
              </w:rPr>
            </w:pPr>
            <w:r w:rsidRPr="00415993">
              <w:t>link Kalvarijų g.</w:t>
            </w:r>
          </w:p>
        </w:tc>
        <w:tc>
          <w:tcPr>
            <w:tcW w:w="2432" w:type="dxa"/>
          </w:tcPr>
          <w:p w14:paraId="0A790531" w14:textId="3C19A057" w:rsidR="006032BC" w:rsidRPr="003A5CB9" w:rsidRDefault="006032BC" w:rsidP="006032BC">
            <w:pPr>
              <w:spacing w:line="240" w:lineRule="auto"/>
              <w:ind w:firstLine="0"/>
              <w:jc w:val="center"/>
              <w:rPr>
                <w:rFonts w:cs="Arial"/>
                <w:bCs/>
                <w:szCs w:val="20"/>
                <w:lang w:val="lt-LT"/>
              </w:rPr>
            </w:pPr>
            <w:r>
              <w:t>2025-</w:t>
            </w:r>
            <w:r w:rsidRPr="000E4710">
              <w:t>03</w:t>
            </w:r>
            <w:r>
              <w:t>-</w:t>
            </w:r>
            <w:r w:rsidRPr="000E4710">
              <w:t>21</w:t>
            </w:r>
          </w:p>
        </w:tc>
      </w:tr>
      <w:tr w:rsidR="006032BC" w14:paraId="303093BD" w14:textId="77777777" w:rsidTr="00642D8B">
        <w:tc>
          <w:tcPr>
            <w:tcW w:w="704" w:type="dxa"/>
          </w:tcPr>
          <w:p w14:paraId="39806CE7"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0EDEB03D" w14:textId="3D6EC2F9" w:rsidR="006032BC" w:rsidRDefault="006032BC" w:rsidP="006032BC">
            <w:pPr>
              <w:spacing w:line="240" w:lineRule="auto"/>
              <w:ind w:firstLine="0"/>
              <w:jc w:val="center"/>
              <w:rPr>
                <w:rFonts w:cs="Arial"/>
                <w:b/>
                <w:szCs w:val="20"/>
                <w:lang w:val="lt-LT"/>
              </w:rPr>
            </w:pPr>
            <w:r w:rsidRPr="00415993">
              <w:t>Karoliniškės</w:t>
            </w:r>
          </w:p>
        </w:tc>
        <w:tc>
          <w:tcPr>
            <w:tcW w:w="1843" w:type="dxa"/>
          </w:tcPr>
          <w:p w14:paraId="101BD13B" w14:textId="5D3AAF4F" w:rsidR="006032BC" w:rsidRDefault="006032BC" w:rsidP="006032BC">
            <w:pPr>
              <w:spacing w:line="240" w:lineRule="auto"/>
              <w:ind w:firstLine="0"/>
              <w:jc w:val="center"/>
              <w:rPr>
                <w:rFonts w:cs="Arial"/>
                <w:b/>
                <w:szCs w:val="20"/>
                <w:lang w:val="lt-LT"/>
              </w:rPr>
            </w:pPr>
            <w:r w:rsidRPr="00415993">
              <w:t>Laisvės pr.</w:t>
            </w:r>
          </w:p>
        </w:tc>
        <w:tc>
          <w:tcPr>
            <w:tcW w:w="2126" w:type="dxa"/>
          </w:tcPr>
          <w:p w14:paraId="16367956" w14:textId="2F645646" w:rsidR="006032BC" w:rsidRDefault="006032BC" w:rsidP="006032BC">
            <w:pPr>
              <w:spacing w:line="240" w:lineRule="auto"/>
              <w:ind w:firstLine="0"/>
              <w:jc w:val="center"/>
              <w:rPr>
                <w:rFonts w:cs="Arial"/>
                <w:b/>
                <w:szCs w:val="20"/>
                <w:lang w:val="lt-LT"/>
              </w:rPr>
            </w:pPr>
            <w:r w:rsidRPr="00415993">
              <w:t>link Lazdynų</w:t>
            </w:r>
          </w:p>
        </w:tc>
        <w:tc>
          <w:tcPr>
            <w:tcW w:w="2432" w:type="dxa"/>
          </w:tcPr>
          <w:p w14:paraId="42D994DC" w14:textId="23BB57E6" w:rsidR="006032BC" w:rsidRPr="003A5CB9" w:rsidRDefault="006032BC" w:rsidP="006032BC">
            <w:pPr>
              <w:spacing w:line="240" w:lineRule="auto"/>
              <w:ind w:firstLine="0"/>
              <w:jc w:val="center"/>
              <w:rPr>
                <w:rFonts w:cs="Arial"/>
                <w:bCs/>
                <w:szCs w:val="20"/>
                <w:lang w:val="lt-LT"/>
              </w:rPr>
            </w:pPr>
            <w:r>
              <w:rPr>
                <w:rFonts w:cs="Arial"/>
                <w:bCs/>
                <w:szCs w:val="20"/>
                <w:lang w:val="lt-LT"/>
              </w:rPr>
              <w:t>2025-04-07</w:t>
            </w:r>
          </w:p>
        </w:tc>
      </w:tr>
      <w:tr w:rsidR="006032BC" w14:paraId="7FA81DE0" w14:textId="77777777" w:rsidTr="00642D8B">
        <w:tc>
          <w:tcPr>
            <w:tcW w:w="704" w:type="dxa"/>
          </w:tcPr>
          <w:p w14:paraId="52A08F01"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749AEEEE" w14:textId="374E7679" w:rsidR="006032BC" w:rsidRDefault="006032BC" w:rsidP="006032BC">
            <w:pPr>
              <w:spacing w:line="240" w:lineRule="auto"/>
              <w:ind w:firstLine="0"/>
              <w:jc w:val="center"/>
              <w:rPr>
                <w:rFonts w:cs="Arial"/>
                <w:b/>
                <w:szCs w:val="20"/>
                <w:lang w:val="lt-LT"/>
              </w:rPr>
            </w:pPr>
            <w:r w:rsidRPr="00415993">
              <w:t>Naujininkai</w:t>
            </w:r>
          </w:p>
        </w:tc>
        <w:tc>
          <w:tcPr>
            <w:tcW w:w="1843" w:type="dxa"/>
          </w:tcPr>
          <w:p w14:paraId="76CD0AEE" w14:textId="5823DEE4" w:rsidR="006032BC" w:rsidRDefault="006032BC" w:rsidP="006032BC">
            <w:pPr>
              <w:spacing w:line="240" w:lineRule="auto"/>
              <w:ind w:firstLine="0"/>
              <w:jc w:val="center"/>
              <w:rPr>
                <w:rFonts w:cs="Arial"/>
                <w:b/>
                <w:szCs w:val="20"/>
                <w:lang w:val="lt-LT"/>
              </w:rPr>
            </w:pPr>
            <w:r w:rsidRPr="00415993">
              <w:t>Dariaus ir Girėno g.</w:t>
            </w:r>
          </w:p>
        </w:tc>
        <w:tc>
          <w:tcPr>
            <w:tcW w:w="2126" w:type="dxa"/>
          </w:tcPr>
          <w:p w14:paraId="33295103" w14:textId="732AAFFC" w:rsidR="006032BC" w:rsidRDefault="006032BC" w:rsidP="006032BC">
            <w:pPr>
              <w:spacing w:line="240" w:lineRule="auto"/>
              <w:ind w:firstLine="0"/>
              <w:jc w:val="center"/>
              <w:rPr>
                <w:rFonts w:cs="Arial"/>
                <w:b/>
                <w:szCs w:val="20"/>
                <w:lang w:val="lt-LT"/>
              </w:rPr>
            </w:pPr>
            <w:r w:rsidRPr="00415993">
              <w:t>link stoties</w:t>
            </w:r>
          </w:p>
        </w:tc>
        <w:tc>
          <w:tcPr>
            <w:tcW w:w="2432" w:type="dxa"/>
          </w:tcPr>
          <w:p w14:paraId="5315A001" w14:textId="74A07708" w:rsidR="006032BC" w:rsidRPr="003A5CB9" w:rsidRDefault="006032BC" w:rsidP="006032BC">
            <w:pPr>
              <w:spacing w:line="240" w:lineRule="auto"/>
              <w:ind w:firstLine="0"/>
              <w:jc w:val="center"/>
              <w:rPr>
                <w:rFonts w:cs="Arial"/>
                <w:bCs/>
                <w:szCs w:val="20"/>
                <w:lang w:val="lt-LT"/>
              </w:rPr>
            </w:pPr>
            <w:r>
              <w:rPr>
                <w:rFonts w:cs="Arial"/>
                <w:bCs/>
                <w:szCs w:val="20"/>
                <w:lang w:val="lt-LT"/>
              </w:rPr>
              <w:t>2025-04-07</w:t>
            </w:r>
          </w:p>
        </w:tc>
      </w:tr>
      <w:tr w:rsidR="006032BC" w14:paraId="0AD6501C" w14:textId="77777777" w:rsidTr="00642D8B">
        <w:tc>
          <w:tcPr>
            <w:tcW w:w="704" w:type="dxa"/>
          </w:tcPr>
          <w:p w14:paraId="6F8F2092"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60E1672A" w14:textId="47AE4A9C" w:rsidR="006032BC" w:rsidRDefault="006032BC" w:rsidP="006032BC">
            <w:pPr>
              <w:spacing w:line="240" w:lineRule="auto"/>
              <w:ind w:firstLine="0"/>
              <w:jc w:val="center"/>
              <w:rPr>
                <w:rFonts w:cs="Arial"/>
                <w:b/>
                <w:szCs w:val="20"/>
                <w:lang w:val="lt-LT"/>
              </w:rPr>
            </w:pPr>
            <w:r w:rsidRPr="00415993">
              <w:t>Spaudos rūmai</w:t>
            </w:r>
          </w:p>
        </w:tc>
        <w:tc>
          <w:tcPr>
            <w:tcW w:w="1843" w:type="dxa"/>
          </w:tcPr>
          <w:p w14:paraId="423FA647" w14:textId="04712A74" w:rsidR="006032BC" w:rsidRDefault="006032BC" w:rsidP="006032BC">
            <w:pPr>
              <w:spacing w:line="240" w:lineRule="auto"/>
              <w:ind w:firstLine="0"/>
              <w:jc w:val="center"/>
              <w:rPr>
                <w:rFonts w:cs="Arial"/>
                <w:b/>
                <w:szCs w:val="20"/>
                <w:lang w:val="lt-LT"/>
              </w:rPr>
            </w:pPr>
            <w:r w:rsidRPr="00415993">
              <w:t>Laisvės pr.</w:t>
            </w:r>
          </w:p>
        </w:tc>
        <w:tc>
          <w:tcPr>
            <w:tcW w:w="2126" w:type="dxa"/>
          </w:tcPr>
          <w:p w14:paraId="1EDABA7A" w14:textId="04764736" w:rsidR="006032BC" w:rsidRDefault="006032BC" w:rsidP="006032BC">
            <w:pPr>
              <w:spacing w:line="240" w:lineRule="auto"/>
              <w:ind w:firstLine="0"/>
              <w:jc w:val="center"/>
              <w:rPr>
                <w:rFonts w:cs="Arial"/>
                <w:b/>
                <w:szCs w:val="20"/>
                <w:lang w:val="lt-LT"/>
              </w:rPr>
            </w:pPr>
            <w:r w:rsidRPr="00415993">
              <w:t>centro link</w:t>
            </w:r>
          </w:p>
        </w:tc>
        <w:tc>
          <w:tcPr>
            <w:tcW w:w="2432" w:type="dxa"/>
          </w:tcPr>
          <w:p w14:paraId="48309524" w14:textId="0E403BBC" w:rsidR="006032BC" w:rsidRPr="003A5CB9" w:rsidRDefault="006032BC" w:rsidP="006032BC">
            <w:pPr>
              <w:spacing w:line="240" w:lineRule="auto"/>
              <w:ind w:firstLine="0"/>
              <w:jc w:val="center"/>
              <w:rPr>
                <w:rFonts w:cs="Arial"/>
                <w:bCs/>
                <w:szCs w:val="20"/>
                <w:lang w:val="lt-LT"/>
              </w:rPr>
            </w:pPr>
            <w:r>
              <w:rPr>
                <w:rFonts w:cs="Arial"/>
                <w:bCs/>
                <w:szCs w:val="20"/>
                <w:lang w:val="lt-LT"/>
              </w:rPr>
              <w:t>2025-04-07</w:t>
            </w:r>
          </w:p>
        </w:tc>
      </w:tr>
      <w:tr w:rsidR="006032BC" w14:paraId="0FADF59C" w14:textId="77777777" w:rsidTr="00642D8B">
        <w:tc>
          <w:tcPr>
            <w:tcW w:w="704" w:type="dxa"/>
          </w:tcPr>
          <w:p w14:paraId="5ACC0754"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60421474" w14:textId="48969664" w:rsidR="006032BC" w:rsidRDefault="006032BC" w:rsidP="006032BC">
            <w:pPr>
              <w:spacing w:line="240" w:lineRule="auto"/>
              <w:ind w:firstLine="0"/>
              <w:jc w:val="center"/>
              <w:rPr>
                <w:rFonts w:cs="Arial"/>
                <w:b/>
                <w:szCs w:val="20"/>
                <w:lang w:val="lt-LT"/>
              </w:rPr>
            </w:pPr>
            <w:r w:rsidRPr="00415993">
              <w:t>Santariškės</w:t>
            </w:r>
          </w:p>
        </w:tc>
        <w:tc>
          <w:tcPr>
            <w:tcW w:w="1843" w:type="dxa"/>
          </w:tcPr>
          <w:p w14:paraId="62179868" w14:textId="541467DF" w:rsidR="006032BC" w:rsidRDefault="006032BC" w:rsidP="006032BC">
            <w:pPr>
              <w:spacing w:line="240" w:lineRule="auto"/>
              <w:ind w:firstLine="0"/>
              <w:jc w:val="center"/>
              <w:rPr>
                <w:rFonts w:cs="Arial"/>
                <w:b/>
                <w:szCs w:val="20"/>
                <w:lang w:val="lt-LT"/>
              </w:rPr>
            </w:pPr>
            <w:r w:rsidRPr="00415993">
              <w:t>Santariškių g.</w:t>
            </w:r>
          </w:p>
        </w:tc>
        <w:tc>
          <w:tcPr>
            <w:tcW w:w="2126" w:type="dxa"/>
          </w:tcPr>
          <w:p w14:paraId="3E3EA7B2" w14:textId="2DE1C548" w:rsidR="006032BC" w:rsidRDefault="006032BC" w:rsidP="006032BC">
            <w:pPr>
              <w:spacing w:line="240" w:lineRule="auto"/>
              <w:ind w:firstLine="0"/>
              <w:jc w:val="center"/>
              <w:rPr>
                <w:rFonts w:cs="Arial"/>
                <w:b/>
                <w:szCs w:val="20"/>
                <w:lang w:val="lt-LT"/>
              </w:rPr>
            </w:pPr>
            <w:r w:rsidRPr="00415993">
              <w:t>į centrą</w:t>
            </w:r>
          </w:p>
        </w:tc>
        <w:tc>
          <w:tcPr>
            <w:tcW w:w="2432" w:type="dxa"/>
          </w:tcPr>
          <w:p w14:paraId="04B4304F" w14:textId="256F15BE" w:rsidR="006032BC" w:rsidRPr="003A5CB9" w:rsidRDefault="006032BC" w:rsidP="006032BC">
            <w:pPr>
              <w:spacing w:line="240" w:lineRule="auto"/>
              <w:ind w:firstLine="0"/>
              <w:jc w:val="center"/>
              <w:rPr>
                <w:rFonts w:cs="Arial"/>
                <w:bCs/>
                <w:szCs w:val="20"/>
                <w:lang w:val="lt-LT"/>
              </w:rPr>
            </w:pPr>
            <w:r>
              <w:rPr>
                <w:rFonts w:cs="Arial"/>
                <w:bCs/>
                <w:szCs w:val="20"/>
                <w:lang w:val="lt-LT"/>
              </w:rPr>
              <w:t>2025-04-11</w:t>
            </w:r>
          </w:p>
        </w:tc>
      </w:tr>
      <w:tr w:rsidR="006032BC" w14:paraId="10843D4C" w14:textId="77777777" w:rsidTr="00642D8B">
        <w:tc>
          <w:tcPr>
            <w:tcW w:w="704" w:type="dxa"/>
          </w:tcPr>
          <w:p w14:paraId="1FB409E9"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58ECF7E0" w14:textId="495A2AE1" w:rsidR="006032BC" w:rsidRDefault="006032BC" w:rsidP="006032BC">
            <w:pPr>
              <w:spacing w:line="240" w:lineRule="auto"/>
              <w:ind w:firstLine="0"/>
              <w:jc w:val="center"/>
              <w:rPr>
                <w:rFonts w:cs="Arial"/>
                <w:b/>
                <w:szCs w:val="20"/>
                <w:lang w:val="lt-LT"/>
              </w:rPr>
            </w:pPr>
            <w:r w:rsidRPr="00415993">
              <w:t>Savanorių prospektas</w:t>
            </w:r>
          </w:p>
        </w:tc>
        <w:tc>
          <w:tcPr>
            <w:tcW w:w="1843" w:type="dxa"/>
          </w:tcPr>
          <w:p w14:paraId="15EE2A1D" w14:textId="232BDDC5" w:rsidR="006032BC" w:rsidRDefault="006032BC" w:rsidP="006032BC">
            <w:pPr>
              <w:spacing w:line="240" w:lineRule="auto"/>
              <w:ind w:firstLine="0"/>
              <w:jc w:val="center"/>
              <w:rPr>
                <w:rFonts w:cs="Arial"/>
                <w:b/>
                <w:szCs w:val="20"/>
                <w:lang w:val="lt-LT"/>
              </w:rPr>
            </w:pPr>
            <w:r w:rsidRPr="00415993">
              <w:t>Savanorių pr.</w:t>
            </w:r>
          </w:p>
        </w:tc>
        <w:tc>
          <w:tcPr>
            <w:tcW w:w="2126" w:type="dxa"/>
          </w:tcPr>
          <w:p w14:paraId="6CD256ED" w14:textId="64E794D9" w:rsidR="006032BC" w:rsidRDefault="006032BC" w:rsidP="006032BC">
            <w:pPr>
              <w:spacing w:line="240" w:lineRule="auto"/>
              <w:ind w:firstLine="0"/>
              <w:jc w:val="center"/>
              <w:rPr>
                <w:rFonts w:cs="Arial"/>
                <w:b/>
                <w:szCs w:val="20"/>
                <w:lang w:val="lt-LT"/>
              </w:rPr>
            </w:pPr>
            <w:r w:rsidRPr="00415993">
              <w:t>link Savanorių žiedo</w:t>
            </w:r>
          </w:p>
        </w:tc>
        <w:tc>
          <w:tcPr>
            <w:tcW w:w="2432" w:type="dxa"/>
          </w:tcPr>
          <w:p w14:paraId="5C5DAB5F" w14:textId="4EC5DD2D" w:rsidR="006032BC" w:rsidRPr="003A5CB9" w:rsidRDefault="006032BC" w:rsidP="006032BC">
            <w:pPr>
              <w:spacing w:line="240" w:lineRule="auto"/>
              <w:ind w:firstLine="0"/>
              <w:jc w:val="center"/>
              <w:rPr>
                <w:rFonts w:cs="Arial"/>
                <w:bCs/>
                <w:szCs w:val="20"/>
                <w:lang w:val="lt-LT"/>
              </w:rPr>
            </w:pPr>
            <w:r>
              <w:rPr>
                <w:rFonts w:cs="Arial"/>
                <w:bCs/>
                <w:szCs w:val="20"/>
                <w:lang w:val="lt-LT"/>
              </w:rPr>
              <w:t>2025-04-11</w:t>
            </w:r>
          </w:p>
        </w:tc>
      </w:tr>
      <w:tr w:rsidR="006032BC" w14:paraId="1A6EF9E0" w14:textId="77777777" w:rsidTr="00642D8B">
        <w:tc>
          <w:tcPr>
            <w:tcW w:w="704" w:type="dxa"/>
          </w:tcPr>
          <w:p w14:paraId="3C3041A9"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2253BAF3" w14:textId="23463136" w:rsidR="006032BC" w:rsidRDefault="006032BC" w:rsidP="006032BC">
            <w:pPr>
              <w:spacing w:line="240" w:lineRule="auto"/>
              <w:ind w:firstLine="0"/>
              <w:jc w:val="center"/>
              <w:rPr>
                <w:rFonts w:cs="Arial"/>
                <w:b/>
                <w:szCs w:val="20"/>
                <w:lang w:val="lt-LT"/>
              </w:rPr>
            </w:pPr>
            <w:r w:rsidRPr="00415993">
              <w:t>Minties st.</w:t>
            </w:r>
          </w:p>
        </w:tc>
        <w:tc>
          <w:tcPr>
            <w:tcW w:w="1843" w:type="dxa"/>
          </w:tcPr>
          <w:p w14:paraId="0137CBDB" w14:textId="56DA9911" w:rsidR="006032BC" w:rsidRDefault="006032BC" w:rsidP="006032BC">
            <w:pPr>
              <w:spacing w:line="240" w:lineRule="auto"/>
              <w:ind w:firstLine="0"/>
              <w:jc w:val="center"/>
              <w:rPr>
                <w:rFonts w:cs="Arial"/>
                <w:b/>
                <w:szCs w:val="20"/>
                <w:lang w:val="lt-LT"/>
              </w:rPr>
            </w:pPr>
            <w:r w:rsidRPr="00415993">
              <w:t>Žirmūnų g,</w:t>
            </w:r>
          </w:p>
        </w:tc>
        <w:tc>
          <w:tcPr>
            <w:tcW w:w="2126" w:type="dxa"/>
          </w:tcPr>
          <w:p w14:paraId="54944049" w14:textId="1B2F00B6" w:rsidR="006032BC" w:rsidRDefault="006032BC" w:rsidP="006032BC">
            <w:pPr>
              <w:spacing w:line="240" w:lineRule="auto"/>
              <w:ind w:firstLine="0"/>
              <w:jc w:val="center"/>
              <w:rPr>
                <w:rFonts w:cs="Arial"/>
                <w:b/>
                <w:szCs w:val="20"/>
                <w:lang w:val="lt-LT"/>
              </w:rPr>
            </w:pPr>
            <w:r w:rsidRPr="00415993">
              <w:t>iš centro</w:t>
            </w:r>
          </w:p>
        </w:tc>
        <w:tc>
          <w:tcPr>
            <w:tcW w:w="2432" w:type="dxa"/>
          </w:tcPr>
          <w:p w14:paraId="56732568" w14:textId="46DA998F" w:rsidR="006032BC" w:rsidRPr="003A5CB9" w:rsidRDefault="006032BC" w:rsidP="006032BC">
            <w:pPr>
              <w:spacing w:line="240" w:lineRule="auto"/>
              <w:ind w:firstLine="0"/>
              <w:jc w:val="center"/>
              <w:rPr>
                <w:rFonts w:cs="Arial"/>
                <w:bCs/>
                <w:szCs w:val="20"/>
                <w:lang w:val="lt-LT"/>
              </w:rPr>
            </w:pPr>
            <w:r>
              <w:t>2025-</w:t>
            </w:r>
            <w:r w:rsidRPr="005A6FCD">
              <w:t>04</w:t>
            </w:r>
            <w:r>
              <w:t>-</w:t>
            </w:r>
            <w:r w:rsidRPr="005A6FCD">
              <w:t>12</w:t>
            </w:r>
          </w:p>
        </w:tc>
      </w:tr>
      <w:tr w:rsidR="006032BC" w14:paraId="44141BD3" w14:textId="77777777" w:rsidTr="00642D8B">
        <w:tc>
          <w:tcPr>
            <w:tcW w:w="704" w:type="dxa"/>
          </w:tcPr>
          <w:p w14:paraId="2E74B9DA"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4F0AB1DE" w14:textId="753B104B" w:rsidR="006032BC" w:rsidRDefault="006032BC" w:rsidP="006032BC">
            <w:pPr>
              <w:spacing w:line="240" w:lineRule="auto"/>
              <w:ind w:firstLine="0"/>
              <w:jc w:val="center"/>
              <w:rPr>
                <w:rFonts w:cs="Arial"/>
                <w:b/>
                <w:szCs w:val="20"/>
                <w:lang w:val="lt-LT"/>
              </w:rPr>
            </w:pPr>
            <w:r w:rsidRPr="00415993">
              <w:t>Minties st.</w:t>
            </w:r>
          </w:p>
        </w:tc>
        <w:tc>
          <w:tcPr>
            <w:tcW w:w="1843" w:type="dxa"/>
          </w:tcPr>
          <w:p w14:paraId="68566B09" w14:textId="75ED06B4" w:rsidR="006032BC" w:rsidRDefault="006032BC" w:rsidP="006032BC">
            <w:pPr>
              <w:spacing w:line="240" w:lineRule="auto"/>
              <w:ind w:firstLine="0"/>
              <w:jc w:val="center"/>
              <w:rPr>
                <w:rFonts w:cs="Arial"/>
                <w:b/>
                <w:szCs w:val="20"/>
                <w:lang w:val="lt-LT"/>
              </w:rPr>
            </w:pPr>
            <w:r w:rsidRPr="00415993">
              <w:t>Žirmūnų g,</w:t>
            </w:r>
          </w:p>
        </w:tc>
        <w:tc>
          <w:tcPr>
            <w:tcW w:w="2126" w:type="dxa"/>
          </w:tcPr>
          <w:p w14:paraId="56552CDB" w14:textId="2127122A" w:rsidR="006032BC" w:rsidRDefault="006032BC" w:rsidP="006032BC">
            <w:pPr>
              <w:spacing w:line="240" w:lineRule="auto"/>
              <w:ind w:firstLine="0"/>
              <w:jc w:val="center"/>
              <w:rPr>
                <w:rFonts w:cs="Arial"/>
                <w:b/>
                <w:szCs w:val="20"/>
                <w:lang w:val="lt-LT"/>
              </w:rPr>
            </w:pPr>
            <w:r w:rsidRPr="00415993">
              <w:t>link centro</w:t>
            </w:r>
          </w:p>
        </w:tc>
        <w:tc>
          <w:tcPr>
            <w:tcW w:w="2432" w:type="dxa"/>
          </w:tcPr>
          <w:p w14:paraId="1CA6BFAD" w14:textId="3A1053ED" w:rsidR="006032BC" w:rsidRPr="003A5CB9" w:rsidRDefault="006032BC" w:rsidP="006032BC">
            <w:pPr>
              <w:spacing w:line="240" w:lineRule="auto"/>
              <w:ind w:firstLine="0"/>
              <w:jc w:val="center"/>
              <w:rPr>
                <w:rFonts w:cs="Arial"/>
                <w:bCs/>
                <w:szCs w:val="20"/>
                <w:lang w:val="lt-LT"/>
              </w:rPr>
            </w:pPr>
            <w:r>
              <w:t>2025-</w:t>
            </w:r>
            <w:r w:rsidRPr="005A6FCD">
              <w:t>04</w:t>
            </w:r>
            <w:r>
              <w:t>-</w:t>
            </w:r>
            <w:r w:rsidRPr="005A6FCD">
              <w:t>12</w:t>
            </w:r>
          </w:p>
        </w:tc>
      </w:tr>
      <w:tr w:rsidR="006032BC" w14:paraId="2A1B3DDC" w14:textId="77777777" w:rsidTr="00642D8B">
        <w:tc>
          <w:tcPr>
            <w:tcW w:w="704" w:type="dxa"/>
          </w:tcPr>
          <w:p w14:paraId="527C4E89"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05DDB24B" w14:textId="72F0A8F3" w:rsidR="006032BC" w:rsidRDefault="006032BC" w:rsidP="006032BC">
            <w:pPr>
              <w:spacing w:line="240" w:lineRule="auto"/>
              <w:ind w:firstLine="0"/>
              <w:jc w:val="center"/>
              <w:rPr>
                <w:rFonts w:cs="Arial"/>
                <w:b/>
                <w:szCs w:val="20"/>
                <w:lang w:val="lt-LT"/>
              </w:rPr>
            </w:pPr>
            <w:r w:rsidRPr="00415993">
              <w:t>Taraso Ševčenkos st.</w:t>
            </w:r>
          </w:p>
        </w:tc>
        <w:tc>
          <w:tcPr>
            <w:tcW w:w="1843" w:type="dxa"/>
          </w:tcPr>
          <w:p w14:paraId="250D9687" w14:textId="158E6E5D" w:rsidR="006032BC" w:rsidRDefault="006032BC" w:rsidP="006032BC">
            <w:pPr>
              <w:spacing w:line="240" w:lineRule="auto"/>
              <w:ind w:firstLine="0"/>
              <w:jc w:val="center"/>
              <w:rPr>
                <w:rFonts w:cs="Arial"/>
                <w:b/>
                <w:szCs w:val="20"/>
                <w:lang w:val="lt-LT"/>
              </w:rPr>
            </w:pPr>
            <w:r w:rsidRPr="00415993">
              <w:t>Švitrigailos g.</w:t>
            </w:r>
          </w:p>
        </w:tc>
        <w:tc>
          <w:tcPr>
            <w:tcW w:w="2126" w:type="dxa"/>
          </w:tcPr>
          <w:p w14:paraId="15548420" w14:textId="142C9179" w:rsidR="006032BC" w:rsidRDefault="006032BC" w:rsidP="006032BC">
            <w:pPr>
              <w:spacing w:line="240" w:lineRule="auto"/>
              <w:ind w:firstLine="0"/>
              <w:jc w:val="center"/>
              <w:rPr>
                <w:rFonts w:cs="Arial"/>
                <w:b/>
                <w:szCs w:val="20"/>
                <w:lang w:val="lt-LT"/>
              </w:rPr>
            </w:pPr>
            <w:r w:rsidRPr="00415993">
              <w:t>link centro</w:t>
            </w:r>
          </w:p>
        </w:tc>
        <w:tc>
          <w:tcPr>
            <w:tcW w:w="2432" w:type="dxa"/>
          </w:tcPr>
          <w:p w14:paraId="665D7340" w14:textId="37530345" w:rsidR="006032BC" w:rsidRPr="003A5CB9" w:rsidRDefault="006032BC" w:rsidP="006032BC">
            <w:pPr>
              <w:spacing w:line="240" w:lineRule="auto"/>
              <w:ind w:firstLine="0"/>
              <w:jc w:val="center"/>
              <w:rPr>
                <w:rFonts w:cs="Arial"/>
                <w:bCs/>
                <w:szCs w:val="20"/>
                <w:lang w:val="lt-LT"/>
              </w:rPr>
            </w:pPr>
            <w:r>
              <w:t>2025-</w:t>
            </w:r>
            <w:r w:rsidRPr="005A6FCD">
              <w:t>04</w:t>
            </w:r>
            <w:r>
              <w:t>-</w:t>
            </w:r>
            <w:r w:rsidRPr="005A6FCD">
              <w:t>12</w:t>
            </w:r>
          </w:p>
        </w:tc>
      </w:tr>
      <w:tr w:rsidR="006032BC" w14:paraId="581E08AE" w14:textId="77777777" w:rsidTr="00642D8B">
        <w:tc>
          <w:tcPr>
            <w:tcW w:w="704" w:type="dxa"/>
          </w:tcPr>
          <w:p w14:paraId="7220F211"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74F36B83" w14:textId="0CD57E77" w:rsidR="006032BC" w:rsidRDefault="006032BC" w:rsidP="006032BC">
            <w:pPr>
              <w:spacing w:line="240" w:lineRule="auto"/>
              <w:ind w:firstLine="0"/>
              <w:jc w:val="center"/>
              <w:rPr>
                <w:rFonts w:cs="Arial"/>
                <w:b/>
                <w:szCs w:val="20"/>
                <w:lang w:val="lt-LT"/>
              </w:rPr>
            </w:pPr>
            <w:r w:rsidRPr="00415993">
              <w:t>Laisvės prospektas</w:t>
            </w:r>
          </w:p>
        </w:tc>
        <w:tc>
          <w:tcPr>
            <w:tcW w:w="1843" w:type="dxa"/>
          </w:tcPr>
          <w:p w14:paraId="39706BD0" w14:textId="756154D9" w:rsidR="006032BC" w:rsidRDefault="006032BC" w:rsidP="006032BC">
            <w:pPr>
              <w:spacing w:line="240" w:lineRule="auto"/>
              <w:ind w:firstLine="0"/>
              <w:jc w:val="center"/>
              <w:rPr>
                <w:rFonts w:cs="Arial"/>
                <w:b/>
                <w:szCs w:val="20"/>
                <w:lang w:val="lt-LT"/>
              </w:rPr>
            </w:pPr>
            <w:r w:rsidRPr="00415993">
              <w:t>Laisvės pr.</w:t>
            </w:r>
          </w:p>
        </w:tc>
        <w:tc>
          <w:tcPr>
            <w:tcW w:w="2126" w:type="dxa"/>
          </w:tcPr>
          <w:p w14:paraId="28E4E1B5" w14:textId="3200FCD2" w:rsidR="006032BC" w:rsidRDefault="006032BC" w:rsidP="006032BC">
            <w:pPr>
              <w:spacing w:line="240" w:lineRule="auto"/>
              <w:ind w:firstLine="0"/>
              <w:jc w:val="center"/>
              <w:rPr>
                <w:rFonts w:cs="Arial"/>
                <w:b/>
                <w:szCs w:val="20"/>
                <w:lang w:val="lt-LT"/>
              </w:rPr>
            </w:pPr>
            <w:r w:rsidRPr="00415993">
              <w:t>link Pašilaičių</w:t>
            </w:r>
          </w:p>
        </w:tc>
        <w:tc>
          <w:tcPr>
            <w:tcW w:w="2432" w:type="dxa"/>
          </w:tcPr>
          <w:p w14:paraId="6FB399BE" w14:textId="59824811" w:rsidR="006032BC" w:rsidRPr="003A5CB9" w:rsidRDefault="006032BC" w:rsidP="006032BC">
            <w:pPr>
              <w:spacing w:line="240" w:lineRule="auto"/>
              <w:ind w:firstLine="0"/>
              <w:jc w:val="center"/>
              <w:rPr>
                <w:rFonts w:cs="Arial"/>
                <w:bCs/>
                <w:szCs w:val="20"/>
                <w:lang w:val="lt-LT"/>
              </w:rPr>
            </w:pPr>
            <w:r>
              <w:t>2025-</w:t>
            </w:r>
            <w:r w:rsidRPr="005A6FCD">
              <w:t>09</w:t>
            </w:r>
            <w:r>
              <w:t>-</w:t>
            </w:r>
            <w:r w:rsidRPr="005A6FCD">
              <w:t>20</w:t>
            </w:r>
          </w:p>
        </w:tc>
      </w:tr>
      <w:tr w:rsidR="006032BC" w14:paraId="02E00322" w14:textId="77777777" w:rsidTr="00642D8B">
        <w:tc>
          <w:tcPr>
            <w:tcW w:w="704" w:type="dxa"/>
          </w:tcPr>
          <w:p w14:paraId="133FE264"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14DCCE61" w14:textId="6AEFE505" w:rsidR="006032BC" w:rsidRDefault="006032BC" w:rsidP="006032BC">
            <w:pPr>
              <w:spacing w:line="240" w:lineRule="auto"/>
              <w:ind w:firstLine="0"/>
              <w:jc w:val="center"/>
              <w:rPr>
                <w:rFonts w:cs="Arial"/>
                <w:b/>
                <w:szCs w:val="20"/>
                <w:lang w:val="lt-LT"/>
              </w:rPr>
            </w:pPr>
            <w:r w:rsidRPr="00415993">
              <w:t>Giedraičių st.</w:t>
            </w:r>
          </w:p>
        </w:tc>
        <w:tc>
          <w:tcPr>
            <w:tcW w:w="1843" w:type="dxa"/>
          </w:tcPr>
          <w:p w14:paraId="75E60D9E" w14:textId="1031DDC4" w:rsidR="006032BC" w:rsidRDefault="006032BC" w:rsidP="006032BC">
            <w:pPr>
              <w:spacing w:line="240" w:lineRule="auto"/>
              <w:ind w:firstLine="0"/>
              <w:jc w:val="center"/>
              <w:rPr>
                <w:rFonts w:cs="Arial"/>
                <w:b/>
                <w:szCs w:val="20"/>
                <w:lang w:val="lt-LT"/>
              </w:rPr>
            </w:pPr>
            <w:r w:rsidRPr="00415993">
              <w:t>Kalvarijų g,</w:t>
            </w:r>
          </w:p>
        </w:tc>
        <w:tc>
          <w:tcPr>
            <w:tcW w:w="2126" w:type="dxa"/>
          </w:tcPr>
          <w:p w14:paraId="15A550F3" w14:textId="64155FDF" w:rsidR="006032BC" w:rsidRDefault="006032BC" w:rsidP="006032BC">
            <w:pPr>
              <w:spacing w:line="240" w:lineRule="auto"/>
              <w:ind w:firstLine="0"/>
              <w:jc w:val="center"/>
              <w:rPr>
                <w:rFonts w:cs="Arial"/>
                <w:b/>
                <w:szCs w:val="20"/>
                <w:lang w:val="lt-LT"/>
              </w:rPr>
            </w:pPr>
            <w:r w:rsidRPr="00415993">
              <w:t>link centro</w:t>
            </w:r>
          </w:p>
        </w:tc>
        <w:tc>
          <w:tcPr>
            <w:tcW w:w="2432" w:type="dxa"/>
          </w:tcPr>
          <w:p w14:paraId="021F3925" w14:textId="66A3A7FA" w:rsidR="006032BC" w:rsidRPr="003A5CB9" w:rsidRDefault="006032BC" w:rsidP="006032BC">
            <w:pPr>
              <w:spacing w:line="240" w:lineRule="auto"/>
              <w:ind w:firstLine="0"/>
              <w:jc w:val="center"/>
              <w:rPr>
                <w:rFonts w:cs="Arial"/>
                <w:bCs/>
                <w:szCs w:val="20"/>
                <w:lang w:val="lt-LT"/>
              </w:rPr>
            </w:pPr>
            <w:r>
              <w:t>2025-</w:t>
            </w:r>
            <w:r w:rsidRPr="005A6FCD">
              <w:t>09</w:t>
            </w:r>
            <w:r>
              <w:t>-</w:t>
            </w:r>
            <w:r w:rsidRPr="005A6FCD">
              <w:t>20</w:t>
            </w:r>
          </w:p>
        </w:tc>
      </w:tr>
      <w:tr w:rsidR="006032BC" w14:paraId="0A461356" w14:textId="77777777" w:rsidTr="00642D8B">
        <w:tc>
          <w:tcPr>
            <w:tcW w:w="704" w:type="dxa"/>
          </w:tcPr>
          <w:p w14:paraId="66E4D5CA"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73EA9E30" w14:textId="230BECA5" w:rsidR="006032BC" w:rsidRDefault="006032BC" w:rsidP="006032BC">
            <w:pPr>
              <w:spacing w:line="240" w:lineRule="auto"/>
              <w:ind w:firstLine="0"/>
              <w:jc w:val="center"/>
              <w:rPr>
                <w:rFonts w:cs="Arial"/>
                <w:b/>
                <w:szCs w:val="20"/>
                <w:lang w:val="lt-LT"/>
              </w:rPr>
            </w:pPr>
            <w:r w:rsidRPr="00415993">
              <w:t>Rūdninkų st.</w:t>
            </w:r>
          </w:p>
        </w:tc>
        <w:tc>
          <w:tcPr>
            <w:tcW w:w="1843" w:type="dxa"/>
          </w:tcPr>
          <w:p w14:paraId="0AC37AA5" w14:textId="1B82285F" w:rsidR="006032BC" w:rsidRDefault="006032BC" w:rsidP="006032BC">
            <w:pPr>
              <w:spacing w:line="240" w:lineRule="auto"/>
              <w:ind w:firstLine="0"/>
              <w:jc w:val="center"/>
              <w:rPr>
                <w:rFonts w:cs="Arial"/>
                <w:b/>
                <w:szCs w:val="20"/>
                <w:lang w:val="lt-LT"/>
              </w:rPr>
            </w:pPr>
            <w:r w:rsidRPr="00415993">
              <w:t>Pylimo g.</w:t>
            </w:r>
          </w:p>
        </w:tc>
        <w:tc>
          <w:tcPr>
            <w:tcW w:w="2126" w:type="dxa"/>
          </w:tcPr>
          <w:p w14:paraId="0844D24E" w14:textId="6B53815A" w:rsidR="006032BC" w:rsidRDefault="006032BC" w:rsidP="006032BC">
            <w:pPr>
              <w:spacing w:line="240" w:lineRule="auto"/>
              <w:ind w:firstLine="0"/>
              <w:jc w:val="center"/>
              <w:rPr>
                <w:rFonts w:cs="Arial"/>
                <w:b/>
                <w:szCs w:val="20"/>
                <w:lang w:val="lt-LT"/>
              </w:rPr>
            </w:pPr>
            <w:r w:rsidRPr="00415993">
              <w:t>link centro</w:t>
            </w:r>
          </w:p>
        </w:tc>
        <w:tc>
          <w:tcPr>
            <w:tcW w:w="2432" w:type="dxa"/>
          </w:tcPr>
          <w:p w14:paraId="53449CF4" w14:textId="7A0466CD" w:rsidR="006032BC" w:rsidRPr="003A5CB9" w:rsidRDefault="006032BC" w:rsidP="006032BC">
            <w:pPr>
              <w:spacing w:line="240" w:lineRule="auto"/>
              <w:ind w:firstLine="0"/>
              <w:jc w:val="center"/>
              <w:rPr>
                <w:rFonts w:cs="Arial"/>
                <w:bCs/>
                <w:szCs w:val="20"/>
                <w:lang w:val="lt-LT"/>
              </w:rPr>
            </w:pPr>
            <w:r>
              <w:t>2025-</w:t>
            </w:r>
            <w:r w:rsidRPr="005A6FCD">
              <w:t>09</w:t>
            </w:r>
            <w:r>
              <w:t>-</w:t>
            </w:r>
            <w:r w:rsidRPr="005A6FCD">
              <w:t>20</w:t>
            </w:r>
          </w:p>
        </w:tc>
      </w:tr>
      <w:tr w:rsidR="006032BC" w14:paraId="384E1248" w14:textId="77777777" w:rsidTr="00642D8B">
        <w:tc>
          <w:tcPr>
            <w:tcW w:w="704" w:type="dxa"/>
          </w:tcPr>
          <w:p w14:paraId="4BF811EE"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06D4BC9E" w14:textId="3B868108" w:rsidR="006032BC" w:rsidRPr="00415993" w:rsidRDefault="006032BC" w:rsidP="006032BC">
            <w:pPr>
              <w:spacing w:line="240" w:lineRule="auto"/>
              <w:ind w:firstLine="0"/>
              <w:jc w:val="center"/>
            </w:pPr>
            <w:r w:rsidRPr="00F20267">
              <w:t>Stotis</w:t>
            </w:r>
            <w:r>
              <w:t xml:space="preserve"> H</w:t>
            </w:r>
          </w:p>
        </w:tc>
        <w:tc>
          <w:tcPr>
            <w:tcW w:w="1843" w:type="dxa"/>
          </w:tcPr>
          <w:p w14:paraId="2A54B51E" w14:textId="7F335176" w:rsidR="006032BC" w:rsidRPr="00415993" w:rsidRDefault="006032BC" w:rsidP="006032BC">
            <w:pPr>
              <w:spacing w:line="240" w:lineRule="auto"/>
              <w:ind w:firstLine="0"/>
              <w:jc w:val="center"/>
            </w:pPr>
            <w:r w:rsidRPr="00F20267">
              <w:t>Geležinkelio g.</w:t>
            </w:r>
          </w:p>
        </w:tc>
        <w:tc>
          <w:tcPr>
            <w:tcW w:w="2126" w:type="dxa"/>
          </w:tcPr>
          <w:p w14:paraId="0EB510D3" w14:textId="456162BE" w:rsidR="006032BC" w:rsidRPr="00415993" w:rsidRDefault="006032BC" w:rsidP="006032BC">
            <w:pPr>
              <w:spacing w:line="240" w:lineRule="auto"/>
              <w:ind w:firstLine="0"/>
              <w:jc w:val="center"/>
            </w:pPr>
            <w:r>
              <w:t>į</w:t>
            </w:r>
            <w:r w:rsidRPr="00F20267">
              <w:t xml:space="preserve"> centrą</w:t>
            </w:r>
          </w:p>
        </w:tc>
        <w:tc>
          <w:tcPr>
            <w:tcW w:w="2432" w:type="dxa"/>
          </w:tcPr>
          <w:p w14:paraId="535328B9" w14:textId="6444D84E" w:rsidR="006032BC" w:rsidRDefault="006032BC" w:rsidP="006032BC">
            <w:pPr>
              <w:spacing w:line="240" w:lineRule="auto"/>
              <w:ind w:firstLine="0"/>
              <w:jc w:val="center"/>
            </w:pPr>
            <w:r>
              <w:t>2025-</w:t>
            </w:r>
            <w:r w:rsidRPr="005A6FCD">
              <w:t>09</w:t>
            </w:r>
            <w:r>
              <w:t>-</w:t>
            </w:r>
            <w:r w:rsidRPr="005A6FCD">
              <w:t>20</w:t>
            </w:r>
          </w:p>
        </w:tc>
      </w:tr>
      <w:tr w:rsidR="006032BC" w14:paraId="357C85E9" w14:textId="77777777" w:rsidTr="00642D8B">
        <w:tc>
          <w:tcPr>
            <w:tcW w:w="704" w:type="dxa"/>
          </w:tcPr>
          <w:p w14:paraId="7E2D9A58"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36871163" w14:textId="3D6AF355" w:rsidR="006032BC" w:rsidRPr="00415993" w:rsidRDefault="006032BC" w:rsidP="006032BC">
            <w:pPr>
              <w:spacing w:line="240" w:lineRule="auto"/>
              <w:ind w:firstLine="0"/>
              <w:jc w:val="center"/>
            </w:pPr>
            <w:r w:rsidRPr="00F20267">
              <w:t>Stotis</w:t>
            </w:r>
            <w:r>
              <w:t xml:space="preserve"> A</w:t>
            </w:r>
          </w:p>
        </w:tc>
        <w:tc>
          <w:tcPr>
            <w:tcW w:w="1843" w:type="dxa"/>
          </w:tcPr>
          <w:p w14:paraId="76B2E0B2" w14:textId="30EC8AF0" w:rsidR="006032BC" w:rsidRPr="00415993" w:rsidRDefault="006032BC" w:rsidP="006032BC">
            <w:pPr>
              <w:spacing w:line="240" w:lineRule="auto"/>
              <w:ind w:firstLine="0"/>
              <w:jc w:val="center"/>
            </w:pPr>
            <w:r w:rsidRPr="00F20267">
              <w:t>Geležinkelio g.</w:t>
            </w:r>
          </w:p>
        </w:tc>
        <w:tc>
          <w:tcPr>
            <w:tcW w:w="2126" w:type="dxa"/>
          </w:tcPr>
          <w:p w14:paraId="476315C8" w14:textId="346435C0" w:rsidR="006032BC" w:rsidRPr="00415993" w:rsidRDefault="006032BC" w:rsidP="006032BC">
            <w:pPr>
              <w:spacing w:line="240" w:lineRule="auto"/>
              <w:ind w:firstLine="0"/>
              <w:jc w:val="center"/>
            </w:pPr>
            <w:r w:rsidRPr="00F20267">
              <w:t>į centrą, troleibusų</w:t>
            </w:r>
          </w:p>
        </w:tc>
        <w:tc>
          <w:tcPr>
            <w:tcW w:w="2432" w:type="dxa"/>
          </w:tcPr>
          <w:p w14:paraId="3F478315" w14:textId="402B07F2" w:rsidR="006032BC" w:rsidRDefault="006032BC" w:rsidP="006032BC">
            <w:pPr>
              <w:spacing w:line="240" w:lineRule="auto"/>
              <w:ind w:firstLine="0"/>
              <w:jc w:val="center"/>
            </w:pPr>
            <w:r>
              <w:t>2025-</w:t>
            </w:r>
            <w:r w:rsidRPr="005A6FCD">
              <w:t>09</w:t>
            </w:r>
            <w:r>
              <w:t>-</w:t>
            </w:r>
            <w:r w:rsidRPr="005A6FCD">
              <w:t>20</w:t>
            </w:r>
          </w:p>
        </w:tc>
      </w:tr>
      <w:tr w:rsidR="006032BC" w14:paraId="40F51C7B" w14:textId="77777777" w:rsidTr="00642D8B">
        <w:tc>
          <w:tcPr>
            <w:tcW w:w="704" w:type="dxa"/>
          </w:tcPr>
          <w:p w14:paraId="6B0ECCB7"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31D06F49" w14:textId="0385F39B" w:rsidR="006032BC" w:rsidRPr="00F20267" w:rsidRDefault="006032BC" w:rsidP="006032BC">
            <w:pPr>
              <w:spacing w:line="240" w:lineRule="auto"/>
              <w:ind w:firstLine="0"/>
              <w:jc w:val="center"/>
            </w:pPr>
            <w:r w:rsidRPr="00486914">
              <w:t>Skalvių st.</w:t>
            </w:r>
          </w:p>
        </w:tc>
        <w:tc>
          <w:tcPr>
            <w:tcW w:w="1843" w:type="dxa"/>
          </w:tcPr>
          <w:p w14:paraId="2449FF17" w14:textId="44DF35FC" w:rsidR="006032BC" w:rsidRPr="00F20267" w:rsidRDefault="006032BC" w:rsidP="006032BC">
            <w:pPr>
              <w:spacing w:line="240" w:lineRule="auto"/>
              <w:ind w:firstLine="0"/>
              <w:jc w:val="center"/>
            </w:pPr>
            <w:r w:rsidRPr="00486914">
              <w:t>Justiniškių g.</w:t>
            </w:r>
          </w:p>
        </w:tc>
        <w:tc>
          <w:tcPr>
            <w:tcW w:w="2126" w:type="dxa"/>
          </w:tcPr>
          <w:p w14:paraId="45CBD857" w14:textId="4226D29F" w:rsidR="006032BC" w:rsidRPr="00F20267" w:rsidRDefault="006032BC" w:rsidP="006032BC">
            <w:pPr>
              <w:spacing w:line="240" w:lineRule="auto"/>
              <w:ind w:firstLine="0"/>
              <w:jc w:val="center"/>
            </w:pPr>
            <w:r w:rsidRPr="00486914">
              <w:t>Pašilaičių žiedas</w:t>
            </w:r>
          </w:p>
        </w:tc>
        <w:tc>
          <w:tcPr>
            <w:tcW w:w="2432" w:type="dxa"/>
          </w:tcPr>
          <w:p w14:paraId="38376A48" w14:textId="666B01F0" w:rsidR="006032BC" w:rsidRDefault="006032BC" w:rsidP="006032BC">
            <w:pPr>
              <w:spacing w:line="240" w:lineRule="auto"/>
              <w:ind w:firstLine="0"/>
              <w:jc w:val="center"/>
            </w:pPr>
            <w:r>
              <w:t>2025-12-20</w:t>
            </w:r>
          </w:p>
        </w:tc>
      </w:tr>
      <w:tr w:rsidR="006032BC" w14:paraId="2F5A0204" w14:textId="77777777" w:rsidTr="00642D8B">
        <w:tc>
          <w:tcPr>
            <w:tcW w:w="704" w:type="dxa"/>
          </w:tcPr>
          <w:p w14:paraId="64D13FC1"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4A87C93F" w14:textId="4ED3D265" w:rsidR="006032BC" w:rsidRPr="00F20267" w:rsidRDefault="006032BC" w:rsidP="006032BC">
            <w:pPr>
              <w:spacing w:line="240" w:lineRule="auto"/>
              <w:ind w:firstLine="0"/>
              <w:jc w:val="center"/>
            </w:pPr>
            <w:r w:rsidRPr="00486914">
              <w:t>Šeškinės kalvos</w:t>
            </w:r>
          </w:p>
        </w:tc>
        <w:tc>
          <w:tcPr>
            <w:tcW w:w="1843" w:type="dxa"/>
          </w:tcPr>
          <w:p w14:paraId="56405292" w14:textId="2F3B47A8" w:rsidR="006032BC" w:rsidRPr="00F20267" w:rsidRDefault="006032BC" w:rsidP="006032BC">
            <w:pPr>
              <w:spacing w:line="240" w:lineRule="auto"/>
              <w:ind w:firstLine="0"/>
              <w:jc w:val="center"/>
            </w:pPr>
            <w:r w:rsidRPr="00486914">
              <w:t>Ozo g.</w:t>
            </w:r>
          </w:p>
        </w:tc>
        <w:tc>
          <w:tcPr>
            <w:tcW w:w="2126" w:type="dxa"/>
          </w:tcPr>
          <w:p w14:paraId="7CAC9F53" w14:textId="1038BF24" w:rsidR="006032BC" w:rsidRPr="00F20267" w:rsidRDefault="006032BC" w:rsidP="006032BC">
            <w:pPr>
              <w:spacing w:line="240" w:lineRule="auto"/>
              <w:ind w:firstLine="0"/>
              <w:jc w:val="center"/>
            </w:pPr>
            <w:r w:rsidRPr="00486914">
              <w:t>link Kalvarijų g.</w:t>
            </w:r>
          </w:p>
        </w:tc>
        <w:tc>
          <w:tcPr>
            <w:tcW w:w="2432" w:type="dxa"/>
          </w:tcPr>
          <w:p w14:paraId="05692FC3" w14:textId="6C098A03" w:rsidR="006032BC" w:rsidRDefault="006032BC" w:rsidP="006032BC">
            <w:pPr>
              <w:spacing w:line="240" w:lineRule="auto"/>
              <w:ind w:firstLine="0"/>
              <w:jc w:val="center"/>
            </w:pPr>
            <w:r>
              <w:t>2025-12-20</w:t>
            </w:r>
          </w:p>
        </w:tc>
      </w:tr>
      <w:tr w:rsidR="006032BC" w14:paraId="798DAF5F" w14:textId="77777777" w:rsidTr="00642D8B">
        <w:tc>
          <w:tcPr>
            <w:tcW w:w="704" w:type="dxa"/>
          </w:tcPr>
          <w:p w14:paraId="07C4806D"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187F7F30" w14:textId="1D2E2E66" w:rsidR="006032BC" w:rsidRPr="00F20267" w:rsidRDefault="006032BC" w:rsidP="006032BC">
            <w:pPr>
              <w:spacing w:line="240" w:lineRule="auto"/>
              <w:ind w:firstLine="0"/>
              <w:jc w:val="center"/>
            </w:pPr>
            <w:r w:rsidRPr="00486914">
              <w:t>Žaliasis tiltas</w:t>
            </w:r>
          </w:p>
        </w:tc>
        <w:tc>
          <w:tcPr>
            <w:tcW w:w="1843" w:type="dxa"/>
          </w:tcPr>
          <w:p w14:paraId="6E3F00A5" w14:textId="0FB6CF28" w:rsidR="006032BC" w:rsidRPr="00F20267" w:rsidRDefault="006032BC" w:rsidP="006032BC">
            <w:pPr>
              <w:spacing w:line="240" w:lineRule="auto"/>
              <w:ind w:firstLine="0"/>
              <w:jc w:val="center"/>
            </w:pPr>
            <w:r w:rsidRPr="00486914">
              <w:t>Kalvarijų g.</w:t>
            </w:r>
          </w:p>
        </w:tc>
        <w:tc>
          <w:tcPr>
            <w:tcW w:w="2126" w:type="dxa"/>
          </w:tcPr>
          <w:p w14:paraId="02089A3A" w14:textId="7335EBAC" w:rsidR="006032BC" w:rsidRPr="00F20267" w:rsidRDefault="006032BC" w:rsidP="006032BC">
            <w:pPr>
              <w:spacing w:line="240" w:lineRule="auto"/>
              <w:ind w:firstLine="0"/>
              <w:jc w:val="center"/>
            </w:pPr>
            <w:r w:rsidRPr="00486914">
              <w:t>į centrą</w:t>
            </w:r>
          </w:p>
        </w:tc>
        <w:tc>
          <w:tcPr>
            <w:tcW w:w="2432" w:type="dxa"/>
          </w:tcPr>
          <w:p w14:paraId="1F116649" w14:textId="769F23E3" w:rsidR="006032BC" w:rsidRDefault="006032BC" w:rsidP="006032BC">
            <w:pPr>
              <w:spacing w:line="240" w:lineRule="auto"/>
              <w:ind w:firstLine="0"/>
              <w:jc w:val="center"/>
            </w:pPr>
            <w:r>
              <w:t>2025-12-27</w:t>
            </w:r>
          </w:p>
        </w:tc>
      </w:tr>
      <w:tr w:rsidR="006032BC" w14:paraId="0CCD366B" w14:textId="77777777" w:rsidTr="00642D8B">
        <w:tc>
          <w:tcPr>
            <w:tcW w:w="704" w:type="dxa"/>
          </w:tcPr>
          <w:p w14:paraId="0AABD9CF"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7DCF87E7" w14:textId="5230A5CA" w:rsidR="006032BC" w:rsidRPr="00F20267" w:rsidRDefault="006032BC" w:rsidP="006032BC">
            <w:pPr>
              <w:spacing w:line="240" w:lineRule="auto"/>
              <w:ind w:firstLine="0"/>
              <w:jc w:val="center"/>
            </w:pPr>
            <w:r w:rsidRPr="00486914">
              <w:t>Gedimino technikos universitetas</w:t>
            </w:r>
          </w:p>
        </w:tc>
        <w:tc>
          <w:tcPr>
            <w:tcW w:w="1843" w:type="dxa"/>
          </w:tcPr>
          <w:p w14:paraId="1D9DA17B" w14:textId="2F5506A2" w:rsidR="006032BC" w:rsidRPr="00F20267" w:rsidRDefault="006032BC" w:rsidP="006032BC">
            <w:pPr>
              <w:spacing w:line="240" w:lineRule="auto"/>
              <w:ind w:firstLine="0"/>
              <w:jc w:val="center"/>
            </w:pPr>
            <w:r w:rsidRPr="00486914">
              <w:t>Saulėtekio al.</w:t>
            </w:r>
          </w:p>
        </w:tc>
        <w:tc>
          <w:tcPr>
            <w:tcW w:w="2126" w:type="dxa"/>
          </w:tcPr>
          <w:p w14:paraId="4348A933" w14:textId="6BEC3CEE" w:rsidR="006032BC" w:rsidRPr="00F20267" w:rsidRDefault="006032BC" w:rsidP="006032BC">
            <w:pPr>
              <w:spacing w:line="240" w:lineRule="auto"/>
              <w:ind w:firstLine="0"/>
              <w:jc w:val="center"/>
            </w:pPr>
            <w:r w:rsidRPr="00486914">
              <w:t>į centrą</w:t>
            </w:r>
          </w:p>
        </w:tc>
        <w:tc>
          <w:tcPr>
            <w:tcW w:w="2432" w:type="dxa"/>
          </w:tcPr>
          <w:p w14:paraId="558FE83C" w14:textId="60EA6C9F" w:rsidR="006032BC" w:rsidRDefault="006032BC" w:rsidP="006032BC">
            <w:pPr>
              <w:spacing w:line="240" w:lineRule="auto"/>
              <w:ind w:firstLine="0"/>
              <w:jc w:val="center"/>
            </w:pPr>
            <w:r>
              <w:t>2025-12-27</w:t>
            </w:r>
          </w:p>
        </w:tc>
      </w:tr>
      <w:tr w:rsidR="006032BC" w14:paraId="5F40AE25" w14:textId="77777777" w:rsidTr="00642D8B">
        <w:tc>
          <w:tcPr>
            <w:tcW w:w="704" w:type="dxa"/>
          </w:tcPr>
          <w:p w14:paraId="5A673636"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4497A58F" w14:textId="3E9C6114" w:rsidR="006032BC" w:rsidRPr="00F20267" w:rsidRDefault="006032BC" w:rsidP="006032BC">
            <w:pPr>
              <w:spacing w:line="240" w:lineRule="auto"/>
              <w:ind w:firstLine="0"/>
              <w:jc w:val="center"/>
            </w:pPr>
            <w:r w:rsidRPr="001D030D">
              <w:t>Giedraičių st.</w:t>
            </w:r>
          </w:p>
        </w:tc>
        <w:tc>
          <w:tcPr>
            <w:tcW w:w="1843" w:type="dxa"/>
          </w:tcPr>
          <w:p w14:paraId="08B74707" w14:textId="10451176" w:rsidR="006032BC" w:rsidRPr="00F20267" w:rsidRDefault="006032BC" w:rsidP="006032BC">
            <w:pPr>
              <w:spacing w:line="240" w:lineRule="auto"/>
              <w:ind w:firstLine="0"/>
              <w:jc w:val="center"/>
            </w:pPr>
            <w:r w:rsidRPr="001D030D">
              <w:t>Kalvarijų g.</w:t>
            </w:r>
          </w:p>
        </w:tc>
        <w:tc>
          <w:tcPr>
            <w:tcW w:w="2126" w:type="dxa"/>
          </w:tcPr>
          <w:p w14:paraId="7A2C967B" w14:textId="44BBA380" w:rsidR="006032BC" w:rsidRPr="00F20267" w:rsidRDefault="006032BC" w:rsidP="006032BC">
            <w:pPr>
              <w:spacing w:line="240" w:lineRule="auto"/>
              <w:ind w:firstLine="0"/>
              <w:jc w:val="center"/>
            </w:pPr>
            <w:r w:rsidRPr="001D030D">
              <w:t>iš centro</w:t>
            </w:r>
          </w:p>
        </w:tc>
        <w:tc>
          <w:tcPr>
            <w:tcW w:w="2432" w:type="dxa"/>
          </w:tcPr>
          <w:p w14:paraId="1B95DCB4" w14:textId="29F77D1A" w:rsidR="006032BC" w:rsidRDefault="006032BC" w:rsidP="006032BC">
            <w:pPr>
              <w:spacing w:line="240" w:lineRule="auto"/>
              <w:ind w:firstLine="0"/>
              <w:jc w:val="center"/>
            </w:pPr>
            <w:r>
              <w:t>2026-</w:t>
            </w:r>
            <w:r w:rsidRPr="001616B7">
              <w:t>01</w:t>
            </w:r>
            <w:r>
              <w:t>-</w:t>
            </w:r>
            <w:r w:rsidRPr="001616B7">
              <w:t>11</w:t>
            </w:r>
          </w:p>
        </w:tc>
      </w:tr>
      <w:tr w:rsidR="006032BC" w14:paraId="53B181CA" w14:textId="77777777" w:rsidTr="00642D8B">
        <w:tc>
          <w:tcPr>
            <w:tcW w:w="704" w:type="dxa"/>
          </w:tcPr>
          <w:p w14:paraId="4F65A997"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0A27F221" w14:textId="6D7C31D9" w:rsidR="006032BC" w:rsidRPr="00F20267" w:rsidRDefault="006032BC" w:rsidP="006032BC">
            <w:pPr>
              <w:spacing w:line="240" w:lineRule="auto"/>
              <w:ind w:firstLine="0"/>
              <w:jc w:val="center"/>
            </w:pPr>
            <w:r w:rsidRPr="001D030D">
              <w:t>Sietyno st.</w:t>
            </w:r>
          </w:p>
        </w:tc>
        <w:tc>
          <w:tcPr>
            <w:tcW w:w="1843" w:type="dxa"/>
          </w:tcPr>
          <w:p w14:paraId="3980A186" w14:textId="5091558E" w:rsidR="006032BC" w:rsidRPr="00F20267" w:rsidRDefault="006032BC" w:rsidP="006032BC">
            <w:pPr>
              <w:spacing w:line="240" w:lineRule="auto"/>
              <w:ind w:firstLine="0"/>
              <w:jc w:val="center"/>
            </w:pPr>
            <w:r w:rsidRPr="001D030D">
              <w:t>Laisvės pr.</w:t>
            </w:r>
          </w:p>
        </w:tc>
        <w:tc>
          <w:tcPr>
            <w:tcW w:w="2126" w:type="dxa"/>
          </w:tcPr>
          <w:p w14:paraId="16C15ABD" w14:textId="728C0F03" w:rsidR="006032BC" w:rsidRPr="00F20267" w:rsidRDefault="006032BC" w:rsidP="006032BC">
            <w:pPr>
              <w:spacing w:line="240" w:lineRule="auto"/>
              <w:ind w:firstLine="0"/>
              <w:jc w:val="center"/>
            </w:pPr>
            <w:r w:rsidRPr="001D030D">
              <w:t>link Pašilaičių</w:t>
            </w:r>
          </w:p>
        </w:tc>
        <w:tc>
          <w:tcPr>
            <w:tcW w:w="2432" w:type="dxa"/>
          </w:tcPr>
          <w:p w14:paraId="12C2BBF6" w14:textId="55EE3A8F" w:rsidR="006032BC" w:rsidRDefault="006032BC" w:rsidP="006032BC">
            <w:pPr>
              <w:spacing w:line="240" w:lineRule="auto"/>
              <w:ind w:firstLine="0"/>
              <w:jc w:val="center"/>
            </w:pPr>
            <w:r>
              <w:t>2026-</w:t>
            </w:r>
            <w:r w:rsidRPr="001616B7">
              <w:t>01</w:t>
            </w:r>
            <w:r>
              <w:t>-</w:t>
            </w:r>
            <w:r w:rsidRPr="001616B7">
              <w:t>11</w:t>
            </w:r>
          </w:p>
        </w:tc>
      </w:tr>
      <w:tr w:rsidR="006032BC" w14:paraId="1B5E683A" w14:textId="77777777" w:rsidTr="00642D8B">
        <w:tc>
          <w:tcPr>
            <w:tcW w:w="704" w:type="dxa"/>
          </w:tcPr>
          <w:p w14:paraId="5BCD0FC7"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64E3269F" w14:textId="0228CB8C" w:rsidR="006032BC" w:rsidRPr="00F20267" w:rsidRDefault="006032BC" w:rsidP="006032BC">
            <w:pPr>
              <w:spacing w:line="240" w:lineRule="auto"/>
              <w:ind w:firstLine="0"/>
              <w:jc w:val="center"/>
            </w:pPr>
            <w:r w:rsidRPr="001D030D">
              <w:t>Vilniaus universitetas</w:t>
            </w:r>
          </w:p>
        </w:tc>
        <w:tc>
          <w:tcPr>
            <w:tcW w:w="1843" w:type="dxa"/>
          </w:tcPr>
          <w:p w14:paraId="794DA016" w14:textId="72156B3C" w:rsidR="006032BC" w:rsidRPr="00F20267" w:rsidRDefault="006032BC" w:rsidP="006032BC">
            <w:pPr>
              <w:spacing w:line="240" w:lineRule="auto"/>
              <w:ind w:firstLine="0"/>
              <w:jc w:val="center"/>
            </w:pPr>
            <w:r w:rsidRPr="001D030D">
              <w:t>Saulėtekio al.</w:t>
            </w:r>
          </w:p>
        </w:tc>
        <w:tc>
          <w:tcPr>
            <w:tcW w:w="2126" w:type="dxa"/>
          </w:tcPr>
          <w:p w14:paraId="320375A3" w14:textId="3ABFD18A" w:rsidR="006032BC" w:rsidRPr="00F20267" w:rsidRDefault="006032BC" w:rsidP="006032BC">
            <w:pPr>
              <w:spacing w:line="240" w:lineRule="auto"/>
              <w:ind w:firstLine="0"/>
              <w:jc w:val="center"/>
            </w:pPr>
            <w:r w:rsidRPr="001D030D">
              <w:t>link centro</w:t>
            </w:r>
          </w:p>
        </w:tc>
        <w:tc>
          <w:tcPr>
            <w:tcW w:w="2432" w:type="dxa"/>
          </w:tcPr>
          <w:p w14:paraId="49C4BB9E" w14:textId="2CF7E131" w:rsidR="006032BC" w:rsidRDefault="006032BC" w:rsidP="006032BC">
            <w:pPr>
              <w:spacing w:line="240" w:lineRule="auto"/>
              <w:ind w:firstLine="0"/>
              <w:jc w:val="center"/>
            </w:pPr>
            <w:r>
              <w:t>2026-</w:t>
            </w:r>
            <w:r w:rsidRPr="001616B7">
              <w:t>01</w:t>
            </w:r>
            <w:r>
              <w:t>-</w:t>
            </w:r>
            <w:r w:rsidRPr="001616B7">
              <w:t>11</w:t>
            </w:r>
          </w:p>
        </w:tc>
      </w:tr>
      <w:tr w:rsidR="006032BC" w14:paraId="27ED3136" w14:textId="77777777" w:rsidTr="00642D8B">
        <w:tc>
          <w:tcPr>
            <w:tcW w:w="704" w:type="dxa"/>
          </w:tcPr>
          <w:p w14:paraId="0FD14C05"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6B5E1236" w14:textId="6BD66589" w:rsidR="006032BC" w:rsidRPr="00F20267" w:rsidRDefault="006032BC" w:rsidP="006032BC">
            <w:pPr>
              <w:spacing w:line="240" w:lineRule="auto"/>
              <w:ind w:firstLine="0"/>
              <w:jc w:val="center"/>
            </w:pPr>
            <w:r w:rsidRPr="001D030D">
              <w:t>Vingis</w:t>
            </w:r>
          </w:p>
        </w:tc>
        <w:tc>
          <w:tcPr>
            <w:tcW w:w="1843" w:type="dxa"/>
          </w:tcPr>
          <w:p w14:paraId="12ED9CE1" w14:textId="1B0220C6" w:rsidR="006032BC" w:rsidRPr="00F20267" w:rsidRDefault="006032BC" w:rsidP="006032BC">
            <w:pPr>
              <w:spacing w:line="240" w:lineRule="auto"/>
              <w:ind w:firstLine="0"/>
              <w:jc w:val="center"/>
            </w:pPr>
            <w:r w:rsidRPr="001D030D">
              <w:t>Savanorių pr.</w:t>
            </w:r>
          </w:p>
        </w:tc>
        <w:tc>
          <w:tcPr>
            <w:tcW w:w="2126" w:type="dxa"/>
          </w:tcPr>
          <w:p w14:paraId="40A80F92" w14:textId="3BB003E7" w:rsidR="006032BC" w:rsidRPr="00F20267" w:rsidRDefault="006032BC" w:rsidP="006032BC">
            <w:pPr>
              <w:spacing w:line="240" w:lineRule="auto"/>
              <w:ind w:firstLine="0"/>
              <w:jc w:val="center"/>
            </w:pPr>
            <w:r w:rsidRPr="001D030D">
              <w:t>link centro</w:t>
            </w:r>
          </w:p>
        </w:tc>
        <w:tc>
          <w:tcPr>
            <w:tcW w:w="2432" w:type="dxa"/>
          </w:tcPr>
          <w:p w14:paraId="0A6A37D9" w14:textId="1F4A1D95" w:rsidR="006032BC" w:rsidRDefault="006032BC" w:rsidP="006032BC">
            <w:pPr>
              <w:spacing w:line="240" w:lineRule="auto"/>
              <w:ind w:firstLine="0"/>
              <w:jc w:val="center"/>
            </w:pPr>
            <w:r>
              <w:t>2026-</w:t>
            </w:r>
            <w:r w:rsidRPr="001616B7">
              <w:t>01</w:t>
            </w:r>
            <w:r>
              <w:t>-</w:t>
            </w:r>
            <w:r w:rsidRPr="001616B7">
              <w:t>11</w:t>
            </w:r>
          </w:p>
        </w:tc>
      </w:tr>
      <w:tr w:rsidR="006032BC" w14:paraId="717336A2" w14:textId="77777777" w:rsidTr="00642D8B">
        <w:tc>
          <w:tcPr>
            <w:tcW w:w="704" w:type="dxa"/>
          </w:tcPr>
          <w:p w14:paraId="5185B2FE"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113093F7" w14:textId="6A9282B1" w:rsidR="006032BC" w:rsidRPr="00F20267" w:rsidRDefault="006032BC" w:rsidP="006032BC">
            <w:pPr>
              <w:spacing w:line="240" w:lineRule="auto"/>
              <w:ind w:firstLine="0"/>
              <w:jc w:val="center"/>
            </w:pPr>
            <w:r w:rsidRPr="001D030D">
              <w:t>Žvėrynas</w:t>
            </w:r>
          </w:p>
        </w:tc>
        <w:tc>
          <w:tcPr>
            <w:tcW w:w="1843" w:type="dxa"/>
          </w:tcPr>
          <w:p w14:paraId="0FA92E78" w14:textId="11ACAEF9" w:rsidR="006032BC" w:rsidRPr="00F20267" w:rsidRDefault="006032BC" w:rsidP="006032BC">
            <w:pPr>
              <w:spacing w:line="240" w:lineRule="auto"/>
              <w:ind w:firstLine="0"/>
              <w:jc w:val="center"/>
            </w:pPr>
            <w:r w:rsidRPr="001D030D">
              <w:t>T. Narbuto g.</w:t>
            </w:r>
          </w:p>
        </w:tc>
        <w:tc>
          <w:tcPr>
            <w:tcW w:w="2126" w:type="dxa"/>
          </w:tcPr>
          <w:p w14:paraId="68686CDC" w14:textId="28C144CD" w:rsidR="006032BC" w:rsidRPr="00F20267" w:rsidRDefault="006032BC" w:rsidP="006032BC">
            <w:pPr>
              <w:spacing w:line="240" w:lineRule="auto"/>
              <w:ind w:firstLine="0"/>
              <w:jc w:val="center"/>
            </w:pPr>
            <w:r w:rsidRPr="001D030D">
              <w:t>link centro</w:t>
            </w:r>
          </w:p>
        </w:tc>
        <w:tc>
          <w:tcPr>
            <w:tcW w:w="2432" w:type="dxa"/>
          </w:tcPr>
          <w:p w14:paraId="092527C4" w14:textId="150E6128" w:rsidR="006032BC" w:rsidRDefault="006032BC" w:rsidP="006032BC">
            <w:pPr>
              <w:spacing w:line="240" w:lineRule="auto"/>
              <w:ind w:firstLine="0"/>
              <w:jc w:val="center"/>
            </w:pPr>
            <w:r>
              <w:t>2026-</w:t>
            </w:r>
            <w:r w:rsidRPr="001616B7">
              <w:t>01</w:t>
            </w:r>
            <w:r>
              <w:t>-</w:t>
            </w:r>
            <w:r w:rsidRPr="001616B7">
              <w:t>11</w:t>
            </w:r>
          </w:p>
        </w:tc>
      </w:tr>
      <w:tr w:rsidR="006032BC" w14:paraId="558B99D0" w14:textId="77777777" w:rsidTr="00642D8B">
        <w:tc>
          <w:tcPr>
            <w:tcW w:w="704" w:type="dxa"/>
          </w:tcPr>
          <w:p w14:paraId="6C03DA09"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6AD08EC4" w14:textId="197924BF" w:rsidR="006032BC" w:rsidRPr="00F20267" w:rsidRDefault="006032BC" w:rsidP="006032BC">
            <w:pPr>
              <w:spacing w:line="240" w:lineRule="auto"/>
              <w:ind w:firstLine="0"/>
              <w:jc w:val="center"/>
            </w:pPr>
            <w:r w:rsidRPr="001D030D">
              <w:t>Rygos st.</w:t>
            </w:r>
          </w:p>
        </w:tc>
        <w:tc>
          <w:tcPr>
            <w:tcW w:w="1843" w:type="dxa"/>
          </w:tcPr>
          <w:p w14:paraId="5E01ED03" w14:textId="578376AC" w:rsidR="006032BC" w:rsidRPr="00F20267" w:rsidRDefault="006032BC" w:rsidP="006032BC">
            <w:pPr>
              <w:spacing w:line="240" w:lineRule="auto"/>
              <w:ind w:firstLine="0"/>
              <w:jc w:val="center"/>
            </w:pPr>
            <w:r w:rsidRPr="001D030D">
              <w:t>Laisvės pr.</w:t>
            </w:r>
          </w:p>
        </w:tc>
        <w:tc>
          <w:tcPr>
            <w:tcW w:w="2126" w:type="dxa"/>
          </w:tcPr>
          <w:p w14:paraId="0AEE7704" w14:textId="696C82AB" w:rsidR="006032BC" w:rsidRPr="00F20267" w:rsidRDefault="006032BC" w:rsidP="006032BC">
            <w:pPr>
              <w:spacing w:line="240" w:lineRule="auto"/>
              <w:ind w:firstLine="0"/>
              <w:jc w:val="center"/>
            </w:pPr>
            <w:r w:rsidRPr="001D030D">
              <w:t>link Pašilaičių</w:t>
            </w:r>
          </w:p>
        </w:tc>
        <w:tc>
          <w:tcPr>
            <w:tcW w:w="2432" w:type="dxa"/>
          </w:tcPr>
          <w:p w14:paraId="79588FA5" w14:textId="3DD45E42" w:rsidR="006032BC" w:rsidRDefault="006032BC" w:rsidP="006032BC">
            <w:pPr>
              <w:spacing w:line="240" w:lineRule="auto"/>
              <w:ind w:firstLine="0"/>
              <w:jc w:val="center"/>
            </w:pPr>
            <w:r>
              <w:t>2026-</w:t>
            </w:r>
            <w:r w:rsidRPr="001616B7">
              <w:t>01</w:t>
            </w:r>
            <w:r>
              <w:t>-</w:t>
            </w:r>
            <w:r w:rsidRPr="001616B7">
              <w:t>25</w:t>
            </w:r>
          </w:p>
        </w:tc>
      </w:tr>
      <w:tr w:rsidR="006032BC" w14:paraId="30DA9BEB" w14:textId="77777777" w:rsidTr="00642D8B">
        <w:tc>
          <w:tcPr>
            <w:tcW w:w="704" w:type="dxa"/>
          </w:tcPr>
          <w:p w14:paraId="6798978D"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63FAF801" w14:textId="02DDC054" w:rsidR="006032BC" w:rsidRPr="00F20267" w:rsidRDefault="006032BC" w:rsidP="006032BC">
            <w:pPr>
              <w:spacing w:line="240" w:lineRule="auto"/>
              <w:ind w:firstLine="0"/>
              <w:jc w:val="center"/>
            </w:pPr>
            <w:r w:rsidRPr="001D030D">
              <w:t>T. Narbuto st.</w:t>
            </w:r>
          </w:p>
        </w:tc>
        <w:tc>
          <w:tcPr>
            <w:tcW w:w="1843" w:type="dxa"/>
          </w:tcPr>
          <w:p w14:paraId="2E091AE7" w14:textId="102800B4" w:rsidR="006032BC" w:rsidRPr="00F20267" w:rsidRDefault="006032BC" w:rsidP="006032BC">
            <w:pPr>
              <w:spacing w:line="240" w:lineRule="auto"/>
              <w:ind w:firstLine="0"/>
              <w:jc w:val="center"/>
            </w:pPr>
            <w:r w:rsidRPr="001D030D">
              <w:t>T. Narbuto g.</w:t>
            </w:r>
          </w:p>
        </w:tc>
        <w:tc>
          <w:tcPr>
            <w:tcW w:w="2126" w:type="dxa"/>
          </w:tcPr>
          <w:p w14:paraId="2E59CFE8" w14:textId="69AFB6FB" w:rsidR="006032BC" w:rsidRPr="00F20267" w:rsidRDefault="006032BC" w:rsidP="006032BC">
            <w:pPr>
              <w:spacing w:line="240" w:lineRule="auto"/>
              <w:ind w:firstLine="0"/>
              <w:jc w:val="center"/>
            </w:pPr>
            <w:r w:rsidRPr="001D030D">
              <w:t>link Spaudos rūmų</w:t>
            </w:r>
          </w:p>
        </w:tc>
        <w:tc>
          <w:tcPr>
            <w:tcW w:w="2432" w:type="dxa"/>
          </w:tcPr>
          <w:p w14:paraId="4689D5C4" w14:textId="4A24D4A6" w:rsidR="006032BC" w:rsidRDefault="006032BC" w:rsidP="006032BC">
            <w:pPr>
              <w:spacing w:line="240" w:lineRule="auto"/>
              <w:ind w:firstLine="0"/>
              <w:jc w:val="center"/>
            </w:pPr>
            <w:r>
              <w:t>2026-</w:t>
            </w:r>
            <w:r w:rsidRPr="001616B7">
              <w:t>01</w:t>
            </w:r>
            <w:r>
              <w:t>-</w:t>
            </w:r>
            <w:r w:rsidRPr="001616B7">
              <w:t>25</w:t>
            </w:r>
          </w:p>
        </w:tc>
      </w:tr>
      <w:tr w:rsidR="006032BC" w14:paraId="4D593112" w14:textId="77777777" w:rsidTr="00642D8B">
        <w:tc>
          <w:tcPr>
            <w:tcW w:w="704" w:type="dxa"/>
          </w:tcPr>
          <w:p w14:paraId="4D9C466F"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7F46F5C6" w14:textId="150BB7DE" w:rsidR="006032BC" w:rsidRPr="00F20267" w:rsidRDefault="006032BC" w:rsidP="006032BC">
            <w:pPr>
              <w:spacing w:line="240" w:lineRule="auto"/>
              <w:ind w:firstLine="0"/>
              <w:jc w:val="center"/>
            </w:pPr>
            <w:r w:rsidRPr="001D030D">
              <w:t>Tauragnų st.</w:t>
            </w:r>
          </w:p>
        </w:tc>
        <w:tc>
          <w:tcPr>
            <w:tcW w:w="1843" w:type="dxa"/>
          </w:tcPr>
          <w:p w14:paraId="604FAAE2" w14:textId="7D997CB6" w:rsidR="006032BC" w:rsidRPr="00F20267" w:rsidRDefault="006032BC" w:rsidP="006032BC">
            <w:pPr>
              <w:spacing w:line="240" w:lineRule="auto"/>
              <w:ind w:firstLine="0"/>
              <w:jc w:val="center"/>
            </w:pPr>
            <w:r w:rsidRPr="001D030D">
              <w:t>Kalvarijų g.</w:t>
            </w:r>
          </w:p>
        </w:tc>
        <w:tc>
          <w:tcPr>
            <w:tcW w:w="2126" w:type="dxa"/>
          </w:tcPr>
          <w:p w14:paraId="6B5B86FA" w14:textId="045253BF" w:rsidR="006032BC" w:rsidRPr="00F20267" w:rsidRDefault="006032BC" w:rsidP="006032BC">
            <w:pPr>
              <w:spacing w:line="240" w:lineRule="auto"/>
              <w:ind w:firstLine="0"/>
              <w:jc w:val="center"/>
            </w:pPr>
            <w:r w:rsidRPr="001D030D">
              <w:t>link Santariškių</w:t>
            </w:r>
          </w:p>
        </w:tc>
        <w:tc>
          <w:tcPr>
            <w:tcW w:w="2432" w:type="dxa"/>
          </w:tcPr>
          <w:p w14:paraId="31560DB9" w14:textId="25166003" w:rsidR="006032BC" w:rsidRDefault="006032BC" w:rsidP="006032BC">
            <w:pPr>
              <w:spacing w:line="240" w:lineRule="auto"/>
              <w:ind w:firstLine="0"/>
              <w:jc w:val="center"/>
            </w:pPr>
            <w:r>
              <w:t>2026-</w:t>
            </w:r>
            <w:r w:rsidRPr="001616B7">
              <w:t>01</w:t>
            </w:r>
            <w:r>
              <w:t>-</w:t>
            </w:r>
            <w:r w:rsidRPr="001616B7">
              <w:t>25</w:t>
            </w:r>
          </w:p>
        </w:tc>
      </w:tr>
      <w:tr w:rsidR="006032BC" w14:paraId="47AF4E04" w14:textId="77777777" w:rsidTr="00642D8B">
        <w:tc>
          <w:tcPr>
            <w:tcW w:w="704" w:type="dxa"/>
          </w:tcPr>
          <w:p w14:paraId="71BC6896"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640535A8" w14:textId="65638327" w:rsidR="006032BC" w:rsidRPr="00F20267" w:rsidRDefault="006032BC" w:rsidP="006032BC">
            <w:pPr>
              <w:spacing w:line="240" w:lineRule="auto"/>
              <w:ind w:firstLine="0"/>
              <w:jc w:val="center"/>
            </w:pPr>
            <w:r w:rsidRPr="001D030D">
              <w:t>Tauragnų st.</w:t>
            </w:r>
          </w:p>
        </w:tc>
        <w:tc>
          <w:tcPr>
            <w:tcW w:w="1843" w:type="dxa"/>
          </w:tcPr>
          <w:p w14:paraId="36E84EEA" w14:textId="35AB54EC" w:rsidR="006032BC" w:rsidRPr="00F20267" w:rsidRDefault="006032BC" w:rsidP="006032BC">
            <w:pPr>
              <w:spacing w:line="240" w:lineRule="auto"/>
              <w:ind w:firstLine="0"/>
              <w:jc w:val="center"/>
            </w:pPr>
            <w:r w:rsidRPr="001D030D">
              <w:t>Kalvarijų g.</w:t>
            </w:r>
          </w:p>
        </w:tc>
        <w:tc>
          <w:tcPr>
            <w:tcW w:w="2126" w:type="dxa"/>
          </w:tcPr>
          <w:p w14:paraId="09283B88" w14:textId="08E5AED7" w:rsidR="006032BC" w:rsidRPr="00F20267" w:rsidRDefault="006032BC" w:rsidP="006032BC">
            <w:pPr>
              <w:spacing w:line="240" w:lineRule="auto"/>
              <w:ind w:firstLine="0"/>
              <w:jc w:val="center"/>
            </w:pPr>
            <w:r w:rsidRPr="001D030D">
              <w:t>link Centro</w:t>
            </w:r>
          </w:p>
        </w:tc>
        <w:tc>
          <w:tcPr>
            <w:tcW w:w="2432" w:type="dxa"/>
          </w:tcPr>
          <w:p w14:paraId="67807FAF" w14:textId="285A7632" w:rsidR="006032BC" w:rsidRDefault="006032BC" w:rsidP="006032BC">
            <w:pPr>
              <w:spacing w:line="240" w:lineRule="auto"/>
              <w:ind w:firstLine="0"/>
              <w:jc w:val="center"/>
            </w:pPr>
            <w:r>
              <w:t>2026-</w:t>
            </w:r>
            <w:r w:rsidRPr="001616B7">
              <w:t>01</w:t>
            </w:r>
            <w:r>
              <w:t>-</w:t>
            </w:r>
            <w:r w:rsidRPr="001616B7">
              <w:t>25</w:t>
            </w:r>
          </w:p>
        </w:tc>
      </w:tr>
      <w:tr w:rsidR="006032BC" w14:paraId="37C5A8FE" w14:textId="77777777" w:rsidTr="00642D8B">
        <w:tc>
          <w:tcPr>
            <w:tcW w:w="704" w:type="dxa"/>
          </w:tcPr>
          <w:p w14:paraId="2B50C972"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554CD3A9" w14:textId="6E711E0F" w:rsidR="006032BC" w:rsidRPr="00F20267" w:rsidRDefault="006032BC" w:rsidP="006032BC">
            <w:pPr>
              <w:spacing w:line="240" w:lineRule="auto"/>
              <w:ind w:firstLine="0"/>
              <w:jc w:val="center"/>
            </w:pPr>
            <w:r w:rsidRPr="001D030D">
              <w:t>Vingis</w:t>
            </w:r>
          </w:p>
        </w:tc>
        <w:tc>
          <w:tcPr>
            <w:tcW w:w="1843" w:type="dxa"/>
          </w:tcPr>
          <w:p w14:paraId="7F60CB8A" w14:textId="049B08E2" w:rsidR="006032BC" w:rsidRPr="00F20267" w:rsidRDefault="006032BC" w:rsidP="006032BC">
            <w:pPr>
              <w:spacing w:line="240" w:lineRule="auto"/>
              <w:ind w:firstLine="0"/>
              <w:jc w:val="center"/>
            </w:pPr>
            <w:r w:rsidRPr="001D030D">
              <w:t>Savanorių pr.</w:t>
            </w:r>
          </w:p>
        </w:tc>
        <w:tc>
          <w:tcPr>
            <w:tcW w:w="2126" w:type="dxa"/>
          </w:tcPr>
          <w:p w14:paraId="3F6D6279" w14:textId="4AB07B13" w:rsidR="006032BC" w:rsidRPr="00F20267" w:rsidRDefault="006032BC" w:rsidP="006032BC">
            <w:pPr>
              <w:spacing w:line="240" w:lineRule="auto"/>
              <w:ind w:firstLine="0"/>
              <w:jc w:val="center"/>
            </w:pPr>
            <w:r w:rsidRPr="001D030D">
              <w:t>link Vilkpėdės</w:t>
            </w:r>
          </w:p>
        </w:tc>
        <w:tc>
          <w:tcPr>
            <w:tcW w:w="2432" w:type="dxa"/>
          </w:tcPr>
          <w:p w14:paraId="626780D0" w14:textId="74026B72" w:rsidR="006032BC" w:rsidRDefault="006032BC" w:rsidP="006032BC">
            <w:pPr>
              <w:spacing w:line="240" w:lineRule="auto"/>
              <w:ind w:firstLine="0"/>
              <w:jc w:val="center"/>
            </w:pPr>
            <w:r>
              <w:t>2026-</w:t>
            </w:r>
            <w:r w:rsidRPr="001616B7">
              <w:t>01</w:t>
            </w:r>
            <w:r>
              <w:t>-</w:t>
            </w:r>
            <w:r w:rsidRPr="001616B7">
              <w:t>25</w:t>
            </w:r>
          </w:p>
        </w:tc>
      </w:tr>
      <w:tr w:rsidR="006032BC" w14:paraId="5C8448BF" w14:textId="77777777" w:rsidTr="00642D8B">
        <w:tc>
          <w:tcPr>
            <w:tcW w:w="704" w:type="dxa"/>
          </w:tcPr>
          <w:p w14:paraId="34F0F4A9"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1AE6CFD0" w14:textId="6F6E71D9" w:rsidR="006032BC" w:rsidRPr="00F20267" w:rsidRDefault="006032BC" w:rsidP="006032BC">
            <w:pPr>
              <w:spacing w:line="240" w:lineRule="auto"/>
              <w:ind w:firstLine="0"/>
              <w:jc w:val="center"/>
            </w:pPr>
            <w:r w:rsidRPr="001D030D">
              <w:t>Kalvarijų turgus</w:t>
            </w:r>
          </w:p>
        </w:tc>
        <w:tc>
          <w:tcPr>
            <w:tcW w:w="1843" w:type="dxa"/>
          </w:tcPr>
          <w:p w14:paraId="23BF1EEE" w14:textId="7B128BE3" w:rsidR="006032BC" w:rsidRPr="00F20267" w:rsidRDefault="006032BC" w:rsidP="006032BC">
            <w:pPr>
              <w:spacing w:line="240" w:lineRule="auto"/>
              <w:ind w:firstLine="0"/>
              <w:jc w:val="center"/>
            </w:pPr>
            <w:r w:rsidRPr="001D030D">
              <w:t>Kalvarijų g.</w:t>
            </w:r>
          </w:p>
        </w:tc>
        <w:tc>
          <w:tcPr>
            <w:tcW w:w="2126" w:type="dxa"/>
          </w:tcPr>
          <w:p w14:paraId="7612450F" w14:textId="118D7FA0" w:rsidR="006032BC" w:rsidRPr="00F20267" w:rsidRDefault="006032BC" w:rsidP="006032BC">
            <w:pPr>
              <w:spacing w:line="240" w:lineRule="auto"/>
              <w:ind w:firstLine="0"/>
              <w:jc w:val="center"/>
            </w:pPr>
            <w:r w:rsidRPr="001D030D">
              <w:t>iš centro</w:t>
            </w:r>
          </w:p>
        </w:tc>
        <w:tc>
          <w:tcPr>
            <w:tcW w:w="2432" w:type="dxa"/>
          </w:tcPr>
          <w:p w14:paraId="35F03DEC" w14:textId="1C5DADE1" w:rsidR="006032BC" w:rsidRDefault="006032BC" w:rsidP="006032BC">
            <w:pPr>
              <w:spacing w:line="240" w:lineRule="auto"/>
              <w:ind w:firstLine="0"/>
              <w:jc w:val="center"/>
            </w:pPr>
            <w:r>
              <w:t>2026-</w:t>
            </w:r>
            <w:r w:rsidRPr="001616B7">
              <w:t>01</w:t>
            </w:r>
            <w:r>
              <w:t>-</w:t>
            </w:r>
            <w:r w:rsidRPr="001616B7">
              <w:t>25</w:t>
            </w:r>
          </w:p>
        </w:tc>
      </w:tr>
      <w:tr w:rsidR="006032BC" w14:paraId="2FD3155B" w14:textId="77777777" w:rsidTr="00642D8B">
        <w:tc>
          <w:tcPr>
            <w:tcW w:w="704" w:type="dxa"/>
          </w:tcPr>
          <w:p w14:paraId="59E7A233"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26465E10" w14:textId="7C65CFD9" w:rsidR="006032BC" w:rsidRPr="00F20267" w:rsidRDefault="006032BC" w:rsidP="006032BC">
            <w:pPr>
              <w:spacing w:line="240" w:lineRule="auto"/>
              <w:ind w:firstLine="0"/>
              <w:jc w:val="center"/>
            </w:pPr>
            <w:r w:rsidRPr="001D030D">
              <w:t>Rygos st.</w:t>
            </w:r>
          </w:p>
        </w:tc>
        <w:tc>
          <w:tcPr>
            <w:tcW w:w="1843" w:type="dxa"/>
          </w:tcPr>
          <w:p w14:paraId="749355FD" w14:textId="68E3B6E9" w:rsidR="006032BC" w:rsidRPr="00F20267" w:rsidRDefault="006032BC" w:rsidP="006032BC">
            <w:pPr>
              <w:spacing w:line="240" w:lineRule="auto"/>
              <w:ind w:firstLine="0"/>
              <w:jc w:val="center"/>
            </w:pPr>
            <w:r w:rsidRPr="001D030D">
              <w:t>Rygos g.</w:t>
            </w:r>
          </w:p>
        </w:tc>
        <w:tc>
          <w:tcPr>
            <w:tcW w:w="2126" w:type="dxa"/>
          </w:tcPr>
          <w:p w14:paraId="5356C45E" w14:textId="02ECE4E3" w:rsidR="006032BC" w:rsidRPr="00F20267" w:rsidRDefault="006032BC" w:rsidP="006032BC">
            <w:pPr>
              <w:spacing w:line="240" w:lineRule="auto"/>
              <w:ind w:firstLine="0"/>
              <w:jc w:val="center"/>
            </w:pPr>
            <w:r w:rsidRPr="001D030D">
              <w:t>link Justiniškių</w:t>
            </w:r>
          </w:p>
        </w:tc>
        <w:tc>
          <w:tcPr>
            <w:tcW w:w="2432" w:type="dxa"/>
          </w:tcPr>
          <w:p w14:paraId="42B834EC" w14:textId="633BBF92" w:rsidR="006032BC" w:rsidRDefault="006032BC" w:rsidP="006032BC">
            <w:pPr>
              <w:spacing w:line="240" w:lineRule="auto"/>
              <w:ind w:firstLine="0"/>
              <w:jc w:val="center"/>
            </w:pPr>
            <w:r>
              <w:t>2026-</w:t>
            </w:r>
            <w:r w:rsidRPr="001616B7">
              <w:t>01</w:t>
            </w:r>
            <w:r>
              <w:t>-</w:t>
            </w:r>
            <w:r w:rsidRPr="001616B7">
              <w:t>25</w:t>
            </w:r>
          </w:p>
        </w:tc>
      </w:tr>
      <w:tr w:rsidR="006032BC" w14:paraId="5BC346AC" w14:textId="77777777" w:rsidTr="00642D8B">
        <w:tc>
          <w:tcPr>
            <w:tcW w:w="704" w:type="dxa"/>
          </w:tcPr>
          <w:p w14:paraId="4FE712CF"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6EC9655D" w14:textId="55157C94" w:rsidR="006032BC" w:rsidRPr="00F20267" w:rsidRDefault="006032BC" w:rsidP="006032BC">
            <w:pPr>
              <w:spacing w:line="240" w:lineRule="auto"/>
              <w:ind w:firstLine="0"/>
              <w:jc w:val="center"/>
            </w:pPr>
            <w:r w:rsidRPr="001D030D">
              <w:t>Kalvarijų turgus</w:t>
            </w:r>
          </w:p>
        </w:tc>
        <w:tc>
          <w:tcPr>
            <w:tcW w:w="1843" w:type="dxa"/>
          </w:tcPr>
          <w:p w14:paraId="3F429CA4" w14:textId="345928BD" w:rsidR="006032BC" w:rsidRPr="00F20267" w:rsidRDefault="006032BC" w:rsidP="006032BC">
            <w:pPr>
              <w:spacing w:line="240" w:lineRule="auto"/>
              <w:ind w:firstLine="0"/>
              <w:jc w:val="center"/>
            </w:pPr>
            <w:r w:rsidRPr="001D030D">
              <w:t>Kalvarijų g.</w:t>
            </w:r>
          </w:p>
        </w:tc>
        <w:tc>
          <w:tcPr>
            <w:tcW w:w="2126" w:type="dxa"/>
          </w:tcPr>
          <w:p w14:paraId="79802328" w14:textId="5B7CA583" w:rsidR="006032BC" w:rsidRPr="00F20267" w:rsidRDefault="006032BC" w:rsidP="006032BC">
            <w:pPr>
              <w:spacing w:line="240" w:lineRule="auto"/>
              <w:ind w:firstLine="0"/>
              <w:jc w:val="center"/>
            </w:pPr>
            <w:r w:rsidRPr="001D030D">
              <w:t>link centro</w:t>
            </w:r>
          </w:p>
        </w:tc>
        <w:tc>
          <w:tcPr>
            <w:tcW w:w="2432" w:type="dxa"/>
          </w:tcPr>
          <w:p w14:paraId="43D19EBB" w14:textId="256DF140" w:rsidR="006032BC" w:rsidRDefault="006032BC" w:rsidP="006032BC">
            <w:pPr>
              <w:spacing w:line="240" w:lineRule="auto"/>
              <w:ind w:firstLine="0"/>
              <w:jc w:val="center"/>
            </w:pPr>
            <w:r>
              <w:t>2026-</w:t>
            </w:r>
            <w:r w:rsidRPr="001616B7">
              <w:t>01</w:t>
            </w:r>
            <w:r>
              <w:t>-</w:t>
            </w:r>
            <w:r w:rsidRPr="001616B7">
              <w:t>25</w:t>
            </w:r>
          </w:p>
        </w:tc>
      </w:tr>
      <w:tr w:rsidR="006032BC" w14:paraId="1AB90AA4" w14:textId="77777777" w:rsidTr="00642D8B">
        <w:tc>
          <w:tcPr>
            <w:tcW w:w="704" w:type="dxa"/>
          </w:tcPr>
          <w:p w14:paraId="6D7B0D0C"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24B07A06" w14:textId="57E67E09" w:rsidR="006032BC" w:rsidRPr="00F20267" w:rsidRDefault="006032BC" w:rsidP="006032BC">
            <w:pPr>
              <w:spacing w:line="240" w:lineRule="auto"/>
              <w:ind w:firstLine="0"/>
              <w:jc w:val="center"/>
            </w:pPr>
            <w:r w:rsidRPr="001D030D">
              <w:t>Švietimo akademija</w:t>
            </w:r>
          </w:p>
        </w:tc>
        <w:tc>
          <w:tcPr>
            <w:tcW w:w="1843" w:type="dxa"/>
          </w:tcPr>
          <w:p w14:paraId="21460AFA" w14:textId="407E0B3E" w:rsidR="006032BC" w:rsidRPr="00F20267" w:rsidRDefault="006032BC" w:rsidP="006032BC">
            <w:pPr>
              <w:spacing w:line="240" w:lineRule="auto"/>
              <w:ind w:firstLine="0"/>
              <w:jc w:val="center"/>
            </w:pPr>
            <w:r w:rsidRPr="001D030D">
              <w:t>T. Narbuto g.</w:t>
            </w:r>
          </w:p>
        </w:tc>
        <w:tc>
          <w:tcPr>
            <w:tcW w:w="2126" w:type="dxa"/>
          </w:tcPr>
          <w:p w14:paraId="171FE7A6" w14:textId="3E82198C" w:rsidR="006032BC" w:rsidRPr="00F20267" w:rsidRDefault="006032BC" w:rsidP="006032BC">
            <w:pPr>
              <w:spacing w:line="240" w:lineRule="auto"/>
              <w:ind w:firstLine="0"/>
              <w:jc w:val="center"/>
            </w:pPr>
            <w:r w:rsidRPr="001D030D">
              <w:t>link Pilaitės</w:t>
            </w:r>
          </w:p>
        </w:tc>
        <w:tc>
          <w:tcPr>
            <w:tcW w:w="2432" w:type="dxa"/>
          </w:tcPr>
          <w:p w14:paraId="3E068214" w14:textId="1E9C6AD2" w:rsidR="006032BC" w:rsidRDefault="006032BC" w:rsidP="006032BC">
            <w:pPr>
              <w:spacing w:line="240" w:lineRule="auto"/>
              <w:ind w:firstLine="0"/>
              <w:jc w:val="center"/>
            </w:pPr>
            <w:r>
              <w:t>2026-</w:t>
            </w:r>
            <w:r w:rsidRPr="001616B7">
              <w:t>01</w:t>
            </w:r>
            <w:r>
              <w:t>-</w:t>
            </w:r>
            <w:r w:rsidRPr="001616B7">
              <w:t>25</w:t>
            </w:r>
          </w:p>
        </w:tc>
      </w:tr>
      <w:tr w:rsidR="006032BC" w14:paraId="444A100B" w14:textId="77777777" w:rsidTr="00642D8B">
        <w:tc>
          <w:tcPr>
            <w:tcW w:w="704" w:type="dxa"/>
          </w:tcPr>
          <w:p w14:paraId="47D9F318"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0F4FBE6E" w14:textId="201AE967" w:rsidR="006032BC" w:rsidRPr="00F20267" w:rsidRDefault="006032BC" w:rsidP="006032BC">
            <w:pPr>
              <w:spacing w:line="240" w:lineRule="auto"/>
              <w:ind w:firstLine="0"/>
              <w:jc w:val="center"/>
            </w:pPr>
            <w:r w:rsidRPr="001D030D">
              <w:t>Švietimo akademija</w:t>
            </w:r>
          </w:p>
        </w:tc>
        <w:tc>
          <w:tcPr>
            <w:tcW w:w="1843" w:type="dxa"/>
          </w:tcPr>
          <w:p w14:paraId="01494C38" w14:textId="4378CA37" w:rsidR="006032BC" w:rsidRPr="00F20267" w:rsidRDefault="006032BC" w:rsidP="006032BC">
            <w:pPr>
              <w:spacing w:line="240" w:lineRule="auto"/>
              <w:ind w:firstLine="0"/>
              <w:jc w:val="center"/>
            </w:pPr>
            <w:r w:rsidRPr="001D030D">
              <w:t>T. Narbuto g.</w:t>
            </w:r>
          </w:p>
        </w:tc>
        <w:tc>
          <w:tcPr>
            <w:tcW w:w="2126" w:type="dxa"/>
          </w:tcPr>
          <w:p w14:paraId="73FDB40B" w14:textId="0BF289DC" w:rsidR="006032BC" w:rsidRPr="00F20267" w:rsidRDefault="006032BC" w:rsidP="006032BC">
            <w:pPr>
              <w:spacing w:line="240" w:lineRule="auto"/>
              <w:ind w:firstLine="0"/>
              <w:jc w:val="center"/>
            </w:pPr>
            <w:r w:rsidRPr="001D030D">
              <w:t>link Edukologijos žiedo</w:t>
            </w:r>
          </w:p>
        </w:tc>
        <w:tc>
          <w:tcPr>
            <w:tcW w:w="2432" w:type="dxa"/>
          </w:tcPr>
          <w:p w14:paraId="66F0F092" w14:textId="264C3477" w:rsidR="006032BC" w:rsidRDefault="006032BC" w:rsidP="006032BC">
            <w:pPr>
              <w:spacing w:line="240" w:lineRule="auto"/>
              <w:ind w:firstLine="0"/>
              <w:jc w:val="center"/>
            </w:pPr>
            <w:r>
              <w:t>2026-</w:t>
            </w:r>
            <w:r w:rsidRPr="001616B7">
              <w:t>01</w:t>
            </w:r>
            <w:r>
              <w:t>-</w:t>
            </w:r>
            <w:r w:rsidRPr="001616B7">
              <w:t>25</w:t>
            </w:r>
          </w:p>
        </w:tc>
      </w:tr>
      <w:tr w:rsidR="006032BC" w14:paraId="30FDF4B3" w14:textId="77777777" w:rsidTr="00642D8B">
        <w:tc>
          <w:tcPr>
            <w:tcW w:w="704" w:type="dxa"/>
          </w:tcPr>
          <w:p w14:paraId="68564B43" w14:textId="77777777" w:rsidR="006032BC" w:rsidRPr="004805D5" w:rsidRDefault="006032BC" w:rsidP="006032BC">
            <w:pPr>
              <w:pStyle w:val="ListParagraph"/>
              <w:numPr>
                <w:ilvl w:val="0"/>
                <w:numId w:val="42"/>
              </w:numPr>
              <w:spacing w:line="240" w:lineRule="auto"/>
              <w:ind w:left="170" w:firstLine="0"/>
              <w:jc w:val="center"/>
              <w:rPr>
                <w:rFonts w:cs="Arial"/>
                <w:bCs/>
                <w:szCs w:val="20"/>
                <w:lang w:val="lt-LT"/>
              </w:rPr>
            </w:pPr>
          </w:p>
        </w:tc>
        <w:tc>
          <w:tcPr>
            <w:tcW w:w="2523" w:type="dxa"/>
          </w:tcPr>
          <w:p w14:paraId="51923E4D" w14:textId="729F6348" w:rsidR="006032BC" w:rsidRPr="00F20267" w:rsidRDefault="006032BC" w:rsidP="006032BC">
            <w:pPr>
              <w:spacing w:line="240" w:lineRule="auto"/>
              <w:ind w:firstLine="0"/>
              <w:jc w:val="center"/>
            </w:pPr>
            <w:r w:rsidRPr="001D030D">
              <w:t>Senoji plytinė</w:t>
            </w:r>
          </w:p>
        </w:tc>
        <w:tc>
          <w:tcPr>
            <w:tcW w:w="1843" w:type="dxa"/>
          </w:tcPr>
          <w:p w14:paraId="726CFE90" w14:textId="67B0C15B" w:rsidR="006032BC" w:rsidRPr="00F20267" w:rsidRDefault="006032BC" w:rsidP="006032BC">
            <w:pPr>
              <w:spacing w:line="240" w:lineRule="auto"/>
              <w:ind w:firstLine="0"/>
              <w:jc w:val="center"/>
            </w:pPr>
            <w:r w:rsidRPr="001D030D">
              <w:t>Saulėtekio al.</w:t>
            </w:r>
          </w:p>
        </w:tc>
        <w:tc>
          <w:tcPr>
            <w:tcW w:w="2126" w:type="dxa"/>
          </w:tcPr>
          <w:p w14:paraId="5A6EDE69" w14:textId="02F6B82C" w:rsidR="006032BC" w:rsidRPr="00F20267" w:rsidRDefault="006032BC" w:rsidP="006032BC">
            <w:pPr>
              <w:spacing w:line="240" w:lineRule="auto"/>
              <w:ind w:firstLine="0"/>
              <w:jc w:val="center"/>
            </w:pPr>
            <w:r w:rsidRPr="001D030D">
              <w:t>link centro</w:t>
            </w:r>
          </w:p>
        </w:tc>
        <w:tc>
          <w:tcPr>
            <w:tcW w:w="2432" w:type="dxa"/>
          </w:tcPr>
          <w:p w14:paraId="6A5744F9" w14:textId="2140040B" w:rsidR="006032BC" w:rsidRDefault="006032BC" w:rsidP="006032BC">
            <w:pPr>
              <w:spacing w:line="240" w:lineRule="auto"/>
              <w:ind w:firstLine="0"/>
              <w:jc w:val="center"/>
            </w:pPr>
            <w:r>
              <w:t>2026-</w:t>
            </w:r>
            <w:r w:rsidRPr="001616B7">
              <w:t>01</w:t>
            </w:r>
            <w:r>
              <w:t>-</w:t>
            </w:r>
            <w:r w:rsidRPr="001616B7">
              <w:t>25</w:t>
            </w:r>
          </w:p>
        </w:tc>
      </w:tr>
    </w:tbl>
    <w:p w14:paraId="07CB509E" w14:textId="6DA4FE32" w:rsidR="004805D5" w:rsidRDefault="004805D5" w:rsidP="004805D5">
      <w:pPr>
        <w:jc w:val="center"/>
        <w:rPr>
          <w:rFonts w:cs="Arial"/>
          <w:b/>
          <w:szCs w:val="20"/>
          <w:lang w:val="lt-LT"/>
        </w:rPr>
      </w:pPr>
    </w:p>
    <w:p w14:paraId="2393FDCB" w14:textId="77777777" w:rsidR="009B49F6" w:rsidRDefault="004805D5" w:rsidP="000A2F46">
      <w:pPr>
        <w:pStyle w:val="ListParagraph"/>
        <w:tabs>
          <w:tab w:val="right" w:pos="9638"/>
        </w:tabs>
        <w:spacing w:before="100" w:beforeAutospacing="1"/>
        <w:ind w:left="567" w:firstLine="0"/>
        <w:jc w:val="right"/>
        <w:rPr>
          <w:szCs w:val="20"/>
          <w:lang w:val="lt-LT"/>
        </w:rPr>
      </w:pPr>
      <w:r>
        <w:rPr>
          <w:rFonts w:cs="Arial"/>
          <w:b/>
          <w:szCs w:val="20"/>
          <w:lang w:val="lt-LT"/>
        </w:rPr>
        <w:br w:type="page"/>
      </w:r>
      <w:r w:rsidR="009B49F6">
        <w:rPr>
          <w:szCs w:val="20"/>
          <w:lang w:val="lt-LT"/>
        </w:rPr>
        <w:lastRenderedPageBreak/>
        <w:t>Techninės specifikacijos</w:t>
      </w:r>
    </w:p>
    <w:p w14:paraId="3EAA193F" w14:textId="3BA02BE9" w:rsidR="009B49F6" w:rsidRDefault="009B49F6" w:rsidP="000A2F46">
      <w:pPr>
        <w:pStyle w:val="ListParagraph"/>
        <w:tabs>
          <w:tab w:val="right" w:pos="9638"/>
        </w:tabs>
        <w:spacing w:before="100" w:beforeAutospacing="1"/>
        <w:ind w:left="567" w:firstLine="0"/>
        <w:jc w:val="right"/>
        <w:rPr>
          <w:szCs w:val="20"/>
          <w:lang w:val="lt-LT"/>
        </w:rPr>
      </w:pPr>
      <w:r>
        <w:rPr>
          <w:szCs w:val="20"/>
          <w:lang w:val="lt-LT"/>
        </w:rPr>
        <w:t>2 priedas</w:t>
      </w:r>
    </w:p>
    <w:p w14:paraId="4822B872" w14:textId="77777777" w:rsidR="009B49F6" w:rsidRDefault="009B49F6" w:rsidP="009B49F6">
      <w:pPr>
        <w:tabs>
          <w:tab w:val="right" w:pos="9638"/>
        </w:tabs>
        <w:ind w:firstLine="0"/>
        <w:jc w:val="center"/>
        <w:rPr>
          <w:b/>
          <w:bCs/>
          <w:szCs w:val="20"/>
          <w:lang w:val="lt-LT"/>
        </w:rPr>
      </w:pPr>
      <w:r>
        <w:rPr>
          <w:b/>
          <w:bCs/>
          <w:szCs w:val="20"/>
          <w:lang w:val="lt-LT"/>
        </w:rPr>
        <w:t>ŠVIESLENČIŲ KOMPONENTŲ SĄRAŠAS</w:t>
      </w:r>
    </w:p>
    <w:p w14:paraId="1EB0A15C" w14:textId="77777777" w:rsidR="00640954" w:rsidRDefault="00640954" w:rsidP="009B49F6">
      <w:pPr>
        <w:tabs>
          <w:tab w:val="right" w:pos="9638"/>
        </w:tabs>
        <w:ind w:firstLine="0"/>
        <w:jc w:val="center"/>
        <w:rPr>
          <w:b/>
          <w:bCs/>
          <w:szCs w:val="20"/>
          <w:lang w:val="lt-LT"/>
        </w:rPr>
      </w:pPr>
    </w:p>
    <w:p w14:paraId="04931242" w14:textId="77A3D067" w:rsidR="00640954" w:rsidRDefault="00640954" w:rsidP="001869A6">
      <w:pPr>
        <w:tabs>
          <w:tab w:val="right" w:pos="9638"/>
        </w:tabs>
        <w:ind w:firstLine="992"/>
        <w:rPr>
          <w:szCs w:val="20"/>
          <w:lang w:val="lt-LT"/>
        </w:rPr>
      </w:pPr>
      <w:r w:rsidRPr="00640954">
        <w:rPr>
          <w:szCs w:val="20"/>
          <w:lang w:val="lt-LT"/>
        </w:rPr>
        <w:t xml:space="preserve">Perkama pagal Užsakovo poreikį. Užsakovas </w:t>
      </w:r>
      <w:r w:rsidR="001869A6">
        <w:rPr>
          <w:szCs w:val="20"/>
          <w:lang w:val="lt-LT"/>
        </w:rPr>
        <w:t>įsipareigoja per sutarties galiojimo laikotarpį nupirkti nurodytą preliminarų kiekį.</w:t>
      </w:r>
    </w:p>
    <w:p w14:paraId="74A2AF5D" w14:textId="0272AEAA" w:rsidR="00361A4E" w:rsidRPr="00640954" w:rsidRDefault="00361A4E" w:rsidP="001869A6">
      <w:pPr>
        <w:tabs>
          <w:tab w:val="right" w:pos="9638"/>
        </w:tabs>
        <w:ind w:firstLine="992"/>
        <w:rPr>
          <w:szCs w:val="20"/>
          <w:lang w:val="lt-LT"/>
        </w:rPr>
      </w:pPr>
      <w:r>
        <w:rPr>
          <w:szCs w:val="20"/>
          <w:lang w:val="lt-LT"/>
        </w:rPr>
        <w:t>Švieslentės aprašymas ir dalių techniniai parametrai nurodyti Techninės specifikacijos 5 priede.</w:t>
      </w:r>
    </w:p>
    <w:p w14:paraId="770AB844" w14:textId="77777777" w:rsidR="009B49F6" w:rsidRDefault="009B49F6" w:rsidP="00BF1CB7">
      <w:pPr>
        <w:tabs>
          <w:tab w:val="right" w:pos="9638"/>
        </w:tabs>
        <w:ind w:firstLine="0"/>
        <w:rPr>
          <w:b/>
          <w:bCs/>
          <w:szCs w:val="20"/>
          <w:lang w:val="lt-LT"/>
        </w:rPr>
      </w:pPr>
    </w:p>
    <w:tbl>
      <w:tblPr>
        <w:tblStyle w:val="TableGrid"/>
        <w:tblW w:w="0" w:type="auto"/>
        <w:jc w:val="center"/>
        <w:tblLook w:val="04A0" w:firstRow="1" w:lastRow="0" w:firstColumn="1" w:lastColumn="0" w:noHBand="0" w:noVBand="1"/>
      </w:tblPr>
      <w:tblGrid>
        <w:gridCol w:w="4156"/>
        <w:gridCol w:w="3969"/>
      </w:tblGrid>
      <w:tr w:rsidR="009B49F6" w14:paraId="4807FF22" w14:textId="77777777" w:rsidTr="00BF1CB7">
        <w:trPr>
          <w:jc w:val="center"/>
        </w:trPr>
        <w:tc>
          <w:tcPr>
            <w:tcW w:w="4156" w:type="dxa"/>
          </w:tcPr>
          <w:p w14:paraId="714BF426" w14:textId="77777777" w:rsidR="009B49F6" w:rsidRPr="000A2F46" w:rsidRDefault="009B49F6" w:rsidP="003C726B">
            <w:pPr>
              <w:tabs>
                <w:tab w:val="right" w:pos="9638"/>
              </w:tabs>
              <w:ind w:firstLine="0"/>
              <w:jc w:val="center"/>
              <w:rPr>
                <w:b/>
                <w:bCs/>
                <w:szCs w:val="20"/>
                <w:lang w:val="lt-LT"/>
              </w:rPr>
            </w:pPr>
            <w:r w:rsidRPr="000A2F46">
              <w:rPr>
                <w:b/>
                <w:bCs/>
                <w:szCs w:val="20"/>
                <w:lang w:val="lt-LT"/>
              </w:rPr>
              <w:t>Pavadinimas</w:t>
            </w:r>
          </w:p>
        </w:tc>
        <w:tc>
          <w:tcPr>
            <w:tcW w:w="3969" w:type="dxa"/>
          </w:tcPr>
          <w:p w14:paraId="09E241EE" w14:textId="77777777" w:rsidR="009B49F6" w:rsidRPr="000A2F46" w:rsidRDefault="009B49F6" w:rsidP="003C726B">
            <w:pPr>
              <w:tabs>
                <w:tab w:val="right" w:pos="9638"/>
              </w:tabs>
              <w:ind w:firstLine="0"/>
              <w:jc w:val="center"/>
              <w:rPr>
                <w:b/>
                <w:bCs/>
                <w:szCs w:val="20"/>
                <w:lang w:val="lt-LT"/>
              </w:rPr>
            </w:pPr>
            <w:r w:rsidRPr="000A2F46">
              <w:rPr>
                <w:b/>
                <w:bCs/>
                <w:szCs w:val="20"/>
                <w:lang w:val="lt-LT"/>
              </w:rPr>
              <w:t>Numatomas preliminarus kiekis per 36 mėn.</w:t>
            </w:r>
          </w:p>
        </w:tc>
      </w:tr>
      <w:tr w:rsidR="005813FE" w14:paraId="5CAEC193" w14:textId="77777777" w:rsidTr="00BF1CB7">
        <w:trPr>
          <w:jc w:val="center"/>
        </w:trPr>
        <w:tc>
          <w:tcPr>
            <w:tcW w:w="4156" w:type="dxa"/>
          </w:tcPr>
          <w:p w14:paraId="4AC7D8A1" w14:textId="3112EF9B" w:rsidR="005813FE" w:rsidRPr="00A14C73" w:rsidRDefault="005813FE" w:rsidP="003C726B">
            <w:pPr>
              <w:tabs>
                <w:tab w:val="right" w:pos="9638"/>
              </w:tabs>
              <w:ind w:firstLine="0"/>
              <w:jc w:val="center"/>
              <w:rPr>
                <w:szCs w:val="20"/>
                <w:lang w:val="lt-LT"/>
              </w:rPr>
            </w:pPr>
            <w:r>
              <w:rPr>
                <w:szCs w:val="20"/>
                <w:lang w:val="lt-LT"/>
              </w:rPr>
              <w:t>Švieslentės korpusas</w:t>
            </w:r>
          </w:p>
        </w:tc>
        <w:tc>
          <w:tcPr>
            <w:tcW w:w="3969" w:type="dxa"/>
          </w:tcPr>
          <w:p w14:paraId="6FCE6969" w14:textId="3E7ED11E" w:rsidR="005813FE" w:rsidRDefault="005813FE" w:rsidP="003C726B">
            <w:pPr>
              <w:tabs>
                <w:tab w:val="right" w:pos="9638"/>
              </w:tabs>
              <w:ind w:firstLine="0"/>
              <w:jc w:val="center"/>
              <w:rPr>
                <w:szCs w:val="20"/>
                <w:lang w:val="lt-LT"/>
              </w:rPr>
            </w:pPr>
            <w:r>
              <w:rPr>
                <w:szCs w:val="20"/>
                <w:lang w:val="lt-LT"/>
              </w:rPr>
              <w:t>1</w:t>
            </w:r>
          </w:p>
        </w:tc>
      </w:tr>
      <w:tr w:rsidR="009B49F6" w14:paraId="3F03E29C" w14:textId="77777777" w:rsidTr="00BF1CB7">
        <w:trPr>
          <w:jc w:val="center"/>
        </w:trPr>
        <w:tc>
          <w:tcPr>
            <w:tcW w:w="4156" w:type="dxa"/>
          </w:tcPr>
          <w:p w14:paraId="6E00B92B" w14:textId="3D96344A" w:rsidR="009B49F6" w:rsidRPr="00A14C73" w:rsidRDefault="009B49F6" w:rsidP="003C726B">
            <w:pPr>
              <w:tabs>
                <w:tab w:val="right" w:pos="9638"/>
              </w:tabs>
              <w:ind w:firstLine="0"/>
              <w:jc w:val="center"/>
              <w:rPr>
                <w:szCs w:val="20"/>
                <w:lang w:val="lt-LT"/>
              </w:rPr>
            </w:pPr>
            <w:r w:rsidRPr="00A14C73">
              <w:rPr>
                <w:szCs w:val="20"/>
                <w:lang w:val="lt-LT"/>
              </w:rPr>
              <w:t>LCD ekranas</w:t>
            </w:r>
          </w:p>
        </w:tc>
        <w:tc>
          <w:tcPr>
            <w:tcW w:w="3969" w:type="dxa"/>
          </w:tcPr>
          <w:p w14:paraId="2CCC91D8" w14:textId="77777777" w:rsidR="009B49F6" w:rsidRDefault="009B49F6" w:rsidP="003C726B">
            <w:pPr>
              <w:tabs>
                <w:tab w:val="right" w:pos="9638"/>
              </w:tabs>
              <w:ind w:firstLine="0"/>
              <w:jc w:val="center"/>
              <w:rPr>
                <w:szCs w:val="20"/>
                <w:lang w:val="lt-LT"/>
              </w:rPr>
            </w:pPr>
            <w:r>
              <w:rPr>
                <w:szCs w:val="20"/>
                <w:lang w:val="lt-LT"/>
              </w:rPr>
              <w:t>1</w:t>
            </w:r>
          </w:p>
        </w:tc>
      </w:tr>
      <w:tr w:rsidR="00DD0B28" w14:paraId="211A9584" w14:textId="77777777" w:rsidTr="00BF1CB7">
        <w:trPr>
          <w:jc w:val="center"/>
        </w:trPr>
        <w:tc>
          <w:tcPr>
            <w:tcW w:w="4156" w:type="dxa"/>
          </w:tcPr>
          <w:p w14:paraId="751DDC8B" w14:textId="24CB9341" w:rsidR="00DD0B28" w:rsidRDefault="00DD0B28" w:rsidP="003C726B">
            <w:pPr>
              <w:tabs>
                <w:tab w:val="right" w:pos="9638"/>
              </w:tabs>
              <w:ind w:firstLine="0"/>
              <w:jc w:val="center"/>
              <w:rPr>
                <w:szCs w:val="20"/>
                <w:lang w:val="lt-LT"/>
              </w:rPr>
            </w:pPr>
            <w:r>
              <w:rPr>
                <w:szCs w:val="20"/>
                <w:lang w:val="lt-LT"/>
              </w:rPr>
              <w:t>Maitinimo šaltinis</w:t>
            </w:r>
            <w:r w:rsidR="001D716F">
              <w:rPr>
                <w:szCs w:val="20"/>
                <w:lang w:val="lt-LT"/>
              </w:rPr>
              <w:t xml:space="preserve"> 24 V</w:t>
            </w:r>
          </w:p>
        </w:tc>
        <w:tc>
          <w:tcPr>
            <w:tcW w:w="3969" w:type="dxa"/>
          </w:tcPr>
          <w:p w14:paraId="15A2C98B" w14:textId="44FAFC60" w:rsidR="00DD0B28" w:rsidRDefault="00C40E11" w:rsidP="003C726B">
            <w:pPr>
              <w:tabs>
                <w:tab w:val="right" w:pos="9638"/>
              </w:tabs>
              <w:ind w:firstLine="0"/>
              <w:jc w:val="center"/>
              <w:rPr>
                <w:szCs w:val="20"/>
                <w:lang w:val="lt-LT"/>
              </w:rPr>
            </w:pPr>
            <w:r>
              <w:rPr>
                <w:szCs w:val="20"/>
                <w:lang w:val="lt-LT"/>
              </w:rPr>
              <w:t>1</w:t>
            </w:r>
          </w:p>
        </w:tc>
      </w:tr>
      <w:tr w:rsidR="00015507" w14:paraId="27DE5EAC" w14:textId="77777777" w:rsidTr="00BF1CB7">
        <w:trPr>
          <w:jc w:val="center"/>
        </w:trPr>
        <w:tc>
          <w:tcPr>
            <w:tcW w:w="4156" w:type="dxa"/>
          </w:tcPr>
          <w:p w14:paraId="4CFDEBCB" w14:textId="4AE888F9" w:rsidR="00015507" w:rsidRDefault="001D716F" w:rsidP="003C726B">
            <w:pPr>
              <w:tabs>
                <w:tab w:val="right" w:pos="9638"/>
              </w:tabs>
              <w:ind w:firstLine="0"/>
              <w:jc w:val="center"/>
              <w:rPr>
                <w:szCs w:val="20"/>
                <w:lang w:val="lt-LT"/>
              </w:rPr>
            </w:pPr>
            <w:r>
              <w:rPr>
                <w:szCs w:val="20"/>
                <w:lang w:val="lt-LT"/>
              </w:rPr>
              <w:t>Maitinimo šaltinis 12 V</w:t>
            </w:r>
          </w:p>
        </w:tc>
        <w:tc>
          <w:tcPr>
            <w:tcW w:w="3969" w:type="dxa"/>
          </w:tcPr>
          <w:p w14:paraId="444BB7FE" w14:textId="6BB0BDB2" w:rsidR="00015507" w:rsidRDefault="00C40E11" w:rsidP="003C726B">
            <w:pPr>
              <w:tabs>
                <w:tab w:val="right" w:pos="9638"/>
              </w:tabs>
              <w:ind w:firstLine="0"/>
              <w:jc w:val="center"/>
              <w:rPr>
                <w:szCs w:val="20"/>
                <w:lang w:val="lt-LT"/>
              </w:rPr>
            </w:pPr>
            <w:r>
              <w:rPr>
                <w:szCs w:val="20"/>
                <w:lang w:val="lt-LT"/>
              </w:rPr>
              <w:t>1</w:t>
            </w:r>
          </w:p>
        </w:tc>
      </w:tr>
      <w:tr w:rsidR="009B49F6" w14:paraId="0193650E" w14:textId="77777777" w:rsidTr="00BF1CB7">
        <w:trPr>
          <w:jc w:val="center"/>
        </w:trPr>
        <w:tc>
          <w:tcPr>
            <w:tcW w:w="4156" w:type="dxa"/>
          </w:tcPr>
          <w:p w14:paraId="2B81139E" w14:textId="64224D6F" w:rsidR="009B49F6" w:rsidRDefault="009B49F6" w:rsidP="003C726B">
            <w:pPr>
              <w:tabs>
                <w:tab w:val="right" w:pos="9638"/>
              </w:tabs>
              <w:ind w:firstLine="0"/>
              <w:jc w:val="center"/>
              <w:rPr>
                <w:szCs w:val="20"/>
                <w:lang w:val="lt-LT"/>
              </w:rPr>
            </w:pPr>
            <w:r>
              <w:rPr>
                <w:szCs w:val="20"/>
                <w:lang w:val="lt-LT"/>
              </w:rPr>
              <w:t>CPU plokštė</w:t>
            </w:r>
          </w:p>
        </w:tc>
        <w:tc>
          <w:tcPr>
            <w:tcW w:w="3969" w:type="dxa"/>
          </w:tcPr>
          <w:p w14:paraId="11DA5FA1" w14:textId="77777777" w:rsidR="009B49F6" w:rsidRDefault="009B49F6" w:rsidP="003C726B">
            <w:pPr>
              <w:tabs>
                <w:tab w:val="right" w:pos="9638"/>
              </w:tabs>
              <w:ind w:firstLine="0"/>
              <w:jc w:val="center"/>
              <w:rPr>
                <w:szCs w:val="20"/>
                <w:lang w:val="lt-LT"/>
              </w:rPr>
            </w:pPr>
            <w:r>
              <w:rPr>
                <w:szCs w:val="20"/>
                <w:lang w:val="lt-LT"/>
              </w:rPr>
              <w:t>1</w:t>
            </w:r>
          </w:p>
        </w:tc>
      </w:tr>
      <w:tr w:rsidR="009B49F6" w14:paraId="279ED80C" w14:textId="77777777" w:rsidTr="00BF1CB7">
        <w:trPr>
          <w:jc w:val="center"/>
        </w:trPr>
        <w:tc>
          <w:tcPr>
            <w:tcW w:w="4156" w:type="dxa"/>
          </w:tcPr>
          <w:p w14:paraId="0E987B18" w14:textId="7C0FCBE9" w:rsidR="009B49F6" w:rsidRDefault="009B49F6" w:rsidP="003C726B">
            <w:pPr>
              <w:tabs>
                <w:tab w:val="right" w:pos="9638"/>
              </w:tabs>
              <w:ind w:firstLine="0"/>
              <w:jc w:val="center"/>
              <w:rPr>
                <w:szCs w:val="20"/>
                <w:lang w:val="lt-LT"/>
              </w:rPr>
            </w:pPr>
            <w:r>
              <w:rPr>
                <w:szCs w:val="20"/>
                <w:lang w:val="lt-LT"/>
              </w:rPr>
              <w:t xml:space="preserve">mSATA </w:t>
            </w:r>
            <w:r w:rsidR="00A33269">
              <w:rPr>
                <w:szCs w:val="20"/>
                <w:lang w:val="lt-LT"/>
              </w:rPr>
              <w:t>disko modulis</w:t>
            </w:r>
          </w:p>
        </w:tc>
        <w:tc>
          <w:tcPr>
            <w:tcW w:w="3969" w:type="dxa"/>
          </w:tcPr>
          <w:p w14:paraId="0AB6F342" w14:textId="77777777" w:rsidR="009B49F6" w:rsidRDefault="009B49F6" w:rsidP="003C726B">
            <w:pPr>
              <w:tabs>
                <w:tab w:val="right" w:pos="9638"/>
              </w:tabs>
              <w:ind w:firstLine="0"/>
              <w:jc w:val="center"/>
              <w:rPr>
                <w:szCs w:val="20"/>
                <w:lang w:val="lt-LT"/>
              </w:rPr>
            </w:pPr>
            <w:r>
              <w:rPr>
                <w:szCs w:val="20"/>
                <w:lang w:val="lt-LT"/>
              </w:rPr>
              <w:t>1</w:t>
            </w:r>
          </w:p>
        </w:tc>
      </w:tr>
      <w:tr w:rsidR="009B49F6" w14:paraId="29B16A88" w14:textId="77777777" w:rsidTr="00BF1CB7">
        <w:trPr>
          <w:jc w:val="center"/>
        </w:trPr>
        <w:tc>
          <w:tcPr>
            <w:tcW w:w="4156" w:type="dxa"/>
          </w:tcPr>
          <w:p w14:paraId="13D314DF" w14:textId="085836B7" w:rsidR="009B49F6" w:rsidRDefault="009B49F6" w:rsidP="003C726B">
            <w:pPr>
              <w:tabs>
                <w:tab w:val="right" w:pos="9638"/>
              </w:tabs>
              <w:ind w:firstLine="0"/>
              <w:jc w:val="center"/>
              <w:rPr>
                <w:szCs w:val="20"/>
                <w:lang w:val="lt-LT"/>
              </w:rPr>
            </w:pPr>
            <w:r>
              <w:rPr>
                <w:szCs w:val="20"/>
                <w:lang w:val="lt-LT"/>
              </w:rPr>
              <w:t>Vaizdo plokštė</w:t>
            </w:r>
          </w:p>
        </w:tc>
        <w:tc>
          <w:tcPr>
            <w:tcW w:w="3969" w:type="dxa"/>
          </w:tcPr>
          <w:p w14:paraId="23D47C4D" w14:textId="77777777" w:rsidR="009B49F6" w:rsidRDefault="009B49F6" w:rsidP="003C726B">
            <w:pPr>
              <w:tabs>
                <w:tab w:val="right" w:pos="9638"/>
              </w:tabs>
              <w:ind w:firstLine="0"/>
              <w:jc w:val="center"/>
              <w:rPr>
                <w:szCs w:val="20"/>
                <w:lang w:val="lt-LT"/>
              </w:rPr>
            </w:pPr>
            <w:r>
              <w:rPr>
                <w:szCs w:val="20"/>
                <w:lang w:val="lt-LT"/>
              </w:rPr>
              <w:t>1</w:t>
            </w:r>
          </w:p>
        </w:tc>
      </w:tr>
      <w:tr w:rsidR="00015507" w14:paraId="5CDC62F9" w14:textId="77777777" w:rsidTr="00BF1CB7">
        <w:trPr>
          <w:jc w:val="center"/>
        </w:trPr>
        <w:tc>
          <w:tcPr>
            <w:tcW w:w="4156" w:type="dxa"/>
          </w:tcPr>
          <w:p w14:paraId="73C7EBBA" w14:textId="36D28875" w:rsidR="00015507" w:rsidRDefault="00AB66E0" w:rsidP="003C726B">
            <w:pPr>
              <w:tabs>
                <w:tab w:val="right" w:pos="9638"/>
              </w:tabs>
              <w:ind w:firstLine="0"/>
              <w:jc w:val="center"/>
              <w:rPr>
                <w:szCs w:val="20"/>
                <w:lang w:val="lt-LT"/>
              </w:rPr>
            </w:pPr>
            <w:r>
              <w:rPr>
                <w:szCs w:val="20"/>
                <w:lang w:val="lt-LT"/>
              </w:rPr>
              <w:t>Įtampos m</w:t>
            </w:r>
            <w:r w:rsidR="001D716F">
              <w:rPr>
                <w:szCs w:val="20"/>
                <w:lang w:val="lt-LT"/>
              </w:rPr>
              <w:t xml:space="preserve">aitinimo šaltinis </w:t>
            </w:r>
            <w:r>
              <w:rPr>
                <w:szCs w:val="20"/>
                <w:lang w:val="lt-LT"/>
              </w:rPr>
              <w:t>TFT</w:t>
            </w:r>
          </w:p>
        </w:tc>
        <w:tc>
          <w:tcPr>
            <w:tcW w:w="3969" w:type="dxa"/>
          </w:tcPr>
          <w:p w14:paraId="57AB2CA4" w14:textId="532B64C3" w:rsidR="00015507" w:rsidRDefault="00B60445" w:rsidP="003C726B">
            <w:pPr>
              <w:tabs>
                <w:tab w:val="right" w:pos="9638"/>
              </w:tabs>
              <w:ind w:firstLine="0"/>
              <w:jc w:val="center"/>
              <w:rPr>
                <w:szCs w:val="20"/>
                <w:lang w:val="lt-LT"/>
              </w:rPr>
            </w:pPr>
            <w:r>
              <w:rPr>
                <w:szCs w:val="20"/>
                <w:lang w:val="lt-LT"/>
              </w:rPr>
              <w:t>1</w:t>
            </w:r>
          </w:p>
        </w:tc>
      </w:tr>
      <w:tr w:rsidR="009B49F6" w14:paraId="05EAD45F" w14:textId="77777777" w:rsidTr="00BF1CB7">
        <w:trPr>
          <w:jc w:val="center"/>
        </w:trPr>
        <w:tc>
          <w:tcPr>
            <w:tcW w:w="4156" w:type="dxa"/>
          </w:tcPr>
          <w:p w14:paraId="1650A95B" w14:textId="77777777" w:rsidR="009B49F6" w:rsidRDefault="009B49F6" w:rsidP="003C726B">
            <w:pPr>
              <w:tabs>
                <w:tab w:val="right" w:pos="9638"/>
              </w:tabs>
              <w:ind w:firstLine="0"/>
              <w:jc w:val="center"/>
              <w:rPr>
                <w:szCs w:val="20"/>
                <w:lang w:val="lt-LT"/>
              </w:rPr>
            </w:pPr>
            <w:r>
              <w:rPr>
                <w:szCs w:val="20"/>
                <w:lang w:val="lt-LT"/>
              </w:rPr>
              <w:t>IR jutiklių plokštė</w:t>
            </w:r>
          </w:p>
        </w:tc>
        <w:tc>
          <w:tcPr>
            <w:tcW w:w="3969" w:type="dxa"/>
          </w:tcPr>
          <w:p w14:paraId="2F7DBDE5" w14:textId="77777777" w:rsidR="009B49F6" w:rsidRDefault="009B49F6" w:rsidP="003C726B">
            <w:pPr>
              <w:tabs>
                <w:tab w:val="right" w:pos="9638"/>
              </w:tabs>
              <w:ind w:firstLine="0"/>
              <w:jc w:val="center"/>
              <w:rPr>
                <w:szCs w:val="20"/>
                <w:lang w:val="lt-LT"/>
              </w:rPr>
            </w:pPr>
            <w:r>
              <w:rPr>
                <w:szCs w:val="20"/>
                <w:lang w:val="lt-LT"/>
              </w:rPr>
              <w:t>1</w:t>
            </w:r>
          </w:p>
        </w:tc>
      </w:tr>
      <w:tr w:rsidR="009B49F6" w14:paraId="5AD908AB" w14:textId="77777777" w:rsidTr="00BF1CB7">
        <w:trPr>
          <w:jc w:val="center"/>
        </w:trPr>
        <w:tc>
          <w:tcPr>
            <w:tcW w:w="4156" w:type="dxa"/>
          </w:tcPr>
          <w:p w14:paraId="1CE1F800" w14:textId="3D2F854A" w:rsidR="009B49F6" w:rsidRDefault="009B49F6" w:rsidP="003C726B">
            <w:pPr>
              <w:tabs>
                <w:tab w:val="right" w:pos="9638"/>
              </w:tabs>
              <w:ind w:firstLine="0"/>
              <w:jc w:val="center"/>
              <w:rPr>
                <w:szCs w:val="20"/>
                <w:lang w:val="lt-LT"/>
              </w:rPr>
            </w:pPr>
            <w:r>
              <w:rPr>
                <w:szCs w:val="20"/>
                <w:lang w:val="lt-LT"/>
              </w:rPr>
              <w:t>4G LTE m</w:t>
            </w:r>
            <w:r w:rsidR="00A33269">
              <w:rPr>
                <w:szCs w:val="20"/>
                <w:lang w:val="lt-LT"/>
              </w:rPr>
              <w:t>aršrutizatorius</w:t>
            </w:r>
          </w:p>
        </w:tc>
        <w:tc>
          <w:tcPr>
            <w:tcW w:w="3969" w:type="dxa"/>
          </w:tcPr>
          <w:p w14:paraId="23F3CBAA" w14:textId="77777777" w:rsidR="009B49F6" w:rsidRDefault="009B49F6" w:rsidP="003C726B">
            <w:pPr>
              <w:tabs>
                <w:tab w:val="right" w:pos="9638"/>
              </w:tabs>
              <w:ind w:firstLine="0"/>
              <w:jc w:val="center"/>
              <w:rPr>
                <w:szCs w:val="20"/>
                <w:lang w:val="lt-LT"/>
              </w:rPr>
            </w:pPr>
            <w:r>
              <w:rPr>
                <w:szCs w:val="20"/>
                <w:lang w:val="lt-LT"/>
              </w:rPr>
              <w:t>1</w:t>
            </w:r>
          </w:p>
        </w:tc>
      </w:tr>
      <w:tr w:rsidR="009B49F6" w14:paraId="3E0C2DC9" w14:textId="77777777" w:rsidTr="00BF1CB7">
        <w:trPr>
          <w:jc w:val="center"/>
        </w:trPr>
        <w:tc>
          <w:tcPr>
            <w:tcW w:w="4156" w:type="dxa"/>
          </w:tcPr>
          <w:p w14:paraId="532E6A64" w14:textId="194D8A5B" w:rsidR="009B49F6" w:rsidRDefault="009B49F6" w:rsidP="003C726B">
            <w:pPr>
              <w:tabs>
                <w:tab w:val="right" w:pos="9638"/>
              </w:tabs>
              <w:ind w:firstLine="0"/>
              <w:jc w:val="center"/>
              <w:rPr>
                <w:szCs w:val="20"/>
                <w:lang w:val="lt-LT"/>
              </w:rPr>
            </w:pPr>
            <w:r w:rsidRPr="00217057">
              <w:rPr>
                <w:szCs w:val="20"/>
                <w:lang w:val="lt-LT"/>
              </w:rPr>
              <w:t xml:space="preserve">COMBO SISO </w:t>
            </w:r>
            <w:r w:rsidR="00A33269">
              <w:rPr>
                <w:szCs w:val="20"/>
                <w:lang w:val="lt-LT"/>
              </w:rPr>
              <w:t>MOBILE</w:t>
            </w:r>
            <w:r w:rsidRPr="00217057">
              <w:rPr>
                <w:szCs w:val="20"/>
                <w:lang w:val="lt-LT"/>
              </w:rPr>
              <w:t>/GNSS/WIFI ROOF SMA antena</w:t>
            </w:r>
          </w:p>
        </w:tc>
        <w:tc>
          <w:tcPr>
            <w:tcW w:w="3969" w:type="dxa"/>
          </w:tcPr>
          <w:p w14:paraId="36B44D74" w14:textId="77777777" w:rsidR="009B49F6" w:rsidRDefault="009B49F6" w:rsidP="003C726B">
            <w:pPr>
              <w:tabs>
                <w:tab w:val="right" w:pos="9638"/>
              </w:tabs>
              <w:ind w:firstLine="0"/>
              <w:jc w:val="center"/>
              <w:rPr>
                <w:szCs w:val="20"/>
                <w:lang w:val="lt-LT"/>
              </w:rPr>
            </w:pPr>
            <w:r>
              <w:rPr>
                <w:szCs w:val="20"/>
                <w:lang w:val="lt-LT"/>
              </w:rPr>
              <w:t>1</w:t>
            </w:r>
          </w:p>
        </w:tc>
      </w:tr>
      <w:tr w:rsidR="00DD0B28" w14:paraId="1BF0F090" w14:textId="77777777" w:rsidTr="00BF1CB7">
        <w:trPr>
          <w:jc w:val="center"/>
        </w:trPr>
        <w:tc>
          <w:tcPr>
            <w:tcW w:w="4156" w:type="dxa"/>
          </w:tcPr>
          <w:p w14:paraId="60DD1F25" w14:textId="01E2DE3D" w:rsidR="00DD0B28" w:rsidRDefault="00685263" w:rsidP="003C726B">
            <w:pPr>
              <w:tabs>
                <w:tab w:val="right" w:pos="9638"/>
              </w:tabs>
              <w:ind w:firstLine="0"/>
              <w:jc w:val="center"/>
              <w:rPr>
                <w:szCs w:val="20"/>
                <w:lang w:val="lt-LT"/>
              </w:rPr>
            </w:pPr>
            <w:r>
              <w:rPr>
                <w:szCs w:val="20"/>
                <w:lang w:val="lt-LT"/>
              </w:rPr>
              <w:t>Tangentinis v</w:t>
            </w:r>
            <w:r w:rsidR="00A33269">
              <w:rPr>
                <w:szCs w:val="20"/>
                <w:lang w:val="lt-LT"/>
              </w:rPr>
              <w:t>entiliatorius</w:t>
            </w:r>
          </w:p>
        </w:tc>
        <w:tc>
          <w:tcPr>
            <w:tcW w:w="3969" w:type="dxa"/>
          </w:tcPr>
          <w:p w14:paraId="1E00B372" w14:textId="6104E335" w:rsidR="00DD0B28" w:rsidRDefault="00685263" w:rsidP="003C726B">
            <w:pPr>
              <w:tabs>
                <w:tab w:val="right" w:pos="9638"/>
              </w:tabs>
              <w:ind w:firstLine="0"/>
              <w:jc w:val="center"/>
              <w:rPr>
                <w:szCs w:val="20"/>
                <w:lang w:val="lt-LT"/>
              </w:rPr>
            </w:pPr>
            <w:r>
              <w:rPr>
                <w:szCs w:val="20"/>
                <w:lang w:val="lt-LT"/>
              </w:rPr>
              <w:t>4</w:t>
            </w:r>
          </w:p>
        </w:tc>
      </w:tr>
      <w:tr w:rsidR="00685263" w14:paraId="0FE53951" w14:textId="77777777" w:rsidTr="00BF1CB7">
        <w:trPr>
          <w:jc w:val="center"/>
        </w:trPr>
        <w:tc>
          <w:tcPr>
            <w:tcW w:w="4156" w:type="dxa"/>
          </w:tcPr>
          <w:p w14:paraId="0AB8082C" w14:textId="41E28297" w:rsidR="00685263" w:rsidRDefault="00685263" w:rsidP="003C726B">
            <w:pPr>
              <w:tabs>
                <w:tab w:val="right" w:pos="9638"/>
              </w:tabs>
              <w:ind w:firstLine="0"/>
              <w:jc w:val="center"/>
              <w:rPr>
                <w:szCs w:val="20"/>
                <w:lang w:val="lt-LT"/>
              </w:rPr>
            </w:pPr>
            <w:r>
              <w:rPr>
                <w:szCs w:val="20"/>
                <w:lang w:val="lt-LT"/>
              </w:rPr>
              <w:t>Ašinis ventiliatorius</w:t>
            </w:r>
          </w:p>
        </w:tc>
        <w:tc>
          <w:tcPr>
            <w:tcW w:w="3969" w:type="dxa"/>
          </w:tcPr>
          <w:p w14:paraId="511E3BB4" w14:textId="29B8AACE" w:rsidR="00685263" w:rsidRDefault="00685263" w:rsidP="003C726B">
            <w:pPr>
              <w:tabs>
                <w:tab w:val="right" w:pos="9638"/>
              </w:tabs>
              <w:ind w:firstLine="0"/>
              <w:jc w:val="center"/>
              <w:rPr>
                <w:szCs w:val="20"/>
                <w:lang w:val="lt-LT"/>
              </w:rPr>
            </w:pPr>
            <w:r>
              <w:rPr>
                <w:szCs w:val="20"/>
                <w:lang w:val="lt-LT"/>
              </w:rPr>
              <w:t>4</w:t>
            </w:r>
          </w:p>
        </w:tc>
      </w:tr>
      <w:tr w:rsidR="009B49F6" w14:paraId="39A9D3F8" w14:textId="77777777" w:rsidTr="00BF1CB7">
        <w:trPr>
          <w:jc w:val="center"/>
        </w:trPr>
        <w:tc>
          <w:tcPr>
            <w:tcW w:w="4156" w:type="dxa"/>
          </w:tcPr>
          <w:p w14:paraId="283A4DC0" w14:textId="08611814" w:rsidR="009B49F6" w:rsidRDefault="009B49F6" w:rsidP="003C726B">
            <w:pPr>
              <w:tabs>
                <w:tab w:val="right" w:pos="9638"/>
              </w:tabs>
              <w:ind w:firstLine="0"/>
              <w:jc w:val="center"/>
              <w:rPr>
                <w:szCs w:val="20"/>
                <w:lang w:val="lt-LT"/>
              </w:rPr>
            </w:pPr>
            <w:r>
              <w:rPr>
                <w:szCs w:val="20"/>
                <w:lang w:val="lt-LT"/>
              </w:rPr>
              <w:t>Šil</w:t>
            </w:r>
            <w:r w:rsidR="0080156D">
              <w:rPr>
                <w:szCs w:val="20"/>
                <w:lang w:val="lt-LT"/>
              </w:rPr>
              <w:t>dymo ventiliatorius</w:t>
            </w:r>
          </w:p>
        </w:tc>
        <w:tc>
          <w:tcPr>
            <w:tcW w:w="3969" w:type="dxa"/>
          </w:tcPr>
          <w:p w14:paraId="5FC5931E" w14:textId="77777777" w:rsidR="009B49F6" w:rsidRDefault="009B49F6" w:rsidP="003C726B">
            <w:pPr>
              <w:tabs>
                <w:tab w:val="right" w:pos="9638"/>
              </w:tabs>
              <w:ind w:firstLine="0"/>
              <w:jc w:val="center"/>
              <w:rPr>
                <w:szCs w:val="20"/>
                <w:lang w:val="lt-LT"/>
              </w:rPr>
            </w:pPr>
            <w:r>
              <w:rPr>
                <w:szCs w:val="20"/>
                <w:lang w:val="lt-LT"/>
              </w:rPr>
              <w:t>1</w:t>
            </w:r>
          </w:p>
        </w:tc>
      </w:tr>
    </w:tbl>
    <w:p w14:paraId="2E32F93B" w14:textId="77777777" w:rsidR="009B49F6" w:rsidRPr="004545B2" w:rsidRDefault="009B49F6" w:rsidP="009B49F6">
      <w:pPr>
        <w:tabs>
          <w:tab w:val="right" w:pos="9638"/>
        </w:tabs>
        <w:ind w:firstLine="0"/>
        <w:jc w:val="center"/>
        <w:rPr>
          <w:szCs w:val="20"/>
          <w:lang w:val="lt-LT"/>
        </w:rPr>
      </w:pPr>
    </w:p>
    <w:p w14:paraId="74901E54" w14:textId="77777777" w:rsidR="009B49F6" w:rsidRPr="000C071C" w:rsidRDefault="009B49F6" w:rsidP="009B49F6">
      <w:pPr>
        <w:rPr>
          <w:lang w:val="lt-LT"/>
        </w:rPr>
      </w:pPr>
    </w:p>
    <w:p w14:paraId="20D8CE5C" w14:textId="18190E01" w:rsidR="009B49F6" w:rsidRDefault="009B49F6">
      <w:pPr>
        <w:widowControl/>
        <w:tabs>
          <w:tab w:val="clear" w:pos="992"/>
        </w:tabs>
        <w:spacing w:line="240" w:lineRule="auto"/>
        <w:ind w:firstLine="709"/>
        <w:rPr>
          <w:rFonts w:cs="Arial"/>
          <w:b/>
          <w:szCs w:val="20"/>
          <w:lang w:val="lt-LT"/>
        </w:rPr>
      </w:pPr>
      <w:r>
        <w:rPr>
          <w:rFonts w:cs="Arial"/>
          <w:b/>
          <w:szCs w:val="20"/>
          <w:lang w:val="lt-LT"/>
        </w:rPr>
        <w:br w:type="page"/>
      </w:r>
    </w:p>
    <w:p w14:paraId="2395E1C7" w14:textId="3F8A907A" w:rsidR="00256F11" w:rsidRDefault="00256F11" w:rsidP="00256F11">
      <w:pPr>
        <w:pStyle w:val="ListParagraph"/>
        <w:tabs>
          <w:tab w:val="right" w:pos="9638"/>
        </w:tabs>
        <w:spacing w:before="100" w:beforeAutospacing="1" w:after="100" w:afterAutospacing="1"/>
        <w:ind w:left="567" w:firstLine="0"/>
        <w:jc w:val="right"/>
        <w:rPr>
          <w:szCs w:val="20"/>
          <w:lang w:val="lt-LT"/>
        </w:rPr>
      </w:pPr>
      <w:r>
        <w:rPr>
          <w:szCs w:val="20"/>
          <w:lang w:val="lt-LT"/>
        </w:rPr>
        <w:lastRenderedPageBreak/>
        <w:t>Techninės specifikacijos</w:t>
      </w:r>
    </w:p>
    <w:p w14:paraId="35277974" w14:textId="2C882718" w:rsidR="00256F11" w:rsidRDefault="009B49F6" w:rsidP="00256F11">
      <w:pPr>
        <w:pStyle w:val="ListParagraph"/>
        <w:tabs>
          <w:tab w:val="right" w:pos="9638"/>
        </w:tabs>
        <w:spacing w:before="100" w:beforeAutospacing="1" w:after="100" w:afterAutospacing="1"/>
        <w:ind w:left="567" w:firstLine="0"/>
        <w:jc w:val="right"/>
        <w:rPr>
          <w:szCs w:val="20"/>
          <w:lang w:val="lt-LT"/>
        </w:rPr>
      </w:pPr>
      <w:r>
        <w:rPr>
          <w:szCs w:val="20"/>
          <w:lang w:val="lt-LT"/>
        </w:rPr>
        <w:t>3</w:t>
      </w:r>
      <w:r w:rsidR="00256F11">
        <w:rPr>
          <w:szCs w:val="20"/>
          <w:lang w:val="lt-LT"/>
        </w:rPr>
        <w:t> priedas</w:t>
      </w:r>
    </w:p>
    <w:p w14:paraId="2F37C024" w14:textId="77777777" w:rsidR="009B49F6" w:rsidRDefault="009B49F6" w:rsidP="00256F11">
      <w:pPr>
        <w:pStyle w:val="ListParagraph"/>
        <w:tabs>
          <w:tab w:val="right" w:pos="9638"/>
        </w:tabs>
        <w:spacing w:before="100" w:beforeAutospacing="1" w:after="100" w:afterAutospacing="1"/>
        <w:ind w:left="567" w:firstLine="0"/>
        <w:jc w:val="right"/>
        <w:rPr>
          <w:szCs w:val="20"/>
          <w:lang w:val="lt-LT"/>
        </w:rPr>
      </w:pPr>
    </w:p>
    <w:p w14:paraId="7C69FBAC" w14:textId="77A5D79F" w:rsidR="003E34D8" w:rsidRPr="003E34D8" w:rsidRDefault="00256F11" w:rsidP="004A608A">
      <w:pPr>
        <w:pStyle w:val="ListParagraph"/>
        <w:tabs>
          <w:tab w:val="right" w:pos="9638"/>
        </w:tabs>
        <w:spacing w:before="100" w:beforeAutospacing="1" w:after="100" w:afterAutospacing="1"/>
        <w:ind w:left="567" w:firstLine="0"/>
        <w:jc w:val="center"/>
        <w:rPr>
          <w:b/>
          <w:bCs/>
          <w:szCs w:val="20"/>
          <w:lang w:val="lt-LT"/>
        </w:rPr>
      </w:pPr>
      <w:r w:rsidRPr="00256F11">
        <w:rPr>
          <w:b/>
          <w:bCs/>
          <w:szCs w:val="20"/>
          <w:lang w:val="lt-LT"/>
        </w:rPr>
        <w:t>ŠVIESLENTĖS</w:t>
      </w:r>
      <w:r w:rsidR="004A608A">
        <w:rPr>
          <w:b/>
          <w:bCs/>
          <w:szCs w:val="20"/>
          <w:lang w:val="lt-LT"/>
        </w:rPr>
        <w:t xml:space="preserve"> IR ŠVIESLENTĖS LAIKIKLIO JUNGINIO VAIZDAS</w:t>
      </w:r>
    </w:p>
    <w:p w14:paraId="673C2C9A" w14:textId="77777777" w:rsidR="00185A3E" w:rsidRPr="00C76D63" w:rsidRDefault="00185A3E" w:rsidP="004A608A">
      <w:pPr>
        <w:tabs>
          <w:tab w:val="left" w:pos="4495"/>
        </w:tabs>
        <w:jc w:val="center"/>
        <w:rPr>
          <w:szCs w:val="20"/>
        </w:rPr>
      </w:pPr>
      <w:r w:rsidRPr="00C76D63">
        <w:rPr>
          <w:noProof/>
          <w:szCs w:val="20"/>
        </w:rPr>
        <w:drawing>
          <wp:inline distT="0" distB="0" distL="0" distR="0" wp14:anchorId="6B638D75" wp14:editId="1612BAD5">
            <wp:extent cx="4714875" cy="4889343"/>
            <wp:effectExtent l="0" t="0" r="0" b="6985"/>
            <wp:docPr id="3" name="Picture 3" descr="A computer screen with blue and red fram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mputer screen with blue and red frame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728012" cy="4902966"/>
                    </a:xfrm>
                    <a:prstGeom prst="rect">
                      <a:avLst/>
                    </a:prstGeom>
                  </pic:spPr>
                </pic:pic>
              </a:graphicData>
            </a:graphic>
          </wp:inline>
        </w:drawing>
      </w:r>
    </w:p>
    <w:p w14:paraId="0A87F2DB" w14:textId="77777777" w:rsidR="00185A3E" w:rsidRPr="00C76D63" w:rsidRDefault="00185A3E" w:rsidP="004A608A">
      <w:pPr>
        <w:keepNext/>
        <w:tabs>
          <w:tab w:val="left" w:pos="4495"/>
        </w:tabs>
        <w:jc w:val="center"/>
      </w:pPr>
      <w:r w:rsidRPr="00C76D63">
        <w:rPr>
          <w:noProof/>
          <w:szCs w:val="20"/>
        </w:rPr>
        <w:drawing>
          <wp:inline distT="0" distB="0" distL="0" distR="0" wp14:anchorId="7FFFD684" wp14:editId="7767E30D">
            <wp:extent cx="3924300" cy="2506405"/>
            <wp:effectExtent l="0" t="0" r="0" b="8255"/>
            <wp:docPr id="8" name="Picture 8" descr="A computer generated image of a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uter generated image of a rectangular object&#10;&#10;Description automatically generated"/>
                    <pic:cNvPicPr/>
                  </pic:nvPicPr>
                  <pic:blipFill>
                    <a:blip r:embed="rId12"/>
                    <a:stretch>
                      <a:fillRect/>
                    </a:stretch>
                  </pic:blipFill>
                  <pic:spPr>
                    <a:xfrm>
                      <a:off x="0" y="0"/>
                      <a:ext cx="3955452" cy="2526301"/>
                    </a:xfrm>
                    <a:prstGeom prst="rect">
                      <a:avLst/>
                    </a:prstGeom>
                  </pic:spPr>
                </pic:pic>
              </a:graphicData>
            </a:graphic>
          </wp:inline>
        </w:drawing>
      </w:r>
    </w:p>
    <w:p w14:paraId="64F0B952" w14:textId="769BA776" w:rsidR="003E34D8" w:rsidRPr="00185A3E" w:rsidRDefault="00185A3E" w:rsidP="00185A3E">
      <w:pPr>
        <w:pStyle w:val="Caption"/>
        <w:jc w:val="center"/>
        <w:rPr>
          <w:i w:val="0"/>
          <w:iCs w:val="0"/>
          <w:color w:val="auto"/>
        </w:rPr>
      </w:pPr>
      <w:r w:rsidRPr="00C76D63">
        <w:rPr>
          <w:i w:val="0"/>
          <w:iCs w:val="0"/>
          <w:color w:val="auto"/>
          <w:sz w:val="20"/>
          <w:szCs w:val="20"/>
        </w:rPr>
        <w:t>Pav.</w:t>
      </w:r>
      <w:r>
        <w:rPr>
          <w:i w:val="0"/>
          <w:iCs w:val="0"/>
          <w:color w:val="auto"/>
          <w:sz w:val="20"/>
          <w:szCs w:val="20"/>
        </w:rPr>
        <w:t> </w:t>
      </w:r>
      <w:r w:rsidR="004A608A">
        <w:rPr>
          <w:i w:val="0"/>
          <w:iCs w:val="0"/>
          <w:color w:val="auto"/>
          <w:sz w:val="20"/>
          <w:szCs w:val="20"/>
        </w:rPr>
        <w:t>1</w:t>
      </w:r>
      <w:r w:rsidRPr="00C76D63">
        <w:rPr>
          <w:i w:val="0"/>
          <w:iCs w:val="0"/>
          <w:color w:val="auto"/>
          <w:sz w:val="20"/>
          <w:szCs w:val="20"/>
        </w:rPr>
        <w:t xml:space="preserve"> Švieslentės laikiklio ir švieslentės junginio grafinis vaizdas</w:t>
      </w:r>
    </w:p>
    <w:p w14:paraId="5AC8D0A8" w14:textId="77777777" w:rsidR="00256F11" w:rsidRPr="00256F11" w:rsidRDefault="00256F11" w:rsidP="00256F11">
      <w:pPr>
        <w:pStyle w:val="ListParagraph"/>
        <w:tabs>
          <w:tab w:val="right" w:pos="9638"/>
        </w:tabs>
        <w:spacing w:before="100" w:beforeAutospacing="1" w:after="100" w:afterAutospacing="1"/>
        <w:ind w:left="567" w:firstLine="0"/>
        <w:jc w:val="center"/>
        <w:rPr>
          <w:b/>
          <w:bCs/>
          <w:szCs w:val="20"/>
          <w:lang w:val="lt-LT"/>
        </w:rPr>
      </w:pPr>
    </w:p>
    <w:p w14:paraId="1933EE6B" w14:textId="77777777" w:rsidR="00AB5B42" w:rsidRDefault="009B46F5" w:rsidP="00AB5B42">
      <w:pPr>
        <w:tabs>
          <w:tab w:val="right" w:pos="9638"/>
        </w:tabs>
        <w:ind w:firstLine="0"/>
        <w:jc w:val="right"/>
        <w:rPr>
          <w:szCs w:val="20"/>
          <w:lang w:val="lt-LT"/>
        </w:rPr>
      </w:pPr>
      <w:r w:rsidRPr="00AB5B42">
        <w:rPr>
          <w:szCs w:val="20"/>
          <w:lang w:val="lt-LT"/>
        </w:rPr>
        <w:t>Tech</w:t>
      </w:r>
      <w:r w:rsidR="00080031" w:rsidRPr="00AB5B42">
        <w:rPr>
          <w:szCs w:val="20"/>
          <w:lang w:val="lt-LT"/>
        </w:rPr>
        <w:t>n</w:t>
      </w:r>
      <w:r w:rsidRPr="00AB5B42">
        <w:rPr>
          <w:szCs w:val="20"/>
          <w:lang w:val="lt-LT"/>
        </w:rPr>
        <w:t>inės specifikacijos</w:t>
      </w:r>
    </w:p>
    <w:p w14:paraId="1B50F4CE" w14:textId="642FCBB1" w:rsidR="0095694B" w:rsidRPr="00AB5B42" w:rsidRDefault="004377B3" w:rsidP="00AB5B42">
      <w:pPr>
        <w:tabs>
          <w:tab w:val="right" w:pos="9638"/>
        </w:tabs>
        <w:ind w:firstLine="0"/>
        <w:jc w:val="right"/>
        <w:rPr>
          <w:szCs w:val="20"/>
          <w:lang w:val="lt-LT"/>
        </w:rPr>
      </w:pPr>
      <w:r>
        <w:rPr>
          <w:szCs w:val="20"/>
          <w:lang w:val="lt-LT"/>
        </w:rPr>
        <w:t>4</w:t>
      </w:r>
      <w:r w:rsidR="00AB5B42">
        <w:rPr>
          <w:szCs w:val="20"/>
          <w:lang w:val="lt-LT"/>
        </w:rPr>
        <w:t> </w:t>
      </w:r>
      <w:r w:rsidR="009B46F5" w:rsidRPr="00AB5B42">
        <w:rPr>
          <w:szCs w:val="20"/>
          <w:lang w:val="lt-LT"/>
        </w:rPr>
        <w:t>priedas</w:t>
      </w:r>
    </w:p>
    <w:p w14:paraId="24855E67" w14:textId="0F1DDACB" w:rsidR="0095694B" w:rsidRPr="000C071C" w:rsidRDefault="0095694B" w:rsidP="00AB5B42">
      <w:pPr>
        <w:spacing w:before="100" w:beforeAutospacing="1" w:after="100" w:afterAutospacing="1"/>
        <w:jc w:val="center"/>
        <w:rPr>
          <w:rFonts w:cs="Arial"/>
          <w:b/>
          <w:szCs w:val="20"/>
          <w:lang w:val="lt-LT"/>
        </w:rPr>
      </w:pPr>
      <w:r w:rsidRPr="000C071C">
        <w:rPr>
          <w:rFonts w:cs="Arial"/>
          <w:b/>
          <w:szCs w:val="20"/>
          <w:lang w:val="lt-LT"/>
        </w:rPr>
        <w:t>VIEŠOJO TRANSPORTO KELEIVIŲ INFORMAVIMO SISTEMOS APRAŠYMAS</w:t>
      </w:r>
    </w:p>
    <w:p w14:paraId="3474AAED" w14:textId="03CB00D9" w:rsidR="0095694B" w:rsidRPr="000C071C" w:rsidRDefault="0095694B" w:rsidP="0095694B">
      <w:pPr>
        <w:rPr>
          <w:lang w:val="lt-LT"/>
        </w:rPr>
      </w:pPr>
      <w:r w:rsidRPr="000C071C">
        <w:rPr>
          <w:lang w:val="lt-LT"/>
        </w:rPr>
        <w:t>Duomenų kelias iki Švieslenčių pateiktas žemiau esančioje schemoje.</w:t>
      </w:r>
    </w:p>
    <w:p w14:paraId="7ACE0C27" w14:textId="77777777" w:rsidR="0095694B" w:rsidRPr="000C071C" w:rsidRDefault="0095694B" w:rsidP="0095694B">
      <w:pPr>
        <w:pStyle w:val="BodyTextVSD"/>
        <w:rPr>
          <w:rFonts w:ascii="Montserrat" w:hAnsi="Montserrat" w:cs="Arial"/>
          <w:sz w:val="20"/>
          <w:szCs w:val="20"/>
          <w:lang w:val="lt-LT"/>
        </w:rPr>
      </w:pPr>
    </w:p>
    <w:p w14:paraId="4DB52E00" w14:textId="77777777" w:rsidR="0095694B" w:rsidRPr="000C071C" w:rsidRDefault="0095694B" w:rsidP="0095694B">
      <w:pPr>
        <w:pStyle w:val="BodyTextVSD"/>
        <w:jc w:val="center"/>
        <w:rPr>
          <w:rFonts w:ascii="Montserrat" w:hAnsi="Montserrat" w:cs="Arial"/>
          <w:sz w:val="20"/>
          <w:szCs w:val="20"/>
          <w:lang w:val="lt-LT"/>
        </w:rPr>
      </w:pPr>
      <w:r w:rsidRPr="000C071C">
        <w:rPr>
          <w:rFonts w:ascii="Montserrat" w:hAnsi="Montserrat" w:cs="Arial"/>
          <w:noProof/>
          <w:sz w:val="20"/>
          <w:szCs w:val="20"/>
          <w:lang w:val="lt-LT" w:eastAsia="en-US"/>
        </w:rPr>
        <w:drawing>
          <wp:inline distT="0" distB="0" distL="0" distR="0" wp14:anchorId="762B7927" wp14:editId="7CD3BE62">
            <wp:extent cx="5400675" cy="421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4219575"/>
                    </a:xfrm>
                    <a:prstGeom prst="rect">
                      <a:avLst/>
                    </a:prstGeom>
                    <a:noFill/>
                    <a:ln>
                      <a:noFill/>
                    </a:ln>
                  </pic:spPr>
                </pic:pic>
              </a:graphicData>
            </a:graphic>
          </wp:inline>
        </w:drawing>
      </w:r>
    </w:p>
    <w:p w14:paraId="3AB29D54" w14:textId="77777777" w:rsidR="0095694B" w:rsidRPr="000C071C" w:rsidRDefault="0095694B" w:rsidP="0095694B">
      <w:pPr>
        <w:pStyle w:val="BodyTextVSD"/>
        <w:rPr>
          <w:rFonts w:ascii="Montserrat" w:hAnsi="Montserrat" w:cs="Arial"/>
          <w:sz w:val="20"/>
          <w:szCs w:val="20"/>
          <w:lang w:val="lt-LT"/>
        </w:rPr>
      </w:pPr>
    </w:p>
    <w:p w14:paraId="72DA0510" w14:textId="77777777" w:rsidR="007820AA" w:rsidRPr="000C071C" w:rsidRDefault="0095694B" w:rsidP="007820AA">
      <w:pPr>
        <w:rPr>
          <w:lang w:val="lt-LT"/>
        </w:rPr>
      </w:pPr>
      <w:r w:rsidRPr="000C071C">
        <w:rPr>
          <w:lang w:val="lt-LT"/>
        </w:rPr>
        <w:t>OBC kas 15–30 sekundžių nustato viešojo transporto priemonės koordinates ir išsiunčia jas GRPS ryšiu į HUB GRPS serverį, esantį SĮ „Susisiekimo paslaugos“ patalpose. Serveryje įdiegta programinė įranga gautus duomenis išsaugo savo MS SQL Server duomenų bazėje. Sistemos „Pikas GPS“ serveryje įdiegtas logger.exe komponentas kas 2 sekundes kreipiasi į HUB GRPS serverio duomenų bazę ir gauna per 2 sekundes (arba nuo ankstesnio kreipimosi) pajudėjusių viešojo transporto priemonių (toliau – VTP) koordinates ir VTP judėjimo maršrutą. Šiuos duomenis logger.exe perkopijuoja į Pikas GPS serverio MS SQL Server duomenų bazę (Pikas Vilnius DB). Duomenų kopijavimas atliekamas dėl to, kad nėra sudaryta galimybė tiesiogiai dirbti su HUB GPRS duomenų baze.</w:t>
      </w:r>
    </w:p>
    <w:p w14:paraId="554F48D7" w14:textId="77777777" w:rsidR="007820AA" w:rsidRPr="000C071C" w:rsidRDefault="0095694B" w:rsidP="007820AA">
      <w:pPr>
        <w:rPr>
          <w:lang w:val="lt-LT"/>
        </w:rPr>
      </w:pPr>
      <w:r w:rsidRPr="000C071C">
        <w:rPr>
          <w:lang w:val="lt-LT"/>
        </w:rPr>
        <w:t xml:space="preserve">Pikas GPS serveryje įdiegtas tracker.exe komponentas kas 1 sekundę nuskaito gautus naujus GPS duomenis iš Pikas Vilnius DB, įvertina VTP padėtį jų maršruto trasoje, suskaičiuoja nukrypimą nuo tvarkaraščio ir prognozuoja atvykimą į būsimas maršruto stoteles bei įrašo </w:t>
      </w:r>
      <w:r w:rsidRPr="000C071C">
        <w:rPr>
          <w:lang w:val="lt-LT"/>
        </w:rPr>
        <w:lastRenderedPageBreak/>
        <w:t>atvykimų prognozės duomenis Pikas Vilnius DB.</w:t>
      </w:r>
    </w:p>
    <w:p w14:paraId="4FE50B43" w14:textId="77777777" w:rsidR="007820AA" w:rsidRPr="000C071C" w:rsidRDefault="0095694B" w:rsidP="007820AA">
      <w:pPr>
        <w:rPr>
          <w:lang w:val="lt-LT"/>
        </w:rPr>
      </w:pPr>
      <w:r w:rsidRPr="000C071C">
        <w:rPr>
          <w:lang w:val="lt-LT"/>
        </w:rPr>
        <w:t>Pikas GPS serveryje įdiegtas DeparturesVilnius.exe komponentas kas 1 sekundę patikrina, ar Pikas Vilnius DB yra atnaujintų prognozių duomenų apie VTP atvykimą į stoteles ir, jei tokių duomenų yra, juos siunčia į stops.lt serverį. Šis duomenų apie prognozes perdavimas į stops.lt serverį reikalingas siekiant užtikrinti saugumą, apribojant išoriniams klientams galimybę kreiptis į savivaldybės įmonė „Susisiekimo paslaugos“ vidiniame tinkle esančius serverius.</w:t>
      </w:r>
    </w:p>
    <w:p w14:paraId="1055FC5E" w14:textId="618C1493" w:rsidR="00A62116" w:rsidRDefault="0095694B" w:rsidP="004377B3">
      <w:pPr>
        <w:rPr>
          <w:rFonts w:eastAsia="Times New Roman"/>
          <w:lang w:val="lt-LT"/>
        </w:rPr>
      </w:pPr>
      <w:r w:rsidRPr="000C071C">
        <w:rPr>
          <w:lang w:val="lt-LT"/>
        </w:rPr>
        <w:t xml:space="preserve">Į lauko švieslentes duomenys kas 10 sekundžių perduodami iš stops.lt serverio. Kiekvienoje lauko švieslentėje pilno ekrano režime yra rodomas interneto puslapis, kuris per interneto ryšį nuskaito atvykimų prognozę stotelėje ir pateikia duomenis švieslentės ekrane. Identišku principu atvykimų prognozę stotelėse iš stops.lt serverio nuskaito kiti klientai (m.stops.lt/vilnius, www.stops.lt/vilnius, oro uostui priklausančios švieslentės, virtualių švieslenčių puslapiai, pavyzdžiui, </w:t>
      </w:r>
      <w:hyperlink r:id="rId14" w:anchor="stop/0103" w:history="1">
        <w:r w:rsidRPr="000C071C">
          <w:rPr>
            <w:rStyle w:val="Hyperlink"/>
            <w:rFonts w:cs="Arial"/>
            <w:szCs w:val="20"/>
            <w:lang w:val="lt-LT"/>
          </w:rPr>
          <w:t>http://www.stops.lt/vilnius/tablo.html#stop/0103</w:t>
        </w:r>
      </w:hyperlink>
      <w:r w:rsidRPr="000C071C">
        <w:rPr>
          <w:lang w:val="lt-LT"/>
        </w:rPr>
        <w:t>)</w:t>
      </w:r>
      <w:r w:rsidRPr="000C071C">
        <w:rPr>
          <w:rFonts w:eastAsia="Times New Roman"/>
          <w:lang w:val="lt-LT"/>
        </w:rPr>
        <w:t>.</w:t>
      </w:r>
    </w:p>
    <w:sectPr w:rsidR="00A62116" w:rsidSect="00334933">
      <w:footerReference w:type="default" r:id="rId15"/>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4B2E0" w14:textId="77777777" w:rsidR="009E1C23" w:rsidRDefault="009E1C23" w:rsidP="00CC1FAB">
      <w:r>
        <w:separator/>
      </w:r>
    </w:p>
  </w:endnote>
  <w:endnote w:type="continuationSeparator" w:id="0">
    <w:p w14:paraId="5C365484" w14:textId="77777777" w:rsidR="009E1C23" w:rsidRDefault="009E1C23" w:rsidP="00CC1FAB">
      <w:r>
        <w:continuationSeparator/>
      </w:r>
    </w:p>
  </w:endnote>
  <w:endnote w:type="continuationNotice" w:id="1">
    <w:p w14:paraId="7CCE4BF5" w14:textId="77777777" w:rsidR="009E1C23" w:rsidRDefault="009E1C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altName w:val="Montserrat"/>
    <w:charset w:val="BA"/>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ntserrat-Regular">
    <w:altName w:val="Montserra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399009"/>
      <w:docPartObj>
        <w:docPartGallery w:val="Page Numbers (Bottom of Page)"/>
        <w:docPartUnique/>
      </w:docPartObj>
    </w:sdtPr>
    <w:sdtEndPr>
      <w:rPr>
        <w:noProof/>
      </w:rPr>
    </w:sdtEndPr>
    <w:sdtContent>
      <w:p w14:paraId="5F5F0833" w14:textId="6E9F9B51" w:rsidR="00AB5B42" w:rsidRDefault="00AB5B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5F07B3" w14:textId="535628F0" w:rsidR="00AB5B42" w:rsidRDefault="00AB5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960BF" w14:textId="77777777" w:rsidR="009E1C23" w:rsidRDefault="009E1C23" w:rsidP="00CC1FAB">
      <w:r>
        <w:separator/>
      </w:r>
    </w:p>
  </w:footnote>
  <w:footnote w:type="continuationSeparator" w:id="0">
    <w:p w14:paraId="7B81BDD1" w14:textId="77777777" w:rsidR="009E1C23" w:rsidRDefault="009E1C23" w:rsidP="00CC1FAB">
      <w:r>
        <w:continuationSeparator/>
      </w:r>
    </w:p>
  </w:footnote>
  <w:footnote w:type="continuationNotice" w:id="1">
    <w:p w14:paraId="52F4905A" w14:textId="77777777" w:rsidR="009E1C23" w:rsidRDefault="009E1C2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1FA4"/>
    <w:multiLevelType w:val="multilevel"/>
    <w:tmpl w:val="1F2A17C0"/>
    <w:lvl w:ilvl="0">
      <w:start w:val="1"/>
      <w:numFmt w:val="decimal"/>
      <w:lvlText w:val="%1."/>
      <w:lvlJc w:val="left"/>
      <w:pPr>
        <w:ind w:left="1069" w:hanging="360"/>
      </w:pPr>
      <w:rPr>
        <w:rFonts w:hint="default"/>
      </w:rPr>
    </w:lvl>
    <w:lvl w:ilvl="1">
      <w:start w:val="1"/>
      <w:numFmt w:val="decimal"/>
      <w:lvlText w:val="%1.%2."/>
      <w:lvlJc w:val="left"/>
      <w:pPr>
        <w:ind w:left="1789" w:hanging="712"/>
      </w:pPr>
      <w:rPr>
        <w:rFonts w:hint="default"/>
      </w:rPr>
    </w:lvl>
    <w:lvl w:ilvl="2">
      <w:start w:val="1"/>
      <w:numFmt w:val="decimal"/>
      <w:lvlText w:val="%1.%2.%3."/>
      <w:lvlJc w:val="right"/>
      <w:pPr>
        <w:tabs>
          <w:tab w:val="num" w:pos="3175"/>
        </w:tabs>
        <w:ind w:left="2509" w:firstLine="213"/>
      </w:pPr>
      <w:rPr>
        <w:rFonts w:hint="default"/>
      </w:rPr>
    </w:lvl>
    <w:lvl w:ilvl="3">
      <w:start w:val="1"/>
      <w:numFmt w:val="decimal"/>
      <w:lvlText w:val="%1.%2.%3.%4."/>
      <w:lvlJc w:val="left"/>
      <w:pPr>
        <w:tabs>
          <w:tab w:val="num" w:pos="3629"/>
        </w:tabs>
        <w:ind w:left="3229" w:hanging="507"/>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 w15:restartNumberingAfterBreak="0">
    <w:nsid w:val="046D078C"/>
    <w:multiLevelType w:val="hybridMultilevel"/>
    <w:tmpl w:val="920C4854"/>
    <w:lvl w:ilvl="0" w:tplc="EA3E139C">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30D3B"/>
    <w:multiLevelType w:val="multilevel"/>
    <w:tmpl w:val="1E88A47A"/>
    <w:numStyleLink w:val="Style2"/>
  </w:abstractNum>
  <w:abstractNum w:abstractNumId="3" w15:restartNumberingAfterBreak="0">
    <w:nsid w:val="0BED4757"/>
    <w:multiLevelType w:val="multilevel"/>
    <w:tmpl w:val="C07E3946"/>
    <w:lvl w:ilvl="0">
      <w:start w:val="1"/>
      <w:numFmt w:val="decimal"/>
      <w:lvlText w:val="%1."/>
      <w:lvlJc w:val="left"/>
      <w:pPr>
        <w:ind w:left="930" w:hanging="363"/>
      </w:pPr>
      <w:rPr>
        <w:rFonts w:ascii="Montserrat" w:eastAsiaTheme="minorHAnsi" w:hAnsi="Montserrat" w:cs="Arial" w:hint="default"/>
        <w:b w:val="0"/>
        <w:color w:val="auto"/>
      </w:rPr>
    </w:lvl>
    <w:lvl w:ilvl="1">
      <w:start w:val="1"/>
      <w:numFmt w:val="decimal"/>
      <w:lvlText w:val="%1.%2."/>
      <w:lvlJc w:val="left"/>
      <w:pPr>
        <w:ind w:left="856" w:hanging="431"/>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4" w15:restartNumberingAfterBreak="0">
    <w:nsid w:val="0C177FBC"/>
    <w:multiLevelType w:val="hybridMultilevel"/>
    <w:tmpl w:val="6814245A"/>
    <w:lvl w:ilvl="0" w:tplc="7776588A">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0D53A6"/>
    <w:multiLevelType w:val="hybridMultilevel"/>
    <w:tmpl w:val="AC282606"/>
    <w:lvl w:ilvl="0" w:tplc="3D5C3BD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1E4238"/>
    <w:multiLevelType w:val="multilevel"/>
    <w:tmpl w:val="F5566BD0"/>
    <w:styleLink w:val="Style1"/>
    <w:lvl w:ilvl="0">
      <w:start w:val="1"/>
      <w:numFmt w:val="decimal"/>
      <w:lvlText w:val="%1."/>
      <w:lvlJc w:val="left"/>
      <w:pPr>
        <w:ind w:left="1069" w:hanging="360"/>
      </w:pPr>
      <w:rPr>
        <w:rFonts w:hint="default"/>
      </w:rPr>
    </w:lvl>
    <w:lvl w:ilvl="1">
      <w:start w:val="1"/>
      <w:numFmt w:val="decimal"/>
      <w:lvlText w:val="%1.%2."/>
      <w:lvlJc w:val="left"/>
      <w:pPr>
        <w:ind w:left="1789" w:hanging="712"/>
      </w:pPr>
      <w:rPr>
        <w:rFonts w:hint="default"/>
      </w:rPr>
    </w:lvl>
    <w:lvl w:ilvl="2">
      <w:start w:val="1"/>
      <w:numFmt w:val="decimal"/>
      <w:lvlText w:val="%1.%2.%3."/>
      <w:lvlJc w:val="right"/>
      <w:pPr>
        <w:tabs>
          <w:tab w:val="num" w:pos="3175"/>
        </w:tabs>
        <w:ind w:left="2495" w:firstLine="227"/>
      </w:pPr>
      <w:rPr>
        <w:rFonts w:hint="default"/>
      </w:rPr>
    </w:lvl>
    <w:lvl w:ilvl="3">
      <w:start w:val="1"/>
      <w:numFmt w:val="decimal"/>
      <w:lvlText w:val="%1.%2.%3.%4."/>
      <w:lvlJc w:val="left"/>
      <w:pPr>
        <w:tabs>
          <w:tab w:val="num" w:pos="3629"/>
        </w:tabs>
        <w:ind w:left="3229" w:hanging="507"/>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15:restartNumberingAfterBreak="0">
    <w:nsid w:val="10414524"/>
    <w:multiLevelType w:val="multilevel"/>
    <w:tmpl w:val="88989D64"/>
    <w:lvl w:ilvl="0">
      <w:start w:val="1"/>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1D249C3"/>
    <w:multiLevelType w:val="hybridMultilevel"/>
    <w:tmpl w:val="FD844EF6"/>
    <w:lvl w:ilvl="0" w:tplc="2826ABDE">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832FED"/>
    <w:multiLevelType w:val="hybridMultilevel"/>
    <w:tmpl w:val="71600D66"/>
    <w:lvl w:ilvl="0" w:tplc="2AFC4D42">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9332AD"/>
    <w:multiLevelType w:val="multilevel"/>
    <w:tmpl w:val="AD52A236"/>
    <w:lvl w:ilvl="0">
      <w:start w:val="1"/>
      <w:numFmt w:val="decimal"/>
      <w:lvlText w:val="%1."/>
      <w:lvlJc w:val="left"/>
      <w:pPr>
        <w:ind w:left="928" w:hanging="360"/>
      </w:pPr>
      <w:rPr>
        <w:b w:val="0"/>
        <w:sz w:val="20"/>
        <w:szCs w:val="20"/>
      </w:rPr>
    </w:lvl>
    <w:lvl w:ilvl="1">
      <w:start w:val="1"/>
      <w:numFmt w:val="decimal"/>
      <w:lvlText w:val="%1.%2."/>
      <w:lvlJc w:val="left"/>
      <w:pPr>
        <w:ind w:left="858" w:hanging="432"/>
      </w:pPr>
      <w:rPr>
        <w:rFonts w:ascii="Montserrat" w:hAnsi="Montserrat" w:cs="Arial"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B11337"/>
    <w:multiLevelType w:val="multilevel"/>
    <w:tmpl w:val="9BF2FDCA"/>
    <w:lvl w:ilvl="0">
      <w:start w:val="1"/>
      <w:numFmt w:val="decimal"/>
      <w:lvlText w:val="%1."/>
      <w:lvlJc w:val="left"/>
      <w:pPr>
        <w:ind w:left="360" w:hanging="360"/>
      </w:pPr>
      <w:rPr>
        <w:rFonts w:ascii="Arial" w:eastAsiaTheme="minorHAnsi" w:hAnsi="Arial" w:cs="Aria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403770"/>
    <w:multiLevelType w:val="multilevel"/>
    <w:tmpl w:val="17B4A398"/>
    <w:lvl w:ilvl="0">
      <w:start w:val="2"/>
      <w:numFmt w:val="decimal"/>
      <w:lvlText w:val="%1."/>
      <w:lvlJc w:val="left"/>
      <w:pPr>
        <w:ind w:left="360" w:hanging="36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2B370676"/>
    <w:multiLevelType w:val="multilevel"/>
    <w:tmpl w:val="F5566BD0"/>
    <w:numStyleLink w:val="Style1"/>
  </w:abstractNum>
  <w:abstractNum w:abstractNumId="14" w15:restartNumberingAfterBreak="0">
    <w:nsid w:val="2C6312A2"/>
    <w:multiLevelType w:val="hybridMultilevel"/>
    <w:tmpl w:val="2DE88DC2"/>
    <w:lvl w:ilvl="0" w:tplc="0966010A">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452A9C"/>
    <w:multiLevelType w:val="multilevel"/>
    <w:tmpl w:val="008EC266"/>
    <w:lvl w:ilvl="0">
      <w:start w:val="1"/>
      <w:numFmt w:val="decimal"/>
      <w:lvlText w:val="%1."/>
      <w:lvlJc w:val="left"/>
      <w:pPr>
        <w:ind w:left="720" w:hanging="360"/>
      </w:pPr>
    </w:lvl>
    <w:lvl w:ilvl="1">
      <w:start w:val="1"/>
      <w:numFmt w:val="decimal"/>
      <w:lvlText w:val="%1.%2."/>
      <w:lvlJc w:val="left"/>
      <w:pPr>
        <w:ind w:left="1962" w:hanging="432"/>
      </w:pPr>
      <w:rPr>
        <w:i w:val="0"/>
        <w:iCs w:val="0"/>
      </w:rPr>
    </w:lvl>
    <w:lvl w:ilvl="2">
      <w:start w:val="1"/>
      <w:numFmt w:val="decimal"/>
      <w:lvlText w:val="%1.%2.%3."/>
      <w:lvlJc w:val="left"/>
      <w:pPr>
        <w:ind w:left="1584" w:hanging="504"/>
      </w:pPr>
      <w:rPr>
        <w:b w:val="0"/>
        <w:bCs/>
        <w:i w:val="0"/>
        <w:iCs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33A75073"/>
    <w:multiLevelType w:val="multilevel"/>
    <w:tmpl w:val="FEF2286A"/>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Restart w:val="0"/>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7" w15:restartNumberingAfterBreak="0">
    <w:nsid w:val="35390762"/>
    <w:multiLevelType w:val="hybridMultilevel"/>
    <w:tmpl w:val="BA388D72"/>
    <w:lvl w:ilvl="0" w:tplc="0436D91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D4398"/>
    <w:multiLevelType w:val="hybridMultilevel"/>
    <w:tmpl w:val="C6705E78"/>
    <w:lvl w:ilvl="0" w:tplc="0534D784">
      <w:start w:val="1"/>
      <w:numFmt w:val="decimal"/>
      <w:lvlText w:val="7.%1."/>
      <w:lvlJc w:val="left"/>
      <w:pPr>
        <w:ind w:left="6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760B4A"/>
    <w:multiLevelType w:val="hybridMultilevel"/>
    <w:tmpl w:val="6CD4955E"/>
    <w:lvl w:ilvl="0" w:tplc="5F221C0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4913ED"/>
    <w:multiLevelType w:val="hybridMultilevel"/>
    <w:tmpl w:val="463A850C"/>
    <w:lvl w:ilvl="0" w:tplc="880A8262">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2466D4"/>
    <w:multiLevelType w:val="multilevel"/>
    <w:tmpl w:val="1E88A47A"/>
    <w:styleLink w:val="Style2"/>
    <w:lvl w:ilvl="0">
      <w:start w:val="1"/>
      <w:numFmt w:val="decimal"/>
      <w:lvlText w:val="%1."/>
      <w:lvlJc w:val="left"/>
      <w:pPr>
        <w:ind w:left="1069" w:hanging="360"/>
      </w:pPr>
      <w:rPr>
        <w:rFonts w:hint="default"/>
      </w:rPr>
    </w:lvl>
    <w:lvl w:ilvl="1">
      <w:start w:val="1"/>
      <w:numFmt w:val="decimal"/>
      <w:lvlText w:val="%1.%2."/>
      <w:lvlJc w:val="left"/>
      <w:pPr>
        <w:ind w:left="1361" w:hanging="284"/>
      </w:pPr>
      <w:rPr>
        <w:rFonts w:hint="default"/>
      </w:rPr>
    </w:lvl>
    <w:lvl w:ilvl="2">
      <w:start w:val="1"/>
      <w:numFmt w:val="decimal"/>
      <w:lvlText w:val="%1.%2.%3."/>
      <w:lvlJc w:val="right"/>
      <w:pPr>
        <w:tabs>
          <w:tab w:val="num" w:pos="3175"/>
        </w:tabs>
        <w:ind w:left="2268" w:firstLine="454"/>
      </w:pPr>
      <w:rPr>
        <w:rFonts w:hint="default"/>
      </w:rPr>
    </w:lvl>
    <w:lvl w:ilvl="3">
      <w:start w:val="1"/>
      <w:numFmt w:val="decimal"/>
      <w:lvlText w:val="%1.%2.%3.%4."/>
      <w:lvlJc w:val="left"/>
      <w:pPr>
        <w:tabs>
          <w:tab w:val="num" w:pos="3629"/>
        </w:tabs>
        <w:ind w:left="3226" w:hanging="504"/>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2" w15:restartNumberingAfterBreak="0">
    <w:nsid w:val="414C38E9"/>
    <w:multiLevelType w:val="hybridMultilevel"/>
    <w:tmpl w:val="0EE85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D672BB"/>
    <w:multiLevelType w:val="hybridMultilevel"/>
    <w:tmpl w:val="A2BA213C"/>
    <w:lvl w:ilvl="0" w:tplc="AF3E52A2">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F70178"/>
    <w:multiLevelType w:val="hybridMultilevel"/>
    <w:tmpl w:val="F5E85684"/>
    <w:lvl w:ilvl="0" w:tplc="5DD8ACD2">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D43ACA"/>
    <w:multiLevelType w:val="hybridMultilevel"/>
    <w:tmpl w:val="1832842E"/>
    <w:lvl w:ilvl="0" w:tplc="CDDAC2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137276"/>
    <w:multiLevelType w:val="hybridMultilevel"/>
    <w:tmpl w:val="31BC7B40"/>
    <w:lvl w:ilvl="0" w:tplc="1114AA84">
      <w:start w:val="1"/>
      <w:numFmt w:val="decimal"/>
      <w:lvlText w:val="2.%1."/>
      <w:lvlJc w:val="left"/>
      <w:pPr>
        <w:ind w:left="72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B61FEF"/>
    <w:multiLevelType w:val="multilevel"/>
    <w:tmpl w:val="9BF2FDCA"/>
    <w:styleLink w:val="Style3"/>
    <w:lvl w:ilvl="0">
      <w:start w:val="1"/>
      <w:numFmt w:val="decimal"/>
      <w:lvlText w:val="%1."/>
      <w:lvlJc w:val="left"/>
      <w:pPr>
        <w:ind w:left="360" w:hanging="360"/>
      </w:pPr>
      <w:rPr>
        <w:rFonts w:ascii="Arial" w:eastAsiaTheme="minorHAnsi" w:hAnsi="Arial" w:cs="Arial"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0E236E"/>
    <w:multiLevelType w:val="multilevel"/>
    <w:tmpl w:val="A3FA173C"/>
    <w:lvl w:ilvl="0">
      <w:start w:val="1"/>
      <w:numFmt w:val="decimal"/>
      <w:lvlText w:val="%1."/>
      <w:lvlJc w:val="left"/>
      <w:pPr>
        <w:ind w:left="928" w:hanging="360"/>
      </w:pPr>
      <w:rPr>
        <w:rFonts w:ascii="Montserrat" w:hAnsi="Montserrat" w:cs="Arial" w:hint="default"/>
        <w:b w:val="0"/>
        <w:bCs/>
        <w:sz w:val="20"/>
        <w:szCs w:val="20"/>
      </w:rPr>
    </w:lvl>
    <w:lvl w:ilvl="1">
      <w:start w:val="1"/>
      <w:numFmt w:val="decimal"/>
      <w:lvlText w:val="%1.%2."/>
      <w:lvlJc w:val="left"/>
      <w:pPr>
        <w:ind w:left="972" w:hanging="432"/>
      </w:pPr>
      <w:rPr>
        <w:rFonts w:ascii="Montserrat" w:hAnsi="Montserrat" w:cs="Times New Roman" w:hint="default"/>
        <w:b w:val="0"/>
        <w:sz w:val="20"/>
      </w:rPr>
    </w:lvl>
    <w:lvl w:ilvl="2">
      <w:start w:val="1"/>
      <w:numFmt w:val="decimal"/>
      <w:lvlText w:val="%1.%2.%3."/>
      <w:lvlJc w:val="left"/>
      <w:pPr>
        <w:ind w:left="121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1E751F"/>
    <w:multiLevelType w:val="hybridMultilevel"/>
    <w:tmpl w:val="ED36B39A"/>
    <w:lvl w:ilvl="0" w:tplc="AE965ED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536BF8"/>
    <w:multiLevelType w:val="multilevel"/>
    <w:tmpl w:val="9BF2FDCA"/>
    <w:numStyleLink w:val="Style3"/>
  </w:abstractNum>
  <w:abstractNum w:abstractNumId="31" w15:restartNumberingAfterBreak="0">
    <w:nsid w:val="61636D24"/>
    <w:multiLevelType w:val="hybridMultilevel"/>
    <w:tmpl w:val="D242B70A"/>
    <w:lvl w:ilvl="0" w:tplc="596E6D0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1AA0059"/>
    <w:multiLevelType w:val="multilevel"/>
    <w:tmpl w:val="3D3A5220"/>
    <w:lvl w:ilvl="0">
      <w:start w:val="1"/>
      <w:numFmt w:val="decimal"/>
      <w:pStyle w:val="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A13877"/>
    <w:multiLevelType w:val="hybridMultilevel"/>
    <w:tmpl w:val="CFCEAA6A"/>
    <w:lvl w:ilvl="0" w:tplc="14CE66EE">
      <w:start w:val="1"/>
      <w:numFmt w:val="upperRoman"/>
      <w:lvlText w:val="%1."/>
      <w:lvlJc w:val="left"/>
      <w:pPr>
        <w:ind w:left="720" w:hanging="720"/>
      </w:pPr>
      <w:rPr>
        <w:rFonts w:hint="default"/>
        <w:b/>
      </w:rPr>
    </w:lvl>
    <w:lvl w:ilvl="1" w:tplc="04270019">
      <w:start w:val="1"/>
      <w:numFmt w:val="lowerLetter"/>
      <w:lvlText w:val="%2."/>
      <w:lvlJc w:val="left"/>
      <w:pPr>
        <w:ind w:left="1080" w:hanging="360"/>
      </w:pPr>
    </w:lvl>
    <w:lvl w:ilvl="2" w:tplc="218E9538">
      <w:start w:val="1"/>
      <w:numFmt w:val="upperLetter"/>
      <w:lvlText w:val="%3."/>
      <w:lvlJc w:val="left"/>
      <w:pPr>
        <w:ind w:left="1980" w:hanging="360"/>
      </w:pPr>
      <w:rPr>
        <w:rFonts w:hint="default"/>
      </w:r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4E7056A"/>
    <w:multiLevelType w:val="hybridMultilevel"/>
    <w:tmpl w:val="D9C84A32"/>
    <w:lvl w:ilvl="0" w:tplc="279E37B6">
      <w:start w:val="1"/>
      <w:numFmt w:val="decimal"/>
      <w:lvlText w:val="1.%1."/>
      <w:lvlJc w:val="left"/>
      <w:pPr>
        <w:ind w:left="357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B4159"/>
    <w:multiLevelType w:val="hybridMultilevel"/>
    <w:tmpl w:val="8D06CA6A"/>
    <w:lvl w:ilvl="0" w:tplc="BD420CC4">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CF4842"/>
    <w:multiLevelType w:val="hybridMultilevel"/>
    <w:tmpl w:val="C2E43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244B2"/>
    <w:multiLevelType w:val="multilevel"/>
    <w:tmpl w:val="86526872"/>
    <w:lvl w:ilvl="0">
      <w:start w:val="2"/>
      <w:numFmt w:val="decimal"/>
      <w:lvlText w:val="%1."/>
      <w:lvlJc w:val="left"/>
      <w:pPr>
        <w:ind w:left="1656" w:hanging="360"/>
      </w:pPr>
      <w:rPr>
        <w:rFonts w:hint="default"/>
        <w:b w:val="0"/>
      </w:rPr>
    </w:lvl>
    <w:lvl w:ilvl="1">
      <w:start w:val="1"/>
      <w:numFmt w:val="decimal"/>
      <w:pStyle w:val="aatechspec1"/>
      <w:lvlText w:val="%1.%2."/>
      <w:lvlJc w:val="left"/>
      <w:pPr>
        <w:ind w:left="2946" w:hanging="360"/>
      </w:pPr>
      <w:rPr>
        <w:rFonts w:ascii="Arial" w:hAnsi="Arial" w:cs="Arial" w:hint="default"/>
        <w:b w:val="0"/>
        <w:sz w:val="20"/>
        <w:szCs w:val="20"/>
      </w:rPr>
    </w:lvl>
    <w:lvl w:ilvl="2">
      <w:start w:val="1"/>
      <w:numFmt w:val="decimal"/>
      <w:lvlText w:val="%1.%2.%3."/>
      <w:lvlJc w:val="left"/>
      <w:pPr>
        <w:ind w:left="4596" w:hanging="720"/>
      </w:pPr>
      <w:rPr>
        <w:rFonts w:hint="default"/>
      </w:rPr>
    </w:lvl>
    <w:lvl w:ilvl="3">
      <w:start w:val="1"/>
      <w:numFmt w:val="decimal"/>
      <w:lvlText w:val="%1.%2.%3.%4."/>
      <w:lvlJc w:val="left"/>
      <w:pPr>
        <w:ind w:left="5886" w:hanging="720"/>
      </w:pPr>
      <w:rPr>
        <w:rFonts w:hint="default"/>
      </w:rPr>
    </w:lvl>
    <w:lvl w:ilvl="4">
      <w:start w:val="1"/>
      <w:numFmt w:val="decimal"/>
      <w:lvlText w:val="%1.%2.%3.%4.%5."/>
      <w:lvlJc w:val="left"/>
      <w:pPr>
        <w:ind w:left="7536" w:hanging="1080"/>
      </w:pPr>
      <w:rPr>
        <w:rFonts w:hint="default"/>
      </w:rPr>
    </w:lvl>
    <w:lvl w:ilvl="5">
      <w:start w:val="1"/>
      <w:numFmt w:val="decimal"/>
      <w:lvlText w:val="%1.%2.%3.%4.%5.%6."/>
      <w:lvlJc w:val="left"/>
      <w:pPr>
        <w:ind w:left="8826"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766" w:hanging="1440"/>
      </w:pPr>
      <w:rPr>
        <w:rFonts w:hint="default"/>
      </w:rPr>
    </w:lvl>
    <w:lvl w:ilvl="8">
      <w:start w:val="1"/>
      <w:numFmt w:val="decimal"/>
      <w:lvlText w:val="%1.%2.%3.%4.%5.%6.%7.%8.%9."/>
      <w:lvlJc w:val="left"/>
      <w:pPr>
        <w:ind w:left="13416" w:hanging="1800"/>
      </w:pPr>
      <w:rPr>
        <w:rFonts w:hint="default"/>
      </w:rPr>
    </w:lvl>
  </w:abstractNum>
  <w:num w:numId="1" w16cid:durableId="1187672501">
    <w:abstractNumId w:val="11"/>
  </w:num>
  <w:num w:numId="2" w16cid:durableId="2139643267">
    <w:abstractNumId w:val="22"/>
  </w:num>
  <w:num w:numId="3" w16cid:durableId="1863398120">
    <w:abstractNumId w:val="31"/>
  </w:num>
  <w:num w:numId="4" w16cid:durableId="1962304152">
    <w:abstractNumId w:val="3"/>
  </w:num>
  <w:num w:numId="5" w16cid:durableId="1341859685">
    <w:abstractNumId w:val="12"/>
  </w:num>
  <w:num w:numId="6" w16cid:durableId="1622957738">
    <w:abstractNumId w:val="34"/>
  </w:num>
  <w:num w:numId="7" w16cid:durableId="568198510">
    <w:abstractNumId w:val="6"/>
  </w:num>
  <w:num w:numId="8" w16cid:durableId="656030424">
    <w:abstractNumId w:val="13"/>
  </w:num>
  <w:num w:numId="9" w16cid:durableId="287785190">
    <w:abstractNumId w:val="0"/>
  </w:num>
  <w:num w:numId="10" w16cid:durableId="774208245">
    <w:abstractNumId w:val="21"/>
  </w:num>
  <w:num w:numId="11" w16cid:durableId="1399984018">
    <w:abstractNumId w:val="2"/>
  </w:num>
  <w:num w:numId="12" w16cid:durableId="1271745214">
    <w:abstractNumId w:val="27"/>
  </w:num>
  <w:num w:numId="13" w16cid:durableId="250624079">
    <w:abstractNumId w:val="30"/>
  </w:num>
  <w:num w:numId="14" w16cid:durableId="1254435738">
    <w:abstractNumId w:val="32"/>
  </w:num>
  <w:num w:numId="15" w16cid:durableId="1816750195">
    <w:abstractNumId w:val="10"/>
  </w:num>
  <w:num w:numId="16" w16cid:durableId="428427723">
    <w:abstractNumId w:val="37"/>
  </w:num>
  <w:num w:numId="17" w16cid:durableId="1032997074">
    <w:abstractNumId w:val="3"/>
    <w:lvlOverride w:ilvl="0">
      <w:lvl w:ilvl="0">
        <w:start w:val="1"/>
        <w:numFmt w:val="decimal"/>
        <w:lvlText w:val="%1."/>
        <w:lvlJc w:val="left"/>
        <w:pPr>
          <w:ind w:left="930" w:hanging="363"/>
        </w:pPr>
        <w:rPr>
          <w:rFonts w:ascii="Montserrat" w:eastAsiaTheme="minorHAnsi" w:hAnsi="Montserrat" w:cs="Arial" w:hint="default"/>
          <w:b w:val="0"/>
        </w:rPr>
      </w:lvl>
    </w:lvlOverride>
    <w:lvlOverride w:ilvl="1">
      <w:lvl w:ilvl="1">
        <w:start w:val="1"/>
        <w:numFmt w:val="decimal"/>
        <w:lvlText w:val="%1.%2."/>
        <w:lvlJc w:val="left"/>
        <w:pPr>
          <w:ind w:left="856" w:hanging="431"/>
        </w:pPr>
        <w:rPr>
          <w:rFonts w:hint="default"/>
        </w:rPr>
      </w:lvl>
    </w:lvlOverride>
    <w:lvlOverride w:ilvl="2">
      <w:lvl w:ilvl="2">
        <w:start w:val="1"/>
        <w:numFmt w:val="decimal"/>
        <w:lvlText w:val="%1.%2.%3."/>
        <w:lvlJc w:val="left"/>
        <w:pPr>
          <w:ind w:left="1933" w:hanging="504"/>
        </w:pPr>
        <w:rPr>
          <w:rFonts w:hint="default"/>
        </w:rPr>
      </w:lvl>
    </w:lvlOverride>
    <w:lvlOverride w:ilvl="3">
      <w:lvl w:ilvl="3">
        <w:start w:val="1"/>
        <w:numFmt w:val="decimal"/>
        <w:lvlText w:val="%1.%2.%3.%4."/>
        <w:lvlJc w:val="left"/>
        <w:pPr>
          <w:ind w:left="2437" w:hanging="648"/>
        </w:pPr>
        <w:rPr>
          <w:rFonts w:hint="default"/>
        </w:rPr>
      </w:lvl>
    </w:lvlOverride>
    <w:lvlOverride w:ilvl="4">
      <w:lvl w:ilvl="4">
        <w:start w:val="1"/>
        <w:numFmt w:val="decimal"/>
        <w:lvlText w:val="%1.%2.%3.%4.%5."/>
        <w:lvlJc w:val="left"/>
        <w:pPr>
          <w:ind w:left="2941" w:hanging="792"/>
        </w:pPr>
        <w:rPr>
          <w:rFonts w:hint="default"/>
        </w:rPr>
      </w:lvl>
    </w:lvlOverride>
    <w:lvlOverride w:ilvl="5">
      <w:lvl w:ilvl="5">
        <w:start w:val="1"/>
        <w:numFmt w:val="decimal"/>
        <w:lvlText w:val="%1.%2.%3.%4.%5.%6."/>
        <w:lvlJc w:val="left"/>
        <w:pPr>
          <w:ind w:left="3445" w:hanging="936"/>
        </w:pPr>
        <w:rPr>
          <w:rFonts w:hint="default"/>
        </w:rPr>
      </w:lvl>
    </w:lvlOverride>
    <w:lvlOverride w:ilvl="6">
      <w:lvl w:ilvl="6">
        <w:start w:val="1"/>
        <w:numFmt w:val="decimal"/>
        <w:lvlText w:val="%1.%2.%3.%4.%5.%6.%7."/>
        <w:lvlJc w:val="left"/>
        <w:pPr>
          <w:ind w:left="3949" w:hanging="1080"/>
        </w:pPr>
        <w:rPr>
          <w:rFonts w:hint="default"/>
        </w:rPr>
      </w:lvl>
    </w:lvlOverride>
    <w:lvlOverride w:ilvl="7">
      <w:lvl w:ilvl="7">
        <w:start w:val="1"/>
        <w:numFmt w:val="decimal"/>
        <w:lvlText w:val="%1.%2.%3.%4.%5.%6.%7.%8."/>
        <w:lvlJc w:val="left"/>
        <w:pPr>
          <w:ind w:left="4453" w:hanging="1224"/>
        </w:pPr>
        <w:rPr>
          <w:rFonts w:hint="default"/>
        </w:rPr>
      </w:lvl>
    </w:lvlOverride>
    <w:lvlOverride w:ilvl="8">
      <w:lvl w:ilvl="8">
        <w:start w:val="1"/>
        <w:numFmt w:val="decimal"/>
        <w:lvlText w:val="%1.%2.%3.%4.%5.%6.%7.%8.%9."/>
        <w:lvlJc w:val="left"/>
        <w:pPr>
          <w:ind w:left="5029" w:hanging="1440"/>
        </w:pPr>
        <w:rPr>
          <w:rFonts w:hint="default"/>
        </w:rPr>
      </w:lvl>
    </w:lvlOverride>
  </w:num>
  <w:num w:numId="18" w16cid:durableId="932780023">
    <w:abstractNumId w:val="3"/>
    <w:lvlOverride w:ilvl="0">
      <w:lvl w:ilvl="0">
        <w:start w:val="1"/>
        <w:numFmt w:val="decimal"/>
        <w:lvlText w:val="%1."/>
        <w:lvlJc w:val="left"/>
        <w:pPr>
          <w:ind w:left="930" w:hanging="363"/>
        </w:pPr>
        <w:rPr>
          <w:rFonts w:ascii="Montserrat" w:eastAsiaTheme="minorHAnsi" w:hAnsi="Montserrat" w:cs="Arial" w:hint="default"/>
          <w:b w:val="0"/>
        </w:rPr>
      </w:lvl>
    </w:lvlOverride>
    <w:lvlOverride w:ilvl="1">
      <w:lvl w:ilvl="1">
        <w:start w:val="1"/>
        <w:numFmt w:val="decimal"/>
        <w:lvlText w:val="%1.%2."/>
        <w:lvlJc w:val="left"/>
        <w:pPr>
          <w:ind w:left="856" w:hanging="431"/>
        </w:pPr>
        <w:rPr>
          <w:rFonts w:hint="default"/>
        </w:rPr>
      </w:lvl>
    </w:lvlOverride>
    <w:lvlOverride w:ilvl="2">
      <w:lvl w:ilvl="2">
        <w:start w:val="1"/>
        <w:numFmt w:val="decimal"/>
        <w:lvlText w:val="%1.%2.%3."/>
        <w:lvlJc w:val="left"/>
        <w:pPr>
          <w:ind w:left="1933" w:hanging="504"/>
        </w:pPr>
        <w:rPr>
          <w:rFonts w:hint="default"/>
        </w:rPr>
      </w:lvl>
    </w:lvlOverride>
    <w:lvlOverride w:ilvl="3">
      <w:lvl w:ilvl="3">
        <w:start w:val="1"/>
        <w:numFmt w:val="decimal"/>
        <w:lvlText w:val="%1.%2.%3.%4."/>
        <w:lvlJc w:val="left"/>
        <w:pPr>
          <w:ind w:left="2437" w:hanging="648"/>
        </w:pPr>
        <w:rPr>
          <w:rFonts w:hint="default"/>
        </w:rPr>
      </w:lvl>
    </w:lvlOverride>
    <w:lvlOverride w:ilvl="4">
      <w:lvl w:ilvl="4">
        <w:start w:val="1"/>
        <w:numFmt w:val="decimal"/>
        <w:lvlText w:val="%1.%2.%3.%4.%5."/>
        <w:lvlJc w:val="left"/>
        <w:pPr>
          <w:ind w:left="2941" w:hanging="792"/>
        </w:pPr>
        <w:rPr>
          <w:rFonts w:hint="default"/>
        </w:rPr>
      </w:lvl>
    </w:lvlOverride>
    <w:lvlOverride w:ilvl="5">
      <w:lvl w:ilvl="5">
        <w:start w:val="1"/>
        <w:numFmt w:val="decimal"/>
        <w:lvlText w:val="%1.%2.%3.%4.%5.%6."/>
        <w:lvlJc w:val="left"/>
        <w:pPr>
          <w:ind w:left="3445" w:hanging="936"/>
        </w:pPr>
        <w:rPr>
          <w:rFonts w:hint="default"/>
        </w:rPr>
      </w:lvl>
    </w:lvlOverride>
    <w:lvlOverride w:ilvl="6">
      <w:lvl w:ilvl="6">
        <w:start w:val="1"/>
        <w:numFmt w:val="decimal"/>
        <w:lvlText w:val="%1.%2.%3.%4.%5.%6.%7."/>
        <w:lvlJc w:val="left"/>
        <w:pPr>
          <w:ind w:left="3949" w:hanging="1080"/>
        </w:pPr>
        <w:rPr>
          <w:rFonts w:hint="default"/>
        </w:rPr>
      </w:lvl>
    </w:lvlOverride>
    <w:lvlOverride w:ilvl="7">
      <w:lvl w:ilvl="7">
        <w:start w:val="1"/>
        <w:numFmt w:val="decimal"/>
        <w:lvlText w:val="%1.%2.%3.%4.%5.%6.%7.%8."/>
        <w:lvlJc w:val="left"/>
        <w:pPr>
          <w:ind w:left="4453" w:hanging="1224"/>
        </w:pPr>
        <w:rPr>
          <w:rFonts w:hint="default"/>
        </w:rPr>
      </w:lvl>
    </w:lvlOverride>
    <w:lvlOverride w:ilvl="8">
      <w:lvl w:ilvl="8">
        <w:start w:val="1"/>
        <w:numFmt w:val="decimal"/>
        <w:lvlText w:val="%1.%2.%3.%4.%5.%6.%7.%8.%9."/>
        <w:lvlJc w:val="left"/>
        <w:pPr>
          <w:ind w:left="5029" w:hanging="1440"/>
        </w:pPr>
        <w:rPr>
          <w:rFonts w:hint="default"/>
        </w:rPr>
      </w:lvl>
    </w:lvlOverride>
  </w:num>
  <w:num w:numId="19" w16cid:durableId="1126391325">
    <w:abstractNumId w:val="3"/>
    <w:lvlOverride w:ilvl="0">
      <w:lvl w:ilvl="0">
        <w:start w:val="1"/>
        <w:numFmt w:val="decimal"/>
        <w:lvlText w:val="%1."/>
        <w:lvlJc w:val="left"/>
        <w:pPr>
          <w:ind w:left="930" w:hanging="363"/>
        </w:pPr>
        <w:rPr>
          <w:rFonts w:ascii="Montserrat" w:eastAsiaTheme="minorHAnsi" w:hAnsi="Montserrat" w:cs="Arial" w:hint="default"/>
          <w:b w:val="0"/>
        </w:rPr>
      </w:lvl>
    </w:lvlOverride>
    <w:lvlOverride w:ilvl="1">
      <w:lvl w:ilvl="1">
        <w:start w:val="1"/>
        <w:numFmt w:val="decimal"/>
        <w:lvlText w:val="%1.%2."/>
        <w:lvlJc w:val="left"/>
        <w:pPr>
          <w:ind w:left="856" w:hanging="431"/>
        </w:pPr>
        <w:rPr>
          <w:rFonts w:hint="default"/>
        </w:rPr>
      </w:lvl>
    </w:lvlOverride>
    <w:lvlOverride w:ilvl="2">
      <w:lvl w:ilvl="2">
        <w:start w:val="1"/>
        <w:numFmt w:val="decimal"/>
        <w:lvlText w:val="%1.%2.%3."/>
        <w:lvlJc w:val="left"/>
        <w:pPr>
          <w:ind w:left="1933" w:hanging="504"/>
        </w:pPr>
        <w:rPr>
          <w:rFonts w:hint="default"/>
        </w:rPr>
      </w:lvl>
    </w:lvlOverride>
    <w:lvlOverride w:ilvl="3">
      <w:lvl w:ilvl="3">
        <w:start w:val="1"/>
        <w:numFmt w:val="decimal"/>
        <w:lvlText w:val="%1.%2.%3.%4."/>
        <w:lvlJc w:val="left"/>
        <w:pPr>
          <w:ind w:left="2437" w:hanging="648"/>
        </w:pPr>
        <w:rPr>
          <w:rFonts w:hint="default"/>
        </w:rPr>
      </w:lvl>
    </w:lvlOverride>
    <w:lvlOverride w:ilvl="4">
      <w:lvl w:ilvl="4">
        <w:start w:val="1"/>
        <w:numFmt w:val="decimal"/>
        <w:lvlText w:val="%1.%2.%3.%4.%5."/>
        <w:lvlJc w:val="left"/>
        <w:pPr>
          <w:ind w:left="2941" w:hanging="792"/>
        </w:pPr>
        <w:rPr>
          <w:rFonts w:hint="default"/>
        </w:rPr>
      </w:lvl>
    </w:lvlOverride>
    <w:lvlOverride w:ilvl="5">
      <w:lvl w:ilvl="5">
        <w:start w:val="1"/>
        <w:numFmt w:val="decimal"/>
        <w:lvlText w:val="%1.%2.%3.%4.%5.%6."/>
        <w:lvlJc w:val="left"/>
        <w:pPr>
          <w:ind w:left="3445" w:hanging="936"/>
        </w:pPr>
        <w:rPr>
          <w:rFonts w:hint="default"/>
        </w:rPr>
      </w:lvl>
    </w:lvlOverride>
    <w:lvlOverride w:ilvl="6">
      <w:lvl w:ilvl="6">
        <w:start w:val="1"/>
        <w:numFmt w:val="decimal"/>
        <w:lvlText w:val="%1.%2.%3.%4.%5.%6.%7."/>
        <w:lvlJc w:val="left"/>
        <w:pPr>
          <w:ind w:left="3949" w:hanging="1080"/>
        </w:pPr>
        <w:rPr>
          <w:rFonts w:hint="default"/>
        </w:rPr>
      </w:lvl>
    </w:lvlOverride>
    <w:lvlOverride w:ilvl="7">
      <w:lvl w:ilvl="7">
        <w:start w:val="1"/>
        <w:numFmt w:val="decimal"/>
        <w:lvlText w:val="%1.%2.%3.%4.%5.%6.%7.%8."/>
        <w:lvlJc w:val="left"/>
        <w:pPr>
          <w:ind w:left="4453" w:hanging="1224"/>
        </w:pPr>
        <w:rPr>
          <w:rFonts w:hint="default"/>
        </w:rPr>
      </w:lvl>
    </w:lvlOverride>
    <w:lvlOverride w:ilvl="8">
      <w:lvl w:ilvl="8">
        <w:start w:val="1"/>
        <w:numFmt w:val="decimal"/>
        <w:lvlText w:val="%1.%2.%3.%4.%5.%6.%7.%8.%9."/>
        <w:lvlJc w:val="left"/>
        <w:pPr>
          <w:ind w:left="5029" w:hanging="1440"/>
        </w:pPr>
        <w:rPr>
          <w:rFonts w:hint="default"/>
        </w:rPr>
      </w:lvl>
    </w:lvlOverride>
  </w:num>
  <w:num w:numId="20" w16cid:durableId="54547640">
    <w:abstractNumId w:val="3"/>
    <w:lvlOverride w:ilvl="0">
      <w:lvl w:ilvl="0">
        <w:start w:val="1"/>
        <w:numFmt w:val="decimal"/>
        <w:lvlText w:val="%1."/>
        <w:lvlJc w:val="left"/>
        <w:pPr>
          <w:ind w:left="930" w:hanging="363"/>
        </w:pPr>
        <w:rPr>
          <w:rFonts w:ascii="Montserrat" w:eastAsiaTheme="minorHAnsi" w:hAnsi="Montserrat" w:cs="Arial" w:hint="default"/>
          <w:b w:val="0"/>
        </w:rPr>
      </w:lvl>
    </w:lvlOverride>
    <w:lvlOverride w:ilvl="1">
      <w:lvl w:ilvl="1">
        <w:start w:val="1"/>
        <w:numFmt w:val="decimal"/>
        <w:lvlText w:val="%1.%2."/>
        <w:lvlJc w:val="left"/>
        <w:pPr>
          <w:ind w:left="856" w:hanging="431"/>
        </w:pPr>
        <w:rPr>
          <w:rFonts w:hint="default"/>
        </w:rPr>
      </w:lvl>
    </w:lvlOverride>
    <w:lvlOverride w:ilvl="2">
      <w:lvl w:ilvl="2">
        <w:start w:val="1"/>
        <w:numFmt w:val="decimal"/>
        <w:lvlText w:val="%1.%2.%3."/>
        <w:lvlJc w:val="left"/>
        <w:pPr>
          <w:ind w:left="1933" w:hanging="504"/>
        </w:pPr>
        <w:rPr>
          <w:rFonts w:hint="default"/>
        </w:rPr>
      </w:lvl>
    </w:lvlOverride>
    <w:lvlOverride w:ilvl="3">
      <w:lvl w:ilvl="3">
        <w:start w:val="1"/>
        <w:numFmt w:val="decimal"/>
        <w:lvlText w:val="%1.%2.%3.%4."/>
        <w:lvlJc w:val="left"/>
        <w:pPr>
          <w:ind w:left="2437" w:hanging="648"/>
        </w:pPr>
        <w:rPr>
          <w:rFonts w:hint="default"/>
        </w:rPr>
      </w:lvl>
    </w:lvlOverride>
    <w:lvlOverride w:ilvl="4">
      <w:lvl w:ilvl="4">
        <w:start w:val="1"/>
        <w:numFmt w:val="decimal"/>
        <w:lvlText w:val="%1.%2.%3.%4.%5."/>
        <w:lvlJc w:val="left"/>
        <w:pPr>
          <w:ind w:left="2941" w:hanging="792"/>
        </w:pPr>
        <w:rPr>
          <w:rFonts w:hint="default"/>
        </w:rPr>
      </w:lvl>
    </w:lvlOverride>
    <w:lvlOverride w:ilvl="5">
      <w:lvl w:ilvl="5">
        <w:start w:val="1"/>
        <w:numFmt w:val="decimal"/>
        <w:lvlText w:val="%1.%2.%3.%4.%5.%6."/>
        <w:lvlJc w:val="left"/>
        <w:pPr>
          <w:ind w:left="3445" w:hanging="936"/>
        </w:pPr>
        <w:rPr>
          <w:rFonts w:hint="default"/>
        </w:rPr>
      </w:lvl>
    </w:lvlOverride>
    <w:lvlOverride w:ilvl="6">
      <w:lvl w:ilvl="6">
        <w:start w:val="1"/>
        <w:numFmt w:val="decimal"/>
        <w:lvlText w:val="%1.%2.%3.%4.%5.%6.%7."/>
        <w:lvlJc w:val="left"/>
        <w:pPr>
          <w:ind w:left="3949" w:hanging="1080"/>
        </w:pPr>
        <w:rPr>
          <w:rFonts w:hint="default"/>
        </w:rPr>
      </w:lvl>
    </w:lvlOverride>
    <w:lvlOverride w:ilvl="7">
      <w:lvl w:ilvl="7">
        <w:start w:val="1"/>
        <w:numFmt w:val="decimal"/>
        <w:lvlText w:val="%1.%2.%3.%4.%5.%6.%7.%8."/>
        <w:lvlJc w:val="left"/>
        <w:pPr>
          <w:ind w:left="4453" w:hanging="1224"/>
        </w:pPr>
        <w:rPr>
          <w:rFonts w:hint="default"/>
        </w:rPr>
      </w:lvl>
    </w:lvlOverride>
    <w:lvlOverride w:ilvl="8">
      <w:lvl w:ilvl="8">
        <w:start w:val="1"/>
        <w:numFmt w:val="decimal"/>
        <w:lvlText w:val="%1.%2.%3.%4.%5.%6.%7.%8.%9."/>
        <w:lvlJc w:val="left"/>
        <w:pPr>
          <w:ind w:left="5029" w:hanging="1440"/>
        </w:pPr>
        <w:rPr>
          <w:rFonts w:hint="default"/>
        </w:rPr>
      </w:lvl>
    </w:lvlOverride>
  </w:num>
  <w:num w:numId="21" w16cid:durableId="1621914912">
    <w:abstractNumId w:val="28"/>
  </w:num>
  <w:num w:numId="22" w16cid:durableId="481578789">
    <w:abstractNumId w:val="1"/>
  </w:num>
  <w:num w:numId="23" w16cid:durableId="905845064">
    <w:abstractNumId w:val="16"/>
  </w:num>
  <w:num w:numId="24" w16cid:durableId="980887768">
    <w:abstractNumId w:val="7"/>
  </w:num>
  <w:num w:numId="25" w16cid:durableId="1878158117">
    <w:abstractNumId w:val="26"/>
  </w:num>
  <w:num w:numId="26" w16cid:durableId="1245529026">
    <w:abstractNumId w:val="8"/>
  </w:num>
  <w:num w:numId="27" w16cid:durableId="891429716">
    <w:abstractNumId w:val="23"/>
  </w:num>
  <w:num w:numId="28" w16cid:durableId="293411842">
    <w:abstractNumId w:val="9"/>
  </w:num>
  <w:num w:numId="29" w16cid:durableId="882984227">
    <w:abstractNumId w:val="18"/>
  </w:num>
  <w:num w:numId="30" w16cid:durableId="239415500">
    <w:abstractNumId w:val="25"/>
  </w:num>
  <w:num w:numId="31" w16cid:durableId="866480760">
    <w:abstractNumId w:val="29"/>
  </w:num>
  <w:num w:numId="32" w16cid:durableId="588392583">
    <w:abstractNumId w:val="4"/>
  </w:num>
  <w:num w:numId="33" w16cid:durableId="2012485700">
    <w:abstractNumId w:val="20"/>
  </w:num>
  <w:num w:numId="34" w16cid:durableId="653996845">
    <w:abstractNumId w:val="35"/>
  </w:num>
  <w:num w:numId="35" w16cid:durableId="2141801262">
    <w:abstractNumId w:val="5"/>
  </w:num>
  <w:num w:numId="36" w16cid:durableId="1615868504">
    <w:abstractNumId w:val="17"/>
  </w:num>
  <w:num w:numId="37" w16cid:durableId="407311156">
    <w:abstractNumId w:val="24"/>
  </w:num>
  <w:num w:numId="38" w16cid:durableId="1775516966">
    <w:abstractNumId w:val="14"/>
  </w:num>
  <w:num w:numId="39" w16cid:durableId="701322924">
    <w:abstractNumId w:val="19"/>
  </w:num>
  <w:num w:numId="40" w16cid:durableId="954874288">
    <w:abstractNumId w:val="15"/>
  </w:num>
  <w:num w:numId="41" w16cid:durableId="263656406">
    <w:abstractNumId w:val="33"/>
  </w:num>
  <w:num w:numId="42" w16cid:durableId="28550406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B5"/>
    <w:rsid w:val="00001CF8"/>
    <w:rsid w:val="00002CB8"/>
    <w:rsid w:val="00004456"/>
    <w:rsid w:val="00006355"/>
    <w:rsid w:val="00007196"/>
    <w:rsid w:val="00010E4D"/>
    <w:rsid w:val="00011ADD"/>
    <w:rsid w:val="00011C71"/>
    <w:rsid w:val="00013B01"/>
    <w:rsid w:val="00015507"/>
    <w:rsid w:val="00017B4A"/>
    <w:rsid w:val="0002006C"/>
    <w:rsid w:val="00020C4C"/>
    <w:rsid w:val="00021F01"/>
    <w:rsid w:val="0002322C"/>
    <w:rsid w:val="000240CB"/>
    <w:rsid w:val="00026A87"/>
    <w:rsid w:val="0002790A"/>
    <w:rsid w:val="00027B25"/>
    <w:rsid w:val="00030950"/>
    <w:rsid w:val="000337EA"/>
    <w:rsid w:val="000369E5"/>
    <w:rsid w:val="00037A9C"/>
    <w:rsid w:val="000407CB"/>
    <w:rsid w:val="000443D6"/>
    <w:rsid w:val="00045CF3"/>
    <w:rsid w:val="000479FA"/>
    <w:rsid w:val="00047C7A"/>
    <w:rsid w:val="00054437"/>
    <w:rsid w:val="000554DA"/>
    <w:rsid w:val="000561BE"/>
    <w:rsid w:val="00056F99"/>
    <w:rsid w:val="00060167"/>
    <w:rsid w:val="00060BE7"/>
    <w:rsid w:val="00061A33"/>
    <w:rsid w:val="00063397"/>
    <w:rsid w:val="00065469"/>
    <w:rsid w:val="00066E33"/>
    <w:rsid w:val="00067E63"/>
    <w:rsid w:val="00070D35"/>
    <w:rsid w:val="0007106E"/>
    <w:rsid w:val="00072354"/>
    <w:rsid w:val="00072922"/>
    <w:rsid w:val="00072A48"/>
    <w:rsid w:val="000743AC"/>
    <w:rsid w:val="0007550D"/>
    <w:rsid w:val="0007792A"/>
    <w:rsid w:val="00080031"/>
    <w:rsid w:val="00082A2A"/>
    <w:rsid w:val="00082B72"/>
    <w:rsid w:val="00082C3E"/>
    <w:rsid w:val="000846CF"/>
    <w:rsid w:val="00085AEC"/>
    <w:rsid w:val="000945C2"/>
    <w:rsid w:val="000951B2"/>
    <w:rsid w:val="0009599B"/>
    <w:rsid w:val="00096B23"/>
    <w:rsid w:val="00097527"/>
    <w:rsid w:val="000A0ED9"/>
    <w:rsid w:val="000A1809"/>
    <w:rsid w:val="000A18C1"/>
    <w:rsid w:val="000A2F46"/>
    <w:rsid w:val="000A338F"/>
    <w:rsid w:val="000A36A8"/>
    <w:rsid w:val="000A65EC"/>
    <w:rsid w:val="000A6F4E"/>
    <w:rsid w:val="000B02C3"/>
    <w:rsid w:val="000B1941"/>
    <w:rsid w:val="000B211C"/>
    <w:rsid w:val="000B5683"/>
    <w:rsid w:val="000B767C"/>
    <w:rsid w:val="000C071C"/>
    <w:rsid w:val="000C0FB2"/>
    <w:rsid w:val="000C31FC"/>
    <w:rsid w:val="000C4520"/>
    <w:rsid w:val="000D0A62"/>
    <w:rsid w:val="000D1157"/>
    <w:rsid w:val="000D1813"/>
    <w:rsid w:val="000D213E"/>
    <w:rsid w:val="000D5749"/>
    <w:rsid w:val="000D622C"/>
    <w:rsid w:val="000D78F8"/>
    <w:rsid w:val="000D79A6"/>
    <w:rsid w:val="000E065C"/>
    <w:rsid w:val="000E2B00"/>
    <w:rsid w:val="000E2B51"/>
    <w:rsid w:val="000E4DDC"/>
    <w:rsid w:val="000E516D"/>
    <w:rsid w:val="000E5DD6"/>
    <w:rsid w:val="000E753F"/>
    <w:rsid w:val="000F18CD"/>
    <w:rsid w:val="000F1F49"/>
    <w:rsid w:val="000F2ECE"/>
    <w:rsid w:val="000F46DD"/>
    <w:rsid w:val="000F4780"/>
    <w:rsid w:val="000F672E"/>
    <w:rsid w:val="00100698"/>
    <w:rsid w:val="00102625"/>
    <w:rsid w:val="001041AC"/>
    <w:rsid w:val="00106100"/>
    <w:rsid w:val="0010793F"/>
    <w:rsid w:val="00107B59"/>
    <w:rsid w:val="0012303B"/>
    <w:rsid w:val="00125E6A"/>
    <w:rsid w:val="00126CD2"/>
    <w:rsid w:val="0012746E"/>
    <w:rsid w:val="0013048B"/>
    <w:rsid w:val="001317B2"/>
    <w:rsid w:val="00132113"/>
    <w:rsid w:val="00134652"/>
    <w:rsid w:val="00134E98"/>
    <w:rsid w:val="00135F8B"/>
    <w:rsid w:val="001364A2"/>
    <w:rsid w:val="00143AEC"/>
    <w:rsid w:val="001566A1"/>
    <w:rsid w:val="00156C91"/>
    <w:rsid w:val="00156D8A"/>
    <w:rsid w:val="001574AE"/>
    <w:rsid w:val="00163C47"/>
    <w:rsid w:val="00165113"/>
    <w:rsid w:val="00166F4B"/>
    <w:rsid w:val="00172EE1"/>
    <w:rsid w:val="00174645"/>
    <w:rsid w:val="00175AA9"/>
    <w:rsid w:val="00177EB9"/>
    <w:rsid w:val="00180B4C"/>
    <w:rsid w:val="00182688"/>
    <w:rsid w:val="00182F5A"/>
    <w:rsid w:val="00185A3E"/>
    <w:rsid w:val="001869A6"/>
    <w:rsid w:val="00186EF3"/>
    <w:rsid w:val="001878B9"/>
    <w:rsid w:val="00187DA0"/>
    <w:rsid w:val="00190E09"/>
    <w:rsid w:val="001913FB"/>
    <w:rsid w:val="001929C9"/>
    <w:rsid w:val="0019445F"/>
    <w:rsid w:val="001A11DC"/>
    <w:rsid w:val="001A1685"/>
    <w:rsid w:val="001A37C2"/>
    <w:rsid w:val="001A5155"/>
    <w:rsid w:val="001A5448"/>
    <w:rsid w:val="001A5F8C"/>
    <w:rsid w:val="001A79BB"/>
    <w:rsid w:val="001B1387"/>
    <w:rsid w:val="001B41CC"/>
    <w:rsid w:val="001B6845"/>
    <w:rsid w:val="001B7484"/>
    <w:rsid w:val="001C00B5"/>
    <w:rsid w:val="001C0C8D"/>
    <w:rsid w:val="001C149B"/>
    <w:rsid w:val="001C43CB"/>
    <w:rsid w:val="001C532A"/>
    <w:rsid w:val="001C5B7C"/>
    <w:rsid w:val="001C6A59"/>
    <w:rsid w:val="001C6D2D"/>
    <w:rsid w:val="001D4689"/>
    <w:rsid w:val="001D5479"/>
    <w:rsid w:val="001D5482"/>
    <w:rsid w:val="001D6825"/>
    <w:rsid w:val="001D6B7B"/>
    <w:rsid w:val="001D703D"/>
    <w:rsid w:val="001D716F"/>
    <w:rsid w:val="001E1AA9"/>
    <w:rsid w:val="001E66B7"/>
    <w:rsid w:val="001E748A"/>
    <w:rsid w:val="001F0FE6"/>
    <w:rsid w:val="001F1618"/>
    <w:rsid w:val="001F2CE5"/>
    <w:rsid w:val="001F32A9"/>
    <w:rsid w:val="001F75C3"/>
    <w:rsid w:val="00200F2F"/>
    <w:rsid w:val="00202205"/>
    <w:rsid w:val="00203D48"/>
    <w:rsid w:val="00203F87"/>
    <w:rsid w:val="00207232"/>
    <w:rsid w:val="00210518"/>
    <w:rsid w:val="00211B74"/>
    <w:rsid w:val="00213CAD"/>
    <w:rsid w:val="00214E1E"/>
    <w:rsid w:val="002150C3"/>
    <w:rsid w:val="0021606E"/>
    <w:rsid w:val="00217057"/>
    <w:rsid w:val="00217BDC"/>
    <w:rsid w:val="00220C85"/>
    <w:rsid w:val="00221743"/>
    <w:rsid w:val="00222C37"/>
    <w:rsid w:val="00222E22"/>
    <w:rsid w:val="00223852"/>
    <w:rsid w:val="00225721"/>
    <w:rsid w:val="00225AF6"/>
    <w:rsid w:val="0022728B"/>
    <w:rsid w:val="002339B3"/>
    <w:rsid w:val="00233FD4"/>
    <w:rsid w:val="0023661F"/>
    <w:rsid w:val="0024112B"/>
    <w:rsid w:val="00241AB7"/>
    <w:rsid w:val="00242246"/>
    <w:rsid w:val="002425B6"/>
    <w:rsid w:val="002465D6"/>
    <w:rsid w:val="0024708B"/>
    <w:rsid w:val="00250149"/>
    <w:rsid w:val="00252886"/>
    <w:rsid w:val="00252CE2"/>
    <w:rsid w:val="0025432F"/>
    <w:rsid w:val="00256F11"/>
    <w:rsid w:val="00261201"/>
    <w:rsid w:val="0026288F"/>
    <w:rsid w:val="00272C17"/>
    <w:rsid w:val="0027315D"/>
    <w:rsid w:val="002734FE"/>
    <w:rsid w:val="00274126"/>
    <w:rsid w:val="0027608F"/>
    <w:rsid w:val="00276765"/>
    <w:rsid w:val="00276A08"/>
    <w:rsid w:val="0028535E"/>
    <w:rsid w:val="00285DA2"/>
    <w:rsid w:val="00290389"/>
    <w:rsid w:val="00290641"/>
    <w:rsid w:val="00291891"/>
    <w:rsid w:val="00291D3C"/>
    <w:rsid w:val="00291E36"/>
    <w:rsid w:val="00292327"/>
    <w:rsid w:val="00294B67"/>
    <w:rsid w:val="0029692E"/>
    <w:rsid w:val="00296FE6"/>
    <w:rsid w:val="002A17F9"/>
    <w:rsid w:val="002A2533"/>
    <w:rsid w:val="002A6326"/>
    <w:rsid w:val="002B2020"/>
    <w:rsid w:val="002B3A7C"/>
    <w:rsid w:val="002B4A7C"/>
    <w:rsid w:val="002B4BA7"/>
    <w:rsid w:val="002B7411"/>
    <w:rsid w:val="002C0F9A"/>
    <w:rsid w:val="002C176A"/>
    <w:rsid w:val="002C181A"/>
    <w:rsid w:val="002C3E2B"/>
    <w:rsid w:val="002C6D4D"/>
    <w:rsid w:val="002C751D"/>
    <w:rsid w:val="002D110E"/>
    <w:rsid w:val="002D1FEB"/>
    <w:rsid w:val="002D2282"/>
    <w:rsid w:val="002D5977"/>
    <w:rsid w:val="002D65CA"/>
    <w:rsid w:val="002D729A"/>
    <w:rsid w:val="002E054C"/>
    <w:rsid w:val="002E0C4F"/>
    <w:rsid w:val="002E0F92"/>
    <w:rsid w:val="002E0FDF"/>
    <w:rsid w:val="002E123F"/>
    <w:rsid w:val="002E2105"/>
    <w:rsid w:val="002E33BE"/>
    <w:rsid w:val="002E35CD"/>
    <w:rsid w:val="002E4D13"/>
    <w:rsid w:val="002E5984"/>
    <w:rsid w:val="002E7118"/>
    <w:rsid w:val="002F3C2C"/>
    <w:rsid w:val="002F410D"/>
    <w:rsid w:val="002F6871"/>
    <w:rsid w:val="002F7DB6"/>
    <w:rsid w:val="003005C8"/>
    <w:rsid w:val="003016E4"/>
    <w:rsid w:val="0030210E"/>
    <w:rsid w:val="00302407"/>
    <w:rsid w:val="0030447B"/>
    <w:rsid w:val="00306BC2"/>
    <w:rsid w:val="0031103D"/>
    <w:rsid w:val="00311C7E"/>
    <w:rsid w:val="0031539E"/>
    <w:rsid w:val="003165ED"/>
    <w:rsid w:val="00317057"/>
    <w:rsid w:val="00321CE2"/>
    <w:rsid w:val="00323146"/>
    <w:rsid w:val="00324C61"/>
    <w:rsid w:val="003268F7"/>
    <w:rsid w:val="00326DF4"/>
    <w:rsid w:val="0032709F"/>
    <w:rsid w:val="003277EA"/>
    <w:rsid w:val="00330035"/>
    <w:rsid w:val="00330271"/>
    <w:rsid w:val="00332BD6"/>
    <w:rsid w:val="00333AE2"/>
    <w:rsid w:val="00334096"/>
    <w:rsid w:val="00334933"/>
    <w:rsid w:val="0033760E"/>
    <w:rsid w:val="003436D2"/>
    <w:rsid w:val="003443E6"/>
    <w:rsid w:val="003455BA"/>
    <w:rsid w:val="0034652A"/>
    <w:rsid w:val="00350590"/>
    <w:rsid w:val="003511C0"/>
    <w:rsid w:val="00357FF7"/>
    <w:rsid w:val="0036055A"/>
    <w:rsid w:val="00361A4E"/>
    <w:rsid w:val="0036208B"/>
    <w:rsid w:val="003653EF"/>
    <w:rsid w:val="00365F1B"/>
    <w:rsid w:val="003675DA"/>
    <w:rsid w:val="00367E02"/>
    <w:rsid w:val="00374C05"/>
    <w:rsid w:val="0037563D"/>
    <w:rsid w:val="00375A1B"/>
    <w:rsid w:val="0038098A"/>
    <w:rsid w:val="00381530"/>
    <w:rsid w:val="003837A8"/>
    <w:rsid w:val="00384DF2"/>
    <w:rsid w:val="00387436"/>
    <w:rsid w:val="00387830"/>
    <w:rsid w:val="003901BB"/>
    <w:rsid w:val="003918B3"/>
    <w:rsid w:val="00392547"/>
    <w:rsid w:val="003928A5"/>
    <w:rsid w:val="00393824"/>
    <w:rsid w:val="003A01C5"/>
    <w:rsid w:val="003A1B33"/>
    <w:rsid w:val="003A20E2"/>
    <w:rsid w:val="003A2E52"/>
    <w:rsid w:val="003A4BCB"/>
    <w:rsid w:val="003A5678"/>
    <w:rsid w:val="003A5CB9"/>
    <w:rsid w:val="003A737E"/>
    <w:rsid w:val="003B04A5"/>
    <w:rsid w:val="003B0F58"/>
    <w:rsid w:val="003B3C27"/>
    <w:rsid w:val="003B40C3"/>
    <w:rsid w:val="003C0A12"/>
    <w:rsid w:val="003C1EB0"/>
    <w:rsid w:val="003C651F"/>
    <w:rsid w:val="003C7005"/>
    <w:rsid w:val="003D1B8F"/>
    <w:rsid w:val="003D2E36"/>
    <w:rsid w:val="003D40B8"/>
    <w:rsid w:val="003D6758"/>
    <w:rsid w:val="003D7805"/>
    <w:rsid w:val="003E130F"/>
    <w:rsid w:val="003E1885"/>
    <w:rsid w:val="003E2896"/>
    <w:rsid w:val="003E3132"/>
    <w:rsid w:val="003E340E"/>
    <w:rsid w:val="003E34D8"/>
    <w:rsid w:val="003E4827"/>
    <w:rsid w:val="003F0417"/>
    <w:rsid w:val="003F12D6"/>
    <w:rsid w:val="003F2BB1"/>
    <w:rsid w:val="003F3FD1"/>
    <w:rsid w:val="003F5F99"/>
    <w:rsid w:val="004004ED"/>
    <w:rsid w:val="00401A74"/>
    <w:rsid w:val="00406C6A"/>
    <w:rsid w:val="0040737F"/>
    <w:rsid w:val="00407A05"/>
    <w:rsid w:val="00407A4F"/>
    <w:rsid w:val="004126B9"/>
    <w:rsid w:val="00412CED"/>
    <w:rsid w:val="00414651"/>
    <w:rsid w:val="004152EF"/>
    <w:rsid w:val="00417351"/>
    <w:rsid w:val="00417433"/>
    <w:rsid w:val="004214C8"/>
    <w:rsid w:val="0042306A"/>
    <w:rsid w:val="004258D9"/>
    <w:rsid w:val="004259BB"/>
    <w:rsid w:val="0042696A"/>
    <w:rsid w:val="004277E2"/>
    <w:rsid w:val="00427969"/>
    <w:rsid w:val="004305B2"/>
    <w:rsid w:val="00431B4D"/>
    <w:rsid w:val="00432C5F"/>
    <w:rsid w:val="00432FB4"/>
    <w:rsid w:val="004336DF"/>
    <w:rsid w:val="00434745"/>
    <w:rsid w:val="00434E78"/>
    <w:rsid w:val="00435354"/>
    <w:rsid w:val="004366D1"/>
    <w:rsid w:val="004377B3"/>
    <w:rsid w:val="00440823"/>
    <w:rsid w:val="0044234B"/>
    <w:rsid w:val="0044489C"/>
    <w:rsid w:val="00450503"/>
    <w:rsid w:val="00450DD4"/>
    <w:rsid w:val="00451C03"/>
    <w:rsid w:val="004545B2"/>
    <w:rsid w:val="00455D49"/>
    <w:rsid w:val="004578B1"/>
    <w:rsid w:val="00460DB7"/>
    <w:rsid w:val="004623C4"/>
    <w:rsid w:val="0046505D"/>
    <w:rsid w:val="004650CD"/>
    <w:rsid w:val="0046634D"/>
    <w:rsid w:val="00472468"/>
    <w:rsid w:val="00472A0E"/>
    <w:rsid w:val="00473E8A"/>
    <w:rsid w:val="00477EE6"/>
    <w:rsid w:val="0048003F"/>
    <w:rsid w:val="00480223"/>
    <w:rsid w:val="004805D5"/>
    <w:rsid w:val="004816A4"/>
    <w:rsid w:val="00481832"/>
    <w:rsid w:val="00482CA6"/>
    <w:rsid w:val="00483C6B"/>
    <w:rsid w:val="00485BDA"/>
    <w:rsid w:val="00486ED5"/>
    <w:rsid w:val="004873D2"/>
    <w:rsid w:val="00490730"/>
    <w:rsid w:val="00490BBB"/>
    <w:rsid w:val="004916E3"/>
    <w:rsid w:val="004919B3"/>
    <w:rsid w:val="00492EBA"/>
    <w:rsid w:val="0049478C"/>
    <w:rsid w:val="00496760"/>
    <w:rsid w:val="004970D4"/>
    <w:rsid w:val="00497F41"/>
    <w:rsid w:val="004A032C"/>
    <w:rsid w:val="004A15A7"/>
    <w:rsid w:val="004A3FC4"/>
    <w:rsid w:val="004A564C"/>
    <w:rsid w:val="004A57D7"/>
    <w:rsid w:val="004A608A"/>
    <w:rsid w:val="004A6731"/>
    <w:rsid w:val="004A6886"/>
    <w:rsid w:val="004A6F5D"/>
    <w:rsid w:val="004A742B"/>
    <w:rsid w:val="004B0735"/>
    <w:rsid w:val="004B12D7"/>
    <w:rsid w:val="004B159D"/>
    <w:rsid w:val="004B384B"/>
    <w:rsid w:val="004B4AC4"/>
    <w:rsid w:val="004B5575"/>
    <w:rsid w:val="004C0AA0"/>
    <w:rsid w:val="004C0BC6"/>
    <w:rsid w:val="004C2225"/>
    <w:rsid w:val="004C305A"/>
    <w:rsid w:val="004C6C5D"/>
    <w:rsid w:val="004C6D8A"/>
    <w:rsid w:val="004C7581"/>
    <w:rsid w:val="004D6F74"/>
    <w:rsid w:val="004D727C"/>
    <w:rsid w:val="004E0044"/>
    <w:rsid w:val="004E41B5"/>
    <w:rsid w:val="004E4D4C"/>
    <w:rsid w:val="004E698A"/>
    <w:rsid w:val="004F20FB"/>
    <w:rsid w:val="004F2303"/>
    <w:rsid w:val="004F2741"/>
    <w:rsid w:val="004F4452"/>
    <w:rsid w:val="004F4FBE"/>
    <w:rsid w:val="004F731E"/>
    <w:rsid w:val="004F7853"/>
    <w:rsid w:val="00502E25"/>
    <w:rsid w:val="00503EFF"/>
    <w:rsid w:val="005051DF"/>
    <w:rsid w:val="005077A1"/>
    <w:rsid w:val="00507B76"/>
    <w:rsid w:val="00507B9B"/>
    <w:rsid w:val="00512371"/>
    <w:rsid w:val="005140D1"/>
    <w:rsid w:val="00517749"/>
    <w:rsid w:val="005178F9"/>
    <w:rsid w:val="00520510"/>
    <w:rsid w:val="00524F7C"/>
    <w:rsid w:val="0052719D"/>
    <w:rsid w:val="00531BCC"/>
    <w:rsid w:val="0053314F"/>
    <w:rsid w:val="00533938"/>
    <w:rsid w:val="00536533"/>
    <w:rsid w:val="00536D1F"/>
    <w:rsid w:val="00541158"/>
    <w:rsid w:val="00542B40"/>
    <w:rsid w:val="00543572"/>
    <w:rsid w:val="005441A2"/>
    <w:rsid w:val="005458C5"/>
    <w:rsid w:val="00547E17"/>
    <w:rsid w:val="005514E2"/>
    <w:rsid w:val="00552925"/>
    <w:rsid w:val="0055488E"/>
    <w:rsid w:val="00561DB3"/>
    <w:rsid w:val="00563033"/>
    <w:rsid w:val="005655E1"/>
    <w:rsid w:val="00565756"/>
    <w:rsid w:val="0056673E"/>
    <w:rsid w:val="00566A6C"/>
    <w:rsid w:val="00567ABE"/>
    <w:rsid w:val="00571855"/>
    <w:rsid w:val="00572517"/>
    <w:rsid w:val="00572D75"/>
    <w:rsid w:val="00573B46"/>
    <w:rsid w:val="005813FE"/>
    <w:rsid w:val="00581983"/>
    <w:rsid w:val="005826C3"/>
    <w:rsid w:val="0058318F"/>
    <w:rsid w:val="005833EE"/>
    <w:rsid w:val="00583EEF"/>
    <w:rsid w:val="005845D0"/>
    <w:rsid w:val="00586327"/>
    <w:rsid w:val="0058755A"/>
    <w:rsid w:val="00587D9E"/>
    <w:rsid w:val="005910CC"/>
    <w:rsid w:val="00591B06"/>
    <w:rsid w:val="00591C8C"/>
    <w:rsid w:val="0059325F"/>
    <w:rsid w:val="005938F9"/>
    <w:rsid w:val="005949A0"/>
    <w:rsid w:val="0059752B"/>
    <w:rsid w:val="00597AEE"/>
    <w:rsid w:val="00597F61"/>
    <w:rsid w:val="005A38D7"/>
    <w:rsid w:val="005A4FDC"/>
    <w:rsid w:val="005C0AE1"/>
    <w:rsid w:val="005C2AA6"/>
    <w:rsid w:val="005C529A"/>
    <w:rsid w:val="005C61F5"/>
    <w:rsid w:val="005D12C2"/>
    <w:rsid w:val="005D14A8"/>
    <w:rsid w:val="005D5F4C"/>
    <w:rsid w:val="005E2DC7"/>
    <w:rsid w:val="005E3AF4"/>
    <w:rsid w:val="005E7664"/>
    <w:rsid w:val="005E7E5E"/>
    <w:rsid w:val="005F1186"/>
    <w:rsid w:val="005F56CA"/>
    <w:rsid w:val="005F6B72"/>
    <w:rsid w:val="00600CD2"/>
    <w:rsid w:val="006014B4"/>
    <w:rsid w:val="006020E9"/>
    <w:rsid w:val="006032BC"/>
    <w:rsid w:val="00607333"/>
    <w:rsid w:val="00611439"/>
    <w:rsid w:val="00614144"/>
    <w:rsid w:val="00614AA3"/>
    <w:rsid w:val="00615099"/>
    <w:rsid w:val="00616D4A"/>
    <w:rsid w:val="0061780E"/>
    <w:rsid w:val="00617DCB"/>
    <w:rsid w:val="00621C4C"/>
    <w:rsid w:val="0062669B"/>
    <w:rsid w:val="00626A6C"/>
    <w:rsid w:val="00631C9D"/>
    <w:rsid w:val="00632956"/>
    <w:rsid w:val="0063485A"/>
    <w:rsid w:val="00634E1D"/>
    <w:rsid w:val="00634F31"/>
    <w:rsid w:val="00635385"/>
    <w:rsid w:val="00637E6A"/>
    <w:rsid w:val="00640954"/>
    <w:rsid w:val="00642038"/>
    <w:rsid w:val="006420E0"/>
    <w:rsid w:val="006422F4"/>
    <w:rsid w:val="00642D8B"/>
    <w:rsid w:val="00642F17"/>
    <w:rsid w:val="0064642A"/>
    <w:rsid w:val="006533A4"/>
    <w:rsid w:val="006562F9"/>
    <w:rsid w:val="00656355"/>
    <w:rsid w:val="00657CD4"/>
    <w:rsid w:val="00660780"/>
    <w:rsid w:val="00662252"/>
    <w:rsid w:val="0066230C"/>
    <w:rsid w:val="00662695"/>
    <w:rsid w:val="00662A58"/>
    <w:rsid w:val="006633EE"/>
    <w:rsid w:val="00663F0D"/>
    <w:rsid w:val="00664AC3"/>
    <w:rsid w:val="00666C00"/>
    <w:rsid w:val="00667874"/>
    <w:rsid w:val="00670A0B"/>
    <w:rsid w:val="00670FFC"/>
    <w:rsid w:val="00672942"/>
    <w:rsid w:val="0067538C"/>
    <w:rsid w:val="00676AD6"/>
    <w:rsid w:val="00676C42"/>
    <w:rsid w:val="00676E91"/>
    <w:rsid w:val="0068102E"/>
    <w:rsid w:val="0068128F"/>
    <w:rsid w:val="006828EC"/>
    <w:rsid w:val="0068456F"/>
    <w:rsid w:val="00685263"/>
    <w:rsid w:val="00687A72"/>
    <w:rsid w:val="0069044F"/>
    <w:rsid w:val="006917B9"/>
    <w:rsid w:val="00694115"/>
    <w:rsid w:val="00694693"/>
    <w:rsid w:val="006956DE"/>
    <w:rsid w:val="006966CB"/>
    <w:rsid w:val="00697C66"/>
    <w:rsid w:val="006A0E09"/>
    <w:rsid w:val="006A22D0"/>
    <w:rsid w:val="006A4613"/>
    <w:rsid w:val="006B1049"/>
    <w:rsid w:val="006B2596"/>
    <w:rsid w:val="006B5257"/>
    <w:rsid w:val="006C4015"/>
    <w:rsid w:val="006C4DC2"/>
    <w:rsid w:val="006C53B1"/>
    <w:rsid w:val="006C6F4C"/>
    <w:rsid w:val="006C7826"/>
    <w:rsid w:val="006D0A82"/>
    <w:rsid w:val="006D13AE"/>
    <w:rsid w:val="006D5822"/>
    <w:rsid w:val="006D67A3"/>
    <w:rsid w:val="006E0033"/>
    <w:rsid w:val="006E0E1B"/>
    <w:rsid w:val="006E1B15"/>
    <w:rsid w:val="006E1D66"/>
    <w:rsid w:val="006E300A"/>
    <w:rsid w:val="006E44B7"/>
    <w:rsid w:val="006E4B0E"/>
    <w:rsid w:val="006E4B3F"/>
    <w:rsid w:val="006E4EFF"/>
    <w:rsid w:val="006E5797"/>
    <w:rsid w:val="006E5EF7"/>
    <w:rsid w:val="006E74F1"/>
    <w:rsid w:val="006F0478"/>
    <w:rsid w:val="006F1DA0"/>
    <w:rsid w:val="00704E75"/>
    <w:rsid w:val="0070635C"/>
    <w:rsid w:val="00716A88"/>
    <w:rsid w:val="00716D91"/>
    <w:rsid w:val="0071768B"/>
    <w:rsid w:val="00717F1F"/>
    <w:rsid w:val="0072213C"/>
    <w:rsid w:val="007227CC"/>
    <w:rsid w:val="007240DA"/>
    <w:rsid w:val="00724496"/>
    <w:rsid w:val="00725277"/>
    <w:rsid w:val="007260E5"/>
    <w:rsid w:val="00732758"/>
    <w:rsid w:val="007342D0"/>
    <w:rsid w:val="007348C7"/>
    <w:rsid w:val="007357EF"/>
    <w:rsid w:val="00736EEF"/>
    <w:rsid w:val="00741968"/>
    <w:rsid w:val="00743141"/>
    <w:rsid w:val="007443D7"/>
    <w:rsid w:val="00744489"/>
    <w:rsid w:val="007456BF"/>
    <w:rsid w:val="00753ECE"/>
    <w:rsid w:val="0075732E"/>
    <w:rsid w:val="007632FC"/>
    <w:rsid w:val="00764B08"/>
    <w:rsid w:val="00772C36"/>
    <w:rsid w:val="00774730"/>
    <w:rsid w:val="00775DCF"/>
    <w:rsid w:val="00777AD0"/>
    <w:rsid w:val="007810BF"/>
    <w:rsid w:val="00781856"/>
    <w:rsid w:val="00781C98"/>
    <w:rsid w:val="007820AA"/>
    <w:rsid w:val="00785A24"/>
    <w:rsid w:val="00790172"/>
    <w:rsid w:val="00790510"/>
    <w:rsid w:val="007922F9"/>
    <w:rsid w:val="00793B19"/>
    <w:rsid w:val="007944F1"/>
    <w:rsid w:val="00795142"/>
    <w:rsid w:val="00795762"/>
    <w:rsid w:val="007958D1"/>
    <w:rsid w:val="00796895"/>
    <w:rsid w:val="007968B3"/>
    <w:rsid w:val="00796A0B"/>
    <w:rsid w:val="007A0A77"/>
    <w:rsid w:val="007A2978"/>
    <w:rsid w:val="007A553B"/>
    <w:rsid w:val="007A6625"/>
    <w:rsid w:val="007B218E"/>
    <w:rsid w:val="007B4747"/>
    <w:rsid w:val="007B7D97"/>
    <w:rsid w:val="007C0CB2"/>
    <w:rsid w:val="007C30F6"/>
    <w:rsid w:val="007C6978"/>
    <w:rsid w:val="007D2B32"/>
    <w:rsid w:val="007D2D77"/>
    <w:rsid w:val="007D3F00"/>
    <w:rsid w:val="007D5B63"/>
    <w:rsid w:val="007E0316"/>
    <w:rsid w:val="007E15A2"/>
    <w:rsid w:val="007E169F"/>
    <w:rsid w:val="007E2BB8"/>
    <w:rsid w:val="007E5901"/>
    <w:rsid w:val="007E6B29"/>
    <w:rsid w:val="007E7402"/>
    <w:rsid w:val="007E75B1"/>
    <w:rsid w:val="007F08CB"/>
    <w:rsid w:val="007F33AB"/>
    <w:rsid w:val="007F4A96"/>
    <w:rsid w:val="007F5453"/>
    <w:rsid w:val="007F54AB"/>
    <w:rsid w:val="007F67CB"/>
    <w:rsid w:val="007F7301"/>
    <w:rsid w:val="0080156D"/>
    <w:rsid w:val="00801BAD"/>
    <w:rsid w:val="00804005"/>
    <w:rsid w:val="00807F5B"/>
    <w:rsid w:val="00811C4E"/>
    <w:rsid w:val="00812C1A"/>
    <w:rsid w:val="00815090"/>
    <w:rsid w:val="008151F1"/>
    <w:rsid w:val="008165E6"/>
    <w:rsid w:val="00821F71"/>
    <w:rsid w:val="00822F9C"/>
    <w:rsid w:val="00824388"/>
    <w:rsid w:val="0083003E"/>
    <w:rsid w:val="008309F9"/>
    <w:rsid w:val="00834AA1"/>
    <w:rsid w:val="00834B9C"/>
    <w:rsid w:val="008352F8"/>
    <w:rsid w:val="00835EBD"/>
    <w:rsid w:val="00835F48"/>
    <w:rsid w:val="008361A2"/>
    <w:rsid w:val="00837448"/>
    <w:rsid w:val="008403F1"/>
    <w:rsid w:val="0084406C"/>
    <w:rsid w:val="00850224"/>
    <w:rsid w:val="00851BDA"/>
    <w:rsid w:val="008537C9"/>
    <w:rsid w:val="00855A67"/>
    <w:rsid w:val="0085609F"/>
    <w:rsid w:val="008565E9"/>
    <w:rsid w:val="00861493"/>
    <w:rsid w:val="008618A4"/>
    <w:rsid w:val="00862960"/>
    <w:rsid w:val="008647FA"/>
    <w:rsid w:val="00866DEF"/>
    <w:rsid w:val="0086722E"/>
    <w:rsid w:val="0087206B"/>
    <w:rsid w:val="0087663E"/>
    <w:rsid w:val="008803FE"/>
    <w:rsid w:val="008812E7"/>
    <w:rsid w:val="00881874"/>
    <w:rsid w:val="008821A1"/>
    <w:rsid w:val="00883BD0"/>
    <w:rsid w:val="0088484F"/>
    <w:rsid w:val="00885439"/>
    <w:rsid w:val="00893764"/>
    <w:rsid w:val="00893BE5"/>
    <w:rsid w:val="00894B52"/>
    <w:rsid w:val="00895514"/>
    <w:rsid w:val="0089588C"/>
    <w:rsid w:val="00897FD5"/>
    <w:rsid w:val="008A18A5"/>
    <w:rsid w:val="008A329D"/>
    <w:rsid w:val="008A3B18"/>
    <w:rsid w:val="008A44CD"/>
    <w:rsid w:val="008A4C4B"/>
    <w:rsid w:val="008A6D7F"/>
    <w:rsid w:val="008B3C22"/>
    <w:rsid w:val="008B6188"/>
    <w:rsid w:val="008C0888"/>
    <w:rsid w:val="008C0D7A"/>
    <w:rsid w:val="008C28A8"/>
    <w:rsid w:val="008C2BB1"/>
    <w:rsid w:val="008C3CB3"/>
    <w:rsid w:val="008C3CD1"/>
    <w:rsid w:val="008C4F0D"/>
    <w:rsid w:val="008C57ED"/>
    <w:rsid w:val="008C6E37"/>
    <w:rsid w:val="008D17E9"/>
    <w:rsid w:val="008D50C3"/>
    <w:rsid w:val="008D53E3"/>
    <w:rsid w:val="008D5418"/>
    <w:rsid w:val="008D5AC0"/>
    <w:rsid w:val="008D5C4C"/>
    <w:rsid w:val="008D68CD"/>
    <w:rsid w:val="008D7520"/>
    <w:rsid w:val="008D7564"/>
    <w:rsid w:val="008E040B"/>
    <w:rsid w:val="008E1082"/>
    <w:rsid w:val="008E4365"/>
    <w:rsid w:val="008E7334"/>
    <w:rsid w:val="008F1EA6"/>
    <w:rsid w:val="008F32DC"/>
    <w:rsid w:val="008F362C"/>
    <w:rsid w:val="008F6939"/>
    <w:rsid w:val="008F784B"/>
    <w:rsid w:val="008F7AA6"/>
    <w:rsid w:val="0090096A"/>
    <w:rsid w:val="009023DE"/>
    <w:rsid w:val="0090369D"/>
    <w:rsid w:val="0090478E"/>
    <w:rsid w:val="0090712C"/>
    <w:rsid w:val="00910445"/>
    <w:rsid w:val="00911A99"/>
    <w:rsid w:val="00912D12"/>
    <w:rsid w:val="00912D5D"/>
    <w:rsid w:val="00916F93"/>
    <w:rsid w:val="00917E78"/>
    <w:rsid w:val="0092430E"/>
    <w:rsid w:val="00926DFB"/>
    <w:rsid w:val="0092747F"/>
    <w:rsid w:val="0093007A"/>
    <w:rsid w:val="00932230"/>
    <w:rsid w:val="00933C8D"/>
    <w:rsid w:val="00933F14"/>
    <w:rsid w:val="009344D8"/>
    <w:rsid w:val="00935DD1"/>
    <w:rsid w:val="0093679C"/>
    <w:rsid w:val="00936B04"/>
    <w:rsid w:val="00937153"/>
    <w:rsid w:val="009402D1"/>
    <w:rsid w:val="00944221"/>
    <w:rsid w:val="0094768F"/>
    <w:rsid w:val="0095694B"/>
    <w:rsid w:val="00960795"/>
    <w:rsid w:val="00960F2B"/>
    <w:rsid w:val="00961949"/>
    <w:rsid w:val="00962176"/>
    <w:rsid w:val="009624D7"/>
    <w:rsid w:val="00963650"/>
    <w:rsid w:val="009651C5"/>
    <w:rsid w:val="009673F4"/>
    <w:rsid w:val="00967686"/>
    <w:rsid w:val="009719AC"/>
    <w:rsid w:val="00971D67"/>
    <w:rsid w:val="00972097"/>
    <w:rsid w:val="0097228C"/>
    <w:rsid w:val="00973BB7"/>
    <w:rsid w:val="009750C9"/>
    <w:rsid w:val="00976BBE"/>
    <w:rsid w:val="0098073D"/>
    <w:rsid w:val="00981473"/>
    <w:rsid w:val="00981532"/>
    <w:rsid w:val="009826EE"/>
    <w:rsid w:val="00983CBE"/>
    <w:rsid w:val="00984081"/>
    <w:rsid w:val="00986BB5"/>
    <w:rsid w:val="0099040C"/>
    <w:rsid w:val="00990588"/>
    <w:rsid w:val="009925A6"/>
    <w:rsid w:val="0099412F"/>
    <w:rsid w:val="00994239"/>
    <w:rsid w:val="00994D3C"/>
    <w:rsid w:val="00996A99"/>
    <w:rsid w:val="009A3306"/>
    <w:rsid w:val="009A4649"/>
    <w:rsid w:val="009A7208"/>
    <w:rsid w:val="009A7556"/>
    <w:rsid w:val="009A763C"/>
    <w:rsid w:val="009B08C1"/>
    <w:rsid w:val="009B1766"/>
    <w:rsid w:val="009B46F5"/>
    <w:rsid w:val="009B494B"/>
    <w:rsid w:val="009B49F6"/>
    <w:rsid w:val="009B542A"/>
    <w:rsid w:val="009B7A02"/>
    <w:rsid w:val="009B7B53"/>
    <w:rsid w:val="009C1499"/>
    <w:rsid w:val="009C1635"/>
    <w:rsid w:val="009C1BB0"/>
    <w:rsid w:val="009C1EB2"/>
    <w:rsid w:val="009C1FAF"/>
    <w:rsid w:val="009C329D"/>
    <w:rsid w:val="009C74FA"/>
    <w:rsid w:val="009D1243"/>
    <w:rsid w:val="009D1646"/>
    <w:rsid w:val="009D1B9A"/>
    <w:rsid w:val="009D1CC3"/>
    <w:rsid w:val="009D234E"/>
    <w:rsid w:val="009D2D56"/>
    <w:rsid w:val="009D2D5B"/>
    <w:rsid w:val="009D4A79"/>
    <w:rsid w:val="009D6068"/>
    <w:rsid w:val="009D6805"/>
    <w:rsid w:val="009D7C6B"/>
    <w:rsid w:val="009E0E86"/>
    <w:rsid w:val="009E1C1E"/>
    <w:rsid w:val="009E1C23"/>
    <w:rsid w:val="009E352D"/>
    <w:rsid w:val="009E3DC6"/>
    <w:rsid w:val="009E5907"/>
    <w:rsid w:val="009E6B4A"/>
    <w:rsid w:val="009F04E7"/>
    <w:rsid w:val="009F1FB4"/>
    <w:rsid w:val="009F28DD"/>
    <w:rsid w:val="009F441F"/>
    <w:rsid w:val="009F5EF9"/>
    <w:rsid w:val="009F7732"/>
    <w:rsid w:val="00A016D4"/>
    <w:rsid w:val="00A02D4D"/>
    <w:rsid w:val="00A03F80"/>
    <w:rsid w:val="00A069EA"/>
    <w:rsid w:val="00A06BA5"/>
    <w:rsid w:val="00A10972"/>
    <w:rsid w:val="00A10A87"/>
    <w:rsid w:val="00A10C8C"/>
    <w:rsid w:val="00A128A4"/>
    <w:rsid w:val="00A13A1A"/>
    <w:rsid w:val="00A14111"/>
    <w:rsid w:val="00A14C73"/>
    <w:rsid w:val="00A1530E"/>
    <w:rsid w:val="00A2145F"/>
    <w:rsid w:val="00A25291"/>
    <w:rsid w:val="00A262B1"/>
    <w:rsid w:val="00A26ED8"/>
    <w:rsid w:val="00A26F38"/>
    <w:rsid w:val="00A2708A"/>
    <w:rsid w:val="00A32CD3"/>
    <w:rsid w:val="00A33269"/>
    <w:rsid w:val="00A333FC"/>
    <w:rsid w:val="00A33420"/>
    <w:rsid w:val="00A36A5D"/>
    <w:rsid w:val="00A36B2B"/>
    <w:rsid w:val="00A37644"/>
    <w:rsid w:val="00A37C68"/>
    <w:rsid w:val="00A41E95"/>
    <w:rsid w:val="00A42760"/>
    <w:rsid w:val="00A42BEA"/>
    <w:rsid w:val="00A4482B"/>
    <w:rsid w:val="00A4735E"/>
    <w:rsid w:val="00A52008"/>
    <w:rsid w:val="00A535B1"/>
    <w:rsid w:val="00A56007"/>
    <w:rsid w:val="00A57465"/>
    <w:rsid w:val="00A57C7A"/>
    <w:rsid w:val="00A57E2F"/>
    <w:rsid w:val="00A60647"/>
    <w:rsid w:val="00A60E75"/>
    <w:rsid w:val="00A61618"/>
    <w:rsid w:val="00A61BF4"/>
    <w:rsid w:val="00A62116"/>
    <w:rsid w:val="00A660BC"/>
    <w:rsid w:val="00A66380"/>
    <w:rsid w:val="00A67083"/>
    <w:rsid w:val="00A73145"/>
    <w:rsid w:val="00A77497"/>
    <w:rsid w:val="00A7792C"/>
    <w:rsid w:val="00A81EA0"/>
    <w:rsid w:val="00A8315B"/>
    <w:rsid w:val="00A866CC"/>
    <w:rsid w:val="00A90750"/>
    <w:rsid w:val="00A90ED1"/>
    <w:rsid w:val="00A91874"/>
    <w:rsid w:val="00A92851"/>
    <w:rsid w:val="00A948F8"/>
    <w:rsid w:val="00A950BD"/>
    <w:rsid w:val="00AA16E8"/>
    <w:rsid w:val="00AA5E18"/>
    <w:rsid w:val="00AA5E60"/>
    <w:rsid w:val="00AA5EAA"/>
    <w:rsid w:val="00AA66F8"/>
    <w:rsid w:val="00AA72C8"/>
    <w:rsid w:val="00AA750E"/>
    <w:rsid w:val="00AA7A81"/>
    <w:rsid w:val="00AB0C86"/>
    <w:rsid w:val="00AB29B5"/>
    <w:rsid w:val="00AB2E3A"/>
    <w:rsid w:val="00AB4173"/>
    <w:rsid w:val="00AB4569"/>
    <w:rsid w:val="00AB4986"/>
    <w:rsid w:val="00AB4E3D"/>
    <w:rsid w:val="00AB544C"/>
    <w:rsid w:val="00AB564E"/>
    <w:rsid w:val="00AB5B42"/>
    <w:rsid w:val="00AB66E0"/>
    <w:rsid w:val="00AB6FDD"/>
    <w:rsid w:val="00AB7431"/>
    <w:rsid w:val="00AB7916"/>
    <w:rsid w:val="00AC384A"/>
    <w:rsid w:val="00AC47B8"/>
    <w:rsid w:val="00AC51AD"/>
    <w:rsid w:val="00AC59F2"/>
    <w:rsid w:val="00AC7FD5"/>
    <w:rsid w:val="00AD00A2"/>
    <w:rsid w:val="00AD06F1"/>
    <w:rsid w:val="00AD5E7E"/>
    <w:rsid w:val="00AE19DF"/>
    <w:rsid w:val="00AE359C"/>
    <w:rsid w:val="00AE4DA8"/>
    <w:rsid w:val="00AE4E37"/>
    <w:rsid w:val="00AE6AA0"/>
    <w:rsid w:val="00AF0C27"/>
    <w:rsid w:val="00AF152A"/>
    <w:rsid w:val="00AF4C5B"/>
    <w:rsid w:val="00B00979"/>
    <w:rsid w:val="00B01565"/>
    <w:rsid w:val="00B017A9"/>
    <w:rsid w:val="00B02124"/>
    <w:rsid w:val="00B02850"/>
    <w:rsid w:val="00B061D4"/>
    <w:rsid w:val="00B0628A"/>
    <w:rsid w:val="00B114D5"/>
    <w:rsid w:val="00B12065"/>
    <w:rsid w:val="00B13850"/>
    <w:rsid w:val="00B138DA"/>
    <w:rsid w:val="00B20C7F"/>
    <w:rsid w:val="00B21C97"/>
    <w:rsid w:val="00B25964"/>
    <w:rsid w:val="00B26E98"/>
    <w:rsid w:val="00B27BDA"/>
    <w:rsid w:val="00B308C3"/>
    <w:rsid w:val="00B3139E"/>
    <w:rsid w:val="00B31446"/>
    <w:rsid w:val="00B317EA"/>
    <w:rsid w:val="00B326CD"/>
    <w:rsid w:val="00B332EE"/>
    <w:rsid w:val="00B3341E"/>
    <w:rsid w:val="00B37BEC"/>
    <w:rsid w:val="00B37DA8"/>
    <w:rsid w:val="00B40118"/>
    <w:rsid w:val="00B42422"/>
    <w:rsid w:val="00B4264F"/>
    <w:rsid w:val="00B42B3A"/>
    <w:rsid w:val="00B4301A"/>
    <w:rsid w:val="00B436F1"/>
    <w:rsid w:val="00B462B6"/>
    <w:rsid w:val="00B52DC4"/>
    <w:rsid w:val="00B5631A"/>
    <w:rsid w:val="00B5633F"/>
    <w:rsid w:val="00B60445"/>
    <w:rsid w:val="00B62B3E"/>
    <w:rsid w:val="00B632C7"/>
    <w:rsid w:val="00B63701"/>
    <w:rsid w:val="00B639DE"/>
    <w:rsid w:val="00B6402E"/>
    <w:rsid w:val="00B70193"/>
    <w:rsid w:val="00B708CD"/>
    <w:rsid w:val="00B72E9C"/>
    <w:rsid w:val="00B73DDF"/>
    <w:rsid w:val="00B74FA3"/>
    <w:rsid w:val="00B75734"/>
    <w:rsid w:val="00B76444"/>
    <w:rsid w:val="00B76CB0"/>
    <w:rsid w:val="00B80F0A"/>
    <w:rsid w:val="00B82E4F"/>
    <w:rsid w:val="00B8562D"/>
    <w:rsid w:val="00B87AE5"/>
    <w:rsid w:val="00B9112C"/>
    <w:rsid w:val="00B94E2F"/>
    <w:rsid w:val="00B97530"/>
    <w:rsid w:val="00BA2B08"/>
    <w:rsid w:val="00BA355B"/>
    <w:rsid w:val="00BA429E"/>
    <w:rsid w:val="00BA50DE"/>
    <w:rsid w:val="00BA78CF"/>
    <w:rsid w:val="00BA7C58"/>
    <w:rsid w:val="00BB2AF7"/>
    <w:rsid w:val="00BB3255"/>
    <w:rsid w:val="00BB3B3A"/>
    <w:rsid w:val="00BB66DC"/>
    <w:rsid w:val="00BC07A5"/>
    <w:rsid w:val="00BC3B2E"/>
    <w:rsid w:val="00BC47FB"/>
    <w:rsid w:val="00BC6617"/>
    <w:rsid w:val="00BC685B"/>
    <w:rsid w:val="00BC70B8"/>
    <w:rsid w:val="00BC7B1D"/>
    <w:rsid w:val="00BD081F"/>
    <w:rsid w:val="00BD3A65"/>
    <w:rsid w:val="00BD5CEC"/>
    <w:rsid w:val="00BD7149"/>
    <w:rsid w:val="00BD7B0D"/>
    <w:rsid w:val="00BE09E1"/>
    <w:rsid w:val="00BE106B"/>
    <w:rsid w:val="00BE6B9B"/>
    <w:rsid w:val="00BF120F"/>
    <w:rsid w:val="00BF1CB7"/>
    <w:rsid w:val="00BF250F"/>
    <w:rsid w:val="00BF6A64"/>
    <w:rsid w:val="00BF7636"/>
    <w:rsid w:val="00C004FA"/>
    <w:rsid w:val="00C01902"/>
    <w:rsid w:val="00C01E0C"/>
    <w:rsid w:val="00C036B5"/>
    <w:rsid w:val="00C048B8"/>
    <w:rsid w:val="00C05EB3"/>
    <w:rsid w:val="00C0790B"/>
    <w:rsid w:val="00C07F81"/>
    <w:rsid w:val="00C11AB3"/>
    <w:rsid w:val="00C11C3F"/>
    <w:rsid w:val="00C11F67"/>
    <w:rsid w:val="00C1782F"/>
    <w:rsid w:val="00C21112"/>
    <w:rsid w:val="00C224DD"/>
    <w:rsid w:val="00C26802"/>
    <w:rsid w:val="00C27A35"/>
    <w:rsid w:val="00C31405"/>
    <w:rsid w:val="00C352C7"/>
    <w:rsid w:val="00C354EA"/>
    <w:rsid w:val="00C408C5"/>
    <w:rsid w:val="00C40E11"/>
    <w:rsid w:val="00C41473"/>
    <w:rsid w:val="00C4248D"/>
    <w:rsid w:val="00C42680"/>
    <w:rsid w:val="00C43F8B"/>
    <w:rsid w:val="00C441F5"/>
    <w:rsid w:val="00C5057F"/>
    <w:rsid w:val="00C53419"/>
    <w:rsid w:val="00C606F9"/>
    <w:rsid w:val="00C61264"/>
    <w:rsid w:val="00C61461"/>
    <w:rsid w:val="00C6269E"/>
    <w:rsid w:val="00C632E0"/>
    <w:rsid w:val="00C666FA"/>
    <w:rsid w:val="00C71C01"/>
    <w:rsid w:val="00C7216F"/>
    <w:rsid w:val="00C7217C"/>
    <w:rsid w:val="00C72305"/>
    <w:rsid w:val="00C72579"/>
    <w:rsid w:val="00C73A00"/>
    <w:rsid w:val="00C746A0"/>
    <w:rsid w:val="00C77A45"/>
    <w:rsid w:val="00C77E68"/>
    <w:rsid w:val="00C81805"/>
    <w:rsid w:val="00C82865"/>
    <w:rsid w:val="00C83215"/>
    <w:rsid w:val="00C856FC"/>
    <w:rsid w:val="00C85D30"/>
    <w:rsid w:val="00C91F6A"/>
    <w:rsid w:val="00C92589"/>
    <w:rsid w:val="00C92605"/>
    <w:rsid w:val="00C94917"/>
    <w:rsid w:val="00C95527"/>
    <w:rsid w:val="00C96255"/>
    <w:rsid w:val="00C97738"/>
    <w:rsid w:val="00CA07D7"/>
    <w:rsid w:val="00CA1AA3"/>
    <w:rsid w:val="00CA1E25"/>
    <w:rsid w:val="00CA387C"/>
    <w:rsid w:val="00CA55F7"/>
    <w:rsid w:val="00CA5E32"/>
    <w:rsid w:val="00CA64DB"/>
    <w:rsid w:val="00CA67B8"/>
    <w:rsid w:val="00CA6897"/>
    <w:rsid w:val="00CA7F3A"/>
    <w:rsid w:val="00CB0ABC"/>
    <w:rsid w:val="00CB0C9C"/>
    <w:rsid w:val="00CB35C8"/>
    <w:rsid w:val="00CB51A2"/>
    <w:rsid w:val="00CB5561"/>
    <w:rsid w:val="00CB6F6A"/>
    <w:rsid w:val="00CB7F65"/>
    <w:rsid w:val="00CC0BF1"/>
    <w:rsid w:val="00CC0FE1"/>
    <w:rsid w:val="00CC1A40"/>
    <w:rsid w:val="00CC1FAB"/>
    <w:rsid w:val="00CC2280"/>
    <w:rsid w:val="00CC660F"/>
    <w:rsid w:val="00CC7190"/>
    <w:rsid w:val="00CD40DB"/>
    <w:rsid w:val="00CD41A1"/>
    <w:rsid w:val="00CD459B"/>
    <w:rsid w:val="00CD4CB1"/>
    <w:rsid w:val="00CD58F1"/>
    <w:rsid w:val="00CD5A90"/>
    <w:rsid w:val="00CE014B"/>
    <w:rsid w:val="00CE01BB"/>
    <w:rsid w:val="00CE025C"/>
    <w:rsid w:val="00CE1722"/>
    <w:rsid w:val="00CE428C"/>
    <w:rsid w:val="00CE4AE4"/>
    <w:rsid w:val="00CE5992"/>
    <w:rsid w:val="00CF2504"/>
    <w:rsid w:val="00CF5B74"/>
    <w:rsid w:val="00CF6121"/>
    <w:rsid w:val="00CF6D72"/>
    <w:rsid w:val="00D012C6"/>
    <w:rsid w:val="00D025E8"/>
    <w:rsid w:val="00D06001"/>
    <w:rsid w:val="00D06FD3"/>
    <w:rsid w:val="00D07360"/>
    <w:rsid w:val="00D07FB5"/>
    <w:rsid w:val="00D10344"/>
    <w:rsid w:val="00D14CBF"/>
    <w:rsid w:val="00D14D40"/>
    <w:rsid w:val="00D20642"/>
    <w:rsid w:val="00D22D08"/>
    <w:rsid w:val="00D240D8"/>
    <w:rsid w:val="00D2536F"/>
    <w:rsid w:val="00D305CC"/>
    <w:rsid w:val="00D30DD8"/>
    <w:rsid w:val="00D319C7"/>
    <w:rsid w:val="00D32206"/>
    <w:rsid w:val="00D34228"/>
    <w:rsid w:val="00D3472B"/>
    <w:rsid w:val="00D35B16"/>
    <w:rsid w:val="00D372A2"/>
    <w:rsid w:val="00D37741"/>
    <w:rsid w:val="00D411C9"/>
    <w:rsid w:val="00D45A3E"/>
    <w:rsid w:val="00D465E9"/>
    <w:rsid w:val="00D5238E"/>
    <w:rsid w:val="00D52801"/>
    <w:rsid w:val="00D53533"/>
    <w:rsid w:val="00D53F30"/>
    <w:rsid w:val="00D547A8"/>
    <w:rsid w:val="00D54BF4"/>
    <w:rsid w:val="00D60761"/>
    <w:rsid w:val="00D63328"/>
    <w:rsid w:val="00D65B41"/>
    <w:rsid w:val="00D670B9"/>
    <w:rsid w:val="00D67F69"/>
    <w:rsid w:val="00D71276"/>
    <w:rsid w:val="00D71F1F"/>
    <w:rsid w:val="00D73051"/>
    <w:rsid w:val="00D74015"/>
    <w:rsid w:val="00D7467C"/>
    <w:rsid w:val="00D74F86"/>
    <w:rsid w:val="00D81AEB"/>
    <w:rsid w:val="00D83207"/>
    <w:rsid w:val="00D84714"/>
    <w:rsid w:val="00D85D0F"/>
    <w:rsid w:val="00D864F0"/>
    <w:rsid w:val="00D86B49"/>
    <w:rsid w:val="00D87B8F"/>
    <w:rsid w:val="00D9010F"/>
    <w:rsid w:val="00D9199A"/>
    <w:rsid w:val="00D91A96"/>
    <w:rsid w:val="00D9240C"/>
    <w:rsid w:val="00DA012A"/>
    <w:rsid w:val="00DA0B97"/>
    <w:rsid w:val="00DA0C5A"/>
    <w:rsid w:val="00DA1E8C"/>
    <w:rsid w:val="00DA540D"/>
    <w:rsid w:val="00DA6593"/>
    <w:rsid w:val="00DA68C5"/>
    <w:rsid w:val="00DA7F6B"/>
    <w:rsid w:val="00DB06F7"/>
    <w:rsid w:val="00DB0A35"/>
    <w:rsid w:val="00DB1895"/>
    <w:rsid w:val="00DB2537"/>
    <w:rsid w:val="00DB2CBE"/>
    <w:rsid w:val="00DB3479"/>
    <w:rsid w:val="00DB5134"/>
    <w:rsid w:val="00DB653C"/>
    <w:rsid w:val="00DC0831"/>
    <w:rsid w:val="00DC33BE"/>
    <w:rsid w:val="00DC3766"/>
    <w:rsid w:val="00DC3FE5"/>
    <w:rsid w:val="00DC4352"/>
    <w:rsid w:val="00DC555E"/>
    <w:rsid w:val="00DC6705"/>
    <w:rsid w:val="00DC7F99"/>
    <w:rsid w:val="00DD0560"/>
    <w:rsid w:val="00DD0AB6"/>
    <w:rsid w:val="00DD0B28"/>
    <w:rsid w:val="00DD25DB"/>
    <w:rsid w:val="00DD3A40"/>
    <w:rsid w:val="00DD49A0"/>
    <w:rsid w:val="00DD7647"/>
    <w:rsid w:val="00DD7689"/>
    <w:rsid w:val="00DE1DB0"/>
    <w:rsid w:val="00DE403E"/>
    <w:rsid w:val="00DE4243"/>
    <w:rsid w:val="00DE786F"/>
    <w:rsid w:val="00DF0073"/>
    <w:rsid w:val="00DF124B"/>
    <w:rsid w:val="00DF470D"/>
    <w:rsid w:val="00DF644C"/>
    <w:rsid w:val="00DF70C7"/>
    <w:rsid w:val="00E01113"/>
    <w:rsid w:val="00E02327"/>
    <w:rsid w:val="00E029BE"/>
    <w:rsid w:val="00E044A5"/>
    <w:rsid w:val="00E044FD"/>
    <w:rsid w:val="00E04635"/>
    <w:rsid w:val="00E05079"/>
    <w:rsid w:val="00E054F0"/>
    <w:rsid w:val="00E0553C"/>
    <w:rsid w:val="00E05F22"/>
    <w:rsid w:val="00E064D5"/>
    <w:rsid w:val="00E106D3"/>
    <w:rsid w:val="00E110A8"/>
    <w:rsid w:val="00E14D0A"/>
    <w:rsid w:val="00E16281"/>
    <w:rsid w:val="00E171D2"/>
    <w:rsid w:val="00E21AB0"/>
    <w:rsid w:val="00E21ECF"/>
    <w:rsid w:val="00E271CF"/>
    <w:rsid w:val="00E27942"/>
    <w:rsid w:val="00E30CD0"/>
    <w:rsid w:val="00E327A3"/>
    <w:rsid w:val="00E37090"/>
    <w:rsid w:val="00E37249"/>
    <w:rsid w:val="00E40F88"/>
    <w:rsid w:val="00E41FF1"/>
    <w:rsid w:val="00E422C6"/>
    <w:rsid w:val="00E431E1"/>
    <w:rsid w:val="00E506F4"/>
    <w:rsid w:val="00E565A2"/>
    <w:rsid w:val="00E57FF5"/>
    <w:rsid w:val="00E616A9"/>
    <w:rsid w:val="00E620F1"/>
    <w:rsid w:val="00E62CD9"/>
    <w:rsid w:val="00E6425E"/>
    <w:rsid w:val="00E66DF8"/>
    <w:rsid w:val="00E71121"/>
    <w:rsid w:val="00E72344"/>
    <w:rsid w:val="00E7270B"/>
    <w:rsid w:val="00E7313E"/>
    <w:rsid w:val="00E73A41"/>
    <w:rsid w:val="00E745C1"/>
    <w:rsid w:val="00E750C9"/>
    <w:rsid w:val="00E81FD8"/>
    <w:rsid w:val="00E86CF2"/>
    <w:rsid w:val="00E872AF"/>
    <w:rsid w:val="00E902BF"/>
    <w:rsid w:val="00E922F2"/>
    <w:rsid w:val="00E936ED"/>
    <w:rsid w:val="00E939CC"/>
    <w:rsid w:val="00E95C93"/>
    <w:rsid w:val="00E95ED9"/>
    <w:rsid w:val="00E968D3"/>
    <w:rsid w:val="00E96C5E"/>
    <w:rsid w:val="00E9786A"/>
    <w:rsid w:val="00EA21BA"/>
    <w:rsid w:val="00EA5089"/>
    <w:rsid w:val="00EA57BC"/>
    <w:rsid w:val="00EA6D86"/>
    <w:rsid w:val="00EB07FA"/>
    <w:rsid w:val="00EB3368"/>
    <w:rsid w:val="00EB3474"/>
    <w:rsid w:val="00EC019D"/>
    <w:rsid w:val="00EC02C1"/>
    <w:rsid w:val="00EC11CB"/>
    <w:rsid w:val="00EC1FFF"/>
    <w:rsid w:val="00EC5670"/>
    <w:rsid w:val="00EC7578"/>
    <w:rsid w:val="00ED1235"/>
    <w:rsid w:val="00ED1832"/>
    <w:rsid w:val="00ED1A1D"/>
    <w:rsid w:val="00ED25EB"/>
    <w:rsid w:val="00ED5165"/>
    <w:rsid w:val="00ED66AA"/>
    <w:rsid w:val="00EE2D72"/>
    <w:rsid w:val="00EE413D"/>
    <w:rsid w:val="00EE7995"/>
    <w:rsid w:val="00EF0A9E"/>
    <w:rsid w:val="00EF12D4"/>
    <w:rsid w:val="00EF531C"/>
    <w:rsid w:val="00EF7E3E"/>
    <w:rsid w:val="00F01AD7"/>
    <w:rsid w:val="00F027FC"/>
    <w:rsid w:val="00F02A04"/>
    <w:rsid w:val="00F0403E"/>
    <w:rsid w:val="00F04CE7"/>
    <w:rsid w:val="00F07740"/>
    <w:rsid w:val="00F10DEE"/>
    <w:rsid w:val="00F10FC0"/>
    <w:rsid w:val="00F127FC"/>
    <w:rsid w:val="00F13183"/>
    <w:rsid w:val="00F14C18"/>
    <w:rsid w:val="00F14D16"/>
    <w:rsid w:val="00F166D7"/>
    <w:rsid w:val="00F200B5"/>
    <w:rsid w:val="00F201D9"/>
    <w:rsid w:val="00F20267"/>
    <w:rsid w:val="00F210AE"/>
    <w:rsid w:val="00F21393"/>
    <w:rsid w:val="00F22A3F"/>
    <w:rsid w:val="00F23DCD"/>
    <w:rsid w:val="00F24C2B"/>
    <w:rsid w:val="00F2619F"/>
    <w:rsid w:val="00F314B9"/>
    <w:rsid w:val="00F32EC8"/>
    <w:rsid w:val="00F346FF"/>
    <w:rsid w:val="00F417B8"/>
    <w:rsid w:val="00F4245B"/>
    <w:rsid w:val="00F4386B"/>
    <w:rsid w:val="00F46796"/>
    <w:rsid w:val="00F469D9"/>
    <w:rsid w:val="00F46A3E"/>
    <w:rsid w:val="00F52192"/>
    <w:rsid w:val="00F52676"/>
    <w:rsid w:val="00F52BCA"/>
    <w:rsid w:val="00F5309B"/>
    <w:rsid w:val="00F557F4"/>
    <w:rsid w:val="00F60857"/>
    <w:rsid w:val="00F6307A"/>
    <w:rsid w:val="00F63762"/>
    <w:rsid w:val="00F6714D"/>
    <w:rsid w:val="00F6784E"/>
    <w:rsid w:val="00F704B3"/>
    <w:rsid w:val="00F717A7"/>
    <w:rsid w:val="00F77A49"/>
    <w:rsid w:val="00F80D36"/>
    <w:rsid w:val="00F811EF"/>
    <w:rsid w:val="00F82CEC"/>
    <w:rsid w:val="00F82F31"/>
    <w:rsid w:val="00F83512"/>
    <w:rsid w:val="00F837B0"/>
    <w:rsid w:val="00F83C02"/>
    <w:rsid w:val="00F84CDA"/>
    <w:rsid w:val="00F87719"/>
    <w:rsid w:val="00F90A08"/>
    <w:rsid w:val="00F90A7A"/>
    <w:rsid w:val="00F90E3C"/>
    <w:rsid w:val="00F912DD"/>
    <w:rsid w:val="00F92738"/>
    <w:rsid w:val="00F96EE3"/>
    <w:rsid w:val="00F971A7"/>
    <w:rsid w:val="00FA11A5"/>
    <w:rsid w:val="00FA2FB0"/>
    <w:rsid w:val="00FA4786"/>
    <w:rsid w:val="00FA5D8D"/>
    <w:rsid w:val="00FA6D83"/>
    <w:rsid w:val="00FA7B5C"/>
    <w:rsid w:val="00FB1119"/>
    <w:rsid w:val="00FB15E3"/>
    <w:rsid w:val="00FB3D50"/>
    <w:rsid w:val="00FB5DA3"/>
    <w:rsid w:val="00FB695B"/>
    <w:rsid w:val="00FC2876"/>
    <w:rsid w:val="00FC312E"/>
    <w:rsid w:val="00FC7E8E"/>
    <w:rsid w:val="00FD38A7"/>
    <w:rsid w:val="00FD516D"/>
    <w:rsid w:val="00FD6F50"/>
    <w:rsid w:val="00FD7673"/>
    <w:rsid w:val="00FD799B"/>
    <w:rsid w:val="00FD7BDA"/>
    <w:rsid w:val="00FE1F84"/>
    <w:rsid w:val="00FE2C7B"/>
    <w:rsid w:val="00FE2CC7"/>
    <w:rsid w:val="00FE4412"/>
    <w:rsid w:val="00FE57BA"/>
    <w:rsid w:val="00FE6977"/>
    <w:rsid w:val="00FE7970"/>
    <w:rsid w:val="00FF1E19"/>
    <w:rsid w:val="00FF2A41"/>
    <w:rsid w:val="00FF35EB"/>
    <w:rsid w:val="00FF4F2B"/>
    <w:rsid w:val="00FF5115"/>
    <w:rsid w:val="00FF53C1"/>
    <w:rsid w:val="00FF5E3E"/>
    <w:rsid w:val="00FF6EDA"/>
    <w:rsid w:val="00FF76D7"/>
    <w:rsid w:val="00FF7A0C"/>
    <w:rsid w:val="011104F1"/>
    <w:rsid w:val="0168BA31"/>
    <w:rsid w:val="0B674AB3"/>
    <w:rsid w:val="0C17DD1F"/>
    <w:rsid w:val="178AD62F"/>
    <w:rsid w:val="1CC3570A"/>
    <w:rsid w:val="1E39FF53"/>
    <w:rsid w:val="1FD811E4"/>
    <w:rsid w:val="201AAAF3"/>
    <w:rsid w:val="21FAA8F5"/>
    <w:rsid w:val="227D40C5"/>
    <w:rsid w:val="2E1AA198"/>
    <w:rsid w:val="32408CC8"/>
    <w:rsid w:val="32C6EDD6"/>
    <w:rsid w:val="36628B10"/>
    <w:rsid w:val="3804B465"/>
    <w:rsid w:val="381F5F41"/>
    <w:rsid w:val="45E262A3"/>
    <w:rsid w:val="45F0764C"/>
    <w:rsid w:val="46399088"/>
    <w:rsid w:val="4E3763A5"/>
    <w:rsid w:val="567529F0"/>
    <w:rsid w:val="5B8ECB8A"/>
    <w:rsid w:val="5E0F11AD"/>
    <w:rsid w:val="5FDDBCBC"/>
    <w:rsid w:val="60D067E0"/>
    <w:rsid w:val="6C9F2420"/>
    <w:rsid w:val="76A47174"/>
    <w:rsid w:val="7D3B3C84"/>
    <w:rsid w:val="7DD9FB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3987"/>
  <w15:chartTrackingRefBased/>
  <w15:docId w15:val="{8B0AEE7C-3535-48E3-B288-0E000CBA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ontserrat" w:eastAsiaTheme="minorHAnsi" w:hAnsi="Montserrat" w:cstheme="minorBidi"/>
        <w:szCs w:val="22"/>
        <w:lang w:val="en-US"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78"/>
    <w:pPr>
      <w:widowControl w:val="0"/>
      <w:tabs>
        <w:tab w:val="left" w:pos="992"/>
      </w:tabs>
      <w:spacing w:line="360" w:lineRule="auto"/>
      <w:ind w:firstLine="567"/>
    </w:pPr>
  </w:style>
  <w:style w:type="paragraph" w:styleId="Heading1">
    <w:name w:val="heading 1"/>
    <w:basedOn w:val="Normal"/>
    <w:next w:val="Normal"/>
    <w:link w:val="Heading1Char"/>
    <w:uiPriority w:val="9"/>
    <w:qFormat/>
    <w:rsid w:val="00BA429E"/>
    <w:pPr>
      <w:keepNext/>
      <w:keepLines/>
      <w:numPr>
        <w:numId w:val="22"/>
      </w:numPr>
      <w:spacing w:before="100" w:beforeAutospacing="1" w:after="100" w:afterAutospacing="1"/>
      <w:jc w:val="center"/>
      <w:outlineLvl w:val="0"/>
    </w:pPr>
    <w:rPr>
      <w:rFonts w:eastAsiaTheme="majorEastAsia" w:cstheme="majorBidi"/>
      <w:b/>
      <w:szCs w:val="32"/>
    </w:rPr>
  </w:style>
  <w:style w:type="paragraph" w:styleId="Heading4">
    <w:name w:val="heading 4"/>
    <w:basedOn w:val="Normal"/>
    <w:next w:val="Normal"/>
    <w:link w:val="Heading4Char"/>
    <w:uiPriority w:val="9"/>
    <w:semiHidden/>
    <w:unhideWhenUsed/>
    <w:qFormat/>
    <w:rsid w:val="009402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36B5"/>
    <w:rPr>
      <w:color w:val="0563C1" w:themeColor="hyperlink"/>
      <w:u w:val="single"/>
    </w:rPr>
  </w:style>
  <w:style w:type="character" w:styleId="UnresolvedMention">
    <w:name w:val="Unresolved Mention"/>
    <w:basedOn w:val="DefaultParagraphFont"/>
    <w:uiPriority w:val="99"/>
    <w:semiHidden/>
    <w:unhideWhenUsed/>
    <w:rsid w:val="00C036B5"/>
    <w:rPr>
      <w:color w:val="605E5C"/>
      <w:shd w:val="clear" w:color="auto" w:fill="E1DFDD"/>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BA355B"/>
    <w:pPr>
      <w:ind w:left="720"/>
      <w:contextualSpacing/>
    </w:pPr>
  </w:style>
  <w:style w:type="numbering" w:customStyle="1" w:styleId="Style1">
    <w:name w:val="Style1"/>
    <w:uiPriority w:val="99"/>
    <w:rsid w:val="002C0F9A"/>
    <w:pPr>
      <w:numPr>
        <w:numId w:val="7"/>
      </w:numPr>
    </w:pPr>
  </w:style>
  <w:style w:type="numbering" w:customStyle="1" w:styleId="Style2">
    <w:name w:val="Style2"/>
    <w:uiPriority w:val="99"/>
    <w:rsid w:val="002C0F9A"/>
    <w:pPr>
      <w:numPr>
        <w:numId w:val="10"/>
      </w:numPr>
    </w:pPr>
  </w:style>
  <w:style w:type="numbering" w:customStyle="1" w:styleId="Style3">
    <w:name w:val="Style3"/>
    <w:uiPriority w:val="99"/>
    <w:rsid w:val="00DE786F"/>
    <w:pPr>
      <w:numPr>
        <w:numId w:val="12"/>
      </w:numPr>
    </w:pPr>
  </w:style>
  <w:style w:type="paragraph" w:customStyle="1" w:styleId="1">
    <w:name w:val="1."/>
    <w:basedOn w:val="BodyText"/>
    <w:qFormat/>
    <w:rsid w:val="006E300A"/>
    <w:pPr>
      <w:numPr>
        <w:numId w:val="14"/>
      </w:numPr>
      <w:tabs>
        <w:tab w:val="left" w:pos="850"/>
      </w:tabs>
      <w:spacing w:after="0"/>
      <w:ind w:left="0" w:firstLine="576"/>
    </w:pPr>
    <w:rPr>
      <w:rFonts w:ascii="Arial" w:eastAsia="Times New Roman" w:hAnsi="Arial" w:cs="Times New Roman"/>
      <w:color w:val="000000"/>
      <w:szCs w:val="24"/>
      <w:lang w:val="lt-LT"/>
    </w:rPr>
  </w:style>
  <w:style w:type="paragraph" w:styleId="BodyText">
    <w:name w:val="Body Text"/>
    <w:basedOn w:val="Normal"/>
    <w:link w:val="BodyTextChar"/>
    <w:uiPriority w:val="99"/>
    <w:semiHidden/>
    <w:unhideWhenUsed/>
    <w:rsid w:val="006E300A"/>
    <w:pPr>
      <w:spacing w:after="120"/>
    </w:pPr>
  </w:style>
  <w:style w:type="character" w:customStyle="1" w:styleId="BodyTextChar">
    <w:name w:val="Body Text Char"/>
    <w:basedOn w:val="DefaultParagraphFont"/>
    <w:link w:val="BodyText"/>
    <w:uiPriority w:val="99"/>
    <w:semiHidden/>
    <w:rsid w:val="006E300A"/>
  </w:style>
  <w:style w:type="paragraph" w:customStyle="1" w:styleId="aatechspec1">
    <w:name w:val="aa tech spec 1"/>
    <w:basedOn w:val="ListParagraph"/>
    <w:link w:val="aatechspec1Diagrama"/>
    <w:rsid w:val="00CA387C"/>
    <w:pPr>
      <w:numPr>
        <w:ilvl w:val="1"/>
        <w:numId w:val="16"/>
      </w:numPr>
      <w:tabs>
        <w:tab w:val="left" w:pos="1276"/>
      </w:tabs>
      <w:autoSpaceDE w:val="0"/>
      <w:autoSpaceDN w:val="0"/>
      <w:adjustRightInd w:val="0"/>
      <w:spacing w:before="120"/>
      <w:contextualSpacing w:val="0"/>
      <w:jc w:val="left"/>
    </w:pPr>
    <w:rPr>
      <w:rFonts w:ascii="Times New Roman" w:eastAsia="Times New Roman" w:hAnsi="Times New Roman" w:cs="Times New Roman"/>
      <w:sz w:val="24"/>
      <w:szCs w:val="24"/>
      <w:lang w:val="lt-LT" w:eastAsia="lt-LT"/>
    </w:rPr>
  </w:style>
  <w:style w:type="character" w:customStyle="1" w:styleId="aatechspec1Diagrama">
    <w:name w:val="aa tech spec 1 Diagrama"/>
    <w:link w:val="aatechspec1"/>
    <w:rsid w:val="00CA387C"/>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CC1FAB"/>
    <w:pPr>
      <w:tabs>
        <w:tab w:val="center" w:pos="4680"/>
        <w:tab w:val="right" w:pos="9360"/>
      </w:tabs>
    </w:pPr>
  </w:style>
  <w:style w:type="character" w:customStyle="1" w:styleId="HeaderChar">
    <w:name w:val="Header Char"/>
    <w:basedOn w:val="DefaultParagraphFont"/>
    <w:link w:val="Header"/>
    <w:uiPriority w:val="99"/>
    <w:rsid w:val="00CC1FAB"/>
  </w:style>
  <w:style w:type="paragraph" w:styleId="Footer">
    <w:name w:val="footer"/>
    <w:basedOn w:val="Normal"/>
    <w:link w:val="FooterChar"/>
    <w:uiPriority w:val="99"/>
    <w:unhideWhenUsed/>
    <w:rsid w:val="00CC1FAB"/>
    <w:pPr>
      <w:tabs>
        <w:tab w:val="center" w:pos="4680"/>
        <w:tab w:val="right" w:pos="9360"/>
      </w:tabs>
    </w:pPr>
  </w:style>
  <w:style w:type="character" w:customStyle="1" w:styleId="FooterChar">
    <w:name w:val="Footer Char"/>
    <w:basedOn w:val="DefaultParagraphFont"/>
    <w:link w:val="Footer"/>
    <w:uiPriority w:val="99"/>
    <w:rsid w:val="00CC1FAB"/>
  </w:style>
  <w:style w:type="paragraph" w:styleId="Caption">
    <w:name w:val="caption"/>
    <w:basedOn w:val="Normal"/>
    <w:next w:val="Normal"/>
    <w:uiPriority w:val="35"/>
    <w:unhideWhenUsed/>
    <w:qFormat/>
    <w:rsid w:val="00912D5D"/>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631C9D"/>
    <w:rPr>
      <w:sz w:val="16"/>
      <w:szCs w:val="16"/>
    </w:rPr>
  </w:style>
  <w:style w:type="paragraph" w:styleId="CommentText">
    <w:name w:val="annotation text"/>
    <w:basedOn w:val="Normal"/>
    <w:link w:val="CommentTextChar"/>
    <w:uiPriority w:val="99"/>
    <w:unhideWhenUsed/>
    <w:rsid w:val="00631C9D"/>
    <w:rPr>
      <w:szCs w:val="20"/>
    </w:rPr>
  </w:style>
  <w:style w:type="character" w:customStyle="1" w:styleId="CommentTextChar">
    <w:name w:val="Comment Text Char"/>
    <w:basedOn w:val="DefaultParagraphFont"/>
    <w:link w:val="CommentText"/>
    <w:uiPriority w:val="99"/>
    <w:rsid w:val="00631C9D"/>
    <w:rPr>
      <w:szCs w:val="20"/>
    </w:rPr>
  </w:style>
  <w:style w:type="paragraph" w:styleId="CommentSubject">
    <w:name w:val="annotation subject"/>
    <w:basedOn w:val="CommentText"/>
    <w:next w:val="CommentText"/>
    <w:link w:val="CommentSubjectChar"/>
    <w:uiPriority w:val="99"/>
    <w:semiHidden/>
    <w:unhideWhenUsed/>
    <w:rsid w:val="00631C9D"/>
    <w:rPr>
      <w:b/>
      <w:bCs/>
    </w:rPr>
  </w:style>
  <w:style w:type="character" w:customStyle="1" w:styleId="CommentSubjectChar">
    <w:name w:val="Comment Subject Char"/>
    <w:basedOn w:val="CommentTextChar"/>
    <w:link w:val="CommentSubject"/>
    <w:uiPriority w:val="99"/>
    <w:semiHidden/>
    <w:rsid w:val="00631C9D"/>
    <w:rPr>
      <w:b/>
      <w:bCs/>
      <w:szCs w:val="20"/>
    </w:rPr>
  </w:style>
  <w:style w:type="paragraph" w:customStyle="1" w:styleId="aatechspec">
    <w:name w:val="aa tech spec"/>
    <w:basedOn w:val="ListParagraph"/>
    <w:link w:val="aatechspecDiagrama1"/>
    <w:qFormat/>
    <w:rsid w:val="00AE6AA0"/>
    <w:pPr>
      <w:tabs>
        <w:tab w:val="clear" w:pos="992"/>
      </w:tabs>
      <w:autoSpaceDE w:val="0"/>
      <w:autoSpaceDN w:val="0"/>
      <w:adjustRightInd w:val="0"/>
      <w:spacing w:before="120" w:line="240" w:lineRule="auto"/>
      <w:ind w:left="928" w:hanging="360"/>
      <w:contextualSpacing w:val="0"/>
    </w:pPr>
    <w:rPr>
      <w:rFonts w:ascii="Times New Roman" w:eastAsia="Times New Roman" w:hAnsi="Times New Roman" w:cs="Times New Roman"/>
      <w:sz w:val="24"/>
      <w:szCs w:val="20"/>
      <w:lang w:val="x-none" w:eastAsia="x-none"/>
    </w:rPr>
  </w:style>
  <w:style w:type="character" w:customStyle="1" w:styleId="aatechspecDiagrama1">
    <w:name w:val="aa tech spec Diagrama1"/>
    <w:link w:val="aatechspec"/>
    <w:rsid w:val="00AE6AA0"/>
    <w:rPr>
      <w:rFonts w:ascii="Times New Roman" w:eastAsia="Times New Roman" w:hAnsi="Times New Roman" w:cs="Times New Roman"/>
      <w:sz w:val="24"/>
      <w:szCs w:val="20"/>
      <w:lang w:val="x-none" w:eastAsia="x-none"/>
    </w:rPr>
  </w:style>
  <w:style w:type="paragraph" w:styleId="Revision">
    <w:name w:val="Revision"/>
    <w:hidden/>
    <w:uiPriority w:val="99"/>
    <w:semiHidden/>
    <w:rsid w:val="00E171D2"/>
    <w:pPr>
      <w:ind w:firstLine="0"/>
      <w:jc w:val="left"/>
    </w:pPr>
  </w:style>
  <w:style w:type="character" w:customStyle="1" w:styleId="Heading1Char">
    <w:name w:val="Heading 1 Char"/>
    <w:basedOn w:val="DefaultParagraphFont"/>
    <w:link w:val="Heading1"/>
    <w:uiPriority w:val="9"/>
    <w:rsid w:val="00BA429E"/>
    <w:rPr>
      <w:rFonts w:eastAsiaTheme="majorEastAsia" w:cstheme="majorBidi"/>
      <w:b/>
      <w:szCs w:val="32"/>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687A72"/>
  </w:style>
  <w:style w:type="paragraph" w:customStyle="1" w:styleId="BodyTextVSD">
    <w:name w:val="Body Text VSD"/>
    <w:basedOn w:val="Normal"/>
    <w:link w:val="BodyTextVSDChar"/>
    <w:qFormat/>
    <w:rsid w:val="0095694B"/>
    <w:pPr>
      <w:widowControl/>
      <w:tabs>
        <w:tab w:val="clear" w:pos="992"/>
      </w:tabs>
      <w:spacing w:line="240" w:lineRule="auto"/>
      <w:ind w:firstLine="0"/>
    </w:pPr>
    <w:rPr>
      <w:rFonts w:ascii="Arial" w:eastAsia="Times New Roman" w:hAnsi="Arial" w:cs="Times New Roman"/>
      <w:sz w:val="22"/>
      <w:szCs w:val="24"/>
      <w:lang w:eastAsia="lt-LT"/>
    </w:rPr>
  </w:style>
  <w:style w:type="character" w:customStyle="1" w:styleId="BodyTextVSDChar">
    <w:name w:val="Body Text VSD Char"/>
    <w:link w:val="BodyTextVSD"/>
    <w:rsid w:val="0095694B"/>
    <w:rPr>
      <w:rFonts w:ascii="Arial" w:eastAsia="Times New Roman" w:hAnsi="Arial" w:cs="Times New Roman"/>
      <w:sz w:val="22"/>
      <w:szCs w:val="24"/>
      <w:lang w:eastAsia="lt-LT"/>
    </w:rPr>
  </w:style>
  <w:style w:type="paragraph" w:styleId="BodyText2">
    <w:name w:val="Body Text 2"/>
    <w:basedOn w:val="Normal"/>
    <w:link w:val="BodyText2Char"/>
    <w:uiPriority w:val="99"/>
    <w:semiHidden/>
    <w:unhideWhenUsed/>
    <w:rsid w:val="0088484F"/>
    <w:pPr>
      <w:spacing w:after="120" w:line="480" w:lineRule="auto"/>
    </w:pPr>
  </w:style>
  <w:style w:type="character" w:customStyle="1" w:styleId="BodyText2Char">
    <w:name w:val="Body Text 2 Char"/>
    <w:basedOn w:val="DefaultParagraphFont"/>
    <w:link w:val="BodyText2"/>
    <w:rsid w:val="0088484F"/>
  </w:style>
  <w:style w:type="character" w:customStyle="1" w:styleId="Heading4Char">
    <w:name w:val="Heading 4 Char"/>
    <w:basedOn w:val="DefaultParagraphFont"/>
    <w:link w:val="Heading4"/>
    <w:rsid w:val="009402D1"/>
    <w:rPr>
      <w:rFonts w:asciiTheme="majorHAnsi" w:eastAsiaTheme="majorEastAsia" w:hAnsiTheme="majorHAnsi" w:cstheme="majorBidi"/>
      <w:i/>
      <w:iCs/>
      <w:color w:val="2F5496" w:themeColor="accent1" w:themeShade="BF"/>
    </w:rPr>
  </w:style>
  <w:style w:type="character" w:customStyle="1" w:styleId="ui-provider">
    <w:name w:val="ui-provider"/>
    <w:basedOn w:val="DefaultParagraphFont"/>
    <w:rsid w:val="006420E0"/>
  </w:style>
  <w:style w:type="character" w:styleId="Strong">
    <w:name w:val="Strong"/>
    <w:basedOn w:val="DefaultParagraphFont"/>
    <w:uiPriority w:val="22"/>
    <w:qFormat/>
    <w:rsid w:val="00C1782F"/>
    <w:rPr>
      <w:b/>
      <w:bCs/>
    </w:rPr>
  </w:style>
  <w:style w:type="character" w:customStyle="1" w:styleId="fontstyle01">
    <w:name w:val="fontstyle01"/>
    <w:basedOn w:val="DefaultParagraphFont"/>
    <w:rsid w:val="00060BE7"/>
    <w:rPr>
      <w:rFonts w:ascii="Montserrat-Regular" w:hAnsi="Montserrat-Regular" w:hint="default"/>
      <w:b w:val="0"/>
      <w:bCs w:val="0"/>
      <w:i w:val="0"/>
      <w:iCs w:val="0"/>
      <w:color w:val="000000"/>
      <w:sz w:val="20"/>
      <w:szCs w:val="20"/>
    </w:rPr>
  </w:style>
  <w:style w:type="character" w:styleId="FollowedHyperlink">
    <w:name w:val="FollowedHyperlink"/>
    <w:basedOn w:val="DefaultParagraphFont"/>
    <w:uiPriority w:val="99"/>
    <w:semiHidden/>
    <w:unhideWhenUsed/>
    <w:rsid w:val="00DC3F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98088">
      <w:bodyDiv w:val="1"/>
      <w:marLeft w:val="0"/>
      <w:marRight w:val="0"/>
      <w:marTop w:val="0"/>
      <w:marBottom w:val="0"/>
      <w:divBdr>
        <w:top w:val="none" w:sz="0" w:space="0" w:color="auto"/>
        <w:left w:val="none" w:sz="0" w:space="0" w:color="auto"/>
        <w:bottom w:val="none" w:sz="0" w:space="0" w:color="auto"/>
        <w:right w:val="none" w:sz="0" w:space="0" w:color="auto"/>
      </w:divBdr>
    </w:div>
    <w:div w:id="292835083">
      <w:bodyDiv w:val="1"/>
      <w:marLeft w:val="0"/>
      <w:marRight w:val="0"/>
      <w:marTop w:val="0"/>
      <w:marBottom w:val="0"/>
      <w:divBdr>
        <w:top w:val="none" w:sz="0" w:space="0" w:color="auto"/>
        <w:left w:val="none" w:sz="0" w:space="0" w:color="auto"/>
        <w:bottom w:val="none" w:sz="0" w:space="0" w:color="auto"/>
        <w:right w:val="none" w:sz="0" w:space="0" w:color="auto"/>
      </w:divBdr>
      <w:divsChild>
        <w:div w:id="1024480868">
          <w:marLeft w:val="0"/>
          <w:marRight w:val="0"/>
          <w:marTop w:val="0"/>
          <w:marBottom w:val="0"/>
          <w:divBdr>
            <w:top w:val="none" w:sz="0" w:space="0" w:color="auto"/>
            <w:left w:val="none" w:sz="0" w:space="0" w:color="auto"/>
            <w:bottom w:val="none" w:sz="0" w:space="0" w:color="auto"/>
            <w:right w:val="none" w:sz="0" w:space="0" w:color="auto"/>
          </w:divBdr>
        </w:div>
        <w:div w:id="1233854630">
          <w:marLeft w:val="0"/>
          <w:marRight w:val="0"/>
          <w:marTop w:val="0"/>
          <w:marBottom w:val="0"/>
          <w:divBdr>
            <w:top w:val="none" w:sz="0" w:space="0" w:color="auto"/>
            <w:left w:val="none" w:sz="0" w:space="0" w:color="auto"/>
            <w:bottom w:val="none" w:sz="0" w:space="0" w:color="auto"/>
            <w:right w:val="none" w:sz="0" w:space="0" w:color="auto"/>
          </w:divBdr>
        </w:div>
        <w:div w:id="551894080">
          <w:marLeft w:val="0"/>
          <w:marRight w:val="0"/>
          <w:marTop w:val="0"/>
          <w:marBottom w:val="0"/>
          <w:divBdr>
            <w:top w:val="none" w:sz="0" w:space="0" w:color="auto"/>
            <w:left w:val="none" w:sz="0" w:space="0" w:color="auto"/>
            <w:bottom w:val="none" w:sz="0" w:space="0" w:color="auto"/>
            <w:right w:val="none" w:sz="0" w:space="0" w:color="auto"/>
          </w:divBdr>
        </w:div>
        <w:div w:id="1791777438">
          <w:marLeft w:val="0"/>
          <w:marRight w:val="0"/>
          <w:marTop w:val="0"/>
          <w:marBottom w:val="0"/>
          <w:divBdr>
            <w:top w:val="none" w:sz="0" w:space="0" w:color="auto"/>
            <w:left w:val="none" w:sz="0" w:space="0" w:color="auto"/>
            <w:bottom w:val="none" w:sz="0" w:space="0" w:color="auto"/>
            <w:right w:val="none" w:sz="0" w:space="0" w:color="auto"/>
          </w:divBdr>
        </w:div>
        <w:div w:id="1927106234">
          <w:marLeft w:val="0"/>
          <w:marRight w:val="0"/>
          <w:marTop w:val="0"/>
          <w:marBottom w:val="0"/>
          <w:divBdr>
            <w:top w:val="none" w:sz="0" w:space="0" w:color="auto"/>
            <w:left w:val="none" w:sz="0" w:space="0" w:color="auto"/>
            <w:bottom w:val="none" w:sz="0" w:space="0" w:color="auto"/>
            <w:right w:val="none" w:sz="0" w:space="0" w:color="auto"/>
          </w:divBdr>
        </w:div>
        <w:div w:id="1702390752">
          <w:marLeft w:val="0"/>
          <w:marRight w:val="0"/>
          <w:marTop w:val="0"/>
          <w:marBottom w:val="0"/>
          <w:divBdr>
            <w:top w:val="none" w:sz="0" w:space="0" w:color="auto"/>
            <w:left w:val="none" w:sz="0" w:space="0" w:color="auto"/>
            <w:bottom w:val="none" w:sz="0" w:space="0" w:color="auto"/>
            <w:right w:val="none" w:sz="0" w:space="0" w:color="auto"/>
          </w:divBdr>
        </w:div>
        <w:div w:id="92478691">
          <w:marLeft w:val="0"/>
          <w:marRight w:val="0"/>
          <w:marTop w:val="0"/>
          <w:marBottom w:val="0"/>
          <w:divBdr>
            <w:top w:val="none" w:sz="0" w:space="0" w:color="auto"/>
            <w:left w:val="none" w:sz="0" w:space="0" w:color="auto"/>
            <w:bottom w:val="none" w:sz="0" w:space="0" w:color="auto"/>
            <w:right w:val="none" w:sz="0" w:space="0" w:color="auto"/>
          </w:divBdr>
        </w:div>
        <w:div w:id="838425865">
          <w:marLeft w:val="0"/>
          <w:marRight w:val="0"/>
          <w:marTop w:val="0"/>
          <w:marBottom w:val="0"/>
          <w:divBdr>
            <w:top w:val="none" w:sz="0" w:space="0" w:color="auto"/>
            <w:left w:val="none" w:sz="0" w:space="0" w:color="auto"/>
            <w:bottom w:val="none" w:sz="0" w:space="0" w:color="auto"/>
            <w:right w:val="none" w:sz="0" w:space="0" w:color="auto"/>
          </w:divBdr>
        </w:div>
        <w:div w:id="1432777971">
          <w:marLeft w:val="0"/>
          <w:marRight w:val="0"/>
          <w:marTop w:val="0"/>
          <w:marBottom w:val="0"/>
          <w:divBdr>
            <w:top w:val="none" w:sz="0" w:space="0" w:color="auto"/>
            <w:left w:val="none" w:sz="0" w:space="0" w:color="auto"/>
            <w:bottom w:val="none" w:sz="0" w:space="0" w:color="auto"/>
            <w:right w:val="none" w:sz="0" w:space="0" w:color="auto"/>
          </w:divBdr>
        </w:div>
        <w:div w:id="1047412841">
          <w:marLeft w:val="0"/>
          <w:marRight w:val="0"/>
          <w:marTop w:val="0"/>
          <w:marBottom w:val="0"/>
          <w:divBdr>
            <w:top w:val="none" w:sz="0" w:space="0" w:color="auto"/>
            <w:left w:val="none" w:sz="0" w:space="0" w:color="auto"/>
            <w:bottom w:val="none" w:sz="0" w:space="0" w:color="auto"/>
            <w:right w:val="none" w:sz="0" w:space="0" w:color="auto"/>
          </w:divBdr>
        </w:div>
        <w:div w:id="433283799">
          <w:marLeft w:val="0"/>
          <w:marRight w:val="0"/>
          <w:marTop w:val="0"/>
          <w:marBottom w:val="0"/>
          <w:divBdr>
            <w:top w:val="none" w:sz="0" w:space="0" w:color="auto"/>
            <w:left w:val="none" w:sz="0" w:space="0" w:color="auto"/>
            <w:bottom w:val="none" w:sz="0" w:space="0" w:color="auto"/>
            <w:right w:val="none" w:sz="0" w:space="0" w:color="auto"/>
          </w:divBdr>
        </w:div>
        <w:div w:id="158157848">
          <w:marLeft w:val="0"/>
          <w:marRight w:val="0"/>
          <w:marTop w:val="0"/>
          <w:marBottom w:val="0"/>
          <w:divBdr>
            <w:top w:val="none" w:sz="0" w:space="0" w:color="auto"/>
            <w:left w:val="none" w:sz="0" w:space="0" w:color="auto"/>
            <w:bottom w:val="none" w:sz="0" w:space="0" w:color="auto"/>
            <w:right w:val="none" w:sz="0" w:space="0" w:color="auto"/>
          </w:divBdr>
        </w:div>
        <w:div w:id="1306079503">
          <w:marLeft w:val="0"/>
          <w:marRight w:val="0"/>
          <w:marTop w:val="0"/>
          <w:marBottom w:val="0"/>
          <w:divBdr>
            <w:top w:val="none" w:sz="0" w:space="0" w:color="auto"/>
            <w:left w:val="none" w:sz="0" w:space="0" w:color="auto"/>
            <w:bottom w:val="none" w:sz="0" w:space="0" w:color="auto"/>
            <w:right w:val="none" w:sz="0" w:space="0" w:color="auto"/>
          </w:divBdr>
        </w:div>
        <w:div w:id="559636407">
          <w:marLeft w:val="0"/>
          <w:marRight w:val="0"/>
          <w:marTop w:val="0"/>
          <w:marBottom w:val="0"/>
          <w:divBdr>
            <w:top w:val="none" w:sz="0" w:space="0" w:color="auto"/>
            <w:left w:val="none" w:sz="0" w:space="0" w:color="auto"/>
            <w:bottom w:val="none" w:sz="0" w:space="0" w:color="auto"/>
            <w:right w:val="none" w:sz="0" w:space="0" w:color="auto"/>
          </w:divBdr>
        </w:div>
        <w:div w:id="68311209">
          <w:marLeft w:val="0"/>
          <w:marRight w:val="0"/>
          <w:marTop w:val="0"/>
          <w:marBottom w:val="0"/>
          <w:divBdr>
            <w:top w:val="none" w:sz="0" w:space="0" w:color="auto"/>
            <w:left w:val="none" w:sz="0" w:space="0" w:color="auto"/>
            <w:bottom w:val="none" w:sz="0" w:space="0" w:color="auto"/>
            <w:right w:val="none" w:sz="0" w:space="0" w:color="auto"/>
          </w:divBdr>
        </w:div>
        <w:div w:id="1716200770">
          <w:marLeft w:val="0"/>
          <w:marRight w:val="0"/>
          <w:marTop w:val="0"/>
          <w:marBottom w:val="0"/>
          <w:divBdr>
            <w:top w:val="none" w:sz="0" w:space="0" w:color="auto"/>
            <w:left w:val="none" w:sz="0" w:space="0" w:color="auto"/>
            <w:bottom w:val="none" w:sz="0" w:space="0" w:color="auto"/>
            <w:right w:val="none" w:sz="0" w:space="0" w:color="auto"/>
          </w:divBdr>
        </w:div>
        <w:div w:id="1537740339">
          <w:marLeft w:val="0"/>
          <w:marRight w:val="0"/>
          <w:marTop w:val="0"/>
          <w:marBottom w:val="0"/>
          <w:divBdr>
            <w:top w:val="none" w:sz="0" w:space="0" w:color="auto"/>
            <w:left w:val="none" w:sz="0" w:space="0" w:color="auto"/>
            <w:bottom w:val="none" w:sz="0" w:space="0" w:color="auto"/>
            <w:right w:val="none" w:sz="0" w:space="0" w:color="auto"/>
          </w:divBdr>
        </w:div>
        <w:div w:id="1000472659">
          <w:marLeft w:val="0"/>
          <w:marRight w:val="0"/>
          <w:marTop w:val="0"/>
          <w:marBottom w:val="0"/>
          <w:divBdr>
            <w:top w:val="none" w:sz="0" w:space="0" w:color="auto"/>
            <w:left w:val="none" w:sz="0" w:space="0" w:color="auto"/>
            <w:bottom w:val="none" w:sz="0" w:space="0" w:color="auto"/>
            <w:right w:val="none" w:sz="0" w:space="0" w:color="auto"/>
          </w:divBdr>
        </w:div>
        <w:div w:id="1959095416">
          <w:marLeft w:val="0"/>
          <w:marRight w:val="0"/>
          <w:marTop w:val="0"/>
          <w:marBottom w:val="0"/>
          <w:divBdr>
            <w:top w:val="none" w:sz="0" w:space="0" w:color="auto"/>
            <w:left w:val="none" w:sz="0" w:space="0" w:color="auto"/>
            <w:bottom w:val="none" w:sz="0" w:space="0" w:color="auto"/>
            <w:right w:val="none" w:sz="0" w:space="0" w:color="auto"/>
          </w:divBdr>
        </w:div>
        <w:div w:id="1924487540">
          <w:marLeft w:val="0"/>
          <w:marRight w:val="0"/>
          <w:marTop w:val="0"/>
          <w:marBottom w:val="0"/>
          <w:divBdr>
            <w:top w:val="none" w:sz="0" w:space="0" w:color="auto"/>
            <w:left w:val="none" w:sz="0" w:space="0" w:color="auto"/>
            <w:bottom w:val="none" w:sz="0" w:space="0" w:color="auto"/>
            <w:right w:val="none" w:sz="0" w:space="0" w:color="auto"/>
          </w:divBdr>
        </w:div>
        <w:div w:id="1716661272">
          <w:marLeft w:val="0"/>
          <w:marRight w:val="0"/>
          <w:marTop w:val="0"/>
          <w:marBottom w:val="0"/>
          <w:divBdr>
            <w:top w:val="none" w:sz="0" w:space="0" w:color="auto"/>
            <w:left w:val="none" w:sz="0" w:space="0" w:color="auto"/>
            <w:bottom w:val="none" w:sz="0" w:space="0" w:color="auto"/>
            <w:right w:val="none" w:sz="0" w:space="0" w:color="auto"/>
          </w:divBdr>
        </w:div>
        <w:div w:id="951402439">
          <w:marLeft w:val="0"/>
          <w:marRight w:val="0"/>
          <w:marTop w:val="0"/>
          <w:marBottom w:val="0"/>
          <w:divBdr>
            <w:top w:val="none" w:sz="0" w:space="0" w:color="auto"/>
            <w:left w:val="none" w:sz="0" w:space="0" w:color="auto"/>
            <w:bottom w:val="none" w:sz="0" w:space="0" w:color="auto"/>
            <w:right w:val="none" w:sz="0" w:space="0" w:color="auto"/>
          </w:divBdr>
        </w:div>
        <w:div w:id="1034036630">
          <w:marLeft w:val="0"/>
          <w:marRight w:val="0"/>
          <w:marTop w:val="0"/>
          <w:marBottom w:val="0"/>
          <w:divBdr>
            <w:top w:val="none" w:sz="0" w:space="0" w:color="auto"/>
            <w:left w:val="none" w:sz="0" w:space="0" w:color="auto"/>
            <w:bottom w:val="none" w:sz="0" w:space="0" w:color="auto"/>
            <w:right w:val="none" w:sz="0" w:space="0" w:color="auto"/>
          </w:divBdr>
        </w:div>
        <w:div w:id="2051221496">
          <w:marLeft w:val="0"/>
          <w:marRight w:val="0"/>
          <w:marTop w:val="0"/>
          <w:marBottom w:val="0"/>
          <w:divBdr>
            <w:top w:val="none" w:sz="0" w:space="0" w:color="auto"/>
            <w:left w:val="none" w:sz="0" w:space="0" w:color="auto"/>
            <w:bottom w:val="none" w:sz="0" w:space="0" w:color="auto"/>
            <w:right w:val="none" w:sz="0" w:space="0" w:color="auto"/>
          </w:divBdr>
        </w:div>
        <w:div w:id="1531722659">
          <w:marLeft w:val="0"/>
          <w:marRight w:val="0"/>
          <w:marTop w:val="0"/>
          <w:marBottom w:val="0"/>
          <w:divBdr>
            <w:top w:val="none" w:sz="0" w:space="0" w:color="auto"/>
            <w:left w:val="none" w:sz="0" w:space="0" w:color="auto"/>
            <w:bottom w:val="none" w:sz="0" w:space="0" w:color="auto"/>
            <w:right w:val="none" w:sz="0" w:space="0" w:color="auto"/>
          </w:divBdr>
        </w:div>
        <w:div w:id="2117560889">
          <w:marLeft w:val="0"/>
          <w:marRight w:val="0"/>
          <w:marTop w:val="0"/>
          <w:marBottom w:val="0"/>
          <w:divBdr>
            <w:top w:val="none" w:sz="0" w:space="0" w:color="auto"/>
            <w:left w:val="none" w:sz="0" w:space="0" w:color="auto"/>
            <w:bottom w:val="none" w:sz="0" w:space="0" w:color="auto"/>
            <w:right w:val="none" w:sz="0" w:space="0" w:color="auto"/>
          </w:divBdr>
        </w:div>
        <w:div w:id="946498261">
          <w:marLeft w:val="0"/>
          <w:marRight w:val="0"/>
          <w:marTop w:val="0"/>
          <w:marBottom w:val="0"/>
          <w:divBdr>
            <w:top w:val="none" w:sz="0" w:space="0" w:color="auto"/>
            <w:left w:val="none" w:sz="0" w:space="0" w:color="auto"/>
            <w:bottom w:val="none" w:sz="0" w:space="0" w:color="auto"/>
            <w:right w:val="none" w:sz="0" w:space="0" w:color="auto"/>
          </w:divBdr>
        </w:div>
        <w:div w:id="470682044">
          <w:marLeft w:val="0"/>
          <w:marRight w:val="0"/>
          <w:marTop w:val="0"/>
          <w:marBottom w:val="0"/>
          <w:divBdr>
            <w:top w:val="none" w:sz="0" w:space="0" w:color="auto"/>
            <w:left w:val="none" w:sz="0" w:space="0" w:color="auto"/>
            <w:bottom w:val="none" w:sz="0" w:space="0" w:color="auto"/>
            <w:right w:val="none" w:sz="0" w:space="0" w:color="auto"/>
          </w:divBdr>
        </w:div>
        <w:div w:id="2091468040">
          <w:marLeft w:val="0"/>
          <w:marRight w:val="0"/>
          <w:marTop w:val="0"/>
          <w:marBottom w:val="0"/>
          <w:divBdr>
            <w:top w:val="none" w:sz="0" w:space="0" w:color="auto"/>
            <w:left w:val="none" w:sz="0" w:space="0" w:color="auto"/>
            <w:bottom w:val="none" w:sz="0" w:space="0" w:color="auto"/>
            <w:right w:val="none" w:sz="0" w:space="0" w:color="auto"/>
          </w:divBdr>
        </w:div>
        <w:div w:id="1740638145">
          <w:marLeft w:val="0"/>
          <w:marRight w:val="0"/>
          <w:marTop w:val="0"/>
          <w:marBottom w:val="0"/>
          <w:divBdr>
            <w:top w:val="none" w:sz="0" w:space="0" w:color="auto"/>
            <w:left w:val="none" w:sz="0" w:space="0" w:color="auto"/>
            <w:bottom w:val="none" w:sz="0" w:space="0" w:color="auto"/>
            <w:right w:val="none" w:sz="0" w:space="0" w:color="auto"/>
          </w:divBdr>
        </w:div>
        <w:div w:id="111747923">
          <w:marLeft w:val="0"/>
          <w:marRight w:val="0"/>
          <w:marTop w:val="0"/>
          <w:marBottom w:val="0"/>
          <w:divBdr>
            <w:top w:val="none" w:sz="0" w:space="0" w:color="auto"/>
            <w:left w:val="none" w:sz="0" w:space="0" w:color="auto"/>
            <w:bottom w:val="none" w:sz="0" w:space="0" w:color="auto"/>
            <w:right w:val="none" w:sz="0" w:space="0" w:color="auto"/>
          </w:divBdr>
        </w:div>
        <w:div w:id="1181166374">
          <w:marLeft w:val="0"/>
          <w:marRight w:val="0"/>
          <w:marTop w:val="0"/>
          <w:marBottom w:val="0"/>
          <w:divBdr>
            <w:top w:val="none" w:sz="0" w:space="0" w:color="auto"/>
            <w:left w:val="none" w:sz="0" w:space="0" w:color="auto"/>
            <w:bottom w:val="none" w:sz="0" w:space="0" w:color="auto"/>
            <w:right w:val="none" w:sz="0" w:space="0" w:color="auto"/>
          </w:divBdr>
        </w:div>
        <w:div w:id="1415542684">
          <w:marLeft w:val="0"/>
          <w:marRight w:val="0"/>
          <w:marTop w:val="0"/>
          <w:marBottom w:val="0"/>
          <w:divBdr>
            <w:top w:val="none" w:sz="0" w:space="0" w:color="auto"/>
            <w:left w:val="none" w:sz="0" w:space="0" w:color="auto"/>
            <w:bottom w:val="none" w:sz="0" w:space="0" w:color="auto"/>
            <w:right w:val="none" w:sz="0" w:space="0" w:color="auto"/>
          </w:divBdr>
        </w:div>
        <w:div w:id="1101342152">
          <w:marLeft w:val="0"/>
          <w:marRight w:val="0"/>
          <w:marTop w:val="0"/>
          <w:marBottom w:val="0"/>
          <w:divBdr>
            <w:top w:val="none" w:sz="0" w:space="0" w:color="auto"/>
            <w:left w:val="none" w:sz="0" w:space="0" w:color="auto"/>
            <w:bottom w:val="none" w:sz="0" w:space="0" w:color="auto"/>
            <w:right w:val="none" w:sz="0" w:space="0" w:color="auto"/>
          </w:divBdr>
        </w:div>
        <w:div w:id="1840458158">
          <w:marLeft w:val="0"/>
          <w:marRight w:val="0"/>
          <w:marTop w:val="0"/>
          <w:marBottom w:val="0"/>
          <w:divBdr>
            <w:top w:val="none" w:sz="0" w:space="0" w:color="auto"/>
            <w:left w:val="none" w:sz="0" w:space="0" w:color="auto"/>
            <w:bottom w:val="none" w:sz="0" w:space="0" w:color="auto"/>
            <w:right w:val="none" w:sz="0" w:space="0" w:color="auto"/>
          </w:divBdr>
        </w:div>
        <w:div w:id="512033324">
          <w:marLeft w:val="0"/>
          <w:marRight w:val="0"/>
          <w:marTop w:val="0"/>
          <w:marBottom w:val="0"/>
          <w:divBdr>
            <w:top w:val="none" w:sz="0" w:space="0" w:color="auto"/>
            <w:left w:val="none" w:sz="0" w:space="0" w:color="auto"/>
            <w:bottom w:val="none" w:sz="0" w:space="0" w:color="auto"/>
            <w:right w:val="none" w:sz="0" w:space="0" w:color="auto"/>
          </w:divBdr>
        </w:div>
        <w:div w:id="1313370639">
          <w:marLeft w:val="0"/>
          <w:marRight w:val="0"/>
          <w:marTop w:val="0"/>
          <w:marBottom w:val="0"/>
          <w:divBdr>
            <w:top w:val="none" w:sz="0" w:space="0" w:color="auto"/>
            <w:left w:val="none" w:sz="0" w:space="0" w:color="auto"/>
            <w:bottom w:val="none" w:sz="0" w:space="0" w:color="auto"/>
            <w:right w:val="none" w:sz="0" w:space="0" w:color="auto"/>
          </w:divBdr>
        </w:div>
        <w:div w:id="1410611505">
          <w:marLeft w:val="0"/>
          <w:marRight w:val="0"/>
          <w:marTop w:val="0"/>
          <w:marBottom w:val="0"/>
          <w:divBdr>
            <w:top w:val="none" w:sz="0" w:space="0" w:color="auto"/>
            <w:left w:val="none" w:sz="0" w:space="0" w:color="auto"/>
            <w:bottom w:val="none" w:sz="0" w:space="0" w:color="auto"/>
            <w:right w:val="none" w:sz="0" w:space="0" w:color="auto"/>
          </w:divBdr>
        </w:div>
        <w:div w:id="674649957">
          <w:marLeft w:val="0"/>
          <w:marRight w:val="0"/>
          <w:marTop w:val="0"/>
          <w:marBottom w:val="0"/>
          <w:divBdr>
            <w:top w:val="none" w:sz="0" w:space="0" w:color="auto"/>
            <w:left w:val="none" w:sz="0" w:space="0" w:color="auto"/>
            <w:bottom w:val="none" w:sz="0" w:space="0" w:color="auto"/>
            <w:right w:val="none" w:sz="0" w:space="0" w:color="auto"/>
          </w:divBdr>
        </w:div>
        <w:div w:id="1587838948">
          <w:marLeft w:val="0"/>
          <w:marRight w:val="0"/>
          <w:marTop w:val="0"/>
          <w:marBottom w:val="0"/>
          <w:divBdr>
            <w:top w:val="none" w:sz="0" w:space="0" w:color="auto"/>
            <w:left w:val="none" w:sz="0" w:space="0" w:color="auto"/>
            <w:bottom w:val="none" w:sz="0" w:space="0" w:color="auto"/>
            <w:right w:val="none" w:sz="0" w:space="0" w:color="auto"/>
          </w:divBdr>
        </w:div>
        <w:div w:id="119570240">
          <w:marLeft w:val="0"/>
          <w:marRight w:val="0"/>
          <w:marTop w:val="0"/>
          <w:marBottom w:val="0"/>
          <w:divBdr>
            <w:top w:val="none" w:sz="0" w:space="0" w:color="auto"/>
            <w:left w:val="none" w:sz="0" w:space="0" w:color="auto"/>
            <w:bottom w:val="none" w:sz="0" w:space="0" w:color="auto"/>
            <w:right w:val="none" w:sz="0" w:space="0" w:color="auto"/>
          </w:divBdr>
        </w:div>
        <w:div w:id="1911114732">
          <w:marLeft w:val="0"/>
          <w:marRight w:val="0"/>
          <w:marTop w:val="0"/>
          <w:marBottom w:val="0"/>
          <w:divBdr>
            <w:top w:val="none" w:sz="0" w:space="0" w:color="auto"/>
            <w:left w:val="none" w:sz="0" w:space="0" w:color="auto"/>
            <w:bottom w:val="none" w:sz="0" w:space="0" w:color="auto"/>
            <w:right w:val="none" w:sz="0" w:space="0" w:color="auto"/>
          </w:divBdr>
        </w:div>
        <w:div w:id="1240947694">
          <w:marLeft w:val="0"/>
          <w:marRight w:val="0"/>
          <w:marTop w:val="0"/>
          <w:marBottom w:val="0"/>
          <w:divBdr>
            <w:top w:val="none" w:sz="0" w:space="0" w:color="auto"/>
            <w:left w:val="none" w:sz="0" w:space="0" w:color="auto"/>
            <w:bottom w:val="none" w:sz="0" w:space="0" w:color="auto"/>
            <w:right w:val="none" w:sz="0" w:space="0" w:color="auto"/>
          </w:divBdr>
        </w:div>
        <w:div w:id="1613782185">
          <w:marLeft w:val="0"/>
          <w:marRight w:val="0"/>
          <w:marTop w:val="0"/>
          <w:marBottom w:val="0"/>
          <w:divBdr>
            <w:top w:val="none" w:sz="0" w:space="0" w:color="auto"/>
            <w:left w:val="none" w:sz="0" w:space="0" w:color="auto"/>
            <w:bottom w:val="none" w:sz="0" w:space="0" w:color="auto"/>
            <w:right w:val="none" w:sz="0" w:space="0" w:color="auto"/>
          </w:divBdr>
        </w:div>
        <w:div w:id="1643197927">
          <w:marLeft w:val="0"/>
          <w:marRight w:val="0"/>
          <w:marTop w:val="0"/>
          <w:marBottom w:val="0"/>
          <w:divBdr>
            <w:top w:val="none" w:sz="0" w:space="0" w:color="auto"/>
            <w:left w:val="none" w:sz="0" w:space="0" w:color="auto"/>
            <w:bottom w:val="none" w:sz="0" w:space="0" w:color="auto"/>
            <w:right w:val="none" w:sz="0" w:space="0" w:color="auto"/>
          </w:divBdr>
        </w:div>
        <w:div w:id="2068718435">
          <w:marLeft w:val="0"/>
          <w:marRight w:val="0"/>
          <w:marTop w:val="0"/>
          <w:marBottom w:val="0"/>
          <w:divBdr>
            <w:top w:val="none" w:sz="0" w:space="0" w:color="auto"/>
            <w:left w:val="none" w:sz="0" w:space="0" w:color="auto"/>
            <w:bottom w:val="none" w:sz="0" w:space="0" w:color="auto"/>
            <w:right w:val="none" w:sz="0" w:space="0" w:color="auto"/>
          </w:divBdr>
        </w:div>
        <w:div w:id="496193124">
          <w:marLeft w:val="0"/>
          <w:marRight w:val="0"/>
          <w:marTop w:val="0"/>
          <w:marBottom w:val="0"/>
          <w:divBdr>
            <w:top w:val="none" w:sz="0" w:space="0" w:color="auto"/>
            <w:left w:val="none" w:sz="0" w:space="0" w:color="auto"/>
            <w:bottom w:val="none" w:sz="0" w:space="0" w:color="auto"/>
            <w:right w:val="none" w:sz="0" w:space="0" w:color="auto"/>
          </w:divBdr>
        </w:div>
        <w:div w:id="1594631946">
          <w:marLeft w:val="0"/>
          <w:marRight w:val="0"/>
          <w:marTop w:val="0"/>
          <w:marBottom w:val="0"/>
          <w:divBdr>
            <w:top w:val="none" w:sz="0" w:space="0" w:color="auto"/>
            <w:left w:val="none" w:sz="0" w:space="0" w:color="auto"/>
            <w:bottom w:val="none" w:sz="0" w:space="0" w:color="auto"/>
            <w:right w:val="none" w:sz="0" w:space="0" w:color="auto"/>
          </w:divBdr>
        </w:div>
        <w:div w:id="726300511">
          <w:marLeft w:val="0"/>
          <w:marRight w:val="0"/>
          <w:marTop w:val="0"/>
          <w:marBottom w:val="0"/>
          <w:divBdr>
            <w:top w:val="none" w:sz="0" w:space="0" w:color="auto"/>
            <w:left w:val="none" w:sz="0" w:space="0" w:color="auto"/>
            <w:bottom w:val="none" w:sz="0" w:space="0" w:color="auto"/>
            <w:right w:val="none" w:sz="0" w:space="0" w:color="auto"/>
          </w:divBdr>
        </w:div>
        <w:div w:id="268859857">
          <w:marLeft w:val="0"/>
          <w:marRight w:val="0"/>
          <w:marTop w:val="0"/>
          <w:marBottom w:val="0"/>
          <w:divBdr>
            <w:top w:val="none" w:sz="0" w:space="0" w:color="auto"/>
            <w:left w:val="none" w:sz="0" w:space="0" w:color="auto"/>
            <w:bottom w:val="none" w:sz="0" w:space="0" w:color="auto"/>
            <w:right w:val="none" w:sz="0" w:space="0" w:color="auto"/>
          </w:divBdr>
        </w:div>
        <w:div w:id="97412144">
          <w:marLeft w:val="0"/>
          <w:marRight w:val="0"/>
          <w:marTop w:val="0"/>
          <w:marBottom w:val="0"/>
          <w:divBdr>
            <w:top w:val="none" w:sz="0" w:space="0" w:color="auto"/>
            <w:left w:val="none" w:sz="0" w:space="0" w:color="auto"/>
            <w:bottom w:val="none" w:sz="0" w:space="0" w:color="auto"/>
            <w:right w:val="none" w:sz="0" w:space="0" w:color="auto"/>
          </w:divBdr>
        </w:div>
        <w:div w:id="558249061">
          <w:marLeft w:val="0"/>
          <w:marRight w:val="0"/>
          <w:marTop w:val="0"/>
          <w:marBottom w:val="0"/>
          <w:divBdr>
            <w:top w:val="none" w:sz="0" w:space="0" w:color="auto"/>
            <w:left w:val="none" w:sz="0" w:space="0" w:color="auto"/>
            <w:bottom w:val="none" w:sz="0" w:space="0" w:color="auto"/>
            <w:right w:val="none" w:sz="0" w:space="0" w:color="auto"/>
          </w:divBdr>
        </w:div>
        <w:div w:id="194119650">
          <w:marLeft w:val="0"/>
          <w:marRight w:val="0"/>
          <w:marTop w:val="0"/>
          <w:marBottom w:val="0"/>
          <w:divBdr>
            <w:top w:val="none" w:sz="0" w:space="0" w:color="auto"/>
            <w:left w:val="none" w:sz="0" w:space="0" w:color="auto"/>
            <w:bottom w:val="none" w:sz="0" w:space="0" w:color="auto"/>
            <w:right w:val="none" w:sz="0" w:space="0" w:color="auto"/>
          </w:divBdr>
        </w:div>
        <w:div w:id="1999383029">
          <w:marLeft w:val="0"/>
          <w:marRight w:val="0"/>
          <w:marTop w:val="0"/>
          <w:marBottom w:val="0"/>
          <w:divBdr>
            <w:top w:val="none" w:sz="0" w:space="0" w:color="auto"/>
            <w:left w:val="none" w:sz="0" w:space="0" w:color="auto"/>
            <w:bottom w:val="none" w:sz="0" w:space="0" w:color="auto"/>
            <w:right w:val="none" w:sz="0" w:space="0" w:color="auto"/>
          </w:divBdr>
        </w:div>
        <w:div w:id="939332909">
          <w:marLeft w:val="0"/>
          <w:marRight w:val="0"/>
          <w:marTop w:val="0"/>
          <w:marBottom w:val="0"/>
          <w:divBdr>
            <w:top w:val="none" w:sz="0" w:space="0" w:color="auto"/>
            <w:left w:val="none" w:sz="0" w:space="0" w:color="auto"/>
            <w:bottom w:val="none" w:sz="0" w:space="0" w:color="auto"/>
            <w:right w:val="none" w:sz="0" w:space="0" w:color="auto"/>
          </w:divBdr>
        </w:div>
        <w:div w:id="1664434847">
          <w:marLeft w:val="0"/>
          <w:marRight w:val="0"/>
          <w:marTop w:val="0"/>
          <w:marBottom w:val="0"/>
          <w:divBdr>
            <w:top w:val="none" w:sz="0" w:space="0" w:color="auto"/>
            <w:left w:val="none" w:sz="0" w:space="0" w:color="auto"/>
            <w:bottom w:val="none" w:sz="0" w:space="0" w:color="auto"/>
            <w:right w:val="none" w:sz="0" w:space="0" w:color="auto"/>
          </w:divBdr>
        </w:div>
        <w:div w:id="1757364006">
          <w:marLeft w:val="0"/>
          <w:marRight w:val="0"/>
          <w:marTop w:val="0"/>
          <w:marBottom w:val="0"/>
          <w:divBdr>
            <w:top w:val="none" w:sz="0" w:space="0" w:color="auto"/>
            <w:left w:val="none" w:sz="0" w:space="0" w:color="auto"/>
            <w:bottom w:val="none" w:sz="0" w:space="0" w:color="auto"/>
            <w:right w:val="none" w:sz="0" w:space="0" w:color="auto"/>
          </w:divBdr>
        </w:div>
        <w:div w:id="785732610">
          <w:marLeft w:val="0"/>
          <w:marRight w:val="0"/>
          <w:marTop w:val="0"/>
          <w:marBottom w:val="0"/>
          <w:divBdr>
            <w:top w:val="none" w:sz="0" w:space="0" w:color="auto"/>
            <w:left w:val="none" w:sz="0" w:space="0" w:color="auto"/>
            <w:bottom w:val="none" w:sz="0" w:space="0" w:color="auto"/>
            <w:right w:val="none" w:sz="0" w:space="0" w:color="auto"/>
          </w:divBdr>
        </w:div>
        <w:div w:id="1977293503">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067487307">
          <w:marLeft w:val="0"/>
          <w:marRight w:val="0"/>
          <w:marTop w:val="0"/>
          <w:marBottom w:val="0"/>
          <w:divBdr>
            <w:top w:val="none" w:sz="0" w:space="0" w:color="auto"/>
            <w:left w:val="none" w:sz="0" w:space="0" w:color="auto"/>
            <w:bottom w:val="none" w:sz="0" w:space="0" w:color="auto"/>
            <w:right w:val="none" w:sz="0" w:space="0" w:color="auto"/>
          </w:divBdr>
        </w:div>
        <w:div w:id="621420353">
          <w:marLeft w:val="0"/>
          <w:marRight w:val="0"/>
          <w:marTop w:val="0"/>
          <w:marBottom w:val="0"/>
          <w:divBdr>
            <w:top w:val="none" w:sz="0" w:space="0" w:color="auto"/>
            <w:left w:val="none" w:sz="0" w:space="0" w:color="auto"/>
            <w:bottom w:val="none" w:sz="0" w:space="0" w:color="auto"/>
            <w:right w:val="none" w:sz="0" w:space="0" w:color="auto"/>
          </w:divBdr>
        </w:div>
        <w:div w:id="25496051">
          <w:marLeft w:val="0"/>
          <w:marRight w:val="0"/>
          <w:marTop w:val="0"/>
          <w:marBottom w:val="0"/>
          <w:divBdr>
            <w:top w:val="none" w:sz="0" w:space="0" w:color="auto"/>
            <w:left w:val="none" w:sz="0" w:space="0" w:color="auto"/>
            <w:bottom w:val="none" w:sz="0" w:space="0" w:color="auto"/>
            <w:right w:val="none" w:sz="0" w:space="0" w:color="auto"/>
          </w:divBdr>
        </w:div>
        <w:div w:id="988678883">
          <w:marLeft w:val="0"/>
          <w:marRight w:val="0"/>
          <w:marTop w:val="0"/>
          <w:marBottom w:val="0"/>
          <w:divBdr>
            <w:top w:val="none" w:sz="0" w:space="0" w:color="auto"/>
            <w:left w:val="none" w:sz="0" w:space="0" w:color="auto"/>
            <w:bottom w:val="none" w:sz="0" w:space="0" w:color="auto"/>
            <w:right w:val="none" w:sz="0" w:space="0" w:color="auto"/>
          </w:divBdr>
        </w:div>
        <w:div w:id="758058858">
          <w:marLeft w:val="0"/>
          <w:marRight w:val="0"/>
          <w:marTop w:val="0"/>
          <w:marBottom w:val="0"/>
          <w:divBdr>
            <w:top w:val="none" w:sz="0" w:space="0" w:color="auto"/>
            <w:left w:val="none" w:sz="0" w:space="0" w:color="auto"/>
            <w:bottom w:val="none" w:sz="0" w:space="0" w:color="auto"/>
            <w:right w:val="none" w:sz="0" w:space="0" w:color="auto"/>
          </w:divBdr>
        </w:div>
        <w:div w:id="1444765128">
          <w:marLeft w:val="0"/>
          <w:marRight w:val="0"/>
          <w:marTop w:val="0"/>
          <w:marBottom w:val="0"/>
          <w:divBdr>
            <w:top w:val="none" w:sz="0" w:space="0" w:color="auto"/>
            <w:left w:val="none" w:sz="0" w:space="0" w:color="auto"/>
            <w:bottom w:val="none" w:sz="0" w:space="0" w:color="auto"/>
            <w:right w:val="none" w:sz="0" w:space="0" w:color="auto"/>
          </w:divBdr>
        </w:div>
        <w:div w:id="1547449284">
          <w:marLeft w:val="0"/>
          <w:marRight w:val="0"/>
          <w:marTop w:val="0"/>
          <w:marBottom w:val="0"/>
          <w:divBdr>
            <w:top w:val="none" w:sz="0" w:space="0" w:color="auto"/>
            <w:left w:val="none" w:sz="0" w:space="0" w:color="auto"/>
            <w:bottom w:val="none" w:sz="0" w:space="0" w:color="auto"/>
            <w:right w:val="none" w:sz="0" w:space="0" w:color="auto"/>
          </w:divBdr>
        </w:div>
        <w:div w:id="1828941277">
          <w:marLeft w:val="0"/>
          <w:marRight w:val="0"/>
          <w:marTop w:val="0"/>
          <w:marBottom w:val="0"/>
          <w:divBdr>
            <w:top w:val="none" w:sz="0" w:space="0" w:color="auto"/>
            <w:left w:val="none" w:sz="0" w:space="0" w:color="auto"/>
            <w:bottom w:val="none" w:sz="0" w:space="0" w:color="auto"/>
            <w:right w:val="none" w:sz="0" w:space="0" w:color="auto"/>
          </w:divBdr>
        </w:div>
        <w:div w:id="1647516894">
          <w:marLeft w:val="0"/>
          <w:marRight w:val="0"/>
          <w:marTop w:val="0"/>
          <w:marBottom w:val="0"/>
          <w:divBdr>
            <w:top w:val="none" w:sz="0" w:space="0" w:color="auto"/>
            <w:left w:val="none" w:sz="0" w:space="0" w:color="auto"/>
            <w:bottom w:val="none" w:sz="0" w:space="0" w:color="auto"/>
            <w:right w:val="none" w:sz="0" w:space="0" w:color="auto"/>
          </w:divBdr>
        </w:div>
        <w:div w:id="79647264">
          <w:marLeft w:val="0"/>
          <w:marRight w:val="0"/>
          <w:marTop w:val="0"/>
          <w:marBottom w:val="0"/>
          <w:divBdr>
            <w:top w:val="none" w:sz="0" w:space="0" w:color="auto"/>
            <w:left w:val="none" w:sz="0" w:space="0" w:color="auto"/>
            <w:bottom w:val="none" w:sz="0" w:space="0" w:color="auto"/>
            <w:right w:val="none" w:sz="0" w:space="0" w:color="auto"/>
          </w:divBdr>
        </w:div>
        <w:div w:id="754786563">
          <w:marLeft w:val="0"/>
          <w:marRight w:val="0"/>
          <w:marTop w:val="0"/>
          <w:marBottom w:val="0"/>
          <w:divBdr>
            <w:top w:val="none" w:sz="0" w:space="0" w:color="auto"/>
            <w:left w:val="none" w:sz="0" w:space="0" w:color="auto"/>
            <w:bottom w:val="none" w:sz="0" w:space="0" w:color="auto"/>
            <w:right w:val="none" w:sz="0" w:space="0" w:color="auto"/>
          </w:divBdr>
        </w:div>
        <w:div w:id="113212504">
          <w:marLeft w:val="0"/>
          <w:marRight w:val="0"/>
          <w:marTop w:val="0"/>
          <w:marBottom w:val="0"/>
          <w:divBdr>
            <w:top w:val="none" w:sz="0" w:space="0" w:color="auto"/>
            <w:left w:val="none" w:sz="0" w:space="0" w:color="auto"/>
            <w:bottom w:val="none" w:sz="0" w:space="0" w:color="auto"/>
            <w:right w:val="none" w:sz="0" w:space="0" w:color="auto"/>
          </w:divBdr>
        </w:div>
        <w:div w:id="1837646500">
          <w:marLeft w:val="0"/>
          <w:marRight w:val="0"/>
          <w:marTop w:val="0"/>
          <w:marBottom w:val="0"/>
          <w:divBdr>
            <w:top w:val="none" w:sz="0" w:space="0" w:color="auto"/>
            <w:left w:val="none" w:sz="0" w:space="0" w:color="auto"/>
            <w:bottom w:val="none" w:sz="0" w:space="0" w:color="auto"/>
            <w:right w:val="none" w:sz="0" w:space="0" w:color="auto"/>
          </w:divBdr>
        </w:div>
        <w:div w:id="388191213">
          <w:marLeft w:val="0"/>
          <w:marRight w:val="0"/>
          <w:marTop w:val="0"/>
          <w:marBottom w:val="0"/>
          <w:divBdr>
            <w:top w:val="none" w:sz="0" w:space="0" w:color="auto"/>
            <w:left w:val="none" w:sz="0" w:space="0" w:color="auto"/>
            <w:bottom w:val="none" w:sz="0" w:space="0" w:color="auto"/>
            <w:right w:val="none" w:sz="0" w:space="0" w:color="auto"/>
          </w:divBdr>
        </w:div>
        <w:div w:id="995378532">
          <w:marLeft w:val="0"/>
          <w:marRight w:val="0"/>
          <w:marTop w:val="0"/>
          <w:marBottom w:val="0"/>
          <w:divBdr>
            <w:top w:val="none" w:sz="0" w:space="0" w:color="auto"/>
            <w:left w:val="none" w:sz="0" w:space="0" w:color="auto"/>
            <w:bottom w:val="none" w:sz="0" w:space="0" w:color="auto"/>
            <w:right w:val="none" w:sz="0" w:space="0" w:color="auto"/>
          </w:divBdr>
        </w:div>
        <w:div w:id="814569692">
          <w:marLeft w:val="0"/>
          <w:marRight w:val="0"/>
          <w:marTop w:val="0"/>
          <w:marBottom w:val="0"/>
          <w:divBdr>
            <w:top w:val="none" w:sz="0" w:space="0" w:color="auto"/>
            <w:left w:val="none" w:sz="0" w:space="0" w:color="auto"/>
            <w:bottom w:val="none" w:sz="0" w:space="0" w:color="auto"/>
            <w:right w:val="none" w:sz="0" w:space="0" w:color="auto"/>
          </w:divBdr>
        </w:div>
        <w:div w:id="71247730">
          <w:marLeft w:val="0"/>
          <w:marRight w:val="0"/>
          <w:marTop w:val="0"/>
          <w:marBottom w:val="0"/>
          <w:divBdr>
            <w:top w:val="none" w:sz="0" w:space="0" w:color="auto"/>
            <w:left w:val="none" w:sz="0" w:space="0" w:color="auto"/>
            <w:bottom w:val="none" w:sz="0" w:space="0" w:color="auto"/>
            <w:right w:val="none" w:sz="0" w:space="0" w:color="auto"/>
          </w:divBdr>
        </w:div>
        <w:div w:id="1373186018">
          <w:marLeft w:val="0"/>
          <w:marRight w:val="0"/>
          <w:marTop w:val="0"/>
          <w:marBottom w:val="0"/>
          <w:divBdr>
            <w:top w:val="none" w:sz="0" w:space="0" w:color="auto"/>
            <w:left w:val="none" w:sz="0" w:space="0" w:color="auto"/>
            <w:bottom w:val="none" w:sz="0" w:space="0" w:color="auto"/>
            <w:right w:val="none" w:sz="0" w:space="0" w:color="auto"/>
          </w:divBdr>
        </w:div>
        <w:div w:id="798649816">
          <w:marLeft w:val="0"/>
          <w:marRight w:val="0"/>
          <w:marTop w:val="0"/>
          <w:marBottom w:val="0"/>
          <w:divBdr>
            <w:top w:val="none" w:sz="0" w:space="0" w:color="auto"/>
            <w:left w:val="none" w:sz="0" w:space="0" w:color="auto"/>
            <w:bottom w:val="none" w:sz="0" w:space="0" w:color="auto"/>
            <w:right w:val="none" w:sz="0" w:space="0" w:color="auto"/>
          </w:divBdr>
        </w:div>
        <w:div w:id="309359919">
          <w:marLeft w:val="0"/>
          <w:marRight w:val="0"/>
          <w:marTop w:val="0"/>
          <w:marBottom w:val="0"/>
          <w:divBdr>
            <w:top w:val="none" w:sz="0" w:space="0" w:color="auto"/>
            <w:left w:val="none" w:sz="0" w:space="0" w:color="auto"/>
            <w:bottom w:val="none" w:sz="0" w:space="0" w:color="auto"/>
            <w:right w:val="none" w:sz="0" w:space="0" w:color="auto"/>
          </w:divBdr>
        </w:div>
        <w:div w:id="993610962">
          <w:marLeft w:val="0"/>
          <w:marRight w:val="0"/>
          <w:marTop w:val="0"/>
          <w:marBottom w:val="0"/>
          <w:divBdr>
            <w:top w:val="none" w:sz="0" w:space="0" w:color="auto"/>
            <w:left w:val="none" w:sz="0" w:space="0" w:color="auto"/>
            <w:bottom w:val="none" w:sz="0" w:space="0" w:color="auto"/>
            <w:right w:val="none" w:sz="0" w:space="0" w:color="auto"/>
          </w:divBdr>
        </w:div>
        <w:div w:id="775060597">
          <w:marLeft w:val="0"/>
          <w:marRight w:val="0"/>
          <w:marTop w:val="0"/>
          <w:marBottom w:val="0"/>
          <w:divBdr>
            <w:top w:val="none" w:sz="0" w:space="0" w:color="auto"/>
            <w:left w:val="none" w:sz="0" w:space="0" w:color="auto"/>
            <w:bottom w:val="none" w:sz="0" w:space="0" w:color="auto"/>
            <w:right w:val="none" w:sz="0" w:space="0" w:color="auto"/>
          </w:divBdr>
        </w:div>
        <w:div w:id="1389186909">
          <w:marLeft w:val="0"/>
          <w:marRight w:val="0"/>
          <w:marTop w:val="0"/>
          <w:marBottom w:val="0"/>
          <w:divBdr>
            <w:top w:val="none" w:sz="0" w:space="0" w:color="auto"/>
            <w:left w:val="none" w:sz="0" w:space="0" w:color="auto"/>
            <w:bottom w:val="none" w:sz="0" w:space="0" w:color="auto"/>
            <w:right w:val="none" w:sz="0" w:space="0" w:color="auto"/>
          </w:divBdr>
        </w:div>
        <w:div w:id="1095172501">
          <w:marLeft w:val="0"/>
          <w:marRight w:val="0"/>
          <w:marTop w:val="0"/>
          <w:marBottom w:val="0"/>
          <w:divBdr>
            <w:top w:val="none" w:sz="0" w:space="0" w:color="auto"/>
            <w:left w:val="none" w:sz="0" w:space="0" w:color="auto"/>
            <w:bottom w:val="none" w:sz="0" w:space="0" w:color="auto"/>
            <w:right w:val="none" w:sz="0" w:space="0" w:color="auto"/>
          </w:divBdr>
        </w:div>
        <w:div w:id="916478265">
          <w:marLeft w:val="0"/>
          <w:marRight w:val="0"/>
          <w:marTop w:val="0"/>
          <w:marBottom w:val="0"/>
          <w:divBdr>
            <w:top w:val="none" w:sz="0" w:space="0" w:color="auto"/>
            <w:left w:val="none" w:sz="0" w:space="0" w:color="auto"/>
            <w:bottom w:val="none" w:sz="0" w:space="0" w:color="auto"/>
            <w:right w:val="none" w:sz="0" w:space="0" w:color="auto"/>
          </w:divBdr>
        </w:div>
        <w:div w:id="1942494944">
          <w:marLeft w:val="0"/>
          <w:marRight w:val="0"/>
          <w:marTop w:val="0"/>
          <w:marBottom w:val="0"/>
          <w:divBdr>
            <w:top w:val="none" w:sz="0" w:space="0" w:color="auto"/>
            <w:left w:val="none" w:sz="0" w:space="0" w:color="auto"/>
            <w:bottom w:val="none" w:sz="0" w:space="0" w:color="auto"/>
            <w:right w:val="none" w:sz="0" w:space="0" w:color="auto"/>
          </w:divBdr>
        </w:div>
        <w:div w:id="99036852">
          <w:marLeft w:val="0"/>
          <w:marRight w:val="0"/>
          <w:marTop w:val="0"/>
          <w:marBottom w:val="0"/>
          <w:divBdr>
            <w:top w:val="none" w:sz="0" w:space="0" w:color="auto"/>
            <w:left w:val="none" w:sz="0" w:space="0" w:color="auto"/>
            <w:bottom w:val="none" w:sz="0" w:space="0" w:color="auto"/>
            <w:right w:val="none" w:sz="0" w:space="0" w:color="auto"/>
          </w:divBdr>
        </w:div>
        <w:div w:id="927884944">
          <w:marLeft w:val="0"/>
          <w:marRight w:val="0"/>
          <w:marTop w:val="0"/>
          <w:marBottom w:val="0"/>
          <w:divBdr>
            <w:top w:val="none" w:sz="0" w:space="0" w:color="auto"/>
            <w:left w:val="none" w:sz="0" w:space="0" w:color="auto"/>
            <w:bottom w:val="none" w:sz="0" w:space="0" w:color="auto"/>
            <w:right w:val="none" w:sz="0" w:space="0" w:color="auto"/>
          </w:divBdr>
        </w:div>
        <w:div w:id="1393888653">
          <w:marLeft w:val="0"/>
          <w:marRight w:val="0"/>
          <w:marTop w:val="0"/>
          <w:marBottom w:val="0"/>
          <w:divBdr>
            <w:top w:val="none" w:sz="0" w:space="0" w:color="auto"/>
            <w:left w:val="none" w:sz="0" w:space="0" w:color="auto"/>
            <w:bottom w:val="none" w:sz="0" w:space="0" w:color="auto"/>
            <w:right w:val="none" w:sz="0" w:space="0" w:color="auto"/>
          </w:divBdr>
        </w:div>
        <w:div w:id="1887062576">
          <w:marLeft w:val="0"/>
          <w:marRight w:val="0"/>
          <w:marTop w:val="0"/>
          <w:marBottom w:val="0"/>
          <w:divBdr>
            <w:top w:val="none" w:sz="0" w:space="0" w:color="auto"/>
            <w:left w:val="none" w:sz="0" w:space="0" w:color="auto"/>
            <w:bottom w:val="none" w:sz="0" w:space="0" w:color="auto"/>
            <w:right w:val="none" w:sz="0" w:space="0" w:color="auto"/>
          </w:divBdr>
        </w:div>
        <w:div w:id="727726373">
          <w:marLeft w:val="0"/>
          <w:marRight w:val="0"/>
          <w:marTop w:val="0"/>
          <w:marBottom w:val="0"/>
          <w:divBdr>
            <w:top w:val="none" w:sz="0" w:space="0" w:color="auto"/>
            <w:left w:val="none" w:sz="0" w:space="0" w:color="auto"/>
            <w:bottom w:val="none" w:sz="0" w:space="0" w:color="auto"/>
            <w:right w:val="none" w:sz="0" w:space="0" w:color="auto"/>
          </w:divBdr>
        </w:div>
        <w:div w:id="1510212070">
          <w:marLeft w:val="0"/>
          <w:marRight w:val="0"/>
          <w:marTop w:val="0"/>
          <w:marBottom w:val="0"/>
          <w:divBdr>
            <w:top w:val="none" w:sz="0" w:space="0" w:color="auto"/>
            <w:left w:val="none" w:sz="0" w:space="0" w:color="auto"/>
            <w:bottom w:val="none" w:sz="0" w:space="0" w:color="auto"/>
            <w:right w:val="none" w:sz="0" w:space="0" w:color="auto"/>
          </w:divBdr>
        </w:div>
        <w:div w:id="1587035131">
          <w:marLeft w:val="0"/>
          <w:marRight w:val="0"/>
          <w:marTop w:val="0"/>
          <w:marBottom w:val="0"/>
          <w:divBdr>
            <w:top w:val="none" w:sz="0" w:space="0" w:color="auto"/>
            <w:left w:val="none" w:sz="0" w:space="0" w:color="auto"/>
            <w:bottom w:val="none" w:sz="0" w:space="0" w:color="auto"/>
            <w:right w:val="none" w:sz="0" w:space="0" w:color="auto"/>
          </w:divBdr>
        </w:div>
        <w:div w:id="333848289">
          <w:marLeft w:val="0"/>
          <w:marRight w:val="0"/>
          <w:marTop w:val="0"/>
          <w:marBottom w:val="0"/>
          <w:divBdr>
            <w:top w:val="none" w:sz="0" w:space="0" w:color="auto"/>
            <w:left w:val="none" w:sz="0" w:space="0" w:color="auto"/>
            <w:bottom w:val="none" w:sz="0" w:space="0" w:color="auto"/>
            <w:right w:val="none" w:sz="0" w:space="0" w:color="auto"/>
          </w:divBdr>
        </w:div>
        <w:div w:id="623080200">
          <w:marLeft w:val="0"/>
          <w:marRight w:val="0"/>
          <w:marTop w:val="0"/>
          <w:marBottom w:val="0"/>
          <w:divBdr>
            <w:top w:val="none" w:sz="0" w:space="0" w:color="auto"/>
            <w:left w:val="none" w:sz="0" w:space="0" w:color="auto"/>
            <w:bottom w:val="none" w:sz="0" w:space="0" w:color="auto"/>
            <w:right w:val="none" w:sz="0" w:space="0" w:color="auto"/>
          </w:divBdr>
        </w:div>
      </w:divsChild>
    </w:div>
    <w:div w:id="673842019">
      <w:bodyDiv w:val="1"/>
      <w:marLeft w:val="0"/>
      <w:marRight w:val="0"/>
      <w:marTop w:val="0"/>
      <w:marBottom w:val="0"/>
      <w:divBdr>
        <w:top w:val="none" w:sz="0" w:space="0" w:color="auto"/>
        <w:left w:val="none" w:sz="0" w:space="0" w:color="auto"/>
        <w:bottom w:val="none" w:sz="0" w:space="0" w:color="auto"/>
        <w:right w:val="none" w:sz="0" w:space="0" w:color="auto"/>
      </w:divBdr>
    </w:div>
    <w:div w:id="733163566">
      <w:bodyDiv w:val="1"/>
      <w:marLeft w:val="0"/>
      <w:marRight w:val="0"/>
      <w:marTop w:val="0"/>
      <w:marBottom w:val="0"/>
      <w:divBdr>
        <w:top w:val="none" w:sz="0" w:space="0" w:color="auto"/>
        <w:left w:val="none" w:sz="0" w:space="0" w:color="auto"/>
        <w:bottom w:val="none" w:sz="0" w:space="0" w:color="auto"/>
        <w:right w:val="none" w:sz="0" w:space="0" w:color="auto"/>
      </w:divBdr>
      <w:divsChild>
        <w:div w:id="601572051">
          <w:marLeft w:val="0"/>
          <w:marRight w:val="0"/>
          <w:marTop w:val="0"/>
          <w:marBottom w:val="0"/>
          <w:divBdr>
            <w:top w:val="none" w:sz="0" w:space="0" w:color="auto"/>
            <w:left w:val="none" w:sz="0" w:space="0" w:color="auto"/>
            <w:bottom w:val="none" w:sz="0" w:space="0" w:color="auto"/>
            <w:right w:val="none" w:sz="0" w:space="0" w:color="auto"/>
          </w:divBdr>
        </w:div>
        <w:div w:id="800997014">
          <w:marLeft w:val="0"/>
          <w:marRight w:val="0"/>
          <w:marTop w:val="0"/>
          <w:marBottom w:val="0"/>
          <w:divBdr>
            <w:top w:val="none" w:sz="0" w:space="0" w:color="auto"/>
            <w:left w:val="none" w:sz="0" w:space="0" w:color="auto"/>
            <w:bottom w:val="none" w:sz="0" w:space="0" w:color="auto"/>
            <w:right w:val="none" w:sz="0" w:space="0" w:color="auto"/>
          </w:divBdr>
        </w:div>
        <w:div w:id="857042694">
          <w:marLeft w:val="0"/>
          <w:marRight w:val="0"/>
          <w:marTop w:val="0"/>
          <w:marBottom w:val="0"/>
          <w:divBdr>
            <w:top w:val="none" w:sz="0" w:space="0" w:color="auto"/>
            <w:left w:val="none" w:sz="0" w:space="0" w:color="auto"/>
            <w:bottom w:val="none" w:sz="0" w:space="0" w:color="auto"/>
            <w:right w:val="none" w:sz="0" w:space="0" w:color="auto"/>
          </w:divBdr>
        </w:div>
        <w:div w:id="972757509">
          <w:marLeft w:val="0"/>
          <w:marRight w:val="0"/>
          <w:marTop w:val="0"/>
          <w:marBottom w:val="0"/>
          <w:divBdr>
            <w:top w:val="none" w:sz="0" w:space="0" w:color="auto"/>
            <w:left w:val="none" w:sz="0" w:space="0" w:color="auto"/>
            <w:bottom w:val="none" w:sz="0" w:space="0" w:color="auto"/>
            <w:right w:val="none" w:sz="0" w:space="0" w:color="auto"/>
          </w:divBdr>
        </w:div>
        <w:div w:id="1017004256">
          <w:marLeft w:val="0"/>
          <w:marRight w:val="0"/>
          <w:marTop w:val="0"/>
          <w:marBottom w:val="0"/>
          <w:divBdr>
            <w:top w:val="none" w:sz="0" w:space="0" w:color="auto"/>
            <w:left w:val="none" w:sz="0" w:space="0" w:color="auto"/>
            <w:bottom w:val="none" w:sz="0" w:space="0" w:color="auto"/>
            <w:right w:val="none" w:sz="0" w:space="0" w:color="auto"/>
          </w:divBdr>
        </w:div>
        <w:div w:id="1075083524">
          <w:marLeft w:val="0"/>
          <w:marRight w:val="0"/>
          <w:marTop w:val="0"/>
          <w:marBottom w:val="0"/>
          <w:divBdr>
            <w:top w:val="none" w:sz="0" w:space="0" w:color="auto"/>
            <w:left w:val="none" w:sz="0" w:space="0" w:color="auto"/>
            <w:bottom w:val="none" w:sz="0" w:space="0" w:color="auto"/>
            <w:right w:val="none" w:sz="0" w:space="0" w:color="auto"/>
          </w:divBdr>
        </w:div>
        <w:div w:id="1115488524">
          <w:marLeft w:val="0"/>
          <w:marRight w:val="0"/>
          <w:marTop w:val="0"/>
          <w:marBottom w:val="0"/>
          <w:divBdr>
            <w:top w:val="none" w:sz="0" w:space="0" w:color="auto"/>
            <w:left w:val="none" w:sz="0" w:space="0" w:color="auto"/>
            <w:bottom w:val="none" w:sz="0" w:space="0" w:color="auto"/>
            <w:right w:val="none" w:sz="0" w:space="0" w:color="auto"/>
          </w:divBdr>
        </w:div>
        <w:div w:id="1294755835">
          <w:marLeft w:val="0"/>
          <w:marRight w:val="0"/>
          <w:marTop w:val="0"/>
          <w:marBottom w:val="0"/>
          <w:divBdr>
            <w:top w:val="none" w:sz="0" w:space="0" w:color="auto"/>
            <w:left w:val="none" w:sz="0" w:space="0" w:color="auto"/>
            <w:bottom w:val="none" w:sz="0" w:space="0" w:color="auto"/>
            <w:right w:val="none" w:sz="0" w:space="0" w:color="auto"/>
          </w:divBdr>
        </w:div>
        <w:div w:id="1398480936">
          <w:marLeft w:val="0"/>
          <w:marRight w:val="0"/>
          <w:marTop w:val="0"/>
          <w:marBottom w:val="0"/>
          <w:divBdr>
            <w:top w:val="none" w:sz="0" w:space="0" w:color="auto"/>
            <w:left w:val="none" w:sz="0" w:space="0" w:color="auto"/>
            <w:bottom w:val="none" w:sz="0" w:space="0" w:color="auto"/>
            <w:right w:val="none" w:sz="0" w:space="0" w:color="auto"/>
          </w:divBdr>
        </w:div>
        <w:div w:id="1641416591">
          <w:marLeft w:val="0"/>
          <w:marRight w:val="0"/>
          <w:marTop w:val="0"/>
          <w:marBottom w:val="0"/>
          <w:divBdr>
            <w:top w:val="none" w:sz="0" w:space="0" w:color="auto"/>
            <w:left w:val="none" w:sz="0" w:space="0" w:color="auto"/>
            <w:bottom w:val="none" w:sz="0" w:space="0" w:color="auto"/>
            <w:right w:val="none" w:sz="0" w:space="0" w:color="auto"/>
          </w:divBdr>
        </w:div>
        <w:div w:id="1961649457">
          <w:marLeft w:val="0"/>
          <w:marRight w:val="0"/>
          <w:marTop w:val="0"/>
          <w:marBottom w:val="0"/>
          <w:divBdr>
            <w:top w:val="none" w:sz="0" w:space="0" w:color="auto"/>
            <w:left w:val="none" w:sz="0" w:space="0" w:color="auto"/>
            <w:bottom w:val="none" w:sz="0" w:space="0" w:color="auto"/>
            <w:right w:val="none" w:sz="0" w:space="0" w:color="auto"/>
          </w:divBdr>
        </w:div>
        <w:div w:id="2005235356">
          <w:marLeft w:val="0"/>
          <w:marRight w:val="0"/>
          <w:marTop w:val="0"/>
          <w:marBottom w:val="0"/>
          <w:divBdr>
            <w:top w:val="none" w:sz="0" w:space="0" w:color="auto"/>
            <w:left w:val="none" w:sz="0" w:space="0" w:color="auto"/>
            <w:bottom w:val="none" w:sz="0" w:space="0" w:color="auto"/>
            <w:right w:val="none" w:sz="0" w:space="0" w:color="auto"/>
          </w:divBdr>
        </w:div>
        <w:div w:id="2071803883">
          <w:marLeft w:val="0"/>
          <w:marRight w:val="0"/>
          <w:marTop w:val="0"/>
          <w:marBottom w:val="0"/>
          <w:divBdr>
            <w:top w:val="none" w:sz="0" w:space="0" w:color="auto"/>
            <w:left w:val="none" w:sz="0" w:space="0" w:color="auto"/>
            <w:bottom w:val="none" w:sz="0" w:space="0" w:color="auto"/>
            <w:right w:val="none" w:sz="0" w:space="0" w:color="auto"/>
          </w:divBdr>
        </w:div>
      </w:divsChild>
    </w:div>
    <w:div w:id="745414843">
      <w:bodyDiv w:val="1"/>
      <w:marLeft w:val="0"/>
      <w:marRight w:val="0"/>
      <w:marTop w:val="0"/>
      <w:marBottom w:val="0"/>
      <w:divBdr>
        <w:top w:val="none" w:sz="0" w:space="0" w:color="auto"/>
        <w:left w:val="none" w:sz="0" w:space="0" w:color="auto"/>
        <w:bottom w:val="none" w:sz="0" w:space="0" w:color="auto"/>
        <w:right w:val="none" w:sz="0" w:space="0" w:color="auto"/>
      </w:divBdr>
      <w:divsChild>
        <w:div w:id="33386660">
          <w:marLeft w:val="0"/>
          <w:marRight w:val="0"/>
          <w:marTop w:val="0"/>
          <w:marBottom w:val="0"/>
          <w:divBdr>
            <w:top w:val="none" w:sz="0" w:space="0" w:color="auto"/>
            <w:left w:val="none" w:sz="0" w:space="0" w:color="auto"/>
            <w:bottom w:val="none" w:sz="0" w:space="0" w:color="auto"/>
            <w:right w:val="none" w:sz="0" w:space="0" w:color="auto"/>
          </w:divBdr>
        </w:div>
        <w:div w:id="102195740">
          <w:marLeft w:val="0"/>
          <w:marRight w:val="0"/>
          <w:marTop w:val="0"/>
          <w:marBottom w:val="0"/>
          <w:divBdr>
            <w:top w:val="none" w:sz="0" w:space="0" w:color="auto"/>
            <w:left w:val="none" w:sz="0" w:space="0" w:color="auto"/>
            <w:bottom w:val="none" w:sz="0" w:space="0" w:color="auto"/>
            <w:right w:val="none" w:sz="0" w:space="0" w:color="auto"/>
          </w:divBdr>
        </w:div>
        <w:div w:id="150801556">
          <w:marLeft w:val="0"/>
          <w:marRight w:val="0"/>
          <w:marTop w:val="0"/>
          <w:marBottom w:val="0"/>
          <w:divBdr>
            <w:top w:val="none" w:sz="0" w:space="0" w:color="auto"/>
            <w:left w:val="none" w:sz="0" w:space="0" w:color="auto"/>
            <w:bottom w:val="none" w:sz="0" w:space="0" w:color="auto"/>
            <w:right w:val="none" w:sz="0" w:space="0" w:color="auto"/>
          </w:divBdr>
        </w:div>
        <w:div w:id="301811085">
          <w:marLeft w:val="0"/>
          <w:marRight w:val="0"/>
          <w:marTop w:val="0"/>
          <w:marBottom w:val="0"/>
          <w:divBdr>
            <w:top w:val="none" w:sz="0" w:space="0" w:color="auto"/>
            <w:left w:val="none" w:sz="0" w:space="0" w:color="auto"/>
            <w:bottom w:val="none" w:sz="0" w:space="0" w:color="auto"/>
            <w:right w:val="none" w:sz="0" w:space="0" w:color="auto"/>
          </w:divBdr>
        </w:div>
        <w:div w:id="391197165">
          <w:marLeft w:val="0"/>
          <w:marRight w:val="0"/>
          <w:marTop w:val="0"/>
          <w:marBottom w:val="0"/>
          <w:divBdr>
            <w:top w:val="none" w:sz="0" w:space="0" w:color="auto"/>
            <w:left w:val="none" w:sz="0" w:space="0" w:color="auto"/>
            <w:bottom w:val="none" w:sz="0" w:space="0" w:color="auto"/>
            <w:right w:val="none" w:sz="0" w:space="0" w:color="auto"/>
          </w:divBdr>
        </w:div>
        <w:div w:id="532619068">
          <w:marLeft w:val="0"/>
          <w:marRight w:val="0"/>
          <w:marTop w:val="0"/>
          <w:marBottom w:val="0"/>
          <w:divBdr>
            <w:top w:val="none" w:sz="0" w:space="0" w:color="auto"/>
            <w:left w:val="none" w:sz="0" w:space="0" w:color="auto"/>
            <w:bottom w:val="none" w:sz="0" w:space="0" w:color="auto"/>
            <w:right w:val="none" w:sz="0" w:space="0" w:color="auto"/>
          </w:divBdr>
        </w:div>
        <w:div w:id="553931609">
          <w:marLeft w:val="0"/>
          <w:marRight w:val="0"/>
          <w:marTop w:val="0"/>
          <w:marBottom w:val="0"/>
          <w:divBdr>
            <w:top w:val="none" w:sz="0" w:space="0" w:color="auto"/>
            <w:left w:val="none" w:sz="0" w:space="0" w:color="auto"/>
            <w:bottom w:val="none" w:sz="0" w:space="0" w:color="auto"/>
            <w:right w:val="none" w:sz="0" w:space="0" w:color="auto"/>
          </w:divBdr>
        </w:div>
        <w:div w:id="579146237">
          <w:marLeft w:val="0"/>
          <w:marRight w:val="0"/>
          <w:marTop w:val="0"/>
          <w:marBottom w:val="0"/>
          <w:divBdr>
            <w:top w:val="none" w:sz="0" w:space="0" w:color="auto"/>
            <w:left w:val="none" w:sz="0" w:space="0" w:color="auto"/>
            <w:bottom w:val="none" w:sz="0" w:space="0" w:color="auto"/>
            <w:right w:val="none" w:sz="0" w:space="0" w:color="auto"/>
          </w:divBdr>
        </w:div>
        <w:div w:id="623578284">
          <w:marLeft w:val="0"/>
          <w:marRight w:val="0"/>
          <w:marTop w:val="0"/>
          <w:marBottom w:val="0"/>
          <w:divBdr>
            <w:top w:val="none" w:sz="0" w:space="0" w:color="auto"/>
            <w:left w:val="none" w:sz="0" w:space="0" w:color="auto"/>
            <w:bottom w:val="none" w:sz="0" w:space="0" w:color="auto"/>
            <w:right w:val="none" w:sz="0" w:space="0" w:color="auto"/>
          </w:divBdr>
        </w:div>
        <w:div w:id="645823096">
          <w:marLeft w:val="0"/>
          <w:marRight w:val="0"/>
          <w:marTop w:val="0"/>
          <w:marBottom w:val="0"/>
          <w:divBdr>
            <w:top w:val="none" w:sz="0" w:space="0" w:color="auto"/>
            <w:left w:val="none" w:sz="0" w:space="0" w:color="auto"/>
            <w:bottom w:val="none" w:sz="0" w:space="0" w:color="auto"/>
            <w:right w:val="none" w:sz="0" w:space="0" w:color="auto"/>
          </w:divBdr>
        </w:div>
        <w:div w:id="903684535">
          <w:marLeft w:val="0"/>
          <w:marRight w:val="0"/>
          <w:marTop w:val="0"/>
          <w:marBottom w:val="0"/>
          <w:divBdr>
            <w:top w:val="none" w:sz="0" w:space="0" w:color="auto"/>
            <w:left w:val="none" w:sz="0" w:space="0" w:color="auto"/>
            <w:bottom w:val="none" w:sz="0" w:space="0" w:color="auto"/>
            <w:right w:val="none" w:sz="0" w:space="0" w:color="auto"/>
          </w:divBdr>
        </w:div>
        <w:div w:id="951783621">
          <w:marLeft w:val="0"/>
          <w:marRight w:val="0"/>
          <w:marTop w:val="0"/>
          <w:marBottom w:val="0"/>
          <w:divBdr>
            <w:top w:val="none" w:sz="0" w:space="0" w:color="auto"/>
            <w:left w:val="none" w:sz="0" w:space="0" w:color="auto"/>
            <w:bottom w:val="none" w:sz="0" w:space="0" w:color="auto"/>
            <w:right w:val="none" w:sz="0" w:space="0" w:color="auto"/>
          </w:divBdr>
        </w:div>
        <w:div w:id="1013993842">
          <w:marLeft w:val="0"/>
          <w:marRight w:val="0"/>
          <w:marTop w:val="0"/>
          <w:marBottom w:val="0"/>
          <w:divBdr>
            <w:top w:val="none" w:sz="0" w:space="0" w:color="auto"/>
            <w:left w:val="none" w:sz="0" w:space="0" w:color="auto"/>
            <w:bottom w:val="none" w:sz="0" w:space="0" w:color="auto"/>
            <w:right w:val="none" w:sz="0" w:space="0" w:color="auto"/>
          </w:divBdr>
        </w:div>
        <w:div w:id="1252158578">
          <w:marLeft w:val="0"/>
          <w:marRight w:val="0"/>
          <w:marTop w:val="0"/>
          <w:marBottom w:val="0"/>
          <w:divBdr>
            <w:top w:val="none" w:sz="0" w:space="0" w:color="auto"/>
            <w:left w:val="none" w:sz="0" w:space="0" w:color="auto"/>
            <w:bottom w:val="none" w:sz="0" w:space="0" w:color="auto"/>
            <w:right w:val="none" w:sz="0" w:space="0" w:color="auto"/>
          </w:divBdr>
        </w:div>
        <w:div w:id="1341276373">
          <w:marLeft w:val="0"/>
          <w:marRight w:val="0"/>
          <w:marTop w:val="0"/>
          <w:marBottom w:val="0"/>
          <w:divBdr>
            <w:top w:val="none" w:sz="0" w:space="0" w:color="auto"/>
            <w:left w:val="none" w:sz="0" w:space="0" w:color="auto"/>
            <w:bottom w:val="none" w:sz="0" w:space="0" w:color="auto"/>
            <w:right w:val="none" w:sz="0" w:space="0" w:color="auto"/>
          </w:divBdr>
        </w:div>
        <w:div w:id="1352418456">
          <w:marLeft w:val="0"/>
          <w:marRight w:val="0"/>
          <w:marTop w:val="0"/>
          <w:marBottom w:val="0"/>
          <w:divBdr>
            <w:top w:val="none" w:sz="0" w:space="0" w:color="auto"/>
            <w:left w:val="none" w:sz="0" w:space="0" w:color="auto"/>
            <w:bottom w:val="none" w:sz="0" w:space="0" w:color="auto"/>
            <w:right w:val="none" w:sz="0" w:space="0" w:color="auto"/>
          </w:divBdr>
        </w:div>
        <w:div w:id="1481458146">
          <w:marLeft w:val="0"/>
          <w:marRight w:val="0"/>
          <w:marTop w:val="0"/>
          <w:marBottom w:val="0"/>
          <w:divBdr>
            <w:top w:val="none" w:sz="0" w:space="0" w:color="auto"/>
            <w:left w:val="none" w:sz="0" w:space="0" w:color="auto"/>
            <w:bottom w:val="none" w:sz="0" w:space="0" w:color="auto"/>
            <w:right w:val="none" w:sz="0" w:space="0" w:color="auto"/>
          </w:divBdr>
        </w:div>
        <w:div w:id="1734623274">
          <w:marLeft w:val="0"/>
          <w:marRight w:val="0"/>
          <w:marTop w:val="0"/>
          <w:marBottom w:val="0"/>
          <w:divBdr>
            <w:top w:val="none" w:sz="0" w:space="0" w:color="auto"/>
            <w:left w:val="none" w:sz="0" w:space="0" w:color="auto"/>
            <w:bottom w:val="none" w:sz="0" w:space="0" w:color="auto"/>
            <w:right w:val="none" w:sz="0" w:space="0" w:color="auto"/>
          </w:divBdr>
        </w:div>
        <w:div w:id="1917399302">
          <w:marLeft w:val="0"/>
          <w:marRight w:val="0"/>
          <w:marTop w:val="0"/>
          <w:marBottom w:val="0"/>
          <w:divBdr>
            <w:top w:val="none" w:sz="0" w:space="0" w:color="auto"/>
            <w:left w:val="none" w:sz="0" w:space="0" w:color="auto"/>
            <w:bottom w:val="none" w:sz="0" w:space="0" w:color="auto"/>
            <w:right w:val="none" w:sz="0" w:space="0" w:color="auto"/>
          </w:divBdr>
        </w:div>
        <w:div w:id="1940407404">
          <w:marLeft w:val="0"/>
          <w:marRight w:val="0"/>
          <w:marTop w:val="0"/>
          <w:marBottom w:val="0"/>
          <w:divBdr>
            <w:top w:val="none" w:sz="0" w:space="0" w:color="auto"/>
            <w:left w:val="none" w:sz="0" w:space="0" w:color="auto"/>
            <w:bottom w:val="none" w:sz="0" w:space="0" w:color="auto"/>
            <w:right w:val="none" w:sz="0" w:space="0" w:color="auto"/>
          </w:divBdr>
        </w:div>
        <w:div w:id="1996837846">
          <w:marLeft w:val="0"/>
          <w:marRight w:val="0"/>
          <w:marTop w:val="0"/>
          <w:marBottom w:val="0"/>
          <w:divBdr>
            <w:top w:val="none" w:sz="0" w:space="0" w:color="auto"/>
            <w:left w:val="none" w:sz="0" w:space="0" w:color="auto"/>
            <w:bottom w:val="none" w:sz="0" w:space="0" w:color="auto"/>
            <w:right w:val="none" w:sz="0" w:space="0" w:color="auto"/>
          </w:divBdr>
        </w:div>
        <w:div w:id="2029678127">
          <w:marLeft w:val="0"/>
          <w:marRight w:val="0"/>
          <w:marTop w:val="0"/>
          <w:marBottom w:val="0"/>
          <w:divBdr>
            <w:top w:val="none" w:sz="0" w:space="0" w:color="auto"/>
            <w:left w:val="none" w:sz="0" w:space="0" w:color="auto"/>
            <w:bottom w:val="none" w:sz="0" w:space="0" w:color="auto"/>
            <w:right w:val="none" w:sz="0" w:space="0" w:color="auto"/>
          </w:divBdr>
        </w:div>
        <w:div w:id="2034843349">
          <w:marLeft w:val="0"/>
          <w:marRight w:val="0"/>
          <w:marTop w:val="0"/>
          <w:marBottom w:val="0"/>
          <w:divBdr>
            <w:top w:val="none" w:sz="0" w:space="0" w:color="auto"/>
            <w:left w:val="none" w:sz="0" w:space="0" w:color="auto"/>
            <w:bottom w:val="none" w:sz="0" w:space="0" w:color="auto"/>
            <w:right w:val="none" w:sz="0" w:space="0" w:color="auto"/>
          </w:divBdr>
        </w:div>
      </w:divsChild>
    </w:div>
    <w:div w:id="816533078">
      <w:bodyDiv w:val="1"/>
      <w:marLeft w:val="0"/>
      <w:marRight w:val="0"/>
      <w:marTop w:val="0"/>
      <w:marBottom w:val="0"/>
      <w:divBdr>
        <w:top w:val="none" w:sz="0" w:space="0" w:color="auto"/>
        <w:left w:val="none" w:sz="0" w:space="0" w:color="auto"/>
        <w:bottom w:val="none" w:sz="0" w:space="0" w:color="auto"/>
        <w:right w:val="none" w:sz="0" w:space="0" w:color="auto"/>
      </w:divBdr>
    </w:div>
    <w:div w:id="915896994">
      <w:bodyDiv w:val="1"/>
      <w:marLeft w:val="0"/>
      <w:marRight w:val="0"/>
      <w:marTop w:val="0"/>
      <w:marBottom w:val="0"/>
      <w:divBdr>
        <w:top w:val="none" w:sz="0" w:space="0" w:color="auto"/>
        <w:left w:val="none" w:sz="0" w:space="0" w:color="auto"/>
        <w:bottom w:val="none" w:sz="0" w:space="0" w:color="auto"/>
        <w:right w:val="none" w:sz="0" w:space="0" w:color="auto"/>
      </w:divBdr>
      <w:divsChild>
        <w:div w:id="24602864">
          <w:marLeft w:val="0"/>
          <w:marRight w:val="0"/>
          <w:marTop w:val="0"/>
          <w:marBottom w:val="0"/>
          <w:divBdr>
            <w:top w:val="none" w:sz="0" w:space="0" w:color="auto"/>
            <w:left w:val="none" w:sz="0" w:space="0" w:color="auto"/>
            <w:bottom w:val="none" w:sz="0" w:space="0" w:color="auto"/>
            <w:right w:val="none" w:sz="0" w:space="0" w:color="auto"/>
          </w:divBdr>
        </w:div>
        <w:div w:id="28386261">
          <w:marLeft w:val="0"/>
          <w:marRight w:val="0"/>
          <w:marTop w:val="0"/>
          <w:marBottom w:val="0"/>
          <w:divBdr>
            <w:top w:val="none" w:sz="0" w:space="0" w:color="auto"/>
            <w:left w:val="none" w:sz="0" w:space="0" w:color="auto"/>
            <w:bottom w:val="none" w:sz="0" w:space="0" w:color="auto"/>
            <w:right w:val="none" w:sz="0" w:space="0" w:color="auto"/>
          </w:divBdr>
        </w:div>
        <w:div w:id="40251518">
          <w:marLeft w:val="0"/>
          <w:marRight w:val="0"/>
          <w:marTop w:val="0"/>
          <w:marBottom w:val="0"/>
          <w:divBdr>
            <w:top w:val="none" w:sz="0" w:space="0" w:color="auto"/>
            <w:left w:val="none" w:sz="0" w:space="0" w:color="auto"/>
            <w:bottom w:val="none" w:sz="0" w:space="0" w:color="auto"/>
            <w:right w:val="none" w:sz="0" w:space="0" w:color="auto"/>
          </w:divBdr>
        </w:div>
        <w:div w:id="145636527">
          <w:marLeft w:val="0"/>
          <w:marRight w:val="0"/>
          <w:marTop w:val="0"/>
          <w:marBottom w:val="0"/>
          <w:divBdr>
            <w:top w:val="none" w:sz="0" w:space="0" w:color="auto"/>
            <w:left w:val="none" w:sz="0" w:space="0" w:color="auto"/>
            <w:bottom w:val="none" w:sz="0" w:space="0" w:color="auto"/>
            <w:right w:val="none" w:sz="0" w:space="0" w:color="auto"/>
          </w:divBdr>
        </w:div>
        <w:div w:id="179047618">
          <w:marLeft w:val="0"/>
          <w:marRight w:val="0"/>
          <w:marTop w:val="0"/>
          <w:marBottom w:val="0"/>
          <w:divBdr>
            <w:top w:val="none" w:sz="0" w:space="0" w:color="auto"/>
            <w:left w:val="none" w:sz="0" w:space="0" w:color="auto"/>
            <w:bottom w:val="none" w:sz="0" w:space="0" w:color="auto"/>
            <w:right w:val="none" w:sz="0" w:space="0" w:color="auto"/>
          </w:divBdr>
        </w:div>
        <w:div w:id="183129842">
          <w:marLeft w:val="0"/>
          <w:marRight w:val="0"/>
          <w:marTop w:val="0"/>
          <w:marBottom w:val="0"/>
          <w:divBdr>
            <w:top w:val="none" w:sz="0" w:space="0" w:color="auto"/>
            <w:left w:val="none" w:sz="0" w:space="0" w:color="auto"/>
            <w:bottom w:val="none" w:sz="0" w:space="0" w:color="auto"/>
            <w:right w:val="none" w:sz="0" w:space="0" w:color="auto"/>
          </w:divBdr>
        </w:div>
        <w:div w:id="191768862">
          <w:marLeft w:val="0"/>
          <w:marRight w:val="0"/>
          <w:marTop w:val="0"/>
          <w:marBottom w:val="0"/>
          <w:divBdr>
            <w:top w:val="none" w:sz="0" w:space="0" w:color="auto"/>
            <w:left w:val="none" w:sz="0" w:space="0" w:color="auto"/>
            <w:bottom w:val="none" w:sz="0" w:space="0" w:color="auto"/>
            <w:right w:val="none" w:sz="0" w:space="0" w:color="auto"/>
          </w:divBdr>
        </w:div>
        <w:div w:id="194009104">
          <w:marLeft w:val="0"/>
          <w:marRight w:val="0"/>
          <w:marTop w:val="0"/>
          <w:marBottom w:val="0"/>
          <w:divBdr>
            <w:top w:val="none" w:sz="0" w:space="0" w:color="auto"/>
            <w:left w:val="none" w:sz="0" w:space="0" w:color="auto"/>
            <w:bottom w:val="none" w:sz="0" w:space="0" w:color="auto"/>
            <w:right w:val="none" w:sz="0" w:space="0" w:color="auto"/>
          </w:divBdr>
        </w:div>
        <w:div w:id="202712611">
          <w:marLeft w:val="0"/>
          <w:marRight w:val="0"/>
          <w:marTop w:val="0"/>
          <w:marBottom w:val="0"/>
          <w:divBdr>
            <w:top w:val="none" w:sz="0" w:space="0" w:color="auto"/>
            <w:left w:val="none" w:sz="0" w:space="0" w:color="auto"/>
            <w:bottom w:val="none" w:sz="0" w:space="0" w:color="auto"/>
            <w:right w:val="none" w:sz="0" w:space="0" w:color="auto"/>
          </w:divBdr>
        </w:div>
        <w:div w:id="217591924">
          <w:marLeft w:val="0"/>
          <w:marRight w:val="0"/>
          <w:marTop w:val="0"/>
          <w:marBottom w:val="0"/>
          <w:divBdr>
            <w:top w:val="none" w:sz="0" w:space="0" w:color="auto"/>
            <w:left w:val="none" w:sz="0" w:space="0" w:color="auto"/>
            <w:bottom w:val="none" w:sz="0" w:space="0" w:color="auto"/>
            <w:right w:val="none" w:sz="0" w:space="0" w:color="auto"/>
          </w:divBdr>
        </w:div>
        <w:div w:id="220873418">
          <w:marLeft w:val="0"/>
          <w:marRight w:val="0"/>
          <w:marTop w:val="0"/>
          <w:marBottom w:val="0"/>
          <w:divBdr>
            <w:top w:val="none" w:sz="0" w:space="0" w:color="auto"/>
            <w:left w:val="none" w:sz="0" w:space="0" w:color="auto"/>
            <w:bottom w:val="none" w:sz="0" w:space="0" w:color="auto"/>
            <w:right w:val="none" w:sz="0" w:space="0" w:color="auto"/>
          </w:divBdr>
        </w:div>
        <w:div w:id="315570397">
          <w:marLeft w:val="0"/>
          <w:marRight w:val="0"/>
          <w:marTop w:val="0"/>
          <w:marBottom w:val="0"/>
          <w:divBdr>
            <w:top w:val="none" w:sz="0" w:space="0" w:color="auto"/>
            <w:left w:val="none" w:sz="0" w:space="0" w:color="auto"/>
            <w:bottom w:val="none" w:sz="0" w:space="0" w:color="auto"/>
            <w:right w:val="none" w:sz="0" w:space="0" w:color="auto"/>
          </w:divBdr>
        </w:div>
        <w:div w:id="332297623">
          <w:marLeft w:val="0"/>
          <w:marRight w:val="0"/>
          <w:marTop w:val="0"/>
          <w:marBottom w:val="0"/>
          <w:divBdr>
            <w:top w:val="none" w:sz="0" w:space="0" w:color="auto"/>
            <w:left w:val="none" w:sz="0" w:space="0" w:color="auto"/>
            <w:bottom w:val="none" w:sz="0" w:space="0" w:color="auto"/>
            <w:right w:val="none" w:sz="0" w:space="0" w:color="auto"/>
          </w:divBdr>
        </w:div>
        <w:div w:id="347221351">
          <w:marLeft w:val="0"/>
          <w:marRight w:val="0"/>
          <w:marTop w:val="0"/>
          <w:marBottom w:val="0"/>
          <w:divBdr>
            <w:top w:val="none" w:sz="0" w:space="0" w:color="auto"/>
            <w:left w:val="none" w:sz="0" w:space="0" w:color="auto"/>
            <w:bottom w:val="none" w:sz="0" w:space="0" w:color="auto"/>
            <w:right w:val="none" w:sz="0" w:space="0" w:color="auto"/>
          </w:divBdr>
        </w:div>
        <w:div w:id="363211659">
          <w:marLeft w:val="0"/>
          <w:marRight w:val="0"/>
          <w:marTop w:val="0"/>
          <w:marBottom w:val="0"/>
          <w:divBdr>
            <w:top w:val="none" w:sz="0" w:space="0" w:color="auto"/>
            <w:left w:val="none" w:sz="0" w:space="0" w:color="auto"/>
            <w:bottom w:val="none" w:sz="0" w:space="0" w:color="auto"/>
            <w:right w:val="none" w:sz="0" w:space="0" w:color="auto"/>
          </w:divBdr>
        </w:div>
        <w:div w:id="383137434">
          <w:marLeft w:val="0"/>
          <w:marRight w:val="0"/>
          <w:marTop w:val="0"/>
          <w:marBottom w:val="0"/>
          <w:divBdr>
            <w:top w:val="none" w:sz="0" w:space="0" w:color="auto"/>
            <w:left w:val="none" w:sz="0" w:space="0" w:color="auto"/>
            <w:bottom w:val="none" w:sz="0" w:space="0" w:color="auto"/>
            <w:right w:val="none" w:sz="0" w:space="0" w:color="auto"/>
          </w:divBdr>
        </w:div>
        <w:div w:id="387843440">
          <w:marLeft w:val="0"/>
          <w:marRight w:val="0"/>
          <w:marTop w:val="0"/>
          <w:marBottom w:val="0"/>
          <w:divBdr>
            <w:top w:val="none" w:sz="0" w:space="0" w:color="auto"/>
            <w:left w:val="none" w:sz="0" w:space="0" w:color="auto"/>
            <w:bottom w:val="none" w:sz="0" w:space="0" w:color="auto"/>
            <w:right w:val="none" w:sz="0" w:space="0" w:color="auto"/>
          </w:divBdr>
        </w:div>
        <w:div w:id="394283014">
          <w:marLeft w:val="0"/>
          <w:marRight w:val="0"/>
          <w:marTop w:val="0"/>
          <w:marBottom w:val="0"/>
          <w:divBdr>
            <w:top w:val="none" w:sz="0" w:space="0" w:color="auto"/>
            <w:left w:val="none" w:sz="0" w:space="0" w:color="auto"/>
            <w:bottom w:val="none" w:sz="0" w:space="0" w:color="auto"/>
            <w:right w:val="none" w:sz="0" w:space="0" w:color="auto"/>
          </w:divBdr>
        </w:div>
        <w:div w:id="404113410">
          <w:marLeft w:val="0"/>
          <w:marRight w:val="0"/>
          <w:marTop w:val="0"/>
          <w:marBottom w:val="0"/>
          <w:divBdr>
            <w:top w:val="none" w:sz="0" w:space="0" w:color="auto"/>
            <w:left w:val="none" w:sz="0" w:space="0" w:color="auto"/>
            <w:bottom w:val="none" w:sz="0" w:space="0" w:color="auto"/>
            <w:right w:val="none" w:sz="0" w:space="0" w:color="auto"/>
          </w:divBdr>
        </w:div>
        <w:div w:id="415640437">
          <w:marLeft w:val="0"/>
          <w:marRight w:val="0"/>
          <w:marTop w:val="0"/>
          <w:marBottom w:val="0"/>
          <w:divBdr>
            <w:top w:val="none" w:sz="0" w:space="0" w:color="auto"/>
            <w:left w:val="none" w:sz="0" w:space="0" w:color="auto"/>
            <w:bottom w:val="none" w:sz="0" w:space="0" w:color="auto"/>
            <w:right w:val="none" w:sz="0" w:space="0" w:color="auto"/>
          </w:divBdr>
        </w:div>
        <w:div w:id="442262830">
          <w:marLeft w:val="0"/>
          <w:marRight w:val="0"/>
          <w:marTop w:val="0"/>
          <w:marBottom w:val="0"/>
          <w:divBdr>
            <w:top w:val="none" w:sz="0" w:space="0" w:color="auto"/>
            <w:left w:val="none" w:sz="0" w:space="0" w:color="auto"/>
            <w:bottom w:val="none" w:sz="0" w:space="0" w:color="auto"/>
            <w:right w:val="none" w:sz="0" w:space="0" w:color="auto"/>
          </w:divBdr>
        </w:div>
        <w:div w:id="516424775">
          <w:marLeft w:val="0"/>
          <w:marRight w:val="0"/>
          <w:marTop w:val="0"/>
          <w:marBottom w:val="0"/>
          <w:divBdr>
            <w:top w:val="none" w:sz="0" w:space="0" w:color="auto"/>
            <w:left w:val="none" w:sz="0" w:space="0" w:color="auto"/>
            <w:bottom w:val="none" w:sz="0" w:space="0" w:color="auto"/>
            <w:right w:val="none" w:sz="0" w:space="0" w:color="auto"/>
          </w:divBdr>
        </w:div>
        <w:div w:id="517156879">
          <w:marLeft w:val="0"/>
          <w:marRight w:val="0"/>
          <w:marTop w:val="0"/>
          <w:marBottom w:val="0"/>
          <w:divBdr>
            <w:top w:val="none" w:sz="0" w:space="0" w:color="auto"/>
            <w:left w:val="none" w:sz="0" w:space="0" w:color="auto"/>
            <w:bottom w:val="none" w:sz="0" w:space="0" w:color="auto"/>
            <w:right w:val="none" w:sz="0" w:space="0" w:color="auto"/>
          </w:divBdr>
        </w:div>
        <w:div w:id="520629035">
          <w:marLeft w:val="0"/>
          <w:marRight w:val="0"/>
          <w:marTop w:val="0"/>
          <w:marBottom w:val="0"/>
          <w:divBdr>
            <w:top w:val="none" w:sz="0" w:space="0" w:color="auto"/>
            <w:left w:val="none" w:sz="0" w:space="0" w:color="auto"/>
            <w:bottom w:val="none" w:sz="0" w:space="0" w:color="auto"/>
            <w:right w:val="none" w:sz="0" w:space="0" w:color="auto"/>
          </w:divBdr>
        </w:div>
        <w:div w:id="576129524">
          <w:marLeft w:val="0"/>
          <w:marRight w:val="0"/>
          <w:marTop w:val="0"/>
          <w:marBottom w:val="0"/>
          <w:divBdr>
            <w:top w:val="none" w:sz="0" w:space="0" w:color="auto"/>
            <w:left w:val="none" w:sz="0" w:space="0" w:color="auto"/>
            <w:bottom w:val="none" w:sz="0" w:space="0" w:color="auto"/>
            <w:right w:val="none" w:sz="0" w:space="0" w:color="auto"/>
          </w:divBdr>
        </w:div>
        <w:div w:id="581916915">
          <w:marLeft w:val="0"/>
          <w:marRight w:val="0"/>
          <w:marTop w:val="0"/>
          <w:marBottom w:val="0"/>
          <w:divBdr>
            <w:top w:val="none" w:sz="0" w:space="0" w:color="auto"/>
            <w:left w:val="none" w:sz="0" w:space="0" w:color="auto"/>
            <w:bottom w:val="none" w:sz="0" w:space="0" w:color="auto"/>
            <w:right w:val="none" w:sz="0" w:space="0" w:color="auto"/>
          </w:divBdr>
        </w:div>
        <w:div w:id="610863554">
          <w:marLeft w:val="0"/>
          <w:marRight w:val="0"/>
          <w:marTop w:val="0"/>
          <w:marBottom w:val="0"/>
          <w:divBdr>
            <w:top w:val="none" w:sz="0" w:space="0" w:color="auto"/>
            <w:left w:val="none" w:sz="0" w:space="0" w:color="auto"/>
            <w:bottom w:val="none" w:sz="0" w:space="0" w:color="auto"/>
            <w:right w:val="none" w:sz="0" w:space="0" w:color="auto"/>
          </w:divBdr>
        </w:div>
        <w:div w:id="622615501">
          <w:marLeft w:val="0"/>
          <w:marRight w:val="0"/>
          <w:marTop w:val="0"/>
          <w:marBottom w:val="0"/>
          <w:divBdr>
            <w:top w:val="none" w:sz="0" w:space="0" w:color="auto"/>
            <w:left w:val="none" w:sz="0" w:space="0" w:color="auto"/>
            <w:bottom w:val="none" w:sz="0" w:space="0" w:color="auto"/>
            <w:right w:val="none" w:sz="0" w:space="0" w:color="auto"/>
          </w:divBdr>
        </w:div>
        <w:div w:id="684402759">
          <w:marLeft w:val="0"/>
          <w:marRight w:val="0"/>
          <w:marTop w:val="0"/>
          <w:marBottom w:val="0"/>
          <w:divBdr>
            <w:top w:val="none" w:sz="0" w:space="0" w:color="auto"/>
            <w:left w:val="none" w:sz="0" w:space="0" w:color="auto"/>
            <w:bottom w:val="none" w:sz="0" w:space="0" w:color="auto"/>
            <w:right w:val="none" w:sz="0" w:space="0" w:color="auto"/>
          </w:divBdr>
        </w:div>
        <w:div w:id="742412916">
          <w:marLeft w:val="0"/>
          <w:marRight w:val="0"/>
          <w:marTop w:val="0"/>
          <w:marBottom w:val="0"/>
          <w:divBdr>
            <w:top w:val="none" w:sz="0" w:space="0" w:color="auto"/>
            <w:left w:val="none" w:sz="0" w:space="0" w:color="auto"/>
            <w:bottom w:val="none" w:sz="0" w:space="0" w:color="auto"/>
            <w:right w:val="none" w:sz="0" w:space="0" w:color="auto"/>
          </w:divBdr>
        </w:div>
        <w:div w:id="837189485">
          <w:marLeft w:val="0"/>
          <w:marRight w:val="0"/>
          <w:marTop w:val="0"/>
          <w:marBottom w:val="0"/>
          <w:divBdr>
            <w:top w:val="none" w:sz="0" w:space="0" w:color="auto"/>
            <w:left w:val="none" w:sz="0" w:space="0" w:color="auto"/>
            <w:bottom w:val="none" w:sz="0" w:space="0" w:color="auto"/>
            <w:right w:val="none" w:sz="0" w:space="0" w:color="auto"/>
          </w:divBdr>
        </w:div>
        <w:div w:id="846552827">
          <w:marLeft w:val="0"/>
          <w:marRight w:val="0"/>
          <w:marTop w:val="0"/>
          <w:marBottom w:val="0"/>
          <w:divBdr>
            <w:top w:val="none" w:sz="0" w:space="0" w:color="auto"/>
            <w:left w:val="none" w:sz="0" w:space="0" w:color="auto"/>
            <w:bottom w:val="none" w:sz="0" w:space="0" w:color="auto"/>
            <w:right w:val="none" w:sz="0" w:space="0" w:color="auto"/>
          </w:divBdr>
        </w:div>
        <w:div w:id="878590756">
          <w:marLeft w:val="0"/>
          <w:marRight w:val="0"/>
          <w:marTop w:val="0"/>
          <w:marBottom w:val="0"/>
          <w:divBdr>
            <w:top w:val="none" w:sz="0" w:space="0" w:color="auto"/>
            <w:left w:val="none" w:sz="0" w:space="0" w:color="auto"/>
            <w:bottom w:val="none" w:sz="0" w:space="0" w:color="auto"/>
            <w:right w:val="none" w:sz="0" w:space="0" w:color="auto"/>
          </w:divBdr>
        </w:div>
        <w:div w:id="879895682">
          <w:marLeft w:val="0"/>
          <w:marRight w:val="0"/>
          <w:marTop w:val="0"/>
          <w:marBottom w:val="0"/>
          <w:divBdr>
            <w:top w:val="none" w:sz="0" w:space="0" w:color="auto"/>
            <w:left w:val="none" w:sz="0" w:space="0" w:color="auto"/>
            <w:bottom w:val="none" w:sz="0" w:space="0" w:color="auto"/>
            <w:right w:val="none" w:sz="0" w:space="0" w:color="auto"/>
          </w:divBdr>
        </w:div>
        <w:div w:id="882719070">
          <w:marLeft w:val="0"/>
          <w:marRight w:val="0"/>
          <w:marTop w:val="0"/>
          <w:marBottom w:val="0"/>
          <w:divBdr>
            <w:top w:val="none" w:sz="0" w:space="0" w:color="auto"/>
            <w:left w:val="none" w:sz="0" w:space="0" w:color="auto"/>
            <w:bottom w:val="none" w:sz="0" w:space="0" w:color="auto"/>
            <w:right w:val="none" w:sz="0" w:space="0" w:color="auto"/>
          </w:divBdr>
        </w:div>
        <w:div w:id="916787447">
          <w:marLeft w:val="0"/>
          <w:marRight w:val="0"/>
          <w:marTop w:val="0"/>
          <w:marBottom w:val="0"/>
          <w:divBdr>
            <w:top w:val="none" w:sz="0" w:space="0" w:color="auto"/>
            <w:left w:val="none" w:sz="0" w:space="0" w:color="auto"/>
            <w:bottom w:val="none" w:sz="0" w:space="0" w:color="auto"/>
            <w:right w:val="none" w:sz="0" w:space="0" w:color="auto"/>
          </w:divBdr>
        </w:div>
        <w:div w:id="977800457">
          <w:marLeft w:val="0"/>
          <w:marRight w:val="0"/>
          <w:marTop w:val="0"/>
          <w:marBottom w:val="0"/>
          <w:divBdr>
            <w:top w:val="none" w:sz="0" w:space="0" w:color="auto"/>
            <w:left w:val="none" w:sz="0" w:space="0" w:color="auto"/>
            <w:bottom w:val="none" w:sz="0" w:space="0" w:color="auto"/>
            <w:right w:val="none" w:sz="0" w:space="0" w:color="auto"/>
          </w:divBdr>
        </w:div>
        <w:div w:id="996376044">
          <w:marLeft w:val="0"/>
          <w:marRight w:val="0"/>
          <w:marTop w:val="0"/>
          <w:marBottom w:val="0"/>
          <w:divBdr>
            <w:top w:val="none" w:sz="0" w:space="0" w:color="auto"/>
            <w:left w:val="none" w:sz="0" w:space="0" w:color="auto"/>
            <w:bottom w:val="none" w:sz="0" w:space="0" w:color="auto"/>
            <w:right w:val="none" w:sz="0" w:space="0" w:color="auto"/>
          </w:divBdr>
        </w:div>
        <w:div w:id="1021542249">
          <w:marLeft w:val="0"/>
          <w:marRight w:val="0"/>
          <w:marTop w:val="0"/>
          <w:marBottom w:val="0"/>
          <w:divBdr>
            <w:top w:val="none" w:sz="0" w:space="0" w:color="auto"/>
            <w:left w:val="none" w:sz="0" w:space="0" w:color="auto"/>
            <w:bottom w:val="none" w:sz="0" w:space="0" w:color="auto"/>
            <w:right w:val="none" w:sz="0" w:space="0" w:color="auto"/>
          </w:divBdr>
        </w:div>
        <w:div w:id="1021712058">
          <w:marLeft w:val="0"/>
          <w:marRight w:val="0"/>
          <w:marTop w:val="0"/>
          <w:marBottom w:val="0"/>
          <w:divBdr>
            <w:top w:val="none" w:sz="0" w:space="0" w:color="auto"/>
            <w:left w:val="none" w:sz="0" w:space="0" w:color="auto"/>
            <w:bottom w:val="none" w:sz="0" w:space="0" w:color="auto"/>
            <w:right w:val="none" w:sz="0" w:space="0" w:color="auto"/>
          </w:divBdr>
        </w:div>
        <w:div w:id="1071654846">
          <w:marLeft w:val="0"/>
          <w:marRight w:val="0"/>
          <w:marTop w:val="0"/>
          <w:marBottom w:val="0"/>
          <w:divBdr>
            <w:top w:val="none" w:sz="0" w:space="0" w:color="auto"/>
            <w:left w:val="none" w:sz="0" w:space="0" w:color="auto"/>
            <w:bottom w:val="none" w:sz="0" w:space="0" w:color="auto"/>
            <w:right w:val="none" w:sz="0" w:space="0" w:color="auto"/>
          </w:divBdr>
        </w:div>
        <w:div w:id="1077436340">
          <w:marLeft w:val="0"/>
          <w:marRight w:val="0"/>
          <w:marTop w:val="0"/>
          <w:marBottom w:val="0"/>
          <w:divBdr>
            <w:top w:val="none" w:sz="0" w:space="0" w:color="auto"/>
            <w:left w:val="none" w:sz="0" w:space="0" w:color="auto"/>
            <w:bottom w:val="none" w:sz="0" w:space="0" w:color="auto"/>
            <w:right w:val="none" w:sz="0" w:space="0" w:color="auto"/>
          </w:divBdr>
        </w:div>
        <w:div w:id="1117019845">
          <w:marLeft w:val="0"/>
          <w:marRight w:val="0"/>
          <w:marTop w:val="0"/>
          <w:marBottom w:val="0"/>
          <w:divBdr>
            <w:top w:val="none" w:sz="0" w:space="0" w:color="auto"/>
            <w:left w:val="none" w:sz="0" w:space="0" w:color="auto"/>
            <w:bottom w:val="none" w:sz="0" w:space="0" w:color="auto"/>
            <w:right w:val="none" w:sz="0" w:space="0" w:color="auto"/>
          </w:divBdr>
        </w:div>
        <w:div w:id="1117716575">
          <w:marLeft w:val="0"/>
          <w:marRight w:val="0"/>
          <w:marTop w:val="0"/>
          <w:marBottom w:val="0"/>
          <w:divBdr>
            <w:top w:val="none" w:sz="0" w:space="0" w:color="auto"/>
            <w:left w:val="none" w:sz="0" w:space="0" w:color="auto"/>
            <w:bottom w:val="none" w:sz="0" w:space="0" w:color="auto"/>
            <w:right w:val="none" w:sz="0" w:space="0" w:color="auto"/>
          </w:divBdr>
        </w:div>
        <w:div w:id="1125347217">
          <w:marLeft w:val="0"/>
          <w:marRight w:val="0"/>
          <w:marTop w:val="0"/>
          <w:marBottom w:val="0"/>
          <w:divBdr>
            <w:top w:val="none" w:sz="0" w:space="0" w:color="auto"/>
            <w:left w:val="none" w:sz="0" w:space="0" w:color="auto"/>
            <w:bottom w:val="none" w:sz="0" w:space="0" w:color="auto"/>
            <w:right w:val="none" w:sz="0" w:space="0" w:color="auto"/>
          </w:divBdr>
        </w:div>
        <w:div w:id="1182816756">
          <w:marLeft w:val="0"/>
          <w:marRight w:val="0"/>
          <w:marTop w:val="0"/>
          <w:marBottom w:val="0"/>
          <w:divBdr>
            <w:top w:val="none" w:sz="0" w:space="0" w:color="auto"/>
            <w:left w:val="none" w:sz="0" w:space="0" w:color="auto"/>
            <w:bottom w:val="none" w:sz="0" w:space="0" w:color="auto"/>
            <w:right w:val="none" w:sz="0" w:space="0" w:color="auto"/>
          </w:divBdr>
        </w:div>
        <w:div w:id="1183323121">
          <w:marLeft w:val="0"/>
          <w:marRight w:val="0"/>
          <w:marTop w:val="0"/>
          <w:marBottom w:val="0"/>
          <w:divBdr>
            <w:top w:val="none" w:sz="0" w:space="0" w:color="auto"/>
            <w:left w:val="none" w:sz="0" w:space="0" w:color="auto"/>
            <w:bottom w:val="none" w:sz="0" w:space="0" w:color="auto"/>
            <w:right w:val="none" w:sz="0" w:space="0" w:color="auto"/>
          </w:divBdr>
        </w:div>
        <w:div w:id="1211577867">
          <w:marLeft w:val="0"/>
          <w:marRight w:val="0"/>
          <w:marTop w:val="0"/>
          <w:marBottom w:val="0"/>
          <w:divBdr>
            <w:top w:val="none" w:sz="0" w:space="0" w:color="auto"/>
            <w:left w:val="none" w:sz="0" w:space="0" w:color="auto"/>
            <w:bottom w:val="none" w:sz="0" w:space="0" w:color="auto"/>
            <w:right w:val="none" w:sz="0" w:space="0" w:color="auto"/>
          </w:divBdr>
        </w:div>
        <w:div w:id="1262759369">
          <w:marLeft w:val="0"/>
          <w:marRight w:val="0"/>
          <w:marTop w:val="0"/>
          <w:marBottom w:val="0"/>
          <w:divBdr>
            <w:top w:val="none" w:sz="0" w:space="0" w:color="auto"/>
            <w:left w:val="none" w:sz="0" w:space="0" w:color="auto"/>
            <w:bottom w:val="none" w:sz="0" w:space="0" w:color="auto"/>
            <w:right w:val="none" w:sz="0" w:space="0" w:color="auto"/>
          </w:divBdr>
        </w:div>
        <w:div w:id="1274482739">
          <w:marLeft w:val="0"/>
          <w:marRight w:val="0"/>
          <w:marTop w:val="0"/>
          <w:marBottom w:val="0"/>
          <w:divBdr>
            <w:top w:val="none" w:sz="0" w:space="0" w:color="auto"/>
            <w:left w:val="none" w:sz="0" w:space="0" w:color="auto"/>
            <w:bottom w:val="none" w:sz="0" w:space="0" w:color="auto"/>
            <w:right w:val="none" w:sz="0" w:space="0" w:color="auto"/>
          </w:divBdr>
        </w:div>
        <w:div w:id="1299602938">
          <w:marLeft w:val="0"/>
          <w:marRight w:val="0"/>
          <w:marTop w:val="0"/>
          <w:marBottom w:val="0"/>
          <w:divBdr>
            <w:top w:val="none" w:sz="0" w:space="0" w:color="auto"/>
            <w:left w:val="none" w:sz="0" w:space="0" w:color="auto"/>
            <w:bottom w:val="none" w:sz="0" w:space="0" w:color="auto"/>
            <w:right w:val="none" w:sz="0" w:space="0" w:color="auto"/>
          </w:divBdr>
        </w:div>
        <w:div w:id="1363089929">
          <w:marLeft w:val="0"/>
          <w:marRight w:val="0"/>
          <w:marTop w:val="0"/>
          <w:marBottom w:val="0"/>
          <w:divBdr>
            <w:top w:val="none" w:sz="0" w:space="0" w:color="auto"/>
            <w:left w:val="none" w:sz="0" w:space="0" w:color="auto"/>
            <w:bottom w:val="none" w:sz="0" w:space="0" w:color="auto"/>
            <w:right w:val="none" w:sz="0" w:space="0" w:color="auto"/>
          </w:divBdr>
        </w:div>
        <w:div w:id="1364133849">
          <w:marLeft w:val="0"/>
          <w:marRight w:val="0"/>
          <w:marTop w:val="0"/>
          <w:marBottom w:val="0"/>
          <w:divBdr>
            <w:top w:val="none" w:sz="0" w:space="0" w:color="auto"/>
            <w:left w:val="none" w:sz="0" w:space="0" w:color="auto"/>
            <w:bottom w:val="none" w:sz="0" w:space="0" w:color="auto"/>
            <w:right w:val="none" w:sz="0" w:space="0" w:color="auto"/>
          </w:divBdr>
        </w:div>
        <w:div w:id="1377125427">
          <w:marLeft w:val="0"/>
          <w:marRight w:val="0"/>
          <w:marTop w:val="0"/>
          <w:marBottom w:val="0"/>
          <w:divBdr>
            <w:top w:val="none" w:sz="0" w:space="0" w:color="auto"/>
            <w:left w:val="none" w:sz="0" w:space="0" w:color="auto"/>
            <w:bottom w:val="none" w:sz="0" w:space="0" w:color="auto"/>
            <w:right w:val="none" w:sz="0" w:space="0" w:color="auto"/>
          </w:divBdr>
        </w:div>
        <w:div w:id="1388990748">
          <w:marLeft w:val="0"/>
          <w:marRight w:val="0"/>
          <w:marTop w:val="0"/>
          <w:marBottom w:val="0"/>
          <w:divBdr>
            <w:top w:val="none" w:sz="0" w:space="0" w:color="auto"/>
            <w:left w:val="none" w:sz="0" w:space="0" w:color="auto"/>
            <w:bottom w:val="none" w:sz="0" w:space="0" w:color="auto"/>
            <w:right w:val="none" w:sz="0" w:space="0" w:color="auto"/>
          </w:divBdr>
        </w:div>
        <w:div w:id="1417049165">
          <w:marLeft w:val="0"/>
          <w:marRight w:val="0"/>
          <w:marTop w:val="0"/>
          <w:marBottom w:val="0"/>
          <w:divBdr>
            <w:top w:val="none" w:sz="0" w:space="0" w:color="auto"/>
            <w:left w:val="none" w:sz="0" w:space="0" w:color="auto"/>
            <w:bottom w:val="none" w:sz="0" w:space="0" w:color="auto"/>
            <w:right w:val="none" w:sz="0" w:space="0" w:color="auto"/>
          </w:divBdr>
        </w:div>
        <w:div w:id="1434865301">
          <w:marLeft w:val="0"/>
          <w:marRight w:val="0"/>
          <w:marTop w:val="0"/>
          <w:marBottom w:val="0"/>
          <w:divBdr>
            <w:top w:val="none" w:sz="0" w:space="0" w:color="auto"/>
            <w:left w:val="none" w:sz="0" w:space="0" w:color="auto"/>
            <w:bottom w:val="none" w:sz="0" w:space="0" w:color="auto"/>
            <w:right w:val="none" w:sz="0" w:space="0" w:color="auto"/>
          </w:divBdr>
        </w:div>
        <w:div w:id="1458449277">
          <w:marLeft w:val="0"/>
          <w:marRight w:val="0"/>
          <w:marTop w:val="0"/>
          <w:marBottom w:val="0"/>
          <w:divBdr>
            <w:top w:val="none" w:sz="0" w:space="0" w:color="auto"/>
            <w:left w:val="none" w:sz="0" w:space="0" w:color="auto"/>
            <w:bottom w:val="none" w:sz="0" w:space="0" w:color="auto"/>
            <w:right w:val="none" w:sz="0" w:space="0" w:color="auto"/>
          </w:divBdr>
        </w:div>
        <w:div w:id="1479372964">
          <w:marLeft w:val="0"/>
          <w:marRight w:val="0"/>
          <w:marTop w:val="0"/>
          <w:marBottom w:val="0"/>
          <w:divBdr>
            <w:top w:val="none" w:sz="0" w:space="0" w:color="auto"/>
            <w:left w:val="none" w:sz="0" w:space="0" w:color="auto"/>
            <w:bottom w:val="none" w:sz="0" w:space="0" w:color="auto"/>
            <w:right w:val="none" w:sz="0" w:space="0" w:color="auto"/>
          </w:divBdr>
        </w:div>
        <w:div w:id="1519003738">
          <w:marLeft w:val="0"/>
          <w:marRight w:val="0"/>
          <w:marTop w:val="0"/>
          <w:marBottom w:val="0"/>
          <w:divBdr>
            <w:top w:val="none" w:sz="0" w:space="0" w:color="auto"/>
            <w:left w:val="none" w:sz="0" w:space="0" w:color="auto"/>
            <w:bottom w:val="none" w:sz="0" w:space="0" w:color="auto"/>
            <w:right w:val="none" w:sz="0" w:space="0" w:color="auto"/>
          </w:divBdr>
        </w:div>
        <w:div w:id="1523206028">
          <w:marLeft w:val="0"/>
          <w:marRight w:val="0"/>
          <w:marTop w:val="0"/>
          <w:marBottom w:val="0"/>
          <w:divBdr>
            <w:top w:val="none" w:sz="0" w:space="0" w:color="auto"/>
            <w:left w:val="none" w:sz="0" w:space="0" w:color="auto"/>
            <w:bottom w:val="none" w:sz="0" w:space="0" w:color="auto"/>
            <w:right w:val="none" w:sz="0" w:space="0" w:color="auto"/>
          </w:divBdr>
        </w:div>
        <w:div w:id="1533495018">
          <w:marLeft w:val="0"/>
          <w:marRight w:val="0"/>
          <w:marTop w:val="0"/>
          <w:marBottom w:val="0"/>
          <w:divBdr>
            <w:top w:val="none" w:sz="0" w:space="0" w:color="auto"/>
            <w:left w:val="none" w:sz="0" w:space="0" w:color="auto"/>
            <w:bottom w:val="none" w:sz="0" w:space="0" w:color="auto"/>
            <w:right w:val="none" w:sz="0" w:space="0" w:color="auto"/>
          </w:divBdr>
        </w:div>
        <w:div w:id="1546871661">
          <w:marLeft w:val="0"/>
          <w:marRight w:val="0"/>
          <w:marTop w:val="0"/>
          <w:marBottom w:val="0"/>
          <w:divBdr>
            <w:top w:val="none" w:sz="0" w:space="0" w:color="auto"/>
            <w:left w:val="none" w:sz="0" w:space="0" w:color="auto"/>
            <w:bottom w:val="none" w:sz="0" w:space="0" w:color="auto"/>
            <w:right w:val="none" w:sz="0" w:space="0" w:color="auto"/>
          </w:divBdr>
        </w:div>
        <w:div w:id="1566843417">
          <w:marLeft w:val="0"/>
          <w:marRight w:val="0"/>
          <w:marTop w:val="0"/>
          <w:marBottom w:val="0"/>
          <w:divBdr>
            <w:top w:val="none" w:sz="0" w:space="0" w:color="auto"/>
            <w:left w:val="none" w:sz="0" w:space="0" w:color="auto"/>
            <w:bottom w:val="none" w:sz="0" w:space="0" w:color="auto"/>
            <w:right w:val="none" w:sz="0" w:space="0" w:color="auto"/>
          </w:divBdr>
        </w:div>
        <w:div w:id="1576471860">
          <w:marLeft w:val="0"/>
          <w:marRight w:val="0"/>
          <w:marTop w:val="0"/>
          <w:marBottom w:val="0"/>
          <w:divBdr>
            <w:top w:val="none" w:sz="0" w:space="0" w:color="auto"/>
            <w:left w:val="none" w:sz="0" w:space="0" w:color="auto"/>
            <w:bottom w:val="none" w:sz="0" w:space="0" w:color="auto"/>
            <w:right w:val="none" w:sz="0" w:space="0" w:color="auto"/>
          </w:divBdr>
        </w:div>
        <w:div w:id="1583754972">
          <w:marLeft w:val="0"/>
          <w:marRight w:val="0"/>
          <w:marTop w:val="0"/>
          <w:marBottom w:val="0"/>
          <w:divBdr>
            <w:top w:val="none" w:sz="0" w:space="0" w:color="auto"/>
            <w:left w:val="none" w:sz="0" w:space="0" w:color="auto"/>
            <w:bottom w:val="none" w:sz="0" w:space="0" w:color="auto"/>
            <w:right w:val="none" w:sz="0" w:space="0" w:color="auto"/>
          </w:divBdr>
        </w:div>
        <w:div w:id="1583828308">
          <w:marLeft w:val="0"/>
          <w:marRight w:val="0"/>
          <w:marTop w:val="0"/>
          <w:marBottom w:val="0"/>
          <w:divBdr>
            <w:top w:val="none" w:sz="0" w:space="0" w:color="auto"/>
            <w:left w:val="none" w:sz="0" w:space="0" w:color="auto"/>
            <w:bottom w:val="none" w:sz="0" w:space="0" w:color="auto"/>
            <w:right w:val="none" w:sz="0" w:space="0" w:color="auto"/>
          </w:divBdr>
        </w:div>
        <w:div w:id="1630352804">
          <w:marLeft w:val="0"/>
          <w:marRight w:val="0"/>
          <w:marTop w:val="0"/>
          <w:marBottom w:val="0"/>
          <w:divBdr>
            <w:top w:val="none" w:sz="0" w:space="0" w:color="auto"/>
            <w:left w:val="none" w:sz="0" w:space="0" w:color="auto"/>
            <w:bottom w:val="none" w:sz="0" w:space="0" w:color="auto"/>
            <w:right w:val="none" w:sz="0" w:space="0" w:color="auto"/>
          </w:divBdr>
        </w:div>
        <w:div w:id="1657494029">
          <w:marLeft w:val="0"/>
          <w:marRight w:val="0"/>
          <w:marTop w:val="0"/>
          <w:marBottom w:val="0"/>
          <w:divBdr>
            <w:top w:val="none" w:sz="0" w:space="0" w:color="auto"/>
            <w:left w:val="none" w:sz="0" w:space="0" w:color="auto"/>
            <w:bottom w:val="none" w:sz="0" w:space="0" w:color="auto"/>
            <w:right w:val="none" w:sz="0" w:space="0" w:color="auto"/>
          </w:divBdr>
        </w:div>
        <w:div w:id="1660159797">
          <w:marLeft w:val="0"/>
          <w:marRight w:val="0"/>
          <w:marTop w:val="0"/>
          <w:marBottom w:val="0"/>
          <w:divBdr>
            <w:top w:val="none" w:sz="0" w:space="0" w:color="auto"/>
            <w:left w:val="none" w:sz="0" w:space="0" w:color="auto"/>
            <w:bottom w:val="none" w:sz="0" w:space="0" w:color="auto"/>
            <w:right w:val="none" w:sz="0" w:space="0" w:color="auto"/>
          </w:divBdr>
        </w:div>
        <w:div w:id="1667897311">
          <w:marLeft w:val="0"/>
          <w:marRight w:val="0"/>
          <w:marTop w:val="0"/>
          <w:marBottom w:val="0"/>
          <w:divBdr>
            <w:top w:val="none" w:sz="0" w:space="0" w:color="auto"/>
            <w:left w:val="none" w:sz="0" w:space="0" w:color="auto"/>
            <w:bottom w:val="none" w:sz="0" w:space="0" w:color="auto"/>
            <w:right w:val="none" w:sz="0" w:space="0" w:color="auto"/>
          </w:divBdr>
        </w:div>
        <w:div w:id="1679574595">
          <w:marLeft w:val="0"/>
          <w:marRight w:val="0"/>
          <w:marTop w:val="0"/>
          <w:marBottom w:val="0"/>
          <w:divBdr>
            <w:top w:val="none" w:sz="0" w:space="0" w:color="auto"/>
            <w:left w:val="none" w:sz="0" w:space="0" w:color="auto"/>
            <w:bottom w:val="none" w:sz="0" w:space="0" w:color="auto"/>
            <w:right w:val="none" w:sz="0" w:space="0" w:color="auto"/>
          </w:divBdr>
        </w:div>
        <w:div w:id="1693796966">
          <w:marLeft w:val="0"/>
          <w:marRight w:val="0"/>
          <w:marTop w:val="0"/>
          <w:marBottom w:val="0"/>
          <w:divBdr>
            <w:top w:val="none" w:sz="0" w:space="0" w:color="auto"/>
            <w:left w:val="none" w:sz="0" w:space="0" w:color="auto"/>
            <w:bottom w:val="none" w:sz="0" w:space="0" w:color="auto"/>
            <w:right w:val="none" w:sz="0" w:space="0" w:color="auto"/>
          </w:divBdr>
        </w:div>
        <w:div w:id="1708145597">
          <w:marLeft w:val="0"/>
          <w:marRight w:val="0"/>
          <w:marTop w:val="0"/>
          <w:marBottom w:val="0"/>
          <w:divBdr>
            <w:top w:val="none" w:sz="0" w:space="0" w:color="auto"/>
            <w:left w:val="none" w:sz="0" w:space="0" w:color="auto"/>
            <w:bottom w:val="none" w:sz="0" w:space="0" w:color="auto"/>
            <w:right w:val="none" w:sz="0" w:space="0" w:color="auto"/>
          </w:divBdr>
        </w:div>
        <w:div w:id="1722745542">
          <w:marLeft w:val="0"/>
          <w:marRight w:val="0"/>
          <w:marTop w:val="0"/>
          <w:marBottom w:val="0"/>
          <w:divBdr>
            <w:top w:val="none" w:sz="0" w:space="0" w:color="auto"/>
            <w:left w:val="none" w:sz="0" w:space="0" w:color="auto"/>
            <w:bottom w:val="none" w:sz="0" w:space="0" w:color="auto"/>
            <w:right w:val="none" w:sz="0" w:space="0" w:color="auto"/>
          </w:divBdr>
        </w:div>
        <w:div w:id="1749889339">
          <w:marLeft w:val="0"/>
          <w:marRight w:val="0"/>
          <w:marTop w:val="0"/>
          <w:marBottom w:val="0"/>
          <w:divBdr>
            <w:top w:val="none" w:sz="0" w:space="0" w:color="auto"/>
            <w:left w:val="none" w:sz="0" w:space="0" w:color="auto"/>
            <w:bottom w:val="none" w:sz="0" w:space="0" w:color="auto"/>
            <w:right w:val="none" w:sz="0" w:space="0" w:color="auto"/>
          </w:divBdr>
        </w:div>
        <w:div w:id="1774082640">
          <w:marLeft w:val="0"/>
          <w:marRight w:val="0"/>
          <w:marTop w:val="0"/>
          <w:marBottom w:val="0"/>
          <w:divBdr>
            <w:top w:val="none" w:sz="0" w:space="0" w:color="auto"/>
            <w:left w:val="none" w:sz="0" w:space="0" w:color="auto"/>
            <w:bottom w:val="none" w:sz="0" w:space="0" w:color="auto"/>
            <w:right w:val="none" w:sz="0" w:space="0" w:color="auto"/>
          </w:divBdr>
        </w:div>
        <w:div w:id="1787233562">
          <w:marLeft w:val="0"/>
          <w:marRight w:val="0"/>
          <w:marTop w:val="0"/>
          <w:marBottom w:val="0"/>
          <w:divBdr>
            <w:top w:val="none" w:sz="0" w:space="0" w:color="auto"/>
            <w:left w:val="none" w:sz="0" w:space="0" w:color="auto"/>
            <w:bottom w:val="none" w:sz="0" w:space="0" w:color="auto"/>
            <w:right w:val="none" w:sz="0" w:space="0" w:color="auto"/>
          </w:divBdr>
        </w:div>
        <w:div w:id="1828083913">
          <w:marLeft w:val="0"/>
          <w:marRight w:val="0"/>
          <w:marTop w:val="0"/>
          <w:marBottom w:val="0"/>
          <w:divBdr>
            <w:top w:val="none" w:sz="0" w:space="0" w:color="auto"/>
            <w:left w:val="none" w:sz="0" w:space="0" w:color="auto"/>
            <w:bottom w:val="none" w:sz="0" w:space="0" w:color="auto"/>
            <w:right w:val="none" w:sz="0" w:space="0" w:color="auto"/>
          </w:divBdr>
        </w:div>
        <w:div w:id="1858227805">
          <w:marLeft w:val="0"/>
          <w:marRight w:val="0"/>
          <w:marTop w:val="0"/>
          <w:marBottom w:val="0"/>
          <w:divBdr>
            <w:top w:val="none" w:sz="0" w:space="0" w:color="auto"/>
            <w:left w:val="none" w:sz="0" w:space="0" w:color="auto"/>
            <w:bottom w:val="none" w:sz="0" w:space="0" w:color="auto"/>
            <w:right w:val="none" w:sz="0" w:space="0" w:color="auto"/>
          </w:divBdr>
        </w:div>
        <w:div w:id="1869442434">
          <w:marLeft w:val="0"/>
          <w:marRight w:val="0"/>
          <w:marTop w:val="0"/>
          <w:marBottom w:val="0"/>
          <w:divBdr>
            <w:top w:val="none" w:sz="0" w:space="0" w:color="auto"/>
            <w:left w:val="none" w:sz="0" w:space="0" w:color="auto"/>
            <w:bottom w:val="none" w:sz="0" w:space="0" w:color="auto"/>
            <w:right w:val="none" w:sz="0" w:space="0" w:color="auto"/>
          </w:divBdr>
        </w:div>
        <w:div w:id="1918048255">
          <w:marLeft w:val="0"/>
          <w:marRight w:val="0"/>
          <w:marTop w:val="0"/>
          <w:marBottom w:val="0"/>
          <w:divBdr>
            <w:top w:val="none" w:sz="0" w:space="0" w:color="auto"/>
            <w:left w:val="none" w:sz="0" w:space="0" w:color="auto"/>
            <w:bottom w:val="none" w:sz="0" w:space="0" w:color="auto"/>
            <w:right w:val="none" w:sz="0" w:space="0" w:color="auto"/>
          </w:divBdr>
        </w:div>
        <w:div w:id="1925339753">
          <w:marLeft w:val="0"/>
          <w:marRight w:val="0"/>
          <w:marTop w:val="0"/>
          <w:marBottom w:val="0"/>
          <w:divBdr>
            <w:top w:val="none" w:sz="0" w:space="0" w:color="auto"/>
            <w:left w:val="none" w:sz="0" w:space="0" w:color="auto"/>
            <w:bottom w:val="none" w:sz="0" w:space="0" w:color="auto"/>
            <w:right w:val="none" w:sz="0" w:space="0" w:color="auto"/>
          </w:divBdr>
        </w:div>
        <w:div w:id="1997414165">
          <w:marLeft w:val="0"/>
          <w:marRight w:val="0"/>
          <w:marTop w:val="0"/>
          <w:marBottom w:val="0"/>
          <w:divBdr>
            <w:top w:val="none" w:sz="0" w:space="0" w:color="auto"/>
            <w:left w:val="none" w:sz="0" w:space="0" w:color="auto"/>
            <w:bottom w:val="none" w:sz="0" w:space="0" w:color="auto"/>
            <w:right w:val="none" w:sz="0" w:space="0" w:color="auto"/>
          </w:divBdr>
        </w:div>
        <w:div w:id="2042317989">
          <w:marLeft w:val="0"/>
          <w:marRight w:val="0"/>
          <w:marTop w:val="0"/>
          <w:marBottom w:val="0"/>
          <w:divBdr>
            <w:top w:val="none" w:sz="0" w:space="0" w:color="auto"/>
            <w:left w:val="none" w:sz="0" w:space="0" w:color="auto"/>
            <w:bottom w:val="none" w:sz="0" w:space="0" w:color="auto"/>
            <w:right w:val="none" w:sz="0" w:space="0" w:color="auto"/>
          </w:divBdr>
        </w:div>
        <w:div w:id="2059275007">
          <w:marLeft w:val="0"/>
          <w:marRight w:val="0"/>
          <w:marTop w:val="0"/>
          <w:marBottom w:val="0"/>
          <w:divBdr>
            <w:top w:val="none" w:sz="0" w:space="0" w:color="auto"/>
            <w:left w:val="none" w:sz="0" w:space="0" w:color="auto"/>
            <w:bottom w:val="none" w:sz="0" w:space="0" w:color="auto"/>
            <w:right w:val="none" w:sz="0" w:space="0" w:color="auto"/>
          </w:divBdr>
        </w:div>
        <w:div w:id="2076662182">
          <w:marLeft w:val="0"/>
          <w:marRight w:val="0"/>
          <w:marTop w:val="0"/>
          <w:marBottom w:val="0"/>
          <w:divBdr>
            <w:top w:val="none" w:sz="0" w:space="0" w:color="auto"/>
            <w:left w:val="none" w:sz="0" w:space="0" w:color="auto"/>
            <w:bottom w:val="none" w:sz="0" w:space="0" w:color="auto"/>
            <w:right w:val="none" w:sz="0" w:space="0" w:color="auto"/>
          </w:divBdr>
        </w:div>
        <w:div w:id="2084327590">
          <w:marLeft w:val="0"/>
          <w:marRight w:val="0"/>
          <w:marTop w:val="0"/>
          <w:marBottom w:val="0"/>
          <w:divBdr>
            <w:top w:val="none" w:sz="0" w:space="0" w:color="auto"/>
            <w:left w:val="none" w:sz="0" w:space="0" w:color="auto"/>
            <w:bottom w:val="none" w:sz="0" w:space="0" w:color="auto"/>
            <w:right w:val="none" w:sz="0" w:space="0" w:color="auto"/>
          </w:divBdr>
        </w:div>
        <w:div w:id="2084906188">
          <w:marLeft w:val="0"/>
          <w:marRight w:val="0"/>
          <w:marTop w:val="0"/>
          <w:marBottom w:val="0"/>
          <w:divBdr>
            <w:top w:val="none" w:sz="0" w:space="0" w:color="auto"/>
            <w:left w:val="none" w:sz="0" w:space="0" w:color="auto"/>
            <w:bottom w:val="none" w:sz="0" w:space="0" w:color="auto"/>
            <w:right w:val="none" w:sz="0" w:space="0" w:color="auto"/>
          </w:divBdr>
        </w:div>
        <w:div w:id="2085763776">
          <w:marLeft w:val="0"/>
          <w:marRight w:val="0"/>
          <w:marTop w:val="0"/>
          <w:marBottom w:val="0"/>
          <w:divBdr>
            <w:top w:val="none" w:sz="0" w:space="0" w:color="auto"/>
            <w:left w:val="none" w:sz="0" w:space="0" w:color="auto"/>
            <w:bottom w:val="none" w:sz="0" w:space="0" w:color="auto"/>
            <w:right w:val="none" w:sz="0" w:space="0" w:color="auto"/>
          </w:divBdr>
        </w:div>
        <w:div w:id="2112697347">
          <w:marLeft w:val="0"/>
          <w:marRight w:val="0"/>
          <w:marTop w:val="0"/>
          <w:marBottom w:val="0"/>
          <w:divBdr>
            <w:top w:val="none" w:sz="0" w:space="0" w:color="auto"/>
            <w:left w:val="none" w:sz="0" w:space="0" w:color="auto"/>
            <w:bottom w:val="none" w:sz="0" w:space="0" w:color="auto"/>
            <w:right w:val="none" w:sz="0" w:space="0" w:color="auto"/>
          </w:divBdr>
        </w:div>
        <w:div w:id="2144158204">
          <w:marLeft w:val="0"/>
          <w:marRight w:val="0"/>
          <w:marTop w:val="0"/>
          <w:marBottom w:val="0"/>
          <w:divBdr>
            <w:top w:val="none" w:sz="0" w:space="0" w:color="auto"/>
            <w:left w:val="none" w:sz="0" w:space="0" w:color="auto"/>
            <w:bottom w:val="none" w:sz="0" w:space="0" w:color="auto"/>
            <w:right w:val="none" w:sz="0" w:space="0" w:color="auto"/>
          </w:divBdr>
        </w:div>
      </w:divsChild>
    </w:div>
    <w:div w:id="947353949">
      <w:bodyDiv w:val="1"/>
      <w:marLeft w:val="0"/>
      <w:marRight w:val="0"/>
      <w:marTop w:val="0"/>
      <w:marBottom w:val="0"/>
      <w:divBdr>
        <w:top w:val="none" w:sz="0" w:space="0" w:color="auto"/>
        <w:left w:val="none" w:sz="0" w:space="0" w:color="auto"/>
        <w:bottom w:val="none" w:sz="0" w:space="0" w:color="auto"/>
        <w:right w:val="none" w:sz="0" w:space="0" w:color="auto"/>
      </w:divBdr>
    </w:div>
    <w:div w:id="993921148">
      <w:bodyDiv w:val="1"/>
      <w:marLeft w:val="0"/>
      <w:marRight w:val="0"/>
      <w:marTop w:val="0"/>
      <w:marBottom w:val="0"/>
      <w:divBdr>
        <w:top w:val="none" w:sz="0" w:space="0" w:color="auto"/>
        <w:left w:val="none" w:sz="0" w:space="0" w:color="auto"/>
        <w:bottom w:val="none" w:sz="0" w:space="0" w:color="auto"/>
        <w:right w:val="none" w:sz="0" w:space="0" w:color="auto"/>
      </w:divBdr>
    </w:div>
    <w:div w:id="1340889041">
      <w:bodyDiv w:val="1"/>
      <w:marLeft w:val="0"/>
      <w:marRight w:val="0"/>
      <w:marTop w:val="0"/>
      <w:marBottom w:val="0"/>
      <w:divBdr>
        <w:top w:val="none" w:sz="0" w:space="0" w:color="auto"/>
        <w:left w:val="none" w:sz="0" w:space="0" w:color="auto"/>
        <w:bottom w:val="none" w:sz="0" w:space="0" w:color="auto"/>
        <w:right w:val="none" w:sz="0" w:space="0" w:color="auto"/>
      </w:divBdr>
    </w:div>
    <w:div w:id="1490170860">
      <w:bodyDiv w:val="1"/>
      <w:marLeft w:val="0"/>
      <w:marRight w:val="0"/>
      <w:marTop w:val="0"/>
      <w:marBottom w:val="0"/>
      <w:divBdr>
        <w:top w:val="none" w:sz="0" w:space="0" w:color="auto"/>
        <w:left w:val="none" w:sz="0" w:space="0" w:color="auto"/>
        <w:bottom w:val="none" w:sz="0" w:space="0" w:color="auto"/>
        <w:right w:val="none" w:sz="0" w:space="0" w:color="auto"/>
      </w:divBdr>
    </w:div>
    <w:div w:id="1548907152">
      <w:bodyDiv w:val="1"/>
      <w:marLeft w:val="0"/>
      <w:marRight w:val="0"/>
      <w:marTop w:val="0"/>
      <w:marBottom w:val="0"/>
      <w:divBdr>
        <w:top w:val="none" w:sz="0" w:space="0" w:color="auto"/>
        <w:left w:val="none" w:sz="0" w:space="0" w:color="auto"/>
        <w:bottom w:val="none" w:sz="0" w:space="0" w:color="auto"/>
        <w:right w:val="none" w:sz="0" w:space="0" w:color="auto"/>
      </w:divBdr>
    </w:div>
    <w:div w:id="1624846353">
      <w:bodyDiv w:val="1"/>
      <w:marLeft w:val="0"/>
      <w:marRight w:val="0"/>
      <w:marTop w:val="0"/>
      <w:marBottom w:val="0"/>
      <w:divBdr>
        <w:top w:val="none" w:sz="0" w:space="0" w:color="auto"/>
        <w:left w:val="none" w:sz="0" w:space="0" w:color="auto"/>
        <w:bottom w:val="none" w:sz="0" w:space="0" w:color="auto"/>
        <w:right w:val="none" w:sz="0" w:space="0" w:color="auto"/>
      </w:divBdr>
      <w:divsChild>
        <w:div w:id="27534359">
          <w:marLeft w:val="0"/>
          <w:marRight w:val="0"/>
          <w:marTop w:val="0"/>
          <w:marBottom w:val="0"/>
          <w:divBdr>
            <w:top w:val="none" w:sz="0" w:space="0" w:color="auto"/>
            <w:left w:val="none" w:sz="0" w:space="0" w:color="auto"/>
            <w:bottom w:val="none" w:sz="0" w:space="0" w:color="auto"/>
            <w:right w:val="none" w:sz="0" w:space="0" w:color="auto"/>
          </w:divBdr>
        </w:div>
        <w:div w:id="34351023">
          <w:marLeft w:val="0"/>
          <w:marRight w:val="0"/>
          <w:marTop w:val="0"/>
          <w:marBottom w:val="0"/>
          <w:divBdr>
            <w:top w:val="none" w:sz="0" w:space="0" w:color="auto"/>
            <w:left w:val="none" w:sz="0" w:space="0" w:color="auto"/>
            <w:bottom w:val="none" w:sz="0" w:space="0" w:color="auto"/>
            <w:right w:val="none" w:sz="0" w:space="0" w:color="auto"/>
          </w:divBdr>
        </w:div>
        <w:div w:id="60449083">
          <w:marLeft w:val="0"/>
          <w:marRight w:val="0"/>
          <w:marTop w:val="0"/>
          <w:marBottom w:val="0"/>
          <w:divBdr>
            <w:top w:val="none" w:sz="0" w:space="0" w:color="auto"/>
            <w:left w:val="none" w:sz="0" w:space="0" w:color="auto"/>
            <w:bottom w:val="none" w:sz="0" w:space="0" w:color="auto"/>
            <w:right w:val="none" w:sz="0" w:space="0" w:color="auto"/>
          </w:divBdr>
        </w:div>
        <w:div w:id="112598563">
          <w:marLeft w:val="0"/>
          <w:marRight w:val="0"/>
          <w:marTop w:val="0"/>
          <w:marBottom w:val="0"/>
          <w:divBdr>
            <w:top w:val="none" w:sz="0" w:space="0" w:color="auto"/>
            <w:left w:val="none" w:sz="0" w:space="0" w:color="auto"/>
            <w:bottom w:val="none" w:sz="0" w:space="0" w:color="auto"/>
            <w:right w:val="none" w:sz="0" w:space="0" w:color="auto"/>
          </w:divBdr>
        </w:div>
        <w:div w:id="139736468">
          <w:marLeft w:val="0"/>
          <w:marRight w:val="0"/>
          <w:marTop w:val="0"/>
          <w:marBottom w:val="0"/>
          <w:divBdr>
            <w:top w:val="none" w:sz="0" w:space="0" w:color="auto"/>
            <w:left w:val="none" w:sz="0" w:space="0" w:color="auto"/>
            <w:bottom w:val="none" w:sz="0" w:space="0" w:color="auto"/>
            <w:right w:val="none" w:sz="0" w:space="0" w:color="auto"/>
          </w:divBdr>
        </w:div>
        <w:div w:id="354577145">
          <w:marLeft w:val="0"/>
          <w:marRight w:val="0"/>
          <w:marTop w:val="0"/>
          <w:marBottom w:val="0"/>
          <w:divBdr>
            <w:top w:val="none" w:sz="0" w:space="0" w:color="auto"/>
            <w:left w:val="none" w:sz="0" w:space="0" w:color="auto"/>
            <w:bottom w:val="none" w:sz="0" w:space="0" w:color="auto"/>
            <w:right w:val="none" w:sz="0" w:space="0" w:color="auto"/>
          </w:divBdr>
        </w:div>
        <w:div w:id="400569058">
          <w:marLeft w:val="0"/>
          <w:marRight w:val="0"/>
          <w:marTop w:val="0"/>
          <w:marBottom w:val="0"/>
          <w:divBdr>
            <w:top w:val="none" w:sz="0" w:space="0" w:color="auto"/>
            <w:left w:val="none" w:sz="0" w:space="0" w:color="auto"/>
            <w:bottom w:val="none" w:sz="0" w:space="0" w:color="auto"/>
            <w:right w:val="none" w:sz="0" w:space="0" w:color="auto"/>
          </w:divBdr>
        </w:div>
        <w:div w:id="542180984">
          <w:marLeft w:val="0"/>
          <w:marRight w:val="0"/>
          <w:marTop w:val="0"/>
          <w:marBottom w:val="0"/>
          <w:divBdr>
            <w:top w:val="none" w:sz="0" w:space="0" w:color="auto"/>
            <w:left w:val="none" w:sz="0" w:space="0" w:color="auto"/>
            <w:bottom w:val="none" w:sz="0" w:space="0" w:color="auto"/>
            <w:right w:val="none" w:sz="0" w:space="0" w:color="auto"/>
          </w:divBdr>
        </w:div>
        <w:div w:id="664666835">
          <w:marLeft w:val="0"/>
          <w:marRight w:val="0"/>
          <w:marTop w:val="0"/>
          <w:marBottom w:val="0"/>
          <w:divBdr>
            <w:top w:val="none" w:sz="0" w:space="0" w:color="auto"/>
            <w:left w:val="none" w:sz="0" w:space="0" w:color="auto"/>
            <w:bottom w:val="none" w:sz="0" w:space="0" w:color="auto"/>
            <w:right w:val="none" w:sz="0" w:space="0" w:color="auto"/>
          </w:divBdr>
        </w:div>
        <w:div w:id="735592113">
          <w:marLeft w:val="0"/>
          <w:marRight w:val="0"/>
          <w:marTop w:val="0"/>
          <w:marBottom w:val="0"/>
          <w:divBdr>
            <w:top w:val="none" w:sz="0" w:space="0" w:color="auto"/>
            <w:left w:val="none" w:sz="0" w:space="0" w:color="auto"/>
            <w:bottom w:val="none" w:sz="0" w:space="0" w:color="auto"/>
            <w:right w:val="none" w:sz="0" w:space="0" w:color="auto"/>
          </w:divBdr>
        </w:div>
        <w:div w:id="737282857">
          <w:marLeft w:val="0"/>
          <w:marRight w:val="0"/>
          <w:marTop w:val="0"/>
          <w:marBottom w:val="0"/>
          <w:divBdr>
            <w:top w:val="none" w:sz="0" w:space="0" w:color="auto"/>
            <w:left w:val="none" w:sz="0" w:space="0" w:color="auto"/>
            <w:bottom w:val="none" w:sz="0" w:space="0" w:color="auto"/>
            <w:right w:val="none" w:sz="0" w:space="0" w:color="auto"/>
          </w:divBdr>
        </w:div>
        <w:div w:id="786124243">
          <w:marLeft w:val="0"/>
          <w:marRight w:val="0"/>
          <w:marTop w:val="0"/>
          <w:marBottom w:val="0"/>
          <w:divBdr>
            <w:top w:val="none" w:sz="0" w:space="0" w:color="auto"/>
            <w:left w:val="none" w:sz="0" w:space="0" w:color="auto"/>
            <w:bottom w:val="none" w:sz="0" w:space="0" w:color="auto"/>
            <w:right w:val="none" w:sz="0" w:space="0" w:color="auto"/>
          </w:divBdr>
        </w:div>
        <w:div w:id="837110562">
          <w:marLeft w:val="0"/>
          <w:marRight w:val="0"/>
          <w:marTop w:val="0"/>
          <w:marBottom w:val="0"/>
          <w:divBdr>
            <w:top w:val="none" w:sz="0" w:space="0" w:color="auto"/>
            <w:left w:val="none" w:sz="0" w:space="0" w:color="auto"/>
            <w:bottom w:val="none" w:sz="0" w:space="0" w:color="auto"/>
            <w:right w:val="none" w:sz="0" w:space="0" w:color="auto"/>
          </w:divBdr>
        </w:div>
        <w:div w:id="1044253814">
          <w:marLeft w:val="0"/>
          <w:marRight w:val="0"/>
          <w:marTop w:val="0"/>
          <w:marBottom w:val="0"/>
          <w:divBdr>
            <w:top w:val="none" w:sz="0" w:space="0" w:color="auto"/>
            <w:left w:val="none" w:sz="0" w:space="0" w:color="auto"/>
            <w:bottom w:val="none" w:sz="0" w:space="0" w:color="auto"/>
            <w:right w:val="none" w:sz="0" w:space="0" w:color="auto"/>
          </w:divBdr>
        </w:div>
        <w:div w:id="1123571277">
          <w:marLeft w:val="0"/>
          <w:marRight w:val="0"/>
          <w:marTop w:val="0"/>
          <w:marBottom w:val="0"/>
          <w:divBdr>
            <w:top w:val="none" w:sz="0" w:space="0" w:color="auto"/>
            <w:left w:val="none" w:sz="0" w:space="0" w:color="auto"/>
            <w:bottom w:val="none" w:sz="0" w:space="0" w:color="auto"/>
            <w:right w:val="none" w:sz="0" w:space="0" w:color="auto"/>
          </w:divBdr>
        </w:div>
        <w:div w:id="1168597175">
          <w:marLeft w:val="0"/>
          <w:marRight w:val="0"/>
          <w:marTop w:val="0"/>
          <w:marBottom w:val="0"/>
          <w:divBdr>
            <w:top w:val="none" w:sz="0" w:space="0" w:color="auto"/>
            <w:left w:val="none" w:sz="0" w:space="0" w:color="auto"/>
            <w:bottom w:val="none" w:sz="0" w:space="0" w:color="auto"/>
            <w:right w:val="none" w:sz="0" w:space="0" w:color="auto"/>
          </w:divBdr>
        </w:div>
        <w:div w:id="1272857000">
          <w:marLeft w:val="0"/>
          <w:marRight w:val="0"/>
          <w:marTop w:val="0"/>
          <w:marBottom w:val="0"/>
          <w:divBdr>
            <w:top w:val="none" w:sz="0" w:space="0" w:color="auto"/>
            <w:left w:val="none" w:sz="0" w:space="0" w:color="auto"/>
            <w:bottom w:val="none" w:sz="0" w:space="0" w:color="auto"/>
            <w:right w:val="none" w:sz="0" w:space="0" w:color="auto"/>
          </w:divBdr>
        </w:div>
        <w:div w:id="1433934803">
          <w:marLeft w:val="0"/>
          <w:marRight w:val="0"/>
          <w:marTop w:val="0"/>
          <w:marBottom w:val="0"/>
          <w:divBdr>
            <w:top w:val="none" w:sz="0" w:space="0" w:color="auto"/>
            <w:left w:val="none" w:sz="0" w:space="0" w:color="auto"/>
            <w:bottom w:val="none" w:sz="0" w:space="0" w:color="auto"/>
            <w:right w:val="none" w:sz="0" w:space="0" w:color="auto"/>
          </w:divBdr>
        </w:div>
        <w:div w:id="1543516066">
          <w:marLeft w:val="0"/>
          <w:marRight w:val="0"/>
          <w:marTop w:val="0"/>
          <w:marBottom w:val="0"/>
          <w:divBdr>
            <w:top w:val="none" w:sz="0" w:space="0" w:color="auto"/>
            <w:left w:val="none" w:sz="0" w:space="0" w:color="auto"/>
            <w:bottom w:val="none" w:sz="0" w:space="0" w:color="auto"/>
            <w:right w:val="none" w:sz="0" w:space="0" w:color="auto"/>
          </w:divBdr>
        </w:div>
        <w:div w:id="1697579582">
          <w:marLeft w:val="0"/>
          <w:marRight w:val="0"/>
          <w:marTop w:val="0"/>
          <w:marBottom w:val="0"/>
          <w:divBdr>
            <w:top w:val="none" w:sz="0" w:space="0" w:color="auto"/>
            <w:left w:val="none" w:sz="0" w:space="0" w:color="auto"/>
            <w:bottom w:val="none" w:sz="0" w:space="0" w:color="auto"/>
            <w:right w:val="none" w:sz="0" w:space="0" w:color="auto"/>
          </w:divBdr>
        </w:div>
        <w:div w:id="1730609441">
          <w:marLeft w:val="0"/>
          <w:marRight w:val="0"/>
          <w:marTop w:val="0"/>
          <w:marBottom w:val="0"/>
          <w:divBdr>
            <w:top w:val="none" w:sz="0" w:space="0" w:color="auto"/>
            <w:left w:val="none" w:sz="0" w:space="0" w:color="auto"/>
            <w:bottom w:val="none" w:sz="0" w:space="0" w:color="auto"/>
            <w:right w:val="none" w:sz="0" w:space="0" w:color="auto"/>
          </w:divBdr>
        </w:div>
        <w:div w:id="1797986987">
          <w:marLeft w:val="0"/>
          <w:marRight w:val="0"/>
          <w:marTop w:val="0"/>
          <w:marBottom w:val="0"/>
          <w:divBdr>
            <w:top w:val="none" w:sz="0" w:space="0" w:color="auto"/>
            <w:left w:val="none" w:sz="0" w:space="0" w:color="auto"/>
            <w:bottom w:val="none" w:sz="0" w:space="0" w:color="auto"/>
            <w:right w:val="none" w:sz="0" w:space="0" w:color="auto"/>
          </w:divBdr>
        </w:div>
        <w:div w:id="1882588900">
          <w:marLeft w:val="0"/>
          <w:marRight w:val="0"/>
          <w:marTop w:val="0"/>
          <w:marBottom w:val="0"/>
          <w:divBdr>
            <w:top w:val="none" w:sz="0" w:space="0" w:color="auto"/>
            <w:left w:val="none" w:sz="0" w:space="0" w:color="auto"/>
            <w:bottom w:val="none" w:sz="0" w:space="0" w:color="auto"/>
            <w:right w:val="none" w:sz="0" w:space="0" w:color="auto"/>
          </w:divBdr>
        </w:div>
        <w:div w:id="1893880887">
          <w:marLeft w:val="0"/>
          <w:marRight w:val="0"/>
          <w:marTop w:val="0"/>
          <w:marBottom w:val="0"/>
          <w:divBdr>
            <w:top w:val="none" w:sz="0" w:space="0" w:color="auto"/>
            <w:left w:val="none" w:sz="0" w:space="0" w:color="auto"/>
            <w:bottom w:val="none" w:sz="0" w:space="0" w:color="auto"/>
            <w:right w:val="none" w:sz="0" w:space="0" w:color="auto"/>
          </w:divBdr>
        </w:div>
        <w:div w:id="2000649021">
          <w:marLeft w:val="0"/>
          <w:marRight w:val="0"/>
          <w:marTop w:val="0"/>
          <w:marBottom w:val="0"/>
          <w:divBdr>
            <w:top w:val="none" w:sz="0" w:space="0" w:color="auto"/>
            <w:left w:val="none" w:sz="0" w:space="0" w:color="auto"/>
            <w:bottom w:val="none" w:sz="0" w:space="0" w:color="auto"/>
            <w:right w:val="none" w:sz="0" w:space="0" w:color="auto"/>
          </w:divBdr>
        </w:div>
        <w:div w:id="2013487089">
          <w:marLeft w:val="0"/>
          <w:marRight w:val="0"/>
          <w:marTop w:val="0"/>
          <w:marBottom w:val="0"/>
          <w:divBdr>
            <w:top w:val="none" w:sz="0" w:space="0" w:color="auto"/>
            <w:left w:val="none" w:sz="0" w:space="0" w:color="auto"/>
            <w:bottom w:val="none" w:sz="0" w:space="0" w:color="auto"/>
            <w:right w:val="none" w:sz="0" w:space="0" w:color="auto"/>
          </w:divBdr>
        </w:div>
        <w:div w:id="2137675326">
          <w:marLeft w:val="0"/>
          <w:marRight w:val="0"/>
          <w:marTop w:val="0"/>
          <w:marBottom w:val="0"/>
          <w:divBdr>
            <w:top w:val="none" w:sz="0" w:space="0" w:color="auto"/>
            <w:left w:val="none" w:sz="0" w:space="0" w:color="auto"/>
            <w:bottom w:val="none" w:sz="0" w:space="0" w:color="auto"/>
            <w:right w:val="none" w:sz="0" w:space="0" w:color="auto"/>
          </w:divBdr>
        </w:div>
      </w:divsChild>
    </w:div>
    <w:div w:id="1664777535">
      <w:bodyDiv w:val="1"/>
      <w:marLeft w:val="0"/>
      <w:marRight w:val="0"/>
      <w:marTop w:val="0"/>
      <w:marBottom w:val="0"/>
      <w:divBdr>
        <w:top w:val="none" w:sz="0" w:space="0" w:color="auto"/>
        <w:left w:val="none" w:sz="0" w:space="0" w:color="auto"/>
        <w:bottom w:val="none" w:sz="0" w:space="0" w:color="auto"/>
        <w:right w:val="none" w:sz="0" w:space="0" w:color="auto"/>
      </w:divBdr>
    </w:div>
    <w:div w:id="167792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ops.lt/vilnius/tabl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ae592deb86e9ae5db5d2e253f8b9e587">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c8e88b8b5dee27c13bfef3341fe70801"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2F703BB4-C114-4CF6-BA8B-FA8F976B891F}">
  <ds:schemaRefs>
    <ds:schemaRef ds:uri="http://schemas.openxmlformats.org/officeDocument/2006/bibliography"/>
  </ds:schemaRefs>
</ds:datastoreItem>
</file>

<file path=customXml/itemProps2.xml><?xml version="1.0" encoding="utf-8"?>
<ds:datastoreItem xmlns:ds="http://schemas.openxmlformats.org/officeDocument/2006/customXml" ds:itemID="{AAF477F8-78D5-4F48-9A55-5476C3496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83A61-30EC-4613-A84E-51B30420E2F1}">
  <ds:schemaRefs>
    <ds:schemaRef ds:uri="http://schemas.microsoft.com/sharepoint/v3/contenttype/forms"/>
  </ds:schemaRefs>
</ds:datastoreItem>
</file>

<file path=customXml/itemProps4.xml><?xml version="1.0" encoding="utf-8"?>
<ds:datastoreItem xmlns:ds="http://schemas.openxmlformats.org/officeDocument/2006/customXml" ds:itemID="{997349B1-8B23-4EA9-A8FE-7C93A4D9903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13252</Words>
  <Characters>7555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Novikova</dc:creator>
  <cp:keywords/>
  <dc:description/>
  <cp:lastModifiedBy>Gintarė Bartusevičiūtė</cp:lastModifiedBy>
  <cp:revision>2</cp:revision>
  <dcterms:created xsi:type="dcterms:W3CDTF">2024-09-10T05:54:00Z</dcterms:created>
  <dcterms:modified xsi:type="dcterms:W3CDTF">2024-09-10T05:54:00Z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