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7F5C7439"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12BC4E77"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2F8157C6"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8A3ADB" w:rsidRPr="001A4D1A">
        <w:rPr>
          <w:rFonts w:ascii="Times New Roman" w:hAnsi="Times New Roman"/>
          <w:sz w:val="24"/>
          <w:szCs w:val="24"/>
        </w:rPr>
        <w:t>Vaikų ir jaunimo sveikatos priežiūros skyriaus vedėjo, laikinai vykdančio direktoriaus funkcijas, Tautvydo Lukavičiaus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8C3628">
        <w:rPr>
          <w:rFonts w:ascii="Times New Roman" w:hAnsi="Times New Roman"/>
          <w:b/>
          <w:bCs/>
          <w:sz w:val="24"/>
          <w:szCs w:val="24"/>
        </w:rPr>
        <w:t xml:space="preserve">Kristina </w:t>
      </w:r>
      <w:proofErr w:type="spellStart"/>
      <w:r w:rsidR="008C3628">
        <w:rPr>
          <w:rFonts w:ascii="Times New Roman" w:hAnsi="Times New Roman"/>
          <w:b/>
          <w:bCs/>
          <w:sz w:val="24"/>
          <w:szCs w:val="24"/>
        </w:rPr>
        <w:t>Visagurskienė</w:t>
      </w:r>
      <w:proofErr w:type="spellEnd"/>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5F5C51">
        <w:rPr>
          <w:rFonts w:ascii="Times New Roman" w:hAnsi="Times New Roman"/>
          <w:sz w:val="24"/>
          <w:szCs w:val="24"/>
        </w:rPr>
        <w:t>s</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0858C8B0"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824BB5" w:rsidRPr="00824BB5">
        <w:rPr>
          <w:b/>
          <w:bCs/>
          <w:shd w:val="clear" w:color="auto" w:fill="FFFFFF"/>
        </w:rPr>
        <w:t>Fizinio aktyvumo veiklų poveikio vertinimas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5A6E86F5"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824BB5">
        <w:rPr>
          <w:b/>
          <w:bCs/>
          <w:i/>
          <w:iCs/>
          <w:szCs w:val="24"/>
        </w:rPr>
        <w:t>6000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8A3ADB"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lastRenderedPageBreak/>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6D8B3BE3"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824BB5" w:rsidRPr="0077010D">
        <w:rPr>
          <w:shd w:val="clear" w:color="auto" w:fill="FFFFFF"/>
        </w:rPr>
        <w:t>Fizinio aktyvumo veiklų poveikio vertinimas</w:t>
      </w:r>
      <w:r w:rsidR="00EE60E6" w:rsidRPr="00A9091C">
        <w:rPr>
          <w:szCs w:val="24"/>
        </w:rPr>
        <w:t>“</w:t>
      </w:r>
      <w:r w:rsidR="00550462" w:rsidRPr="00A9091C">
        <w:rPr>
          <w:szCs w:val="24"/>
        </w:rPr>
        <w:t xml:space="preserve"> </w:t>
      </w:r>
      <w:r w:rsidRPr="00A9091C">
        <w:rPr>
          <w:szCs w:val="24"/>
        </w:rPr>
        <w:t xml:space="preserve">pirkimo sąlygos. </w:t>
      </w:r>
    </w:p>
    <w:p w14:paraId="7DA747B6" w14:textId="1F9A1E1D"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A9091C">
        <w:rPr>
          <w:szCs w:val="24"/>
        </w:rPr>
        <w:t>13</w:t>
      </w:r>
      <w:r w:rsidR="00591B4A" w:rsidRPr="00492096">
        <w:rPr>
          <w:szCs w:val="24"/>
        </w:rPr>
        <w:t xml:space="preserve"> mėnesi</w:t>
      </w:r>
      <w:r w:rsidR="00A9091C">
        <w:rPr>
          <w:szCs w:val="24"/>
        </w:rPr>
        <w:t>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1A7ED4CA" w:rsidR="00112CDF" w:rsidRPr="00126171" w:rsidRDefault="00824BB5" w:rsidP="0092744B">
            <w:pPr>
              <w:ind w:right="43"/>
              <w:jc w:val="both"/>
              <w:rPr>
                <w:b/>
                <w:sz w:val="24"/>
                <w:szCs w:val="24"/>
              </w:rPr>
            </w:pPr>
            <w:r>
              <w:rPr>
                <w:b/>
                <w:bCs/>
                <w:sz w:val="24"/>
                <w:szCs w:val="24"/>
              </w:rPr>
              <w:lastRenderedPageBreak/>
              <w:t xml:space="preserve">Kristina </w:t>
            </w:r>
            <w:proofErr w:type="spellStart"/>
            <w:r>
              <w:rPr>
                <w:b/>
                <w:bCs/>
                <w:sz w:val="24"/>
                <w:szCs w:val="24"/>
              </w:rPr>
              <w:t>Visagurskienė</w:t>
            </w:r>
            <w:proofErr w:type="spellEnd"/>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5C01E73D" w14:textId="77777777" w:rsidR="00824BB5" w:rsidRDefault="00824BB5" w:rsidP="007A6967">
            <w:pPr>
              <w:ind w:right="43"/>
              <w:jc w:val="both"/>
              <w:rPr>
                <w:sz w:val="24"/>
                <w:szCs w:val="24"/>
              </w:rPr>
            </w:pPr>
          </w:p>
          <w:p w14:paraId="5EF93695" w14:textId="77777777" w:rsidR="008A3ADB" w:rsidRDefault="008A3ADB" w:rsidP="007A6967">
            <w:pPr>
              <w:ind w:right="43"/>
              <w:jc w:val="both"/>
              <w:rPr>
                <w:sz w:val="24"/>
                <w:szCs w:val="24"/>
              </w:rPr>
            </w:pPr>
          </w:p>
          <w:p w14:paraId="353BB6B5" w14:textId="32C068F3" w:rsidR="007A6967" w:rsidRPr="00492096" w:rsidRDefault="00824BB5" w:rsidP="007A6967">
            <w:pPr>
              <w:ind w:right="43"/>
              <w:jc w:val="both"/>
              <w:rPr>
                <w:b/>
                <w:bCs/>
                <w:sz w:val="24"/>
                <w:szCs w:val="24"/>
              </w:rPr>
            </w:pPr>
            <w:r>
              <w:rPr>
                <w:b/>
                <w:bCs/>
                <w:sz w:val="24"/>
                <w:szCs w:val="24"/>
              </w:rPr>
              <w:t xml:space="preserve">Kristina </w:t>
            </w:r>
            <w:proofErr w:type="spellStart"/>
            <w:r>
              <w:rPr>
                <w:b/>
                <w:bCs/>
                <w:sz w:val="24"/>
                <w:szCs w:val="24"/>
              </w:rPr>
              <w:t>Visagurskienė</w:t>
            </w:r>
            <w:proofErr w:type="spellEnd"/>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lastRenderedPageBreak/>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lastRenderedPageBreak/>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13219622" w14:textId="1052EDA4" w:rsidR="00014365" w:rsidRPr="00492096" w:rsidRDefault="008A3ADB" w:rsidP="00014365">
            <w:pPr>
              <w:ind w:right="43"/>
              <w:jc w:val="both"/>
              <w:rPr>
                <w:b/>
                <w:bCs/>
                <w:sz w:val="24"/>
                <w:szCs w:val="24"/>
              </w:rPr>
            </w:pPr>
            <w:r w:rsidRPr="001A4D1A">
              <w:rPr>
                <w:sz w:val="24"/>
                <w:szCs w:val="24"/>
              </w:rPr>
              <w:t xml:space="preserve">Vaikų ir jaunimo sveikatos priežiūros skyriaus vedėjo, laikinai vykdančio direktoriaus funkcijas, </w:t>
            </w:r>
            <w:r w:rsidRPr="008A3ADB">
              <w:rPr>
                <w:b/>
                <w:bCs/>
                <w:sz w:val="24"/>
                <w:szCs w:val="24"/>
              </w:rPr>
              <w:t>Tautvydo Lukavičiaus</w:t>
            </w:r>
            <w:r w:rsidRPr="008A3ADB">
              <w:rPr>
                <w:b/>
                <w:bCs/>
                <w:sz w:val="24"/>
                <w:szCs w:val="24"/>
              </w:rPr>
              <w:t xml:space="preserve"> </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08AEF5E" w14:textId="77777777" w:rsidR="008A3ADB" w:rsidRDefault="008A3ADB" w:rsidP="00401FEA">
      <w:pPr>
        <w:ind w:right="43"/>
        <w:jc w:val="both"/>
        <w:rPr>
          <w:rFonts w:ascii="Times New Roman" w:hAnsi="Times New Roman"/>
          <w:b/>
          <w:sz w:val="24"/>
          <w:szCs w:val="24"/>
        </w:rPr>
      </w:pPr>
    </w:p>
    <w:p w14:paraId="3898C0A2" w14:textId="77777777" w:rsidR="008A3ADB" w:rsidRDefault="008A3ADB" w:rsidP="00401FEA">
      <w:pPr>
        <w:ind w:right="43"/>
        <w:jc w:val="both"/>
        <w:rPr>
          <w:rFonts w:ascii="Times New Roman" w:hAnsi="Times New Roman"/>
          <w:b/>
          <w:sz w:val="24"/>
          <w:szCs w:val="24"/>
        </w:rPr>
      </w:pPr>
    </w:p>
    <w:p w14:paraId="70CD8F90" w14:textId="77777777" w:rsidR="008A3ADB" w:rsidRDefault="008A3ADB" w:rsidP="00401FEA">
      <w:pPr>
        <w:ind w:right="43"/>
        <w:jc w:val="both"/>
        <w:rPr>
          <w:rFonts w:ascii="Times New Roman" w:hAnsi="Times New Roman"/>
          <w:b/>
          <w:sz w:val="24"/>
          <w:szCs w:val="24"/>
        </w:rPr>
      </w:pPr>
    </w:p>
    <w:p w14:paraId="1DA94464" w14:textId="77777777" w:rsidR="008A3ADB" w:rsidRDefault="008A3ADB" w:rsidP="00401FEA">
      <w:pPr>
        <w:ind w:right="43"/>
        <w:jc w:val="both"/>
        <w:rPr>
          <w:rFonts w:ascii="Times New Roman" w:hAnsi="Times New Roman"/>
          <w:b/>
          <w:sz w:val="24"/>
          <w:szCs w:val="24"/>
        </w:rPr>
      </w:pPr>
    </w:p>
    <w:p w14:paraId="0D79C592" w14:textId="77777777" w:rsidR="008A3ADB" w:rsidRDefault="008A3ADB" w:rsidP="00401FEA">
      <w:pPr>
        <w:ind w:right="43"/>
        <w:jc w:val="both"/>
        <w:rPr>
          <w:rFonts w:ascii="Times New Roman" w:hAnsi="Times New Roman"/>
          <w:b/>
          <w:sz w:val="24"/>
          <w:szCs w:val="24"/>
        </w:rPr>
      </w:pPr>
    </w:p>
    <w:p w14:paraId="10DFE8AC" w14:textId="77777777" w:rsidR="008A3ADB" w:rsidRDefault="008A3ADB"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18D828D2"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lastRenderedPageBreak/>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 xml:space="preserve">d. Sutarties Nr. </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77F49C98" w14:textId="60BF11E6" w:rsidR="00D40220" w:rsidRPr="00824BB5" w:rsidRDefault="00824BB5" w:rsidP="00824BB5">
      <w:pPr>
        <w:pStyle w:val="Stilius"/>
        <w:jc w:val="center"/>
        <w:rPr>
          <w:b/>
          <w:bCs/>
          <w:shd w:val="clear" w:color="auto" w:fill="FFFFFF"/>
        </w:rPr>
      </w:pPr>
      <w:r w:rsidRPr="00824BB5">
        <w:rPr>
          <w:b/>
          <w:bCs/>
          <w:shd w:val="clear" w:color="auto" w:fill="FFFFFF"/>
        </w:rPr>
        <w:t>Fizinio aktyvumo veiklų poveikio vertinimas</w:t>
      </w:r>
    </w:p>
    <w:p w14:paraId="5B7C6261" w14:textId="77777777" w:rsidR="00824BB5" w:rsidRPr="004F0B6D" w:rsidRDefault="00824BB5"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166" w:type="dxa"/>
          </w:tcPr>
          <w:p w14:paraId="45A09012" w14:textId="77777777" w:rsidR="00F64574" w:rsidRPr="001A52C7" w:rsidRDefault="00F64574">
            <w:pPr>
              <w:jc w:val="center"/>
              <w:rPr>
                <w:bCs/>
                <w:sz w:val="24"/>
                <w:szCs w:val="24"/>
              </w:rPr>
            </w:pPr>
            <w:r w:rsidRPr="001A52C7">
              <w:rPr>
                <w:bCs/>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1A52C7" w:rsidRDefault="00F64574">
            <w:pPr>
              <w:jc w:val="center"/>
              <w:rPr>
                <w:bCs/>
                <w:sz w:val="24"/>
                <w:szCs w:val="24"/>
              </w:rPr>
            </w:pPr>
            <w:r w:rsidRPr="001A52C7">
              <w:rPr>
                <w:bCs/>
                <w:sz w:val="24"/>
                <w:szCs w:val="24"/>
              </w:rPr>
              <w:t>1.</w:t>
            </w:r>
          </w:p>
        </w:tc>
        <w:tc>
          <w:tcPr>
            <w:tcW w:w="3166" w:type="dxa"/>
            <w:vAlign w:val="center"/>
          </w:tcPr>
          <w:p w14:paraId="22E146D8" w14:textId="5077A33B" w:rsidR="00F64574" w:rsidRPr="001A52C7" w:rsidRDefault="00824BB5" w:rsidP="001A52C7">
            <w:pPr>
              <w:pStyle w:val="Header"/>
              <w:contextualSpacing/>
              <w:rPr>
                <w:bCs/>
                <w:i/>
                <w:sz w:val="24"/>
                <w:szCs w:val="24"/>
              </w:rPr>
            </w:pPr>
            <w:r w:rsidRPr="0077010D">
              <w:rPr>
                <w:shd w:val="clear" w:color="auto" w:fill="FFFFFF"/>
              </w:rPr>
              <w:t>Fizinio aktyvumo veiklų poveikio vertinimas</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098DF8F6" w:rsidR="00F64574" w:rsidRPr="001A52C7" w:rsidRDefault="0086745A" w:rsidP="00954C56">
            <w:pPr>
              <w:jc w:val="center"/>
              <w:rPr>
                <w:bCs/>
                <w:sz w:val="24"/>
                <w:szCs w:val="24"/>
                <w:lang w:val="en-US"/>
              </w:rPr>
            </w:pPr>
            <w:r>
              <w:rPr>
                <w:bCs/>
                <w:sz w:val="24"/>
                <w:szCs w:val="24"/>
                <w:lang w:val="en-US"/>
              </w:rPr>
              <w:t>1</w:t>
            </w:r>
          </w:p>
        </w:tc>
        <w:tc>
          <w:tcPr>
            <w:tcW w:w="1583" w:type="dxa"/>
            <w:vAlign w:val="center"/>
          </w:tcPr>
          <w:p w14:paraId="0C1F7D45" w14:textId="14B5128D" w:rsidR="0086745A" w:rsidRPr="001A52C7" w:rsidRDefault="0086745A" w:rsidP="0086745A">
            <w:pPr>
              <w:jc w:val="center"/>
              <w:rPr>
                <w:bCs/>
                <w:sz w:val="24"/>
                <w:szCs w:val="24"/>
              </w:rPr>
            </w:pPr>
            <w:r>
              <w:rPr>
                <w:bCs/>
                <w:sz w:val="24"/>
                <w:szCs w:val="24"/>
              </w:rPr>
              <w:t>6000,00</w:t>
            </w:r>
          </w:p>
        </w:tc>
        <w:tc>
          <w:tcPr>
            <w:tcW w:w="1055" w:type="dxa"/>
            <w:vAlign w:val="center"/>
          </w:tcPr>
          <w:p w14:paraId="2F15841A" w14:textId="18352104" w:rsidR="00F64574" w:rsidRPr="001A52C7" w:rsidRDefault="0086745A">
            <w:pPr>
              <w:jc w:val="center"/>
              <w:rPr>
                <w:bCs/>
                <w:sz w:val="24"/>
                <w:szCs w:val="24"/>
              </w:rPr>
            </w:pPr>
            <w:r>
              <w:rPr>
                <w:bCs/>
                <w:sz w:val="24"/>
                <w:szCs w:val="24"/>
              </w:rPr>
              <w:t>6000,00</w:t>
            </w:r>
          </w:p>
        </w:tc>
        <w:tc>
          <w:tcPr>
            <w:tcW w:w="1153" w:type="dxa"/>
            <w:vAlign w:val="center"/>
          </w:tcPr>
          <w:p w14:paraId="6779B096" w14:textId="582DF3EE" w:rsidR="00F64574" w:rsidRPr="001A52C7" w:rsidRDefault="007F6874"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5E117764" w:rsidR="00F64574" w:rsidRPr="001A52C7" w:rsidRDefault="0086745A">
            <w:pPr>
              <w:jc w:val="center"/>
              <w:rPr>
                <w:b/>
                <w:sz w:val="24"/>
                <w:szCs w:val="24"/>
              </w:rPr>
            </w:pPr>
            <w:r>
              <w:rPr>
                <w:b/>
                <w:sz w:val="24"/>
                <w:szCs w:val="24"/>
              </w:rPr>
              <w:t>6000,00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2968C3A2" w:rsidR="00F64574" w:rsidRPr="001A52C7" w:rsidRDefault="0086745A">
            <w:pPr>
              <w:jc w:val="center"/>
              <w:rPr>
                <w:b/>
                <w:bCs/>
                <w:sz w:val="24"/>
                <w:szCs w:val="24"/>
              </w:rPr>
            </w:pPr>
            <w:r>
              <w:rPr>
                <w:b/>
                <w:bCs/>
                <w:sz w:val="24"/>
                <w:szCs w:val="24"/>
              </w:rPr>
              <w:t>6000,00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0FD6579A" w14:textId="77777777" w:rsidR="00C02A3F" w:rsidRPr="009461C0" w:rsidRDefault="00C02A3F" w:rsidP="00C02A3F">
      <w:pPr>
        <w:pStyle w:val="ListParagraph"/>
        <w:numPr>
          <w:ilvl w:val="0"/>
          <w:numId w:val="3"/>
        </w:numPr>
        <w:tabs>
          <w:tab w:val="left" w:pos="6521"/>
        </w:tabs>
        <w:spacing w:line="240" w:lineRule="auto"/>
        <w:rPr>
          <w:rStyle w:val="normaltextrun"/>
        </w:rPr>
      </w:pPr>
      <w:r w:rsidRPr="009461C0">
        <w:rPr>
          <w:rStyle w:val="normaltextrun"/>
        </w:rPr>
        <w:t>Perkamas objektas –</w:t>
      </w:r>
      <w:r>
        <w:rPr>
          <w:rStyle w:val="normaltextrun"/>
        </w:rPr>
        <w:t xml:space="preserve"> </w:t>
      </w:r>
      <w:r w:rsidRPr="009461C0">
        <w:rPr>
          <w:rStyle w:val="normaltextrun"/>
        </w:rPr>
        <w:t xml:space="preserve">veiklų poveikio vertinimas </w:t>
      </w:r>
      <w:r>
        <w:rPr>
          <w:rStyle w:val="normaltextrun"/>
        </w:rPr>
        <w:t xml:space="preserve">ir </w:t>
      </w:r>
      <w:r w:rsidRPr="009461C0">
        <w:rPr>
          <w:rStyle w:val="normaltextrun"/>
        </w:rPr>
        <w:t>tyrimo atlikimas. Tyrimo</w:t>
      </w:r>
      <w:r>
        <w:rPr>
          <w:rStyle w:val="normaltextrun"/>
        </w:rPr>
        <w:t xml:space="preserve"> </w:t>
      </w:r>
      <w:r w:rsidRPr="009461C0">
        <w:rPr>
          <w:rStyle w:val="normaltextrun"/>
        </w:rPr>
        <w:t xml:space="preserve">tikslas yra </w:t>
      </w:r>
      <w:r w:rsidRPr="009461C0">
        <w:rPr>
          <w:rStyle w:val="normaltextrun"/>
          <w:color w:val="000000"/>
          <w:shd w:val="clear" w:color="auto" w:fill="FFFFFF"/>
        </w:rPr>
        <w:t xml:space="preserve">išanalizuoti Kauno mieste vykdomo projekto “Sveiki, senjorai” fizinio aktyvumo veiklų efektyvumą. Tyrimo metu siekiama išsiaiškinti vykdomų veiklų dalyvių kūno kompozicijos ir kitų rodiklių pokyčius bei kt. </w:t>
      </w:r>
    </w:p>
    <w:p w14:paraId="2CEB77B4" w14:textId="77777777" w:rsidR="00C02A3F" w:rsidRPr="00B53170" w:rsidRDefault="00C02A3F" w:rsidP="00C02A3F">
      <w:pPr>
        <w:pStyle w:val="ListParagraph"/>
        <w:numPr>
          <w:ilvl w:val="0"/>
          <w:numId w:val="3"/>
        </w:numPr>
        <w:tabs>
          <w:tab w:val="left" w:pos="6521"/>
        </w:tabs>
        <w:spacing w:line="240" w:lineRule="auto"/>
        <w:rPr>
          <w:rStyle w:val="normaltextrun"/>
        </w:rPr>
      </w:pPr>
      <w:r w:rsidRPr="009461C0">
        <w:rPr>
          <w:rStyle w:val="normaltextrun"/>
        </w:rPr>
        <w:t>Priklausomai nuo veiklos, tikslūs</w:t>
      </w:r>
      <w:r w:rsidRPr="2209B109">
        <w:rPr>
          <w:rStyle w:val="normaltextrun"/>
        </w:rPr>
        <w:t xml:space="preserve"> matuojami rodikliai derinami su perkančiąja organizacija.</w:t>
      </w:r>
    </w:p>
    <w:p w14:paraId="605BF62D" w14:textId="77777777" w:rsidR="00C02A3F" w:rsidRPr="00B53170" w:rsidRDefault="00C02A3F" w:rsidP="00C02A3F">
      <w:pPr>
        <w:pStyle w:val="ListParagraph"/>
        <w:numPr>
          <w:ilvl w:val="0"/>
          <w:numId w:val="3"/>
        </w:numPr>
        <w:tabs>
          <w:tab w:val="left" w:pos="6521"/>
        </w:tabs>
        <w:spacing w:line="240" w:lineRule="auto"/>
        <w:rPr>
          <w:rStyle w:val="normaltextrun"/>
        </w:rPr>
      </w:pPr>
      <w:r w:rsidRPr="2209B109">
        <w:rPr>
          <w:rStyle w:val="normaltextrun"/>
        </w:rPr>
        <w:t xml:space="preserve">Tyrimo atlikimo metu gali būti naudojama anketinė apklausa bei atliekami fizinio pajėgumo testai, ar naudojami kiti metodai, atspindintys fizinio aktyvumo veiklų įtaką ir pokyčius.  </w:t>
      </w:r>
    </w:p>
    <w:p w14:paraId="4300089F" w14:textId="77777777" w:rsidR="00C02A3F" w:rsidRPr="00B53170" w:rsidRDefault="00C02A3F" w:rsidP="00C02A3F">
      <w:pPr>
        <w:pStyle w:val="ListParagraph"/>
        <w:numPr>
          <w:ilvl w:val="0"/>
          <w:numId w:val="3"/>
        </w:numPr>
        <w:tabs>
          <w:tab w:val="left" w:pos="6521"/>
        </w:tabs>
        <w:spacing w:line="240" w:lineRule="auto"/>
        <w:rPr>
          <w:rStyle w:val="normaltextrun"/>
          <w:szCs w:val="24"/>
        </w:rPr>
      </w:pPr>
      <w:r w:rsidRPr="00B53170">
        <w:rPr>
          <w:rStyle w:val="normaltextrun"/>
        </w:rPr>
        <w:t>Tyrimo metu gali būti atliekami ir analizuojami šie rodikliai:</w:t>
      </w:r>
    </w:p>
    <w:p w14:paraId="7357814B"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didžiausias asmeniui leistinas fizinio krūvio dydis;</w:t>
      </w:r>
    </w:p>
    <w:p w14:paraId="7F0809A9"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fizinio aktyvumo lygis;</w:t>
      </w:r>
    </w:p>
    <w:p w14:paraId="72679C7E"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fizinio aktyvumo žinios;</w:t>
      </w:r>
    </w:p>
    <w:p w14:paraId="0BEB709B"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kūno masės indeksas ir</w:t>
      </w:r>
      <w:r w:rsidRPr="2209B109">
        <w:rPr>
          <w:color w:val="FF0000"/>
        </w:rPr>
        <w:t> </w:t>
      </w:r>
      <w:r w:rsidRPr="2209B109">
        <w:rPr>
          <w:color w:val="000000" w:themeColor="text1"/>
        </w:rPr>
        <w:t>kūno sudėtis</w:t>
      </w:r>
      <w:bookmarkStart w:id="1" w:name="part_c54497c552dc4bb0943ab383d6dce54a"/>
      <w:bookmarkStart w:id="2" w:name="part_f2eb1667ee22443499e5abcd6a2fc13b"/>
      <w:bookmarkEnd w:id="1"/>
      <w:bookmarkEnd w:id="2"/>
      <w:r w:rsidRPr="2209B109">
        <w:rPr>
          <w:color w:val="000000" w:themeColor="text1"/>
        </w:rPr>
        <w:t>;</w:t>
      </w:r>
    </w:p>
    <w:p w14:paraId="624BB443"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viršutinių galūnių (rankų) raumenų jė</w:t>
      </w:r>
      <w:bookmarkStart w:id="3" w:name="part_f74427e74c1249cba3df5ae61409d479"/>
      <w:bookmarkEnd w:id="3"/>
      <w:r w:rsidRPr="2209B109">
        <w:rPr>
          <w:color w:val="000000" w:themeColor="text1"/>
        </w:rPr>
        <w:t>ga;</w:t>
      </w:r>
    </w:p>
    <w:p w14:paraId="0D4F52E6"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plaštakos raumenų jė</w:t>
      </w:r>
      <w:bookmarkStart w:id="4" w:name="part_d4f670be07ce4de0bdaa6e0a22a781d4"/>
      <w:bookmarkEnd w:id="4"/>
      <w:r w:rsidRPr="2209B109">
        <w:rPr>
          <w:color w:val="000000" w:themeColor="text1"/>
        </w:rPr>
        <w:t>ga;</w:t>
      </w:r>
    </w:p>
    <w:p w14:paraId="372BEBE4"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apatinių galūnių (kojų) raumenų jėg</w:t>
      </w:r>
      <w:bookmarkStart w:id="5" w:name="part_c224cc678f5344ab88a2da4ba1d3ea1c"/>
      <w:bookmarkEnd w:id="5"/>
      <w:r w:rsidRPr="2209B109">
        <w:rPr>
          <w:color w:val="000000" w:themeColor="text1"/>
        </w:rPr>
        <w:t>a;</w:t>
      </w:r>
    </w:p>
    <w:p w14:paraId="2B05555C"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viršutinės kūno dalies (pečių juostos) lankstum</w:t>
      </w:r>
      <w:bookmarkStart w:id="6" w:name="part_afbe359b8a23408e826f95b5487f7d13"/>
      <w:bookmarkEnd w:id="6"/>
      <w:r w:rsidRPr="2209B109">
        <w:rPr>
          <w:color w:val="000000" w:themeColor="text1"/>
        </w:rPr>
        <w:t>as;</w:t>
      </w:r>
    </w:p>
    <w:p w14:paraId="06A8617F" w14:textId="77777777" w:rsidR="00C02A3F" w:rsidRPr="00B53170" w:rsidRDefault="00C02A3F" w:rsidP="00C02A3F">
      <w:pPr>
        <w:pStyle w:val="ListParagraph"/>
        <w:numPr>
          <w:ilvl w:val="1"/>
          <w:numId w:val="3"/>
        </w:numPr>
        <w:spacing w:line="276" w:lineRule="atLeast"/>
        <w:rPr>
          <w:color w:val="000000"/>
        </w:rPr>
      </w:pPr>
      <w:r w:rsidRPr="2209B109">
        <w:rPr>
          <w:color w:val="000000" w:themeColor="text1"/>
        </w:rPr>
        <w:t xml:space="preserve"> apatinės kūno dalies lankstum</w:t>
      </w:r>
      <w:bookmarkStart w:id="7" w:name="part_63951b2037454532b908c566b1116540"/>
      <w:bookmarkEnd w:id="7"/>
      <w:r w:rsidRPr="2209B109">
        <w:rPr>
          <w:color w:val="000000" w:themeColor="text1"/>
        </w:rPr>
        <w:t>as;</w:t>
      </w:r>
    </w:p>
    <w:p w14:paraId="04B10C06" w14:textId="77777777" w:rsidR="00C02A3F" w:rsidRPr="00B53170" w:rsidRDefault="00C02A3F" w:rsidP="00C02A3F">
      <w:pPr>
        <w:pStyle w:val="ListParagraph"/>
        <w:numPr>
          <w:ilvl w:val="1"/>
          <w:numId w:val="3"/>
        </w:numPr>
        <w:spacing w:line="276" w:lineRule="atLeast"/>
        <w:rPr>
          <w:color w:val="000000"/>
        </w:rPr>
      </w:pPr>
      <w:r w:rsidRPr="00B53170">
        <w:rPr>
          <w:color w:val="000000"/>
        </w:rPr>
        <w:t>širdies ir kraujagyslių sistemos pajėgumas;</w:t>
      </w:r>
    </w:p>
    <w:p w14:paraId="1726EF37" w14:textId="77777777" w:rsidR="00C02A3F" w:rsidRPr="00B53170" w:rsidRDefault="00C02A3F" w:rsidP="00C02A3F">
      <w:pPr>
        <w:pStyle w:val="ListParagraph"/>
        <w:numPr>
          <w:ilvl w:val="1"/>
          <w:numId w:val="3"/>
        </w:numPr>
        <w:spacing w:line="276" w:lineRule="atLeast"/>
        <w:rPr>
          <w:color w:val="000000"/>
        </w:rPr>
      </w:pPr>
      <w:r w:rsidRPr="00B53170">
        <w:rPr>
          <w:color w:val="000000"/>
        </w:rPr>
        <w:t xml:space="preserve">ir kt. </w:t>
      </w:r>
    </w:p>
    <w:p w14:paraId="4BB3CAD3" w14:textId="77777777" w:rsidR="00C02A3F" w:rsidRDefault="00C02A3F" w:rsidP="00C02A3F">
      <w:pPr>
        <w:pStyle w:val="ListParagraph"/>
        <w:numPr>
          <w:ilvl w:val="0"/>
          <w:numId w:val="3"/>
        </w:numPr>
        <w:tabs>
          <w:tab w:val="left" w:pos="6521"/>
        </w:tabs>
        <w:spacing w:line="240" w:lineRule="auto"/>
        <w:rPr>
          <w:rStyle w:val="normaltextrun"/>
          <w:szCs w:val="24"/>
        </w:rPr>
      </w:pPr>
      <w:r w:rsidRPr="00E24C67">
        <w:rPr>
          <w:rStyle w:val="normaltextrun"/>
          <w:szCs w:val="24"/>
        </w:rPr>
        <w:t>Tyrimo metu turi būt</w:t>
      </w:r>
      <w:r>
        <w:rPr>
          <w:rStyle w:val="normaltextrun"/>
          <w:szCs w:val="24"/>
        </w:rPr>
        <w:t xml:space="preserve"> </w:t>
      </w:r>
      <w:r w:rsidRPr="00E24C67">
        <w:rPr>
          <w:rStyle w:val="normaltextrun"/>
          <w:szCs w:val="24"/>
        </w:rPr>
        <w:t xml:space="preserve">išmatuoti ir išanalizuoti ne mažiau nei 200 </w:t>
      </w:r>
      <w:r>
        <w:rPr>
          <w:rStyle w:val="normaltextrun"/>
          <w:szCs w:val="24"/>
        </w:rPr>
        <w:t>unikalių dalyvių</w:t>
      </w:r>
      <w:r w:rsidRPr="00E24C67">
        <w:rPr>
          <w:rStyle w:val="normaltextrun"/>
          <w:szCs w:val="24"/>
        </w:rPr>
        <w:t xml:space="preserve"> rodikliai.</w:t>
      </w:r>
    </w:p>
    <w:p w14:paraId="4B78E32F" w14:textId="77777777" w:rsidR="00C02A3F" w:rsidRDefault="00C02A3F" w:rsidP="00C02A3F">
      <w:pPr>
        <w:pStyle w:val="ListParagraph"/>
        <w:numPr>
          <w:ilvl w:val="0"/>
          <w:numId w:val="3"/>
        </w:numPr>
        <w:tabs>
          <w:tab w:val="left" w:pos="6521"/>
        </w:tabs>
        <w:spacing w:line="240" w:lineRule="auto"/>
        <w:rPr>
          <w:rStyle w:val="normaltextrun"/>
          <w:szCs w:val="24"/>
        </w:rPr>
      </w:pPr>
      <w:r>
        <w:rPr>
          <w:rStyle w:val="normaltextrun"/>
          <w:szCs w:val="24"/>
        </w:rPr>
        <w:t xml:space="preserve">Tyrimas atliekamas vykdomų veiklų metu, jų vykdymo vietoje. </w:t>
      </w:r>
    </w:p>
    <w:p w14:paraId="77B05671" w14:textId="77777777" w:rsidR="00C02A3F" w:rsidRPr="00134BC4" w:rsidRDefault="00C02A3F" w:rsidP="00C02A3F">
      <w:pPr>
        <w:pStyle w:val="ListParagraph"/>
        <w:numPr>
          <w:ilvl w:val="0"/>
          <w:numId w:val="3"/>
        </w:numPr>
        <w:tabs>
          <w:tab w:val="left" w:pos="6521"/>
        </w:tabs>
        <w:spacing w:line="240" w:lineRule="auto"/>
        <w:rPr>
          <w:rStyle w:val="normaltextrun"/>
          <w:szCs w:val="24"/>
        </w:rPr>
      </w:pPr>
      <w:r w:rsidRPr="00134BC4">
        <w:rPr>
          <w:rStyle w:val="normaltextrun"/>
          <w:color w:val="000000"/>
          <w:bdr w:val="none" w:sz="0" w:space="0" w:color="auto" w:frame="1"/>
        </w:rPr>
        <w:t>Respondentai dalyvauja tyrime anonimiškai, savo noru ir neatlygintinai.</w:t>
      </w:r>
    </w:p>
    <w:p w14:paraId="42F11B1F" w14:textId="77777777" w:rsidR="00C02A3F" w:rsidRPr="00F77F39" w:rsidRDefault="00C02A3F" w:rsidP="00C02A3F">
      <w:pPr>
        <w:pStyle w:val="ListParagraph"/>
        <w:numPr>
          <w:ilvl w:val="0"/>
          <w:numId w:val="3"/>
        </w:numPr>
        <w:tabs>
          <w:tab w:val="left" w:pos="6521"/>
        </w:tabs>
        <w:spacing w:line="240" w:lineRule="auto"/>
        <w:rPr>
          <w:rStyle w:val="normaltextrun"/>
          <w:szCs w:val="24"/>
        </w:rPr>
      </w:pPr>
      <w:r w:rsidRPr="00134BC4">
        <w:rPr>
          <w:rStyle w:val="normaltextrun"/>
        </w:rPr>
        <w:t>Matavimų atlikimo grafikas derinamas su perkančiąją organizacija. Matavima</w:t>
      </w:r>
      <w:r>
        <w:rPr>
          <w:rStyle w:val="normaltextrun"/>
        </w:rPr>
        <w:t>i</w:t>
      </w:r>
      <w:r w:rsidRPr="00134BC4">
        <w:rPr>
          <w:rStyle w:val="normaltextrun"/>
        </w:rPr>
        <w:t xml:space="preserve"> turi būti atlikti ne </w:t>
      </w:r>
      <w:r w:rsidRPr="00F77F39">
        <w:rPr>
          <w:rStyle w:val="normaltextrun"/>
        </w:rPr>
        <w:t xml:space="preserve">vėliau nei iki 2024 m. gruodžio 15 d. </w:t>
      </w:r>
    </w:p>
    <w:p w14:paraId="36AA47A8" w14:textId="77777777" w:rsidR="00C02A3F" w:rsidRPr="00BC66C6" w:rsidRDefault="00C02A3F" w:rsidP="00C02A3F">
      <w:pPr>
        <w:pStyle w:val="ListParagraph"/>
        <w:numPr>
          <w:ilvl w:val="0"/>
          <w:numId w:val="3"/>
        </w:numPr>
        <w:tabs>
          <w:tab w:val="left" w:pos="6521"/>
        </w:tabs>
        <w:spacing w:line="240" w:lineRule="auto"/>
        <w:rPr>
          <w:rStyle w:val="normaltextrun"/>
          <w:szCs w:val="24"/>
        </w:rPr>
      </w:pPr>
      <w:r w:rsidRPr="00F77F39">
        <w:rPr>
          <w:rStyle w:val="normaltextrun"/>
        </w:rPr>
        <w:t xml:space="preserve">Atliktų matavimų analizė ir galutinis tyrimas turi būti atliktas ne vėliau nei iki 2025 m. gegužės 15 d. </w:t>
      </w:r>
    </w:p>
    <w:p w14:paraId="440E039F" w14:textId="77777777" w:rsidR="00BC66C6" w:rsidRPr="008700E1" w:rsidRDefault="00BC66C6" w:rsidP="00BC66C6">
      <w:pPr>
        <w:pStyle w:val="ListParagraph"/>
        <w:numPr>
          <w:ilvl w:val="0"/>
          <w:numId w:val="3"/>
        </w:numPr>
        <w:tabs>
          <w:tab w:val="left" w:pos="6521"/>
        </w:tabs>
        <w:spacing w:line="240" w:lineRule="auto"/>
        <w:rPr>
          <w:shd w:val="clear" w:color="auto" w:fill="FFFFFF"/>
        </w:rPr>
      </w:pPr>
      <w:r w:rsidRPr="00F77F39">
        <w:rPr>
          <w:rStyle w:val="normaltextrun"/>
          <w:color w:val="000000"/>
          <w:shd w:val="clear" w:color="auto" w:fill="FFFFFF"/>
        </w:rPr>
        <w:t xml:space="preserve">Tyrimo eiga, respondentų apklausos ir </w:t>
      </w:r>
      <w:r w:rsidRPr="00F77F39">
        <w:rPr>
          <w:rStyle w:val="normaltextrun"/>
          <w:shd w:val="clear" w:color="auto" w:fill="FFFFFF"/>
        </w:rPr>
        <w:t xml:space="preserve">matavimų vykdymas, tyrimo ataskaitos turi būti derinamos su perkančiąja organizacija el. paštu: </w:t>
      </w:r>
      <w:hyperlink r:id="rId10" w:history="1">
        <w:r w:rsidRPr="00F77F39">
          <w:rPr>
            <w:rStyle w:val="Hyperlink"/>
            <w:shd w:val="clear" w:color="auto" w:fill="FFFFFF"/>
          </w:rPr>
          <w:t>julija.grise@kaunovsb.lt</w:t>
        </w:r>
      </w:hyperlink>
      <w:r w:rsidRPr="00F77F39">
        <w:rPr>
          <w:rStyle w:val="normaltextrun"/>
          <w:shd w:val="clear" w:color="auto" w:fill="FFFFFF"/>
        </w:rPr>
        <w:t xml:space="preserve">. </w:t>
      </w:r>
      <w:r w:rsidRPr="00F77F39">
        <w:rPr>
          <w:rStyle w:val="eop"/>
          <w:shd w:val="clear" w:color="auto" w:fill="FFFFFF"/>
        </w:rPr>
        <w:t> </w:t>
      </w:r>
    </w:p>
    <w:p w14:paraId="4DCB3449" w14:textId="3805C4D4" w:rsidR="00066A12" w:rsidRPr="00BC66C6" w:rsidRDefault="00BC66C6" w:rsidP="003F37C4">
      <w:pPr>
        <w:pStyle w:val="ListParagraph"/>
        <w:numPr>
          <w:ilvl w:val="0"/>
          <w:numId w:val="3"/>
        </w:numPr>
        <w:tabs>
          <w:tab w:val="left" w:pos="6521"/>
        </w:tabs>
        <w:spacing w:line="240" w:lineRule="auto"/>
        <w:rPr>
          <w:b/>
          <w:szCs w:val="24"/>
        </w:rPr>
      </w:pPr>
      <w:r w:rsidRPr="00BC66C6">
        <w:rPr>
          <w:shd w:val="clear" w:color="auto" w:fill="FFFFFF"/>
        </w:rPr>
        <w:t xml:space="preserve">Paslaugos teikėjas turi taikyti aplinkos apsaugos kriterijų, kad paslaugai teikti būtų sunaudojama kuo mažiau gamtos išteklių, neteršiama aplinka: atliekant matavimus turi būti naudojama kuo mažiau spausdintinės medžiagos, o atvykimui į matavimų vietą – kuo optimalesnis atvykimo maršrutas. </w:t>
      </w: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561C212D" w:rsidR="00112CDF" w:rsidRDefault="00BC66C6">
            <w:pPr>
              <w:jc w:val="both"/>
              <w:rPr>
                <w:b/>
                <w:bCs/>
                <w:sz w:val="24"/>
                <w:szCs w:val="24"/>
              </w:rPr>
            </w:pPr>
            <w:r>
              <w:rPr>
                <w:b/>
                <w:bCs/>
                <w:sz w:val="24"/>
                <w:szCs w:val="24"/>
              </w:rPr>
              <w:t xml:space="preserve">Kristina </w:t>
            </w:r>
            <w:proofErr w:type="spellStart"/>
            <w:r w:rsidR="00C9656C">
              <w:rPr>
                <w:b/>
                <w:bCs/>
                <w:sz w:val="24"/>
                <w:szCs w:val="24"/>
              </w:rPr>
              <w:t>Visagurskienė</w:t>
            </w:r>
            <w:proofErr w:type="spellEnd"/>
          </w:p>
          <w:p w14:paraId="4ED5BD6E" w14:textId="77777777" w:rsidR="000A02B9" w:rsidRPr="00C852FD" w:rsidRDefault="000A02B9">
            <w:pPr>
              <w:jc w:val="both"/>
              <w:rPr>
                <w:bCs/>
                <w:sz w:val="24"/>
                <w:szCs w:val="24"/>
              </w:rPr>
            </w:pPr>
          </w:p>
          <w:p w14:paraId="448DA4DA" w14:textId="77777777" w:rsidR="00C9656C" w:rsidRDefault="00C9656C">
            <w:pPr>
              <w:jc w:val="both"/>
              <w:rPr>
                <w:bCs/>
                <w:sz w:val="24"/>
                <w:szCs w:val="24"/>
              </w:rPr>
            </w:pPr>
          </w:p>
          <w:p w14:paraId="210887F4" w14:textId="77777777" w:rsidR="008A3ADB" w:rsidRDefault="008A3ADB">
            <w:pPr>
              <w:jc w:val="both"/>
              <w:rPr>
                <w:bCs/>
                <w:sz w:val="24"/>
                <w:szCs w:val="24"/>
              </w:rPr>
            </w:pPr>
          </w:p>
          <w:p w14:paraId="40D93EA8" w14:textId="77777777" w:rsidR="008A3ADB" w:rsidRDefault="008A3ADB">
            <w:pPr>
              <w:jc w:val="both"/>
              <w:rPr>
                <w:bCs/>
                <w:sz w:val="24"/>
                <w:szCs w:val="24"/>
              </w:rPr>
            </w:pPr>
          </w:p>
          <w:p w14:paraId="415D65D2" w14:textId="5B010F6A" w:rsidR="00496B13" w:rsidRPr="00C852FD" w:rsidRDefault="00C9656C">
            <w:pPr>
              <w:jc w:val="both"/>
              <w:rPr>
                <w:b/>
                <w:sz w:val="24"/>
                <w:szCs w:val="24"/>
              </w:rPr>
            </w:pPr>
            <w:r>
              <w:rPr>
                <w:b/>
                <w:bCs/>
                <w:sz w:val="24"/>
                <w:szCs w:val="24"/>
              </w:rPr>
              <w:t xml:space="preserve">Kristina </w:t>
            </w:r>
            <w:proofErr w:type="spellStart"/>
            <w:r>
              <w:rPr>
                <w:b/>
                <w:bCs/>
                <w:sz w:val="24"/>
                <w:szCs w:val="24"/>
              </w:rPr>
              <w:t>Visagurskienė</w:t>
            </w:r>
            <w:proofErr w:type="spellEnd"/>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1F02D61F" w14:textId="77777777" w:rsidR="008A3ADB" w:rsidRDefault="008A3ADB" w:rsidP="008A3ADB">
            <w:pPr>
              <w:ind w:right="43"/>
              <w:jc w:val="both"/>
              <w:rPr>
                <w:sz w:val="24"/>
                <w:szCs w:val="24"/>
              </w:rPr>
            </w:pPr>
            <w:r w:rsidRPr="001A4D1A">
              <w:rPr>
                <w:sz w:val="24"/>
                <w:szCs w:val="24"/>
              </w:rPr>
              <w:t xml:space="preserve">Vaikų ir jaunimo sveikatos priežiūros skyriaus vedėjo, laikinai vykdančio direktoriaus funkcijas, </w:t>
            </w:r>
          </w:p>
          <w:p w14:paraId="0F820C3A" w14:textId="62E24F23" w:rsidR="008A3ADB" w:rsidRPr="00492096" w:rsidRDefault="008A3ADB" w:rsidP="008A3ADB">
            <w:pPr>
              <w:ind w:right="43"/>
              <w:jc w:val="both"/>
              <w:rPr>
                <w:b/>
                <w:bCs/>
                <w:sz w:val="24"/>
                <w:szCs w:val="24"/>
              </w:rPr>
            </w:pPr>
            <w:r w:rsidRPr="008A3ADB">
              <w:rPr>
                <w:b/>
                <w:bCs/>
                <w:sz w:val="24"/>
                <w:szCs w:val="24"/>
              </w:rPr>
              <w:t xml:space="preserve">Tautvydo Lukavičiaus </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BC66C6">
      <w:type w:val="continuous"/>
      <w:pgSz w:w="11906" w:h="16838" w:code="9"/>
      <w:pgMar w:top="142"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C2933" w14:textId="77777777" w:rsidR="00B83FB5" w:rsidRDefault="00B83FB5" w:rsidP="00B72678">
      <w:r>
        <w:separator/>
      </w:r>
    </w:p>
  </w:endnote>
  <w:endnote w:type="continuationSeparator" w:id="0">
    <w:p w14:paraId="65422B70" w14:textId="77777777" w:rsidR="00B83FB5" w:rsidRDefault="00B83FB5" w:rsidP="00B72678">
      <w:r>
        <w:continuationSeparator/>
      </w:r>
    </w:p>
  </w:endnote>
  <w:endnote w:type="continuationNotice" w:id="1">
    <w:p w14:paraId="4AEB867B" w14:textId="77777777" w:rsidR="00B83FB5" w:rsidRDefault="00B83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EE812" w14:textId="77777777" w:rsidR="00B83FB5" w:rsidRDefault="00B83FB5" w:rsidP="00B72678">
      <w:r>
        <w:separator/>
      </w:r>
    </w:p>
  </w:footnote>
  <w:footnote w:type="continuationSeparator" w:id="0">
    <w:p w14:paraId="22124921" w14:textId="77777777" w:rsidR="00B83FB5" w:rsidRDefault="00B83FB5" w:rsidP="00B72678">
      <w:r>
        <w:continuationSeparator/>
      </w:r>
    </w:p>
  </w:footnote>
  <w:footnote w:type="continuationNotice" w:id="1">
    <w:p w14:paraId="4900697A" w14:textId="77777777" w:rsidR="00B83FB5" w:rsidRDefault="00B83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D6982C1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7"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5"/>
  </w:num>
  <w:num w:numId="2" w16cid:durableId="699012104">
    <w:abstractNumId w:val="0"/>
  </w:num>
  <w:num w:numId="3" w16cid:durableId="402797050">
    <w:abstractNumId w:val="4"/>
  </w:num>
  <w:num w:numId="4" w16cid:durableId="2030376940">
    <w:abstractNumId w:val="17"/>
  </w:num>
  <w:num w:numId="5" w16cid:durableId="1115099143">
    <w:abstractNumId w:val="16"/>
  </w:num>
  <w:num w:numId="6" w16cid:durableId="1036199193">
    <w:abstractNumId w:val="2"/>
  </w:num>
  <w:num w:numId="7" w16cid:durableId="1859351603">
    <w:abstractNumId w:val="5"/>
  </w:num>
  <w:num w:numId="8" w16cid:durableId="544028746">
    <w:abstractNumId w:val="11"/>
  </w:num>
  <w:num w:numId="9" w16cid:durableId="1285188380">
    <w:abstractNumId w:val="8"/>
  </w:num>
  <w:num w:numId="10" w16cid:durableId="602686583">
    <w:abstractNumId w:val="12"/>
  </w:num>
  <w:num w:numId="11" w16cid:durableId="1023938359">
    <w:abstractNumId w:val="10"/>
  </w:num>
  <w:num w:numId="12" w16cid:durableId="708142045">
    <w:abstractNumId w:val="9"/>
  </w:num>
  <w:num w:numId="13" w16cid:durableId="410280137">
    <w:abstractNumId w:val="7"/>
  </w:num>
  <w:num w:numId="14" w16cid:durableId="1725719079">
    <w:abstractNumId w:val="3"/>
  </w:num>
  <w:num w:numId="15" w16cid:durableId="270405285">
    <w:abstractNumId w:val="1"/>
  </w:num>
  <w:num w:numId="16" w16cid:durableId="1958952916">
    <w:abstractNumId w:val="14"/>
  </w:num>
  <w:num w:numId="17" w16cid:durableId="1050764680">
    <w:abstractNumId w:val="6"/>
  </w:num>
  <w:num w:numId="18" w16cid:durableId="12841195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1773E"/>
    <w:rsid w:val="00020758"/>
    <w:rsid w:val="00022C9A"/>
    <w:rsid w:val="0002343C"/>
    <w:rsid w:val="00024422"/>
    <w:rsid w:val="00025A91"/>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24BB5"/>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319A"/>
    <w:rsid w:val="00864504"/>
    <w:rsid w:val="008645D3"/>
    <w:rsid w:val="00864D79"/>
    <w:rsid w:val="00864DEC"/>
    <w:rsid w:val="00865BDA"/>
    <w:rsid w:val="00867387"/>
    <w:rsid w:val="0086745A"/>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3ADB"/>
    <w:rsid w:val="008A4F0B"/>
    <w:rsid w:val="008B0019"/>
    <w:rsid w:val="008B0EB9"/>
    <w:rsid w:val="008B164E"/>
    <w:rsid w:val="008B1798"/>
    <w:rsid w:val="008B18F2"/>
    <w:rsid w:val="008B28F2"/>
    <w:rsid w:val="008B3077"/>
    <w:rsid w:val="008B4699"/>
    <w:rsid w:val="008B4773"/>
    <w:rsid w:val="008B67CD"/>
    <w:rsid w:val="008C08F2"/>
    <w:rsid w:val="008C3628"/>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3FB5"/>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6C6"/>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2A3F"/>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56C"/>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4CE7"/>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1FDF"/>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5B3"/>
    <w:rsid w:val="00FB1C78"/>
    <w:rsid w:val="00FB2D84"/>
    <w:rsid w:val="00FB5D34"/>
    <w:rsid w:val="00FB6CD1"/>
    <w:rsid w:val="00FB7DE2"/>
    <w:rsid w:val="00FC314C"/>
    <w:rsid w:val="00FC7260"/>
    <w:rsid w:val="00FD15A5"/>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D91AFDE0-2524-4F67-B870-367743F8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DB"/>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lija.grise@kaunovsb.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1756</Words>
  <Characters>12653</Characters>
  <Application>Microsoft Office Word</Application>
  <DocSecurity>0</DocSecurity>
  <Lines>105</Lines>
  <Paragraphs>28</Paragraphs>
  <ScaleCrop>false</ScaleCrop>
  <Company/>
  <LinksUpToDate>false</LinksUpToDate>
  <CharactersWithSpaces>14381</CharactersWithSpaces>
  <SharedDoc>false</SharedDoc>
  <HLinks>
    <vt:vector size="12" baseType="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870</cp:revision>
  <dcterms:created xsi:type="dcterms:W3CDTF">2021-10-08T22:39:00Z</dcterms:created>
  <dcterms:modified xsi:type="dcterms:W3CDTF">2024-07-23T08:12:00Z</dcterms:modified>
</cp:coreProperties>
</file>