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54" w:rsidRPr="00FF2596" w:rsidRDefault="00BA6B54" w:rsidP="0060770C">
      <w:pPr>
        <w:widowControl w:val="0"/>
        <w:pBdr>
          <w:top w:val="nil"/>
          <w:left w:val="nil"/>
          <w:bottom w:val="nil"/>
          <w:right w:val="nil"/>
          <w:between w:val="nil"/>
        </w:pBdr>
        <w:tabs>
          <w:tab w:val="left" w:pos="567"/>
          <w:tab w:val="left" w:pos="851"/>
        </w:tabs>
        <w:jc w:val="center"/>
        <w:rPr>
          <w:b/>
          <w:caps/>
          <w:szCs w:val="24"/>
        </w:rPr>
      </w:pPr>
      <w:bookmarkStart w:id="0" w:name="_GoBack"/>
      <w:bookmarkEnd w:id="0"/>
      <w:r w:rsidRPr="00FF2596">
        <w:rPr>
          <w:b/>
          <w:caps/>
          <w:szCs w:val="24"/>
        </w:rPr>
        <w:t xml:space="preserve">viešojo </w:t>
      </w:r>
      <w:r w:rsidR="0060770C" w:rsidRPr="00FF2596">
        <w:rPr>
          <w:b/>
          <w:caps/>
          <w:szCs w:val="24"/>
        </w:rPr>
        <w:t xml:space="preserve">pirkimo-pardavimo sutarties </w:t>
      </w:r>
    </w:p>
    <w:p w:rsidR="0060770C" w:rsidRPr="009E5442"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pavadinimas</w:t>
            </w:r>
          </w:p>
        </w:tc>
        <w:tc>
          <w:tcPr>
            <w:tcW w:w="7110" w:type="dxa"/>
            <w:gridSpan w:val="3"/>
          </w:tcPr>
          <w:p w:rsidR="0060770C" w:rsidRPr="009E5442" w:rsidRDefault="00EA325C" w:rsidP="005370E8">
            <w:pPr>
              <w:jc w:val="both"/>
              <w:rPr>
                <w:kern w:val="2"/>
                <w:szCs w:val="24"/>
              </w:rPr>
            </w:pPr>
            <w:r>
              <w:rPr>
                <w:b/>
                <w:szCs w:val="24"/>
              </w:rPr>
              <w:t>Reagentai su analizatorių panauda ir technine priežiūra</w:t>
            </w:r>
          </w:p>
        </w:tc>
      </w:tr>
      <w:tr w:rsidR="0060770C" w:rsidRPr="009E5442" w:rsidTr="00882136">
        <w:tc>
          <w:tcPr>
            <w:tcW w:w="2448" w:type="dxa"/>
          </w:tcPr>
          <w:p w:rsidR="0060770C" w:rsidRPr="009E5442" w:rsidRDefault="0060770C" w:rsidP="00882136">
            <w:pPr>
              <w:jc w:val="both"/>
              <w:rPr>
                <w:b/>
                <w:bCs/>
                <w:kern w:val="2"/>
                <w:szCs w:val="24"/>
              </w:rPr>
            </w:pPr>
            <w:r w:rsidRPr="009E5442">
              <w:rPr>
                <w:b/>
                <w:bCs/>
                <w:kern w:val="2"/>
                <w:szCs w:val="24"/>
              </w:rPr>
              <w:t>Sutarties data</w:t>
            </w:r>
          </w:p>
        </w:tc>
        <w:tc>
          <w:tcPr>
            <w:tcW w:w="2177" w:type="dxa"/>
          </w:tcPr>
          <w:p w:rsidR="0060770C" w:rsidRPr="009E5442" w:rsidRDefault="00EA325C" w:rsidP="00882136">
            <w:pPr>
              <w:jc w:val="both"/>
              <w:rPr>
                <w:kern w:val="2"/>
                <w:szCs w:val="24"/>
              </w:rPr>
            </w:pPr>
            <w:r>
              <w:rPr>
                <w:kern w:val="2"/>
                <w:szCs w:val="24"/>
              </w:rPr>
              <w:t>2024-</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57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770C" w:rsidRPr="009E5442" w:rsidTr="00882136">
        <w:tc>
          <w:tcPr>
            <w:tcW w:w="955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882136">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51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51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51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51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510" w:type="dxa"/>
          </w:tcPr>
          <w:p w:rsidR="0060770C" w:rsidRPr="009E5442" w:rsidRDefault="00882136" w:rsidP="00882136">
            <w:pPr>
              <w:pStyle w:val="HTMLPreformatted"/>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510" w:type="dxa"/>
          </w:tcPr>
          <w:p w:rsidR="0060770C" w:rsidRPr="009E5442" w:rsidRDefault="00882136" w:rsidP="00882136">
            <w:pPr>
              <w:pStyle w:val="HTMLPreformatted"/>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51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510" w:type="dxa"/>
          </w:tcPr>
          <w:p w:rsidR="0060770C" w:rsidRPr="009E5442" w:rsidRDefault="00F96841" w:rsidP="00882136">
            <w:pPr>
              <w:jc w:val="both"/>
              <w:rPr>
                <w:kern w:val="2"/>
                <w:szCs w:val="24"/>
              </w:rPr>
            </w:pPr>
            <w:hyperlink r:id="rId7" w:history="1">
              <w:r w:rsidR="00882136" w:rsidRPr="009E5442">
                <w:rPr>
                  <w:rStyle w:val="Hyperlink"/>
                </w:rPr>
                <w:t>info@kretingosligonine.lt</w:t>
              </w:r>
            </w:hyperlink>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1.1.9. Šalies atstovas</w:t>
            </w:r>
          </w:p>
        </w:tc>
        <w:tc>
          <w:tcPr>
            <w:tcW w:w="3510" w:type="dxa"/>
          </w:tcPr>
          <w:p w:rsidR="00882136" w:rsidRPr="009E5442" w:rsidRDefault="00882136" w:rsidP="00882136">
            <w:pPr>
              <w:jc w:val="both"/>
            </w:pPr>
            <w:r w:rsidRPr="009E5442">
              <w:t>Vyriausiojo gydytojo pavaduotojas medicinai</w:t>
            </w:r>
          </w:p>
          <w:p w:rsidR="0060770C" w:rsidRPr="009E5442" w:rsidRDefault="00882136" w:rsidP="00882136">
            <w:pPr>
              <w:jc w:val="both"/>
            </w:pPr>
            <w:r w:rsidRPr="009E5442">
              <w:t>Aleksandras Šalavėjus</w:t>
            </w:r>
          </w:p>
        </w:tc>
      </w:tr>
      <w:tr w:rsidR="0060770C" w:rsidRPr="009E5442" w:rsidTr="00882136">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1.1.10. Atstovavimo pagrindas</w:t>
            </w:r>
          </w:p>
        </w:tc>
        <w:tc>
          <w:tcPr>
            <w:tcW w:w="3510" w:type="dxa"/>
          </w:tcPr>
          <w:p w:rsidR="0060770C" w:rsidRPr="009E5442" w:rsidRDefault="009F2A2E" w:rsidP="0015735C">
            <w:pPr>
              <w:jc w:val="both"/>
              <w:rPr>
                <w:kern w:val="2"/>
                <w:szCs w:val="24"/>
              </w:rPr>
            </w:pPr>
            <w:r>
              <w:t>V</w:t>
            </w:r>
            <w:r w:rsidR="00882136" w:rsidRPr="009E5442">
              <w:t>yriausioj</w:t>
            </w:r>
            <w:r w:rsidR="009B42D8" w:rsidRPr="009E5442">
              <w:t>o gydytojo įgaliojimas</w:t>
            </w:r>
            <w:r w:rsidR="00882136" w:rsidRPr="009E5442">
              <w:t xml:space="preserve"> </w:t>
            </w:r>
          </w:p>
        </w:tc>
      </w:tr>
      <w:tr w:rsidR="004C3B48" w:rsidRPr="009E5442" w:rsidTr="00882136">
        <w:tc>
          <w:tcPr>
            <w:tcW w:w="2808" w:type="dxa"/>
            <w:vMerge w:val="restart"/>
          </w:tcPr>
          <w:p w:rsidR="004C3B48" w:rsidRPr="009E5442" w:rsidRDefault="004C3B48" w:rsidP="004C3B48">
            <w:pPr>
              <w:rPr>
                <w:b/>
                <w:bCs/>
                <w:kern w:val="2"/>
                <w:szCs w:val="24"/>
              </w:rPr>
            </w:pPr>
          </w:p>
          <w:p w:rsidR="004C3B48" w:rsidRPr="009E5442" w:rsidRDefault="004C3B48" w:rsidP="004C3B48">
            <w:pPr>
              <w:rPr>
                <w:b/>
                <w:bCs/>
                <w:kern w:val="2"/>
                <w:szCs w:val="24"/>
              </w:rPr>
            </w:pPr>
          </w:p>
          <w:p w:rsidR="004C3B48" w:rsidRPr="009E5442" w:rsidRDefault="004C3B48" w:rsidP="004C3B48">
            <w:pPr>
              <w:rPr>
                <w:b/>
                <w:bCs/>
                <w:kern w:val="2"/>
                <w:szCs w:val="24"/>
              </w:rPr>
            </w:pPr>
          </w:p>
          <w:p w:rsidR="004C3B48" w:rsidRPr="009E5442" w:rsidRDefault="004C3B48" w:rsidP="004C3B48">
            <w:pPr>
              <w:rPr>
                <w:b/>
                <w:bCs/>
                <w:kern w:val="2"/>
                <w:szCs w:val="24"/>
              </w:rPr>
            </w:pPr>
            <w:r w:rsidRPr="009E5442">
              <w:rPr>
                <w:b/>
                <w:bCs/>
                <w:kern w:val="2"/>
                <w:szCs w:val="24"/>
              </w:rPr>
              <w:t>1.2. Tiekėjas</w:t>
            </w:r>
          </w:p>
          <w:p w:rsidR="004C3B48" w:rsidRPr="009E5442" w:rsidRDefault="004C3B48" w:rsidP="004C3B48">
            <w:pPr>
              <w:rPr>
                <w:i/>
                <w:iCs/>
                <w:color w:val="4472C4"/>
                <w:kern w:val="2"/>
                <w:szCs w:val="24"/>
              </w:rPr>
            </w:pPr>
            <w:r w:rsidRPr="009E5442">
              <w:rPr>
                <w:i/>
                <w:iCs/>
                <w:color w:val="4472C4"/>
                <w:kern w:val="2"/>
                <w:szCs w:val="24"/>
              </w:rPr>
              <w:t>(jei Tiekėjas yra fizinis asmuo, skiltys atitinkamai pakoreguojamos)</w:t>
            </w:r>
          </w:p>
          <w:p w:rsidR="004C3B48" w:rsidRPr="009E5442" w:rsidRDefault="004C3B48" w:rsidP="004C3B48">
            <w:pPr>
              <w:rPr>
                <w:b/>
                <w:bCs/>
                <w:kern w:val="2"/>
                <w:szCs w:val="24"/>
              </w:rPr>
            </w:pPr>
          </w:p>
        </w:tc>
        <w:tc>
          <w:tcPr>
            <w:tcW w:w="3240" w:type="dxa"/>
          </w:tcPr>
          <w:p w:rsidR="004C3B48" w:rsidRPr="009E5442" w:rsidRDefault="004C3B48" w:rsidP="004C3B48">
            <w:pPr>
              <w:rPr>
                <w:kern w:val="2"/>
                <w:szCs w:val="24"/>
              </w:rPr>
            </w:pPr>
            <w:r w:rsidRPr="009E5442">
              <w:rPr>
                <w:kern w:val="2"/>
                <w:szCs w:val="24"/>
              </w:rPr>
              <w:t>1.2.1. Pavadinimas</w:t>
            </w:r>
          </w:p>
        </w:tc>
        <w:tc>
          <w:tcPr>
            <w:tcW w:w="3510" w:type="dxa"/>
          </w:tcPr>
          <w:p w:rsidR="004C3B48" w:rsidRPr="009E5442" w:rsidRDefault="004C3B48" w:rsidP="004C3B48">
            <w:pPr>
              <w:jc w:val="both"/>
              <w:rPr>
                <w:kern w:val="2"/>
                <w:szCs w:val="24"/>
              </w:rPr>
            </w:pPr>
            <w:r>
              <w:rPr>
                <w:kern w:val="2"/>
                <w:szCs w:val="24"/>
              </w:rPr>
              <w:t>UAB DIAMEDICA</w:t>
            </w:r>
          </w:p>
        </w:tc>
      </w:tr>
      <w:tr w:rsidR="004C3B48" w:rsidRPr="009E5442" w:rsidTr="00882136">
        <w:tc>
          <w:tcPr>
            <w:tcW w:w="2808" w:type="dxa"/>
            <w:vMerge/>
          </w:tcPr>
          <w:p w:rsidR="004C3B48" w:rsidRPr="009E5442" w:rsidRDefault="004C3B48" w:rsidP="004C3B48">
            <w:pPr>
              <w:rPr>
                <w:b/>
                <w:bCs/>
                <w:kern w:val="2"/>
                <w:szCs w:val="24"/>
              </w:rPr>
            </w:pPr>
          </w:p>
        </w:tc>
        <w:tc>
          <w:tcPr>
            <w:tcW w:w="3240" w:type="dxa"/>
          </w:tcPr>
          <w:p w:rsidR="004C3B48" w:rsidRPr="009E5442" w:rsidRDefault="004C3B48" w:rsidP="004C3B48">
            <w:pPr>
              <w:rPr>
                <w:kern w:val="2"/>
                <w:szCs w:val="24"/>
              </w:rPr>
            </w:pPr>
            <w:r w:rsidRPr="009E5442">
              <w:rPr>
                <w:kern w:val="2"/>
                <w:szCs w:val="24"/>
              </w:rPr>
              <w:t>1.2.2. Juridinio asmens kodas</w:t>
            </w:r>
          </w:p>
        </w:tc>
        <w:tc>
          <w:tcPr>
            <w:tcW w:w="3510" w:type="dxa"/>
          </w:tcPr>
          <w:p w:rsidR="004C3B48" w:rsidRPr="009E5442" w:rsidRDefault="004C3B48" w:rsidP="004C3B48">
            <w:pPr>
              <w:jc w:val="both"/>
              <w:rPr>
                <w:kern w:val="2"/>
                <w:szCs w:val="24"/>
              </w:rPr>
            </w:pPr>
            <w:r>
              <w:rPr>
                <w:kern w:val="2"/>
                <w:szCs w:val="24"/>
              </w:rPr>
              <w:t>111768155</w:t>
            </w:r>
          </w:p>
        </w:tc>
      </w:tr>
      <w:tr w:rsidR="004C3B48" w:rsidRPr="009E5442" w:rsidTr="00882136">
        <w:tc>
          <w:tcPr>
            <w:tcW w:w="2808" w:type="dxa"/>
            <w:vMerge/>
          </w:tcPr>
          <w:p w:rsidR="004C3B48" w:rsidRPr="009E5442" w:rsidRDefault="004C3B48" w:rsidP="004C3B48">
            <w:pPr>
              <w:rPr>
                <w:b/>
                <w:bCs/>
                <w:kern w:val="2"/>
                <w:szCs w:val="24"/>
              </w:rPr>
            </w:pPr>
          </w:p>
        </w:tc>
        <w:tc>
          <w:tcPr>
            <w:tcW w:w="3240" w:type="dxa"/>
          </w:tcPr>
          <w:p w:rsidR="004C3B48" w:rsidRPr="009E5442" w:rsidRDefault="004C3B48" w:rsidP="004C3B48">
            <w:pPr>
              <w:rPr>
                <w:kern w:val="2"/>
                <w:szCs w:val="24"/>
              </w:rPr>
            </w:pPr>
            <w:r w:rsidRPr="009E5442">
              <w:rPr>
                <w:kern w:val="2"/>
                <w:szCs w:val="24"/>
              </w:rPr>
              <w:t>1.2.3. Adresas</w:t>
            </w:r>
          </w:p>
        </w:tc>
        <w:tc>
          <w:tcPr>
            <w:tcW w:w="3510" w:type="dxa"/>
          </w:tcPr>
          <w:p w:rsidR="004C3B48" w:rsidRPr="006731B9" w:rsidRDefault="004C3B48" w:rsidP="004C3B48">
            <w:pPr>
              <w:jc w:val="both"/>
              <w:rPr>
                <w:kern w:val="2"/>
                <w:szCs w:val="24"/>
              </w:rPr>
            </w:pPr>
            <w:proofErr w:type="spellStart"/>
            <w:r w:rsidRPr="006731B9">
              <w:rPr>
                <w:color w:val="000000"/>
                <w:shd w:val="clear" w:color="auto" w:fill="FFFFFF"/>
              </w:rPr>
              <w:t>Vanaginės</w:t>
            </w:r>
            <w:proofErr w:type="spellEnd"/>
            <w:r w:rsidRPr="006731B9">
              <w:rPr>
                <w:color w:val="000000"/>
                <w:shd w:val="clear" w:color="auto" w:fill="FFFFFF"/>
              </w:rPr>
              <w:t xml:space="preserve"> g. 37A, LT-14261 Vilniaus raj. Didžioji Riešė</w:t>
            </w:r>
          </w:p>
        </w:tc>
      </w:tr>
      <w:tr w:rsidR="004C3B48" w:rsidRPr="009E5442" w:rsidTr="00882136">
        <w:tc>
          <w:tcPr>
            <w:tcW w:w="2808" w:type="dxa"/>
            <w:vMerge/>
          </w:tcPr>
          <w:p w:rsidR="004C3B48" w:rsidRPr="009E5442" w:rsidRDefault="004C3B48" w:rsidP="004C3B48">
            <w:pPr>
              <w:rPr>
                <w:b/>
                <w:bCs/>
                <w:kern w:val="2"/>
                <w:szCs w:val="24"/>
              </w:rPr>
            </w:pPr>
          </w:p>
        </w:tc>
        <w:tc>
          <w:tcPr>
            <w:tcW w:w="3240" w:type="dxa"/>
          </w:tcPr>
          <w:p w:rsidR="004C3B48" w:rsidRPr="009E5442" w:rsidRDefault="004C3B48" w:rsidP="004C3B48">
            <w:pPr>
              <w:rPr>
                <w:kern w:val="2"/>
                <w:szCs w:val="24"/>
              </w:rPr>
            </w:pPr>
            <w:r w:rsidRPr="009E5442">
              <w:rPr>
                <w:kern w:val="2"/>
                <w:szCs w:val="24"/>
              </w:rPr>
              <w:t>1.2.4. PVM mokėtojo kodas</w:t>
            </w:r>
          </w:p>
        </w:tc>
        <w:tc>
          <w:tcPr>
            <w:tcW w:w="3510" w:type="dxa"/>
          </w:tcPr>
          <w:p w:rsidR="004C3B48" w:rsidRPr="006731B9" w:rsidRDefault="004C3B48" w:rsidP="004C3B48">
            <w:pPr>
              <w:jc w:val="both"/>
              <w:rPr>
                <w:kern w:val="2"/>
                <w:szCs w:val="24"/>
              </w:rPr>
            </w:pPr>
            <w:r w:rsidRPr="006731B9">
              <w:rPr>
                <w:color w:val="000000"/>
                <w:shd w:val="clear" w:color="auto" w:fill="FFFFFF"/>
              </w:rPr>
              <w:t>LT117681515</w:t>
            </w:r>
          </w:p>
        </w:tc>
      </w:tr>
      <w:tr w:rsidR="004C3B48" w:rsidRPr="009E5442" w:rsidTr="00882136">
        <w:tc>
          <w:tcPr>
            <w:tcW w:w="2808" w:type="dxa"/>
            <w:vMerge/>
          </w:tcPr>
          <w:p w:rsidR="004C3B48" w:rsidRPr="009E5442" w:rsidRDefault="004C3B48" w:rsidP="004C3B48">
            <w:pPr>
              <w:rPr>
                <w:b/>
                <w:bCs/>
                <w:kern w:val="2"/>
                <w:szCs w:val="24"/>
              </w:rPr>
            </w:pPr>
          </w:p>
        </w:tc>
        <w:tc>
          <w:tcPr>
            <w:tcW w:w="3240" w:type="dxa"/>
          </w:tcPr>
          <w:p w:rsidR="004C3B48" w:rsidRPr="009E5442" w:rsidRDefault="004C3B48" w:rsidP="004C3B48">
            <w:pPr>
              <w:rPr>
                <w:kern w:val="2"/>
                <w:szCs w:val="24"/>
              </w:rPr>
            </w:pPr>
            <w:r w:rsidRPr="009E5442">
              <w:rPr>
                <w:kern w:val="2"/>
                <w:szCs w:val="24"/>
              </w:rPr>
              <w:t>1.2.5. Atsiskaitomoji sąskaita</w:t>
            </w:r>
          </w:p>
        </w:tc>
        <w:tc>
          <w:tcPr>
            <w:tcW w:w="3510" w:type="dxa"/>
          </w:tcPr>
          <w:p w:rsidR="004C3B48" w:rsidRPr="009E5442" w:rsidRDefault="004C3B48" w:rsidP="004C3B48">
            <w:pPr>
              <w:jc w:val="both"/>
              <w:rPr>
                <w:kern w:val="2"/>
                <w:szCs w:val="24"/>
              </w:rPr>
            </w:pPr>
            <w:r>
              <w:rPr>
                <w:kern w:val="2"/>
                <w:szCs w:val="24"/>
              </w:rPr>
              <w:t>LT492140030002131892</w:t>
            </w:r>
          </w:p>
        </w:tc>
      </w:tr>
      <w:tr w:rsidR="004C3B48" w:rsidRPr="009E5442" w:rsidTr="00882136">
        <w:tc>
          <w:tcPr>
            <w:tcW w:w="2808" w:type="dxa"/>
            <w:vMerge/>
          </w:tcPr>
          <w:p w:rsidR="004C3B48" w:rsidRPr="009E5442" w:rsidRDefault="004C3B48" w:rsidP="004C3B48">
            <w:pPr>
              <w:rPr>
                <w:b/>
                <w:bCs/>
                <w:kern w:val="2"/>
                <w:szCs w:val="24"/>
              </w:rPr>
            </w:pPr>
          </w:p>
        </w:tc>
        <w:tc>
          <w:tcPr>
            <w:tcW w:w="3240" w:type="dxa"/>
          </w:tcPr>
          <w:p w:rsidR="004C3B48" w:rsidRPr="009E5442" w:rsidRDefault="004C3B48" w:rsidP="004C3B48">
            <w:pPr>
              <w:rPr>
                <w:kern w:val="2"/>
                <w:szCs w:val="24"/>
              </w:rPr>
            </w:pPr>
            <w:r w:rsidRPr="009E5442">
              <w:rPr>
                <w:kern w:val="2"/>
                <w:szCs w:val="24"/>
              </w:rPr>
              <w:t>1.2.6. Bankas, banko kodas</w:t>
            </w:r>
          </w:p>
        </w:tc>
        <w:tc>
          <w:tcPr>
            <w:tcW w:w="3510" w:type="dxa"/>
          </w:tcPr>
          <w:p w:rsidR="004C3B48" w:rsidRPr="009E5442" w:rsidRDefault="004C3B48" w:rsidP="004C3B48">
            <w:pPr>
              <w:jc w:val="both"/>
              <w:rPr>
                <w:kern w:val="2"/>
                <w:szCs w:val="24"/>
              </w:rPr>
            </w:pPr>
            <w:r w:rsidRPr="009E5442">
              <w:rPr>
                <w:szCs w:val="24"/>
              </w:rPr>
              <w:t xml:space="preserve">AB </w:t>
            </w:r>
            <w:proofErr w:type="spellStart"/>
            <w:r w:rsidRPr="009E5442">
              <w:rPr>
                <w:szCs w:val="24"/>
              </w:rPr>
              <w:t>Luminor</w:t>
            </w:r>
            <w:proofErr w:type="spellEnd"/>
            <w:r w:rsidRPr="009E5442">
              <w:rPr>
                <w:szCs w:val="24"/>
              </w:rPr>
              <w:t xml:space="preserve"> Bank, banko  kodas 40100</w:t>
            </w:r>
          </w:p>
        </w:tc>
      </w:tr>
      <w:tr w:rsidR="004C3B48" w:rsidRPr="009E5442" w:rsidTr="00882136">
        <w:tc>
          <w:tcPr>
            <w:tcW w:w="2808" w:type="dxa"/>
            <w:vMerge/>
          </w:tcPr>
          <w:p w:rsidR="004C3B48" w:rsidRPr="009E5442" w:rsidRDefault="004C3B48" w:rsidP="004C3B48">
            <w:pPr>
              <w:rPr>
                <w:b/>
                <w:bCs/>
                <w:kern w:val="2"/>
                <w:szCs w:val="24"/>
              </w:rPr>
            </w:pPr>
          </w:p>
        </w:tc>
        <w:tc>
          <w:tcPr>
            <w:tcW w:w="3240" w:type="dxa"/>
          </w:tcPr>
          <w:p w:rsidR="004C3B48" w:rsidRPr="009E5442" w:rsidRDefault="004C3B48" w:rsidP="004C3B48">
            <w:pPr>
              <w:rPr>
                <w:kern w:val="2"/>
                <w:szCs w:val="24"/>
              </w:rPr>
            </w:pPr>
            <w:r w:rsidRPr="009E5442">
              <w:rPr>
                <w:kern w:val="2"/>
                <w:szCs w:val="24"/>
              </w:rPr>
              <w:t>1.2.7. Telefonas</w:t>
            </w:r>
          </w:p>
        </w:tc>
        <w:tc>
          <w:tcPr>
            <w:tcW w:w="3510" w:type="dxa"/>
          </w:tcPr>
          <w:p w:rsidR="004C3B48" w:rsidRPr="009E5442" w:rsidRDefault="004C3B48" w:rsidP="004C3B48">
            <w:pPr>
              <w:jc w:val="both"/>
              <w:rPr>
                <w:kern w:val="2"/>
                <w:szCs w:val="24"/>
              </w:rPr>
            </w:pPr>
            <w:r>
              <w:rPr>
                <w:kern w:val="2"/>
                <w:szCs w:val="24"/>
              </w:rPr>
              <w:t xml:space="preserve">+370 </w:t>
            </w:r>
            <w:r w:rsidRPr="00DB5396">
              <w:rPr>
                <w:color w:val="4D5156"/>
                <w:szCs w:val="24"/>
                <w:shd w:val="clear" w:color="auto" w:fill="FFFFFF"/>
              </w:rPr>
              <w:t>699 93 258</w:t>
            </w:r>
          </w:p>
        </w:tc>
      </w:tr>
      <w:tr w:rsidR="004C3B48" w:rsidRPr="009E5442" w:rsidTr="00882136">
        <w:tc>
          <w:tcPr>
            <w:tcW w:w="2808" w:type="dxa"/>
            <w:vMerge/>
          </w:tcPr>
          <w:p w:rsidR="004C3B48" w:rsidRPr="009E5442" w:rsidRDefault="004C3B48" w:rsidP="004C3B48">
            <w:pPr>
              <w:rPr>
                <w:b/>
                <w:bCs/>
                <w:kern w:val="2"/>
                <w:szCs w:val="24"/>
              </w:rPr>
            </w:pPr>
          </w:p>
        </w:tc>
        <w:tc>
          <w:tcPr>
            <w:tcW w:w="3240" w:type="dxa"/>
          </w:tcPr>
          <w:p w:rsidR="004C3B48" w:rsidRPr="009E5442" w:rsidRDefault="004C3B48" w:rsidP="004C3B48">
            <w:pPr>
              <w:rPr>
                <w:kern w:val="2"/>
                <w:szCs w:val="24"/>
              </w:rPr>
            </w:pPr>
            <w:r w:rsidRPr="009E5442">
              <w:rPr>
                <w:kern w:val="2"/>
                <w:szCs w:val="24"/>
              </w:rPr>
              <w:t>1.2.8. El. paštas</w:t>
            </w:r>
          </w:p>
        </w:tc>
        <w:tc>
          <w:tcPr>
            <w:tcW w:w="3510" w:type="dxa"/>
          </w:tcPr>
          <w:p w:rsidR="004C3B48" w:rsidRPr="009E5442" w:rsidRDefault="004C3B48" w:rsidP="004C3B48">
            <w:pPr>
              <w:jc w:val="both"/>
              <w:rPr>
                <w:kern w:val="2"/>
                <w:szCs w:val="24"/>
              </w:rPr>
            </w:pPr>
            <w:r>
              <w:rPr>
                <w:kern w:val="2"/>
                <w:szCs w:val="24"/>
              </w:rPr>
              <w:t>stasys@diamedica.lt</w:t>
            </w:r>
          </w:p>
        </w:tc>
      </w:tr>
      <w:tr w:rsidR="004C3B48" w:rsidRPr="009E5442" w:rsidTr="00882136">
        <w:tc>
          <w:tcPr>
            <w:tcW w:w="2808" w:type="dxa"/>
            <w:vMerge/>
          </w:tcPr>
          <w:p w:rsidR="004C3B48" w:rsidRPr="009E5442" w:rsidRDefault="004C3B48" w:rsidP="004C3B48">
            <w:pPr>
              <w:rPr>
                <w:b/>
                <w:bCs/>
                <w:kern w:val="2"/>
                <w:szCs w:val="24"/>
              </w:rPr>
            </w:pPr>
          </w:p>
        </w:tc>
        <w:tc>
          <w:tcPr>
            <w:tcW w:w="3240" w:type="dxa"/>
          </w:tcPr>
          <w:p w:rsidR="004C3B48" w:rsidRPr="009E5442" w:rsidRDefault="004C3B48" w:rsidP="004C3B48">
            <w:pPr>
              <w:rPr>
                <w:kern w:val="2"/>
                <w:szCs w:val="24"/>
              </w:rPr>
            </w:pPr>
            <w:r w:rsidRPr="009E5442">
              <w:rPr>
                <w:kern w:val="2"/>
                <w:szCs w:val="24"/>
              </w:rPr>
              <w:t>1.2.9. Šalies atstovas</w:t>
            </w:r>
          </w:p>
        </w:tc>
        <w:tc>
          <w:tcPr>
            <w:tcW w:w="3510" w:type="dxa"/>
          </w:tcPr>
          <w:p w:rsidR="004C3B48" w:rsidRPr="009E5442" w:rsidRDefault="004C3B48" w:rsidP="004C3B48">
            <w:pPr>
              <w:jc w:val="both"/>
              <w:rPr>
                <w:kern w:val="2"/>
                <w:szCs w:val="24"/>
              </w:rPr>
            </w:pPr>
            <w:r>
              <w:rPr>
                <w:kern w:val="2"/>
                <w:szCs w:val="24"/>
              </w:rPr>
              <w:t>Generalinis direktorius Stasys Križanauskas</w:t>
            </w:r>
          </w:p>
        </w:tc>
      </w:tr>
      <w:tr w:rsidR="004C3B48" w:rsidRPr="009E5442" w:rsidTr="00882136">
        <w:tc>
          <w:tcPr>
            <w:tcW w:w="2808" w:type="dxa"/>
            <w:vMerge/>
          </w:tcPr>
          <w:p w:rsidR="004C3B48" w:rsidRPr="009E5442" w:rsidRDefault="004C3B48" w:rsidP="004C3B48">
            <w:pPr>
              <w:rPr>
                <w:b/>
                <w:bCs/>
                <w:kern w:val="2"/>
                <w:szCs w:val="24"/>
              </w:rPr>
            </w:pPr>
          </w:p>
        </w:tc>
        <w:tc>
          <w:tcPr>
            <w:tcW w:w="3240" w:type="dxa"/>
          </w:tcPr>
          <w:p w:rsidR="004C3B48" w:rsidRPr="009E5442" w:rsidRDefault="004C3B48" w:rsidP="004C3B48">
            <w:pPr>
              <w:rPr>
                <w:kern w:val="2"/>
                <w:szCs w:val="24"/>
              </w:rPr>
            </w:pPr>
            <w:r w:rsidRPr="009E5442">
              <w:rPr>
                <w:kern w:val="2"/>
                <w:szCs w:val="24"/>
              </w:rPr>
              <w:t>1.2.10. Atstovavimo pagrindas</w:t>
            </w:r>
          </w:p>
        </w:tc>
        <w:tc>
          <w:tcPr>
            <w:tcW w:w="3510" w:type="dxa"/>
          </w:tcPr>
          <w:p w:rsidR="004C3B48" w:rsidRPr="009E5442" w:rsidRDefault="004C3B48" w:rsidP="004C3B48">
            <w:pPr>
              <w:jc w:val="both"/>
              <w:rPr>
                <w:kern w:val="2"/>
                <w:szCs w:val="24"/>
              </w:rPr>
            </w:pPr>
            <w:r>
              <w:rPr>
                <w:kern w:val="2"/>
                <w:szCs w:val="24"/>
              </w:rPr>
              <w:t>Įmonės nuostatai</w:t>
            </w:r>
          </w:p>
        </w:tc>
      </w:tr>
    </w:tbl>
    <w:p w:rsidR="0060770C" w:rsidRPr="009E5442" w:rsidRDefault="0060770C" w:rsidP="0060770C">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778"/>
      </w:tblGrid>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882136">
        <w:trPr>
          <w:trHeight w:val="300"/>
        </w:trPr>
        <w:tc>
          <w:tcPr>
            <w:tcW w:w="2704" w:type="dxa"/>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ListParagraph"/>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ListParagraph"/>
              <w:numPr>
                <w:ilvl w:val="0"/>
                <w:numId w:val="2"/>
              </w:numPr>
              <w:ind w:left="311" w:hanging="284"/>
              <w:jc w:val="both"/>
              <w:rPr>
                <w:b/>
                <w:bCs/>
                <w:kern w:val="2"/>
                <w:szCs w:val="24"/>
              </w:rPr>
            </w:pPr>
            <w:r w:rsidRPr="009E5442">
              <w:rPr>
                <w:b/>
                <w:bCs/>
                <w:kern w:val="2"/>
                <w:szCs w:val="24"/>
              </w:rPr>
              <w:t xml:space="preserve">atsakingas (-i) už Sąskaitų per </w:t>
            </w:r>
            <w:r w:rsidRPr="009E5442">
              <w:rPr>
                <w:b/>
                <w:bCs/>
                <w:kern w:val="2"/>
                <w:szCs w:val="24"/>
              </w:rPr>
              <w:lastRenderedPageBreak/>
              <w:t>informacinę sistemą „E. sąskaita“ priėmimą;</w:t>
            </w:r>
          </w:p>
          <w:p w:rsidR="00465617" w:rsidRPr="009E5442" w:rsidRDefault="00465617" w:rsidP="00465617">
            <w:pPr>
              <w:pStyle w:val="ListParagraph"/>
              <w:numPr>
                <w:ilvl w:val="0"/>
                <w:numId w:val="2"/>
              </w:numPr>
              <w:ind w:left="311" w:hanging="284"/>
              <w:jc w:val="both"/>
              <w:rPr>
                <w:b/>
                <w:bCs/>
                <w:kern w:val="2"/>
                <w:szCs w:val="24"/>
              </w:rPr>
            </w:pPr>
            <w:r w:rsidRPr="009E5442">
              <w:rPr>
                <w:b/>
                <w:bCs/>
                <w:kern w:val="2"/>
                <w:szCs w:val="24"/>
              </w:rPr>
              <w:t>atsakingas (-i) už Sutarties paskelbimą ir Sutarties pakeitimų paskelbimą</w:t>
            </w:r>
          </w:p>
        </w:tc>
        <w:tc>
          <w:tcPr>
            <w:tcW w:w="6778" w:type="dxa"/>
          </w:tcPr>
          <w:p w:rsidR="00465617" w:rsidRPr="009E5442" w:rsidRDefault="00465617" w:rsidP="00882136">
            <w:pPr>
              <w:rPr>
                <w:kern w:val="2"/>
                <w:szCs w:val="24"/>
              </w:rPr>
            </w:pPr>
          </w:p>
          <w:p w:rsidR="00465617" w:rsidRPr="009E5442" w:rsidRDefault="00465617" w:rsidP="00882136">
            <w:pPr>
              <w:rPr>
                <w:kern w:val="2"/>
                <w:szCs w:val="24"/>
              </w:rPr>
            </w:pPr>
          </w:p>
          <w:p w:rsidR="00EA325C" w:rsidRPr="009E5442" w:rsidRDefault="00EA325C" w:rsidP="00EA325C">
            <w:pPr>
              <w:rPr>
                <w:rStyle w:val="Hyperlink"/>
                <w:color w:val="auto"/>
                <w:szCs w:val="24"/>
                <w:u w:val="none"/>
                <w:shd w:val="clear" w:color="auto" w:fill="FFFFFF"/>
              </w:rPr>
            </w:pPr>
            <w:r w:rsidRPr="009E5442">
              <w:rPr>
                <w:kern w:val="2"/>
                <w:szCs w:val="24"/>
              </w:rPr>
              <w:t xml:space="preserve">Stasė </w:t>
            </w:r>
            <w:proofErr w:type="spellStart"/>
            <w:r w:rsidRPr="009E5442">
              <w:rPr>
                <w:kern w:val="2"/>
                <w:szCs w:val="24"/>
              </w:rPr>
              <w:t>Bendikienė</w:t>
            </w:r>
            <w:proofErr w:type="spellEnd"/>
            <w:r w:rsidRPr="009E5442">
              <w:rPr>
                <w:kern w:val="2"/>
                <w:szCs w:val="24"/>
              </w:rPr>
              <w:t xml:space="preserve">, Klinikinės diagnostinės laboratorijos vedėja, </w:t>
            </w:r>
            <w:r w:rsidRPr="009E5442">
              <w:rPr>
                <w:szCs w:val="24"/>
                <w:shd w:val="clear" w:color="auto" w:fill="FFFFFF"/>
              </w:rPr>
              <w:t>tel.: </w:t>
            </w:r>
            <w:hyperlink r:id="rId8" w:history="1">
              <w:r w:rsidRPr="009E5442">
                <w:rPr>
                  <w:rStyle w:val="Hyperlink"/>
                  <w:color w:val="auto"/>
                  <w:szCs w:val="24"/>
                  <w:u w:val="none"/>
                  <w:shd w:val="clear" w:color="auto" w:fill="FFFFFF"/>
                </w:rPr>
                <w:t>+370 445 79022</w:t>
              </w:r>
            </w:hyperlink>
            <w:r w:rsidRPr="009E5442">
              <w:rPr>
                <w:szCs w:val="24"/>
                <w:shd w:val="clear" w:color="auto" w:fill="FFFFFF"/>
              </w:rPr>
              <w:t xml:space="preserve">, </w:t>
            </w:r>
            <w:proofErr w:type="spellStart"/>
            <w:r w:rsidRPr="009E5442">
              <w:rPr>
                <w:szCs w:val="24"/>
                <w:shd w:val="clear" w:color="auto" w:fill="FFFFFF"/>
              </w:rPr>
              <w:t>el.paštas</w:t>
            </w:r>
            <w:proofErr w:type="spellEnd"/>
            <w:r w:rsidRPr="009E5442">
              <w:rPr>
                <w:szCs w:val="24"/>
                <w:shd w:val="clear" w:color="auto" w:fill="FFFFFF"/>
              </w:rPr>
              <w:t>: </w:t>
            </w:r>
            <w:hyperlink r:id="rId9" w:tgtFrame="_blank" w:history="1">
              <w:r w:rsidRPr="009E5442">
                <w:rPr>
                  <w:rStyle w:val="Hyperlink"/>
                  <w:color w:val="auto"/>
                  <w:szCs w:val="24"/>
                  <w:u w:val="none"/>
                  <w:shd w:val="clear" w:color="auto" w:fill="FFFFFF"/>
                </w:rPr>
                <w:t>laboratorija@kretingosligonine.lt</w:t>
              </w:r>
            </w:hyperlink>
          </w:p>
          <w:p w:rsidR="00465617" w:rsidRPr="00FF2596" w:rsidRDefault="00465617" w:rsidP="00882136">
            <w:pPr>
              <w:rPr>
                <w:rStyle w:val="Hyperlink"/>
                <w:color w:val="auto"/>
                <w:szCs w:val="24"/>
                <w:u w:val="none"/>
                <w:shd w:val="clear" w:color="auto" w:fill="FFFFFF"/>
              </w:rPr>
            </w:pPr>
          </w:p>
          <w:p w:rsidR="00465617" w:rsidRPr="009E5442" w:rsidRDefault="00465617" w:rsidP="00882136">
            <w:pPr>
              <w:rPr>
                <w:rStyle w:val="Hyperlink"/>
                <w:kern w:val="2"/>
                <w:szCs w:val="24"/>
              </w:rPr>
            </w:pPr>
            <w:r w:rsidRPr="00FF2596">
              <w:rPr>
                <w:kern w:val="2"/>
                <w:szCs w:val="24"/>
              </w:rPr>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10" w:history="1">
              <w:r w:rsidRPr="009E5442">
                <w:rPr>
                  <w:rStyle w:val="Hyperlink"/>
                  <w:kern w:val="2"/>
                  <w:szCs w:val="24"/>
                </w:rPr>
                <w:t>vilija.lisovskaja@kretingosligonine.lt</w:t>
              </w:r>
            </w:hyperlink>
          </w:p>
          <w:p w:rsidR="00465617" w:rsidRPr="00FF2596" w:rsidRDefault="00465617" w:rsidP="00882136">
            <w:pPr>
              <w:rPr>
                <w:rStyle w:val="Hyperlink"/>
                <w:kern w:val="2"/>
                <w:szCs w:val="24"/>
              </w:rPr>
            </w:pPr>
          </w:p>
          <w:p w:rsidR="00465617" w:rsidRPr="009E5442" w:rsidRDefault="00465617" w:rsidP="00882136">
            <w:pPr>
              <w:rPr>
                <w:rStyle w:val="Hyperlink"/>
                <w:kern w:val="2"/>
                <w:szCs w:val="24"/>
              </w:rPr>
            </w:pPr>
          </w:p>
          <w:p w:rsidR="00465617" w:rsidRPr="009E5442" w:rsidRDefault="00465617" w:rsidP="00882136">
            <w:pPr>
              <w:rPr>
                <w:rStyle w:val="Hyperlink"/>
                <w:kern w:val="2"/>
                <w:szCs w:val="24"/>
              </w:rPr>
            </w:pPr>
          </w:p>
          <w:p w:rsidR="00465617" w:rsidRPr="009E5442" w:rsidRDefault="00465617" w:rsidP="00465617">
            <w:pPr>
              <w:rPr>
                <w:kern w:val="2"/>
                <w:szCs w:val="24"/>
              </w:rPr>
            </w:pPr>
            <w:r w:rsidRPr="002A25AB">
              <w:rPr>
                <w:kern w:val="2"/>
                <w:szCs w:val="24"/>
              </w:rPr>
              <w:t xml:space="preserve">Danguolė Paulauskienė, Viešųjų pirkimų specialistė, </w:t>
            </w:r>
          </w:p>
          <w:p w:rsidR="00465617" w:rsidRPr="009E5442" w:rsidRDefault="00465617" w:rsidP="00465617">
            <w:pPr>
              <w:rPr>
                <w:color w:val="4472C4"/>
                <w:kern w:val="2"/>
                <w:szCs w:val="24"/>
              </w:rPr>
            </w:pPr>
            <w:r w:rsidRPr="009E5442">
              <w:rPr>
                <w:kern w:val="2"/>
                <w:szCs w:val="24"/>
              </w:rPr>
              <w:t xml:space="preserve">+370 698 08479, </w:t>
            </w:r>
            <w:hyperlink r:id="rId11" w:history="1">
              <w:r w:rsidRPr="009E5442">
                <w:rPr>
                  <w:rStyle w:val="Hyperlink"/>
                  <w:kern w:val="2"/>
                  <w:szCs w:val="24"/>
                </w:rPr>
                <w:t>danguole.paulauskiene@kretingosligonine.lt</w:t>
              </w:r>
            </w:hyperlink>
            <w:r w:rsidRPr="009E5442">
              <w:rPr>
                <w:kern w:val="2"/>
                <w:szCs w:val="24"/>
              </w:rPr>
              <w:t xml:space="preserve">  </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atsakingas (-i) už Sutarties vykdymą</w:t>
            </w:r>
          </w:p>
        </w:tc>
        <w:tc>
          <w:tcPr>
            <w:tcW w:w="6778" w:type="dxa"/>
          </w:tcPr>
          <w:p w:rsidR="0060770C" w:rsidRPr="009E5442" w:rsidRDefault="004C3B48" w:rsidP="00882136">
            <w:pPr>
              <w:rPr>
                <w:color w:val="4472C4"/>
                <w:kern w:val="2"/>
                <w:szCs w:val="24"/>
              </w:rPr>
            </w:pPr>
            <w:r w:rsidRPr="00DB5396">
              <w:rPr>
                <w:color w:val="000000"/>
                <w:shd w:val="clear" w:color="auto" w:fill="FFFFFF"/>
              </w:rPr>
              <w:t xml:space="preserve">Remigijus </w:t>
            </w:r>
            <w:proofErr w:type="spellStart"/>
            <w:r w:rsidRPr="00DB5396">
              <w:rPr>
                <w:color w:val="000000"/>
                <w:shd w:val="clear" w:color="auto" w:fill="FFFFFF"/>
              </w:rPr>
              <w:t>Gegelevičius</w:t>
            </w:r>
            <w:proofErr w:type="spellEnd"/>
            <w:r w:rsidRPr="00DB5396">
              <w:rPr>
                <w:color w:val="000000"/>
                <w:shd w:val="clear" w:color="auto" w:fill="FFFFFF"/>
              </w:rPr>
              <w:t>, vadybininkas</w:t>
            </w:r>
            <w:r>
              <w:rPr>
                <w:color w:val="000000"/>
                <w:shd w:val="clear" w:color="auto" w:fill="FFFFFF"/>
              </w:rPr>
              <w:t>,</w:t>
            </w:r>
            <w:r w:rsidRPr="00DB5396">
              <w:rPr>
                <w:color w:val="000000"/>
                <w:shd w:val="clear" w:color="auto" w:fill="FFFFFF"/>
              </w:rPr>
              <w:t xml:space="preserve"> tel. +370 650 13237, el. paštas </w:t>
            </w:r>
            <w:proofErr w:type="spellStart"/>
            <w:r w:rsidRPr="00DB5396">
              <w:rPr>
                <w:color w:val="000000"/>
                <w:shd w:val="clear" w:color="auto" w:fill="FFFFFF"/>
              </w:rPr>
              <w:t>remigijus</w:t>
            </w:r>
            <w:proofErr w:type="spellEnd"/>
            <w:r w:rsidRPr="00DB5396">
              <w:rPr>
                <w:color w:val="000000"/>
                <w:shd w:val="clear" w:color="auto" w:fill="FFFFFF"/>
                <w:lang w:val="en-US"/>
              </w:rPr>
              <w:t>@</w:t>
            </w:r>
            <w:proofErr w:type="spellStart"/>
            <w:r w:rsidRPr="00DB5396">
              <w:rPr>
                <w:color w:val="000000"/>
                <w:shd w:val="clear" w:color="auto" w:fill="FFFFFF"/>
                <w:lang w:val="en-US"/>
              </w:rPr>
              <w:t>diamedica.lt</w:t>
            </w:r>
            <w:proofErr w:type="spellEnd"/>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3. SUTARTIES DALYKAS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 xml:space="preserve">3.1. Sutarties dalykas </w:t>
            </w:r>
          </w:p>
        </w:tc>
        <w:tc>
          <w:tcPr>
            <w:tcW w:w="6778" w:type="dxa"/>
          </w:tcPr>
          <w:p w:rsidR="0060770C" w:rsidRPr="009E5442" w:rsidRDefault="0060770C" w:rsidP="00882136">
            <w:pPr>
              <w:jc w:val="both"/>
              <w:rPr>
                <w:color w:val="000000"/>
                <w:kern w:val="2"/>
                <w:szCs w:val="24"/>
              </w:rPr>
            </w:pPr>
            <w:r w:rsidRPr="009E5442">
              <w:rPr>
                <w:kern w:val="2"/>
                <w:szCs w:val="24"/>
              </w:rPr>
              <w:t xml:space="preserve">Tiekėjas įsipareigoja Sutartyje numatytomis sąlygomis perduoti Pirkėjui </w:t>
            </w:r>
            <w:r w:rsidR="00EA325C">
              <w:rPr>
                <w:i/>
                <w:iCs/>
                <w:kern w:val="2"/>
                <w:szCs w:val="24"/>
              </w:rPr>
              <w:t xml:space="preserve">reagentus imunologiniams tyrimams atlikti </w:t>
            </w:r>
            <w:r w:rsidRPr="009E5442">
              <w:rPr>
                <w:color w:val="000000"/>
                <w:kern w:val="2"/>
                <w:szCs w:val="24"/>
              </w:rPr>
              <w:t>(toliau – Prekė (-ės)).</w:t>
            </w: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6778" w:type="dxa"/>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jc w:val="both"/>
              <w:rPr>
                <w:b/>
                <w:bCs/>
                <w:kern w:val="2"/>
                <w:szCs w:val="24"/>
              </w:rPr>
            </w:pPr>
            <w:r w:rsidRPr="009E5442">
              <w:rPr>
                <w:b/>
                <w:bCs/>
                <w:kern w:val="2"/>
                <w:szCs w:val="24"/>
              </w:rPr>
              <w:t>3.3. Pirkimo numeris</w:t>
            </w:r>
          </w:p>
        </w:tc>
        <w:tc>
          <w:tcPr>
            <w:tcW w:w="6778" w:type="dxa"/>
          </w:tcPr>
          <w:p w:rsidR="0060770C" w:rsidRPr="009E5442" w:rsidRDefault="0060770C" w:rsidP="00882136">
            <w:pPr>
              <w:jc w:val="both"/>
              <w:rPr>
                <w:rFonts w:eastAsia="Cambria"/>
                <w:color w:val="000000"/>
                <w:kern w:val="2"/>
                <w:szCs w:val="24"/>
              </w:rPr>
            </w:pP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4.1. Prekių pristatymo terminai, kai Prekės pristatomos dalimis</w:t>
            </w:r>
          </w:p>
        </w:tc>
        <w:tc>
          <w:tcPr>
            <w:tcW w:w="6778" w:type="dxa"/>
          </w:tcPr>
          <w:p w:rsidR="0060770C" w:rsidRPr="00E95C09" w:rsidRDefault="00EA325C" w:rsidP="001B2A00">
            <w:pPr>
              <w:jc w:val="both"/>
              <w:rPr>
                <w:iCs/>
                <w:kern w:val="2"/>
                <w:szCs w:val="24"/>
              </w:rPr>
            </w:pPr>
            <w:r w:rsidRPr="009E5442">
              <w:rPr>
                <w:iCs/>
                <w:kern w:val="2"/>
                <w:szCs w:val="24"/>
              </w:rPr>
              <w:t xml:space="preserve">Tiekėjas pagal atskirą užsakymą įsipareigoja pristatyti Prekes ne vėliau kaip per </w:t>
            </w:r>
            <w:r w:rsidRPr="009E5442">
              <w:rPr>
                <w:i/>
                <w:iCs/>
                <w:kern w:val="2"/>
                <w:szCs w:val="24"/>
              </w:rPr>
              <w:t xml:space="preserve">5 (penkias) darbo dienas </w:t>
            </w:r>
            <w:r w:rsidRPr="009E5442">
              <w:rPr>
                <w:kern w:val="2"/>
                <w:szCs w:val="24"/>
              </w:rPr>
              <w:t xml:space="preserve">nuo užsakymo pateikimo dienos </w:t>
            </w:r>
            <w:r w:rsidRPr="009E5442">
              <w:rPr>
                <w:color w:val="000000"/>
                <w:kern w:val="2"/>
                <w:szCs w:val="24"/>
              </w:rPr>
              <w:t>šiuo adresu (-</w:t>
            </w:r>
            <w:proofErr w:type="spellStart"/>
            <w:r w:rsidRPr="009E5442">
              <w:rPr>
                <w:color w:val="000000"/>
                <w:kern w:val="2"/>
                <w:szCs w:val="24"/>
              </w:rPr>
              <w:t>ais</w:t>
            </w:r>
            <w:proofErr w:type="spellEnd"/>
            <w:r w:rsidRPr="009E5442">
              <w:rPr>
                <w:color w:val="000000"/>
                <w:kern w:val="2"/>
                <w:szCs w:val="24"/>
              </w:rPr>
              <w:t xml:space="preserve">): </w:t>
            </w: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4.2. Prekių pristatymo termino pratęsimas</w:t>
            </w:r>
          </w:p>
        </w:tc>
        <w:tc>
          <w:tcPr>
            <w:tcW w:w="6778" w:type="dxa"/>
          </w:tcPr>
          <w:p w:rsidR="0060770C" w:rsidRPr="007F073C" w:rsidRDefault="0060770C" w:rsidP="00882136">
            <w:pPr>
              <w:rPr>
                <w:iCs/>
                <w:kern w:val="2"/>
                <w:szCs w:val="24"/>
              </w:rPr>
            </w:pPr>
            <w:r w:rsidRPr="009E5442">
              <w:rPr>
                <w:iCs/>
                <w:kern w:val="2"/>
                <w:szCs w:val="24"/>
              </w:rPr>
              <w:t>Netaikoma</w:t>
            </w:r>
          </w:p>
          <w:p w:rsidR="0060770C" w:rsidRPr="009E5442" w:rsidRDefault="0060770C" w:rsidP="00882136">
            <w:pPr>
              <w:jc w:val="both"/>
              <w:rPr>
                <w:i/>
                <w:iCs/>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4.3. Užsakymų teikimo tvarka</w:t>
            </w:r>
          </w:p>
        </w:tc>
        <w:tc>
          <w:tcPr>
            <w:tcW w:w="6778" w:type="dxa"/>
          </w:tcPr>
          <w:p w:rsidR="0060770C" w:rsidRPr="009E5442" w:rsidRDefault="00EA325C" w:rsidP="00EA325C">
            <w:pPr>
              <w:jc w:val="both"/>
              <w:rPr>
                <w:iCs/>
                <w:kern w:val="2"/>
                <w:szCs w:val="24"/>
              </w:rPr>
            </w:pPr>
            <w:r w:rsidRPr="009E5442">
              <w:rPr>
                <w:kern w:val="2"/>
                <w:szCs w:val="24"/>
              </w:rPr>
              <w:t>Užsakymai teikiami</w:t>
            </w:r>
            <w:r w:rsidRPr="009E5442">
              <w:rPr>
                <w:i/>
                <w:color w:val="FF0000"/>
                <w:kern w:val="2"/>
                <w:szCs w:val="24"/>
              </w:rPr>
              <w:t xml:space="preserve"> </w:t>
            </w:r>
            <w:r w:rsidRPr="009E5442">
              <w:rPr>
                <w:color w:val="000000" w:themeColor="text1"/>
                <w:kern w:val="2"/>
                <w:szCs w:val="24"/>
              </w:rPr>
              <w:t>elektroniniu paštu</w:t>
            </w:r>
            <w:r w:rsidRPr="009E5442">
              <w:rPr>
                <w:i/>
                <w:color w:val="000000" w:themeColor="text1"/>
                <w:kern w:val="2"/>
                <w:szCs w:val="24"/>
              </w:rPr>
              <w:t xml:space="preserve"> </w:t>
            </w:r>
            <w:proofErr w:type="spellStart"/>
            <w:r w:rsidR="004C3B48" w:rsidRPr="00DB5396">
              <w:rPr>
                <w:i/>
                <w:color w:val="000000"/>
                <w:shd w:val="clear" w:color="auto" w:fill="FFFFFF"/>
              </w:rPr>
              <w:t>remigijus</w:t>
            </w:r>
            <w:proofErr w:type="spellEnd"/>
            <w:r w:rsidR="004C3B48" w:rsidRPr="00DB5396">
              <w:rPr>
                <w:i/>
                <w:color w:val="000000"/>
                <w:shd w:val="clear" w:color="auto" w:fill="FFFFFF"/>
                <w:lang w:val="en-US"/>
              </w:rPr>
              <w:t>@</w:t>
            </w:r>
            <w:proofErr w:type="spellStart"/>
            <w:r w:rsidR="004C3B48" w:rsidRPr="00DB5396">
              <w:rPr>
                <w:i/>
                <w:color w:val="000000"/>
                <w:shd w:val="clear" w:color="auto" w:fill="FFFFFF"/>
                <w:lang w:val="en-US"/>
              </w:rPr>
              <w:t>diamedica.lt</w:t>
            </w:r>
            <w:proofErr w:type="spellEnd"/>
            <w:r>
              <w:rPr>
                <w:i/>
                <w:color w:val="000000" w:themeColor="text1"/>
                <w:kern w:val="2"/>
                <w:szCs w:val="24"/>
              </w:rPr>
              <w:t xml:space="preserve"> </w:t>
            </w:r>
            <w:r w:rsidRPr="009E5442">
              <w:rPr>
                <w:iCs/>
                <w:kern w:val="2"/>
                <w:szCs w:val="24"/>
              </w:rPr>
              <w:t>ir laikomi gautais po 24 (dvidešimt keturių) valandų nuo užsakymo pateikimo. Tiekėjas pradeda vykdyti užsakymą gavus užsakymą raštu iš Pirkėjo į Tiekėjo elektroninį paštą. Užsakymas laikomas suderintu, kai Tiekėjas raštu patvirtina Pirkėjo užsakymą patiekti Prekes. Jeigu Pirkėjas per 24 valandas negavo iš Tiekėjo Prekių užsakymo patvirtinimo, yra laikoma, kad Tiekėjas iš Pirkėjo gautą Prekių užsakymą patvirtino ir įsipareigojo Pirkėjui patiekti užsakyme nurodytas Prekes laikantis visų Sutarties reikalavimų.</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4.4. Dėl Prekių pristatymo dalimis vertės/apimties</w:t>
            </w:r>
          </w:p>
        </w:tc>
        <w:tc>
          <w:tcPr>
            <w:tcW w:w="6778" w:type="dxa"/>
          </w:tcPr>
          <w:p w:rsidR="0060770C" w:rsidRPr="009E5442" w:rsidRDefault="0060770C" w:rsidP="00273754">
            <w:pPr>
              <w:jc w:val="both"/>
              <w:rPr>
                <w:kern w:val="2"/>
                <w:szCs w:val="24"/>
              </w:rPr>
            </w:pPr>
            <w:r w:rsidRPr="009E5442">
              <w:rPr>
                <w:kern w:val="2"/>
                <w:szCs w:val="24"/>
              </w:rPr>
              <w:t>Netaikoma</w:t>
            </w:r>
          </w:p>
          <w:p w:rsidR="0060770C" w:rsidRPr="009E5442" w:rsidRDefault="0060770C" w:rsidP="00273754">
            <w:pPr>
              <w:jc w:val="both"/>
              <w:rPr>
                <w:kern w:val="2"/>
                <w:szCs w:val="24"/>
              </w:rPr>
            </w:pPr>
          </w:p>
          <w:p w:rsidR="0060770C" w:rsidRPr="009E5442" w:rsidRDefault="0060770C" w:rsidP="00273754">
            <w:pPr>
              <w:jc w:val="both"/>
              <w:rPr>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lastRenderedPageBreak/>
              <w:t xml:space="preserve">4.5. Kartu su Prekėmis pateikiami dokumentai </w:t>
            </w:r>
          </w:p>
        </w:tc>
        <w:tc>
          <w:tcPr>
            <w:tcW w:w="6778" w:type="dxa"/>
          </w:tcPr>
          <w:p w:rsidR="00DB29F3" w:rsidRPr="009E5442" w:rsidRDefault="0060770C" w:rsidP="00273754">
            <w:pPr>
              <w:jc w:val="both"/>
              <w:rPr>
                <w:kern w:val="2"/>
                <w:szCs w:val="24"/>
              </w:rPr>
            </w:pPr>
            <w:r w:rsidRPr="009E5442">
              <w:rPr>
                <w:kern w:val="2"/>
                <w:szCs w:val="24"/>
              </w:rPr>
              <w:t>Kartu su Prekėmis pateikiami šie dokumentai:</w:t>
            </w:r>
          </w:p>
          <w:p w:rsidR="00273754" w:rsidRPr="009E5442" w:rsidRDefault="00DB29F3" w:rsidP="00273754">
            <w:pPr>
              <w:jc w:val="both"/>
              <w:rPr>
                <w:i/>
                <w:iCs/>
                <w:kern w:val="2"/>
                <w:szCs w:val="24"/>
              </w:rPr>
            </w:pPr>
            <w:r w:rsidRPr="009E5442">
              <w:rPr>
                <w:i/>
                <w:iCs/>
                <w:kern w:val="2"/>
                <w:szCs w:val="24"/>
              </w:rPr>
              <w:t>1.</w:t>
            </w:r>
            <w:r w:rsidR="0060770C" w:rsidRPr="009E5442">
              <w:rPr>
                <w:i/>
                <w:iCs/>
                <w:kern w:val="2"/>
                <w:szCs w:val="24"/>
              </w:rPr>
              <w:t xml:space="preserve"> Prekių perdavimo-priėmimo aktas</w:t>
            </w:r>
            <w:r w:rsidR="00273754" w:rsidRPr="009E5442">
              <w:rPr>
                <w:i/>
                <w:iCs/>
                <w:kern w:val="2"/>
                <w:szCs w:val="24"/>
              </w:rPr>
              <w:t>;</w:t>
            </w:r>
          </w:p>
          <w:p w:rsidR="00DB29F3" w:rsidRDefault="00273754" w:rsidP="00273754">
            <w:pPr>
              <w:jc w:val="both"/>
              <w:rPr>
                <w:i/>
                <w:iCs/>
                <w:kern w:val="2"/>
                <w:szCs w:val="24"/>
              </w:rPr>
            </w:pPr>
            <w:r w:rsidRPr="009E5442">
              <w:rPr>
                <w:i/>
                <w:iCs/>
                <w:kern w:val="2"/>
                <w:szCs w:val="24"/>
              </w:rPr>
              <w:t xml:space="preserve">2. </w:t>
            </w:r>
            <w:r w:rsidRPr="009E5442">
              <w:rPr>
                <w:i/>
                <w:kern w:val="2"/>
                <w:szCs w:val="24"/>
                <w:shd w:val="clear" w:color="auto" w:fill="FFFFFF"/>
              </w:rPr>
              <w:t xml:space="preserve">Prekės antrinės ir/ar </w:t>
            </w:r>
            <w:proofErr w:type="spellStart"/>
            <w:r w:rsidRPr="009E5442">
              <w:rPr>
                <w:i/>
                <w:kern w:val="2"/>
                <w:szCs w:val="24"/>
                <w:shd w:val="clear" w:color="auto" w:fill="FFFFFF"/>
              </w:rPr>
              <w:t>tretinės</w:t>
            </w:r>
            <w:proofErr w:type="spellEnd"/>
            <w:r w:rsidRPr="009E5442">
              <w:rPr>
                <w:i/>
                <w:kern w:val="2"/>
                <w:szCs w:val="24"/>
                <w:shd w:val="clear" w:color="auto" w:fill="FFFFFF"/>
              </w:rPr>
              <w:t xml:space="preserve"> (transportavimo) pakuotės tinkamumą perdirbti (</w:t>
            </w:r>
            <w:proofErr w:type="spellStart"/>
            <w:r w:rsidRPr="009E5442">
              <w:rPr>
                <w:i/>
                <w:kern w:val="2"/>
                <w:szCs w:val="24"/>
                <w:shd w:val="clear" w:color="auto" w:fill="FFFFFF"/>
              </w:rPr>
              <w:t>perdirbamumą</w:t>
            </w:r>
            <w:proofErr w:type="spellEnd"/>
            <w:r w:rsidRPr="009E5442">
              <w:rPr>
                <w:i/>
                <w:kern w:val="2"/>
                <w:szCs w:val="24"/>
                <w:shd w:val="clear" w:color="auto" w:fill="FFFFFF"/>
              </w:rPr>
              <w:t>) patvirtinantys dokumentai.</w:t>
            </w:r>
            <w:r w:rsidR="0060770C" w:rsidRPr="009E5442">
              <w:rPr>
                <w:i/>
                <w:iCs/>
                <w:kern w:val="2"/>
                <w:szCs w:val="24"/>
              </w:rPr>
              <w:t xml:space="preserve"> </w:t>
            </w:r>
          </w:p>
          <w:p w:rsidR="0060770C" w:rsidRPr="009E5442" w:rsidRDefault="0060770C" w:rsidP="00273754">
            <w:pPr>
              <w:jc w:val="both"/>
              <w:rPr>
                <w:kern w:val="2"/>
                <w:szCs w:val="24"/>
              </w:rPr>
            </w:pPr>
            <w:r w:rsidRPr="009E5442">
              <w:rPr>
                <w:kern w:val="2"/>
                <w:szCs w:val="24"/>
              </w:rPr>
              <w:t>Tiekėjui nepateikus nurodytų dokumentų, laikoma, kad Prekės neatitinka Sutartyje nustatytų reikalavimų.</w:t>
            </w:r>
          </w:p>
        </w:tc>
      </w:tr>
      <w:tr w:rsidR="0060770C" w:rsidRPr="009E5442" w:rsidTr="00882136">
        <w:trPr>
          <w:trHeight w:val="300"/>
        </w:trPr>
        <w:tc>
          <w:tcPr>
            <w:tcW w:w="9482" w:type="dxa"/>
            <w:gridSpan w:val="2"/>
          </w:tcPr>
          <w:p w:rsidR="0060770C" w:rsidRPr="009E5442" w:rsidRDefault="0060770C" w:rsidP="00882136">
            <w:pPr>
              <w:jc w:val="center"/>
              <w:rPr>
                <w:b/>
                <w:bCs/>
                <w:kern w:val="2"/>
                <w:szCs w:val="24"/>
              </w:rPr>
            </w:pPr>
            <w:r w:rsidRPr="009E5442">
              <w:rPr>
                <w:b/>
                <w:bCs/>
                <w:kern w:val="2"/>
                <w:szCs w:val="24"/>
              </w:rPr>
              <w:t>5. SUTARTIES KAINA IR ATSISKAITYMO TVARKA</w:t>
            </w: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5.1. Sutarčiai taikomas kainos apskaičiavimo būdas</w:t>
            </w:r>
          </w:p>
        </w:tc>
        <w:tc>
          <w:tcPr>
            <w:tcW w:w="6778" w:type="dxa"/>
          </w:tcPr>
          <w:p w:rsidR="00EA325C" w:rsidRPr="009E5442" w:rsidRDefault="00EA325C" w:rsidP="00EA325C">
            <w:pPr>
              <w:rPr>
                <w:kern w:val="2"/>
                <w:szCs w:val="24"/>
              </w:rPr>
            </w:pPr>
            <w:r w:rsidRPr="009E5442">
              <w:rPr>
                <w:kern w:val="2"/>
                <w:szCs w:val="24"/>
              </w:rPr>
              <w:t>Fiksuoto įkainio kainodara</w:t>
            </w:r>
          </w:p>
          <w:p w:rsidR="0060770C" w:rsidRPr="009E5442" w:rsidRDefault="0060770C" w:rsidP="00882136">
            <w:pPr>
              <w:rPr>
                <w:kern w:val="2"/>
                <w:szCs w:val="24"/>
              </w:rPr>
            </w:pPr>
          </w:p>
          <w:p w:rsidR="0060770C" w:rsidRPr="009E5442" w:rsidRDefault="0060770C" w:rsidP="00882136">
            <w:pPr>
              <w:rPr>
                <w:i/>
                <w:color w:val="4472C4"/>
                <w:kern w:val="2"/>
                <w:szCs w:val="24"/>
              </w:rPr>
            </w:pPr>
          </w:p>
        </w:tc>
      </w:tr>
      <w:tr w:rsidR="0060770C" w:rsidRPr="009E5442" w:rsidTr="00A5726F">
        <w:trPr>
          <w:trHeight w:val="53"/>
        </w:trPr>
        <w:tc>
          <w:tcPr>
            <w:tcW w:w="2704" w:type="dxa"/>
          </w:tcPr>
          <w:p w:rsidR="0060770C" w:rsidRPr="009E5442" w:rsidRDefault="0060770C" w:rsidP="00882136">
            <w:pPr>
              <w:rPr>
                <w:b/>
                <w:bCs/>
                <w:kern w:val="2"/>
                <w:szCs w:val="24"/>
              </w:rPr>
            </w:pPr>
            <w:r w:rsidRPr="009E5442">
              <w:rPr>
                <w:b/>
                <w:bCs/>
                <w:kern w:val="2"/>
                <w:szCs w:val="24"/>
              </w:rPr>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p>
          <w:p w:rsidR="0060770C" w:rsidRPr="009E5442" w:rsidRDefault="0060770C" w:rsidP="00A5726F">
            <w:pPr>
              <w:jc w:val="both"/>
              <w:rPr>
                <w:b/>
                <w:bCs/>
                <w:kern w:val="2"/>
                <w:szCs w:val="24"/>
              </w:rPr>
            </w:pPr>
          </w:p>
        </w:tc>
        <w:tc>
          <w:tcPr>
            <w:tcW w:w="6778" w:type="dxa"/>
          </w:tcPr>
          <w:p w:rsidR="0060770C" w:rsidRPr="009E5442" w:rsidRDefault="0060770C" w:rsidP="00273754">
            <w:pPr>
              <w:jc w:val="both"/>
              <w:rPr>
                <w:kern w:val="2"/>
                <w:szCs w:val="24"/>
              </w:rPr>
            </w:pPr>
            <w:r w:rsidRPr="009E5442">
              <w:rPr>
                <w:kern w:val="2"/>
                <w:szCs w:val="24"/>
              </w:rPr>
              <w:t xml:space="preserve">Pradinės Sutarties vertė yra </w:t>
            </w:r>
            <w:r w:rsidR="004C3B48">
              <w:rPr>
                <w:i/>
                <w:iCs/>
                <w:kern w:val="2"/>
                <w:szCs w:val="24"/>
              </w:rPr>
              <w:t>58000,00</w:t>
            </w:r>
            <w:r w:rsidR="00093871">
              <w:rPr>
                <w:i/>
                <w:iCs/>
                <w:kern w:val="2"/>
                <w:szCs w:val="24"/>
              </w:rPr>
              <w:t xml:space="preserve"> </w:t>
            </w:r>
            <w:proofErr w:type="spellStart"/>
            <w:r w:rsidRPr="009E5442">
              <w:rPr>
                <w:kern w:val="2"/>
                <w:szCs w:val="24"/>
              </w:rPr>
              <w:t>Eur</w:t>
            </w:r>
            <w:proofErr w:type="spellEnd"/>
            <w:r w:rsidRPr="009E5442">
              <w:rPr>
                <w:kern w:val="2"/>
                <w:szCs w:val="24"/>
              </w:rPr>
              <w:t>, (</w:t>
            </w:r>
            <w:r w:rsidR="00093871">
              <w:rPr>
                <w:i/>
                <w:iCs/>
                <w:kern w:val="2"/>
                <w:szCs w:val="24"/>
              </w:rPr>
              <w:t xml:space="preserve">penkiasdešimt aštuoni tūkstančiai eurų 00 centų </w:t>
            </w:r>
            <w:r w:rsidRPr="009E5442">
              <w:rPr>
                <w:kern w:val="2"/>
                <w:szCs w:val="24"/>
              </w:rPr>
              <w:t xml:space="preserve">) be PVM. </w:t>
            </w:r>
          </w:p>
          <w:p w:rsidR="0060770C" w:rsidRPr="009E5442" w:rsidRDefault="0060770C" w:rsidP="00882136">
            <w:pPr>
              <w:rPr>
                <w:kern w:val="2"/>
                <w:szCs w:val="24"/>
              </w:rPr>
            </w:pPr>
          </w:p>
          <w:p w:rsidR="00EA325C" w:rsidRPr="009E5442" w:rsidRDefault="00EA325C" w:rsidP="00EA325C">
            <w:pPr>
              <w:jc w:val="both"/>
              <w:rPr>
                <w:color w:val="000000"/>
                <w:kern w:val="2"/>
                <w:szCs w:val="24"/>
              </w:rPr>
            </w:pPr>
            <w:r w:rsidRPr="009E5442">
              <w:rPr>
                <w:color w:val="000000"/>
                <w:kern w:val="2"/>
                <w:szCs w:val="24"/>
              </w:rPr>
              <w:t>Šioje Sutartyje Pradinės Sutarties vertė yra lygi </w:t>
            </w:r>
            <w:r w:rsidRPr="009E5442">
              <w:rPr>
                <w:b/>
                <w:bCs/>
                <w:color w:val="000000"/>
                <w:kern w:val="2"/>
                <w:szCs w:val="24"/>
              </w:rPr>
              <w:t>maksimaliai pirkimui skirtai lėšų sumai be PVM</w:t>
            </w:r>
            <w:r w:rsidRPr="009E5442">
              <w:rPr>
                <w:color w:val="000000"/>
                <w:kern w:val="2"/>
                <w:szCs w:val="24"/>
              </w:rPr>
              <w:t> pirkimo dokumentuose ir Sutartyje nurodytų Prekių įsigijimui Tiekėjo pasiūlyme nurodytais įkainiais be PVM.</w:t>
            </w:r>
            <w:r w:rsidRPr="002A25AB">
              <w:rPr>
                <w:kern w:val="2"/>
                <w:szCs w:val="24"/>
              </w:rPr>
              <w:t xml:space="preserve"> </w:t>
            </w:r>
            <w:r w:rsidRPr="009E5442">
              <w:rPr>
                <w:color w:val="000000"/>
                <w:kern w:val="2"/>
                <w:szCs w:val="24"/>
              </w:rPr>
              <w:t xml:space="preserve">Pirkėjas perka Prekes pagal poreikį Sutartyje arba jos priede Nr. </w:t>
            </w:r>
            <w:r w:rsidRPr="00960970">
              <w:rPr>
                <w:color w:val="000000"/>
                <w:kern w:val="2"/>
                <w:szCs w:val="24"/>
              </w:rPr>
              <w:t xml:space="preserve">2 nurodytais įkainiais, neviršijant bendros Sutarties kainos. Sutartyje arba jos priede Nr. </w:t>
            </w:r>
            <w:r w:rsidRPr="00FF2596">
              <w:rPr>
                <w:color w:val="000000"/>
                <w:kern w:val="2"/>
                <w:szCs w:val="24"/>
              </w:rPr>
              <w:t>2 atskirose eilutėse nurodytas Preki</w:t>
            </w:r>
            <w:r w:rsidRPr="009E5442">
              <w:rPr>
                <w:color w:val="000000"/>
                <w:kern w:val="2"/>
                <w:szCs w:val="24"/>
              </w:rPr>
              <w:t>ų kiekis gali būti keičiamas (didėti ar mažėti).</w:t>
            </w:r>
          </w:p>
          <w:p w:rsidR="0060770C" w:rsidRPr="009E5442" w:rsidRDefault="00EA325C" w:rsidP="00EA325C">
            <w:pPr>
              <w:jc w:val="both"/>
              <w:rPr>
                <w:color w:val="000000"/>
                <w:kern w:val="2"/>
                <w:szCs w:val="24"/>
              </w:rPr>
            </w:pPr>
            <w:r w:rsidRPr="009E5442">
              <w:rPr>
                <w:i/>
                <w:iCs/>
                <w:kern w:val="2"/>
                <w:szCs w:val="24"/>
              </w:rPr>
              <w:t>Pirkėjas neįsipareigoja išpirkti maksimalios pirkimui skirtų lėšų sumos be PVM ar bet kokios jo dalies</w:t>
            </w:r>
            <w:r w:rsidRPr="009E5442">
              <w:rPr>
                <w:kern w:val="2"/>
                <w:szCs w:val="24"/>
              </w:rPr>
              <w:t>.</w:t>
            </w:r>
          </w:p>
        </w:tc>
      </w:tr>
      <w:tr w:rsidR="0060770C" w:rsidRPr="009E5442" w:rsidTr="00882136">
        <w:trPr>
          <w:trHeight w:val="300"/>
        </w:trPr>
        <w:tc>
          <w:tcPr>
            <w:tcW w:w="2704" w:type="dxa"/>
          </w:tcPr>
          <w:p w:rsidR="0060770C" w:rsidRPr="007F073C" w:rsidRDefault="0060770C" w:rsidP="00882136">
            <w:pPr>
              <w:rPr>
                <w:b/>
                <w:b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tc>
        <w:tc>
          <w:tcPr>
            <w:tcW w:w="6778" w:type="dxa"/>
          </w:tcPr>
          <w:p w:rsidR="0060770C" w:rsidRPr="009E5442" w:rsidRDefault="0060770C" w:rsidP="00882136">
            <w:pPr>
              <w:rPr>
                <w:kern w:val="2"/>
                <w:szCs w:val="24"/>
              </w:rPr>
            </w:pPr>
            <w:r w:rsidRPr="009E5442">
              <w:rPr>
                <w:kern w:val="2"/>
                <w:szCs w:val="24"/>
              </w:rPr>
              <w:t>Sutarties kaina</w:t>
            </w:r>
            <w:r w:rsidR="00112EFF" w:rsidRPr="009E5442">
              <w:rPr>
                <w:kern w:val="2"/>
                <w:szCs w:val="24"/>
              </w:rPr>
              <w:t>/įkainiai</w:t>
            </w:r>
            <w:r w:rsidRPr="009E5442">
              <w:rPr>
                <w:kern w:val="2"/>
                <w:szCs w:val="24"/>
              </w:rPr>
              <w:t xml:space="preserve"> bus </w:t>
            </w:r>
            <w:r w:rsidR="001B2A00">
              <w:rPr>
                <w:kern w:val="2"/>
                <w:szCs w:val="24"/>
              </w:rPr>
              <w:t>perskaičiuojama</w:t>
            </w:r>
            <w:r w:rsidRPr="009E5442">
              <w:rPr>
                <w:kern w:val="2"/>
                <w:szCs w:val="24"/>
              </w:rPr>
              <w:t>:</w:t>
            </w:r>
          </w:p>
          <w:p w:rsidR="001B2A00" w:rsidRDefault="001B2A00" w:rsidP="001B2A00">
            <w:pPr>
              <w:rPr>
                <w:kern w:val="2"/>
                <w:szCs w:val="24"/>
              </w:rPr>
            </w:pPr>
            <w:r>
              <w:rPr>
                <w:kern w:val="2"/>
                <w:szCs w:val="24"/>
              </w:rPr>
              <w:t>5.</w:t>
            </w:r>
            <w:r w:rsidR="00EA325C">
              <w:rPr>
                <w:kern w:val="2"/>
                <w:szCs w:val="24"/>
              </w:rPr>
              <w:t>3.1. dėl PVM tarifo pasikeitimo;</w:t>
            </w:r>
          </w:p>
          <w:p w:rsidR="00EA325C" w:rsidRPr="00112EFF" w:rsidRDefault="00112EFF" w:rsidP="00112EFF">
            <w:pPr>
              <w:rPr>
                <w:kern w:val="2"/>
                <w:szCs w:val="24"/>
              </w:rPr>
            </w:pPr>
            <w:r w:rsidRPr="00112EFF">
              <w:rPr>
                <w:kern w:val="2"/>
                <w:szCs w:val="24"/>
              </w:rPr>
              <w:t>5.3.3. dėl kainų lygio pokyčio</w:t>
            </w:r>
          </w:p>
          <w:p w:rsidR="0060770C" w:rsidRPr="009E5442" w:rsidRDefault="0060770C" w:rsidP="00882136">
            <w:pPr>
              <w:rPr>
                <w:kern w:val="2"/>
                <w:szCs w:val="24"/>
              </w:rPr>
            </w:pPr>
          </w:p>
          <w:p w:rsidR="0060770C" w:rsidRPr="009E5442" w:rsidRDefault="0060770C" w:rsidP="00A5726F">
            <w:pPr>
              <w:rPr>
                <w:color w:val="FF0000"/>
                <w:kern w:val="2"/>
                <w:szCs w:val="24"/>
              </w:rPr>
            </w:pPr>
          </w:p>
        </w:tc>
      </w:tr>
      <w:tr w:rsidR="0060770C" w:rsidRPr="009E5442" w:rsidTr="00882136">
        <w:trPr>
          <w:trHeight w:val="300"/>
        </w:trPr>
        <w:tc>
          <w:tcPr>
            <w:tcW w:w="2704" w:type="dxa"/>
          </w:tcPr>
          <w:p w:rsidR="0060770C" w:rsidRPr="009E5442" w:rsidRDefault="0060770C" w:rsidP="00882136">
            <w:pPr>
              <w:rPr>
                <w:b/>
                <w:bCs/>
                <w:kern w:val="2"/>
                <w:szCs w:val="24"/>
              </w:rPr>
            </w:pPr>
            <w:r w:rsidRPr="009E5442">
              <w:rPr>
                <w:b/>
                <w:bCs/>
                <w:kern w:val="2"/>
                <w:szCs w:val="24"/>
              </w:rPr>
              <w:t>5.3.1. Sutarties kainos/įkainių peržiūra dėl PVM tarifo pasikeitimo</w:t>
            </w:r>
          </w:p>
        </w:tc>
        <w:tc>
          <w:tcPr>
            <w:tcW w:w="6778" w:type="dxa"/>
          </w:tcPr>
          <w:p w:rsidR="0060770C" w:rsidRPr="009E5442" w:rsidRDefault="0060770C" w:rsidP="00D649C1">
            <w:pPr>
              <w:jc w:val="both"/>
              <w:rPr>
                <w:kern w:val="2"/>
                <w:szCs w:val="24"/>
              </w:rPr>
            </w:pPr>
            <w:r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60770C" w:rsidRPr="009E5442" w:rsidRDefault="001B2A00" w:rsidP="00D649C1">
            <w:pPr>
              <w:jc w:val="both"/>
              <w:rPr>
                <w:i/>
                <w:iCs/>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907009" w:rsidRPr="009E5442" w:rsidTr="00882136">
        <w:trPr>
          <w:trHeight w:val="300"/>
        </w:trPr>
        <w:tc>
          <w:tcPr>
            <w:tcW w:w="2704" w:type="dxa"/>
          </w:tcPr>
          <w:p w:rsidR="00907009" w:rsidRPr="009E5442" w:rsidRDefault="00907009" w:rsidP="0090700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6778" w:type="dxa"/>
          </w:tcPr>
          <w:p w:rsidR="00907009" w:rsidRPr="009E5442" w:rsidRDefault="00907009" w:rsidP="00907009">
            <w:pPr>
              <w:rPr>
                <w:kern w:val="2"/>
                <w:szCs w:val="24"/>
              </w:rPr>
            </w:pPr>
            <w:r w:rsidRPr="009E5442">
              <w:rPr>
                <w:kern w:val="2"/>
                <w:szCs w:val="24"/>
              </w:rPr>
              <w:t>Netaikoma</w:t>
            </w:r>
          </w:p>
          <w:p w:rsidR="00907009" w:rsidRPr="009E5442" w:rsidRDefault="00907009" w:rsidP="00907009">
            <w:pPr>
              <w:rPr>
                <w:kern w:val="2"/>
                <w:szCs w:val="24"/>
              </w:rPr>
            </w:pPr>
          </w:p>
          <w:p w:rsidR="00907009" w:rsidRPr="009E5442" w:rsidRDefault="00907009" w:rsidP="00907009">
            <w:pPr>
              <w:jc w:val="both"/>
              <w:rPr>
                <w:kern w:val="2"/>
                <w:szCs w:val="24"/>
              </w:rPr>
            </w:pPr>
          </w:p>
        </w:tc>
      </w:tr>
      <w:tr w:rsidR="00112EFF" w:rsidRPr="009E5442" w:rsidTr="00882136">
        <w:trPr>
          <w:trHeight w:val="300"/>
        </w:trPr>
        <w:tc>
          <w:tcPr>
            <w:tcW w:w="2704" w:type="dxa"/>
          </w:tcPr>
          <w:p w:rsidR="00112EFF" w:rsidRPr="002A25AB" w:rsidRDefault="00112EFF" w:rsidP="00112EFF">
            <w:pPr>
              <w:rPr>
                <w:b/>
                <w:bCs/>
                <w:kern w:val="2"/>
                <w:szCs w:val="24"/>
              </w:rPr>
            </w:pPr>
            <w:r w:rsidRPr="009E5442">
              <w:rPr>
                <w:b/>
                <w:bCs/>
                <w:kern w:val="2"/>
                <w:szCs w:val="24"/>
              </w:rPr>
              <w:t>5.3.3. Sutarties kainos/įkainių peržiūra dėl kainų lygio pokyčio</w:t>
            </w:r>
          </w:p>
        </w:tc>
        <w:tc>
          <w:tcPr>
            <w:tcW w:w="6778" w:type="dxa"/>
          </w:tcPr>
          <w:p w:rsidR="00112EFF" w:rsidRPr="00112EFF" w:rsidRDefault="00112EFF" w:rsidP="00112EFF">
            <w:pPr>
              <w:pStyle w:val="Pagrindinistekstas3"/>
              <w:ind w:firstLine="15"/>
              <w:rPr>
                <w:rFonts w:ascii="Times New Roman" w:hAnsi="Times New Roman"/>
                <w:sz w:val="24"/>
                <w:szCs w:val="24"/>
                <w:lang w:val="lt-LT"/>
              </w:rPr>
            </w:pPr>
            <w:r w:rsidRPr="00112EFF">
              <w:rPr>
                <w:rFonts w:ascii="Times New Roman" w:hAnsi="Times New Roman"/>
                <w:color w:val="000000"/>
                <w:kern w:val="2"/>
                <w:sz w:val="24"/>
                <w:szCs w:val="24"/>
              </w:rPr>
              <w:t>Bet</w:t>
            </w:r>
            <w:r w:rsidRPr="00112EFF">
              <w:rPr>
                <w:rFonts w:ascii="Times New Roman" w:hAnsi="Times New Roman"/>
                <w:kern w:val="2"/>
                <w:sz w:val="24"/>
                <w:szCs w:val="24"/>
              </w:rPr>
              <w:t xml:space="preserve"> kuri Sutarties šalis, Sutarties galiojimo metu, turi teisę inicijuoti Sutarties kainos/įkainių peržiūrą (keitimą) ne anksčiau kaip po </w:t>
            </w:r>
            <w:r w:rsidRPr="00112EFF">
              <w:rPr>
                <w:rFonts w:ascii="Times New Roman" w:hAnsi="Times New Roman"/>
                <w:iCs/>
                <w:kern w:val="2"/>
                <w:sz w:val="24"/>
                <w:szCs w:val="24"/>
              </w:rPr>
              <w:t>12 (dvylikos) mėn</w:t>
            </w:r>
            <w:r w:rsidRPr="00112EFF">
              <w:rPr>
                <w:rFonts w:ascii="Times New Roman" w:hAnsi="Times New Roman"/>
                <w:iCs/>
                <w:color w:val="4472C4"/>
                <w:kern w:val="2"/>
                <w:sz w:val="24"/>
                <w:szCs w:val="24"/>
              </w:rPr>
              <w:t>.</w:t>
            </w:r>
            <w:r w:rsidRPr="00112EFF">
              <w:rPr>
                <w:rFonts w:ascii="Times New Roman" w:hAnsi="Times New Roman"/>
                <w:kern w:val="2"/>
                <w:sz w:val="24"/>
                <w:szCs w:val="24"/>
              </w:rPr>
              <w:t xml:space="preserve"> nuo Sutarties įsigaliojimo dienos (jeigu peržiūra jau buvo atlikta – </w:t>
            </w:r>
            <w:proofErr w:type="spellStart"/>
            <w:r w:rsidRPr="00112EFF">
              <w:rPr>
                <w:rFonts w:ascii="Times New Roman" w:hAnsi="Times New Roman"/>
                <w:kern w:val="2"/>
                <w:sz w:val="24"/>
                <w:szCs w:val="24"/>
              </w:rPr>
              <w:t>nuo</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Susitarimo</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dėl</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paskutinio</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perskaičiavimo</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pagal</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šį</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Specialiųjų</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sąlygų</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punktą</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įsigaliojimo</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dienos</w:t>
            </w:r>
            <w:proofErr w:type="spellEnd"/>
            <w:r w:rsidRPr="00112EFF">
              <w:rPr>
                <w:rFonts w:ascii="Times New Roman" w:hAnsi="Times New Roman"/>
                <w:kern w:val="2"/>
                <w:sz w:val="24"/>
                <w:szCs w:val="24"/>
              </w:rPr>
              <w:t>)</w:t>
            </w:r>
            <w:r>
              <w:rPr>
                <w:rFonts w:ascii="Times New Roman" w:hAnsi="Times New Roman"/>
                <w:kern w:val="2"/>
                <w:sz w:val="24"/>
                <w:szCs w:val="24"/>
              </w:rPr>
              <w:t>.</w:t>
            </w:r>
            <w:r>
              <w:rPr>
                <w:kern w:val="2"/>
                <w:szCs w:val="24"/>
              </w:rPr>
              <w:t xml:space="preserve"> </w:t>
            </w:r>
            <w:r w:rsidRPr="006420BF">
              <w:rPr>
                <w:rFonts w:ascii="Times New Roman" w:hAnsi="Times New Roman"/>
                <w:sz w:val="24"/>
                <w:szCs w:val="24"/>
                <w:lang w:val="lt-LT"/>
              </w:rPr>
              <w:t xml:space="preserve">Sutarties Prekių kaina (įkainis) gali būti perskaičiuojama, jeigu panašių Prekių kainų </w:t>
            </w:r>
            <w:r w:rsidRPr="006420BF">
              <w:rPr>
                <w:rFonts w:ascii="Times New Roman" w:hAnsi="Times New Roman"/>
                <w:sz w:val="24"/>
                <w:szCs w:val="24"/>
                <w:lang w:val="lt-LT"/>
              </w:rPr>
              <w:lastRenderedPageBreak/>
              <w:t>(įkainio) lygio skirtumas, lyginant einamųjų metų atitinkamo mėnesio kainas su praėjusių metų atitinkamo mėnesio kainomis, yra didesnis arba mažesnis daugiau kaip 5 (penki) procentai.</w:t>
            </w:r>
            <w:r>
              <w:rPr>
                <w:rFonts w:ascii="Times New Roman" w:hAnsi="Times New Roman"/>
                <w:sz w:val="24"/>
                <w:szCs w:val="24"/>
                <w:lang w:val="lt-LT"/>
              </w:rPr>
              <w:t xml:space="preserve"> </w:t>
            </w:r>
            <w:proofErr w:type="spellStart"/>
            <w:r w:rsidRPr="00112EFF">
              <w:rPr>
                <w:rFonts w:ascii="Times New Roman" w:hAnsi="Times New Roman"/>
                <w:kern w:val="2"/>
                <w:sz w:val="24"/>
                <w:szCs w:val="24"/>
              </w:rPr>
              <w:t>Sutarties</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kainos</w:t>
            </w:r>
            <w:proofErr w:type="spellEnd"/>
            <w:r w:rsidRPr="00112EFF">
              <w:rPr>
                <w:rFonts w:ascii="Times New Roman" w:hAnsi="Times New Roman"/>
                <w:kern w:val="2"/>
                <w:sz w:val="24"/>
                <w:szCs w:val="24"/>
              </w:rPr>
              <w:t>/</w:t>
            </w:r>
            <w:proofErr w:type="spellStart"/>
            <w:r w:rsidRPr="00112EFF">
              <w:rPr>
                <w:rFonts w:ascii="Times New Roman" w:hAnsi="Times New Roman"/>
                <w:kern w:val="2"/>
                <w:sz w:val="24"/>
                <w:szCs w:val="24"/>
              </w:rPr>
              <w:t>įkainių</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peržiūra</w:t>
            </w:r>
            <w:proofErr w:type="spellEnd"/>
            <w:r w:rsidRPr="00112EFF">
              <w:rPr>
                <w:rFonts w:ascii="Times New Roman" w:hAnsi="Times New Roman"/>
                <w:kern w:val="2"/>
                <w:sz w:val="24"/>
                <w:szCs w:val="24"/>
              </w:rPr>
              <w:t xml:space="preserve"> </w:t>
            </w:r>
            <w:proofErr w:type="spellStart"/>
            <w:r w:rsidRPr="00112EFF">
              <w:rPr>
                <w:rFonts w:ascii="Times New Roman" w:hAnsi="Times New Roman"/>
                <w:kern w:val="2"/>
                <w:sz w:val="24"/>
                <w:szCs w:val="24"/>
              </w:rPr>
              <w:t>atliekama</w:t>
            </w:r>
            <w:proofErr w:type="spellEnd"/>
            <w:r w:rsidRPr="00112EFF">
              <w:rPr>
                <w:rFonts w:ascii="Times New Roman" w:hAnsi="Times New Roman"/>
                <w:kern w:val="2"/>
                <w:sz w:val="24"/>
                <w:szCs w:val="24"/>
              </w:rPr>
              <w:t xml:space="preserve"> ne rečiau kaip kas </w:t>
            </w:r>
            <w:r w:rsidRPr="00112EFF">
              <w:rPr>
                <w:rFonts w:ascii="Times New Roman" w:hAnsi="Times New Roman"/>
                <w:iCs/>
                <w:kern w:val="2"/>
                <w:sz w:val="24"/>
                <w:szCs w:val="24"/>
              </w:rPr>
              <w:t>12 (dvylika)</w:t>
            </w:r>
            <w:r w:rsidRPr="00112EFF">
              <w:rPr>
                <w:rFonts w:ascii="Times New Roman" w:hAnsi="Times New Roman"/>
                <w:i/>
                <w:iCs/>
                <w:kern w:val="2"/>
                <w:sz w:val="24"/>
                <w:szCs w:val="24"/>
              </w:rPr>
              <w:t xml:space="preserve"> </w:t>
            </w:r>
            <w:r w:rsidRPr="00112EFF">
              <w:rPr>
                <w:rFonts w:ascii="Times New Roman" w:hAnsi="Times New Roman"/>
                <w:kern w:val="2"/>
                <w:sz w:val="24"/>
                <w:szCs w:val="24"/>
              </w:rPr>
              <w:t>mėnesių.</w:t>
            </w:r>
          </w:p>
          <w:p w:rsidR="00112EFF" w:rsidRPr="009E5442" w:rsidRDefault="00112EFF" w:rsidP="00112EFF">
            <w:pPr>
              <w:jc w:val="both"/>
              <w:rPr>
                <w:color w:val="000000"/>
                <w:kern w:val="2"/>
                <w:szCs w:val="24"/>
                <w:shd w:val="clear" w:color="auto" w:fill="FFFFFF"/>
              </w:rPr>
            </w:pPr>
            <w:r w:rsidRPr="009E5442">
              <w:rPr>
                <w:kern w:val="2"/>
                <w:szCs w:val="24"/>
              </w:rPr>
              <w:t>5.3.3.2. Sutarties k</w:t>
            </w:r>
            <w:r w:rsidRPr="009E5442">
              <w:rPr>
                <w:color w:val="000000"/>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rsidR="00112EFF" w:rsidRPr="009E5442" w:rsidRDefault="00112EFF" w:rsidP="00112EFF">
            <w:pPr>
              <w:jc w:val="both"/>
              <w:rPr>
                <w:color w:val="000000"/>
                <w:kern w:val="2"/>
                <w:szCs w:val="24"/>
                <w:shd w:val="clear" w:color="auto" w:fill="FFFFFF"/>
              </w:rPr>
            </w:pPr>
            <w:r w:rsidRPr="009E5442">
              <w:rPr>
                <w:color w:val="000000"/>
                <w:kern w:val="2"/>
                <w:szCs w:val="24"/>
              </w:rPr>
              <w:t xml:space="preserve">5.3.3.3. </w:t>
            </w:r>
            <w:r w:rsidRPr="009E5442">
              <w:rPr>
                <w:color w:val="000000"/>
                <w:kern w:val="2"/>
                <w:szCs w:val="24"/>
                <w:shd w:val="clear" w:color="auto" w:fill="FFFFFF"/>
              </w:rPr>
              <w:t>Jeigu Prekių tiekimas vėluoja, uždelstų pristatyti Prekių kaina/įkainiai nėra perskaičiuojami dėl kainų lygio kilimo (negali būti didinami).</w:t>
            </w:r>
          </w:p>
          <w:p w:rsidR="00112EFF" w:rsidRPr="009E5442" w:rsidRDefault="00112EFF" w:rsidP="00112EFF">
            <w:pPr>
              <w:jc w:val="both"/>
              <w:rPr>
                <w:color w:val="000000"/>
                <w:kern w:val="2"/>
                <w:szCs w:val="24"/>
                <w:shd w:val="clear" w:color="auto" w:fill="FFFFFF"/>
              </w:rPr>
            </w:pPr>
            <w:r w:rsidRPr="009E5442">
              <w:rPr>
                <w:color w:val="000000"/>
                <w:kern w:val="2"/>
                <w:szCs w:val="24"/>
              </w:rPr>
              <w:t xml:space="preserve">5.3.3.4. Atlikdamos Sutarties kainos/įkainių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p>
          <w:p w:rsidR="00112EFF" w:rsidRPr="009E5442" w:rsidRDefault="00112EFF" w:rsidP="00112EFF">
            <w:pPr>
              <w:jc w:val="both"/>
              <w:rPr>
                <w:color w:val="000000"/>
                <w:kern w:val="2"/>
                <w:szCs w:val="24"/>
                <w:shd w:val="clear" w:color="auto" w:fill="FFFFFF"/>
              </w:rPr>
            </w:pPr>
            <w:r w:rsidRPr="009E5442">
              <w:rPr>
                <w:color w:val="000000"/>
                <w:kern w:val="2"/>
                <w:szCs w:val="24"/>
                <w:shd w:val="clear" w:color="auto" w:fill="FFFFFF"/>
              </w:rPr>
              <w:t xml:space="preserve">5.3.3.5. Perskaičiuodamos Sutarties kainą/įkainį Šalys  Susitarime nurodo: </w:t>
            </w:r>
          </w:p>
          <w:p w:rsidR="00112EFF" w:rsidRPr="009E5442" w:rsidRDefault="00112EFF" w:rsidP="00112EFF">
            <w:pPr>
              <w:jc w:val="both"/>
              <w:rPr>
                <w:color w:val="000000"/>
                <w:kern w:val="2"/>
                <w:szCs w:val="24"/>
                <w:shd w:val="clear" w:color="auto" w:fill="FFFFFF"/>
              </w:rPr>
            </w:pPr>
            <w:r w:rsidRPr="009E5442">
              <w:rPr>
                <w:color w:val="000000"/>
                <w:kern w:val="2"/>
                <w:szCs w:val="24"/>
                <w:shd w:val="clear" w:color="auto" w:fill="FFFFFF"/>
              </w:rPr>
              <w:t>(i) vartojimo prekių ir/ar paslaugų indekso reikšmę laikotarpio pradžioje, ir jo nustatymo datą;</w:t>
            </w:r>
          </w:p>
          <w:p w:rsidR="00112EFF" w:rsidRPr="009E5442" w:rsidRDefault="00112EFF" w:rsidP="00112EFF">
            <w:pPr>
              <w:jc w:val="both"/>
              <w:rPr>
                <w:color w:val="000000"/>
                <w:kern w:val="2"/>
                <w:szCs w:val="24"/>
                <w:shd w:val="clear" w:color="auto" w:fill="FFFFFF"/>
              </w:rPr>
            </w:pPr>
            <w:r w:rsidRPr="009E5442">
              <w:rPr>
                <w:color w:val="000000"/>
                <w:kern w:val="2"/>
                <w:szCs w:val="24"/>
                <w:shd w:val="clear" w:color="auto" w:fill="FFFFFF"/>
              </w:rPr>
              <w:t>(ii) indekso reikšmę laikotarpio pabaigoje, ir jo nustatymo datą;</w:t>
            </w:r>
          </w:p>
          <w:p w:rsidR="00112EFF" w:rsidRPr="009E5442" w:rsidRDefault="00112EFF" w:rsidP="00112EFF">
            <w:pPr>
              <w:jc w:val="both"/>
              <w:rPr>
                <w:color w:val="000000"/>
                <w:kern w:val="2"/>
                <w:szCs w:val="24"/>
                <w:shd w:val="clear" w:color="auto" w:fill="FFFFFF"/>
              </w:rPr>
            </w:pPr>
            <w:r w:rsidRPr="009E5442">
              <w:rPr>
                <w:color w:val="000000"/>
                <w:kern w:val="2"/>
                <w:szCs w:val="24"/>
                <w:shd w:val="clear" w:color="auto" w:fill="FFFFFF"/>
              </w:rPr>
              <w:t>(iii) kainų pokytį (k):</w:t>
            </w:r>
          </w:p>
          <w:p w:rsidR="00112EFF" w:rsidRPr="009E5442" w:rsidRDefault="00112EFF" w:rsidP="00112EFF">
            <w:pPr>
              <w:jc w:val="both"/>
              <w:rPr>
                <w:color w:val="000000"/>
                <w:kern w:val="2"/>
                <w:szCs w:val="24"/>
                <w:shd w:val="clear" w:color="auto" w:fill="FFFFFF"/>
              </w:rPr>
            </w:pPr>
            <w:r w:rsidRPr="009E5442">
              <w:rPr>
                <w:color w:val="000000"/>
                <w:kern w:val="2"/>
                <w:szCs w:val="24"/>
                <w:shd w:val="clear" w:color="auto" w:fill="FFFFFF"/>
              </w:rPr>
              <w:t>(iv) perskaičiuotą Sutarties kainą/ įkainius;</w:t>
            </w:r>
          </w:p>
          <w:p w:rsidR="00112EFF" w:rsidRPr="009E5442" w:rsidRDefault="00112EFF" w:rsidP="00112EFF">
            <w:pPr>
              <w:jc w:val="both"/>
              <w:rPr>
                <w:color w:val="000000"/>
                <w:kern w:val="2"/>
                <w:szCs w:val="24"/>
                <w:shd w:val="clear" w:color="auto" w:fill="FFFFFF"/>
              </w:rPr>
            </w:pPr>
            <w:r w:rsidRPr="009E5442">
              <w:rPr>
                <w:color w:val="000000"/>
                <w:kern w:val="2"/>
                <w:szCs w:val="24"/>
                <w:shd w:val="clear" w:color="auto" w:fill="FFFFFF"/>
              </w:rPr>
              <w:t>(v) perskaičiuotą Pradinės Sutarties vertę.</w:t>
            </w:r>
          </w:p>
          <w:p w:rsidR="00112EFF" w:rsidRPr="009E5442" w:rsidRDefault="00112EFF" w:rsidP="00112EFF">
            <w:pPr>
              <w:jc w:val="both"/>
              <w:rPr>
                <w:color w:val="000000"/>
                <w:kern w:val="2"/>
                <w:szCs w:val="24"/>
                <w:shd w:val="clear" w:color="auto" w:fill="FFFFFF"/>
              </w:rPr>
            </w:pPr>
            <w:r w:rsidRPr="009E5442">
              <w:rPr>
                <w:color w:val="000000"/>
                <w:kern w:val="2"/>
                <w:szCs w:val="24"/>
                <w:shd w:val="clear" w:color="auto" w:fill="FFFFFF"/>
              </w:rPr>
              <w:t>5.3.3.6. Nauja Sutarties kaina/įkainiai apskaičiuojami pagal žemiau pateiktą formulę:</w:t>
            </w:r>
          </w:p>
          <w:p w:rsidR="00112EFF" w:rsidRPr="00FF2596" w:rsidRDefault="00F96841" w:rsidP="00112EFF">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112EFF" w:rsidRPr="009E5442">
              <w:rPr>
                <w:i/>
                <w:iCs/>
                <w:kern w:val="2"/>
                <w:szCs w:val="24"/>
              </w:rPr>
              <w:t>, kur a</w:t>
            </w:r>
            <w:r w:rsidR="00112EFF" w:rsidRPr="009E5442">
              <w:rPr>
                <w:kern w:val="2"/>
                <w:szCs w:val="24"/>
              </w:rPr>
              <w:t xml:space="preserve"> – kaina / įkainis (</w:t>
            </w:r>
            <w:proofErr w:type="spellStart"/>
            <w:r w:rsidR="00112EFF" w:rsidRPr="009E5442">
              <w:rPr>
                <w:kern w:val="2"/>
                <w:szCs w:val="24"/>
              </w:rPr>
              <w:t>Eur</w:t>
            </w:r>
            <w:proofErr w:type="spellEnd"/>
            <w:r w:rsidR="00112EFF" w:rsidRPr="009E5442">
              <w:rPr>
                <w:kern w:val="2"/>
                <w:szCs w:val="24"/>
              </w:rPr>
              <w:t xml:space="preserve"> be PVM)) (jei peržiūra jau buvo atlikta, tai po paskutinio perskaičiavimo) </w:t>
            </w:r>
          </w:p>
          <w:p w:rsidR="00112EFF" w:rsidRPr="009E5442" w:rsidRDefault="00112EFF" w:rsidP="00112EFF">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kaina / įkainis (</w:t>
            </w:r>
            <w:proofErr w:type="spellStart"/>
            <w:r w:rsidRPr="009E5442">
              <w:rPr>
                <w:kern w:val="2"/>
                <w:szCs w:val="24"/>
              </w:rPr>
              <w:t>Eur</w:t>
            </w:r>
            <w:proofErr w:type="spellEnd"/>
            <w:r w:rsidRPr="009E5442">
              <w:rPr>
                <w:kern w:val="2"/>
                <w:szCs w:val="24"/>
              </w:rPr>
              <w:t xml:space="preserve"> be PVM) </w:t>
            </w:r>
          </w:p>
          <w:p w:rsidR="00112EFF" w:rsidRPr="009E5442" w:rsidRDefault="00112EFF" w:rsidP="00112EFF">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grupės „Ne maisto produktai“, klasė „Farmacijos gaminiai“) </w:t>
            </w:r>
            <w:r w:rsidRPr="009E5442">
              <w:rPr>
                <w:kern w:val="2"/>
                <w:szCs w:val="24"/>
              </w:rPr>
              <w:t>apskaičiuotas Vartojimo prekių ir paslaugų kainų pokytis (padidėjimas arba sumažėjimas) (%). „k“ reikšmė skaičiuojama pagal formulę:</w:t>
            </w:r>
          </w:p>
          <w:p w:rsidR="00112EFF" w:rsidRPr="00960970" w:rsidRDefault="00112EFF" w:rsidP="00112EFF">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rsidR="00112EFF" w:rsidRPr="009E5442" w:rsidRDefault="00112EFF" w:rsidP="00112EFF">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kainos /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paslaugos“ grupės „Ne maisto produktai“, klasė „Farmacijos gaminiai“)</w:t>
            </w:r>
          </w:p>
          <w:p w:rsidR="00112EFF" w:rsidRPr="009E5442" w:rsidRDefault="00112EFF" w:rsidP="00112EFF">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paslaugos“ grupės „Ne maisto produktai“, klasė „Farmacijos gaminiai“).</w:t>
            </w:r>
            <w:r w:rsidRPr="009E5442">
              <w:rPr>
                <w:kern w:val="2"/>
                <w:szCs w:val="24"/>
              </w:rPr>
              <w:t xml:space="preserve"> Pirmojo perskaičiavimo atveju laikotarpio pradžia (mėnuo) yra Sutarties </w:t>
            </w:r>
            <w:r w:rsidRPr="009E5442">
              <w:rPr>
                <w:kern w:val="2"/>
                <w:szCs w:val="24"/>
              </w:rPr>
              <w:lastRenderedPageBreak/>
              <w:t>įsigaliojimo dienos mėnuo. Antrojo ir vėlesnių perskaičiavimų atveju laikotarpio pradžia (mėnuo) yra paskutinio perskaičiavimo metu naudotos paskelbto atitinkamo indekso reikšmės mėnuo.</w:t>
            </w:r>
          </w:p>
          <w:p w:rsidR="00112EFF" w:rsidRPr="00FF2596" w:rsidRDefault="00112EFF" w:rsidP="00112EFF">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 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rsidR="00112EFF" w:rsidRDefault="00112EFF" w:rsidP="00112EFF">
            <w:pPr>
              <w:jc w:val="both"/>
              <w:rPr>
                <w:color w:val="000000"/>
                <w:kern w:val="2"/>
                <w:szCs w:val="24"/>
                <w:shd w:val="clear" w:color="auto" w:fill="FFFFFF"/>
              </w:rPr>
            </w:pPr>
            <w:r w:rsidRPr="009E5442">
              <w:rPr>
                <w:color w:val="000000"/>
                <w:kern w:val="2"/>
                <w:szCs w:val="24"/>
                <w:shd w:val="clear" w:color="auto" w:fill="FFFFFF"/>
              </w:rPr>
              <w:t xml:space="preserve">5.3.3.8. Šalis, siekianti Sutarties kainos/įkainių peržiūros, kitai Šalį  teikia prašymą, kuriame pateikia visą reikalingą informaciją, reikalingą Sutarties kainos/įkainio perskaičiavimui, įskaitant indekso reikšmes su nuorodomis į viešus šaltinius Valstybės duomenų agentūros Oficialiosios statistikos portale arba </w:t>
            </w:r>
            <w:r w:rsidRPr="009E5442">
              <w:rPr>
                <w:kern w:val="2"/>
                <w:szCs w:val="24"/>
                <w:bdr w:val="none" w:sz="0" w:space="0" w:color="auto" w:frame="1"/>
              </w:rPr>
              <w:t>kitus oficialius šaltinių duomenis</w:t>
            </w:r>
            <w:r w:rsidRPr="009E5442">
              <w:rPr>
                <w:color w:val="000000"/>
                <w:kern w:val="2"/>
                <w:szCs w:val="24"/>
                <w:shd w:val="clear" w:color="auto" w:fill="FFFFFF"/>
              </w:rPr>
              <w:t>, susitarimo dėl sutarties pakeitimo projektą, kitą informaciją, suteikiančią teisę kreiptis dėl kainos/įkainio indeksavimo. Prašyme Šalis neturi teisės nurodyti kito Indekso ar prašyti perskaičiavimo pagal kitą Indeksą nei nurodytas šioje procedūroje</w:t>
            </w:r>
            <w:r>
              <w:rPr>
                <w:color w:val="000000"/>
                <w:kern w:val="2"/>
                <w:szCs w:val="24"/>
                <w:shd w:val="clear" w:color="auto" w:fill="FFFFFF"/>
              </w:rPr>
              <w:t>.</w:t>
            </w:r>
          </w:p>
          <w:p w:rsidR="00112EFF" w:rsidRPr="009E5442" w:rsidRDefault="00112EFF" w:rsidP="00112EFF">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Atsakymą į prašymą, taikyti Sutartyje numatytos kainos/įkainio indeksavimui, gavusi Šalis pateikia </w:t>
            </w:r>
            <w:r w:rsidRPr="009E5442">
              <w:rPr>
                <w:color w:val="000000"/>
                <w:kern w:val="2"/>
                <w:szCs w:val="24"/>
                <w:shd w:val="clear" w:color="auto" w:fill="FFFFFF"/>
              </w:rPr>
              <w:t xml:space="preserve"> </w:t>
            </w:r>
            <w:r w:rsidRPr="009E5442">
              <w:rPr>
                <w:kern w:val="2"/>
                <w:szCs w:val="24"/>
                <w:shd w:val="clear" w:color="auto" w:fill="FFFFFF"/>
              </w:rPr>
              <w:t xml:space="preserve">per 10 (dešimt) </w:t>
            </w:r>
            <w:r w:rsidRPr="009E5442">
              <w:rPr>
                <w:color w:val="000000"/>
                <w:kern w:val="2"/>
                <w:szCs w:val="24"/>
                <w:shd w:val="clear" w:color="auto" w:fill="FFFFFF"/>
              </w:rPr>
              <w:t>darbo dienų. Nustačius, kad pateiktas prašymas turi trūkumų, jį gavusi Šalis tokį prašymą grąžiną teikusiai Šaliai, trūkumams ištaisyti.</w:t>
            </w:r>
          </w:p>
          <w:p w:rsidR="00112EFF" w:rsidRDefault="00112EFF" w:rsidP="00112EFF">
            <w:pPr>
              <w:jc w:val="both"/>
              <w:rPr>
                <w:color w:val="000000"/>
                <w:kern w:val="2"/>
                <w:szCs w:val="24"/>
                <w:bdr w:val="none" w:sz="0" w:space="0" w:color="auto" w:frame="1"/>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p w:rsidR="00112EFF" w:rsidRPr="009E5442" w:rsidRDefault="00112EFF" w:rsidP="00112EFF">
            <w:pPr>
              <w:jc w:val="both"/>
              <w:rPr>
                <w:color w:val="000000"/>
                <w:kern w:val="2"/>
                <w:szCs w:val="24"/>
                <w:bdr w:val="none" w:sz="0" w:space="0" w:color="auto" w:frame="1"/>
              </w:rPr>
            </w:pPr>
            <w:r w:rsidRPr="009E5442">
              <w:rPr>
                <w:color w:val="000000"/>
                <w:kern w:val="2"/>
                <w:szCs w:val="24"/>
                <w:bdr w:val="none" w:sz="0" w:space="0" w:color="auto" w:frame="1"/>
              </w:rPr>
              <w:t xml:space="preserve">5.3.3.11. Vienos Šalies prašymo, taikyti Sutartyje nurodyto kainos/įkainio indeksaciją, pateikimas kitai Šaliai nestabdo ir nekeičia Sutarties vykdymo sąlygų. </w:t>
            </w:r>
          </w:p>
        </w:tc>
      </w:tr>
      <w:tr w:rsidR="00112EFF" w:rsidRPr="009E5442" w:rsidTr="00882136">
        <w:trPr>
          <w:trHeight w:val="300"/>
        </w:trPr>
        <w:tc>
          <w:tcPr>
            <w:tcW w:w="2704" w:type="dxa"/>
          </w:tcPr>
          <w:p w:rsidR="00112EFF" w:rsidRDefault="00112EFF" w:rsidP="00112EFF">
            <w:pPr>
              <w:rPr>
                <w:b/>
                <w:bCs/>
                <w:kern w:val="2"/>
                <w:szCs w:val="24"/>
              </w:rPr>
            </w:pPr>
            <w:r>
              <w:rPr>
                <w:b/>
                <w:bCs/>
                <w:kern w:val="2"/>
                <w:szCs w:val="24"/>
              </w:rPr>
              <w:lastRenderedPageBreak/>
              <w:t>5.3.4. Sutarties kainos / įkainių peržiūra dėl kainų lygio pokyčio pagal Prekių grupių kainų pokyčius</w:t>
            </w:r>
          </w:p>
        </w:tc>
        <w:tc>
          <w:tcPr>
            <w:tcW w:w="6778" w:type="dxa"/>
          </w:tcPr>
          <w:p w:rsidR="00112EFF" w:rsidRDefault="00112EFF" w:rsidP="00112EFF">
            <w:pPr>
              <w:rPr>
                <w:kern w:val="2"/>
                <w:szCs w:val="24"/>
              </w:rPr>
            </w:pPr>
            <w:r>
              <w:rPr>
                <w:kern w:val="2"/>
                <w:szCs w:val="24"/>
              </w:rPr>
              <w:t>Netaikoma</w:t>
            </w:r>
          </w:p>
          <w:p w:rsidR="00112EFF" w:rsidRDefault="00112EFF" w:rsidP="00112EFF">
            <w:pPr>
              <w:rPr>
                <w:kern w:val="2"/>
                <w:szCs w:val="24"/>
              </w:rPr>
            </w:pP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6778" w:type="dxa"/>
          </w:tcPr>
          <w:p w:rsidR="00112EFF" w:rsidRPr="009E5442" w:rsidRDefault="00112EFF" w:rsidP="00112EFF">
            <w:pPr>
              <w:rPr>
                <w:kern w:val="2"/>
                <w:szCs w:val="24"/>
              </w:rPr>
            </w:pPr>
            <w:r w:rsidRPr="009E5442">
              <w:rPr>
                <w:kern w:val="2"/>
                <w:szCs w:val="24"/>
              </w:rPr>
              <w:t>Netaikoma</w:t>
            </w:r>
          </w:p>
          <w:p w:rsidR="00112EFF" w:rsidRPr="009E5442" w:rsidRDefault="00112EFF" w:rsidP="00112EFF">
            <w:pPr>
              <w:rPr>
                <w:kern w:val="2"/>
                <w:szCs w:val="24"/>
              </w:rPr>
            </w:pPr>
          </w:p>
          <w:p w:rsidR="00112EFF" w:rsidRPr="009E5442" w:rsidRDefault="00112EFF" w:rsidP="00112EFF">
            <w:pPr>
              <w:rPr>
                <w:kern w:val="2"/>
                <w:szCs w:val="24"/>
              </w:rPr>
            </w:pP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5.5. Atsiskaitymo su Tiekėju terminas ir tvarka</w:t>
            </w:r>
          </w:p>
        </w:tc>
        <w:tc>
          <w:tcPr>
            <w:tcW w:w="6778" w:type="dxa"/>
          </w:tcPr>
          <w:p w:rsidR="00112EFF" w:rsidRPr="009E5442" w:rsidRDefault="00112EFF" w:rsidP="00112EFF">
            <w:pPr>
              <w:jc w:val="both"/>
              <w:rPr>
                <w:kern w:val="2"/>
                <w:szCs w:val="24"/>
              </w:rPr>
            </w:pPr>
            <w:r w:rsidRPr="009E5442">
              <w:rPr>
                <w:kern w:val="2"/>
                <w:szCs w:val="24"/>
              </w:rPr>
              <w:t xml:space="preserve">Pirkėjas atsiskaito su Tiekėju ne vėliau kaip per </w:t>
            </w:r>
            <w:r w:rsidRPr="009E5442">
              <w:rPr>
                <w:iCs/>
                <w:kern w:val="2"/>
                <w:szCs w:val="24"/>
              </w:rPr>
              <w:t>30 (trisdešimt) dienų</w:t>
            </w:r>
            <w:r w:rsidRPr="009E5442">
              <w:rPr>
                <w:kern w:val="2"/>
                <w:szCs w:val="24"/>
              </w:rPr>
              <w:t xml:space="preserve"> nuo tinkamai išrašytos sąskaitos gavimo dienos.</w:t>
            </w:r>
          </w:p>
          <w:p w:rsidR="00112EFF" w:rsidRPr="009E5442" w:rsidRDefault="00112EFF" w:rsidP="00112EFF">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Pr="009E5442">
              <w:rPr>
                <w:color w:val="000000"/>
                <w:kern w:val="2"/>
                <w:szCs w:val="24"/>
                <w:shd w:val="clear" w:color="auto" w:fill="FFFFFF"/>
              </w:rPr>
              <w:t xml:space="preserve"> tinkamai </w:t>
            </w:r>
            <w:r w:rsidRPr="009E5442">
              <w:rPr>
                <w:kern w:val="2"/>
                <w:szCs w:val="24"/>
                <w:shd w:val="clear" w:color="auto" w:fill="FFFFFF"/>
              </w:rPr>
              <w:t>įvykdžius užsakymą, mokama už konkretų kiekį/apimtį pagal nustatytus įkainius ir sąlygas.</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5.6. Išankstinis mokėjimas (avansas)</w:t>
            </w:r>
          </w:p>
        </w:tc>
        <w:tc>
          <w:tcPr>
            <w:tcW w:w="6778" w:type="dxa"/>
          </w:tcPr>
          <w:p w:rsidR="00112EFF" w:rsidRPr="009E5442" w:rsidRDefault="00112EFF" w:rsidP="00112EFF">
            <w:pPr>
              <w:rPr>
                <w:kern w:val="2"/>
                <w:szCs w:val="24"/>
              </w:rPr>
            </w:pPr>
            <w:r w:rsidRPr="009E5442">
              <w:rPr>
                <w:kern w:val="2"/>
                <w:szCs w:val="24"/>
              </w:rPr>
              <w:t>Netaikoma</w:t>
            </w:r>
          </w:p>
          <w:p w:rsidR="00112EFF" w:rsidRPr="009E5442" w:rsidRDefault="00112EFF" w:rsidP="00112EFF">
            <w:pPr>
              <w:spacing w:line="259" w:lineRule="auto"/>
              <w:rPr>
                <w:color w:val="000000"/>
                <w:kern w:val="2"/>
                <w:szCs w:val="24"/>
                <w:shd w:val="clear" w:color="auto" w:fill="FFFFFF"/>
              </w:rPr>
            </w:pP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lastRenderedPageBreak/>
              <w:t>5.7. Avanso užtikrinimas</w:t>
            </w:r>
          </w:p>
        </w:tc>
        <w:tc>
          <w:tcPr>
            <w:tcW w:w="6778" w:type="dxa"/>
          </w:tcPr>
          <w:p w:rsidR="00112EFF" w:rsidRPr="009E5442" w:rsidRDefault="00112EFF" w:rsidP="00112EFF">
            <w:pPr>
              <w:rPr>
                <w:kern w:val="2"/>
                <w:szCs w:val="24"/>
              </w:rPr>
            </w:pPr>
            <w:r w:rsidRPr="009E5442">
              <w:rPr>
                <w:kern w:val="2"/>
                <w:szCs w:val="24"/>
              </w:rPr>
              <w:t>Netaikoma</w:t>
            </w:r>
          </w:p>
          <w:p w:rsidR="00112EFF" w:rsidRPr="009E5442" w:rsidRDefault="00112EFF" w:rsidP="00112EFF">
            <w:pPr>
              <w:rPr>
                <w:kern w:val="2"/>
                <w:szCs w:val="24"/>
              </w:rPr>
            </w:pPr>
          </w:p>
        </w:tc>
      </w:tr>
      <w:tr w:rsidR="00112EFF" w:rsidRPr="009E5442" w:rsidTr="00882136">
        <w:trPr>
          <w:trHeight w:val="300"/>
        </w:trPr>
        <w:tc>
          <w:tcPr>
            <w:tcW w:w="9482" w:type="dxa"/>
            <w:gridSpan w:val="2"/>
          </w:tcPr>
          <w:p w:rsidR="00112EFF" w:rsidRPr="009E5442" w:rsidRDefault="00112EFF" w:rsidP="00112EFF">
            <w:pPr>
              <w:jc w:val="center"/>
              <w:rPr>
                <w:b/>
                <w:bCs/>
                <w:kern w:val="2"/>
                <w:szCs w:val="24"/>
              </w:rPr>
            </w:pPr>
            <w:r w:rsidRPr="009E5442">
              <w:rPr>
                <w:b/>
                <w:bCs/>
                <w:kern w:val="2"/>
                <w:szCs w:val="24"/>
              </w:rPr>
              <w:t>6. PREKIŲ KOKYBĖ IR GARANTINIAI ĮSIPAREIGOJIMAI</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6.1. Garantinis terminas</w:t>
            </w:r>
          </w:p>
        </w:tc>
        <w:tc>
          <w:tcPr>
            <w:tcW w:w="6778" w:type="dxa"/>
          </w:tcPr>
          <w:p w:rsidR="00112EFF" w:rsidRPr="009E5442" w:rsidRDefault="00112EFF" w:rsidP="007431D0">
            <w:pPr>
              <w:spacing w:line="259" w:lineRule="auto"/>
              <w:jc w:val="both"/>
              <w:rPr>
                <w:kern w:val="2"/>
                <w:szCs w:val="24"/>
              </w:rPr>
            </w:pPr>
            <w:r w:rsidRPr="009E5442">
              <w:rPr>
                <w:kern w:val="2"/>
                <w:szCs w:val="24"/>
              </w:rPr>
              <w:t xml:space="preserve">Prekėms nustatomas Prekių gamintojo taikomas Garantinis terminas, tačiau bet kokiu atveju </w:t>
            </w:r>
            <w:r w:rsidRPr="009E5442">
              <w:rPr>
                <w:b/>
                <w:bCs/>
                <w:kern w:val="2"/>
                <w:szCs w:val="24"/>
              </w:rPr>
              <w:t>ne trumpesnis kaip</w:t>
            </w:r>
            <w:r w:rsidRPr="009E5442">
              <w:rPr>
                <w:b/>
                <w:kern w:val="2"/>
                <w:szCs w:val="24"/>
              </w:rPr>
              <w:t xml:space="preserve"> </w:t>
            </w:r>
            <w:r w:rsidRPr="009E5442">
              <w:rPr>
                <w:b/>
                <w:i/>
                <w:iCs/>
                <w:kern w:val="2"/>
                <w:szCs w:val="24"/>
              </w:rPr>
              <w:t>6 (šeši) mėnesiai</w:t>
            </w:r>
            <w:r w:rsidRPr="009E5442">
              <w:rPr>
                <w:kern w:val="2"/>
                <w:szCs w:val="24"/>
              </w:rPr>
              <w:t>. Garantinis terminas, skaičiuojamas nuo Prekių perdavimo – priėmimo akto ar Sąskaitos (kai Prekių perdavimo – priėmimo aktas nėra pasirašomas) pasirašymo dienos.</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6.2. Garantinė priežiūra</w:t>
            </w:r>
          </w:p>
        </w:tc>
        <w:tc>
          <w:tcPr>
            <w:tcW w:w="6778" w:type="dxa"/>
          </w:tcPr>
          <w:p w:rsidR="00112EFF" w:rsidRPr="0028249F" w:rsidRDefault="00112EFF" w:rsidP="00112EFF">
            <w:pPr>
              <w:jc w:val="both"/>
              <w:rPr>
                <w:kern w:val="2"/>
                <w:szCs w:val="24"/>
              </w:rPr>
            </w:pPr>
            <w:r>
              <w:rPr>
                <w:kern w:val="2"/>
                <w:szCs w:val="24"/>
              </w:rPr>
              <w:t xml:space="preserve">Tiekėjas privalo pašalinti trūkumus ne vėliau kaip </w:t>
            </w:r>
            <w:r w:rsidRPr="0028249F">
              <w:rPr>
                <w:kern w:val="2"/>
                <w:szCs w:val="24"/>
              </w:rPr>
              <w:t>per 5 darbo dienas.</w:t>
            </w:r>
          </w:p>
          <w:p w:rsidR="00112EFF" w:rsidRPr="009E5442" w:rsidRDefault="00112EFF" w:rsidP="00112EFF">
            <w:pPr>
              <w:jc w:val="both"/>
              <w:rPr>
                <w:kern w:val="2"/>
                <w:szCs w:val="24"/>
              </w:rPr>
            </w:pPr>
            <w:r>
              <w:rPr>
                <w:kern w:val="2"/>
                <w:szCs w:val="24"/>
              </w:rPr>
              <w:t>Prekių trūkumų nustatymo bei šalinimo tvarka nustatyta Bendrųjų sąlygų 7 skyriuje.</w:t>
            </w:r>
          </w:p>
          <w:p w:rsidR="00112EFF" w:rsidRPr="009E5442" w:rsidRDefault="00112EFF" w:rsidP="00112EFF">
            <w:pPr>
              <w:jc w:val="both"/>
              <w:rPr>
                <w:kern w:val="2"/>
                <w:szCs w:val="24"/>
              </w:rPr>
            </w:pPr>
            <w:r w:rsidRPr="009E5442">
              <w:rPr>
                <w:kern w:val="2"/>
                <w:szCs w:val="24"/>
              </w:rPr>
              <w:t>Garantinės priežiūros sąlygos analizatorių panaudai nurodomos Sutarties priede Nr. 3 „Įrangos panaudos sutartis“.</w:t>
            </w:r>
          </w:p>
        </w:tc>
      </w:tr>
      <w:tr w:rsidR="00112EFF" w:rsidRPr="009E5442" w:rsidTr="00882136">
        <w:trPr>
          <w:trHeight w:val="300"/>
        </w:trPr>
        <w:tc>
          <w:tcPr>
            <w:tcW w:w="9482" w:type="dxa"/>
            <w:gridSpan w:val="2"/>
          </w:tcPr>
          <w:p w:rsidR="00112EFF" w:rsidRPr="009E5442" w:rsidRDefault="00112EFF" w:rsidP="00112EFF">
            <w:pPr>
              <w:jc w:val="center"/>
              <w:rPr>
                <w:b/>
                <w:bCs/>
                <w:kern w:val="2"/>
                <w:szCs w:val="24"/>
              </w:rPr>
            </w:pPr>
            <w:r w:rsidRPr="009E5442">
              <w:rPr>
                <w:b/>
                <w:bCs/>
                <w:kern w:val="2"/>
                <w:szCs w:val="24"/>
              </w:rPr>
              <w:t>7. SUTARTIES VYKDYMUI PASITELKIAMI SUBTIEKĖJAI</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 xml:space="preserve">7.1. Sutarties vykdymui pasitelkiami subtiekėjai </w:t>
            </w:r>
          </w:p>
        </w:tc>
        <w:tc>
          <w:tcPr>
            <w:tcW w:w="6778" w:type="dxa"/>
          </w:tcPr>
          <w:p w:rsidR="00112EFF" w:rsidRDefault="00112EFF" w:rsidP="00112EFF">
            <w:pPr>
              <w:rPr>
                <w:kern w:val="2"/>
                <w:szCs w:val="24"/>
              </w:rPr>
            </w:pPr>
            <w:r>
              <w:rPr>
                <w:kern w:val="2"/>
                <w:szCs w:val="24"/>
              </w:rPr>
              <w:t>Sutarties vykdymui subtiekėjai ir (ar) specialistai nepasitelkiami.</w:t>
            </w:r>
          </w:p>
          <w:p w:rsidR="00112EFF" w:rsidRDefault="00112EFF" w:rsidP="00112EFF">
            <w:pPr>
              <w:rPr>
                <w:b/>
                <w:bCs/>
                <w:kern w:val="2"/>
                <w:szCs w:val="24"/>
              </w:rPr>
            </w:pPr>
          </w:p>
        </w:tc>
      </w:tr>
      <w:tr w:rsidR="00112EFF" w:rsidRPr="009E5442" w:rsidTr="00882136">
        <w:trPr>
          <w:trHeight w:val="300"/>
        </w:trPr>
        <w:tc>
          <w:tcPr>
            <w:tcW w:w="9482" w:type="dxa"/>
            <w:gridSpan w:val="2"/>
          </w:tcPr>
          <w:p w:rsidR="00112EFF" w:rsidRPr="009E5442" w:rsidRDefault="00112EFF" w:rsidP="00112EFF">
            <w:pPr>
              <w:jc w:val="center"/>
              <w:rPr>
                <w:b/>
                <w:bCs/>
                <w:kern w:val="2"/>
                <w:szCs w:val="24"/>
              </w:rPr>
            </w:pPr>
            <w:r w:rsidRPr="009E5442">
              <w:rPr>
                <w:b/>
                <w:bCs/>
                <w:kern w:val="2"/>
                <w:szCs w:val="24"/>
              </w:rPr>
              <w:t>8. PRIEVOLIŲ PAGAL SUTARTĮ ĮVYKDYMO UŽTIKRINIMAS</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8.1. Prievolių pagal Sutartį įvykdymo užtikrinimo būdas (-ai)</w:t>
            </w:r>
          </w:p>
        </w:tc>
        <w:tc>
          <w:tcPr>
            <w:tcW w:w="6778" w:type="dxa"/>
          </w:tcPr>
          <w:p w:rsidR="00112EFF" w:rsidRPr="009E5442" w:rsidRDefault="00112EFF" w:rsidP="00112EFF">
            <w:pPr>
              <w:jc w:val="both"/>
              <w:rPr>
                <w:iCs/>
                <w:kern w:val="2"/>
                <w:szCs w:val="24"/>
              </w:rPr>
            </w:pPr>
            <w:r w:rsidRPr="009E5442">
              <w:rPr>
                <w:kern w:val="2"/>
                <w:szCs w:val="24"/>
              </w:rPr>
              <w:t xml:space="preserve">Prievolių pagal Sutartį įvykdymas užtikrinamas </w:t>
            </w:r>
            <w:r w:rsidRPr="009E5442">
              <w:rPr>
                <w:iCs/>
                <w:kern w:val="2"/>
                <w:szCs w:val="24"/>
              </w:rPr>
              <w:t>netesybomis (delspinigiais, bauda).</w:t>
            </w:r>
          </w:p>
          <w:p w:rsidR="00112EFF" w:rsidRPr="009E5442" w:rsidRDefault="00112EFF" w:rsidP="00112EFF">
            <w:pPr>
              <w:rPr>
                <w:kern w:val="2"/>
                <w:szCs w:val="24"/>
              </w:rPr>
            </w:pP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 xml:space="preserve">8.2. Sutarties įvykdymo užtikrinimo pateikimas </w:t>
            </w:r>
          </w:p>
        </w:tc>
        <w:tc>
          <w:tcPr>
            <w:tcW w:w="6778" w:type="dxa"/>
          </w:tcPr>
          <w:p w:rsidR="00112EFF" w:rsidRPr="009E5442" w:rsidRDefault="00112EFF" w:rsidP="00112EFF">
            <w:pPr>
              <w:rPr>
                <w:kern w:val="2"/>
                <w:szCs w:val="24"/>
              </w:rPr>
            </w:pPr>
            <w:r w:rsidRPr="009E5442">
              <w:rPr>
                <w:kern w:val="2"/>
                <w:szCs w:val="24"/>
              </w:rPr>
              <w:t>Netaikoma</w:t>
            </w:r>
          </w:p>
          <w:p w:rsidR="00112EFF" w:rsidRPr="009E5442" w:rsidRDefault="00112EFF" w:rsidP="00112EFF">
            <w:pPr>
              <w:rPr>
                <w:kern w:val="2"/>
                <w:szCs w:val="24"/>
              </w:rPr>
            </w:pPr>
          </w:p>
        </w:tc>
      </w:tr>
      <w:tr w:rsidR="00112EFF" w:rsidRPr="009E5442" w:rsidTr="00882136">
        <w:trPr>
          <w:trHeight w:val="300"/>
        </w:trPr>
        <w:tc>
          <w:tcPr>
            <w:tcW w:w="9482" w:type="dxa"/>
            <w:gridSpan w:val="2"/>
          </w:tcPr>
          <w:p w:rsidR="00112EFF" w:rsidRPr="009E5442" w:rsidRDefault="00112EFF" w:rsidP="00112EFF">
            <w:pPr>
              <w:jc w:val="center"/>
              <w:rPr>
                <w:b/>
                <w:bCs/>
                <w:kern w:val="2"/>
                <w:szCs w:val="24"/>
              </w:rPr>
            </w:pPr>
            <w:r w:rsidRPr="009E5442">
              <w:rPr>
                <w:b/>
                <w:bCs/>
                <w:kern w:val="2"/>
                <w:szCs w:val="24"/>
              </w:rPr>
              <w:t>9. ŠALIŲ ATSAKOMYBĖ</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9.1. Pirkėjui taikomos netesybos už mokėjimų pagal Sutartį vėlavimą</w:t>
            </w:r>
          </w:p>
        </w:tc>
        <w:tc>
          <w:tcPr>
            <w:tcW w:w="6778" w:type="dxa"/>
          </w:tcPr>
          <w:p w:rsidR="00112EFF" w:rsidRPr="007F073C" w:rsidRDefault="00112EFF" w:rsidP="00093871">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i/>
                <w:kern w:val="2"/>
                <w:szCs w:val="24"/>
              </w:rPr>
              <w:t>0,02</w:t>
            </w:r>
            <w:r w:rsidRPr="00DC774A">
              <w:rPr>
                <w:i/>
                <w:kern w:val="2"/>
                <w:szCs w:val="24"/>
              </w:rPr>
              <w:t xml:space="preserve"> (</w:t>
            </w:r>
            <w:r>
              <w:rPr>
                <w:i/>
                <w:kern w:val="2"/>
                <w:szCs w:val="24"/>
              </w:rPr>
              <w:t xml:space="preserve">dvi </w:t>
            </w:r>
            <w:r w:rsidRPr="00DC774A">
              <w:rPr>
                <w:i/>
                <w:kern w:val="2"/>
                <w:szCs w:val="24"/>
              </w:rPr>
              <w:t>šimtosios)</w:t>
            </w:r>
            <w:r w:rsidRPr="0028249F">
              <w:rPr>
                <w:kern w:val="2"/>
                <w:szCs w:val="24"/>
              </w:rPr>
              <w:t xml:space="preserve"> procento dydžio delspinigius nuo neapmokėtos sumos be PVM už kiekvieną vėlavimo dieną. </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9.2. Tiekėjui taikomos netesybos</w:t>
            </w:r>
          </w:p>
        </w:tc>
        <w:tc>
          <w:tcPr>
            <w:tcW w:w="6778" w:type="dxa"/>
          </w:tcPr>
          <w:p w:rsidR="00112EFF" w:rsidRDefault="00112EFF" w:rsidP="00093871">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DC774A">
              <w:rPr>
                <w:i/>
                <w:kern w:val="2"/>
                <w:szCs w:val="24"/>
              </w:rPr>
              <w:t>0,0</w:t>
            </w:r>
            <w:r>
              <w:rPr>
                <w:i/>
                <w:kern w:val="2"/>
                <w:szCs w:val="24"/>
              </w:rPr>
              <w:t>2</w:t>
            </w:r>
            <w:r w:rsidRPr="00DC774A">
              <w:rPr>
                <w:i/>
                <w:kern w:val="2"/>
                <w:szCs w:val="24"/>
              </w:rPr>
              <w:t xml:space="preserve"> (</w:t>
            </w:r>
            <w:r>
              <w:rPr>
                <w:i/>
                <w:kern w:val="2"/>
                <w:szCs w:val="24"/>
              </w:rPr>
              <w:t>dvi</w:t>
            </w:r>
            <w:r w:rsidRPr="00DC774A">
              <w:rPr>
                <w:i/>
                <w:kern w:val="2"/>
                <w:szCs w:val="24"/>
              </w:rPr>
              <w:t xml:space="preserve"> šimtosios)</w:t>
            </w:r>
            <w:r w:rsidRPr="0028249F">
              <w:rPr>
                <w:kern w:val="2"/>
                <w:szCs w:val="24"/>
              </w:rPr>
              <w:t xml:space="preserve"> </w:t>
            </w:r>
            <w:r>
              <w:rPr>
                <w:color w:val="000000"/>
                <w:kern w:val="2"/>
                <w:szCs w:val="24"/>
              </w:rPr>
              <w:t xml:space="preserve">dydžio delspinigius už kiekvieną uždelstą </w:t>
            </w:r>
            <w:r w:rsidRPr="00DC774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rsidR="00112EFF" w:rsidRPr="00960970" w:rsidRDefault="00112EFF" w:rsidP="00093871">
            <w:pPr>
              <w:jc w:val="both"/>
              <w:rPr>
                <w:b/>
                <w:bCs/>
                <w:kern w:val="2"/>
                <w:szCs w:val="24"/>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 xml:space="preserve">dienų nuo Pirkėjo pareikalavimo. </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9.3. Tiekėjui taikoma bauda nutraukus Sutartį dėl esminio Sutarties pažeidimo</w:t>
            </w:r>
          </w:p>
        </w:tc>
        <w:tc>
          <w:tcPr>
            <w:tcW w:w="6778" w:type="dxa"/>
          </w:tcPr>
          <w:p w:rsidR="00112EFF" w:rsidRPr="009E5442" w:rsidRDefault="00112EFF" w:rsidP="00093871">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rsidR="00112EFF" w:rsidRPr="006D3986" w:rsidRDefault="00112EFF" w:rsidP="00112EFF">
            <w:pPr>
              <w:rPr>
                <w:kern w:val="2"/>
                <w:szCs w:val="24"/>
              </w:rPr>
            </w:pPr>
            <w:r w:rsidRPr="009E5442">
              <w:rPr>
                <w:kern w:val="2"/>
                <w:szCs w:val="24"/>
              </w:rPr>
              <w:t xml:space="preserve"> 300</w:t>
            </w:r>
            <w:r>
              <w:rPr>
                <w:kern w:val="2"/>
                <w:szCs w:val="24"/>
              </w:rPr>
              <w:t>,00</w:t>
            </w:r>
            <w:r w:rsidRPr="006D3986">
              <w:rPr>
                <w:kern w:val="2"/>
                <w:szCs w:val="24"/>
              </w:rPr>
              <w:t xml:space="preserve"> (trys šimtai</w:t>
            </w:r>
            <w:r>
              <w:rPr>
                <w:kern w:val="2"/>
                <w:szCs w:val="24"/>
              </w:rPr>
              <w:t>,00</w:t>
            </w:r>
            <w:r w:rsidRPr="006D3986">
              <w:rPr>
                <w:kern w:val="2"/>
                <w:szCs w:val="24"/>
              </w:rPr>
              <w:t xml:space="preserve">) </w:t>
            </w:r>
            <w:proofErr w:type="spellStart"/>
            <w:r w:rsidRPr="006D3986">
              <w:rPr>
                <w:kern w:val="2"/>
                <w:szCs w:val="24"/>
              </w:rPr>
              <w:t>Eur</w:t>
            </w:r>
            <w:proofErr w:type="spellEnd"/>
            <w:r>
              <w:rPr>
                <w:kern w:val="2"/>
                <w:szCs w:val="24"/>
              </w:rPr>
              <w:t>.</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9.5. Tiekėjui taikomos baudos dėl aplinkosauginių ir (arba) socialinių kriterijų nesilaikymo</w:t>
            </w:r>
          </w:p>
        </w:tc>
        <w:tc>
          <w:tcPr>
            <w:tcW w:w="6778" w:type="dxa"/>
          </w:tcPr>
          <w:p w:rsidR="00112EFF" w:rsidRPr="00FF2596" w:rsidRDefault="00112EFF" w:rsidP="00112EFF">
            <w:pPr>
              <w:jc w:val="both"/>
              <w:rPr>
                <w:kern w:val="2"/>
                <w:szCs w:val="24"/>
              </w:rPr>
            </w:pPr>
            <w:r w:rsidRPr="009E5442">
              <w:rPr>
                <w:iCs/>
                <w:kern w:val="2"/>
                <w:szCs w:val="24"/>
              </w:rPr>
              <w:t xml:space="preserve">Dėl Sutarties specialiųjų sąlygų 12.1 punkte ir 12.2 punkte nurodytų reikalavimų nevykdymo – </w:t>
            </w: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xml:space="preserve">) </w:t>
            </w:r>
            <w:proofErr w:type="spellStart"/>
            <w:r w:rsidRPr="006D3986">
              <w:rPr>
                <w:kern w:val="2"/>
                <w:szCs w:val="24"/>
              </w:rPr>
              <w:t>Eur</w:t>
            </w:r>
            <w:proofErr w:type="spellEnd"/>
            <w:r>
              <w:rPr>
                <w:kern w:val="2"/>
                <w:szCs w:val="24"/>
              </w:rPr>
              <w:t>.</w:t>
            </w:r>
            <w:r w:rsidRPr="006D3986">
              <w:rPr>
                <w:iCs/>
                <w:kern w:val="2"/>
                <w:szCs w:val="24"/>
              </w:rPr>
              <w:t xml:space="preserve"> už kiekvieną nesilaikymo atvejį</w:t>
            </w:r>
          </w:p>
          <w:p w:rsidR="00112EFF" w:rsidRPr="009E5442" w:rsidRDefault="00112EFF" w:rsidP="00112EFF">
            <w:pPr>
              <w:rPr>
                <w:kern w:val="2"/>
                <w:szCs w:val="24"/>
              </w:rPr>
            </w:pPr>
          </w:p>
          <w:p w:rsidR="00112EFF" w:rsidRPr="009E5442" w:rsidRDefault="00112EFF" w:rsidP="00112EFF">
            <w:pPr>
              <w:rPr>
                <w:color w:val="4472C4"/>
                <w:kern w:val="2"/>
                <w:szCs w:val="24"/>
              </w:rPr>
            </w:pPr>
          </w:p>
        </w:tc>
      </w:tr>
      <w:tr w:rsidR="00112EFF" w:rsidRPr="009E5442" w:rsidTr="00882136">
        <w:trPr>
          <w:trHeight w:val="300"/>
        </w:trPr>
        <w:tc>
          <w:tcPr>
            <w:tcW w:w="2704" w:type="dxa"/>
          </w:tcPr>
          <w:p w:rsidR="00112EFF" w:rsidRPr="00FF2596" w:rsidRDefault="00112EFF" w:rsidP="00112EFF">
            <w:pPr>
              <w:rPr>
                <w:b/>
                <w:bCs/>
                <w:kern w:val="2"/>
                <w:szCs w:val="24"/>
              </w:rPr>
            </w:pPr>
            <w:r w:rsidRPr="009E5442">
              <w:rPr>
                <w:b/>
                <w:bCs/>
                <w:kern w:val="2"/>
                <w:szCs w:val="24"/>
              </w:rPr>
              <w:t xml:space="preserve">9.6. </w:t>
            </w:r>
            <w:r>
              <w:rPr>
                <w:b/>
                <w:bCs/>
                <w:kern w:val="2"/>
                <w:szCs w:val="24"/>
              </w:rPr>
              <w:t>Šalims</w:t>
            </w:r>
            <w:r w:rsidRPr="00E73F5F">
              <w:rPr>
                <w:b/>
                <w:bCs/>
                <w:kern w:val="2"/>
                <w:szCs w:val="24"/>
              </w:rPr>
              <w:t xml:space="preserve"> taikoma bauda dėl konfidencialumo reikalavimų nesilaikymo</w:t>
            </w:r>
          </w:p>
        </w:tc>
        <w:tc>
          <w:tcPr>
            <w:tcW w:w="6778" w:type="dxa"/>
          </w:tcPr>
          <w:p w:rsidR="00112EFF" w:rsidRPr="006D3986" w:rsidRDefault="00112EFF" w:rsidP="00112EFF">
            <w:pPr>
              <w:rPr>
                <w:iCs/>
                <w:kern w:val="2"/>
                <w:szCs w:val="24"/>
              </w:rPr>
            </w:pPr>
            <w:r w:rsidRPr="009E5442">
              <w:rPr>
                <w:kern w:val="2"/>
                <w:szCs w:val="24"/>
              </w:rPr>
              <w:t>300</w:t>
            </w:r>
            <w:r>
              <w:rPr>
                <w:kern w:val="2"/>
                <w:szCs w:val="24"/>
              </w:rPr>
              <w:t>,00</w:t>
            </w:r>
            <w:r w:rsidRPr="006D3986">
              <w:rPr>
                <w:kern w:val="2"/>
                <w:szCs w:val="24"/>
              </w:rPr>
              <w:t xml:space="preserve"> (trys šimtai</w:t>
            </w:r>
            <w:r>
              <w:rPr>
                <w:kern w:val="2"/>
                <w:szCs w:val="24"/>
              </w:rPr>
              <w:t>,00</w:t>
            </w:r>
            <w:r w:rsidRPr="006D3986">
              <w:rPr>
                <w:kern w:val="2"/>
                <w:szCs w:val="24"/>
              </w:rPr>
              <w:t xml:space="preserve">) </w:t>
            </w:r>
            <w:proofErr w:type="spellStart"/>
            <w:r w:rsidRPr="006D3986">
              <w:rPr>
                <w:kern w:val="2"/>
                <w:szCs w:val="24"/>
              </w:rPr>
              <w:t>Eur</w:t>
            </w:r>
            <w:proofErr w:type="spellEnd"/>
            <w:r>
              <w:rPr>
                <w:kern w:val="2"/>
                <w:szCs w:val="24"/>
              </w:rPr>
              <w:t>.</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6778" w:type="dxa"/>
          </w:tcPr>
          <w:p w:rsidR="00112EFF" w:rsidRPr="009E5442" w:rsidRDefault="00112EFF" w:rsidP="00112EFF">
            <w:pPr>
              <w:rPr>
                <w:i/>
                <w:iCs/>
                <w:color w:val="4472C4"/>
                <w:kern w:val="2"/>
                <w:szCs w:val="24"/>
              </w:rPr>
            </w:pPr>
            <w:r w:rsidRPr="009E5442">
              <w:rPr>
                <w:iCs/>
                <w:kern w:val="2"/>
                <w:szCs w:val="24"/>
              </w:rPr>
              <w:t>Netaikoma</w:t>
            </w:r>
            <w:r w:rsidRPr="009E5442">
              <w:rPr>
                <w:i/>
                <w:iCs/>
                <w:color w:val="4472C4"/>
                <w:kern w:val="2"/>
                <w:szCs w:val="24"/>
              </w:rPr>
              <w:t xml:space="preserve"> </w:t>
            </w:r>
          </w:p>
          <w:p w:rsidR="00112EFF" w:rsidRPr="009E5442" w:rsidRDefault="00112EFF" w:rsidP="00112EFF">
            <w:pPr>
              <w:rPr>
                <w:color w:val="4472C4"/>
                <w:kern w:val="2"/>
                <w:szCs w:val="24"/>
              </w:rPr>
            </w:pPr>
          </w:p>
        </w:tc>
      </w:tr>
      <w:tr w:rsidR="00112EFF" w:rsidRPr="009E5442" w:rsidTr="00882136">
        <w:trPr>
          <w:trHeight w:val="300"/>
        </w:trPr>
        <w:tc>
          <w:tcPr>
            <w:tcW w:w="2704" w:type="dxa"/>
          </w:tcPr>
          <w:p w:rsidR="00112EFF" w:rsidRPr="002D66FD" w:rsidRDefault="00112EFF" w:rsidP="00112EFF">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6778" w:type="dxa"/>
          </w:tcPr>
          <w:p w:rsidR="00112EFF" w:rsidRPr="00C062D1" w:rsidRDefault="00112EFF" w:rsidP="00112EFF">
            <w:pPr>
              <w:rPr>
                <w:i/>
                <w:iCs/>
                <w:color w:val="4472C4"/>
                <w:kern w:val="2"/>
                <w:szCs w:val="24"/>
              </w:rPr>
            </w:pPr>
            <w:r w:rsidRPr="009E5442">
              <w:rPr>
                <w:iCs/>
                <w:kern w:val="2"/>
                <w:szCs w:val="24"/>
              </w:rPr>
              <w:t>Netaikoma</w:t>
            </w:r>
          </w:p>
        </w:tc>
      </w:tr>
      <w:tr w:rsidR="00112EFF" w:rsidRPr="009E5442" w:rsidTr="00882136">
        <w:trPr>
          <w:trHeight w:val="300"/>
        </w:trPr>
        <w:tc>
          <w:tcPr>
            <w:tcW w:w="2704" w:type="dxa"/>
          </w:tcPr>
          <w:p w:rsidR="00112EFF" w:rsidRPr="002D66FD" w:rsidRDefault="00112EFF" w:rsidP="00112EFF">
            <w:pPr>
              <w:rPr>
                <w:b/>
                <w:bCs/>
                <w:kern w:val="2"/>
                <w:szCs w:val="24"/>
              </w:rPr>
            </w:pPr>
            <w:r w:rsidRPr="002D66FD">
              <w:rPr>
                <w:b/>
                <w:bCs/>
                <w:kern w:val="2"/>
                <w:szCs w:val="24"/>
              </w:rPr>
              <w:t xml:space="preserve">9.9. </w:t>
            </w:r>
            <w:r w:rsidRPr="009E5442">
              <w:rPr>
                <w:b/>
                <w:bCs/>
                <w:kern w:val="2"/>
                <w:szCs w:val="24"/>
              </w:rPr>
              <w:t>Kitos netesybos / baudos</w:t>
            </w:r>
          </w:p>
        </w:tc>
        <w:tc>
          <w:tcPr>
            <w:tcW w:w="6778" w:type="dxa"/>
          </w:tcPr>
          <w:p w:rsidR="00112EFF" w:rsidRPr="00F76B26" w:rsidRDefault="00112EFF" w:rsidP="00112EFF">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proofErr w:type="spellStart"/>
            <w:r>
              <w:rPr>
                <w:szCs w:val="24"/>
              </w:rPr>
              <w:t>E</w:t>
            </w:r>
            <w:r w:rsidRPr="00F76B26">
              <w:rPr>
                <w:szCs w:val="24"/>
              </w:rPr>
              <w:t>ur</w:t>
            </w:r>
            <w:proofErr w:type="spellEnd"/>
            <w:r w:rsidRPr="00F76B26">
              <w:rPr>
                <w:szCs w:val="24"/>
              </w:rPr>
              <w:t>.</w:t>
            </w:r>
          </w:p>
        </w:tc>
      </w:tr>
      <w:tr w:rsidR="00112EFF" w:rsidRPr="009E5442" w:rsidTr="00882136">
        <w:trPr>
          <w:trHeight w:val="300"/>
        </w:trPr>
        <w:tc>
          <w:tcPr>
            <w:tcW w:w="9482" w:type="dxa"/>
            <w:gridSpan w:val="2"/>
          </w:tcPr>
          <w:p w:rsidR="00112EFF" w:rsidRPr="009E5442" w:rsidRDefault="00112EFF" w:rsidP="00112EFF">
            <w:pPr>
              <w:jc w:val="center"/>
              <w:rPr>
                <w:b/>
                <w:bCs/>
                <w:kern w:val="2"/>
                <w:szCs w:val="24"/>
              </w:rPr>
            </w:pPr>
            <w:r w:rsidRPr="009E5442">
              <w:rPr>
                <w:b/>
                <w:bCs/>
                <w:kern w:val="2"/>
                <w:szCs w:val="24"/>
              </w:rPr>
              <w:t>10. SUTARTIES GALIOJIMAS IR KEITIMAS</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10.1. Sutarties sudarymas ir įsigaliojimas</w:t>
            </w:r>
          </w:p>
        </w:tc>
        <w:tc>
          <w:tcPr>
            <w:tcW w:w="6778" w:type="dxa"/>
          </w:tcPr>
          <w:p w:rsidR="00112EFF" w:rsidRDefault="00112EFF" w:rsidP="00112EFF">
            <w:pPr>
              <w:rPr>
                <w:kern w:val="2"/>
                <w:szCs w:val="24"/>
              </w:rPr>
            </w:pPr>
            <w:r>
              <w:rPr>
                <w:kern w:val="2"/>
                <w:szCs w:val="24"/>
              </w:rPr>
              <w:t>Ši Sutartis laikoma sudaryta ir įsigalioja nuo Sutarties pasirašymo dienos (antrosios Šalies pasirašymo dieną).</w:t>
            </w:r>
          </w:p>
          <w:p w:rsidR="00112EFF" w:rsidRPr="00D45E48" w:rsidRDefault="00112EFF" w:rsidP="00112EFF">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36 (trisdešimt šeši) </w:t>
            </w:r>
            <w:r w:rsidRPr="00D45E48">
              <w:rPr>
                <w:color w:val="000000"/>
                <w:kern w:val="2"/>
                <w:szCs w:val="24"/>
              </w:rPr>
              <w:t>mėnesiai.</w:t>
            </w:r>
          </w:p>
        </w:tc>
      </w:tr>
      <w:tr w:rsidR="00112EFF" w:rsidRPr="009E5442" w:rsidTr="00882136">
        <w:trPr>
          <w:trHeight w:val="300"/>
        </w:trPr>
        <w:tc>
          <w:tcPr>
            <w:tcW w:w="2704" w:type="dxa"/>
          </w:tcPr>
          <w:p w:rsidR="00112EFF" w:rsidRPr="009E5442" w:rsidRDefault="00112EFF" w:rsidP="00112EFF">
            <w:pPr>
              <w:rPr>
                <w:b/>
                <w:bCs/>
                <w:kern w:val="2"/>
                <w:szCs w:val="24"/>
              </w:rPr>
            </w:pPr>
            <w:r w:rsidRPr="009E5442">
              <w:rPr>
                <w:b/>
                <w:bCs/>
                <w:kern w:val="2"/>
                <w:szCs w:val="24"/>
              </w:rPr>
              <w:t>10.2. Sutarties galiojimo termino pratęsimas</w:t>
            </w:r>
          </w:p>
        </w:tc>
        <w:tc>
          <w:tcPr>
            <w:tcW w:w="6778" w:type="dxa"/>
          </w:tcPr>
          <w:p w:rsidR="00112EFF" w:rsidRPr="009E5442" w:rsidRDefault="00112EFF" w:rsidP="00112EFF">
            <w:pPr>
              <w:rPr>
                <w:kern w:val="2"/>
                <w:szCs w:val="24"/>
              </w:rPr>
            </w:pPr>
            <w:r w:rsidRPr="009E5442">
              <w:rPr>
                <w:kern w:val="2"/>
                <w:szCs w:val="24"/>
              </w:rPr>
              <w:t>Netaikoma</w:t>
            </w:r>
          </w:p>
          <w:p w:rsidR="00112EFF" w:rsidRPr="009E5442" w:rsidRDefault="00112EFF" w:rsidP="00112EFF">
            <w:pPr>
              <w:rPr>
                <w:i/>
                <w:iCs/>
                <w:kern w:val="2"/>
                <w:szCs w:val="24"/>
              </w:rPr>
            </w:pPr>
          </w:p>
        </w:tc>
      </w:tr>
      <w:tr w:rsidR="00112EFF" w:rsidRPr="009E5442" w:rsidTr="00882136">
        <w:trPr>
          <w:trHeight w:val="300"/>
        </w:trPr>
        <w:tc>
          <w:tcPr>
            <w:tcW w:w="9482" w:type="dxa"/>
            <w:gridSpan w:val="2"/>
          </w:tcPr>
          <w:p w:rsidR="00112EFF" w:rsidRPr="009E5442" w:rsidRDefault="00112EFF" w:rsidP="00112EFF">
            <w:pPr>
              <w:jc w:val="center"/>
              <w:rPr>
                <w:b/>
                <w:bCs/>
                <w:kern w:val="2"/>
                <w:szCs w:val="24"/>
              </w:rPr>
            </w:pPr>
            <w:r w:rsidRPr="009E5442">
              <w:rPr>
                <w:b/>
                <w:bCs/>
                <w:kern w:val="2"/>
                <w:szCs w:val="24"/>
              </w:rPr>
              <w:t>11. SUTARTIES NUTRAUKIMAS</w:t>
            </w:r>
          </w:p>
        </w:tc>
      </w:tr>
      <w:tr w:rsidR="00112EFF" w:rsidRPr="009E5442" w:rsidTr="001A272A">
        <w:trPr>
          <w:trHeight w:val="300"/>
        </w:trPr>
        <w:tc>
          <w:tcPr>
            <w:tcW w:w="2704" w:type="dxa"/>
          </w:tcPr>
          <w:p w:rsidR="00112EFF" w:rsidRPr="009E5442" w:rsidRDefault="00112EFF" w:rsidP="00112EFF">
            <w:pPr>
              <w:rPr>
                <w:b/>
                <w:bCs/>
                <w:kern w:val="2"/>
                <w:szCs w:val="24"/>
              </w:rPr>
            </w:pPr>
            <w:r w:rsidRPr="009E5442">
              <w:rPr>
                <w:b/>
                <w:bCs/>
                <w:kern w:val="2"/>
                <w:szCs w:val="24"/>
              </w:rPr>
              <w:t>11.1. Sutarties nutraukimo pagrindai</w:t>
            </w:r>
          </w:p>
        </w:tc>
        <w:tc>
          <w:tcPr>
            <w:tcW w:w="6778" w:type="dxa"/>
          </w:tcPr>
          <w:p w:rsidR="00112EFF" w:rsidRPr="009E5442" w:rsidRDefault="00112EFF" w:rsidP="00112EFF">
            <w:pPr>
              <w:jc w:val="both"/>
              <w:rPr>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p w:rsidR="00112EFF" w:rsidRPr="00FF2596" w:rsidRDefault="00112EFF" w:rsidP="00112EFF">
            <w:pPr>
              <w:jc w:val="both"/>
              <w:rPr>
                <w:i/>
                <w:iCs/>
                <w:color w:val="4472C4"/>
                <w:kern w:val="2"/>
                <w:szCs w:val="24"/>
              </w:rPr>
            </w:pPr>
          </w:p>
        </w:tc>
      </w:tr>
      <w:tr w:rsidR="00112EFF" w:rsidRPr="009E5442" w:rsidTr="001A272A">
        <w:trPr>
          <w:trHeight w:val="300"/>
        </w:trPr>
        <w:tc>
          <w:tcPr>
            <w:tcW w:w="2704" w:type="dxa"/>
          </w:tcPr>
          <w:p w:rsidR="00112EFF" w:rsidRPr="009E5442" w:rsidRDefault="00112EFF" w:rsidP="00112EFF">
            <w:pPr>
              <w:rPr>
                <w:b/>
                <w:bCs/>
                <w:kern w:val="2"/>
                <w:szCs w:val="24"/>
              </w:rPr>
            </w:pPr>
            <w:r w:rsidRPr="009E5442">
              <w:rPr>
                <w:b/>
                <w:bCs/>
                <w:kern w:val="2"/>
                <w:szCs w:val="24"/>
              </w:rPr>
              <w:t>11.2. Esminiai Sutarties pažeidimai</w:t>
            </w:r>
          </w:p>
          <w:p w:rsidR="00112EFF" w:rsidRPr="009E5442" w:rsidRDefault="00112EFF" w:rsidP="00112EFF">
            <w:pPr>
              <w:rPr>
                <w:b/>
                <w:bCs/>
                <w:kern w:val="2"/>
                <w:szCs w:val="24"/>
              </w:rPr>
            </w:pPr>
          </w:p>
        </w:tc>
        <w:tc>
          <w:tcPr>
            <w:tcW w:w="6778" w:type="dxa"/>
          </w:tcPr>
          <w:p w:rsidR="00112EFF" w:rsidRPr="009E5442" w:rsidRDefault="00112EFF" w:rsidP="00112EFF">
            <w:pPr>
              <w:rPr>
                <w:kern w:val="2"/>
                <w:szCs w:val="24"/>
              </w:rPr>
            </w:pPr>
            <w:r w:rsidRPr="009E5442">
              <w:rPr>
                <w:kern w:val="2"/>
                <w:szCs w:val="24"/>
              </w:rPr>
              <w:t>11.2.1. jeigu Tiekėjas nevykdo prisiimtų įsipar</w:t>
            </w:r>
            <w:r>
              <w:rPr>
                <w:kern w:val="2"/>
                <w:szCs w:val="24"/>
              </w:rPr>
              <w:t>eigojimų už Sutartyje nustatytą</w:t>
            </w:r>
            <w:r w:rsidRPr="009E5442">
              <w:rPr>
                <w:kern w:val="2"/>
                <w:szCs w:val="24"/>
              </w:rPr>
              <w:t xml:space="preserve"> Sutarties </w:t>
            </w:r>
            <w:r>
              <w:rPr>
                <w:kern w:val="2"/>
                <w:szCs w:val="24"/>
              </w:rPr>
              <w:t>kainą</w:t>
            </w:r>
            <w:r w:rsidRPr="009E5442">
              <w:rPr>
                <w:kern w:val="2"/>
                <w:szCs w:val="24"/>
              </w:rPr>
              <w:t>;</w:t>
            </w:r>
          </w:p>
          <w:p w:rsidR="00112EFF" w:rsidRPr="002D66FD" w:rsidRDefault="00112EFF" w:rsidP="00112EFF">
            <w:pPr>
              <w:spacing w:line="257" w:lineRule="auto"/>
              <w:jc w:val="both"/>
              <w:rPr>
                <w:rFonts w:eastAsia="Arial"/>
                <w:kern w:val="2"/>
                <w:szCs w:val="24"/>
              </w:rPr>
            </w:pPr>
            <w:r w:rsidRPr="002D66FD">
              <w:rPr>
                <w:rFonts w:eastAsia="Arial"/>
                <w:kern w:val="2"/>
                <w:szCs w:val="24"/>
              </w:rPr>
              <w:t>11.2.3. jeigu Tiekėjas nesilaiko Sutartyje nustatytų Prekių tiekimo terminų ir vėluoja pristatyti Prekes pagal Sutartyje nustatytą Prekių pristatymo terminą;</w:t>
            </w:r>
          </w:p>
          <w:p w:rsidR="00112EFF" w:rsidRPr="002D66FD" w:rsidRDefault="00112EFF" w:rsidP="00112EFF">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 jeigu Tiekėjas pažeidžia Prekių pristatymo terminus ir priskaičiuotų netesybų už vėlavimą suma viršija 20 (dvidešimt) proc. Pradinės sutarties vertės;</w:t>
            </w:r>
          </w:p>
          <w:p w:rsidR="00112EFF" w:rsidRPr="002D66FD" w:rsidRDefault="00112EFF" w:rsidP="00112EFF">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 Tiekėjas pažeidžia Prekių pristatymo terminus</w:t>
            </w:r>
            <w:r>
              <w:rPr>
                <w:rFonts w:eastAsia="Arial"/>
                <w:kern w:val="2"/>
                <w:szCs w:val="24"/>
              </w:rPr>
              <w:t>,</w:t>
            </w:r>
            <w:r w:rsidRPr="002D66FD">
              <w:rPr>
                <w:rFonts w:eastAsia="Arial"/>
                <w:kern w:val="2"/>
                <w:szCs w:val="24"/>
              </w:rPr>
              <w:t xml:space="preserve"> dėl </w:t>
            </w:r>
            <w:r>
              <w:rPr>
                <w:rFonts w:eastAsia="Arial"/>
                <w:kern w:val="2"/>
                <w:szCs w:val="24"/>
              </w:rPr>
              <w:t>ko  Prekes Pirkėjas turi įsigyti iš trečiųjų asmenų</w:t>
            </w:r>
            <w:r w:rsidRPr="002D66FD">
              <w:rPr>
                <w:rFonts w:eastAsia="Arial"/>
                <w:kern w:val="2"/>
                <w:szCs w:val="24"/>
              </w:rPr>
              <w:t>;</w:t>
            </w:r>
          </w:p>
          <w:p w:rsidR="00112EFF" w:rsidRPr="002D66FD" w:rsidRDefault="00112EFF" w:rsidP="00112EFF">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 Tiekėjas daugiau kaip 2 (du) kartus pristato Prekes, kurios neatitinka Sutartyje ir / ar Įstatymuose nustatytų reikalavimų Prekėms;</w:t>
            </w:r>
          </w:p>
          <w:p w:rsidR="00112EFF" w:rsidRDefault="00112EFF" w:rsidP="00112EFF">
            <w:pPr>
              <w:spacing w:line="257" w:lineRule="auto"/>
              <w:jc w:val="both"/>
              <w:rPr>
                <w:rFonts w:eastAsia="Arial"/>
                <w:kern w:val="2"/>
                <w:szCs w:val="24"/>
              </w:rPr>
            </w:pPr>
            <w:r w:rsidRPr="002D66FD">
              <w:rPr>
                <w:rFonts w:eastAsia="Arial"/>
                <w:kern w:val="2"/>
                <w:szCs w:val="24"/>
              </w:rPr>
              <w:t>11.2.7. Tiekėjas pažeidžia Bendrųjų sąlygų nuostatas dėl Sutarties vykdymui pasitelkiamų naujų subtie</w:t>
            </w:r>
            <w:r>
              <w:rPr>
                <w:rFonts w:eastAsia="Arial"/>
                <w:kern w:val="2"/>
                <w:szCs w:val="24"/>
              </w:rPr>
              <w:t>kėjų / esamų subtiekėjų keitimo;</w:t>
            </w:r>
          </w:p>
          <w:p w:rsidR="00112EFF" w:rsidRPr="00DC774A" w:rsidRDefault="00112EFF" w:rsidP="00112EFF">
            <w:pPr>
              <w:spacing w:line="257" w:lineRule="auto"/>
              <w:jc w:val="both"/>
              <w:rPr>
                <w:rFonts w:eastAsia="Arial"/>
                <w:kern w:val="2"/>
                <w:szCs w:val="24"/>
              </w:rPr>
            </w:pPr>
            <w:r>
              <w:rPr>
                <w:rFonts w:eastAsia="Arial"/>
                <w:kern w:val="2"/>
                <w:szCs w:val="24"/>
              </w:rPr>
              <w:t>11.2.8. Nustatytais terminais nepristato analizatoriaus (-</w:t>
            </w:r>
            <w:proofErr w:type="spellStart"/>
            <w:r>
              <w:rPr>
                <w:rFonts w:eastAsia="Arial"/>
                <w:kern w:val="2"/>
                <w:szCs w:val="24"/>
              </w:rPr>
              <w:t>ių</w:t>
            </w:r>
            <w:proofErr w:type="spellEnd"/>
            <w:r>
              <w:rPr>
                <w:rFonts w:eastAsia="Arial"/>
                <w:kern w:val="2"/>
                <w:szCs w:val="24"/>
              </w:rPr>
              <w:t>), kuriuos turi pareigą suteikti naudotis pagal panaudą.</w:t>
            </w:r>
          </w:p>
        </w:tc>
      </w:tr>
      <w:tr w:rsidR="00112EFF" w:rsidRPr="009E5442" w:rsidTr="00882136">
        <w:trPr>
          <w:trHeight w:val="300"/>
        </w:trPr>
        <w:tc>
          <w:tcPr>
            <w:tcW w:w="9482" w:type="dxa"/>
            <w:gridSpan w:val="2"/>
          </w:tcPr>
          <w:p w:rsidR="00112EFF" w:rsidRPr="009E5442" w:rsidRDefault="00112EFF" w:rsidP="00112EFF">
            <w:pPr>
              <w:jc w:val="center"/>
              <w:rPr>
                <w:i/>
                <w:iCs/>
                <w:kern w:val="2"/>
                <w:szCs w:val="24"/>
              </w:rPr>
            </w:pPr>
            <w:r w:rsidRPr="009E5442">
              <w:rPr>
                <w:b/>
                <w:bCs/>
                <w:kern w:val="2"/>
                <w:szCs w:val="24"/>
              </w:rPr>
              <w:t>12. APLINKOSAUGINIAI IR SOCIALINIAI KRITERIJAI</w:t>
            </w:r>
            <w:r w:rsidRPr="009E5442">
              <w:rPr>
                <w:i/>
                <w:iCs/>
                <w:kern w:val="2"/>
                <w:szCs w:val="24"/>
              </w:rPr>
              <w:t>(taikoma, jeigu aplinkosauginiai ir (arba) socialiniai kriterijai nustatomi kaip Sutarties vykdymo sąlygos)</w:t>
            </w:r>
          </w:p>
        </w:tc>
      </w:tr>
      <w:tr w:rsidR="00112EFF" w:rsidRPr="009E5442" w:rsidTr="001A272A">
        <w:trPr>
          <w:trHeight w:val="300"/>
        </w:trPr>
        <w:tc>
          <w:tcPr>
            <w:tcW w:w="2704" w:type="dxa"/>
          </w:tcPr>
          <w:p w:rsidR="00112EFF" w:rsidRPr="009E5442" w:rsidRDefault="00112EFF" w:rsidP="00112EFF">
            <w:pPr>
              <w:rPr>
                <w:b/>
                <w:bCs/>
                <w:kern w:val="2"/>
                <w:szCs w:val="24"/>
              </w:rPr>
            </w:pPr>
            <w:r w:rsidRPr="009E5442">
              <w:rPr>
                <w:b/>
                <w:bCs/>
                <w:kern w:val="2"/>
                <w:szCs w:val="24"/>
              </w:rPr>
              <w:t>12.1. Aplinkosauginių kriterijų nustatymo teisinis pagrindas</w:t>
            </w:r>
          </w:p>
        </w:tc>
        <w:tc>
          <w:tcPr>
            <w:tcW w:w="6778" w:type="dxa"/>
          </w:tcPr>
          <w:p w:rsidR="00112EFF" w:rsidRPr="00FF2596" w:rsidRDefault="00112EFF" w:rsidP="00112EFF">
            <w:pPr>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sidRPr="00FF2596">
              <w:rPr>
                <w:color w:val="000000"/>
                <w:kern w:val="2"/>
                <w:szCs w:val="24"/>
                <w:shd w:val="clear" w:color="auto" w:fill="FFFFFF"/>
              </w:rPr>
              <w:t>.</w:t>
            </w:r>
            <w:r w:rsidRPr="00FF2596">
              <w:rPr>
                <w:color w:val="000000"/>
                <w:kern w:val="2"/>
                <w:szCs w:val="24"/>
              </w:rPr>
              <w:t> </w:t>
            </w:r>
          </w:p>
        </w:tc>
      </w:tr>
      <w:tr w:rsidR="00112EFF" w:rsidRPr="009E5442" w:rsidTr="001A272A">
        <w:trPr>
          <w:trHeight w:val="300"/>
        </w:trPr>
        <w:tc>
          <w:tcPr>
            <w:tcW w:w="2704" w:type="dxa"/>
          </w:tcPr>
          <w:p w:rsidR="00112EFF" w:rsidRPr="009E5442" w:rsidRDefault="00112EFF" w:rsidP="00112EFF">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6778" w:type="dxa"/>
          </w:tcPr>
          <w:p w:rsidR="00112EFF" w:rsidRPr="007F073C" w:rsidRDefault="00112EFF" w:rsidP="00112EFF">
            <w:pPr>
              <w:jc w:val="both"/>
              <w:rPr>
                <w:color w:val="000000"/>
                <w:szCs w:val="24"/>
                <w:shd w:val="clear" w:color="auto" w:fill="FFFFFF"/>
              </w:rPr>
            </w:pPr>
            <w:r>
              <w:rPr>
                <w:color w:val="000000"/>
                <w:kern w:val="2"/>
                <w:szCs w:val="24"/>
                <w:shd w:val="clear" w:color="auto" w:fill="FFFFFF"/>
              </w:rPr>
              <w:t xml:space="preserve">Pirminė, antrinė ir (ar) </w:t>
            </w:r>
            <w:proofErr w:type="spellStart"/>
            <w:r>
              <w:rPr>
                <w:color w:val="000000"/>
                <w:kern w:val="2"/>
                <w:szCs w:val="24"/>
                <w:shd w:val="clear" w:color="auto" w:fill="FFFFFF"/>
              </w:rPr>
              <w:t>tretinė</w:t>
            </w:r>
            <w:proofErr w:type="spellEnd"/>
            <w:r>
              <w:rPr>
                <w:color w:val="000000"/>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Pr>
                <w:color w:val="000000"/>
                <w:kern w:val="2"/>
                <w:szCs w:val="24"/>
                <w:shd w:val="clear" w:color="auto" w:fill="FFFFFF"/>
              </w:rPr>
              <w:t>įrodymus</w:t>
            </w:r>
            <w:proofErr w:type="spellEnd"/>
            <w:r>
              <w:rPr>
                <w:color w:val="000000"/>
                <w:kern w:val="2"/>
                <w:szCs w:val="24"/>
                <w:shd w:val="clear" w:color="auto" w:fill="FFFFFF"/>
              </w:rPr>
              <w:t xml:space="preserve">). Už Prekių priėmimą atsakingas Pirkėjo atstovas, nurodytas Sutarties Specialiųjų sąlygų 2.1 punkte patikrina Tiekėjo pateiktus </w:t>
            </w:r>
            <w:proofErr w:type="spellStart"/>
            <w:r>
              <w:rPr>
                <w:color w:val="000000"/>
                <w:kern w:val="2"/>
                <w:szCs w:val="24"/>
                <w:shd w:val="clear" w:color="auto" w:fill="FFFFFF"/>
              </w:rPr>
              <w:t>įrodymus</w:t>
            </w:r>
            <w:proofErr w:type="spellEnd"/>
            <w:r>
              <w:rPr>
                <w:color w:val="000000"/>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112EFF" w:rsidRPr="009E5442" w:rsidTr="001A272A">
        <w:trPr>
          <w:trHeight w:val="300"/>
        </w:trPr>
        <w:tc>
          <w:tcPr>
            <w:tcW w:w="2704" w:type="dxa"/>
          </w:tcPr>
          <w:p w:rsidR="00112EFF" w:rsidRPr="009E5442" w:rsidRDefault="00112EFF" w:rsidP="00112EFF">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6778" w:type="dxa"/>
          </w:tcPr>
          <w:p w:rsidR="00112EFF" w:rsidRPr="009E5442" w:rsidRDefault="00112EFF" w:rsidP="00112EFF">
            <w:pPr>
              <w:jc w:val="both"/>
              <w:rPr>
                <w:szCs w:val="24"/>
                <w:shd w:val="clear" w:color="auto" w:fill="FFFFFF"/>
              </w:rPr>
            </w:pPr>
            <w:r w:rsidRPr="009E5442">
              <w:rPr>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112EFF" w:rsidRPr="009E5442" w:rsidTr="001A272A">
        <w:trPr>
          <w:trHeight w:val="300"/>
        </w:trPr>
        <w:tc>
          <w:tcPr>
            <w:tcW w:w="2704" w:type="dxa"/>
          </w:tcPr>
          <w:p w:rsidR="00112EFF" w:rsidRPr="009E5442" w:rsidRDefault="00112EFF" w:rsidP="00112EFF">
            <w:pPr>
              <w:rPr>
                <w:b/>
                <w:bCs/>
                <w:kern w:val="2"/>
                <w:szCs w:val="24"/>
              </w:rPr>
            </w:pPr>
            <w:r w:rsidRPr="009E5442">
              <w:rPr>
                <w:b/>
                <w:bCs/>
                <w:kern w:val="2"/>
                <w:szCs w:val="24"/>
              </w:rPr>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6778" w:type="dxa"/>
          </w:tcPr>
          <w:p w:rsidR="00112EFF" w:rsidRPr="00FF2596" w:rsidRDefault="00112EFF" w:rsidP="00112EFF">
            <w:pPr>
              <w:rPr>
                <w:kern w:val="2"/>
                <w:szCs w:val="24"/>
              </w:rPr>
            </w:pPr>
            <w:r w:rsidRPr="00FF2596">
              <w:rPr>
                <w:kern w:val="2"/>
                <w:szCs w:val="24"/>
              </w:rPr>
              <w:t>Netaikoma</w:t>
            </w:r>
          </w:p>
          <w:p w:rsidR="00112EFF" w:rsidRPr="009E5442" w:rsidRDefault="00112EFF" w:rsidP="00112EFF">
            <w:pPr>
              <w:rPr>
                <w:kern w:val="2"/>
                <w:szCs w:val="24"/>
              </w:rPr>
            </w:pPr>
          </w:p>
          <w:p w:rsidR="00112EFF" w:rsidRPr="009E5442" w:rsidRDefault="00112EFF" w:rsidP="00112EFF">
            <w:pPr>
              <w:jc w:val="both"/>
              <w:rPr>
                <w:color w:val="FF0000"/>
                <w:szCs w:val="24"/>
                <w:shd w:val="clear" w:color="auto" w:fill="FFFFFF"/>
              </w:rPr>
            </w:pPr>
          </w:p>
          <w:p w:rsidR="00112EFF" w:rsidRPr="002D66FD" w:rsidRDefault="00112EFF" w:rsidP="00112EFF">
            <w:pPr>
              <w:rPr>
                <w:color w:val="008080"/>
                <w:kern w:val="2"/>
                <w:szCs w:val="24"/>
                <w:u w:val="single"/>
                <w:shd w:val="clear" w:color="auto" w:fill="FFFFFF"/>
              </w:rPr>
            </w:pPr>
          </w:p>
          <w:p w:rsidR="00112EFF" w:rsidRPr="009E5442" w:rsidRDefault="00112EFF" w:rsidP="00112EFF">
            <w:pPr>
              <w:jc w:val="both"/>
              <w:rPr>
                <w:kern w:val="2"/>
                <w:szCs w:val="24"/>
              </w:rPr>
            </w:pPr>
          </w:p>
        </w:tc>
      </w:tr>
      <w:tr w:rsidR="00112EFF" w:rsidRPr="009E5442" w:rsidTr="001A272A">
        <w:trPr>
          <w:trHeight w:val="300"/>
        </w:trPr>
        <w:tc>
          <w:tcPr>
            <w:tcW w:w="2704" w:type="dxa"/>
          </w:tcPr>
          <w:p w:rsidR="00112EFF" w:rsidRPr="009E5442" w:rsidRDefault="00112EFF" w:rsidP="00112EFF">
            <w:pPr>
              <w:rPr>
                <w:b/>
                <w:bCs/>
                <w:kern w:val="2"/>
                <w:szCs w:val="24"/>
              </w:rPr>
            </w:pPr>
            <w:r>
              <w:rPr>
                <w:b/>
                <w:bCs/>
                <w:kern w:val="2"/>
                <w:szCs w:val="24"/>
              </w:rPr>
              <w:t>12.5</w:t>
            </w:r>
            <w:r w:rsidRPr="009E5442">
              <w:rPr>
                <w:b/>
                <w:bCs/>
                <w:kern w:val="2"/>
                <w:szCs w:val="24"/>
              </w:rPr>
              <w:t>. Su perkamomis Prekėmis susiję socialiniai kriterijai</w:t>
            </w:r>
          </w:p>
        </w:tc>
        <w:tc>
          <w:tcPr>
            <w:tcW w:w="6778" w:type="dxa"/>
          </w:tcPr>
          <w:p w:rsidR="00112EFF" w:rsidRPr="009E5442" w:rsidRDefault="00112EFF" w:rsidP="00112EFF">
            <w:pPr>
              <w:rPr>
                <w:color w:val="000000"/>
                <w:kern w:val="2"/>
                <w:szCs w:val="24"/>
                <w:shd w:val="clear" w:color="auto" w:fill="FFFFFF"/>
              </w:rPr>
            </w:pPr>
            <w:r w:rsidRPr="009E5442">
              <w:rPr>
                <w:color w:val="000000"/>
                <w:kern w:val="2"/>
                <w:szCs w:val="24"/>
                <w:shd w:val="clear" w:color="auto" w:fill="FFFFFF"/>
              </w:rPr>
              <w:t>Netaikoma</w:t>
            </w:r>
          </w:p>
          <w:p w:rsidR="00112EFF" w:rsidRPr="009E5442" w:rsidRDefault="00112EFF" w:rsidP="00112EFF">
            <w:pPr>
              <w:rPr>
                <w:color w:val="000000"/>
                <w:kern w:val="2"/>
                <w:szCs w:val="24"/>
                <w:shd w:val="clear" w:color="auto" w:fill="FFFFFF"/>
              </w:rPr>
            </w:pPr>
          </w:p>
          <w:p w:rsidR="00112EFF" w:rsidRPr="009E5442" w:rsidRDefault="00112EFF" w:rsidP="00112EFF">
            <w:pPr>
              <w:rPr>
                <w:color w:val="0070C0"/>
                <w:kern w:val="2"/>
                <w:szCs w:val="24"/>
              </w:rPr>
            </w:pPr>
          </w:p>
        </w:tc>
      </w:tr>
      <w:tr w:rsidR="00112EFF" w:rsidRPr="009E5442" w:rsidTr="00882136">
        <w:trPr>
          <w:trHeight w:val="300"/>
        </w:trPr>
        <w:tc>
          <w:tcPr>
            <w:tcW w:w="9482" w:type="dxa"/>
            <w:gridSpan w:val="2"/>
          </w:tcPr>
          <w:p w:rsidR="00112EFF" w:rsidRPr="009E5442" w:rsidRDefault="00112EFF" w:rsidP="00112EFF">
            <w:pPr>
              <w:jc w:val="center"/>
              <w:rPr>
                <w:b/>
                <w:bCs/>
                <w:kern w:val="2"/>
                <w:szCs w:val="24"/>
              </w:rPr>
            </w:pPr>
            <w:r w:rsidRPr="009E5442">
              <w:rPr>
                <w:b/>
                <w:bCs/>
                <w:kern w:val="2"/>
                <w:szCs w:val="24"/>
              </w:rPr>
              <w:t xml:space="preserve">13. BENDRŲJŲ SĄLYGŲ PAKEITIMAI IR PAPILDYMAI </w:t>
            </w:r>
          </w:p>
          <w:p w:rsidR="00112EFF" w:rsidRPr="009E5442" w:rsidRDefault="00112EFF" w:rsidP="00112EFF">
            <w:pPr>
              <w:jc w:val="center"/>
              <w:rPr>
                <w:i/>
                <w:iCs/>
                <w:kern w:val="2"/>
                <w:szCs w:val="24"/>
              </w:rPr>
            </w:pPr>
            <w:r w:rsidRPr="009E5442">
              <w:rPr>
                <w:i/>
                <w:iCs/>
                <w:kern w:val="2"/>
                <w:szCs w:val="24"/>
              </w:rPr>
              <w:t xml:space="preserve">(jeigu būtina dėl konkretaus Sutarties dalyko specifikos) </w:t>
            </w:r>
          </w:p>
        </w:tc>
      </w:tr>
      <w:tr w:rsidR="00112EFF" w:rsidRPr="009E5442" w:rsidTr="00FB40F3">
        <w:trPr>
          <w:trHeight w:val="342"/>
        </w:trPr>
        <w:tc>
          <w:tcPr>
            <w:tcW w:w="9482" w:type="dxa"/>
            <w:gridSpan w:val="2"/>
          </w:tcPr>
          <w:p w:rsidR="00112EFF" w:rsidRPr="009E5442" w:rsidRDefault="00112EFF" w:rsidP="00112EFF">
            <w:pPr>
              <w:jc w:val="center"/>
              <w:rPr>
                <w:b/>
                <w:bCs/>
                <w:kern w:val="2"/>
                <w:szCs w:val="24"/>
              </w:rPr>
            </w:pPr>
            <w:r w:rsidRPr="009E5442">
              <w:rPr>
                <w:b/>
                <w:bCs/>
                <w:kern w:val="2"/>
                <w:szCs w:val="24"/>
              </w:rPr>
              <w:t>14. SUTARTIES PRIEDAI</w:t>
            </w:r>
          </w:p>
        </w:tc>
      </w:tr>
      <w:tr w:rsidR="00112EFF" w:rsidRPr="009E5442" w:rsidTr="001A272A">
        <w:trPr>
          <w:trHeight w:val="300"/>
        </w:trPr>
        <w:tc>
          <w:tcPr>
            <w:tcW w:w="2704" w:type="dxa"/>
          </w:tcPr>
          <w:p w:rsidR="00112EFF" w:rsidRPr="009E5442" w:rsidRDefault="00112EFF" w:rsidP="00112EFF">
            <w:pPr>
              <w:jc w:val="center"/>
              <w:rPr>
                <w:b/>
                <w:bCs/>
                <w:kern w:val="2"/>
                <w:szCs w:val="24"/>
              </w:rPr>
            </w:pPr>
            <w:r w:rsidRPr="009E5442">
              <w:rPr>
                <w:b/>
                <w:bCs/>
                <w:kern w:val="2"/>
                <w:szCs w:val="24"/>
              </w:rPr>
              <w:t>14.1. Priedas Nr. 1</w:t>
            </w:r>
          </w:p>
        </w:tc>
        <w:tc>
          <w:tcPr>
            <w:tcW w:w="6778" w:type="dxa"/>
          </w:tcPr>
          <w:p w:rsidR="00112EFF" w:rsidRPr="009E5442" w:rsidRDefault="00112EFF" w:rsidP="00112EFF">
            <w:pPr>
              <w:jc w:val="both"/>
              <w:rPr>
                <w:b/>
                <w:bCs/>
                <w:kern w:val="2"/>
                <w:szCs w:val="24"/>
              </w:rPr>
            </w:pPr>
            <w:r w:rsidRPr="009E5442">
              <w:rPr>
                <w:b/>
                <w:bCs/>
                <w:kern w:val="2"/>
                <w:szCs w:val="24"/>
              </w:rPr>
              <w:t>Techninė specifikacija</w:t>
            </w:r>
          </w:p>
        </w:tc>
      </w:tr>
      <w:tr w:rsidR="00112EFF" w:rsidRPr="009E5442" w:rsidTr="001A272A">
        <w:trPr>
          <w:trHeight w:val="300"/>
        </w:trPr>
        <w:tc>
          <w:tcPr>
            <w:tcW w:w="2704" w:type="dxa"/>
          </w:tcPr>
          <w:p w:rsidR="00112EFF" w:rsidRPr="009E5442" w:rsidRDefault="00112EFF" w:rsidP="00112EFF">
            <w:pPr>
              <w:jc w:val="center"/>
              <w:rPr>
                <w:b/>
                <w:bCs/>
                <w:kern w:val="2"/>
                <w:szCs w:val="24"/>
              </w:rPr>
            </w:pPr>
            <w:r w:rsidRPr="009E5442">
              <w:rPr>
                <w:b/>
                <w:bCs/>
                <w:kern w:val="2"/>
                <w:szCs w:val="24"/>
              </w:rPr>
              <w:t>14.2. Priedas Nr. 2</w:t>
            </w:r>
          </w:p>
        </w:tc>
        <w:tc>
          <w:tcPr>
            <w:tcW w:w="6778" w:type="dxa"/>
          </w:tcPr>
          <w:p w:rsidR="00112EFF" w:rsidRPr="009E5442" w:rsidRDefault="00112EFF" w:rsidP="00112EFF">
            <w:pPr>
              <w:jc w:val="both"/>
              <w:rPr>
                <w:b/>
                <w:bCs/>
                <w:kern w:val="2"/>
                <w:szCs w:val="24"/>
              </w:rPr>
            </w:pPr>
            <w:r w:rsidRPr="009E5442">
              <w:rPr>
                <w:b/>
                <w:bCs/>
                <w:kern w:val="2"/>
                <w:szCs w:val="24"/>
              </w:rPr>
              <w:t>Pasiūlymas</w:t>
            </w:r>
          </w:p>
        </w:tc>
      </w:tr>
      <w:tr w:rsidR="00112EFF" w:rsidRPr="009E5442" w:rsidTr="001A272A">
        <w:trPr>
          <w:trHeight w:val="300"/>
        </w:trPr>
        <w:tc>
          <w:tcPr>
            <w:tcW w:w="2704" w:type="dxa"/>
          </w:tcPr>
          <w:p w:rsidR="00112EFF" w:rsidRPr="009E5442" w:rsidRDefault="00112EFF" w:rsidP="00112EFF">
            <w:pPr>
              <w:jc w:val="center"/>
              <w:rPr>
                <w:b/>
                <w:bCs/>
                <w:kern w:val="2"/>
                <w:szCs w:val="24"/>
              </w:rPr>
            </w:pPr>
            <w:r w:rsidRPr="009E5442">
              <w:rPr>
                <w:b/>
                <w:bCs/>
                <w:kern w:val="2"/>
                <w:szCs w:val="24"/>
              </w:rPr>
              <w:t>14.3. Priedas Nr. 3</w:t>
            </w:r>
          </w:p>
        </w:tc>
        <w:tc>
          <w:tcPr>
            <w:tcW w:w="6778" w:type="dxa"/>
          </w:tcPr>
          <w:p w:rsidR="00112EFF" w:rsidRPr="009E5442" w:rsidRDefault="00112EFF" w:rsidP="00112EFF">
            <w:pPr>
              <w:jc w:val="both"/>
              <w:rPr>
                <w:b/>
                <w:bCs/>
                <w:kern w:val="2"/>
                <w:szCs w:val="24"/>
              </w:rPr>
            </w:pPr>
            <w:r w:rsidRPr="009E5442">
              <w:rPr>
                <w:b/>
                <w:kern w:val="2"/>
                <w:szCs w:val="24"/>
              </w:rPr>
              <w:t>Sutarties vykdymui pasitelkiami subtiekėjai</w:t>
            </w:r>
          </w:p>
        </w:tc>
      </w:tr>
      <w:tr w:rsidR="00112EFF" w:rsidRPr="009E5442" w:rsidTr="001A272A">
        <w:trPr>
          <w:trHeight w:val="300"/>
        </w:trPr>
        <w:tc>
          <w:tcPr>
            <w:tcW w:w="2704" w:type="dxa"/>
          </w:tcPr>
          <w:p w:rsidR="00112EFF" w:rsidRPr="009E5442" w:rsidRDefault="00112EFF" w:rsidP="00112EFF">
            <w:pPr>
              <w:jc w:val="center"/>
              <w:rPr>
                <w:b/>
                <w:bCs/>
                <w:kern w:val="2"/>
                <w:szCs w:val="24"/>
              </w:rPr>
            </w:pPr>
            <w:r>
              <w:rPr>
                <w:b/>
                <w:bCs/>
                <w:kern w:val="2"/>
                <w:szCs w:val="24"/>
              </w:rPr>
              <w:t>14.4. Priedas Nr. 4</w:t>
            </w:r>
          </w:p>
        </w:tc>
        <w:tc>
          <w:tcPr>
            <w:tcW w:w="6778" w:type="dxa"/>
          </w:tcPr>
          <w:p w:rsidR="00112EFF" w:rsidRPr="009E5442" w:rsidRDefault="00112EFF" w:rsidP="00112EFF">
            <w:pPr>
              <w:jc w:val="both"/>
              <w:rPr>
                <w:b/>
                <w:bCs/>
                <w:kern w:val="2"/>
                <w:szCs w:val="24"/>
              </w:rPr>
            </w:pPr>
            <w:r w:rsidRPr="009E5442">
              <w:rPr>
                <w:b/>
                <w:bCs/>
                <w:kern w:val="2"/>
                <w:szCs w:val="24"/>
              </w:rPr>
              <w:t>Įrangos panaudos sutartis</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60770C" w:rsidRPr="009E5442" w:rsidTr="00882136">
        <w:tc>
          <w:tcPr>
            <w:tcW w:w="9322"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882136">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4534" w:type="dxa"/>
          </w:tcPr>
          <w:p w:rsidR="0060770C" w:rsidRPr="009E5442" w:rsidRDefault="0060770C" w:rsidP="00882136">
            <w:pPr>
              <w:jc w:val="center"/>
              <w:rPr>
                <w:b/>
                <w:bCs/>
                <w:kern w:val="2"/>
                <w:szCs w:val="24"/>
              </w:rPr>
            </w:pPr>
            <w:r w:rsidRPr="009E5442">
              <w:rPr>
                <w:b/>
                <w:bCs/>
                <w:kern w:val="2"/>
                <w:szCs w:val="24"/>
              </w:rPr>
              <w:t>TIEKĖJAS</w:t>
            </w:r>
          </w:p>
        </w:tc>
      </w:tr>
      <w:tr w:rsidR="00093871" w:rsidRPr="009E5442" w:rsidTr="00882136">
        <w:tc>
          <w:tcPr>
            <w:tcW w:w="4788" w:type="dxa"/>
          </w:tcPr>
          <w:p w:rsidR="00093871" w:rsidRPr="009E5442" w:rsidRDefault="00093871" w:rsidP="00093871">
            <w:pPr>
              <w:jc w:val="both"/>
            </w:pPr>
            <w:r w:rsidRPr="009E5442">
              <w:t>Vyriausiojo gydytojo pavaduotojas medicinai</w:t>
            </w:r>
          </w:p>
          <w:p w:rsidR="00093871" w:rsidRPr="009E5442" w:rsidRDefault="00093871" w:rsidP="00093871">
            <w:pPr>
              <w:jc w:val="center"/>
              <w:rPr>
                <w:i/>
                <w:iCs/>
                <w:color w:val="4472C4"/>
                <w:kern w:val="2"/>
                <w:szCs w:val="24"/>
              </w:rPr>
            </w:pPr>
            <w:r w:rsidRPr="009E5442">
              <w:t>Aleksandras Šalavėjus</w:t>
            </w:r>
          </w:p>
        </w:tc>
        <w:tc>
          <w:tcPr>
            <w:tcW w:w="4534" w:type="dxa"/>
          </w:tcPr>
          <w:p w:rsidR="00093871" w:rsidRPr="009E5442" w:rsidRDefault="00093871" w:rsidP="00093871">
            <w:pPr>
              <w:jc w:val="center"/>
              <w:rPr>
                <w:b/>
                <w:bCs/>
                <w:kern w:val="2"/>
                <w:szCs w:val="24"/>
              </w:rPr>
            </w:pPr>
            <w:r>
              <w:rPr>
                <w:kern w:val="2"/>
                <w:szCs w:val="24"/>
              </w:rPr>
              <w:t>Generalinis direktorius Stasys Križanauskas</w:t>
            </w:r>
          </w:p>
        </w:tc>
      </w:tr>
      <w:tr w:rsidR="0060770C" w:rsidRPr="009E5442" w:rsidTr="004E308E">
        <w:trPr>
          <w:trHeight w:val="699"/>
        </w:trPr>
        <w:tc>
          <w:tcPr>
            <w:tcW w:w="4788" w:type="dxa"/>
          </w:tcPr>
          <w:p w:rsidR="0060770C" w:rsidRPr="00093871" w:rsidRDefault="0060770C" w:rsidP="00882136">
            <w:pPr>
              <w:jc w:val="center"/>
              <w:rPr>
                <w:bCs/>
                <w:i/>
                <w:iCs/>
                <w:kern w:val="2"/>
                <w:szCs w:val="24"/>
              </w:rPr>
            </w:pPr>
          </w:p>
          <w:p w:rsidR="0060770C" w:rsidRPr="00093871" w:rsidRDefault="0060770C" w:rsidP="00882136">
            <w:pPr>
              <w:jc w:val="center"/>
              <w:rPr>
                <w:bCs/>
                <w:i/>
                <w:iCs/>
                <w:kern w:val="2"/>
                <w:szCs w:val="24"/>
              </w:rPr>
            </w:pPr>
            <w:r w:rsidRPr="00093871">
              <w:rPr>
                <w:bCs/>
                <w:i/>
                <w:iCs/>
                <w:kern w:val="2"/>
                <w:szCs w:val="24"/>
              </w:rPr>
              <w:t>(parašas)</w:t>
            </w:r>
          </w:p>
          <w:p w:rsidR="0060770C" w:rsidRPr="00093871" w:rsidRDefault="0060770C" w:rsidP="00882136">
            <w:pPr>
              <w:jc w:val="center"/>
              <w:rPr>
                <w:bCs/>
                <w:i/>
                <w:iCs/>
                <w:kern w:val="2"/>
                <w:szCs w:val="24"/>
              </w:rPr>
            </w:pPr>
          </w:p>
        </w:tc>
        <w:tc>
          <w:tcPr>
            <w:tcW w:w="4534" w:type="dxa"/>
          </w:tcPr>
          <w:p w:rsidR="0060770C" w:rsidRPr="00093871" w:rsidRDefault="0060770C" w:rsidP="00882136">
            <w:pPr>
              <w:jc w:val="center"/>
              <w:rPr>
                <w:bCs/>
                <w:i/>
                <w:iCs/>
                <w:kern w:val="2"/>
                <w:szCs w:val="24"/>
              </w:rPr>
            </w:pPr>
          </w:p>
          <w:p w:rsidR="0060770C" w:rsidRPr="00093871" w:rsidRDefault="0060770C" w:rsidP="00882136">
            <w:pPr>
              <w:jc w:val="center"/>
              <w:rPr>
                <w:bCs/>
                <w:i/>
                <w:iCs/>
                <w:kern w:val="2"/>
                <w:szCs w:val="24"/>
              </w:rPr>
            </w:pPr>
            <w:r w:rsidRPr="00093871">
              <w:rPr>
                <w:bCs/>
                <w:i/>
                <w:iCs/>
                <w:kern w:val="2"/>
                <w:szCs w:val="24"/>
              </w:rPr>
              <w:t>(parašas)</w:t>
            </w:r>
          </w:p>
        </w:tc>
      </w:tr>
    </w:tbl>
    <w:p w:rsidR="0060770C" w:rsidRPr="009E5442" w:rsidRDefault="0060770C" w:rsidP="004E308E">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60770C" w:rsidRPr="009E5442" w:rsidSect="0060770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B48" w:rsidRDefault="004C3B48" w:rsidP="0060770C">
      <w:r>
        <w:separator/>
      </w:r>
    </w:p>
  </w:endnote>
  <w:endnote w:type="continuationSeparator" w:id="0">
    <w:p w:rsidR="004C3B48" w:rsidRDefault="004C3B48"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48" w:rsidRDefault="004C3B48">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48" w:rsidRDefault="004C3B48">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48" w:rsidRDefault="004C3B48">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B48" w:rsidRDefault="004C3B48" w:rsidP="0060770C">
      <w:r>
        <w:separator/>
      </w:r>
    </w:p>
  </w:footnote>
  <w:footnote w:type="continuationSeparator" w:id="0">
    <w:p w:rsidR="004C3B48" w:rsidRDefault="004C3B48" w:rsidP="00607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48" w:rsidRDefault="004C3B48">
    <w:pPr>
      <w:tabs>
        <w:tab w:val="center" w:pos="4680"/>
        <w:tab w:val="right" w:pos="9360"/>
      </w:tabs>
      <w:spacing w:after="160" w:line="259" w:lineRule="auto"/>
      <w:rPr>
        <w:kern w:val="2"/>
        <w:sz w:val="22"/>
        <w:szCs w:val="22"/>
        <w:lang w:val="en-US"/>
      </w:rPr>
    </w:pPr>
  </w:p>
  <w:p w:rsidR="004C3B48" w:rsidRDefault="004C3B4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48" w:rsidRDefault="004C3B48">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48" w:rsidRDefault="004C3B48">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t>Projektas</w:t>
    </w:r>
  </w:p>
  <w:p w:rsidR="004C3B48" w:rsidRPr="00F9049E" w:rsidRDefault="004C3B48">
    <w:pPr>
      <w:tabs>
        <w:tab w:val="center" w:pos="4680"/>
        <w:tab w:val="right" w:pos="9360"/>
      </w:tabs>
      <w:spacing w:after="160" w:line="259" w:lineRule="auto"/>
      <w:jc w:val="both"/>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1B91"/>
    <w:rsid w:val="00063CEE"/>
    <w:rsid w:val="00090845"/>
    <w:rsid w:val="00093871"/>
    <w:rsid w:val="000D0377"/>
    <w:rsid w:val="000F2AD8"/>
    <w:rsid w:val="00112EFF"/>
    <w:rsid w:val="0015735C"/>
    <w:rsid w:val="001A151E"/>
    <w:rsid w:val="001A272A"/>
    <w:rsid w:val="001B2A00"/>
    <w:rsid w:val="001B6708"/>
    <w:rsid w:val="00272DA2"/>
    <w:rsid w:val="00273754"/>
    <w:rsid w:val="002741C8"/>
    <w:rsid w:val="00276E18"/>
    <w:rsid w:val="0028249F"/>
    <w:rsid w:val="002A25AB"/>
    <w:rsid w:val="002D66FD"/>
    <w:rsid w:val="00327AFB"/>
    <w:rsid w:val="003707A6"/>
    <w:rsid w:val="003A33F6"/>
    <w:rsid w:val="003B7665"/>
    <w:rsid w:val="003B7ACC"/>
    <w:rsid w:val="003C2A24"/>
    <w:rsid w:val="003D0AC3"/>
    <w:rsid w:val="004102B2"/>
    <w:rsid w:val="004103F5"/>
    <w:rsid w:val="00465617"/>
    <w:rsid w:val="00475374"/>
    <w:rsid w:val="00495CA2"/>
    <w:rsid w:val="004B5820"/>
    <w:rsid w:val="004C3B48"/>
    <w:rsid w:val="004D5435"/>
    <w:rsid w:val="004D63C5"/>
    <w:rsid w:val="004E308E"/>
    <w:rsid w:val="005370E8"/>
    <w:rsid w:val="0057271E"/>
    <w:rsid w:val="00590A2B"/>
    <w:rsid w:val="005C4A9A"/>
    <w:rsid w:val="0060770C"/>
    <w:rsid w:val="00613CBA"/>
    <w:rsid w:val="00621860"/>
    <w:rsid w:val="00676CDC"/>
    <w:rsid w:val="006D3986"/>
    <w:rsid w:val="00705FB1"/>
    <w:rsid w:val="007431D0"/>
    <w:rsid w:val="007435E7"/>
    <w:rsid w:val="007539D5"/>
    <w:rsid w:val="00770FBF"/>
    <w:rsid w:val="007C726A"/>
    <w:rsid w:val="007D1510"/>
    <w:rsid w:val="007E07FE"/>
    <w:rsid w:val="007F073C"/>
    <w:rsid w:val="00830581"/>
    <w:rsid w:val="00882136"/>
    <w:rsid w:val="008832CC"/>
    <w:rsid w:val="00885BE3"/>
    <w:rsid w:val="008A08E0"/>
    <w:rsid w:val="008C11A7"/>
    <w:rsid w:val="008F37F8"/>
    <w:rsid w:val="00907009"/>
    <w:rsid w:val="00917199"/>
    <w:rsid w:val="00940FE4"/>
    <w:rsid w:val="00945FBC"/>
    <w:rsid w:val="00960970"/>
    <w:rsid w:val="009B42D8"/>
    <w:rsid w:val="009B6811"/>
    <w:rsid w:val="009C6EAB"/>
    <w:rsid w:val="009E5442"/>
    <w:rsid w:val="009F034A"/>
    <w:rsid w:val="009F2A2E"/>
    <w:rsid w:val="00A433C5"/>
    <w:rsid w:val="00A5726F"/>
    <w:rsid w:val="00A577D5"/>
    <w:rsid w:val="00A61C20"/>
    <w:rsid w:val="00AB4CF0"/>
    <w:rsid w:val="00AB7A00"/>
    <w:rsid w:val="00AC0777"/>
    <w:rsid w:val="00AD21B0"/>
    <w:rsid w:val="00AF242B"/>
    <w:rsid w:val="00AF3056"/>
    <w:rsid w:val="00B35C87"/>
    <w:rsid w:val="00B430D7"/>
    <w:rsid w:val="00B47A62"/>
    <w:rsid w:val="00B54892"/>
    <w:rsid w:val="00B721BA"/>
    <w:rsid w:val="00B81995"/>
    <w:rsid w:val="00B95828"/>
    <w:rsid w:val="00BA6B54"/>
    <w:rsid w:val="00BD1413"/>
    <w:rsid w:val="00C062D1"/>
    <w:rsid w:val="00C11C4A"/>
    <w:rsid w:val="00C8697E"/>
    <w:rsid w:val="00CA116B"/>
    <w:rsid w:val="00D45E48"/>
    <w:rsid w:val="00D61E97"/>
    <w:rsid w:val="00D649C1"/>
    <w:rsid w:val="00DA7E53"/>
    <w:rsid w:val="00DB29F3"/>
    <w:rsid w:val="00DC774A"/>
    <w:rsid w:val="00E73F5F"/>
    <w:rsid w:val="00E95C09"/>
    <w:rsid w:val="00EA325C"/>
    <w:rsid w:val="00EA3439"/>
    <w:rsid w:val="00EB25B0"/>
    <w:rsid w:val="00EB3217"/>
    <w:rsid w:val="00EF50A2"/>
    <w:rsid w:val="00F403D3"/>
    <w:rsid w:val="00F501B5"/>
    <w:rsid w:val="00F76B26"/>
    <w:rsid w:val="00F9049E"/>
    <w:rsid w:val="00F96841"/>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PreformattedChar">
    <w:name w:val="HTML Preformatted Char"/>
    <w:basedOn w:val="DefaultParagraphFont"/>
    <w:link w:val="HTMLPreformatted"/>
    <w:rsid w:val="00882136"/>
    <w:rPr>
      <w:rFonts w:ascii="Courier New" w:eastAsia="Courier New" w:hAnsi="Courier New" w:cs="Courier New"/>
      <w:color w:val="000000"/>
      <w:sz w:val="20"/>
      <w:szCs w:val="20"/>
      <w:lang w:eastAsia="zh-CN"/>
    </w:rPr>
  </w:style>
  <w:style w:type="character" w:styleId="Hyperlink">
    <w:name w:val="Hyperlink"/>
    <w:aliases w:val="Alna"/>
    <w:uiPriority w:val="99"/>
    <w:rsid w:val="00882136"/>
    <w:rPr>
      <w:color w:val="0000FF"/>
      <w:u w:val="single"/>
    </w:rPr>
  </w:style>
  <w:style w:type="character" w:customStyle="1" w:styleId="object">
    <w:name w:val="object"/>
    <w:basedOn w:val="DefaultParagraphFont"/>
    <w:rsid w:val="007539D5"/>
  </w:style>
  <w:style w:type="paragraph" w:customStyle="1" w:styleId="NumPar1">
    <w:name w:val="NumPar 1"/>
    <w:basedOn w:val="Normal"/>
    <w:next w:val="Normal"/>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Normal"/>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BalloonText">
    <w:name w:val="Balloon Text"/>
    <w:basedOn w:val="Normal"/>
    <w:link w:val="BalloonTextChar"/>
    <w:uiPriority w:val="99"/>
    <w:semiHidden/>
    <w:unhideWhenUsed/>
    <w:rsid w:val="00410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3F5"/>
    <w:rPr>
      <w:rFonts w:ascii="Segoe UI" w:eastAsia="Times New Roman" w:hAnsi="Segoe UI" w:cs="Segoe UI"/>
      <w:sz w:val="18"/>
      <w:szCs w:val="18"/>
      <w:lang w:val="lt-LT"/>
    </w:rPr>
  </w:style>
  <w:style w:type="paragraph" w:styleId="ListParagraph">
    <w:name w:val="List Paragraph"/>
    <w:basedOn w:val="Normal"/>
    <w:rsid w:val="00465617"/>
    <w:pPr>
      <w:ind w:left="720"/>
      <w:contextualSpacing/>
    </w:pPr>
  </w:style>
  <w:style w:type="paragraph" w:customStyle="1" w:styleId="Pagrindinistekstas3">
    <w:name w:val="Pagrindinis tekstas3"/>
    <w:rsid w:val="00112EFF"/>
    <w:pPr>
      <w:spacing w:after="0" w:line="240" w:lineRule="auto"/>
      <w:ind w:firstLine="312"/>
      <w:jc w:val="both"/>
    </w:pPr>
    <w:rPr>
      <w:rFonts w:ascii="TimesLT" w:eastAsia="Times New Roman" w:hAnsi="TimesLT"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370%20445%207902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retingosligonine.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guole.paulauskiene@kretingosligonine.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ilija.lisovskaja@kretingosligonine.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boratorija@kretingosligonine.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12738</Words>
  <Characters>7261</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Danguolė Paulauskienė</cp:lastModifiedBy>
  <cp:revision>2</cp:revision>
  <cp:lastPrinted>2024-08-21T13:35:00Z</cp:lastPrinted>
  <dcterms:created xsi:type="dcterms:W3CDTF">2024-09-03T05:11:00Z</dcterms:created>
  <dcterms:modified xsi:type="dcterms:W3CDTF">2024-09-03T05:11:00Z</dcterms:modified>
</cp:coreProperties>
</file>