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5AC9D3" w14:textId="229F7BB3" w:rsidR="00BE3DDE" w:rsidRPr="001B25EA" w:rsidRDefault="00E500DA" w:rsidP="00DB6F2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25EA">
        <w:rPr>
          <w:rFonts w:ascii="Times New Roman" w:hAnsi="Times New Roman" w:cs="Times New Roman"/>
          <w:b/>
          <w:sz w:val="24"/>
          <w:szCs w:val="24"/>
        </w:rPr>
        <w:t xml:space="preserve">SUSITARIMAS </w:t>
      </w:r>
      <w:r w:rsidR="003D134D" w:rsidRPr="001B25EA">
        <w:rPr>
          <w:rFonts w:ascii="Times New Roman" w:hAnsi="Times New Roman" w:cs="Times New Roman"/>
          <w:b/>
          <w:sz w:val="24"/>
          <w:szCs w:val="24"/>
        </w:rPr>
        <w:t xml:space="preserve">Nr. </w:t>
      </w:r>
      <w:r w:rsidR="00EC58AA">
        <w:rPr>
          <w:rFonts w:ascii="Times New Roman" w:hAnsi="Times New Roman" w:cs="Times New Roman"/>
          <w:b/>
          <w:sz w:val="24"/>
          <w:szCs w:val="24"/>
        </w:rPr>
        <w:t>3</w:t>
      </w:r>
      <w:r w:rsidR="003D134D" w:rsidRPr="001B25E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A8308A7" w14:textId="76599935" w:rsidR="008A34D7" w:rsidRPr="001B25EA" w:rsidRDefault="00E500DA" w:rsidP="00DB6F2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25EA">
        <w:rPr>
          <w:rFonts w:ascii="Times New Roman" w:hAnsi="Times New Roman" w:cs="Times New Roman"/>
          <w:b/>
          <w:sz w:val="24"/>
          <w:szCs w:val="24"/>
        </w:rPr>
        <w:t xml:space="preserve">PRIE </w:t>
      </w:r>
      <w:r w:rsidR="00945CE9" w:rsidRPr="001B25EA">
        <w:rPr>
          <w:rFonts w:ascii="Times New Roman" w:hAnsi="Times New Roman" w:cs="Times New Roman"/>
          <w:b/>
          <w:sz w:val="24"/>
          <w:szCs w:val="24"/>
        </w:rPr>
        <w:t>20</w:t>
      </w:r>
      <w:r w:rsidR="00C500E3" w:rsidRPr="001B25EA">
        <w:rPr>
          <w:rFonts w:ascii="Times New Roman" w:hAnsi="Times New Roman" w:cs="Times New Roman"/>
          <w:b/>
          <w:sz w:val="24"/>
          <w:szCs w:val="24"/>
        </w:rPr>
        <w:t>2</w:t>
      </w:r>
      <w:r w:rsidR="00F364F8" w:rsidRPr="001B25EA">
        <w:rPr>
          <w:rFonts w:ascii="Times New Roman" w:hAnsi="Times New Roman" w:cs="Times New Roman"/>
          <w:b/>
          <w:sz w:val="24"/>
          <w:szCs w:val="24"/>
        </w:rPr>
        <w:t xml:space="preserve">3-03-06 </w:t>
      </w:r>
      <w:r w:rsidR="004B5D5B" w:rsidRPr="001B25EA">
        <w:rPr>
          <w:rFonts w:ascii="Times New Roman" w:hAnsi="Times New Roman" w:cs="Times New Roman"/>
          <w:b/>
          <w:sz w:val="24"/>
          <w:szCs w:val="24"/>
        </w:rPr>
        <w:t xml:space="preserve">STATYBOS RANGOS </w:t>
      </w:r>
      <w:r w:rsidR="00F769BB" w:rsidRPr="001B25EA">
        <w:rPr>
          <w:rFonts w:ascii="Times New Roman" w:hAnsi="Times New Roman" w:cs="Times New Roman"/>
          <w:b/>
          <w:sz w:val="24"/>
          <w:szCs w:val="24"/>
        </w:rPr>
        <w:t xml:space="preserve">SUTARTIES </w:t>
      </w:r>
      <w:r w:rsidRPr="001B25EA">
        <w:rPr>
          <w:rFonts w:ascii="Times New Roman" w:hAnsi="Times New Roman" w:cs="Times New Roman"/>
          <w:b/>
          <w:sz w:val="24"/>
          <w:szCs w:val="24"/>
        </w:rPr>
        <w:t xml:space="preserve">NR. </w:t>
      </w:r>
      <w:r w:rsidR="00E8345D" w:rsidRPr="001B25EA">
        <w:rPr>
          <w:rFonts w:ascii="Times New Roman" w:hAnsi="Times New Roman" w:cs="Times New Roman"/>
          <w:b/>
          <w:sz w:val="24"/>
          <w:szCs w:val="24"/>
        </w:rPr>
        <w:t>AS</w:t>
      </w:r>
      <w:r w:rsidR="003578BC" w:rsidRPr="001B25EA">
        <w:rPr>
          <w:rFonts w:ascii="Times New Roman" w:hAnsi="Times New Roman" w:cs="Times New Roman"/>
          <w:b/>
          <w:sz w:val="24"/>
          <w:szCs w:val="24"/>
        </w:rPr>
        <w:t>-</w:t>
      </w:r>
      <w:r w:rsidR="00F364F8" w:rsidRPr="001B25EA">
        <w:rPr>
          <w:rFonts w:ascii="Times New Roman" w:hAnsi="Times New Roman" w:cs="Times New Roman"/>
          <w:b/>
          <w:sz w:val="24"/>
          <w:szCs w:val="24"/>
        </w:rPr>
        <w:t>493</w:t>
      </w:r>
      <w:r w:rsidR="000729EC" w:rsidRPr="001B25E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7C4D483" w14:textId="33D567DE" w:rsidR="008171C4" w:rsidRPr="001B25EA" w:rsidRDefault="000729EC" w:rsidP="00DB6F2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25EA">
        <w:rPr>
          <w:rFonts w:ascii="Times New Roman" w:hAnsi="Times New Roman" w:cs="Times New Roman"/>
          <w:b/>
          <w:sz w:val="24"/>
          <w:szCs w:val="24"/>
        </w:rPr>
        <w:t>(PIRKIMO NR.</w:t>
      </w:r>
      <w:r w:rsidR="00797991" w:rsidRPr="001B25E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364F8" w:rsidRPr="001B25EA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646861</w:t>
      </w:r>
      <w:r w:rsidRPr="001B25EA">
        <w:rPr>
          <w:rFonts w:ascii="Times New Roman" w:hAnsi="Times New Roman" w:cs="Times New Roman"/>
          <w:b/>
          <w:sz w:val="24"/>
          <w:szCs w:val="24"/>
        </w:rPr>
        <w:t>)</w:t>
      </w:r>
    </w:p>
    <w:p w14:paraId="4519722B" w14:textId="77777777" w:rsidR="00DB6F23" w:rsidRPr="001B25EA" w:rsidRDefault="00DB6F23" w:rsidP="00DB6F23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24F92A90" w14:textId="03255E9A" w:rsidR="00C500E3" w:rsidRPr="001B25EA" w:rsidRDefault="00945CE9" w:rsidP="00C500E3">
      <w:pPr>
        <w:jc w:val="center"/>
        <w:rPr>
          <w:rFonts w:ascii="Times New Roman" w:hAnsi="Times New Roman" w:cs="Times New Roman"/>
          <w:sz w:val="24"/>
          <w:szCs w:val="24"/>
        </w:rPr>
      </w:pPr>
      <w:r w:rsidRPr="001B25EA">
        <w:rPr>
          <w:rFonts w:ascii="Times New Roman" w:hAnsi="Times New Roman" w:cs="Times New Roman"/>
          <w:sz w:val="24"/>
          <w:szCs w:val="24"/>
        </w:rPr>
        <w:t>202</w:t>
      </w:r>
      <w:r w:rsidR="002C4945" w:rsidRPr="001B25EA">
        <w:rPr>
          <w:rFonts w:ascii="Times New Roman" w:hAnsi="Times New Roman" w:cs="Times New Roman"/>
          <w:sz w:val="24"/>
          <w:szCs w:val="24"/>
        </w:rPr>
        <w:t>4</w:t>
      </w:r>
      <w:r w:rsidR="00F769BB" w:rsidRPr="001B25EA">
        <w:rPr>
          <w:rFonts w:ascii="Times New Roman" w:hAnsi="Times New Roman" w:cs="Times New Roman"/>
          <w:sz w:val="24"/>
          <w:szCs w:val="24"/>
        </w:rPr>
        <w:t xml:space="preserve"> m.</w:t>
      </w:r>
      <w:r w:rsidR="00A30B8F" w:rsidRPr="001B25EA">
        <w:rPr>
          <w:rFonts w:ascii="Times New Roman" w:hAnsi="Times New Roman" w:cs="Times New Roman"/>
          <w:sz w:val="24"/>
          <w:szCs w:val="24"/>
        </w:rPr>
        <w:t xml:space="preserve"> </w:t>
      </w:r>
      <w:r w:rsidR="00384230">
        <w:rPr>
          <w:rFonts w:ascii="Times New Roman" w:hAnsi="Times New Roman" w:cs="Times New Roman"/>
          <w:sz w:val="24"/>
          <w:szCs w:val="24"/>
        </w:rPr>
        <w:t>birželio</w:t>
      </w:r>
      <w:r w:rsidR="0046672B" w:rsidRPr="001B25EA">
        <w:rPr>
          <w:rFonts w:ascii="Times New Roman" w:hAnsi="Times New Roman" w:cs="Times New Roman"/>
          <w:sz w:val="24"/>
          <w:szCs w:val="24"/>
        </w:rPr>
        <w:t xml:space="preserve"> </w:t>
      </w:r>
      <w:r w:rsidR="00FC5B2C" w:rsidRPr="001B25EA">
        <w:rPr>
          <w:rFonts w:ascii="Times New Roman" w:hAnsi="Times New Roman" w:cs="Times New Roman"/>
          <w:sz w:val="24"/>
          <w:szCs w:val="24"/>
        </w:rPr>
        <w:t xml:space="preserve">   </w:t>
      </w:r>
      <w:r w:rsidR="00782673" w:rsidRPr="001B25EA">
        <w:rPr>
          <w:rFonts w:ascii="Times New Roman" w:hAnsi="Times New Roman" w:cs="Times New Roman"/>
          <w:sz w:val="24"/>
          <w:szCs w:val="24"/>
        </w:rPr>
        <w:t xml:space="preserve"> </w:t>
      </w:r>
      <w:r w:rsidR="00FB1A53" w:rsidRPr="001B25EA">
        <w:rPr>
          <w:rFonts w:ascii="Times New Roman" w:hAnsi="Times New Roman" w:cs="Times New Roman"/>
          <w:sz w:val="24"/>
          <w:szCs w:val="24"/>
        </w:rPr>
        <w:t xml:space="preserve">   </w:t>
      </w:r>
      <w:r w:rsidR="00F769BB" w:rsidRPr="001B25EA">
        <w:rPr>
          <w:rFonts w:ascii="Times New Roman" w:hAnsi="Times New Roman" w:cs="Times New Roman"/>
          <w:sz w:val="24"/>
          <w:szCs w:val="24"/>
        </w:rPr>
        <w:t xml:space="preserve"> d.</w:t>
      </w:r>
      <w:r w:rsidR="00E8345D" w:rsidRPr="001B25EA">
        <w:rPr>
          <w:rFonts w:ascii="Times New Roman" w:hAnsi="Times New Roman" w:cs="Times New Roman"/>
          <w:sz w:val="24"/>
          <w:szCs w:val="24"/>
        </w:rPr>
        <w:t xml:space="preserve"> Nr. AS</w:t>
      </w:r>
      <w:r w:rsidR="003578BC" w:rsidRPr="001B25EA">
        <w:rPr>
          <w:rFonts w:ascii="Times New Roman" w:hAnsi="Times New Roman" w:cs="Times New Roman"/>
          <w:sz w:val="24"/>
          <w:szCs w:val="24"/>
        </w:rPr>
        <w:t>-</w:t>
      </w:r>
      <w:r w:rsidR="00C500E3" w:rsidRPr="001B25E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C3F87AD" w14:textId="77777777" w:rsidR="00FE7AF9" w:rsidRPr="001B25EA" w:rsidRDefault="00FE7AF9" w:rsidP="00C500E3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4509997" w14:textId="56789B9E" w:rsidR="009921C5" w:rsidRPr="001B25EA" w:rsidRDefault="004F18FA" w:rsidP="00315523">
      <w:pPr>
        <w:pStyle w:val="tajtin"/>
        <w:tabs>
          <w:tab w:val="right" w:leader="underscore" w:pos="9354"/>
        </w:tabs>
        <w:spacing w:before="0" w:beforeAutospacing="0" w:after="0" w:afterAutospacing="0"/>
        <w:ind w:firstLine="709"/>
        <w:jc w:val="both"/>
        <w:rPr>
          <w:noProof/>
          <w:lang w:val="lt-LT"/>
        </w:rPr>
      </w:pPr>
      <w:r w:rsidRPr="001B25EA">
        <w:rPr>
          <w:b/>
          <w:lang w:val="lt-LT"/>
        </w:rPr>
        <w:t>Klaipėdos rajono savivaldybės administracij</w:t>
      </w:r>
      <w:r w:rsidR="00755F6F" w:rsidRPr="001B25EA">
        <w:rPr>
          <w:b/>
          <w:lang w:val="lt-LT"/>
        </w:rPr>
        <w:t>a</w:t>
      </w:r>
      <w:r w:rsidRPr="001B25EA">
        <w:rPr>
          <w:lang w:val="lt-LT"/>
        </w:rPr>
        <w:t xml:space="preserve">, </w:t>
      </w:r>
      <w:r w:rsidR="009921C5" w:rsidRPr="001B25EA">
        <w:rPr>
          <w:lang w:val="lt-LT"/>
        </w:rPr>
        <w:t>juridinio asmens</w:t>
      </w:r>
      <w:r w:rsidRPr="001B25EA">
        <w:rPr>
          <w:lang w:val="lt-LT"/>
        </w:rPr>
        <w:t xml:space="preserve"> kodas</w:t>
      </w:r>
      <w:r w:rsidRPr="001B25EA">
        <w:rPr>
          <w:b/>
          <w:lang w:val="lt-LT"/>
        </w:rPr>
        <w:t xml:space="preserve"> </w:t>
      </w:r>
      <w:r w:rsidRPr="001B25EA">
        <w:rPr>
          <w:lang w:val="lt-LT"/>
        </w:rPr>
        <w:t>188773688</w:t>
      </w:r>
      <w:r w:rsidRPr="001B25EA">
        <w:rPr>
          <w:noProof/>
          <w:lang w:val="lt-LT"/>
        </w:rPr>
        <w:t xml:space="preserve">, </w:t>
      </w:r>
      <w:r w:rsidR="009921C5" w:rsidRPr="001B25EA">
        <w:rPr>
          <w:noProof/>
          <w:lang w:val="lt-LT"/>
        </w:rPr>
        <w:t xml:space="preserve">kurios registruota buveinė yra </w:t>
      </w:r>
      <w:r w:rsidRPr="001B25EA">
        <w:rPr>
          <w:noProof/>
          <w:lang w:val="lt-LT"/>
        </w:rPr>
        <w:t>Klaipėdos g. 2, Gargždai,</w:t>
      </w:r>
      <w:r w:rsidR="00755F6F" w:rsidRPr="001B25EA">
        <w:rPr>
          <w:lang w:val="lt-LT"/>
        </w:rPr>
        <w:t xml:space="preserve"> </w:t>
      </w:r>
      <w:r w:rsidR="009921C5" w:rsidRPr="001B25EA">
        <w:rPr>
          <w:lang w:val="lt-LT"/>
        </w:rPr>
        <w:t xml:space="preserve">duomenys apie įstaigą kaupiami </w:t>
      </w:r>
      <w:r w:rsidR="00AA3F33" w:rsidRPr="001B25EA">
        <w:rPr>
          <w:lang w:val="lt-LT"/>
        </w:rPr>
        <w:t>ir saugomi Lietuvos Respublikos</w:t>
      </w:r>
      <w:r w:rsidR="009921C5" w:rsidRPr="001B25EA">
        <w:rPr>
          <w:lang w:val="lt-LT"/>
        </w:rPr>
        <w:t xml:space="preserve"> jur</w:t>
      </w:r>
      <w:r w:rsidR="00AA3F33" w:rsidRPr="001B25EA">
        <w:rPr>
          <w:lang w:val="lt-LT"/>
        </w:rPr>
        <w:t>i</w:t>
      </w:r>
      <w:r w:rsidR="009921C5" w:rsidRPr="001B25EA">
        <w:rPr>
          <w:lang w:val="lt-LT"/>
        </w:rPr>
        <w:t xml:space="preserve">dinių asmenų registre, </w:t>
      </w:r>
      <w:r w:rsidR="00755F6F" w:rsidRPr="001B25EA">
        <w:rPr>
          <w:lang w:val="lt-LT"/>
        </w:rPr>
        <w:t xml:space="preserve">atstovaujama </w:t>
      </w:r>
      <w:r w:rsidR="001F4309" w:rsidRPr="001B25EA">
        <w:rPr>
          <w:lang w:val="lt-LT"/>
        </w:rPr>
        <w:t>direktori</w:t>
      </w:r>
      <w:r w:rsidR="00F41BBA" w:rsidRPr="001B25EA">
        <w:rPr>
          <w:lang w:val="lt-LT"/>
        </w:rPr>
        <w:t>a</w:t>
      </w:r>
      <w:r w:rsidR="001F4309" w:rsidRPr="001B25EA">
        <w:rPr>
          <w:lang w:val="lt-LT"/>
        </w:rPr>
        <w:t>us</w:t>
      </w:r>
      <w:r w:rsidR="00A27348" w:rsidRPr="001B25EA">
        <w:rPr>
          <w:lang w:val="lt-LT"/>
        </w:rPr>
        <w:t xml:space="preserve"> </w:t>
      </w:r>
      <w:r w:rsidR="00EB7130" w:rsidRPr="001B25EA">
        <w:rPr>
          <w:lang w:val="lt-LT"/>
        </w:rPr>
        <w:t>Sigito Karbausko</w:t>
      </w:r>
      <w:r w:rsidR="00AA3F33" w:rsidRPr="001B25EA">
        <w:rPr>
          <w:lang w:val="lt-LT"/>
        </w:rPr>
        <w:t>,</w:t>
      </w:r>
      <w:r w:rsidR="00755F6F" w:rsidRPr="001B25EA">
        <w:rPr>
          <w:lang w:val="lt-LT"/>
        </w:rPr>
        <w:t xml:space="preserve"> </w:t>
      </w:r>
      <w:r w:rsidRPr="001B25EA">
        <w:rPr>
          <w:noProof/>
          <w:lang w:val="lt-LT"/>
        </w:rPr>
        <w:t>veikian</w:t>
      </w:r>
      <w:r w:rsidR="009921C5" w:rsidRPr="001B25EA">
        <w:rPr>
          <w:noProof/>
          <w:lang w:val="lt-LT"/>
        </w:rPr>
        <w:t>čio pagal Admi</w:t>
      </w:r>
      <w:r w:rsidR="009439C5" w:rsidRPr="001B25EA">
        <w:rPr>
          <w:noProof/>
          <w:lang w:val="lt-LT"/>
        </w:rPr>
        <w:t>nis</w:t>
      </w:r>
      <w:r w:rsidR="009921C5" w:rsidRPr="001B25EA">
        <w:rPr>
          <w:noProof/>
          <w:lang w:val="lt-LT"/>
        </w:rPr>
        <w:t>tracijos nuostatus</w:t>
      </w:r>
      <w:r w:rsidR="00244695" w:rsidRPr="001B25EA">
        <w:rPr>
          <w:noProof/>
          <w:lang w:val="lt-LT"/>
        </w:rPr>
        <w:t xml:space="preserve"> </w:t>
      </w:r>
      <w:r w:rsidR="009921C5" w:rsidRPr="001B25EA">
        <w:rPr>
          <w:noProof/>
          <w:lang w:val="lt-LT"/>
        </w:rPr>
        <w:t xml:space="preserve">(toliau – </w:t>
      </w:r>
      <w:r w:rsidR="00F8066E" w:rsidRPr="001B25EA">
        <w:rPr>
          <w:b/>
          <w:noProof/>
          <w:lang w:val="lt-LT"/>
        </w:rPr>
        <w:t>Užsakovas</w:t>
      </w:r>
      <w:r w:rsidR="009921C5" w:rsidRPr="001B25EA">
        <w:rPr>
          <w:noProof/>
          <w:lang w:val="lt-LT"/>
        </w:rPr>
        <w:t>), ir</w:t>
      </w:r>
    </w:p>
    <w:p w14:paraId="7D794358" w14:textId="6917D7B7" w:rsidR="001F41E0" w:rsidRPr="001B25EA" w:rsidRDefault="000C2324" w:rsidP="00315523">
      <w:pPr>
        <w:pStyle w:val="tajtin"/>
        <w:tabs>
          <w:tab w:val="right" w:leader="underscore" w:pos="9354"/>
        </w:tabs>
        <w:spacing w:before="0" w:beforeAutospacing="0" w:after="0" w:afterAutospacing="0"/>
        <w:ind w:firstLine="709"/>
        <w:jc w:val="both"/>
        <w:rPr>
          <w:color w:val="000000"/>
          <w:lang w:val="lt-LT"/>
        </w:rPr>
      </w:pPr>
      <w:r w:rsidRPr="001B25EA">
        <w:rPr>
          <w:rFonts w:eastAsia="Calibri"/>
          <w:b/>
          <w:bCs/>
          <w:lang w:val="lt-LT"/>
        </w:rPr>
        <w:t>UAB „Žibai“</w:t>
      </w:r>
      <w:r w:rsidRPr="001B25EA">
        <w:rPr>
          <w:rFonts w:eastAsia="Calibri"/>
          <w:lang w:val="lt-LT"/>
        </w:rPr>
        <w:t xml:space="preserve">, kurios registracijos adresas yra </w:t>
      </w:r>
      <w:r w:rsidRPr="001B25EA">
        <w:rPr>
          <w:color w:val="000000"/>
          <w:shd w:val="clear" w:color="auto" w:fill="FAFAFA"/>
          <w:lang w:val="lt-LT"/>
        </w:rPr>
        <w:t xml:space="preserve"> </w:t>
      </w:r>
      <w:r w:rsidRPr="001B25EA">
        <w:rPr>
          <w:rFonts w:eastAsia="Calibri"/>
          <w:lang w:val="lt-LT"/>
        </w:rPr>
        <w:t xml:space="preserve">Miško g. 7, LT-99148 Šilutė, juridinio asmens kodas 177087499, atstovaujama bendrovės direktoriaus Stepono Kazlausko, veikiančio pagal bendrovės įstatus (toliau – </w:t>
      </w:r>
      <w:r w:rsidRPr="001B25EA">
        <w:rPr>
          <w:rFonts w:eastAsia="Calibri"/>
          <w:b/>
          <w:lang w:val="lt-LT"/>
        </w:rPr>
        <w:t>Rangovas</w:t>
      </w:r>
      <w:r w:rsidRPr="001B25EA">
        <w:rPr>
          <w:rFonts w:eastAsia="Calibri"/>
          <w:lang w:val="lt-LT"/>
        </w:rPr>
        <w:t>)</w:t>
      </w:r>
      <w:r w:rsidR="00B30A53" w:rsidRPr="001B25EA">
        <w:rPr>
          <w:color w:val="000000"/>
          <w:lang w:val="lt-LT"/>
        </w:rPr>
        <w:t>,</w:t>
      </w:r>
      <w:r w:rsidR="001F41E0" w:rsidRPr="001B25EA">
        <w:rPr>
          <w:color w:val="000000"/>
          <w:lang w:val="lt-LT"/>
        </w:rPr>
        <w:t xml:space="preserve"> </w:t>
      </w:r>
    </w:p>
    <w:p w14:paraId="6227B35A" w14:textId="3F8BB48E" w:rsidR="006662D8" w:rsidRPr="001B25EA" w:rsidRDefault="006662D8" w:rsidP="00941B8B">
      <w:pPr>
        <w:pStyle w:val="tajtin"/>
        <w:tabs>
          <w:tab w:val="right" w:leader="underscore" w:pos="9354"/>
        </w:tabs>
        <w:spacing w:before="0" w:beforeAutospacing="0" w:after="0" w:afterAutospacing="0"/>
        <w:ind w:firstLine="709"/>
        <w:jc w:val="both"/>
        <w:rPr>
          <w:color w:val="000000"/>
          <w:lang w:val="lt-LT"/>
        </w:rPr>
      </w:pPr>
      <w:r w:rsidRPr="001B25EA">
        <w:rPr>
          <w:color w:val="000000"/>
          <w:lang w:val="lt-LT"/>
        </w:rPr>
        <w:t>ir toliau kartu vadinami Šalimis, o kiekviena atskirai – Šalimi,</w:t>
      </w:r>
    </w:p>
    <w:p w14:paraId="6D9A8A85" w14:textId="77777777" w:rsidR="0089500D" w:rsidRPr="001B25EA" w:rsidRDefault="0089500D" w:rsidP="00941B8B">
      <w:pPr>
        <w:pStyle w:val="tajtin"/>
        <w:tabs>
          <w:tab w:val="right" w:leader="underscore" w:pos="9354"/>
        </w:tabs>
        <w:spacing w:before="0" w:beforeAutospacing="0" w:after="0" w:afterAutospacing="0"/>
        <w:ind w:firstLine="709"/>
        <w:jc w:val="both"/>
        <w:rPr>
          <w:color w:val="000000"/>
          <w:lang w:val="lt-LT"/>
        </w:rPr>
      </w:pPr>
    </w:p>
    <w:p w14:paraId="715D5928" w14:textId="5CC0EF79" w:rsidR="00815A4E" w:rsidRPr="001B25EA" w:rsidRDefault="00EE5ADA" w:rsidP="00F40413">
      <w:pPr>
        <w:pStyle w:val="tajtin"/>
        <w:tabs>
          <w:tab w:val="right" w:leader="underscore" w:pos="9354"/>
        </w:tabs>
        <w:spacing w:before="0" w:beforeAutospacing="0" w:after="0" w:afterAutospacing="0"/>
        <w:ind w:firstLine="709"/>
        <w:jc w:val="both"/>
        <w:rPr>
          <w:b/>
          <w:bCs/>
          <w:i/>
          <w:iCs/>
          <w:lang w:val="lt-LT"/>
        </w:rPr>
      </w:pPr>
      <w:r w:rsidRPr="001B25EA">
        <w:rPr>
          <w:b/>
          <w:bCs/>
          <w:i/>
          <w:iCs/>
          <w:lang w:val="lt-LT"/>
        </w:rPr>
        <w:t>atsižvelg</w:t>
      </w:r>
      <w:r w:rsidR="006662D8" w:rsidRPr="001B25EA">
        <w:rPr>
          <w:b/>
          <w:bCs/>
          <w:i/>
          <w:iCs/>
          <w:lang w:val="lt-LT"/>
        </w:rPr>
        <w:t>damos</w:t>
      </w:r>
      <w:r w:rsidRPr="001B25EA">
        <w:rPr>
          <w:b/>
          <w:bCs/>
          <w:i/>
          <w:iCs/>
          <w:lang w:val="lt-LT"/>
        </w:rPr>
        <w:t xml:space="preserve"> į </w:t>
      </w:r>
      <w:r w:rsidR="00815A4E" w:rsidRPr="001B25EA">
        <w:rPr>
          <w:b/>
          <w:bCs/>
          <w:i/>
          <w:iCs/>
          <w:lang w:val="lt-LT"/>
        </w:rPr>
        <w:t>tai, kad:</w:t>
      </w:r>
    </w:p>
    <w:p w14:paraId="70AFE92B" w14:textId="77777777" w:rsidR="0089500D" w:rsidRPr="001B25EA" w:rsidRDefault="0089500D" w:rsidP="00F40413">
      <w:pPr>
        <w:pStyle w:val="tajtin"/>
        <w:tabs>
          <w:tab w:val="right" w:leader="underscore" w:pos="9354"/>
        </w:tabs>
        <w:spacing w:before="0" w:beforeAutospacing="0" w:after="0" w:afterAutospacing="0"/>
        <w:ind w:firstLine="709"/>
        <w:jc w:val="both"/>
        <w:rPr>
          <w:b/>
          <w:bCs/>
          <w:i/>
          <w:iCs/>
          <w:lang w:val="lt-LT"/>
        </w:rPr>
      </w:pPr>
    </w:p>
    <w:p w14:paraId="271E0A1C" w14:textId="44BD634B" w:rsidR="00815A4E" w:rsidRPr="001B25EA" w:rsidRDefault="00815A4E" w:rsidP="00CD5753">
      <w:pPr>
        <w:pStyle w:val="tajtin"/>
        <w:numPr>
          <w:ilvl w:val="0"/>
          <w:numId w:val="15"/>
        </w:numPr>
        <w:tabs>
          <w:tab w:val="left" w:pos="709"/>
          <w:tab w:val="left" w:pos="993"/>
        </w:tabs>
        <w:spacing w:before="0" w:beforeAutospacing="0" w:after="0" w:afterAutospacing="0" w:line="276" w:lineRule="auto"/>
        <w:ind w:left="0" w:firstLine="709"/>
        <w:jc w:val="both"/>
        <w:rPr>
          <w:lang w:val="lt-LT"/>
        </w:rPr>
      </w:pPr>
      <w:r w:rsidRPr="001B25EA">
        <w:rPr>
          <w:lang w:val="lt-LT"/>
        </w:rPr>
        <w:t>Šalys 202</w:t>
      </w:r>
      <w:r w:rsidR="000C2324" w:rsidRPr="001B25EA">
        <w:rPr>
          <w:lang w:val="lt-LT"/>
        </w:rPr>
        <w:t>3</w:t>
      </w:r>
      <w:r w:rsidRPr="001B25EA">
        <w:rPr>
          <w:lang w:val="lt-LT"/>
        </w:rPr>
        <w:t xml:space="preserve"> m. </w:t>
      </w:r>
      <w:r w:rsidR="000C2324" w:rsidRPr="001B25EA">
        <w:rPr>
          <w:lang w:val="lt-LT"/>
        </w:rPr>
        <w:t>kovo</w:t>
      </w:r>
      <w:r w:rsidR="0068078E" w:rsidRPr="001B25EA">
        <w:rPr>
          <w:lang w:val="lt-LT"/>
        </w:rPr>
        <w:t xml:space="preserve"> </w:t>
      </w:r>
      <w:r w:rsidR="000C2324" w:rsidRPr="001B25EA">
        <w:rPr>
          <w:lang w:val="lt-LT"/>
        </w:rPr>
        <w:t>6</w:t>
      </w:r>
      <w:r w:rsidRPr="001B25EA">
        <w:rPr>
          <w:lang w:val="lt-LT"/>
        </w:rPr>
        <w:t xml:space="preserve"> d. su</w:t>
      </w:r>
      <w:r w:rsidR="0089500D" w:rsidRPr="001B25EA">
        <w:rPr>
          <w:lang w:val="lt-LT"/>
        </w:rPr>
        <w:t>darė</w:t>
      </w:r>
      <w:r w:rsidRPr="001B25EA">
        <w:rPr>
          <w:lang w:val="lt-LT"/>
        </w:rPr>
        <w:t xml:space="preserve"> statybos rangos sutartį Nr. AS-</w:t>
      </w:r>
      <w:r w:rsidR="000C2324" w:rsidRPr="001B25EA">
        <w:rPr>
          <w:lang w:val="lt-LT"/>
        </w:rPr>
        <w:t>493</w:t>
      </w:r>
      <w:r w:rsidRPr="001B25EA">
        <w:rPr>
          <w:lang w:val="lt-LT"/>
        </w:rPr>
        <w:t xml:space="preserve"> </w:t>
      </w:r>
      <w:r w:rsidR="00C2465F" w:rsidRPr="001B25EA">
        <w:rPr>
          <w:lang w:val="lt-LT"/>
        </w:rPr>
        <w:t>„</w:t>
      </w:r>
      <w:r w:rsidR="000C2324" w:rsidRPr="001B25EA">
        <w:rPr>
          <w:color w:val="000000"/>
          <w:shd w:val="clear" w:color="auto" w:fill="FFFFFF"/>
          <w:lang w:val="lt-LT"/>
        </w:rPr>
        <w:t xml:space="preserve">Gydymo paskirties ambulatorijos pastato pritaikymo soc. paslaugų dienos centrui Naujoji g. 5, Priekulė </w:t>
      </w:r>
      <w:proofErr w:type="spellStart"/>
      <w:r w:rsidR="000C2324" w:rsidRPr="001B25EA">
        <w:rPr>
          <w:color w:val="000000"/>
          <w:shd w:val="clear" w:color="auto" w:fill="FFFFFF"/>
          <w:lang w:val="lt-LT"/>
        </w:rPr>
        <w:t>kap</w:t>
      </w:r>
      <w:proofErr w:type="spellEnd"/>
      <w:r w:rsidR="000C2324" w:rsidRPr="001B25EA">
        <w:rPr>
          <w:color w:val="000000"/>
          <w:shd w:val="clear" w:color="auto" w:fill="FFFFFF"/>
          <w:lang w:val="lt-LT"/>
        </w:rPr>
        <w:t>. remonto darbo projekto parengimas, statybos rangos ir tvarkybos darbai</w:t>
      </w:r>
      <w:r w:rsidR="003578BC" w:rsidRPr="001B25EA">
        <w:rPr>
          <w:color w:val="000000"/>
          <w:shd w:val="clear" w:color="auto" w:fill="FFFFFF"/>
          <w:lang w:val="lt-LT"/>
        </w:rPr>
        <w:t>“</w:t>
      </w:r>
      <w:r w:rsidR="008511FD" w:rsidRPr="001B25EA">
        <w:rPr>
          <w:color w:val="000000"/>
          <w:shd w:val="clear" w:color="auto" w:fill="FFFFFF"/>
          <w:lang w:val="lt-LT"/>
        </w:rPr>
        <w:t xml:space="preserve"> (toliau –Sutartis)</w:t>
      </w:r>
      <w:r w:rsidR="00A03BDD" w:rsidRPr="001B25EA">
        <w:rPr>
          <w:lang w:val="lt-LT"/>
        </w:rPr>
        <w:t>.</w:t>
      </w:r>
    </w:p>
    <w:p w14:paraId="0645EBC4" w14:textId="350017EF" w:rsidR="00764ED5" w:rsidRPr="001B25EA" w:rsidRDefault="002C4945" w:rsidP="00CD5753">
      <w:pPr>
        <w:pStyle w:val="tajtin"/>
        <w:numPr>
          <w:ilvl w:val="0"/>
          <w:numId w:val="15"/>
        </w:numPr>
        <w:tabs>
          <w:tab w:val="left" w:pos="709"/>
          <w:tab w:val="left" w:pos="993"/>
        </w:tabs>
        <w:spacing w:before="0" w:beforeAutospacing="0" w:after="0" w:afterAutospacing="0" w:line="276" w:lineRule="auto"/>
        <w:ind w:left="0" w:firstLine="709"/>
        <w:jc w:val="both"/>
        <w:rPr>
          <w:lang w:val="lt-LT"/>
        </w:rPr>
      </w:pPr>
      <w:r w:rsidRPr="001B25EA">
        <w:rPr>
          <w:lang w:val="lt-LT"/>
        </w:rPr>
        <w:t xml:space="preserve">Šalys 2023 m.  rugsėjo 26 d. sudarė susitarimą </w:t>
      </w:r>
      <w:r w:rsidRPr="001B25EA">
        <w:rPr>
          <w:color w:val="000000"/>
          <w:shd w:val="clear" w:color="auto" w:fill="FFFFFF"/>
          <w:lang w:val="lt-LT"/>
        </w:rPr>
        <w:t>Nr. 1 prie 2023-03-06 statybos rangos sutarties Nr. AS – 493;</w:t>
      </w:r>
    </w:p>
    <w:p w14:paraId="52BB8FF6" w14:textId="5A52C944" w:rsidR="002C4945" w:rsidRPr="007F4B5C" w:rsidRDefault="002C4945" w:rsidP="00CD5753">
      <w:pPr>
        <w:pStyle w:val="tajtin"/>
        <w:numPr>
          <w:ilvl w:val="0"/>
          <w:numId w:val="15"/>
        </w:numPr>
        <w:tabs>
          <w:tab w:val="left" w:pos="709"/>
          <w:tab w:val="left" w:pos="993"/>
        </w:tabs>
        <w:spacing w:before="0" w:beforeAutospacing="0" w:after="0" w:afterAutospacing="0" w:line="276" w:lineRule="auto"/>
        <w:ind w:left="0" w:firstLine="709"/>
        <w:jc w:val="both"/>
        <w:rPr>
          <w:lang w:val="lt-LT"/>
        </w:rPr>
      </w:pPr>
      <w:r w:rsidRPr="001B25EA">
        <w:rPr>
          <w:lang w:val="lt-LT"/>
        </w:rPr>
        <w:t xml:space="preserve">Šalys </w:t>
      </w:r>
      <w:r w:rsidRPr="007F4B5C">
        <w:rPr>
          <w:lang w:val="lt-LT"/>
        </w:rPr>
        <w:t xml:space="preserve">2023 m.  spalio 31 d. sudarė susitarimą </w:t>
      </w:r>
      <w:r w:rsidRPr="007F4B5C">
        <w:rPr>
          <w:color w:val="000000"/>
          <w:shd w:val="clear" w:color="auto" w:fill="FFFFFF"/>
          <w:lang w:val="lt-LT"/>
        </w:rPr>
        <w:t>Nr. 2 prie 2023-03-06 statybos rangos sutarties Nr. AS – 493;</w:t>
      </w:r>
    </w:p>
    <w:p w14:paraId="197A06A2" w14:textId="562E69B0" w:rsidR="00764ED5" w:rsidRPr="007F4B5C" w:rsidRDefault="00764ED5" w:rsidP="002C4945">
      <w:pPr>
        <w:pStyle w:val="tajtin"/>
        <w:numPr>
          <w:ilvl w:val="0"/>
          <w:numId w:val="15"/>
        </w:numPr>
        <w:tabs>
          <w:tab w:val="left" w:pos="349"/>
          <w:tab w:val="left" w:pos="993"/>
        </w:tabs>
        <w:spacing w:before="0" w:beforeAutospacing="0" w:after="0" w:afterAutospacing="0"/>
        <w:ind w:left="0" w:firstLine="709"/>
        <w:jc w:val="both"/>
        <w:rPr>
          <w:lang w:val="lt-LT"/>
        </w:rPr>
      </w:pPr>
      <w:r w:rsidRPr="007F4B5C">
        <w:rPr>
          <w:lang w:val="lt-LT"/>
        </w:rPr>
        <w:t>Gautas Rangovo 202</w:t>
      </w:r>
      <w:r w:rsidR="002C4945" w:rsidRPr="007F4B5C">
        <w:rPr>
          <w:lang w:val="lt-LT"/>
        </w:rPr>
        <w:t>4</w:t>
      </w:r>
      <w:r w:rsidRPr="007F4B5C">
        <w:rPr>
          <w:lang w:val="lt-LT"/>
        </w:rPr>
        <w:t xml:space="preserve"> m. </w:t>
      </w:r>
      <w:r w:rsidR="002C4945" w:rsidRPr="007F4B5C">
        <w:rPr>
          <w:lang w:val="lt-LT"/>
        </w:rPr>
        <w:t>vasario</w:t>
      </w:r>
      <w:r w:rsidRPr="007F4B5C">
        <w:rPr>
          <w:lang w:val="lt-LT"/>
        </w:rPr>
        <w:t xml:space="preserve"> 1</w:t>
      </w:r>
      <w:r w:rsidR="002C4945" w:rsidRPr="007F4B5C">
        <w:rPr>
          <w:lang w:val="lt-LT"/>
        </w:rPr>
        <w:t>2</w:t>
      </w:r>
      <w:r w:rsidRPr="007F4B5C">
        <w:rPr>
          <w:lang w:val="lt-LT"/>
        </w:rPr>
        <w:t xml:space="preserve"> d.  </w:t>
      </w:r>
      <w:bookmarkStart w:id="0" w:name="_Hlk137812632"/>
      <w:r w:rsidRPr="007F4B5C">
        <w:rPr>
          <w:lang w:val="lt-LT"/>
        </w:rPr>
        <w:t xml:space="preserve">raštas </w:t>
      </w:r>
      <w:bookmarkEnd w:id="0"/>
      <w:r w:rsidRPr="007F4B5C">
        <w:rPr>
          <w:lang w:val="lt-LT"/>
        </w:rPr>
        <w:t xml:space="preserve">„Dėl papildomų </w:t>
      </w:r>
      <w:r w:rsidR="002C4945" w:rsidRPr="007F4B5C">
        <w:rPr>
          <w:lang w:val="lt-LT"/>
        </w:rPr>
        <w:t xml:space="preserve">nenumatytų </w:t>
      </w:r>
      <w:r w:rsidRPr="007F4B5C">
        <w:rPr>
          <w:lang w:val="lt-LT"/>
        </w:rPr>
        <w:t>darbų“</w:t>
      </w:r>
      <w:r w:rsidR="002C4945" w:rsidRPr="007F4B5C">
        <w:rPr>
          <w:lang w:val="lt-LT"/>
        </w:rPr>
        <w:t xml:space="preserve"> (</w:t>
      </w:r>
      <w:proofErr w:type="spellStart"/>
      <w:r w:rsidR="002C4945" w:rsidRPr="007F4B5C">
        <w:rPr>
          <w:lang w:val="lt-LT"/>
        </w:rPr>
        <w:t>reg</w:t>
      </w:r>
      <w:proofErr w:type="spellEnd"/>
      <w:r w:rsidR="002C4945" w:rsidRPr="007F4B5C">
        <w:rPr>
          <w:lang w:val="lt-LT"/>
        </w:rPr>
        <w:t>. 2024-02-1</w:t>
      </w:r>
      <w:r w:rsidR="007D0140">
        <w:rPr>
          <w:lang w:val="lt-LT"/>
        </w:rPr>
        <w:t>5</w:t>
      </w:r>
      <w:r w:rsidR="002C4945" w:rsidRPr="007F4B5C">
        <w:rPr>
          <w:lang w:val="lt-LT"/>
        </w:rPr>
        <w:t xml:space="preserve"> Nr. </w:t>
      </w:r>
      <w:r w:rsidR="002C4945" w:rsidRPr="007F4B5C">
        <w:rPr>
          <w:color w:val="000000"/>
          <w:kern w:val="36"/>
          <w:lang w:val="lt-LT" w:eastAsia="lt-LT"/>
        </w:rPr>
        <w:t>A23-863 (5.1.23)</w:t>
      </w:r>
      <w:r w:rsidRPr="007F4B5C">
        <w:rPr>
          <w:lang w:val="lt-LT"/>
        </w:rPr>
        <w:t>. Darbų kiekiai</w:t>
      </w:r>
      <w:r w:rsidR="007D0140">
        <w:rPr>
          <w:lang w:val="lt-LT"/>
        </w:rPr>
        <w:t xml:space="preserve"> aptarti ir patikslinti</w:t>
      </w:r>
      <w:r w:rsidRPr="007F4B5C">
        <w:rPr>
          <w:lang w:val="lt-LT"/>
        </w:rPr>
        <w:t xml:space="preserve"> 202</w:t>
      </w:r>
      <w:r w:rsidR="002C4945" w:rsidRPr="007F4B5C">
        <w:rPr>
          <w:lang w:val="lt-LT"/>
        </w:rPr>
        <w:t>4</w:t>
      </w:r>
      <w:r w:rsidRPr="007F4B5C">
        <w:rPr>
          <w:lang w:val="lt-LT"/>
        </w:rPr>
        <w:t>-</w:t>
      </w:r>
      <w:r w:rsidR="002C4945" w:rsidRPr="007F4B5C">
        <w:rPr>
          <w:lang w:val="lt-LT"/>
        </w:rPr>
        <w:t>04</w:t>
      </w:r>
      <w:r w:rsidRPr="007F4B5C">
        <w:rPr>
          <w:lang w:val="lt-LT"/>
        </w:rPr>
        <w:t>-</w:t>
      </w:r>
      <w:r w:rsidR="002C4945" w:rsidRPr="007F4B5C">
        <w:rPr>
          <w:lang w:val="lt-LT"/>
        </w:rPr>
        <w:t>05</w:t>
      </w:r>
      <w:r w:rsidRPr="007F4B5C">
        <w:rPr>
          <w:lang w:val="lt-LT"/>
        </w:rPr>
        <w:t xml:space="preserve"> papildomų, nenumatytų</w:t>
      </w:r>
      <w:r w:rsidR="002C4945" w:rsidRPr="007F4B5C">
        <w:rPr>
          <w:lang w:val="lt-LT"/>
        </w:rPr>
        <w:t>, nevykdomų</w:t>
      </w:r>
      <w:r w:rsidRPr="007F4B5C">
        <w:rPr>
          <w:lang w:val="lt-LT"/>
        </w:rPr>
        <w:t xml:space="preserve"> darbų nustatymo akte.</w:t>
      </w:r>
    </w:p>
    <w:p w14:paraId="795D40FA" w14:textId="55641392" w:rsidR="00764ED5" w:rsidRPr="007D0140" w:rsidRDefault="00764ED5" w:rsidP="00764ED5">
      <w:pPr>
        <w:pStyle w:val="tajtin"/>
        <w:tabs>
          <w:tab w:val="left" w:pos="349"/>
        </w:tabs>
        <w:spacing w:before="0" w:beforeAutospacing="0" w:after="0" w:afterAutospacing="0"/>
        <w:jc w:val="both"/>
        <w:rPr>
          <w:lang w:val="lt-LT"/>
        </w:rPr>
      </w:pPr>
      <w:r w:rsidRPr="007F4B5C">
        <w:rPr>
          <w:lang w:val="lt-LT"/>
        </w:rPr>
        <w:tab/>
        <w:t xml:space="preserve">Nedaromų darbų suma </w:t>
      </w:r>
      <w:r w:rsidR="002C4945" w:rsidRPr="007F4B5C">
        <w:rPr>
          <w:lang w:val="lt-LT"/>
        </w:rPr>
        <w:t xml:space="preserve">22 151,35 (dvidešimt du tūkstančiai šimtas penkiasdešimt vienas euras, 35 centai) eurai su </w:t>
      </w:r>
      <w:r w:rsidR="002C4945" w:rsidRPr="007D0140">
        <w:rPr>
          <w:lang w:val="lt-LT"/>
        </w:rPr>
        <w:t>PVM</w:t>
      </w:r>
      <w:r w:rsidRPr="007D0140">
        <w:rPr>
          <w:lang w:val="lt-LT"/>
        </w:rPr>
        <w:t>.</w:t>
      </w:r>
    </w:p>
    <w:p w14:paraId="0992A5A5" w14:textId="30326293" w:rsidR="00764ED5" w:rsidRPr="007D0140" w:rsidRDefault="00764ED5" w:rsidP="00764ED5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7D0140">
        <w:rPr>
          <w:rFonts w:ascii="Times New Roman" w:hAnsi="Times New Roman" w:cs="Times New Roman"/>
          <w:sz w:val="24"/>
          <w:szCs w:val="24"/>
        </w:rPr>
        <w:t>Papildomų darbų, kuriuos būtina atlikti, norint užbaigti 202</w:t>
      </w:r>
      <w:r w:rsidR="002C4945" w:rsidRPr="007D0140">
        <w:rPr>
          <w:rFonts w:ascii="Times New Roman" w:hAnsi="Times New Roman" w:cs="Times New Roman"/>
          <w:sz w:val="24"/>
          <w:szCs w:val="24"/>
        </w:rPr>
        <w:t xml:space="preserve">3-03-06 </w:t>
      </w:r>
      <w:r w:rsidRPr="007D0140">
        <w:rPr>
          <w:rFonts w:ascii="Times New Roman" w:hAnsi="Times New Roman" w:cs="Times New Roman"/>
          <w:sz w:val="24"/>
          <w:szCs w:val="24"/>
        </w:rPr>
        <w:t>rangos darbų sutartį Nr. AS-</w:t>
      </w:r>
      <w:r w:rsidR="002C4945" w:rsidRPr="007D0140">
        <w:rPr>
          <w:rFonts w:ascii="Times New Roman" w:hAnsi="Times New Roman" w:cs="Times New Roman"/>
          <w:sz w:val="24"/>
          <w:szCs w:val="24"/>
        </w:rPr>
        <w:t>493</w:t>
      </w:r>
      <w:r w:rsidRPr="007D0140">
        <w:rPr>
          <w:rFonts w:ascii="Times New Roman" w:hAnsi="Times New Roman" w:cs="Times New Roman"/>
          <w:sz w:val="24"/>
          <w:szCs w:val="24"/>
        </w:rPr>
        <w:t xml:space="preserve">, sumą sudaro </w:t>
      </w:r>
      <w:r w:rsidR="002C4945" w:rsidRPr="007D0140">
        <w:rPr>
          <w:rFonts w:ascii="Times New Roman" w:hAnsi="Times New Roman" w:cs="Times New Roman"/>
          <w:sz w:val="24"/>
          <w:szCs w:val="24"/>
        </w:rPr>
        <w:t>33 630,1</w:t>
      </w:r>
      <w:r w:rsidR="007F4B5C" w:rsidRPr="007D0140">
        <w:rPr>
          <w:rFonts w:ascii="Times New Roman" w:hAnsi="Times New Roman" w:cs="Times New Roman"/>
          <w:sz w:val="24"/>
          <w:szCs w:val="24"/>
        </w:rPr>
        <w:t>1</w:t>
      </w:r>
      <w:r w:rsidR="002C4945" w:rsidRPr="007D0140">
        <w:rPr>
          <w:rFonts w:ascii="Times New Roman" w:hAnsi="Times New Roman" w:cs="Times New Roman"/>
          <w:sz w:val="24"/>
          <w:szCs w:val="24"/>
        </w:rPr>
        <w:t xml:space="preserve"> (trisdešimt trys tūkstančiai</w:t>
      </w:r>
      <w:r w:rsidR="007F4B5C" w:rsidRPr="007D0140">
        <w:rPr>
          <w:rFonts w:ascii="Times New Roman" w:hAnsi="Times New Roman" w:cs="Times New Roman"/>
          <w:sz w:val="24"/>
          <w:szCs w:val="24"/>
        </w:rPr>
        <w:t xml:space="preserve"> šeši šimtai trisdešimt eurų, 11</w:t>
      </w:r>
      <w:r w:rsidR="002C4945" w:rsidRPr="007D0140">
        <w:rPr>
          <w:rFonts w:ascii="Times New Roman" w:hAnsi="Times New Roman" w:cs="Times New Roman"/>
          <w:sz w:val="24"/>
          <w:szCs w:val="24"/>
        </w:rPr>
        <w:t xml:space="preserve"> centų) eurai  su PVM.</w:t>
      </w:r>
    </w:p>
    <w:p w14:paraId="59E950EE" w14:textId="4770728B" w:rsidR="00764ED5" w:rsidRPr="001B25EA" w:rsidRDefault="00764ED5" w:rsidP="00764ED5">
      <w:pPr>
        <w:pStyle w:val="tajtin"/>
        <w:tabs>
          <w:tab w:val="left" w:pos="709"/>
        </w:tabs>
        <w:spacing w:before="0" w:beforeAutospacing="0" w:after="0" w:afterAutospacing="0"/>
        <w:jc w:val="both"/>
        <w:rPr>
          <w:lang w:val="lt-LT"/>
        </w:rPr>
      </w:pPr>
      <w:r w:rsidRPr="007D0140">
        <w:rPr>
          <w:lang w:val="lt-LT"/>
        </w:rPr>
        <w:tab/>
        <w:t>Rangovas įvertino kiekvieno nenumatyto papildomo darbo aprašymą su sąmatiniais skaičiavimais.  Pagal 202</w:t>
      </w:r>
      <w:r w:rsidR="002C4945" w:rsidRPr="007D0140">
        <w:rPr>
          <w:lang w:val="lt-LT"/>
        </w:rPr>
        <w:t xml:space="preserve">4-04-05 </w:t>
      </w:r>
      <w:r w:rsidRPr="007D0140">
        <w:rPr>
          <w:lang w:val="lt-LT"/>
        </w:rPr>
        <w:t>pateiktą nenumatytų darbų aktą, kurį pasirašo visi statybos dalyviai, nurodomi darbai ir aprašomos priežastys dėl darbų atlikimo būtinumo Sutarties įgyvendinimui. Papildomi darbai nustatyti tik po Sutarties sudarymo, kurių Šalys negalėjo</w:t>
      </w:r>
      <w:r w:rsidRPr="007F4B5C">
        <w:rPr>
          <w:lang w:val="lt-LT"/>
        </w:rPr>
        <w:t xml:space="preserve"> protingai kontroliuoti ir nebuvo prisiėmusios tų aplinkybių atsiradimo rizikos. Šių papildomų (nenumatytų) darbų įsigijimui pritarta 202</w:t>
      </w:r>
      <w:r w:rsidR="002C4945" w:rsidRPr="007F4B5C">
        <w:rPr>
          <w:lang w:val="lt-LT"/>
        </w:rPr>
        <w:t xml:space="preserve">3-04-05 </w:t>
      </w:r>
      <w:r w:rsidRPr="007F4B5C">
        <w:rPr>
          <w:lang w:val="lt-LT"/>
        </w:rPr>
        <w:t>vykusiame Klaipėdos rajono</w:t>
      </w:r>
      <w:r w:rsidRPr="001B25EA">
        <w:rPr>
          <w:lang w:val="lt-LT"/>
        </w:rPr>
        <w:t xml:space="preserve"> savivaldybės administracijos pasitarime (202</w:t>
      </w:r>
      <w:r w:rsidR="002C4945" w:rsidRPr="001B25EA">
        <w:rPr>
          <w:lang w:val="lt-LT"/>
        </w:rPr>
        <w:t>4</w:t>
      </w:r>
      <w:r w:rsidRPr="001B25EA">
        <w:rPr>
          <w:lang w:val="lt-LT"/>
        </w:rPr>
        <w:t>-</w:t>
      </w:r>
      <w:r w:rsidR="002C4945" w:rsidRPr="001B25EA">
        <w:rPr>
          <w:lang w:val="lt-LT"/>
        </w:rPr>
        <w:t>0</w:t>
      </w:r>
      <w:r w:rsidR="007F4B5C">
        <w:rPr>
          <w:lang w:val="lt-LT"/>
        </w:rPr>
        <w:t>6</w:t>
      </w:r>
      <w:r w:rsidRPr="001B25EA">
        <w:rPr>
          <w:lang w:val="lt-LT"/>
        </w:rPr>
        <w:t>-</w:t>
      </w:r>
      <w:r w:rsidR="007F4B5C">
        <w:rPr>
          <w:lang w:val="lt-LT"/>
        </w:rPr>
        <w:t>20</w:t>
      </w:r>
      <w:r w:rsidRPr="001B25EA">
        <w:rPr>
          <w:lang w:val="lt-LT"/>
        </w:rPr>
        <w:t xml:space="preserve"> protokolas Nr. A6-</w:t>
      </w:r>
      <w:r w:rsidR="007F4B5C">
        <w:rPr>
          <w:lang w:val="lt-LT"/>
        </w:rPr>
        <w:t>262</w:t>
      </w:r>
      <w:r w:rsidRPr="001B25EA">
        <w:rPr>
          <w:lang w:val="lt-LT"/>
        </w:rPr>
        <w:t xml:space="preserve">). Papildomų darbų, kuriuos būtina atlikti, norint užbaigti Sutartį, sumą, įvertinus nedaromus darbus, sudaro </w:t>
      </w:r>
      <w:r w:rsidR="002C4945" w:rsidRPr="001B25EA">
        <w:rPr>
          <w:lang w:val="lt-LT"/>
        </w:rPr>
        <w:t>11 478,</w:t>
      </w:r>
      <w:r w:rsidR="007F4B5C">
        <w:rPr>
          <w:lang w:val="lt-LT"/>
        </w:rPr>
        <w:t>76</w:t>
      </w:r>
      <w:r w:rsidRPr="001B25EA">
        <w:rPr>
          <w:lang w:val="lt-LT"/>
        </w:rPr>
        <w:t xml:space="preserve"> (</w:t>
      </w:r>
      <w:r w:rsidR="002C4945" w:rsidRPr="001B25EA">
        <w:rPr>
          <w:lang w:val="lt-LT"/>
        </w:rPr>
        <w:t>vienuolika</w:t>
      </w:r>
      <w:r w:rsidRPr="001B25EA">
        <w:rPr>
          <w:lang w:val="lt-LT"/>
        </w:rPr>
        <w:t xml:space="preserve"> tūkstanči</w:t>
      </w:r>
      <w:r w:rsidR="002C4945" w:rsidRPr="001B25EA">
        <w:rPr>
          <w:lang w:val="lt-LT"/>
        </w:rPr>
        <w:t>ų</w:t>
      </w:r>
      <w:r w:rsidRPr="001B25EA">
        <w:rPr>
          <w:lang w:val="lt-LT"/>
        </w:rPr>
        <w:t xml:space="preserve"> </w:t>
      </w:r>
      <w:r w:rsidR="002C4945" w:rsidRPr="001B25EA">
        <w:rPr>
          <w:lang w:val="lt-LT"/>
        </w:rPr>
        <w:t>keturi</w:t>
      </w:r>
      <w:r w:rsidRPr="001B25EA">
        <w:rPr>
          <w:lang w:val="lt-LT"/>
        </w:rPr>
        <w:t xml:space="preserve"> šimtai septyniasdešimt aštuoni eurai </w:t>
      </w:r>
      <w:r w:rsidR="007F4B5C">
        <w:rPr>
          <w:lang w:val="lt-LT"/>
        </w:rPr>
        <w:t>76</w:t>
      </w:r>
      <w:r w:rsidR="00925638">
        <w:rPr>
          <w:lang w:val="lt-LT"/>
        </w:rPr>
        <w:t xml:space="preserve"> </w:t>
      </w:r>
      <w:r w:rsidRPr="001B25EA">
        <w:rPr>
          <w:lang w:val="lt-LT"/>
        </w:rPr>
        <w:t>centai) eurai  su PVM.</w:t>
      </w:r>
    </w:p>
    <w:p w14:paraId="66D297D2" w14:textId="77777777" w:rsidR="00764ED5" w:rsidRPr="001B25EA" w:rsidRDefault="00764ED5" w:rsidP="00764ED5">
      <w:pPr>
        <w:pStyle w:val="tajtin"/>
        <w:tabs>
          <w:tab w:val="right" w:leader="underscore" w:pos="0"/>
        </w:tabs>
        <w:spacing w:before="0" w:beforeAutospacing="0" w:after="0" w:afterAutospacing="0"/>
        <w:jc w:val="both"/>
        <w:rPr>
          <w:b/>
          <w:bCs/>
          <w:i/>
          <w:iCs/>
          <w:lang w:val="lt-LT"/>
        </w:rPr>
      </w:pPr>
      <w:r w:rsidRPr="001B25EA">
        <w:rPr>
          <w:b/>
          <w:bCs/>
          <w:i/>
          <w:iCs/>
          <w:lang w:val="lt-LT"/>
        </w:rPr>
        <w:t>vadovaudamosi:</w:t>
      </w:r>
    </w:p>
    <w:p w14:paraId="38173991" w14:textId="0FE6EBDF" w:rsidR="00764ED5" w:rsidRPr="001B25EA" w:rsidRDefault="00764ED5" w:rsidP="00764ED5">
      <w:pPr>
        <w:pStyle w:val="tajtin"/>
        <w:numPr>
          <w:ilvl w:val="0"/>
          <w:numId w:val="15"/>
        </w:numPr>
        <w:tabs>
          <w:tab w:val="left" w:pos="709"/>
          <w:tab w:val="left" w:pos="993"/>
        </w:tabs>
        <w:spacing w:before="0" w:beforeAutospacing="0" w:after="0" w:afterAutospacing="0"/>
        <w:ind w:left="0" w:firstLine="709"/>
        <w:jc w:val="both"/>
        <w:rPr>
          <w:lang w:val="lt-LT"/>
        </w:rPr>
      </w:pPr>
      <w:bookmarkStart w:id="1" w:name="_Hlk137807994"/>
      <w:r w:rsidRPr="001B25EA">
        <w:rPr>
          <w:lang w:val="lt-LT"/>
        </w:rPr>
        <w:t xml:space="preserve">Lietuvos Respublikos viešųjų </w:t>
      </w:r>
      <w:r w:rsidRPr="00843A3D">
        <w:rPr>
          <w:lang w:val="lt-LT"/>
        </w:rPr>
        <w:t>pir</w:t>
      </w:r>
      <w:r w:rsidR="00843A3D">
        <w:rPr>
          <w:lang w:val="lt-LT"/>
        </w:rPr>
        <w:t>kimų įstatymo 89 str. 1 d. 3 p.,</w:t>
      </w:r>
      <w:r w:rsidR="00843A3D" w:rsidRPr="00843A3D">
        <w:rPr>
          <w:lang w:val="lt-LT"/>
        </w:rPr>
        <w:t xml:space="preserve"> </w:t>
      </w:r>
      <w:r w:rsidR="00843A3D" w:rsidRPr="00843A3D">
        <w:rPr>
          <w:color w:val="000000"/>
        </w:rPr>
        <w:t>str. 1 d. 5 p.</w:t>
      </w:r>
    </w:p>
    <w:bookmarkEnd w:id="1"/>
    <w:p w14:paraId="6E084731" w14:textId="77777777" w:rsidR="00764ED5" w:rsidRPr="001B25EA" w:rsidRDefault="00764ED5" w:rsidP="00764ED5">
      <w:pPr>
        <w:pStyle w:val="Sraopastraipa"/>
        <w:numPr>
          <w:ilvl w:val="0"/>
          <w:numId w:val="15"/>
        </w:numPr>
        <w:tabs>
          <w:tab w:val="left" w:pos="709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25EA">
        <w:rPr>
          <w:rFonts w:ascii="Times New Roman" w:eastAsia="Times New Roman" w:hAnsi="Times New Roman" w:cs="Times New Roman"/>
          <w:sz w:val="24"/>
          <w:szCs w:val="24"/>
        </w:rPr>
        <w:t>Lietuvos Respublikos viešųjų pirkimų įstatymo 89 str. 2 d.;</w:t>
      </w:r>
    </w:p>
    <w:p w14:paraId="4EA002A2" w14:textId="455E2CE7" w:rsidR="00764ED5" w:rsidRPr="001B25EA" w:rsidRDefault="00764ED5" w:rsidP="00764ED5">
      <w:pPr>
        <w:pStyle w:val="tajtin"/>
        <w:numPr>
          <w:ilvl w:val="0"/>
          <w:numId w:val="15"/>
        </w:numPr>
        <w:tabs>
          <w:tab w:val="left" w:pos="709"/>
          <w:tab w:val="left" w:pos="993"/>
        </w:tabs>
        <w:spacing w:before="0" w:beforeAutospacing="0" w:after="0" w:afterAutospacing="0"/>
        <w:ind w:left="0" w:firstLine="709"/>
        <w:jc w:val="both"/>
        <w:rPr>
          <w:lang w:val="lt-LT"/>
        </w:rPr>
      </w:pPr>
      <w:r w:rsidRPr="001B25EA">
        <w:rPr>
          <w:lang w:val="lt-LT"/>
        </w:rPr>
        <w:t>202</w:t>
      </w:r>
      <w:r w:rsidR="001B25EA" w:rsidRPr="001B25EA">
        <w:rPr>
          <w:lang w:val="lt-LT"/>
        </w:rPr>
        <w:t>3</w:t>
      </w:r>
      <w:r w:rsidRPr="001B25EA">
        <w:rPr>
          <w:lang w:val="lt-LT"/>
        </w:rPr>
        <w:t xml:space="preserve"> m. </w:t>
      </w:r>
      <w:r w:rsidR="001B25EA" w:rsidRPr="001B25EA">
        <w:rPr>
          <w:lang w:val="lt-LT"/>
        </w:rPr>
        <w:t>kovo</w:t>
      </w:r>
      <w:r w:rsidRPr="001B25EA">
        <w:rPr>
          <w:lang w:val="lt-LT"/>
        </w:rPr>
        <w:t xml:space="preserve"> </w:t>
      </w:r>
      <w:r w:rsidR="001B25EA" w:rsidRPr="001B25EA">
        <w:rPr>
          <w:lang w:val="lt-LT"/>
        </w:rPr>
        <w:t>6</w:t>
      </w:r>
      <w:r w:rsidRPr="001B25EA">
        <w:rPr>
          <w:lang w:val="lt-LT"/>
        </w:rPr>
        <w:t xml:space="preserve"> d. rangos darbų pirkimo sutarties Nr. AS-</w:t>
      </w:r>
      <w:r w:rsidR="001B25EA" w:rsidRPr="001B25EA">
        <w:rPr>
          <w:lang w:val="lt-LT"/>
        </w:rPr>
        <w:t>493</w:t>
      </w:r>
      <w:r w:rsidRPr="001B25EA">
        <w:rPr>
          <w:lang w:val="lt-LT"/>
        </w:rPr>
        <w:t xml:space="preserve">  15.3, 15.5.12, 15.6, 15.8</w:t>
      </w:r>
      <w:r w:rsidR="00843A3D">
        <w:rPr>
          <w:lang w:val="lt-LT"/>
        </w:rPr>
        <w:t>.1, 15.8.2, 15.8.4</w:t>
      </w:r>
      <w:bookmarkStart w:id="2" w:name="_GoBack"/>
      <w:bookmarkEnd w:id="2"/>
      <w:r w:rsidRPr="001B25EA">
        <w:rPr>
          <w:lang w:val="lt-LT"/>
        </w:rPr>
        <w:t xml:space="preserve"> p. nuostatomis.</w:t>
      </w:r>
    </w:p>
    <w:p w14:paraId="6B91E6FA" w14:textId="77777777" w:rsidR="00764ED5" w:rsidRPr="001B25EA" w:rsidRDefault="00764ED5" w:rsidP="00764ED5">
      <w:pPr>
        <w:pStyle w:val="tajtin"/>
        <w:tabs>
          <w:tab w:val="left" w:pos="993"/>
        </w:tabs>
        <w:spacing w:before="0" w:beforeAutospacing="0" w:after="0" w:afterAutospacing="0"/>
        <w:ind w:left="709"/>
        <w:jc w:val="both"/>
        <w:rPr>
          <w:lang w:val="lt-LT"/>
        </w:rPr>
      </w:pPr>
    </w:p>
    <w:p w14:paraId="5756F4C3" w14:textId="77777777" w:rsidR="00764ED5" w:rsidRPr="001B25EA" w:rsidRDefault="00764ED5" w:rsidP="00764ED5">
      <w:pPr>
        <w:pStyle w:val="tajtin"/>
        <w:tabs>
          <w:tab w:val="left" w:pos="993"/>
        </w:tabs>
        <w:spacing w:before="0" w:beforeAutospacing="0" w:after="0" w:afterAutospacing="0"/>
        <w:ind w:left="709"/>
        <w:jc w:val="both"/>
        <w:rPr>
          <w:lang w:val="lt-LT"/>
        </w:rPr>
      </w:pPr>
      <w:r w:rsidRPr="001B25EA">
        <w:rPr>
          <w:b/>
          <w:bCs/>
          <w:i/>
          <w:iCs/>
          <w:lang w:val="lt-LT"/>
        </w:rPr>
        <w:t>sudarė šį susitarimą dėl Sutarties pakeitimo (toliau – Susitarimas) ir susitarė</w:t>
      </w:r>
      <w:r w:rsidRPr="001B25EA">
        <w:rPr>
          <w:lang w:val="lt-LT"/>
        </w:rPr>
        <w:t>:</w:t>
      </w:r>
    </w:p>
    <w:p w14:paraId="3DF8C511" w14:textId="29E73D21" w:rsidR="00764ED5" w:rsidRPr="007F4B5C" w:rsidRDefault="00764ED5" w:rsidP="001B25EA">
      <w:pPr>
        <w:pStyle w:val="tajtin"/>
        <w:numPr>
          <w:ilvl w:val="0"/>
          <w:numId w:val="15"/>
        </w:numPr>
        <w:tabs>
          <w:tab w:val="left" w:pos="568"/>
        </w:tabs>
        <w:spacing w:before="0" w:beforeAutospacing="0" w:after="0" w:afterAutospacing="0"/>
        <w:ind w:left="0" w:firstLine="709"/>
        <w:jc w:val="both"/>
        <w:rPr>
          <w:noProof/>
          <w:lang w:val="lt-LT"/>
        </w:rPr>
      </w:pPr>
      <w:r w:rsidRPr="007F4B5C">
        <w:rPr>
          <w:noProof/>
          <w:lang w:val="lt-LT"/>
        </w:rPr>
        <w:t xml:space="preserve">Atsisakyti darbų, kurių vertė </w:t>
      </w:r>
      <w:r w:rsidR="002C4945" w:rsidRPr="007F4B5C">
        <w:rPr>
          <w:lang w:val="lt-LT"/>
        </w:rPr>
        <w:t>22 151,35 (dvidešimt du tūkstančiai šimtas penkiasdešimt vienas euras, 35 centai) eurai su PVM</w:t>
      </w:r>
      <w:r w:rsidRPr="007F4B5C">
        <w:rPr>
          <w:noProof/>
          <w:lang w:val="lt-LT"/>
        </w:rPr>
        <w:t>, atsisakomi darbai nurodyti suvestinėje „</w:t>
      </w:r>
      <w:r w:rsidR="002C4945" w:rsidRPr="007F4B5C">
        <w:rPr>
          <w:noProof/>
          <w:lang w:val="lt-LT"/>
        </w:rPr>
        <w:t>Objektinėje sąmatoje</w:t>
      </w:r>
      <w:r w:rsidRPr="007F4B5C">
        <w:rPr>
          <w:noProof/>
          <w:lang w:val="lt-LT"/>
        </w:rPr>
        <w:t xml:space="preserve">“ </w:t>
      </w:r>
      <w:r w:rsidRPr="007F4B5C">
        <w:rPr>
          <w:noProof/>
          <w:lang w:val="lt-LT"/>
        </w:rPr>
        <w:lastRenderedPageBreak/>
        <w:t xml:space="preserve">ir </w:t>
      </w:r>
      <w:r w:rsidR="00C70C29" w:rsidRPr="007F4B5C">
        <w:rPr>
          <w:noProof/>
          <w:lang w:val="lt-LT"/>
        </w:rPr>
        <w:t>lokalinėse sąmatos</w:t>
      </w:r>
      <w:r w:rsidRPr="007F4B5C">
        <w:rPr>
          <w:noProof/>
          <w:lang w:val="lt-LT"/>
        </w:rPr>
        <w:t>e „</w:t>
      </w:r>
      <w:r w:rsidR="00C70C29" w:rsidRPr="007F4B5C">
        <w:rPr>
          <w:noProof/>
          <w:lang w:val="lt-LT"/>
        </w:rPr>
        <w:t>Nevykdomi darbai pastato 2B dalyje. Teraco danga“,</w:t>
      </w:r>
      <w:r w:rsidR="00C70C29" w:rsidRPr="001B25EA">
        <w:rPr>
          <w:noProof/>
          <w:lang w:val="lt-LT"/>
        </w:rPr>
        <w:t xml:space="preserve"> </w:t>
      </w:r>
      <w:r w:rsidRPr="001B25EA">
        <w:rPr>
          <w:noProof/>
          <w:lang w:val="lt-LT"/>
        </w:rPr>
        <w:t xml:space="preserve"> </w:t>
      </w:r>
      <w:r w:rsidR="00C70C29" w:rsidRPr="001B25EA">
        <w:rPr>
          <w:noProof/>
          <w:lang w:val="lt-LT"/>
        </w:rPr>
        <w:t xml:space="preserve">„Architektūrinė dalis. Nevykdomi- vykdomi darbai </w:t>
      </w:r>
      <w:r w:rsidR="00C70C29" w:rsidRPr="007F4B5C">
        <w:rPr>
          <w:noProof/>
          <w:lang w:val="lt-LT"/>
        </w:rPr>
        <w:t>pastato 2A dalyje“</w:t>
      </w:r>
      <w:r w:rsidR="00353C6F" w:rsidRPr="007F4B5C">
        <w:rPr>
          <w:noProof/>
          <w:lang w:val="lt-LT"/>
        </w:rPr>
        <w:t>, „Architektūrinė dalis. Nevykdomi- vykdomi darbai pastato 2A dalyje“</w:t>
      </w:r>
      <w:r w:rsidR="00C70C29" w:rsidRPr="007F4B5C">
        <w:rPr>
          <w:noProof/>
          <w:lang w:val="lt-LT"/>
        </w:rPr>
        <w:t xml:space="preserve"> </w:t>
      </w:r>
      <w:r w:rsidRPr="007F4B5C">
        <w:rPr>
          <w:noProof/>
          <w:lang w:val="lt-LT"/>
        </w:rPr>
        <w:t>(Susitarimo priedas Nr. 15.1)</w:t>
      </w:r>
    </w:p>
    <w:p w14:paraId="0BACEA0E" w14:textId="233CE200" w:rsidR="00764ED5" w:rsidRPr="001B25EA" w:rsidRDefault="00764ED5" w:rsidP="001B25EA">
      <w:pPr>
        <w:pStyle w:val="tajtin"/>
        <w:numPr>
          <w:ilvl w:val="0"/>
          <w:numId w:val="15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noProof/>
          <w:lang w:val="lt-LT"/>
        </w:rPr>
      </w:pPr>
      <w:r w:rsidRPr="007F4B5C">
        <w:rPr>
          <w:noProof/>
          <w:lang w:val="lt-LT"/>
        </w:rPr>
        <w:t xml:space="preserve">Atlikti papildomus nenumatytus darbus, kurių </w:t>
      </w:r>
      <w:r w:rsidR="00C70C29" w:rsidRPr="007F4B5C">
        <w:rPr>
          <w:lang w:val="lt-LT"/>
        </w:rPr>
        <w:t>33 630,</w:t>
      </w:r>
      <w:r w:rsidR="00925638" w:rsidRPr="007F4B5C">
        <w:rPr>
          <w:lang w:val="lt-LT"/>
        </w:rPr>
        <w:t>1</w:t>
      </w:r>
      <w:r w:rsidR="007F4B5C" w:rsidRPr="007F4B5C">
        <w:rPr>
          <w:lang w:val="lt-LT"/>
        </w:rPr>
        <w:t>1</w:t>
      </w:r>
      <w:r w:rsidR="00C70C29" w:rsidRPr="007F4B5C">
        <w:rPr>
          <w:lang w:val="lt-LT"/>
        </w:rPr>
        <w:t xml:space="preserve"> (trisdešimt trys tūkstančiai šeši šimtai trisdešimt eurų, </w:t>
      </w:r>
      <w:r w:rsidR="00925638" w:rsidRPr="007F4B5C">
        <w:rPr>
          <w:lang w:val="lt-LT"/>
        </w:rPr>
        <w:t>1</w:t>
      </w:r>
      <w:r w:rsidR="007F4B5C" w:rsidRPr="007F4B5C">
        <w:rPr>
          <w:lang w:val="lt-LT"/>
        </w:rPr>
        <w:t>1</w:t>
      </w:r>
      <w:r w:rsidR="00C70C29" w:rsidRPr="007F4B5C">
        <w:rPr>
          <w:lang w:val="lt-LT"/>
        </w:rPr>
        <w:t xml:space="preserve"> centų) eurai  su PVM</w:t>
      </w:r>
      <w:r w:rsidRPr="007F4B5C">
        <w:rPr>
          <w:noProof/>
          <w:lang w:val="lt-LT"/>
        </w:rPr>
        <w:t>, kurie nurodyti suvestinėje „</w:t>
      </w:r>
      <w:r w:rsidR="00C70C29" w:rsidRPr="007F4B5C">
        <w:rPr>
          <w:noProof/>
          <w:lang w:val="lt-LT"/>
        </w:rPr>
        <w:t>Objektinė sąmata</w:t>
      </w:r>
      <w:r w:rsidRPr="007F4B5C">
        <w:rPr>
          <w:noProof/>
          <w:lang w:val="lt-LT"/>
        </w:rPr>
        <w:t>“ ir lokalinėse sąmatose „</w:t>
      </w:r>
      <w:r w:rsidR="00353C6F" w:rsidRPr="007F4B5C">
        <w:rPr>
          <w:noProof/>
          <w:lang w:val="lt-LT"/>
        </w:rPr>
        <w:t>Papildomi darbai pastato 2A dalyje</w:t>
      </w:r>
      <w:r w:rsidRPr="007F4B5C">
        <w:rPr>
          <w:noProof/>
          <w:lang w:val="lt-LT"/>
        </w:rPr>
        <w:t>“</w:t>
      </w:r>
      <w:r w:rsidR="00353C6F" w:rsidRPr="007F4B5C">
        <w:rPr>
          <w:noProof/>
          <w:lang w:val="lt-LT"/>
        </w:rPr>
        <w:t xml:space="preserve">, </w:t>
      </w:r>
      <w:r w:rsidRPr="007F4B5C">
        <w:rPr>
          <w:noProof/>
          <w:lang w:val="lt-LT"/>
        </w:rPr>
        <w:t xml:space="preserve"> </w:t>
      </w:r>
      <w:r w:rsidR="00353C6F" w:rsidRPr="007F4B5C">
        <w:rPr>
          <w:noProof/>
          <w:lang w:val="lt-LT"/>
        </w:rPr>
        <w:t>„Architektūrinė dalis. Nevykdomi- vykdomi darbai pastato 2A dalyje“</w:t>
      </w:r>
      <w:r w:rsidR="00EA15FA" w:rsidRPr="007F4B5C">
        <w:rPr>
          <w:noProof/>
          <w:lang w:val="lt-LT"/>
        </w:rPr>
        <w:t>, „Vykdomi</w:t>
      </w:r>
      <w:r w:rsidR="00EA15FA" w:rsidRPr="001B25EA">
        <w:rPr>
          <w:noProof/>
          <w:lang w:val="lt-LT"/>
        </w:rPr>
        <w:t xml:space="preserve"> darbai pastato 2B dalyje. Teraco grindų plytelės“ </w:t>
      </w:r>
      <w:r w:rsidRPr="001B25EA">
        <w:rPr>
          <w:noProof/>
          <w:lang w:val="lt-LT"/>
        </w:rPr>
        <w:t>(Susitarimo priedas Nr. 15.1).</w:t>
      </w:r>
    </w:p>
    <w:p w14:paraId="039BDC81" w14:textId="223A9A74" w:rsidR="00764ED5" w:rsidRPr="001B25EA" w:rsidRDefault="00764ED5" w:rsidP="001B25EA">
      <w:pPr>
        <w:pStyle w:val="tajtin"/>
        <w:numPr>
          <w:ilvl w:val="0"/>
          <w:numId w:val="15"/>
        </w:numPr>
        <w:tabs>
          <w:tab w:val="left" w:pos="567"/>
        </w:tabs>
        <w:spacing w:before="0" w:beforeAutospacing="0" w:after="0" w:afterAutospacing="0"/>
        <w:ind w:left="0" w:firstLine="709"/>
        <w:jc w:val="both"/>
        <w:rPr>
          <w:noProof/>
          <w:lang w:val="lt-LT"/>
        </w:rPr>
      </w:pPr>
      <w:r w:rsidRPr="001B25EA">
        <w:rPr>
          <w:noProof/>
          <w:lang w:val="lt-LT"/>
        </w:rPr>
        <w:t xml:space="preserve"> Pakeisti Sutarties 5.1 punktą </w:t>
      </w:r>
      <w:bookmarkStart w:id="3" w:name="_Hlk105406033"/>
      <w:r w:rsidRPr="001B25EA">
        <w:rPr>
          <w:noProof/>
          <w:lang w:val="lt-LT"/>
        </w:rPr>
        <w:t>vietoje žodžių ,,</w:t>
      </w:r>
      <w:r w:rsidRPr="001B25EA">
        <w:rPr>
          <w:b/>
          <w:color w:val="000000" w:themeColor="text1"/>
          <w:sz w:val="22"/>
          <w:szCs w:val="22"/>
          <w:lang w:val="lt-LT"/>
        </w:rPr>
        <w:t>Pradinės Sutarties vertė</w:t>
      </w:r>
      <w:r w:rsidRPr="001B25EA">
        <w:rPr>
          <w:color w:val="000000" w:themeColor="text1"/>
          <w:sz w:val="22"/>
          <w:szCs w:val="22"/>
          <w:lang w:val="lt-LT"/>
        </w:rPr>
        <w:t xml:space="preserve"> </w:t>
      </w:r>
      <w:r w:rsidR="001B25EA" w:rsidRPr="001B25EA">
        <w:rPr>
          <w:sz w:val="22"/>
          <w:szCs w:val="22"/>
          <w:lang w:val="lt-LT"/>
        </w:rPr>
        <w:t xml:space="preserve">702 000,00 </w:t>
      </w:r>
      <w:r w:rsidR="001B25EA" w:rsidRPr="001B25EA">
        <w:rPr>
          <w:bCs/>
          <w:sz w:val="22"/>
          <w:szCs w:val="22"/>
          <w:lang w:val="lt-LT"/>
        </w:rPr>
        <w:t>EUR be PVM</w:t>
      </w:r>
      <w:r w:rsidR="001B25EA" w:rsidRPr="001B25EA">
        <w:rPr>
          <w:sz w:val="22"/>
          <w:szCs w:val="22"/>
          <w:lang w:val="lt-LT"/>
        </w:rPr>
        <w:t xml:space="preserve">. </w:t>
      </w:r>
      <w:r w:rsidR="001B25EA" w:rsidRPr="001B25EA">
        <w:rPr>
          <w:b/>
          <w:sz w:val="22"/>
          <w:szCs w:val="22"/>
          <w:lang w:val="lt-LT"/>
        </w:rPr>
        <w:t>Sutarties kaina</w:t>
      </w:r>
      <w:r w:rsidR="001B25EA" w:rsidRPr="001B25EA">
        <w:rPr>
          <w:sz w:val="22"/>
          <w:szCs w:val="22"/>
          <w:lang w:val="lt-LT"/>
        </w:rPr>
        <w:t xml:space="preserve">, nustatyta viešojo pirkimo metu yra </w:t>
      </w:r>
      <w:r w:rsidR="001B25EA" w:rsidRPr="001B25EA">
        <w:rPr>
          <w:b/>
          <w:bCs/>
          <w:sz w:val="22"/>
          <w:szCs w:val="22"/>
          <w:lang w:val="lt-LT"/>
        </w:rPr>
        <w:t>849 420,00</w:t>
      </w:r>
      <w:r w:rsidR="001B25EA" w:rsidRPr="001B25EA">
        <w:rPr>
          <w:sz w:val="22"/>
          <w:szCs w:val="22"/>
          <w:lang w:val="lt-LT"/>
        </w:rPr>
        <w:t xml:space="preserve"> (aštuoni šimtai keturiasdešimt devyni tūkstančiai keturi šimtai dvidešimt eurų) </w:t>
      </w:r>
      <w:r w:rsidR="001B25EA" w:rsidRPr="001B25EA">
        <w:rPr>
          <w:b/>
          <w:sz w:val="22"/>
          <w:szCs w:val="22"/>
          <w:lang w:val="lt-LT"/>
        </w:rPr>
        <w:t>EUR su PVM</w:t>
      </w:r>
      <w:r w:rsidRPr="001B25EA">
        <w:rPr>
          <w:noProof/>
          <w:lang w:val="lt-LT"/>
        </w:rPr>
        <w:t xml:space="preserve">“ </w:t>
      </w:r>
    </w:p>
    <w:p w14:paraId="0D66E3EF" w14:textId="77777777" w:rsidR="00764ED5" w:rsidRPr="001B25EA" w:rsidRDefault="00764ED5" w:rsidP="00764ED5">
      <w:pPr>
        <w:pStyle w:val="tajtin"/>
        <w:tabs>
          <w:tab w:val="left" w:pos="993"/>
        </w:tabs>
        <w:spacing w:before="0" w:beforeAutospacing="0" w:after="0" w:afterAutospacing="0"/>
        <w:ind w:left="879"/>
        <w:jc w:val="both"/>
        <w:rPr>
          <w:noProof/>
          <w:lang w:val="lt-LT"/>
        </w:rPr>
      </w:pPr>
      <w:r w:rsidRPr="001B25EA">
        <w:rPr>
          <w:noProof/>
          <w:lang w:val="lt-LT"/>
        </w:rPr>
        <w:t xml:space="preserve"> įrašant žodžius: </w:t>
      </w:r>
    </w:p>
    <w:p w14:paraId="3F42FB9A" w14:textId="19E9BED8" w:rsidR="00764ED5" w:rsidRPr="001B25EA" w:rsidRDefault="00764ED5" w:rsidP="001B25EA">
      <w:pPr>
        <w:pStyle w:val="tajtin"/>
        <w:tabs>
          <w:tab w:val="left" w:pos="993"/>
        </w:tabs>
        <w:spacing w:before="0" w:beforeAutospacing="0" w:after="0" w:afterAutospacing="0"/>
        <w:ind w:firstLine="851"/>
        <w:jc w:val="both"/>
        <w:rPr>
          <w:noProof/>
          <w:lang w:val="lt-LT"/>
        </w:rPr>
      </w:pPr>
      <w:r w:rsidRPr="001B25EA">
        <w:rPr>
          <w:noProof/>
          <w:lang w:val="lt-LT"/>
        </w:rPr>
        <w:t>„</w:t>
      </w:r>
      <w:r w:rsidRPr="001B25EA">
        <w:rPr>
          <w:b/>
          <w:color w:val="000000" w:themeColor="text1"/>
          <w:sz w:val="22"/>
          <w:szCs w:val="22"/>
          <w:lang w:val="lt-LT"/>
        </w:rPr>
        <w:t>Pradinės Sutarties vertė</w:t>
      </w:r>
      <w:r w:rsidRPr="001B25EA">
        <w:rPr>
          <w:color w:val="000000" w:themeColor="text1"/>
          <w:sz w:val="22"/>
          <w:szCs w:val="22"/>
          <w:lang w:val="lt-LT"/>
        </w:rPr>
        <w:t xml:space="preserve"> </w:t>
      </w:r>
      <w:r w:rsidR="007F4B5C" w:rsidRPr="00EE5A1A">
        <w:rPr>
          <w:bCs/>
          <w:color w:val="000000" w:themeColor="text1"/>
          <w:sz w:val="22"/>
          <w:szCs w:val="22"/>
          <w:lang w:val="lt-LT"/>
        </w:rPr>
        <w:t>711 486,58</w:t>
      </w:r>
      <w:r w:rsidRPr="00EE5A1A">
        <w:rPr>
          <w:color w:val="000000" w:themeColor="text1"/>
          <w:sz w:val="22"/>
          <w:szCs w:val="22"/>
          <w:lang w:val="lt-LT"/>
        </w:rPr>
        <w:t xml:space="preserve">  EUR be PVM.</w:t>
      </w:r>
      <w:r w:rsidRPr="001B25EA">
        <w:rPr>
          <w:color w:val="000000" w:themeColor="text1"/>
          <w:sz w:val="22"/>
          <w:szCs w:val="22"/>
          <w:lang w:val="lt-LT"/>
        </w:rPr>
        <w:t xml:space="preserve"> </w:t>
      </w:r>
      <w:r w:rsidRPr="001B25EA">
        <w:rPr>
          <w:b/>
          <w:color w:val="000000" w:themeColor="text1"/>
          <w:sz w:val="22"/>
          <w:szCs w:val="22"/>
          <w:lang w:val="lt-LT"/>
        </w:rPr>
        <w:t>Sutarties kaina</w:t>
      </w:r>
      <w:r w:rsidRPr="001B25EA">
        <w:rPr>
          <w:color w:val="000000" w:themeColor="text1"/>
          <w:sz w:val="22"/>
          <w:szCs w:val="22"/>
          <w:lang w:val="lt-LT"/>
        </w:rPr>
        <w:t xml:space="preserve">, nustatyta viešojo pirkimo metu yra </w:t>
      </w:r>
      <w:r w:rsidR="007F4B5C">
        <w:rPr>
          <w:b/>
          <w:bCs/>
          <w:color w:val="000000" w:themeColor="text1"/>
          <w:sz w:val="22"/>
          <w:szCs w:val="22"/>
          <w:lang w:val="lt-LT"/>
        </w:rPr>
        <w:t>860 898,76</w:t>
      </w:r>
      <w:r w:rsidRPr="001B25EA">
        <w:rPr>
          <w:b/>
          <w:bCs/>
          <w:color w:val="000000" w:themeColor="text1"/>
          <w:sz w:val="22"/>
          <w:szCs w:val="22"/>
          <w:lang w:val="lt-LT"/>
        </w:rPr>
        <w:t xml:space="preserve"> </w:t>
      </w:r>
      <w:r w:rsidR="00EE5A1A" w:rsidRPr="001B25EA">
        <w:rPr>
          <w:sz w:val="22"/>
          <w:szCs w:val="22"/>
          <w:lang w:val="lt-LT"/>
        </w:rPr>
        <w:t xml:space="preserve">(aštuoni šimtai </w:t>
      </w:r>
      <w:r w:rsidR="00EE5A1A">
        <w:rPr>
          <w:sz w:val="22"/>
          <w:szCs w:val="22"/>
          <w:lang w:val="lt-LT"/>
        </w:rPr>
        <w:t>šešias</w:t>
      </w:r>
      <w:r w:rsidR="00EE5A1A" w:rsidRPr="001B25EA">
        <w:rPr>
          <w:sz w:val="22"/>
          <w:szCs w:val="22"/>
          <w:lang w:val="lt-LT"/>
        </w:rPr>
        <w:t>dešimt tūkstanči</w:t>
      </w:r>
      <w:r w:rsidR="00EE5A1A">
        <w:rPr>
          <w:sz w:val="22"/>
          <w:szCs w:val="22"/>
          <w:lang w:val="lt-LT"/>
        </w:rPr>
        <w:t>ų</w:t>
      </w:r>
      <w:r w:rsidR="00EE5A1A" w:rsidRPr="001B25EA">
        <w:rPr>
          <w:sz w:val="22"/>
          <w:szCs w:val="22"/>
          <w:lang w:val="lt-LT"/>
        </w:rPr>
        <w:t xml:space="preserve"> </w:t>
      </w:r>
      <w:r w:rsidR="00EE5A1A">
        <w:rPr>
          <w:sz w:val="22"/>
          <w:szCs w:val="22"/>
          <w:lang w:val="lt-LT"/>
        </w:rPr>
        <w:t>aštuoni</w:t>
      </w:r>
      <w:r w:rsidR="00EE5A1A" w:rsidRPr="001B25EA">
        <w:rPr>
          <w:sz w:val="22"/>
          <w:szCs w:val="22"/>
          <w:lang w:val="lt-LT"/>
        </w:rPr>
        <w:t xml:space="preserve"> šimtai </w:t>
      </w:r>
      <w:r w:rsidR="00EE5A1A">
        <w:rPr>
          <w:sz w:val="22"/>
          <w:szCs w:val="22"/>
          <w:lang w:val="lt-LT"/>
        </w:rPr>
        <w:t>devynias</w:t>
      </w:r>
      <w:r w:rsidR="00EE5A1A" w:rsidRPr="001B25EA">
        <w:rPr>
          <w:sz w:val="22"/>
          <w:szCs w:val="22"/>
          <w:lang w:val="lt-LT"/>
        </w:rPr>
        <w:t>dešimt</w:t>
      </w:r>
      <w:r w:rsidR="00EE5A1A">
        <w:rPr>
          <w:sz w:val="22"/>
          <w:szCs w:val="22"/>
          <w:lang w:val="lt-LT"/>
        </w:rPr>
        <w:t xml:space="preserve"> aštuoni</w:t>
      </w:r>
      <w:r w:rsidR="00EE5A1A" w:rsidRPr="001B25EA">
        <w:rPr>
          <w:sz w:val="22"/>
          <w:szCs w:val="22"/>
          <w:lang w:val="lt-LT"/>
        </w:rPr>
        <w:t xml:space="preserve"> eur</w:t>
      </w:r>
      <w:r w:rsidR="00EE5A1A">
        <w:rPr>
          <w:sz w:val="22"/>
          <w:szCs w:val="22"/>
          <w:lang w:val="lt-LT"/>
        </w:rPr>
        <w:t>ai 76 centai</w:t>
      </w:r>
      <w:r w:rsidR="00EE5A1A" w:rsidRPr="001B25EA">
        <w:rPr>
          <w:sz w:val="22"/>
          <w:szCs w:val="22"/>
          <w:lang w:val="lt-LT"/>
        </w:rPr>
        <w:t>)</w:t>
      </w:r>
      <w:r w:rsidR="00EE5A1A">
        <w:rPr>
          <w:sz w:val="22"/>
          <w:szCs w:val="22"/>
          <w:lang w:val="lt-LT"/>
        </w:rPr>
        <w:t xml:space="preserve"> </w:t>
      </w:r>
      <w:r w:rsidRPr="001B25EA">
        <w:rPr>
          <w:b/>
          <w:color w:val="000000" w:themeColor="text1"/>
          <w:sz w:val="22"/>
          <w:szCs w:val="22"/>
          <w:lang w:val="lt-LT"/>
        </w:rPr>
        <w:t>EUR su PVM.</w:t>
      </w:r>
      <w:r w:rsidRPr="001B25EA">
        <w:rPr>
          <w:color w:val="000000" w:themeColor="text1"/>
          <w:sz w:val="22"/>
          <w:szCs w:val="22"/>
          <w:lang w:val="lt-LT"/>
        </w:rPr>
        <w:t xml:space="preserve">  </w:t>
      </w:r>
      <w:r w:rsidRPr="001B25EA">
        <w:rPr>
          <w:noProof/>
          <w:lang w:val="lt-LT"/>
        </w:rPr>
        <w:t>“.</w:t>
      </w:r>
      <w:bookmarkEnd w:id="3"/>
    </w:p>
    <w:p w14:paraId="07BB0A22" w14:textId="77777777" w:rsidR="00764ED5" w:rsidRPr="001B25EA" w:rsidRDefault="00764ED5" w:rsidP="00764ED5">
      <w:pPr>
        <w:pStyle w:val="tajtin"/>
        <w:numPr>
          <w:ilvl w:val="0"/>
          <w:numId w:val="15"/>
        </w:numPr>
        <w:tabs>
          <w:tab w:val="left" w:pos="993"/>
        </w:tabs>
        <w:spacing w:before="0" w:beforeAutospacing="0" w:after="0" w:afterAutospacing="0"/>
        <w:ind w:left="1069"/>
        <w:jc w:val="both"/>
        <w:rPr>
          <w:bCs/>
          <w:color w:val="000000"/>
          <w:lang w:val="lt-LT" w:eastAsia="ar-SA"/>
        </w:rPr>
      </w:pPr>
      <w:r w:rsidRPr="001B25EA">
        <w:rPr>
          <w:bCs/>
          <w:color w:val="000000"/>
          <w:lang w:val="lt-LT" w:eastAsia="ar-SA"/>
        </w:rPr>
        <w:t>Šis Susitarimas įsigalioja nuo jo pasirašymo dienos ir yra neatskiriama Sutarties dalis.</w:t>
      </w:r>
    </w:p>
    <w:p w14:paraId="2D805CE5" w14:textId="77777777" w:rsidR="00764ED5" w:rsidRPr="001B25EA" w:rsidRDefault="00764ED5" w:rsidP="00764ED5">
      <w:pPr>
        <w:pStyle w:val="tajtin"/>
        <w:numPr>
          <w:ilvl w:val="0"/>
          <w:numId w:val="15"/>
        </w:numPr>
        <w:tabs>
          <w:tab w:val="left" w:pos="993"/>
        </w:tabs>
        <w:spacing w:before="0" w:beforeAutospacing="0" w:after="0" w:afterAutospacing="0"/>
        <w:ind w:left="1069"/>
        <w:jc w:val="both"/>
        <w:rPr>
          <w:bCs/>
          <w:color w:val="000000"/>
          <w:lang w:val="lt-LT" w:eastAsia="ar-SA"/>
        </w:rPr>
      </w:pPr>
      <w:r w:rsidRPr="001B25EA">
        <w:rPr>
          <w:bCs/>
          <w:color w:val="000000"/>
          <w:lang w:val="lt-LT" w:eastAsia="ar-SA"/>
        </w:rPr>
        <w:t>Susitarimas gali būti keičiamas, papildomas arba nutraukiamas Šalių raštišku susitarimu.</w:t>
      </w:r>
    </w:p>
    <w:p w14:paraId="30788CEB" w14:textId="029EF2BF" w:rsidR="00764ED5" w:rsidRPr="001B25EA" w:rsidRDefault="00764ED5" w:rsidP="00764ED5">
      <w:pPr>
        <w:pStyle w:val="tajtin"/>
        <w:numPr>
          <w:ilvl w:val="0"/>
          <w:numId w:val="15"/>
        </w:numPr>
        <w:tabs>
          <w:tab w:val="left" w:pos="1276"/>
        </w:tabs>
        <w:spacing w:before="0" w:beforeAutospacing="0" w:after="0" w:afterAutospacing="0"/>
        <w:ind w:left="0" w:firstLine="709"/>
        <w:jc w:val="both"/>
        <w:rPr>
          <w:bCs/>
          <w:color w:val="000000"/>
          <w:lang w:val="lt-LT" w:eastAsia="ar-SA"/>
        </w:rPr>
      </w:pPr>
      <w:r w:rsidRPr="001B25EA">
        <w:rPr>
          <w:bCs/>
          <w:color w:val="000000"/>
          <w:lang w:val="lt-LT" w:eastAsia="ar-SA"/>
        </w:rPr>
        <w:t>Visos kitos šiame Susitarime nenurodytos sąlygos galioja kaip nurodyta 202</w:t>
      </w:r>
      <w:r w:rsidR="00EE5A1A">
        <w:rPr>
          <w:bCs/>
          <w:color w:val="000000"/>
          <w:lang w:val="lt-LT" w:eastAsia="ar-SA"/>
        </w:rPr>
        <w:t>3</w:t>
      </w:r>
      <w:r w:rsidRPr="001B25EA">
        <w:rPr>
          <w:bCs/>
          <w:color w:val="000000"/>
          <w:lang w:val="lt-LT" w:eastAsia="ar-SA"/>
        </w:rPr>
        <w:t xml:space="preserve"> m. </w:t>
      </w:r>
      <w:r w:rsidR="00EE5A1A">
        <w:rPr>
          <w:bCs/>
          <w:color w:val="000000"/>
          <w:lang w:val="lt-LT" w:eastAsia="ar-SA"/>
        </w:rPr>
        <w:t>kovo</w:t>
      </w:r>
      <w:r w:rsidRPr="001B25EA">
        <w:rPr>
          <w:bCs/>
          <w:color w:val="000000"/>
          <w:lang w:val="lt-LT" w:eastAsia="ar-SA"/>
        </w:rPr>
        <w:t xml:space="preserve">  </w:t>
      </w:r>
      <w:r w:rsidR="00EE5A1A">
        <w:rPr>
          <w:bCs/>
          <w:color w:val="000000"/>
          <w:lang w:val="lt-LT" w:eastAsia="ar-SA"/>
        </w:rPr>
        <w:t>6</w:t>
      </w:r>
      <w:r w:rsidRPr="001B25EA">
        <w:rPr>
          <w:bCs/>
          <w:color w:val="000000"/>
          <w:lang w:val="lt-LT" w:eastAsia="ar-SA"/>
        </w:rPr>
        <w:t xml:space="preserve"> d. statybos rangos sutartyje Nr. AS-</w:t>
      </w:r>
      <w:r w:rsidR="00EE5A1A">
        <w:rPr>
          <w:bCs/>
          <w:color w:val="000000"/>
          <w:lang w:val="lt-LT" w:eastAsia="ar-SA"/>
        </w:rPr>
        <w:t>493</w:t>
      </w:r>
      <w:r w:rsidRPr="001B25EA">
        <w:rPr>
          <w:bCs/>
          <w:color w:val="000000"/>
          <w:lang w:val="lt-LT" w:eastAsia="ar-SA"/>
        </w:rPr>
        <w:t>.</w:t>
      </w:r>
    </w:p>
    <w:p w14:paraId="1BC2D10A" w14:textId="77777777" w:rsidR="00764ED5" w:rsidRPr="001B25EA" w:rsidRDefault="00764ED5" w:rsidP="00764ED5">
      <w:pPr>
        <w:pStyle w:val="tajtin"/>
        <w:numPr>
          <w:ilvl w:val="0"/>
          <w:numId w:val="15"/>
        </w:numPr>
        <w:tabs>
          <w:tab w:val="left" w:pos="1276"/>
        </w:tabs>
        <w:spacing w:before="0" w:beforeAutospacing="0" w:after="0" w:afterAutospacing="0"/>
        <w:ind w:left="0" w:firstLine="709"/>
        <w:jc w:val="both"/>
        <w:rPr>
          <w:bCs/>
          <w:color w:val="000000"/>
          <w:lang w:val="lt-LT" w:eastAsia="ar-SA"/>
        </w:rPr>
      </w:pPr>
      <w:r w:rsidRPr="001B25EA">
        <w:rPr>
          <w:bCs/>
          <w:color w:val="000000"/>
          <w:lang w:val="lt-LT" w:eastAsia="ar-SA"/>
        </w:rPr>
        <w:t>Šis Susitarimas sudarytas dviem vienodą juridinę galią turinčiais egzemplioriais, po vieną kiekvienai Šaliai.</w:t>
      </w:r>
    </w:p>
    <w:p w14:paraId="1BDA32EB" w14:textId="77777777" w:rsidR="00764ED5" w:rsidRPr="001B25EA" w:rsidRDefault="00764ED5" w:rsidP="00764ED5">
      <w:pPr>
        <w:pStyle w:val="tajtin"/>
        <w:numPr>
          <w:ilvl w:val="0"/>
          <w:numId w:val="15"/>
        </w:numPr>
        <w:tabs>
          <w:tab w:val="right" w:leader="underscore" w:pos="709"/>
        </w:tabs>
        <w:spacing w:before="0" w:beforeAutospacing="0" w:after="0" w:afterAutospacing="0"/>
        <w:ind w:left="1069"/>
        <w:jc w:val="both"/>
        <w:rPr>
          <w:bCs/>
          <w:color w:val="000000"/>
          <w:lang w:val="lt-LT" w:eastAsia="ar-SA"/>
        </w:rPr>
      </w:pPr>
      <w:r w:rsidRPr="001B25EA">
        <w:rPr>
          <w:bCs/>
          <w:color w:val="000000"/>
          <w:lang w:val="lt-LT" w:eastAsia="ar-SA"/>
        </w:rPr>
        <w:t xml:space="preserve">Susitarimo priedai. </w:t>
      </w:r>
    </w:p>
    <w:p w14:paraId="1CE02363" w14:textId="2E67B8CC" w:rsidR="00764ED5" w:rsidRPr="001B25EA" w:rsidRDefault="00764ED5" w:rsidP="00764ED5">
      <w:pPr>
        <w:pStyle w:val="tajtin"/>
        <w:tabs>
          <w:tab w:val="left" w:pos="1276"/>
        </w:tabs>
        <w:spacing w:before="0" w:beforeAutospacing="0" w:after="0" w:afterAutospacing="0"/>
        <w:ind w:firstLine="709"/>
        <w:jc w:val="both"/>
        <w:rPr>
          <w:bCs/>
          <w:color w:val="000000"/>
          <w:lang w:val="lt-LT" w:eastAsia="ar-SA"/>
        </w:rPr>
      </w:pPr>
      <w:r w:rsidRPr="001B25EA">
        <w:rPr>
          <w:bCs/>
          <w:color w:val="000000"/>
          <w:lang w:val="lt-LT" w:eastAsia="ar-SA"/>
        </w:rPr>
        <w:t>15.1. UAB „</w:t>
      </w:r>
      <w:r w:rsidR="00EE5A1A">
        <w:rPr>
          <w:bCs/>
          <w:color w:val="000000"/>
          <w:lang w:val="lt-LT" w:eastAsia="ar-SA"/>
        </w:rPr>
        <w:t>Žibai</w:t>
      </w:r>
      <w:r w:rsidRPr="001B25EA">
        <w:rPr>
          <w:bCs/>
          <w:color w:val="000000"/>
          <w:lang w:val="lt-LT" w:eastAsia="ar-SA"/>
        </w:rPr>
        <w:t>“  202</w:t>
      </w:r>
      <w:r w:rsidR="00EE5A1A">
        <w:rPr>
          <w:bCs/>
          <w:color w:val="000000"/>
          <w:lang w:val="lt-LT" w:eastAsia="ar-SA"/>
        </w:rPr>
        <w:t>4</w:t>
      </w:r>
      <w:r w:rsidRPr="001B25EA">
        <w:rPr>
          <w:bCs/>
          <w:color w:val="000000"/>
          <w:lang w:val="lt-LT" w:eastAsia="ar-SA"/>
        </w:rPr>
        <w:t xml:space="preserve"> m. </w:t>
      </w:r>
      <w:r w:rsidR="00EE5A1A">
        <w:rPr>
          <w:bCs/>
          <w:color w:val="000000"/>
          <w:lang w:val="lt-LT" w:eastAsia="ar-SA"/>
        </w:rPr>
        <w:t>vasario 12</w:t>
      </w:r>
      <w:r w:rsidRPr="001B25EA">
        <w:rPr>
          <w:bCs/>
          <w:color w:val="000000"/>
          <w:lang w:val="lt-LT" w:eastAsia="ar-SA"/>
        </w:rPr>
        <w:t xml:space="preserve"> d. rašto raštas</w:t>
      </w:r>
      <w:r w:rsidRPr="001B25EA">
        <w:rPr>
          <w:lang w:val="lt-LT"/>
        </w:rPr>
        <w:t xml:space="preserve"> „</w:t>
      </w:r>
      <w:r w:rsidR="00EE5A1A" w:rsidRPr="007F4B5C">
        <w:rPr>
          <w:lang w:val="lt-LT"/>
        </w:rPr>
        <w:t>Dėl papildomų nenumatytų darbų“ (</w:t>
      </w:r>
      <w:proofErr w:type="spellStart"/>
      <w:r w:rsidR="00EE5A1A" w:rsidRPr="007F4B5C">
        <w:rPr>
          <w:lang w:val="lt-LT"/>
        </w:rPr>
        <w:t>reg</w:t>
      </w:r>
      <w:proofErr w:type="spellEnd"/>
      <w:r w:rsidR="00EE5A1A" w:rsidRPr="007F4B5C">
        <w:rPr>
          <w:lang w:val="lt-LT"/>
        </w:rPr>
        <w:t>. 2024-02-1</w:t>
      </w:r>
      <w:r w:rsidR="007D0140">
        <w:rPr>
          <w:lang w:val="lt-LT"/>
        </w:rPr>
        <w:t>5</w:t>
      </w:r>
      <w:r w:rsidR="00EE5A1A" w:rsidRPr="007F4B5C">
        <w:rPr>
          <w:lang w:val="lt-LT"/>
        </w:rPr>
        <w:t xml:space="preserve"> Nr. </w:t>
      </w:r>
      <w:r w:rsidR="00EE5A1A" w:rsidRPr="007F4B5C">
        <w:rPr>
          <w:color w:val="000000"/>
          <w:kern w:val="36"/>
          <w:lang w:val="lt-LT" w:eastAsia="lt-LT"/>
        </w:rPr>
        <w:t>A23-863 (5.1.23)</w:t>
      </w:r>
      <w:r w:rsidR="00EE5A1A">
        <w:rPr>
          <w:color w:val="000000"/>
          <w:kern w:val="36"/>
          <w:lang w:val="lt-LT" w:eastAsia="lt-LT"/>
        </w:rPr>
        <w:t xml:space="preserve">, </w:t>
      </w:r>
      <w:r w:rsidRPr="001B25EA">
        <w:rPr>
          <w:bCs/>
          <w:color w:val="000000"/>
          <w:lang w:val="lt-LT" w:eastAsia="ar-SA"/>
        </w:rPr>
        <w:t>kopija, 1 egz.;</w:t>
      </w:r>
    </w:p>
    <w:p w14:paraId="5F64B85A" w14:textId="01C4C528" w:rsidR="00F620E7" w:rsidRPr="001B25EA" w:rsidRDefault="00764ED5" w:rsidP="00EE5A1A">
      <w:pPr>
        <w:pStyle w:val="tajtin"/>
        <w:tabs>
          <w:tab w:val="left" w:pos="1276"/>
        </w:tabs>
        <w:spacing w:before="0" w:beforeAutospacing="0" w:after="0" w:afterAutospacing="0"/>
        <w:ind w:firstLine="709"/>
        <w:jc w:val="both"/>
        <w:rPr>
          <w:bCs/>
          <w:color w:val="000000"/>
          <w:lang w:val="lt-LT" w:eastAsia="ar-SA"/>
        </w:rPr>
      </w:pPr>
      <w:r w:rsidRPr="001B25EA">
        <w:rPr>
          <w:bCs/>
          <w:color w:val="000000"/>
          <w:lang w:val="lt-LT" w:eastAsia="ar-SA"/>
        </w:rPr>
        <w:t xml:space="preserve">15.2. </w:t>
      </w:r>
      <w:r w:rsidRPr="001B25EA">
        <w:rPr>
          <w:lang w:val="lt-LT"/>
        </w:rPr>
        <w:t>202</w:t>
      </w:r>
      <w:r w:rsidR="00EE5A1A">
        <w:rPr>
          <w:lang w:val="lt-LT"/>
        </w:rPr>
        <w:t>4</w:t>
      </w:r>
      <w:r w:rsidRPr="001B25EA">
        <w:rPr>
          <w:lang w:val="lt-LT"/>
        </w:rPr>
        <w:t>-</w:t>
      </w:r>
      <w:r w:rsidR="00EE5A1A">
        <w:rPr>
          <w:lang w:val="lt-LT"/>
        </w:rPr>
        <w:t>06-20</w:t>
      </w:r>
      <w:r w:rsidRPr="001B25EA">
        <w:rPr>
          <w:lang w:val="lt-LT"/>
        </w:rPr>
        <w:t xml:space="preserve"> Klaipėdos rajono savivaldybės administracijos protokolas Nr. A6-</w:t>
      </w:r>
      <w:r w:rsidR="00EE5A1A">
        <w:rPr>
          <w:lang w:val="lt-LT"/>
        </w:rPr>
        <w:t>262</w:t>
      </w:r>
      <w:r w:rsidRPr="001B25EA">
        <w:rPr>
          <w:lang w:val="lt-LT"/>
        </w:rPr>
        <w:t>, 1 egz.</w:t>
      </w:r>
    </w:p>
    <w:p w14:paraId="0437C505" w14:textId="33A9D568" w:rsidR="00C70E7F" w:rsidRPr="001B25EA" w:rsidRDefault="00C70E7F" w:rsidP="00A633B1">
      <w:pPr>
        <w:pStyle w:val="tajtin"/>
        <w:tabs>
          <w:tab w:val="right" w:leader="underscore" w:pos="709"/>
        </w:tabs>
        <w:spacing w:before="0" w:beforeAutospacing="0" w:after="0" w:afterAutospacing="0"/>
        <w:jc w:val="both"/>
        <w:rPr>
          <w:bCs/>
          <w:color w:val="000000"/>
          <w:lang w:val="lt-LT" w:eastAsia="ar-SA"/>
        </w:rPr>
      </w:pPr>
    </w:p>
    <w:p w14:paraId="2B130FCB" w14:textId="4215D99F" w:rsidR="001D6553" w:rsidRPr="001B25EA" w:rsidRDefault="001D6553" w:rsidP="00C70E7F">
      <w:pPr>
        <w:pStyle w:val="tajtin"/>
        <w:tabs>
          <w:tab w:val="right" w:leader="underscore" w:pos="709"/>
        </w:tabs>
        <w:spacing w:before="0" w:beforeAutospacing="0" w:after="0" w:afterAutospacing="0"/>
        <w:ind w:left="929"/>
        <w:jc w:val="both"/>
        <w:rPr>
          <w:bCs/>
          <w:color w:val="000000"/>
          <w:lang w:val="lt-LT" w:eastAsia="ar-SA"/>
        </w:rPr>
      </w:pPr>
    </w:p>
    <w:p w14:paraId="6A8D28D2" w14:textId="77777777" w:rsidR="000C2324" w:rsidRPr="001B25EA" w:rsidRDefault="000C2324" w:rsidP="000C2324">
      <w:pPr>
        <w:pStyle w:val="Pagrindiniotekstotrauka"/>
        <w:tabs>
          <w:tab w:val="left" w:pos="709"/>
        </w:tabs>
        <w:ind w:left="426" w:firstLine="0"/>
        <w:rPr>
          <w:b/>
          <w:bCs/>
          <w:lang w:val="lt-LT"/>
        </w:rPr>
      </w:pPr>
    </w:p>
    <w:p w14:paraId="4463E870" w14:textId="2BD67818" w:rsidR="000C2324" w:rsidRPr="001B25EA" w:rsidRDefault="000C2324" w:rsidP="000C232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B25EA">
        <w:rPr>
          <w:rFonts w:ascii="Times New Roman" w:hAnsi="Times New Roman" w:cs="Times New Roman"/>
          <w:b/>
          <w:sz w:val="24"/>
          <w:szCs w:val="24"/>
        </w:rPr>
        <w:t xml:space="preserve">  Užsakovo vardu</w:t>
      </w:r>
      <w:r w:rsidRPr="001B25EA">
        <w:rPr>
          <w:rFonts w:ascii="Times New Roman" w:hAnsi="Times New Roman" w:cs="Times New Roman"/>
          <w:b/>
          <w:sz w:val="24"/>
          <w:szCs w:val="24"/>
        </w:rPr>
        <w:tab/>
      </w:r>
      <w:r w:rsidRPr="001B25EA">
        <w:rPr>
          <w:rFonts w:ascii="Times New Roman" w:hAnsi="Times New Roman" w:cs="Times New Roman"/>
          <w:b/>
          <w:sz w:val="24"/>
          <w:szCs w:val="24"/>
        </w:rPr>
        <w:tab/>
        <w:t xml:space="preserve">                   Rangovo vardu</w:t>
      </w:r>
    </w:p>
    <w:tbl>
      <w:tblPr>
        <w:tblW w:w="9921" w:type="dxa"/>
        <w:tblLayout w:type="fixed"/>
        <w:tblLook w:val="04A0" w:firstRow="1" w:lastRow="0" w:firstColumn="1" w:lastColumn="0" w:noHBand="0" w:noVBand="1"/>
      </w:tblPr>
      <w:tblGrid>
        <w:gridCol w:w="4960"/>
        <w:gridCol w:w="4961"/>
      </w:tblGrid>
      <w:tr w:rsidR="000C2324" w:rsidRPr="001B25EA" w14:paraId="452D96AA" w14:textId="77777777" w:rsidTr="00814B97">
        <w:tc>
          <w:tcPr>
            <w:tcW w:w="4960" w:type="dxa"/>
          </w:tcPr>
          <w:p w14:paraId="47D8FCF5" w14:textId="77777777" w:rsidR="000C2324" w:rsidRPr="001B25EA" w:rsidRDefault="000C2324" w:rsidP="000C2324">
            <w:pPr>
              <w:tabs>
                <w:tab w:val="left" w:pos="400"/>
                <w:tab w:val="left" w:pos="5580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25E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Klaipėdos rajono savivaldybės administracija   </w:t>
            </w:r>
          </w:p>
          <w:p w14:paraId="6A6D2EE6" w14:textId="77777777" w:rsidR="000C2324" w:rsidRPr="001B25EA" w:rsidRDefault="000C2324" w:rsidP="000C2324">
            <w:pPr>
              <w:tabs>
                <w:tab w:val="left" w:pos="400"/>
                <w:tab w:val="left" w:pos="5580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25E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Klaipėdos g. 2,  LT-96130 Gargždai </w:t>
            </w:r>
          </w:p>
          <w:p w14:paraId="79AD1CF8" w14:textId="77777777" w:rsidR="000C2324" w:rsidRPr="001B25EA" w:rsidRDefault="000C2324" w:rsidP="000C2324">
            <w:pPr>
              <w:tabs>
                <w:tab w:val="left" w:pos="400"/>
                <w:tab w:val="left" w:pos="5580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25E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Kodas 188773688   </w:t>
            </w:r>
          </w:p>
          <w:p w14:paraId="013D5A1F" w14:textId="77777777" w:rsidR="000C2324" w:rsidRPr="001B25EA" w:rsidRDefault="000C2324" w:rsidP="000C2324">
            <w:pPr>
              <w:tabs>
                <w:tab w:val="left" w:pos="400"/>
                <w:tab w:val="left" w:pos="5580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25EA">
              <w:rPr>
                <w:rFonts w:ascii="Times New Roman" w:hAnsi="Times New Roman" w:cs="Times New Roman"/>
                <w:bCs/>
                <w:sz w:val="24"/>
                <w:szCs w:val="24"/>
              </w:rPr>
              <w:t>PVM mokėtojo kodas: nėra PVM mokėtoja</w:t>
            </w:r>
          </w:p>
          <w:p w14:paraId="29B70CD6" w14:textId="77777777" w:rsidR="000C2324" w:rsidRPr="001B25EA" w:rsidRDefault="000C2324" w:rsidP="000C2324">
            <w:pPr>
              <w:tabs>
                <w:tab w:val="left" w:pos="400"/>
                <w:tab w:val="left" w:pos="5580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25EA">
              <w:rPr>
                <w:rFonts w:ascii="Times New Roman" w:hAnsi="Times New Roman" w:cs="Times New Roman"/>
                <w:bCs/>
                <w:sz w:val="24"/>
                <w:szCs w:val="24"/>
              </w:rPr>
              <w:t>A. s. Nr. LT14 4010 0402 0031 4539</w:t>
            </w:r>
          </w:p>
          <w:p w14:paraId="6E7442B6" w14:textId="77777777" w:rsidR="000C2324" w:rsidRPr="001B25EA" w:rsidRDefault="000C2324" w:rsidP="000C2324">
            <w:pPr>
              <w:tabs>
                <w:tab w:val="left" w:pos="400"/>
                <w:tab w:val="left" w:pos="5580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25E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AB </w:t>
            </w:r>
            <w:proofErr w:type="spellStart"/>
            <w:r w:rsidRPr="001B25EA">
              <w:rPr>
                <w:rFonts w:ascii="Times New Roman" w:hAnsi="Times New Roman" w:cs="Times New Roman"/>
                <w:bCs/>
                <w:sz w:val="24"/>
                <w:szCs w:val="24"/>
              </w:rPr>
              <w:t>Luminor</w:t>
            </w:r>
            <w:proofErr w:type="spellEnd"/>
            <w:r w:rsidRPr="001B25E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bankas</w:t>
            </w:r>
          </w:p>
          <w:p w14:paraId="7D3024B4" w14:textId="77777777" w:rsidR="000C2324" w:rsidRPr="001B25EA" w:rsidRDefault="000C2324" w:rsidP="000C2324">
            <w:pPr>
              <w:tabs>
                <w:tab w:val="left" w:pos="400"/>
                <w:tab w:val="left" w:pos="5580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25EA">
              <w:rPr>
                <w:rFonts w:ascii="Times New Roman" w:hAnsi="Times New Roman" w:cs="Times New Roman"/>
                <w:bCs/>
                <w:sz w:val="24"/>
                <w:szCs w:val="24"/>
              </w:rPr>
              <w:t>Banko kodas 40100</w:t>
            </w:r>
          </w:p>
          <w:p w14:paraId="3AFD1B3B" w14:textId="77777777" w:rsidR="000C2324" w:rsidRPr="001B25EA" w:rsidRDefault="000C2324" w:rsidP="000C2324">
            <w:pPr>
              <w:tabs>
                <w:tab w:val="left" w:pos="400"/>
                <w:tab w:val="left" w:pos="5580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25E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Tel. (8 46) 47 20 21 </w:t>
            </w:r>
          </w:p>
          <w:p w14:paraId="1B0A7A6E" w14:textId="77777777" w:rsidR="000C2324" w:rsidRPr="001B25EA" w:rsidRDefault="000C2324" w:rsidP="000C2324">
            <w:pPr>
              <w:tabs>
                <w:tab w:val="left" w:pos="400"/>
                <w:tab w:val="left" w:pos="5580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25EA">
              <w:rPr>
                <w:rFonts w:ascii="Times New Roman" w:hAnsi="Times New Roman" w:cs="Times New Roman"/>
                <w:bCs/>
                <w:sz w:val="24"/>
                <w:szCs w:val="24"/>
              </w:rPr>
              <w:t>El. paštas: savivaldybe@klaipedos-r.lt</w:t>
            </w:r>
          </w:p>
        </w:tc>
        <w:tc>
          <w:tcPr>
            <w:tcW w:w="4961" w:type="dxa"/>
          </w:tcPr>
          <w:p w14:paraId="7C079930" w14:textId="77777777" w:rsidR="000C2324" w:rsidRPr="001B25EA" w:rsidRDefault="000C2324" w:rsidP="000C2324">
            <w:pPr>
              <w:tabs>
                <w:tab w:val="left" w:pos="400"/>
                <w:tab w:val="left" w:pos="5580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25EA">
              <w:rPr>
                <w:rFonts w:ascii="Times New Roman" w:hAnsi="Times New Roman" w:cs="Times New Roman"/>
                <w:bCs/>
                <w:sz w:val="24"/>
                <w:szCs w:val="24"/>
              </w:rPr>
              <w:t>UAB ,,Žibai“</w:t>
            </w:r>
          </w:p>
          <w:p w14:paraId="4A8CAE5D" w14:textId="77777777" w:rsidR="000C2324" w:rsidRPr="001B25EA" w:rsidRDefault="000C2324" w:rsidP="000C2324">
            <w:pPr>
              <w:tabs>
                <w:tab w:val="left" w:pos="400"/>
                <w:tab w:val="left" w:pos="5580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25EA">
              <w:rPr>
                <w:rFonts w:ascii="Times New Roman" w:hAnsi="Times New Roman" w:cs="Times New Roman"/>
                <w:bCs/>
                <w:sz w:val="24"/>
                <w:szCs w:val="24"/>
              </w:rPr>
              <w:t>Miško g. 7, LT-99148 Šilutė</w:t>
            </w:r>
          </w:p>
          <w:p w14:paraId="1209FD3B" w14:textId="77777777" w:rsidR="000C2324" w:rsidRPr="001B25EA" w:rsidRDefault="000C2324" w:rsidP="000C2324">
            <w:pPr>
              <w:tabs>
                <w:tab w:val="left" w:pos="400"/>
                <w:tab w:val="left" w:pos="5580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25EA">
              <w:rPr>
                <w:rFonts w:ascii="Times New Roman" w:hAnsi="Times New Roman" w:cs="Times New Roman"/>
                <w:bCs/>
                <w:sz w:val="24"/>
                <w:szCs w:val="24"/>
              </w:rPr>
              <w:t>Kodas 177087499</w:t>
            </w:r>
          </w:p>
          <w:p w14:paraId="244472F0" w14:textId="77777777" w:rsidR="000C2324" w:rsidRPr="001B25EA" w:rsidRDefault="000C2324" w:rsidP="000C232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25EA">
              <w:rPr>
                <w:rFonts w:ascii="Times New Roman" w:hAnsi="Times New Roman" w:cs="Times New Roman"/>
                <w:bCs/>
                <w:sz w:val="24"/>
                <w:szCs w:val="24"/>
              </w:rPr>
              <w:t>PVM mokėtojo kodas: LT770874917</w:t>
            </w:r>
          </w:p>
          <w:p w14:paraId="70FA24FF" w14:textId="77777777" w:rsidR="000C2324" w:rsidRPr="001B25EA" w:rsidRDefault="000C2324" w:rsidP="000C232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25E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A. s. Nr. </w:t>
            </w:r>
            <w:r w:rsidRPr="001B25E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LT67 7300 0100 0258 5452</w:t>
            </w:r>
          </w:p>
          <w:p w14:paraId="476A333D" w14:textId="77777777" w:rsidR="000C2324" w:rsidRPr="001B25EA" w:rsidRDefault="000C2324" w:rsidP="000C232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25E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AB Swedbank bankas </w:t>
            </w:r>
          </w:p>
          <w:p w14:paraId="503C7484" w14:textId="77777777" w:rsidR="000C2324" w:rsidRPr="001B25EA" w:rsidRDefault="000C2324" w:rsidP="000C232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25EA">
              <w:rPr>
                <w:rFonts w:ascii="Times New Roman" w:hAnsi="Times New Roman" w:cs="Times New Roman"/>
                <w:bCs/>
                <w:sz w:val="24"/>
                <w:szCs w:val="24"/>
              </w:rPr>
              <w:t>Banko kodas 73000</w:t>
            </w:r>
          </w:p>
          <w:p w14:paraId="3A4EBF20" w14:textId="77777777" w:rsidR="000C2324" w:rsidRPr="001B25EA" w:rsidRDefault="000C2324" w:rsidP="000C232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25EA">
              <w:rPr>
                <w:rFonts w:ascii="Times New Roman" w:hAnsi="Times New Roman" w:cs="Times New Roman"/>
                <w:bCs/>
                <w:sz w:val="24"/>
                <w:szCs w:val="24"/>
              </w:rPr>
              <w:t>Tel. 8 685 68852 </w:t>
            </w:r>
          </w:p>
          <w:p w14:paraId="7A06F9ED" w14:textId="77777777" w:rsidR="000C2324" w:rsidRPr="001B25EA" w:rsidRDefault="000C2324" w:rsidP="000C232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25EA">
              <w:rPr>
                <w:rFonts w:ascii="Times New Roman" w:hAnsi="Times New Roman" w:cs="Times New Roman"/>
                <w:bCs/>
                <w:sz w:val="24"/>
                <w:szCs w:val="24"/>
              </w:rPr>
              <w:t>El. paštas: zibai.uab@gmail.com</w:t>
            </w:r>
          </w:p>
          <w:p w14:paraId="78AEE7FD" w14:textId="77777777" w:rsidR="000C2324" w:rsidRPr="001B25EA" w:rsidRDefault="000C2324" w:rsidP="000C232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906CE84" w14:textId="77777777" w:rsidR="000C2324" w:rsidRPr="001B25EA" w:rsidRDefault="000C2324" w:rsidP="000C2324">
            <w:pPr>
              <w:tabs>
                <w:tab w:val="left" w:pos="400"/>
                <w:tab w:val="left" w:pos="5580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25EA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</w:tc>
      </w:tr>
      <w:tr w:rsidR="000C2324" w:rsidRPr="001B25EA" w14:paraId="49B3D994" w14:textId="77777777" w:rsidTr="00814B97">
        <w:tc>
          <w:tcPr>
            <w:tcW w:w="4960" w:type="dxa"/>
          </w:tcPr>
          <w:p w14:paraId="00F9C324" w14:textId="77777777" w:rsidR="000C2324" w:rsidRPr="001B25EA" w:rsidRDefault="000C2324" w:rsidP="000C2324">
            <w:pPr>
              <w:tabs>
                <w:tab w:val="left" w:pos="400"/>
                <w:tab w:val="left" w:pos="55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25EA">
              <w:rPr>
                <w:rFonts w:ascii="Times New Roman" w:hAnsi="Times New Roman" w:cs="Times New Roman"/>
                <w:sz w:val="24"/>
                <w:szCs w:val="24"/>
              </w:rPr>
              <w:t xml:space="preserve">Administracijos direktorius </w:t>
            </w:r>
          </w:p>
          <w:p w14:paraId="08BFE538" w14:textId="77777777" w:rsidR="000C2324" w:rsidRPr="001B25EA" w:rsidRDefault="000C2324" w:rsidP="000C2324">
            <w:pPr>
              <w:tabs>
                <w:tab w:val="left" w:pos="400"/>
                <w:tab w:val="left" w:pos="55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25EA">
              <w:rPr>
                <w:rFonts w:ascii="Times New Roman" w:hAnsi="Times New Roman" w:cs="Times New Roman"/>
                <w:sz w:val="24"/>
                <w:szCs w:val="24"/>
              </w:rPr>
              <w:t>Sigitas Karbauskas</w:t>
            </w:r>
          </w:p>
        </w:tc>
        <w:tc>
          <w:tcPr>
            <w:tcW w:w="4961" w:type="dxa"/>
          </w:tcPr>
          <w:p w14:paraId="44C93E1B" w14:textId="77777777" w:rsidR="000C2324" w:rsidRPr="001B25EA" w:rsidRDefault="000C2324" w:rsidP="000C2324">
            <w:pPr>
              <w:tabs>
                <w:tab w:val="left" w:pos="400"/>
                <w:tab w:val="left" w:pos="55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25EA">
              <w:rPr>
                <w:rFonts w:ascii="Times New Roman" w:hAnsi="Times New Roman" w:cs="Times New Roman"/>
                <w:sz w:val="24"/>
                <w:szCs w:val="24"/>
              </w:rPr>
              <w:t>Direktorius</w:t>
            </w:r>
          </w:p>
          <w:p w14:paraId="77606FF4" w14:textId="77777777" w:rsidR="000C2324" w:rsidRPr="001B25EA" w:rsidRDefault="000C2324" w:rsidP="000C2324">
            <w:pPr>
              <w:tabs>
                <w:tab w:val="left" w:pos="400"/>
                <w:tab w:val="left" w:pos="55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25EA">
              <w:rPr>
                <w:rFonts w:ascii="Times New Roman" w:hAnsi="Times New Roman" w:cs="Times New Roman"/>
                <w:sz w:val="24"/>
                <w:szCs w:val="24"/>
              </w:rPr>
              <w:t>Steponas Kazlauskas</w:t>
            </w:r>
          </w:p>
        </w:tc>
      </w:tr>
      <w:tr w:rsidR="000C2324" w:rsidRPr="001B25EA" w14:paraId="546F56D2" w14:textId="77777777" w:rsidTr="00814B97">
        <w:tc>
          <w:tcPr>
            <w:tcW w:w="4960" w:type="dxa"/>
          </w:tcPr>
          <w:p w14:paraId="13AED903" w14:textId="77777777" w:rsidR="000C2324" w:rsidRPr="001B25EA" w:rsidRDefault="000C2324" w:rsidP="000C2324">
            <w:pPr>
              <w:tabs>
                <w:tab w:val="left" w:pos="400"/>
                <w:tab w:val="left" w:pos="55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14:paraId="35C7FE30" w14:textId="77777777" w:rsidR="000C2324" w:rsidRPr="001B25EA" w:rsidRDefault="000C2324" w:rsidP="000C2324">
            <w:pPr>
              <w:tabs>
                <w:tab w:val="left" w:pos="400"/>
                <w:tab w:val="left" w:pos="5580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p w14:paraId="5ABB9D44" w14:textId="77777777" w:rsidR="000C2324" w:rsidRPr="001B25EA" w:rsidRDefault="000C2324" w:rsidP="00393654">
      <w:pPr>
        <w:pStyle w:val="tajtin"/>
        <w:tabs>
          <w:tab w:val="right" w:leader="underscore" w:pos="709"/>
        </w:tabs>
        <w:spacing w:before="0" w:beforeAutospacing="0" w:after="0" w:afterAutospacing="0"/>
        <w:ind w:left="1070"/>
        <w:jc w:val="both"/>
        <w:rPr>
          <w:bCs/>
          <w:color w:val="000000"/>
          <w:lang w:val="lt-LT" w:eastAsia="ar-SA"/>
        </w:rPr>
      </w:pPr>
    </w:p>
    <w:sectPr w:rsidR="000C2324" w:rsidRPr="001B25EA" w:rsidSect="0090248F">
      <w:headerReference w:type="default" r:id="rId8"/>
      <w:headerReference w:type="first" r:id="rId9"/>
      <w:pgSz w:w="11906" w:h="16838"/>
      <w:pgMar w:top="0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4AFFB71" w14:textId="77777777" w:rsidR="00CE1FDC" w:rsidRDefault="00CE1FDC" w:rsidP="000B6022">
      <w:pPr>
        <w:spacing w:after="0" w:line="240" w:lineRule="auto"/>
      </w:pPr>
      <w:r>
        <w:separator/>
      </w:r>
    </w:p>
  </w:endnote>
  <w:endnote w:type="continuationSeparator" w:id="0">
    <w:p w14:paraId="225C3E49" w14:textId="77777777" w:rsidR="00CE1FDC" w:rsidRDefault="00CE1FDC" w:rsidP="000B60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A2EA4A0" w14:textId="77777777" w:rsidR="00CE1FDC" w:rsidRDefault="00CE1FDC" w:rsidP="000B6022">
      <w:pPr>
        <w:spacing w:after="0" w:line="240" w:lineRule="auto"/>
      </w:pPr>
      <w:r>
        <w:separator/>
      </w:r>
    </w:p>
  </w:footnote>
  <w:footnote w:type="continuationSeparator" w:id="0">
    <w:p w14:paraId="197A5630" w14:textId="77777777" w:rsidR="00CE1FDC" w:rsidRDefault="00CE1FDC" w:rsidP="000B60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5348A8" w14:textId="48E151A7" w:rsidR="000B6022" w:rsidRDefault="005750D2" w:rsidP="005750D2">
    <w:pPr>
      <w:pStyle w:val="Antrats"/>
      <w:jc w:val="right"/>
    </w:pPr>
    <w:r>
      <w:tab/>
    </w:r>
    <w:r>
      <w:tab/>
    </w: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AF9564" w14:textId="7893351F" w:rsidR="005750D2" w:rsidRPr="00226900" w:rsidRDefault="00FE7AF9" w:rsidP="00FE7AF9">
    <w:pPr>
      <w:pStyle w:val="Antrats"/>
      <w:jc w:val="both"/>
      <w:rPr>
        <w:b/>
        <w:bCs/>
      </w:rPr>
    </w:pPr>
    <w:r>
      <w:t xml:space="preserve">                                                                                                                                                   </w:t>
    </w:r>
    <w:r w:rsidR="005750D2" w:rsidRPr="00226900">
      <w:rPr>
        <w:b/>
        <w:bCs/>
      </w:rPr>
      <w:tab/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CB5B53"/>
    <w:multiLevelType w:val="hybridMultilevel"/>
    <w:tmpl w:val="8466CEF2"/>
    <w:lvl w:ilvl="0" w:tplc="0427000F">
      <w:start w:val="1"/>
      <w:numFmt w:val="decimal"/>
      <w:lvlText w:val="%1."/>
      <w:lvlJc w:val="left"/>
      <w:pPr>
        <w:ind w:left="1077" w:hanging="360"/>
      </w:pPr>
    </w:lvl>
    <w:lvl w:ilvl="1" w:tplc="04270019" w:tentative="1">
      <w:start w:val="1"/>
      <w:numFmt w:val="lowerLetter"/>
      <w:lvlText w:val="%2."/>
      <w:lvlJc w:val="left"/>
      <w:pPr>
        <w:ind w:left="1797" w:hanging="360"/>
      </w:pPr>
    </w:lvl>
    <w:lvl w:ilvl="2" w:tplc="0427001B" w:tentative="1">
      <w:start w:val="1"/>
      <w:numFmt w:val="lowerRoman"/>
      <w:lvlText w:val="%3."/>
      <w:lvlJc w:val="right"/>
      <w:pPr>
        <w:ind w:left="2517" w:hanging="180"/>
      </w:pPr>
    </w:lvl>
    <w:lvl w:ilvl="3" w:tplc="0427000F" w:tentative="1">
      <w:start w:val="1"/>
      <w:numFmt w:val="decimal"/>
      <w:lvlText w:val="%4."/>
      <w:lvlJc w:val="left"/>
      <w:pPr>
        <w:ind w:left="3237" w:hanging="360"/>
      </w:pPr>
    </w:lvl>
    <w:lvl w:ilvl="4" w:tplc="04270019" w:tentative="1">
      <w:start w:val="1"/>
      <w:numFmt w:val="lowerLetter"/>
      <w:lvlText w:val="%5."/>
      <w:lvlJc w:val="left"/>
      <w:pPr>
        <w:ind w:left="3957" w:hanging="360"/>
      </w:pPr>
    </w:lvl>
    <w:lvl w:ilvl="5" w:tplc="0427001B" w:tentative="1">
      <w:start w:val="1"/>
      <w:numFmt w:val="lowerRoman"/>
      <w:lvlText w:val="%6."/>
      <w:lvlJc w:val="right"/>
      <w:pPr>
        <w:ind w:left="4677" w:hanging="180"/>
      </w:pPr>
    </w:lvl>
    <w:lvl w:ilvl="6" w:tplc="0427000F" w:tentative="1">
      <w:start w:val="1"/>
      <w:numFmt w:val="decimal"/>
      <w:lvlText w:val="%7."/>
      <w:lvlJc w:val="left"/>
      <w:pPr>
        <w:ind w:left="5397" w:hanging="360"/>
      </w:pPr>
    </w:lvl>
    <w:lvl w:ilvl="7" w:tplc="04270019" w:tentative="1">
      <w:start w:val="1"/>
      <w:numFmt w:val="lowerLetter"/>
      <w:lvlText w:val="%8."/>
      <w:lvlJc w:val="left"/>
      <w:pPr>
        <w:ind w:left="6117" w:hanging="360"/>
      </w:pPr>
    </w:lvl>
    <w:lvl w:ilvl="8" w:tplc="0427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" w15:restartNumberingAfterBreak="0">
    <w:nsid w:val="09A64A36"/>
    <w:multiLevelType w:val="hybridMultilevel"/>
    <w:tmpl w:val="74A07CB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647D39"/>
    <w:multiLevelType w:val="hybridMultilevel"/>
    <w:tmpl w:val="D6004084"/>
    <w:lvl w:ilvl="0" w:tplc="BD8425D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E96B73"/>
    <w:multiLevelType w:val="hybridMultilevel"/>
    <w:tmpl w:val="A7002B0C"/>
    <w:lvl w:ilvl="0" w:tplc="91143196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215734B4"/>
    <w:multiLevelType w:val="hybridMultilevel"/>
    <w:tmpl w:val="6C823BCC"/>
    <w:lvl w:ilvl="0" w:tplc="59D48E6A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C19716D"/>
    <w:multiLevelType w:val="hybridMultilevel"/>
    <w:tmpl w:val="A384A958"/>
    <w:lvl w:ilvl="0" w:tplc="972A99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D7512D3"/>
    <w:multiLevelType w:val="hybridMultilevel"/>
    <w:tmpl w:val="020E1D5C"/>
    <w:lvl w:ilvl="0" w:tplc="EE5AA5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EAD3E21"/>
    <w:multiLevelType w:val="hybridMultilevel"/>
    <w:tmpl w:val="990A7E24"/>
    <w:lvl w:ilvl="0" w:tplc="1202533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3B2269"/>
    <w:multiLevelType w:val="hybridMultilevel"/>
    <w:tmpl w:val="A5703216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4281193D"/>
    <w:multiLevelType w:val="hybridMultilevel"/>
    <w:tmpl w:val="C990511A"/>
    <w:lvl w:ilvl="0" w:tplc="BEFA2B06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46950107"/>
    <w:multiLevelType w:val="hybridMultilevel"/>
    <w:tmpl w:val="236E8CF8"/>
    <w:lvl w:ilvl="0" w:tplc="DEC60A8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4CE5291B"/>
    <w:multiLevelType w:val="multilevel"/>
    <w:tmpl w:val="017A1CC8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u w:val="none"/>
      </w:rPr>
    </w:lvl>
    <w:lvl w:ilvl="1">
      <w:start w:val="1"/>
      <w:numFmt w:val="decimal"/>
      <w:isLgl/>
      <w:lvlText w:val="%1.%2."/>
      <w:lvlJc w:val="left"/>
      <w:pPr>
        <w:ind w:left="929" w:hanging="360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6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48" w:hanging="1800"/>
      </w:pPr>
      <w:rPr>
        <w:rFonts w:hint="default"/>
      </w:rPr>
    </w:lvl>
  </w:abstractNum>
  <w:abstractNum w:abstractNumId="12" w15:restartNumberingAfterBreak="0">
    <w:nsid w:val="51200B3E"/>
    <w:multiLevelType w:val="hybridMultilevel"/>
    <w:tmpl w:val="B79C76E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A45A34"/>
    <w:multiLevelType w:val="hybridMultilevel"/>
    <w:tmpl w:val="73D66DD0"/>
    <w:lvl w:ilvl="0" w:tplc="78F6E6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59FD1921"/>
    <w:multiLevelType w:val="hybridMultilevel"/>
    <w:tmpl w:val="F15E27CC"/>
    <w:lvl w:ilvl="0" w:tplc="70BEA3DE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6238592A"/>
    <w:multiLevelType w:val="hybridMultilevel"/>
    <w:tmpl w:val="0C72BBD6"/>
    <w:lvl w:ilvl="0" w:tplc="ACBE7A4A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66F33B32"/>
    <w:multiLevelType w:val="hybridMultilevel"/>
    <w:tmpl w:val="07DE51DA"/>
    <w:lvl w:ilvl="0" w:tplc="318EA3B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72E6248"/>
    <w:multiLevelType w:val="hybridMultilevel"/>
    <w:tmpl w:val="9F3AE60A"/>
    <w:lvl w:ilvl="0" w:tplc="59B4AF04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num w:numId="1">
    <w:abstractNumId w:val="1"/>
  </w:num>
  <w:num w:numId="2">
    <w:abstractNumId w:val="2"/>
  </w:num>
  <w:num w:numId="3">
    <w:abstractNumId w:val="16"/>
  </w:num>
  <w:num w:numId="4">
    <w:abstractNumId w:val="17"/>
  </w:num>
  <w:num w:numId="5">
    <w:abstractNumId w:val="10"/>
  </w:num>
  <w:num w:numId="6">
    <w:abstractNumId w:val="14"/>
  </w:num>
  <w:num w:numId="7">
    <w:abstractNumId w:val="15"/>
  </w:num>
  <w:num w:numId="8">
    <w:abstractNumId w:val="13"/>
  </w:num>
  <w:num w:numId="9">
    <w:abstractNumId w:val="9"/>
  </w:num>
  <w:num w:numId="10">
    <w:abstractNumId w:val="4"/>
  </w:num>
  <w:num w:numId="11">
    <w:abstractNumId w:val="5"/>
  </w:num>
  <w:num w:numId="12">
    <w:abstractNumId w:val="3"/>
  </w:num>
  <w:num w:numId="13">
    <w:abstractNumId w:val="6"/>
  </w:num>
  <w:num w:numId="14">
    <w:abstractNumId w:val="8"/>
  </w:num>
  <w:num w:numId="15">
    <w:abstractNumId w:val="11"/>
  </w:num>
  <w:num w:numId="16">
    <w:abstractNumId w:val="0"/>
  </w:num>
  <w:num w:numId="17">
    <w:abstractNumId w:val="12"/>
  </w:num>
  <w:num w:numId="18">
    <w:abstractNumId w:val="7"/>
  </w:num>
  <w:num w:numId="1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69BB"/>
    <w:rsid w:val="00004CC6"/>
    <w:rsid w:val="00010ED6"/>
    <w:rsid w:val="00021927"/>
    <w:rsid w:val="000307AB"/>
    <w:rsid w:val="00032BE1"/>
    <w:rsid w:val="00043C55"/>
    <w:rsid w:val="00043DF6"/>
    <w:rsid w:val="00044B3C"/>
    <w:rsid w:val="000609EC"/>
    <w:rsid w:val="00062665"/>
    <w:rsid w:val="00063B1C"/>
    <w:rsid w:val="00065A7A"/>
    <w:rsid w:val="0006658A"/>
    <w:rsid w:val="000729EC"/>
    <w:rsid w:val="00082962"/>
    <w:rsid w:val="00092A34"/>
    <w:rsid w:val="00095A44"/>
    <w:rsid w:val="000B40C5"/>
    <w:rsid w:val="000B6022"/>
    <w:rsid w:val="000C2324"/>
    <w:rsid w:val="000C5D27"/>
    <w:rsid w:val="000D0AB4"/>
    <w:rsid w:val="000E3D8B"/>
    <w:rsid w:val="000F3A85"/>
    <w:rsid w:val="00115354"/>
    <w:rsid w:val="00122B80"/>
    <w:rsid w:val="00156C9F"/>
    <w:rsid w:val="00167A8F"/>
    <w:rsid w:val="0017148C"/>
    <w:rsid w:val="00173643"/>
    <w:rsid w:val="00175D2E"/>
    <w:rsid w:val="00176173"/>
    <w:rsid w:val="00180B48"/>
    <w:rsid w:val="00186E52"/>
    <w:rsid w:val="001932CD"/>
    <w:rsid w:val="00194F3E"/>
    <w:rsid w:val="001A7756"/>
    <w:rsid w:val="001B25EA"/>
    <w:rsid w:val="001B69C2"/>
    <w:rsid w:val="001C74BB"/>
    <w:rsid w:val="001D6553"/>
    <w:rsid w:val="001F41E0"/>
    <w:rsid w:val="001F4309"/>
    <w:rsid w:val="0020091A"/>
    <w:rsid w:val="00206388"/>
    <w:rsid w:val="00211CD7"/>
    <w:rsid w:val="00220564"/>
    <w:rsid w:val="002207A9"/>
    <w:rsid w:val="00226900"/>
    <w:rsid w:val="00244695"/>
    <w:rsid w:val="00261A11"/>
    <w:rsid w:val="00271588"/>
    <w:rsid w:val="00285A98"/>
    <w:rsid w:val="00295A14"/>
    <w:rsid w:val="002B141A"/>
    <w:rsid w:val="002C4341"/>
    <w:rsid w:val="002C4945"/>
    <w:rsid w:val="002D203C"/>
    <w:rsid w:val="0030005B"/>
    <w:rsid w:val="0031489D"/>
    <w:rsid w:val="00315523"/>
    <w:rsid w:val="00321F4F"/>
    <w:rsid w:val="00336E6B"/>
    <w:rsid w:val="00340623"/>
    <w:rsid w:val="00342AB6"/>
    <w:rsid w:val="003511EB"/>
    <w:rsid w:val="00353C6F"/>
    <w:rsid w:val="00355382"/>
    <w:rsid w:val="003578BC"/>
    <w:rsid w:val="00361DDD"/>
    <w:rsid w:val="00374DED"/>
    <w:rsid w:val="00382AF9"/>
    <w:rsid w:val="00384230"/>
    <w:rsid w:val="00393654"/>
    <w:rsid w:val="003B4B3B"/>
    <w:rsid w:val="003B5102"/>
    <w:rsid w:val="003C1B78"/>
    <w:rsid w:val="003D1333"/>
    <w:rsid w:val="003D134D"/>
    <w:rsid w:val="003D63F2"/>
    <w:rsid w:val="003F52D9"/>
    <w:rsid w:val="003F54F7"/>
    <w:rsid w:val="0041216A"/>
    <w:rsid w:val="00413587"/>
    <w:rsid w:val="00430636"/>
    <w:rsid w:val="00434D72"/>
    <w:rsid w:val="00442023"/>
    <w:rsid w:val="004424F1"/>
    <w:rsid w:val="00451B77"/>
    <w:rsid w:val="0046672B"/>
    <w:rsid w:val="00477E92"/>
    <w:rsid w:val="004A4E16"/>
    <w:rsid w:val="004B5D5B"/>
    <w:rsid w:val="004C1F29"/>
    <w:rsid w:val="004C2685"/>
    <w:rsid w:val="004C665D"/>
    <w:rsid w:val="004D0682"/>
    <w:rsid w:val="004D6C76"/>
    <w:rsid w:val="004F1606"/>
    <w:rsid w:val="004F18FA"/>
    <w:rsid w:val="004F304A"/>
    <w:rsid w:val="00515619"/>
    <w:rsid w:val="0051656D"/>
    <w:rsid w:val="00534676"/>
    <w:rsid w:val="005509FE"/>
    <w:rsid w:val="0055337B"/>
    <w:rsid w:val="00555243"/>
    <w:rsid w:val="00560ED3"/>
    <w:rsid w:val="00566D24"/>
    <w:rsid w:val="00570DC2"/>
    <w:rsid w:val="005750D2"/>
    <w:rsid w:val="00593866"/>
    <w:rsid w:val="0059539A"/>
    <w:rsid w:val="005B4AD7"/>
    <w:rsid w:val="005B64B0"/>
    <w:rsid w:val="005D7AE4"/>
    <w:rsid w:val="005F77EA"/>
    <w:rsid w:val="006026E8"/>
    <w:rsid w:val="00616673"/>
    <w:rsid w:val="00616DE9"/>
    <w:rsid w:val="0061780C"/>
    <w:rsid w:val="0063677C"/>
    <w:rsid w:val="00640351"/>
    <w:rsid w:val="00640604"/>
    <w:rsid w:val="00661DAB"/>
    <w:rsid w:val="00663327"/>
    <w:rsid w:val="006662D8"/>
    <w:rsid w:val="006717B9"/>
    <w:rsid w:val="0068078E"/>
    <w:rsid w:val="00684F87"/>
    <w:rsid w:val="00693476"/>
    <w:rsid w:val="006A4D5E"/>
    <w:rsid w:val="006C3CEC"/>
    <w:rsid w:val="006D06BC"/>
    <w:rsid w:val="006E169E"/>
    <w:rsid w:val="006E6A56"/>
    <w:rsid w:val="00707E7E"/>
    <w:rsid w:val="00746CA7"/>
    <w:rsid w:val="00751635"/>
    <w:rsid w:val="00755F6F"/>
    <w:rsid w:val="00760A28"/>
    <w:rsid w:val="00763CAF"/>
    <w:rsid w:val="00764ED5"/>
    <w:rsid w:val="00776A2A"/>
    <w:rsid w:val="00777E21"/>
    <w:rsid w:val="00782673"/>
    <w:rsid w:val="00785971"/>
    <w:rsid w:val="00787C71"/>
    <w:rsid w:val="007946EB"/>
    <w:rsid w:val="00796B99"/>
    <w:rsid w:val="00797991"/>
    <w:rsid w:val="007A379C"/>
    <w:rsid w:val="007A391B"/>
    <w:rsid w:val="007B33BB"/>
    <w:rsid w:val="007B381E"/>
    <w:rsid w:val="007D0140"/>
    <w:rsid w:val="007D2182"/>
    <w:rsid w:val="007D516D"/>
    <w:rsid w:val="007E562A"/>
    <w:rsid w:val="007F4B5C"/>
    <w:rsid w:val="00802D72"/>
    <w:rsid w:val="008124A1"/>
    <w:rsid w:val="008124A6"/>
    <w:rsid w:val="00815A4E"/>
    <w:rsid w:val="008171C4"/>
    <w:rsid w:val="00842310"/>
    <w:rsid w:val="00843A3D"/>
    <w:rsid w:val="008511FD"/>
    <w:rsid w:val="00853121"/>
    <w:rsid w:val="0086093C"/>
    <w:rsid w:val="00891CBA"/>
    <w:rsid w:val="0089500D"/>
    <w:rsid w:val="008A11E3"/>
    <w:rsid w:val="008A34D7"/>
    <w:rsid w:val="008B64A5"/>
    <w:rsid w:val="008C447E"/>
    <w:rsid w:val="008C5522"/>
    <w:rsid w:val="008D7660"/>
    <w:rsid w:val="008E293C"/>
    <w:rsid w:val="008E4490"/>
    <w:rsid w:val="008F7749"/>
    <w:rsid w:val="00900D88"/>
    <w:rsid w:val="00901CF3"/>
    <w:rsid w:val="0090248F"/>
    <w:rsid w:val="00906187"/>
    <w:rsid w:val="00925638"/>
    <w:rsid w:val="00927EE0"/>
    <w:rsid w:val="00941ADF"/>
    <w:rsid w:val="00941B8B"/>
    <w:rsid w:val="009439C5"/>
    <w:rsid w:val="009446D5"/>
    <w:rsid w:val="00945CE9"/>
    <w:rsid w:val="009619E3"/>
    <w:rsid w:val="009738D0"/>
    <w:rsid w:val="00990380"/>
    <w:rsid w:val="009921C5"/>
    <w:rsid w:val="009937CE"/>
    <w:rsid w:val="009A28C0"/>
    <w:rsid w:val="009B2921"/>
    <w:rsid w:val="009C0D44"/>
    <w:rsid w:val="009C12DB"/>
    <w:rsid w:val="009D033F"/>
    <w:rsid w:val="009E5F32"/>
    <w:rsid w:val="009F6C3B"/>
    <w:rsid w:val="00A03BDD"/>
    <w:rsid w:val="00A0583C"/>
    <w:rsid w:val="00A15BFC"/>
    <w:rsid w:val="00A1664B"/>
    <w:rsid w:val="00A27348"/>
    <w:rsid w:val="00A30B8F"/>
    <w:rsid w:val="00A35DF4"/>
    <w:rsid w:val="00A37C1F"/>
    <w:rsid w:val="00A41EB7"/>
    <w:rsid w:val="00A52CC2"/>
    <w:rsid w:val="00A53DFD"/>
    <w:rsid w:val="00A633B1"/>
    <w:rsid w:val="00A66883"/>
    <w:rsid w:val="00A706F4"/>
    <w:rsid w:val="00A768FA"/>
    <w:rsid w:val="00A76C12"/>
    <w:rsid w:val="00A914F9"/>
    <w:rsid w:val="00A93049"/>
    <w:rsid w:val="00A95D3A"/>
    <w:rsid w:val="00A97FEC"/>
    <w:rsid w:val="00AA3F33"/>
    <w:rsid w:val="00AA40B5"/>
    <w:rsid w:val="00AA497B"/>
    <w:rsid w:val="00AB052C"/>
    <w:rsid w:val="00AB15F1"/>
    <w:rsid w:val="00AC7043"/>
    <w:rsid w:val="00AD4C39"/>
    <w:rsid w:val="00AD68DD"/>
    <w:rsid w:val="00AD79A3"/>
    <w:rsid w:val="00AE0530"/>
    <w:rsid w:val="00AF6665"/>
    <w:rsid w:val="00B00182"/>
    <w:rsid w:val="00B223E9"/>
    <w:rsid w:val="00B30A53"/>
    <w:rsid w:val="00B31D1D"/>
    <w:rsid w:val="00B3239B"/>
    <w:rsid w:val="00B35BBA"/>
    <w:rsid w:val="00B3603F"/>
    <w:rsid w:val="00B37019"/>
    <w:rsid w:val="00B53463"/>
    <w:rsid w:val="00B63191"/>
    <w:rsid w:val="00B64B2D"/>
    <w:rsid w:val="00B713FF"/>
    <w:rsid w:val="00B72CDB"/>
    <w:rsid w:val="00B73CAA"/>
    <w:rsid w:val="00B97B81"/>
    <w:rsid w:val="00BA0E4F"/>
    <w:rsid w:val="00BA18A6"/>
    <w:rsid w:val="00BA4BB4"/>
    <w:rsid w:val="00BA505A"/>
    <w:rsid w:val="00BB4FE4"/>
    <w:rsid w:val="00BB7C23"/>
    <w:rsid w:val="00BC16A2"/>
    <w:rsid w:val="00BC3C73"/>
    <w:rsid w:val="00BC713C"/>
    <w:rsid w:val="00BE3DDE"/>
    <w:rsid w:val="00BE78DF"/>
    <w:rsid w:val="00BF5F72"/>
    <w:rsid w:val="00C01E5E"/>
    <w:rsid w:val="00C2465F"/>
    <w:rsid w:val="00C2727D"/>
    <w:rsid w:val="00C33F6D"/>
    <w:rsid w:val="00C500E3"/>
    <w:rsid w:val="00C504BA"/>
    <w:rsid w:val="00C53767"/>
    <w:rsid w:val="00C56A9D"/>
    <w:rsid w:val="00C64FF2"/>
    <w:rsid w:val="00C706DF"/>
    <w:rsid w:val="00C70C29"/>
    <w:rsid w:val="00C70E7F"/>
    <w:rsid w:val="00CC627F"/>
    <w:rsid w:val="00CD03D0"/>
    <w:rsid w:val="00CD36B2"/>
    <w:rsid w:val="00CD51A0"/>
    <w:rsid w:val="00CD5753"/>
    <w:rsid w:val="00CD66EE"/>
    <w:rsid w:val="00CE1970"/>
    <w:rsid w:val="00CE1FDC"/>
    <w:rsid w:val="00CF28B9"/>
    <w:rsid w:val="00CF4779"/>
    <w:rsid w:val="00D02262"/>
    <w:rsid w:val="00D35AB2"/>
    <w:rsid w:val="00D57A7B"/>
    <w:rsid w:val="00D61972"/>
    <w:rsid w:val="00D7025B"/>
    <w:rsid w:val="00D7041B"/>
    <w:rsid w:val="00D70764"/>
    <w:rsid w:val="00D724CC"/>
    <w:rsid w:val="00D9437A"/>
    <w:rsid w:val="00D96A51"/>
    <w:rsid w:val="00DB03BC"/>
    <w:rsid w:val="00DB2C78"/>
    <w:rsid w:val="00DB6F23"/>
    <w:rsid w:val="00DC5AA1"/>
    <w:rsid w:val="00DC5CBA"/>
    <w:rsid w:val="00DD2DC9"/>
    <w:rsid w:val="00E042CB"/>
    <w:rsid w:val="00E05E5A"/>
    <w:rsid w:val="00E130BC"/>
    <w:rsid w:val="00E23C98"/>
    <w:rsid w:val="00E2462E"/>
    <w:rsid w:val="00E31784"/>
    <w:rsid w:val="00E3439F"/>
    <w:rsid w:val="00E44AA4"/>
    <w:rsid w:val="00E500DA"/>
    <w:rsid w:val="00E8345D"/>
    <w:rsid w:val="00E8753E"/>
    <w:rsid w:val="00E91E65"/>
    <w:rsid w:val="00E96F1C"/>
    <w:rsid w:val="00EA15FA"/>
    <w:rsid w:val="00EB61C8"/>
    <w:rsid w:val="00EB7130"/>
    <w:rsid w:val="00EC12F7"/>
    <w:rsid w:val="00EC5314"/>
    <w:rsid w:val="00EC58AA"/>
    <w:rsid w:val="00ED17D8"/>
    <w:rsid w:val="00ED6F72"/>
    <w:rsid w:val="00EE5A1A"/>
    <w:rsid w:val="00EE5ADA"/>
    <w:rsid w:val="00EE7D96"/>
    <w:rsid w:val="00EF064F"/>
    <w:rsid w:val="00F0670B"/>
    <w:rsid w:val="00F308FC"/>
    <w:rsid w:val="00F364F8"/>
    <w:rsid w:val="00F403A8"/>
    <w:rsid w:val="00F40413"/>
    <w:rsid w:val="00F41BBA"/>
    <w:rsid w:val="00F50A84"/>
    <w:rsid w:val="00F5798A"/>
    <w:rsid w:val="00F620E7"/>
    <w:rsid w:val="00F768BA"/>
    <w:rsid w:val="00F769BB"/>
    <w:rsid w:val="00F8066E"/>
    <w:rsid w:val="00F8327D"/>
    <w:rsid w:val="00F9268E"/>
    <w:rsid w:val="00F92E7D"/>
    <w:rsid w:val="00F93A3B"/>
    <w:rsid w:val="00FA19C9"/>
    <w:rsid w:val="00FB1A53"/>
    <w:rsid w:val="00FC2568"/>
    <w:rsid w:val="00FC4F5E"/>
    <w:rsid w:val="00FC5B2C"/>
    <w:rsid w:val="00FC5CAB"/>
    <w:rsid w:val="00FD0BA9"/>
    <w:rsid w:val="00FE34E3"/>
    <w:rsid w:val="00FE3A76"/>
    <w:rsid w:val="00FE46A5"/>
    <w:rsid w:val="00FE7AF9"/>
    <w:rsid w:val="00FF0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F90150"/>
  <w15:docId w15:val="{CE000D2D-2B10-42E0-A7B7-F0A61EEC6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BC3C73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aliases w:val="Numbering,ERP-List Paragraph,List Paragraph11,List Paragraph111,Medium Grid 1 - Accent 21,List Paragraph2,Buletai,List Paragraph21,lp1,Bullet 1,Use Case List Paragraph,List Paragraph1"/>
    <w:basedOn w:val="prastasis"/>
    <w:link w:val="SraopastraipaDiagrama"/>
    <w:qFormat/>
    <w:rsid w:val="00F769BB"/>
    <w:pPr>
      <w:ind w:left="720"/>
      <w:contextualSpacing/>
    </w:pPr>
  </w:style>
  <w:style w:type="table" w:styleId="Lentelstinklelis">
    <w:name w:val="Table Grid"/>
    <w:basedOn w:val="prastojilentel"/>
    <w:uiPriority w:val="59"/>
    <w:rsid w:val="00F769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B6F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B6F23"/>
    <w:rPr>
      <w:rFonts w:ascii="Tahoma" w:hAnsi="Tahoma" w:cs="Tahoma"/>
      <w:sz w:val="16"/>
      <w:szCs w:val="16"/>
    </w:rPr>
  </w:style>
  <w:style w:type="paragraph" w:customStyle="1" w:styleId="tactin">
    <w:name w:val="tactin"/>
    <w:basedOn w:val="prastasis"/>
    <w:rsid w:val="00FB1A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tajtin">
    <w:name w:val="tajtin"/>
    <w:basedOn w:val="prastasis"/>
    <w:uiPriority w:val="99"/>
    <w:rsid w:val="006026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E96F1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E96F1C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E96F1C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E96F1C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E96F1C"/>
    <w:rPr>
      <w:b/>
      <w:bCs/>
      <w:sz w:val="20"/>
      <w:szCs w:val="20"/>
    </w:rPr>
  </w:style>
  <w:style w:type="paragraph" w:styleId="Antrats">
    <w:name w:val="header"/>
    <w:basedOn w:val="prastasis"/>
    <w:link w:val="AntratsDiagrama"/>
    <w:uiPriority w:val="99"/>
    <w:unhideWhenUsed/>
    <w:rsid w:val="000B60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0B6022"/>
  </w:style>
  <w:style w:type="paragraph" w:styleId="Porat">
    <w:name w:val="footer"/>
    <w:basedOn w:val="prastasis"/>
    <w:link w:val="PoratDiagrama"/>
    <w:uiPriority w:val="99"/>
    <w:unhideWhenUsed/>
    <w:rsid w:val="000B60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0B6022"/>
  </w:style>
  <w:style w:type="character" w:styleId="Hipersaitas">
    <w:name w:val="Hyperlink"/>
    <w:basedOn w:val="Numatytasispastraiposriftas"/>
    <w:uiPriority w:val="99"/>
    <w:unhideWhenUsed/>
    <w:rsid w:val="009E5F32"/>
    <w:rPr>
      <w:color w:val="0000FF" w:themeColor="hyperlink"/>
      <w:u w:val="single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9E5F32"/>
    <w:rPr>
      <w:color w:val="605E5C"/>
      <w:shd w:val="clear" w:color="auto" w:fill="E1DFDD"/>
    </w:rPr>
  </w:style>
  <w:style w:type="paragraph" w:styleId="Pataisymai">
    <w:name w:val="Revision"/>
    <w:hidden/>
    <w:uiPriority w:val="99"/>
    <w:semiHidden/>
    <w:rsid w:val="00C2465F"/>
    <w:pPr>
      <w:spacing w:after="0" w:line="240" w:lineRule="auto"/>
    </w:pPr>
  </w:style>
  <w:style w:type="character" w:customStyle="1" w:styleId="Neapdorotaspaminjimas2">
    <w:name w:val="Neapdorotas paminėjimas2"/>
    <w:basedOn w:val="Numatytasispastraiposriftas"/>
    <w:uiPriority w:val="99"/>
    <w:semiHidden/>
    <w:unhideWhenUsed/>
    <w:rsid w:val="00F50A84"/>
    <w:rPr>
      <w:color w:val="605E5C"/>
      <w:shd w:val="clear" w:color="auto" w:fill="E1DFDD"/>
    </w:rPr>
  </w:style>
  <w:style w:type="paragraph" w:styleId="Pagrindiniotekstotrauka">
    <w:name w:val="Body Text Indent"/>
    <w:basedOn w:val="prastasis"/>
    <w:link w:val="PagrindiniotekstotraukaDiagrama"/>
    <w:rsid w:val="000C2324"/>
    <w:pPr>
      <w:spacing w:after="0" w:line="240" w:lineRule="auto"/>
      <w:ind w:firstLine="601"/>
      <w:jc w:val="center"/>
    </w:pPr>
    <w:rPr>
      <w:rFonts w:ascii="Times New Roman" w:eastAsia="Times New Roman" w:hAnsi="Times New Roman" w:cs="Times New Roman"/>
      <w:sz w:val="24"/>
      <w:szCs w:val="24"/>
      <w:lang w:val="en-GB" w:eastAsia="x-none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0C2324"/>
    <w:rPr>
      <w:rFonts w:ascii="Times New Roman" w:eastAsia="Times New Roman" w:hAnsi="Times New Roman" w:cs="Times New Roman"/>
      <w:sz w:val="24"/>
      <w:szCs w:val="24"/>
      <w:lang w:val="en-GB" w:eastAsia="x-none"/>
    </w:rPr>
  </w:style>
  <w:style w:type="paragraph" w:styleId="Pagrindinistekstas">
    <w:name w:val="Body Text"/>
    <w:aliases w:val="Char Char, Char Char Char Diagrama Diagrama Diagrama Diagrama Diagrama, Char Char Char Diagrama Diagrama Diagrama Diagrama Diagrama Diagrama Diagrama Diagrama Diagrama Diagrama ,Char, Char4, Char, Char Char,Char4,Char1, Char1,body te"/>
    <w:basedOn w:val="prastasis"/>
    <w:link w:val="PagrindinistekstasDiagrama"/>
    <w:qFormat/>
    <w:rsid w:val="00763CAF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x-none" w:eastAsia="lt-LT"/>
    </w:rPr>
  </w:style>
  <w:style w:type="character" w:customStyle="1" w:styleId="PagrindinistekstasDiagrama">
    <w:name w:val="Pagrindinis tekstas Diagrama"/>
    <w:aliases w:val="Char Char Diagrama, Char Char Char Diagrama Diagrama Diagrama Diagrama Diagrama Diagrama, Char Char Char Diagrama Diagrama Diagrama Diagrama Diagrama Diagrama Diagrama Diagrama Diagrama Diagrama  Diagrama,Char Diagrama"/>
    <w:basedOn w:val="Numatytasispastraiposriftas"/>
    <w:link w:val="Pagrindinistekstas"/>
    <w:rsid w:val="00763CAF"/>
    <w:rPr>
      <w:rFonts w:ascii="Times New Roman" w:eastAsia="Times New Roman" w:hAnsi="Times New Roman" w:cs="Times New Roman"/>
      <w:sz w:val="24"/>
      <w:szCs w:val="24"/>
      <w:lang w:val="x-none" w:eastAsia="lt-LT"/>
    </w:rPr>
  </w:style>
  <w:style w:type="character" w:customStyle="1" w:styleId="SraopastraipaDiagrama">
    <w:name w:val="Sąrašo pastraipa Diagrama"/>
    <w:aliases w:val="Numbering Diagrama,ERP-List Paragraph Diagrama,List Paragraph11 Diagrama,List Paragraph111 Diagrama,Medium Grid 1 - Accent 21 Diagrama,List Paragraph2 Diagrama,Buletai Diagrama,List Paragraph21 Diagrama,lp1 Diagrama"/>
    <w:basedOn w:val="Numatytasispastraiposriftas"/>
    <w:link w:val="Sraopastraipa"/>
    <w:locked/>
    <w:rsid w:val="00764E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61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8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8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22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26F87D-5EC2-4B3E-9D3A-070EEF3A80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3574</Words>
  <Characters>2038</Characters>
  <Application>Microsoft Office Word</Application>
  <DocSecurity>0</DocSecurity>
  <Lines>16</Lines>
  <Paragraphs>11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5601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Vartotojas</dc:creator>
  <cp:lastModifiedBy>Aistė Daukantienė</cp:lastModifiedBy>
  <cp:revision>9</cp:revision>
  <cp:lastPrinted>2020-07-07T07:15:00Z</cp:lastPrinted>
  <dcterms:created xsi:type="dcterms:W3CDTF">2024-05-09T12:10:00Z</dcterms:created>
  <dcterms:modified xsi:type="dcterms:W3CDTF">2024-06-21T07:33:00Z</dcterms:modified>
</cp:coreProperties>
</file>