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9767" w14:textId="77777777" w:rsidR="00C47782" w:rsidRPr="003A547D" w:rsidRDefault="00C47782" w:rsidP="009D0DF3">
      <w:pPr>
        <w:keepNext/>
        <w:widowControl w:val="0"/>
        <w:ind w:right="-142" w:firstLine="567"/>
        <w:jc w:val="center"/>
        <w:outlineLvl w:val="0"/>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bCs/>
          <w:caps/>
          <w:color w:val="000000" w:themeColor="text1"/>
          <w:lang w:eastAsia="lt-LT"/>
        </w:rPr>
        <w:t xml:space="preserve">PASLAUGŲ teikimo </w:t>
      </w:r>
      <w:r w:rsidRPr="003A547D">
        <w:rPr>
          <w:rFonts w:ascii="Times New Roman" w:eastAsia="Times New Roman" w:hAnsi="Times New Roman" w:cs="Times New Roman"/>
          <w:b/>
          <w:color w:val="000000" w:themeColor="text1"/>
          <w:lang w:eastAsia="lt-LT"/>
        </w:rPr>
        <w:t xml:space="preserve">SUTARTIS </w:t>
      </w:r>
    </w:p>
    <w:p w14:paraId="009E682C" w14:textId="77777777" w:rsidR="00C47782" w:rsidRPr="003A547D" w:rsidRDefault="00C47782" w:rsidP="009D0DF3">
      <w:pPr>
        <w:ind w:right="-142" w:firstLine="567"/>
        <w:rPr>
          <w:rFonts w:ascii="Times New Roman" w:eastAsia="Times New Roman" w:hAnsi="Times New Roman" w:cs="Times New Roman"/>
          <w:color w:val="000000" w:themeColor="text1"/>
          <w:lang w:eastAsia="lt-LT"/>
        </w:rPr>
      </w:pPr>
    </w:p>
    <w:p w14:paraId="580F207F" w14:textId="30E7F905" w:rsidR="00C47782" w:rsidRPr="003A547D" w:rsidRDefault="00C47782" w:rsidP="009D0DF3">
      <w:pPr>
        <w:keepNext/>
        <w:widowControl w:val="0"/>
        <w:ind w:right="-142" w:firstLine="567"/>
        <w:jc w:val="center"/>
        <w:outlineLvl w:val="0"/>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202</w:t>
      </w:r>
      <w:r w:rsidR="00615953" w:rsidRPr="003A547D">
        <w:rPr>
          <w:rFonts w:ascii="Times New Roman" w:eastAsia="Times New Roman" w:hAnsi="Times New Roman" w:cs="Times New Roman"/>
          <w:color w:val="000000" w:themeColor="text1"/>
          <w:lang w:val="pt-BR" w:eastAsia="lt-LT"/>
        </w:rPr>
        <w:t>4</w:t>
      </w:r>
      <w:r w:rsidRPr="003A547D">
        <w:rPr>
          <w:rFonts w:ascii="Times New Roman" w:eastAsia="Times New Roman" w:hAnsi="Times New Roman" w:cs="Times New Roman"/>
          <w:color w:val="000000" w:themeColor="text1"/>
          <w:lang w:eastAsia="lt-LT"/>
        </w:rPr>
        <w:t xml:space="preserve"> m.  </w:t>
      </w:r>
      <w:r w:rsidR="00B97DAE">
        <w:rPr>
          <w:rFonts w:ascii="Times New Roman" w:eastAsia="Times New Roman" w:hAnsi="Times New Roman" w:cs="Times New Roman"/>
          <w:color w:val="000000" w:themeColor="text1"/>
          <w:lang w:eastAsia="lt-LT"/>
        </w:rPr>
        <w:t>rugsėjo</w:t>
      </w:r>
      <w:r w:rsidR="00E05296" w:rsidRPr="003A547D">
        <w:rPr>
          <w:rFonts w:ascii="Times New Roman" w:eastAsia="Times New Roman" w:hAnsi="Times New Roman" w:cs="Times New Roman"/>
          <w:color w:val="000000" w:themeColor="text1"/>
          <w:lang w:eastAsia="lt-LT"/>
        </w:rPr>
        <w:t xml:space="preserve"> </w:t>
      </w:r>
      <w:r w:rsidR="00A556FB" w:rsidRPr="003A547D">
        <w:rPr>
          <w:rFonts w:ascii="Times New Roman" w:eastAsia="Times New Roman" w:hAnsi="Times New Roman" w:cs="Times New Roman"/>
          <w:color w:val="000000" w:themeColor="text1"/>
          <w:lang w:eastAsia="lt-LT"/>
        </w:rPr>
        <w:t xml:space="preserve"> </w:t>
      </w:r>
      <w:r w:rsidR="0021560B">
        <w:rPr>
          <w:rFonts w:ascii="Times New Roman" w:eastAsia="Times New Roman" w:hAnsi="Times New Roman" w:cs="Times New Roman"/>
          <w:color w:val="000000" w:themeColor="text1"/>
          <w:lang w:eastAsia="lt-LT"/>
        </w:rPr>
        <w:t>3</w:t>
      </w:r>
      <w:r w:rsidR="000173D5" w:rsidRPr="003A547D">
        <w:rPr>
          <w:rFonts w:ascii="Times New Roman" w:eastAsia="Times New Roman" w:hAnsi="Times New Roman" w:cs="Times New Roman"/>
          <w:color w:val="000000" w:themeColor="text1"/>
          <w:lang w:eastAsia="lt-LT"/>
        </w:rPr>
        <w:t xml:space="preserve"> </w:t>
      </w:r>
      <w:r w:rsidRPr="003A547D">
        <w:rPr>
          <w:rFonts w:ascii="Times New Roman" w:eastAsia="Times New Roman" w:hAnsi="Times New Roman" w:cs="Times New Roman"/>
          <w:color w:val="000000" w:themeColor="text1"/>
          <w:lang w:eastAsia="lt-LT"/>
        </w:rPr>
        <w:t>d. Nr. VPS-</w:t>
      </w:r>
      <w:r w:rsidR="00E05296" w:rsidRPr="003A547D">
        <w:rPr>
          <w:rFonts w:ascii="Times New Roman" w:eastAsia="Times New Roman" w:hAnsi="Times New Roman" w:cs="Times New Roman"/>
          <w:color w:val="000000" w:themeColor="text1"/>
          <w:lang w:eastAsia="lt-LT"/>
        </w:rPr>
        <w:t>202</w:t>
      </w:r>
      <w:r w:rsidR="00A556FB" w:rsidRPr="003A547D">
        <w:rPr>
          <w:rFonts w:ascii="Times New Roman" w:eastAsia="Times New Roman" w:hAnsi="Times New Roman" w:cs="Times New Roman"/>
          <w:color w:val="000000" w:themeColor="text1"/>
          <w:lang w:eastAsia="lt-LT"/>
        </w:rPr>
        <w:t>4</w:t>
      </w:r>
      <w:r w:rsidR="00E05296" w:rsidRPr="003A547D">
        <w:rPr>
          <w:rFonts w:ascii="Times New Roman" w:eastAsia="Times New Roman" w:hAnsi="Times New Roman" w:cs="Times New Roman"/>
          <w:color w:val="000000" w:themeColor="text1"/>
          <w:lang w:eastAsia="lt-LT"/>
        </w:rPr>
        <w:t>/</w:t>
      </w:r>
      <w:r w:rsidR="0021560B">
        <w:rPr>
          <w:rFonts w:ascii="Times New Roman" w:eastAsia="Times New Roman" w:hAnsi="Times New Roman" w:cs="Times New Roman"/>
          <w:color w:val="000000" w:themeColor="text1"/>
          <w:lang w:eastAsia="lt-LT"/>
        </w:rPr>
        <w:t>111</w:t>
      </w:r>
    </w:p>
    <w:p w14:paraId="575E9109" w14:textId="77777777" w:rsidR="00C47782" w:rsidRPr="003A547D" w:rsidRDefault="00C47782" w:rsidP="009D0DF3">
      <w:pPr>
        <w:keepNext/>
        <w:widowControl w:val="0"/>
        <w:ind w:right="-142" w:firstLine="567"/>
        <w:jc w:val="center"/>
        <w:outlineLvl w:val="0"/>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Vilnius</w:t>
      </w:r>
    </w:p>
    <w:p w14:paraId="61EEF6F6" w14:textId="77777777" w:rsidR="00C47782" w:rsidRPr="003A547D" w:rsidRDefault="00C47782" w:rsidP="009D0DF3">
      <w:pPr>
        <w:keepNext/>
        <w:widowControl w:val="0"/>
        <w:tabs>
          <w:tab w:val="left" w:pos="0"/>
        </w:tabs>
        <w:ind w:right="-142" w:firstLine="567"/>
        <w:outlineLvl w:val="0"/>
        <w:rPr>
          <w:rFonts w:ascii="Times New Roman" w:eastAsia="Times New Roman" w:hAnsi="Times New Roman" w:cs="Times New Roman"/>
          <w:color w:val="000000" w:themeColor="text1"/>
          <w:lang w:eastAsia="lt-LT"/>
        </w:rPr>
      </w:pPr>
    </w:p>
    <w:p w14:paraId="116D21CB" w14:textId="4E48F21B" w:rsidR="005C7C26" w:rsidRPr="003A547D" w:rsidRDefault="005B704D" w:rsidP="009D0DF3">
      <w:pPr>
        <w:ind w:firstLine="567"/>
        <w:jc w:val="both"/>
        <w:rPr>
          <w:rFonts w:ascii="Times New Roman" w:eastAsia="Times New Roman" w:hAnsi="Times New Roman" w:cs="Times New Roman"/>
          <w:color w:val="000000" w:themeColor="text1"/>
        </w:rPr>
      </w:pPr>
      <w:r w:rsidRPr="003A547D">
        <w:rPr>
          <w:rFonts w:ascii="Times New Roman" w:hAnsi="Times New Roman"/>
          <w:b/>
          <w:bCs/>
          <w:color w:val="000000" w:themeColor="text1"/>
        </w:rPr>
        <w:t xml:space="preserve">Simona </w:t>
      </w:r>
      <w:proofErr w:type="spellStart"/>
      <w:r w:rsidRPr="003A547D">
        <w:rPr>
          <w:rFonts w:ascii="Times New Roman" w:hAnsi="Times New Roman"/>
          <w:b/>
          <w:bCs/>
          <w:color w:val="000000" w:themeColor="text1"/>
        </w:rPr>
        <w:t>Jurkuvėnaitė</w:t>
      </w:r>
      <w:proofErr w:type="spellEnd"/>
      <w:r w:rsidR="005C7C26" w:rsidRPr="003A547D">
        <w:rPr>
          <w:rFonts w:ascii="Times New Roman" w:hAnsi="Times New Roman" w:cs="Times New Roman"/>
          <w:b/>
          <w:color w:val="000000" w:themeColor="text1"/>
        </w:rPr>
        <w:t xml:space="preserve">, </w:t>
      </w:r>
      <w:r w:rsidR="005C7C26" w:rsidRPr="003A547D">
        <w:rPr>
          <w:rFonts w:ascii="Times New Roman" w:hAnsi="Times New Roman" w:cs="Times New Roman"/>
          <w:color w:val="000000" w:themeColor="text1"/>
        </w:rPr>
        <w:t>asmens kodas</w:t>
      </w:r>
      <w:r w:rsidR="005C7C26" w:rsidRPr="003D39E0">
        <w:rPr>
          <w:rFonts w:ascii="Times New Roman" w:hAnsi="Times New Roman" w:cs="Times New Roman"/>
          <w:color w:val="000000" w:themeColor="text1"/>
        </w:rPr>
        <w:t>,</w:t>
      </w:r>
      <w:r w:rsidR="005C7C26" w:rsidRPr="003A547D">
        <w:rPr>
          <w:rFonts w:ascii="Times New Roman" w:hAnsi="Times New Roman" w:cs="Times New Roman"/>
          <w:color w:val="000000" w:themeColor="text1"/>
        </w:rPr>
        <w:t xml:space="preserve"> toliau vadinam</w:t>
      </w:r>
      <w:r w:rsidR="0098065C" w:rsidRPr="003A547D">
        <w:rPr>
          <w:rFonts w:ascii="Times New Roman" w:hAnsi="Times New Roman" w:cs="Times New Roman"/>
          <w:color w:val="000000" w:themeColor="text1"/>
        </w:rPr>
        <w:t xml:space="preserve">a </w:t>
      </w:r>
      <w:r w:rsidR="005C7C26" w:rsidRPr="003A547D">
        <w:rPr>
          <w:rFonts w:ascii="Times New Roman" w:hAnsi="Times New Roman" w:cs="Times New Roman"/>
          <w:b/>
          <w:color w:val="000000" w:themeColor="text1"/>
        </w:rPr>
        <w:t>Paslaugų teikėju</w:t>
      </w:r>
      <w:r w:rsidR="005C7C26" w:rsidRPr="003A547D">
        <w:rPr>
          <w:rFonts w:ascii="Times New Roman" w:hAnsi="Times New Roman" w:cs="Times New Roman"/>
          <w:color w:val="000000" w:themeColor="text1"/>
        </w:rPr>
        <w:t xml:space="preserve">, ir </w:t>
      </w:r>
    </w:p>
    <w:p w14:paraId="3951729C" w14:textId="0B39CFF5" w:rsidR="00B549DB" w:rsidRPr="003A547D" w:rsidRDefault="00C47782" w:rsidP="009D0DF3">
      <w:pPr>
        <w:ind w:firstLine="567"/>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b/>
          <w:color w:val="000000" w:themeColor="text1"/>
          <w:lang w:eastAsia="lt-LT"/>
        </w:rPr>
        <w:t xml:space="preserve">Biudžetinė įstaiga Lietuvos nacionalinis dramos teatras, </w:t>
      </w:r>
      <w:r w:rsidRPr="003A547D">
        <w:rPr>
          <w:rFonts w:ascii="Times New Roman" w:eastAsia="Times New Roman" w:hAnsi="Times New Roman" w:cs="Times New Roman"/>
          <w:color w:val="000000" w:themeColor="text1"/>
          <w:lang w:eastAsia="lt-LT"/>
        </w:rPr>
        <w:t xml:space="preserve">įstaigos kodas 190753924, buveinė Gedimino pr. 4, Vilnius, </w:t>
      </w:r>
      <w:r w:rsidR="00F3357E" w:rsidRPr="003A547D">
        <w:rPr>
          <w:rFonts w:ascii="Times New Roman" w:eastAsia="Times New Roman" w:hAnsi="Times New Roman" w:cs="Times New Roman"/>
          <w:color w:val="000000" w:themeColor="text1"/>
          <w:lang w:eastAsia="lt-LT"/>
        </w:rPr>
        <w:t xml:space="preserve">atstovaujama generalinio direktoriaus </w:t>
      </w:r>
      <w:r w:rsidR="00516499">
        <w:rPr>
          <w:rFonts w:ascii="Times New Roman" w:eastAsia="Times New Roman" w:hAnsi="Times New Roman" w:cs="Times New Roman"/>
          <w:color w:val="000000" w:themeColor="text1"/>
          <w:lang w:eastAsia="lt-LT"/>
        </w:rPr>
        <w:t>Martyno Budraičio</w:t>
      </w:r>
      <w:r w:rsidRPr="003A547D">
        <w:rPr>
          <w:rFonts w:ascii="Times New Roman" w:eastAsia="Times New Roman" w:hAnsi="Times New Roman" w:cs="Times New Roman"/>
          <w:color w:val="000000" w:themeColor="text1"/>
          <w:lang w:eastAsia="lt-LT"/>
        </w:rPr>
        <w:t xml:space="preserve">, toliau vadinama </w:t>
      </w:r>
      <w:r w:rsidRPr="003A547D">
        <w:rPr>
          <w:rFonts w:ascii="Times New Roman" w:eastAsia="Times New Roman" w:hAnsi="Times New Roman" w:cs="Times New Roman"/>
          <w:b/>
          <w:color w:val="000000" w:themeColor="text1"/>
          <w:lang w:eastAsia="lt-LT"/>
        </w:rPr>
        <w:t>Paslaugų gavėju</w:t>
      </w:r>
      <w:r w:rsidRPr="003A547D">
        <w:rPr>
          <w:rFonts w:ascii="Times New Roman" w:eastAsia="Times New Roman" w:hAnsi="Times New Roman" w:cs="Times New Roman"/>
          <w:color w:val="000000" w:themeColor="text1"/>
          <w:lang w:eastAsia="lt-LT"/>
        </w:rPr>
        <w:t xml:space="preserve">, </w:t>
      </w:r>
    </w:p>
    <w:p w14:paraId="53ED09FD" w14:textId="1E298148" w:rsidR="00C47782" w:rsidRPr="003A547D" w:rsidRDefault="00C47782" w:rsidP="009D0DF3">
      <w:pPr>
        <w:ind w:firstLine="567"/>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toliau Paslaugų teikėjas ir Paslaugų gavėjas kartu gali būti vadinami Šalimis, o kiekvienas atskirai – Šalimi, sudarė šią Paslaugų teikimo sutartį, toliau vadinamą Sutartimi:</w:t>
      </w:r>
    </w:p>
    <w:p w14:paraId="47A5211A" w14:textId="77777777" w:rsidR="00C47782" w:rsidRPr="003A547D" w:rsidRDefault="00C47782" w:rsidP="009D0DF3">
      <w:pPr>
        <w:widowControl w:val="0"/>
        <w:ind w:right="-142" w:firstLine="567"/>
        <w:jc w:val="both"/>
        <w:rPr>
          <w:rFonts w:ascii="Times New Roman" w:eastAsia="Times New Roman" w:hAnsi="Times New Roman" w:cs="Times New Roman"/>
          <w:color w:val="000000" w:themeColor="text1"/>
          <w:lang w:eastAsia="lt-LT"/>
        </w:rPr>
      </w:pPr>
    </w:p>
    <w:p w14:paraId="24F3B565" w14:textId="77777777" w:rsidR="00C47782" w:rsidRPr="003A547D" w:rsidRDefault="00C47782" w:rsidP="009D0DF3">
      <w:pPr>
        <w:keepNext/>
        <w:widowControl w:val="0"/>
        <w:numPr>
          <w:ilvl w:val="0"/>
          <w:numId w:val="1"/>
        </w:numPr>
        <w:tabs>
          <w:tab w:val="left" w:pos="720"/>
        </w:tabs>
        <w:ind w:left="0" w:right="-142" w:firstLine="567"/>
        <w:jc w:val="center"/>
        <w:outlineLvl w:val="2"/>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SUTARTIES PAGRINDAS IR OBJEKTAS</w:t>
      </w:r>
    </w:p>
    <w:p w14:paraId="34829A17" w14:textId="77777777" w:rsidR="00C47782" w:rsidRPr="003A547D" w:rsidRDefault="00C47782" w:rsidP="009D0DF3">
      <w:pPr>
        <w:ind w:right="-142" w:firstLine="567"/>
        <w:rPr>
          <w:rFonts w:ascii="Times New Roman" w:eastAsia="Times New Roman" w:hAnsi="Times New Roman" w:cs="Times New Roman"/>
          <w:color w:val="000000" w:themeColor="text1"/>
          <w:lang w:eastAsia="lt-LT"/>
        </w:rPr>
      </w:pPr>
    </w:p>
    <w:p w14:paraId="115E3941" w14:textId="5E122FFE" w:rsidR="00C47782" w:rsidRPr="003A547D" w:rsidRDefault="00C47782" w:rsidP="009D0DF3">
      <w:pPr>
        <w:pStyle w:val="Sraopastraipa"/>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1F799CCF" w14:textId="116D6A83" w:rsidR="00EF28EA" w:rsidRPr="003A547D" w:rsidRDefault="00EF28EA" w:rsidP="009D0DF3">
      <w:pPr>
        <w:pStyle w:val="Sraopastraipa"/>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rPr>
        <w:t xml:space="preserve">Paslaugų teikėjas įsipareigoja suteikti šios Sutarties 1.3 punkte numatytas Paslaugas 2024 m. </w:t>
      </w:r>
      <w:r w:rsidR="00516499">
        <w:rPr>
          <w:rFonts w:ascii="Times New Roman" w:eastAsia="Times New Roman" w:hAnsi="Times New Roman" w:cs="Times New Roman"/>
          <w:color w:val="000000" w:themeColor="text1"/>
        </w:rPr>
        <w:t>rugsėjo 2-</w:t>
      </w:r>
      <w:r w:rsidRPr="003A547D">
        <w:rPr>
          <w:rFonts w:ascii="Times New Roman" w:eastAsia="Times New Roman" w:hAnsi="Times New Roman" w:cs="Times New Roman"/>
          <w:color w:val="000000" w:themeColor="text1"/>
          <w:lang w:eastAsia="lt-LT"/>
        </w:rPr>
        <w:t>12</w:t>
      </w:r>
      <w:r w:rsidRPr="003A547D">
        <w:rPr>
          <w:rFonts w:ascii="Times New Roman" w:eastAsia="Times New Roman" w:hAnsi="Times New Roman" w:cs="Times New Roman"/>
          <w:color w:val="000000" w:themeColor="text1"/>
        </w:rPr>
        <w:t xml:space="preserve"> d. laikotarpiu, o Paslaugų gavėjas įsipareigoja už suteiktas Paslaugas sumokėti laiku ir tinkamai</w:t>
      </w:r>
      <w:r w:rsidRPr="003A547D">
        <w:rPr>
          <w:rFonts w:ascii="Times New Roman" w:eastAsia="Times New Roman" w:hAnsi="Times New Roman" w:cs="Times New Roman"/>
          <w:color w:val="000000" w:themeColor="text1"/>
          <w:lang w:eastAsia="lt-LT"/>
        </w:rPr>
        <w:t>.</w:t>
      </w:r>
    </w:p>
    <w:p w14:paraId="17817C94" w14:textId="643C576A" w:rsidR="00EF28EA" w:rsidRPr="003A547D" w:rsidRDefault="00EF28EA" w:rsidP="009D0DF3">
      <w:pPr>
        <w:pStyle w:val="Sraopastraipa"/>
        <w:numPr>
          <w:ilvl w:val="1"/>
          <w:numId w:val="7"/>
        </w:numPr>
        <w:ind w:left="540" w:right="-142" w:hanging="540"/>
        <w:jc w:val="both"/>
        <w:rPr>
          <w:rStyle w:val="FontStyle23"/>
          <w:color w:val="000000" w:themeColor="text1"/>
        </w:rPr>
      </w:pPr>
      <w:r w:rsidRPr="003A547D">
        <w:rPr>
          <w:rFonts w:ascii="Times New Roman" w:eastAsia="Times New Roman" w:hAnsi="Times New Roman" w:cs="Times New Roman"/>
          <w:color w:val="000000" w:themeColor="text1"/>
          <w:lang w:eastAsia="lt-LT"/>
        </w:rPr>
        <w:t>Paslaugų teikėjo teikiamos Paslaugos – spektaklio „</w:t>
      </w:r>
      <w:proofErr w:type="spellStart"/>
      <w:r w:rsidRPr="003A547D">
        <w:rPr>
          <w:rFonts w:ascii="Times New Roman" w:eastAsia="Times New Roman" w:hAnsi="Times New Roman" w:cs="Times New Roman"/>
          <w:color w:val="000000" w:themeColor="text1"/>
          <w:lang w:eastAsia="lt-LT"/>
        </w:rPr>
        <w:t>Quanta</w:t>
      </w:r>
      <w:proofErr w:type="spellEnd"/>
      <w:r w:rsidRPr="003A547D">
        <w:rPr>
          <w:rFonts w:ascii="Times New Roman" w:eastAsia="Times New Roman" w:hAnsi="Times New Roman" w:cs="Times New Roman"/>
          <w:color w:val="000000" w:themeColor="text1"/>
          <w:lang w:eastAsia="lt-LT"/>
        </w:rPr>
        <w:t>“ (</w:t>
      </w:r>
      <w:proofErr w:type="spellStart"/>
      <w:r w:rsidRPr="003A547D">
        <w:rPr>
          <w:rFonts w:ascii="Times New Roman" w:eastAsia="Times New Roman" w:hAnsi="Times New Roman" w:cs="Times New Roman"/>
          <w:color w:val="000000" w:themeColor="text1"/>
          <w:lang w:eastAsia="lt-LT"/>
        </w:rPr>
        <w:t>rež</w:t>
      </w:r>
      <w:proofErr w:type="spellEnd"/>
      <w:r w:rsidRPr="003A547D">
        <w:rPr>
          <w:rFonts w:ascii="Times New Roman" w:eastAsia="Times New Roman" w:hAnsi="Times New Roman" w:cs="Times New Roman"/>
          <w:color w:val="000000" w:themeColor="text1"/>
          <w:lang w:eastAsia="lt-LT"/>
        </w:rPr>
        <w:t xml:space="preserve">. </w:t>
      </w:r>
      <w:proofErr w:type="spellStart"/>
      <w:r w:rsidRPr="003A547D">
        <w:rPr>
          <w:rFonts w:ascii="Times New Roman" w:eastAsia="Times New Roman" w:hAnsi="Times New Roman" w:cs="Times New Roman"/>
          <w:color w:val="000000" w:themeColor="text1"/>
          <w:lang w:eastAsia="lt-LT"/>
        </w:rPr>
        <w:t>Lukasz</w:t>
      </w:r>
      <w:proofErr w:type="spellEnd"/>
      <w:r w:rsidRPr="003A547D">
        <w:rPr>
          <w:rFonts w:ascii="Times New Roman" w:eastAsia="Times New Roman" w:hAnsi="Times New Roman" w:cs="Times New Roman"/>
          <w:color w:val="000000" w:themeColor="text1"/>
          <w:lang w:eastAsia="lt-LT"/>
        </w:rPr>
        <w:t xml:space="preserve"> </w:t>
      </w:r>
      <w:proofErr w:type="spellStart"/>
      <w:r w:rsidRPr="003A547D">
        <w:rPr>
          <w:rFonts w:ascii="Times New Roman" w:eastAsia="Times New Roman" w:hAnsi="Times New Roman" w:cs="Times New Roman"/>
          <w:color w:val="000000" w:themeColor="text1"/>
          <w:lang w:eastAsia="lt-LT"/>
        </w:rPr>
        <w:t>Twarkowski</w:t>
      </w:r>
      <w:proofErr w:type="spellEnd"/>
      <w:r w:rsidRPr="003A547D">
        <w:rPr>
          <w:rFonts w:ascii="Times New Roman" w:eastAsia="Times New Roman" w:hAnsi="Times New Roman" w:cs="Times New Roman"/>
          <w:color w:val="000000" w:themeColor="text1"/>
          <w:lang w:eastAsia="lt-LT"/>
        </w:rPr>
        <w:t>) dramaturgės ir teksto autorės asistentės paslaugos.</w:t>
      </w:r>
    </w:p>
    <w:p w14:paraId="5D950943" w14:textId="77777777" w:rsidR="00EF28EA" w:rsidRPr="003A547D" w:rsidRDefault="00EF28EA" w:rsidP="009D0DF3">
      <w:pPr>
        <w:pStyle w:val="Sraopastraipa"/>
        <w:numPr>
          <w:ilvl w:val="1"/>
          <w:numId w:val="7"/>
        </w:numPr>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teikėjui tinkamai suteikus šios Sutarties 1.3 punkte numatytas Paslaugas, Šalys pasirašo Priėmimo-perdavimo aktą (Priedas Nr. 1). </w:t>
      </w:r>
    </w:p>
    <w:p w14:paraId="1313AD51" w14:textId="64B04154" w:rsidR="00C47782" w:rsidRPr="003A547D" w:rsidRDefault="00C47782" w:rsidP="009D0DF3">
      <w:pPr>
        <w:pStyle w:val="Sraopastraipa"/>
        <w:widowControl w:val="0"/>
        <w:numPr>
          <w:ilvl w:val="1"/>
          <w:numId w:val="7"/>
        </w:numPr>
        <w:tabs>
          <w:tab w:val="left" w:pos="9180"/>
        </w:tabs>
        <w:suppressAutoHyphens/>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Šalys susitaria, kad</w:t>
      </w:r>
      <w:r w:rsidR="00CE74EA" w:rsidRPr="003A547D">
        <w:rPr>
          <w:rFonts w:ascii="Times New Roman" w:eastAsia="Times New Roman" w:hAnsi="Times New Roman" w:cs="Times New Roman"/>
          <w:color w:val="000000" w:themeColor="text1"/>
        </w:rPr>
        <w:t>,</w:t>
      </w:r>
      <w:r w:rsidRPr="003A547D">
        <w:rPr>
          <w:rFonts w:ascii="Times New Roman" w:eastAsia="Times New Roman" w:hAnsi="Times New Roman" w:cs="Times New Roman"/>
          <w:color w:val="000000" w:themeColor="text1"/>
        </w:rPr>
        <w:t xml:space="preserve"> jeigu teikiant paslaugas gaunamas intelektualios veiklos rezultatas gali/turi būti saugomas kaip autorių teisių objektas, tai Paslaugų teikėjas be jokio papildomo atlygio perduoda Paslaugų gavėjui visas Autorių teisių ir gretutinių teisių įstatyme numatytas išimtines autoriaus turtines teises į minėtus rezultatus visam autorių teisių galiojimo terminui Lietuvos Respublikos ir užsienio teritorijoje. </w:t>
      </w:r>
    </w:p>
    <w:p w14:paraId="74ECC135" w14:textId="5F5CF55A" w:rsidR="00C47782" w:rsidRPr="003A547D" w:rsidRDefault="0016435E" w:rsidP="0021560B">
      <w:pPr>
        <w:pStyle w:val="Sraopastraipa"/>
        <w:widowControl w:val="0"/>
        <w:numPr>
          <w:ilvl w:val="1"/>
          <w:numId w:val="7"/>
        </w:numPr>
        <w:tabs>
          <w:tab w:val="left" w:pos="9180"/>
        </w:tabs>
        <w:suppressAutoHyphens/>
        <w:ind w:left="540" w:right="-142" w:hanging="540"/>
        <w:jc w:val="both"/>
        <w:rPr>
          <w:rFonts w:ascii="Times New Roman" w:eastAsia="Times New Roman" w:hAnsi="Times New Roman" w:cs="Times New Roman"/>
          <w:color w:val="000000" w:themeColor="text1"/>
        </w:rPr>
      </w:pPr>
      <w:r w:rsidRPr="003A547D">
        <w:rPr>
          <w:rFonts w:ascii="Times New Roman" w:eastAsia="Calibri" w:hAnsi="Times New Roman" w:cs="Times New Roman"/>
          <w:color w:val="000000" w:themeColor="text1"/>
        </w:rPr>
        <w:t xml:space="preserve">Teatro atstovas, atsakingas už šios Sutarties vykdymą </w:t>
      </w:r>
      <w:r w:rsidR="008648D1" w:rsidRPr="003A547D">
        <w:rPr>
          <w:rFonts w:ascii="Times New Roman" w:eastAsia="Calibri" w:hAnsi="Times New Roman" w:cs="Times New Roman"/>
          <w:color w:val="000000" w:themeColor="text1"/>
        </w:rPr>
        <w:t xml:space="preserve">ir paslaugų priėmimą </w:t>
      </w:r>
      <w:r w:rsidR="00DD63B5" w:rsidRPr="003A547D">
        <w:rPr>
          <w:rFonts w:ascii="Times New Roman" w:eastAsia="Times New Roman" w:hAnsi="Times New Roman" w:cs="Times New Roman"/>
          <w:color w:val="000000" w:themeColor="text1"/>
          <w:lang w:eastAsia="lt-LT"/>
        </w:rPr>
        <w:t>–</w:t>
      </w:r>
    </w:p>
    <w:p w14:paraId="39BD04B7" w14:textId="77777777" w:rsidR="00C47782" w:rsidRPr="003A547D" w:rsidRDefault="00C47782" w:rsidP="009D0DF3">
      <w:pPr>
        <w:widowControl w:val="0"/>
        <w:tabs>
          <w:tab w:val="left" w:pos="851"/>
        </w:tabs>
        <w:autoSpaceDE w:val="0"/>
        <w:autoSpaceDN w:val="0"/>
        <w:adjustRightInd w:val="0"/>
        <w:ind w:right="-142" w:firstLine="567"/>
        <w:rPr>
          <w:rFonts w:ascii="Times New Roman" w:eastAsia="Times New Roman" w:hAnsi="Times New Roman" w:cs="Times New Roman"/>
          <w:b/>
          <w:bCs/>
          <w:color w:val="000000" w:themeColor="text1"/>
          <w:lang w:eastAsia="lt-LT"/>
        </w:rPr>
      </w:pPr>
    </w:p>
    <w:p w14:paraId="236AC111" w14:textId="0AE02063" w:rsidR="00C47782" w:rsidRPr="003A547D" w:rsidRDefault="00C47782" w:rsidP="009D0DF3">
      <w:pPr>
        <w:pStyle w:val="Sraopastraipa"/>
        <w:widowControl w:val="0"/>
        <w:numPr>
          <w:ilvl w:val="0"/>
          <w:numId w:val="4"/>
        </w:numPr>
        <w:tabs>
          <w:tab w:val="left" w:pos="221"/>
        </w:tabs>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SUTARTIES KAINA IR ATSISKAITYMO TVARKA</w:t>
      </w:r>
    </w:p>
    <w:p w14:paraId="4CF9167A" w14:textId="77777777" w:rsidR="00237019" w:rsidRPr="003A547D" w:rsidRDefault="00237019" w:rsidP="009D0DF3">
      <w:pPr>
        <w:pStyle w:val="Sraopastraipa"/>
        <w:widowControl w:val="0"/>
        <w:tabs>
          <w:tab w:val="left" w:pos="221"/>
        </w:tabs>
        <w:autoSpaceDE w:val="0"/>
        <w:autoSpaceDN w:val="0"/>
        <w:adjustRightInd w:val="0"/>
        <w:ind w:left="567" w:right="-142"/>
        <w:rPr>
          <w:rFonts w:ascii="Times New Roman" w:eastAsia="Times New Roman" w:hAnsi="Times New Roman" w:cs="Times New Roman"/>
          <w:b/>
          <w:bCs/>
          <w:color w:val="000000" w:themeColor="text1"/>
          <w:lang w:eastAsia="lt-LT"/>
        </w:rPr>
      </w:pPr>
    </w:p>
    <w:p w14:paraId="79BE404E" w14:textId="2D732BFB" w:rsidR="002413F6" w:rsidRPr="003A547D" w:rsidRDefault="00237019" w:rsidP="009D0DF3">
      <w:pPr>
        <w:pStyle w:val="Style5"/>
        <w:numPr>
          <w:ilvl w:val="1"/>
          <w:numId w:val="5"/>
        </w:numPr>
        <w:tabs>
          <w:tab w:val="left" w:pos="568"/>
          <w:tab w:val="left" w:pos="993"/>
        </w:tabs>
        <w:spacing w:line="240" w:lineRule="auto"/>
        <w:ind w:left="567" w:hanging="567"/>
        <w:rPr>
          <w:rStyle w:val="FontStyle23"/>
          <w:color w:val="000000" w:themeColor="text1"/>
          <w:lang w:val="lt-LT"/>
        </w:rPr>
      </w:pPr>
      <w:r w:rsidRPr="003A547D">
        <w:rPr>
          <w:rStyle w:val="FontStyle23"/>
          <w:color w:val="000000" w:themeColor="text1"/>
          <w:lang w:val="lt-LT"/>
        </w:rPr>
        <w:t xml:space="preserve">Šiai Sutarčiai taikomos fiksuotos kainos kainodaros taisyklės. Paslaugų </w:t>
      </w:r>
      <w:r w:rsidR="00E20AA5" w:rsidRPr="003A547D">
        <w:rPr>
          <w:rStyle w:val="FontStyle23"/>
          <w:color w:val="000000" w:themeColor="text1"/>
          <w:lang w:val="lt-LT"/>
        </w:rPr>
        <w:t>kaina</w:t>
      </w:r>
      <w:r w:rsidRPr="003A547D">
        <w:rPr>
          <w:rStyle w:val="FontStyle23"/>
          <w:color w:val="000000" w:themeColor="text1"/>
          <w:lang w:val="lt-LT"/>
        </w:rPr>
        <w:t xml:space="preserve"> yra fiksuota ir Sutarties galiojimo laikotarpiu negalės būti keičiama. Šalys susitaria, kad Paslaugų kaina yra </w:t>
      </w:r>
      <w:r w:rsidR="00EF28EA" w:rsidRPr="003A547D">
        <w:rPr>
          <w:color w:val="000000" w:themeColor="text1"/>
          <w:sz w:val="22"/>
          <w:szCs w:val="22"/>
          <w:lang w:val="lt-LT"/>
        </w:rPr>
        <w:t>1500,00</w:t>
      </w:r>
      <w:r w:rsidR="0018631E" w:rsidRPr="003A547D">
        <w:rPr>
          <w:rStyle w:val="FontStyle23"/>
          <w:color w:val="000000" w:themeColor="text1"/>
          <w:lang w:val="lt-LT"/>
        </w:rPr>
        <w:t xml:space="preserve"> </w:t>
      </w:r>
      <w:r w:rsidRPr="003A547D">
        <w:rPr>
          <w:rStyle w:val="FontStyle23"/>
          <w:color w:val="000000" w:themeColor="text1"/>
          <w:lang w:val="lt-LT"/>
        </w:rPr>
        <w:t>EUR (</w:t>
      </w:r>
      <w:r w:rsidR="00B549DB" w:rsidRPr="003A547D">
        <w:rPr>
          <w:rStyle w:val="FontStyle23"/>
          <w:color w:val="000000" w:themeColor="text1"/>
          <w:lang w:val="lt-LT"/>
        </w:rPr>
        <w:t xml:space="preserve">vienas </w:t>
      </w:r>
      <w:r w:rsidR="00EF28EA" w:rsidRPr="003A547D">
        <w:rPr>
          <w:rStyle w:val="FontStyle23"/>
          <w:color w:val="000000" w:themeColor="text1"/>
          <w:lang w:val="lt-LT"/>
        </w:rPr>
        <w:t>tūkstantis penki šimtai</w:t>
      </w:r>
      <w:r w:rsidR="0018631E" w:rsidRPr="003A547D">
        <w:rPr>
          <w:rStyle w:val="FontStyle23"/>
          <w:color w:val="000000" w:themeColor="text1"/>
          <w:lang w:val="lt-LT"/>
        </w:rPr>
        <w:t xml:space="preserve"> eur</w:t>
      </w:r>
      <w:r w:rsidR="00EF28EA" w:rsidRPr="003A547D">
        <w:rPr>
          <w:rStyle w:val="FontStyle23"/>
          <w:color w:val="000000" w:themeColor="text1"/>
          <w:lang w:val="lt-LT"/>
        </w:rPr>
        <w:t>ų</w:t>
      </w:r>
      <w:r w:rsidR="008A7D9F" w:rsidRPr="003A547D">
        <w:rPr>
          <w:rStyle w:val="FontStyle23"/>
          <w:color w:val="000000" w:themeColor="text1"/>
          <w:lang w:val="lt-LT"/>
        </w:rPr>
        <w:t>,</w:t>
      </w:r>
      <w:r w:rsidRPr="003A547D">
        <w:rPr>
          <w:rStyle w:val="FontStyle23"/>
          <w:color w:val="000000" w:themeColor="text1"/>
          <w:lang w:val="lt-LT"/>
        </w:rPr>
        <w:t xml:space="preserve"> </w:t>
      </w:r>
      <w:r w:rsidR="00EF28EA" w:rsidRPr="003A547D">
        <w:rPr>
          <w:rStyle w:val="FontStyle23"/>
          <w:color w:val="000000" w:themeColor="text1"/>
          <w:lang w:val="lt-LT"/>
        </w:rPr>
        <w:t>00</w:t>
      </w:r>
      <w:r w:rsidRPr="003A547D">
        <w:rPr>
          <w:rStyle w:val="FontStyle23"/>
          <w:color w:val="000000" w:themeColor="text1"/>
          <w:lang w:val="lt-LT"/>
        </w:rPr>
        <w:t xml:space="preserve"> c</w:t>
      </w:r>
      <w:r w:rsidR="00E20AA5" w:rsidRPr="003A547D">
        <w:rPr>
          <w:rStyle w:val="FontStyle23"/>
          <w:color w:val="000000" w:themeColor="text1"/>
          <w:lang w:val="lt-LT"/>
        </w:rPr>
        <w:t>t</w:t>
      </w:r>
      <w:r w:rsidRPr="003A547D">
        <w:rPr>
          <w:rStyle w:val="FontStyle23"/>
          <w:color w:val="000000" w:themeColor="text1"/>
          <w:lang w:val="lt-LT"/>
        </w:rPr>
        <w:t>).</w:t>
      </w:r>
    </w:p>
    <w:p w14:paraId="5E460E52" w14:textId="6AC44C08" w:rsidR="002413F6" w:rsidRPr="003A547D" w:rsidRDefault="008A7D9F" w:rsidP="009D0DF3">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3A547D">
        <w:rPr>
          <w:color w:val="000000" w:themeColor="text1"/>
          <w:sz w:val="22"/>
          <w:szCs w:val="22"/>
          <w:lang w:val="lt-LT"/>
        </w:rPr>
        <w:t xml:space="preserve">Išmokėdamas Paslaugų teikėjui Sutartyje numatytą atlyginimą, Teatras teisės aktų numatyta tvarka apskaičiuoja, išskaičiuoja ir sumoka </w:t>
      </w:r>
      <w:r w:rsidR="00EA096D" w:rsidRPr="003A547D">
        <w:rPr>
          <w:color w:val="000000" w:themeColor="text1"/>
          <w:sz w:val="22"/>
          <w:szCs w:val="22"/>
          <w:lang w:val="lt-LT"/>
        </w:rPr>
        <w:t xml:space="preserve">valstybei </w:t>
      </w:r>
      <w:r w:rsidRPr="003A547D">
        <w:rPr>
          <w:color w:val="000000" w:themeColor="text1"/>
          <w:sz w:val="22"/>
          <w:szCs w:val="22"/>
          <w:lang w:val="lt-LT"/>
        </w:rPr>
        <w:t>gyventojų pajamų mokestį.</w:t>
      </w:r>
    </w:p>
    <w:p w14:paraId="3F2FB434" w14:textId="07A5BD94" w:rsidR="002413F6" w:rsidRPr="003A547D" w:rsidRDefault="008A7D9F" w:rsidP="009D0DF3">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3A547D">
        <w:rPr>
          <w:color w:val="000000" w:themeColor="text1"/>
          <w:sz w:val="22"/>
          <w:szCs w:val="22"/>
          <w:lang w:val="lt-LT"/>
        </w:rPr>
        <w:t>Už kokybiškai ir laiku suteiktas Paslaugas mokama eura</w:t>
      </w:r>
      <w:r w:rsidR="00EA096D" w:rsidRPr="003A547D">
        <w:rPr>
          <w:color w:val="000000" w:themeColor="text1"/>
          <w:sz w:val="22"/>
          <w:szCs w:val="22"/>
          <w:lang w:val="lt-LT"/>
        </w:rPr>
        <w:t>i</w:t>
      </w:r>
      <w:r w:rsidRPr="003A547D">
        <w:rPr>
          <w:color w:val="000000" w:themeColor="text1"/>
          <w:sz w:val="22"/>
          <w:szCs w:val="22"/>
          <w:lang w:val="lt-LT"/>
        </w:rPr>
        <w:t>s, mokėjimo pavedimu pervedant pinigus į Paslaugų teikėjo atsiskaitomąją sąskaitą banke, nurodytą šioje Sutartyje per 30 dienų nuo Priėmimo-perdavimo akto pasirašymo dienos.</w:t>
      </w:r>
    </w:p>
    <w:p w14:paraId="622C7979" w14:textId="333624D4" w:rsidR="008A7D9F" w:rsidRPr="003A547D" w:rsidRDefault="008A7D9F" w:rsidP="009D0DF3">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3A547D">
        <w:rPr>
          <w:color w:val="000000" w:themeColor="text1"/>
          <w:sz w:val="22"/>
          <w:szCs w:val="22"/>
          <w:lang w:val="lt-LT"/>
        </w:rPr>
        <w:t>Vadovaujantis Kainodaros taisyklių nustatymo metodikos, patvirtintos Viešųjų pirkimų tarnybos direktoriaus 2017 m. birželio 28 d. įsakymu Nr. 1S-95 „Dėl kainodaros taisyklių nustatymo metodikos patvirtinimo“ 10 punktu, bus naudojamas fiksuotos kainos apskaičiavimo būdas. Kaina dėl mokesčių ar dėl kainų lygio pasikeitimo nebus perskaičiuojama.</w:t>
      </w:r>
    </w:p>
    <w:p w14:paraId="428A481A" w14:textId="186133E8" w:rsidR="00C47782" w:rsidRPr="003A547D" w:rsidRDefault="00DA222F" w:rsidP="009D0DF3">
      <w:pPr>
        <w:widowControl w:val="0"/>
        <w:tabs>
          <w:tab w:val="left" w:pos="568"/>
          <w:tab w:val="left" w:pos="851"/>
        </w:tabs>
        <w:autoSpaceDE w:val="0"/>
        <w:autoSpaceDN w:val="0"/>
        <w:adjustRightInd w:val="0"/>
        <w:ind w:right="-142" w:hanging="567"/>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 xml:space="preserve"> </w:t>
      </w:r>
    </w:p>
    <w:p w14:paraId="4DFCD90C" w14:textId="380925F4" w:rsidR="00C47782" w:rsidRPr="003A547D" w:rsidRDefault="00C47782" w:rsidP="009D0DF3">
      <w:pPr>
        <w:pStyle w:val="Sraopastraipa"/>
        <w:widowControl w:val="0"/>
        <w:numPr>
          <w:ilvl w:val="0"/>
          <w:numId w:val="5"/>
        </w:numPr>
        <w:tabs>
          <w:tab w:val="left" w:pos="418"/>
        </w:tabs>
        <w:autoSpaceDE w:val="0"/>
        <w:autoSpaceDN w:val="0"/>
        <w:adjustRightInd w:val="0"/>
        <w:ind w:right="-142"/>
        <w:jc w:val="cente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ŠALIŲ TEISĖS IR PAREIGOS</w:t>
      </w:r>
    </w:p>
    <w:p w14:paraId="781F85C3" w14:textId="77777777" w:rsidR="00C47782" w:rsidRPr="003A547D" w:rsidRDefault="00C47782" w:rsidP="009D0DF3">
      <w:pPr>
        <w:widowControl w:val="0"/>
        <w:tabs>
          <w:tab w:val="left" w:pos="418"/>
        </w:tabs>
        <w:autoSpaceDE w:val="0"/>
        <w:autoSpaceDN w:val="0"/>
        <w:adjustRightInd w:val="0"/>
        <w:ind w:right="-142" w:firstLine="567"/>
        <w:jc w:val="center"/>
        <w:rPr>
          <w:rFonts w:ascii="Times New Roman" w:eastAsia="Times New Roman" w:hAnsi="Times New Roman" w:cs="Times New Roman"/>
          <w:b/>
          <w:color w:val="000000" w:themeColor="text1"/>
          <w:lang w:eastAsia="lt-LT"/>
        </w:rPr>
      </w:pPr>
    </w:p>
    <w:p w14:paraId="6C5B72F6" w14:textId="5149216C" w:rsidR="00C47782" w:rsidRPr="003A547D" w:rsidRDefault="00C47782" w:rsidP="009D0DF3">
      <w:pPr>
        <w:pStyle w:val="Sraopastraipa"/>
        <w:widowControl w:val="0"/>
        <w:numPr>
          <w:ilvl w:val="1"/>
          <w:numId w:val="5"/>
        </w:numPr>
        <w:tabs>
          <w:tab w:val="left" w:pos="418"/>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Paslaugų teikėjas įsipareigoja:</w:t>
      </w:r>
    </w:p>
    <w:p w14:paraId="0B564194" w14:textId="5D864541" w:rsidR="00C47782" w:rsidRPr="003A547D" w:rsidRDefault="00EA096D" w:rsidP="009D0DF3">
      <w:pPr>
        <w:pStyle w:val="Sraopastraipa"/>
        <w:widowControl w:val="0"/>
        <w:numPr>
          <w:ilvl w:val="2"/>
          <w:numId w:val="5"/>
        </w:numPr>
        <w:tabs>
          <w:tab w:val="left" w:pos="1276"/>
        </w:tabs>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p</w:t>
      </w:r>
      <w:r w:rsidR="00C47782" w:rsidRPr="003A547D">
        <w:rPr>
          <w:rFonts w:ascii="Times New Roman" w:eastAsia="Times New Roman" w:hAnsi="Times New Roman" w:cs="Times New Roman"/>
          <w:color w:val="000000" w:themeColor="text1"/>
        </w:rPr>
        <w:t>aslaugas suteikti pats;</w:t>
      </w:r>
    </w:p>
    <w:p w14:paraId="071E8823" w14:textId="2D996488" w:rsidR="00C47782" w:rsidRPr="003A547D" w:rsidRDefault="00C47782" w:rsidP="009D0DF3">
      <w:pPr>
        <w:pStyle w:val="Sraopastraipa"/>
        <w:widowControl w:val="0"/>
        <w:numPr>
          <w:ilvl w:val="2"/>
          <w:numId w:val="5"/>
        </w:numPr>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veikti sąžiningai ir protingai, kad teikiamos Paslaugos labiausiai atitiktų Paslaugų gavėjo interesus;</w:t>
      </w:r>
    </w:p>
    <w:p w14:paraId="39595120" w14:textId="1C2807A3" w:rsidR="00C47782" w:rsidRPr="003A547D" w:rsidRDefault="00C47782" w:rsidP="009D0DF3">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visapusiškai bendradarbiauti su Paslaugų gavėju</w:t>
      </w:r>
      <w:r w:rsidR="00EA096D" w:rsidRPr="003A547D">
        <w:rPr>
          <w:rFonts w:ascii="Times New Roman" w:eastAsia="Times New Roman" w:hAnsi="Times New Roman" w:cs="Times New Roman"/>
          <w:color w:val="000000" w:themeColor="text1"/>
        </w:rPr>
        <w:t xml:space="preserve">, spektaklio dramaturge ir teksto autore bei </w:t>
      </w:r>
      <w:r w:rsidR="00F615A4" w:rsidRPr="003A547D">
        <w:rPr>
          <w:rFonts w:ascii="Times New Roman" w:eastAsia="Times New Roman" w:hAnsi="Times New Roman" w:cs="Times New Roman"/>
          <w:color w:val="000000" w:themeColor="text1"/>
        </w:rPr>
        <w:t>režisieriumi,</w:t>
      </w:r>
      <w:r w:rsidRPr="003A547D">
        <w:rPr>
          <w:rFonts w:ascii="Times New Roman" w:eastAsia="Times New Roman" w:hAnsi="Times New Roman" w:cs="Times New Roman"/>
          <w:color w:val="000000" w:themeColor="text1"/>
        </w:rPr>
        <w:t xml:space="preserve"> siekiant, kad Paslaugos būtų suteiktos kokybiškai ir atitiktų Paslaugų gavėjo interesus;</w:t>
      </w:r>
    </w:p>
    <w:p w14:paraId="328A0B1F" w14:textId="51413AE5" w:rsidR="00C47782" w:rsidRPr="003A547D" w:rsidRDefault="00C47782" w:rsidP="009D0DF3">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lastRenderedPageBreak/>
        <w:t>Paslaugų gavėjui paprašius, suteikti visą informaciją apie Paslaugų teikimą (eigą, apimtį ir pan.);</w:t>
      </w:r>
    </w:p>
    <w:p w14:paraId="74D97D93" w14:textId="232F29EB" w:rsidR="00C47782" w:rsidRPr="003A547D" w:rsidRDefault="00C47782" w:rsidP="009D0DF3">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teikti kokybiškas Paslaugas, atitinkančias tokių Paslaugų rūšiai keliamus kokybės standartus</w:t>
      </w:r>
      <w:r w:rsidR="00963F86" w:rsidRPr="003A547D">
        <w:rPr>
          <w:rFonts w:ascii="Times New Roman" w:eastAsia="Times New Roman" w:hAnsi="Times New Roman" w:cs="Times New Roman"/>
          <w:color w:val="000000" w:themeColor="text1"/>
        </w:rPr>
        <w:t>;</w:t>
      </w:r>
    </w:p>
    <w:p w14:paraId="227AB40A" w14:textId="4609D306" w:rsidR="00963F86" w:rsidRPr="003A547D" w:rsidRDefault="00963F86" w:rsidP="009D0DF3">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6DD00331" w14:textId="2653CBBE" w:rsidR="00EB2D49" w:rsidRPr="003A547D" w:rsidRDefault="00EB2D49" w:rsidP="0013125C">
      <w:pPr>
        <w:pStyle w:val="Sraopastraipa"/>
        <w:widowControl w:val="0"/>
        <w:numPr>
          <w:ilvl w:val="1"/>
          <w:numId w:val="5"/>
        </w:numPr>
        <w:tabs>
          <w:tab w:val="left" w:pos="540"/>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Paslaugų gavėjas įsipareigoja:</w:t>
      </w:r>
    </w:p>
    <w:p w14:paraId="01ABB9FE" w14:textId="77777777" w:rsidR="003A547D" w:rsidRDefault="00EB2D49" w:rsidP="003A547D">
      <w:pPr>
        <w:pStyle w:val="Sraopastraipa"/>
        <w:widowControl w:val="0"/>
        <w:numPr>
          <w:ilvl w:val="2"/>
          <w:numId w:val="5"/>
        </w:numPr>
        <w:tabs>
          <w:tab w:val="left" w:pos="418"/>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už tinkamai, laiku ir kokybiškai suteiktas Paslaugas, Paslaugų gavėjas privalo Paslaugų teikėjui sumokėti Paslaugų kainą šioje Sutartyje numatytomis sąlygomis ir tvarka.</w:t>
      </w:r>
    </w:p>
    <w:p w14:paraId="51D28CDB" w14:textId="7B9E4436" w:rsidR="00256B48" w:rsidRPr="003A547D" w:rsidRDefault="00256B48" w:rsidP="003A547D">
      <w:pPr>
        <w:pStyle w:val="Sraopastraipa"/>
        <w:widowControl w:val="0"/>
        <w:numPr>
          <w:ilvl w:val="2"/>
          <w:numId w:val="5"/>
        </w:numPr>
        <w:tabs>
          <w:tab w:val="left" w:pos="418"/>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194BB090" w14:textId="77777777" w:rsidR="00C47782" w:rsidRPr="003A547D" w:rsidRDefault="00C47782" w:rsidP="0013125C">
      <w:pPr>
        <w:pStyle w:val="Sraopastraipa"/>
        <w:widowControl w:val="0"/>
        <w:tabs>
          <w:tab w:val="left" w:pos="221"/>
        </w:tabs>
        <w:autoSpaceDE w:val="0"/>
        <w:autoSpaceDN w:val="0"/>
        <w:adjustRightInd w:val="0"/>
        <w:ind w:left="360" w:right="-142"/>
        <w:rPr>
          <w:rFonts w:ascii="Times New Roman" w:eastAsia="Times New Roman" w:hAnsi="Times New Roman" w:cs="Times New Roman"/>
          <w:b/>
          <w:bCs/>
          <w:color w:val="000000" w:themeColor="text1"/>
          <w:lang w:eastAsia="lt-LT"/>
        </w:rPr>
      </w:pPr>
    </w:p>
    <w:p w14:paraId="07C13E3C" w14:textId="3253214A" w:rsidR="00C47782" w:rsidRPr="003A547D" w:rsidRDefault="00C47782" w:rsidP="0013125C">
      <w:pPr>
        <w:pStyle w:val="Sraopastraipa"/>
        <w:widowControl w:val="0"/>
        <w:numPr>
          <w:ilvl w:val="0"/>
          <w:numId w:val="5"/>
        </w:numPr>
        <w:tabs>
          <w:tab w:val="left" w:pos="221"/>
        </w:tabs>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ŠALIŲ ATSAKOMYBĖ</w:t>
      </w:r>
    </w:p>
    <w:p w14:paraId="1B7D46EF" w14:textId="77777777" w:rsidR="00C47782" w:rsidRPr="003A547D" w:rsidRDefault="00C47782" w:rsidP="009D0DF3">
      <w:pPr>
        <w:widowControl w:val="0"/>
        <w:tabs>
          <w:tab w:val="left" w:pos="221"/>
        </w:tabs>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30170F13" w14:textId="24255B19" w:rsidR="00C47782" w:rsidRPr="003A547D" w:rsidRDefault="00C47782"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Šalis, neįvykdžiusi ar netinkamai įvykdžiusi Sutartyje nustatytus įsipareigojimus, privalo atlyginti kitai Šaliai dėl to patirtus tiesioginius nuostolius.</w:t>
      </w:r>
    </w:p>
    <w:p w14:paraId="7FAA13FB" w14:textId="07DA90BA" w:rsidR="00C47782" w:rsidRPr="003A547D" w:rsidRDefault="00963F86"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Paslaugų teikėjui netinkamai teikiant paslaugas, neatvykstant nurodyt laiku į repeticijas, neatliekant nurodytų užduočių, Paslaugų gavėjas turi teisę reikalauti mokėti po 50,00 Eur baudą už kiekvieną pažeidimo atvejį, tai pat 15,00 Eur - už pamestą/negrąžintą įeigos į Teatrą/ judėjimo Teatro patalpose leidimą ir šias sumas/-</w:t>
      </w:r>
      <w:proofErr w:type="spellStart"/>
      <w:r w:rsidRPr="003A547D">
        <w:rPr>
          <w:rFonts w:ascii="Times New Roman" w:eastAsia="Times New Roman" w:hAnsi="Times New Roman" w:cs="Times New Roman"/>
          <w:bCs/>
          <w:color w:val="000000" w:themeColor="text1"/>
          <w:lang w:eastAsia="lt-LT"/>
        </w:rPr>
        <w:t>as</w:t>
      </w:r>
      <w:proofErr w:type="spellEnd"/>
      <w:r w:rsidRPr="003A547D">
        <w:rPr>
          <w:rFonts w:ascii="Times New Roman" w:eastAsia="Times New Roman" w:hAnsi="Times New Roman" w:cs="Times New Roman"/>
          <w:bCs/>
          <w:color w:val="000000" w:themeColor="text1"/>
          <w:lang w:eastAsia="lt-LT"/>
        </w:rPr>
        <w:t xml:space="preserve"> išskaičiuoti iš mokėtino atlyginimo už paslaugas. </w:t>
      </w:r>
    </w:p>
    <w:p w14:paraId="3ACD7A59" w14:textId="4DCACFA7" w:rsidR="00C47782" w:rsidRPr="003A547D" w:rsidRDefault="00C47782" w:rsidP="009D0DF3">
      <w:pPr>
        <w:pStyle w:val="Sraopastraipa"/>
        <w:widowControl w:val="0"/>
        <w:numPr>
          <w:ilvl w:val="1"/>
          <w:numId w:val="5"/>
        </w:numPr>
        <w:autoSpaceDE w:val="0"/>
        <w:autoSpaceDN w:val="0"/>
        <w:adjustRightInd w:val="0"/>
        <w:ind w:left="540"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color w:val="000000" w:themeColor="text1"/>
          <w:lang w:eastAsia="lt-LT"/>
        </w:rPr>
        <w:t>Paslaugų gavėjas, nustatytu terminu neapmokėjęs Paslaugų teikėj</w:t>
      </w:r>
      <w:r w:rsidR="00235A57" w:rsidRPr="003A547D">
        <w:rPr>
          <w:rFonts w:ascii="Times New Roman" w:eastAsia="Times New Roman" w:hAnsi="Times New Roman" w:cs="Times New Roman"/>
          <w:color w:val="000000" w:themeColor="text1"/>
          <w:lang w:eastAsia="lt-LT"/>
        </w:rPr>
        <w:t>ui už paslaugas,</w:t>
      </w:r>
      <w:r w:rsidRPr="003A547D">
        <w:rPr>
          <w:rFonts w:ascii="Times New Roman" w:eastAsia="Times New Roman" w:hAnsi="Times New Roman" w:cs="Times New Roman"/>
          <w:color w:val="000000" w:themeColor="text1"/>
          <w:lang w:eastAsia="lt-LT"/>
        </w:rPr>
        <w:t xml:space="preserve"> Paslaugų teikėjo rašytinio prašymo pagrindu, privalo sumokėti Paslaugų teikėjui 0,02 (dviejų šimtųjų) procento delspinigius nuo už Paslaugas nesumokėtos sumos už kiekvieną uždelstą kalendorinę dieną</w:t>
      </w:r>
      <w:r w:rsidRPr="003A547D">
        <w:rPr>
          <w:rFonts w:ascii="Times New Roman" w:eastAsia="Times New Roman" w:hAnsi="Times New Roman" w:cs="Times New Roman"/>
          <w:bCs/>
          <w:color w:val="000000" w:themeColor="text1"/>
          <w:lang w:eastAsia="lt-LT"/>
        </w:rPr>
        <w:t>.</w:t>
      </w:r>
    </w:p>
    <w:p w14:paraId="77DB6D0A" w14:textId="60A6F679" w:rsidR="00C47782" w:rsidRPr="003A547D" w:rsidRDefault="00C47782"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 xml:space="preserve">Delspinigių </w:t>
      </w:r>
      <w:r w:rsidR="006C4D31" w:rsidRPr="003A547D">
        <w:rPr>
          <w:rFonts w:ascii="Times New Roman" w:eastAsia="Times New Roman" w:hAnsi="Times New Roman" w:cs="Times New Roman"/>
          <w:bCs/>
          <w:color w:val="000000" w:themeColor="text1"/>
          <w:lang w:eastAsia="lt-LT"/>
        </w:rPr>
        <w:t xml:space="preserve">ir/ar baudų </w:t>
      </w:r>
      <w:r w:rsidRPr="003A547D">
        <w:rPr>
          <w:rFonts w:ascii="Times New Roman" w:eastAsia="Times New Roman" w:hAnsi="Times New Roman" w:cs="Times New Roman"/>
          <w:bCs/>
          <w:color w:val="000000" w:themeColor="text1"/>
          <w:lang w:eastAsia="lt-LT"/>
        </w:rPr>
        <w:t>sumokėjimas neatleidžia Šalių nuo įsipareigojimų pagal šią Sutartį vykdymo.</w:t>
      </w:r>
    </w:p>
    <w:p w14:paraId="37F30820" w14:textId="079F4626" w:rsidR="00C47782" w:rsidRPr="003A547D" w:rsidRDefault="00C47782"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3A547D" w:rsidRDefault="00C47782" w:rsidP="009D0DF3">
      <w:pPr>
        <w:widowControl w:val="0"/>
        <w:tabs>
          <w:tab w:val="left" w:pos="226"/>
        </w:tabs>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635CCD47" w14:textId="055A3B12" w:rsidR="00C47782" w:rsidRPr="003A547D" w:rsidRDefault="00C47782" w:rsidP="009D0DF3">
      <w:pPr>
        <w:pStyle w:val="Sraopastraipa"/>
        <w:widowControl w:val="0"/>
        <w:numPr>
          <w:ilvl w:val="0"/>
          <w:numId w:val="5"/>
        </w:numPr>
        <w:tabs>
          <w:tab w:val="left" w:pos="226"/>
        </w:tabs>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SUTARTIES GALIOJIMAS IR NUTRAUKIMAS</w:t>
      </w:r>
    </w:p>
    <w:p w14:paraId="7A3C0A90" w14:textId="77777777" w:rsidR="00C47782" w:rsidRPr="003A547D" w:rsidRDefault="00C47782" w:rsidP="009D0DF3">
      <w:pPr>
        <w:widowControl w:val="0"/>
        <w:tabs>
          <w:tab w:val="left" w:pos="226"/>
        </w:tabs>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6C6E1F96" w14:textId="2537208A" w:rsidR="00C47782" w:rsidRPr="003A547D" w:rsidRDefault="00C47782" w:rsidP="009D0DF3">
      <w:pPr>
        <w:pStyle w:val="Sraopastraipa"/>
        <w:numPr>
          <w:ilvl w:val="1"/>
          <w:numId w:val="5"/>
        </w:numPr>
        <w:tabs>
          <w:tab w:val="left" w:pos="1210"/>
          <w:tab w:val="left" w:pos="1760"/>
          <w:tab w:val="left" w:pos="2310"/>
          <w:tab w:val="left" w:pos="2530"/>
        </w:tabs>
        <w:ind w:left="540" w:right="-142" w:hanging="54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 xml:space="preserve">Sutartis įsigalioja jos pasirašymo dieną ir galioja iki visiško įsipareigojimų įvykdymo. Sutarties nutraukimas nepanaikina teisės reikalauti atlyginti nuostolių, atsiradusių dėl Sutarties nevykdymo ar netinkamo vykdymo, bei netesybų. </w:t>
      </w:r>
    </w:p>
    <w:p w14:paraId="3E12EDC5" w14:textId="59A6374D" w:rsidR="00643917" w:rsidRPr="003A547D" w:rsidRDefault="00643917"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Sutartis gali būti nutraukta:</w:t>
      </w:r>
    </w:p>
    <w:p w14:paraId="77386D9D" w14:textId="7F41C7C3" w:rsidR="00643917" w:rsidRPr="003A547D" w:rsidRDefault="00643917" w:rsidP="009D0DF3">
      <w:pPr>
        <w:pStyle w:val="Sraopastraipa"/>
        <w:widowControl w:val="0"/>
        <w:numPr>
          <w:ilvl w:val="2"/>
          <w:numId w:val="5"/>
        </w:numPr>
        <w:autoSpaceDE w:val="0"/>
        <w:autoSpaceDN w:val="0"/>
        <w:adjustRightInd w:val="0"/>
        <w:ind w:left="990" w:right="-142" w:hanging="99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Šalių susitarimu;</w:t>
      </w:r>
    </w:p>
    <w:p w14:paraId="4AD21213" w14:textId="1999749C" w:rsidR="00643917" w:rsidRPr="003A547D" w:rsidRDefault="00643917" w:rsidP="009D0DF3">
      <w:pPr>
        <w:pStyle w:val="Sraopastraipa"/>
        <w:widowControl w:val="0"/>
        <w:numPr>
          <w:ilvl w:val="2"/>
          <w:numId w:val="5"/>
        </w:numPr>
        <w:autoSpaceDE w:val="0"/>
        <w:autoSpaceDN w:val="0"/>
        <w:adjustRightInd w:val="0"/>
        <w:ind w:left="990" w:right="-142" w:hanging="99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Paslaugų gavėjas turi teisę bet kada vienašališkai, nesikreipdama į teismą, nutraukti šią Sutartį informuodamas Paslaugų teikėją. Tokiu atveju Paslaugų gavėjas privalo sumokėti Paslaugų teikėjui kainos dalį, proporcingą suteiktoms Paslaugoms.</w:t>
      </w:r>
    </w:p>
    <w:p w14:paraId="780C4E6C" w14:textId="2F1B4663" w:rsidR="00643917" w:rsidRPr="003A547D" w:rsidRDefault="00643917" w:rsidP="009D0DF3">
      <w:pPr>
        <w:pStyle w:val="Sraopastraipa"/>
        <w:widowControl w:val="0"/>
        <w:numPr>
          <w:ilvl w:val="2"/>
          <w:numId w:val="5"/>
        </w:numPr>
        <w:autoSpaceDE w:val="0"/>
        <w:autoSpaceDN w:val="0"/>
        <w:adjustRightInd w:val="0"/>
        <w:ind w:left="990" w:right="-142" w:hanging="99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teikėjas turi teisę vienašališkai, nesikreipdamas į teismą, nutraukti šią Sutartį tik dėl Paslaugų gavėjo padaryto esminio sutarties pažeidimo, laikydamasis Civilinio kodekso nuostatų. </w:t>
      </w:r>
    </w:p>
    <w:p w14:paraId="0B29782E" w14:textId="446802E8" w:rsidR="00643917" w:rsidRPr="003A547D" w:rsidRDefault="00643917"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Nė viena Šalis negali perduoti visų ar dalies savo teisių ir pareigų pagal šią Sutartį tretiesiems asmenims. </w:t>
      </w:r>
    </w:p>
    <w:p w14:paraId="10E5002B" w14:textId="654447EF" w:rsidR="00C47782" w:rsidRPr="003A547D" w:rsidRDefault="00643917" w:rsidP="009D0DF3">
      <w:pPr>
        <w:pStyle w:val="Sraopastraipa"/>
        <w:widowControl w:val="0"/>
        <w:numPr>
          <w:ilvl w:val="1"/>
          <w:numId w:val="5"/>
        </w:numPr>
        <w:autoSpaceDE w:val="0"/>
        <w:autoSpaceDN w:val="0"/>
        <w:adjustRightInd w:val="0"/>
        <w:ind w:left="540" w:right="-142" w:hanging="540"/>
        <w:jc w:val="both"/>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color w:val="000000" w:themeColor="text1"/>
        </w:rPr>
        <w:t>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3C4433C9" w14:textId="77777777" w:rsidR="00C47782" w:rsidRPr="003A547D" w:rsidRDefault="00C47782" w:rsidP="009D0DF3">
      <w:pPr>
        <w:widowControl w:val="0"/>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1F836869" w14:textId="5BC093B3" w:rsidR="00C47782" w:rsidRPr="003A547D" w:rsidRDefault="00C47782" w:rsidP="009D0DF3">
      <w:pPr>
        <w:pStyle w:val="Sraopastraipa"/>
        <w:widowControl w:val="0"/>
        <w:numPr>
          <w:ilvl w:val="0"/>
          <w:numId w:val="5"/>
        </w:numPr>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BAIGIAMOSIOS NUOSTATOS</w:t>
      </w:r>
    </w:p>
    <w:p w14:paraId="0F493513" w14:textId="77777777" w:rsidR="00C47782" w:rsidRPr="003A547D" w:rsidRDefault="00C47782" w:rsidP="009D0DF3">
      <w:pPr>
        <w:widowControl w:val="0"/>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549A300D" w14:textId="4215342F" w:rsidR="00D46F42" w:rsidRPr="003A547D" w:rsidRDefault="00D46F42" w:rsidP="009D0DF3">
      <w:pPr>
        <w:pStyle w:val="Sraopastraipa"/>
        <w:widowControl w:val="0"/>
        <w:numPr>
          <w:ilvl w:val="1"/>
          <w:numId w:val="5"/>
        </w:numPr>
        <w:tabs>
          <w:tab w:val="left" w:pos="1134"/>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Visi ginčai, kylantys iš šios Sutarties ir/ ar susiję su ja, yra sprendžiami derybų būdu. Nepavykus ginčo išspręsti taikiai, Lietuvos Respublikos įstatymų nustatyta tvarka ginčas perduodamas spręsti kompetentingam Lietuvos </w:t>
      </w:r>
      <w:r w:rsidRPr="003A547D">
        <w:rPr>
          <w:rFonts w:ascii="Times New Roman" w:eastAsia="Times New Roman" w:hAnsi="Times New Roman" w:cs="Times New Roman"/>
          <w:color w:val="000000" w:themeColor="text1"/>
        </w:rPr>
        <w:lastRenderedPageBreak/>
        <w:t>Respublikos teismui Vilniuje.</w:t>
      </w:r>
    </w:p>
    <w:p w14:paraId="3A32330C" w14:textId="58B9C82C" w:rsidR="00D46F42" w:rsidRPr="003A547D" w:rsidRDefault="00D46F42" w:rsidP="009D0DF3">
      <w:pPr>
        <w:pStyle w:val="Sraopastraipa"/>
        <w:widowControl w:val="0"/>
        <w:numPr>
          <w:ilvl w:val="1"/>
          <w:numId w:val="5"/>
        </w:numPr>
        <w:tabs>
          <w:tab w:val="left" w:pos="900"/>
          <w:tab w:val="left" w:pos="1134"/>
          <w:tab w:val="left" w:pos="1309"/>
          <w:tab w:val="left" w:pos="1870"/>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687DE1D2" w14:textId="188E6872" w:rsidR="00D46F42" w:rsidRPr="003A547D" w:rsidRDefault="00D46F42" w:rsidP="009D0DF3">
      <w:pPr>
        <w:pStyle w:val="Sraopastraipa"/>
        <w:widowControl w:val="0"/>
        <w:numPr>
          <w:ilvl w:val="1"/>
          <w:numId w:val="5"/>
        </w:numPr>
        <w:tabs>
          <w:tab w:val="left" w:pos="1134"/>
          <w:tab w:val="left" w:pos="1418"/>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Sutartis sudaroma 2 (dviem) vienodą juridinę galią turinčiais egzemplioriais, po vieną kiekvienai Šaliai.</w:t>
      </w:r>
    </w:p>
    <w:p w14:paraId="404D20A9" w14:textId="792EEDA1" w:rsidR="00D46F42" w:rsidRPr="003A547D" w:rsidRDefault="00D46F42" w:rsidP="009D0DF3">
      <w:pPr>
        <w:pStyle w:val="Sraopastraipa"/>
        <w:widowControl w:val="0"/>
        <w:numPr>
          <w:ilvl w:val="1"/>
          <w:numId w:val="5"/>
        </w:numPr>
        <w:tabs>
          <w:tab w:val="left" w:pos="1134"/>
          <w:tab w:val="left" w:pos="1418"/>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Perkamas objektas atitinka aplinkos apsaugos kriterijus nustatytus vadovaujantis Aplinkos apsaugos kriterijų, kuriuos perkančiosios organizacijos ir perkantieji subjektai turi taikyti pirkdami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papunktį.</w:t>
      </w:r>
    </w:p>
    <w:p w14:paraId="6846A74A" w14:textId="0A9C9B2C" w:rsidR="0077490B" w:rsidRPr="003A547D" w:rsidRDefault="0077490B" w:rsidP="007F18A5">
      <w:pPr>
        <w:pStyle w:val="Sraopastraipa"/>
        <w:numPr>
          <w:ilvl w:val="1"/>
          <w:numId w:val="5"/>
        </w:numPr>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Sutarties priedai yra neatskiriama šios Sutarties dalis. Sutarties priedai: 1. Priėmimo-perdavimo aktas. 2. Asmens duomenų tvarkymas.</w:t>
      </w:r>
    </w:p>
    <w:p w14:paraId="69EAD865" w14:textId="40037416" w:rsidR="00D46F42" w:rsidRPr="003A547D" w:rsidRDefault="00D46F42" w:rsidP="009D0DF3">
      <w:pPr>
        <w:pStyle w:val="Sraopastraipa"/>
        <w:widowControl w:val="0"/>
        <w:numPr>
          <w:ilvl w:val="1"/>
          <w:numId w:val="5"/>
        </w:numPr>
        <w:tabs>
          <w:tab w:val="left" w:pos="1134"/>
          <w:tab w:val="left" w:pos="1418"/>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Šalių rekvizitai ir jų atstovų parašai:</w:t>
      </w:r>
    </w:p>
    <w:p w14:paraId="68042185" w14:textId="492E08CD" w:rsidR="00C47782" w:rsidRPr="003A547D" w:rsidRDefault="00C47782" w:rsidP="009D0DF3">
      <w:pPr>
        <w:widowControl w:val="0"/>
        <w:tabs>
          <w:tab w:val="left" w:pos="1418"/>
        </w:tabs>
        <w:autoSpaceDE w:val="0"/>
        <w:autoSpaceDN w:val="0"/>
        <w:adjustRightInd w:val="0"/>
        <w:ind w:right="-142" w:firstLine="567"/>
        <w:jc w:val="both"/>
        <w:rPr>
          <w:rFonts w:ascii="Times New Roman" w:eastAsia="Times New Roman" w:hAnsi="Times New Roman" w:cs="Times New Roman"/>
          <w:color w:val="000000" w:themeColor="text1"/>
        </w:rPr>
      </w:pPr>
    </w:p>
    <w:p w14:paraId="1F678BC2" w14:textId="4F3531D5" w:rsidR="000468AB" w:rsidRPr="003A547D" w:rsidRDefault="000468AB" w:rsidP="009D0DF3">
      <w:pPr>
        <w:widowControl w:val="0"/>
        <w:tabs>
          <w:tab w:val="left" w:pos="1418"/>
        </w:tabs>
        <w:autoSpaceDE w:val="0"/>
        <w:autoSpaceDN w:val="0"/>
        <w:adjustRightInd w:val="0"/>
        <w:ind w:right="-142" w:firstLine="567"/>
        <w:jc w:val="both"/>
        <w:rPr>
          <w:rFonts w:ascii="Times New Roman" w:eastAsia="Times New Roman" w:hAnsi="Times New Roman" w:cs="Times New Roman"/>
          <w:color w:val="000000" w:themeColor="text1"/>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3A547D" w:rsidRPr="003A547D" w14:paraId="0937D0A7" w14:textId="77777777" w:rsidTr="00D03A9A">
        <w:trPr>
          <w:trHeight w:val="227"/>
        </w:trPr>
        <w:tc>
          <w:tcPr>
            <w:tcW w:w="4517" w:type="dxa"/>
          </w:tcPr>
          <w:p w14:paraId="40007803" w14:textId="77777777" w:rsidR="000468AB" w:rsidRPr="003A547D" w:rsidRDefault="000468AB" w:rsidP="009D0DF3">
            <w:pPr>
              <w:pStyle w:val="Tekstoblokas"/>
              <w:ind w:left="0" w:right="-142" w:firstLine="567"/>
              <w:rPr>
                <w:rFonts w:ascii="Times New Roman" w:hAnsi="Times New Roman"/>
                <w:b/>
                <w:bCs/>
                <w:color w:val="000000" w:themeColor="text1"/>
                <w:lang w:val="lt-LT"/>
              </w:rPr>
            </w:pPr>
            <w:r w:rsidRPr="003A547D">
              <w:rPr>
                <w:rFonts w:ascii="Times New Roman" w:hAnsi="Times New Roman"/>
                <w:b/>
                <w:bCs/>
                <w:color w:val="000000" w:themeColor="text1"/>
                <w:lang w:val="lt-LT"/>
              </w:rPr>
              <w:t>PASLAUGŲ TEIKĖJAS</w:t>
            </w:r>
          </w:p>
        </w:tc>
        <w:tc>
          <w:tcPr>
            <w:tcW w:w="5406" w:type="dxa"/>
            <w:tcMar>
              <w:top w:w="0" w:type="dxa"/>
              <w:left w:w="108" w:type="dxa"/>
              <w:bottom w:w="0" w:type="dxa"/>
              <w:right w:w="108" w:type="dxa"/>
            </w:tcMar>
          </w:tcPr>
          <w:p w14:paraId="6D08E4A0" w14:textId="77777777" w:rsidR="000468AB" w:rsidRPr="003A547D" w:rsidRDefault="000468AB" w:rsidP="009D0DF3">
            <w:pPr>
              <w:pStyle w:val="Tekstoblokas"/>
              <w:ind w:left="0" w:right="-142" w:firstLine="567"/>
              <w:jc w:val="both"/>
              <w:rPr>
                <w:rFonts w:ascii="Times New Roman" w:hAnsi="Times New Roman"/>
                <w:b/>
                <w:caps/>
                <w:color w:val="000000" w:themeColor="text1"/>
                <w:lang w:val="lt-LT"/>
              </w:rPr>
            </w:pPr>
            <w:r w:rsidRPr="003A547D">
              <w:rPr>
                <w:rFonts w:ascii="Times New Roman" w:hAnsi="Times New Roman"/>
                <w:b/>
                <w:caps/>
                <w:color w:val="000000" w:themeColor="text1"/>
                <w:lang w:val="lt-LT"/>
              </w:rPr>
              <w:t>Paslaugų gavėjas</w:t>
            </w:r>
          </w:p>
        </w:tc>
      </w:tr>
      <w:tr w:rsidR="003A547D" w:rsidRPr="003A547D" w14:paraId="437A421F" w14:textId="77777777" w:rsidTr="00D03A9A">
        <w:trPr>
          <w:trHeight w:val="209"/>
        </w:trPr>
        <w:tc>
          <w:tcPr>
            <w:tcW w:w="4517" w:type="dxa"/>
          </w:tcPr>
          <w:p w14:paraId="3D4C5A54" w14:textId="531AC2A8" w:rsidR="000468AB" w:rsidRPr="003A547D" w:rsidRDefault="005B704D" w:rsidP="009D0DF3">
            <w:pPr>
              <w:pStyle w:val="Tekstoblokas"/>
              <w:ind w:left="0" w:right="-142" w:firstLine="567"/>
              <w:rPr>
                <w:rFonts w:ascii="Times New Roman" w:hAnsi="Times New Roman"/>
                <w:b/>
                <w:bCs/>
                <w:color w:val="000000" w:themeColor="text1"/>
                <w:lang w:val="lt-LT"/>
              </w:rPr>
            </w:pPr>
            <w:r w:rsidRPr="003A547D">
              <w:rPr>
                <w:rFonts w:ascii="Times New Roman" w:hAnsi="Times New Roman"/>
                <w:b/>
                <w:bCs/>
                <w:color w:val="000000" w:themeColor="text1"/>
              </w:rPr>
              <w:t xml:space="preserve">Simona </w:t>
            </w:r>
            <w:proofErr w:type="spellStart"/>
            <w:r w:rsidRPr="003A547D">
              <w:rPr>
                <w:rFonts w:ascii="Times New Roman" w:hAnsi="Times New Roman"/>
                <w:b/>
                <w:bCs/>
                <w:color w:val="000000" w:themeColor="text1"/>
              </w:rPr>
              <w:t>Jurkuv</w:t>
            </w:r>
            <w:r w:rsidRPr="003A547D">
              <w:rPr>
                <w:rFonts w:ascii="Times New Roman" w:hAnsi="Times New Roman"/>
                <w:b/>
                <w:bCs/>
                <w:color w:val="000000" w:themeColor="text1"/>
                <w:lang w:val="lt-LT"/>
              </w:rPr>
              <w:t>ėnaitė</w:t>
            </w:r>
            <w:proofErr w:type="spellEnd"/>
          </w:p>
        </w:tc>
        <w:tc>
          <w:tcPr>
            <w:tcW w:w="5406" w:type="dxa"/>
            <w:tcMar>
              <w:top w:w="0" w:type="dxa"/>
              <w:left w:w="108" w:type="dxa"/>
              <w:bottom w:w="0" w:type="dxa"/>
              <w:right w:w="108" w:type="dxa"/>
            </w:tcMar>
          </w:tcPr>
          <w:p w14:paraId="3532232E" w14:textId="77777777" w:rsidR="000468AB" w:rsidRPr="003A547D" w:rsidRDefault="000468AB" w:rsidP="009D0DF3">
            <w:pPr>
              <w:pStyle w:val="Tekstoblokas"/>
              <w:ind w:left="0" w:right="-142" w:firstLine="567"/>
              <w:jc w:val="both"/>
              <w:rPr>
                <w:rFonts w:ascii="Times New Roman" w:hAnsi="Times New Roman"/>
                <w:b/>
                <w:color w:val="000000" w:themeColor="text1"/>
                <w:lang w:val="lt-LT"/>
              </w:rPr>
            </w:pPr>
            <w:r w:rsidRPr="003A547D">
              <w:rPr>
                <w:rFonts w:ascii="Times New Roman" w:hAnsi="Times New Roman"/>
                <w:b/>
                <w:color w:val="000000" w:themeColor="text1"/>
                <w:lang w:val="lt-LT"/>
              </w:rPr>
              <w:t xml:space="preserve">Biudžetinė įstaiga </w:t>
            </w:r>
          </w:p>
          <w:p w14:paraId="5F7C6D4E"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b/>
                <w:color w:val="000000" w:themeColor="text1"/>
                <w:lang w:val="lt-LT"/>
              </w:rPr>
              <w:t>Lietuvos nacionalinis dramos teatras</w:t>
            </w:r>
          </w:p>
        </w:tc>
      </w:tr>
      <w:tr w:rsidR="003A547D" w:rsidRPr="003A547D" w14:paraId="7F3F7738" w14:textId="77777777" w:rsidTr="00D03A9A">
        <w:trPr>
          <w:trHeight w:val="209"/>
        </w:trPr>
        <w:tc>
          <w:tcPr>
            <w:tcW w:w="4517" w:type="dxa"/>
          </w:tcPr>
          <w:p w14:paraId="4447719C" w14:textId="3F38005B" w:rsidR="000468AB" w:rsidRPr="003A547D" w:rsidRDefault="000468AB" w:rsidP="009D0DF3">
            <w:pPr>
              <w:ind w:right="-142" w:firstLine="567"/>
              <w:jc w:val="both"/>
              <w:rPr>
                <w:rFonts w:ascii="Times New Roman" w:hAnsi="Times New Roman" w:cs="Times New Roman"/>
                <w:color w:val="000000" w:themeColor="text1"/>
                <w:lang w:val="en-US"/>
              </w:rPr>
            </w:pPr>
          </w:p>
        </w:tc>
        <w:tc>
          <w:tcPr>
            <w:tcW w:w="5406" w:type="dxa"/>
            <w:tcMar>
              <w:top w:w="0" w:type="dxa"/>
              <w:left w:w="108" w:type="dxa"/>
              <w:bottom w:w="0" w:type="dxa"/>
              <w:right w:w="108" w:type="dxa"/>
            </w:tcMar>
          </w:tcPr>
          <w:p w14:paraId="03DE390E"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Įstaigos kodas 190753924</w:t>
            </w:r>
          </w:p>
        </w:tc>
      </w:tr>
      <w:tr w:rsidR="003A547D" w:rsidRPr="003A547D" w14:paraId="3230076F" w14:textId="77777777" w:rsidTr="00D03A9A">
        <w:trPr>
          <w:trHeight w:val="197"/>
        </w:trPr>
        <w:tc>
          <w:tcPr>
            <w:tcW w:w="4517" w:type="dxa"/>
          </w:tcPr>
          <w:p w14:paraId="40CD94D5" w14:textId="157B1D18" w:rsidR="000468AB" w:rsidRPr="003A547D" w:rsidRDefault="000468AB" w:rsidP="009D0DF3">
            <w:pPr>
              <w:ind w:right="-142" w:firstLine="567"/>
              <w:rPr>
                <w:rFonts w:ascii="Times New Roman" w:hAnsi="Times New Roman" w:cs="Times New Roman"/>
                <w:color w:val="000000" w:themeColor="text1"/>
              </w:rPr>
            </w:pPr>
          </w:p>
        </w:tc>
        <w:tc>
          <w:tcPr>
            <w:tcW w:w="5406" w:type="dxa"/>
            <w:tcMar>
              <w:top w:w="0" w:type="dxa"/>
              <w:left w:w="108" w:type="dxa"/>
              <w:bottom w:w="0" w:type="dxa"/>
              <w:right w:w="108" w:type="dxa"/>
            </w:tcMar>
          </w:tcPr>
          <w:p w14:paraId="29D38207"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Gedimino pr. 4, Vilnius</w:t>
            </w:r>
          </w:p>
        </w:tc>
      </w:tr>
      <w:tr w:rsidR="003A547D" w:rsidRPr="003A547D" w14:paraId="7DC1DE61" w14:textId="77777777" w:rsidTr="00D03A9A">
        <w:trPr>
          <w:trHeight w:val="197"/>
        </w:trPr>
        <w:tc>
          <w:tcPr>
            <w:tcW w:w="4517" w:type="dxa"/>
          </w:tcPr>
          <w:p w14:paraId="670C963A" w14:textId="4F7951C1" w:rsidR="000468AB" w:rsidRPr="003A547D" w:rsidRDefault="000468AB" w:rsidP="009D0DF3">
            <w:pPr>
              <w:ind w:right="-142" w:firstLine="567"/>
              <w:jc w:val="both"/>
              <w:rPr>
                <w:rFonts w:ascii="Times New Roman" w:hAnsi="Times New Roman" w:cs="Times New Roman"/>
                <w:color w:val="000000" w:themeColor="text1"/>
              </w:rPr>
            </w:pPr>
          </w:p>
        </w:tc>
        <w:tc>
          <w:tcPr>
            <w:tcW w:w="5406" w:type="dxa"/>
            <w:tcMar>
              <w:top w:w="0" w:type="dxa"/>
              <w:left w:w="108" w:type="dxa"/>
              <w:bottom w:w="0" w:type="dxa"/>
              <w:right w:w="108" w:type="dxa"/>
            </w:tcMar>
          </w:tcPr>
          <w:p w14:paraId="68EC19FE"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 xml:space="preserve">A/s LT15 7300 0100 0241 0624 </w:t>
            </w:r>
          </w:p>
          <w:p w14:paraId="44AE06D5"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Bankas AB Swedbank</w:t>
            </w:r>
          </w:p>
          <w:p w14:paraId="6348DFE2"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Banko kodas 73000</w:t>
            </w:r>
          </w:p>
        </w:tc>
      </w:tr>
      <w:tr w:rsidR="003A547D" w:rsidRPr="003A547D" w14:paraId="1DA83A17" w14:textId="77777777" w:rsidTr="00D03A9A">
        <w:trPr>
          <w:trHeight w:val="209"/>
        </w:trPr>
        <w:tc>
          <w:tcPr>
            <w:tcW w:w="4517" w:type="dxa"/>
          </w:tcPr>
          <w:p w14:paraId="117D240E" w14:textId="122449E0" w:rsidR="006D222E" w:rsidRPr="003A547D" w:rsidRDefault="006D222E" w:rsidP="009D0DF3">
            <w:pPr>
              <w:ind w:right="-142" w:firstLine="567"/>
              <w:rPr>
                <w:rFonts w:ascii="Times New Roman" w:hAnsi="Times New Roman" w:cs="Times New Roman"/>
                <w:color w:val="000000" w:themeColor="text1"/>
              </w:rPr>
            </w:pPr>
          </w:p>
        </w:tc>
        <w:tc>
          <w:tcPr>
            <w:tcW w:w="5406" w:type="dxa"/>
            <w:tcMar>
              <w:top w:w="0" w:type="dxa"/>
              <w:left w:w="108" w:type="dxa"/>
              <w:bottom w:w="0" w:type="dxa"/>
              <w:right w:w="108" w:type="dxa"/>
            </w:tcMar>
          </w:tcPr>
          <w:p w14:paraId="08DCE775" w14:textId="77777777" w:rsidR="006D222E" w:rsidRPr="003A547D" w:rsidRDefault="006D222E" w:rsidP="009D0DF3">
            <w:pPr>
              <w:pStyle w:val="Tekstoblokas"/>
              <w:ind w:left="0" w:right="-142" w:firstLine="567"/>
              <w:jc w:val="both"/>
              <w:rPr>
                <w:rFonts w:ascii="Times New Roman" w:hAnsi="Times New Roman"/>
                <w:color w:val="000000" w:themeColor="text1"/>
                <w:lang w:val="lt-LT"/>
              </w:rPr>
            </w:pPr>
          </w:p>
        </w:tc>
      </w:tr>
      <w:tr w:rsidR="003A547D" w:rsidRPr="003A547D" w14:paraId="76CEFA34" w14:textId="77777777" w:rsidTr="008F2F14">
        <w:trPr>
          <w:trHeight w:val="60"/>
        </w:trPr>
        <w:tc>
          <w:tcPr>
            <w:tcW w:w="4517" w:type="dxa"/>
          </w:tcPr>
          <w:p w14:paraId="59C93BE0" w14:textId="1532C5A8" w:rsidR="006D222E" w:rsidRPr="003A547D" w:rsidRDefault="006D222E" w:rsidP="009D0DF3">
            <w:pPr>
              <w:ind w:right="-142" w:firstLine="567"/>
              <w:rPr>
                <w:rFonts w:ascii="Times New Roman" w:hAnsi="Times New Roman" w:cs="Times New Roman"/>
                <w:color w:val="000000" w:themeColor="text1"/>
                <w:lang w:val="en-GB"/>
              </w:rPr>
            </w:pPr>
          </w:p>
        </w:tc>
        <w:tc>
          <w:tcPr>
            <w:tcW w:w="5406" w:type="dxa"/>
            <w:tcMar>
              <w:top w:w="0" w:type="dxa"/>
              <w:left w:w="108" w:type="dxa"/>
              <w:bottom w:w="0" w:type="dxa"/>
              <w:right w:w="108" w:type="dxa"/>
            </w:tcMar>
          </w:tcPr>
          <w:p w14:paraId="180AF112" w14:textId="77777777" w:rsidR="006D222E" w:rsidRPr="003A547D" w:rsidRDefault="006D222E" w:rsidP="009D0DF3">
            <w:pPr>
              <w:pStyle w:val="Tekstoblokas"/>
              <w:ind w:left="0" w:right="-142" w:firstLine="567"/>
              <w:jc w:val="both"/>
              <w:rPr>
                <w:rFonts w:ascii="Times New Roman" w:hAnsi="Times New Roman"/>
                <w:color w:val="000000" w:themeColor="text1"/>
                <w:lang w:val="lt-LT"/>
              </w:rPr>
            </w:pPr>
          </w:p>
        </w:tc>
      </w:tr>
      <w:tr w:rsidR="003A547D" w:rsidRPr="003A547D" w14:paraId="7E6FC809" w14:textId="77777777" w:rsidTr="00D03A9A">
        <w:trPr>
          <w:trHeight w:val="197"/>
        </w:trPr>
        <w:tc>
          <w:tcPr>
            <w:tcW w:w="4517" w:type="dxa"/>
          </w:tcPr>
          <w:p w14:paraId="7D61A5B5" w14:textId="77777777" w:rsidR="000468AB" w:rsidRPr="003A547D" w:rsidRDefault="000468AB" w:rsidP="009D0DF3">
            <w:pPr>
              <w:pStyle w:val="Tekstoblokas"/>
              <w:ind w:left="0" w:right="-142" w:firstLine="567"/>
              <w:jc w:val="both"/>
              <w:rPr>
                <w:rFonts w:ascii="Times New Roman" w:hAnsi="Times New Roman"/>
                <w:color w:val="000000" w:themeColor="text1"/>
                <w:highlight w:val="lightGray"/>
                <w:lang w:val="lt-LT"/>
              </w:rPr>
            </w:pPr>
          </w:p>
        </w:tc>
        <w:tc>
          <w:tcPr>
            <w:tcW w:w="5406" w:type="dxa"/>
            <w:tcMar>
              <w:top w:w="0" w:type="dxa"/>
              <w:left w:w="108" w:type="dxa"/>
              <w:bottom w:w="0" w:type="dxa"/>
              <w:right w:w="108" w:type="dxa"/>
            </w:tcMar>
          </w:tcPr>
          <w:p w14:paraId="261F04AB" w14:textId="77777777" w:rsidR="000468AB" w:rsidRPr="003A547D" w:rsidRDefault="000468AB" w:rsidP="009D0DF3">
            <w:pPr>
              <w:ind w:right="-142" w:firstLine="567"/>
              <w:rPr>
                <w:rFonts w:ascii="Times New Roman" w:hAnsi="Times New Roman" w:cs="Times New Roman"/>
                <w:color w:val="000000" w:themeColor="text1"/>
              </w:rPr>
            </w:pPr>
          </w:p>
          <w:p w14:paraId="0F02EDF7" w14:textId="77777777" w:rsidR="000468AB" w:rsidRPr="003A547D" w:rsidRDefault="000468AB" w:rsidP="009D0DF3">
            <w:pPr>
              <w:ind w:right="-142" w:firstLine="567"/>
              <w:rPr>
                <w:rFonts w:ascii="Times New Roman" w:hAnsi="Times New Roman" w:cs="Times New Roman"/>
                <w:color w:val="000000" w:themeColor="text1"/>
              </w:rPr>
            </w:pPr>
          </w:p>
        </w:tc>
      </w:tr>
      <w:tr w:rsidR="003A547D" w:rsidRPr="003A547D" w14:paraId="59396E67" w14:textId="77777777" w:rsidTr="00D03A9A">
        <w:trPr>
          <w:trHeight w:val="209"/>
        </w:trPr>
        <w:tc>
          <w:tcPr>
            <w:tcW w:w="4517" w:type="dxa"/>
          </w:tcPr>
          <w:p w14:paraId="215A0106" w14:textId="57D5891C" w:rsidR="000468AB" w:rsidRPr="003A547D" w:rsidRDefault="000468AB" w:rsidP="009D0DF3">
            <w:pPr>
              <w:pStyle w:val="Tekstoblokas"/>
              <w:ind w:left="0" w:right="-142" w:firstLine="567"/>
              <w:jc w:val="both"/>
              <w:rPr>
                <w:rFonts w:ascii="Times New Roman" w:hAnsi="Times New Roman"/>
                <w:color w:val="000000" w:themeColor="text1"/>
                <w:lang w:val="lt-LT"/>
              </w:rPr>
            </w:pPr>
          </w:p>
        </w:tc>
        <w:tc>
          <w:tcPr>
            <w:tcW w:w="5406" w:type="dxa"/>
            <w:tcMar>
              <w:top w:w="0" w:type="dxa"/>
              <w:left w:w="108" w:type="dxa"/>
              <w:bottom w:w="0" w:type="dxa"/>
              <w:right w:w="108" w:type="dxa"/>
            </w:tcMar>
          </w:tcPr>
          <w:p w14:paraId="14E6117C" w14:textId="15744DC7" w:rsidR="000468AB" w:rsidRPr="003A547D" w:rsidRDefault="000468AB" w:rsidP="00516499">
            <w:pPr>
              <w:ind w:left="623" w:right="-142"/>
              <w:rPr>
                <w:rFonts w:ascii="Times New Roman" w:hAnsi="Times New Roman" w:cs="Times New Roman"/>
                <w:color w:val="000000" w:themeColor="text1"/>
              </w:rPr>
            </w:pPr>
            <w:r w:rsidRPr="003A547D">
              <w:rPr>
                <w:rFonts w:ascii="Times New Roman" w:hAnsi="Times New Roman" w:cs="Times New Roman"/>
                <w:color w:val="000000" w:themeColor="text1"/>
              </w:rPr>
              <w:t>Generalini</w:t>
            </w:r>
            <w:r w:rsidR="00516499">
              <w:rPr>
                <w:rFonts w:ascii="Times New Roman" w:hAnsi="Times New Roman" w:cs="Times New Roman"/>
                <w:color w:val="000000" w:themeColor="text1"/>
              </w:rPr>
              <w:t>s</w:t>
            </w:r>
            <w:r w:rsidR="00E34256" w:rsidRPr="003A547D">
              <w:rPr>
                <w:rFonts w:ascii="Times New Roman" w:hAnsi="Times New Roman" w:cs="Times New Roman"/>
                <w:color w:val="000000" w:themeColor="text1"/>
              </w:rPr>
              <w:t xml:space="preserve"> direktori</w:t>
            </w:r>
            <w:r w:rsidR="00516499">
              <w:rPr>
                <w:rFonts w:ascii="Times New Roman" w:hAnsi="Times New Roman" w:cs="Times New Roman"/>
                <w:color w:val="000000" w:themeColor="text1"/>
              </w:rPr>
              <w:t>us</w:t>
            </w:r>
          </w:p>
        </w:tc>
      </w:tr>
      <w:tr w:rsidR="003A547D" w:rsidRPr="003A547D" w14:paraId="643D73F4" w14:textId="77777777" w:rsidTr="00D03A9A">
        <w:trPr>
          <w:trHeight w:val="219"/>
        </w:trPr>
        <w:tc>
          <w:tcPr>
            <w:tcW w:w="4517" w:type="dxa"/>
          </w:tcPr>
          <w:p w14:paraId="0B4D53A4" w14:textId="4C527663" w:rsidR="000468AB" w:rsidRPr="003A547D" w:rsidRDefault="000468AB" w:rsidP="009D0DF3">
            <w:pPr>
              <w:ind w:right="-142"/>
              <w:rPr>
                <w:rFonts w:ascii="Times New Roman" w:hAnsi="Times New Roman" w:cs="Times New Roman"/>
                <w:color w:val="000000" w:themeColor="text1"/>
              </w:rPr>
            </w:pPr>
          </w:p>
        </w:tc>
        <w:tc>
          <w:tcPr>
            <w:tcW w:w="5406" w:type="dxa"/>
            <w:tcMar>
              <w:top w:w="0" w:type="dxa"/>
              <w:left w:w="108" w:type="dxa"/>
              <w:bottom w:w="0" w:type="dxa"/>
              <w:right w:w="108" w:type="dxa"/>
            </w:tcMar>
          </w:tcPr>
          <w:p w14:paraId="308E7579" w14:textId="54C0E6E2" w:rsidR="000468AB" w:rsidRPr="003A547D" w:rsidRDefault="000468AB" w:rsidP="00516499">
            <w:pPr>
              <w:ind w:right="-142"/>
              <w:rPr>
                <w:rFonts w:ascii="Times New Roman" w:hAnsi="Times New Roman" w:cs="Times New Roman"/>
                <w:color w:val="000000" w:themeColor="text1"/>
              </w:rPr>
            </w:pPr>
          </w:p>
        </w:tc>
      </w:tr>
      <w:tr w:rsidR="003A547D" w:rsidRPr="003A547D" w14:paraId="7CB1242F" w14:textId="77777777" w:rsidTr="00D03A9A">
        <w:trPr>
          <w:trHeight w:val="602"/>
        </w:trPr>
        <w:tc>
          <w:tcPr>
            <w:tcW w:w="4517" w:type="dxa"/>
          </w:tcPr>
          <w:p w14:paraId="4155B065" w14:textId="77777777" w:rsidR="002413F6" w:rsidRPr="003A547D" w:rsidRDefault="002413F6" w:rsidP="009D0DF3">
            <w:pPr>
              <w:pStyle w:val="Tekstoblokas"/>
              <w:ind w:left="0" w:right="-142" w:firstLine="567"/>
              <w:jc w:val="both"/>
              <w:rPr>
                <w:rFonts w:ascii="Times New Roman" w:hAnsi="Times New Roman"/>
                <w:color w:val="000000" w:themeColor="text1"/>
              </w:rPr>
            </w:pPr>
          </w:p>
          <w:p w14:paraId="7A249800" w14:textId="77777777" w:rsidR="002413F6" w:rsidRPr="003A547D" w:rsidRDefault="002413F6" w:rsidP="009D0DF3">
            <w:pPr>
              <w:pStyle w:val="Tekstoblokas"/>
              <w:ind w:left="0" w:right="-142" w:firstLine="567"/>
              <w:jc w:val="both"/>
              <w:rPr>
                <w:rFonts w:ascii="Times New Roman" w:hAnsi="Times New Roman"/>
                <w:color w:val="000000" w:themeColor="text1"/>
                <w:lang w:val="lt-LT"/>
              </w:rPr>
            </w:pPr>
          </w:p>
          <w:p w14:paraId="3BD713A9"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_________________________________</w:t>
            </w:r>
          </w:p>
          <w:p w14:paraId="4519FFB4"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 xml:space="preserve">(parašas)           </w:t>
            </w:r>
          </w:p>
        </w:tc>
        <w:tc>
          <w:tcPr>
            <w:tcW w:w="5406" w:type="dxa"/>
            <w:tcMar>
              <w:top w:w="0" w:type="dxa"/>
              <w:left w:w="108" w:type="dxa"/>
              <w:bottom w:w="0" w:type="dxa"/>
              <w:right w:w="108" w:type="dxa"/>
            </w:tcMar>
          </w:tcPr>
          <w:p w14:paraId="690D9909" w14:textId="77777777" w:rsidR="00516499" w:rsidRPr="003A547D" w:rsidRDefault="00516499" w:rsidP="00516499">
            <w:pPr>
              <w:pStyle w:val="Tekstoblokas"/>
              <w:ind w:left="0" w:right="-142" w:firstLine="567"/>
              <w:jc w:val="both"/>
              <w:rPr>
                <w:rFonts w:ascii="Times New Roman" w:hAnsi="Times New Roman"/>
                <w:color w:val="000000" w:themeColor="text1"/>
                <w:lang w:val="lt-LT"/>
              </w:rPr>
            </w:pPr>
            <w:r>
              <w:rPr>
                <w:rFonts w:ascii="Times New Roman" w:hAnsi="Times New Roman"/>
                <w:color w:val="000000" w:themeColor="text1"/>
                <w:lang w:val="lt-LT"/>
              </w:rPr>
              <w:t>Martynas Budraitis</w:t>
            </w:r>
          </w:p>
          <w:p w14:paraId="117376E8" w14:textId="77777777" w:rsidR="000468AB" w:rsidRPr="003A547D" w:rsidRDefault="000468AB" w:rsidP="00516499">
            <w:pPr>
              <w:pStyle w:val="Tekstoblokas"/>
              <w:ind w:left="0" w:right="-142"/>
              <w:jc w:val="both"/>
              <w:rPr>
                <w:rFonts w:ascii="Times New Roman" w:hAnsi="Times New Roman"/>
                <w:color w:val="000000" w:themeColor="text1"/>
                <w:lang w:val="lt-LT"/>
              </w:rPr>
            </w:pPr>
          </w:p>
          <w:p w14:paraId="15A565F2"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p>
          <w:p w14:paraId="0544A938" w14:textId="77777777" w:rsidR="000468AB" w:rsidRPr="003A547D" w:rsidRDefault="000468AB" w:rsidP="009D0DF3">
            <w:pPr>
              <w:pStyle w:val="Tekstoblokas"/>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______________________________</w:t>
            </w:r>
          </w:p>
          <w:p w14:paraId="361C7494" w14:textId="77777777" w:rsidR="000468AB" w:rsidRPr="003A547D" w:rsidRDefault="000468AB" w:rsidP="009D0DF3">
            <w:pPr>
              <w:tabs>
                <w:tab w:val="left" w:pos="4879"/>
              </w:tabs>
              <w:ind w:right="-142" w:firstLine="567"/>
              <w:rPr>
                <w:rFonts w:ascii="Times New Roman" w:hAnsi="Times New Roman" w:cs="Times New Roman"/>
                <w:color w:val="000000" w:themeColor="text1"/>
              </w:rPr>
            </w:pPr>
            <w:r w:rsidRPr="003A547D">
              <w:rPr>
                <w:rFonts w:ascii="Times New Roman" w:hAnsi="Times New Roman" w:cs="Times New Roman"/>
                <w:color w:val="000000" w:themeColor="text1"/>
              </w:rPr>
              <w:t>(parašas)                                                    A.V.</w:t>
            </w:r>
          </w:p>
        </w:tc>
      </w:tr>
    </w:tbl>
    <w:p w14:paraId="791F5F5C" w14:textId="69B2840E" w:rsidR="00C07994" w:rsidRPr="003A547D" w:rsidRDefault="00C07994" w:rsidP="009D0DF3">
      <w:pPr>
        <w:widowControl w:val="0"/>
        <w:ind w:right="-142"/>
        <w:rPr>
          <w:rFonts w:ascii="Times New Roman" w:eastAsia="Times New Roman" w:hAnsi="Times New Roman" w:cs="Times New Roman"/>
          <w:color w:val="000000" w:themeColor="text1"/>
          <w:shd w:val="clear" w:color="auto" w:fill="FFFFFF"/>
          <w:lang w:eastAsia="ru-RU"/>
        </w:rPr>
      </w:pPr>
    </w:p>
    <w:p w14:paraId="057BEE9C" w14:textId="3A51CB67" w:rsidR="0077490B" w:rsidRPr="003A547D" w:rsidRDefault="0077490B" w:rsidP="009D0DF3">
      <w:pPr>
        <w:rPr>
          <w:rFonts w:ascii="Times New Roman" w:eastAsia="Times New Roman" w:hAnsi="Times New Roman" w:cs="Times New Roman"/>
          <w:color w:val="000000" w:themeColor="text1"/>
          <w:shd w:val="clear" w:color="auto" w:fill="FFFFFF"/>
          <w:lang w:eastAsia="ru-RU"/>
        </w:rPr>
      </w:pPr>
    </w:p>
    <w:p w14:paraId="2C4E7C44" w14:textId="77777777" w:rsidR="002413F6" w:rsidRPr="003A547D" w:rsidRDefault="00C07994" w:rsidP="009D0DF3">
      <w:pPr>
        <w:widowControl w:val="0"/>
        <w:ind w:right="-142" w:firstLine="567"/>
        <w:jc w:val="cente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 xml:space="preserve">                                                                                    </w:t>
      </w:r>
    </w:p>
    <w:p w14:paraId="1CF6C65E" w14:textId="0CCC320C" w:rsidR="007F18A5" w:rsidRPr="003A547D" w:rsidRDefault="007F18A5">
      <w:pP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br w:type="page"/>
      </w:r>
    </w:p>
    <w:p w14:paraId="38D8EF1C" w14:textId="30B0B21D" w:rsidR="00EF28EA" w:rsidRPr="003A547D" w:rsidRDefault="00EF28EA" w:rsidP="009D0DF3">
      <w:pPr>
        <w:widowControl w:val="0"/>
        <w:ind w:right="-142" w:firstLine="567"/>
        <w:jc w:val="cente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lastRenderedPageBreak/>
        <w:t xml:space="preserve"> </w:t>
      </w:r>
    </w:p>
    <w:p w14:paraId="7559CCCD" w14:textId="1221C99A" w:rsidR="00EF28EA" w:rsidRPr="003A547D" w:rsidRDefault="00EF28EA" w:rsidP="009D0DF3">
      <w:pPr>
        <w:widowControl w:val="0"/>
        <w:ind w:right="-142" w:firstLine="567"/>
        <w:jc w:val="right"/>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b/>
          <w:color w:val="000000" w:themeColor="text1"/>
          <w:lang w:eastAsia="lt-LT"/>
        </w:rPr>
        <w:t xml:space="preserve">  </w:t>
      </w:r>
      <w:r w:rsidRPr="003A547D">
        <w:rPr>
          <w:rFonts w:ascii="Times New Roman" w:eastAsia="Times New Roman" w:hAnsi="Times New Roman" w:cs="Times New Roman"/>
          <w:color w:val="000000" w:themeColor="text1"/>
          <w:lang w:eastAsia="lt-LT"/>
        </w:rPr>
        <w:t>Priedas Nr.1 prie 202</w:t>
      </w:r>
      <w:r w:rsidRPr="003A547D">
        <w:rPr>
          <w:rFonts w:ascii="Times New Roman" w:eastAsia="Times New Roman" w:hAnsi="Times New Roman" w:cs="Times New Roman"/>
          <w:color w:val="000000" w:themeColor="text1"/>
          <w:lang w:val="pt-BR" w:eastAsia="lt-LT"/>
        </w:rPr>
        <w:t>4</w:t>
      </w:r>
      <w:r w:rsidRPr="003A547D">
        <w:rPr>
          <w:rFonts w:ascii="Times New Roman" w:eastAsia="Times New Roman" w:hAnsi="Times New Roman" w:cs="Times New Roman"/>
          <w:color w:val="000000" w:themeColor="text1"/>
          <w:lang w:eastAsia="lt-LT"/>
        </w:rPr>
        <w:t xml:space="preserve"> m. </w:t>
      </w:r>
      <w:r w:rsidR="00516499">
        <w:rPr>
          <w:rFonts w:ascii="Times New Roman" w:eastAsia="Times New Roman" w:hAnsi="Times New Roman" w:cs="Times New Roman"/>
          <w:color w:val="000000" w:themeColor="text1"/>
          <w:lang w:eastAsia="lt-LT"/>
        </w:rPr>
        <w:t>rugsėjo</w:t>
      </w:r>
      <w:r w:rsidRPr="003A547D">
        <w:rPr>
          <w:rFonts w:ascii="Times New Roman" w:eastAsia="Times New Roman" w:hAnsi="Times New Roman" w:cs="Times New Roman"/>
          <w:color w:val="000000" w:themeColor="text1"/>
          <w:lang w:eastAsia="lt-LT"/>
        </w:rPr>
        <w:t xml:space="preserve">    d.</w:t>
      </w:r>
    </w:p>
    <w:p w14:paraId="1112C731" w14:textId="05ADDE1A" w:rsidR="00EF28EA" w:rsidRPr="003A547D" w:rsidRDefault="00EF28EA" w:rsidP="007F18A5">
      <w:pPr>
        <w:widowControl w:val="0"/>
        <w:ind w:right="-142" w:firstLine="567"/>
        <w:jc w:val="right"/>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 xml:space="preserve">Paslaugų teikimo sutarties Nr. VPS-2024/ </w:t>
      </w:r>
    </w:p>
    <w:p w14:paraId="229A6CB9" w14:textId="77777777" w:rsidR="00EF28EA" w:rsidRPr="003A547D" w:rsidRDefault="00EF28EA" w:rsidP="009D0DF3">
      <w:pPr>
        <w:widowControl w:val="0"/>
        <w:ind w:right="-142" w:firstLine="567"/>
        <w:jc w:val="right"/>
        <w:rPr>
          <w:rFonts w:ascii="Times New Roman" w:eastAsia="Times New Roman" w:hAnsi="Times New Roman" w:cs="Times New Roman"/>
          <w:color w:val="000000" w:themeColor="text1"/>
          <w:lang w:eastAsia="lt-LT"/>
        </w:rPr>
      </w:pPr>
    </w:p>
    <w:p w14:paraId="1949B161" w14:textId="77777777" w:rsidR="00EF28EA" w:rsidRPr="003A547D" w:rsidRDefault="00EF28EA" w:rsidP="009D0DF3">
      <w:pPr>
        <w:widowControl w:val="0"/>
        <w:ind w:right="-142" w:firstLine="567"/>
        <w:jc w:val="right"/>
        <w:rPr>
          <w:rFonts w:ascii="Times New Roman" w:eastAsia="Times New Roman" w:hAnsi="Times New Roman" w:cs="Times New Roman"/>
          <w:color w:val="000000" w:themeColor="text1"/>
          <w:lang w:eastAsia="lt-LT"/>
        </w:rPr>
      </w:pPr>
    </w:p>
    <w:p w14:paraId="3B26843F" w14:textId="77777777" w:rsidR="00EF28EA" w:rsidRPr="003A547D" w:rsidRDefault="00EF28EA" w:rsidP="009D0DF3">
      <w:pPr>
        <w:ind w:right="-142" w:firstLine="567"/>
        <w:jc w:val="center"/>
        <w:rPr>
          <w:rFonts w:ascii="Times New Roman" w:eastAsia="Times New Roman" w:hAnsi="Times New Roman" w:cs="Times New Roman"/>
          <w:b/>
          <w:bCs/>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 xml:space="preserve">PRIĖMIMO-PERDAVIMO </w:t>
      </w:r>
    </w:p>
    <w:p w14:paraId="4FAC2C98"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AKTAS</w:t>
      </w:r>
    </w:p>
    <w:p w14:paraId="1B37968B"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 </w:t>
      </w:r>
    </w:p>
    <w:p w14:paraId="3E97055F"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p>
    <w:p w14:paraId="42B5F42A" w14:textId="77777777" w:rsidR="00EF28EA" w:rsidRPr="003A547D" w:rsidRDefault="00EF28EA" w:rsidP="009D0DF3">
      <w:pPr>
        <w:ind w:right="-142" w:firstLine="567"/>
        <w:jc w:val="center"/>
        <w:rPr>
          <w:rFonts w:ascii="Times New Roman" w:eastAsia="Times New Roman" w:hAnsi="Times New Roman" w:cs="Times New Roman"/>
          <w:b/>
          <w:bCs/>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202</w:t>
      </w:r>
      <w:r w:rsidRPr="003A547D">
        <w:rPr>
          <w:rFonts w:ascii="Times New Roman" w:eastAsia="Times New Roman" w:hAnsi="Times New Roman" w:cs="Times New Roman"/>
          <w:b/>
          <w:bCs/>
          <w:color w:val="000000" w:themeColor="text1"/>
          <w:shd w:val="clear" w:color="auto" w:fill="FFFFFF"/>
          <w:lang w:val="pt-BR" w:eastAsia="ru-RU"/>
        </w:rPr>
        <w:t>4</w:t>
      </w:r>
      <w:r w:rsidRPr="003A547D">
        <w:rPr>
          <w:rFonts w:ascii="Times New Roman" w:eastAsia="Times New Roman" w:hAnsi="Times New Roman" w:cs="Times New Roman"/>
          <w:b/>
          <w:bCs/>
          <w:color w:val="000000" w:themeColor="text1"/>
          <w:shd w:val="clear" w:color="auto" w:fill="FFFFFF"/>
          <w:lang w:eastAsia="ru-RU"/>
        </w:rPr>
        <w:t xml:space="preserve"> m. _____________</w:t>
      </w:r>
      <w:r w:rsidRPr="003A547D">
        <w:rPr>
          <w:rFonts w:ascii="Times New Roman" w:eastAsia="Times New Roman" w:hAnsi="Times New Roman" w:cs="Times New Roman"/>
          <w:b/>
          <w:bCs/>
          <w:color w:val="000000" w:themeColor="text1"/>
          <w:shd w:val="clear" w:color="auto" w:fill="FFFFFF"/>
          <w:lang w:val="pt-BR" w:eastAsia="ru-RU"/>
        </w:rPr>
        <w:t xml:space="preserve"> </w:t>
      </w:r>
      <w:r w:rsidRPr="003A547D">
        <w:rPr>
          <w:rFonts w:ascii="Times New Roman" w:eastAsia="Times New Roman" w:hAnsi="Times New Roman" w:cs="Times New Roman"/>
          <w:b/>
          <w:bCs/>
          <w:color w:val="000000" w:themeColor="text1"/>
          <w:shd w:val="clear" w:color="auto" w:fill="FFFFFF"/>
          <w:lang w:eastAsia="ru-RU"/>
        </w:rPr>
        <w:t>d.</w:t>
      </w:r>
    </w:p>
    <w:p w14:paraId="5964C340"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color w:val="000000" w:themeColor="text1"/>
          <w:shd w:val="clear" w:color="auto" w:fill="FFFFFF"/>
          <w:lang w:eastAsia="ru-RU"/>
        </w:rPr>
        <w:t>Vilnius</w:t>
      </w:r>
    </w:p>
    <w:p w14:paraId="09A35FD8"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color w:val="000000" w:themeColor="text1"/>
          <w:shd w:val="clear" w:color="auto" w:fill="FFFFFF"/>
          <w:lang w:eastAsia="ru-RU"/>
        </w:rPr>
        <w:t> </w:t>
      </w:r>
    </w:p>
    <w:p w14:paraId="5BA0A308"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p>
    <w:p w14:paraId="3C9B4146" w14:textId="773C64B2" w:rsidR="00EF28EA" w:rsidRPr="003A547D" w:rsidRDefault="00EF28EA" w:rsidP="009D0DF3">
      <w:pPr>
        <w:ind w:right="-142" w:firstLine="567"/>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teikėjas </w:t>
      </w:r>
      <w:r w:rsidRPr="003A547D">
        <w:rPr>
          <w:rFonts w:ascii="Times New Roman" w:hAnsi="Times New Roman"/>
          <w:b/>
          <w:bCs/>
          <w:color w:val="000000" w:themeColor="text1"/>
        </w:rPr>
        <w:t xml:space="preserve">Simona </w:t>
      </w:r>
      <w:proofErr w:type="spellStart"/>
      <w:r w:rsidRPr="003A547D">
        <w:rPr>
          <w:rFonts w:ascii="Times New Roman" w:hAnsi="Times New Roman"/>
          <w:b/>
          <w:bCs/>
          <w:color w:val="000000" w:themeColor="text1"/>
        </w:rPr>
        <w:t>Jurkuvėnaitė</w:t>
      </w:r>
      <w:proofErr w:type="spellEnd"/>
      <w:r w:rsidRPr="003A547D">
        <w:rPr>
          <w:rFonts w:ascii="Times New Roman" w:eastAsia="Times New Roman" w:hAnsi="Times New Roman" w:cs="Times New Roman"/>
          <w:b/>
          <w:bCs/>
          <w:color w:val="000000" w:themeColor="text1"/>
        </w:rPr>
        <w:t xml:space="preserve"> suteikė</w:t>
      </w:r>
      <w:r w:rsidRPr="003A547D">
        <w:rPr>
          <w:rFonts w:ascii="Times New Roman" w:eastAsia="Times New Roman" w:hAnsi="Times New Roman" w:cs="Times New Roman"/>
          <w:color w:val="000000" w:themeColor="text1"/>
        </w:rPr>
        <w:t>, o</w:t>
      </w:r>
    </w:p>
    <w:p w14:paraId="1C2E1A73" w14:textId="77777777" w:rsidR="00EF28EA" w:rsidRPr="003A547D" w:rsidRDefault="00EF28EA" w:rsidP="009D0DF3">
      <w:pPr>
        <w:ind w:right="-142" w:firstLine="567"/>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gavėjas </w:t>
      </w:r>
      <w:r w:rsidRPr="003A547D">
        <w:rPr>
          <w:rFonts w:ascii="Times New Roman" w:eastAsia="Times New Roman" w:hAnsi="Times New Roman" w:cs="Times New Roman"/>
          <w:b/>
          <w:color w:val="000000" w:themeColor="text1"/>
        </w:rPr>
        <w:t xml:space="preserve">Biudžetinė įstaiga Lietuvos nacionalinis dramos teatras, atstovaujamas Teatro kultūros projektų vadybininkė Kamilė Žičkytė, priėmė: </w:t>
      </w:r>
    </w:p>
    <w:p w14:paraId="2FB96FA4" w14:textId="77777777" w:rsidR="00EF28EA" w:rsidRPr="003A547D" w:rsidRDefault="00EF28EA" w:rsidP="009D0DF3">
      <w:pPr>
        <w:ind w:right="-142" w:firstLine="567"/>
        <w:jc w:val="both"/>
        <w:rPr>
          <w:rFonts w:ascii="Times New Roman" w:eastAsia="Times New Roman" w:hAnsi="Times New Roman" w:cs="Times New Roman"/>
          <w:color w:val="000000" w:themeColor="text1"/>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1428"/>
        <w:gridCol w:w="1701"/>
      </w:tblGrid>
      <w:tr w:rsidR="003A547D" w:rsidRPr="003A547D" w14:paraId="0612427C" w14:textId="77777777" w:rsidTr="0030488F">
        <w:trPr>
          <w:trHeight w:val="268"/>
        </w:trPr>
        <w:tc>
          <w:tcPr>
            <w:tcW w:w="6266" w:type="dxa"/>
            <w:shd w:val="clear" w:color="auto" w:fill="auto"/>
          </w:tcPr>
          <w:p w14:paraId="77FCB374" w14:textId="77777777" w:rsidR="00EF28EA" w:rsidRPr="003A547D" w:rsidRDefault="00EF28EA" w:rsidP="009D0DF3">
            <w:pPr>
              <w:ind w:right="-142" w:firstLine="567"/>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Paslaugos pavadinimas</w:t>
            </w:r>
          </w:p>
        </w:tc>
        <w:tc>
          <w:tcPr>
            <w:tcW w:w="1428" w:type="dxa"/>
            <w:shd w:val="clear" w:color="auto" w:fill="auto"/>
          </w:tcPr>
          <w:p w14:paraId="347D50EB" w14:textId="77777777" w:rsidR="00EF28EA" w:rsidRPr="003A547D" w:rsidRDefault="00EF28EA" w:rsidP="009D0DF3">
            <w:pPr>
              <w:ind w:right="-142" w:firstLine="567"/>
              <w:jc w:val="cente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Vnt.</w:t>
            </w:r>
          </w:p>
        </w:tc>
        <w:tc>
          <w:tcPr>
            <w:tcW w:w="1701" w:type="dxa"/>
            <w:shd w:val="clear" w:color="auto" w:fill="auto"/>
          </w:tcPr>
          <w:p w14:paraId="469610E0" w14:textId="77777777" w:rsidR="00EF28EA" w:rsidRPr="003A547D" w:rsidRDefault="00EF28EA" w:rsidP="009D0DF3">
            <w:pPr>
              <w:ind w:right="-142"/>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Suma, EUR</w:t>
            </w:r>
          </w:p>
        </w:tc>
      </w:tr>
      <w:tr w:rsidR="003A547D" w:rsidRPr="003A547D" w14:paraId="185B6265" w14:textId="77777777" w:rsidTr="0030488F">
        <w:trPr>
          <w:trHeight w:val="281"/>
        </w:trPr>
        <w:tc>
          <w:tcPr>
            <w:tcW w:w="6266" w:type="dxa"/>
            <w:shd w:val="clear" w:color="auto" w:fill="auto"/>
          </w:tcPr>
          <w:p w14:paraId="058D521D" w14:textId="0D17B553" w:rsidR="00EF28EA" w:rsidRPr="003A547D" w:rsidRDefault="00EF28EA" w:rsidP="009D0DF3">
            <w:pPr>
              <w:ind w:right="-142"/>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Spektaklio „</w:t>
            </w:r>
            <w:proofErr w:type="spellStart"/>
            <w:r w:rsidRPr="003A547D">
              <w:rPr>
                <w:rFonts w:ascii="Times New Roman" w:eastAsia="Times New Roman" w:hAnsi="Times New Roman" w:cs="Times New Roman"/>
                <w:color w:val="000000" w:themeColor="text1"/>
                <w:lang w:eastAsia="lt-LT"/>
              </w:rPr>
              <w:t>Quanta</w:t>
            </w:r>
            <w:proofErr w:type="spellEnd"/>
            <w:r w:rsidRPr="003A547D">
              <w:rPr>
                <w:rFonts w:ascii="Times New Roman" w:eastAsia="Times New Roman" w:hAnsi="Times New Roman" w:cs="Times New Roman"/>
                <w:color w:val="000000" w:themeColor="text1"/>
                <w:lang w:eastAsia="lt-LT"/>
              </w:rPr>
              <w:t xml:space="preserve">“ dramaturgės ir teksto autorės asistentės paslaugos 2024 m. rugsėjo </w:t>
            </w:r>
            <w:r w:rsidR="00516499" w:rsidRPr="00516499">
              <w:rPr>
                <w:rFonts w:ascii="Times New Roman" w:eastAsia="Times New Roman" w:hAnsi="Times New Roman" w:cs="Times New Roman"/>
                <w:color w:val="000000" w:themeColor="text1"/>
                <w:lang w:eastAsia="lt-LT"/>
              </w:rPr>
              <w:t>2-</w:t>
            </w:r>
            <w:r w:rsidRPr="003A547D">
              <w:rPr>
                <w:rFonts w:ascii="Times New Roman" w:eastAsia="Times New Roman" w:hAnsi="Times New Roman" w:cs="Times New Roman"/>
                <w:color w:val="000000" w:themeColor="text1"/>
                <w:lang w:eastAsia="lt-LT"/>
              </w:rPr>
              <w:t>12 d..</w:t>
            </w:r>
          </w:p>
        </w:tc>
        <w:tc>
          <w:tcPr>
            <w:tcW w:w="1428" w:type="dxa"/>
            <w:shd w:val="clear" w:color="auto" w:fill="auto"/>
            <w:vAlign w:val="center"/>
          </w:tcPr>
          <w:p w14:paraId="1993C574" w14:textId="77777777" w:rsidR="00EF28EA" w:rsidRPr="003A547D" w:rsidRDefault="00EF28EA" w:rsidP="009D0DF3">
            <w:pPr>
              <w:ind w:right="-142" w:firstLine="567"/>
              <w:jc w:val="center"/>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1</w:t>
            </w:r>
          </w:p>
        </w:tc>
        <w:tc>
          <w:tcPr>
            <w:tcW w:w="1701" w:type="dxa"/>
            <w:shd w:val="clear" w:color="auto" w:fill="auto"/>
            <w:vAlign w:val="center"/>
          </w:tcPr>
          <w:p w14:paraId="550ABF57" w14:textId="77777777" w:rsidR="00EF28EA" w:rsidRPr="003A547D" w:rsidRDefault="00EF28EA" w:rsidP="009D0DF3">
            <w:pPr>
              <w:ind w:right="-142" w:firstLine="567"/>
              <w:jc w:val="center"/>
              <w:rPr>
                <w:rFonts w:ascii="Times New Roman" w:eastAsia="Times New Roman" w:hAnsi="Times New Roman" w:cs="Times New Roman"/>
                <w:color w:val="000000" w:themeColor="text1"/>
                <w:lang w:val="en-US" w:eastAsia="lt-LT"/>
              </w:rPr>
            </w:pPr>
            <w:r w:rsidRPr="003A547D">
              <w:rPr>
                <w:rFonts w:ascii="Times New Roman" w:eastAsia="Times New Roman" w:hAnsi="Times New Roman" w:cs="Times New Roman"/>
                <w:color w:val="000000" w:themeColor="text1"/>
                <w:lang w:val="en-US" w:eastAsia="lt-LT"/>
              </w:rPr>
              <w:t>1500,00</w:t>
            </w:r>
          </w:p>
        </w:tc>
      </w:tr>
    </w:tbl>
    <w:p w14:paraId="04DA84DA"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color w:val="000000" w:themeColor="text1"/>
          <w:shd w:val="clear" w:color="auto" w:fill="FFFFFF"/>
          <w:lang w:eastAsia="ru-RU"/>
        </w:rPr>
        <w:t> </w:t>
      </w:r>
    </w:p>
    <w:p w14:paraId="4E274F99" w14:textId="449365DE" w:rsidR="00EF28EA" w:rsidRPr="003A547D" w:rsidRDefault="00EF28EA" w:rsidP="009D0DF3">
      <w:pPr>
        <w:ind w:right="-142" w:firstLine="567"/>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 xml:space="preserve">Paslaugų gavėjas patvirtina, kad Paslaugų teikėjas suteikė paslaugas tinkamai ir laiku bei įvykdė prisiimtus įsipareigojimus pagal 2024 m. </w:t>
      </w:r>
      <w:r w:rsidR="00516499">
        <w:rPr>
          <w:rFonts w:ascii="Times New Roman" w:eastAsia="Times New Roman" w:hAnsi="Times New Roman" w:cs="Times New Roman"/>
          <w:color w:val="000000" w:themeColor="text1"/>
          <w:lang w:eastAsia="lt-LT"/>
        </w:rPr>
        <w:t>rugsėjo</w:t>
      </w:r>
      <w:r w:rsidRPr="003A547D">
        <w:rPr>
          <w:rFonts w:ascii="Times New Roman" w:eastAsia="Times New Roman" w:hAnsi="Times New Roman" w:cs="Times New Roman"/>
          <w:color w:val="000000" w:themeColor="text1"/>
          <w:lang w:eastAsia="lt-LT"/>
        </w:rPr>
        <w:t xml:space="preserve">      d. Paslaugų teikimo sutartį Nr. VPS-2024/</w:t>
      </w:r>
    </w:p>
    <w:p w14:paraId="55258775" w14:textId="77777777" w:rsidR="00EF28EA" w:rsidRPr="003A547D" w:rsidRDefault="00EF28EA" w:rsidP="009D0DF3">
      <w:pPr>
        <w:ind w:right="-142" w:firstLine="567"/>
        <w:rPr>
          <w:rFonts w:ascii="Times New Roman" w:eastAsia="Times New Roman" w:hAnsi="Times New Roman" w:cs="Times New Roman"/>
          <w:color w:val="000000" w:themeColor="text1"/>
          <w:lang w:eastAsia="lt-LT"/>
        </w:rPr>
      </w:pPr>
    </w:p>
    <w:p w14:paraId="7C6F82FD" w14:textId="77777777" w:rsidR="00EF28EA" w:rsidRPr="003A547D" w:rsidRDefault="00EF28EA" w:rsidP="009D0DF3">
      <w:pPr>
        <w:ind w:firstLine="720"/>
        <w:jc w:val="both"/>
        <w:rPr>
          <w:rFonts w:ascii="Times New Roman" w:hAnsi="Times New Roman" w:cs="Times New Roman"/>
          <w:b/>
          <w:color w:val="000000" w:themeColor="text1"/>
        </w:rPr>
      </w:pPr>
    </w:p>
    <w:p w14:paraId="5D011713" w14:textId="77777777" w:rsidR="00EF28EA" w:rsidRPr="003A547D" w:rsidRDefault="00EF28EA" w:rsidP="009D0DF3">
      <w:pPr>
        <w:ind w:firstLine="540"/>
        <w:jc w:val="both"/>
        <w:rPr>
          <w:rFonts w:ascii="Times New Roman" w:hAnsi="Times New Roman" w:cs="Times New Roman"/>
          <w:color w:val="000000" w:themeColor="text1"/>
        </w:rPr>
      </w:pPr>
      <w:r w:rsidRPr="003A547D">
        <w:rPr>
          <w:rFonts w:ascii="Times New Roman" w:hAnsi="Times New Roman" w:cs="Times New Roman"/>
          <w:b/>
          <w:color w:val="000000" w:themeColor="text1"/>
        </w:rPr>
        <w:t xml:space="preserve">Paslaugų teikėjas: </w:t>
      </w:r>
      <w:r w:rsidRPr="003A547D">
        <w:rPr>
          <w:rFonts w:ascii="Times New Roman" w:hAnsi="Times New Roman" w:cs="Times New Roman"/>
          <w:color w:val="000000" w:themeColor="text1"/>
        </w:rPr>
        <w:t>_____________________________________________________ .</w:t>
      </w:r>
    </w:p>
    <w:p w14:paraId="0DDF14CA" w14:textId="77777777" w:rsidR="00EF28EA" w:rsidRPr="003A547D" w:rsidRDefault="00EF28EA" w:rsidP="009D0DF3">
      <w:pPr>
        <w:ind w:firstLine="540"/>
        <w:jc w:val="both"/>
        <w:rPr>
          <w:rFonts w:ascii="Times New Roman" w:hAnsi="Times New Roman" w:cs="Times New Roman"/>
          <w:b/>
          <w:color w:val="000000" w:themeColor="text1"/>
        </w:rPr>
      </w:pPr>
    </w:p>
    <w:p w14:paraId="422D378A" w14:textId="77777777" w:rsidR="00EF28EA" w:rsidRPr="003A547D" w:rsidRDefault="00EF28EA" w:rsidP="009D0DF3">
      <w:pPr>
        <w:rPr>
          <w:rFonts w:ascii="Times New Roman" w:hAnsi="Times New Roman" w:cs="Times New Roman"/>
          <w:color w:val="000000" w:themeColor="text1"/>
        </w:rPr>
      </w:pPr>
      <w:r w:rsidRPr="003A547D">
        <w:rPr>
          <w:rFonts w:ascii="Times New Roman" w:hAnsi="Times New Roman" w:cs="Times New Roman"/>
          <w:color w:val="000000" w:themeColor="text1"/>
        </w:rPr>
        <w:t xml:space="preserve">          </w:t>
      </w:r>
      <w:r w:rsidRPr="003A547D">
        <w:rPr>
          <w:rFonts w:ascii="Times New Roman" w:hAnsi="Times New Roman" w:cs="Times New Roman"/>
          <w:b/>
          <w:color w:val="000000" w:themeColor="text1"/>
        </w:rPr>
        <w:t>Priėmė: _______________________________________________________________________</w:t>
      </w:r>
      <w:r w:rsidRPr="003A547D">
        <w:rPr>
          <w:rFonts w:ascii="Times New Roman" w:hAnsi="Times New Roman" w:cs="Times New Roman"/>
          <w:color w:val="000000" w:themeColor="text1"/>
        </w:rPr>
        <w:t>.</w:t>
      </w:r>
    </w:p>
    <w:p w14:paraId="5BB87EC6" w14:textId="77777777" w:rsidR="00EF28EA" w:rsidRPr="003A547D" w:rsidRDefault="00EF28EA" w:rsidP="009D0DF3">
      <w:pPr>
        <w:rPr>
          <w:rFonts w:ascii="Times New Roman" w:hAnsi="Times New Roman" w:cs="Times New Roman"/>
          <w:color w:val="000000" w:themeColor="text1"/>
        </w:rPr>
      </w:pPr>
    </w:p>
    <w:p w14:paraId="4FE4635F" w14:textId="77777777" w:rsidR="00EF28EA" w:rsidRPr="003A547D" w:rsidRDefault="00EF28EA" w:rsidP="009D0DF3">
      <w:pPr>
        <w:rPr>
          <w:rFonts w:ascii="Times New Roman" w:hAnsi="Times New Roman" w:cs="Times New Roman"/>
          <w:color w:val="000000" w:themeColor="text1"/>
        </w:rPr>
      </w:pPr>
    </w:p>
    <w:p w14:paraId="07C50D81"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p>
    <w:p w14:paraId="35C0840D" w14:textId="746EC800" w:rsidR="00DF655A" w:rsidRPr="003A547D" w:rsidRDefault="00EF28EA" w:rsidP="009D0DF3">
      <w:pPr>
        <w:widowControl w:val="0"/>
        <w:ind w:right="-142" w:firstLine="567"/>
        <w:jc w:val="right"/>
        <w:rPr>
          <w:rFonts w:ascii="Times New Roman" w:hAnsi="Times New Roman" w:cs="Times New Roman"/>
          <w:color w:val="000000" w:themeColor="text1"/>
        </w:rPr>
      </w:pPr>
      <w:r w:rsidRPr="003A547D">
        <w:rPr>
          <w:color w:val="000000" w:themeColor="text1"/>
        </w:rPr>
        <w:br w:type="page"/>
      </w:r>
      <w:r w:rsidR="00DF655A" w:rsidRPr="003A547D">
        <w:rPr>
          <w:rFonts w:ascii="Times New Roman" w:hAnsi="Times New Roman" w:cs="Times New Roman"/>
          <w:color w:val="000000" w:themeColor="text1"/>
        </w:rPr>
        <w:lastRenderedPageBreak/>
        <w:t>Priedas Nr. 2 prie 202</w:t>
      </w:r>
      <w:r w:rsidR="00A556FB" w:rsidRPr="003A547D">
        <w:rPr>
          <w:rFonts w:ascii="Times New Roman" w:hAnsi="Times New Roman" w:cs="Times New Roman"/>
          <w:color w:val="000000" w:themeColor="text1"/>
        </w:rPr>
        <w:t>4</w:t>
      </w:r>
      <w:r w:rsidR="00DF655A" w:rsidRPr="003A547D">
        <w:rPr>
          <w:rFonts w:ascii="Times New Roman" w:hAnsi="Times New Roman" w:cs="Times New Roman"/>
          <w:color w:val="000000" w:themeColor="text1"/>
        </w:rPr>
        <w:t xml:space="preserve"> m. </w:t>
      </w:r>
      <w:r w:rsidRPr="003A547D">
        <w:rPr>
          <w:rFonts w:ascii="Times New Roman" w:hAnsi="Times New Roman" w:cs="Times New Roman"/>
          <w:color w:val="000000" w:themeColor="text1"/>
        </w:rPr>
        <w:t xml:space="preserve">rugpjūčio   </w:t>
      </w:r>
      <w:r w:rsidR="00DF655A" w:rsidRPr="003A547D">
        <w:rPr>
          <w:rFonts w:ascii="Times New Roman" w:hAnsi="Times New Roman" w:cs="Times New Roman"/>
          <w:color w:val="000000" w:themeColor="text1"/>
        </w:rPr>
        <w:t xml:space="preserve"> d. Paslaugų teikimo  Sutarties  Nr. VPS-202</w:t>
      </w:r>
      <w:r w:rsidR="00A556FB" w:rsidRPr="003A547D">
        <w:rPr>
          <w:rFonts w:ascii="Times New Roman" w:hAnsi="Times New Roman" w:cs="Times New Roman"/>
          <w:color w:val="000000" w:themeColor="text1"/>
        </w:rPr>
        <w:t>4</w:t>
      </w:r>
      <w:r w:rsidR="00DF655A" w:rsidRPr="003A547D">
        <w:rPr>
          <w:rFonts w:ascii="Times New Roman" w:hAnsi="Times New Roman" w:cs="Times New Roman"/>
          <w:color w:val="000000" w:themeColor="text1"/>
        </w:rPr>
        <w:t xml:space="preserve">/ </w:t>
      </w:r>
    </w:p>
    <w:p w14:paraId="3596C38F" w14:textId="77777777" w:rsidR="00DF655A" w:rsidRPr="003A547D" w:rsidRDefault="00DF655A" w:rsidP="009D0DF3">
      <w:pPr>
        <w:pStyle w:val="Pagrindiniotekstotrauka"/>
        <w:widowControl w:val="0"/>
        <w:ind w:firstLine="0"/>
        <w:jc w:val="center"/>
        <w:rPr>
          <w:color w:val="000000" w:themeColor="text1"/>
          <w:sz w:val="22"/>
          <w:szCs w:val="22"/>
        </w:rPr>
      </w:pPr>
    </w:p>
    <w:p w14:paraId="73D920CF" w14:textId="77777777" w:rsidR="00DF655A" w:rsidRPr="003A547D" w:rsidRDefault="00DF655A" w:rsidP="009D0DF3">
      <w:pPr>
        <w:pStyle w:val="prastasiniatinklio"/>
        <w:spacing w:before="0" w:beforeAutospacing="0" w:after="0" w:afterAutospacing="0"/>
        <w:jc w:val="center"/>
        <w:rPr>
          <w:b/>
          <w:color w:val="000000" w:themeColor="text1"/>
          <w:sz w:val="22"/>
          <w:szCs w:val="22"/>
          <w:lang w:val="lt-LT"/>
        </w:rPr>
      </w:pPr>
      <w:r w:rsidRPr="003A547D">
        <w:rPr>
          <w:b/>
          <w:color w:val="000000" w:themeColor="text1"/>
          <w:sz w:val="22"/>
          <w:szCs w:val="22"/>
          <w:lang w:val="lt-LT"/>
        </w:rPr>
        <w:t>Asmens duomenų tvarkymas</w:t>
      </w:r>
    </w:p>
    <w:p w14:paraId="6BCC998F"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Asmens duomenų valdytojas (Valdytojas) yra Lietuvos nacionalinis dramos teatras, įstaigos kodas 190753924, buveinė Gedimino pr. 4, Vilnius, </w:t>
      </w:r>
      <w:proofErr w:type="spellStart"/>
      <w:r w:rsidRPr="003A547D">
        <w:rPr>
          <w:color w:val="000000" w:themeColor="text1"/>
          <w:sz w:val="22"/>
          <w:szCs w:val="22"/>
          <w:lang w:val="lt-LT"/>
        </w:rPr>
        <w:t>tel</w:t>
      </w:r>
      <w:proofErr w:type="spellEnd"/>
      <w:r w:rsidRPr="003A547D">
        <w:rPr>
          <w:color w:val="000000" w:themeColor="text1"/>
          <w:sz w:val="22"/>
          <w:szCs w:val="22"/>
          <w:lang w:val="lt-LT"/>
        </w:rPr>
        <w:t>: 852621593,</w:t>
      </w:r>
      <w:r w:rsidRPr="003A547D">
        <w:rPr>
          <w:rStyle w:val="apple-converted-space"/>
          <w:color w:val="000000" w:themeColor="text1"/>
          <w:sz w:val="22"/>
          <w:szCs w:val="22"/>
          <w:lang w:val="lt-LT"/>
        </w:rPr>
        <w:t> </w:t>
      </w:r>
      <w:proofErr w:type="spellStart"/>
      <w:r w:rsidRPr="003A547D">
        <w:rPr>
          <w:rStyle w:val="apple-converted-space"/>
          <w:color w:val="000000" w:themeColor="text1"/>
          <w:sz w:val="22"/>
          <w:szCs w:val="22"/>
          <w:lang w:val="lt-LT"/>
        </w:rPr>
        <w:t>el.p.administracija@teatras.lt</w:t>
      </w:r>
      <w:proofErr w:type="spellEnd"/>
      <w:r w:rsidRPr="003A547D">
        <w:rPr>
          <w:rStyle w:val="apple-converted-space"/>
          <w:color w:val="000000" w:themeColor="text1"/>
          <w:sz w:val="22"/>
          <w:szCs w:val="22"/>
          <w:lang w:val="lt-LT"/>
        </w:rPr>
        <w:t>.</w:t>
      </w:r>
    </w:p>
    <w:p w14:paraId="6B05FAF7"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Tvarkomi asmens duomenys: vardas, pavardė, asmens kodas, kontaktiniai duomenys (gyv. </w:t>
      </w:r>
      <w:proofErr w:type="spellStart"/>
      <w:r w:rsidRPr="003A547D">
        <w:rPr>
          <w:color w:val="000000" w:themeColor="text1"/>
          <w:sz w:val="22"/>
          <w:szCs w:val="22"/>
          <w:lang w:val="lt-LT"/>
        </w:rPr>
        <w:t>vt.</w:t>
      </w:r>
      <w:proofErr w:type="spellEnd"/>
      <w:r w:rsidRPr="003A547D">
        <w:rPr>
          <w:color w:val="000000" w:themeColor="text1"/>
          <w:sz w:val="22"/>
          <w:szCs w:val="22"/>
          <w:lang w:val="lt-LT"/>
        </w:rPr>
        <w:t xml:space="preserve"> Adresas), banko sąskaitos numeris.</w:t>
      </w:r>
    </w:p>
    <w:p w14:paraId="5F79B856"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p>
    <w:p w14:paraId="5BA19694"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3A547D">
        <w:rPr>
          <w:color w:val="000000" w:themeColor="text1"/>
          <w:sz w:val="22"/>
          <w:szCs w:val="22"/>
          <w:lang w:val="lt-LT"/>
        </w:rPr>
        <w:t>perkeliamumą</w:t>
      </w:r>
      <w:proofErr w:type="spellEnd"/>
      <w:r w:rsidRPr="003A547D">
        <w:rPr>
          <w:color w:val="000000" w:themeColor="text1"/>
          <w:sz w:val="22"/>
          <w:szCs w:val="22"/>
          <w:lang w:val="lt-LT"/>
        </w:rPr>
        <w:t xml:space="preserve">, teisę pateikti skundą priežiūros institucijai. </w:t>
      </w:r>
    </w:p>
    <w:p w14:paraId="1BEB4B3A"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r w:rsidRPr="003A547D">
        <w:rPr>
          <w:color w:val="000000" w:themeColor="text1"/>
          <w:sz w:val="22"/>
          <w:szCs w:val="22"/>
          <w:lang w:val="lt-LT"/>
        </w:rPr>
        <w:t>Duomenų subjekto asmens duomenų tvarkymas yra būtinas sutarties vykdymui ir atsisakius pateikti asmens duomenis sutartis nebus sudaroma ir/ar vykdoma.</w:t>
      </w:r>
    </w:p>
    <w:p w14:paraId="2CB19FA7"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p>
    <w:p w14:paraId="35468A42" w14:textId="77777777" w:rsidR="00DF655A" w:rsidRPr="003A547D" w:rsidRDefault="00DF655A" w:rsidP="009D0DF3">
      <w:pPr>
        <w:pStyle w:val="prastasiniatinklio"/>
        <w:spacing w:before="0" w:beforeAutospacing="0" w:after="0" w:afterAutospacing="0"/>
        <w:jc w:val="both"/>
        <w:rPr>
          <w:color w:val="000000" w:themeColor="text1"/>
          <w:sz w:val="22"/>
          <w:szCs w:val="22"/>
          <w:lang w:val="lt-LT"/>
        </w:rPr>
      </w:pPr>
    </w:p>
    <w:p w14:paraId="6E32CF7B" w14:textId="77777777" w:rsidR="00DF655A" w:rsidRPr="003A547D" w:rsidRDefault="00DF655A" w:rsidP="009D0DF3">
      <w:pPr>
        <w:ind w:left="426" w:hanging="180"/>
        <w:rPr>
          <w:rFonts w:ascii="Times New Roman" w:hAnsi="Times New Roman" w:cs="Times New Roman"/>
          <w:color w:val="000000" w:themeColor="text1"/>
        </w:rPr>
      </w:pPr>
      <w:r w:rsidRPr="003A547D">
        <w:rPr>
          <w:rFonts w:ascii="Times New Roman" w:hAnsi="Times New Roman" w:cs="Times New Roman"/>
          <w:color w:val="000000" w:themeColor="text1"/>
        </w:rPr>
        <w:t>Paslaugų teikėjas:</w:t>
      </w:r>
    </w:p>
    <w:p w14:paraId="2E4E82CB" w14:textId="77777777" w:rsidR="00DF655A" w:rsidRPr="003A547D" w:rsidRDefault="00DF655A" w:rsidP="009D0DF3">
      <w:pPr>
        <w:ind w:left="426" w:hanging="180"/>
        <w:rPr>
          <w:rFonts w:ascii="Times New Roman" w:hAnsi="Times New Roman" w:cs="Times New Roman"/>
          <w:color w:val="000000" w:themeColor="text1"/>
        </w:rPr>
      </w:pPr>
    </w:p>
    <w:p w14:paraId="14FC68CF" w14:textId="77777777" w:rsidR="00DF655A" w:rsidRPr="003A547D" w:rsidRDefault="00DF655A" w:rsidP="009D0DF3">
      <w:pPr>
        <w:ind w:left="426" w:hanging="180"/>
        <w:rPr>
          <w:rFonts w:ascii="Times New Roman" w:hAnsi="Times New Roman" w:cs="Times New Roman"/>
          <w:color w:val="000000" w:themeColor="text1"/>
        </w:rPr>
      </w:pPr>
      <w:r w:rsidRPr="003A547D">
        <w:rPr>
          <w:rFonts w:ascii="Times New Roman" w:hAnsi="Times New Roman" w:cs="Times New Roman"/>
          <w:color w:val="000000" w:themeColor="text1"/>
        </w:rPr>
        <w:t>_____________________________________________</w:t>
      </w:r>
    </w:p>
    <w:p w14:paraId="324D967B" w14:textId="77777777" w:rsidR="00DF655A" w:rsidRPr="003A547D" w:rsidRDefault="00DF655A" w:rsidP="009D0DF3">
      <w:pPr>
        <w:rPr>
          <w:rFonts w:ascii="Times New Roman" w:hAnsi="Times New Roman" w:cs="Times New Roman"/>
          <w:color w:val="000000" w:themeColor="text1"/>
        </w:rPr>
      </w:pPr>
      <w:r w:rsidRPr="003A547D">
        <w:rPr>
          <w:rFonts w:ascii="Times New Roman" w:hAnsi="Times New Roman" w:cs="Times New Roman"/>
          <w:i/>
          <w:iCs/>
          <w:color w:val="000000" w:themeColor="text1"/>
        </w:rPr>
        <w:t xml:space="preserve">    vardas pavardė, parašas, data</w:t>
      </w:r>
    </w:p>
    <w:p w14:paraId="6B813617" w14:textId="2356A2AF" w:rsidR="00DF655A" w:rsidRPr="003A547D" w:rsidRDefault="00DF655A" w:rsidP="009D0DF3">
      <w:pPr>
        <w:rPr>
          <w:rFonts w:ascii="Times New Roman" w:eastAsia="Times New Roman" w:hAnsi="Times New Roman" w:cs="Times New Roman"/>
          <w:color w:val="000000" w:themeColor="text1"/>
          <w:shd w:val="clear" w:color="auto" w:fill="FFFFFF"/>
          <w:lang w:eastAsia="ru-RU"/>
        </w:rPr>
      </w:pPr>
    </w:p>
    <w:p w14:paraId="746DDCE7" w14:textId="77777777" w:rsidR="00DF655A" w:rsidRPr="003A547D" w:rsidRDefault="00DF655A" w:rsidP="009D0DF3">
      <w:pPr>
        <w:rPr>
          <w:rFonts w:ascii="Times New Roman" w:hAnsi="Times New Roman" w:cs="Times New Roman"/>
          <w:color w:val="000000" w:themeColor="text1"/>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3A547D" w:rsidRPr="003A547D" w14:paraId="7093B757" w14:textId="77777777" w:rsidTr="00DF655A">
        <w:trPr>
          <w:trHeight w:val="610"/>
        </w:trPr>
        <w:tc>
          <w:tcPr>
            <w:tcW w:w="4428" w:type="dxa"/>
          </w:tcPr>
          <w:p w14:paraId="4B439400" w14:textId="23CF872B" w:rsidR="00DF655A" w:rsidRPr="003A547D" w:rsidRDefault="00DF655A" w:rsidP="009D0DF3">
            <w:pPr>
              <w:ind w:right="-142" w:firstLine="567"/>
              <w:jc w:val="right"/>
              <w:rPr>
                <w:rFonts w:ascii="Times New Roman" w:eastAsia="Times New Roman" w:hAnsi="Times New Roman" w:cs="Times New Roman"/>
                <w:color w:val="000000" w:themeColor="text1"/>
              </w:rPr>
            </w:pPr>
          </w:p>
          <w:p w14:paraId="3D9AE736"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2170C8C4"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761F6D91"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65091F69"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69706BA6"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31AB2F53"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26DA67DE"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10BFAAFB" w14:textId="0F436084" w:rsidR="00DF655A" w:rsidRPr="003A547D" w:rsidRDefault="00DF655A" w:rsidP="009D0DF3">
            <w:pPr>
              <w:ind w:right="-142" w:firstLine="567"/>
              <w:jc w:val="right"/>
              <w:rPr>
                <w:rFonts w:ascii="Times New Roman" w:eastAsia="Times New Roman" w:hAnsi="Times New Roman" w:cs="Times New Roman"/>
                <w:color w:val="000000" w:themeColor="text1"/>
              </w:rPr>
            </w:pPr>
          </w:p>
        </w:tc>
        <w:tc>
          <w:tcPr>
            <w:tcW w:w="5074" w:type="dxa"/>
            <w:tcMar>
              <w:top w:w="0" w:type="dxa"/>
              <w:left w:w="108" w:type="dxa"/>
              <w:bottom w:w="0" w:type="dxa"/>
              <w:right w:w="108" w:type="dxa"/>
            </w:tcMar>
          </w:tcPr>
          <w:p w14:paraId="240F0DDE" w14:textId="77777777" w:rsidR="00DF655A" w:rsidRPr="003A547D" w:rsidRDefault="00DF655A" w:rsidP="009D0DF3">
            <w:pPr>
              <w:tabs>
                <w:tab w:val="left" w:pos="4879"/>
              </w:tabs>
              <w:ind w:right="-142" w:firstLine="567"/>
              <w:jc w:val="right"/>
              <w:rPr>
                <w:rFonts w:ascii="Times New Roman" w:eastAsia="Times New Roman" w:hAnsi="Times New Roman" w:cs="Times New Roman"/>
                <w:color w:val="000000" w:themeColor="text1"/>
                <w:lang w:eastAsia="lt-LT"/>
              </w:rPr>
            </w:pPr>
          </w:p>
        </w:tc>
      </w:tr>
    </w:tbl>
    <w:p w14:paraId="0322628E" w14:textId="77777777" w:rsidR="00C07994" w:rsidRPr="003A547D" w:rsidRDefault="00C07994" w:rsidP="009D0DF3">
      <w:pPr>
        <w:ind w:right="-142" w:firstLine="567"/>
        <w:rPr>
          <w:rFonts w:ascii="Times New Roman" w:eastAsia="Times New Roman" w:hAnsi="Times New Roman" w:cs="Times New Roman"/>
          <w:color w:val="000000" w:themeColor="text1"/>
          <w:shd w:val="clear" w:color="auto" w:fill="FFFFFF"/>
          <w:lang w:eastAsia="ru-RU"/>
        </w:rPr>
      </w:pPr>
    </w:p>
    <w:p w14:paraId="2BCE91FA" w14:textId="6E3E0705" w:rsidR="00264F77" w:rsidRPr="003A547D" w:rsidRDefault="00264F77" w:rsidP="009D0DF3">
      <w:pPr>
        <w:rPr>
          <w:rFonts w:ascii="Times New Roman" w:eastAsia="Times New Roman" w:hAnsi="Times New Roman" w:cs="Times New Roman"/>
          <w:color w:val="000000" w:themeColor="text1"/>
          <w:shd w:val="clear" w:color="auto" w:fill="FFFFFF"/>
          <w:lang w:eastAsia="ru-RU"/>
        </w:rPr>
      </w:pPr>
    </w:p>
    <w:sectPr w:rsidR="00264F77" w:rsidRPr="003A547D" w:rsidSect="009D0DF3">
      <w:footerReference w:type="even" r:id="rId10"/>
      <w:footerReference w:type="default" r:id="rId11"/>
      <w:pgSz w:w="12240" w:h="15840"/>
      <w:pgMar w:top="1276" w:right="720" w:bottom="1276" w:left="117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2D384" w14:textId="77777777" w:rsidR="00865EFE" w:rsidRDefault="00865EFE">
      <w:r>
        <w:separator/>
      </w:r>
    </w:p>
  </w:endnote>
  <w:endnote w:type="continuationSeparator" w:id="0">
    <w:p w14:paraId="6E5A2F81" w14:textId="77777777" w:rsidR="00865EFE" w:rsidRDefault="0086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E00" w14:textId="77777777" w:rsidR="00A745A8" w:rsidRDefault="00CE356F"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21580" w14:textId="77777777" w:rsidR="00A745A8" w:rsidRDefault="00A745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32C6" w14:textId="0FB02AAA" w:rsidR="00A745A8" w:rsidRDefault="00CE356F"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F4F">
      <w:rPr>
        <w:rStyle w:val="Puslapionumeris"/>
        <w:noProof/>
      </w:rPr>
      <w:t>4</w:t>
    </w:r>
    <w:r>
      <w:rPr>
        <w:rStyle w:val="Puslapionumeris"/>
      </w:rPr>
      <w:fldChar w:fldCharType="end"/>
    </w:r>
  </w:p>
  <w:p w14:paraId="496996D1" w14:textId="77777777" w:rsidR="00A745A8" w:rsidRDefault="00A745A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6BE79" w14:textId="77777777" w:rsidR="00865EFE" w:rsidRDefault="00865EFE">
      <w:r>
        <w:separator/>
      </w:r>
    </w:p>
  </w:footnote>
  <w:footnote w:type="continuationSeparator" w:id="0">
    <w:p w14:paraId="52E82014" w14:textId="77777777" w:rsidR="00865EFE" w:rsidRDefault="0086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2C42417"/>
    <w:multiLevelType w:val="hybridMultilevel"/>
    <w:tmpl w:val="73DEA2D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C981CDE"/>
    <w:multiLevelType w:val="multilevel"/>
    <w:tmpl w:val="64E412A8"/>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15708358">
    <w:abstractNumId w:val="1"/>
  </w:num>
  <w:num w:numId="2" w16cid:durableId="1160971455">
    <w:abstractNumId w:val="3"/>
  </w:num>
  <w:num w:numId="3" w16cid:durableId="999846633">
    <w:abstractNumId w:val="0"/>
  </w:num>
  <w:num w:numId="4" w16cid:durableId="1448163318">
    <w:abstractNumId w:val="5"/>
  </w:num>
  <w:num w:numId="5" w16cid:durableId="1625771545">
    <w:abstractNumId w:val="4"/>
  </w:num>
  <w:num w:numId="6" w16cid:durableId="550502527">
    <w:abstractNumId w:val="2"/>
  </w:num>
  <w:num w:numId="7" w16cid:durableId="232279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1F94"/>
    <w:rsid w:val="000072D0"/>
    <w:rsid w:val="000173D5"/>
    <w:rsid w:val="00021F9D"/>
    <w:rsid w:val="000468AB"/>
    <w:rsid w:val="0005019B"/>
    <w:rsid w:val="00052A6D"/>
    <w:rsid w:val="00056FFD"/>
    <w:rsid w:val="00096D08"/>
    <w:rsid w:val="000A6FAE"/>
    <w:rsid w:val="000B5BB6"/>
    <w:rsid w:val="000C1B0B"/>
    <w:rsid w:val="000D10BD"/>
    <w:rsid w:val="001020D3"/>
    <w:rsid w:val="001121CA"/>
    <w:rsid w:val="00117F89"/>
    <w:rsid w:val="00122494"/>
    <w:rsid w:val="0013125C"/>
    <w:rsid w:val="0016435E"/>
    <w:rsid w:val="001859F5"/>
    <w:rsid w:val="0018631E"/>
    <w:rsid w:val="00195623"/>
    <w:rsid w:val="001C0140"/>
    <w:rsid w:val="001C23AB"/>
    <w:rsid w:val="001F5ABB"/>
    <w:rsid w:val="0021560B"/>
    <w:rsid w:val="00230B56"/>
    <w:rsid w:val="00235A57"/>
    <w:rsid w:val="00237019"/>
    <w:rsid w:val="002413F6"/>
    <w:rsid w:val="00256B48"/>
    <w:rsid w:val="00264F77"/>
    <w:rsid w:val="00266D18"/>
    <w:rsid w:val="00270B80"/>
    <w:rsid w:val="00276D69"/>
    <w:rsid w:val="0028427F"/>
    <w:rsid w:val="00287945"/>
    <w:rsid w:val="002C2E0E"/>
    <w:rsid w:val="002C35ED"/>
    <w:rsid w:val="002C4F0C"/>
    <w:rsid w:val="002C652D"/>
    <w:rsid w:val="002E33D0"/>
    <w:rsid w:val="00303D53"/>
    <w:rsid w:val="003108DF"/>
    <w:rsid w:val="0032052D"/>
    <w:rsid w:val="00362B1E"/>
    <w:rsid w:val="00363F20"/>
    <w:rsid w:val="00381A1C"/>
    <w:rsid w:val="00381FAD"/>
    <w:rsid w:val="00395F4F"/>
    <w:rsid w:val="003A2665"/>
    <w:rsid w:val="003A44D8"/>
    <w:rsid w:val="003A547D"/>
    <w:rsid w:val="003A54DF"/>
    <w:rsid w:val="003D39E0"/>
    <w:rsid w:val="003E2BA8"/>
    <w:rsid w:val="004213FD"/>
    <w:rsid w:val="0044316A"/>
    <w:rsid w:val="00447D02"/>
    <w:rsid w:val="00447F56"/>
    <w:rsid w:val="00475AE6"/>
    <w:rsid w:val="00476021"/>
    <w:rsid w:val="004D225A"/>
    <w:rsid w:val="004E2703"/>
    <w:rsid w:val="004E276E"/>
    <w:rsid w:val="004E598B"/>
    <w:rsid w:val="00515884"/>
    <w:rsid w:val="00516499"/>
    <w:rsid w:val="00536E25"/>
    <w:rsid w:val="00550488"/>
    <w:rsid w:val="005528D3"/>
    <w:rsid w:val="00572C59"/>
    <w:rsid w:val="00587A7D"/>
    <w:rsid w:val="005B2C77"/>
    <w:rsid w:val="005B704D"/>
    <w:rsid w:val="005C2A0C"/>
    <w:rsid w:val="005C7C26"/>
    <w:rsid w:val="005E58E1"/>
    <w:rsid w:val="005E76D9"/>
    <w:rsid w:val="005F7D37"/>
    <w:rsid w:val="006001C2"/>
    <w:rsid w:val="0060020A"/>
    <w:rsid w:val="00615953"/>
    <w:rsid w:val="0062032A"/>
    <w:rsid w:val="00621DC9"/>
    <w:rsid w:val="006236D0"/>
    <w:rsid w:val="00643917"/>
    <w:rsid w:val="00667000"/>
    <w:rsid w:val="00672B6B"/>
    <w:rsid w:val="00683F38"/>
    <w:rsid w:val="006A5FCC"/>
    <w:rsid w:val="006C4BAC"/>
    <w:rsid w:val="006C4D31"/>
    <w:rsid w:val="006D222E"/>
    <w:rsid w:val="006D2C01"/>
    <w:rsid w:val="00704736"/>
    <w:rsid w:val="007054E1"/>
    <w:rsid w:val="0074056A"/>
    <w:rsid w:val="007435E0"/>
    <w:rsid w:val="007553FE"/>
    <w:rsid w:val="007566BA"/>
    <w:rsid w:val="0077490B"/>
    <w:rsid w:val="007A3FF4"/>
    <w:rsid w:val="007B6FBA"/>
    <w:rsid w:val="007D01C7"/>
    <w:rsid w:val="007F1777"/>
    <w:rsid w:val="007F18A5"/>
    <w:rsid w:val="007F2344"/>
    <w:rsid w:val="00800564"/>
    <w:rsid w:val="008053FB"/>
    <w:rsid w:val="00812CAD"/>
    <w:rsid w:val="00834F34"/>
    <w:rsid w:val="0083719F"/>
    <w:rsid w:val="008415A2"/>
    <w:rsid w:val="008648D1"/>
    <w:rsid w:val="00865EFE"/>
    <w:rsid w:val="00882760"/>
    <w:rsid w:val="008A7D9F"/>
    <w:rsid w:val="008D7D2C"/>
    <w:rsid w:val="008E5F0E"/>
    <w:rsid w:val="008F2F14"/>
    <w:rsid w:val="009204A7"/>
    <w:rsid w:val="00936183"/>
    <w:rsid w:val="009431E3"/>
    <w:rsid w:val="00951912"/>
    <w:rsid w:val="009620E3"/>
    <w:rsid w:val="00963F86"/>
    <w:rsid w:val="00977CAC"/>
    <w:rsid w:val="0098065C"/>
    <w:rsid w:val="0099367F"/>
    <w:rsid w:val="009955F6"/>
    <w:rsid w:val="009B2F25"/>
    <w:rsid w:val="009B5A95"/>
    <w:rsid w:val="009C6264"/>
    <w:rsid w:val="009C7D53"/>
    <w:rsid w:val="009D0DF3"/>
    <w:rsid w:val="009D13E4"/>
    <w:rsid w:val="009F1441"/>
    <w:rsid w:val="009F4AD9"/>
    <w:rsid w:val="00A04A02"/>
    <w:rsid w:val="00A20332"/>
    <w:rsid w:val="00A43C7D"/>
    <w:rsid w:val="00A556FB"/>
    <w:rsid w:val="00A577A7"/>
    <w:rsid w:val="00A70A56"/>
    <w:rsid w:val="00A745A8"/>
    <w:rsid w:val="00AA0178"/>
    <w:rsid w:val="00AA06B3"/>
    <w:rsid w:val="00AD3F91"/>
    <w:rsid w:val="00AE453D"/>
    <w:rsid w:val="00B1215A"/>
    <w:rsid w:val="00B549DB"/>
    <w:rsid w:val="00B65FF9"/>
    <w:rsid w:val="00B6600A"/>
    <w:rsid w:val="00B70A1F"/>
    <w:rsid w:val="00B71955"/>
    <w:rsid w:val="00B75881"/>
    <w:rsid w:val="00B96EAD"/>
    <w:rsid w:val="00B97A6A"/>
    <w:rsid w:val="00B97DAE"/>
    <w:rsid w:val="00BB1C25"/>
    <w:rsid w:val="00BF7949"/>
    <w:rsid w:val="00C07994"/>
    <w:rsid w:val="00C122FB"/>
    <w:rsid w:val="00C25320"/>
    <w:rsid w:val="00C32B8C"/>
    <w:rsid w:val="00C412E4"/>
    <w:rsid w:val="00C46841"/>
    <w:rsid w:val="00C47782"/>
    <w:rsid w:val="00C514B1"/>
    <w:rsid w:val="00C70F9A"/>
    <w:rsid w:val="00C722CB"/>
    <w:rsid w:val="00C8629D"/>
    <w:rsid w:val="00C91430"/>
    <w:rsid w:val="00CB593A"/>
    <w:rsid w:val="00CD2FF8"/>
    <w:rsid w:val="00CD7D0A"/>
    <w:rsid w:val="00CE356F"/>
    <w:rsid w:val="00CE74EA"/>
    <w:rsid w:val="00CF66C5"/>
    <w:rsid w:val="00D0369B"/>
    <w:rsid w:val="00D11C39"/>
    <w:rsid w:val="00D171A9"/>
    <w:rsid w:val="00D30092"/>
    <w:rsid w:val="00D329F4"/>
    <w:rsid w:val="00D46F42"/>
    <w:rsid w:val="00D53370"/>
    <w:rsid w:val="00D60184"/>
    <w:rsid w:val="00D71294"/>
    <w:rsid w:val="00D746EC"/>
    <w:rsid w:val="00D82780"/>
    <w:rsid w:val="00DA222F"/>
    <w:rsid w:val="00DA60B7"/>
    <w:rsid w:val="00DC3732"/>
    <w:rsid w:val="00DD63B5"/>
    <w:rsid w:val="00DF0D53"/>
    <w:rsid w:val="00DF655A"/>
    <w:rsid w:val="00E03D8B"/>
    <w:rsid w:val="00E05296"/>
    <w:rsid w:val="00E06139"/>
    <w:rsid w:val="00E15448"/>
    <w:rsid w:val="00E20AA5"/>
    <w:rsid w:val="00E34256"/>
    <w:rsid w:val="00E601B0"/>
    <w:rsid w:val="00E60B7C"/>
    <w:rsid w:val="00E7230F"/>
    <w:rsid w:val="00EA0478"/>
    <w:rsid w:val="00EA096D"/>
    <w:rsid w:val="00EB2D49"/>
    <w:rsid w:val="00EB6724"/>
    <w:rsid w:val="00EC5455"/>
    <w:rsid w:val="00EC77A6"/>
    <w:rsid w:val="00ED1AC5"/>
    <w:rsid w:val="00ED32B2"/>
    <w:rsid w:val="00EE3249"/>
    <w:rsid w:val="00EF28EA"/>
    <w:rsid w:val="00F00BE2"/>
    <w:rsid w:val="00F05560"/>
    <w:rsid w:val="00F06F9E"/>
    <w:rsid w:val="00F3357E"/>
    <w:rsid w:val="00F34CF6"/>
    <w:rsid w:val="00F35FBC"/>
    <w:rsid w:val="00F57F41"/>
    <w:rsid w:val="00F615A4"/>
    <w:rsid w:val="00F94F52"/>
    <w:rsid w:val="00FA2134"/>
    <w:rsid w:val="00FB27C5"/>
    <w:rsid w:val="00FD08BF"/>
    <w:rsid w:val="00FE0931"/>
    <w:rsid w:val="00FF6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7782"/>
    <w:pPr>
      <w:tabs>
        <w:tab w:val="center" w:pos="4680"/>
        <w:tab w:val="right" w:pos="9360"/>
      </w:tabs>
    </w:pPr>
  </w:style>
  <w:style w:type="character" w:customStyle="1" w:styleId="PoratDiagrama">
    <w:name w:val="Poraštė Diagrama"/>
    <w:basedOn w:val="Numatytasispastraiposriftas"/>
    <w:link w:val="Porat"/>
    <w:uiPriority w:val="99"/>
    <w:semiHidden/>
    <w:rsid w:val="00C47782"/>
  </w:style>
  <w:style w:type="character" w:styleId="Puslapionumeris">
    <w:name w:val="page number"/>
    <w:basedOn w:val="Numatytasispastraiposriftas"/>
    <w:rsid w:val="00C47782"/>
  </w:style>
  <w:style w:type="character" w:customStyle="1" w:styleId="apple-style-span">
    <w:name w:val="apple-style-span"/>
    <w:basedOn w:val="Numatytasispastraiposriftas"/>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Tekstoblokas">
    <w:name w:val="Block Text"/>
    <w:basedOn w:val="prastasis"/>
    <w:uiPriority w:val="99"/>
    <w:rsid w:val="000468AB"/>
    <w:pPr>
      <w:ind w:left="-567" w:right="-1425"/>
    </w:pPr>
    <w:rPr>
      <w:rFonts w:ascii="TimesLT" w:eastAsia="Times New Roman" w:hAnsi="TimesLT" w:cs="Times New Roman"/>
      <w:lang w:val="en-US"/>
    </w:rPr>
  </w:style>
  <w:style w:type="paragraph" w:styleId="Debesliotekstas">
    <w:name w:val="Balloon Text"/>
    <w:basedOn w:val="prastasis"/>
    <w:link w:val="DebesliotekstasDiagrama"/>
    <w:uiPriority w:val="99"/>
    <w:semiHidden/>
    <w:unhideWhenUsed/>
    <w:rsid w:val="00C722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2CB"/>
    <w:rPr>
      <w:rFonts w:ascii="Segoe UI" w:hAnsi="Segoe UI" w:cs="Segoe UI"/>
      <w:sz w:val="18"/>
      <w:szCs w:val="18"/>
    </w:rPr>
  </w:style>
  <w:style w:type="paragraph" w:customStyle="1" w:styleId="Style5">
    <w:name w:val="Style5"/>
    <w:basedOn w:val="prastasis"/>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prastasis"/>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Sraopastraipa">
    <w:name w:val="List Paragraph"/>
    <w:basedOn w:val="prastasis"/>
    <w:uiPriority w:val="34"/>
    <w:qFormat/>
    <w:rsid w:val="00237019"/>
    <w:pPr>
      <w:ind w:left="720"/>
      <w:contextualSpacing/>
    </w:pPr>
  </w:style>
  <w:style w:type="character" w:styleId="Hipersaitas">
    <w:name w:val="Hyperlink"/>
    <w:basedOn w:val="Numatytasispastraiposriftas"/>
    <w:uiPriority w:val="99"/>
    <w:unhideWhenUsed/>
    <w:rsid w:val="00515884"/>
    <w:rPr>
      <w:color w:val="0000FF"/>
      <w:u w:val="single"/>
    </w:rPr>
  </w:style>
  <w:style w:type="paragraph" w:styleId="prastasiniatinklio">
    <w:name w:val="Normal (Web)"/>
    <w:basedOn w:val="prastasis"/>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character" w:styleId="Neapdorotaspaminjimas">
    <w:name w:val="Unresolved Mention"/>
    <w:basedOn w:val="Numatytasispastraiposriftas"/>
    <w:uiPriority w:val="99"/>
    <w:semiHidden/>
    <w:unhideWhenUsed/>
    <w:rsid w:val="0016435E"/>
    <w:rPr>
      <w:color w:val="605E5C"/>
      <w:shd w:val="clear" w:color="auto" w:fill="E1DFDD"/>
    </w:rPr>
  </w:style>
  <w:style w:type="paragraph" w:styleId="Pataisymai">
    <w:name w:val="Revision"/>
    <w:hidden/>
    <w:uiPriority w:val="99"/>
    <w:semiHidden/>
    <w:rsid w:val="00AA06B3"/>
  </w:style>
  <w:style w:type="character" w:styleId="Komentaronuoroda">
    <w:name w:val="annotation reference"/>
    <w:basedOn w:val="Numatytasispastraiposriftas"/>
    <w:uiPriority w:val="99"/>
    <w:semiHidden/>
    <w:unhideWhenUsed/>
    <w:rsid w:val="0083719F"/>
    <w:rPr>
      <w:sz w:val="16"/>
      <w:szCs w:val="16"/>
    </w:rPr>
  </w:style>
  <w:style w:type="paragraph" w:styleId="Komentarotekstas">
    <w:name w:val="annotation text"/>
    <w:basedOn w:val="prastasis"/>
    <w:link w:val="KomentarotekstasDiagrama"/>
    <w:uiPriority w:val="99"/>
    <w:unhideWhenUsed/>
    <w:rsid w:val="0083719F"/>
    <w:rPr>
      <w:sz w:val="20"/>
      <w:szCs w:val="20"/>
    </w:rPr>
  </w:style>
  <w:style w:type="character" w:customStyle="1" w:styleId="KomentarotekstasDiagrama">
    <w:name w:val="Komentaro tekstas Diagrama"/>
    <w:basedOn w:val="Numatytasispastraiposriftas"/>
    <w:link w:val="Komentarotekstas"/>
    <w:uiPriority w:val="99"/>
    <w:rsid w:val="0083719F"/>
    <w:rPr>
      <w:sz w:val="20"/>
      <w:szCs w:val="20"/>
    </w:rPr>
  </w:style>
  <w:style w:type="paragraph" w:styleId="Komentarotema">
    <w:name w:val="annotation subject"/>
    <w:basedOn w:val="Komentarotekstas"/>
    <w:next w:val="Komentarotekstas"/>
    <w:link w:val="KomentarotemaDiagrama"/>
    <w:uiPriority w:val="99"/>
    <w:semiHidden/>
    <w:unhideWhenUsed/>
    <w:rsid w:val="0083719F"/>
    <w:rPr>
      <w:b/>
      <w:bCs/>
    </w:rPr>
  </w:style>
  <w:style w:type="character" w:customStyle="1" w:styleId="KomentarotemaDiagrama">
    <w:name w:val="Komentaro tema Diagrama"/>
    <w:basedOn w:val="KomentarotekstasDiagrama"/>
    <w:link w:val="Komentarotema"/>
    <w:uiPriority w:val="99"/>
    <w:semiHidden/>
    <w:rsid w:val="0083719F"/>
    <w:rPr>
      <w:b/>
      <w:bCs/>
      <w:sz w:val="20"/>
      <w:szCs w:val="20"/>
    </w:rPr>
  </w:style>
  <w:style w:type="paragraph" w:styleId="Pavadinimas">
    <w:name w:val="Title"/>
    <w:basedOn w:val="prastasis"/>
    <w:next w:val="prastasis"/>
    <w:link w:val="PavadinimasDiagrama"/>
    <w:uiPriority w:val="10"/>
    <w:qFormat/>
    <w:rsid w:val="00DF0D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F0D53"/>
    <w:rPr>
      <w:rFonts w:asciiTheme="majorHAnsi" w:eastAsiaTheme="majorEastAsia" w:hAnsiTheme="majorHAnsi" w:cstheme="majorBidi"/>
      <w:spacing w:val="-10"/>
      <w:kern w:val="28"/>
      <w:sz w:val="56"/>
      <w:szCs w:val="56"/>
      <w14:ligatures w14:val="standardContextual"/>
    </w:rPr>
  </w:style>
  <w:style w:type="character" w:styleId="Grietas">
    <w:name w:val="Strong"/>
    <w:qFormat/>
    <w:rsid w:val="00DF0D53"/>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27DFA-7512-43CD-AA14-83D4E0EF8354}">
  <ds:schemaRefs>
    <ds:schemaRef ds:uri="http://schemas.microsoft.com/sharepoint/v3/contenttype/forms"/>
  </ds:schemaRefs>
</ds:datastoreItem>
</file>

<file path=customXml/itemProps2.xml><?xml version="1.0" encoding="utf-8"?>
<ds:datastoreItem xmlns:ds="http://schemas.openxmlformats.org/officeDocument/2006/customXml" ds:itemID="{96A2077F-3F4F-4739-AC75-12B29F595F7B}"/>
</file>

<file path=customXml/itemProps3.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customXml/itemProps4.xml><?xml version="1.0" encoding="utf-8"?>
<ds:datastoreItem xmlns:ds="http://schemas.openxmlformats.org/officeDocument/2006/customXml" ds:itemID="{4B7FA378-4FEB-43AD-BE5D-B6B39702912B}"/>
</file>

<file path=docProps/app.xml><?xml version="1.0" encoding="utf-8"?>
<Properties xmlns="http://schemas.openxmlformats.org/officeDocument/2006/extended-properties" xmlns:vt="http://schemas.openxmlformats.org/officeDocument/2006/docPropsVTypes">
  <Template>Normal.dotm</Template>
  <TotalTime>2</TotalTime>
  <Pages>5</Pages>
  <Words>8041</Words>
  <Characters>4584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3</cp:revision>
  <cp:lastPrinted>2021-05-12T08:09:00Z</cp:lastPrinted>
  <dcterms:created xsi:type="dcterms:W3CDTF">2024-09-27T14:18:00Z</dcterms:created>
  <dcterms:modified xsi:type="dcterms:W3CDTF">2024-09-27T14:19:00Z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ies>
</file>