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2c2ac82f805492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D8C7" w14:textId="77777777" w:rsidR="00115531" w:rsidRPr="008776C4" w:rsidRDefault="00115531" w:rsidP="004F6C83">
      <w:pPr>
        <w:tabs>
          <w:tab w:val="left" w:pos="1560"/>
        </w:tabs>
        <w:jc w:val="center"/>
        <w:rPr>
          <w:b/>
          <w:bCs/>
          <w:szCs w:val="24"/>
        </w:rPr>
      </w:pPr>
    </w:p>
    <w:p w14:paraId="705A2D05" w14:textId="4CB69DCA" w:rsidR="004F6C83" w:rsidRPr="007A0925" w:rsidRDefault="004F6C83" w:rsidP="004F6C83">
      <w:pPr>
        <w:tabs>
          <w:tab w:val="left" w:pos="1560"/>
        </w:tabs>
        <w:jc w:val="center"/>
        <w:rPr>
          <w:b/>
          <w:bCs/>
          <w:szCs w:val="24"/>
        </w:rPr>
      </w:pPr>
      <w:r w:rsidRPr="008776C4">
        <w:rPr>
          <w:b/>
          <w:bCs/>
          <w:szCs w:val="24"/>
        </w:rPr>
        <w:t xml:space="preserve">PREKIŲ PIRKIMO–PARDAVIMO SUTARTIS NR. </w:t>
      </w:r>
      <w:r w:rsidR="007A0925">
        <w:rPr>
          <w:b/>
          <w:bCs/>
          <w:szCs w:val="24"/>
        </w:rPr>
        <w:t>01-25-</w:t>
      </w:r>
      <w:r w:rsidR="00107090">
        <w:rPr>
          <w:b/>
          <w:bCs/>
          <w:szCs w:val="24"/>
        </w:rPr>
        <w:t xml:space="preserve"> ______</w:t>
      </w:r>
    </w:p>
    <w:p w14:paraId="53F4E4C5" w14:textId="4F896182" w:rsidR="004F6C83" w:rsidRDefault="00107090" w:rsidP="004F6C83">
      <w:pPr>
        <w:tabs>
          <w:tab w:val="left" w:pos="1560"/>
        </w:tabs>
        <w:jc w:val="center"/>
        <w:rPr>
          <w:szCs w:val="24"/>
        </w:rPr>
      </w:pPr>
      <w:r>
        <w:rPr>
          <w:szCs w:val="24"/>
        </w:rPr>
        <w:t xml:space="preserve">  </w:t>
      </w:r>
    </w:p>
    <w:p w14:paraId="646E91FD" w14:textId="77777777" w:rsidR="00107090" w:rsidRPr="008776C4" w:rsidRDefault="00107090" w:rsidP="004F6C83">
      <w:pPr>
        <w:tabs>
          <w:tab w:val="left" w:pos="1560"/>
        </w:tabs>
        <w:jc w:val="center"/>
        <w:rPr>
          <w:szCs w:val="24"/>
        </w:rPr>
      </w:pPr>
    </w:p>
    <w:p w14:paraId="74F94203" w14:textId="5442ADBA" w:rsidR="004F6C83" w:rsidRPr="008776C4" w:rsidRDefault="004F6C83" w:rsidP="004F6C83">
      <w:pPr>
        <w:jc w:val="center"/>
        <w:rPr>
          <w:szCs w:val="24"/>
        </w:rPr>
      </w:pPr>
      <w:r w:rsidRPr="008776C4">
        <w:rPr>
          <w:szCs w:val="24"/>
        </w:rPr>
        <w:t>202</w:t>
      </w:r>
      <w:r w:rsidR="000D220D" w:rsidRPr="008776C4">
        <w:rPr>
          <w:szCs w:val="24"/>
        </w:rPr>
        <w:t>3</w:t>
      </w:r>
      <w:r w:rsidRPr="008776C4">
        <w:rPr>
          <w:szCs w:val="24"/>
        </w:rPr>
        <w:t xml:space="preserve"> m. </w:t>
      </w:r>
      <w:r w:rsidR="00C6711C">
        <w:rPr>
          <w:szCs w:val="24"/>
        </w:rPr>
        <w:t xml:space="preserve">kovo </w:t>
      </w:r>
      <w:r w:rsidR="00107090">
        <w:rPr>
          <w:szCs w:val="24"/>
        </w:rPr>
        <w:t xml:space="preserve">____ </w:t>
      </w:r>
      <w:r w:rsidRPr="008776C4">
        <w:rPr>
          <w:szCs w:val="24"/>
        </w:rPr>
        <w:t>d.</w:t>
      </w:r>
    </w:p>
    <w:p w14:paraId="1966753D" w14:textId="6788AC31" w:rsidR="004F6C83" w:rsidRDefault="004F6C83" w:rsidP="004F6C83">
      <w:pPr>
        <w:jc w:val="center"/>
        <w:rPr>
          <w:szCs w:val="24"/>
        </w:rPr>
      </w:pPr>
      <w:r w:rsidRPr="008776C4">
        <w:rPr>
          <w:szCs w:val="24"/>
        </w:rPr>
        <w:t>Vilnius</w:t>
      </w:r>
    </w:p>
    <w:p w14:paraId="0142B31D" w14:textId="77777777" w:rsidR="007A0925" w:rsidRPr="008776C4" w:rsidRDefault="007A0925" w:rsidP="004F6C83">
      <w:pPr>
        <w:jc w:val="center"/>
        <w:rPr>
          <w:szCs w:val="24"/>
        </w:rPr>
      </w:pPr>
    </w:p>
    <w:p w14:paraId="0AAC5A4A" w14:textId="70AB1D1B" w:rsidR="004F6C83" w:rsidRPr="008776C4" w:rsidRDefault="007A0925" w:rsidP="004F6C83">
      <w:pPr>
        <w:ind w:right="49" w:firstLine="851"/>
        <w:jc w:val="both"/>
        <w:rPr>
          <w:szCs w:val="24"/>
        </w:rPr>
      </w:pPr>
      <w:r>
        <w:rPr>
          <w:b/>
          <w:szCs w:val="24"/>
        </w:rPr>
        <w:t>Viešoji įstaiga</w:t>
      </w:r>
      <w:r>
        <w:rPr>
          <w:szCs w:val="24"/>
        </w:rPr>
        <w:t xml:space="preserve"> </w:t>
      </w:r>
      <w:r>
        <w:rPr>
          <w:b/>
          <w:szCs w:val="24"/>
        </w:rPr>
        <w:t>Centro poliklinika</w:t>
      </w:r>
      <w:r>
        <w:rPr>
          <w:szCs w:val="24"/>
        </w:rPr>
        <w:t xml:space="preserve">, įstaigos kodas 125873515), atstovaujama </w:t>
      </w:r>
      <w:r>
        <w:rPr>
          <w:iCs/>
        </w:rPr>
        <w:t>direktoriaus Zdislavo Skvarciany</w:t>
      </w:r>
      <w:r>
        <w:rPr>
          <w:szCs w:val="24"/>
        </w:rPr>
        <w:t xml:space="preserve">, veikiančio pagal </w:t>
      </w:r>
      <w:r>
        <w:rPr>
          <w:iCs/>
        </w:rPr>
        <w:t xml:space="preserve">įstaigos įstatus </w:t>
      </w:r>
      <w:r>
        <w:rPr>
          <w:szCs w:val="24"/>
        </w:rPr>
        <w:t>(toliau – Pirkėjas), ir</w:t>
      </w:r>
      <w:r w:rsidR="004F6C83" w:rsidRPr="008776C4">
        <w:rPr>
          <w:szCs w:val="24"/>
        </w:rPr>
        <w:t xml:space="preserve"> </w:t>
      </w:r>
    </w:p>
    <w:p w14:paraId="1110740B" w14:textId="737247C3" w:rsidR="004F6C83" w:rsidRPr="008776C4" w:rsidRDefault="008776C4" w:rsidP="004F6C83">
      <w:pPr>
        <w:ind w:firstLine="851"/>
        <w:jc w:val="both"/>
        <w:rPr>
          <w:bCs/>
          <w:szCs w:val="24"/>
        </w:rPr>
      </w:pPr>
      <w:r w:rsidRPr="008776C4">
        <w:rPr>
          <w:b/>
          <w:bCs/>
          <w:szCs w:val="24"/>
        </w:rPr>
        <w:t xml:space="preserve">UAB </w:t>
      </w:r>
      <w:r w:rsidR="007A0925">
        <w:rPr>
          <w:b/>
          <w:bCs/>
          <w:szCs w:val="24"/>
        </w:rPr>
        <w:t>„</w:t>
      </w:r>
      <w:r w:rsidRPr="008776C4">
        <w:rPr>
          <w:b/>
          <w:bCs/>
          <w:szCs w:val="24"/>
        </w:rPr>
        <w:t>Vitrolab</w:t>
      </w:r>
      <w:r w:rsidR="007A0925">
        <w:rPr>
          <w:b/>
          <w:bCs/>
          <w:szCs w:val="24"/>
        </w:rPr>
        <w:t>“</w:t>
      </w:r>
      <w:r w:rsidR="004F6C83" w:rsidRPr="008776C4">
        <w:rPr>
          <w:szCs w:val="24"/>
        </w:rPr>
        <w:t xml:space="preserve">, įmonės kodas </w:t>
      </w:r>
      <w:r w:rsidRPr="008776C4">
        <w:rPr>
          <w:szCs w:val="24"/>
        </w:rPr>
        <w:t>235279070</w:t>
      </w:r>
      <w:r w:rsidR="004F6C83" w:rsidRPr="008776C4">
        <w:rPr>
          <w:bCs/>
          <w:szCs w:val="24"/>
        </w:rPr>
        <w:t xml:space="preserve">, atstovaujama </w:t>
      </w:r>
      <w:r w:rsidRPr="008776C4">
        <w:rPr>
          <w:szCs w:val="24"/>
        </w:rPr>
        <w:t>direktoriaus Vaido Jankauskio, veikiančio pagal įmonės įstatus</w:t>
      </w:r>
      <w:r w:rsidR="004F6C83" w:rsidRPr="008776C4">
        <w:rPr>
          <w:szCs w:val="24"/>
        </w:rPr>
        <w:t xml:space="preserve"> (toliau – Pardavėjas)</w:t>
      </w:r>
      <w:r w:rsidR="004F6C83" w:rsidRPr="008776C4">
        <w:rPr>
          <w:bCs/>
          <w:szCs w:val="24"/>
        </w:rPr>
        <w:t>, kartu bendrai vadinamos Šalimis, atskirai – Šalimi, sudarė šią sutartį</w:t>
      </w:r>
      <w:r w:rsidR="0087458D" w:rsidRPr="008776C4">
        <w:rPr>
          <w:bCs/>
          <w:szCs w:val="24"/>
        </w:rPr>
        <w:t>.</w:t>
      </w:r>
    </w:p>
    <w:p w14:paraId="3F409573" w14:textId="77777777" w:rsidR="004F6C83" w:rsidRPr="008776C4" w:rsidRDefault="004F6C83" w:rsidP="004F6C83">
      <w:pPr>
        <w:ind w:right="49" w:firstLine="851"/>
        <w:jc w:val="both"/>
        <w:rPr>
          <w:szCs w:val="24"/>
        </w:rPr>
      </w:pPr>
    </w:p>
    <w:p w14:paraId="2BB2333F" w14:textId="12CD9941" w:rsidR="004F6C83" w:rsidRDefault="004F6C83" w:rsidP="004F6C83">
      <w:pPr>
        <w:numPr>
          <w:ilvl w:val="0"/>
          <w:numId w:val="1"/>
        </w:numPr>
        <w:ind w:right="49"/>
        <w:jc w:val="center"/>
        <w:rPr>
          <w:b/>
          <w:bCs/>
          <w:szCs w:val="24"/>
        </w:rPr>
      </w:pPr>
      <w:r w:rsidRPr="008776C4">
        <w:rPr>
          <w:b/>
          <w:bCs/>
          <w:szCs w:val="24"/>
        </w:rPr>
        <w:t>SUTARTIES DALYKAS</w:t>
      </w:r>
    </w:p>
    <w:p w14:paraId="747D1CF0" w14:textId="77777777" w:rsidR="007A0925" w:rsidRPr="008776C4" w:rsidRDefault="007A0925" w:rsidP="007A0925">
      <w:pPr>
        <w:ind w:left="720" w:right="49"/>
        <w:rPr>
          <w:b/>
          <w:bCs/>
          <w:szCs w:val="24"/>
        </w:rPr>
      </w:pPr>
    </w:p>
    <w:p w14:paraId="6E64C2E3" w14:textId="72E249C4" w:rsidR="004F6C83" w:rsidRPr="007A0925" w:rsidRDefault="004F6C83" w:rsidP="004F6C83">
      <w:pPr>
        <w:numPr>
          <w:ilvl w:val="1"/>
          <w:numId w:val="2"/>
        </w:numPr>
        <w:ind w:left="0" w:right="49" w:firstLine="851"/>
        <w:jc w:val="both"/>
        <w:rPr>
          <w:bCs/>
          <w:iCs/>
          <w:szCs w:val="24"/>
        </w:rPr>
      </w:pPr>
      <w:r w:rsidRPr="008776C4">
        <w:rPr>
          <w:bCs/>
          <w:szCs w:val="24"/>
        </w:rPr>
        <w:t>Ši sutartis sudaryta dėl konkrečios supaprastinto atvirto konkurso „</w:t>
      </w:r>
      <w:r w:rsidR="008608BE" w:rsidRPr="008776C4">
        <w:rPr>
          <w:bCs/>
          <w:szCs w:val="24"/>
        </w:rPr>
        <w:t>Dezinfekcinės priemonės</w:t>
      </w:r>
      <w:r w:rsidRPr="008776C4">
        <w:rPr>
          <w:bCs/>
          <w:szCs w:val="24"/>
        </w:rPr>
        <w:t xml:space="preserve">“ </w:t>
      </w:r>
      <w:r w:rsidRPr="008776C4">
        <w:rPr>
          <w:szCs w:val="24"/>
        </w:rPr>
        <w:t>(</w:t>
      </w:r>
      <w:r w:rsidRPr="008776C4">
        <w:rPr>
          <w:bCs/>
          <w:szCs w:val="24"/>
        </w:rPr>
        <w:t>pirkimo Nr.</w:t>
      </w:r>
      <w:r w:rsidR="008776C4" w:rsidRPr="008776C4">
        <w:t xml:space="preserve"> </w:t>
      </w:r>
      <w:r w:rsidR="008776C4" w:rsidRPr="008776C4">
        <w:rPr>
          <w:bCs/>
          <w:szCs w:val="24"/>
        </w:rPr>
        <w:t>648163</w:t>
      </w:r>
      <w:r w:rsidRPr="008776C4">
        <w:rPr>
          <w:bCs/>
          <w:szCs w:val="24"/>
        </w:rPr>
        <w:t>) (toliau – pirkimas) pirkimo dalies (toliau – pirkimo dalis</w:t>
      </w:r>
      <w:r w:rsidR="008776C4" w:rsidRPr="008776C4">
        <w:rPr>
          <w:bCs/>
          <w:szCs w:val="24"/>
        </w:rPr>
        <w:t>)</w:t>
      </w:r>
      <w:r w:rsidRPr="008776C4">
        <w:rPr>
          <w:bCs/>
          <w:szCs w:val="24"/>
        </w:rPr>
        <w:t xml:space="preserve">, nurodytos </w:t>
      </w:r>
      <w:bookmarkStart w:id="0" w:name="_Hlk120009610"/>
      <w:r w:rsidRPr="008776C4">
        <w:rPr>
          <w:bCs/>
          <w:szCs w:val="24"/>
        </w:rPr>
        <w:t>sutarties priede „</w:t>
      </w:r>
      <w:r w:rsidRPr="008776C4">
        <w:rPr>
          <w:szCs w:val="24"/>
        </w:rPr>
        <w:t>Techninė specifikacija ir kainos</w:t>
      </w:r>
      <w:r w:rsidRPr="008776C4">
        <w:rPr>
          <w:bCs/>
          <w:szCs w:val="24"/>
        </w:rPr>
        <w:t>“</w:t>
      </w:r>
      <w:bookmarkEnd w:id="0"/>
      <w:r w:rsidRPr="008776C4">
        <w:rPr>
          <w:bCs/>
          <w:szCs w:val="24"/>
          <w:shd w:val="clear" w:color="auto" w:fill="FFFFFF"/>
        </w:rPr>
        <w:t xml:space="preserve"> (toliau – sutarties priedas)</w:t>
      </w:r>
      <w:r w:rsidRPr="008776C4">
        <w:rPr>
          <w:szCs w:val="24"/>
        </w:rPr>
        <w:t xml:space="preserve">. </w:t>
      </w:r>
    </w:p>
    <w:p w14:paraId="2A9577DA" w14:textId="77777777" w:rsidR="004F6C83" w:rsidRPr="008776C4" w:rsidRDefault="004F6C83" w:rsidP="004F6C83">
      <w:pPr>
        <w:numPr>
          <w:ilvl w:val="1"/>
          <w:numId w:val="2"/>
        </w:numPr>
        <w:ind w:left="0" w:right="49" w:firstLine="851"/>
        <w:jc w:val="both"/>
        <w:rPr>
          <w:bCs/>
          <w:szCs w:val="24"/>
        </w:rPr>
      </w:pPr>
      <w:r w:rsidRPr="008776C4">
        <w:rPr>
          <w:bCs/>
          <w:szCs w:val="24"/>
        </w:rPr>
        <w:t xml:space="preserve">Ši sutartis sudaryta remiantis pirkimo dokumentais ir Pardavėjo pateiktu pasiūlymu. </w:t>
      </w:r>
      <w:r w:rsidRPr="008776C4">
        <w:rPr>
          <w:szCs w:val="24"/>
        </w:rPr>
        <w:t>Pardavėjas</w:t>
      </w:r>
      <w:r w:rsidRPr="008776C4">
        <w:rPr>
          <w:bCs/>
          <w:iCs/>
          <w:szCs w:val="24"/>
        </w:rPr>
        <w:t xml:space="preserve"> įsipareigoja sutartyje nurodyta apimtimi, nustatytomis sąlygomis ir tvarka tiekti </w:t>
      </w:r>
      <w:r w:rsidRPr="008776C4">
        <w:rPr>
          <w:szCs w:val="24"/>
        </w:rPr>
        <w:t>Pirkėjui</w:t>
      </w:r>
      <w:r w:rsidRPr="008776C4">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Pr="008776C4" w:rsidRDefault="004F6C83" w:rsidP="004F6C83">
      <w:pPr>
        <w:numPr>
          <w:ilvl w:val="1"/>
          <w:numId w:val="2"/>
        </w:numPr>
        <w:ind w:left="0" w:right="49" w:firstLine="851"/>
        <w:jc w:val="both"/>
        <w:rPr>
          <w:bCs/>
          <w:szCs w:val="24"/>
        </w:rPr>
      </w:pPr>
      <w:r w:rsidRPr="008776C4">
        <w:rPr>
          <w:bCs/>
          <w:szCs w:val="24"/>
        </w:rPr>
        <w:t xml:space="preserve">Prekės, jų techninė specifikacija, kiekis ir kainos nurodyti sutarties priede. </w:t>
      </w:r>
    </w:p>
    <w:p w14:paraId="49469C16" w14:textId="77777777" w:rsidR="004F6C83" w:rsidRPr="008776C4" w:rsidRDefault="004F6C83" w:rsidP="004F6C83">
      <w:pPr>
        <w:numPr>
          <w:ilvl w:val="1"/>
          <w:numId w:val="2"/>
        </w:numPr>
        <w:ind w:left="0" w:right="49" w:firstLine="851"/>
        <w:jc w:val="both"/>
        <w:rPr>
          <w:bCs/>
          <w:szCs w:val="24"/>
        </w:rPr>
      </w:pPr>
      <w:r w:rsidRPr="008776C4">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sidRPr="008776C4">
        <w:rPr>
          <w:bCs/>
          <w:szCs w:val="24"/>
        </w:rPr>
        <w:t>.</w:t>
      </w:r>
    </w:p>
    <w:p w14:paraId="34DECA7D" w14:textId="6B3A0EAA" w:rsidR="004F6C83" w:rsidRPr="008776C4" w:rsidRDefault="004F6C83" w:rsidP="004F6C83">
      <w:pPr>
        <w:numPr>
          <w:ilvl w:val="1"/>
          <w:numId w:val="2"/>
        </w:numPr>
        <w:ind w:left="0" w:right="49" w:firstLine="851"/>
        <w:jc w:val="both"/>
        <w:rPr>
          <w:bCs/>
          <w:szCs w:val="24"/>
        </w:rPr>
      </w:pPr>
      <w:r w:rsidRPr="008776C4">
        <w:rPr>
          <w:bCs/>
          <w:szCs w:val="24"/>
        </w:rPr>
        <w:t xml:space="preserve">Prekės turi būti originalios, atitinkančios techninius, funkcinius ir kokybinius reikalavimus. </w:t>
      </w:r>
      <w:bookmarkStart w:id="1" w:name="_Hlk70668005"/>
      <w:r w:rsidRPr="008776C4">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56104F72" w:rsidR="0063560B" w:rsidRPr="008776C4" w:rsidRDefault="0063560B" w:rsidP="004F6C83">
      <w:pPr>
        <w:numPr>
          <w:ilvl w:val="1"/>
          <w:numId w:val="2"/>
        </w:numPr>
        <w:ind w:left="0" w:right="49" w:firstLine="851"/>
        <w:jc w:val="both"/>
        <w:rPr>
          <w:bCs/>
          <w:szCs w:val="24"/>
        </w:rPr>
      </w:pPr>
      <w:r w:rsidRPr="008776C4">
        <w:rPr>
          <w:szCs w:val="24"/>
          <w:lang w:eastAsia="lt-LT"/>
        </w:rPr>
        <w:t xml:space="preserve">Prekėms turi būti suteikiama ne mažesnė kaip 12 </w:t>
      </w:r>
      <w:r w:rsidR="00107090">
        <w:rPr>
          <w:szCs w:val="24"/>
          <w:lang w:eastAsia="lt-LT"/>
        </w:rPr>
        <w:t xml:space="preserve">(dvylikos) </w:t>
      </w:r>
      <w:r w:rsidRPr="008776C4">
        <w:rPr>
          <w:szCs w:val="24"/>
          <w:lang w:eastAsia="lt-LT"/>
        </w:rPr>
        <w:t>mėn</w:t>
      </w:r>
      <w:r w:rsidR="00107090">
        <w:rPr>
          <w:szCs w:val="24"/>
          <w:lang w:eastAsia="lt-LT"/>
        </w:rPr>
        <w:t>esių</w:t>
      </w:r>
      <w:r w:rsidRPr="008776C4">
        <w:rPr>
          <w:szCs w:val="24"/>
          <w:lang w:eastAsia="lt-LT"/>
        </w:rPr>
        <w:t xml:space="preserve"> garantija, jeigu techninėje specifikacijoje arba pasiūlyme, arba Lietuvos Respublikos teisės aktuose nenustatytas ilgesnis terminas (taikomas tas, kuris yra ilgesnis).</w:t>
      </w:r>
      <w:r w:rsidR="009D26A9" w:rsidRPr="008776C4">
        <w:rPr>
          <w:szCs w:val="24"/>
          <w:lang w:eastAsia="lt-LT"/>
        </w:rPr>
        <w:t xml:space="preserve">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2E72FD1" w14:textId="408F2523" w:rsidR="000D220D" w:rsidRPr="008776C4" w:rsidRDefault="000D220D" w:rsidP="004F6C83">
      <w:pPr>
        <w:numPr>
          <w:ilvl w:val="1"/>
          <w:numId w:val="2"/>
        </w:numPr>
        <w:ind w:left="0" w:right="49" w:firstLine="851"/>
        <w:jc w:val="both"/>
        <w:rPr>
          <w:bCs/>
          <w:szCs w:val="24"/>
        </w:rPr>
      </w:pPr>
      <w:r w:rsidRPr="008776C4">
        <w:rPr>
          <w:bCs/>
          <w:szCs w:val="24"/>
        </w:rPr>
        <w:t>Pardavėjas kartu su prekėmis turi pateikti Pirkėjui visą būtiną dokumentaciją, įskaitant</w:t>
      </w:r>
      <w:r w:rsidRPr="008776C4">
        <w:rPr>
          <w:szCs w:val="24"/>
        </w:rPr>
        <w:t xml:space="preserve"> prekių atitikties dokumentą pagal Lietuvos Respublikoje ir Europos direktyvų nuostatas medicinos priemonėms</w:t>
      </w:r>
      <w:r w:rsidRPr="008776C4">
        <w:rPr>
          <w:szCs w:val="24"/>
        </w:rPr>
        <w:br/>
        <w:t>(CE sertifikatas) arba lygiavertį dokumentą, kiekvienos priemonės gamintojo parengtą naudojimo instrukciją originalo ir lietuvių kalba</w:t>
      </w:r>
      <w:r w:rsidRPr="008776C4">
        <w:rPr>
          <w:bCs/>
          <w:szCs w:val="24"/>
        </w:rPr>
        <w:t xml:space="preserve">, saugos duomenų lapą ir </w:t>
      </w:r>
      <w:r w:rsidRPr="008776C4">
        <w:rPr>
          <w:rFonts w:eastAsia="Calibri"/>
          <w:szCs w:val="24"/>
        </w:rPr>
        <w:t>biocido produkto autorizacijos liudijimą (toms prekėms, kurioms taikoma).</w:t>
      </w:r>
    </w:p>
    <w:bookmarkEnd w:id="1"/>
    <w:p w14:paraId="1DCE08E4" w14:textId="77777777" w:rsidR="004F6C83" w:rsidRPr="008776C4" w:rsidRDefault="004F6C83" w:rsidP="004F6C83">
      <w:pPr>
        <w:numPr>
          <w:ilvl w:val="1"/>
          <w:numId w:val="2"/>
        </w:numPr>
        <w:ind w:left="0" w:right="49" w:firstLine="851"/>
        <w:jc w:val="both"/>
        <w:rPr>
          <w:bCs/>
          <w:szCs w:val="24"/>
        </w:rPr>
      </w:pPr>
      <w:r w:rsidRPr="008776C4">
        <w:rPr>
          <w:szCs w:val="24"/>
        </w:rPr>
        <w:t>Kadangi Pardavėjo kvalifikacija dėl teisės verstis atitinkama veikla nebus tikrinama, Pardavėjas</w:t>
      </w:r>
      <w:r w:rsidRPr="008776C4">
        <w:rPr>
          <w:szCs w:val="24"/>
          <w:bdr w:val="none" w:sz="0" w:space="0" w:color="auto" w:frame="1"/>
        </w:rPr>
        <w:t xml:space="preserve"> Pirkėjui įsipareigoja, kad pirkimo sutartį vykdys tik tokią teisę turintys asmenys.</w:t>
      </w:r>
    </w:p>
    <w:p w14:paraId="0437DE6F" w14:textId="77777777" w:rsidR="004F6C83" w:rsidRPr="008776C4" w:rsidRDefault="004F6C83" w:rsidP="004F6C83">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Pr="008776C4" w:rsidRDefault="004F6C83" w:rsidP="004F6C83">
      <w:pPr>
        <w:numPr>
          <w:ilvl w:val="0"/>
          <w:numId w:val="3"/>
        </w:numPr>
        <w:ind w:right="-383"/>
        <w:jc w:val="center"/>
        <w:rPr>
          <w:b/>
          <w:bCs/>
          <w:szCs w:val="24"/>
        </w:rPr>
      </w:pPr>
      <w:r w:rsidRPr="008776C4">
        <w:rPr>
          <w:b/>
          <w:bCs/>
          <w:szCs w:val="24"/>
        </w:rPr>
        <w:t>SUTARTIES VERTĖ IR MOKĖJIMO SĄLYGOS</w:t>
      </w:r>
    </w:p>
    <w:p w14:paraId="01CA06EA" w14:textId="77777777" w:rsidR="004F6C83" w:rsidRPr="008776C4" w:rsidRDefault="004F6C83" w:rsidP="004F6C83">
      <w:pPr>
        <w:ind w:left="720" w:right="-383" w:firstLine="851"/>
        <w:rPr>
          <w:b/>
          <w:bCs/>
          <w:szCs w:val="24"/>
        </w:rPr>
      </w:pPr>
    </w:p>
    <w:p w14:paraId="3E77EC7D" w14:textId="2DF34DA3" w:rsidR="004F6C83" w:rsidRPr="008776C4" w:rsidRDefault="000D220D" w:rsidP="004F6C83">
      <w:pPr>
        <w:numPr>
          <w:ilvl w:val="1"/>
          <w:numId w:val="4"/>
        </w:numPr>
        <w:ind w:left="0" w:firstLine="851"/>
        <w:jc w:val="both"/>
        <w:rPr>
          <w:color w:val="000000"/>
          <w:szCs w:val="24"/>
        </w:rPr>
      </w:pPr>
      <w:r w:rsidRPr="008776C4">
        <w:rPr>
          <w:szCs w:val="24"/>
        </w:rPr>
        <w:t>Maksimali</w:t>
      </w:r>
      <w:r w:rsidR="004F6C83" w:rsidRPr="008776C4">
        <w:rPr>
          <w:szCs w:val="24"/>
        </w:rPr>
        <w:t xml:space="preserve"> sutarties vertė yra </w:t>
      </w:r>
      <w:r w:rsidR="005C069F">
        <w:rPr>
          <w:szCs w:val="24"/>
        </w:rPr>
        <w:t>5</w:t>
      </w:r>
      <w:r w:rsidR="00107090">
        <w:rPr>
          <w:szCs w:val="24"/>
        </w:rPr>
        <w:t xml:space="preserve"> </w:t>
      </w:r>
      <w:r w:rsidR="005C069F">
        <w:rPr>
          <w:szCs w:val="24"/>
        </w:rPr>
        <w:t>856,78</w:t>
      </w:r>
      <w:r w:rsidR="004F6C83" w:rsidRPr="008776C4">
        <w:rPr>
          <w:szCs w:val="24"/>
        </w:rPr>
        <w:t xml:space="preserve"> Eur </w:t>
      </w:r>
      <w:r w:rsidR="004F6C83" w:rsidRPr="007A0925">
        <w:rPr>
          <w:color w:val="000000"/>
          <w:szCs w:val="24"/>
        </w:rPr>
        <w:t>(</w:t>
      </w:r>
      <w:r w:rsidR="005C069F" w:rsidRPr="007A0925">
        <w:rPr>
          <w:color w:val="000000"/>
          <w:szCs w:val="24"/>
        </w:rPr>
        <w:t>penki tūkstančiai aštuoni šimtai penkiasdešimt šeši eurai</w:t>
      </w:r>
      <w:r w:rsidR="00107090">
        <w:rPr>
          <w:color w:val="000000"/>
          <w:szCs w:val="24"/>
        </w:rPr>
        <w:t xml:space="preserve"> </w:t>
      </w:r>
      <w:r w:rsidR="005C069F" w:rsidRPr="007A0925">
        <w:rPr>
          <w:color w:val="000000"/>
          <w:szCs w:val="24"/>
        </w:rPr>
        <w:t>78 ct</w:t>
      </w:r>
      <w:r w:rsidR="004F6C83" w:rsidRPr="007A0925">
        <w:rPr>
          <w:color w:val="000000"/>
          <w:szCs w:val="24"/>
        </w:rPr>
        <w:t>)</w:t>
      </w:r>
      <w:r w:rsidR="004F6C83" w:rsidRPr="008776C4">
        <w:rPr>
          <w:color w:val="000000"/>
          <w:szCs w:val="24"/>
        </w:rPr>
        <w:t xml:space="preserve"> su pridėtinės vertės mokesčiu (toliau – PVM). </w:t>
      </w:r>
      <w:r w:rsidR="004F6C83" w:rsidRPr="008776C4">
        <w:rPr>
          <w:szCs w:val="24"/>
        </w:rPr>
        <w:t xml:space="preserve">Perkamų prekių kiekis sutarties galiojimo laikotarpiu nurodomas </w:t>
      </w:r>
      <w:r w:rsidR="0070421A" w:rsidRPr="008776C4">
        <w:rPr>
          <w:szCs w:val="24"/>
        </w:rPr>
        <w:t>maksimalus</w:t>
      </w:r>
      <w:r w:rsidR="004F6C83" w:rsidRPr="008776C4">
        <w:rPr>
          <w:szCs w:val="24"/>
        </w:rPr>
        <w:t xml:space="preserve">. </w:t>
      </w:r>
      <w:r w:rsidR="007A0925" w:rsidRPr="00696596">
        <w:rPr>
          <w:szCs w:val="24"/>
        </w:rPr>
        <w:t>Pirkėjas neįsipareigoja išpirkti viso pirkimo dalies numatyto maksimalaus prekių kiekio.</w:t>
      </w:r>
    </w:p>
    <w:p w14:paraId="19B85B12" w14:textId="65EFEE85" w:rsidR="004F6C83" w:rsidRPr="008776C4" w:rsidRDefault="004F6C83" w:rsidP="004F6C83">
      <w:pPr>
        <w:numPr>
          <w:ilvl w:val="1"/>
          <w:numId w:val="4"/>
        </w:numPr>
        <w:ind w:left="0" w:firstLine="851"/>
        <w:jc w:val="both"/>
        <w:rPr>
          <w:szCs w:val="24"/>
        </w:rPr>
      </w:pPr>
      <w:r w:rsidRPr="008776C4">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107090">
          <w:rPr>
            <w:rStyle w:val="Hyperlink"/>
            <w:color w:val="auto"/>
            <w:szCs w:val="24"/>
            <w:u w:val="none"/>
          </w:rPr>
          <w:t>E. sąskaita</w:t>
        </w:r>
      </w:hyperlink>
      <w:r w:rsidRPr="008776C4">
        <w:rPr>
          <w:szCs w:val="24"/>
        </w:rPr>
        <w:t>“), pardavimu ir pristatymu į sutartyje nurodytą vietą.</w:t>
      </w:r>
    </w:p>
    <w:p w14:paraId="508A7BFC" w14:textId="54335453" w:rsidR="004F6C83" w:rsidRPr="008776C4" w:rsidRDefault="000D220D" w:rsidP="004F6C83">
      <w:pPr>
        <w:numPr>
          <w:ilvl w:val="1"/>
          <w:numId w:val="4"/>
        </w:numPr>
        <w:ind w:left="0" w:firstLine="851"/>
        <w:jc w:val="both"/>
        <w:rPr>
          <w:szCs w:val="24"/>
        </w:rPr>
      </w:pPr>
      <w:r w:rsidRPr="008776C4">
        <w:rPr>
          <w:bCs/>
          <w:szCs w:val="22"/>
        </w:rPr>
        <w:t xml:space="preserve">Vykdant sutartį, PVM sąskaitos faktūros teikiamos tik elektroniniu būdu. Elektroninės PVM sąskaitos faktūros, atitinkančios Europos elektroninių sąskaitų faktūrų standartą, kurio nuoroda paskelbta </w:t>
      </w:r>
      <w:r w:rsidRPr="008776C4">
        <w:rPr>
          <w:bCs/>
          <w:szCs w:val="22"/>
        </w:rPr>
        <w:lastRenderedPageBreak/>
        <w:t xml:space="preserve">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PVM sąskaitos faktūros gali būti teikiamos tik per </w:t>
      </w:r>
      <w:r w:rsidRPr="008776C4">
        <w:rPr>
          <w:bCs/>
          <w:szCs w:val="24"/>
        </w:rPr>
        <w:t>VĮ Registrų centro tvarkomą informacinę sistemą „</w:t>
      </w:r>
      <w:hyperlink r:id="rId7" w:tgtFrame="_blank" w:history="1">
        <w:r w:rsidRPr="008776C4">
          <w:rPr>
            <w:bCs/>
            <w:szCs w:val="24"/>
          </w:rPr>
          <w:t>E. sąskaita</w:t>
        </w:r>
      </w:hyperlink>
      <w:r w:rsidRPr="008776C4">
        <w:rPr>
          <w:bCs/>
          <w:szCs w:val="24"/>
        </w:rPr>
        <w:t>“. Pirkėjas elektronines PVM sąskaitas faktūras priima ir apdoroja per VĮ Registrų centro tvarkomą informacinę sistemą „</w:t>
      </w:r>
      <w:hyperlink r:id="rId8" w:tgtFrame="_blank" w:history="1">
        <w:r w:rsidRPr="008776C4">
          <w:rPr>
            <w:bCs/>
            <w:szCs w:val="24"/>
          </w:rPr>
          <w:t>E. sąskaita</w:t>
        </w:r>
      </w:hyperlink>
      <w:r w:rsidRPr="008776C4">
        <w:rPr>
          <w:bCs/>
          <w:szCs w:val="24"/>
        </w:rPr>
        <w:t>“.</w:t>
      </w:r>
    </w:p>
    <w:p w14:paraId="6BC34018" w14:textId="1B205F0B" w:rsidR="004F6C83" w:rsidRPr="008776C4" w:rsidRDefault="004F6C83" w:rsidP="004F6C83">
      <w:pPr>
        <w:numPr>
          <w:ilvl w:val="1"/>
          <w:numId w:val="4"/>
        </w:numPr>
        <w:ind w:left="0" w:firstLine="851"/>
        <w:jc w:val="both"/>
        <w:rPr>
          <w:szCs w:val="24"/>
        </w:rPr>
      </w:pPr>
      <w:r w:rsidRPr="008776C4">
        <w:rPr>
          <w:szCs w:val="24"/>
        </w:rPr>
        <w:t>Mokėjimai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w:t>
      </w:r>
      <w:proofErr w:type="spellStart"/>
      <w:r w:rsidRPr="008776C4">
        <w:rPr>
          <w:szCs w:val="24"/>
        </w:rPr>
        <w:t>as</w:t>
      </w:r>
      <w:proofErr w:type="spellEnd"/>
      <w:r w:rsidRPr="008776C4">
        <w:rPr>
          <w:szCs w:val="24"/>
        </w:rPr>
        <w:t>) faktūrą (-</w:t>
      </w:r>
      <w:proofErr w:type="spellStart"/>
      <w:r w:rsidRPr="008776C4">
        <w:rPr>
          <w:szCs w:val="24"/>
        </w:rPr>
        <w:t>as</w:t>
      </w:r>
      <w:proofErr w:type="spellEnd"/>
      <w:r w:rsidRPr="008776C4">
        <w:rPr>
          <w:szCs w:val="24"/>
        </w:rPr>
        <w:t>), Pardavėjas elektroniniu paštu privalo ją (-as) atsiųsti Pirkėjo sutartį administruojančiam asmeniui išankstiniam suderinimui.</w:t>
      </w:r>
    </w:p>
    <w:p w14:paraId="3C7ED8D9" w14:textId="6C56E30B" w:rsidR="004F6C83" w:rsidRPr="008776C4" w:rsidRDefault="004F6C83" w:rsidP="004F6C83">
      <w:pPr>
        <w:numPr>
          <w:ilvl w:val="1"/>
          <w:numId w:val="4"/>
        </w:numPr>
        <w:ind w:left="0" w:firstLine="851"/>
        <w:jc w:val="both"/>
        <w:rPr>
          <w:szCs w:val="24"/>
        </w:rPr>
      </w:pPr>
      <w:r w:rsidRPr="008776C4">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77777777" w:rsidR="004F6C83" w:rsidRPr="008776C4" w:rsidRDefault="004F6C83" w:rsidP="004F6C83">
      <w:pPr>
        <w:numPr>
          <w:ilvl w:val="1"/>
          <w:numId w:val="4"/>
        </w:numPr>
        <w:ind w:left="0" w:firstLine="851"/>
        <w:jc w:val="both"/>
        <w:rPr>
          <w:szCs w:val="24"/>
        </w:rPr>
      </w:pPr>
      <w:r w:rsidRPr="008776C4">
        <w:rPr>
          <w:szCs w:val="24"/>
        </w:rPr>
        <w:t>Sutarties kainodara – fiksuotas įkainis su peržiūra.</w:t>
      </w:r>
      <w:r w:rsidRPr="008776C4">
        <w:rPr>
          <w:iCs/>
          <w:szCs w:val="24"/>
        </w:rPr>
        <w:t xml:space="preserve"> </w:t>
      </w:r>
    </w:p>
    <w:p w14:paraId="01667007" w14:textId="77777777" w:rsidR="004F6C83" w:rsidRPr="008776C4" w:rsidRDefault="004F6C83" w:rsidP="004F6C83">
      <w:pPr>
        <w:numPr>
          <w:ilvl w:val="1"/>
          <w:numId w:val="4"/>
        </w:numPr>
        <w:ind w:left="0" w:firstLine="851"/>
        <w:jc w:val="both"/>
        <w:rPr>
          <w:szCs w:val="24"/>
        </w:rPr>
      </w:pPr>
      <w:r w:rsidRPr="008776C4">
        <w:rPr>
          <w:szCs w:val="24"/>
        </w:rPr>
        <w:t>Sutarties įkainiai (kaina) dėl pasikeitusių mokesčių bus perskaičiuojama (-i) tokia tvarka:</w:t>
      </w:r>
    </w:p>
    <w:p w14:paraId="51E45BCA" w14:textId="77777777" w:rsidR="004F6C83" w:rsidRPr="008776C4"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8776C4"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8776C4"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3EBAB541" w:rsidR="004F6C83" w:rsidRPr="008776C4" w:rsidRDefault="004F6C83" w:rsidP="004E55E8">
      <w:pPr>
        <w:ind w:firstLine="1276"/>
        <w:jc w:val="both"/>
        <w:rPr>
          <w:rFonts w:eastAsia="Calibri"/>
          <w:szCs w:val="24"/>
        </w:rPr>
      </w:pPr>
      <w:r w:rsidRPr="008776C4">
        <w:rPr>
          <w:rFonts w:eastAsia="Calibri"/>
          <w:szCs w:val="24"/>
        </w:rPr>
        <w:t xml:space="preserve">2.7.1. pasikeitus PVM, sutarties kaina (įkainiai) bus perskaičiuojama (-i). Pasikeitus kitiems </w:t>
      </w:r>
      <w:r w:rsidR="004E55E8">
        <w:rPr>
          <w:rFonts w:eastAsia="Calibri"/>
          <w:szCs w:val="24"/>
        </w:rPr>
        <w:t xml:space="preserve">       </w:t>
      </w:r>
      <w:r w:rsidRPr="008776C4">
        <w:rPr>
          <w:rFonts w:eastAsia="Calibri"/>
          <w:szCs w:val="24"/>
        </w:rPr>
        <w:t>mokesčiams, sutarties kaina (įkainiai) nebus perskaičiuojami;</w:t>
      </w:r>
    </w:p>
    <w:p w14:paraId="2E649984" w14:textId="77777777" w:rsidR="004F6C83" w:rsidRPr="008776C4" w:rsidRDefault="004F6C83" w:rsidP="004F6C83">
      <w:pPr>
        <w:tabs>
          <w:tab w:val="left" w:pos="0"/>
          <w:tab w:val="left" w:pos="1985"/>
        </w:tabs>
        <w:ind w:firstLine="1276"/>
        <w:jc w:val="both"/>
        <w:rPr>
          <w:rFonts w:eastAsia="Calibri"/>
        </w:rPr>
      </w:pPr>
      <w:r w:rsidRPr="008776C4">
        <w:rPr>
          <w:rFonts w:eastAsia="Calibri"/>
          <w:szCs w:val="24"/>
        </w:rPr>
        <w:t>2.7.2. pasikeitus PVM tarifo dydžiui, sutarties kainą (įkainius) sudarantis PVM tarifas nepristatytoms prekėms keičiamas (mažinamas ar didinamas) pagal Lietuvos Respublikos galiojančius teisės aktus;</w:t>
      </w:r>
    </w:p>
    <w:p w14:paraId="64623332" w14:textId="77777777" w:rsidR="004F6C83" w:rsidRPr="008776C4" w:rsidRDefault="004F6C83" w:rsidP="004F6C83">
      <w:pPr>
        <w:ind w:firstLine="1276"/>
        <w:rPr>
          <w:rFonts w:eastAsia="Calibri"/>
          <w:szCs w:val="24"/>
        </w:rPr>
      </w:pPr>
      <w:r w:rsidRPr="008776C4">
        <w:rPr>
          <w:rFonts w:eastAsia="Calibri"/>
          <w:szCs w:val="24"/>
        </w:rPr>
        <w:t>2.7.3. atskiras rašytinis susitarimas dėl kainų perskaičiavimo nebus pasirašomas;</w:t>
      </w:r>
    </w:p>
    <w:p w14:paraId="2652E1A1" w14:textId="77777777" w:rsidR="004F6C83" w:rsidRPr="008776C4" w:rsidRDefault="004F6C83" w:rsidP="004F6C83">
      <w:pPr>
        <w:ind w:firstLine="1276"/>
        <w:rPr>
          <w:rFonts w:eastAsia="Calibri"/>
          <w:szCs w:val="24"/>
        </w:rPr>
      </w:pPr>
      <w:r w:rsidRPr="008776C4">
        <w:rPr>
          <w:rFonts w:eastAsia="Calibri"/>
          <w:szCs w:val="24"/>
        </w:rPr>
        <w:t>2.7.4. perskaičiuotos kainos pradedamos taikyti nuo pakeisto PVM tarifo įsigaliojimo dienos.</w:t>
      </w:r>
    </w:p>
    <w:p w14:paraId="36B31104" w14:textId="0B5B3368" w:rsidR="0063560B" w:rsidRPr="008776C4" w:rsidRDefault="0063560B" w:rsidP="004F6C83">
      <w:pPr>
        <w:numPr>
          <w:ilvl w:val="1"/>
          <w:numId w:val="4"/>
        </w:numPr>
        <w:ind w:left="0" w:firstLine="851"/>
        <w:jc w:val="both"/>
        <w:rPr>
          <w:szCs w:val="24"/>
        </w:rPr>
      </w:pPr>
      <w:r w:rsidRPr="008776C4">
        <w:rPr>
          <w:snapToGrid w:val="0"/>
          <w:szCs w:val="24"/>
          <w:lang w:eastAsia="lt-LT"/>
        </w:rPr>
        <w:t>Bet kuri šalis turi teisę inicijuoti įkainių perskaičiavimą po 6 (šešių) mėnesių nuo Sutarties įsigaliojimo dienos, jeigu Lietuvos Respublikos metinė infliacija pagal suderintą vartotojų kainų indeksą, remiantis Lietuvos Respublikos statistikos departamento duomenimis, buvo didesnė nei 5 (penki) proc</w:t>
      </w:r>
      <w:r w:rsidR="004E55E8">
        <w:rPr>
          <w:snapToGrid w:val="0"/>
          <w:szCs w:val="24"/>
          <w:lang w:eastAsia="lt-LT"/>
        </w:rPr>
        <w:t>entai</w:t>
      </w:r>
      <w:r w:rsidRPr="008776C4">
        <w:rPr>
          <w:snapToGrid w:val="0"/>
          <w:szCs w:val="24"/>
          <w:lang w:eastAsia="lt-LT"/>
        </w:rPr>
        <w:t xml:space="preserve"> arba mažesnė nei 5 (penki) proc</w:t>
      </w:r>
      <w:r w:rsidR="004E55E8">
        <w:rPr>
          <w:snapToGrid w:val="0"/>
          <w:szCs w:val="24"/>
          <w:lang w:eastAsia="lt-LT"/>
        </w:rPr>
        <w:t>entai</w:t>
      </w:r>
      <w:r w:rsidRPr="008776C4">
        <w:rPr>
          <w:snapToGrid w:val="0"/>
          <w:szCs w:val="24"/>
          <w:lang w:eastAsia="lt-LT"/>
        </w:rPr>
        <w:t xml:space="preserve">. </w:t>
      </w:r>
      <w:r w:rsidRPr="008776C4">
        <w:rPr>
          <w:bCs/>
          <w:snapToGrid w:val="0"/>
          <w:szCs w:val="24"/>
          <w:lang w:eastAsia="lt-LT"/>
        </w:rPr>
        <w:t xml:space="preserve">Šalis, inicijuojanti </w:t>
      </w:r>
      <w:r w:rsidRPr="008776C4">
        <w:rPr>
          <w:snapToGrid w:val="0"/>
          <w:szCs w:val="24"/>
          <w:lang w:eastAsia="lt-LT"/>
        </w:rPr>
        <w:t xml:space="preserve">įkainių </w:t>
      </w:r>
      <w:r w:rsidRPr="008776C4">
        <w:rPr>
          <w:bCs/>
          <w:snapToGrid w:val="0"/>
          <w:szCs w:val="24"/>
          <w:lang w:eastAsia="lt-LT"/>
        </w:rPr>
        <w:t xml:space="preserve">perskaičiavimą, privalo pateikti tinkamus įrodymus, pagrindžiančius </w:t>
      </w:r>
      <w:r w:rsidR="004E55E8">
        <w:rPr>
          <w:bCs/>
          <w:snapToGrid w:val="0"/>
          <w:szCs w:val="24"/>
          <w:lang w:eastAsia="lt-LT"/>
        </w:rPr>
        <w:t>s</w:t>
      </w:r>
      <w:r w:rsidRPr="008776C4">
        <w:rPr>
          <w:bCs/>
          <w:snapToGrid w:val="0"/>
          <w:szCs w:val="24"/>
          <w:lang w:eastAsia="lt-LT"/>
        </w:rPr>
        <w:t xml:space="preserve">utartyje nurodytų aplinkybių, suteikiančių teisę keisti įkainius, egzistavimą. Įkainiai laikomi perskaičiuoti, kai šalys pasirašo susitarimą dėl jų perskaičiavimo, kuris tampa neatskiriama Sutarties dalis. Perskaičiuoti </w:t>
      </w:r>
      <w:r w:rsidRPr="008776C4">
        <w:rPr>
          <w:snapToGrid w:val="0"/>
          <w:szCs w:val="24"/>
          <w:lang w:eastAsia="lt-LT"/>
        </w:rPr>
        <w:t xml:space="preserve">įkainiai </w:t>
      </w:r>
      <w:r w:rsidRPr="008776C4">
        <w:rPr>
          <w:bCs/>
          <w:snapToGrid w:val="0"/>
          <w:szCs w:val="24"/>
          <w:lang w:eastAsia="lt-LT"/>
        </w:rPr>
        <w:t xml:space="preserve">taikomi už tą </w:t>
      </w:r>
      <w:r w:rsidR="004E55E8">
        <w:rPr>
          <w:bCs/>
          <w:snapToGrid w:val="0"/>
          <w:szCs w:val="24"/>
          <w:lang w:eastAsia="lt-LT"/>
        </w:rPr>
        <w:t>p</w:t>
      </w:r>
      <w:r w:rsidRPr="008776C4">
        <w:rPr>
          <w:bCs/>
          <w:snapToGrid w:val="0"/>
          <w:szCs w:val="24"/>
          <w:lang w:eastAsia="lt-LT"/>
        </w:rPr>
        <w:t xml:space="preserve">rekių dalį, už kurią </w:t>
      </w:r>
      <w:r w:rsidR="004E55E8">
        <w:rPr>
          <w:bCs/>
          <w:snapToGrid w:val="0"/>
          <w:szCs w:val="24"/>
          <w:lang w:eastAsia="lt-LT"/>
        </w:rPr>
        <w:t xml:space="preserve">PVM </w:t>
      </w:r>
      <w:r w:rsidRPr="008776C4">
        <w:rPr>
          <w:bCs/>
          <w:snapToGrid w:val="0"/>
          <w:szCs w:val="24"/>
          <w:lang w:eastAsia="lt-LT"/>
        </w:rPr>
        <w:t>sąskaita faktūra išrašoma galiojant perskaičiuotiems įkainiams.</w:t>
      </w:r>
    </w:p>
    <w:p w14:paraId="6F5E46FA" w14:textId="20F01DC7" w:rsidR="004F6C83" w:rsidRPr="008776C4" w:rsidRDefault="004F6C83" w:rsidP="004F6C83">
      <w:pPr>
        <w:numPr>
          <w:ilvl w:val="1"/>
          <w:numId w:val="4"/>
        </w:numPr>
        <w:ind w:left="0" w:firstLine="851"/>
        <w:jc w:val="both"/>
        <w:rPr>
          <w:szCs w:val="24"/>
        </w:rPr>
      </w:pPr>
      <w:r w:rsidRPr="008776C4">
        <w:rPr>
          <w:szCs w:val="24"/>
        </w:rPr>
        <w:t>Dėl kitų, 2.7 ir 2.8 papunkčiuose neįvardytų priežasčių, sutarties įkainiai nebus perskaičiuojami.</w:t>
      </w:r>
    </w:p>
    <w:p w14:paraId="0ED5C4F5" w14:textId="77777777" w:rsidR="004F6C83" w:rsidRPr="008776C4" w:rsidRDefault="004F6C83" w:rsidP="004F6C83">
      <w:pPr>
        <w:tabs>
          <w:tab w:val="left" w:pos="2127"/>
        </w:tabs>
        <w:ind w:left="1418"/>
        <w:jc w:val="both"/>
        <w:rPr>
          <w:szCs w:val="24"/>
        </w:rPr>
      </w:pPr>
    </w:p>
    <w:p w14:paraId="39F1A047" w14:textId="77777777" w:rsidR="004F6C83" w:rsidRPr="008776C4" w:rsidRDefault="004F6C83" w:rsidP="007A0925">
      <w:pPr>
        <w:numPr>
          <w:ilvl w:val="0"/>
          <w:numId w:val="24"/>
        </w:numPr>
        <w:ind w:right="-383"/>
        <w:jc w:val="center"/>
        <w:rPr>
          <w:b/>
          <w:bCs/>
          <w:szCs w:val="24"/>
        </w:rPr>
      </w:pPr>
      <w:r w:rsidRPr="008776C4">
        <w:rPr>
          <w:b/>
          <w:bCs/>
          <w:szCs w:val="24"/>
        </w:rPr>
        <w:t>ŠALIŲ ĮSIPAREIGOJIMAI IR TEISĖS</w:t>
      </w:r>
    </w:p>
    <w:p w14:paraId="059EA341" w14:textId="77777777" w:rsidR="004F6C83" w:rsidRPr="008776C4" w:rsidRDefault="004F6C83" w:rsidP="004F6C83">
      <w:pPr>
        <w:ind w:left="720" w:right="-383"/>
        <w:rPr>
          <w:b/>
          <w:bCs/>
          <w:szCs w:val="24"/>
        </w:rPr>
      </w:pPr>
    </w:p>
    <w:p w14:paraId="31E9B7D3" w14:textId="77777777" w:rsidR="004F6C83" w:rsidRPr="008776C4" w:rsidRDefault="004F6C83" w:rsidP="004F6C83">
      <w:pPr>
        <w:numPr>
          <w:ilvl w:val="1"/>
          <w:numId w:val="6"/>
        </w:numPr>
        <w:ind w:left="0" w:right="49" w:firstLine="851"/>
        <w:jc w:val="both"/>
        <w:rPr>
          <w:bCs/>
          <w:szCs w:val="24"/>
        </w:rPr>
      </w:pPr>
      <w:r w:rsidRPr="008776C4">
        <w:rPr>
          <w:bCs/>
          <w:szCs w:val="24"/>
        </w:rPr>
        <w:t xml:space="preserve">Pardavėjas įsipareigoja </w:t>
      </w:r>
      <w:r w:rsidRPr="008776C4">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E3DF0DE" w14:textId="6AF01B41" w:rsidR="004F6C83" w:rsidRPr="008776C4" w:rsidRDefault="004F6C83" w:rsidP="004F6C83">
      <w:pPr>
        <w:numPr>
          <w:ilvl w:val="2"/>
          <w:numId w:val="7"/>
        </w:numPr>
        <w:tabs>
          <w:tab w:val="left" w:pos="1560"/>
          <w:tab w:val="left" w:pos="2127"/>
        </w:tabs>
        <w:ind w:left="0" w:firstLine="1276"/>
        <w:jc w:val="both"/>
        <w:rPr>
          <w:szCs w:val="24"/>
        </w:rPr>
      </w:pPr>
      <w:r w:rsidRPr="008776C4">
        <w:rPr>
          <w:szCs w:val="24"/>
        </w:rPr>
        <w:t xml:space="preserve">Pirkėjui pareiškus argumentuotas pastabas dėl nekokybiškų, sutarties reikalavimų neatitinkančių prekių, savo lėšomis ištaisyti trūkumus Šalių suderintais terminais ir būdais. </w:t>
      </w:r>
    </w:p>
    <w:p w14:paraId="18527D75" w14:textId="49E45B7E" w:rsidR="0070421A" w:rsidRPr="008776C4" w:rsidRDefault="0070421A" w:rsidP="004F6C83">
      <w:pPr>
        <w:numPr>
          <w:ilvl w:val="2"/>
          <w:numId w:val="7"/>
        </w:numPr>
        <w:tabs>
          <w:tab w:val="left" w:pos="1560"/>
          <w:tab w:val="left" w:pos="2127"/>
        </w:tabs>
        <w:ind w:left="0" w:firstLine="1276"/>
        <w:jc w:val="both"/>
        <w:rPr>
          <w:szCs w:val="24"/>
        </w:rPr>
      </w:pPr>
      <w:r w:rsidRPr="008776C4">
        <w:rPr>
          <w:color w:val="000000"/>
        </w:rPr>
        <w:t xml:space="preserve">Pardavėjas įsipareigoja tiekiant paslaugas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 </w:t>
      </w:r>
    </w:p>
    <w:p w14:paraId="594E5EF8" w14:textId="77777777" w:rsidR="004F6C83" w:rsidRPr="008776C4" w:rsidRDefault="004F6C83" w:rsidP="004F6C83">
      <w:pPr>
        <w:numPr>
          <w:ilvl w:val="1"/>
          <w:numId w:val="6"/>
        </w:numPr>
        <w:ind w:left="0" w:right="49" w:firstLine="851"/>
        <w:jc w:val="both"/>
        <w:rPr>
          <w:szCs w:val="24"/>
        </w:rPr>
      </w:pPr>
      <w:r w:rsidRPr="008776C4">
        <w:rPr>
          <w:bCs/>
          <w:szCs w:val="24"/>
        </w:rPr>
        <w:t xml:space="preserve">Pardavėjo </w:t>
      </w:r>
      <w:r w:rsidRPr="008776C4">
        <w:rPr>
          <w:szCs w:val="24"/>
        </w:rPr>
        <w:t>teisės:</w:t>
      </w:r>
    </w:p>
    <w:p w14:paraId="2E9E46B5" w14:textId="77777777" w:rsidR="004F6C83" w:rsidRPr="008776C4" w:rsidRDefault="004F6C83" w:rsidP="004F6C83">
      <w:pPr>
        <w:numPr>
          <w:ilvl w:val="2"/>
          <w:numId w:val="8"/>
        </w:numPr>
        <w:tabs>
          <w:tab w:val="left" w:pos="1560"/>
          <w:tab w:val="left" w:pos="2127"/>
        </w:tabs>
        <w:ind w:left="0" w:firstLine="1276"/>
        <w:jc w:val="both"/>
        <w:rPr>
          <w:szCs w:val="24"/>
        </w:rPr>
      </w:pPr>
      <w:r w:rsidRPr="008776C4">
        <w:rPr>
          <w:szCs w:val="24"/>
        </w:rPr>
        <w:t>prašyti iš Pirkėjo pateikti turimą informaciją, reikalingą tinkamai vykdyti sutartį;</w:t>
      </w:r>
    </w:p>
    <w:p w14:paraId="090B55D7" w14:textId="77777777" w:rsidR="004F6C83" w:rsidRPr="008776C4" w:rsidRDefault="004F6C83" w:rsidP="004F6C83">
      <w:pPr>
        <w:numPr>
          <w:ilvl w:val="2"/>
          <w:numId w:val="8"/>
        </w:numPr>
        <w:tabs>
          <w:tab w:val="left" w:pos="1560"/>
          <w:tab w:val="left" w:pos="2127"/>
        </w:tabs>
        <w:ind w:hanging="4264"/>
        <w:jc w:val="both"/>
        <w:rPr>
          <w:szCs w:val="24"/>
        </w:rPr>
      </w:pPr>
      <w:r w:rsidRPr="008776C4">
        <w:rPr>
          <w:szCs w:val="24"/>
        </w:rPr>
        <w:t>kitos sutartyje ir teisės aktuose numatytos teisės.</w:t>
      </w:r>
    </w:p>
    <w:p w14:paraId="12E8C28B" w14:textId="77777777" w:rsidR="004F6C83" w:rsidRPr="008776C4" w:rsidRDefault="004F6C83" w:rsidP="004F6C83">
      <w:pPr>
        <w:numPr>
          <w:ilvl w:val="1"/>
          <w:numId w:val="6"/>
        </w:numPr>
        <w:ind w:left="0" w:right="49" w:firstLine="851"/>
        <w:jc w:val="both"/>
        <w:rPr>
          <w:bCs/>
          <w:szCs w:val="24"/>
        </w:rPr>
      </w:pPr>
      <w:r w:rsidRPr="008776C4">
        <w:rPr>
          <w:bCs/>
          <w:szCs w:val="24"/>
        </w:rPr>
        <w:t>Pirkėjas įsipareigoja:</w:t>
      </w:r>
    </w:p>
    <w:p w14:paraId="067C1322" w14:textId="77777777" w:rsidR="004F6C83" w:rsidRPr="008776C4" w:rsidRDefault="004F6C83" w:rsidP="004F6C83">
      <w:pPr>
        <w:numPr>
          <w:ilvl w:val="2"/>
          <w:numId w:val="9"/>
        </w:numPr>
        <w:tabs>
          <w:tab w:val="left" w:pos="1560"/>
          <w:tab w:val="left" w:pos="2127"/>
        </w:tabs>
        <w:ind w:left="0" w:firstLine="1276"/>
        <w:jc w:val="both"/>
        <w:rPr>
          <w:szCs w:val="24"/>
        </w:rPr>
      </w:pPr>
      <w:r w:rsidRPr="008776C4">
        <w:rPr>
          <w:szCs w:val="24"/>
        </w:rPr>
        <w:lastRenderedPageBreak/>
        <w:t>priimti pagal sutarties nuostatas pristatytas prekes ir už jas apmokėti sutartyje nustatyta tvarka ir terminais;</w:t>
      </w:r>
    </w:p>
    <w:p w14:paraId="60F6C183" w14:textId="77777777" w:rsidR="004F6C83" w:rsidRPr="008776C4" w:rsidRDefault="004F6C83" w:rsidP="004F6C83">
      <w:pPr>
        <w:numPr>
          <w:ilvl w:val="2"/>
          <w:numId w:val="9"/>
        </w:numPr>
        <w:tabs>
          <w:tab w:val="left" w:pos="1560"/>
          <w:tab w:val="left" w:pos="2127"/>
        </w:tabs>
        <w:ind w:left="0" w:firstLine="1276"/>
        <w:jc w:val="both"/>
        <w:rPr>
          <w:szCs w:val="24"/>
        </w:rPr>
      </w:pPr>
      <w:r w:rsidRPr="008776C4">
        <w:rPr>
          <w:szCs w:val="24"/>
        </w:rPr>
        <w:t>sudaryti Pardavėjui sąlygas tinkamai įvykdyti sutartį.</w:t>
      </w:r>
    </w:p>
    <w:p w14:paraId="756AA756" w14:textId="77777777" w:rsidR="004F6C83" w:rsidRPr="008776C4" w:rsidRDefault="004F6C83" w:rsidP="004F6C83">
      <w:pPr>
        <w:numPr>
          <w:ilvl w:val="1"/>
          <w:numId w:val="6"/>
        </w:numPr>
        <w:ind w:left="0" w:right="49" w:firstLine="851"/>
        <w:jc w:val="both"/>
        <w:rPr>
          <w:szCs w:val="24"/>
        </w:rPr>
      </w:pPr>
      <w:r w:rsidRPr="008776C4">
        <w:rPr>
          <w:szCs w:val="24"/>
        </w:rPr>
        <w:t>Pirkėjo teisės:</w:t>
      </w:r>
    </w:p>
    <w:p w14:paraId="17A28BE6" w14:textId="77777777" w:rsidR="004F6C83" w:rsidRPr="008776C4" w:rsidRDefault="004F6C83" w:rsidP="004F6C83">
      <w:pPr>
        <w:numPr>
          <w:ilvl w:val="2"/>
          <w:numId w:val="10"/>
        </w:numPr>
        <w:tabs>
          <w:tab w:val="left" w:pos="1620"/>
          <w:tab w:val="left" w:pos="2127"/>
        </w:tabs>
        <w:ind w:left="0" w:firstLine="1276"/>
        <w:jc w:val="both"/>
        <w:rPr>
          <w:szCs w:val="24"/>
        </w:rPr>
      </w:pPr>
      <w:r w:rsidRPr="008776C4">
        <w:rPr>
          <w:szCs w:val="24"/>
        </w:rPr>
        <w:t>nepriimti prekių, jei jos pateiktos nesilaikant sutarties sąlygų;</w:t>
      </w:r>
    </w:p>
    <w:p w14:paraId="51DDC18F" w14:textId="77777777" w:rsidR="004F6C83" w:rsidRPr="008776C4" w:rsidRDefault="004F6C83" w:rsidP="004F6C83">
      <w:pPr>
        <w:numPr>
          <w:ilvl w:val="2"/>
          <w:numId w:val="10"/>
        </w:numPr>
        <w:tabs>
          <w:tab w:val="left" w:pos="1620"/>
          <w:tab w:val="left" w:pos="2127"/>
        </w:tabs>
        <w:ind w:left="0" w:firstLine="1276"/>
        <w:jc w:val="both"/>
        <w:rPr>
          <w:b/>
          <w:szCs w:val="24"/>
        </w:rPr>
      </w:pPr>
      <w:r w:rsidRPr="008776C4">
        <w:rPr>
          <w:szCs w:val="24"/>
        </w:rPr>
        <w:t>kitos sutartyje ir teisės aktuose nustatytos teisės.</w:t>
      </w:r>
      <w:r w:rsidRPr="008776C4">
        <w:rPr>
          <w:b/>
          <w:szCs w:val="24"/>
        </w:rPr>
        <w:t xml:space="preserve"> </w:t>
      </w:r>
    </w:p>
    <w:p w14:paraId="43575DF8" w14:textId="77777777" w:rsidR="004F6C83" w:rsidRPr="008776C4" w:rsidRDefault="004F6C83" w:rsidP="004F6C83">
      <w:pPr>
        <w:tabs>
          <w:tab w:val="left" w:pos="720"/>
          <w:tab w:val="left" w:pos="2127"/>
        </w:tabs>
        <w:ind w:right="49"/>
        <w:jc w:val="both"/>
        <w:rPr>
          <w:color w:val="000000"/>
          <w:szCs w:val="24"/>
        </w:rPr>
      </w:pPr>
    </w:p>
    <w:p w14:paraId="09BCD6D4" w14:textId="77777777" w:rsidR="004F6C83" w:rsidRPr="008776C4" w:rsidRDefault="004F6C83" w:rsidP="004F6C83">
      <w:pPr>
        <w:numPr>
          <w:ilvl w:val="0"/>
          <w:numId w:val="24"/>
        </w:numPr>
        <w:ind w:right="-383"/>
        <w:jc w:val="center"/>
        <w:rPr>
          <w:b/>
          <w:bCs/>
          <w:szCs w:val="24"/>
        </w:rPr>
      </w:pPr>
      <w:r w:rsidRPr="008776C4">
        <w:rPr>
          <w:b/>
          <w:bCs/>
          <w:szCs w:val="24"/>
        </w:rPr>
        <w:t>PRIEVOLIŲ ĮVYKDYMO TERMINAI IR TVARKA</w:t>
      </w:r>
    </w:p>
    <w:p w14:paraId="2C8A2D6D" w14:textId="77777777" w:rsidR="004F6C83" w:rsidRPr="008776C4" w:rsidRDefault="004F6C83" w:rsidP="004F6C83">
      <w:pPr>
        <w:pStyle w:val="Default"/>
        <w:ind w:left="720"/>
        <w:rPr>
          <w:b/>
          <w:bCs/>
        </w:rPr>
      </w:pPr>
    </w:p>
    <w:p w14:paraId="4BFD8118" w14:textId="497DAE46" w:rsidR="004F6C83" w:rsidRPr="008776C4" w:rsidRDefault="004F6C83" w:rsidP="004F6C83">
      <w:pPr>
        <w:numPr>
          <w:ilvl w:val="1"/>
          <w:numId w:val="11"/>
        </w:numPr>
        <w:tabs>
          <w:tab w:val="left" w:pos="851"/>
        </w:tabs>
        <w:ind w:left="0" w:firstLine="1134"/>
        <w:jc w:val="both"/>
        <w:rPr>
          <w:szCs w:val="24"/>
        </w:rPr>
      </w:pPr>
      <w:r w:rsidRPr="008776C4">
        <w:rPr>
          <w:szCs w:val="24"/>
        </w:rPr>
        <w:t xml:space="preserve"> Prekių pristatymo viet</w:t>
      </w:r>
      <w:r w:rsidR="004E55E8">
        <w:rPr>
          <w:szCs w:val="24"/>
        </w:rPr>
        <w:t>os</w:t>
      </w:r>
      <w:r w:rsidRPr="008776C4">
        <w:rPr>
          <w:szCs w:val="24"/>
        </w:rPr>
        <w:t xml:space="preserve"> – </w:t>
      </w:r>
      <w:r w:rsidR="004E55E8">
        <w:rPr>
          <w:szCs w:val="24"/>
        </w:rPr>
        <w:t xml:space="preserve">viešosios įstaigos </w:t>
      </w:r>
      <w:r w:rsidR="000D220D" w:rsidRPr="008776C4">
        <w:rPr>
          <w:szCs w:val="24"/>
        </w:rPr>
        <w:t xml:space="preserve">Centro poliklinikos padaliniai, Vilniuje: </w:t>
      </w:r>
      <w:r w:rsidR="004E55E8">
        <w:rPr>
          <w:szCs w:val="24"/>
        </w:rPr>
        <w:t>an</w:t>
      </w:r>
      <w:r w:rsidR="00336FE7">
        <w:rPr>
          <w:szCs w:val="24"/>
        </w:rPr>
        <w:t>t</w:t>
      </w:r>
      <w:bookmarkStart w:id="2" w:name="_GoBack"/>
      <w:bookmarkEnd w:id="2"/>
      <w:r w:rsidR="004E55E8">
        <w:rPr>
          <w:szCs w:val="24"/>
        </w:rPr>
        <w:t xml:space="preserve">rinės asmens sveikatos priežiūros centras (toliau – </w:t>
      </w:r>
      <w:r w:rsidR="000D220D" w:rsidRPr="008776C4">
        <w:rPr>
          <w:szCs w:val="24"/>
        </w:rPr>
        <w:t>AASPC</w:t>
      </w:r>
      <w:r w:rsidR="004E55E8">
        <w:rPr>
          <w:szCs w:val="24"/>
        </w:rPr>
        <w:t>),</w:t>
      </w:r>
      <w:r w:rsidR="000D220D" w:rsidRPr="008776C4">
        <w:rPr>
          <w:szCs w:val="24"/>
        </w:rPr>
        <w:t xml:space="preserve"> Pylimo g. 3; Naujamiesčio PASPC, K. Kalinausko g. 4; Lukiškių PASPC, Gedimino pr. 27; Vytenio PASPC, Vytenio g. 59; Senamiesčio PASPC, Pylimo g. 56.</w:t>
      </w:r>
    </w:p>
    <w:p w14:paraId="574E4F08"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Pristatymo terminai:</w:t>
      </w:r>
    </w:p>
    <w:p w14:paraId="723AD386" w14:textId="4E96FA2B" w:rsidR="004F6C83" w:rsidRPr="008776C4"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sidRPr="008776C4">
        <w:rPr>
          <w:rFonts w:ascii="Times New Roman" w:hAnsi="Times New Roman"/>
          <w:szCs w:val="24"/>
        </w:rPr>
        <w:t>prekių pristatyto terminas –</w:t>
      </w:r>
      <w:r w:rsidR="009D26A9" w:rsidRPr="008776C4">
        <w:rPr>
          <w:rFonts w:ascii="Times New Roman" w:hAnsi="Times New Roman"/>
          <w:szCs w:val="24"/>
        </w:rPr>
        <w:t xml:space="preserve"> 3</w:t>
      </w:r>
      <w:r w:rsidRPr="008776C4">
        <w:rPr>
          <w:rFonts w:ascii="Times New Roman" w:hAnsi="Times New Roman"/>
          <w:szCs w:val="24"/>
        </w:rPr>
        <w:t xml:space="preserve"> (</w:t>
      </w:r>
      <w:r w:rsidR="009D26A9" w:rsidRPr="008776C4">
        <w:rPr>
          <w:rFonts w:ascii="Times New Roman" w:hAnsi="Times New Roman"/>
          <w:szCs w:val="24"/>
        </w:rPr>
        <w:t>trys</w:t>
      </w:r>
      <w:r w:rsidRPr="008776C4">
        <w:rPr>
          <w:rFonts w:ascii="Times New Roman" w:hAnsi="Times New Roman"/>
          <w:szCs w:val="24"/>
        </w:rPr>
        <w:t>) darbo dienos nuo atskiro užsakymo raštu  (paštu ar elektroninėmis priemonėmis) ar telefonu pateikimo dienos;</w:t>
      </w:r>
    </w:p>
    <w:p w14:paraId="55D1B1EA" w14:textId="5B283A3F" w:rsidR="004F6C83" w:rsidRPr="008776C4"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sidRPr="008776C4">
        <w:rPr>
          <w:rFonts w:ascii="Times New Roman" w:hAnsi="Times New Roman"/>
          <w:szCs w:val="24"/>
        </w:rPr>
        <w:t xml:space="preserve">Pardavėjui pristačius nekokybiškas prekes, Pardavėjas savo sąskaita jas turi pakeisti sutarties reikalavimus atitinkančiomis prekėmis per </w:t>
      </w:r>
      <w:r w:rsidR="009D26A9" w:rsidRPr="008776C4">
        <w:rPr>
          <w:rFonts w:ascii="Times New Roman" w:hAnsi="Times New Roman"/>
          <w:szCs w:val="24"/>
        </w:rPr>
        <w:t>3</w:t>
      </w:r>
      <w:r w:rsidRPr="008776C4">
        <w:rPr>
          <w:rFonts w:ascii="Times New Roman" w:hAnsi="Times New Roman"/>
          <w:szCs w:val="24"/>
        </w:rPr>
        <w:t xml:space="preserve"> (</w:t>
      </w:r>
      <w:r w:rsidR="009D26A9" w:rsidRPr="008776C4">
        <w:rPr>
          <w:rFonts w:ascii="Times New Roman" w:hAnsi="Times New Roman"/>
          <w:szCs w:val="24"/>
        </w:rPr>
        <w:t>trys</w:t>
      </w:r>
      <w:r w:rsidRPr="008776C4">
        <w:rPr>
          <w:rFonts w:ascii="Times New Roman" w:hAnsi="Times New Roman"/>
          <w:szCs w:val="24"/>
        </w:rPr>
        <w:t xml:space="preserve">) </w:t>
      </w:r>
      <w:r w:rsidR="009D26A9" w:rsidRPr="008776C4">
        <w:rPr>
          <w:rFonts w:ascii="Times New Roman" w:hAnsi="Times New Roman"/>
          <w:szCs w:val="24"/>
        </w:rPr>
        <w:t>darbo</w:t>
      </w:r>
      <w:r w:rsidRPr="008776C4">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Prekes Pardavėjas pristato savo transportu nemokamai pagal Pirkėjo nurodytą poreikį, nepriklausomai nuo užsakomo prekių kiekio.</w:t>
      </w:r>
    </w:p>
    <w:p w14:paraId="5C45A79A"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Pr="008776C4" w:rsidRDefault="004F6C83" w:rsidP="004F6C83">
      <w:pPr>
        <w:numPr>
          <w:ilvl w:val="1"/>
          <w:numId w:val="11"/>
        </w:numPr>
        <w:tabs>
          <w:tab w:val="left" w:pos="851"/>
        </w:tabs>
        <w:ind w:left="0" w:firstLine="1134"/>
        <w:jc w:val="both"/>
        <w:rPr>
          <w:szCs w:val="24"/>
        </w:rPr>
      </w:pPr>
      <w:r w:rsidRPr="008776C4">
        <w:rPr>
          <w:szCs w:val="24"/>
        </w:rPr>
        <w:t>Visi jungtinės veiklos pagrindu veikiantys tiekėjai kartu ir pavieniui yra įsipareigoję šios sutarties tinkamu įvykdymu (jei taikoma).</w:t>
      </w:r>
    </w:p>
    <w:p w14:paraId="456F5C89" w14:textId="77777777" w:rsidR="004F6C83" w:rsidRPr="008776C4" w:rsidRDefault="004F6C83" w:rsidP="004F6C83">
      <w:pPr>
        <w:tabs>
          <w:tab w:val="left" w:pos="1260"/>
        </w:tabs>
        <w:ind w:firstLine="851"/>
        <w:jc w:val="both"/>
        <w:rPr>
          <w:szCs w:val="24"/>
        </w:rPr>
      </w:pPr>
    </w:p>
    <w:p w14:paraId="5C3DC969" w14:textId="77777777" w:rsidR="004F6C83" w:rsidRPr="008776C4" w:rsidRDefault="004F6C83" w:rsidP="004F6C83">
      <w:pPr>
        <w:numPr>
          <w:ilvl w:val="0"/>
          <w:numId w:val="24"/>
        </w:numPr>
        <w:ind w:right="-383"/>
        <w:jc w:val="center"/>
        <w:rPr>
          <w:b/>
          <w:bCs/>
          <w:szCs w:val="24"/>
        </w:rPr>
      </w:pPr>
      <w:r w:rsidRPr="008776C4">
        <w:rPr>
          <w:b/>
          <w:bCs/>
          <w:szCs w:val="24"/>
        </w:rPr>
        <w:t>SUTARTINIŲ TERMINŲ NESILAIKYMAS</w:t>
      </w:r>
    </w:p>
    <w:p w14:paraId="4964B296" w14:textId="77777777" w:rsidR="004F6C83" w:rsidRPr="008776C4" w:rsidRDefault="004F6C83" w:rsidP="004F6C83">
      <w:pPr>
        <w:pStyle w:val="Default"/>
        <w:ind w:left="720" w:right="49"/>
      </w:pPr>
    </w:p>
    <w:p w14:paraId="3723FE7B" w14:textId="77777777" w:rsidR="004F6C83" w:rsidRPr="008776C4" w:rsidRDefault="004F6C83" w:rsidP="004F6C83">
      <w:pPr>
        <w:numPr>
          <w:ilvl w:val="1"/>
          <w:numId w:val="13"/>
        </w:numPr>
        <w:tabs>
          <w:tab w:val="left" w:pos="1418"/>
          <w:tab w:val="left" w:pos="1985"/>
        </w:tabs>
        <w:ind w:left="0" w:firstLine="851"/>
        <w:jc w:val="both"/>
        <w:rPr>
          <w:szCs w:val="24"/>
        </w:rPr>
      </w:pPr>
      <w:r w:rsidRPr="008776C4">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1369796C" w:rsidR="004F6C83" w:rsidRDefault="004F6C83" w:rsidP="004F6C83">
      <w:pPr>
        <w:numPr>
          <w:ilvl w:val="1"/>
          <w:numId w:val="13"/>
        </w:numPr>
        <w:tabs>
          <w:tab w:val="left" w:pos="1418"/>
          <w:tab w:val="left" w:pos="1985"/>
        </w:tabs>
        <w:ind w:left="0" w:firstLine="851"/>
        <w:jc w:val="both"/>
        <w:rPr>
          <w:szCs w:val="24"/>
        </w:rPr>
      </w:pPr>
      <w:r w:rsidRPr="008776C4">
        <w:rPr>
          <w:szCs w:val="24"/>
        </w:rPr>
        <w:t xml:space="preserve"> Laiku pagal sutarties nuostatas nepateikus prekių, ir Pirkėjui pareikalavus, Pardavėjas moka Pirkėjui 0,03 proc. dydžio delspinigius nuo </w:t>
      </w:r>
      <w:r w:rsidR="004E55E8">
        <w:rPr>
          <w:szCs w:val="24"/>
        </w:rPr>
        <w:t>maksimalios sutarties</w:t>
      </w:r>
      <w:r w:rsidRPr="008776C4">
        <w:rPr>
          <w:szCs w:val="24"/>
        </w:rPr>
        <w:t xml:space="preserve"> kainos su PVM už kiekvieną uždelstą kalendorinę dieną. </w:t>
      </w:r>
    </w:p>
    <w:p w14:paraId="5063E439" w14:textId="77777777" w:rsidR="004E55E8" w:rsidRPr="008776C4" w:rsidRDefault="004E55E8" w:rsidP="004E55E8">
      <w:pPr>
        <w:tabs>
          <w:tab w:val="left" w:pos="1418"/>
          <w:tab w:val="left" w:pos="1985"/>
        </w:tabs>
        <w:jc w:val="both"/>
        <w:rPr>
          <w:szCs w:val="24"/>
        </w:rPr>
      </w:pPr>
    </w:p>
    <w:p w14:paraId="7AD3D264" w14:textId="77777777" w:rsidR="004F6C83" w:rsidRPr="008776C4" w:rsidRDefault="004F6C83" w:rsidP="004F6C83">
      <w:pPr>
        <w:numPr>
          <w:ilvl w:val="0"/>
          <w:numId w:val="13"/>
        </w:numPr>
        <w:ind w:left="284" w:right="-383" w:hanging="284"/>
        <w:jc w:val="center"/>
        <w:rPr>
          <w:b/>
          <w:szCs w:val="24"/>
        </w:rPr>
      </w:pPr>
      <w:r w:rsidRPr="008776C4">
        <w:rPr>
          <w:b/>
          <w:szCs w:val="24"/>
        </w:rPr>
        <w:t>SUSIRAŠINĖJIMAS</w:t>
      </w:r>
    </w:p>
    <w:p w14:paraId="2B3B3BBE" w14:textId="77777777" w:rsidR="004F6C83" w:rsidRPr="008776C4" w:rsidRDefault="004F6C83" w:rsidP="004F6C83">
      <w:pPr>
        <w:ind w:left="720" w:right="49"/>
        <w:rPr>
          <w:szCs w:val="24"/>
        </w:rPr>
      </w:pPr>
    </w:p>
    <w:p w14:paraId="1A6FB3C7" w14:textId="7777777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sidRPr="008776C4">
        <w:rPr>
          <w:rFonts w:ascii="Times New Roman" w:hAnsi="Times New Roman"/>
          <w:spacing w:val="-6"/>
          <w:szCs w:val="24"/>
        </w:rPr>
        <w:t>.</w:t>
      </w:r>
    </w:p>
    <w:p w14:paraId="4A50A545" w14:textId="2F09FCE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Pardavėjo sutartį administruojantis asmuo</w:t>
      </w:r>
      <w:r w:rsidRPr="008776C4">
        <w:rPr>
          <w:rFonts w:ascii="Times New Roman" w:hAnsi="Times New Roman"/>
          <w:spacing w:val="-6"/>
          <w:szCs w:val="24"/>
        </w:rPr>
        <w:t xml:space="preserve"> – </w:t>
      </w:r>
      <w:r w:rsidR="00EC25BD">
        <w:rPr>
          <w:rFonts w:ascii="Times New Roman" w:hAnsi="Times New Roman"/>
          <w:spacing w:val="-6"/>
          <w:szCs w:val="24"/>
        </w:rPr>
        <w:t xml:space="preserve">direktorius </w:t>
      </w:r>
      <w:r w:rsidR="005C069F">
        <w:rPr>
          <w:rFonts w:ascii="Times New Roman" w:hAnsi="Times New Roman"/>
          <w:szCs w:val="24"/>
        </w:rPr>
        <w:t xml:space="preserve">Vaidas </w:t>
      </w:r>
      <w:proofErr w:type="spellStart"/>
      <w:r w:rsidR="005C069F">
        <w:rPr>
          <w:rFonts w:ascii="Times New Roman" w:hAnsi="Times New Roman"/>
          <w:szCs w:val="24"/>
        </w:rPr>
        <w:t>Jankauskis</w:t>
      </w:r>
      <w:proofErr w:type="spellEnd"/>
      <w:r w:rsidR="005C069F">
        <w:rPr>
          <w:rFonts w:ascii="Times New Roman" w:hAnsi="Times New Roman"/>
          <w:szCs w:val="24"/>
        </w:rPr>
        <w:t xml:space="preserve">, </w:t>
      </w:r>
      <w:r w:rsidR="0070224D">
        <w:rPr>
          <w:rFonts w:ascii="Times New Roman" w:hAnsi="Times New Roman"/>
          <w:szCs w:val="24"/>
        </w:rPr>
        <w:t xml:space="preserve">el. p. </w:t>
      </w:r>
      <w:hyperlink r:id="rId9" w:history="1">
        <w:r w:rsidR="0070224D" w:rsidRPr="0070224D">
          <w:rPr>
            <w:rStyle w:val="Hyperlink"/>
            <w:rFonts w:ascii="Times New Roman" w:hAnsi="Times New Roman"/>
            <w:color w:val="auto"/>
            <w:u w:val="none"/>
          </w:rPr>
          <w:t>biuras@vitrolab.lt</w:t>
        </w:r>
      </w:hyperlink>
      <w:r w:rsidR="005C069F" w:rsidRPr="0070224D">
        <w:rPr>
          <w:rFonts w:ascii="Times New Roman" w:hAnsi="Times New Roman"/>
        </w:rPr>
        <w:t>,</w:t>
      </w:r>
      <w:r w:rsidR="005C069F">
        <w:rPr>
          <w:rFonts w:ascii="Times New Roman" w:hAnsi="Times New Roman"/>
        </w:rPr>
        <w:t xml:space="preserve"> </w:t>
      </w:r>
      <w:r w:rsidR="0070224D">
        <w:rPr>
          <w:rFonts w:ascii="Times New Roman" w:hAnsi="Times New Roman"/>
        </w:rPr>
        <w:t xml:space="preserve">tel. </w:t>
      </w:r>
      <w:r w:rsidR="005C069F" w:rsidRPr="00831642">
        <w:rPr>
          <w:rFonts w:ascii="Times New Roman" w:eastAsia="Arial Unicode MS" w:hAnsi="Times New Roman" w:cs="Arial Unicode MS"/>
          <w:color w:val="000000"/>
          <w:bdr w:val="nil"/>
          <w:lang w:eastAsia="lt-LT"/>
        </w:rPr>
        <w:t xml:space="preserve">(8 37) </w:t>
      </w:r>
      <w:r w:rsidR="0070224D">
        <w:rPr>
          <w:rFonts w:ascii="Times New Roman" w:eastAsia="Arial Unicode MS" w:hAnsi="Times New Roman" w:cs="Arial Unicode MS"/>
          <w:color w:val="000000"/>
          <w:bdr w:val="nil"/>
          <w:lang w:eastAsia="lt-LT"/>
        </w:rPr>
        <w:t xml:space="preserve"> </w:t>
      </w:r>
      <w:r w:rsidR="005C069F" w:rsidRPr="00831642">
        <w:rPr>
          <w:rFonts w:ascii="Times New Roman" w:eastAsia="Arial Unicode MS" w:hAnsi="Times New Roman" w:cs="Arial Unicode MS"/>
          <w:color w:val="000000"/>
          <w:bdr w:val="nil"/>
          <w:lang w:eastAsia="lt-LT"/>
        </w:rPr>
        <w:t>333</w:t>
      </w:r>
      <w:r w:rsidR="005C069F">
        <w:rPr>
          <w:rFonts w:ascii="Times New Roman" w:eastAsia="Arial Unicode MS" w:hAnsi="Times New Roman" w:cs="Arial Unicode MS"/>
          <w:color w:val="000000"/>
          <w:bdr w:val="nil"/>
          <w:lang w:eastAsia="lt-LT"/>
        </w:rPr>
        <w:t> </w:t>
      </w:r>
      <w:r w:rsidR="005C069F" w:rsidRPr="00831642">
        <w:rPr>
          <w:rFonts w:ascii="Times New Roman" w:eastAsia="Arial Unicode MS" w:hAnsi="Times New Roman" w:cs="Arial Unicode MS"/>
          <w:color w:val="000000"/>
          <w:bdr w:val="nil"/>
          <w:lang w:eastAsia="lt-LT"/>
        </w:rPr>
        <w:t>317</w:t>
      </w:r>
      <w:r w:rsidR="005C069F">
        <w:rPr>
          <w:rFonts w:ascii="Times New Roman" w:hAnsi="Times New Roman"/>
          <w:spacing w:val="-6"/>
          <w:szCs w:val="24"/>
        </w:rPr>
        <w:t>, užsakymai priimami</w:t>
      </w:r>
      <w:r w:rsidR="0070224D">
        <w:rPr>
          <w:rFonts w:ascii="Times New Roman" w:hAnsi="Times New Roman"/>
          <w:spacing w:val="-6"/>
          <w:szCs w:val="24"/>
        </w:rPr>
        <w:t xml:space="preserve"> el. p.</w:t>
      </w:r>
      <w:r w:rsidR="005C069F">
        <w:rPr>
          <w:rFonts w:ascii="Times New Roman" w:hAnsi="Times New Roman"/>
          <w:spacing w:val="-6"/>
          <w:szCs w:val="24"/>
        </w:rPr>
        <w:t xml:space="preserve"> </w:t>
      </w:r>
      <w:hyperlink r:id="rId10" w:history="1">
        <w:r w:rsidR="005C069F" w:rsidRPr="0070224D">
          <w:rPr>
            <w:rStyle w:val="Hyperlink"/>
            <w:rFonts w:ascii="Times New Roman" w:hAnsi="Times New Roman"/>
            <w:color w:val="auto"/>
            <w:spacing w:val="-6"/>
            <w:szCs w:val="24"/>
            <w:u w:val="none"/>
          </w:rPr>
          <w:t>uzsakymai@vitrolab.lt</w:t>
        </w:r>
      </w:hyperlink>
      <w:r w:rsidR="007A0925" w:rsidRPr="0070224D">
        <w:rPr>
          <w:rStyle w:val="Hyperlink"/>
          <w:rFonts w:ascii="Times New Roman" w:hAnsi="Times New Roman"/>
          <w:color w:val="auto"/>
          <w:spacing w:val="-6"/>
          <w:szCs w:val="24"/>
          <w:u w:val="none"/>
        </w:rPr>
        <w:t xml:space="preserve">. </w:t>
      </w:r>
      <w:r w:rsidR="005C069F" w:rsidRPr="0070224D">
        <w:rPr>
          <w:rFonts w:ascii="Times New Roman" w:hAnsi="Times New Roman"/>
          <w:spacing w:val="-6"/>
          <w:szCs w:val="24"/>
        </w:rPr>
        <w:t xml:space="preserve"> </w:t>
      </w:r>
    </w:p>
    <w:p w14:paraId="12E128F4" w14:textId="4B825520" w:rsidR="004F6C83" w:rsidRPr="0070224D"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Pirkėjo sutartį administruojantis asmuo</w:t>
      </w:r>
      <w:r w:rsidRPr="008776C4">
        <w:rPr>
          <w:rFonts w:ascii="Times New Roman" w:hAnsi="Times New Roman"/>
          <w:spacing w:val="-6"/>
          <w:szCs w:val="24"/>
        </w:rPr>
        <w:t xml:space="preserve"> –</w:t>
      </w:r>
      <w:r w:rsidR="007A0925">
        <w:rPr>
          <w:rFonts w:ascii="Times New Roman" w:hAnsi="Times New Roman"/>
          <w:szCs w:val="24"/>
        </w:rPr>
        <w:t xml:space="preserve"> </w:t>
      </w:r>
      <w:r w:rsidR="007A0925" w:rsidRPr="00247C54">
        <w:rPr>
          <w:rFonts w:ascii="Times New Roman" w:hAnsi="Times New Roman"/>
          <w:spacing w:val="-6"/>
          <w:szCs w:val="24"/>
        </w:rPr>
        <w:t xml:space="preserve">antrinės asmens sveikatos priežiūros vyriausioji slaugos administratorė Irena Čeponienė, tel. (8 5)  264 9316, el. p. </w:t>
      </w:r>
      <w:hyperlink r:id="rId11" w:history="1">
        <w:r w:rsidR="007A0925" w:rsidRPr="0070224D">
          <w:rPr>
            <w:rStyle w:val="Hyperlink"/>
            <w:rFonts w:ascii="Times New Roman" w:hAnsi="Times New Roman"/>
            <w:color w:val="auto"/>
            <w:spacing w:val="-6"/>
            <w:szCs w:val="24"/>
            <w:u w:val="none"/>
          </w:rPr>
          <w:t>irena.ceponiene@pylimas.lt</w:t>
        </w:r>
      </w:hyperlink>
      <w:r w:rsidRPr="0070224D">
        <w:rPr>
          <w:rFonts w:ascii="Times New Roman" w:hAnsi="Times New Roman"/>
          <w:spacing w:val="-6"/>
          <w:szCs w:val="24"/>
        </w:rPr>
        <w:t>.</w:t>
      </w:r>
    </w:p>
    <w:p w14:paraId="62ECC6CB" w14:textId="77777777" w:rsidR="004F6C83" w:rsidRPr="008776C4"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8776C4">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sidRPr="008776C4">
        <w:rPr>
          <w:rFonts w:ascii="Times New Roman" w:hAnsi="Times New Roman"/>
          <w:spacing w:val="-6"/>
          <w:szCs w:val="24"/>
        </w:rPr>
        <w:t>.</w:t>
      </w:r>
    </w:p>
    <w:p w14:paraId="06617845" w14:textId="77777777" w:rsidR="00803534" w:rsidRPr="008776C4" w:rsidRDefault="00803534"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Pr="008776C4" w:rsidRDefault="004F6C83" w:rsidP="004F6C83">
      <w:pPr>
        <w:numPr>
          <w:ilvl w:val="0"/>
          <w:numId w:val="13"/>
        </w:numPr>
        <w:ind w:left="284" w:right="-383" w:hanging="284"/>
        <w:jc w:val="center"/>
        <w:rPr>
          <w:b/>
          <w:szCs w:val="24"/>
        </w:rPr>
      </w:pPr>
      <w:r w:rsidRPr="008776C4">
        <w:rPr>
          <w:b/>
          <w:szCs w:val="24"/>
        </w:rPr>
        <w:lastRenderedPageBreak/>
        <w:t xml:space="preserve">NENUGALIMA JĖGA </w:t>
      </w:r>
    </w:p>
    <w:p w14:paraId="7ED469C9" w14:textId="77777777" w:rsidR="004F6C83" w:rsidRPr="008776C4" w:rsidRDefault="004F6C83" w:rsidP="004F6C83">
      <w:pPr>
        <w:ind w:left="1080" w:right="49"/>
        <w:rPr>
          <w:b/>
          <w:bCs/>
          <w:szCs w:val="24"/>
        </w:rPr>
      </w:pPr>
    </w:p>
    <w:p w14:paraId="35EB49FE" w14:textId="77777777" w:rsidR="004F6C83" w:rsidRPr="008776C4" w:rsidRDefault="004F6C83" w:rsidP="004F6C83">
      <w:pPr>
        <w:numPr>
          <w:ilvl w:val="1"/>
          <w:numId w:val="15"/>
        </w:numPr>
        <w:ind w:left="0" w:right="49" w:firstLine="851"/>
        <w:jc w:val="both"/>
        <w:rPr>
          <w:szCs w:val="24"/>
        </w:rPr>
      </w:pPr>
      <w:r w:rsidRPr="008776C4">
        <w:rPr>
          <w:bCs/>
          <w:szCs w:val="24"/>
        </w:rPr>
        <w:t>Šalis</w:t>
      </w:r>
      <w:r w:rsidRPr="008776C4">
        <w:rPr>
          <w:b/>
          <w:bCs/>
          <w:szCs w:val="24"/>
        </w:rPr>
        <w:t xml:space="preserve"> </w:t>
      </w:r>
      <w:r w:rsidRPr="008776C4">
        <w:rPr>
          <w:szCs w:val="24"/>
        </w:rPr>
        <w:t>gali būti visiškai ar iš dalies atleidžiama nuo atsakomybės už s</w:t>
      </w:r>
      <w:r w:rsidRPr="008776C4">
        <w:rPr>
          <w:bCs/>
          <w:szCs w:val="24"/>
        </w:rPr>
        <w:t>utarties</w:t>
      </w:r>
      <w:r w:rsidRPr="008776C4">
        <w:rPr>
          <w:b/>
          <w:bCs/>
          <w:szCs w:val="24"/>
        </w:rPr>
        <w:t xml:space="preserve"> </w:t>
      </w:r>
      <w:r w:rsidRPr="008776C4">
        <w:rPr>
          <w:szCs w:val="24"/>
        </w:rPr>
        <w:t xml:space="preserve">nevykdymą dėl nenugalimos jėgos </w:t>
      </w:r>
      <w:r w:rsidRPr="008776C4">
        <w:rPr>
          <w:i/>
          <w:iCs/>
          <w:szCs w:val="24"/>
        </w:rPr>
        <w:t xml:space="preserve">(force majeure) </w:t>
      </w:r>
      <w:r w:rsidRPr="008776C4">
        <w:rPr>
          <w:szCs w:val="24"/>
        </w:rPr>
        <w:t>aplinkybių, atsiradusių po s</w:t>
      </w:r>
      <w:r w:rsidRPr="008776C4">
        <w:rPr>
          <w:bCs/>
          <w:szCs w:val="24"/>
        </w:rPr>
        <w:t>utarties</w:t>
      </w:r>
      <w:r w:rsidRPr="008776C4">
        <w:rPr>
          <w:b/>
          <w:bCs/>
          <w:szCs w:val="24"/>
        </w:rPr>
        <w:t xml:space="preserve"> </w:t>
      </w:r>
      <w:r w:rsidRPr="008776C4">
        <w:rPr>
          <w:szCs w:val="24"/>
        </w:rPr>
        <w:t>įsigaliojimo dienos, bei nustatytų ir jas patyrusios Š</w:t>
      </w:r>
      <w:r w:rsidRPr="008776C4">
        <w:rPr>
          <w:bCs/>
          <w:szCs w:val="24"/>
        </w:rPr>
        <w:t xml:space="preserve">alies </w:t>
      </w:r>
      <w:r w:rsidRPr="008776C4">
        <w:rPr>
          <w:szCs w:val="24"/>
        </w:rPr>
        <w:t>įrodytų pagal Lietuvos Respublikos civilinį kodeksą, jeigu Šalis nedelsiant pranešė kitai Šaliai apie kliūtį bei jos poveikį įsipareigojimų vykdymui.</w:t>
      </w:r>
    </w:p>
    <w:p w14:paraId="1E82666C" w14:textId="77777777" w:rsidR="004F6C83" w:rsidRPr="008776C4" w:rsidRDefault="004F6C83" w:rsidP="004F6C83">
      <w:pPr>
        <w:numPr>
          <w:ilvl w:val="1"/>
          <w:numId w:val="15"/>
        </w:numPr>
        <w:ind w:left="0" w:right="49" w:firstLine="851"/>
        <w:jc w:val="both"/>
        <w:rPr>
          <w:bCs/>
          <w:szCs w:val="24"/>
        </w:rPr>
      </w:pPr>
      <w:r w:rsidRPr="008776C4">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8776C4">
        <w:rPr>
          <w:bCs/>
          <w:i/>
          <w:szCs w:val="24"/>
        </w:rPr>
        <w:t>force majeure</w:t>
      </w:r>
      <w:r w:rsidRPr="008776C4">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8776C4" w:rsidRDefault="004F6C83" w:rsidP="004F6C83">
      <w:pPr>
        <w:numPr>
          <w:ilvl w:val="1"/>
          <w:numId w:val="15"/>
        </w:numPr>
        <w:ind w:left="0" w:right="49" w:firstLine="851"/>
        <w:jc w:val="both"/>
        <w:rPr>
          <w:bCs/>
          <w:szCs w:val="24"/>
        </w:rPr>
      </w:pPr>
      <w:r w:rsidRPr="008776C4">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8776C4">
        <w:rPr>
          <w:bCs/>
          <w:i/>
          <w:szCs w:val="24"/>
        </w:rPr>
        <w:t>force majeure</w:t>
      </w:r>
      <w:r w:rsidRPr="008776C4">
        <w:rPr>
          <w:bCs/>
          <w:szCs w:val="24"/>
        </w:rPr>
        <w:t>) aplinkybėms taisyklėse“ (1996 m. liepos 15 d. Lietuvos Respublikos Vyriausybės nutarimas Nr. 840 „Dėl Atleidimo nuo atsakomybės esant nenugalimos jėgos (</w:t>
      </w:r>
      <w:r w:rsidRPr="008776C4">
        <w:rPr>
          <w:bCs/>
          <w:i/>
          <w:szCs w:val="24"/>
        </w:rPr>
        <w:t>force majeure</w:t>
      </w:r>
      <w:r w:rsidRPr="008776C4">
        <w:rPr>
          <w:bCs/>
          <w:szCs w:val="24"/>
        </w:rPr>
        <w:t>) aplinkybėms taisyklių patvirtinimo“).</w:t>
      </w:r>
    </w:p>
    <w:p w14:paraId="16013854" w14:textId="77777777" w:rsidR="004F6C83" w:rsidRPr="008776C4" w:rsidRDefault="004F6C83" w:rsidP="004F6C83">
      <w:pPr>
        <w:numPr>
          <w:ilvl w:val="1"/>
          <w:numId w:val="15"/>
        </w:numPr>
        <w:ind w:left="0" w:right="49" w:firstLine="851"/>
        <w:jc w:val="both"/>
        <w:rPr>
          <w:szCs w:val="24"/>
        </w:rPr>
      </w:pPr>
      <w:r w:rsidRPr="008776C4">
        <w:rPr>
          <w:bCs/>
          <w:szCs w:val="24"/>
        </w:rPr>
        <w:t>Sutartis baigiasi kitos Šalies reikalavimu, kai ją įvykdyti kitai Šaliai neįmanoma dėl</w:t>
      </w:r>
      <w:r w:rsidRPr="008776C4">
        <w:rPr>
          <w:szCs w:val="24"/>
        </w:rPr>
        <w:t xml:space="preserve"> nenugalimos jėgos </w:t>
      </w:r>
      <w:r w:rsidRPr="008776C4">
        <w:rPr>
          <w:i/>
          <w:iCs/>
          <w:szCs w:val="24"/>
        </w:rPr>
        <w:t>(force majeure).</w:t>
      </w:r>
    </w:p>
    <w:p w14:paraId="47DAB7A5" w14:textId="77777777" w:rsidR="004F6C83" w:rsidRPr="008776C4" w:rsidRDefault="004F6C83" w:rsidP="004F6C83">
      <w:pPr>
        <w:ind w:right="49"/>
        <w:jc w:val="both"/>
        <w:rPr>
          <w:szCs w:val="24"/>
        </w:rPr>
      </w:pPr>
    </w:p>
    <w:p w14:paraId="2CC41992" w14:textId="77777777" w:rsidR="004F6C83" w:rsidRPr="008776C4" w:rsidRDefault="004F6C83" w:rsidP="004F6C83">
      <w:pPr>
        <w:numPr>
          <w:ilvl w:val="0"/>
          <w:numId w:val="13"/>
        </w:numPr>
        <w:ind w:left="0" w:right="-383" w:firstLine="851"/>
        <w:jc w:val="center"/>
        <w:rPr>
          <w:b/>
          <w:szCs w:val="24"/>
        </w:rPr>
      </w:pPr>
      <w:r w:rsidRPr="008776C4">
        <w:rPr>
          <w:b/>
          <w:szCs w:val="24"/>
        </w:rPr>
        <w:t>GINČŲ SPRENDIMO TVARKA</w:t>
      </w:r>
    </w:p>
    <w:p w14:paraId="7A15CDB4" w14:textId="77777777" w:rsidR="004F6C83" w:rsidRPr="008776C4" w:rsidRDefault="004F6C83" w:rsidP="004F6C83">
      <w:pPr>
        <w:ind w:left="720" w:right="49"/>
        <w:rPr>
          <w:b/>
          <w:bCs/>
          <w:szCs w:val="24"/>
        </w:rPr>
      </w:pPr>
    </w:p>
    <w:p w14:paraId="31816029" w14:textId="77777777" w:rsidR="004F6C83" w:rsidRPr="008776C4" w:rsidRDefault="004F6C83" w:rsidP="004F6C83">
      <w:pPr>
        <w:numPr>
          <w:ilvl w:val="1"/>
          <w:numId w:val="16"/>
        </w:numPr>
        <w:ind w:left="0" w:right="49" w:firstLine="851"/>
        <w:jc w:val="both"/>
        <w:rPr>
          <w:szCs w:val="24"/>
        </w:rPr>
      </w:pPr>
      <w:r w:rsidRPr="008776C4">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8776C4">
        <w:rPr>
          <w:bCs/>
          <w:szCs w:val="24"/>
        </w:rPr>
        <w:t>,</w:t>
      </w:r>
      <w:r w:rsidRPr="008776C4">
        <w:rPr>
          <w:b/>
          <w:bCs/>
          <w:szCs w:val="24"/>
        </w:rPr>
        <w:t xml:space="preserve"> </w:t>
      </w:r>
      <w:r w:rsidRPr="008776C4">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Pr="008776C4" w:rsidRDefault="004F6C83" w:rsidP="004F6C83">
      <w:pPr>
        <w:ind w:right="49" w:firstLine="851"/>
        <w:jc w:val="both"/>
        <w:rPr>
          <w:szCs w:val="24"/>
        </w:rPr>
      </w:pPr>
    </w:p>
    <w:p w14:paraId="45D2DCFC" w14:textId="77777777" w:rsidR="004F6C83" w:rsidRPr="008776C4" w:rsidRDefault="004F6C83" w:rsidP="004F6C83">
      <w:pPr>
        <w:numPr>
          <w:ilvl w:val="0"/>
          <w:numId w:val="13"/>
        </w:numPr>
        <w:ind w:left="360" w:right="-383"/>
        <w:jc w:val="center"/>
        <w:rPr>
          <w:b/>
          <w:iCs/>
          <w:szCs w:val="24"/>
        </w:rPr>
      </w:pPr>
      <w:r w:rsidRPr="008776C4">
        <w:rPr>
          <w:b/>
          <w:iCs/>
          <w:szCs w:val="24"/>
        </w:rPr>
        <w:t xml:space="preserve">SUBTIEKĖJAI IR JŲ KEITIMO TVARKA </w:t>
      </w:r>
    </w:p>
    <w:p w14:paraId="02E1FE09" w14:textId="77777777" w:rsidR="004F6C83" w:rsidRPr="005C069F" w:rsidRDefault="004F6C83" w:rsidP="005C069F">
      <w:pPr>
        <w:tabs>
          <w:tab w:val="left" w:pos="0"/>
        </w:tabs>
        <w:rPr>
          <w:i/>
          <w:szCs w:val="24"/>
        </w:rPr>
      </w:pPr>
    </w:p>
    <w:p w14:paraId="32DB561E"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Sutarties sudarymo metu Pardavėjas sutarties vykdymui subtiekėjų nepasitelkia ir ūkio subjektų pajėgumais nesiremia.</w:t>
      </w:r>
    </w:p>
    <w:p w14:paraId="2383953E"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5C069F">
        <w:rPr>
          <w:rFonts w:ascii="Times New Roman" w:hAnsi="Times New Roman"/>
          <w:iCs/>
          <w:szCs w:val="24"/>
          <w:lang w:eastAsia="lt-LT"/>
        </w:rPr>
        <w:t xml:space="preserve"> subtiekėjas (-ai) ir kokiai įsipareigojimų daliai</w:t>
      </w:r>
      <w:r w:rsidRPr="005C069F">
        <w:rPr>
          <w:rFonts w:ascii="Times New Roman" w:hAnsi="Times New Roman"/>
          <w:iCs/>
          <w:szCs w:val="24"/>
          <w:lang w:eastAsia="lt-LT"/>
        </w:rPr>
        <w:br/>
        <w:t xml:space="preserve">planuojamas (-i) pasitelkti. </w:t>
      </w:r>
      <w:r w:rsidRPr="005C069F">
        <w:rPr>
          <w:rFonts w:ascii="Times New Roman" w:hAnsi="Times New Roman"/>
          <w:iCs/>
          <w:color w:val="000000"/>
          <w:szCs w:val="24"/>
        </w:rPr>
        <w:t xml:space="preserve">Jeigu </w:t>
      </w:r>
      <w:r w:rsidRPr="005C069F">
        <w:rPr>
          <w:rFonts w:ascii="Times New Roman" w:hAnsi="Times New Roman"/>
          <w:iCs/>
          <w:szCs w:val="24"/>
        </w:rPr>
        <w:t>Pardavėjas</w:t>
      </w:r>
      <w:r w:rsidRPr="005C069F">
        <w:rPr>
          <w:rFonts w:ascii="Times New Roman" w:hAnsi="Times New Roman"/>
          <w:iCs/>
          <w:color w:val="000000"/>
          <w:szCs w:val="24"/>
        </w:rPr>
        <w:t xml:space="preserve"> be Pirkėjo rašytinio sutikimo pasitelks subtiekėją (-us), tai bus laikoma šios sutarties pažeidimu ir </w:t>
      </w:r>
      <w:r w:rsidRPr="005C069F">
        <w:rPr>
          <w:rFonts w:ascii="Times New Roman" w:hAnsi="Times New Roman"/>
          <w:iCs/>
          <w:szCs w:val="24"/>
        </w:rPr>
        <w:t>Pardavėjas</w:t>
      </w:r>
      <w:r w:rsidRPr="005C069F">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5C069F">
        <w:rPr>
          <w:rFonts w:ascii="Times New Roman" w:hAnsi="Times New Roman"/>
          <w:iCs/>
          <w:szCs w:val="24"/>
          <w:lang w:eastAsia="lt-LT"/>
        </w:rPr>
        <w:t>dėl subtiekėjų pasitelkimo nebus pasirašomas.</w:t>
      </w:r>
    </w:p>
    <w:p w14:paraId="0A013BED"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Pardavėjas įsipareigoja užtikrinti, kad jo pasitelkti subtiekėjai atliks veiksmus, kurie atitiks Pardavėjo pasiūlymą.</w:t>
      </w:r>
    </w:p>
    <w:p w14:paraId="6BC48DAB"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Pardavėjas turi užtikrinti, kad pasitelks tik tokius subtiekėjus, kurie turi teisę verstis ta veikla, kuriai jie pasitelkiami.</w:t>
      </w:r>
    </w:p>
    <w:p w14:paraId="6E7BC4F1" w14:textId="77777777" w:rsidR="004F6C83" w:rsidRPr="005C069F" w:rsidRDefault="004F6C83" w:rsidP="004F6C83">
      <w:pPr>
        <w:pStyle w:val="ListParagraph"/>
        <w:numPr>
          <w:ilvl w:val="1"/>
          <w:numId w:val="17"/>
        </w:numPr>
        <w:spacing w:line="240" w:lineRule="auto"/>
        <w:ind w:left="0" w:firstLine="709"/>
        <w:jc w:val="both"/>
        <w:rPr>
          <w:rFonts w:ascii="Times New Roman" w:hAnsi="Times New Roman"/>
          <w:iCs/>
          <w:szCs w:val="24"/>
        </w:rPr>
      </w:pPr>
      <w:r w:rsidRPr="005C069F">
        <w:rPr>
          <w:rFonts w:ascii="Times New Roman" w:hAnsi="Times New Roman"/>
          <w:iCs/>
          <w:szCs w:val="24"/>
        </w:rPr>
        <w:t>Vadovaujantis Viešųjų pirkimų įstatymo 88 str. 2 d. nuostatomis gali būti taikomas tiesioginis atsiskaitymas su subtiekėjais.</w:t>
      </w:r>
    </w:p>
    <w:p w14:paraId="1D3F3A14" w14:textId="77777777" w:rsidR="004F6C83" w:rsidRPr="008776C4" w:rsidRDefault="004F6C83" w:rsidP="004F6C83">
      <w:pPr>
        <w:pStyle w:val="ListParagraph"/>
        <w:tabs>
          <w:tab w:val="left" w:pos="0"/>
        </w:tabs>
        <w:spacing w:after="0" w:line="240" w:lineRule="auto"/>
        <w:ind w:left="360"/>
        <w:jc w:val="both"/>
        <w:rPr>
          <w:rFonts w:ascii="Times New Roman" w:hAnsi="Times New Roman"/>
          <w:iCs/>
          <w:szCs w:val="24"/>
        </w:rPr>
      </w:pPr>
      <w:r w:rsidRPr="008776C4">
        <w:rPr>
          <w:rFonts w:ascii="Times New Roman" w:hAnsi="Times New Roman"/>
          <w:iCs/>
          <w:szCs w:val="24"/>
        </w:rPr>
        <w:lastRenderedPageBreak/>
        <w:tab/>
        <w:t xml:space="preserve"> </w:t>
      </w:r>
    </w:p>
    <w:p w14:paraId="1DA3D3BB" w14:textId="77777777" w:rsidR="004F6C83" w:rsidRPr="008776C4" w:rsidRDefault="004F6C83" w:rsidP="004F6C83">
      <w:pPr>
        <w:numPr>
          <w:ilvl w:val="0"/>
          <w:numId w:val="17"/>
        </w:numPr>
        <w:ind w:right="-383"/>
        <w:jc w:val="center"/>
        <w:rPr>
          <w:b/>
          <w:szCs w:val="24"/>
        </w:rPr>
      </w:pPr>
      <w:r w:rsidRPr="008776C4">
        <w:rPr>
          <w:b/>
          <w:szCs w:val="24"/>
        </w:rPr>
        <w:t>PIRKIMO SUTARTIES GALIOJIMAS, SUTARTIES NUTRAUKIMO TVARKA</w:t>
      </w:r>
    </w:p>
    <w:p w14:paraId="30FE64D5" w14:textId="77777777" w:rsidR="004F6C83" w:rsidRPr="008776C4" w:rsidRDefault="004F6C83" w:rsidP="004F6C83">
      <w:pPr>
        <w:ind w:left="720" w:right="49"/>
        <w:rPr>
          <w:b/>
          <w:szCs w:val="24"/>
        </w:rPr>
      </w:pPr>
    </w:p>
    <w:p w14:paraId="2A6F0630" w14:textId="07591210" w:rsidR="004F6C83" w:rsidRPr="008776C4" w:rsidRDefault="000D220D" w:rsidP="004F6C83">
      <w:pPr>
        <w:numPr>
          <w:ilvl w:val="1"/>
          <w:numId w:val="18"/>
        </w:numPr>
        <w:tabs>
          <w:tab w:val="left" w:pos="1418"/>
        </w:tabs>
        <w:ind w:left="0" w:right="49" w:firstLine="851"/>
        <w:jc w:val="both"/>
        <w:rPr>
          <w:szCs w:val="24"/>
        </w:rPr>
      </w:pPr>
      <w:r w:rsidRPr="008776C4">
        <w:rPr>
          <w:szCs w:val="24"/>
        </w:rPr>
        <w:t xml:space="preserve">Sutartis įsigalioja šalims ją pasirašius ir galioja iki visiško šalių sutartinių įsipareigojimų įvykdymo arba iki sutarties nutraukimo. Prekės tiekiamos 24 (dvidešimt keturis) mėnesius nuo sutarties įsigaliojimo arba kol bus išnaudota maksimali sutarties kaina, bet ne ilgiau kaip 24 (dvidešimt keturis) mėnesius. </w:t>
      </w:r>
      <w:r w:rsidRPr="008776C4">
        <w:rPr>
          <w:bCs/>
          <w:szCs w:val="24"/>
        </w:rPr>
        <w:t>Sutarties galiojimo pabaiga neturės įtakos sutarties pagrindu atsiradusioms prievolėms, kurios pagal savo prigimtį ir esmę lieka galioti ir toliau po sutarties pasibaigimo.</w:t>
      </w:r>
      <w:r w:rsidR="004F6C83" w:rsidRPr="008776C4">
        <w:rPr>
          <w:bCs/>
          <w:szCs w:val="24"/>
        </w:rPr>
        <w:t xml:space="preserve"> </w:t>
      </w:r>
    </w:p>
    <w:p w14:paraId="004D2BDE"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rPr>
        <w:t>Nė viena iš Šalių neturi teisės perduoti trečiajam asmeniui teisių ir įsipareigojimų pagal sutartį be rašytinio kitos Šalies sutikimo.</w:t>
      </w:r>
    </w:p>
    <w:p w14:paraId="2B98A19E" w14:textId="71DDCBF5"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pradinė</w:t>
      </w:r>
      <w:r w:rsidR="00171338" w:rsidRPr="008776C4">
        <w:rPr>
          <w:bCs/>
          <w:szCs w:val="24"/>
        </w:rPr>
        <w:t>s</w:t>
      </w:r>
      <w:r w:rsidRPr="008776C4">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sidRPr="008776C4">
        <w:rPr>
          <w:bCs/>
          <w:szCs w:val="24"/>
        </w:rPr>
        <w:t>.</w:t>
      </w:r>
    </w:p>
    <w:p w14:paraId="6797CC13" w14:textId="77777777" w:rsidR="004F6C83" w:rsidRPr="008776C4" w:rsidRDefault="004F6C83" w:rsidP="004F6C83">
      <w:pPr>
        <w:numPr>
          <w:ilvl w:val="1"/>
          <w:numId w:val="18"/>
        </w:numPr>
        <w:tabs>
          <w:tab w:val="left" w:pos="1418"/>
        </w:tabs>
        <w:ind w:left="0" w:right="49" w:firstLine="851"/>
        <w:jc w:val="both"/>
        <w:rPr>
          <w:bCs/>
          <w:szCs w:val="24"/>
        </w:rPr>
      </w:pPr>
      <w:r w:rsidRPr="008776C4">
        <w:rPr>
          <w:szCs w:val="24"/>
        </w:rPr>
        <w:t>Sutarties vykdymas raštišku Šalių susitarimu gali būti stabdomas, jeigu atsiranda nenugalimos jėgos (</w:t>
      </w:r>
      <w:r w:rsidRPr="008776C4">
        <w:rPr>
          <w:i/>
          <w:iCs/>
          <w:szCs w:val="24"/>
        </w:rPr>
        <w:t>force majeure</w:t>
      </w:r>
      <w:r w:rsidRPr="008776C4">
        <w:rPr>
          <w:szCs w:val="24"/>
        </w:rPr>
        <w:t>) aplinkybės, nustatytos 7.1 papunktyje, ne ilgesniam nei 2 (dviejų) mėnesių laikotarpiui.</w:t>
      </w:r>
    </w:p>
    <w:p w14:paraId="457CF2C8"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Prekių nepristatymas per sutarties 4.2 papunktyje nustatytus terminus, jei neegzistuoja</w:t>
      </w:r>
      <w:r w:rsidRPr="008776C4">
        <w:rPr>
          <w:bCs/>
          <w:szCs w:val="24"/>
        </w:rPr>
        <w:br/>
        <w:t>7.1 papunktyje nustatytos aplinkybės, laikomas esminiu sutarties sąlygų pažeidimu ir Pirkėjas turi teisę be įspėjimo sutartį nutraukti vienašališkai, nesikreipdamas į teismą</w:t>
      </w:r>
      <w:r w:rsidRPr="008776C4">
        <w:rPr>
          <w:szCs w:val="24"/>
        </w:rPr>
        <w:t>.</w:t>
      </w:r>
    </w:p>
    <w:p w14:paraId="657AC27D" w14:textId="2125C3AD" w:rsidR="004F6C83" w:rsidRPr="008776C4" w:rsidRDefault="004F6C83" w:rsidP="004F6C83">
      <w:pPr>
        <w:numPr>
          <w:ilvl w:val="1"/>
          <w:numId w:val="18"/>
        </w:numPr>
        <w:tabs>
          <w:tab w:val="left" w:pos="1418"/>
        </w:tabs>
        <w:ind w:left="0" w:right="49" w:firstLine="851"/>
        <w:jc w:val="both"/>
        <w:rPr>
          <w:bCs/>
          <w:szCs w:val="24"/>
        </w:rPr>
      </w:pPr>
      <w:r w:rsidRPr="008776C4">
        <w:rPr>
          <w:szCs w:val="24"/>
        </w:rPr>
        <w:t xml:space="preserve">Pirkėjas turi teisę nutraukti sutartį vienašališkai, įspėdamas Pardavėją raštu prieš 10 (dešimt) kalendorinių dienų iki sutarties nutraukimo, jeigu </w:t>
      </w:r>
      <w:r w:rsidRPr="008776C4">
        <w:rPr>
          <w:bCs/>
          <w:szCs w:val="24"/>
        </w:rPr>
        <w:t>Pardavėjas</w:t>
      </w:r>
      <w:r w:rsidRPr="008776C4">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 turi teisę išskaičiuoti netesybas ir Pirkėj</w:t>
      </w:r>
      <w:r w:rsidR="00811DF2">
        <w:rPr>
          <w:szCs w:val="24"/>
        </w:rPr>
        <w:t>o</w:t>
      </w:r>
      <w:r w:rsidRPr="008776C4">
        <w:rPr>
          <w:szCs w:val="24"/>
        </w:rPr>
        <w:t xml:space="preserve"> patirtus tiesioginius nuostoliu</w:t>
      </w:r>
      <w:r w:rsidR="00811DF2">
        <w:rPr>
          <w:szCs w:val="24"/>
        </w:rPr>
        <w:t>s</w:t>
      </w:r>
      <w:r w:rsidRPr="008776C4">
        <w:rPr>
          <w:bCs/>
          <w:szCs w:val="24"/>
        </w:rPr>
        <w:t>.</w:t>
      </w:r>
    </w:p>
    <w:p w14:paraId="31841B77"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Pr="008776C4" w:rsidRDefault="004F6C83" w:rsidP="004F6C83">
      <w:pPr>
        <w:numPr>
          <w:ilvl w:val="1"/>
          <w:numId w:val="18"/>
        </w:numPr>
        <w:tabs>
          <w:tab w:val="left" w:pos="1418"/>
        </w:tabs>
        <w:ind w:left="0" w:right="49" w:firstLine="851"/>
        <w:jc w:val="both"/>
        <w:rPr>
          <w:bCs/>
          <w:szCs w:val="24"/>
        </w:rPr>
      </w:pPr>
      <w:r w:rsidRPr="008776C4">
        <w:rPr>
          <w:bCs/>
          <w:szCs w:val="24"/>
        </w:rPr>
        <w:t>Sutartis gali būti nutraukiama:</w:t>
      </w:r>
    </w:p>
    <w:p w14:paraId="0D5C324E"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abipusiu Šalių rašytiniu susitarimu;</w:t>
      </w:r>
    </w:p>
    <w:p w14:paraId="250298E7" w14:textId="77777777" w:rsidR="004F6C83" w:rsidRPr="008776C4" w:rsidRDefault="004F6C83" w:rsidP="00DD6EB3">
      <w:pPr>
        <w:pStyle w:val="BodyText"/>
        <w:numPr>
          <w:ilvl w:val="2"/>
          <w:numId w:val="19"/>
        </w:numPr>
        <w:tabs>
          <w:tab w:val="left" w:pos="880"/>
          <w:tab w:val="left" w:pos="1418"/>
          <w:tab w:val="left" w:pos="1843"/>
          <w:tab w:val="left" w:pos="1985"/>
          <w:tab w:val="left" w:pos="2127"/>
        </w:tabs>
        <w:ind w:left="0" w:firstLine="1276"/>
        <w:jc w:val="both"/>
        <w:rPr>
          <w:rFonts w:ascii="Times New Roman" w:hAnsi="Times New Roman"/>
          <w:szCs w:val="24"/>
        </w:rPr>
      </w:pPr>
      <w:r w:rsidRPr="008776C4">
        <w:rPr>
          <w:rFonts w:ascii="Times New Roman" w:hAnsi="Times New Roman"/>
          <w:szCs w:val="24"/>
        </w:rPr>
        <w:t xml:space="preserve"> yra bent viena sąlyga, nurodyta LR Viešųjų pirkimų įstatymo 45 str. 21 punktuose;</w:t>
      </w:r>
    </w:p>
    <w:p w14:paraId="6FB0A317"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dėl objektyvių priežasčių Pirkėjas nebeturi poreikio įsigyti prekių (ar jų dalies);</w:t>
      </w:r>
    </w:p>
    <w:p w14:paraId="666DAD01" w14:textId="77777777" w:rsidR="004F6C83" w:rsidRPr="008776C4" w:rsidRDefault="004F6C83" w:rsidP="00DD6EB3">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sidRPr="008776C4">
        <w:rPr>
          <w:rFonts w:ascii="Times New Roman" w:hAnsi="Times New Roman"/>
          <w:szCs w:val="24"/>
        </w:rPr>
        <w:t xml:space="preserve">kitais Lietuvos Respublikos teisės aktuose nustatytais pagrindais. </w:t>
      </w:r>
    </w:p>
    <w:p w14:paraId="1892DEC0"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8776C4">
        <w:rPr>
          <w:bCs/>
          <w:szCs w:val="24"/>
        </w:rPr>
        <w:t>.</w:t>
      </w:r>
    </w:p>
    <w:p w14:paraId="557827FE"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Pr="008776C4" w:rsidRDefault="004F6C83" w:rsidP="004F6C83">
      <w:pPr>
        <w:numPr>
          <w:ilvl w:val="1"/>
          <w:numId w:val="18"/>
        </w:numPr>
        <w:tabs>
          <w:tab w:val="left" w:pos="1418"/>
          <w:tab w:val="left" w:pos="1560"/>
        </w:tabs>
        <w:ind w:left="0" w:right="49" w:firstLine="851"/>
        <w:jc w:val="both"/>
        <w:rPr>
          <w:bCs/>
          <w:szCs w:val="24"/>
        </w:rPr>
      </w:pPr>
      <w:r w:rsidRPr="008776C4">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74A7489E" w14:textId="05DF00EC" w:rsidR="004F6C83" w:rsidRDefault="004F6C83" w:rsidP="004F6C83">
      <w:pPr>
        <w:numPr>
          <w:ilvl w:val="1"/>
          <w:numId w:val="18"/>
        </w:numPr>
        <w:tabs>
          <w:tab w:val="left" w:pos="1418"/>
          <w:tab w:val="left" w:pos="1560"/>
        </w:tabs>
        <w:ind w:left="0" w:right="49" w:firstLine="851"/>
        <w:jc w:val="both"/>
        <w:rPr>
          <w:bCs/>
          <w:szCs w:val="24"/>
        </w:rPr>
      </w:pPr>
      <w:r w:rsidRPr="008776C4">
        <w:rPr>
          <w:bCs/>
          <w:szCs w:val="24"/>
        </w:rPr>
        <w:t>Ši sutartis sudaryta lietuvių kalba, 2 (dviem) egzemplioriais, turinčiais vienodą juridinę galią – po vieną kiekvienai Šaliai.</w:t>
      </w:r>
    </w:p>
    <w:p w14:paraId="573300F3" w14:textId="77777777" w:rsidR="00EC25BD" w:rsidRPr="008776C4" w:rsidRDefault="00EC25BD" w:rsidP="00EC25BD">
      <w:pPr>
        <w:tabs>
          <w:tab w:val="left" w:pos="1418"/>
          <w:tab w:val="left" w:pos="1560"/>
        </w:tabs>
        <w:ind w:right="49"/>
        <w:jc w:val="both"/>
        <w:rPr>
          <w:bCs/>
          <w:szCs w:val="24"/>
        </w:rPr>
      </w:pPr>
    </w:p>
    <w:p w14:paraId="5099CF9B" w14:textId="47DBC855" w:rsidR="004F6C83" w:rsidRPr="008776C4" w:rsidRDefault="004F6C83" w:rsidP="004F6C83">
      <w:pPr>
        <w:numPr>
          <w:ilvl w:val="1"/>
          <w:numId w:val="18"/>
        </w:numPr>
        <w:tabs>
          <w:tab w:val="left" w:pos="1418"/>
          <w:tab w:val="left" w:pos="1560"/>
        </w:tabs>
        <w:ind w:left="0" w:right="49" w:firstLine="851"/>
        <w:jc w:val="both"/>
        <w:rPr>
          <w:bCs/>
          <w:szCs w:val="24"/>
        </w:rPr>
      </w:pPr>
      <w:bookmarkStart w:id="3" w:name="_Hlk480291409"/>
      <w:r w:rsidRPr="008776C4">
        <w:rPr>
          <w:bCs/>
          <w:szCs w:val="24"/>
        </w:rPr>
        <w:lastRenderedPageBreak/>
        <w:t>Sutarties priedas „Techninė specifikacija ir kainos“ yra neatskiriama sutarties dalis.</w:t>
      </w:r>
    </w:p>
    <w:p w14:paraId="37BE510A" w14:textId="0F627EE7" w:rsidR="004F6C83" w:rsidRPr="00EC25BD" w:rsidRDefault="004F6C83" w:rsidP="004F6C83">
      <w:pPr>
        <w:pStyle w:val="BodyText"/>
        <w:numPr>
          <w:ilvl w:val="1"/>
          <w:numId w:val="18"/>
        </w:numPr>
        <w:tabs>
          <w:tab w:val="left" w:pos="1560"/>
        </w:tabs>
        <w:ind w:left="0" w:firstLine="851"/>
        <w:jc w:val="both"/>
        <w:rPr>
          <w:rFonts w:ascii="Times New Roman" w:hAnsi="Times New Roman"/>
          <w:szCs w:val="24"/>
        </w:rPr>
      </w:pPr>
      <w:r w:rsidRPr="008776C4">
        <w:rPr>
          <w:rFonts w:ascii="Times New Roman" w:hAnsi="Times New Roman"/>
          <w:szCs w:val="24"/>
        </w:rPr>
        <w:t>Už sutarties ir jos pakeitimų paskelbimą atsakinga</w:t>
      </w:r>
      <w:r w:rsidR="007A0925">
        <w:rPr>
          <w:rFonts w:ascii="Times New Roman" w:hAnsi="Times New Roman"/>
          <w:szCs w:val="24"/>
        </w:rPr>
        <w:t>s</w:t>
      </w:r>
      <w:bookmarkStart w:id="4" w:name="_Hlk116910927"/>
      <w:r w:rsidR="007A0925" w:rsidRPr="007A0925">
        <w:rPr>
          <w:rFonts w:asciiTheme="majorBidi" w:hAnsiTheme="majorBidi" w:cstheme="majorBidi"/>
          <w:szCs w:val="24"/>
        </w:rPr>
        <w:t xml:space="preserve"> </w:t>
      </w:r>
      <w:r w:rsidR="007A0925" w:rsidRPr="00247C54">
        <w:rPr>
          <w:rFonts w:asciiTheme="majorBidi" w:hAnsiTheme="majorBidi" w:cstheme="majorBidi"/>
          <w:szCs w:val="24"/>
        </w:rPr>
        <w:t xml:space="preserve">projektų specialistas-koordinatorius Julius Jakavičius, el. p. </w:t>
      </w:r>
      <w:hyperlink r:id="rId12" w:history="1">
        <w:r w:rsidR="007A0925" w:rsidRPr="00EC25BD">
          <w:rPr>
            <w:rStyle w:val="Hyperlink"/>
            <w:rFonts w:asciiTheme="majorBidi" w:hAnsiTheme="majorBidi" w:cstheme="majorBidi"/>
            <w:color w:val="auto"/>
            <w:szCs w:val="24"/>
            <w:u w:val="none"/>
          </w:rPr>
          <w:t>julius.jakavicius@pylimas.lt</w:t>
        </w:r>
      </w:hyperlink>
      <w:bookmarkEnd w:id="4"/>
      <w:r w:rsidR="007A0925" w:rsidRPr="00EC25BD">
        <w:rPr>
          <w:rFonts w:asciiTheme="majorBidi" w:hAnsiTheme="majorBidi" w:cstheme="majorBidi"/>
          <w:szCs w:val="24"/>
          <w:lang w:val="en-US"/>
        </w:rPr>
        <w:t>.</w:t>
      </w:r>
    </w:p>
    <w:p w14:paraId="1B37BD68" w14:textId="77777777" w:rsidR="004F6C83" w:rsidRPr="008776C4" w:rsidRDefault="004F6C83" w:rsidP="004F6C83">
      <w:pPr>
        <w:tabs>
          <w:tab w:val="left" w:pos="1418"/>
          <w:tab w:val="left" w:pos="1560"/>
        </w:tabs>
        <w:ind w:right="49" w:firstLine="851"/>
        <w:jc w:val="both"/>
        <w:rPr>
          <w:bCs/>
          <w:szCs w:val="24"/>
        </w:rPr>
      </w:pPr>
    </w:p>
    <w:bookmarkEnd w:id="3"/>
    <w:p w14:paraId="446A1147" w14:textId="77777777" w:rsidR="004F6C83" w:rsidRPr="008776C4" w:rsidRDefault="004F6C83" w:rsidP="004F6C83">
      <w:pPr>
        <w:numPr>
          <w:ilvl w:val="0"/>
          <w:numId w:val="17"/>
        </w:numPr>
        <w:ind w:left="426" w:right="-383" w:hanging="426"/>
        <w:jc w:val="center"/>
        <w:rPr>
          <w:b/>
          <w:szCs w:val="24"/>
        </w:rPr>
      </w:pPr>
      <w:r w:rsidRPr="008776C4">
        <w:rPr>
          <w:b/>
          <w:szCs w:val="24"/>
        </w:rPr>
        <w:t>ŠALIŲ REKVIZITAI IR PARAŠAI</w:t>
      </w:r>
    </w:p>
    <w:p w14:paraId="3425AA1C" w14:textId="77777777" w:rsidR="004F6C83" w:rsidRPr="008776C4"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4F6C83" w:rsidRPr="008776C4" w14:paraId="2C414758" w14:textId="77777777" w:rsidTr="00996514">
        <w:trPr>
          <w:trHeight w:val="424"/>
        </w:trPr>
        <w:tc>
          <w:tcPr>
            <w:tcW w:w="5280" w:type="dxa"/>
          </w:tcPr>
          <w:p w14:paraId="23FBBB6E" w14:textId="77777777" w:rsidR="004F6C83" w:rsidRPr="008776C4" w:rsidRDefault="004F6C83" w:rsidP="00996514">
            <w:pPr>
              <w:spacing w:line="256" w:lineRule="auto"/>
              <w:rPr>
                <w:b/>
                <w:bCs/>
                <w:szCs w:val="24"/>
              </w:rPr>
            </w:pPr>
            <w:bookmarkStart w:id="5" w:name="_Hlk94707140"/>
            <w:r w:rsidRPr="008776C4">
              <w:rPr>
                <w:b/>
                <w:bCs/>
                <w:szCs w:val="24"/>
              </w:rPr>
              <w:t>PARDAVĖJAS</w:t>
            </w:r>
          </w:p>
          <w:p w14:paraId="5BA3E875" w14:textId="012AE90F" w:rsidR="00160C9F" w:rsidRPr="00160C9F" w:rsidRDefault="00160C9F" w:rsidP="00160C9F">
            <w:pPr>
              <w:snapToGrid w:val="0"/>
              <w:jc w:val="both"/>
              <w:rPr>
                <w:b/>
              </w:rPr>
            </w:pPr>
            <w:r w:rsidRPr="00160C9F">
              <w:rPr>
                <w:b/>
              </w:rPr>
              <w:t xml:space="preserve">UAB </w:t>
            </w:r>
            <w:r w:rsidR="005C312F">
              <w:rPr>
                <w:b/>
              </w:rPr>
              <w:t>„</w:t>
            </w:r>
            <w:r w:rsidRPr="00160C9F">
              <w:rPr>
                <w:b/>
              </w:rPr>
              <w:t>Vitrolab</w:t>
            </w:r>
            <w:r w:rsidR="005C312F">
              <w:rPr>
                <w:b/>
              </w:rPr>
              <w:t>“</w:t>
            </w:r>
          </w:p>
          <w:p w14:paraId="0B523AD7" w14:textId="1E0E2372" w:rsidR="004F6C83" w:rsidRDefault="00160C9F" w:rsidP="00996514">
            <w:pPr>
              <w:spacing w:line="256" w:lineRule="auto"/>
              <w:rPr>
                <w:rFonts w:eastAsia="Arial Unicode MS" w:cs="Arial Unicode MS"/>
                <w:color w:val="000000"/>
                <w:bdr w:val="nil"/>
                <w:lang w:eastAsia="lt-LT"/>
              </w:rPr>
            </w:pPr>
            <w:r w:rsidRPr="00831642">
              <w:rPr>
                <w:rFonts w:eastAsia="Arial Unicode MS" w:cs="Arial Unicode MS"/>
                <w:color w:val="000000"/>
                <w:bdr w:val="nil"/>
                <w:lang w:eastAsia="lt-LT"/>
              </w:rPr>
              <w:t>Baltų pr. 36-11, LT-48196 Kaunas</w:t>
            </w:r>
          </w:p>
          <w:p w14:paraId="6B646996" w14:textId="094EA8F1" w:rsidR="00160C9F" w:rsidRDefault="00160C9F" w:rsidP="00996514">
            <w:pPr>
              <w:spacing w:line="256" w:lineRule="auto"/>
              <w:rPr>
                <w:rFonts w:eastAsia="Arial Unicode MS" w:cs="Arial Unicode MS"/>
                <w:color w:val="000000"/>
                <w:bdr w:val="nil"/>
                <w:lang w:eastAsia="lt-LT"/>
              </w:rPr>
            </w:pPr>
            <w:r w:rsidRPr="00831642">
              <w:rPr>
                <w:rFonts w:eastAsia="Arial Unicode MS" w:cs="Arial Unicode MS"/>
                <w:color w:val="000000"/>
                <w:bdr w:val="nil"/>
                <w:lang w:eastAsia="lt-LT"/>
              </w:rPr>
              <w:t>Įm</w:t>
            </w:r>
            <w:r w:rsidR="00630552">
              <w:rPr>
                <w:rFonts w:eastAsia="Arial Unicode MS" w:cs="Arial Unicode MS"/>
                <w:color w:val="000000"/>
                <w:bdr w:val="nil"/>
                <w:lang w:eastAsia="lt-LT"/>
              </w:rPr>
              <w:t>onės</w:t>
            </w:r>
            <w:r w:rsidRPr="00831642">
              <w:rPr>
                <w:rFonts w:eastAsia="Arial Unicode MS" w:cs="Arial Unicode MS"/>
                <w:color w:val="000000"/>
                <w:bdr w:val="nil"/>
                <w:lang w:eastAsia="lt-LT"/>
              </w:rPr>
              <w:t xml:space="preserve"> kodas 235279070</w:t>
            </w:r>
            <w:r w:rsidRPr="00831642">
              <w:rPr>
                <w:rFonts w:eastAsia="Arial Unicode MS" w:cs="Arial Unicode MS"/>
                <w:color w:val="000000"/>
                <w:bdr w:val="nil"/>
                <w:lang w:eastAsia="lt-LT"/>
              </w:rPr>
              <w:br/>
              <w:t>PVM kodas LT352790716</w:t>
            </w:r>
          </w:p>
          <w:p w14:paraId="1F729ED6" w14:textId="5D419CC9" w:rsidR="00160C9F" w:rsidRPr="008776C4" w:rsidRDefault="00160C9F" w:rsidP="00996514">
            <w:pPr>
              <w:spacing w:line="256" w:lineRule="auto"/>
              <w:rPr>
                <w:b/>
                <w:szCs w:val="24"/>
              </w:rPr>
            </w:pPr>
            <w:r w:rsidRPr="00831642">
              <w:rPr>
                <w:rFonts w:eastAsia="Arial Unicode MS" w:cs="Arial Unicode MS"/>
                <w:color w:val="000000"/>
                <w:bdr w:val="nil"/>
                <w:lang w:eastAsia="lt-LT"/>
              </w:rPr>
              <w:t>AB SEB bankas</w:t>
            </w:r>
            <w:r w:rsidRPr="00831642">
              <w:rPr>
                <w:rFonts w:eastAsia="Arial Unicode MS" w:cs="Arial Unicode MS"/>
                <w:color w:val="000000"/>
                <w:bdr w:val="nil"/>
                <w:lang w:eastAsia="lt-LT"/>
              </w:rPr>
              <w:br/>
              <w:t>Banko kodas 70440</w:t>
            </w:r>
            <w:r w:rsidRPr="00831642">
              <w:rPr>
                <w:rFonts w:eastAsia="Arial Unicode MS" w:cs="Arial Unicode MS"/>
                <w:color w:val="000000"/>
                <w:bdr w:val="nil"/>
                <w:lang w:eastAsia="lt-LT"/>
              </w:rPr>
              <w:br/>
              <w:t>A.</w:t>
            </w:r>
            <w:r w:rsidR="00630552">
              <w:rPr>
                <w:rFonts w:eastAsia="Arial Unicode MS" w:cs="Arial Unicode MS"/>
                <w:color w:val="000000"/>
                <w:bdr w:val="nil"/>
                <w:lang w:eastAsia="lt-LT"/>
              </w:rPr>
              <w:t xml:space="preserve"> s</w:t>
            </w:r>
            <w:r w:rsidRPr="00831642">
              <w:rPr>
                <w:rFonts w:eastAsia="Arial Unicode MS" w:cs="Arial Unicode MS"/>
                <w:color w:val="000000"/>
                <w:bdr w:val="nil"/>
                <w:lang w:eastAsia="lt-LT"/>
              </w:rPr>
              <w:t>. LT827044060002886700</w:t>
            </w:r>
          </w:p>
          <w:p w14:paraId="6CA7EF58" w14:textId="6726DF25" w:rsidR="004F6C83" w:rsidRPr="00EC25BD" w:rsidRDefault="00160C9F" w:rsidP="00996514">
            <w:pPr>
              <w:spacing w:line="256" w:lineRule="auto"/>
              <w:rPr>
                <w:bCs/>
                <w:szCs w:val="24"/>
              </w:rPr>
            </w:pPr>
            <w:r w:rsidRPr="00831642">
              <w:rPr>
                <w:rFonts w:eastAsia="Arial Unicode MS" w:cs="Arial Unicode MS"/>
                <w:color w:val="000000"/>
                <w:bdr w:val="nil"/>
                <w:lang w:eastAsia="lt-LT"/>
              </w:rPr>
              <w:t xml:space="preserve">Tel. (8 37) </w:t>
            </w:r>
            <w:r w:rsidR="00630552">
              <w:rPr>
                <w:rFonts w:eastAsia="Arial Unicode MS" w:cs="Arial Unicode MS"/>
                <w:color w:val="000000"/>
                <w:bdr w:val="nil"/>
                <w:lang w:eastAsia="lt-LT"/>
              </w:rPr>
              <w:t xml:space="preserve"> </w:t>
            </w:r>
            <w:r w:rsidRPr="00831642">
              <w:rPr>
                <w:rFonts w:eastAsia="Arial Unicode MS" w:cs="Arial Unicode MS"/>
                <w:color w:val="000000"/>
                <w:bdr w:val="nil"/>
                <w:lang w:eastAsia="lt-LT"/>
              </w:rPr>
              <w:t xml:space="preserve">333 317, faks. (8 37) </w:t>
            </w:r>
            <w:r w:rsidR="00630552">
              <w:rPr>
                <w:rFonts w:eastAsia="Arial Unicode MS" w:cs="Arial Unicode MS"/>
                <w:color w:val="000000"/>
                <w:bdr w:val="nil"/>
                <w:lang w:eastAsia="lt-LT"/>
              </w:rPr>
              <w:t xml:space="preserve"> </w:t>
            </w:r>
            <w:r w:rsidRPr="00831642">
              <w:rPr>
                <w:rFonts w:eastAsia="Arial Unicode MS" w:cs="Arial Unicode MS"/>
                <w:color w:val="000000"/>
                <w:bdr w:val="nil"/>
                <w:lang w:eastAsia="lt-LT"/>
              </w:rPr>
              <w:t>333</w:t>
            </w:r>
            <w:r>
              <w:rPr>
                <w:rFonts w:eastAsia="Arial Unicode MS" w:cs="Arial Unicode MS"/>
                <w:color w:val="000000"/>
                <w:bdr w:val="nil"/>
                <w:lang w:eastAsia="lt-LT"/>
              </w:rPr>
              <w:t> </w:t>
            </w:r>
            <w:r w:rsidRPr="00831642">
              <w:rPr>
                <w:rFonts w:eastAsia="Arial Unicode MS" w:cs="Arial Unicode MS"/>
                <w:color w:val="000000"/>
                <w:bdr w:val="nil"/>
                <w:lang w:eastAsia="lt-LT"/>
              </w:rPr>
              <w:t>329</w:t>
            </w:r>
            <w:r>
              <w:rPr>
                <w:rFonts w:eastAsia="Arial Unicode MS" w:cs="Arial Unicode MS"/>
                <w:color w:val="000000"/>
                <w:bdr w:val="nil"/>
                <w:lang w:eastAsia="lt-LT"/>
              </w:rPr>
              <w:br/>
            </w:r>
            <w:r w:rsidRPr="009D1519">
              <w:t xml:space="preserve">El. </w:t>
            </w:r>
            <w:r w:rsidR="00EC25BD">
              <w:t>p</w:t>
            </w:r>
            <w:r w:rsidR="007A0925">
              <w:t xml:space="preserve">. </w:t>
            </w:r>
            <w:hyperlink r:id="rId13" w:history="1">
              <w:r w:rsidR="007A0925" w:rsidRPr="00EC25BD">
                <w:rPr>
                  <w:rStyle w:val="Hyperlink"/>
                  <w:color w:val="auto"/>
                  <w:u w:val="none"/>
                </w:rPr>
                <w:t>biuras@vitrolab.lt</w:t>
              </w:r>
            </w:hyperlink>
            <w:r w:rsidR="007A0925" w:rsidRPr="00EC25BD">
              <w:t xml:space="preserve"> </w:t>
            </w:r>
          </w:p>
          <w:p w14:paraId="79CFCC26" w14:textId="77777777" w:rsidR="004F6C83" w:rsidRPr="008776C4" w:rsidRDefault="004F6C83" w:rsidP="00996514">
            <w:pPr>
              <w:spacing w:line="256" w:lineRule="auto"/>
              <w:rPr>
                <w:bCs/>
                <w:szCs w:val="24"/>
              </w:rPr>
            </w:pPr>
          </w:p>
          <w:p w14:paraId="73266F26" w14:textId="77777777" w:rsidR="007A0925" w:rsidRPr="00247C54" w:rsidRDefault="007A0925" w:rsidP="007A0925">
            <w:pPr>
              <w:spacing w:line="256" w:lineRule="auto"/>
              <w:rPr>
                <w:bCs/>
                <w:szCs w:val="24"/>
              </w:rPr>
            </w:pPr>
            <w:r w:rsidRPr="00247C54">
              <w:rPr>
                <w:bCs/>
                <w:szCs w:val="24"/>
              </w:rPr>
              <w:t xml:space="preserve">Direktorius </w:t>
            </w:r>
          </w:p>
          <w:p w14:paraId="24830575" w14:textId="5D8792F4" w:rsidR="007A0925" w:rsidRPr="00247C54" w:rsidRDefault="007A0925" w:rsidP="007A0925">
            <w:pPr>
              <w:spacing w:line="256" w:lineRule="auto"/>
              <w:rPr>
                <w:bCs/>
                <w:szCs w:val="24"/>
              </w:rPr>
            </w:pPr>
            <w:r>
              <w:rPr>
                <w:bCs/>
                <w:szCs w:val="24"/>
              </w:rPr>
              <w:t>Vaidas Jankauskis</w:t>
            </w:r>
            <w:r w:rsidRPr="00247C54">
              <w:rPr>
                <w:bCs/>
                <w:szCs w:val="24"/>
              </w:rPr>
              <w:t xml:space="preserve"> ____________________</w:t>
            </w:r>
          </w:p>
          <w:p w14:paraId="7657F34E" w14:textId="3D26039C" w:rsidR="004F6C83" w:rsidRPr="008776C4" w:rsidRDefault="007A0925" w:rsidP="007A0925">
            <w:pPr>
              <w:spacing w:line="256" w:lineRule="auto"/>
              <w:rPr>
                <w:bCs/>
                <w:sz w:val="20"/>
              </w:rPr>
            </w:pPr>
            <w:r w:rsidRPr="00247C54">
              <w:rPr>
                <w:bCs/>
                <w:szCs w:val="24"/>
              </w:rPr>
              <w:t xml:space="preserve">                     </w:t>
            </w:r>
            <w:r>
              <w:rPr>
                <w:bCs/>
                <w:szCs w:val="24"/>
              </w:rPr>
              <w:t xml:space="preserve">                        </w:t>
            </w:r>
            <w:r w:rsidRPr="00247C54">
              <w:rPr>
                <w:bCs/>
                <w:sz w:val="20"/>
              </w:rPr>
              <w:t>(parašas)</w:t>
            </w:r>
          </w:p>
        </w:tc>
        <w:tc>
          <w:tcPr>
            <w:tcW w:w="5160" w:type="dxa"/>
            <w:hideMark/>
          </w:tcPr>
          <w:p w14:paraId="271DEA94" w14:textId="77777777" w:rsidR="004F6C83" w:rsidRPr="008776C4" w:rsidRDefault="004F6C83" w:rsidP="00996514">
            <w:pPr>
              <w:spacing w:line="256" w:lineRule="auto"/>
              <w:rPr>
                <w:b/>
                <w:bCs/>
                <w:szCs w:val="24"/>
              </w:rPr>
            </w:pPr>
            <w:r w:rsidRPr="008776C4">
              <w:rPr>
                <w:b/>
                <w:bCs/>
                <w:szCs w:val="24"/>
              </w:rPr>
              <w:t>PIRKĖJAS</w:t>
            </w:r>
          </w:p>
          <w:p w14:paraId="41BCF154" w14:textId="77777777" w:rsidR="004F6C83" w:rsidRPr="008776C4" w:rsidRDefault="004F6C83" w:rsidP="00996514">
            <w:pPr>
              <w:spacing w:line="256" w:lineRule="auto"/>
              <w:rPr>
                <w:bCs/>
                <w:szCs w:val="24"/>
              </w:rPr>
            </w:pPr>
            <w:r w:rsidRPr="008776C4">
              <w:rPr>
                <w:b/>
                <w:bCs/>
                <w:szCs w:val="24"/>
              </w:rPr>
              <w:t>Viešoji įstaiga Centro poliklinika</w:t>
            </w:r>
          </w:p>
          <w:p w14:paraId="0882FAE3" w14:textId="77777777" w:rsidR="004F6C83" w:rsidRPr="008776C4" w:rsidRDefault="004F6C83" w:rsidP="00996514">
            <w:pPr>
              <w:spacing w:line="256" w:lineRule="auto"/>
              <w:rPr>
                <w:bCs/>
                <w:szCs w:val="24"/>
              </w:rPr>
            </w:pPr>
            <w:r w:rsidRPr="008776C4">
              <w:rPr>
                <w:bCs/>
                <w:szCs w:val="24"/>
              </w:rPr>
              <w:t>Pylimo g. 3, LT-01117 Vilnius</w:t>
            </w:r>
          </w:p>
          <w:p w14:paraId="23DF8200" w14:textId="77777777" w:rsidR="004F6C83" w:rsidRPr="008776C4" w:rsidRDefault="004F6C83" w:rsidP="00996514">
            <w:pPr>
              <w:spacing w:line="256" w:lineRule="auto"/>
              <w:rPr>
                <w:bCs/>
                <w:szCs w:val="24"/>
              </w:rPr>
            </w:pPr>
            <w:r w:rsidRPr="008776C4">
              <w:rPr>
                <w:bCs/>
                <w:szCs w:val="24"/>
              </w:rPr>
              <w:t>Įstaigos kodas 125873515</w:t>
            </w:r>
          </w:p>
          <w:p w14:paraId="508B01EE" w14:textId="77777777" w:rsidR="004F6C83" w:rsidRPr="008776C4" w:rsidRDefault="004F6C83" w:rsidP="00996514">
            <w:pPr>
              <w:spacing w:line="256" w:lineRule="auto"/>
              <w:rPr>
                <w:bCs/>
                <w:szCs w:val="24"/>
              </w:rPr>
            </w:pPr>
            <w:r w:rsidRPr="008776C4">
              <w:rPr>
                <w:bCs/>
                <w:szCs w:val="24"/>
              </w:rPr>
              <w:t>PVM kodas LT258735113</w:t>
            </w:r>
          </w:p>
          <w:p w14:paraId="7FD5EFAF" w14:textId="77777777" w:rsidR="004F6C83" w:rsidRPr="008776C4" w:rsidRDefault="004F6C83" w:rsidP="00996514">
            <w:pPr>
              <w:spacing w:line="256" w:lineRule="auto"/>
              <w:rPr>
                <w:bCs/>
                <w:szCs w:val="24"/>
              </w:rPr>
            </w:pPr>
            <w:r w:rsidRPr="008776C4">
              <w:rPr>
                <w:bCs/>
                <w:szCs w:val="24"/>
              </w:rPr>
              <w:t>Luminor Bank AS Lietuvos skyrius</w:t>
            </w:r>
          </w:p>
          <w:p w14:paraId="4D58FFD0" w14:textId="77777777" w:rsidR="004F6C83" w:rsidRPr="008776C4" w:rsidRDefault="004F6C83" w:rsidP="00996514">
            <w:pPr>
              <w:spacing w:line="256" w:lineRule="auto"/>
              <w:rPr>
                <w:bCs/>
                <w:szCs w:val="24"/>
              </w:rPr>
            </w:pPr>
            <w:r w:rsidRPr="008776C4">
              <w:rPr>
                <w:bCs/>
                <w:szCs w:val="24"/>
              </w:rPr>
              <w:t>Banko kodas 40100</w:t>
            </w:r>
          </w:p>
          <w:p w14:paraId="6A5AB67C" w14:textId="77777777" w:rsidR="004F6C83" w:rsidRPr="008776C4" w:rsidRDefault="004F6C83" w:rsidP="00996514">
            <w:pPr>
              <w:spacing w:line="256" w:lineRule="auto"/>
              <w:rPr>
                <w:bCs/>
                <w:szCs w:val="24"/>
              </w:rPr>
            </w:pPr>
            <w:r w:rsidRPr="008776C4">
              <w:rPr>
                <w:bCs/>
                <w:szCs w:val="24"/>
              </w:rPr>
              <w:t xml:space="preserve">A. s. </w:t>
            </w:r>
            <w:r w:rsidRPr="008776C4">
              <w:rPr>
                <w:szCs w:val="24"/>
              </w:rPr>
              <w:t>LT464010042403966753</w:t>
            </w:r>
          </w:p>
          <w:p w14:paraId="3517B0C7" w14:textId="77777777" w:rsidR="004F6C83" w:rsidRPr="008776C4" w:rsidRDefault="004F6C83" w:rsidP="00996514">
            <w:pPr>
              <w:spacing w:line="256" w:lineRule="auto"/>
              <w:rPr>
                <w:bCs/>
                <w:szCs w:val="24"/>
              </w:rPr>
            </w:pPr>
            <w:r w:rsidRPr="008776C4">
              <w:rPr>
                <w:bCs/>
                <w:szCs w:val="24"/>
              </w:rPr>
              <w:t>Tel. (8 5)  251 4016, faks. (8 5)  261 0002</w:t>
            </w:r>
          </w:p>
          <w:p w14:paraId="68E59430" w14:textId="5B7E1A89" w:rsidR="004F6C83" w:rsidRPr="00EC25BD" w:rsidRDefault="004F6C83" w:rsidP="00996514">
            <w:pPr>
              <w:spacing w:line="256" w:lineRule="auto"/>
              <w:rPr>
                <w:bCs/>
                <w:szCs w:val="24"/>
              </w:rPr>
            </w:pPr>
            <w:r w:rsidRPr="008776C4">
              <w:rPr>
                <w:bCs/>
                <w:szCs w:val="24"/>
              </w:rPr>
              <w:t xml:space="preserve">El. p. </w:t>
            </w:r>
            <w:hyperlink r:id="rId14" w:history="1">
              <w:r w:rsidR="007A0925" w:rsidRPr="00EC25BD">
                <w:rPr>
                  <w:rStyle w:val="Hyperlink"/>
                  <w:color w:val="auto"/>
                  <w:szCs w:val="24"/>
                  <w:u w:val="none"/>
                </w:rPr>
                <w:t>info@pylimas.lt</w:t>
              </w:r>
            </w:hyperlink>
            <w:r w:rsidR="007A0925" w:rsidRPr="00EC25BD">
              <w:rPr>
                <w:szCs w:val="24"/>
              </w:rPr>
              <w:t xml:space="preserve"> </w:t>
            </w:r>
            <w:r w:rsidRPr="00EC25BD">
              <w:rPr>
                <w:szCs w:val="24"/>
              </w:rPr>
              <w:t xml:space="preserve"> </w:t>
            </w:r>
          </w:p>
          <w:p w14:paraId="4A72E3BB" w14:textId="77777777" w:rsidR="004F6C83" w:rsidRPr="008776C4" w:rsidRDefault="004F6C83" w:rsidP="00996514">
            <w:pPr>
              <w:spacing w:line="256" w:lineRule="auto"/>
              <w:rPr>
                <w:bCs/>
                <w:szCs w:val="24"/>
              </w:rPr>
            </w:pPr>
            <w:r w:rsidRPr="008776C4">
              <w:rPr>
                <w:bCs/>
                <w:szCs w:val="24"/>
              </w:rPr>
              <w:t xml:space="preserve">                                                </w:t>
            </w:r>
          </w:p>
          <w:p w14:paraId="57896E71" w14:textId="77777777" w:rsidR="007A0925" w:rsidRPr="00247C54" w:rsidRDefault="007A0925" w:rsidP="007A0925">
            <w:pPr>
              <w:rPr>
                <w:bCs/>
              </w:rPr>
            </w:pPr>
            <w:r w:rsidRPr="00247C54">
              <w:rPr>
                <w:bCs/>
              </w:rPr>
              <w:t>Direktorius</w:t>
            </w:r>
          </w:p>
          <w:p w14:paraId="4E5ECF39" w14:textId="77777777" w:rsidR="007A0925" w:rsidRPr="00247C54" w:rsidRDefault="007A0925" w:rsidP="007A0925">
            <w:pPr>
              <w:spacing w:line="256" w:lineRule="auto"/>
              <w:rPr>
                <w:bCs/>
                <w:szCs w:val="24"/>
              </w:rPr>
            </w:pPr>
            <w:r w:rsidRPr="00247C54">
              <w:rPr>
                <w:iCs/>
              </w:rPr>
              <w:t>Zdislavas Skvarciany ___</w:t>
            </w:r>
            <w:r w:rsidRPr="00247C54">
              <w:rPr>
                <w:bCs/>
                <w:szCs w:val="24"/>
              </w:rPr>
              <w:t>________________</w:t>
            </w:r>
          </w:p>
          <w:p w14:paraId="2F10A2C6" w14:textId="31CA913E" w:rsidR="004F6C83" w:rsidRPr="008776C4" w:rsidRDefault="007A0925" w:rsidP="007A0925">
            <w:pPr>
              <w:spacing w:line="256" w:lineRule="auto"/>
              <w:rPr>
                <w:bCs/>
                <w:szCs w:val="24"/>
              </w:rPr>
            </w:pPr>
            <w:r w:rsidRPr="00247C54">
              <w:rPr>
                <w:bCs/>
                <w:szCs w:val="24"/>
              </w:rPr>
              <w:t xml:space="preserve">                      </w:t>
            </w:r>
            <w:r>
              <w:rPr>
                <w:bCs/>
                <w:szCs w:val="24"/>
              </w:rPr>
              <w:t xml:space="preserve">                            </w:t>
            </w:r>
            <w:r w:rsidRPr="00247C54">
              <w:rPr>
                <w:bCs/>
                <w:sz w:val="20"/>
              </w:rPr>
              <w:t>(parašas)</w:t>
            </w:r>
          </w:p>
        </w:tc>
      </w:tr>
      <w:bookmarkEnd w:id="5"/>
    </w:tbl>
    <w:p w14:paraId="5F5AC466" w14:textId="77777777" w:rsidR="004F6C83" w:rsidRPr="008776C4" w:rsidRDefault="004F6C83" w:rsidP="004F6C83">
      <w:pPr>
        <w:jc w:val="center"/>
        <w:rPr>
          <w:b/>
          <w:bCs/>
          <w:iCs/>
          <w:szCs w:val="24"/>
        </w:rPr>
      </w:pPr>
    </w:p>
    <w:p w14:paraId="382D5732" w14:textId="77777777" w:rsidR="004F6C83" w:rsidRPr="008776C4" w:rsidRDefault="004F6C83" w:rsidP="004F6C83">
      <w:pPr>
        <w:jc w:val="center"/>
        <w:rPr>
          <w:b/>
          <w:bCs/>
          <w:iCs/>
          <w:szCs w:val="24"/>
        </w:rPr>
      </w:pPr>
    </w:p>
    <w:p w14:paraId="3E76E059" w14:textId="77777777" w:rsidR="004F6C83" w:rsidRPr="008776C4" w:rsidRDefault="004F6C83" w:rsidP="004F6C83">
      <w:pPr>
        <w:jc w:val="center"/>
        <w:rPr>
          <w:b/>
          <w:bCs/>
          <w:iCs/>
          <w:szCs w:val="24"/>
        </w:rPr>
      </w:pPr>
    </w:p>
    <w:p w14:paraId="42E316E2" w14:textId="55D0D1BF" w:rsidR="004F6C83" w:rsidRPr="008776C4" w:rsidRDefault="004F6C83" w:rsidP="004F6C83">
      <w:pPr>
        <w:spacing w:after="160" w:line="259" w:lineRule="auto"/>
        <w:rPr>
          <w:b/>
          <w:caps/>
          <w:szCs w:val="24"/>
        </w:rPr>
      </w:pPr>
    </w:p>
    <w:p w14:paraId="489908AB" w14:textId="77777777" w:rsidR="00584F24" w:rsidRPr="008776C4" w:rsidRDefault="00584F24">
      <w:r w:rsidRPr="008776C4">
        <w:br w:type="page"/>
      </w:r>
    </w:p>
    <w:p w14:paraId="23F99046" w14:textId="77777777" w:rsidR="00C6711C" w:rsidRDefault="00C6711C" w:rsidP="00C6711C">
      <w:pPr>
        <w:tabs>
          <w:tab w:val="left" w:pos="9072"/>
        </w:tabs>
        <w:rPr>
          <w:color w:val="000000"/>
          <w:lang w:eastAsia="lt-LT"/>
        </w:rPr>
        <w:sectPr w:rsidR="00C6711C" w:rsidSect="00DA7E23">
          <w:pgSz w:w="11906" w:h="16838" w:code="9"/>
          <w:pgMar w:top="709" w:right="567" w:bottom="568" w:left="1134" w:header="720" w:footer="720" w:gutter="0"/>
          <w:cols w:space="1296"/>
          <w:titlePg/>
          <w:docGrid w:linePitch="360"/>
        </w:sectPr>
      </w:pPr>
    </w:p>
    <w:tbl>
      <w:tblPr>
        <w:tblStyle w:val="TableGrid"/>
        <w:tblW w:w="3685" w:type="dxa"/>
        <w:tblInd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4F6C83" w:rsidRPr="008776C4" w14:paraId="01649EA3" w14:textId="77777777" w:rsidTr="00C6711C">
        <w:tc>
          <w:tcPr>
            <w:tcW w:w="3685" w:type="dxa"/>
            <w:hideMark/>
          </w:tcPr>
          <w:p w14:paraId="1CF1C022" w14:textId="010EB2E2" w:rsidR="004F6C83" w:rsidRPr="008776C4" w:rsidRDefault="004F6C83" w:rsidP="00C6711C">
            <w:pPr>
              <w:tabs>
                <w:tab w:val="left" w:pos="9072"/>
              </w:tabs>
              <w:rPr>
                <w:color w:val="000000"/>
                <w:lang w:eastAsia="lt-LT"/>
              </w:rPr>
            </w:pPr>
            <w:r w:rsidRPr="008776C4">
              <w:rPr>
                <w:color w:val="000000"/>
                <w:lang w:eastAsia="lt-LT"/>
              </w:rPr>
              <w:lastRenderedPageBreak/>
              <w:t>202</w:t>
            </w:r>
            <w:r w:rsidR="0070421A" w:rsidRPr="008776C4">
              <w:rPr>
                <w:color w:val="000000"/>
                <w:lang w:eastAsia="lt-LT"/>
              </w:rPr>
              <w:t>3</w:t>
            </w:r>
            <w:r w:rsidRPr="008776C4">
              <w:rPr>
                <w:color w:val="000000"/>
                <w:lang w:eastAsia="lt-LT"/>
              </w:rPr>
              <w:t xml:space="preserve"> m. </w:t>
            </w:r>
            <w:r w:rsidR="00C6711C">
              <w:rPr>
                <w:color w:val="000000"/>
                <w:lang w:eastAsia="lt-LT"/>
              </w:rPr>
              <w:t xml:space="preserve">kovo </w:t>
            </w:r>
            <w:r w:rsidR="005C312F">
              <w:rPr>
                <w:color w:val="000000"/>
                <w:lang w:eastAsia="lt-LT"/>
              </w:rPr>
              <w:t xml:space="preserve">         </w:t>
            </w:r>
            <w:r w:rsidRPr="008776C4">
              <w:rPr>
                <w:color w:val="000000"/>
                <w:lang w:eastAsia="lt-LT"/>
              </w:rPr>
              <w:t>d.</w:t>
            </w:r>
          </w:p>
        </w:tc>
      </w:tr>
      <w:tr w:rsidR="004F6C83" w:rsidRPr="008776C4" w14:paraId="55F04523" w14:textId="77777777" w:rsidTr="00C6711C">
        <w:tc>
          <w:tcPr>
            <w:tcW w:w="3685" w:type="dxa"/>
            <w:hideMark/>
          </w:tcPr>
          <w:p w14:paraId="0C26953B" w14:textId="77777777" w:rsidR="004F6C83" w:rsidRPr="008776C4" w:rsidRDefault="004F6C83" w:rsidP="00C6711C">
            <w:pPr>
              <w:tabs>
                <w:tab w:val="left" w:pos="9072"/>
              </w:tabs>
              <w:jc w:val="right"/>
              <w:rPr>
                <w:color w:val="000000"/>
                <w:lang w:eastAsia="lt-LT"/>
              </w:rPr>
            </w:pPr>
            <w:r w:rsidRPr="008776C4">
              <w:rPr>
                <w:color w:val="000000"/>
                <w:lang w:eastAsia="lt-LT"/>
              </w:rPr>
              <w:t xml:space="preserve">prekių pirkimo–pardavimo sutarties </w:t>
            </w:r>
          </w:p>
          <w:p w14:paraId="3F37ACE3" w14:textId="69333215" w:rsidR="007A0925" w:rsidRPr="008776C4" w:rsidRDefault="004F6C83" w:rsidP="007A0925">
            <w:pPr>
              <w:tabs>
                <w:tab w:val="left" w:pos="9072"/>
              </w:tabs>
              <w:rPr>
                <w:color w:val="000000"/>
                <w:lang w:eastAsia="lt-LT"/>
              </w:rPr>
            </w:pPr>
            <w:r w:rsidRPr="008776C4">
              <w:rPr>
                <w:color w:val="000000"/>
                <w:lang w:eastAsia="lt-LT"/>
              </w:rPr>
              <w:t xml:space="preserve">Nr. </w:t>
            </w:r>
            <w:r w:rsidR="007A0925">
              <w:rPr>
                <w:color w:val="000000"/>
                <w:lang w:eastAsia="lt-LT"/>
              </w:rPr>
              <w:t>01-25</w:t>
            </w:r>
            <w:r w:rsidRPr="008776C4">
              <w:rPr>
                <w:color w:val="000000"/>
                <w:lang w:eastAsia="lt-LT"/>
              </w:rPr>
              <w:t>___</w:t>
            </w:r>
          </w:p>
        </w:tc>
      </w:tr>
      <w:tr w:rsidR="004F6C83" w:rsidRPr="008776C4" w14:paraId="77B69FF0" w14:textId="77777777" w:rsidTr="00C6711C">
        <w:tc>
          <w:tcPr>
            <w:tcW w:w="3685" w:type="dxa"/>
            <w:hideMark/>
          </w:tcPr>
          <w:p w14:paraId="7D992894" w14:textId="77777777" w:rsidR="004F6C83" w:rsidRPr="008776C4" w:rsidRDefault="004F6C83" w:rsidP="00996514">
            <w:pPr>
              <w:tabs>
                <w:tab w:val="left" w:pos="9072"/>
              </w:tabs>
              <w:rPr>
                <w:color w:val="000000"/>
                <w:lang w:eastAsia="lt-LT"/>
              </w:rPr>
            </w:pPr>
            <w:r w:rsidRPr="008776C4">
              <w:rPr>
                <w:color w:val="000000"/>
                <w:lang w:eastAsia="lt-LT"/>
              </w:rPr>
              <w:t>priedas</w:t>
            </w:r>
          </w:p>
        </w:tc>
      </w:tr>
    </w:tbl>
    <w:p w14:paraId="3422A2DD" w14:textId="77777777" w:rsidR="004F6C83" w:rsidRPr="008776C4" w:rsidRDefault="004F6C83" w:rsidP="004F6C83"/>
    <w:p w14:paraId="2F9109C7" w14:textId="0B008CD6" w:rsidR="004F6C83" w:rsidRPr="008776C4" w:rsidRDefault="004F6C83" w:rsidP="009D26A9">
      <w:pPr>
        <w:jc w:val="center"/>
        <w:rPr>
          <w:b/>
        </w:rPr>
      </w:pPr>
      <w:r w:rsidRPr="008776C4">
        <w:rPr>
          <w:b/>
        </w:rPr>
        <w:t>TECHNINĖ SPECIFIKACIJA IR KAINOS</w:t>
      </w:r>
    </w:p>
    <w:p w14:paraId="6A30DCAD" w14:textId="77777777" w:rsidR="004F6C83" w:rsidRPr="008776C4" w:rsidRDefault="004F6C83" w:rsidP="004F6C83">
      <w:pPr>
        <w:ind w:right="-81" w:firstLine="720"/>
        <w:rPr>
          <w:sz w:val="20"/>
        </w:rPr>
      </w:pPr>
    </w:p>
    <w:p w14:paraId="3E9153A3" w14:textId="77777777" w:rsidR="007A0925" w:rsidRPr="007A0925" w:rsidRDefault="007A0925" w:rsidP="007A0925">
      <w:pPr>
        <w:jc w:val="center"/>
        <w:rPr>
          <w:b/>
          <w:bCs/>
          <w:szCs w:val="24"/>
        </w:rPr>
      </w:pPr>
      <w:r w:rsidRPr="007A0925">
        <w:rPr>
          <w:b/>
          <w:bCs/>
          <w:szCs w:val="24"/>
        </w:rPr>
        <w:t>3 pirkimo dalis. Priemonės, skirtos rankiniam lanksčių endoskopų plovimui ir dezinfekcjai</w:t>
      </w:r>
    </w:p>
    <w:p w14:paraId="07D32707" w14:textId="68425A45" w:rsidR="00C6711C" w:rsidRDefault="007A0925" w:rsidP="007A0925">
      <w:pPr>
        <w:jc w:val="center"/>
        <w:rPr>
          <w:b/>
          <w:bCs/>
          <w:szCs w:val="24"/>
        </w:rPr>
      </w:pPr>
      <w:r w:rsidRPr="007A0925">
        <w:rPr>
          <w:rFonts w:eastAsia="Calibri"/>
          <w:color w:val="000000"/>
          <w:szCs w:val="24"/>
        </w:rPr>
        <w:t>Pirkimo objekto kodas pagal Bendrąjį viešųjų pirkimų žodyną 33631600-8 „Antiseptikai ir dezinfekuojančios medžiagos“</w:t>
      </w:r>
    </w:p>
    <w:p w14:paraId="1BDEA7F5" w14:textId="77777777" w:rsidR="00C6711C" w:rsidRDefault="00C6711C" w:rsidP="00C6711C">
      <w:pPr>
        <w:jc w:val="both"/>
      </w:pPr>
    </w:p>
    <w:tbl>
      <w:tblPr>
        <w:tblpPr w:leftFromText="180" w:rightFromText="180" w:vertAnchor="text" w:tblpX="-34" w:tblpY="1"/>
        <w:tblOverlap w:val="never"/>
        <w:tblW w:w="5000" w:type="pct"/>
        <w:tblLayout w:type="fixed"/>
        <w:tblLook w:val="04A0" w:firstRow="1" w:lastRow="0" w:firstColumn="1" w:lastColumn="0" w:noHBand="0" w:noVBand="1"/>
      </w:tblPr>
      <w:tblGrid>
        <w:gridCol w:w="563"/>
        <w:gridCol w:w="1994"/>
        <w:gridCol w:w="4243"/>
        <w:gridCol w:w="4252"/>
        <w:gridCol w:w="992"/>
        <w:gridCol w:w="852"/>
        <w:gridCol w:w="849"/>
        <w:gridCol w:w="852"/>
        <w:gridCol w:w="955"/>
      </w:tblGrid>
      <w:tr w:rsidR="00C6711C" w:rsidRPr="005C312F" w14:paraId="5DFB782D" w14:textId="77777777" w:rsidTr="00630552">
        <w:trPr>
          <w:trHeight w:val="1529"/>
        </w:trPr>
        <w:tc>
          <w:tcPr>
            <w:tcW w:w="181" w:type="pct"/>
            <w:tcBorders>
              <w:top w:val="single" w:sz="4" w:space="0" w:color="auto"/>
              <w:left w:val="single" w:sz="4" w:space="0" w:color="auto"/>
              <w:bottom w:val="single" w:sz="4" w:space="0" w:color="auto"/>
              <w:right w:val="single" w:sz="4" w:space="0" w:color="auto"/>
            </w:tcBorders>
            <w:hideMark/>
          </w:tcPr>
          <w:p w14:paraId="47DE1195"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 xml:space="preserve">Eil. Nr. </w:t>
            </w:r>
          </w:p>
        </w:tc>
        <w:tc>
          <w:tcPr>
            <w:tcW w:w="641" w:type="pct"/>
            <w:tcBorders>
              <w:top w:val="single" w:sz="4" w:space="0" w:color="auto"/>
              <w:left w:val="nil"/>
              <w:bottom w:val="single" w:sz="4" w:space="0" w:color="auto"/>
              <w:right w:val="single" w:sz="4" w:space="0" w:color="auto"/>
            </w:tcBorders>
            <w:hideMark/>
          </w:tcPr>
          <w:p w14:paraId="2D556815"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Prekė</w:t>
            </w:r>
          </w:p>
        </w:tc>
        <w:tc>
          <w:tcPr>
            <w:tcW w:w="1364" w:type="pct"/>
            <w:tcBorders>
              <w:top w:val="single" w:sz="4" w:space="0" w:color="auto"/>
              <w:left w:val="single" w:sz="4" w:space="0" w:color="auto"/>
              <w:bottom w:val="single" w:sz="4" w:space="0" w:color="auto"/>
              <w:right w:val="single" w:sz="4" w:space="0" w:color="auto"/>
            </w:tcBorders>
            <w:hideMark/>
          </w:tcPr>
          <w:p w14:paraId="4086B722"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Reikalaujamas prekės aprašymas</w:t>
            </w:r>
          </w:p>
        </w:tc>
        <w:tc>
          <w:tcPr>
            <w:tcW w:w="1367" w:type="pct"/>
            <w:tcBorders>
              <w:top w:val="single" w:sz="4" w:space="0" w:color="auto"/>
              <w:left w:val="single" w:sz="4" w:space="0" w:color="auto"/>
              <w:bottom w:val="single" w:sz="4" w:space="0" w:color="auto"/>
              <w:right w:val="single" w:sz="4" w:space="0" w:color="auto"/>
            </w:tcBorders>
          </w:tcPr>
          <w:p w14:paraId="0B2C7476"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Siūlomos prekės techniniai parametrai</w:t>
            </w:r>
          </w:p>
          <w:p w14:paraId="437C95EE" w14:textId="401EE084" w:rsidR="00C6711C" w:rsidRPr="005C312F" w:rsidRDefault="00C6711C" w:rsidP="001C7E2F">
            <w:pPr>
              <w:jc w:val="center"/>
              <w:rPr>
                <w:rFonts w:asciiTheme="majorBidi" w:hAnsiTheme="majorBidi" w:cstheme="majorBidi"/>
                <w:b/>
                <w:sz w:val="22"/>
                <w:szCs w:val="22"/>
                <w:lang w:eastAsia="lt-LT"/>
              </w:rPr>
            </w:pPr>
          </w:p>
        </w:tc>
        <w:tc>
          <w:tcPr>
            <w:tcW w:w="319" w:type="pct"/>
            <w:tcBorders>
              <w:top w:val="single" w:sz="4" w:space="0" w:color="auto"/>
              <w:left w:val="single" w:sz="4" w:space="0" w:color="auto"/>
              <w:bottom w:val="single" w:sz="4" w:space="0" w:color="auto"/>
              <w:right w:val="single" w:sz="4" w:space="0" w:color="auto"/>
            </w:tcBorders>
            <w:hideMark/>
          </w:tcPr>
          <w:p w14:paraId="1C1D3486" w14:textId="77777777" w:rsidR="00630552" w:rsidRDefault="00C6711C" w:rsidP="001C7E2F">
            <w:pPr>
              <w:jc w:val="center"/>
              <w:rPr>
                <w:rFonts w:asciiTheme="majorBidi" w:hAnsiTheme="majorBidi" w:cstheme="majorBidi"/>
                <w:b/>
                <w:sz w:val="22"/>
                <w:szCs w:val="22"/>
                <w:lang w:eastAsia="lt-LT"/>
              </w:rPr>
            </w:pPr>
            <w:proofErr w:type="spellStart"/>
            <w:r w:rsidRPr="005C312F">
              <w:rPr>
                <w:rFonts w:asciiTheme="majorBidi" w:hAnsiTheme="majorBidi" w:cstheme="majorBidi"/>
                <w:b/>
                <w:sz w:val="22"/>
                <w:szCs w:val="22"/>
                <w:lang w:eastAsia="lt-LT"/>
              </w:rPr>
              <w:t>Maksi</w:t>
            </w:r>
            <w:proofErr w:type="spellEnd"/>
          </w:p>
          <w:p w14:paraId="4EA7093A" w14:textId="35D3DEF5"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malus</w:t>
            </w:r>
          </w:p>
          <w:p w14:paraId="7919C57E"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kiekis, mato vnt.</w:t>
            </w:r>
          </w:p>
        </w:tc>
        <w:tc>
          <w:tcPr>
            <w:tcW w:w="274" w:type="pct"/>
            <w:tcBorders>
              <w:top w:val="single" w:sz="4" w:space="0" w:color="auto"/>
              <w:left w:val="single" w:sz="4" w:space="0" w:color="auto"/>
              <w:bottom w:val="single" w:sz="4" w:space="0" w:color="auto"/>
              <w:right w:val="single" w:sz="4" w:space="0" w:color="auto"/>
            </w:tcBorders>
            <w:hideMark/>
          </w:tcPr>
          <w:p w14:paraId="6CBA614A"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Vnt. kaina, Eur be PVM</w:t>
            </w:r>
          </w:p>
        </w:tc>
        <w:tc>
          <w:tcPr>
            <w:tcW w:w="273" w:type="pct"/>
            <w:tcBorders>
              <w:top w:val="single" w:sz="4" w:space="0" w:color="auto"/>
              <w:left w:val="single" w:sz="4" w:space="0" w:color="auto"/>
              <w:bottom w:val="single" w:sz="4" w:space="0" w:color="auto"/>
              <w:right w:val="single" w:sz="4" w:space="0" w:color="auto"/>
            </w:tcBorders>
            <w:hideMark/>
          </w:tcPr>
          <w:p w14:paraId="45335117"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PVM, proc.</w:t>
            </w:r>
          </w:p>
          <w:p w14:paraId="5CBAA6E9" w14:textId="77777777" w:rsidR="00C6711C" w:rsidRPr="005C312F" w:rsidRDefault="00C6711C" w:rsidP="001C7E2F">
            <w:pPr>
              <w:jc w:val="center"/>
              <w:rPr>
                <w:rFonts w:asciiTheme="majorBidi" w:hAnsiTheme="majorBidi" w:cstheme="majorBidi"/>
                <w:b/>
                <w:sz w:val="22"/>
                <w:szCs w:val="22"/>
                <w:lang w:eastAsia="lt-LT"/>
              </w:rPr>
            </w:pPr>
          </w:p>
        </w:tc>
        <w:tc>
          <w:tcPr>
            <w:tcW w:w="274" w:type="pct"/>
            <w:tcBorders>
              <w:top w:val="single" w:sz="4" w:space="0" w:color="auto"/>
              <w:left w:val="single" w:sz="4" w:space="0" w:color="auto"/>
              <w:bottom w:val="single" w:sz="4" w:space="0" w:color="auto"/>
              <w:right w:val="single" w:sz="4" w:space="0" w:color="auto"/>
            </w:tcBorders>
            <w:hideMark/>
          </w:tcPr>
          <w:p w14:paraId="7FA22463"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Vnt. kaina, Eur su PVM</w:t>
            </w:r>
          </w:p>
        </w:tc>
        <w:tc>
          <w:tcPr>
            <w:tcW w:w="307" w:type="pct"/>
            <w:tcBorders>
              <w:top w:val="single" w:sz="4" w:space="0" w:color="auto"/>
              <w:left w:val="single" w:sz="4" w:space="0" w:color="auto"/>
              <w:bottom w:val="single" w:sz="4" w:space="0" w:color="auto"/>
              <w:right w:val="single" w:sz="4" w:space="0" w:color="auto"/>
            </w:tcBorders>
            <w:hideMark/>
          </w:tcPr>
          <w:p w14:paraId="0A5AF1D0" w14:textId="77777777" w:rsidR="00C6711C" w:rsidRPr="005C312F" w:rsidRDefault="00C6711C" w:rsidP="001C7E2F">
            <w:pPr>
              <w:jc w:val="center"/>
              <w:rPr>
                <w:rFonts w:asciiTheme="majorBidi" w:hAnsiTheme="majorBidi" w:cstheme="majorBidi"/>
                <w:b/>
                <w:sz w:val="22"/>
                <w:szCs w:val="22"/>
                <w:lang w:eastAsia="lt-LT"/>
              </w:rPr>
            </w:pPr>
            <w:r w:rsidRPr="005C312F">
              <w:rPr>
                <w:rFonts w:asciiTheme="majorBidi" w:hAnsiTheme="majorBidi" w:cstheme="majorBidi"/>
                <w:b/>
                <w:sz w:val="22"/>
                <w:szCs w:val="22"/>
                <w:lang w:eastAsia="lt-LT"/>
              </w:rPr>
              <w:t>Bendra kaina, Eur su PVM</w:t>
            </w:r>
          </w:p>
        </w:tc>
      </w:tr>
      <w:tr w:rsidR="00C6711C" w:rsidRPr="005C312F" w14:paraId="7A67C9B1" w14:textId="77777777" w:rsidTr="00630552">
        <w:trPr>
          <w:trHeight w:val="50"/>
        </w:trPr>
        <w:tc>
          <w:tcPr>
            <w:tcW w:w="181" w:type="pct"/>
            <w:tcBorders>
              <w:top w:val="single" w:sz="4" w:space="0" w:color="000000"/>
              <w:left w:val="single" w:sz="4" w:space="0" w:color="000000"/>
              <w:bottom w:val="single" w:sz="4" w:space="0" w:color="000000"/>
              <w:right w:val="single" w:sz="4" w:space="0" w:color="000000"/>
            </w:tcBorders>
          </w:tcPr>
          <w:p w14:paraId="133E385B"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1.</w:t>
            </w:r>
          </w:p>
        </w:tc>
        <w:tc>
          <w:tcPr>
            <w:tcW w:w="641" w:type="pct"/>
            <w:tcBorders>
              <w:top w:val="single" w:sz="4" w:space="0" w:color="000000"/>
              <w:left w:val="single" w:sz="4" w:space="0" w:color="000000"/>
              <w:bottom w:val="single" w:sz="4" w:space="0" w:color="000000"/>
              <w:right w:val="single" w:sz="4" w:space="0" w:color="000000"/>
            </w:tcBorders>
          </w:tcPr>
          <w:p w14:paraId="49FC5EE9" w14:textId="77777777" w:rsidR="007A0925" w:rsidRPr="005C312F" w:rsidRDefault="00C6711C" w:rsidP="001C7E2F">
            <w:pPr>
              <w:widowControl w:val="0"/>
              <w:suppressAutoHyphens/>
              <w:autoSpaceDN w:val="0"/>
              <w:spacing w:after="160"/>
              <w:ind w:right="-169"/>
              <w:rPr>
                <w:rFonts w:asciiTheme="majorBidi" w:eastAsia="Calibri" w:hAnsiTheme="majorBidi" w:cstheme="majorBidi"/>
                <w:b/>
                <w:bCs/>
                <w:sz w:val="22"/>
                <w:szCs w:val="22"/>
              </w:rPr>
            </w:pPr>
            <w:r w:rsidRPr="005C312F">
              <w:rPr>
                <w:rFonts w:asciiTheme="majorBidi" w:eastAsia="Calibri" w:hAnsiTheme="majorBidi" w:cstheme="majorBidi"/>
                <w:sz w:val="22"/>
                <w:szCs w:val="22"/>
              </w:rPr>
              <w:t xml:space="preserve">Aukšto lygio dezinfekcijos priemonė </w:t>
            </w:r>
            <w:r w:rsidRPr="005C312F">
              <w:rPr>
                <w:rFonts w:asciiTheme="majorBidi" w:eastAsia="Calibri" w:hAnsiTheme="majorBidi" w:cstheme="majorBidi"/>
                <w:bCs/>
                <w:sz w:val="22"/>
                <w:szCs w:val="22"/>
              </w:rPr>
              <w:t>lanksčių endoskopų dezinfekavimui</w:t>
            </w:r>
            <w:r w:rsidRPr="005C312F">
              <w:rPr>
                <w:rFonts w:asciiTheme="majorBidi" w:eastAsia="Calibri" w:hAnsiTheme="majorBidi" w:cstheme="majorBidi"/>
                <w:sz w:val="22"/>
                <w:szCs w:val="22"/>
              </w:rPr>
              <w:t xml:space="preserve"> rankiniu būdu</w:t>
            </w:r>
            <w:r w:rsidR="007A0925" w:rsidRPr="005C312F">
              <w:rPr>
                <w:rFonts w:asciiTheme="majorBidi" w:eastAsia="Calibri" w:hAnsiTheme="majorBidi" w:cstheme="majorBidi"/>
                <w:b/>
                <w:bCs/>
                <w:sz w:val="22"/>
                <w:szCs w:val="22"/>
              </w:rPr>
              <w:t xml:space="preserve"> </w:t>
            </w:r>
          </w:p>
          <w:p w14:paraId="5504C503" w14:textId="0C8E4BBE" w:rsidR="00C6711C" w:rsidRPr="005C312F" w:rsidRDefault="007A0925" w:rsidP="001C7E2F">
            <w:pPr>
              <w:widowControl w:val="0"/>
              <w:suppressAutoHyphens/>
              <w:autoSpaceDN w:val="0"/>
              <w:spacing w:after="160"/>
              <w:ind w:right="-169"/>
              <w:rPr>
                <w:rFonts w:asciiTheme="majorBidi" w:eastAsia="Calibri" w:hAnsiTheme="majorBidi" w:cstheme="majorBidi"/>
                <w:sz w:val="22"/>
                <w:szCs w:val="22"/>
              </w:rPr>
            </w:pPr>
            <w:r w:rsidRPr="005C312F">
              <w:rPr>
                <w:rFonts w:asciiTheme="majorBidi" w:eastAsia="Calibri" w:hAnsiTheme="majorBidi" w:cstheme="majorBidi"/>
                <w:b/>
                <w:bCs/>
                <w:sz w:val="22"/>
                <w:szCs w:val="22"/>
              </w:rPr>
              <w:t>Sekusept Easy 450 ml + 420 ml, Ecolab</w:t>
            </w:r>
          </w:p>
        </w:tc>
        <w:tc>
          <w:tcPr>
            <w:tcW w:w="1364" w:type="pct"/>
            <w:tcBorders>
              <w:top w:val="single" w:sz="4" w:space="0" w:color="000000"/>
              <w:left w:val="single" w:sz="4" w:space="0" w:color="000000"/>
              <w:bottom w:val="single" w:sz="4" w:space="0" w:color="000000"/>
              <w:right w:val="single" w:sz="4" w:space="0" w:color="000000"/>
            </w:tcBorders>
          </w:tcPr>
          <w:p w14:paraId="3306E8A5"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1. Koncentruotas skystis kartu su aktyvatoriumi, paruoštas naudoti.</w:t>
            </w:r>
          </w:p>
          <w:p w14:paraId="2B17D2A4"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2. Veiklioji medžiaga – per acto rūgštis. </w:t>
            </w:r>
          </w:p>
          <w:p w14:paraId="4BF8A91B"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Skirtas endoskopų ir medicinos instrumentų aukšto lygio  dezinfekcijai. </w:t>
            </w:r>
          </w:p>
          <w:p w14:paraId="1D7C4E3F"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4. Turi būti tinkamas naudoti rankiniam ir automatizuotam instrumentų dezinfekavimui.</w:t>
            </w:r>
          </w:p>
          <w:p w14:paraId="44D28DC5"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Turi veikti sporas, TBC, virusus, bakterijas, grybelius. </w:t>
            </w:r>
          </w:p>
          <w:p w14:paraId="5C9591F6"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Ekspozicijos laikas – ne ilgiau kaip 10 min.</w:t>
            </w:r>
          </w:p>
          <w:p w14:paraId="710D6A93" w14:textId="77777777" w:rsidR="00C6711C" w:rsidRPr="005C312F" w:rsidRDefault="00C6711C" w:rsidP="00630552">
            <w:pPr>
              <w:suppressLineNumbers/>
              <w:suppressAutoHyphens/>
              <w:ind w:left="24"/>
              <w:jc w:val="both"/>
              <w:rPr>
                <w:rFonts w:asciiTheme="majorBidi" w:eastAsia="Calibri" w:hAnsiTheme="majorBidi" w:cstheme="majorBidi"/>
                <w:sz w:val="22"/>
                <w:szCs w:val="22"/>
              </w:rPr>
            </w:pPr>
            <w:r w:rsidRPr="005C312F">
              <w:rPr>
                <w:rFonts w:asciiTheme="majorBidi" w:eastAsia="Calibri" w:hAnsiTheme="majorBidi" w:cstheme="majorBidi"/>
                <w:sz w:val="22"/>
                <w:szCs w:val="22"/>
              </w:rPr>
              <w:t>7. Darbinis tirpalas turi išlikti stabilus ne trumpiau kaip 3 dienas</w:t>
            </w:r>
            <w:r w:rsidRPr="005C312F">
              <w:rPr>
                <w:rFonts w:asciiTheme="majorBidi" w:hAnsiTheme="majorBidi" w:cstheme="majorBidi"/>
                <w:sz w:val="22"/>
                <w:szCs w:val="22"/>
              </w:rPr>
              <w:t>.</w:t>
            </w:r>
          </w:p>
          <w:p w14:paraId="2ABE6BEF" w14:textId="77777777" w:rsidR="00C6711C" w:rsidRPr="005C312F" w:rsidRDefault="00C6711C" w:rsidP="00630552">
            <w:pPr>
              <w:suppressLineNumbers/>
              <w:suppressAutoHyphens/>
              <w:ind w:left="24"/>
              <w:jc w:val="both"/>
              <w:rPr>
                <w:rFonts w:asciiTheme="majorBidi" w:hAnsiTheme="majorBidi" w:cstheme="majorBidi"/>
                <w:sz w:val="22"/>
                <w:szCs w:val="22"/>
              </w:rPr>
            </w:pPr>
            <w:r w:rsidRPr="005C312F">
              <w:rPr>
                <w:rFonts w:asciiTheme="majorBidi" w:eastAsia="Calibri" w:hAnsiTheme="majorBidi" w:cstheme="majorBidi"/>
                <w:sz w:val="22"/>
                <w:szCs w:val="22"/>
              </w:rPr>
              <w:t>8. Tirpalo efektyvumas turi būti vertinamas cheminiais indikatoriais (pateikti kartu su preke, ne mažiau kaip 50 vnt. )</w:t>
            </w:r>
          </w:p>
          <w:p w14:paraId="663F8444" w14:textId="23625789" w:rsidR="00C6711C" w:rsidRPr="005C312F" w:rsidRDefault="00C6711C" w:rsidP="00630552">
            <w:pPr>
              <w:widowControl w:val="0"/>
              <w:suppressAutoHyphens/>
              <w:autoSpaceDN w:val="0"/>
              <w:ind w:left="24" w:right="-108"/>
              <w:jc w:val="both"/>
              <w:rPr>
                <w:rFonts w:asciiTheme="majorBidi" w:eastAsia="Calibri" w:hAnsiTheme="majorBidi" w:cstheme="majorBidi"/>
                <w:sz w:val="22"/>
                <w:szCs w:val="22"/>
              </w:rPr>
            </w:pPr>
            <w:r w:rsidRPr="005C312F">
              <w:rPr>
                <w:rFonts w:asciiTheme="majorBidi" w:eastAsia="Calibri" w:hAnsiTheme="majorBidi" w:cstheme="majorBidi"/>
                <w:sz w:val="22"/>
                <w:szCs w:val="22"/>
              </w:rPr>
              <w:t>9.  Pakuotė  –  ne  didesnė kaip 5 l.</w:t>
            </w:r>
          </w:p>
        </w:tc>
        <w:tc>
          <w:tcPr>
            <w:tcW w:w="1367" w:type="pct"/>
            <w:tcBorders>
              <w:top w:val="single" w:sz="4" w:space="0" w:color="000000"/>
              <w:left w:val="single" w:sz="4" w:space="0" w:color="000000"/>
              <w:bottom w:val="single" w:sz="4" w:space="0" w:color="000000"/>
              <w:right w:val="single" w:sz="4" w:space="0" w:color="000000"/>
            </w:tcBorders>
          </w:tcPr>
          <w:p w14:paraId="15F9BCC2"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1. Koncentruotas skystis kartu su aktyvatoriumi, paruoštas naudoti. </w:t>
            </w:r>
          </w:p>
          <w:p w14:paraId="133A1B45"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2. Veiklioji medžiaga – per acto rūgštis.  </w:t>
            </w:r>
          </w:p>
          <w:p w14:paraId="037BC4CC"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Skirtas endoskopų ir medicinos instrumentų aukšto lygio  dezinfekcijai.  </w:t>
            </w:r>
          </w:p>
          <w:p w14:paraId="404D4665"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4. Tinkamas naudoti rankiniam ir automatizuotam instrumentų dezinfekavimui. </w:t>
            </w:r>
          </w:p>
          <w:p w14:paraId="5DA0A580" w14:textId="77777777"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Veikia sporas, TBC, virusus, bakterijas, grybelius. </w:t>
            </w:r>
          </w:p>
          <w:p w14:paraId="3C516688" w14:textId="0732B73D"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Ekspozicijos laikas –</w:t>
            </w:r>
            <w:r w:rsidR="007A0925" w:rsidRPr="005C312F">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iki 10 min. </w:t>
            </w:r>
          </w:p>
          <w:p w14:paraId="7227B2CF" w14:textId="77777777" w:rsidR="007A0925" w:rsidRPr="005C312F" w:rsidRDefault="00C6711C" w:rsidP="00630552">
            <w:pPr>
              <w:suppressLineNumbers/>
              <w:suppressAutoHyphens/>
              <w:ind w:firstLine="36"/>
              <w:jc w:val="both"/>
              <w:rPr>
                <w:rFonts w:asciiTheme="majorBidi" w:hAnsiTheme="majorBidi" w:cstheme="majorBidi"/>
                <w:sz w:val="22"/>
                <w:szCs w:val="22"/>
              </w:rPr>
            </w:pPr>
            <w:r w:rsidRPr="005C312F">
              <w:rPr>
                <w:rFonts w:asciiTheme="majorBidi" w:eastAsia="Calibri" w:hAnsiTheme="majorBidi" w:cstheme="majorBidi"/>
                <w:sz w:val="22"/>
                <w:szCs w:val="22"/>
              </w:rPr>
              <w:t>7. Darbinis tirpalas išlieka stabilus ne trumpiau kaip 3 dienas</w:t>
            </w:r>
            <w:r w:rsidRPr="005C312F">
              <w:rPr>
                <w:rFonts w:asciiTheme="majorBidi" w:hAnsiTheme="majorBidi" w:cstheme="majorBidi"/>
                <w:sz w:val="22"/>
                <w:szCs w:val="22"/>
              </w:rPr>
              <w:t xml:space="preserve">. </w:t>
            </w:r>
          </w:p>
          <w:p w14:paraId="3C98A057" w14:textId="2DAAD50C" w:rsidR="007A0925"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8. Tirpalo efektyvumas yra vertinamas cheminiais indikatoriais – juostelėmis</w:t>
            </w:r>
            <w:r w:rsidR="005C312F" w:rsidRPr="005C312F">
              <w:rPr>
                <w:rFonts w:asciiTheme="majorBidi" w:eastAsia="Calibri" w:hAnsiTheme="majorBidi" w:cstheme="majorBidi"/>
                <w:sz w:val="22"/>
                <w:szCs w:val="22"/>
              </w:rPr>
              <w:t xml:space="preserve">, 50 vnt. </w:t>
            </w:r>
            <w:r w:rsidRPr="005C312F">
              <w:rPr>
                <w:rFonts w:asciiTheme="majorBidi" w:eastAsia="Calibri" w:hAnsiTheme="majorBidi" w:cstheme="majorBidi"/>
                <w:sz w:val="22"/>
                <w:szCs w:val="22"/>
              </w:rPr>
              <w:t xml:space="preserve"> </w:t>
            </w:r>
          </w:p>
          <w:p w14:paraId="6F8C48EC" w14:textId="77777777" w:rsidR="00630552" w:rsidRDefault="00630552" w:rsidP="00630552">
            <w:pPr>
              <w:suppressLineNumbers/>
              <w:suppressAutoHyphens/>
              <w:ind w:firstLine="36"/>
              <w:jc w:val="both"/>
              <w:rPr>
                <w:rFonts w:asciiTheme="majorBidi" w:eastAsia="Calibri" w:hAnsiTheme="majorBidi" w:cstheme="majorBidi"/>
                <w:sz w:val="22"/>
                <w:szCs w:val="22"/>
              </w:rPr>
            </w:pPr>
          </w:p>
          <w:p w14:paraId="5641781A" w14:textId="0BE1C697" w:rsidR="00C6711C" w:rsidRPr="005C312F" w:rsidRDefault="00C6711C" w:rsidP="00630552">
            <w:pPr>
              <w:suppressLineNumbers/>
              <w:suppressAutoHyphens/>
              <w:ind w:firstLine="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t>9. Pakuotė  –  450 ml + 420 ml buteliai</w:t>
            </w:r>
            <w:r w:rsidR="005C312F" w:rsidRPr="005C312F">
              <w:rPr>
                <w:rFonts w:asciiTheme="majorBidi" w:eastAsia="Calibri" w:hAnsiTheme="majorBidi" w:cstheme="majorBidi"/>
                <w:sz w:val="22"/>
                <w:szCs w:val="22"/>
              </w:rPr>
              <w:t>.</w:t>
            </w:r>
          </w:p>
        </w:tc>
        <w:tc>
          <w:tcPr>
            <w:tcW w:w="319" w:type="pct"/>
            <w:tcBorders>
              <w:top w:val="single" w:sz="4" w:space="0" w:color="auto"/>
              <w:left w:val="single" w:sz="4" w:space="0" w:color="auto"/>
              <w:bottom w:val="single" w:sz="4" w:space="0" w:color="auto"/>
              <w:right w:val="single" w:sz="4" w:space="0" w:color="auto"/>
            </w:tcBorders>
          </w:tcPr>
          <w:p w14:paraId="3E922491" w14:textId="77777777" w:rsidR="00C6711C" w:rsidRPr="005C312F" w:rsidRDefault="00C6711C" w:rsidP="00C6711C">
            <w:pPr>
              <w:widowControl w:val="0"/>
              <w:jc w:val="center"/>
              <w:rPr>
                <w:rFonts w:asciiTheme="majorBidi" w:hAnsiTheme="majorBidi" w:cstheme="majorBidi"/>
                <w:sz w:val="22"/>
                <w:szCs w:val="22"/>
              </w:rPr>
            </w:pPr>
            <w:r w:rsidRPr="005C312F">
              <w:rPr>
                <w:rFonts w:asciiTheme="majorBidi" w:hAnsiTheme="majorBidi" w:cstheme="majorBidi"/>
                <w:sz w:val="22"/>
                <w:szCs w:val="22"/>
              </w:rPr>
              <w:t>150 l</w:t>
            </w:r>
          </w:p>
        </w:tc>
        <w:tc>
          <w:tcPr>
            <w:tcW w:w="274" w:type="pct"/>
            <w:tcBorders>
              <w:top w:val="single" w:sz="4" w:space="0" w:color="auto"/>
              <w:left w:val="single" w:sz="4" w:space="0" w:color="auto"/>
              <w:bottom w:val="single" w:sz="4" w:space="0" w:color="auto"/>
              <w:right w:val="single" w:sz="4" w:space="0" w:color="auto"/>
            </w:tcBorders>
          </w:tcPr>
          <w:p w14:paraId="0791A825" w14:textId="77777777" w:rsidR="00C6711C" w:rsidRPr="005C312F" w:rsidRDefault="00C6711C" w:rsidP="001C7E2F">
            <w:pPr>
              <w:jc w:val="center"/>
              <w:rPr>
                <w:rFonts w:asciiTheme="majorBidi" w:hAnsiTheme="majorBidi" w:cstheme="majorBidi"/>
                <w:sz w:val="22"/>
                <w:szCs w:val="22"/>
                <w:lang w:val="en-US" w:eastAsia="lt-LT"/>
              </w:rPr>
            </w:pPr>
            <w:r w:rsidRPr="005C312F">
              <w:rPr>
                <w:rFonts w:asciiTheme="majorBidi" w:hAnsiTheme="majorBidi" w:cstheme="majorBidi"/>
                <w:sz w:val="22"/>
                <w:szCs w:val="22"/>
                <w:lang w:val="en-US" w:eastAsia="lt-LT"/>
              </w:rPr>
              <w:t>21,84</w:t>
            </w:r>
          </w:p>
        </w:tc>
        <w:tc>
          <w:tcPr>
            <w:tcW w:w="273" w:type="pct"/>
            <w:tcBorders>
              <w:top w:val="single" w:sz="4" w:space="0" w:color="auto"/>
              <w:left w:val="single" w:sz="4" w:space="0" w:color="auto"/>
              <w:bottom w:val="single" w:sz="4" w:space="0" w:color="auto"/>
              <w:right w:val="single" w:sz="4" w:space="0" w:color="auto"/>
            </w:tcBorders>
            <w:hideMark/>
          </w:tcPr>
          <w:p w14:paraId="79EC4245" w14:textId="7C3BDCCB" w:rsidR="00C6711C" w:rsidRPr="005C312F" w:rsidRDefault="00C6711C" w:rsidP="001C7E2F">
            <w:pPr>
              <w:jc w:val="center"/>
              <w:rPr>
                <w:rFonts w:asciiTheme="majorBidi" w:hAnsiTheme="majorBidi" w:cstheme="majorBidi"/>
                <w:sz w:val="22"/>
                <w:szCs w:val="22"/>
                <w:lang w:val="en-US"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77B73F0F"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22,93</w:t>
            </w:r>
          </w:p>
        </w:tc>
        <w:tc>
          <w:tcPr>
            <w:tcW w:w="307" w:type="pct"/>
            <w:tcBorders>
              <w:top w:val="single" w:sz="4" w:space="0" w:color="auto"/>
              <w:left w:val="single" w:sz="4" w:space="0" w:color="auto"/>
              <w:bottom w:val="single" w:sz="4" w:space="0" w:color="auto"/>
              <w:right w:val="single" w:sz="4" w:space="0" w:color="auto"/>
            </w:tcBorders>
          </w:tcPr>
          <w:p w14:paraId="4BFB152A" w14:textId="3E8491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3</w:t>
            </w:r>
            <w:r w:rsidR="00630552">
              <w:rPr>
                <w:rFonts w:asciiTheme="majorBidi" w:hAnsiTheme="majorBidi" w:cstheme="majorBidi"/>
                <w:sz w:val="22"/>
                <w:szCs w:val="22"/>
                <w:lang w:eastAsia="lt-LT"/>
              </w:rPr>
              <w:t xml:space="preserve"> </w:t>
            </w:r>
            <w:r w:rsidRPr="005C312F">
              <w:rPr>
                <w:rFonts w:asciiTheme="majorBidi" w:hAnsiTheme="majorBidi" w:cstheme="majorBidi"/>
                <w:sz w:val="22"/>
                <w:szCs w:val="22"/>
                <w:lang w:eastAsia="lt-LT"/>
              </w:rPr>
              <w:t>439,5</w:t>
            </w:r>
          </w:p>
        </w:tc>
      </w:tr>
      <w:tr w:rsidR="00C6711C" w:rsidRPr="005C312F" w14:paraId="23C0A461" w14:textId="77777777" w:rsidTr="00630552">
        <w:trPr>
          <w:trHeight w:val="20"/>
        </w:trPr>
        <w:tc>
          <w:tcPr>
            <w:tcW w:w="181" w:type="pct"/>
            <w:tcBorders>
              <w:top w:val="single" w:sz="4" w:space="0" w:color="000000"/>
              <w:left w:val="single" w:sz="4" w:space="0" w:color="000000"/>
              <w:bottom w:val="single" w:sz="4" w:space="0" w:color="000000"/>
              <w:right w:val="single" w:sz="4" w:space="0" w:color="000000"/>
            </w:tcBorders>
          </w:tcPr>
          <w:p w14:paraId="7AB1788B"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2.</w:t>
            </w:r>
          </w:p>
        </w:tc>
        <w:tc>
          <w:tcPr>
            <w:tcW w:w="641" w:type="pct"/>
            <w:tcBorders>
              <w:top w:val="single" w:sz="4" w:space="0" w:color="000000"/>
              <w:left w:val="single" w:sz="4" w:space="0" w:color="000000"/>
              <w:bottom w:val="single" w:sz="4" w:space="0" w:color="000000"/>
              <w:right w:val="single" w:sz="4" w:space="0" w:color="000000"/>
            </w:tcBorders>
          </w:tcPr>
          <w:p w14:paraId="5082421F" w14:textId="77777777" w:rsidR="005C312F" w:rsidRPr="005C312F" w:rsidRDefault="00C6711C" w:rsidP="0063055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sz w:val="22"/>
                <w:szCs w:val="22"/>
              </w:rPr>
              <w:t xml:space="preserve">Valymo priemonė </w:t>
            </w:r>
            <w:r w:rsidRPr="005C312F">
              <w:rPr>
                <w:rFonts w:asciiTheme="majorBidi" w:eastAsia="Calibri" w:hAnsiTheme="majorBidi" w:cstheme="majorBidi"/>
                <w:bCs/>
                <w:sz w:val="22"/>
                <w:szCs w:val="22"/>
              </w:rPr>
              <w:t xml:space="preserve">lanksčių endoskopų </w:t>
            </w:r>
            <w:r w:rsidRPr="005C312F">
              <w:rPr>
                <w:rFonts w:asciiTheme="majorBidi" w:eastAsia="Calibri" w:hAnsiTheme="majorBidi" w:cstheme="majorBidi"/>
                <w:sz w:val="22"/>
                <w:szCs w:val="22"/>
              </w:rPr>
              <w:t>plovimui rankiniu būdu prieš aukšto lygio dezinfekciją</w:t>
            </w:r>
            <w:r w:rsidR="005C312F" w:rsidRPr="005C312F">
              <w:rPr>
                <w:rFonts w:asciiTheme="majorBidi" w:eastAsia="Calibri" w:hAnsiTheme="majorBidi" w:cstheme="majorBidi"/>
                <w:b/>
                <w:bCs/>
                <w:sz w:val="22"/>
                <w:szCs w:val="22"/>
              </w:rPr>
              <w:t xml:space="preserve"> </w:t>
            </w:r>
          </w:p>
          <w:p w14:paraId="23686AFF" w14:textId="302F7368" w:rsidR="005C312F" w:rsidRPr="005C312F" w:rsidRDefault="005C312F" w:rsidP="00630552">
            <w:pPr>
              <w:widowControl w:val="0"/>
              <w:spacing w:line="254" w:lineRule="auto"/>
              <w:rPr>
                <w:rFonts w:asciiTheme="majorBidi" w:eastAsia="Calibri" w:hAnsiTheme="majorBidi" w:cstheme="majorBidi"/>
                <w:b/>
                <w:bCs/>
                <w:sz w:val="22"/>
                <w:szCs w:val="22"/>
              </w:rPr>
            </w:pPr>
            <w:proofErr w:type="spellStart"/>
            <w:r w:rsidRPr="005C312F">
              <w:rPr>
                <w:rFonts w:asciiTheme="majorBidi" w:eastAsia="Calibri" w:hAnsiTheme="majorBidi" w:cstheme="majorBidi"/>
                <w:b/>
                <w:bCs/>
                <w:sz w:val="22"/>
                <w:szCs w:val="22"/>
              </w:rPr>
              <w:t>Sekusept</w:t>
            </w:r>
            <w:proofErr w:type="spellEnd"/>
            <w:r w:rsidRPr="005C312F">
              <w:rPr>
                <w:rFonts w:asciiTheme="majorBidi" w:eastAsia="Calibri" w:hAnsiTheme="majorBidi" w:cstheme="majorBidi"/>
                <w:b/>
                <w:bCs/>
                <w:sz w:val="22"/>
                <w:szCs w:val="22"/>
              </w:rPr>
              <w:t xml:space="preserve"> </w:t>
            </w:r>
            <w:proofErr w:type="spellStart"/>
            <w:r w:rsidRPr="005C312F">
              <w:rPr>
                <w:rFonts w:asciiTheme="majorBidi" w:eastAsia="Calibri" w:hAnsiTheme="majorBidi" w:cstheme="majorBidi"/>
                <w:b/>
                <w:bCs/>
                <w:sz w:val="22"/>
                <w:szCs w:val="22"/>
              </w:rPr>
              <w:t>Multienzyme</w:t>
            </w:r>
            <w:proofErr w:type="spellEnd"/>
            <w:r w:rsidRPr="005C312F">
              <w:rPr>
                <w:rFonts w:asciiTheme="majorBidi" w:eastAsia="Calibri" w:hAnsiTheme="majorBidi" w:cstheme="majorBidi"/>
                <w:b/>
                <w:bCs/>
                <w:sz w:val="22"/>
                <w:szCs w:val="22"/>
              </w:rPr>
              <w:t xml:space="preserve"> 2 l, </w:t>
            </w:r>
            <w:r w:rsidRPr="005C312F">
              <w:rPr>
                <w:rFonts w:asciiTheme="majorBidi" w:eastAsia="Calibri" w:hAnsiTheme="majorBidi" w:cstheme="majorBidi"/>
                <w:b/>
                <w:bCs/>
                <w:sz w:val="22"/>
                <w:szCs w:val="22"/>
              </w:rPr>
              <w:lastRenderedPageBreak/>
              <w:t>Ecolab</w:t>
            </w:r>
          </w:p>
          <w:p w14:paraId="056A6669" w14:textId="77DD7E9E" w:rsidR="00C6711C" w:rsidRPr="005C312F" w:rsidRDefault="00C6711C" w:rsidP="00630552">
            <w:pPr>
              <w:widowControl w:val="0"/>
              <w:rPr>
                <w:rFonts w:asciiTheme="majorBidi" w:eastAsia="Calibri" w:hAnsiTheme="majorBidi" w:cstheme="majorBidi"/>
                <w:sz w:val="22"/>
                <w:szCs w:val="22"/>
              </w:rPr>
            </w:pPr>
          </w:p>
        </w:tc>
        <w:tc>
          <w:tcPr>
            <w:tcW w:w="1364" w:type="pct"/>
            <w:tcBorders>
              <w:top w:val="single" w:sz="4" w:space="0" w:color="000000"/>
              <w:left w:val="single" w:sz="4" w:space="0" w:color="000000"/>
              <w:bottom w:val="single" w:sz="4" w:space="0" w:color="000000"/>
              <w:right w:val="single" w:sz="4" w:space="0" w:color="000000"/>
            </w:tcBorders>
          </w:tcPr>
          <w:p w14:paraId="4C829EFC" w14:textId="1F0443FD"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hAnsiTheme="majorBidi" w:cstheme="majorBidi"/>
                <w:sz w:val="22"/>
              </w:rPr>
            </w:pPr>
            <w:r>
              <w:rPr>
                <w:rFonts w:asciiTheme="majorBidi" w:hAnsiTheme="majorBidi" w:cstheme="majorBidi"/>
                <w:sz w:val="22"/>
              </w:rPr>
              <w:lastRenderedPageBreak/>
              <w:t xml:space="preserve"> </w:t>
            </w:r>
            <w:r w:rsidR="00C6711C" w:rsidRPr="005C312F">
              <w:rPr>
                <w:rFonts w:asciiTheme="majorBidi" w:hAnsiTheme="majorBidi" w:cstheme="majorBidi"/>
                <w:sz w:val="22"/>
              </w:rPr>
              <w:t xml:space="preserve">Skirta </w:t>
            </w:r>
            <w:proofErr w:type="spellStart"/>
            <w:r w:rsidR="00C6711C" w:rsidRPr="005C312F">
              <w:rPr>
                <w:rFonts w:asciiTheme="majorBidi" w:hAnsiTheme="majorBidi" w:cstheme="majorBidi"/>
                <w:sz w:val="22"/>
              </w:rPr>
              <w:t>termolabilių</w:t>
            </w:r>
            <w:proofErr w:type="spellEnd"/>
            <w:r w:rsidR="00C6711C" w:rsidRPr="005C312F">
              <w:rPr>
                <w:rFonts w:asciiTheme="majorBidi" w:hAnsiTheme="majorBidi" w:cstheme="majorBidi"/>
                <w:sz w:val="22"/>
              </w:rPr>
              <w:t xml:space="preserve"> ir </w:t>
            </w:r>
            <w:proofErr w:type="spellStart"/>
            <w:r w:rsidR="00C6711C" w:rsidRPr="005C312F">
              <w:rPr>
                <w:rFonts w:asciiTheme="majorBidi" w:hAnsiTheme="majorBidi" w:cstheme="majorBidi"/>
                <w:sz w:val="22"/>
              </w:rPr>
              <w:t>termostabilių</w:t>
            </w:r>
            <w:proofErr w:type="spellEnd"/>
            <w:r w:rsidR="00C6711C" w:rsidRPr="005C312F">
              <w:rPr>
                <w:rFonts w:asciiTheme="majorBidi" w:hAnsiTheme="majorBidi" w:cstheme="majorBidi"/>
                <w:sz w:val="22"/>
              </w:rPr>
              <w:t xml:space="preserve"> instrumentų, plovimui, drėkinimui.</w:t>
            </w:r>
          </w:p>
          <w:p w14:paraId="660BA223" w14:textId="01B108C6"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hAnsiTheme="majorBidi" w:cstheme="majorBidi"/>
                <w:sz w:val="22"/>
              </w:rPr>
              <w:t xml:space="preserve"> </w:t>
            </w:r>
            <w:r w:rsidR="00C6711C" w:rsidRPr="005C312F">
              <w:rPr>
                <w:rFonts w:asciiTheme="majorBidi" w:hAnsiTheme="majorBidi" w:cstheme="majorBidi"/>
                <w:sz w:val="22"/>
              </w:rPr>
              <w:t>Sudėtis – enzimų pagrindu,</w:t>
            </w:r>
            <w:r w:rsidR="00C6711C" w:rsidRPr="005C312F">
              <w:rPr>
                <w:rFonts w:asciiTheme="majorBidi" w:eastAsia="SimSun" w:hAnsiTheme="majorBidi" w:cstheme="majorBidi"/>
                <w:sz w:val="22"/>
                <w:lang w:eastAsia="zh-CN"/>
              </w:rPr>
              <w:t xml:space="preserve"> korozijos inhibitoriai.</w:t>
            </w:r>
          </w:p>
          <w:p w14:paraId="1E4A6A62" w14:textId="7FAA33F5"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eastAsia="SimSun" w:hAnsiTheme="majorBidi" w:cstheme="majorBidi"/>
                <w:sz w:val="22"/>
                <w:lang w:eastAsia="zh-CN"/>
              </w:rPr>
              <w:t xml:space="preserve"> </w:t>
            </w:r>
            <w:r w:rsidR="00C6711C" w:rsidRPr="005C312F">
              <w:rPr>
                <w:rFonts w:asciiTheme="majorBidi" w:eastAsia="SimSun" w:hAnsiTheme="majorBidi" w:cstheme="majorBidi"/>
                <w:sz w:val="22"/>
                <w:lang w:eastAsia="zh-CN"/>
              </w:rPr>
              <w:t>Aktyvuojasi praskiedus, darbinis tirpalas skaidrus.</w:t>
            </w:r>
          </w:p>
          <w:p w14:paraId="1EA52D8A" w14:textId="3F984404" w:rsidR="005C312F"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SimSun" w:hAnsiTheme="majorBidi" w:cstheme="majorBidi"/>
                <w:sz w:val="22"/>
                <w:lang w:eastAsia="zh-CN"/>
              </w:rPr>
            </w:pPr>
            <w:r>
              <w:rPr>
                <w:rFonts w:asciiTheme="majorBidi" w:eastAsia="SimSun" w:hAnsiTheme="majorBidi" w:cstheme="majorBidi"/>
                <w:sz w:val="22"/>
                <w:lang w:eastAsia="zh-CN"/>
              </w:rPr>
              <w:t xml:space="preserve"> </w:t>
            </w:r>
            <w:r w:rsidR="00C6711C" w:rsidRPr="005C312F">
              <w:rPr>
                <w:rFonts w:asciiTheme="majorBidi" w:eastAsia="SimSun" w:hAnsiTheme="majorBidi" w:cstheme="majorBidi"/>
                <w:sz w:val="22"/>
                <w:lang w:eastAsia="zh-CN"/>
              </w:rPr>
              <w:t>Darbinio tirpalo PH neutralus.</w:t>
            </w:r>
          </w:p>
          <w:p w14:paraId="2FBE6619" w14:textId="7B9D53BA" w:rsid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Calibri" w:hAnsiTheme="majorBidi" w:cstheme="majorBidi"/>
                <w:sz w:val="22"/>
              </w:rPr>
            </w:pPr>
            <w:r>
              <w:rPr>
                <w:rFonts w:asciiTheme="majorBidi" w:eastAsia="Calibri" w:hAnsiTheme="majorBidi" w:cstheme="majorBidi"/>
                <w:sz w:val="22"/>
              </w:rPr>
              <w:lastRenderedPageBreak/>
              <w:t xml:space="preserve"> </w:t>
            </w:r>
            <w:r w:rsidR="00C6711C" w:rsidRPr="005C312F">
              <w:rPr>
                <w:rFonts w:asciiTheme="majorBidi" w:eastAsia="Calibri" w:hAnsiTheme="majorBidi" w:cstheme="majorBidi"/>
                <w:sz w:val="22"/>
              </w:rPr>
              <w:t>Priemonės pavidalas – skystas koncentratas</w:t>
            </w:r>
            <w:r>
              <w:rPr>
                <w:rFonts w:asciiTheme="majorBidi" w:eastAsia="Calibri" w:hAnsiTheme="majorBidi" w:cstheme="majorBidi"/>
                <w:sz w:val="22"/>
              </w:rPr>
              <w:t>.</w:t>
            </w:r>
          </w:p>
          <w:p w14:paraId="2E1F4BBC" w14:textId="029A7C40" w:rsidR="00C6711C" w:rsidRPr="005C312F" w:rsidRDefault="00630552" w:rsidP="00630552">
            <w:pPr>
              <w:pStyle w:val="ListParagraph"/>
              <w:widowControl w:val="0"/>
              <w:numPr>
                <w:ilvl w:val="0"/>
                <w:numId w:val="25"/>
              </w:numPr>
              <w:tabs>
                <w:tab w:val="left" w:pos="165"/>
              </w:tabs>
              <w:spacing w:after="0" w:line="240" w:lineRule="auto"/>
              <w:ind w:left="0" w:firstLine="0"/>
              <w:jc w:val="both"/>
              <w:rPr>
                <w:rFonts w:asciiTheme="majorBidi" w:eastAsia="Calibri" w:hAnsiTheme="majorBidi" w:cstheme="majorBidi"/>
                <w:sz w:val="22"/>
              </w:rPr>
            </w:pPr>
            <w:r>
              <w:rPr>
                <w:rFonts w:asciiTheme="majorBidi" w:eastAsia="Calibri" w:hAnsiTheme="majorBidi" w:cstheme="majorBidi"/>
                <w:sz w:val="22"/>
              </w:rPr>
              <w:t xml:space="preserve"> </w:t>
            </w:r>
            <w:r w:rsidR="00C6711C" w:rsidRPr="005C312F">
              <w:rPr>
                <w:rFonts w:asciiTheme="majorBidi" w:eastAsia="Calibri" w:hAnsiTheme="majorBidi" w:cstheme="majorBidi"/>
                <w:sz w:val="22"/>
              </w:rPr>
              <w:t>Pakuotė – ne didesnė kaip 2 l.</w:t>
            </w:r>
          </w:p>
        </w:tc>
        <w:tc>
          <w:tcPr>
            <w:tcW w:w="1367" w:type="pct"/>
            <w:tcBorders>
              <w:top w:val="single" w:sz="4" w:space="0" w:color="000000"/>
              <w:left w:val="single" w:sz="4" w:space="0" w:color="000000"/>
              <w:bottom w:val="single" w:sz="4" w:space="0" w:color="000000"/>
              <w:right w:val="single" w:sz="4" w:space="0" w:color="000000"/>
            </w:tcBorders>
          </w:tcPr>
          <w:p w14:paraId="6B7D19B2" w14:textId="77777777" w:rsidR="005C312F" w:rsidRPr="005C312F" w:rsidRDefault="00C6711C" w:rsidP="00630552">
            <w:pPr>
              <w:widowControl w:val="0"/>
              <w:suppressAutoHyphens/>
              <w:ind w:left="36" w:hanging="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lastRenderedPageBreak/>
              <w:t xml:space="preserve">1. Skirta termolabilių ir termostabilių instrumentų, plovimui, drėkinimui. </w:t>
            </w:r>
          </w:p>
          <w:p w14:paraId="7E243E26"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Calibri" w:hAnsiTheme="majorBidi" w:cstheme="majorBidi"/>
                <w:sz w:val="22"/>
                <w:szCs w:val="22"/>
              </w:rPr>
              <w:t>2. Sudėtis – enzimų pagrindu,</w:t>
            </w:r>
            <w:r w:rsidRPr="005C312F">
              <w:rPr>
                <w:rFonts w:asciiTheme="majorBidi" w:eastAsia="SimSun" w:hAnsiTheme="majorBidi" w:cstheme="majorBidi"/>
                <w:sz w:val="22"/>
                <w:szCs w:val="22"/>
                <w:lang w:eastAsia="zh-CN"/>
              </w:rPr>
              <w:t xml:space="preserve"> korozijos inhibitoriai. </w:t>
            </w:r>
          </w:p>
          <w:p w14:paraId="42DAF4CA"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SimSun" w:hAnsiTheme="majorBidi" w:cstheme="majorBidi"/>
                <w:sz w:val="22"/>
                <w:szCs w:val="22"/>
                <w:lang w:eastAsia="zh-CN"/>
              </w:rPr>
              <w:t xml:space="preserve">3. Aktyvuojasi praskiedus, darbinis tirpalas skaidrus. </w:t>
            </w:r>
          </w:p>
          <w:p w14:paraId="11BD43FE" w14:textId="77777777" w:rsidR="005C312F"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SimSun" w:hAnsiTheme="majorBidi" w:cstheme="majorBidi"/>
                <w:sz w:val="22"/>
                <w:szCs w:val="22"/>
                <w:lang w:eastAsia="zh-CN"/>
              </w:rPr>
              <w:t xml:space="preserve">4. Darbinio tirpalo PH neutralus. </w:t>
            </w:r>
          </w:p>
          <w:p w14:paraId="2BCADBD8" w14:textId="2DAB1D81" w:rsidR="005C312F" w:rsidRPr="005C312F" w:rsidRDefault="00C6711C" w:rsidP="00D72182">
            <w:pPr>
              <w:widowControl w:val="0"/>
              <w:tabs>
                <w:tab w:val="left" w:pos="178"/>
              </w:tabs>
              <w:suppressAutoHyphens/>
              <w:ind w:left="36" w:hanging="36"/>
              <w:jc w:val="both"/>
              <w:rPr>
                <w:rFonts w:asciiTheme="majorBidi" w:eastAsia="Calibri" w:hAnsiTheme="majorBidi" w:cstheme="majorBidi"/>
                <w:sz w:val="22"/>
                <w:szCs w:val="22"/>
              </w:rPr>
            </w:pPr>
            <w:r w:rsidRPr="005C312F">
              <w:rPr>
                <w:rFonts w:asciiTheme="majorBidi" w:eastAsia="Calibri" w:hAnsiTheme="majorBidi" w:cstheme="majorBidi"/>
                <w:sz w:val="22"/>
                <w:szCs w:val="22"/>
              </w:rPr>
              <w:lastRenderedPageBreak/>
              <w:t>5.</w:t>
            </w:r>
            <w:r w:rsidR="00D72182">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Priemonės pavidalas – skystas koncentratas.   </w:t>
            </w:r>
          </w:p>
          <w:p w14:paraId="49B41AA7" w14:textId="24E6229E" w:rsidR="00C6711C" w:rsidRPr="005C312F" w:rsidRDefault="00C6711C" w:rsidP="00630552">
            <w:pPr>
              <w:widowControl w:val="0"/>
              <w:suppressAutoHyphens/>
              <w:ind w:left="36" w:hanging="36"/>
              <w:jc w:val="both"/>
              <w:rPr>
                <w:rFonts w:asciiTheme="majorBidi" w:eastAsia="SimSun" w:hAnsiTheme="majorBidi" w:cstheme="majorBidi"/>
                <w:sz w:val="22"/>
                <w:szCs w:val="22"/>
                <w:lang w:eastAsia="zh-CN"/>
              </w:rPr>
            </w:pPr>
            <w:r w:rsidRPr="005C312F">
              <w:rPr>
                <w:rFonts w:asciiTheme="majorBidi" w:eastAsia="Calibri" w:hAnsiTheme="majorBidi" w:cstheme="majorBidi"/>
                <w:sz w:val="22"/>
                <w:szCs w:val="22"/>
              </w:rPr>
              <w:t>6. Pakuotė – 2 l.</w:t>
            </w:r>
          </w:p>
        </w:tc>
        <w:tc>
          <w:tcPr>
            <w:tcW w:w="319" w:type="pct"/>
            <w:tcBorders>
              <w:top w:val="single" w:sz="4" w:space="0" w:color="auto"/>
              <w:left w:val="single" w:sz="4" w:space="0" w:color="auto"/>
              <w:bottom w:val="single" w:sz="4" w:space="0" w:color="auto"/>
              <w:right w:val="single" w:sz="4" w:space="0" w:color="auto"/>
            </w:tcBorders>
          </w:tcPr>
          <w:p w14:paraId="085D7A1C" w14:textId="77777777" w:rsidR="00C6711C" w:rsidRPr="005C312F" w:rsidRDefault="00C6711C" w:rsidP="00C6711C">
            <w:pPr>
              <w:widowControl w:val="0"/>
              <w:jc w:val="center"/>
              <w:rPr>
                <w:rFonts w:asciiTheme="majorBidi" w:hAnsiTheme="majorBidi" w:cstheme="majorBidi"/>
                <w:sz w:val="22"/>
                <w:szCs w:val="22"/>
              </w:rPr>
            </w:pPr>
            <w:r w:rsidRPr="005C312F">
              <w:rPr>
                <w:rFonts w:asciiTheme="majorBidi" w:hAnsiTheme="majorBidi" w:cstheme="majorBidi"/>
                <w:sz w:val="22"/>
                <w:szCs w:val="22"/>
              </w:rPr>
              <w:lastRenderedPageBreak/>
              <w:t>120 l</w:t>
            </w:r>
          </w:p>
        </w:tc>
        <w:tc>
          <w:tcPr>
            <w:tcW w:w="274" w:type="pct"/>
            <w:tcBorders>
              <w:top w:val="single" w:sz="4" w:space="0" w:color="auto"/>
              <w:left w:val="single" w:sz="4" w:space="0" w:color="auto"/>
              <w:bottom w:val="single" w:sz="4" w:space="0" w:color="auto"/>
              <w:right w:val="single" w:sz="4" w:space="0" w:color="auto"/>
            </w:tcBorders>
          </w:tcPr>
          <w:p w14:paraId="0522454A" w14:textId="7810E006"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15,5</w:t>
            </w:r>
          </w:p>
        </w:tc>
        <w:tc>
          <w:tcPr>
            <w:tcW w:w="273" w:type="pct"/>
            <w:tcBorders>
              <w:top w:val="single" w:sz="4" w:space="0" w:color="auto"/>
              <w:left w:val="single" w:sz="4" w:space="0" w:color="auto"/>
              <w:bottom w:val="single" w:sz="4" w:space="0" w:color="auto"/>
              <w:right w:val="single" w:sz="4" w:space="0" w:color="auto"/>
            </w:tcBorders>
            <w:hideMark/>
          </w:tcPr>
          <w:p w14:paraId="0EC8D571" w14:textId="1F925E78"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49B1144F"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16,28</w:t>
            </w:r>
          </w:p>
        </w:tc>
        <w:tc>
          <w:tcPr>
            <w:tcW w:w="307" w:type="pct"/>
            <w:tcBorders>
              <w:top w:val="single" w:sz="4" w:space="0" w:color="auto"/>
              <w:left w:val="single" w:sz="4" w:space="0" w:color="auto"/>
              <w:bottom w:val="single" w:sz="4" w:space="0" w:color="auto"/>
              <w:right w:val="single" w:sz="4" w:space="0" w:color="auto"/>
            </w:tcBorders>
          </w:tcPr>
          <w:p w14:paraId="296506BF" w14:textId="25CB01CD"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w:t>
            </w:r>
            <w:r w:rsidR="00630552">
              <w:rPr>
                <w:rFonts w:asciiTheme="majorBidi" w:hAnsiTheme="majorBidi" w:cstheme="majorBidi"/>
                <w:sz w:val="22"/>
                <w:szCs w:val="22"/>
                <w:lang w:eastAsia="lt-LT"/>
              </w:rPr>
              <w:t xml:space="preserve"> </w:t>
            </w:r>
            <w:r w:rsidRPr="005C312F">
              <w:rPr>
                <w:rFonts w:asciiTheme="majorBidi" w:hAnsiTheme="majorBidi" w:cstheme="majorBidi"/>
                <w:sz w:val="22"/>
                <w:szCs w:val="22"/>
                <w:lang w:eastAsia="lt-LT"/>
              </w:rPr>
              <w:t>953,6</w:t>
            </w:r>
          </w:p>
        </w:tc>
      </w:tr>
      <w:tr w:rsidR="00C6711C" w:rsidRPr="005C312F" w14:paraId="2BB3A8F3" w14:textId="77777777" w:rsidTr="00630552">
        <w:trPr>
          <w:trHeight w:val="2258"/>
        </w:trPr>
        <w:tc>
          <w:tcPr>
            <w:tcW w:w="181" w:type="pct"/>
            <w:tcBorders>
              <w:top w:val="single" w:sz="4" w:space="0" w:color="000000"/>
              <w:left w:val="single" w:sz="4" w:space="0" w:color="000000"/>
              <w:bottom w:val="single" w:sz="4" w:space="0" w:color="000000"/>
              <w:right w:val="single" w:sz="4" w:space="0" w:color="000000"/>
            </w:tcBorders>
          </w:tcPr>
          <w:p w14:paraId="306EF2A8" w14:textId="77777777" w:rsidR="00C6711C" w:rsidRPr="005C312F" w:rsidRDefault="00C6711C" w:rsidP="001C7E2F">
            <w:pPr>
              <w:widowControl w:val="0"/>
              <w:jc w:val="center"/>
              <w:rPr>
                <w:rFonts w:asciiTheme="majorBidi" w:eastAsia="Calibri" w:hAnsiTheme="majorBidi" w:cstheme="majorBidi"/>
                <w:sz w:val="22"/>
                <w:szCs w:val="22"/>
              </w:rPr>
            </w:pPr>
            <w:r w:rsidRPr="005C312F">
              <w:rPr>
                <w:rFonts w:asciiTheme="majorBidi" w:eastAsia="Calibri" w:hAnsiTheme="majorBidi" w:cstheme="majorBidi"/>
                <w:sz w:val="22"/>
                <w:szCs w:val="22"/>
              </w:rPr>
              <w:t>3.</w:t>
            </w:r>
          </w:p>
        </w:tc>
        <w:tc>
          <w:tcPr>
            <w:tcW w:w="641" w:type="pct"/>
            <w:tcBorders>
              <w:top w:val="single" w:sz="4" w:space="0" w:color="000000"/>
              <w:left w:val="single" w:sz="4" w:space="0" w:color="000000"/>
              <w:bottom w:val="single" w:sz="4" w:space="0" w:color="000000"/>
              <w:right w:val="single" w:sz="4" w:space="0" w:color="000000"/>
            </w:tcBorders>
          </w:tcPr>
          <w:p w14:paraId="609C7EBE" w14:textId="77777777" w:rsidR="005C312F" w:rsidRDefault="00C6711C" w:rsidP="00D7218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sz w:val="22"/>
                <w:szCs w:val="22"/>
              </w:rPr>
              <w:t>Dezinfekcijos priemonė skirta lanksčių endoskopų plovimui ir vidutinio lygio dezinfekcijai rankiniu būdu</w:t>
            </w:r>
            <w:r w:rsidR="005C312F" w:rsidRPr="005C312F">
              <w:rPr>
                <w:rFonts w:asciiTheme="majorBidi" w:eastAsia="Calibri" w:hAnsiTheme="majorBidi" w:cstheme="majorBidi"/>
                <w:b/>
                <w:bCs/>
                <w:sz w:val="22"/>
                <w:szCs w:val="22"/>
              </w:rPr>
              <w:t xml:space="preserve"> </w:t>
            </w:r>
          </w:p>
          <w:p w14:paraId="00DFEC5C" w14:textId="77777777" w:rsidR="005C312F" w:rsidRDefault="005C312F" w:rsidP="00D72182">
            <w:pPr>
              <w:widowControl w:val="0"/>
              <w:spacing w:line="254" w:lineRule="auto"/>
              <w:rPr>
                <w:rFonts w:asciiTheme="majorBidi" w:eastAsia="Calibri" w:hAnsiTheme="majorBidi" w:cstheme="majorBidi"/>
                <w:b/>
                <w:bCs/>
                <w:sz w:val="22"/>
                <w:szCs w:val="22"/>
              </w:rPr>
            </w:pPr>
          </w:p>
          <w:p w14:paraId="3FF2278D" w14:textId="6EB71650" w:rsidR="005C312F" w:rsidRPr="005C312F" w:rsidRDefault="005C312F" w:rsidP="00D72182">
            <w:pPr>
              <w:widowControl w:val="0"/>
              <w:spacing w:line="254" w:lineRule="auto"/>
              <w:rPr>
                <w:rFonts w:asciiTheme="majorBidi" w:eastAsia="Calibri" w:hAnsiTheme="majorBidi" w:cstheme="majorBidi"/>
                <w:b/>
                <w:bCs/>
                <w:sz w:val="22"/>
                <w:szCs w:val="22"/>
              </w:rPr>
            </w:pPr>
            <w:r w:rsidRPr="005C312F">
              <w:rPr>
                <w:rFonts w:asciiTheme="majorBidi" w:eastAsia="Calibri" w:hAnsiTheme="majorBidi" w:cstheme="majorBidi"/>
                <w:b/>
                <w:bCs/>
                <w:sz w:val="22"/>
                <w:szCs w:val="22"/>
              </w:rPr>
              <w:t>Sekusept Plus 6 l, Ecolab</w:t>
            </w:r>
          </w:p>
          <w:p w14:paraId="2B5FF392" w14:textId="47E41C05" w:rsidR="00C6711C" w:rsidRPr="005C312F" w:rsidRDefault="00C6711C" w:rsidP="00D72182">
            <w:pPr>
              <w:widowControl w:val="0"/>
              <w:rPr>
                <w:rFonts w:asciiTheme="majorBidi" w:eastAsia="Calibri" w:hAnsiTheme="majorBidi" w:cstheme="majorBidi"/>
                <w:sz w:val="22"/>
                <w:szCs w:val="22"/>
              </w:rPr>
            </w:pPr>
          </w:p>
        </w:tc>
        <w:tc>
          <w:tcPr>
            <w:tcW w:w="1364" w:type="pct"/>
            <w:tcBorders>
              <w:top w:val="single" w:sz="4" w:space="0" w:color="000000"/>
              <w:left w:val="single" w:sz="4" w:space="0" w:color="000000"/>
              <w:bottom w:val="single" w:sz="4" w:space="0" w:color="000000"/>
              <w:right w:val="single" w:sz="4" w:space="0" w:color="000000"/>
            </w:tcBorders>
          </w:tcPr>
          <w:p w14:paraId="1B0FE808" w14:textId="77777777" w:rsidR="00C6711C" w:rsidRPr="005C312F" w:rsidRDefault="00C6711C" w:rsidP="00D72182">
            <w:pPr>
              <w:widowControl w:val="0"/>
              <w:ind w:hanging="118"/>
              <w:jc w:val="both"/>
              <w:rPr>
                <w:rFonts w:asciiTheme="majorBidi" w:hAnsiTheme="majorBidi" w:cstheme="majorBidi"/>
                <w:sz w:val="22"/>
                <w:szCs w:val="22"/>
              </w:rPr>
            </w:pPr>
            <w:r w:rsidRPr="005C312F">
              <w:rPr>
                <w:rFonts w:asciiTheme="majorBidi" w:hAnsiTheme="majorBidi" w:cstheme="majorBidi"/>
                <w:sz w:val="22"/>
                <w:szCs w:val="22"/>
              </w:rPr>
              <w:t xml:space="preserve"> 1. Priemonė turi būti monokomponentinė plataus veikimo spektro, apimanti bakterijas, TBC, grybelius ir virusus (HBV, HCV, HIV). </w:t>
            </w:r>
          </w:p>
          <w:p w14:paraId="4C453307"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 xml:space="preserve">2. Inovatyvi veiklioji medžiaga – glukoprotaminas. </w:t>
            </w:r>
          </w:p>
          <w:p w14:paraId="15C36F42"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 xml:space="preserve">3. Sudėtyje turi būti korozijos inhibitorių.  </w:t>
            </w:r>
          </w:p>
          <w:p w14:paraId="058FF70B"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4. Paruoštas dabinis tirpalas turi išlikti aktyvus iki 14 parų.</w:t>
            </w:r>
          </w:p>
          <w:p w14:paraId="7F052015" w14:textId="77777777" w:rsidR="00C6711C" w:rsidRPr="005C312F" w:rsidRDefault="00C6711C" w:rsidP="00D72182">
            <w:pPr>
              <w:widowControl w:val="0"/>
              <w:ind w:left="24" w:hanging="24"/>
              <w:jc w:val="both"/>
              <w:rPr>
                <w:rFonts w:asciiTheme="majorBidi" w:hAnsiTheme="majorBidi" w:cstheme="majorBidi"/>
                <w:sz w:val="22"/>
                <w:szCs w:val="22"/>
              </w:rPr>
            </w:pPr>
            <w:r w:rsidRPr="005C312F">
              <w:rPr>
                <w:rFonts w:asciiTheme="majorBidi" w:hAnsiTheme="majorBidi" w:cstheme="majorBidi"/>
                <w:sz w:val="22"/>
                <w:szCs w:val="22"/>
              </w:rPr>
              <w:t>5. Ekspozicijos trukmė turi būti ne ilgesnė kaip 30 min.</w:t>
            </w:r>
          </w:p>
          <w:p w14:paraId="02ACC396" w14:textId="381C22A6" w:rsidR="00C6711C" w:rsidRPr="005C312F" w:rsidRDefault="00D72182" w:rsidP="00D72182">
            <w:pPr>
              <w:widowControl w:val="0"/>
              <w:ind w:left="24" w:hanging="24"/>
              <w:jc w:val="both"/>
              <w:rPr>
                <w:rFonts w:asciiTheme="majorBidi" w:eastAsia="Calibri" w:hAnsiTheme="majorBidi" w:cstheme="majorBidi"/>
                <w:sz w:val="22"/>
                <w:szCs w:val="22"/>
              </w:rPr>
            </w:pPr>
            <w:r>
              <w:rPr>
                <w:rFonts w:asciiTheme="majorBidi" w:hAnsiTheme="majorBidi" w:cstheme="majorBidi"/>
                <w:sz w:val="22"/>
                <w:szCs w:val="22"/>
              </w:rPr>
              <w:t>6</w:t>
            </w:r>
            <w:r w:rsidR="00C6711C" w:rsidRPr="005C312F">
              <w:rPr>
                <w:rFonts w:asciiTheme="majorBidi" w:hAnsiTheme="majorBidi" w:cstheme="majorBidi"/>
                <w:sz w:val="22"/>
                <w:szCs w:val="22"/>
              </w:rPr>
              <w:t>. Pakuotė ne didesnė kaip 6 l.</w:t>
            </w:r>
          </w:p>
        </w:tc>
        <w:tc>
          <w:tcPr>
            <w:tcW w:w="1367" w:type="pct"/>
            <w:tcBorders>
              <w:top w:val="single" w:sz="4" w:space="0" w:color="000000"/>
              <w:left w:val="single" w:sz="4" w:space="0" w:color="000000"/>
              <w:bottom w:val="single" w:sz="4" w:space="0" w:color="000000"/>
              <w:right w:val="single" w:sz="4" w:space="0" w:color="000000"/>
            </w:tcBorders>
          </w:tcPr>
          <w:p w14:paraId="47DDF9A0" w14:textId="29BE43DF" w:rsidR="005C312F" w:rsidRDefault="00C6711C" w:rsidP="00D72182">
            <w:pPr>
              <w:widowControl w:val="0"/>
              <w:jc w:val="both"/>
              <w:rPr>
                <w:rFonts w:asciiTheme="majorBidi" w:eastAsia="Calibri" w:hAnsiTheme="majorBidi" w:cstheme="majorBidi"/>
                <w:sz w:val="22"/>
                <w:szCs w:val="22"/>
              </w:rPr>
            </w:pPr>
            <w:r w:rsidRPr="005C312F">
              <w:rPr>
                <w:rFonts w:asciiTheme="majorBidi" w:eastAsia="Calibri" w:hAnsiTheme="majorBidi" w:cstheme="majorBidi"/>
                <w:sz w:val="22"/>
                <w:szCs w:val="22"/>
              </w:rPr>
              <w:t>1.</w:t>
            </w:r>
            <w:r w:rsidR="005C312F">
              <w:rPr>
                <w:rFonts w:asciiTheme="majorBidi" w:eastAsia="Calibri" w:hAnsiTheme="majorBidi" w:cstheme="majorBidi"/>
                <w:sz w:val="22"/>
                <w:szCs w:val="22"/>
              </w:rPr>
              <w:t xml:space="preserve"> </w:t>
            </w:r>
            <w:r w:rsidRPr="005C312F">
              <w:rPr>
                <w:rFonts w:asciiTheme="majorBidi" w:eastAsia="Calibri" w:hAnsiTheme="majorBidi" w:cstheme="majorBidi"/>
                <w:sz w:val="22"/>
                <w:szCs w:val="22"/>
              </w:rPr>
              <w:t xml:space="preserve">Priemonė monokomponentinė plataus veikimo spektro, apimanti bakterijas, TBC, grybelius ir virusus (HBV, HCV, HIV). </w:t>
            </w:r>
          </w:p>
          <w:p w14:paraId="0D7383E2" w14:textId="297B2B1D" w:rsidR="00C6711C" w:rsidRPr="005C312F" w:rsidRDefault="00C6711C" w:rsidP="00D72182">
            <w:pPr>
              <w:widowControl w:val="0"/>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 2. Inovatyvi veiklioji medžiaga – glukoprotaminas. </w:t>
            </w:r>
          </w:p>
          <w:p w14:paraId="3A7A9F0B" w14:textId="77777777" w:rsid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3. Sudėtyje yra korozijos inhibitorių. 4. Paruoštas dabinis tirpalas išlieka aktyvus iki 14 parų. </w:t>
            </w:r>
          </w:p>
          <w:p w14:paraId="2AB8291D" w14:textId="77777777" w:rsid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 xml:space="preserve">5. Ekspozicijos trukmė ne ilgesnė kaip 30 min. </w:t>
            </w:r>
          </w:p>
          <w:p w14:paraId="71F8143B" w14:textId="77777777" w:rsidR="002945F9" w:rsidRDefault="002945F9" w:rsidP="00D72182">
            <w:pPr>
              <w:widowControl w:val="0"/>
              <w:suppressAutoHyphens/>
              <w:jc w:val="both"/>
              <w:rPr>
                <w:rFonts w:asciiTheme="majorBidi" w:eastAsia="Calibri" w:hAnsiTheme="majorBidi" w:cstheme="majorBidi"/>
                <w:sz w:val="22"/>
                <w:szCs w:val="22"/>
              </w:rPr>
            </w:pPr>
          </w:p>
          <w:p w14:paraId="63F69C27" w14:textId="117C8B48" w:rsidR="00C6711C" w:rsidRPr="005C312F" w:rsidRDefault="00C6711C" w:rsidP="00D72182">
            <w:pPr>
              <w:widowControl w:val="0"/>
              <w:suppressAutoHyphens/>
              <w:jc w:val="both"/>
              <w:rPr>
                <w:rFonts w:asciiTheme="majorBidi" w:eastAsia="Calibri" w:hAnsiTheme="majorBidi" w:cstheme="majorBidi"/>
                <w:sz w:val="22"/>
                <w:szCs w:val="22"/>
              </w:rPr>
            </w:pPr>
            <w:r w:rsidRPr="005C312F">
              <w:rPr>
                <w:rFonts w:asciiTheme="majorBidi" w:eastAsia="Calibri" w:hAnsiTheme="majorBidi" w:cstheme="majorBidi"/>
                <w:sz w:val="22"/>
                <w:szCs w:val="22"/>
              </w:rPr>
              <w:t>6. Pakuotė - 6 l.</w:t>
            </w:r>
          </w:p>
        </w:tc>
        <w:tc>
          <w:tcPr>
            <w:tcW w:w="319" w:type="pct"/>
            <w:tcBorders>
              <w:top w:val="single" w:sz="4" w:space="0" w:color="auto"/>
              <w:left w:val="single" w:sz="4" w:space="0" w:color="auto"/>
              <w:bottom w:val="single" w:sz="4" w:space="0" w:color="auto"/>
              <w:right w:val="single" w:sz="4" w:space="0" w:color="auto"/>
            </w:tcBorders>
          </w:tcPr>
          <w:p w14:paraId="244D84E2" w14:textId="77777777" w:rsidR="00C6711C" w:rsidRPr="005C312F" w:rsidRDefault="00C6711C" w:rsidP="00C6711C">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36 l</w:t>
            </w:r>
          </w:p>
        </w:tc>
        <w:tc>
          <w:tcPr>
            <w:tcW w:w="274" w:type="pct"/>
            <w:tcBorders>
              <w:top w:val="single" w:sz="4" w:space="0" w:color="auto"/>
              <w:left w:val="single" w:sz="4" w:space="0" w:color="auto"/>
              <w:bottom w:val="single" w:sz="4" w:space="0" w:color="auto"/>
              <w:right w:val="single" w:sz="4" w:space="0" w:color="auto"/>
            </w:tcBorders>
          </w:tcPr>
          <w:p w14:paraId="4CEFA113"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12,27</w:t>
            </w:r>
          </w:p>
        </w:tc>
        <w:tc>
          <w:tcPr>
            <w:tcW w:w="273" w:type="pct"/>
            <w:tcBorders>
              <w:top w:val="single" w:sz="4" w:space="0" w:color="auto"/>
              <w:left w:val="single" w:sz="4" w:space="0" w:color="auto"/>
              <w:bottom w:val="single" w:sz="4" w:space="0" w:color="auto"/>
              <w:right w:val="single" w:sz="4" w:space="0" w:color="auto"/>
            </w:tcBorders>
            <w:hideMark/>
          </w:tcPr>
          <w:p w14:paraId="200340FA" w14:textId="4D3EEBD9"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5</w:t>
            </w:r>
          </w:p>
        </w:tc>
        <w:tc>
          <w:tcPr>
            <w:tcW w:w="274" w:type="pct"/>
            <w:tcBorders>
              <w:top w:val="single" w:sz="4" w:space="0" w:color="auto"/>
              <w:left w:val="single" w:sz="4" w:space="0" w:color="auto"/>
              <w:bottom w:val="single" w:sz="4" w:space="0" w:color="auto"/>
              <w:right w:val="single" w:sz="4" w:space="0" w:color="auto"/>
            </w:tcBorders>
            <w:hideMark/>
          </w:tcPr>
          <w:p w14:paraId="37E07FF3"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12,88</w:t>
            </w:r>
          </w:p>
        </w:tc>
        <w:tc>
          <w:tcPr>
            <w:tcW w:w="307" w:type="pct"/>
            <w:tcBorders>
              <w:top w:val="single" w:sz="4" w:space="0" w:color="auto"/>
              <w:left w:val="single" w:sz="4" w:space="0" w:color="auto"/>
              <w:bottom w:val="single" w:sz="4" w:space="0" w:color="auto"/>
              <w:right w:val="single" w:sz="4" w:space="0" w:color="auto"/>
            </w:tcBorders>
          </w:tcPr>
          <w:p w14:paraId="3A9971E8" w14:textId="77777777" w:rsidR="00C6711C" w:rsidRPr="005C312F" w:rsidRDefault="00C6711C" w:rsidP="001C7E2F">
            <w:pPr>
              <w:jc w:val="center"/>
              <w:rPr>
                <w:rFonts w:asciiTheme="majorBidi" w:hAnsiTheme="majorBidi" w:cstheme="majorBidi"/>
                <w:sz w:val="22"/>
                <w:szCs w:val="22"/>
                <w:lang w:eastAsia="lt-LT"/>
              </w:rPr>
            </w:pPr>
            <w:r w:rsidRPr="005C312F">
              <w:rPr>
                <w:rFonts w:asciiTheme="majorBidi" w:hAnsiTheme="majorBidi" w:cstheme="majorBidi"/>
                <w:sz w:val="22"/>
                <w:szCs w:val="22"/>
                <w:lang w:eastAsia="lt-LT"/>
              </w:rPr>
              <w:t>463,68</w:t>
            </w:r>
          </w:p>
        </w:tc>
      </w:tr>
    </w:tbl>
    <w:p w14:paraId="6C150A23" w14:textId="552D1BC9" w:rsidR="004F6C83" w:rsidRPr="008776C4" w:rsidRDefault="00C6711C" w:rsidP="002945F9">
      <w:pPr>
        <w:widowControl w:val="0"/>
        <w:spacing w:line="254" w:lineRule="auto"/>
        <w:rPr>
          <w:sz w:val="20"/>
        </w:rPr>
      </w:pPr>
      <w:r>
        <w:br w:type="textWrapping" w:clear="all"/>
      </w:r>
    </w:p>
    <w:p w14:paraId="7E32DF1E" w14:textId="77777777" w:rsidR="004F6C83" w:rsidRPr="008776C4" w:rsidRDefault="004F6C83" w:rsidP="004F6C83">
      <w:pPr>
        <w:ind w:right="-81" w:firstLine="720"/>
        <w:rPr>
          <w:sz w:val="20"/>
        </w:rPr>
      </w:pPr>
    </w:p>
    <w:p w14:paraId="41847FCD" w14:textId="77777777" w:rsidR="005C312F" w:rsidRPr="00F5682C" w:rsidRDefault="005C312F" w:rsidP="005C312F">
      <w:pPr>
        <w:ind w:firstLine="426"/>
        <w:rPr>
          <w:b/>
          <w:bCs/>
        </w:rPr>
      </w:pPr>
      <w:r w:rsidRPr="00F5682C">
        <w:rPr>
          <w:b/>
          <w:bCs/>
        </w:rPr>
        <w:t>PARDAVĖJAS</w:t>
      </w:r>
      <w:r w:rsidRPr="00F5682C">
        <w:rPr>
          <w:b/>
          <w:bCs/>
        </w:rPr>
        <w:tab/>
      </w:r>
      <w:r w:rsidRPr="00F5682C">
        <w:rPr>
          <w:b/>
          <w:bCs/>
        </w:rPr>
        <w:tab/>
      </w:r>
      <w:r w:rsidRPr="00F5682C">
        <w:rPr>
          <w:b/>
          <w:bCs/>
        </w:rPr>
        <w:tab/>
      </w:r>
      <w:r w:rsidRPr="00F5682C">
        <w:rPr>
          <w:b/>
          <w:bCs/>
        </w:rPr>
        <w:tab/>
        <w:t>PIRKĖJAS</w:t>
      </w:r>
    </w:p>
    <w:p w14:paraId="1327B0AB" w14:textId="77777777" w:rsidR="005C312F" w:rsidRPr="00F5682C" w:rsidRDefault="005C312F" w:rsidP="005C312F">
      <w:pPr>
        <w:spacing w:line="256" w:lineRule="auto"/>
        <w:ind w:firstLine="426"/>
        <w:rPr>
          <w:b/>
          <w:szCs w:val="24"/>
        </w:rPr>
      </w:pPr>
      <w:r w:rsidRPr="00F5682C">
        <w:rPr>
          <w:b/>
          <w:szCs w:val="24"/>
        </w:rPr>
        <w:t>Uždaroji akcinė bendrovė</w:t>
      </w:r>
    </w:p>
    <w:p w14:paraId="74B157C0" w14:textId="27E89356" w:rsidR="005C312F" w:rsidRPr="00F5682C" w:rsidRDefault="005C312F" w:rsidP="005C312F">
      <w:pPr>
        <w:spacing w:line="256" w:lineRule="auto"/>
        <w:ind w:firstLine="426"/>
        <w:rPr>
          <w:bCs/>
          <w:szCs w:val="24"/>
        </w:rPr>
      </w:pPr>
      <w:r w:rsidRPr="00F5682C">
        <w:rPr>
          <w:b/>
          <w:szCs w:val="24"/>
        </w:rPr>
        <w:t>„</w:t>
      </w:r>
      <w:r>
        <w:rPr>
          <w:b/>
          <w:szCs w:val="24"/>
        </w:rPr>
        <w:t>Vitrolab</w:t>
      </w:r>
      <w:r w:rsidRPr="00F5682C">
        <w:rPr>
          <w:b/>
          <w:szCs w:val="24"/>
        </w:rPr>
        <w:t>“</w:t>
      </w:r>
      <w:r w:rsidRPr="00F5682C">
        <w:rPr>
          <w:b/>
          <w:szCs w:val="24"/>
        </w:rPr>
        <w:tab/>
      </w:r>
      <w:r w:rsidRPr="00F5682C">
        <w:rPr>
          <w:b/>
          <w:szCs w:val="24"/>
        </w:rPr>
        <w:tab/>
        <w:t xml:space="preserve">                     </w:t>
      </w:r>
      <w:r>
        <w:rPr>
          <w:b/>
          <w:szCs w:val="24"/>
        </w:rPr>
        <w:t xml:space="preserve">                      </w:t>
      </w:r>
      <w:r w:rsidRPr="00F5682C">
        <w:rPr>
          <w:b/>
          <w:bCs/>
          <w:szCs w:val="24"/>
        </w:rPr>
        <w:t>Viešoji įstaiga Centro poliklinika</w:t>
      </w:r>
    </w:p>
    <w:p w14:paraId="52805377" w14:textId="77777777" w:rsidR="005C312F" w:rsidRPr="00F5682C" w:rsidRDefault="005C312F" w:rsidP="005C312F">
      <w:pPr>
        <w:tabs>
          <w:tab w:val="left" w:pos="6379"/>
        </w:tabs>
        <w:ind w:right="-1135" w:firstLine="426"/>
        <w:rPr>
          <w:b/>
          <w:szCs w:val="24"/>
        </w:rPr>
      </w:pPr>
    </w:p>
    <w:p w14:paraId="200ED9AB" w14:textId="77777777" w:rsidR="005C312F" w:rsidRPr="00F5682C" w:rsidRDefault="005C312F" w:rsidP="005C312F">
      <w:pPr>
        <w:spacing w:line="256" w:lineRule="auto"/>
        <w:ind w:firstLine="426"/>
        <w:rPr>
          <w:bCs/>
          <w:szCs w:val="24"/>
        </w:rPr>
      </w:pPr>
      <w:r w:rsidRPr="00F5682C">
        <w:rPr>
          <w:bCs/>
          <w:szCs w:val="24"/>
        </w:rPr>
        <w:t xml:space="preserve">Direktorius </w:t>
      </w:r>
      <w:r w:rsidRPr="00F5682C">
        <w:rPr>
          <w:bCs/>
          <w:szCs w:val="24"/>
        </w:rPr>
        <w:tab/>
      </w:r>
      <w:r w:rsidRPr="00F5682C">
        <w:rPr>
          <w:bCs/>
          <w:szCs w:val="24"/>
        </w:rPr>
        <w:tab/>
      </w:r>
      <w:r w:rsidRPr="00F5682C">
        <w:rPr>
          <w:bCs/>
          <w:szCs w:val="24"/>
        </w:rPr>
        <w:tab/>
      </w:r>
      <w:r w:rsidRPr="00F5682C">
        <w:rPr>
          <w:bCs/>
          <w:szCs w:val="24"/>
        </w:rPr>
        <w:tab/>
        <w:t>Direktorius</w:t>
      </w:r>
    </w:p>
    <w:p w14:paraId="74C13C00" w14:textId="3C5CA5D0" w:rsidR="005C312F" w:rsidRPr="00F5682C" w:rsidRDefault="005C312F" w:rsidP="005C312F">
      <w:pPr>
        <w:ind w:firstLine="426"/>
        <w:rPr>
          <w:b/>
          <w:bCs/>
        </w:rPr>
      </w:pPr>
      <w:r>
        <w:rPr>
          <w:bCs/>
          <w:szCs w:val="24"/>
        </w:rPr>
        <w:t>Vaidas Jankauskis</w:t>
      </w:r>
      <w:r w:rsidRPr="00F5682C">
        <w:rPr>
          <w:bCs/>
          <w:szCs w:val="24"/>
        </w:rPr>
        <w:t xml:space="preserve"> _____________________</w:t>
      </w:r>
      <w:r w:rsidRPr="00F5682C">
        <w:rPr>
          <w:bCs/>
          <w:szCs w:val="24"/>
        </w:rPr>
        <w:tab/>
      </w:r>
      <w:r w:rsidRPr="00F5682C">
        <w:rPr>
          <w:b/>
          <w:bCs/>
        </w:rPr>
        <w:tab/>
      </w:r>
      <w:r w:rsidRPr="00F5682C">
        <w:rPr>
          <w:iCs/>
        </w:rPr>
        <w:t>Zdislavas Skvarciany ______________________</w:t>
      </w:r>
    </w:p>
    <w:p w14:paraId="0AC28D17" w14:textId="23CCA5CD" w:rsidR="0065528B" w:rsidRPr="00C6711C" w:rsidRDefault="005C312F" w:rsidP="005C312F">
      <w:pPr>
        <w:rPr>
          <w:bCs/>
        </w:rPr>
      </w:pPr>
      <w:r>
        <w:rPr>
          <w:bCs/>
          <w:sz w:val="20"/>
        </w:rPr>
        <w:t xml:space="preserve">                                                                  </w:t>
      </w:r>
      <w:r w:rsidRPr="00F5682C">
        <w:rPr>
          <w:bCs/>
          <w:sz w:val="20"/>
        </w:rPr>
        <w:t>(parašas</w:t>
      </w:r>
      <w:r w:rsidRPr="00F5682C">
        <w:rPr>
          <w:b/>
          <w:bCs/>
          <w:sz w:val="20"/>
        </w:rPr>
        <w:t>)</w:t>
      </w:r>
      <w:r w:rsidRPr="00F5682C">
        <w:rPr>
          <w:b/>
          <w:bCs/>
        </w:rPr>
        <w:t xml:space="preserve"> </w:t>
      </w:r>
      <w:r w:rsidRPr="00F5682C">
        <w:rPr>
          <w:b/>
          <w:bCs/>
        </w:rPr>
        <w:tab/>
      </w:r>
      <w:r w:rsidRPr="00F5682C">
        <w:rPr>
          <w:b/>
          <w:bCs/>
        </w:rPr>
        <w:tab/>
      </w:r>
      <w:r w:rsidRPr="00F5682C">
        <w:rPr>
          <w:bCs/>
        </w:rPr>
        <w:tab/>
      </w:r>
      <w:r w:rsidRPr="00F5682C">
        <w:rPr>
          <w:bCs/>
          <w:sz w:val="20"/>
        </w:rPr>
        <w:t xml:space="preserve">                                      (parašas)</w:t>
      </w:r>
    </w:p>
    <w:sectPr w:rsidR="0065528B" w:rsidRPr="00C6711C" w:rsidSect="008702D3">
      <w:pgSz w:w="16838" w:h="11906" w:orient="landscape" w:code="9"/>
      <w:pgMar w:top="993" w:right="709" w:bottom="567" w:left="567"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0C337C5"/>
    <w:multiLevelType w:val="hybridMultilevel"/>
    <w:tmpl w:val="9F7263D6"/>
    <w:lvl w:ilvl="0" w:tplc="ABBA86E6">
      <w:start w:val="1"/>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4"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3668E1"/>
    <w:multiLevelType w:val="multilevel"/>
    <w:tmpl w:val="96247B3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4"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5"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1"/>
  </w:num>
  <w:num w:numId="23">
    <w:abstractNumId w:val="14"/>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D220D"/>
    <w:rsid w:val="00107090"/>
    <w:rsid w:val="00115531"/>
    <w:rsid w:val="00160C9F"/>
    <w:rsid w:val="00171338"/>
    <w:rsid w:val="001E11A9"/>
    <w:rsid w:val="002945F9"/>
    <w:rsid w:val="00336FE7"/>
    <w:rsid w:val="004B0261"/>
    <w:rsid w:val="004E55E8"/>
    <w:rsid w:val="004F6C83"/>
    <w:rsid w:val="00584F24"/>
    <w:rsid w:val="005C069F"/>
    <w:rsid w:val="005C312F"/>
    <w:rsid w:val="005D10DE"/>
    <w:rsid w:val="00630552"/>
    <w:rsid w:val="0063560B"/>
    <w:rsid w:val="0065528B"/>
    <w:rsid w:val="006D4209"/>
    <w:rsid w:val="0070224D"/>
    <w:rsid w:val="0070421A"/>
    <w:rsid w:val="007A0925"/>
    <w:rsid w:val="00803534"/>
    <w:rsid w:val="00811DF2"/>
    <w:rsid w:val="008608BE"/>
    <w:rsid w:val="008702D3"/>
    <w:rsid w:val="0087458D"/>
    <w:rsid w:val="008776C4"/>
    <w:rsid w:val="008F4A78"/>
    <w:rsid w:val="0091472D"/>
    <w:rsid w:val="00935810"/>
    <w:rsid w:val="009D26A9"/>
    <w:rsid w:val="00A31EA2"/>
    <w:rsid w:val="00A51C55"/>
    <w:rsid w:val="00A834E2"/>
    <w:rsid w:val="00B0460C"/>
    <w:rsid w:val="00C6711C"/>
    <w:rsid w:val="00CD3A9E"/>
    <w:rsid w:val="00D4280E"/>
    <w:rsid w:val="00D72182"/>
    <w:rsid w:val="00D76E15"/>
    <w:rsid w:val="00DA7E23"/>
    <w:rsid w:val="00DD6EB3"/>
    <w:rsid w:val="00EC25BD"/>
    <w:rsid w:val="00FA11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E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89053">
      <w:bodyDiv w:val="1"/>
      <w:marLeft w:val="0"/>
      <w:marRight w:val="0"/>
      <w:marTop w:val="0"/>
      <w:marBottom w:val="0"/>
      <w:divBdr>
        <w:top w:val="none" w:sz="0" w:space="0" w:color="auto"/>
        <w:left w:val="none" w:sz="0" w:space="0" w:color="auto"/>
        <w:bottom w:val="none" w:sz="0" w:space="0" w:color="auto"/>
        <w:right w:val="none" w:sz="0" w:space="0" w:color="auto"/>
      </w:divBdr>
    </w:div>
    <w:div w:id="5063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hyperlink" Target="mailto:biuras@vitrolab.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hyperlink" Target="mailto:julius.jakavicius@pylim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hyperlink" Target="mailto:irena.ceponiene@pylim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zsakymai@vitrolab.lt" TargetMode="External"/><Relationship Id="rId4" Type="http://schemas.openxmlformats.org/officeDocument/2006/relationships/settings" Target="settings.xml"/><Relationship Id="rId9" Type="http://schemas.openxmlformats.org/officeDocument/2006/relationships/hyperlink" Target="mailto:biuras@vitrolab.lt" TargetMode="External"/><Relationship Id="rId14" Type="http://schemas.openxmlformats.org/officeDocument/2006/relationships/hyperlink" Target="mailto:info@pyl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F9B7-3E12-49E0-B9CF-746DD75F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16594</Words>
  <Characters>9459</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Asta Kuzmickienė</cp:lastModifiedBy>
  <cp:revision>14</cp:revision>
  <dcterms:created xsi:type="dcterms:W3CDTF">2023-03-07T08:53:00Z</dcterms:created>
  <dcterms:modified xsi:type="dcterms:W3CDTF">2023-03-16T13:35:00Z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bb4fe807-f972-4873-ad01-eb4450448734</vt:lpwstr>
  </op:property>
</op:Properties>
</file>