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1A" w:rsidRPr="004F01F4" w:rsidRDefault="00BA601A" w:rsidP="000900DD">
      <w:pPr>
        <w:pStyle w:val="Pavadinimas"/>
        <w:rPr>
          <w:rFonts w:ascii="Times New Roman" w:hAnsi="Times New Roman"/>
          <w:caps/>
          <w:sz w:val="24"/>
          <w:szCs w:val="24"/>
          <w:lang w:val="lt-LT"/>
        </w:rPr>
      </w:pPr>
      <w:bookmarkStart w:id="0" w:name="_GoBack"/>
      <w:bookmarkEnd w:id="0"/>
      <w:r w:rsidRPr="004F01F4">
        <w:rPr>
          <w:rFonts w:ascii="Times New Roman" w:hAnsi="Times New Roman"/>
          <w:caps/>
          <w:sz w:val="24"/>
          <w:szCs w:val="24"/>
          <w:lang w:val="lt-LT"/>
        </w:rPr>
        <w:t>Stebėjimo ir reagavimo paslaugų teikimo sutartis n</w:t>
      </w:r>
      <w:r w:rsidRPr="004F01F4">
        <w:rPr>
          <w:rFonts w:ascii="Times New Roman" w:hAnsi="Times New Roman"/>
          <w:sz w:val="24"/>
          <w:szCs w:val="24"/>
          <w:lang w:val="lt-LT"/>
        </w:rPr>
        <w:t>r</w:t>
      </w:r>
      <w:r w:rsidRPr="004F01F4">
        <w:rPr>
          <w:rFonts w:ascii="Times New Roman" w:hAnsi="Times New Roman"/>
          <w:caps/>
          <w:sz w:val="24"/>
          <w:szCs w:val="24"/>
          <w:lang w:val="lt-LT"/>
        </w:rPr>
        <w:t>.</w:t>
      </w:r>
      <w:r w:rsidR="00360DA4" w:rsidRPr="004F01F4">
        <w:rPr>
          <w:rFonts w:ascii="Times New Roman" w:hAnsi="Times New Roman"/>
          <w:caps/>
          <w:sz w:val="24"/>
          <w:szCs w:val="24"/>
          <w:lang w:val="lt-LT"/>
        </w:rPr>
        <w:t xml:space="preserve"> </w:t>
      </w:r>
      <w:r w:rsidR="002B1F2D" w:rsidRPr="004F01F4">
        <w:rPr>
          <w:rFonts w:ascii="Times New Roman" w:hAnsi="Times New Roman"/>
          <w:caps/>
          <w:sz w:val="24"/>
          <w:szCs w:val="24"/>
          <w:lang w:val="lt-LT"/>
        </w:rPr>
        <w:t>TAJ-2</w:t>
      </w:r>
      <w:r w:rsidR="00FD4D1F" w:rsidRPr="004F01F4">
        <w:rPr>
          <w:rFonts w:ascii="Times New Roman" w:hAnsi="Times New Roman"/>
          <w:caps/>
          <w:sz w:val="24"/>
          <w:szCs w:val="24"/>
          <w:lang w:val="lt-LT"/>
        </w:rPr>
        <w:t>3</w:t>
      </w:r>
      <w:r w:rsidR="002B1F2D" w:rsidRPr="004F01F4">
        <w:rPr>
          <w:rFonts w:ascii="Times New Roman" w:hAnsi="Times New Roman"/>
          <w:caps/>
          <w:sz w:val="24"/>
          <w:szCs w:val="24"/>
          <w:lang w:val="lt-LT"/>
        </w:rPr>
        <w:t>-</w:t>
      </w:r>
      <w:r w:rsidR="00645B1B" w:rsidRPr="004F01F4">
        <w:rPr>
          <w:rFonts w:ascii="Times New Roman" w:hAnsi="Times New Roman"/>
          <w:caps/>
          <w:sz w:val="24"/>
          <w:szCs w:val="24"/>
          <w:lang w:val="lt-LT"/>
        </w:rPr>
        <w:t>090</w:t>
      </w:r>
    </w:p>
    <w:p w:rsidR="004F01F4" w:rsidRPr="004F01F4" w:rsidRDefault="004F01F4" w:rsidP="004F01F4">
      <w:pPr>
        <w:jc w:val="center"/>
      </w:pPr>
    </w:p>
    <w:p w:rsidR="004F01F4" w:rsidRPr="004F01F4" w:rsidRDefault="004F01F4" w:rsidP="004F01F4">
      <w:pPr>
        <w:jc w:val="center"/>
      </w:pPr>
      <w:r w:rsidRPr="004F01F4">
        <w:t>2023 m. vasario  d.</w:t>
      </w:r>
    </w:p>
    <w:p w:rsidR="004F01F4" w:rsidRPr="004F01F4" w:rsidRDefault="004F01F4" w:rsidP="004F01F4">
      <w:pPr>
        <w:pStyle w:val="Pavadinimas"/>
        <w:rPr>
          <w:rFonts w:ascii="Times New Roman" w:hAnsi="Times New Roman"/>
          <w:b w:val="0"/>
          <w:bCs/>
          <w:sz w:val="24"/>
          <w:szCs w:val="24"/>
          <w:lang w:val="lt-LT"/>
        </w:rPr>
      </w:pPr>
      <w:r w:rsidRPr="004F01F4">
        <w:rPr>
          <w:rFonts w:ascii="Times New Roman" w:hAnsi="Times New Roman"/>
          <w:b w:val="0"/>
          <w:bCs/>
          <w:sz w:val="24"/>
          <w:szCs w:val="24"/>
          <w:lang w:val="lt-LT"/>
        </w:rPr>
        <w:t>Vilnius</w:t>
      </w:r>
    </w:p>
    <w:p w:rsidR="004F01F4" w:rsidRPr="004F01F4" w:rsidRDefault="004F01F4" w:rsidP="000900DD">
      <w:pPr>
        <w:pStyle w:val="Pavadinimas"/>
        <w:rPr>
          <w:rFonts w:ascii="Times New Roman" w:hAnsi="Times New Roman"/>
          <w:caps/>
          <w:sz w:val="24"/>
          <w:szCs w:val="24"/>
          <w:lang w:val="lt-LT"/>
        </w:rPr>
      </w:pPr>
    </w:p>
    <w:p w:rsidR="00BA601A" w:rsidRPr="004F01F4" w:rsidRDefault="004F01F4" w:rsidP="000900DD">
      <w:pPr>
        <w:pStyle w:val="Pavadinimas"/>
        <w:rPr>
          <w:rFonts w:ascii="Times New Roman" w:hAnsi="Times New Roman"/>
          <w:caps/>
          <w:sz w:val="24"/>
          <w:szCs w:val="24"/>
          <w:lang w:val="lt-LT"/>
        </w:rPr>
      </w:pPr>
      <w:r w:rsidRPr="004F01F4">
        <w:rPr>
          <w:rFonts w:ascii="Times New Roman" w:hAnsi="Times New Roman"/>
          <w:caps/>
          <w:sz w:val="24"/>
          <w:szCs w:val="24"/>
          <w:lang w:val="lt-LT"/>
        </w:rPr>
        <w:t>BENDROJI DALIS</w:t>
      </w:r>
    </w:p>
    <w:p w:rsidR="00BA601A" w:rsidRPr="004F01F4" w:rsidRDefault="00BA601A" w:rsidP="000900DD">
      <w:pPr>
        <w:pStyle w:val="Pavadinimas"/>
        <w:jc w:val="both"/>
        <w:rPr>
          <w:rFonts w:ascii="Times New Roman" w:hAnsi="Times New Roman"/>
          <w:bCs/>
          <w:sz w:val="24"/>
          <w:szCs w:val="24"/>
          <w:lang w:val="lt-LT"/>
        </w:rPr>
      </w:pPr>
    </w:p>
    <w:p w:rsidR="00BA601A" w:rsidRPr="004F01F4" w:rsidRDefault="00645B1B" w:rsidP="004F01F4">
      <w:pPr>
        <w:ind w:firstLine="567"/>
        <w:rPr>
          <w:sz w:val="24"/>
          <w:szCs w:val="24"/>
        </w:rPr>
      </w:pPr>
      <w:r w:rsidRPr="004F01F4">
        <w:rPr>
          <w:b/>
          <w:color w:val="000000"/>
          <w:sz w:val="24"/>
          <w:szCs w:val="24"/>
          <w:lang w:eastAsia="lt-LT"/>
        </w:rPr>
        <w:t xml:space="preserve">Prienų rajono savivaldybės administracija </w:t>
      </w:r>
      <w:r w:rsidR="00BA601A" w:rsidRPr="004F01F4">
        <w:rPr>
          <w:sz w:val="24"/>
          <w:szCs w:val="24"/>
        </w:rPr>
        <w:t>pagal Lietuvos Respublikos įstatymus įsteigta ir veikianti bendrovė, kurios buveinė</w:t>
      </w:r>
      <w:r w:rsidR="00502864" w:rsidRPr="004F01F4">
        <w:rPr>
          <w:sz w:val="24"/>
          <w:szCs w:val="24"/>
        </w:rPr>
        <w:t xml:space="preserve"> </w:t>
      </w:r>
      <w:r w:rsidRPr="004F01F4">
        <w:rPr>
          <w:sz w:val="24"/>
          <w:szCs w:val="24"/>
        </w:rPr>
        <w:t xml:space="preserve">Laisvės a. 12, Prienai, </w:t>
      </w:r>
      <w:r w:rsidR="00BA601A" w:rsidRPr="004F01F4">
        <w:rPr>
          <w:sz w:val="24"/>
          <w:szCs w:val="24"/>
        </w:rPr>
        <w:t>juridinio asmens kodas</w:t>
      </w:r>
      <w:r w:rsidR="000C60CF" w:rsidRPr="004F01F4">
        <w:rPr>
          <w:sz w:val="24"/>
          <w:szCs w:val="24"/>
        </w:rPr>
        <w:t xml:space="preserve"> </w:t>
      </w:r>
      <w:r w:rsidRPr="004F01F4">
        <w:rPr>
          <w:sz w:val="24"/>
          <w:szCs w:val="24"/>
        </w:rPr>
        <w:t>288742590</w:t>
      </w:r>
      <w:r w:rsidR="00BA601A" w:rsidRPr="004F01F4">
        <w:rPr>
          <w:sz w:val="24"/>
          <w:szCs w:val="24"/>
        </w:rPr>
        <w:t>, atstovaujama</w:t>
      </w:r>
      <w:r w:rsidRPr="004F01F4">
        <w:rPr>
          <w:sz w:val="24"/>
          <w:szCs w:val="24"/>
        </w:rPr>
        <w:t xml:space="preserve"> direktorė</w:t>
      </w:r>
      <w:r w:rsidR="009E2345" w:rsidRPr="004F01F4">
        <w:rPr>
          <w:sz w:val="24"/>
          <w:szCs w:val="24"/>
        </w:rPr>
        <w:t>s</w:t>
      </w:r>
      <w:r w:rsidR="0081307B" w:rsidRPr="004F01F4">
        <w:rPr>
          <w:sz w:val="24"/>
          <w:szCs w:val="24"/>
        </w:rPr>
        <w:t xml:space="preserve"> </w:t>
      </w:r>
      <w:r w:rsidRPr="004F01F4">
        <w:rPr>
          <w:sz w:val="24"/>
          <w:szCs w:val="24"/>
        </w:rPr>
        <w:t>Jūratės Zailskienės</w:t>
      </w:r>
      <w:r w:rsidR="000C60CF" w:rsidRPr="004F01F4">
        <w:rPr>
          <w:sz w:val="24"/>
          <w:szCs w:val="24"/>
        </w:rPr>
        <w:t xml:space="preserve">, </w:t>
      </w:r>
      <w:r w:rsidR="00BA601A" w:rsidRPr="004F01F4">
        <w:rPr>
          <w:sz w:val="24"/>
          <w:szCs w:val="24"/>
        </w:rPr>
        <w:t>veikiančio</w:t>
      </w:r>
      <w:r w:rsidR="00292B5B" w:rsidRPr="004F01F4">
        <w:rPr>
          <w:sz w:val="24"/>
          <w:szCs w:val="24"/>
        </w:rPr>
        <w:t>s</w:t>
      </w:r>
      <w:r w:rsidR="00BA601A" w:rsidRPr="004F01F4">
        <w:rPr>
          <w:sz w:val="24"/>
          <w:szCs w:val="24"/>
        </w:rPr>
        <w:t xml:space="preserve"> pagal</w:t>
      </w:r>
      <w:r w:rsidR="00550CD0" w:rsidRPr="004F01F4">
        <w:rPr>
          <w:sz w:val="24"/>
          <w:szCs w:val="24"/>
        </w:rPr>
        <w:t xml:space="preserve"> įmonės įstatus</w:t>
      </w:r>
      <w:r w:rsidR="00BA601A" w:rsidRPr="004F01F4">
        <w:rPr>
          <w:sz w:val="24"/>
          <w:szCs w:val="24"/>
        </w:rPr>
        <w:t xml:space="preserve"> (toliau – „Užsakovas“),</w:t>
      </w:r>
    </w:p>
    <w:p w:rsidR="00BA601A" w:rsidRPr="004F01F4" w:rsidRDefault="00BA601A" w:rsidP="000900DD">
      <w:pPr>
        <w:pStyle w:val="Pavadinimas"/>
        <w:tabs>
          <w:tab w:val="left" w:pos="1260"/>
        </w:tabs>
        <w:jc w:val="both"/>
        <w:rPr>
          <w:rFonts w:ascii="Times New Roman" w:hAnsi="Times New Roman"/>
          <w:b w:val="0"/>
          <w:sz w:val="24"/>
          <w:szCs w:val="24"/>
          <w:lang w:val="lt-LT"/>
        </w:rPr>
      </w:pPr>
      <w:r w:rsidRPr="004F01F4">
        <w:rPr>
          <w:rFonts w:ascii="Times New Roman" w:hAnsi="Times New Roman"/>
          <w:b w:val="0"/>
          <w:sz w:val="24"/>
          <w:szCs w:val="24"/>
          <w:lang w:val="lt-LT"/>
        </w:rPr>
        <w:t xml:space="preserve">ir </w:t>
      </w:r>
    </w:p>
    <w:p w:rsidR="00BA601A" w:rsidRPr="004F01F4" w:rsidRDefault="0063619F" w:rsidP="004F01F4">
      <w:pPr>
        <w:pStyle w:val="Pavadinimas"/>
        <w:tabs>
          <w:tab w:val="left" w:pos="1260"/>
        </w:tabs>
        <w:ind w:firstLine="567"/>
        <w:jc w:val="both"/>
        <w:rPr>
          <w:rFonts w:ascii="Times New Roman" w:hAnsi="Times New Roman"/>
          <w:sz w:val="24"/>
          <w:szCs w:val="24"/>
          <w:lang w:val="lt-LT"/>
        </w:rPr>
      </w:pPr>
      <w:r w:rsidRPr="004F01F4">
        <w:rPr>
          <w:rFonts w:ascii="Times New Roman" w:hAnsi="Times New Roman"/>
          <w:sz w:val="24"/>
          <w:szCs w:val="24"/>
          <w:lang w:val="lt-LT"/>
        </w:rPr>
        <w:t>U</w:t>
      </w:r>
      <w:r w:rsidR="00BA601A" w:rsidRPr="004F01F4">
        <w:rPr>
          <w:rFonts w:ascii="Times New Roman" w:hAnsi="Times New Roman"/>
          <w:sz w:val="24"/>
          <w:szCs w:val="24"/>
          <w:lang w:val="lt-LT"/>
        </w:rPr>
        <w:t>AB “GRIFS AG”</w:t>
      </w:r>
      <w:r w:rsidR="00BA601A" w:rsidRPr="004F01F4">
        <w:rPr>
          <w:rFonts w:ascii="Times New Roman" w:hAnsi="Times New Roman"/>
          <w:b w:val="0"/>
          <w:sz w:val="24"/>
          <w:szCs w:val="24"/>
          <w:lang w:val="lt-LT"/>
        </w:rPr>
        <w:t xml:space="preserve">, pagal Lietuvos Respublikos įstatymus įsteigta ir veikianti bendrovė, kurios buveinė yra adresu Ukmergės g. 223, Vilnius, juridinio asmens kodas 111813091, atstovaujama </w:t>
      </w:r>
      <w:r w:rsidR="00550CD0" w:rsidRPr="004F01F4">
        <w:rPr>
          <w:rFonts w:ascii="Times New Roman" w:hAnsi="Times New Roman"/>
          <w:b w:val="0"/>
          <w:sz w:val="24"/>
          <w:szCs w:val="24"/>
          <w:lang w:val="lt-LT"/>
        </w:rPr>
        <w:t xml:space="preserve">Kauno regiono pardavimų vadovo Šarūno Keršio veikiančio pagal 2021 m. balandžio mėn. 21 d. suteiktus įgaliojimus Nr. I/2021-26 </w:t>
      </w:r>
      <w:r w:rsidR="00BA601A" w:rsidRPr="004F01F4">
        <w:rPr>
          <w:rFonts w:ascii="Times New Roman" w:hAnsi="Times New Roman"/>
          <w:b w:val="0"/>
          <w:sz w:val="24"/>
          <w:szCs w:val="24"/>
          <w:lang w:val="lt-LT"/>
        </w:rPr>
        <w:t xml:space="preserve">(toliau – </w:t>
      </w:r>
      <w:r w:rsidR="00BA601A" w:rsidRPr="004F01F4">
        <w:rPr>
          <w:rFonts w:ascii="Times New Roman" w:hAnsi="Times New Roman"/>
          <w:sz w:val="24"/>
          <w:szCs w:val="24"/>
          <w:lang w:val="lt-LT"/>
        </w:rPr>
        <w:t>„Vykdytojas“</w:t>
      </w:r>
      <w:r w:rsidR="00BA601A" w:rsidRPr="004F01F4">
        <w:rPr>
          <w:rFonts w:ascii="Times New Roman" w:hAnsi="Times New Roman"/>
          <w:b w:val="0"/>
          <w:sz w:val="24"/>
          <w:szCs w:val="24"/>
          <w:lang w:val="lt-LT"/>
        </w:rPr>
        <w:t>)</w:t>
      </w:r>
    </w:p>
    <w:p w:rsidR="00BA601A" w:rsidRPr="004F01F4" w:rsidRDefault="00BA601A" w:rsidP="004F01F4">
      <w:pPr>
        <w:pStyle w:val="Pavadinimas"/>
        <w:tabs>
          <w:tab w:val="left" w:pos="1260"/>
        </w:tabs>
        <w:jc w:val="both"/>
        <w:rPr>
          <w:rFonts w:ascii="Times New Roman" w:hAnsi="Times New Roman"/>
          <w:b w:val="0"/>
          <w:sz w:val="24"/>
          <w:szCs w:val="24"/>
        </w:rPr>
      </w:pPr>
      <w:r w:rsidRPr="004F01F4">
        <w:rPr>
          <w:rFonts w:ascii="Times New Roman" w:hAnsi="Times New Roman"/>
          <w:b w:val="0"/>
          <w:sz w:val="24"/>
          <w:szCs w:val="24"/>
          <w:lang w:val="lt-LT"/>
        </w:rPr>
        <w:t xml:space="preserve">toliau kartu vadinami </w:t>
      </w:r>
      <w:r w:rsidRPr="004F01F4">
        <w:rPr>
          <w:rFonts w:ascii="Times New Roman" w:hAnsi="Times New Roman"/>
          <w:sz w:val="24"/>
          <w:szCs w:val="24"/>
          <w:lang w:val="lt-LT"/>
        </w:rPr>
        <w:t>„Šalimis“</w:t>
      </w:r>
      <w:r w:rsidRPr="004F01F4">
        <w:rPr>
          <w:rFonts w:ascii="Times New Roman" w:hAnsi="Times New Roman"/>
          <w:b w:val="0"/>
          <w:sz w:val="24"/>
          <w:szCs w:val="24"/>
          <w:lang w:val="lt-LT"/>
        </w:rPr>
        <w:t xml:space="preserve">, o kiekvienas atskirai – </w:t>
      </w:r>
      <w:r w:rsidRPr="004F01F4">
        <w:rPr>
          <w:rFonts w:ascii="Times New Roman" w:hAnsi="Times New Roman"/>
          <w:sz w:val="24"/>
          <w:szCs w:val="24"/>
          <w:lang w:val="lt-LT"/>
        </w:rPr>
        <w:t>„Šalimi</w:t>
      </w:r>
      <w:r w:rsidRPr="004F01F4">
        <w:rPr>
          <w:rFonts w:ascii="Times New Roman" w:hAnsi="Times New Roman"/>
          <w:b w:val="0"/>
          <w:sz w:val="24"/>
          <w:szCs w:val="24"/>
          <w:lang w:val="lt-LT"/>
        </w:rPr>
        <w:t xml:space="preserve">“, </w:t>
      </w:r>
      <w:r w:rsidRPr="004F01F4">
        <w:rPr>
          <w:rFonts w:ascii="Times New Roman" w:hAnsi="Times New Roman"/>
          <w:b w:val="0"/>
          <w:sz w:val="24"/>
          <w:szCs w:val="24"/>
        </w:rPr>
        <w:t>sudarė šią Stebėjimo ir reagavimo paslaugų teikimo sutartį (toliau – „Sutartis“) ir susitarė dėl toliau išdėstytų sąlygų.</w:t>
      </w:r>
    </w:p>
    <w:p w:rsidR="00BA601A" w:rsidRPr="004F01F4" w:rsidRDefault="00BA601A" w:rsidP="000900DD">
      <w:pPr>
        <w:numPr>
          <w:ilvl w:val="0"/>
          <w:numId w:val="26"/>
        </w:numPr>
        <w:spacing w:before="120" w:after="120"/>
        <w:ind w:firstLine="425"/>
        <w:jc w:val="center"/>
        <w:rPr>
          <w:b/>
          <w:bCs/>
          <w:sz w:val="24"/>
          <w:szCs w:val="24"/>
        </w:rPr>
      </w:pPr>
      <w:r w:rsidRPr="004F01F4">
        <w:rPr>
          <w:b/>
          <w:bCs/>
          <w:sz w:val="24"/>
          <w:szCs w:val="24"/>
        </w:rPr>
        <w:t>Sąvokos</w:t>
      </w:r>
    </w:p>
    <w:p w:rsidR="00BA601A" w:rsidRPr="004F01F4" w:rsidRDefault="00BA601A" w:rsidP="004F01F4">
      <w:pPr>
        <w:numPr>
          <w:ilvl w:val="1"/>
          <w:numId w:val="26"/>
        </w:numPr>
        <w:ind w:firstLine="567"/>
        <w:jc w:val="both"/>
        <w:rPr>
          <w:sz w:val="24"/>
          <w:szCs w:val="24"/>
        </w:rPr>
      </w:pPr>
      <w:r w:rsidRPr="004F01F4">
        <w:rPr>
          <w:b/>
          <w:sz w:val="24"/>
          <w:szCs w:val="24"/>
        </w:rPr>
        <w:t>Apsaugos sistema</w:t>
      </w:r>
      <w:r w:rsidRPr="004F01F4">
        <w:rPr>
          <w:sz w:val="24"/>
          <w:szCs w:val="24"/>
        </w:rPr>
        <w:t xml:space="preserve"> – </w:t>
      </w:r>
      <w:r w:rsidRPr="004F01F4">
        <w:rPr>
          <w:bCs/>
          <w:sz w:val="24"/>
          <w:szCs w:val="24"/>
        </w:rPr>
        <w:t xml:space="preserve">techninė ir/arba elektroninė įranga, skirta įsilaužimo ir/arba </w:t>
      </w:r>
      <w:r w:rsidR="006F65BB" w:rsidRPr="004F01F4">
        <w:rPr>
          <w:bCs/>
          <w:sz w:val="24"/>
          <w:szCs w:val="24"/>
        </w:rPr>
        <w:t>gaisro</w:t>
      </w:r>
      <w:r w:rsidRPr="004F01F4">
        <w:rPr>
          <w:bCs/>
          <w:sz w:val="24"/>
          <w:szCs w:val="24"/>
        </w:rPr>
        <w:t xml:space="preserve"> nustatymui, fiksavimui ir signalų, perduodamų į Vykdytojo CSP, formavimui, taip pat </w:t>
      </w:r>
      <w:r w:rsidR="006F65BB" w:rsidRPr="004F01F4">
        <w:rPr>
          <w:bCs/>
          <w:sz w:val="24"/>
          <w:szCs w:val="24"/>
        </w:rPr>
        <w:t xml:space="preserve">techninė ir/arba elektroninė </w:t>
      </w:r>
      <w:r w:rsidRPr="004F01F4">
        <w:rPr>
          <w:bCs/>
          <w:sz w:val="24"/>
          <w:szCs w:val="24"/>
        </w:rPr>
        <w:t>ryšio perdavimo įranga, skirta suformuotų signalų perdavimui į CSP.</w:t>
      </w:r>
    </w:p>
    <w:p w:rsidR="00BA601A" w:rsidRPr="004F01F4" w:rsidRDefault="00BA601A" w:rsidP="004F01F4">
      <w:pPr>
        <w:numPr>
          <w:ilvl w:val="1"/>
          <w:numId w:val="26"/>
        </w:numPr>
        <w:ind w:firstLine="567"/>
        <w:jc w:val="both"/>
        <w:rPr>
          <w:sz w:val="24"/>
          <w:szCs w:val="24"/>
        </w:rPr>
      </w:pPr>
      <w:r w:rsidRPr="004F01F4">
        <w:rPr>
          <w:b/>
          <w:sz w:val="24"/>
          <w:szCs w:val="24"/>
        </w:rPr>
        <w:t xml:space="preserve">Atsakingas asmuo </w:t>
      </w:r>
      <w:r w:rsidRPr="004F01F4">
        <w:rPr>
          <w:sz w:val="24"/>
          <w:szCs w:val="24"/>
        </w:rPr>
        <w:t>–</w:t>
      </w:r>
      <w:r w:rsidR="005A40E5" w:rsidRPr="004F01F4">
        <w:rPr>
          <w:sz w:val="24"/>
          <w:szCs w:val="24"/>
        </w:rPr>
        <w:t xml:space="preserve"> </w:t>
      </w:r>
      <w:r w:rsidRPr="004F01F4">
        <w:rPr>
          <w:sz w:val="24"/>
          <w:szCs w:val="24"/>
        </w:rPr>
        <w:t>Užsakovo nurodytas asmuo, įrašytas į Atsakingų asmenų sąrašą</w:t>
      </w:r>
      <w:r w:rsidR="009A577E" w:rsidRPr="004F01F4">
        <w:rPr>
          <w:sz w:val="24"/>
          <w:szCs w:val="24"/>
        </w:rPr>
        <w:t xml:space="preserve"> (</w:t>
      </w:r>
      <w:r w:rsidR="001342A6" w:rsidRPr="004F01F4">
        <w:rPr>
          <w:sz w:val="24"/>
          <w:szCs w:val="24"/>
        </w:rPr>
        <w:t xml:space="preserve">Sutarties </w:t>
      </w:r>
      <w:r w:rsidR="009A577E" w:rsidRPr="004F01F4">
        <w:rPr>
          <w:sz w:val="24"/>
          <w:szCs w:val="24"/>
        </w:rPr>
        <w:t>Priedas Nr. 3)</w:t>
      </w:r>
      <w:r w:rsidRPr="004F01F4">
        <w:rPr>
          <w:sz w:val="24"/>
          <w:szCs w:val="24"/>
        </w:rPr>
        <w:t>, vykdantis šioje Sutartyje numatytus atitinkamus veiksmus.</w:t>
      </w:r>
    </w:p>
    <w:p w:rsidR="00355104" w:rsidRPr="004F01F4" w:rsidRDefault="00BA601A" w:rsidP="004F01F4">
      <w:pPr>
        <w:numPr>
          <w:ilvl w:val="1"/>
          <w:numId w:val="26"/>
        </w:numPr>
        <w:ind w:firstLine="567"/>
        <w:jc w:val="both"/>
        <w:rPr>
          <w:sz w:val="24"/>
          <w:szCs w:val="24"/>
        </w:rPr>
      </w:pPr>
      <w:r w:rsidRPr="004F01F4">
        <w:rPr>
          <w:b/>
          <w:sz w:val="24"/>
          <w:szCs w:val="24"/>
        </w:rPr>
        <w:t>CSP</w:t>
      </w:r>
      <w:r w:rsidRPr="004F01F4">
        <w:rPr>
          <w:sz w:val="24"/>
          <w:szCs w:val="24"/>
        </w:rPr>
        <w:t xml:space="preserve"> – </w:t>
      </w:r>
      <w:r w:rsidR="00355104" w:rsidRPr="004F01F4">
        <w:rPr>
          <w:sz w:val="24"/>
          <w:szCs w:val="24"/>
        </w:rPr>
        <w:t>Vykdytojo centralizuotas stebėjimo pultas, priimantis iš Objekto Apsaugos sistemos siunčiamus signalus, bei šioje Sutartyje numatytais atvejais priimantis Užsakovo pateikiamą informaciją Apsaugos paslaugų teikimo taisyklėse (Sutarties priedas Nr. 2) nurodytais CSP telefono numeriais.</w:t>
      </w:r>
    </w:p>
    <w:p w:rsidR="00BA601A" w:rsidRPr="004F01F4" w:rsidRDefault="00CA5281" w:rsidP="004F01F4">
      <w:pPr>
        <w:numPr>
          <w:ilvl w:val="1"/>
          <w:numId w:val="26"/>
        </w:numPr>
        <w:ind w:firstLine="567"/>
        <w:jc w:val="both"/>
        <w:rPr>
          <w:sz w:val="24"/>
          <w:szCs w:val="24"/>
        </w:rPr>
      </w:pPr>
      <w:r w:rsidRPr="004F01F4">
        <w:rPr>
          <w:b/>
          <w:sz w:val="24"/>
          <w:szCs w:val="24"/>
        </w:rPr>
        <w:t xml:space="preserve">GRG </w:t>
      </w:r>
      <w:r w:rsidRPr="004F01F4">
        <w:rPr>
          <w:sz w:val="24"/>
          <w:szCs w:val="24"/>
        </w:rPr>
        <w:t>– Vykdytojo greitojo reagavimo grupė, Sutartyje numatytais atvejais vykstanti į Objektą ir atliekanti kitus Sutartyje numatytus veiksmus.</w:t>
      </w:r>
    </w:p>
    <w:p w:rsidR="00BA601A" w:rsidRPr="004F01F4" w:rsidRDefault="00CA5281" w:rsidP="004F01F4">
      <w:pPr>
        <w:numPr>
          <w:ilvl w:val="1"/>
          <w:numId w:val="26"/>
        </w:numPr>
        <w:ind w:firstLine="567"/>
        <w:jc w:val="both"/>
        <w:rPr>
          <w:sz w:val="24"/>
          <w:szCs w:val="24"/>
        </w:rPr>
      </w:pPr>
      <w:r w:rsidRPr="004F01F4">
        <w:rPr>
          <w:b/>
          <w:sz w:val="24"/>
          <w:szCs w:val="24"/>
        </w:rPr>
        <w:t xml:space="preserve">Klaidingas suveikimas </w:t>
      </w:r>
      <w:r w:rsidRPr="004F01F4">
        <w:rPr>
          <w:sz w:val="24"/>
          <w:szCs w:val="24"/>
        </w:rPr>
        <w:t>– Objekto Apsaugos sistemos aliarminis suveikimas, kai nėra realaus ir aiškiai matomo įsilaužimo ar bandymo įsilaužti į patalpas (Objektą) požymių.  Tokių Klaidingų suveikimų priežastis – Apsaugos sistemos gedimai, taip pat Užsakovo klaidos naudojantis Apsaugos sistema: įjungiant, išjungiant, įdiegus automatinius nustatymus, gyvūnų, žmonių buvimas patalpose esant įjung</w:t>
      </w:r>
      <w:r w:rsidRPr="004F01F4">
        <w:rPr>
          <w:sz w:val="24"/>
          <w:szCs w:val="24"/>
        </w:rPr>
        <w:lastRenderedPageBreak/>
        <w:t>tai Apsaugos sistemai, neuždaryti saugomos patalpos (Objekto) langai ir/ar durys, palikti veikiantys įvairūs prietaisai, patalpų nesandarumas (pvz., ant judesio ar gaisro daviklio lašantis vanduo) ir kt.</w:t>
      </w:r>
    </w:p>
    <w:p w:rsidR="00343B50" w:rsidRPr="004F01F4" w:rsidRDefault="00CA5281" w:rsidP="004F01F4">
      <w:pPr>
        <w:numPr>
          <w:ilvl w:val="1"/>
          <w:numId w:val="26"/>
        </w:numPr>
        <w:ind w:firstLine="567"/>
        <w:jc w:val="both"/>
        <w:rPr>
          <w:sz w:val="24"/>
          <w:szCs w:val="24"/>
        </w:rPr>
      </w:pPr>
      <w:r w:rsidRPr="004F01F4">
        <w:rPr>
          <w:b/>
          <w:sz w:val="24"/>
          <w:szCs w:val="24"/>
        </w:rPr>
        <w:t>Objektas</w:t>
      </w:r>
      <w:r w:rsidRPr="004F01F4">
        <w:rPr>
          <w:sz w:val="24"/>
          <w:szCs w:val="24"/>
        </w:rPr>
        <w:t xml:space="preserve"> – patalpa (-os) ir/ar teritorija, kurios atžvilgiu Vykdytojas teikia Stebėjimo ir reagavimo paslaugas. </w:t>
      </w:r>
    </w:p>
    <w:p w:rsidR="00343B50" w:rsidRPr="004F01F4" w:rsidRDefault="00343B50" w:rsidP="004F01F4">
      <w:pPr>
        <w:numPr>
          <w:ilvl w:val="1"/>
          <w:numId w:val="26"/>
        </w:numPr>
        <w:ind w:firstLine="567"/>
        <w:jc w:val="both"/>
        <w:rPr>
          <w:sz w:val="24"/>
          <w:szCs w:val="24"/>
        </w:rPr>
      </w:pPr>
      <w:r w:rsidRPr="004F01F4">
        <w:rPr>
          <w:b/>
          <w:sz w:val="24"/>
          <w:szCs w:val="24"/>
        </w:rPr>
        <w:t xml:space="preserve">Objektų sąrašas – </w:t>
      </w:r>
      <w:r w:rsidRPr="004F01F4">
        <w:rPr>
          <w:sz w:val="24"/>
          <w:szCs w:val="24"/>
        </w:rPr>
        <w:t>Šalių suderintas sąrašas, pateikiamas šios Sutarties Specialiojoje dalyje (Priedas Nr.1), kuriame išvardijami Objektai bei nurodomi tam tikri Objektų duomenys, vadovaujantis šios Sutarties nuostatomis</w:t>
      </w:r>
      <w:r w:rsidR="005757A8" w:rsidRPr="004F01F4">
        <w:rPr>
          <w:sz w:val="24"/>
          <w:szCs w:val="24"/>
        </w:rPr>
        <w:t xml:space="preserve">. </w:t>
      </w:r>
    </w:p>
    <w:p w:rsidR="00BC2B7D" w:rsidRPr="004F01F4" w:rsidRDefault="00CA5281" w:rsidP="004F01F4">
      <w:pPr>
        <w:numPr>
          <w:ilvl w:val="1"/>
          <w:numId w:val="26"/>
        </w:numPr>
        <w:ind w:firstLine="567"/>
        <w:jc w:val="both"/>
        <w:rPr>
          <w:sz w:val="24"/>
          <w:szCs w:val="24"/>
        </w:rPr>
      </w:pPr>
      <w:r w:rsidRPr="004F01F4">
        <w:rPr>
          <w:b/>
          <w:sz w:val="24"/>
          <w:szCs w:val="24"/>
        </w:rPr>
        <w:t xml:space="preserve">Seifas </w:t>
      </w:r>
      <w:r w:rsidRPr="004F01F4">
        <w:rPr>
          <w:sz w:val="24"/>
          <w:szCs w:val="24"/>
        </w:rPr>
        <w:t xml:space="preserve">– Objekte įtvirtinta (ankeruota) saugojimo spinta, turinti atitinkamo atsparumo įsilaužimui savybes (dvigubas sieneles, kur išorinės sienelės storis yra ne mažesnis kaip </w:t>
      </w:r>
      <w:smartTag w:uri="urn:schemas-microsoft-com:office:smarttags" w:element="metricconverter">
        <w:smartTagPr>
          <w:attr w:name="ProductID" w:val="4 mm"/>
        </w:smartTagPr>
        <w:r w:rsidRPr="004F01F4">
          <w:rPr>
            <w:sz w:val="24"/>
            <w:szCs w:val="24"/>
          </w:rPr>
          <w:t>4 mm</w:t>
        </w:r>
      </w:smartTag>
      <w:r w:rsidRPr="004F01F4">
        <w:rPr>
          <w:sz w:val="24"/>
          <w:szCs w:val="24"/>
        </w:rPr>
        <w:t xml:space="preserve">, vidinės sienelės storis ne mažesnis kaip </w:t>
      </w:r>
      <w:smartTag w:uri="urn:schemas-microsoft-com:office:smarttags" w:element="metricconverter">
        <w:smartTagPr>
          <w:attr w:name="ProductID" w:val="3 mm"/>
        </w:smartTagPr>
        <w:r w:rsidRPr="004F01F4">
          <w:rPr>
            <w:sz w:val="24"/>
            <w:szCs w:val="24"/>
          </w:rPr>
          <w:t>3 mm</w:t>
        </w:r>
      </w:smartTag>
      <w:r w:rsidRPr="004F01F4">
        <w:rPr>
          <w:sz w:val="24"/>
          <w:szCs w:val="24"/>
        </w:rPr>
        <w:t xml:space="preserve">, priekinis šarvas ne mažesnio storio kaip </w:t>
      </w:r>
      <w:smartTag w:uri="urn:schemas-microsoft-com:office:smarttags" w:element="metricconverter">
        <w:smartTagPr>
          <w:attr w:name="ProductID" w:val="4 mm"/>
        </w:smartTagPr>
        <w:r w:rsidRPr="004F01F4">
          <w:rPr>
            <w:sz w:val="24"/>
            <w:szCs w:val="24"/>
          </w:rPr>
          <w:t>4 mm</w:t>
        </w:r>
      </w:smartTag>
      <w:r w:rsidRPr="004F01F4">
        <w:rPr>
          <w:sz w:val="24"/>
          <w:szCs w:val="24"/>
        </w:rPr>
        <w:t xml:space="preserve"> su grūdinto metalo plokšte, dengiančia vidinį skląsčių mechanizmą), vidinį skląsčių mechanizmą, fiksuojamą vieną ar daugiau seifinę spyną ir turinti spynos blokavimo mechanizmą. Seifinė spyna – tai spyna, kurios rakto neįmanoma ištraukti ją atrakinus.</w:t>
      </w:r>
    </w:p>
    <w:p w:rsidR="00BC2B7D" w:rsidRPr="004F01F4" w:rsidRDefault="00CA5281" w:rsidP="004F01F4">
      <w:pPr>
        <w:numPr>
          <w:ilvl w:val="1"/>
          <w:numId w:val="26"/>
        </w:numPr>
        <w:ind w:firstLine="567"/>
        <w:jc w:val="both"/>
        <w:rPr>
          <w:sz w:val="24"/>
          <w:szCs w:val="24"/>
        </w:rPr>
      </w:pPr>
      <w:r w:rsidRPr="004F01F4">
        <w:rPr>
          <w:b/>
          <w:sz w:val="24"/>
          <w:szCs w:val="24"/>
        </w:rPr>
        <w:t>Stebėjimo ir reagavimo paslaug</w:t>
      </w:r>
      <w:r w:rsidR="00A30A2C" w:rsidRPr="004F01F4">
        <w:rPr>
          <w:b/>
          <w:sz w:val="24"/>
          <w:szCs w:val="24"/>
        </w:rPr>
        <w:t xml:space="preserve">a </w:t>
      </w:r>
      <w:r w:rsidRPr="004F01F4">
        <w:rPr>
          <w:sz w:val="24"/>
          <w:szCs w:val="24"/>
        </w:rPr>
        <w:t>– nepertraukiamas CSP gaunamų iš Objekto Apsaugos sistemos signalų stebėjimas, šių signalų fiksavimas ir reagavimas į juos Sutartyje nustatyta tvarka.</w:t>
      </w:r>
      <w:r w:rsidR="006C167A" w:rsidRPr="004F01F4">
        <w:rPr>
          <w:sz w:val="24"/>
          <w:szCs w:val="24"/>
        </w:rPr>
        <w:t xml:space="preserve"> Stebėjimo ir reagavimo paslaug</w:t>
      </w:r>
      <w:r w:rsidR="001342A6" w:rsidRPr="004F01F4">
        <w:rPr>
          <w:sz w:val="24"/>
          <w:szCs w:val="24"/>
        </w:rPr>
        <w:t>a</w:t>
      </w:r>
      <w:r w:rsidR="006C167A" w:rsidRPr="004F01F4">
        <w:rPr>
          <w:sz w:val="24"/>
          <w:szCs w:val="24"/>
        </w:rPr>
        <w:t xml:space="preserve"> teikiam</w:t>
      </w:r>
      <w:r w:rsidR="001342A6" w:rsidRPr="004F01F4">
        <w:rPr>
          <w:sz w:val="24"/>
          <w:szCs w:val="24"/>
        </w:rPr>
        <w:t>a</w:t>
      </w:r>
      <w:r w:rsidR="006C167A" w:rsidRPr="004F01F4">
        <w:rPr>
          <w:sz w:val="24"/>
          <w:szCs w:val="24"/>
        </w:rPr>
        <w:t xml:space="preserve"> tik esant įjungtai Apsaugos sistemai.</w:t>
      </w:r>
    </w:p>
    <w:p w:rsidR="00992531" w:rsidRPr="004F01F4" w:rsidRDefault="00912767" w:rsidP="004F01F4">
      <w:pPr>
        <w:numPr>
          <w:ilvl w:val="1"/>
          <w:numId w:val="26"/>
        </w:numPr>
        <w:ind w:firstLine="567"/>
        <w:jc w:val="both"/>
        <w:rPr>
          <w:sz w:val="24"/>
          <w:szCs w:val="24"/>
        </w:rPr>
      </w:pPr>
      <w:r w:rsidRPr="004F01F4">
        <w:rPr>
          <w:b/>
          <w:sz w:val="24"/>
          <w:szCs w:val="24"/>
        </w:rPr>
        <w:t>Signalizacijos įjungimo/išjungimo kontrolės paslaug</w:t>
      </w:r>
      <w:r w:rsidR="00A30A2C" w:rsidRPr="004F01F4">
        <w:rPr>
          <w:b/>
          <w:sz w:val="24"/>
          <w:szCs w:val="24"/>
        </w:rPr>
        <w:t>a</w:t>
      </w:r>
      <w:r w:rsidR="00061E37" w:rsidRPr="004F01F4">
        <w:rPr>
          <w:sz w:val="24"/>
          <w:szCs w:val="24"/>
        </w:rPr>
        <w:t xml:space="preserve"> –</w:t>
      </w:r>
      <w:r w:rsidR="00687C42" w:rsidRPr="004F01F4">
        <w:rPr>
          <w:sz w:val="24"/>
          <w:szCs w:val="24"/>
        </w:rPr>
        <w:t xml:space="preserve"> </w:t>
      </w:r>
      <w:r w:rsidR="00CA5281" w:rsidRPr="004F01F4">
        <w:rPr>
          <w:sz w:val="24"/>
          <w:szCs w:val="24"/>
        </w:rPr>
        <w:t>pranešimas Užsakovui</w:t>
      </w:r>
      <w:r w:rsidR="00181B8C" w:rsidRPr="004F01F4">
        <w:rPr>
          <w:sz w:val="24"/>
          <w:szCs w:val="24"/>
        </w:rPr>
        <w:t xml:space="preserve"> (Užsakovo Atsakingiems asmenims) </w:t>
      </w:r>
      <w:r w:rsidR="00CA5281" w:rsidRPr="004F01F4">
        <w:rPr>
          <w:sz w:val="24"/>
          <w:szCs w:val="24"/>
        </w:rPr>
        <w:t xml:space="preserve">apie užfiksuotus Apsaugos sistemos įjungimo/išjungimo veiksmus </w:t>
      </w:r>
      <w:r w:rsidR="00687C42" w:rsidRPr="004F01F4">
        <w:rPr>
          <w:sz w:val="24"/>
          <w:szCs w:val="24"/>
        </w:rPr>
        <w:t>Objekto nedarbo laiku</w:t>
      </w:r>
      <w:r w:rsidR="00181B8C" w:rsidRPr="004F01F4">
        <w:rPr>
          <w:sz w:val="24"/>
          <w:szCs w:val="24"/>
        </w:rPr>
        <w:t xml:space="preserve"> </w:t>
      </w:r>
      <w:r w:rsidR="00CA5281" w:rsidRPr="004F01F4">
        <w:rPr>
          <w:sz w:val="24"/>
          <w:szCs w:val="24"/>
        </w:rPr>
        <w:t>Sutartyje numatyta tvarka.</w:t>
      </w:r>
    </w:p>
    <w:p w:rsidR="00992531" w:rsidRPr="004F01F4" w:rsidRDefault="009B34C3" w:rsidP="004F01F4">
      <w:pPr>
        <w:numPr>
          <w:ilvl w:val="1"/>
          <w:numId w:val="26"/>
        </w:numPr>
        <w:ind w:firstLine="567"/>
        <w:jc w:val="both"/>
        <w:rPr>
          <w:sz w:val="24"/>
          <w:szCs w:val="24"/>
        </w:rPr>
      </w:pPr>
      <w:r w:rsidRPr="004F01F4">
        <w:rPr>
          <w:b/>
          <w:sz w:val="24"/>
          <w:szCs w:val="24"/>
        </w:rPr>
        <w:t xml:space="preserve"> Objekto nedarbo laikas – </w:t>
      </w:r>
      <w:r w:rsidRPr="004F01F4">
        <w:rPr>
          <w:sz w:val="24"/>
          <w:szCs w:val="24"/>
        </w:rPr>
        <w:t>Sutarties Specialiojoje dalyje (Priedas Nr. 1) nurodytas laikas, kuomet teikiama Signalizacijos įjungimo/</w:t>
      </w:r>
      <w:r w:rsidR="00657BD2" w:rsidRPr="004F01F4">
        <w:rPr>
          <w:sz w:val="24"/>
          <w:szCs w:val="24"/>
        </w:rPr>
        <w:t xml:space="preserve"> </w:t>
      </w:r>
      <w:r w:rsidRPr="004F01F4">
        <w:rPr>
          <w:sz w:val="24"/>
          <w:szCs w:val="24"/>
        </w:rPr>
        <w:t>išjungimo kontrolės paslauga, tuo atveju, jeigu tokių paslaugų teikimą Sutartyje numatyta tvarka užsakė Užsakovas.</w:t>
      </w:r>
    </w:p>
    <w:p w:rsidR="00C41384" w:rsidRPr="004F01F4" w:rsidRDefault="00F03C42" w:rsidP="004F01F4">
      <w:pPr>
        <w:numPr>
          <w:ilvl w:val="1"/>
          <w:numId w:val="26"/>
        </w:numPr>
        <w:ind w:firstLine="567"/>
        <w:jc w:val="both"/>
        <w:rPr>
          <w:sz w:val="24"/>
          <w:szCs w:val="24"/>
        </w:rPr>
      </w:pPr>
      <w:r w:rsidRPr="004F01F4">
        <w:rPr>
          <w:b/>
          <w:bCs/>
          <w:sz w:val="24"/>
          <w:szCs w:val="24"/>
        </w:rPr>
        <w:t>Informacinio pranešimo paslauga</w:t>
      </w:r>
      <w:r w:rsidR="00687C42" w:rsidRPr="004F01F4">
        <w:rPr>
          <w:b/>
          <w:bCs/>
          <w:sz w:val="24"/>
          <w:szCs w:val="24"/>
        </w:rPr>
        <w:t xml:space="preserve"> – </w:t>
      </w:r>
      <w:r w:rsidR="00DD23CD" w:rsidRPr="004F01F4">
        <w:rPr>
          <w:bCs/>
          <w:sz w:val="24"/>
          <w:szCs w:val="24"/>
        </w:rPr>
        <w:t xml:space="preserve">pranešimas Užsakovui trumpąja SMS žinute apie CSP gautus </w:t>
      </w:r>
      <w:r w:rsidR="000B1562" w:rsidRPr="004F01F4">
        <w:rPr>
          <w:sz w:val="24"/>
          <w:szCs w:val="24"/>
        </w:rPr>
        <w:t xml:space="preserve">Apsaugos sistemos </w:t>
      </w:r>
      <w:r w:rsidR="00DD23CD" w:rsidRPr="004F01F4">
        <w:rPr>
          <w:bCs/>
          <w:sz w:val="24"/>
          <w:szCs w:val="24"/>
        </w:rPr>
        <w:t>signalus</w:t>
      </w:r>
      <w:r w:rsidR="000B1562" w:rsidRPr="004F01F4">
        <w:rPr>
          <w:bCs/>
          <w:sz w:val="24"/>
          <w:szCs w:val="24"/>
        </w:rPr>
        <w:t xml:space="preserve"> Sutartyje numatyta tvarka.</w:t>
      </w:r>
      <w:r w:rsidR="00DD23CD" w:rsidRPr="004F01F4">
        <w:rPr>
          <w:bCs/>
          <w:sz w:val="24"/>
          <w:szCs w:val="24"/>
        </w:rPr>
        <w:t xml:space="preserve"> </w:t>
      </w:r>
    </w:p>
    <w:p w:rsidR="00BE13C6" w:rsidRPr="004F01F4" w:rsidRDefault="00CA5281" w:rsidP="004F01F4">
      <w:pPr>
        <w:numPr>
          <w:ilvl w:val="1"/>
          <w:numId w:val="26"/>
        </w:numPr>
        <w:ind w:firstLine="567"/>
        <w:jc w:val="both"/>
        <w:rPr>
          <w:sz w:val="24"/>
          <w:szCs w:val="24"/>
        </w:rPr>
      </w:pPr>
      <w:r w:rsidRPr="004F01F4">
        <w:rPr>
          <w:b/>
          <w:sz w:val="24"/>
          <w:szCs w:val="24"/>
        </w:rPr>
        <w:t xml:space="preserve">Administracijos darbo laikas </w:t>
      </w:r>
      <w:r w:rsidRPr="004F01F4">
        <w:rPr>
          <w:sz w:val="24"/>
          <w:szCs w:val="24"/>
        </w:rPr>
        <w:t>– Vykdytojo administracijos darbo laikas nuo 8</w:t>
      </w:r>
      <w:r w:rsidR="001342A6" w:rsidRPr="004F01F4">
        <w:rPr>
          <w:sz w:val="24"/>
          <w:szCs w:val="24"/>
        </w:rPr>
        <w:t>:</w:t>
      </w:r>
      <w:r w:rsidRPr="004F01F4">
        <w:rPr>
          <w:sz w:val="24"/>
          <w:szCs w:val="24"/>
        </w:rPr>
        <w:t>00 iki 17</w:t>
      </w:r>
      <w:r w:rsidR="001342A6" w:rsidRPr="004F01F4">
        <w:rPr>
          <w:sz w:val="24"/>
          <w:szCs w:val="24"/>
        </w:rPr>
        <w:t>:</w:t>
      </w:r>
      <w:r w:rsidRPr="004F01F4">
        <w:rPr>
          <w:sz w:val="24"/>
          <w:szCs w:val="24"/>
        </w:rPr>
        <w:t>00</w:t>
      </w:r>
      <w:r w:rsidR="00C41384" w:rsidRPr="004F01F4">
        <w:rPr>
          <w:sz w:val="24"/>
          <w:szCs w:val="24"/>
        </w:rPr>
        <w:t xml:space="preserve"> </w:t>
      </w:r>
      <w:r w:rsidRPr="004F01F4">
        <w:rPr>
          <w:sz w:val="24"/>
          <w:szCs w:val="24"/>
        </w:rPr>
        <w:t>savaitės dienomis nuo pirmadienio iki penktadienio (išskyrus valstybinių švenčių dienas, kurios nelaikomos darbo dienomis).</w:t>
      </w:r>
    </w:p>
    <w:p w:rsidR="00BA601A" w:rsidRPr="004F01F4" w:rsidRDefault="00CA5281" w:rsidP="000900DD">
      <w:pPr>
        <w:numPr>
          <w:ilvl w:val="0"/>
          <w:numId w:val="26"/>
        </w:numPr>
        <w:spacing w:before="120" w:after="120"/>
        <w:ind w:firstLine="425"/>
        <w:jc w:val="center"/>
        <w:rPr>
          <w:b/>
          <w:bCs/>
          <w:sz w:val="24"/>
          <w:szCs w:val="24"/>
        </w:rPr>
      </w:pPr>
      <w:r w:rsidRPr="004F01F4">
        <w:rPr>
          <w:b/>
          <w:bCs/>
          <w:sz w:val="24"/>
          <w:szCs w:val="24"/>
        </w:rPr>
        <w:t xml:space="preserve"> Sutarties objektas</w:t>
      </w:r>
    </w:p>
    <w:p w:rsidR="00BA601A" w:rsidRPr="004F01F4" w:rsidRDefault="00CA5281" w:rsidP="004F01F4">
      <w:pPr>
        <w:numPr>
          <w:ilvl w:val="1"/>
          <w:numId w:val="26"/>
        </w:numPr>
        <w:ind w:firstLine="567"/>
        <w:jc w:val="both"/>
        <w:rPr>
          <w:sz w:val="24"/>
          <w:szCs w:val="24"/>
        </w:rPr>
      </w:pPr>
      <w:r w:rsidRPr="004F01F4">
        <w:rPr>
          <w:sz w:val="24"/>
          <w:szCs w:val="24"/>
        </w:rPr>
        <w:t>Vykdytojas įsipareigoja šioje Sutartyje nustatyta tvarka teikti Užsakovui Objektų sąraše nurodytų Objektų Stebėjimo ir reagavimo paslaugas, o Užsakovas įsipareigoja sudaryti visas būtinas Stebėjimo ir reagavimo paslaugoms teikti sąlygas ir atsiskaityti su Vykdytoju už teikiamas Stebėjimo ir reagavimo paslaugas Sutartyje nustatyta tvarka ir terminais.</w:t>
      </w:r>
    </w:p>
    <w:p w:rsidR="001342A6" w:rsidRPr="004F01F4" w:rsidRDefault="001342A6" w:rsidP="004F01F4">
      <w:pPr>
        <w:numPr>
          <w:ilvl w:val="1"/>
          <w:numId w:val="26"/>
        </w:numPr>
        <w:ind w:firstLine="567"/>
        <w:jc w:val="both"/>
        <w:rPr>
          <w:sz w:val="24"/>
          <w:szCs w:val="24"/>
        </w:rPr>
      </w:pPr>
      <w:r w:rsidRPr="004F01F4">
        <w:rPr>
          <w:sz w:val="24"/>
          <w:szCs w:val="24"/>
        </w:rPr>
        <w:lastRenderedPageBreak/>
        <w:t>Stebėjimo ir reagavimo paslaugų teikimo pradžios laikas kiekviename Objekte numatomas Sutarties Specialiojoje dalyje.</w:t>
      </w:r>
    </w:p>
    <w:p w:rsidR="00BA601A" w:rsidRPr="004F01F4" w:rsidRDefault="00CA5281" w:rsidP="000900DD">
      <w:pPr>
        <w:numPr>
          <w:ilvl w:val="0"/>
          <w:numId w:val="26"/>
        </w:numPr>
        <w:spacing w:before="120" w:after="120"/>
        <w:ind w:firstLine="425"/>
        <w:jc w:val="center"/>
        <w:rPr>
          <w:b/>
          <w:bCs/>
          <w:sz w:val="24"/>
          <w:szCs w:val="24"/>
        </w:rPr>
      </w:pPr>
      <w:r w:rsidRPr="004F01F4">
        <w:rPr>
          <w:b/>
          <w:bCs/>
          <w:sz w:val="24"/>
          <w:szCs w:val="24"/>
        </w:rPr>
        <w:t xml:space="preserve">Objektų sąrašas ir duomenys apie </w:t>
      </w:r>
      <w:r w:rsidRPr="004F01F4">
        <w:rPr>
          <w:b/>
          <w:bCs/>
          <w:caps/>
          <w:sz w:val="24"/>
          <w:szCs w:val="24"/>
        </w:rPr>
        <w:t>o</w:t>
      </w:r>
      <w:r w:rsidRPr="004F01F4">
        <w:rPr>
          <w:b/>
          <w:bCs/>
          <w:sz w:val="24"/>
          <w:szCs w:val="24"/>
        </w:rPr>
        <w:t>bjektus</w:t>
      </w:r>
    </w:p>
    <w:p w:rsidR="00F267D1" w:rsidRPr="004F01F4" w:rsidRDefault="00CA5281" w:rsidP="004F01F4">
      <w:pPr>
        <w:numPr>
          <w:ilvl w:val="1"/>
          <w:numId w:val="26"/>
        </w:numPr>
        <w:ind w:firstLine="567"/>
        <w:jc w:val="both"/>
        <w:rPr>
          <w:sz w:val="24"/>
          <w:szCs w:val="24"/>
        </w:rPr>
      </w:pPr>
      <w:r w:rsidRPr="004F01F4">
        <w:rPr>
          <w:sz w:val="24"/>
          <w:szCs w:val="24"/>
        </w:rPr>
        <w:t>Šalių suderintas Objektų sąrašas pateikiamas Sutarties Specialiojoje dalyje (Priedas Nr. 1).</w:t>
      </w:r>
    </w:p>
    <w:p w:rsidR="00BA601A" w:rsidRPr="004F01F4" w:rsidRDefault="00CA5281" w:rsidP="004F01F4">
      <w:pPr>
        <w:numPr>
          <w:ilvl w:val="1"/>
          <w:numId w:val="26"/>
        </w:numPr>
        <w:ind w:firstLine="567"/>
        <w:jc w:val="both"/>
        <w:rPr>
          <w:sz w:val="24"/>
          <w:szCs w:val="24"/>
        </w:rPr>
      </w:pPr>
      <w:r w:rsidRPr="004F01F4">
        <w:rPr>
          <w:sz w:val="24"/>
          <w:szCs w:val="24"/>
        </w:rPr>
        <w:t xml:space="preserve">Objektų sąraše nurodoma: </w:t>
      </w:r>
    </w:p>
    <w:p w:rsidR="00BA601A" w:rsidRPr="004F01F4" w:rsidRDefault="00CA5281" w:rsidP="004F01F4">
      <w:pPr>
        <w:numPr>
          <w:ilvl w:val="2"/>
          <w:numId w:val="26"/>
        </w:numPr>
        <w:ind w:left="0" w:firstLine="567"/>
        <w:jc w:val="both"/>
        <w:rPr>
          <w:sz w:val="24"/>
          <w:szCs w:val="24"/>
        </w:rPr>
      </w:pPr>
      <w:r w:rsidRPr="004F01F4">
        <w:rPr>
          <w:sz w:val="24"/>
          <w:szCs w:val="24"/>
        </w:rPr>
        <w:t>kiekvieno Objekto pavadinimas;</w:t>
      </w:r>
    </w:p>
    <w:p w:rsidR="00BA601A" w:rsidRPr="004F01F4" w:rsidRDefault="00CA5281" w:rsidP="004F01F4">
      <w:pPr>
        <w:numPr>
          <w:ilvl w:val="2"/>
          <w:numId w:val="26"/>
        </w:numPr>
        <w:ind w:left="0" w:firstLine="567"/>
        <w:jc w:val="both"/>
        <w:rPr>
          <w:sz w:val="24"/>
          <w:szCs w:val="24"/>
        </w:rPr>
      </w:pPr>
      <w:r w:rsidRPr="004F01F4">
        <w:rPr>
          <w:sz w:val="24"/>
          <w:szCs w:val="24"/>
        </w:rPr>
        <w:t>kiekvieno Objekto adresas;</w:t>
      </w:r>
    </w:p>
    <w:p w:rsidR="00992531" w:rsidRPr="004F01F4" w:rsidRDefault="00CA5281" w:rsidP="004F01F4">
      <w:pPr>
        <w:numPr>
          <w:ilvl w:val="2"/>
          <w:numId w:val="26"/>
        </w:numPr>
        <w:ind w:left="0" w:firstLine="567"/>
        <w:jc w:val="both"/>
        <w:rPr>
          <w:sz w:val="24"/>
          <w:szCs w:val="24"/>
        </w:rPr>
      </w:pPr>
      <w:r w:rsidRPr="004F01F4">
        <w:rPr>
          <w:sz w:val="24"/>
          <w:szCs w:val="24"/>
        </w:rPr>
        <w:t>kiekvieno Objekto nedarbo laikas</w:t>
      </w:r>
      <w:r w:rsidR="000D4D48" w:rsidRPr="004F01F4">
        <w:rPr>
          <w:sz w:val="24"/>
          <w:szCs w:val="24"/>
        </w:rPr>
        <w:t xml:space="preserve"> (kuomet užsakytos Signalizacijos įjungimo/išjungimo kontrolės paslaugos)</w:t>
      </w:r>
      <w:r w:rsidRPr="004F01F4">
        <w:rPr>
          <w:sz w:val="24"/>
          <w:szCs w:val="24"/>
        </w:rPr>
        <w:t>;</w:t>
      </w:r>
    </w:p>
    <w:p w:rsidR="00992531" w:rsidRPr="004F01F4" w:rsidRDefault="00023104" w:rsidP="004F01F4">
      <w:pPr>
        <w:numPr>
          <w:ilvl w:val="2"/>
          <w:numId w:val="26"/>
        </w:numPr>
        <w:ind w:left="0" w:firstLine="567"/>
        <w:jc w:val="both"/>
        <w:rPr>
          <w:sz w:val="24"/>
          <w:szCs w:val="24"/>
        </w:rPr>
      </w:pPr>
      <w:r w:rsidRPr="004F01F4">
        <w:rPr>
          <w:sz w:val="24"/>
          <w:szCs w:val="24"/>
        </w:rPr>
        <w:t>GRG atvykimo vieta (jei nustatoma konkreti atvykimo vieta Objekte);</w:t>
      </w:r>
    </w:p>
    <w:p w:rsidR="00992531" w:rsidRPr="004F01F4" w:rsidRDefault="00023104" w:rsidP="004F01F4">
      <w:pPr>
        <w:numPr>
          <w:ilvl w:val="2"/>
          <w:numId w:val="26"/>
        </w:numPr>
        <w:ind w:left="0" w:firstLine="567"/>
        <w:jc w:val="both"/>
        <w:rPr>
          <w:sz w:val="24"/>
          <w:szCs w:val="24"/>
        </w:rPr>
      </w:pPr>
      <w:r w:rsidRPr="004F01F4">
        <w:rPr>
          <w:sz w:val="24"/>
          <w:szCs w:val="24"/>
        </w:rPr>
        <w:t>Objekte įrengtų signalizacijos sistemų rūšys;</w:t>
      </w:r>
    </w:p>
    <w:p w:rsidR="00BA601A" w:rsidRPr="004F01F4" w:rsidRDefault="00CA5281" w:rsidP="004F01F4">
      <w:pPr>
        <w:numPr>
          <w:ilvl w:val="2"/>
          <w:numId w:val="26"/>
        </w:numPr>
        <w:ind w:left="0" w:firstLine="567"/>
        <w:jc w:val="both"/>
        <w:rPr>
          <w:sz w:val="24"/>
          <w:szCs w:val="24"/>
        </w:rPr>
      </w:pPr>
      <w:r w:rsidRPr="004F01F4">
        <w:rPr>
          <w:sz w:val="24"/>
          <w:szCs w:val="24"/>
        </w:rPr>
        <w:t>kiekvieno Objekto Stebėjimo ir reagavimo paslaugų kaina, kurią Užsakovas įsipareigoja mokėti Vykdytojui;</w:t>
      </w:r>
    </w:p>
    <w:p w:rsidR="00BA601A" w:rsidRPr="004F01F4" w:rsidRDefault="00CA5281" w:rsidP="004F01F4">
      <w:pPr>
        <w:numPr>
          <w:ilvl w:val="2"/>
          <w:numId w:val="26"/>
        </w:numPr>
        <w:ind w:left="0" w:firstLine="567"/>
        <w:jc w:val="both"/>
        <w:rPr>
          <w:sz w:val="24"/>
          <w:szCs w:val="24"/>
        </w:rPr>
      </w:pPr>
      <w:r w:rsidRPr="004F01F4">
        <w:rPr>
          <w:sz w:val="24"/>
          <w:szCs w:val="24"/>
        </w:rPr>
        <w:t>bendra Stebėjimo ir reagavimo paslaugų kaina</w:t>
      </w:r>
      <w:r w:rsidR="00F03C42" w:rsidRPr="004F01F4">
        <w:rPr>
          <w:sz w:val="24"/>
          <w:szCs w:val="24"/>
        </w:rPr>
        <w:t>.</w:t>
      </w:r>
    </w:p>
    <w:p w:rsidR="00355104" w:rsidRPr="004F01F4" w:rsidRDefault="00355104" w:rsidP="004F01F4">
      <w:pPr>
        <w:numPr>
          <w:ilvl w:val="1"/>
          <w:numId w:val="26"/>
        </w:numPr>
        <w:ind w:firstLine="567"/>
        <w:jc w:val="both"/>
        <w:rPr>
          <w:sz w:val="24"/>
          <w:szCs w:val="24"/>
        </w:rPr>
      </w:pPr>
      <w:r w:rsidRPr="004F01F4">
        <w:rPr>
          <w:sz w:val="24"/>
          <w:szCs w:val="24"/>
        </w:rPr>
        <w:t xml:space="preserve">Bet koks Objektų sąrašo papildymas arba pakeitimas įforminamas raštu Stebėjimo ir reagavimo paslaugų teikimo taisyklėse (priedas Nr. 2) nustatyta tvarka. Paskutinio Objekto išbraukimas iš sąrašo laikomas Sutarties nutraukimu ir turi būti vykdomas Sutarties  </w:t>
      </w:r>
      <w:r w:rsidR="008E7FCD">
        <w:fldChar w:fldCharType="begin"/>
      </w:r>
      <w:r w:rsidR="008E7FCD">
        <w:instrText xml:space="preserve"> REF _Ref357077043 \r \h  \* MERGEFORMAT </w:instrText>
      </w:r>
      <w:r w:rsidR="008E7FCD">
        <w:fldChar w:fldCharType="separate"/>
      </w:r>
      <w:r w:rsidR="006648D5" w:rsidRPr="004F01F4">
        <w:rPr>
          <w:sz w:val="24"/>
          <w:szCs w:val="24"/>
        </w:rPr>
        <w:t>9.4</w:t>
      </w:r>
      <w:r w:rsidR="008E7FCD">
        <w:fldChar w:fldCharType="end"/>
      </w:r>
      <w:r w:rsidRPr="004F01F4">
        <w:rPr>
          <w:sz w:val="24"/>
          <w:szCs w:val="24"/>
        </w:rPr>
        <w:t xml:space="preserve"> punkte numatyta tvarka. </w:t>
      </w:r>
    </w:p>
    <w:p w:rsidR="00445C1A" w:rsidRPr="004F01F4" w:rsidRDefault="00355104" w:rsidP="004F01F4">
      <w:pPr>
        <w:numPr>
          <w:ilvl w:val="1"/>
          <w:numId w:val="26"/>
        </w:numPr>
        <w:ind w:firstLine="567"/>
        <w:jc w:val="both"/>
        <w:rPr>
          <w:sz w:val="24"/>
          <w:szCs w:val="24"/>
        </w:rPr>
      </w:pPr>
      <w:r w:rsidRPr="004F01F4">
        <w:rPr>
          <w:sz w:val="24"/>
          <w:szCs w:val="24"/>
        </w:rPr>
        <w:t xml:space="preserve">Užsakovas, ne vėliau kaip iki Stebėjimo ir reagavimo paslaugų teikimo pradžios, privalo raštu pateikti Vykdytojui Užsakovo Atsakingų asmenų sąrašą, nurodant jų vardus, pavardes bei telefonų numerius. Atsakingų asmenų sąrašas pridedamas prie </w:t>
      </w:r>
      <w:r w:rsidR="00445C1A" w:rsidRPr="004F01F4">
        <w:rPr>
          <w:sz w:val="24"/>
          <w:szCs w:val="24"/>
        </w:rPr>
        <w:t>šios Sutarties kaip Priedas Nr.</w:t>
      </w:r>
      <w:r w:rsidR="00F61510" w:rsidRPr="004F01F4">
        <w:rPr>
          <w:sz w:val="24"/>
          <w:szCs w:val="24"/>
        </w:rPr>
        <w:t>3</w:t>
      </w:r>
    </w:p>
    <w:p w:rsidR="00355104" w:rsidRPr="004F01F4" w:rsidRDefault="00355104" w:rsidP="004F01F4">
      <w:pPr>
        <w:numPr>
          <w:ilvl w:val="1"/>
          <w:numId w:val="26"/>
        </w:numPr>
        <w:ind w:firstLine="567"/>
        <w:jc w:val="both"/>
        <w:rPr>
          <w:sz w:val="24"/>
          <w:szCs w:val="24"/>
        </w:rPr>
      </w:pPr>
      <w:r w:rsidRPr="004F01F4">
        <w:rPr>
          <w:sz w:val="24"/>
          <w:szCs w:val="24"/>
        </w:rPr>
        <w:t>Apie bet kokius Atsakingų asmenų ir/arba jų duomenų pasikeitimus Užsakovas privalo nedelsiant (ne vėliau kaip tą pačią dieną asmenims/duomenims pasikeitus) pranešti Vykdytojui Stebėjimo ir reagavimo paslaugų teikimo taisyklėse (priedas Nr. 2) nustatyta tvarka.</w:t>
      </w:r>
    </w:p>
    <w:p w:rsidR="00BA601A" w:rsidRPr="004F01F4" w:rsidRDefault="00CA5281" w:rsidP="004F01F4">
      <w:pPr>
        <w:numPr>
          <w:ilvl w:val="1"/>
          <w:numId w:val="26"/>
        </w:numPr>
        <w:ind w:firstLine="567"/>
        <w:jc w:val="both"/>
        <w:rPr>
          <w:sz w:val="24"/>
          <w:szCs w:val="24"/>
        </w:rPr>
      </w:pPr>
      <w:r w:rsidRPr="004F01F4">
        <w:rPr>
          <w:sz w:val="24"/>
          <w:szCs w:val="24"/>
        </w:rPr>
        <w:t xml:space="preserve">Vykdytojas turi būti pasiruošęs teikti Stebėjimo ir reagavimo paslaugas visų Objektų sąraše nurodytų Objektų atžvilgiu nuo </w:t>
      </w:r>
      <w:r w:rsidR="00FD3691" w:rsidRPr="004F01F4">
        <w:rPr>
          <w:sz w:val="24"/>
          <w:szCs w:val="24"/>
        </w:rPr>
        <w:t>Sutarties Specialiojoje dalyje (priede Nr. 1)</w:t>
      </w:r>
      <w:r w:rsidRPr="004F01F4">
        <w:rPr>
          <w:sz w:val="24"/>
          <w:szCs w:val="24"/>
        </w:rPr>
        <w:t xml:space="preserve"> nurodyto momento. Stebėjimo ir reagavimo paslaugos kiekvieno Objekto atžvilgiu bus teikiamos iki tol, kol Objektas bus šioje Sutartyje nustatyta tvarka išbrauktas iš Objektų sąrašo (neįrašytas į naujai patvirtintą ir įsigaliojusį Objektų sąrašą), išskyrus šioje Sutartyje numatytas išimtis. Šalys atskiru rašytiniu susitarimu gali nustatyti kitokį Stebėjimo ir reagavimo paslaugų teikimo atskirų Objektų atžvilgiu pradžios ir/arba pabaigos laiką. Pasibaigus šios Sutarties galiojimui, Vykdytojo prievolė teikti Stebėjimo ir reagavimo paslaugas visų Objektų atžvilgiu pasibaigia.</w:t>
      </w:r>
    </w:p>
    <w:p w:rsidR="00BA601A" w:rsidRPr="004F01F4" w:rsidRDefault="00CA5281" w:rsidP="00445C1A">
      <w:pPr>
        <w:numPr>
          <w:ilvl w:val="0"/>
          <w:numId w:val="26"/>
        </w:numPr>
        <w:spacing w:before="120" w:after="120"/>
        <w:ind w:firstLine="425"/>
        <w:jc w:val="center"/>
        <w:rPr>
          <w:b/>
          <w:bCs/>
          <w:sz w:val="24"/>
          <w:szCs w:val="24"/>
        </w:rPr>
      </w:pPr>
      <w:r w:rsidRPr="004F01F4">
        <w:rPr>
          <w:b/>
          <w:bCs/>
          <w:sz w:val="24"/>
          <w:szCs w:val="24"/>
        </w:rPr>
        <w:t>Užsakovo teisės ir įsipareigojimai</w:t>
      </w:r>
    </w:p>
    <w:p w:rsidR="00BA601A" w:rsidRPr="004F01F4" w:rsidRDefault="00CA5281" w:rsidP="004F01F4">
      <w:pPr>
        <w:numPr>
          <w:ilvl w:val="1"/>
          <w:numId w:val="26"/>
        </w:numPr>
        <w:ind w:firstLine="567"/>
        <w:jc w:val="both"/>
        <w:rPr>
          <w:sz w:val="24"/>
          <w:szCs w:val="24"/>
        </w:rPr>
      </w:pPr>
      <w:bookmarkStart w:id="1" w:name="_Ref360634868"/>
      <w:r w:rsidRPr="004F01F4">
        <w:rPr>
          <w:sz w:val="24"/>
          <w:szCs w:val="24"/>
        </w:rPr>
        <w:t>Užsakovas įsipareigoja:</w:t>
      </w:r>
      <w:bookmarkEnd w:id="1"/>
    </w:p>
    <w:p w:rsidR="00BA601A" w:rsidRPr="004F01F4" w:rsidRDefault="00CA5281" w:rsidP="004F01F4">
      <w:pPr>
        <w:numPr>
          <w:ilvl w:val="2"/>
          <w:numId w:val="26"/>
        </w:numPr>
        <w:ind w:left="0" w:firstLine="567"/>
        <w:jc w:val="both"/>
        <w:rPr>
          <w:sz w:val="24"/>
          <w:szCs w:val="24"/>
        </w:rPr>
      </w:pPr>
      <w:r w:rsidRPr="004F01F4">
        <w:rPr>
          <w:sz w:val="24"/>
          <w:szCs w:val="24"/>
        </w:rPr>
        <w:t>savo lėšomis ir pastangomis užtikrinti, kad ne vėliau kaip iki Stebėjimo ir reagavimo paslaugų pagal šią Sutartį teikimo pradžios Objekte būtų įrengta ir visą šios Sutarties galiojimo laiką tinkamai funkcionuotų Apsaugos sistema;</w:t>
      </w:r>
    </w:p>
    <w:p w:rsidR="00BA601A" w:rsidRPr="004F01F4" w:rsidRDefault="00CA5281" w:rsidP="004F01F4">
      <w:pPr>
        <w:numPr>
          <w:ilvl w:val="2"/>
          <w:numId w:val="26"/>
        </w:numPr>
        <w:ind w:left="0" w:firstLine="567"/>
        <w:jc w:val="both"/>
        <w:rPr>
          <w:sz w:val="24"/>
          <w:szCs w:val="24"/>
        </w:rPr>
      </w:pPr>
      <w:r w:rsidRPr="004F01F4">
        <w:rPr>
          <w:sz w:val="24"/>
          <w:szCs w:val="24"/>
        </w:rPr>
        <w:lastRenderedPageBreak/>
        <w:t>užtikrinti, kad būtų įrengta ir visą Sutarties galiojimo laiką tinkamai funkcionuotų Apsaugos sistemos ryšio perdavimo įranga: skirti tvarkingą ir apsaugotą telefoninio ryšio liniją, reikalingą saugomo Objekto Apsaugos sistemai prijungti prie CSP, apmokėti šios linijos naudojimo išlaidas bei visas ryšio priemones prie jos jungti tik iš anksto suderinus su Vykdytoju; nesant telefoninio ryšio linijų, Užsakovas turi įsigyti (nuosavybės, nuomos ar panaudos pagrindais) kitas ryšio priemones, užtikrinančias Objekto Apsaugos sistemos formuojamų signalų perdavimą į CSP;</w:t>
      </w:r>
    </w:p>
    <w:p w:rsidR="003D53BE" w:rsidRPr="004F01F4" w:rsidRDefault="003D53BE" w:rsidP="004F01F4">
      <w:pPr>
        <w:numPr>
          <w:ilvl w:val="2"/>
          <w:numId w:val="26"/>
        </w:numPr>
        <w:ind w:left="0" w:firstLine="567"/>
        <w:jc w:val="both"/>
        <w:rPr>
          <w:sz w:val="24"/>
          <w:szCs w:val="24"/>
        </w:rPr>
      </w:pPr>
      <w:r w:rsidRPr="004F01F4">
        <w:rPr>
          <w:sz w:val="24"/>
          <w:szCs w:val="24"/>
        </w:rPr>
        <w:t>savo lėšomis atlikti Apsaugos sistemos techninę priežiūrą ir gedimų šalinimą;</w:t>
      </w:r>
    </w:p>
    <w:p w:rsidR="00BA601A" w:rsidRPr="004F01F4" w:rsidRDefault="00CA5281" w:rsidP="004F01F4">
      <w:pPr>
        <w:numPr>
          <w:ilvl w:val="2"/>
          <w:numId w:val="26"/>
        </w:numPr>
        <w:ind w:left="0" w:firstLine="567"/>
        <w:jc w:val="both"/>
        <w:rPr>
          <w:sz w:val="24"/>
          <w:szCs w:val="24"/>
        </w:rPr>
      </w:pPr>
      <w:r w:rsidRPr="004F01F4">
        <w:rPr>
          <w:sz w:val="24"/>
          <w:szCs w:val="24"/>
        </w:rPr>
        <w:t>Sutartyje nurodytu CSP telefonu pranešti Vykdytojui apie įvykius, dėl kurių pagal šią Sutartį gali kilti Vykdytojo civilinė atsakomybė (pvz.: vagystė iš Objekto) ne vėliau kaip per 1 (vieną) valandą nuo sužinojimo apie tokius įvykius momento ir užtikrinti, kad Objekte nebūtų vykdoma jokia ūkinė-komercinė veikla su materialinėmis vertybėmis ir pinigais bei neatliekamos jokios operacijos su buhalterinės apskaitos dokumentais iki momento, kai į Objektą atvyks Vykdytojo įgaliotas atstovas ir policijos atstovai, bei dėl šio fakto bus įformintas dokumentas, bet ne ilgiau kaip per 2 (dvi) valandas nuo pranešimo Vykdytojui momento; taip pat sudaryti tinkamas sąlygas Vykdytojo įgaliotam atstovui dalyvauti nustatant patirtus nuostolius;</w:t>
      </w:r>
    </w:p>
    <w:p w:rsidR="00BA601A" w:rsidRPr="004F01F4" w:rsidRDefault="00CA5281" w:rsidP="004F01F4">
      <w:pPr>
        <w:numPr>
          <w:ilvl w:val="2"/>
          <w:numId w:val="26"/>
        </w:numPr>
        <w:ind w:left="0" w:firstLine="567"/>
        <w:jc w:val="both"/>
        <w:rPr>
          <w:sz w:val="24"/>
          <w:szCs w:val="24"/>
        </w:rPr>
      </w:pPr>
      <w:r w:rsidRPr="004F01F4">
        <w:rPr>
          <w:sz w:val="24"/>
          <w:szCs w:val="24"/>
        </w:rPr>
        <w:t>Sutartyje numatyta tvarka pranešti Vykdytojui apie Stebėjimo ir reagavimo paslaugų teikimo konkrečių Objektų atžvilgiu pabaigą;</w:t>
      </w:r>
    </w:p>
    <w:p w:rsidR="00BA601A" w:rsidRPr="004F01F4" w:rsidRDefault="00CA5281" w:rsidP="004F01F4">
      <w:pPr>
        <w:numPr>
          <w:ilvl w:val="2"/>
          <w:numId w:val="26"/>
        </w:numPr>
        <w:ind w:left="0" w:firstLine="567"/>
        <w:jc w:val="both"/>
        <w:rPr>
          <w:sz w:val="24"/>
          <w:szCs w:val="24"/>
        </w:rPr>
      </w:pPr>
      <w:r w:rsidRPr="004F01F4">
        <w:rPr>
          <w:sz w:val="24"/>
          <w:szCs w:val="24"/>
        </w:rPr>
        <w:t xml:space="preserve">supažindinti Atsakingus asmenis su šioje Sutartyje nurodytomis Stebėjimo ir reagavimo paslaugų teikimo taisyklėmis ir užtikrinti, kad Atsakingi asmenys jų laikytųsi; </w:t>
      </w:r>
    </w:p>
    <w:p w:rsidR="00E454B0" w:rsidRPr="004F01F4" w:rsidRDefault="00CA5281" w:rsidP="004F01F4">
      <w:pPr>
        <w:numPr>
          <w:ilvl w:val="2"/>
          <w:numId w:val="26"/>
        </w:numPr>
        <w:ind w:left="0" w:firstLine="567"/>
        <w:jc w:val="both"/>
        <w:rPr>
          <w:sz w:val="24"/>
          <w:szCs w:val="24"/>
        </w:rPr>
      </w:pPr>
      <w:r w:rsidRPr="004F01F4">
        <w:rPr>
          <w:sz w:val="24"/>
          <w:szCs w:val="24"/>
        </w:rPr>
        <w:t>užtikrinti, kad kiekviename Objekte būtų vykdomi šie reikalavimai:</w:t>
      </w:r>
    </w:p>
    <w:p w:rsidR="00E454B0" w:rsidRPr="004F01F4" w:rsidRDefault="00CA5281" w:rsidP="004F01F4">
      <w:pPr>
        <w:numPr>
          <w:ilvl w:val="3"/>
          <w:numId w:val="26"/>
        </w:numPr>
        <w:ind w:left="0" w:firstLine="567"/>
        <w:jc w:val="both"/>
        <w:rPr>
          <w:sz w:val="24"/>
          <w:szCs w:val="24"/>
        </w:rPr>
      </w:pPr>
      <w:r w:rsidRPr="004F01F4">
        <w:rPr>
          <w:sz w:val="24"/>
          <w:szCs w:val="24"/>
        </w:rPr>
        <w:t>Atsakingas asmuo, esant akivaizdiems įsilaužimo į Objektą požymiams kviečiamas Vykdytojo, ne vėliau kaip per vieną valandą nuo iškvietimo turi atvykti į Objektą ir apžiūrėti jį iš vidaus</w:t>
      </w:r>
      <w:r w:rsidR="00BA601A" w:rsidRPr="004F01F4">
        <w:rPr>
          <w:sz w:val="24"/>
          <w:szCs w:val="24"/>
        </w:rPr>
        <w:t xml:space="preserve">. Užsakovo </w:t>
      </w:r>
      <w:r w:rsidRPr="004F01F4">
        <w:rPr>
          <w:sz w:val="24"/>
          <w:szCs w:val="24"/>
        </w:rPr>
        <w:t xml:space="preserve">Atsakingam asmeniui atsisakius atvykti prie Objekto ir/arba neatvykus per vieną valandą nuo iškvietimo ir/arba neatsiliepus į Vykdytojo skambutį, kai Objekto perimetras pažeistas, Užsakovas Vykdytojui už antrą ir kiekvieną po to einančią budėjimo prie Objekto valandą (skaičiuojant nuo GRG atvykimo prie Objekto) </w:t>
      </w:r>
      <w:r w:rsidR="00853094" w:rsidRPr="004F01F4">
        <w:rPr>
          <w:sz w:val="24"/>
          <w:szCs w:val="24"/>
        </w:rPr>
        <w:t xml:space="preserve">įsipareigoja mokėti </w:t>
      </w:r>
      <w:r w:rsidR="003D53BE" w:rsidRPr="004F01F4">
        <w:rPr>
          <w:sz w:val="24"/>
          <w:szCs w:val="24"/>
        </w:rPr>
        <w:t xml:space="preserve">Sutarties Specialiojoje dalyje </w:t>
      </w:r>
      <w:r w:rsidR="00595FAC" w:rsidRPr="004F01F4">
        <w:rPr>
          <w:sz w:val="24"/>
          <w:szCs w:val="24"/>
        </w:rPr>
        <w:t xml:space="preserve">(Priedas Nr. 1) </w:t>
      </w:r>
      <w:r w:rsidR="003D53BE" w:rsidRPr="004F01F4">
        <w:rPr>
          <w:sz w:val="24"/>
          <w:szCs w:val="24"/>
        </w:rPr>
        <w:t>nurodytą mokestį</w:t>
      </w:r>
      <w:r w:rsidR="00595FAC" w:rsidRPr="004F01F4">
        <w:rPr>
          <w:sz w:val="24"/>
          <w:szCs w:val="24"/>
        </w:rPr>
        <w:t xml:space="preserve"> už budėjimą prie Objekto</w:t>
      </w:r>
      <w:r w:rsidRPr="004F01F4">
        <w:rPr>
          <w:sz w:val="24"/>
          <w:szCs w:val="24"/>
        </w:rPr>
        <w:t xml:space="preserve">; </w:t>
      </w:r>
    </w:p>
    <w:p w:rsidR="00E454B0" w:rsidRPr="004F01F4" w:rsidRDefault="00912767" w:rsidP="004F01F4">
      <w:pPr>
        <w:numPr>
          <w:ilvl w:val="3"/>
          <w:numId w:val="26"/>
        </w:numPr>
        <w:ind w:left="0" w:firstLine="567"/>
        <w:jc w:val="both"/>
        <w:rPr>
          <w:sz w:val="24"/>
          <w:szCs w:val="24"/>
        </w:rPr>
      </w:pPr>
      <w:r w:rsidRPr="004F01F4">
        <w:rPr>
          <w:sz w:val="24"/>
          <w:szCs w:val="24"/>
        </w:rPr>
        <w:t>įjungiant Objekto Apsaugos sistemą užtikrinti, kad Objekte neliktų žmonių, gyvūnų, būtų uždarytos visos Objekto vidinės durys, uždaryti langai ir orlaidės, užrakintos išorinės durys, užrakintos grotuotos durys, jeigu tokios yra, langų ir kitos grotos, nuleistos visos apsauginės žaliuzės, nebūtų uždengti judesio jutikliai, neliktų įjungtų nebūtinų elektros, dujų ir kitų prietaisų, kurie galėtų sukelti grėsmę Objekto saugumui ir/ar dėl kurių galėtų įvykti Objekto Apsaugos sistemos Klaidingas suveikimas;</w:t>
      </w:r>
    </w:p>
    <w:p w:rsidR="00E454B0" w:rsidRPr="004F01F4" w:rsidRDefault="00912767" w:rsidP="004F01F4">
      <w:pPr>
        <w:numPr>
          <w:ilvl w:val="3"/>
          <w:numId w:val="26"/>
        </w:numPr>
        <w:ind w:left="0" w:firstLine="567"/>
        <w:jc w:val="both"/>
        <w:rPr>
          <w:sz w:val="24"/>
          <w:szCs w:val="24"/>
        </w:rPr>
      </w:pPr>
      <w:r w:rsidRPr="004F01F4">
        <w:rPr>
          <w:sz w:val="24"/>
          <w:szCs w:val="24"/>
        </w:rPr>
        <w:lastRenderedPageBreak/>
        <w:t>nedelsiant CSP telefonu arba raštu (el.paštu) informuoti Vykdytoją apie Objekto Apsaugos sistemos gedimus ir pranešti Vykdytojui apie pastebėtus Objekto perimetro pažeidimus, įsilaužimo ar vagystės požymius, atsiradusius per laikotarpį, kai nebuvo įjungta Objekto Apsaugos sistema</w:t>
      </w:r>
      <w:r w:rsidR="003D53BE" w:rsidRPr="004F01F4">
        <w:rPr>
          <w:sz w:val="24"/>
          <w:szCs w:val="24"/>
        </w:rPr>
        <w:t>;</w:t>
      </w:r>
    </w:p>
    <w:p w:rsidR="00E454B0" w:rsidRPr="004F01F4" w:rsidRDefault="00912767" w:rsidP="004F01F4">
      <w:pPr>
        <w:numPr>
          <w:ilvl w:val="3"/>
          <w:numId w:val="26"/>
        </w:numPr>
        <w:ind w:left="0" w:firstLine="567"/>
        <w:jc w:val="both"/>
        <w:rPr>
          <w:sz w:val="24"/>
          <w:szCs w:val="24"/>
        </w:rPr>
      </w:pPr>
      <w:r w:rsidRPr="004F01F4">
        <w:rPr>
          <w:sz w:val="24"/>
          <w:szCs w:val="24"/>
        </w:rPr>
        <w:t>prieš 3 (tris) darbo dienas raštu pranešti Vykdytojui apie Objekto rekonstrukciją ar remonto darbus, kurie gali turėti įtakos paslaugų pagal šią Sutartį teikimui</w:t>
      </w:r>
      <w:r w:rsidR="003D53BE" w:rsidRPr="004F01F4">
        <w:rPr>
          <w:sz w:val="24"/>
          <w:szCs w:val="24"/>
        </w:rPr>
        <w:t>;</w:t>
      </w:r>
    </w:p>
    <w:p w:rsidR="00445C1A" w:rsidRPr="004F01F4" w:rsidRDefault="00912767" w:rsidP="004F01F4">
      <w:pPr>
        <w:numPr>
          <w:ilvl w:val="3"/>
          <w:numId w:val="26"/>
        </w:numPr>
        <w:ind w:left="0" w:firstLine="567"/>
        <w:jc w:val="both"/>
        <w:rPr>
          <w:sz w:val="24"/>
          <w:szCs w:val="24"/>
        </w:rPr>
      </w:pPr>
      <w:r w:rsidRPr="004F01F4">
        <w:rPr>
          <w:sz w:val="24"/>
          <w:szCs w:val="24"/>
        </w:rPr>
        <w:t xml:space="preserve">užtikrinti, kad </w:t>
      </w:r>
      <w:r w:rsidR="000D4D48" w:rsidRPr="004F01F4">
        <w:rPr>
          <w:sz w:val="24"/>
          <w:szCs w:val="24"/>
        </w:rPr>
        <w:t>tuo metu, kai įjungta Apsaugos sistema,</w:t>
      </w:r>
      <w:r w:rsidRPr="004F01F4">
        <w:rPr>
          <w:sz w:val="24"/>
          <w:szCs w:val="24"/>
        </w:rPr>
        <w:t xml:space="preserve"> materialinės vertybės, kurių vienos vertė viršija </w:t>
      </w:r>
      <w:r w:rsidR="00155E6D" w:rsidRPr="004F01F4">
        <w:rPr>
          <w:sz w:val="24"/>
          <w:szCs w:val="24"/>
        </w:rPr>
        <w:t>2800,00 (du tūkstančiai aštuoni šimtai) Eur</w:t>
      </w:r>
      <w:r w:rsidRPr="004F01F4">
        <w:rPr>
          <w:sz w:val="24"/>
          <w:szCs w:val="24"/>
        </w:rPr>
        <w:t>, būtų laikomos atskiroje Objekto patalpoje, kurioje įrengta papildoma Apsaugos sistema, nėra langų, durys į patalpą atsparios mechaniniam poveikiui su dvejais užraktais, o pinigai, vertybiniai popieriai, brangenybės (brangakmeniai, taurieji metalai, gaminiai iš jų ar jų laužas bei atliekos), kilnojamos kultūros vertybės, kolekciniai ir  antikvariniai daiktai, narkotinės medžiagos, ginklai ir šaudmenys būtų laikomi Seife, išskyrus Objekte esančias materialines vertybes, kurias dėl jų dydžio arba svorio būtų sudėtinga perkelti ir/arba išnešti iš Objekto per 5 minutes;</w:t>
      </w:r>
    </w:p>
    <w:p w:rsidR="00445C1A" w:rsidRPr="004F01F4" w:rsidRDefault="00912767" w:rsidP="004F01F4">
      <w:pPr>
        <w:pStyle w:val="Sraopastraipa"/>
        <w:numPr>
          <w:ilvl w:val="0"/>
          <w:numId w:val="39"/>
        </w:numPr>
        <w:tabs>
          <w:tab w:val="left" w:pos="567"/>
          <w:tab w:val="left" w:pos="993"/>
        </w:tabs>
        <w:ind w:left="0" w:firstLine="567"/>
        <w:jc w:val="both"/>
        <w:rPr>
          <w:sz w:val="24"/>
          <w:szCs w:val="24"/>
        </w:rPr>
      </w:pPr>
      <w:r w:rsidRPr="004F01F4">
        <w:rPr>
          <w:sz w:val="24"/>
          <w:szCs w:val="24"/>
        </w:rPr>
        <w:t xml:space="preserve">užtikrinti Vykdytojo laisvą patekimą prie Objekto: perduoti Vykdytojui raktus arba patekimo/ įėjimo kodus užrakintiems vartams į teritoriją, pakeliamajam užtvarui, durims į laiptinę, bendrą pastatą, kuriame yra Objektas ir kt., taip pat užtikrinti GRG darbuotojams galimybę </w:t>
      </w:r>
      <w:r w:rsidR="00595FAC" w:rsidRPr="004F01F4">
        <w:rPr>
          <w:sz w:val="24"/>
          <w:szCs w:val="24"/>
        </w:rPr>
        <w:t xml:space="preserve">kartu su Atsakingu asmeniu </w:t>
      </w:r>
      <w:r w:rsidRPr="004F01F4">
        <w:rPr>
          <w:sz w:val="24"/>
          <w:szCs w:val="24"/>
        </w:rPr>
        <w:t>patekti į Objekto vidų ir apžiūrėti Objektą iš vidaus;</w:t>
      </w:r>
    </w:p>
    <w:p w:rsidR="00445C1A" w:rsidRPr="004F01F4" w:rsidRDefault="00912767" w:rsidP="004F01F4">
      <w:pPr>
        <w:pStyle w:val="Sraopastraipa"/>
        <w:numPr>
          <w:ilvl w:val="0"/>
          <w:numId w:val="39"/>
        </w:numPr>
        <w:tabs>
          <w:tab w:val="left" w:pos="567"/>
          <w:tab w:val="left" w:pos="993"/>
        </w:tabs>
        <w:ind w:left="0" w:firstLine="567"/>
        <w:jc w:val="both"/>
        <w:rPr>
          <w:sz w:val="24"/>
          <w:szCs w:val="24"/>
        </w:rPr>
      </w:pPr>
      <w:r w:rsidRPr="004F01F4">
        <w:rPr>
          <w:sz w:val="24"/>
          <w:szCs w:val="24"/>
        </w:rPr>
        <w:t>užtikrinti, kad pagal šią Sutartį atliekamas Užsakovo Atsakingų asmenų asmens duomenų pateikimas nepažeistų asmens duomenų teisinę apsaugą reglamentuojančių teisės aktų reikalavimų;</w:t>
      </w:r>
    </w:p>
    <w:p w:rsidR="00445C1A" w:rsidRPr="004F01F4" w:rsidRDefault="00912767" w:rsidP="004F01F4">
      <w:pPr>
        <w:pStyle w:val="Sraopastraipa"/>
        <w:numPr>
          <w:ilvl w:val="0"/>
          <w:numId w:val="39"/>
        </w:numPr>
        <w:tabs>
          <w:tab w:val="left" w:pos="567"/>
          <w:tab w:val="left" w:pos="993"/>
        </w:tabs>
        <w:ind w:left="0" w:firstLine="567"/>
        <w:jc w:val="both"/>
        <w:rPr>
          <w:sz w:val="24"/>
          <w:szCs w:val="24"/>
        </w:rPr>
      </w:pPr>
      <w:r w:rsidRPr="004F01F4">
        <w:rPr>
          <w:sz w:val="24"/>
          <w:szCs w:val="24"/>
        </w:rPr>
        <w:t>užtikrinti, kad Užsakovo Atsakingų asmenų telefonais būtų atsiliepta visą parą;</w:t>
      </w:r>
    </w:p>
    <w:p w:rsidR="00BA601A" w:rsidRPr="004F01F4" w:rsidRDefault="00912767" w:rsidP="004F01F4">
      <w:pPr>
        <w:pStyle w:val="Sraopastraipa"/>
        <w:numPr>
          <w:ilvl w:val="0"/>
          <w:numId w:val="39"/>
        </w:numPr>
        <w:tabs>
          <w:tab w:val="left" w:pos="567"/>
          <w:tab w:val="left" w:pos="993"/>
        </w:tabs>
        <w:ind w:left="0" w:firstLine="567"/>
        <w:jc w:val="both"/>
        <w:rPr>
          <w:sz w:val="24"/>
          <w:szCs w:val="24"/>
        </w:rPr>
      </w:pPr>
      <w:r w:rsidRPr="004F01F4">
        <w:rPr>
          <w:sz w:val="24"/>
          <w:szCs w:val="24"/>
        </w:rPr>
        <w:t>vykdyti kitus šia Sutartimi prisiimtus įsipareigojimus.</w:t>
      </w:r>
    </w:p>
    <w:p w:rsidR="00BA601A" w:rsidRPr="004F01F4" w:rsidRDefault="00912767" w:rsidP="004F01F4">
      <w:pPr>
        <w:numPr>
          <w:ilvl w:val="1"/>
          <w:numId w:val="26"/>
        </w:numPr>
        <w:ind w:firstLine="567"/>
        <w:jc w:val="both"/>
        <w:rPr>
          <w:sz w:val="24"/>
          <w:szCs w:val="24"/>
        </w:rPr>
      </w:pPr>
      <w:r w:rsidRPr="004F01F4">
        <w:rPr>
          <w:sz w:val="24"/>
          <w:szCs w:val="24"/>
        </w:rPr>
        <w:t>Užsakovas turi teisę:</w:t>
      </w:r>
    </w:p>
    <w:p w:rsidR="00BA601A" w:rsidRPr="004F01F4" w:rsidRDefault="00912767" w:rsidP="004F01F4">
      <w:pPr>
        <w:numPr>
          <w:ilvl w:val="2"/>
          <w:numId w:val="26"/>
        </w:numPr>
        <w:ind w:left="0" w:firstLine="567"/>
        <w:jc w:val="both"/>
        <w:rPr>
          <w:sz w:val="24"/>
          <w:szCs w:val="24"/>
        </w:rPr>
      </w:pPr>
      <w:r w:rsidRPr="004F01F4">
        <w:rPr>
          <w:sz w:val="24"/>
          <w:szCs w:val="24"/>
        </w:rPr>
        <w:t>gauti kokybiškas, šioje Sutartyje nustatytas sąlygas atitinkančias Stebėjimo ir reagavimo paslaugas;</w:t>
      </w:r>
    </w:p>
    <w:p w:rsidR="00BA601A" w:rsidRPr="004F01F4" w:rsidRDefault="00912767" w:rsidP="004F01F4">
      <w:pPr>
        <w:numPr>
          <w:ilvl w:val="2"/>
          <w:numId w:val="26"/>
        </w:numPr>
        <w:ind w:left="0" w:firstLine="567"/>
        <w:jc w:val="both"/>
        <w:rPr>
          <w:sz w:val="24"/>
          <w:szCs w:val="24"/>
        </w:rPr>
      </w:pPr>
      <w:r w:rsidRPr="004F01F4">
        <w:rPr>
          <w:sz w:val="24"/>
          <w:szCs w:val="24"/>
        </w:rPr>
        <w:t>gauti informaciją apie Vykdytojo įsipareigojimų pagal šią Sutartį vykdymą.</w:t>
      </w:r>
    </w:p>
    <w:p w:rsidR="00BA601A" w:rsidRPr="004F01F4" w:rsidRDefault="00912767" w:rsidP="00E454B0">
      <w:pPr>
        <w:numPr>
          <w:ilvl w:val="0"/>
          <w:numId w:val="26"/>
        </w:numPr>
        <w:spacing w:before="120" w:after="120"/>
        <w:ind w:firstLine="425"/>
        <w:jc w:val="center"/>
        <w:rPr>
          <w:b/>
          <w:bCs/>
          <w:sz w:val="24"/>
          <w:szCs w:val="24"/>
        </w:rPr>
      </w:pPr>
      <w:r w:rsidRPr="004F01F4">
        <w:rPr>
          <w:b/>
          <w:bCs/>
          <w:sz w:val="24"/>
          <w:szCs w:val="24"/>
        </w:rPr>
        <w:t>Vykdytojo teisės ir įsipareigojimai</w:t>
      </w:r>
    </w:p>
    <w:p w:rsidR="00BA601A" w:rsidRPr="004F01F4" w:rsidRDefault="00912767" w:rsidP="004F01F4">
      <w:pPr>
        <w:numPr>
          <w:ilvl w:val="1"/>
          <w:numId w:val="26"/>
        </w:numPr>
        <w:ind w:firstLine="567"/>
        <w:jc w:val="both"/>
        <w:rPr>
          <w:sz w:val="24"/>
          <w:szCs w:val="24"/>
        </w:rPr>
      </w:pPr>
      <w:bookmarkStart w:id="2" w:name="_Ref360634995"/>
      <w:r w:rsidRPr="004F01F4">
        <w:rPr>
          <w:sz w:val="24"/>
          <w:szCs w:val="24"/>
        </w:rPr>
        <w:t>Vykdytojas įsipareigoja:</w:t>
      </w:r>
      <w:bookmarkEnd w:id="2"/>
    </w:p>
    <w:p w:rsidR="00E454B0" w:rsidRPr="004F01F4" w:rsidRDefault="00912767" w:rsidP="004F01F4">
      <w:pPr>
        <w:numPr>
          <w:ilvl w:val="2"/>
          <w:numId w:val="26"/>
        </w:numPr>
        <w:ind w:left="0" w:firstLine="567"/>
        <w:jc w:val="both"/>
        <w:rPr>
          <w:sz w:val="24"/>
          <w:szCs w:val="24"/>
        </w:rPr>
      </w:pPr>
      <w:r w:rsidRPr="004F01F4">
        <w:rPr>
          <w:sz w:val="24"/>
          <w:szCs w:val="24"/>
        </w:rPr>
        <w:t>CSP nuolat stebėti gaunamus Objektų Apsaugos sistemų signalus, juos fiksuoti ir saugoti apie juos duomenis ne trumpiau kaip 3 (tris) mėnesius;</w:t>
      </w:r>
    </w:p>
    <w:p w:rsidR="00E454B0" w:rsidRPr="004F01F4" w:rsidRDefault="00912767" w:rsidP="004F01F4">
      <w:pPr>
        <w:numPr>
          <w:ilvl w:val="2"/>
          <w:numId w:val="26"/>
        </w:numPr>
        <w:ind w:left="0" w:firstLine="567"/>
        <w:jc w:val="both"/>
        <w:rPr>
          <w:sz w:val="24"/>
          <w:szCs w:val="24"/>
        </w:rPr>
      </w:pPr>
      <w:r w:rsidRPr="004F01F4">
        <w:rPr>
          <w:sz w:val="24"/>
          <w:szCs w:val="24"/>
        </w:rPr>
        <w:t>gavęs CSP aliarminį Apsaugos sistemos suveikimo signalą, Vykdytojas privalo:</w:t>
      </w:r>
    </w:p>
    <w:p w:rsidR="00E454B0" w:rsidRPr="004F01F4" w:rsidRDefault="00912767" w:rsidP="004F01F4">
      <w:pPr>
        <w:numPr>
          <w:ilvl w:val="3"/>
          <w:numId w:val="26"/>
        </w:numPr>
        <w:ind w:left="0" w:firstLine="567"/>
        <w:jc w:val="both"/>
        <w:rPr>
          <w:sz w:val="24"/>
          <w:szCs w:val="24"/>
        </w:rPr>
      </w:pPr>
      <w:r w:rsidRPr="004F01F4">
        <w:rPr>
          <w:sz w:val="24"/>
          <w:szCs w:val="24"/>
        </w:rPr>
        <w:t>kaip galima greičiau nusiųsti prie Objekto GRG;</w:t>
      </w:r>
    </w:p>
    <w:p w:rsidR="00E454B0" w:rsidRPr="004F01F4" w:rsidRDefault="00912767" w:rsidP="004F01F4">
      <w:pPr>
        <w:numPr>
          <w:ilvl w:val="3"/>
          <w:numId w:val="26"/>
        </w:numPr>
        <w:ind w:left="0" w:firstLine="567"/>
        <w:jc w:val="both"/>
        <w:rPr>
          <w:sz w:val="24"/>
          <w:szCs w:val="24"/>
        </w:rPr>
      </w:pPr>
      <w:r w:rsidRPr="004F01F4">
        <w:rPr>
          <w:sz w:val="24"/>
          <w:szCs w:val="24"/>
        </w:rPr>
        <w:t xml:space="preserve">reaguojant į CSP gautą Objekto Apsaugos sistemos aliarminį suveikimo signalą GRG atvykus prie Objekto, kai Objekte nėra Užsakovo Atsakingų asmenų, apžiūrėti Objekto </w:t>
      </w:r>
      <w:r w:rsidRPr="004F01F4">
        <w:rPr>
          <w:sz w:val="24"/>
          <w:szCs w:val="24"/>
        </w:rPr>
        <w:lastRenderedPageBreak/>
        <w:t xml:space="preserve">išorės perimetrą </w:t>
      </w:r>
      <w:r w:rsidR="00BA601A" w:rsidRPr="004F01F4">
        <w:rPr>
          <w:sz w:val="24"/>
          <w:szCs w:val="24"/>
        </w:rPr>
        <w:t>arba imtis kitų įman</w:t>
      </w:r>
      <w:r w:rsidRPr="004F01F4">
        <w:rPr>
          <w:sz w:val="24"/>
          <w:szCs w:val="24"/>
        </w:rPr>
        <w:t>omų priemonių Objektui ir jame esančiam Užsakovo turtui apginti nuo akivaizdaus neteisėto pavojingo kėsinimosi; jeigu GRG atvykus prie Objekto, Objekte ar prie jo yra Užsakovo Atsakingas asmuo, kartu su Atsakingu asmeniu apžiūrėti Objektą ir iš vidaus;</w:t>
      </w:r>
    </w:p>
    <w:p w:rsidR="00E454B0" w:rsidRPr="004F01F4" w:rsidRDefault="00912767" w:rsidP="004F01F4">
      <w:pPr>
        <w:numPr>
          <w:ilvl w:val="3"/>
          <w:numId w:val="26"/>
        </w:numPr>
        <w:ind w:left="0" w:firstLine="567"/>
        <w:jc w:val="both"/>
        <w:rPr>
          <w:sz w:val="24"/>
          <w:szCs w:val="24"/>
        </w:rPr>
      </w:pPr>
      <w:r w:rsidRPr="004F01F4">
        <w:rPr>
          <w:sz w:val="24"/>
          <w:szCs w:val="24"/>
        </w:rPr>
        <w:t xml:space="preserve">Objekto apžiūros metu pastebėjus, kad išorinis Objekto perimetras pažeistas (pvz.: išdaužti langai, išlaužtos ar atrakintos durys) ar kitas, Vykdytojo nuomone, Objektui keliančias grėsmę aplinkybes, pranešti apie tai Užsakovo nurodytu telefonu Atsakingam asmeniui; jeigu nurodyta keletas Atsakingų asmenų, neatsiliepus pirmajam Kontaktiniam asmeniui, </w:t>
      </w:r>
      <w:r w:rsidR="003D53BE" w:rsidRPr="004F01F4">
        <w:rPr>
          <w:sz w:val="24"/>
          <w:szCs w:val="24"/>
        </w:rPr>
        <w:t>skambinti</w:t>
      </w:r>
      <w:r w:rsidR="00853094" w:rsidRPr="004F01F4">
        <w:rPr>
          <w:sz w:val="24"/>
          <w:szCs w:val="24"/>
        </w:rPr>
        <w:t xml:space="preserve"> </w:t>
      </w:r>
      <w:r w:rsidRPr="004F01F4">
        <w:rPr>
          <w:sz w:val="24"/>
          <w:szCs w:val="24"/>
        </w:rPr>
        <w:t xml:space="preserve">kitiems eilės tvarka; </w:t>
      </w:r>
    </w:p>
    <w:p w:rsidR="00E454B0" w:rsidRPr="004F01F4" w:rsidRDefault="00912767" w:rsidP="004F01F4">
      <w:pPr>
        <w:numPr>
          <w:ilvl w:val="3"/>
          <w:numId w:val="26"/>
        </w:numPr>
        <w:ind w:left="0" w:firstLine="567"/>
        <w:jc w:val="both"/>
        <w:rPr>
          <w:sz w:val="24"/>
          <w:szCs w:val="24"/>
        </w:rPr>
      </w:pPr>
      <w:r w:rsidRPr="004F01F4">
        <w:rPr>
          <w:sz w:val="24"/>
          <w:szCs w:val="24"/>
        </w:rPr>
        <w:t xml:space="preserve">budėti prie Objekto, kurio išorinis perimetras pažeistas, iki tol, kol atvyks Užsakovo Atsakingas asmuo, bet ne ilgiau kaip 8 (aštuonias) valandas. </w:t>
      </w:r>
      <w:r w:rsidR="00181B8C" w:rsidRPr="004F01F4">
        <w:rPr>
          <w:sz w:val="24"/>
          <w:szCs w:val="24"/>
        </w:rPr>
        <w:t xml:space="preserve">Pasibaigus </w:t>
      </w:r>
      <w:r w:rsidRPr="004F01F4">
        <w:rPr>
          <w:sz w:val="24"/>
          <w:szCs w:val="24"/>
        </w:rPr>
        <w:t>šiam laikotarpiui</w:t>
      </w:r>
      <w:r w:rsidR="00181B8C" w:rsidRPr="004F01F4">
        <w:rPr>
          <w:sz w:val="24"/>
          <w:szCs w:val="24"/>
        </w:rPr>
        <w:t>,</w:t>
      </w:r>
      <w:r w:rsidRPr="004F01F4">
        <w:rPr>
          <w:sz w:val="24"/>
          <w:szCs w:val="24"/>
        </w:rPr>
        <w:t xml:space="preserve"> Vykdytojas turi teisę nutraukti Objekto stebėjimą ir atšaukti Objektą saugančią GRG. Vykdytojui šiame punkte nustatyta tvarka nutraukus Objekto stebėjimą ir atšaukus Objektą saugančią GRG, Vykdytojas už jokias Užsakovui atsiradusias neigiamas pasekmes (žalą) neatsako;</w:t>
      </w:r>
    </w:p>
    <w:p w:rsidR="00E454B0" w:rsidRPr="004F01F4" w:rsidRDefault="00CA5281" w:rsidP="004F01F4">
      <w:pPr>
        <w:numPr>
          <w:ilvl w:val="3"/>
          <w:numId w:val="26"/>
        </w:numPr>
        <w:ind w:left="0" w:firstLine="567"/>
        <w:jc w:val="both"/>
        <w:rPr>
          <w:sz w:val="24"/>
          <w:szCs w:val="24"/>
        </w:rPr>
      </w:pPr>
      <w:r w:rsidRPr="004F01F4">
        <w:rPr>
          <w:sz w:val="24"/>
          <w:szCs w:val="24"/>
        </w:rPr>
        <w:t>nedelsiant pranešti policijos pareigūnams, kai įtariama, jog rengiamas, daromas ar padarytas administracinis teisės pažeidimas ar nusikalstama veika, išskyrus atvejus, kai policijos pareigūnus informuoja pats Užsakovas.</w:t>
      </w:r>
    </w:p>
    <w:p w:rsidR="00E454B0" w:rsidRPr="004F01F4" w:rsidRDefault="00CA5281" w:rsidP="004F01F4">
      <w:pPr>
        <w:numPr>
          <w:ilvl w:val="3"/>
          <w:numId w:val="26"/>
        </w:numPr>
        <w:ind w:left="0" w:firstLine="567"/>
        <w:jc w:val="both"/>
        <w:rPr>
          <w:sz w:val="24"/>
          <w:szCs w:val="24"/>
        </w:rPr>
      </w:pPr>
      <w:r w:rsidRPr="004F01F4">
        <w:rPr>
          <w:sz w:val="24"/>
          <w:szCs w:val="24"/>
        </w:rPr>
        <w:t>jeigu Objekte padarytas administracinis teisės pažeidimas ar nusikalstama veika, apsaugoti įvykio vietą, imtis priemonių liudytojams nustatyti</w:t>
      </w:r>
      <w:r w:rsidR="00DB6213" w:rsidRPr="004F01F4">
        <w:rPr>
          <w:sz w:val="24"/>
          <w:szCs w:val="24"/>
        </w:rPr>
        <w:t>;</w:t>
      </w:r>
    </w:p>
    <w:p w:rsidR="00E454B0" w:rsidRPr="004F01F4" w:rsidRDefault="00CA5281" w:rsidP="004F01F4">
      <w:pPr>
        <w:numPr>
          <w:ilvl w:val="3"/>
          <w:numId w:val="26"/>
        </w:numPr>
        <w:ind w:left="0" w:firstLine="567"/>
        <w:jc w:val="both"/>
        <w:rPr>
          <w:sz w:val="24"/>
          <w:szCs w:val="24"/>
        </w:rPr>
      </w:pPr>
      <w:r w:rsidRPr="004F01F4">
        <w:rPr>
          <w:sz w:val="24"/>
          <w:szCs w:val="24"/>
        </w:rPr>
        <w:t>suteikti pagalbą pareigūnams ar kitiems asmenims sulaikant įtariamus teisės pažeidėjus, kiek tai netrukdo atlikti tiesiogines pareigas</w:t>
      </w:r>
      <w:r w:rsidR="00DB6213" w:rsidRPr="004F01F4">
        <w:rPr>
          <w:rStyle w:val="Komentaronuoroda"/>
          <w:sz w:val="24"/>
          <w:szCs w:val="24"/>
        </w:rPr>
        <w:t>;</w:t>
      </w:r>
    </w:p>
    <w:p w:rsidR="00E454B0" w:rsidRPr="004F01F4" w:rsidRDefault="00CA5281" w:rsidP="004F01F4">
      <w:pPr>
        <w:numPr>
          <w:ilvl w:val="2"/>
          <w:numId w:val="26"/>
        </w:numPr>
        <w:ind w:left="0" w:firstLine="567"/>
        <w:jc w:val="both"/>
        <w:rPr>
          <w:sz w:val="24"/>
          <w:szCs w:val="24"/>
        </w:rPr>
      </w:pPr>
      <w:r w:rsidRPr="004F01F4">
        <w:rPr>
          <w:sz w:val="24"/>
          <w:szCs w:val="24"/>
        </w:rPr>
        <w:t>dalyvauti nustatant vagystės ar kito įvykio Objekte pasėkoje atsiradusius tiesioginius nuostolius, jeigu vagystė ir/ar kitas įvykis įvyko esant įjungtai Objekto Apsaugos sistemai, kai Vykdytojas buvo Sutartyje nustatyta tvarka informuotas apie tokius įvykius;</w:t>
      </w:r>
    </w:p>
    <w:p w:rsidR="00BA601A" w:rsidRPr="004F01F4" w:rsidRDefault="00CA5281" w:rsidP="004F01F4">
      <w:pPr>
        <w:numPr>
          <w:ilvl w:val="2"/>
          <w:numId w:val="26"/>
        </w:numPr>
        <w:ind w:left="0" w:firstLine="567"/>
        <w:jc w:val="both"/>
        <w:rPr>
          <w:sz w:val="24"/>
          <w:szCs w:val="24"/>
        </w:rPr>
      </w:pPr>
      <w:r w:rsidRPr="004F01F4">
        <w:rPr>
          <w:sz w:val="24"/>
          <w:szCs w:val="24"/>
        </w:rPr>
        <w:t>vykdyti kitus šia Sutartimi prisiimtus įsipareigojimus.</w:t>
      </w:r>
    </w:p>
    <w:p w:rsidR="000B1562" w:rsidRPr="004F01F4" w:rsidRDefault="00DD23CD" w:rsidP="004F01F4">
      <w:pPr>
        <w:numPr>
          <w:ilvl w:val="1"/>
          <w:numId w:val="26"/>
        </w:numPr>
        <w:ind w:firstLine="567"/>
        <w:jc w:val="both"/>
        <w:rPr>
          <w:sz w:val="24"/>
          <w:szCs w:val="24"/>
        </w:rPr>
      </w:pPr>
      <w:r w:rsidRPr="004F01F4">
        <w:rPr>
          <w:sz w:val="24"/>
          <w:szCs w:val="24"/>
        </w:rPr>
        <w:t xml:space="preserve">Kai </w:t>
      </w:r>
      <w:r w:rsidR="00BC2B7D" w:rsidRPr="004F01F4">
        <w:rPr>
          <w:sz w:val="24"/>
          <w:szCs w:val="24"/>
        </w:rPr>
        <w:t>Sutarties Specialiojoje dalyje</w:t>
      </w:r>
      <w:r w:rsidRPr="004F01F4">
        <w:rPr>
          <w:sz w:val="24"/>
          <w:szCs w:val="24"/>
        </w:rPr>
        <w:t xml:space="preserve"> numatytas Signalizacijos įjungimo/išjungimo kontrolės paslaugos teikimas</w:t>
      </w:r>
      <w:r w:rsidR="00CA5281" w:rsidRPr="004F01F4">
        <w:rPr>
          <w:sz w:val="24"/>
          <w:szCs w:val="24"/>
        </w:rPr>
        <w:t xml:space="preserve">, Vykdytojas įsipareigoja teikti </w:t>
      </w:r>
      <w:r w:rsidR="000B1562" w:rsidRPr="004F01F4">
        <w:rPr>
          <w:sz w:val="24"/>
          <w:szCs w:val="24"/>
        </w:rPr>
        <w:t xml:space="preserve">Užsakovui </w:t>
      </w:r>
      <w:r w:rsidR="00CA5281" w:rsidRPr="004F01F4">
        <w:rPr>
          <w:sz w:val="24"/>
          <w:szCs w:val="24"/>
        </w:rPr>
        <w:t>Objekt</w:t>
      </w:r>
      <w:r w:rsidR="000B1562" w:rsidRPr="004F01F4">
        <w:rPr>
          <w:sz w:val="24"/>
          <w:szCs w:val="24"/>
        </w:rPr>
        <w:t>o</w:t>
      </w:r>
      <w:r w:rsidR="00CA5281" w:rsidRPr="004F01F4">
        <w:rPr>
          <w:sz w:val="24"/>
          <w:szCs w:val="24"/>
        </w:rPr>
        <w:t xml:space="preserve"> Signalizacijos įjungimo/išjungimo kontrolės paslaug</w:t>
      </w:r>
      <w:r w:rsidR="00FC1CB5" w:rsidRPr="004F01F4">
        <w:rPr>
          <w:sz w:val="24"/>
          <w:szCs w:val="24"/>
        </w:rPr>
        <w:t>ą</w:t>
      </w:r>
      <w:r w:rsidR="00CA5281" w:rsidRPr="004F01F4">
        <w:rPr>
          <w:sz w:val="24"/>
          <w:szCs w:val="24"/>
        </w:rPr>
        <w:t xml:space="preserve">: </w:t>
      </w:r>
      <w:r w:rsidR="00687C42" w:rsidRPr="004F01F4">
        <w:rPr>
          <w:sz w:val="24"/>
          <w:szCs w:val="24"/>
        </w:rPr>
        <w:t>informuoti Užsakov</w:t>
      </w:r>
      <w:r w:rsidR="00595FAC" w:rsidRPr="004F01F4">
        <w:rPr>
          <w:sz w:val="24"/>
          <w:szCs w:val="24"/>
        </w:rPr>
        <w:t>o Atsakingus asmenis</w:t>
      </w:r>
      <w:r w:rsidR="00687C42" w:rsidRPr="004F01F4">
        <w:rPr>
          <w:sz w:val="24"/>
          <w:szCs w:val="24"/>
        </w:rPr>
        <w:t xml:space="preserve"> </w:t>
      </w:r>
      <w:r w:rsidR="00595FAC" w:rsidRPr="004F01F4">
        <w:rPr>
          <w:sz w:val="24"/>
          <w:szCs w:val="24"/>
        </w:rPr>
        <w:t>telefonu</w:t>
      </w:r>
      <w:r w:rsidR="000B1562" w:rsidRPr="004F01F4">
        <w:rPr>
          <w:sz w:val="24"/>
          <w:szCs w:val="24"/>
        </w:rPr>
        <w:t xml:space="preserve"> </w:t>
      </w:r>
      <w:r w:rsidR="00CA5281" w:rsidRPr="004F01F4">
        <w:rPr>
          <w:sz w:val="24"/>
          <w:szCs w:val="24"/>
        </w:rPr>
        <w:t xml:space="preserve">apie užfiksuotus Apsaugos sistemos įjungimo/išjungimo veiksmus </w:t>
      </w:r>
      <w:r w:rsidR="00687C42" w:rsidRPr="004F01F4">
        <w:rPr>
          <w:sz w:val="24"/>
          <w:szCs w:val="24"/>
        </w:rPr>
        <w:t>Objekto nedarbo laiku</w:t>
      </w:r>
      <w:r w:rsidR="005757A8" w:rsidRPr="004F01F4">
        <w:rPr>
          <w:sz w:val="24"/>
          <w:szCs w:val="24"/>
        </w:rPr>
        <w:t>.</w:t>
      </w:r>
      <w:r w:rsidR="00C77004" w:rsidRPr="004F01F4">
        <w:rPr>
          <w:sz w:val="24"/>
          <w:szCs w:val="24"/>
        </w:rPr>
        <w:t xml:space="preserve">   </w:t>
      </w:r>
    </w:p>
    <w:p w:rsidR="000B1562" w:rsidRPr="004F01F4" w:rsidRDefault="000B1562" w:rsidP="004F01F4">
      <w:pPr>
        <w:numPr>
          <w:ilvl w:val="1"/>
          <w:numId w:val="26"/>
        </w:numPr>
        <w:ind w:firstLine="567"/>
        <w:jc w:val="both"/>
        <w:rPr>
          <w:sz w:val="24"/>
          <w:szCs w:val="24"/>
        </w:rPr>
      </w:pPr>
      <w:r w:rsidRPr="004F01F4">
        <w:rPr>
          <w:sz w:val="24"/>
          <w:szCs w:val="24"/>
        </w:rPr>
        <w:t xml:space="preserve"> Kai Sutarties Specialiojoje dalyje numatytas </w:t>
      </w:r>
      <w:r w:rsidR="00BC77CE" w:rsidRPr="004F01F4">
        <w:rPr>
          <w:sz w:val="24"/>
          <w:szCs w:val="24"/>
        </w:rPr>
        <w:t>Informacinio pranešimo paslaugos</w:t>
      </w:r>
      <w:r w:rsidRPr="004F01F4">
        <w:rPr>
          <w:sz w:val="24"/>
          <w:szCs w:val="24"/>
        </w:rPr>
        <w:t xml:space="preserve"> teikimas, Vykdytojas įsipareigoja teikti Užsakovui minėtą paslaugą: informuoti Užsakovą trumpąja SMS žinute apie CSP gautus Objekto Apsaugos sistemos signalus. Užsakovas informuojamas tik apie tuos Apsaugos sistemos signalus, kuriuos nurodo </w:t>
      </w:r>
      <w:r w:rsidR="00595FAC" w:rsidRPr="004F01F4">
        <w:rPr>
          <w:sz w:val="24"/>
          <w:szCs w:val="24"/>
        </w:rPr>
        <w:t>Atsakingų asmenų sąraše (Priedas Nr. 3)</w:t>
      </w:r>
      <w:r w:rsidRPr="004F01F4">
        <w:rPr>
          <w:sz w:val="24"/>
          <w:szCs w:val="24"/>
        </w:rPr>
        <w:t xml:space="preserve">. Vykdytojas, teikdamas </w:t>
      </w:r>
      <w:r w:rsidR="00BC77CE" w:rsidRPr="004F01F4">
        <w:rPr>
          <w:sz w:val="24"/>
          <w:szCs w:val="24"/>
        </w:rPr>
        <w:t xml:space="preserve">Informacinio pranešimo </w:t>
      </w:r>
      <w:r w:rsidRPr="004F01F4">
        <w:rPr>
          <w:sz w:val="24"/>
          <w:szCs w:val="24"/>
        </w:rPr>
        <w:t>paslaugą, įsipareigoja užtikinti, kad Už</w:t>
      </w:r>
      <w:r w:rsidRPr="004F01F4">
        <w:rPr>
          <w:sz w:val="24"/>
          <w:szCs w:val="24"/>
        </w:rPr>
        <w:lastRenderedPageBreak/>
        <w:t>sakovui trumpoji SMS žinutė apie CSP gautą Objekto Apsaugos sistemos signalą būtų</w:t>
      </w:r>
      <w:r w:rsidR="00E50416" w:rsidRPr="004F01F4">
        <w:rPr>
          <w:sz w:val="24"/>
          <w:szCs w:val="24"/>
        </w:rPr>
        <w:t xml:space="preserve"> išsiųsta nedelsiant po signalo</w:t>
      </w:r>
      <w:r w:rsidRPr="004F01F4">
        <w:rPr>
          <w:sz w:val="24"/>
          <w:szCs w:val="24"/>
        </w:rPr>
        <w:t xml:space="preserve"> gavimo CSP. Vykdytojas </w:t>
      </w:r>
      <w:r w:rsidR="00E50416" w:rsidRPr="004F01F4">
        <w:rPr>
          <w:sz w:val="24"/>
          <w:szCs w:val="24"/>
        </w:rPr>
        <w:t xml:space="preserve">nėra atsakingas už tai, kad Užsakovas faktiškai negauna trumposios SMS žinutės arba ją gauna pavėluotai dėl ryšio sutrikimų ar kitų nuo Vykdytojo nepriklausančių aplinkybių. </w:t>
      </w:r>
    </w:p>
    <w:p w:rsidR="00BA601A" w:rsidRPr="004F01F4" w:rsidRDefault="00CA5281" w:rsidP="004F01F4">
      <w:pPr>
        <w:numPr>
          <w:ilvl w:val="1"/>
          <w:numId w:val="26"/>
        </w:numPr>
        <w:ind w:firstLine="567"/>
        <w:jc w:val="both"/>
        <w:rPr>
          <w:sz w:val="24"/>
          <w:szCs w:val="24"/>
        </w:rPr>
      </w:pPr>
      <w:r w:rsidRPr="004F01F4">
        <w:rPr>
          <w:sz w:val="24"/>
          <w:szCs w:val="24"/>
        </w:rPr>
        <w:t>Vykdytojas turi teisę atsisakyti prisiimti prievolę teikti Stebėjimo ir reagavimo paslaugas arba atsisakyti jas teikti konkrečių Objektų atžvilgiu tik tuo atveju, jeigu Užsakovas buvo apie tai informuotas ir tik esant vienai iš šių sąlygų:</w:t>
      </w:r>
    </w:p>
    <w:p w:rsidR="00BA601A" w:rsidRPr="004F01F4" w:rsidRDefault="00CA5281" w:rsidP="004F01F4">
      <w:pPr>
        <w:numPr>
          <w:ilvl w:val="2"/>
          <w:numId w:val="26"/>
        </w:numPr>
        <w:ind w:left="0" w:firstLine="567"/>
        <w:jc w:val="both"/>
        <w:rPr>
          <w:sz w:val="24"/>
          <w:szCs w:val="24"/>
        </w:rPr>
      </w:pPr>
      <w:r w:rsidRPr="004F01F4">
        <w:rPr>
          <w:sz w:val="24"/>
          <w:szCs w:val="24"/>
        </w:rPr>
        <w:t>Objektas turi aiškius išorinius pažeidimus (pvz.: išdaužtas langas, išlaužtos arba neužsirakinančios durys, išgriauta siena). Toks Objektas atskiru raštišku Šalių susitarimu ir/arba Užsakovui pranešus nurodytu CSP telefonu gali būti saugomas fizine apsauga Šalių atskirai suderintomis sąlygomis;</w:t>
      </w:r>
    </w:p>
    <w:p w:rsidR="00BA601A" w:rsidRPr="004F01F4" w:rsidRDefault="00CA5281" w:rsidP="004F01F4">
      <w:pPr>
        <w:numPr>
          <w:ilvl w:val="2"/>
          <w:numId w:val="26"/>
        </w:numPr>
        <w:ind w:left="0" w:firstLine="567"/>
        <w:jc w:val="both"/>
        <w:rPr>
          <w:sz w:val="24"/>
          <w:szCs w:val="24"/>
        </w:rPr>
      </w:pPr>
      <w:r w:rsidRPr="004F01F4">
        <w:rPr>
          <w:sz w:val="24"/>
          <w:szCs w:val="24"/>
        </w:rPr>
        <w:t>jeigu Vykdytojas, esant Klaidingiems suveikimams, turėjo vykti prie to Objekto daugiau kaip 7 (septynis) kartus 5 (penkių) parų laikotarpiu.</w:t>
      </w:r>
    </w:p>
    <w:p w:rsidR="00BA601A" w:rsidRPr="004F01F4" w:rsidRDefault="00C7557D" w:rsidP="004F01F4">
      <w:pPr>
        <w:numPr>
          <w:ilvl w:val="1"/>
          <w:numId w:val="26"/>
        </w:numPr>
        <w:ind w:firstLine="567"/>
        <w:jc w:val="both"/>
        <w:rPr>
          <w:sz w:val="24"/>
          <w:szCs w:val="24"/>
        </w:rPr>
      </w:pPr>
      <w:bookmarkStart w:id="3" w:name="_Ref358886100"/>
      <w:r w:rsidRPr="004F01F4">
        <w:rPr>
          <w:sz w:val="24"/>
          <w:szCs w:val="24"/>
        </w:rPr>
        <w:t>Vykdytojas gali sustabdyti savo prievolių pagal šią Sutartį vykdymą, raštu įspėjęs apie tai Užsakovą prieš 5 (penkias) kalendorines dienas, jeigu Užsakovas nesumoka šioje Sutartyje nustatyto atlyginimo už paslaugas ilgiau kaip 30 (trisdešimt) dienų</w:t>
      </w:r>
      <w:r w:rsidRPr="004F01F4">
        <w:rPr>
          <w:b/>
          <w:sz w:val="24"/>
          <w:szCs w:val="24"/>
        </w:rPr>
        <w:t>.</w:t>
      </w:r>
      <w:r w:rsidRPr="004F01F4">
        <w:rPr>
          <w:sz w:val="24"/>
          <w:szCs w:val="24"/>
        </w:rPr>
        <w:t xml:space="preserve"> Jei po to, kai šiame punkte nustatyta tvarka buvo sustabdytas Stebėjimo ir reagavimo paslaugų teikimas, Užsakovas padengia visus savo įsiskolinimus Vykdytojui, Stebėjimo ir reagavimo paslaugų teikimas atnaujinamas kitą darbo dieną po darbo dienos, kurią Vykdytojas gauna pagrįstą informaciją apie visų įsiskolinimų padengimą. Už paslaugų teikimo atnaujinimą Užsakovas privalo mokėti Vykdytojui </w:t>
      </w:r>
      <w:r w:rsidR="00853094" w:rsidRPr="004F01F4">
        <w:rPr>
          <w:sz w:val="24"/>
          <w:szCs w:val="24"/>
        </w:rPr>
        <w:t>Sutarties Specialiojoje dalyje (Priedas Nr. 1)</w:t>
      </w:r>
      <w:r w:rsidRPr="004F01F4">
        <w:rPr>
          <w:sz w:val="24"/>
          <w:szCs w:val="24"/>
        </w:rPr>
        <w:t xml:space="preserve"> numatytą paslaugų atnaujinimo mokestį.</w:t>
      </w:r>
      <w:bookmarkEnd w:id="3"/>
    </w:p>
    <w:p w:rsidR="00355104" w:rsidRPr="004F01F4" w:rsidRDefault="00355104" w:rsidP="004F01F4">
      <w:pPr>
        <w:numPr>
          <w:ilvl w:val="1"/>
          <w:numId w:val="26"/>
        </w:numPr>
        <w:ind w:firstLine="567"/>
        <w:jc w:val="both"/>
        <w:rPr>
          <w:sz w:val="24"/>
          <w:szCs w:val="24"/>
        </w:rPr>
      </w:pPr>
      <w:r w:rsidRPr="004F01F4">
        <w:rPr>
          <w:sz w:val="24"/>
          <w:szCs w:val="24"/>
        </w:rPr>
        <w:t>Vykdytojas turi teisę teikti Užsakovui rekomendacijas dėl Objekto saugumo sustiprinimo.</w:t>
      </w:r>
    </w:p>
    <w:p w:rsidR="00BA601A" w:rsidRPr="004F01F4" w:rsidRDefault="00C7557D" w:rsidP="00E454B0">
      <w:pPr>
        <w:numPr>
          <w:ilvl w:val="0"/>
          <w:numId w:val="26"/>
        </w:numPr>
        <w:spacing w:before="120" w:after="120"/>
        <w:ind w:firstLine="425"/>
        <w:jc w:val="center"/>
        <w:rPr>
          <w:b/>
          <w:bCs/>
          <w:sz w:val="24"/>
          <w:szCs w:val="24"/>
        </w:rPr>
      </w:pPr>
      <w:r w:rsidRPr="004F01F4">
        <w:rPr>
          <w:b/>
          <w:bCs/>
          <w:sz w:val="24"/>
          <w:szCs w:val="24"/>
        </w:rPr>
        <w:t>Paslaugų kaina ir mokėjimo tvarka</w:t>
      </w:r>
    </w:p>
    <w:p w:rsidR="00BA601A" w:rsidRPr="004F01F4" w:rsidRDefault="00C7557D" w:rsidP="004F01F4">
      <w:pPr>
        <w:numPr>
          <w:ilvl w:val="1"/>
          <w:numId w:val="26"/>
        </w:numPr>
        <w:ind w:firstLine="567"/>
        <w:jc w:val="both"/>
        <w:rPr>
          <w:sz w:val="24"/>
          <w:szCs w:val="24"/>
        </w:rPr>
      </w:pPr>
      <w:r w:rsidRPr="004F01F4">
        <w:rPr>
          <w:sz w:val="24"/>
          <w:szCs w:val="24"/>
        </w:rPr>
        <w:t>Užsakovas už šioje Sutartyje numatytas paslaugas įsipareigoja mokėti Vykdytojui šios Sutarties Specialiojoje dalyje (Priedas Nr. 1.) nurodytą atlyginimą, taip pat Sutartyje numatytus papildomus mokesčius. Atlyginimas apskaičiuojamas ir mokamas kiekvieną kalendorinį mėnesį.</w:t>
      </w:r>
    </w:p>
    <w:p w:rsidR="00BA601A" w:rsidRPr="004F01F4" w:rsidRDefault="00C7557D" w:rsidP="004F01F4">
      <w:pPr>
        <w:numPr>
          <w:ilvl w:val="1"/>
          <w:numId w:val="26"/>
        </w:numPr>
        <w:ind w:firstLine="567"/>
        <w:jc w:val="both"/>
        <w:rPr>
          <w:sz w:val="24"/>
          <w:szCs w:val="24"/>
        </w:rPr>
      </w:pPr>
      <w:r w:rsidRPr="004F01F4">
        <w:rPr>
          <w:sz w:val="24"/>
          <w:szCs w:val="24"/>
        </w:rPr>
        <w:t xml:space="preserve">Atlyginimas už pagal šią Sutartį teikiamas paslaugas mokamas už einamąjį mėnesį iki 25 (dvidešimt penktos) mėnesio dienos. Atlyginimas už budėjimą prie Objekto Sutartyje numatytais atvejais, taip pat už Klaidingus suveikimus, apmokamas Vykdytojui pagal jo išrašytą sąskaitą faktūrą per 5 dienas </w:t>
      </w:r>
      <w:r w:rsidR="00DA2F02" w:rsidRPr="004F01F4">
        <w:rPr>
          <w:sz w:val="24"/>
          <w:szCs w:val="24"/>
        </w:rPr>
        <w:t>sąskaitoje faktūroje nurodytu terminu.</w:t>
      </w:r>
    </w:p>
    <w:p w:rsidR="00BA601A" w:rsidRPr="004F01F4" w:rsidRDefault="00C7557D" w:rsidP="004F01F4">
      <w:pPr>
        <w:numPr>
          <w:ilvl w:val="1"/>
          <w:numId w:val="26"/>
        </w:numPr>
        <w:ind w:firstLine="567"/>
        <w:jc w:val="both"/>
        <w:rPr>
          <w:sz w:val="24"/>
          <w:szCs w:val="24"/>
        </w:rPr>
      </w:pPr>
      <w:r w:rsidRPr="004F01F4">
        <w:rPr>
          <w:sz w:val="24"/>
          <w:szCs w:val="24"/>
        </w:rPr>
        <w:t>Nustatytu laiku nesumokėjęs šioje Sutartyje numatyto atlyginimo už teikiamas paslaugas, Užsakovas įsipareigoja mokėti Vykdytojui 0,02% delspinigių už kiekvieną uždelstą dieną nuo nesumokėtos sumos</w:t>
      </w:r>
      <w:r w:rsidR="009D2CB9" w:rsidRPr="004F01F4">
        <w:rPr>
          <w:sz w:val="24"/>
          <w:szCs w:val="24"/>
        </w:rPr>
        <w:t xml:space="preserve">, išskyrus atvejus, kai </w:t>
      </w:r>
      <w:r w:rsidR="009D2CB9" w:rsidRPr="004F01F4">
        <w:rPr>
          <w:sz w:val="24"/>
          <w:szCs w:val="24"/>
        </w:rPr>
        <w:lastRenderedPageBreak/>
        <w:t>Užsakovas yra sudaręs sutartį dėl tiesioginio debeto paslaugos – šiuo atveju delspinigiai už pradelstus mokėjimus Užsakovui neskaičiuojami.</w:t>
      </w:r>
    </w:p>
    <w:p w:rsidR="00BA601A" w:rsidRPr="004F01F4" w:rsidRDefault="00C7557D" w:rsidP="004F01F4">
      <w:pPr>
        <w:numPr>
          <w:ilvl w:val="1"/>
          <w:numId w:val="26"/>
        </w:numPr>
        <w:ind w:firstLine="567"/>
        <w:jc w:val="both"/>
        <w:rPr>
          <w:sz w:val="24"/>
          <w:szCs w:val="24"/>
        </w:rPr>
      </w:pPr>
      <w:r w:rsidRPr="004F01F4">
        <w:rPr>
          <w:sz w:val="24"/>
          <w:szCs w:val="24"/>
        </w:rPr>
        <w:t>Vykdytojas turi teisę pakeisti atlyginimo už teikiamas paslaugas dydį, apie tai raštu įspėjęs Užsakovą prieš 30</w:t>
      </w:r>
      <w:r w:rsidRPr="004F01F4">
        <w:rPr>
          <w:color w:val="993300"/>
          <w:sz w:val="24"/>
          <w:szCs w:val="24"/>
        </w:rPr>
        <w:t xml:space="preserve"> </w:t>
      </w:r>
      <w:r w:rsidRPr="004F01F4">
        <w:rPr>
          <w:sz w:val="24"/>
          <w:szCs w:val="24"/>
        </w:rPr>
        <w:t>(trisdešimt)</w:t>
      </w:r>
      <w:r w:rsidRPr="004F01F4">
        <w:rPr>
          <w:color w:val="993300"/>
          <w:sz w:val="24"/>
          <w:szCs w:val="24"/>
        </w:rPr>
        <w:t xml:space="preserve"> </w:t>
      </w:r>
      <w:r w:rsidRPr="004F01F4">
        <w:rPr>
          <w:sz w:val="24"/>
          <w:szCs w:val="24"/>
        </w:rPr>
        <w:t>kalendorinių dienų, dėl pasikeitusių aplinkybių, kurios įtakoja paslaugų teikimo kaštus (padidėjusi minimali mėnesinė alga ir kt.).</w:t>
      </w:r>
    </w:p>
    <w:p w:rsidR="00BA601A" w:rsidRPr="004F01F4" w:rsidRDefault="00C7557D" w:rsidP="00E454B0">
      <w:pPr>
        <w:numPr>
          <w:ilvl w:val="0"/>
          <w:numId w:val="26"/>
        </w:numPr>
        <w:spacing w:before="120" w:after="120"/>
        <w:ind w:firstLine="425"/>
        <w:jc w:val="center"/>
        <w:rPr>
          <w:b/>
          <w:bCs/>
          <w:sz w:val="24"/>
          <w:szCs w:val="24"/>
        </w:rPr>
      </w:pPr>
      <w:r w:rsidRPr="004F01F4">
        <w:rPr>
          <w:b/>
          <w:bCs/>
          <w:sz w:val="24"/>
          <w:szCs w:val="24"/>
        </w:rPr>
        <w:t>Šalių atsakomybė</w:t>
      </w:r>
    </w:p>
    <w:p w:rsidR="00BA601A" w:rsidRPr="004F01F4" w:rsidRDefault="00C7557D" w:rsidP="004F01F4">
      <w:pPr>
        <w:numPr>
          <w:ilvl w:val="1"/>
          <w:numId w:val="26"/>
        </w:numPr>
        <w:ind w:firstLine="567"/>
        <w:jc w:val="both"/>
        <w:rPr>
          <w:sz w:val="24"/>
          <w:szCs w:val="24"/>
        </w:rPr>
      </w:pPr>
      <w:r w:rsidRPr="004F01F4">
        <w:rPr>
          <w:sz w:val="24"/>
          <w:szCs w:val="24"/>
        </w:rPr>
        <w:t>Jeigu dėl Vykdytojo kaltų veiksmų ar neveikimo netinkamai įvykdomi arba neįvykdomi šia Sutartimi prisiimti įsipareigojimai, jis privalo atlyginti Užsakovui tuo padarytus tiesioginius nuostolius (žalą), išskyrus Sutartyje numatytas išimtis. Vykdytojo civilinė atsakomybė už vieną įvykį viename Objekte ribojama Sutarties Specialiojoje dalyje (Priedas Nr. 1) nurodyta suma. Vykdytojo civilinė atsakomybė privalo būti apdrausta draudimo kompanijoje.</w:t>
      </w:r>
    </w:p>
    <w:p w:rsidR="00BA601A" w:rsidRPr="004F01F4" w:rsidRDefault="00C7557D" w:rsidP="004F01F4">
      <w:pPr>
        <w:numPr>
          <w:ilvl w:val="1"/>
          <w:numId w:val="26"/>
        </w:numPr>
        <w:ind w:firstLine="567"/>
        <w:jc w:val="both"/>
        <w:rPr>
          <w:sz w:val="24"/>
          <w:szCs w:val="24"/>
        </w:rPr>
      </w:pPr>
      <w:r w:rsidRPr="004F01F4">
        <w:rPr>
          <w:sz w:val="24"/>
          <w:szCs w:val="24"/>
        </w:rPr>
        <w:t>Vykdytojas atleidžiamas nuo civilinės atsakomybės ir neatlygina Užsakovui žalos (nuostolių) bet kuriuo iš šių atvejų:</w:t>
      </w:r>
    </w:p>
    <w:p w:rsidR="00BA601A" w:rsidRPr="004F01F4" w:rsidRDefault="00C7557D" w:rsidP="004F01F4">
      <w:pPr>
        <w:numPr>
          <w:ilvl w:val="2"/>
          <w:numId w:val="26"/>
        </w:numPr>
        <w:ind w:left="0" w:firstLine="567"/>
        <w:jc w:val="both"/>
        <w:rPr>
          <w:sz w:val="24"/>
          <w:szCs w:val="24"/>
        </w:rPr>
      </w:pPr>
      <w:r w:rsidRPr="004F01F4">
        <w:rPr>
          <w:sz w:val="24"/>
          <w:szCs w:val="24"/>
        </w:rPr>
        <w:t xml:space="preserve">jeigu Užsakovas laiku, kaip tai nustatyta šios Sutarties </w:t>
      </w:r>
      <w:r w:rsidR="008E7FCD">
        <w:fldChar w:fldCharType="begin"/>
      </w:r>
      <w:r w:rsidR="008E7FCD">
        <w:instrText xml:space="preserve"> REF _</w:instrText>
      </w:r>
      <w:r w:rsidR="008E7FCD">
        <w:instrText xml:space="preserve">Ref360634868 \r \h  \* MERGEFORMAT </w:instrText>
      </w:r>
      <w:r w:rsidR="008E7FCD">
        <w:fldChar w:fldCharType="separate"/>
      </w:r>
      <w:r w:rsidR="006648D5" w:rsidRPr="004F01F4">
        <w:rPr>
          <w:sz w:val="24"/>
          <w:szCs w:val="24"/>
        </w:rPr>
        <w:t>4.1</w:t>
      </w:r>
      <w:r w:rsidR="008E7FCD">
        <w:fldChar w:fldCharType="end"/>
      </w:r>
      <w:r w:rsidRPr="004F01F4">
        <w:rPr>
          <w:sz w:val="24"/>
          <w:szCs w:val="24"/>
        </w:rPr>
        <w:t xml:space="preserve"> punkto </w:t>
      </w:r>
      <w:r w:rsidR="00A74106" w:rsidRPr="004F01F4">
        <w:rPr>
          <w:sz w:val="24"/>
          <w:szCs w:val="24"/>
        </w:rPr>
        <w:t>7</w:t>
      </w:r>
      <w:r w:rsidRPr="004F01F4">
        <w:rPr>
          <w:sz w:val="24"/>
          <w:szCs w:val="24"/>
        </w:rPr>
        <w:t xml:space="preserve"> dalyje, nepranešė Vykdytojui apie įvykį, dėl kurio gali kilti Vykdytojo sutartinė civilinė atsakomybė, arba po tokio įvykio Objekte buvo vykdoma ūkinė-komercinė veikla su materialinėmis vertybėmis ir/ar pinigais ar buvo atliekamos operacijos su buhalterinės apskaitos dokumentais iki Vykdytojo įgalioto atstovo atvykimo, taip pat jeigu nustatant Objekte padarytus nuostolius nedalyvavo Vykdytojo įgaliotas atstovas, išskyrus atvejus, jeigu Vykdytojo įgaliotas atstovas neatvyko dalyvauti nuostolių nustatyme per Sutarties </w:t>
      </w:r>
      <w:r w:rsidR="008E7FCD">
        <w:fldChar w:fldCharType="begin"/>
      </w:r>
      <w:r w:rsidR="008E7FCD">
        <w:instrText xml:space="preserve"> REF _Ref360634868 \r \h  \* MERGEFORMAT </w:instrText>
      </w:r>
      <w:r w:rsidR="008E7FCD">
        <w:fldChar w:fldCharType="separate"/>
      </w:r>
      <w:r w:rsidR="006648D5" w:rsidRPr="004F01F4">
        <w:rPr>
          <w:sz w:val="24"/>
          <w:szCs w:val="24"/>
        </w:rPr>
        <w:t>4.1</w:t>
      </w:r>
      <w:r w:rsidR="008E7FCD">
        <w:fldChar w:fldCharType="end"/>
      </w:r>
      <w:r w:rsidRPr="004F01F4">
        <w:rPr>
          <w:sz w:val="24"/>
          <w:szCs w:val="24"/>
        </w:rPr>
        <w:t xml:space="preserve"> punkto </w:t>
      </w:r>
      <w:r w:rsidR="00A74106" w:rsidRPr="004F01F4">
        <w:rPr>
          <w:sz w:val="24"/>
          <w:szCs w:val="24"/>
        </w:rPr>
        <w:t>7</w:t>
      </w:r>
      <w:r w:rsidRPr="004F01F4">
        <w:rPr>
          <w:sz w:val="24"/>
          <w:szCs w:val="24"/>
        </w:rPr>
        <w:t xml:space="preserve"> dalyje nustatytą laiką, kai jam buvo pranešta</w:t>
      </w:r>
      <w:r w:rsidR="00CA5281" w:rsidRPr="004F01F4">
        <w:rPr>
          <w:rStyle w:val="Komentaronuoroda"/>
          <w:sz w:val="24"/>
          <w:szCs w:val="24"/>
        </w:rPr>
        <w:t xml:space="preserve"> Sutartyje numatyta tvarka;</w:t>
      </w:r>
    </w:p>
    <w:p w:rsidR="00BA601A" w:rsidRPr="004F01F4" w:rsidRDefault="00C7557D" w:rsidP="004F01F4">
      <w:pPr>
        <w:numPr>
          <w:ilvl w:val="2"/>
          <w:numId w:val="26"/>
        </w:numPr>
        <w:ind w:left="0" w:firstLine="567"/>
        <w:jc w:val="both"/>
        <w:rPr>
          <w:sz w:val="24"/>
          <w:szCs w:val="24"/>
        </w:rPr>
      </w:pPr>
      <w:r w:rsidRPr="004F01F4">
        <w:rPr>
          <w:sz w:val="24"/>
          <w:szCs w:val="24"/>
        </w:rPr>
        <w:t xml:space="preserve">Vykdytojui Sutarties </w:t>
      </w:r>
      <w:r w:rsidR="008E7FCD">
        <w:fldChar w:fldCharType="begin"/>
      </w:r>
      <w:r w:rsidR="008E7FCD">
        <w:instrText xml:space="preserve"> REF _Ref360634995 \r \h  \* MERGEFORMAT </w:instrText>
      </w:r>
      <w:r w:rsidR="008E7FCD">
        <w:fldChar w:fldCharType="separate"/>
      </w:r>
      <w:r w:rsidR="006648D5" w:rsidRPr="004F01F4">
        <w:rPr>
          <w:sz w:val="24"/>
          <w:szCs w:val="24"/>
        </w:rPr>
        <w:t>5.1</w:t>
      </w:r>
      <w:r w:rsidR="008E7FCD">
        <w:fldChar w:fldCharType="end"/>
      </w:r>
      <w:r w:rsidRPr="004F01F4">
        <w:rPr>
          <w:sz w:val="24"/>
          <w:szCs w:val="24"/>
        </w:rPr>
        <w:t xml:space="preserve"> punkto 2 dalies d) papunkčio nustatyta tvarka nutraukus Objekto stebėjimą ir atšaukus Objektą saugančią GRG;</w:t>
      </w:r>
    </w:p>
    <w:p w:rsidR="00BA601A" w:rsidRPr="004F01F4" w:rsidRDefault="00C7557D" w:rsidP="004F01F4">
      <w:pPr>
        <w:numPr>
          <w:ilvl w:val="2"/>
          <w:numId w:val="26"/>
        </w:numPr>
        <w:ind w:left="0" w:firstLine="567"/>
        <w:jc w:val="both"/>
        <w:rPr>
          <w:sz w:val="24"/>
          <w:szCs w:val="24"/>
        </w:rPr>
      </w:pPr>
      <w:r w:rsidRPr="004F01F4">
        <w:rPr>
          <w:sz w:val="24"/>
          <w:szCs w:val="24"/>
        </w:rPr>
        <w:t>atsiradusių dėl daiktų, kurie buvo laikomi pažeidžiant Lietuvos Respublikos teisės aktų nustatytą jų laikymo ir/arba saugojimo tvarką, pagrobimo, sunaikinimo ar sugadinimo;</w:t>
      </w:r>
    </w:p>
    <w:p w:rsidR="00BA601A" w:rsidRPr="004F01F4" w:rsidRDefault="00C7557D" w:rsidP="004F01F4">
      <w:pPr>
        <w:numPr>
          <w:ilvl w:val="2"/>
          <w:numId w:val="26"/>
        </w:numPr>
        <w:ind w:left="0" w:firstLine="567"/>
        <w:jc w:val="both"/>
        <w:rPr>
          <w:sz w:val="24"/>
          <w:szCs w:val="24"/>
        </w:rPr>
      </w:pPr>
      <w:r w:rsidRPr="004F01F4">
        <w:rPr>
          <w:sz w:val="24"/>
          <w:szCs w:val="24"/>
        </w:rPr>
        <w:t xml:space="preserve">atsiradusių dėl Sutarties </w:t>
      </w:r>
      <w:r w:rsidR="008E7FCD">
        <w:fldChar w:fldCharType="begin"/>
      </w:r>
      <w:r w:rsidR="008E7FCD">
        <w:instrText xml:space="preserve"> REF _Ref360634868 \r \h  \* MERGEFORMAT </w:instrText>
      </w:r>
      <w:r w:rsidR="008E7FCD">
        <w:fldChar w:fldCharType="separate"/>
      </w:r>
      <w:r w:rsidR="006648D5" w:rsidRPr="004F01F4">
        <w:rPr>
          <w:sz w:val="24"/>
          <w:szCs w:val="24"/>
        </w:rPr>
        <w:t>4.1</w:t>
      </w:r>
      <w:r w:rsidR="008E7FCD">
        <w:fldChar w:fldCharType="end"/>
      </w:r>
      <w:r w:rsidRPr="004F01F4">
        <w:rPr>
          <w:sz w:val="24"/>
          <w:szCs w:val="24"/>
        </w:rPr>
        <w:t xml:space="preserve"> punkto </w:t>
      </w:r>
      <w:r w:rsidR="00D92543" w:rsidRPr="004F01F4">
        <w:rPr>
          <w:sz w:val="24"/>
          <w:szCs w:val="24"/>
        </w:rPr>
        <w:t>7</w:t>
      </w:r>
      <w:r w:rsidRPr="004F01F4">
        <w:rPr>
          <w:sz w:val="24"/>
          <w:szCs w:val="24"/>
        </w:rPr>
        <w:t xml:space="preserve"> dalies e) papunktyje nurodytų daiktų pagrobimo, sunaikinimo ar sugadinimo, jeigu Užsakovas pažeidė šios Sutarties </w:t>
      </w:r>
      <w:r w:rsidR="008E7FCD">
        <w:fldChar w:fldCharType="begin"/>
      </w:r>
      <w:r w:rsidR="008E7FCD">
        <w:instrText xml:space="preserve"> REF _Ref360634868 \r \h  \* MERGEFORMAT </w:instrText>
      </w:r>
      <w:r w:rsidR="008E7FCD">
        <w:fldChar w:fldCharType="separate"/>
      </w:r>
      <w:r w:rsidR="006648D5" w:rsidRPr="004F01F4">
        <w:rPr>
          <w:sz w:val="24"/>
          <w:szCs w:val="24"/>
        </w:rPr>
        <w:t>4.1</w:t>
      </w:r>
      <w:r w:rsidR="008E7FCD">
        <w:fldChar w:fldCharType="end"/>
      </w:r>
      <w:r w:rsidRPr="004F01F4">
        <w:rPr>
          <w:sz w:val="24"/>
          <w:szCs w:val="24"/>
        </w:rPr>
        <w:t xml:space="preserve"> punkto </w:t>
      </w:r>
      <w:r w:rsidR="00D92543" w:rsidRPr="004F01F4">
        <w:rPr>
          <w:sz w:val="24"/>
          <w:szCs w:val="24"/>
        </w:rPr>
        <w:t>7</w:t>
      </w:r>
      <w:r w:rsidRPr="004F01F4">
        <w:rPr>
          <w:sz w:val="24"/>
          <w:szCs w:val="24"/>
        </w:rPr>
        <w:t xml:space="preserve"> dalies e) papunkčio reikalavimus;</w:t>
      </w:r>
    </w:p>
    <w:p w:rsidR="00BA601A" w:rsidRPr="004F01F4" w:rsidRDefault="00C7557D" w:rsidP="004F01F4">
      <w:pPr>
        <w:numPr>
          <w:ilvl w:val="2"/>
          <w:numId w:val="26"/>
        </w:numPr>
        <w:ind w:left="0" w:firstLine="567"/>
        <w:jc w:val="both"/>
        <w:rPr>
          <w:sz w:val="24"/>
          <w:szCs w:val="24"/>
        </w:rPr>
      </w:pPr>
      <w:r w:rsidRPr="004F01F4">
        <w:rPr>
          <w:sz w:val="24"/>
          <w:szCs w:val="24"/>
        </w:rPr>
        <w:t>pasireiškusių Objekto perimetro sugadinimu ar sunaikinimu;</w:t>
      </w:r>
    </w:p>
    <w:p w:rsidR="00BA601A" w:rsidRPr="004F01F4" w:rsidRDefault="00C7557D" w:rsidP="004F01F4">
      <w:pPr>
        <w:numPr>
          <w:ilvl w:val="2"/>
          <w:numId w:val="26"/>
        </w:numPr>
        <w:ind w:left="0" w:firstLine="567"/>
        <w:jc w:val="both"/>
        <w:rPr>
          <w:sz w:val="24"/>
          <w:szCs w:val="24"/>
        </w:rPr>
      </w:pPr>
      <w:r w:rsidRPr="004F01F4">
        <w:rPr>
          <w:sz w:val="24"/>
          <w:szCs w:val="24"/>
        </w:rPr>
        <w:t>jeigu sulaikomas tiesiogiai žalą padaręs asmuo;</w:t>
      </w:r>
    </w:p>
    <w:p w:rsidR="00BA601A" w:rsidRPr="004F01F4" w:rsidRDefault="00C7557D" w:rsidP="004F01F4">
      <w:pPr>
        <w:numPr>
          <w:ilvl w:val="2"/>
          <w:numId w:val="26"/>
        </w:numPr>
        <w:ind w:left="0" w:firstLine="567"/>
        <w:jc w:val="both"/>
        <w:rPr>
          <w:sz w:val="24"/>
          <w:szCs w:val="24"/>
        </w:rPr>
      </w:pPr>
      <w:r w:rsidRPr="004F01F4">
        <w:rPr>
          <w:sz w:val="24"/>
          <w:szCs w:val="24"/>
        </w:rPr>
        <w:t>atsiradusių arba padidėjusių dėl to, kad Užsakovas neužtikrino Vykdytojo raštiškai pateiktų motyvuotų rekomendacijų įvykdymo dėl Objekto techninio sustiprinimo saugumo požiūriu;</w:t>
      </w:r>
    </w:p>
    <w:p w:rsidR="00BA601A" w:rsidRPr="004F01F4" w:rsidRDefault="00C7557D" w:rsidP="004F01F4">
      <w:pPr>
        <w:numPr>
          <w:ilvl w:val="2"/>
          <w:numId w:val="26"/>
        </w:numPr>
        <w:ind w:left="0" w:firstLine="567"/>
        <w:jc w:val="both"/>
        <w:rPr>
          <w:sz w:val="24"/>
          <w:szCs w:val="24"/>
        </w:rPr>
      </w:pPr>
      <w:r w:rsidRPr="004F01F4">
        <w:rPr>
          <w:sz w:val="24"/>
          <w:szCs w:val="24"/>
        </w:rPr>
        <w:lastRenderedPageBreak/>
        <w:t>atsiradusių dėl dokumentų (įskaitant, bet neapsiribojant, elektroninius dokumentus) pagrobimo, sunaikinimo ar sugadinimo.</w:t>
      </w:r>
    </w:p>
    <w:p w:rsidR="00BA601A" w:rsidRPr="004F01F4" w:rsidRDefault="00C7557D" w:rsidP="004F01F4">
      <w:pPr>
        <w:numPr>
          <w:ilvl w:val="1"/>
          <w:numId w:val="26"/>
        </w:numPr>
        <w:ind w:firstLine="567"/>
        <w:jc w:val="both"/>
        <w:rPr>
          <w:sz w:val="24"/>
          <w:szCs w:val="24"/>
        </w:rPr>
      </w:pPr>
      <w:r w:rsidRPr="004F01F4">
        <w:rPr>
          <w:sz w:val="24"/>
          <w:szCs w:val="24"/>
        </w:rPr>
        <w:t>Vykdytojas neatlygina Užsakovui žalos (nuostolių), atsiradusių tuo metu, kai Vykdytojas šioje Sutartyje numatytais atvejais ir tvarka buvo sustabdęs savo sutartinių prievolių Užsakovui vykdymą.</w:t>
      </w:r>
    </w:p>
    <w:p w:rsidR="00BA601A" w:rsidRPr="004F01F4" w:rsidRDefault="00C7557D" w:rsidP="004F01F4">
      <w:pPr>
        <w:numPr>
          <w:ilvl w:val="1"/>
          <w:numId w:val="26"/>
        </w:numPr>
        <w:ind w:firstLine="567"/>
        <w:jc w:val="both"/>
        <w:rPr>
          <w:sz w:val="24"/>
          <w:szCs w:val="24"/>
        </w:rPr>
      </w:pPr>
      <w:r w:rsidRPr="004F01F4">
        <w:rPr>
          <w:sz w:val="24"/>
          <w:szCs w:val="24"/>
        </w:rPr>
        <w:t>Nuostoliai Užsakovui atlyginami per 35 (trisdešimt penkias) dienas nuo susitarimo dėl nuostolių atlyginimo pasiekimo.</w:t>
      </w:r>
    </w:p>
    <w:p w:rsidR="00BA601A" w:rsidRPr="004F01F4" w:rsidRDefault="00C7557D" w:rsidP="004F01F4">
      <w:pPr>
        <w:numPr>
          <w:ilvl w:val="1"/>
          <w:numId w:val="26"/>
        </w:numPr>
        <w:ind w:firstLine="567"/>
        <w:jc w:val="both"/>
        <w:rPr>
          <w:sz w:val="24"/>
          <w:szCs w:val="24"/>
        </w:rPr>
      </w:pPr>
      <w:r w:rsidRPr="004F01F4">
        <w:rPr>
          <w:sz w:val="24"/>
          <w:szCs w:val="24"/>
        </w:rPr>
        <w:t xml:space="preserve">Už kiekvieną Klaidingą suveikimą, dėl kurio GRG atvyko prie Objekto, Užsakovas, Vykdytojui pareikalavus, įsipareigoja sumokėti Vykdytojui </w:t>
      </w:r>
      <w:r w:rsidR="005E4A5E" w:rsidRPr="004F01F4">
        <w:rPr>
          <w:sz w:val="24"/>
          <w:szCs w:val="24"/>
        </w:rPr>
        <w:t>Sutarties Specialiojoje dalyje numatytą mokestį</w:t>
      </w:r>
      <w:r w:rsidRPr="004F01F4">
        <w:rPr>
          <w:sz w:val="24"/>
          <w:szCs w:val="24"/>
        </w:rPr>
        <w:t>.</w:t>
      </w:r>
      <w:r w:rsidRPr="004F01F4">
        <w:rPr>
          <w:color w:val="1F497D"/>
          <w:sz w:val="24"/>
          <w:szCs w:val="24"/>
        </w:rPr>
        <w:t xml:space="preserve"> </w:t>
      </w:r>
      <w:r w:rsidRPr="004F01F4">
        <w:rPr>
          <w:sz w:val="24"/>
          <w:szCs w:val="24"/>
        </w:rPr>
        <w:t>Šalys susitaria, kad šiame punkte numatytas mokestis taikomas už Klaidingu</w:t>
      </w:r>
      <w:r w:rsidR="00F64C82" w:rsidRPr="004F01F4">
        <w:rPr>
          <w:sz w:val="24"/>
          <w:szCs w:val="24"/>
        </w:rPr>
        <w:t>s suveikimus, skaičiuojant nuo ketvirtojo</w:t>
      </w:r>
      <w:r w:rsidRPr="004F01F4">
        <w:rPr>
          <w:sz w:val="24"/>
          <w:szCs w:val="24"/>
        </w:rPr>
        <w:t xml:space="preserve"> Klaidingo suveikimo per einamojo kalendorinio mėnesio laikotarpį. </w:t>
      </w:r>
    </w:p>
    <w:p w:rsidR="00BA601A" w:rsidRPr="004F01F4" w:rsidRDefault="00C7557D" w:rsidP="004F01F4">
      <w:pPr>
        <w:numPr>
          <w:ilvl w:val="1"/>
          <w:numId w:val="26"/>
        </w:numPr>
        <w:ind w:firstLine="567"/>
        <w:jc w:val="both"/>
        <w:rPr>
          <w:sz w:val="24"/>
          <w:szCs w:val="24"/>
        </w:rPr>
      </w:pPr>
      <w:r w:rsidRPr="004F01F4">
        <w:rPr>
          <w:sz w:val="24"/>
          <w:szCs w:val="24"/>
        </w:rPr>
        <w:t>Šalys atleidžiamos nuo atsakomybės už Sutartimi prisiimtų įsipareigojimų neįvykdymą ar netinkamą įvykdymą, jei tai įvyko dėl nenugalimos jėgos (</w:t>
      </w:r>
      <w:r w:rsidRPr="004F01F4">
        <w:rPr>
          <w:i/>
          <w:sz w:val="24"/>
          <w:szCs w:val="24"/>
        </w:rPr>
        <w:t>force majeure</w:t>
      </w:r>
      <w:r w:rsidRPr="004F01F4">
        <w:rPr>
          <w:sz w:val="24"/>
          <w:szCs w:val="24"/>
        </w:rPr>
        <w:t>) aplinkybių. Nenugalimos jėgos (</w:t>
      </w:r>
      <w:r w:rsidRPr="004F01F4">
        <w:rPr>
          <w:i/>
          <w:sz w:val="24"/>
          <w:szCs w:val="24"/>
        </w:rPr>
        <w:t>force majeure</w:t>
      </w:r>
      <w:r w:rsidRPr="004F01F4">
        <w:rPr>
          <w:sz w:val="24"/>
          <w:szCs w:val="24"/>
        </w:rPr>
        <w:t>) aplinkybės suprantamos taip, kaip jos apibrėžiamos Lietuvos Respublikos civiliniame kodekse. Šalis, kuri negali vykdyti savo įsipareigojimų pagal šią Sutartį dėl nenugalimos jėgos (</w:t>
      </w:r>
      <w:r w:rsidRPr="004F01F4">
        <w:rPr>
          <w:i/>
          <w:sz w:val="24"/>
          <w:szCs w:val="24"/>
        </w:rPr>
        <w:t>force majeure</w:t>
      </w:r>
      <w:r w:rsidRPr="004F01F4">
        <w:rPr>
          <w:sz w:val="24"/>
          <w:szCs w:val="24"/>
        </w:rPr>
        <w:t>) aplinkybių veikimo, privalo apie tai pranešti kitai Šaliai per 7dienas nuo tokių aplinkybių veikimo pradžios</w:t>
      </w:r>
    </w:p>
    <w:p w:rsidR="00BA601A" w:rsidRPr="004F01F4" w:rsidRDefault="00C7557D" w:rsidP="004F01F4">
      <w:pPr>
        <w:numPr>
          <w:ilvl w:val="1"/>
          <w:numId w:val="26"/>
        </w:numPr>
        <w:ind w:firstLine="567"/>
        <w:jc w:val="both"/>
        <w:rPr>
          <w:sz w:val="24"/>
          <w:szCs w:val="24"/>
        </w:rPr>
      </w:pPr>
      <w:r w:rsidRPr="004F01F4">
        <w:rPr>
          <w:sz w:val="24"/>
          <w:szCs w:val="24"/>
        </w:rPr>
        <w:t>Šalys pripažįsta, kad derybų dėl šios Sutarties sudarymo metu ir ją vykdant bet kuri Šalis, įspėjusi kitą Šalį gali atskleisti kitai Šaliai informaciją, kurią ji laiko privačia ir konfidencialia. Šalys susitari</w:t>
      </w:r>
      <w:r w:rsidRPr="004F01F4">
        <w:rPr>
          <w:iCs/>
          <w:sz w:val="24"/>
          <w:szCs w:val="24"/>
        </w:rPr>
        <w:t>a išsaugoti</w:t>
      </w:r>
      <w:r w:rsidRPr="004F01F4">
        <w:rPr>
          <w:sz w:val="24"/>
          <w:szCs w:val="24"/>
        </w:rPr>
        <w:t xml:space="preserve"> tokią konfidencialią informaciją bei neperduoti jos tretiesiems asmenims tiek Sutarties galiojimo metu,</w:t>
      </w:r>
      <w:r w:rsidRPr="004F01F4">
        <w:rPr>
          <w:iCs/>
          <w:sz w:val="24"/>
          <w:szCs w:val="24"/>
        </w:rPr>
        <w:t xml:space="preserve"> tiek</w:t>
      </w:r>
      <w:r w:rsidRPr="004F01F4">
        <w:rPr>
          <w:sz w:val="24"/>
          <w:szCs w:val="24"/>
        </w:rPr>
        <w:t xml:space="preserve"> pasibaigus Sutarties galiojimui be kitos Šalies išankstinio rašytinio sutikimo, išskyrus Lietuvos Respublikos įstatymų numatytus atvejus.</w:t>
      </w:r>
    </w:p>
    <w:p w:rsidR="004844FE" w:rsidRPr="004F01F4" w:rsidRDefault="00C7557D" w:rsidP="004F01F4">
      <w:pPr>
        <w:numPr>
          <w:ilvl w:val="1"/>
          <w:numId w:val="26"/>
        </w:numPr>
        <w:ind w:firstLine="567"/>
        <w:jc w:val="both"/>
        <w:rPr>
          <w:sz w:val="24"/>
          <w:szCs w:val="24"/>
        </w:rPr>
      </w:pPr>
      <w:r w:rsidRPr="004F01F4">
        <w:rPr>
          <w:sz w:val="24"/>
          <w:szCs w:val="24"/>
        </w:rPr>
        <w:t xml:space="preserve">Užsakovas, be pagrindo reiškęs pretenzijas Vykdytojui dėl Sutarties vykdymo, įsipareigoja kompensuoti Vykdytojo išlaidas, patirtas pasitelkiant teisininkus ir/ar kitus specialistus, kurie reikalingi atstovaujant ir/ar konsultuojant Vykdytoją santykiuose su Užsakovu aukščiau nurodytais klausimais, bei kitus Vykdytojo nuostolius. </w:t>
      </w:r>
    </w:p>
    <w:p w:rsidR="00BA601A" w:rsidRPr="004F01F4" w:rsidRDefault="00C7557D" w:rsidP="00E454B0">
      <w:pPr>
        <w:numPr>
          <w:ilvl w:val="0"/>
          <w:numId w:val="26"/>
        </w:numPr>
        <w:spacing w:before="120" w:after="120"/>
        <w:ind w:firstLine="425"/>
        <w:jc w:val="center"/>
        <w:rPr>
          <w:b/>
          <w:bCs/>
          <w:sz w:val="24"/>
          <w:szCs w:val="24"/>
        </w:rPr>
      </w:pPr>
      <w:r w:rsidRPr="004F01F4">
        <w:rPr>
          <w:b/>
          <w:bCs/>
          <w:sz w:val="24"/>
          <w:szCs w:val="24"/>
        </w:rPr>
        <w:t>Raštiški pranešimai</w:t>
      </w:r>
    </w:p>
    <w:p w:rsidR="00BA601A" w:rsidRPr="004F01F4" w:rsidRDefault="00C7557D" w:rsidP="004F01F4">
      <w:pPr>
        <w:numPr>
          <w:ilvl w:val="1"/>
          <w:numId w:val="26"/>
        </w:numPr>
        <w:ind w:firstLine="567"/>
        <w:jc w:val="both"/>
        <w:rPr>
          <w:sz w:val="24"/>
          <w:szCs w:val="24"/>
        </w:rPr>
      </w:pPr>
      <w:r w:rsidRPr="004F01F4">
        <w:rPr>
          <w:sz w:val="24"/>
          <w:szCs w:val="24"/>
        </w:rPr>
        <w:t>Vienos Šalies kitai Šaliai pateikiami raštiški pranešimai (informacija) laikomi įteiktais tinkamai, jeigu jie išsiųsti registruotu laišku šioje Sutartyje nurodytos Šalies buveinės adresu arba pristatyti tai Šaliai asmeniškai ir pasirašytinai, arba kitaip perduoti kitomis priemonėmis, leidžiančiomis fiksuoti pranešimo įteikimą.</w:t>
      </w:r>
    </w:p>
    <w:p w:rsidR="00BA601A" w:rsidRPr="004F01F4" w:rsidRDefault="00C7557D" w:rsidP="004F01F4">
      <w:pPr>
        <w:numPr>
          <w:ilvl w:val="1"/>
          <w:numId w:val="26"/>
        </w:numPr>
        <w:ind w:firstLine="567"/>
        <w:jc w:val="both"/>
        <w:rPr>
          <w:sz w:val="24"/>
          <w:szCs w:val="24"/>
        </w:rPr>
      </w:pPr>
      <w:r w:rsidRPr="004F01F4">
        <w:rPr>
          <w:sz w:val="24"/>
          <w:szCs w:val="24"/>
        </w:rPr>
        <w:t xml:space="preserve">Šalys susitaria, jog Užsakovo rašytiniai pranešimai (įskaitant pranešimus elektroniniu paštu, faksu), Vykdytojo gauti pasibaigus </w:t>
      </w:r>
      <w:r w:rsidR="005E4A5E" w:rsidRPr="004F01F4">
        <w:rPr>
          <w:sz w:val="24"/>
          <w:szCs w:val="24"/>
        </w:rPr>
        <w:t xml:space="preserve">Administracijos </w:t>
      </w:r>
      <w:r w:rsidRPr="004F01F4">
        <w:rPr>
          <w:sz w:val="24"/>
          <w:szCs w:val="24"/>
        </w:rPr>
        <w:t xml:space="preserve">darbo laikui, laikomi įteiktais kitą darbo dieną </w:t>
      </w:r>
      <w:r w:rsidR="005E4A5E" w:rsidRPr="004F01F4">
        <w:rPr>
          <w:sz w:val="24"/>
          <w:szCs w:val="24"/>
        </w:rPr>
        <w:t xml:space="preserve">Administracijos </w:t>
      </w:r>
      <w:r w:rsidRPr="004F01F4">
        <w:rPr>
          <w:sz w:val="24"/>
          <w:szCs w:val="24"/>
        </w:rPr>
        <w:t>darbo laiku.</w:t>
      </w:r>
    </w:p>
    <w:p w:rsidR="00BA601A" w:rsidRPr="004F01F4" w:rsidRDefault="00C7557D" w:rsidP="004F01F4">
      <w:pPr>
        <w:numPr>
          <w:ilvl w:val="1"/>
          <w:numId w:val="26"/>
        </w:numPr>
        <w:ind w:firstLine="567"/>
        <w:jc w:val="both"/>
        <w:rPr>
          <w:sz w:val="24"/>
          <w:szCs w:val="24"/>
        </w:rPr>
      </w:pPr>
      <w:r w:rsidRPr="004F01F4">
        <w:rPr>
          <w:sz w:val="24"/>
          <w:szCs w:val="24"/>
        </w:rPr>
        <w:lastRenderedPageBreak/>
        <w:t xml:space="preserve">Kiekviena Šalis </w:t>
      </w:r>
      <w:r w:rsidR="00BC2B7D" w:rsidRPr="004F01F4">
        <w:rPr>
          <w:sz w:val="24"/>
          <w:szCs w:val="24"/>
        </w:rPr>
        <w:t>privalo nedelsiant raštu pranešti kitai Šaliai apie savo adreso bei kitų kontaktinių duomenų pasikeitimą. Visi šios pareigos nevykdymo neigiami padariniai tenka šią pareigą pažeidusiai Šaliai.</w:t>
      </w:r>
    </w:p>
    <w:p w:rsidR="00BA601A" w:rsidRPr="004F01F4" w:rsidRDefault="00BC2B7D" w:rsidP="00E454B0">
      <w:pPr>
        <w:numPr>
          <w:ilvl w:val="0"/>
          <w:numId w:val="26"/>
        </w:numPr>
        <w:spacing w:before="120" w:after="120"/>
        <w:ind w:firstLine="425"/>
        <w:jc w:val="center"/>
        <w:rPr>
          <w:b/>
          <w:bCs/>
          <w:sz w:val="24"/>
          <w:szCs w:val="24"/>
        </w:rPr>
      </w:pPr>
      <w:r w:rsidRPr="004F01F4">
        <w:rPr>
          <w:b/>
          <w:bCs/>
          <w:sz w:val="24"/>
          <w:szCs w:val="24"/>
        </w:rPr>
        <w:t>Sutarties galiojimas</w:t>
      </w:r>
    </w:p>
    <w:p w:rsidR="00BA601A" w:rsidRPr="004F01F4" w:rsidRDefault="00BC2B7D" w:rsidP="004F01F4">
      <w:pPr>
        <w:numPr>
          <w:ilvl w:val="1"/>
          <w:numId w:val="26"/>
        </w:numPr>
        <w:ind w:firstLine="567"/>
        <w:jc w:val="both"/>
        <w:rPr>
          <w:sz w:val="24"/>
          <w:szCs w:val="24"/>
        </w:rPr>
      </w:pPr>
      <w:r w:rsidRPr="004F01F4">
        <w:rPr>
          <w:sz w:val="24"/>
          <w:szCs w:val="24"/>
        </w:rPr>
        <w:t>Ši Sutartis įsigalioja pasirašymo dieną ir</w:t>
      </w:r>
      <w:r w:rsidR="00502864" w:rsidRPr="004F01F4">
        <w:rPr>
          <w:sz w:val="24"/>
          <w:szCs w:val="24"/>
        </w:rPr>
        <w:t xml:space="preserve"> </w:t>
      </w:r>
      <w:r w:rsidR="009E2345" w:rsidRPr="004F01F4">
        <w:rPr>
          <w:sz w:val="24"/>
          <w:szCs w:val="24"/>
        </w:rPr>
        <w:t>yra terminuota</w:t>
      </w:r>
      <w:r w:rsidR="00427362" w:rsidRPr="004F01F4">
        <w:rPr>
          <w:sz w:val="24"/>
          <w:szCs w:val="24"/>
        </w:rPr>
        <w:t xml:space="preserve"> 12 mėnesių su galimybe prasitęsti du kartus po papildomus 12 mėnesių. </w:t>
      </w:r>
    </w:p>
    <w:p w:rsidR="00BA601A" w:rsidRPr="004F01F4" w:rsidRDefault="00BC2B7D" w:rsidP="004F01F4">
      <w:pPr>
        <w:numPr>
          <w:ilvl w:val="1"/>
          <w:numId w:val="26"/>
        </w:numPr>
        <w:ind w:firstLine="567"/>
        <w:jc w:val="both"/>
        <w:rPr>
          <w:bCs/>
          <w:sz w:val="24"/>
          <w:szCs w:val="24"/>
        </w:rPr>
      </w:pPr>
      <w:r w:rsidRPr="004F01F4">
        <w:rPr>
          <w:sz w:val="24"/>
          <w:szCs w:val="24"/>
        </w:rPr>
        <w:t>Užsakovas turi teisę rašytiniu pareiškimu vienašališkai nutraukti šią Sutartį, jeigu Vykdytojas pažeidė šią Sutartį ir tai yra esminis Sutarties pažeidimas. Esminiu Sutarties pažeidimu yra laikomas pažeidimas, atitinkantis Lietuvos Respublikos civilinio kodekso 6.217 straipsnyje nustatytus kriterijus.</w:t>
      </w:r>
      <w:r w:rsidRPr="004F01F4">
        <w:rPr>
          <w:bCs/>
          <w:sz w:val="24"/>
          <w:szCs w:val="24"/>
        </w:rPr>
        <w:t xml:space="preserve"> Prieš nutraukdamas Sutartį šiuo pagrindu, Užsakovas turi raštu nurodyti Vykdytojui konkrečius  suteiktų paslaugų trūkumus ir nustatyti protingą terminą šiems trūkumams ištaisyti. Jeigu Vykdytojas Užsakovo raštu nurodytų trūkumų neištaiso per Užsakovo nustatytą protingą terminą, Užsakovas turi teisę nutraukti šią Sutartį, apie tai raštu įspėjęs Vykdytoją prieš 14 (keturiolika) kalendorinių dienų.</w:t>
      </w:r>
    </w:p>
    <w:p w:rsidR="00BA601A" w:rsidRPr="004F01F4" w:rsidRDefault="00BC2B7D" w:rsidP="004F01F4">
      <w:pPr>
        <w:numPr>
          <w:ilvl w:val="1"/>
          <w:numId w:val="26"/>
        </w:numPr>
        <w:ind w:firstLine="567"/>
        <w:jc w:val="both"/>
        <w:rPr>
          <w:sz w:val="24"/>
          <w:szCs w:val="24"/>
        </w:rPr>
      </w:pPr>
      <w:bookmarkStart w:id="4" w:name="_Ref357077043"/>
      <w:r w:rsidRPr="004F01F4">
        <w:rPr>
          <w:sz w:val="24"/>
          <w:szCs w:val="24"/>
        </w:rPr>
        <w:t>Bet kuri Šalis gali vienašališkai nutraukti šią Sutartį bet kokiais kitais nei šioje Sutartyje ar įstatymuose nurodytais pagrindais, raštu pranešusi apie numatomą nutraukimą kitai Šaliai ne vėliau kaip prieš 2 (du) mėnesius.</w:t>
      </w:r>
      <w:bookmarkEnd w:id="4"/>
    </w:p>
    <w:p w:rsidR="00BA601A" w:rsidRPr="004F01F4" w:rsidRDefault="00BC2B7D" w:rsidP="004F01F4">
      <w:pPr>
        <w:numPr>
          <w:ilvl w:val="1"/>
          <w:numId w:val="26"/>
        </w:numPr>
        <w:ind w:firstLine="567"/>
        <w:jc w:val="both"/>
        <w:rPr>
          <w:sz w:val="24"/>
          <w:szCs w:val="24"/>
        </w:rPr>
      </w:pPr>
      <w:r w:rsidRPr="004F01F4">
        <w:rPr>
          <w:sz w:val="24"/>
          <w:szCs w:val="24"/>
        </w:rPr>
        <w:t>Jeigu Užsakovas nutraukia šią Sutartį nesilaikydamas Sutartyje nustatytų įspėjimo terminų, Užsakovas, ne vėliau kaip Sutarties nutraukimo dieną, privalo sumokėti Vykdytojui dviejų mėnesių Stebėjimo ir reagavimo paslaugų atlyginimo dydžio netesybas (baudą). Šalys patvirtina, kad šiame punkte nurodytų netesybų dydis yra protingas ir pagrįstas bei atitinka minimalias protingas Vykdytojo išlaidas, kurias Vykdytojas, norėdamas įvykdyti Sutartį, padarė iki Užsakovo pranešimo apie Sutarties nutraukimą gavimo.</w:t>
      </w:r>
    </w:p>
    <w:p w:rsidR="00BA601A" w:rsidRPr="004F01F4" w:rsidRDefault="00CA5281" w:rsidP="00E454B0">
      <w:pPr>
        <w:numPr>
          <w:ilvl w:val="0"/>
          <w:numId w:val="26"/>
        </w:numPr>
        <w:spacing w:before="120" w:after="120"/>
        <w:ind w:firstLine="425"/>
        <w:jc w:val="center"/>
        <w:rPr>
          <w:b/>
          <w:bCs/>
          <w:sz w:val="24"/>
          <w:szCs w:val="24"/>
        </w:rPr>
      </w:pPr>
      <w:r w:rsidRPr="004F01F4">
        <w:rPr>
          <w:b/>
          <w:bCs/>
          <w:sz w:val="24"/>
          <w:szCs w:val="24"/>
        </w:rPr>
        <w:t>Baigiamosios nuostatos</w:t>
      </w:r>
    </w:p>
    <w:p w:rsidR="00BA601A" w:rsidRPr="004F01F4" w:rsidRDefault="00BC2B7D" w:rsidP="004F01F4">
      <w:pPr>
        <w:numPr>
          <w:ilvl w:val="1"/>
          <w:numId w:val="26"/>
        </w:numPr>
        <w:ind w:firstLine="567"/>
        <w:jc w:val="both"/>
        <w:rPr>
          <w:sz w:val="24"/>
          <w:szCs w:val="24"/>
        </w:rPr>
      </w:pPr>
      <w:r w:rsidRPr="004F01F4">
        <w:rPr>
          <w:sz w:val="24"/>
          <w:szCs w:val="24"/>
        </w:rPr>
        <w:t xml:space="preserve">Šalys viena kitai patvirtina, garantuoja </w:t>
      </w:r>
      <w:r w:rsidRPr="004F01F4">
        <w:rPr>
          <w:spacing w:val="-12"/>
          <w:sz w:val="24"/>
          <w:szCs w:val="24"/>
        </w:rPr>
        <w:t>ir užtikrina, kad</w:t>
      </w:r>
      <w:r w:rsidRPr="004F01F4">
        <w:rPr>
          <w:sz w:val="24"/>
          <w:szCs w:val="24"/>
        </w:rPr>
        <w:t xml:space="preserve"> Sutartyje numatytas delspinigių ir baudų dydis Šalims yra priimtinas, nustatytas vadovaujantis sąžiningumo, protingumo, teisingumo principais bei prilyginamas kompensuojamiems minimaliems nuostoliams, kurių dydis yra ekonomiškai pagrįstas. Šis delspinigių ir baudų dydis visiškai atitinka Šalių valią ir interesus, t.y. Šalys sutinka ir neprieštarauja dėl tokio dydžio delspinigių ir baudų nustatymo.  </w:t>
      </w:r>
    </w:p>
    <w:p w:rsidR="00BA601A" w:rsidRPr="004F01F4" w:rsidRDefault="00CA5281" w:rsidP="004F01F4">
      <w:pPr>
        <w:numPr>
          <w:ilvl w:val="1"/>
          <w:numId w:val="26"/>
        </w:numPr>
        <w:ind w:firstLine="567"/>
        <w:jc w:val="both"/>
        <w:rPr>
          <w:sz w:val="24"/>
          <w:szCs w:val="24"/>
        </w:rPr>
      </w:pPr>
      <w:r w:rsidRPr="004F01F4">
        <w:rPr>
          <w:sz w:val="24"/>
          <w:szCs w:val="24"/>
        </w:rPr>
        <w:t>Ši Sutartis gali būti keičiama ir/arba pildoma raštišku Šalių susitarimu, patvirtintu Šalių įgaliotų atstovų parašais.</w:t>
      </w:r>
    </w:p>
    <w:p w:rsidR="00BA601A" w:rsidRPr="004F01F4" w:rsidRDefault="00BC2B7D" w:rsidP="004F01F4">
      <w:pPr>
        <w:numPr>
          <w:ilvl w:val="1"/>
          <w:numId w:val="26"/>
        </w:numPr>
        <w:ind w:firstLine="567"/>
        <w:jc w:val="both"/>
        <w:rPr>
          <w:sz w:val="24"/>
          <w:szCs w:val="24"/>
        </w:rPr>
      </w:pPr>
      <w:r w:rsidRPr="004F01F4">
        <w:rPr>
          <w:sz w:val="24"/>
          <w:szCs w:val="24"/>
        </w:rPr>
        <w:t>Sutarties Specialioji dalis, Objektų sąrašai, pateikti papildomi duomenys apie Objektus, Užsakovo Atsakingų asmenų sąrašas ir bet kokie kiti šios Sutarties priedai yra neatsiejama šios Sutarties dalis.</w:t>
      </w:r>
    </w:p>
    <w:p w:rsidR="00BA601A" w:rsidRPr="004F01F4" w:rsidRDefault="00BC2B7D" w:rsidP="004F01F4">
      <w:pPr>
        <w:numPr>
          <w:ilvl w:val="1"/>
          <w:numId w:val="26"/>
        </w:numPr>
        <w:ind w:firstLine="567"/>
        <w:jc w:val="both"/>
        <w:rPr>
          <w:sz w:val="24"/>
          <w:szCs w:val="24"/>
        </w:rPr>
      </w:pPr>
      <w:r w:rsidRPr="004F01F4">
        <w:rPr>
          <w:sz w:val="24"/>
          <w:szCs w:val="24"/>
        </w:rPr>
        <w:lastRenderedPageBreak/>
        <w:t>Visi ginčai, kylantys dėl šios Sutarties turi būti sprendžiami tarpusavio konsultacijų ir derybų būdu, vadovaujantis gera valia. Nepavykus pasiekti susitarimo, kiekvienas ginčas, nesutarimas ar reikalavimas, kylantis iš šios Sutarties ar su ja susijęs, turi būti sprendžiamas Lietuvos Respublikos teismuose pagal Vykdytojo buveinės vietą.</w:t>
      </w:r>
    </w:p>
    <w:p w:rsidR="00355104" w:rsidRPr="004F01F4" w:rsidRDefault="00355104" w:rsidP="004F01F4">
      <w:pPr>
        <w:numPr>
          <w:ilvl w:val="1"/>
          <w:numId w:val="26"/>
        </w:numPr>
        <w:ind w:firstLine="567"/>
        <w:jc w:val="both"/>
        <w:rPr>
          <w:sz w:val="24"/>
          <w:szCs w:val="24"/>
        </w:rPr>
      </w:pPr>
      <w:r w:rsidRPr="004F01F4">
        <w:rPr>
          <w:sz w:val="24"/>
          <w:szCs w:val="24"/>
        </w:rPr>
        <w:t>Pasirašydamas šią Sutartį Užsakovas sutinka, kad Vykdytojas šios paslaugų vykdymo sutarties tikslais įrašinėtų CSP skambučių telefono pokalbius</w:t>
      </w:r>
      <w:r w:rsidR="00A36EC2" w:rsidRPr="004F01F4">
        <w:rPr>
          <w:sz w:val="24"/>
          <w:szCs w:val="24"/>
        </w:rPr>
        <w:t>.</w:t>
      </w:r>
    </w:p>
    <w:p w:rsidR="00BA601A" w:rsidRPr="004F01F4" w:rsidRDefault="00BC2B7D" w:rsidP="004F01F4">
      <w:pPr>
        <w:numPr>
          <w:ilvl w:val="1"/>
          <w:numId w:val="26"/>
        </w:numPr>
        <w:ind w:firstLine="567"/>
        <w:jc w:val="both"/>
        <w:rPr>
          <w:sz w:val="24"/>
          <w:szCs w:val="24"/>
        </w:rPr>
      </w:pPr>
      <w:r w:rsidRPr="004F01F4">
        <w:rPr>
          <w:sz w:val="24"/>
          <w:szCs w:val="24"/>
        </w:rPr>
        <w:t>Ši Sutartis sudaryta dviem vienodą juridinę galią turinčiais egzemplioriais, kurių po vieną perduodama Sutarties Šalims.</w:t>
      </w:r>
    </w:p>
    <w:p w:rsidR="00F267D1" w:rsidRPr="004F01F4" w:rsidRDefault="00BC2B7D" w:rsidP="00E454B0">
      <w:pPr>
        <w:numPr>
          <w:ilvl w:val="0"/>
          <w:numId w:val="26"/>
        </w:numPr>
        <w:spacing w:before="120" w:after="120"/>
        <w:ind w:firstLine="425"/>
        <w:jc w:val="center"/>
        <w:rPr>
          <w:b/>
          <w:bCs/>
          <w:sz w:val="24"/>
          <w:szCs w:val="24"/>
        </w:rPr>
      </w:pPr>
      <w:r w:rsidRPr="004F01F4">
        <w:rPr>
          <w:b/>
          <w:bCs/>
          <w:sz w:val="24"/>
          <w:szCs w:val="24"/>
        </w:rPr>
        <w:t>Sutarties priedai:</w:t>
      </w:r>
    </w:p>
    <w:p w:rsidR="00F267D1" w:rsidRPr="004F01F4" w:rsidRDefault="00BC2B7D" w:rsidP="004F01F4">
      <w:pPr>
        <w:numPr>
          <w:ilvl w:val="1"/>
          <w:numId w:val="26"/>
        </w:numPr>
        <w:ind w:firstLine="567"/>
        <w:jc w:val="both"/>
        <w:rPr>
          <w:sz w:val="24"/>
          <w:szCs w:val="24"/>
        </w:rPr>
      </w:pPr>
      <w:r w:rsidRPr="004F01F4">
        <w:rPr>
          <w:sz w:val="24"/>
          <w:szCs w:val="24"/>
        </w:rPr>
        <w:t>Priedas Nr. 1. – Stebėjimo ir reagavimo paslaugų teikimo sutarties specialioji dalis;</w:t>
      </w:r>
    </w:p>
    <w:p w:rsidR="00F267D1" w:rsidRPr="004F01F4" w:rsidRDefault="00BC2B7D" w:rsidP="004F01F4">
      <w:pPr>
        <w:numPr>
          <w:ilvl w:val="1"/>
          <w:numId w:val="26"/>
        </w:numPr>
        <w:ind w:firstLine="567"/>
        <w:jc w:val="both"/>
        <w:rPr>
          <w:sz w:val="24"/>
          <w:szCs w:val="24"/>
        </w:rPr>
      </w:pPr>
      <w:r w:rsidRPr="004F01F4">
        <w:rPr>
          <w:sz w:val="24"/>
          <w:szCs w:val="24"/>
        </w:rPr>
        <w:t>Priedas Nr. 2. – Stebėjimo ir reagavimo paslaugų teikimo taisyklės;</w:t>
      </w:r>
    </w:p>
    <w:p w:rsidR="004844FE" w:rsidRPr="004F01F4" w:rsidRDefault="00CA5281" w:rsidP="004F01F4">
      <w:pPr>
        <w:numPr>
          <w:ilvl w:val="1"/>
          <w:numId w:val="26"/>
        </w:numPr>
        <w:ind w:firstLine="567"/>
        <w:jc w:val="both"/>
        <w:rPr>
          <w:sz w:val="24"/>
          <w:szCs w:val="24"/>
        </w:rPr>
      </w:pPr>
      <w:r w:rsidRPr="004F01F4">
        <w:rPr>
          <w:sz w:val="24"/>
          <w:szCs w:val="24"/>
        </w:rPr>
        <w:t>Priedas Nr. 3. – Atsakingų asmenų sąrašas.</w:t>
      </w:r>
    </w:p>
    <w:p w:rsidR="004844FE" w:rsidRPr="004F01F4" w:rsidRDefault="004844FE">
      <w:pPr>
        <w:rPr>
          <w:sz w:val="24"/>
          <w:szCs w:val="24"/>
        </w:rPr>
      </w:pPr>
      <w:r w:rsidRPr="004F01F4">
        <w:rPr>
          <w:sz w:val="24"/>
          <w:szCs w:val="24"/>
        </w:rPr>
        <w:br w:type="page"/>
      </w:r>
    </w:p>
    <w:p w:rsidR="00F267D1" w:rsidRPr="004F01F4" w:rsidRDefault="00F267D1" w:rsidP="004844FE">
      <w:pPr>
        <w:jc w:val="both"/>
        <w:rPr>
          <w:sz w:val="24"/>
          <w:szCs w:val="24"/>
        </w:rPr>
      </w:pPr>
    </w:p>
    <w:p w:rsidR="00BA601A" w:rsidRPr="004F01F4" w:rsidRDefault="00BC2B7D" w:rsidP="00E454B0">
      <w:pPr>
        <w:numPr>
          <w:ilvl w:val="0"/>
          <w:numId w:val="26"/>
        </w:numPr>
        <w:spacing w:before="120" w:after="120"/>
        <w:ind w:firstLine="425"/>
        <w:jc w:val="center"/>
        <w:rPr>
          <w:b/>
          <w:bCs/>
          <w:sz w:val="24"/>
          <w:szCs w:val="24"/>
        </w:rPr>
      </w:pPr>
      <w:r w:rsidRPr="004F01F4">
        <w:rPr>
          <w:b/>
          <w:bCs/>
          <w:sz w:val="24"/>
          <w:szCs w:val="24"/>
        </w:rPr>
        <w:t>Šalių rekvizitai</w:t>
      </w:r>
    </w:p>
    <w:tbl>
      <w:tblPr>
        <w:tblW w:w="10740" w:type="dxa"/>
        <w:tblLayout w:type="fixed"/>
        <w:tblLook w:val="0000" w:firstRow="0" w:lastRow="0" w:firstColumn="0" w:lastColumn="0" w:noHBand="0" w:noVBand="0"/>
      </w:tblPr>
      <w:tblGrid>
        <w:gridCol w:w="10740"/>
      </w:tblGrid>
      <w:tr w:rsidR="004844FE" w:rsidRPr="004F01F4" w:rsidTr="004844FE">
        <w:tc>
          <w:tcPr>
            <w:tcW w:w="10740" w:type="dxa"/>
          </w:tcPr>
          <w:p w:rsidR="004844FE" w:rsidRPr="004F01F4" w:rsidRDefault="004844FE" w:rsidP="004F01F4">
            <w:pPr>
              <w:tabs>
                <w:tab w:val="left" w:pos="142"/>
              </w:tabs>
              <w:ind w:firstLine="284"/>
              <w:rPr>
                <w:b/>
                <w:bCs/>
                <w:sz w:val="24"/>
                <w:szCs w:val="24"/>
              </w:rPr>
            </w:pPr>
            <w:r w:rsidRPr="004F01F4">
              <w:rPr>
                <w:b/>
                <w:bCs/>
                <w:sz w:val="24"/>
                <w:szCs w:val="24"/>
              </w:rPr>
              <w:t xml:space="preserve"> </w:t>
            </w:r>
          </w:p>
        </w:tc>
      </w:tr>
      <w:tr w:rsidR="004844FE" w:rsidRPr="004F01F4" w:rsidTr="004844FE">
        <w:trPr>
          <w:trHeight w:val="835"/>
        </w:trPr>
        <w:tc>
          <w:tcPr>
            <w:tcW w:w="10740" w:type="dxa"/>
          </w:tcPr>
          <w:p w:rsidR="004844FE" w:rsidRPr="004F01F4" w:rsidRDefault="004844FE" w:rsidP="00447857">
            <w:pPr>
              <w:ind w:firstLine="1276"/>
              <w:rPr>
                <w:b/>
                <w:bCs/>
                <w:sz w:val="24"/>
                <w:szCs w:val="24"/>
              </w:rPr>
            </w:pPr>
            <w:r w:rsidRPr="004F01F4">
              <w:rPr>
                <w:b/>
                <w:bCs/>
                <w:sz w:val="24"/>
                <w:szCs w:val="24"/>
              </w:rPr>
              <w:t xml:space="preserve">Užsakovas:                                                           </w:t>
            </w:r>
            <w:r w:rsidR="00447857" w:rsidRPr="004F01F4">
              <w:rPr>
                <w:b/>
                <w:bCs/>
                <w:sz w:val="24"/>
                <w:szCs w:val="24"/>
              </w:rPr>
              <w:t>V</w:t>
            </w:r>
            <w:r w:rsidRPr="004F01F4">
              <w:rPr>
                <w:b/>
                <w:bCs/>
                <w:sz w:val="24"/>
                <w:szCs w:val="24"/>
              </w:rPr>
              <w:t>ykdytojas:</w:t>
            </w:r>
          </w:p>
          <w:p w:rsidR="00447857" w:rsidRPr="004F01F4" w:rsidRDefault="00447857" w:rsidP="00447857">
            <w:pPr>
              <w:ind w:firstLine="1276"/>
              <w:rPr>
                <w:b/>
                <w:bCs/>
                <w:sz w:val="24"/>
                <w:szCs w:val="24"/>
              </w:rPr>
            </w:pPr>
          </w:p>
          <w:p w:rsidR="008E697A" w:rsidRPr="004F01F4" w:rsidRDefault="004844FE" w:rsidP="008E697A">
            <w:pPr>
              <w:jc w:val="both"/>
              <w:rPr>
                <w:b/>
                <w:color w:val="000000" w:themeColor="text1"/>
                <w:sz w:val="24"/>
                <w:szCs w:val="24"/>
              </w:rPr>
            </w:pPr>
            <w:r w:rsidRPr="004F01F4">
              <w:rPr>
                <w:b/>
                <w:color w:val="000000"/>
                <w:sz w:val="24"/>
                <w:szCs w:val="24"/>
                <w:lang w:eastAsia="lt-LT"/>
              </w:rPr>
              <w:t>Prienų rajono savivaldybės administracija</w:t>
            </w:r>
            <w:r w:rsidR="008E697A" w:rsidRPr="004F01F4">
              <w:rPr>
                <w:b/>
                <w:color w:val="000000"/>
                <w:sz w:val="24"/>
                <w:szCs w:val="24"/>
                <w:lang w:eastAsia="lt-LT"/>
              </w:rPr>
              <w:t xml:space="preserve">  </w:t>
            </w:r>
            <w:r w:rsidR="008E697A" w:rsidRPr="004F01F4">
              <w:rPr>
                <w:color w:val="000000"/>
                <w:sz w:val="24"/>
                <w:szCs w:val="24"/>
                <w:lang w:eastAsia="lt-LT"/>
              </w:rPr>
              <w:t xml:space="preserve">           </w:t>
            </w:r>
            <w:r w:rsidR="008E697A" w:rsidRPr="004F01F4">
              <w:rPr>
                <w:b/>
                <w:color w:val="000000" w:themeColor="text1"/>
                <w:sz w:val="24"/>
                <w:szCs w:val="24"/>
              </w:rPr>
              <w:t>UŽDAROJI  AKCINĖ  BENDROVĖ</w:t>
            </w:r>
            <w:r w:rsidR="008E697A" w:rsidRPr="004F01F4">
              <w:rPr>
                <w:color w:val="000000" w:themeColor="text1"/>
                <w:sz w:val="24"/>
                <w:szCs w:val="24"/>
              </w:rPr>
              <w:t xml:space="preserve"> </w:t>
            </w:r>
            <w:r w:rsidR="008E697A" w:rsidRPr="004F01F4">
              <w:rPr>
                <w:b/>
                <w:color w:val="000000" w:themeColor="text1"/>
                <w:sz w:val="24"/>
                <w:szCs w:val="24"/>
              </w:rPr>
              <w:t>“GRIFS AG”</w:t>
            </w:r>
          </w:p>
          <w:p w:rsidR="008E697A" w:rsidRPr="004F01F4" w:rsidRDefault="004844FE" w:rsidP="008E697A">
            <w:pPr>
              <w:jc w:val="both"/>
              <w:rPr>
                <w:color w:val="000000" w:themeColor="text1"/>
                <w:sz w:val="24"/>
                <w:szCs w:val="24"/>
              </w:rPr>
            </w:pPr>
            <w:r w:rsidRPr="004F01F4">
              <w:rPr>
                <w:color w:val="000000" w:themeColor="text1"/>
                <w:sz w:val="24"/>
                <w:szCs w:val="24"/>
                <w:lang w:eastAsia="lt-LT"/>
              </w:rPr>
              <w:t>Įmonės kodas 288742590</w:t>
            </w:r>
            <w:r w:rsidR="008E697A" w:rsidRPr="004F01F4">
              <w:rPr>
                <w:color w:val="000000" w:themeColor="text1"/>
                <w:sz w:val="24"/>
                <w:szCs w:val="24"/>
                <w:lang w:eastAsia="lt-LT"/>
              </w:rPr>
              <w:t xml:space="preserve">                                            Įmonės kodas </w:t>
            </w:r>
            <w:r w:rsidR="008E697A" w:rsidRPr="004F01F4">
              <w:rPr>
                <w:color w:val="000000" w:themeColor="text1"/>
                <w:sz w:val="24"/>
                <w:szCs w:val="24"/>
              </w:rPr>
              <w:t>111813091</w:t>
            </w:r>
          </w:p>
          <w:p w:rsidR="008E697A" w:rsidRPr="004F01F4" w:rsidRDefault="004844FE" w:rsidP="008E697A">
            <w:pPr>
              <w:jc w:val="both"/>
              <w:rPr>
                <w:color w:val="000000" w:themeColor="text1"/>
                <w:sz w:val="24"/>
                <w:szCs w:val="24"/>
              </w:rPr>
            </w:pPr>
            <w:r w:rsidRPr="004F01F4">
              <w:rPr>
                <w:color w:val="000000" w:themeColor="text1"/>
                <w:sz w:val="24"/>
                <w:szCs w:val="24"/>
                <w:lang w:eastAsia="lt-LT"/>
              </w:rPr>
              <w:t>Laisvės a.12, Prienai LT-59126</w:t>
            </w:r>
            <w:r w:rsidR="008E697A" w:rsidRPr="004F01F4">
              <w:rPr>
                <w:color w:val="000000" w:themeColor="text1"/>
                <w:sz w:val="24"/>
                <w:szCs w:val="24"/>
                <w:lang w:eastAsia="lt-LT"/>
              </w:rPr>
              <w:t xml:space="preserve">                                   </w:t>
            </w:r>
            <w:r w:rsidR="008E697A" w:rsidRPr="004F01F4">
              <w:rPr>
                <w:color w:val="000000" w:themeColor="text1"/>
                <w:sz w:val="24"/>
                <w:szCs w:val="24"/>
              </w:rPr>
              <w:t>Ukmergės g. 223, Vilnius LT - 07156</w:t>
            </w:r>
          </w:p>
          <w:p w:rsidR="004844FE" w:rsidRPr="004F01F4" w:rsidRDefault="004844FE" w:rsidP="004844FE">
            <w:pPr>
              <w:shd w:val="clear" w:color="auto" w:fill="FFFFFF"/>
              <w:tabs>
                <w:tab w:val="left" w:pos="709"/>
              </w:tabs>
              <w:spacing w:line="276" w:lineRule="auto"/>
              <w:ind w:left="-284" w:right="-452" w:firstLine="284"/>
              <w:jc w:val="both"/>
              <w:rPr>
                <w:color w:val="000000" w:themeColor="text1"/>
                <w:sz w:val="24"/>
                <w:szCs w:val="24"/>
                <w:lang w:eastAsia="lt-LT"/>
              </w:rPr>
            </w:pPr>
            <w:r w:rsidRPr="004F01F4">
              <w:rPr>
                <w:color w:val="000000" w:themeColor="text1"/>
                <w:sz w:val="24"/>
                <w:szCs w:val="24"/>
                <w:lang w:eastAsia="lt-LT"/>
              </w:rPr>
              <w:t>Tel. (8  319) 61</w:t>
            </w:r>
            <w:r w:rsidR="008E697A" w:rsidRPr="004F01F4">
              <w:rPr>
                <w:color w:val="000000" w:themeColor="text1"/>
                <w:sz w:val="24"/>
                <w:szCs w:val="24"/>
                <w:lang w:eastAsia="lt-LT"/>
              </w:rPr>
              <w:t> </w:t>
            </w:r>
            <w:r w:rsidRPr="004F01F4">
              <w:rPr>
                <w:color w:val="000000" w:themeColor="text1"/>
                <w:sz w:val="24"/>
                <w:szCs w:val="24"/>
                <w:lang w:eastAsia="lt-LT"/>
              </w:rPr>
              <w:t>105</w:t>
            </w:r>
            <w:r w:rsidR="008E697A" w:rsidRPr="004F01F4">
              <w:rPr>
                <w:color w:val="000000" w:themeColor="text1"/>
                <w:sz w:val="24"/>
                <w:szCs w:val="24"/>
                <w:lang w:eastAsia="lt-LT"/>
              </w:rPr>
              <w:t xml:space="preserve">                                                      </w:t>
            </w:r>
            <w:r w:rsidR="008E697A" w:rsidRPr="004F01F4">
              <w:rPr>
                <w:sz w:val="24"/>
                <w:szCs w:val="24"/>
              </w:rPr>
              <w:t>Tel.: (8 5) 2445755</w:t>
            </w:r>
          </w:p>
          <w:p w:rsidR="004844FE" w:rsidRPr="004F01F4" w:rsidRDefault="004844FE" w:rsidP="004844FE">
            <w:pPr>
              <w:rPr>
                <w:color w:val="000000" w:themeColor="text1"/>
                <w:sz w:val="24"/>
                <w:szCs w:val="24"/>
                <w:lang w:eastAsia="lt-LT"/>
              </w:rPr>
            </w:pPr>
            <w:r w:rsidRPr="004F01F4">
              <w:rPr>
                <w:color w:val="000000"/>
                <w:sz w:val="24"/>
                <w:szCs w:val="24"/>
                <w:lang w:eastAsia="lt-LT"/>
              </w:rPr>
              <w:t xml:space="preserve">El. p.  </w:t>
            </w:r>
            <w:hyperlink r:id="rId8" w:history="1">
              <w:r w:rsidRPr="004F01F4">
                <w:rPr>
                  <w:color w:val="0000FF"/>
                  <w:sz w:val="24"/>
                  <w:szCs w:val="24"/>
                  <w:u w:val="single"/>
                  <w:lang w:eastAsia="lt-LT"/>
                </w:rPr>
                <w:t>administracija@prienai.lt</w:t>
              </w:r>
            </w:hyperlink>
            <w:r w:rsidR="008E697A" w:rsidRPr="004F01F4">
              <w:rPr>
                <w:color w:val="000000"/>
                <w:sz w:val="24"/>
                <w:szCs w:val="24"/>
                <w:lang w:eastAsia="lt-LT"/>
              </w:rPr>
              <w:t xml:space="preserve">                                   </w:t>
            </w:r>
            <w:r w:rsidR="008E697A" w:rsidRPr="004F01F4">
              <w:rPr>
                <w:color w:val="000000" w:themeColor="text1"/>
                <w:sz w:val="24"/>
                <w:szCs w:val="24"/>
              </w:rPr>
              <w:t xml:space="preserve">El. paštas: </w:t>
            </w:r>
            <w:hyperlink r:id="rId9" w:history="1">
              <w:r w:rsidR="008E697A" w:rsidRPr="004F01F4">
                <w:rPr>
                  <w:rStyle w:val="Hipersaitas"/>
                  <w:sz w:val="24"/>
                  <w:szCs w:val="24"/>
                </w:rPr>
                <w:t>info@grifsag.lt</w:t>
              </w:r>
            </w:hyperlink>
            <w:r w:rsidR="008E697A" w:rsidRPr="004F01F4">
              <w:rPr>
                <w:color w:val="000000" w:themeColor="text1"/>
                <w:sz w:val="24"/>
                <w:szCs w:val="24"/>
              </w:rPr>
              <w:t xml:space="preserve"> </w:t>
            </w:r>
          </w:p>
          <w:p w:rsidR="004844FE" w:rsidRPr="004F01F4" w:rsidRDefault="004844FE" w:rsidP="004844FE">
            <w:pPr>
              <w:pStyle w:val="Sraopastraipa"/>
              <w:numPr>
                <w:ilvl w:val="0"/>
                <w:numId w:val="50"/>
              </w:numPr>
              <w:tabs>
                <w:tab w:val="left" w:pos="284"/>
              </w:tabs>
              <w:ind w:left="0" w:hanging="11"/>
              <w:rPr>
                <w:color w:val="000000" w:themeColor="text1"/>
                <w:sz w:val="24"/>
                <w:szCs w:val="24"/>
                <w:lang w:eastAsia="lt-LT"/>
              </w:rPr>
            </w:pPr>
            <w:r w:rsidRPr="004F01F4">
              <w:rPr>
                <w:color w:val="000000"/>
                <w:sz w:val="24"/>
                <w:szCs w:val="24"/>
                <w:lang w:eastAsia="lt-LT"/>
              </w:rPr>
              <w:t>s. LT087300010076935559</w:t>
            </w:r>
            <w:r w:rsidR="008E697A" w:rsidRPr="004F01F4">
              <w:rPr>
                <w:color w:val="000000"/>
                <w:sz w:val="24"/>
                <w:szCs w:val="24"/>
                <w:lang w:eastAsia="lt-LT"/>
              </w:rPr>
              <w:t xml:space="preserve">                                     A.s. </w:t>
            </w:r>
            <w:r w:rsidR="008E697A" w:rsidRPr="004F01F4">
              <w:rPr>
                <w:color w:val="000000" w:themeColor="text1"/>
                <w:sz w:val="24"/>
                <w:szCs w:val="24"/>
              </w:rPr>
              <w:t>LT427300010078747392</w:t>
            </w:r>
          </w:p>
          <w:p w:rsidR="008E697A" w:rsidRPr="004F01F4" w:rsidRDefault="004844FE" w:rsidP="008E697A">
            <w:pPr>
              <w:rPr>
                <w:color w:val="000000"/>
                <w:sz w:val="24"/>
                <w:szCs w:val="24"/>
                <w:lang w:eastAsia="lt-LT"/>
              </w:rPr>
            </w:pPr>
            <w:r w:rsidRPr="004F01F4">
              <w:rPr>
                <w:color w:val="000000"/>
                <w:sz w:val="24"/>
                <w:szCs w:val="24"/>
                <w:lang w:eastAsia="lt-LT"/>
              </w:rPr>
              <w:t>AB  „Swedbank“</w:t>
            </w:r>
            <w:r w:rsidR="008E697A" w:rsidRPr="004F01F4">
              <w:rPr>
                <w:color w:val="000000"/>
                <w:sz w:val="24"/>
                <w:szCs w:val="24"/>
                <w:lang w:eastAsia="lt-LT"/>
              </w:rPr>
              <w:t xml:space="preserve">                                                           AB  „Swedbank“</w:t>
            </w:r>
          </w:p>
          <w:p w:rsidR="00447857" w:rsidRPr="004F01F4" w:rsidRDefault="008E697A" w:rsidP="008E697A">
            <w:pPr>
              <w:rPr>
                <w:b/>
                <w:bCs/>
                <w:sz w:val="24"/>
                <w:szCs w:val="24"/>
              </w:rPr>
            </w:pPr>
            <w:r w:rsidRPr="004F01F4">
              <w:rPr>
                <w:color w:val="000000"/>
                <w:sz w:val="24"/>
                <w:szCs w:val="24"/>
                <w:lang w:eastAsia="lt-LT"/>
              </w:rPr>
              <w:t xml:space="preserve">Banko kodas 73000                                                       </w:t>
            </w:r>
            <w:r w:rsidR="00447857" w:rsidRPr="004F01F4">
              <w:rPr>
                <w:color w:val="000000"/>
                <w:sz w:val="24"/>
                <w:szCs w:val="24"/>
                <w:lang w:eastAsia="lt-LT"/>
              </w:rPr>
              <w:t>Banko kodas 73000</w:t>
            </w:r>
          </w:p>
        </w:tc>
      </w:tr>
      <w:tr w:rsidR="004844FE" w:rsidRPr="004F01F4" w:rsidTr="004844FE">
        <w:trPr>
          <w:trHeight w:val="835"/>
        </w:trPr>
        <w:tc>
          <w:tcPr>
            <w:tcW w:w="10740" w:type="dxa"/>
          </w:tcPr>
          <w:p w:rsidR="004844FE" w:rsidRPr="004F01F4" w:rsidRDefault="004844FE" w:rsidP="000900DD">
            <w:pPr>
              <w:jc w:val="center"/>
              <w:rPr>
                <w:b/>
                <w:bCs/>
                <w:sz w:val="24"/>
                <w:szCs w:val="24"/>
              </w:rPr>
            </w:pPr>
            <w:r w:rsidRPr="004F01F4">
              <w:rPr>
                <w:b/>
                <w:bCs/>
                <w:sz w:val="24"/>
                <w:szCs w:val="24"/>
              </w:rPr>
              <w:t xml:space="preserve">   </w:t>
            </w:r>
          </w:p>
        </w:tc>
      </w:tr>
    </w:tbl>
    <w:p w:rsidR="00BA601A" w:rsidRPr="004F01F4" w:rsidRDefault="00BA601A" w:rsidP="000900DD">
      <w:pPr>
        <w:rPr>
          <w:sz w:val="24"/>
          <w:szCs w:val="24"/>
        </w:rPr>
      </w:pPr>
    </w:p>
    <w:tbl>
      <w:tblPr>
        <w:tblW w:w="9648" w:type="dxa"/>
        <w:tblLayout w:type="fixed"/>
        <w:tblLook w:val="0000" w:firstRow="0" w:lastRow="0" w:firstColumn="0" w:lastColumn="0" w:noHBand="0" w:noVBand="0"/>
      </w:tblPr>
      <w:tblGrid>
        <w:gridCol w:w="4608"/>
        <w:gridCol w:w="5040"/>
      </w:tblGrid>
      <w:tr w:rsidR="00BA601A" w:rsidRPr="004F01F4" w:rsidTr="001215E3">
        <w:tc>
          <w:tcPr>
            <w:tcW w:w="4608" w:type="dxa"/>
          </w:tcPr>
          <w:p w:rsidR="00BA601A" w:rsidRPr="004F01F4" w:rsidRDefault="00BC2B7D" w:rsidP="000900DD">
            <w:pPr>
              <w:jc w:val="center"/>
              <w:rPr>
                <w:b/>
                <w:sz w:val="24"/>
                <w:szCs w:val="24"/>
              </w:rPr>
            </w:pPr>
            <w:r w:rsidRPr="004F01F4">
              <w:rPr>
                <w:b/>
                <w:sz w:val="24"/>
                <w:szCs w:val="24"/>
              </w:rPr>
              <w:t>Užsakovo vardu:</w:t>
            </w:r>
          </w:p>
          <w:p w:rsidR="00BA601A" w:rsidRPr="004F01F4" w:rsidRDefault="00BA601A" w:rsidP="000900DD">
            <w:pPr>
              <w:rPr>
                <w:sz w:val="24"/>
                <w:szCs w:val="24"/>
              </w:rPr>
            </w:pPr>
          </w:p>
          <w:p w:rsidR="00BA601A" w:rsidRPr="004F01F4" w:rsidRDefault="00CC60E4" w:rsidP="00CC60E4">
            <w:pPr>
              <w:jc w:val="center"/>
              <w:rPr>
                <w:color w:val="595959"/>
                <w:sz w:val="24"/>
                <w:szCs w:val="24"/>
              </w:rPr>
            </w:pPr>
            <w:r w:rsidRPr="004F01F4">
              <w:rPr>
                <w:color w:val="595959"/>
                <w:sz w:val="24"/>
                <w:szCs w:val="24"/>
              </w:rPr>
              <w:t>_</w:t>
            </w:r>
            <w:r w:rsidR="00BC2B7D" w:rsidRPr="004F01F4">
              <w:rPr>
                <w:color w:val="595959"/>
                <w:sz w:val="24"/>
                <w:szCs w:val="24"/>
              </w:rPr>
              <w:t>____</w:t>
            </w:r>
            <w:r w:rsidRPr="004F01F4">
              <w:rPr>
                <w:color w:val="595959"/>
                <w:sz w:val="24"/>
                <w:szCs w:val="24"/>
              </w:rPr>
              <w:t>______</w:t>
            </w:r>
            <w:r w:rsidR="00BC2B7D" w:rsidRPr="004F01F4">
              <w:rPr>
                <w:color w:val="595959"/>
                <w:sz w:val="24"/>
                <w:szCs w:val="24"/>
              </w:rPr>
              <w:t>_</w:t>
            </w:r>
            <w:r w:rsidRPr="004F01F4">
              <w:rPr>
                <w:color w:val="595959"/>
                <w:sz w:val="24"/>
                <w:szCs w:val="24"/>
              </w:rPr>
              <w:t>_</w:t>
            </w:r>
            <w:r w:rsidR="00BC2B7D" w:rsidRPr="004F01F4">
              <w:rPr>
                <w:color w:val="595959"/>
                <w:sz w:val="24"/>
                <w:szCs w:val="24"/>
              </w:rPr>
              <w:t>______________________</w:t>
            </w:r>
          </w:p>
          <w:p w:rsidR="00BA601A" w:rsidRPr="004F01F4" w:rsidRDefault="00BC2B7D" w:rsidP="000900DD">
            <w:pPr>
              <w:jc w:val="center"/>
              <w:rPr>
                <w:sz w:val="24"/>
                <w:szCs w:val="24"/>
              </w:rPr>
            </w:pPr>
            <w:r w:rsidRPr="004F01F4">
              <w:rPr>
                <w:sz w:val="24"/>
                <w:szCs w:val="24"/>
              </w:rPr>
              <w:t>(parašas)</w:t>
            </w:r>
          </w:p>
          <w:p w:rsidR="003344E9" w:rsidRPr="004F01F4" w:rsidRDefault="003344E9" w:rsidP="000900DD">
            <w:pPr>
              <w:jc w:val="center"/>
              <w:rPr>
                <w:sz w:val="24"/>
                <w:szCs w:val="24"/>
              </w:rPr>
            </w:pPr>
          </w:p>
          <w:p w:rsidR="00645B1B" w:rsidRPr="004F01F4" w:rsidRDefault="00645B1B" w:rsidP="00645B1B">
            <w:pPr>
              <w:jc w:val="center"/>
              <w:rPr>
                <w:b/>
                <w:bCs/>
                <w:color w:val="000000"/>
                <w:sz w:val="24"/>
                <w:szCs w:val="24"/>
              </w:rPr>
            </w:pPr>
            <w:r w:rsidRPr="004F01F4">
              <w:rPr>
                <w:b/>
                <w:bCs/>
                <w:color w:val="000000"/>
                <w:sz w:val="24"/>
                <w:szCs w:val="24"/>
              </w:rPr>
              <w:t>Prienų rajono savivaldybės administracija</w:t>
            </w:r>
          </w:p>
          <w:p w:rsidR="009E2345" w:rsidRPr="004F01F4" w:rsidRDefault="00645B1B" w:rsidP="0042682E">
            <w:pPr>
              <w:jc w:val="center"/>
              <w:rPr>
                <w:sz w:val="24"/>
                <w:szCs w:val="24"/>
              </w:rPr>
            </w:pPr>
            <w:r w:rsidRPr="004F01F4">
              <w:rPr>
                <w:sz w:val="24"/>
                <w:szCs w:val="24"/>
              </w:rPr>
              <w:t>Direktorė</w:t>
            </w:r>
          </w:p>
          <w:p w:rsidR="0042682E" w:rsidRPr="004F01F4" w:rsidRDefault="00645B1B" w:rsidP="001215E3">
            <w:pPr>
              <w:ind w:right="-3"/>
              <w:jc w:val="center"/>
              <w:rPr>
                <w:sz w:val="24"/>
                <w:szCs w:val="24"/>
              </w:rPr>
            </w:pPr>
            <w:r w:rsidRPr="004F01F4">
              <w:rPr>
                <w:sz w:val="24"/>
                <w:szCs w:val="24"/>
              </w:rPr>
              <w:t>Jūratė Zailskienė</w:t>
            </w:r>
          </w:p>
          <w:p w:rsidR="001215E3" w:rsidRPr="004F01F4" w:rsidRDefault="001215E3" w:rsidP="001215E3">
            <w:pPr>
              <w:ind w:right="-3"/>
              <w:jc w:val="center"/>
              <w:rPr>
                <w:sz w:val="24"/>
                <w:szCs w:val="24"/>
              </w:rPr>
            </w:pPr>
          </w:p>
          <w:p w:rsidR="001215E3" w:rsidRPr="004F01F4" w:rsidRDefault="001215E3" w:rsidP="001215E3">
            <w:pPr>
              <w:ind w:right="-3"/>
              <w:jc w:val="center"/>
              <w:rPr>
                <w:b/>
                <w:sz w:val="24"/>
                <w:szCs w:val="24"/>
              </w:rPr>
            </w:pPr>
          </w:p>
        </w:tc>
        <w:tc>
          <w:tcPr>
            <w:tcW w:w="5040" w:type="dxa"/>
          </w:tcPr>
          <w:p w:rsidR="00BA601A" w:rsidRPr="004F01F4" w:rsidRDefault="00BC2B7D" w:rsidP="000900DD">
            <w:pPr>
              <w:pStyle w:val="Antrat1"/>
              <w:rPr>
                <w:sz w:val="24"/>
                <w:szCs w:val="24"/>
                <w:lang w:val="lt-LT"/>
              </w:rPr>
            </w:pPr>
            <w:r w:rsidRPr="004F01F4">
              <w:rPr>
                <w:sz w:val="24"/>
                <w:szCs w:val="24"/>
                <w:lang w:val="lt-LT"/>
              </w:rPr>
              <w:t>Vykdytojo vardu:</w:t>
            </w:r>
          </w:p>
          <w:p w:rsidR="00BA601A" w:rsidRPr="004F01F4" w:rsidRDefault="00BA601A" w:rsidP="000900DD">
            <w:pPr>
              <w:rPr>
                <w:sz w:val="24"/>
                <w:szCs w:val="24"/>
              </w:rPr>
            </w:pPr>
          </w:p>
          <w:p w:rsidR="00BA601A" w:rsidRPr="004F01F4" w:rsidRDefault="00CC60E4" w:rsidP="00CC60E4">
            <w:pPr>
              <w:jc w:val="center"/>
              <w:rPr>
                <w:color w:val="595959"/>
                <w:sz w:val="24"/>
                <w:szCs w:val="24"/>
              </w:rPr>
            </w:pPr>
            <w:r w:rsidRPr="004F01F4">
              <w:rPr>
                <w:color w:val="595959"/>
                <w:sz w:val="24"/>
                <w:szCs w:val="24"/>
              </w:rPr>
              <w:t>_____</w:t>
            </w:r>
            <w:r w:rsidR="00BC2B7D" w:rsidRPr="004F01F4">
              <w:rPr>
                <w:color w:val="595959"/>
                <w:sz w:val="24"/>
                <w:szCs w:val="24"/>
              </w:rPr>
              <w:t>____________</w:t>
            </w:r>
            <w:r w:rsidRPr="004F01F4">
              <w:rPr>
                <w:color w:val="595959"/>
                <w:sz w:val="24"/>
                <w:szCs w:val="24"/>
              </w:rPr>
              <w:t>__________</w:t>
            </w:r>
            <w:r w:rsidR="00BC2B7D" w:rsidRPr="004F01F4">
              <w:rPr>
                <w:color w:val="595959"/>
                <w:sz w:val="24"/>
                <w:szCs w:val="24"/>
              </w:rPr>
              <w:t>________</w:t>
            </w:r>
          </w:p>
          <w:p w:rsidR="00BA601A" w:rsidRPr="004F01F4" w:rsidRDefault="00BC2B7D" w:rsidP="000900DD">
            <w:pPr>
              <w:jc w:val="center"/>
              <w:rPr>
                <w:sz w:val="24"/>
                <w:szCs w:val="24"/>
              </w:rPr>
            </w:pPr>
            <w:r w:rsidRPr="004F01F4">
              <w:rPr>
                <w:sz w:val="24"/>
                <w:szCs w:val="24"/>
              </w:rPr>
              <w:t>(parašas)</w:t>
            </w:r>
          </w:p>
          <w:p w:rsidR="006732EC" w:rsidRPr="004F01F4" w:rsidRDefault="006732EC" w:rsidP="000900DD">
            <w:pPr>
              <w:jc w:val="center"/>
              <w:rPr>
                <w:b/>
                <w:bCs/>
                <w:sz w:val="24"/>
                <w:szCs w:val="24"/>
              </w:rPr>
            </w:pPr>
          </w:p>
          <w:p w:rsidR="00BA601A" w:rsidRPr="004F01F4" w:rsidRDefault="00BC2B7D" w:rsidP="000900DD">
            <w:pPr>
              <w:jc w:val="center"/>
              <w:rPr>
                <w:b/>
                <w:bCs/>
                <w:sz w:val="24"/>
                <w:szCs w:val="24"/>
              </w:rPr>
            </w:pPr>
            <w:r w:rsidRPr="004F01F4">
              <w:rPr>
                <w:b/>
                <w:bCs/>
                <w:sz w:val="24"/>
                <w:szCs w:val="24"/>
              </w:rPr>
              <w:t>UAB „GRIFS AG“</w:t>
            </w:r>
          </w:p>
          <w:p w:rsidR="00F87C8E" w:rsidRPr="004F01F4" w:rsidRDefault="00F87C8E" w:rsidP="000900DD">
            <w:pPr>
              <w:jc w:val="center"/>
              <w:rPr>
                <w:bCs/>
                <w:sz w:val="24"/>
                <w:szCs w:val="24"/>
              </w:rPr>
            </w:pPr>
            <w:r w:rsidRPr="004F01F4">
              <w:rPr>
                <w:bCs/>
                <w:sz w:val="24"/>
                <w:szCs w:val="24"/>
              </w:rPr>
              <w:t>Kauno regiono pardavimų vadovas</w:t>
            </w:r>
          </w:p>
          <w:p w:rsidR="00F87C8E" w:rsidRPr="004F01F4" w:rsidRDefault="00F87C8E" w:rsidP="001215E3">
            <w:pPr>
              <w:jc w:val="center"/>
              <w:rPr>
                <w:bCs/>
                <w:sz w:val="24"/>
                <w:szCs w:val="24"/>
              </w:rPr>
            </w:pPr>
            <w:r w:rsidRPr="004F01F4">
              <w:rPr>
                <w:bCs/>
                <w:sz w:val="24"/>
                <w:szCs w:val="24"/>
              </w:rPr>
              <w:t>Šarūnas Keršys</w:t>
            </w:r>
          </w:p>
          <w:p w:rsidR="001215E3" w:rsidRPr="004F01F4" w:rsidRDefault="001215E3" w:rsidP="000900DD">
            <w:pPr>
              <w:jc w:val="center"/>
              <w:rPr>
                <w:bCs/>
                <w:sz w:val="24"/>
                <w:szCs w:val="24"/>
              </w:rPr>
            </w:pPr>
          </w:p>
          <w:p w:rsidR="00BA601A" w:rsidRPr="004F01F4" w:rsidRDefault="00BA601A" w:rsidP="002921CB">
            <w:pPr>
              <w:jc w:val="center"/>
              <w:rPr>
                <w:sz w:val="24"/>
                <w:szCs w:val="24"/>
              </w:rPr>
            </w:pPr>
          </w:p>
        </w:tc>
      </w:tr>
      <w:tr w:rsidR="00BA601A" w:rsidRPr="004F01F4" w:rsidTr="001215E3">
        <w:tc>
          <w:tcPr>
            <w:tcW w:w="4608" w:type="dxa"/>
          </w:tcPr>
          <w:p w:rsidR="00BA601A" w:rsidRPr="004F01F4" w:rsidRDefault="00BA601A" w:rsidP="000900DD">
            <w:pPr>
              <w:jc w:val="center"/>
              <w:rPr>
                <w:sz w:val="24"/>
                <w:szCs w:val="24"/>
              </w:rPr>
            </w:pPr>
          </w:p>
        </w:tc>
        <w:tc>
          <w:tcPr>
            <w:tcW w:w="5040" w:type="dxa"/>
          </w:tcPr>
          <w:p w:rsidR="00BA601A" w:rsidRPr="004F01F4" w:rsidRDefault="00BA601A" w:rsidP="000900DD">
            <w:pPr>
              <w:jc w:val="center"/>
              <w:rPr>
                <w:sz w:val="24"/>
                <w:szCs w:val="24"/>
              </w:rPr>
            </w:pPr>
          </w:p>
        </w:tc>
      </w:tr>
    </w:tbl>
    <w:p w:rsidR="00253111" w:rsidRPr="004F01F4" w:rsidRDefault="00253111" w:rsidP="003344E9">
      <w:pPr>
        <w:pStyle w:val="Pavadinimas"/>
        <w:jc w:val="left"/>
        <w:rPr>
          <w:rFonts w:ascii="Times New Roman" w:hAnsi="Times New Roman"/>
          <w:sz w:val="24"/>
          <w:szCs w:val="24"/>
          <w:u w:val="single"/>
          <w:lang w:val="lt-LT"/>
        </w:rPr>
      </w:pPr>
    </w:p>
    <w:p w:rsidR="00253111" w:rsidRPr="004F01F4" w:rsidRDefault="00253111" w:rsidP="00253111">
      <w:pPr>
        <w:rPr>
          <w:sz w:val="24"/>
          <w:szCs w:val="24"/>
        </w:rPr>
      </w:pPr>
    </w:p>
    <w:p w:rsidR="00B90713" w:rsidRPr="004F01F4" w:rsidRDefault="00D94C8E" w:rsidP="00253111">
      <w:pPr>
        <w:tabs>
          <w:tab w:val="left" w:pos="7538"/>
        </w:tabs>
        <w:rPr>
          <w:sz w:val="24"/>
          <w:szCs w:val="24"/>
        </w:rPr>
        <w:sectPr w:rsidR="00B90713" w:rsidRPr="004F01F4" w:rsidSect="00253111">
          <w:headerReference w:type="default" r:id="rId10"/>
          <w:footerReference w:type="even" r:id="rId11"/>
          <w:footerReference w:type="default" r:id="rId12"/>
          <w:pgSz w:w="11906" w:h="16838"/>
          <w:pgMar w:top="429" w:right="680" w:bottom="284" w:left="680" w:header="284" w:footer="31" w:gutter="0"/>
          <w:cols w:space="708"/>
          <w:docGrid w:linePitch="360"/>
        </w:sectPr>
      </w:pPr>
      <w:r>
        <w:rPr>
          <w:noProof/>
          <w:sz w:val="24"/>
          <w:szCs w:val="24"/>
          <w:lang w:val="en-US"/>
        </w:rPr>
        <mc:AlternateContent>
          <mc:Choice Requires="wps">
            <w:drawing>
              <wp:anchor distT="0" distB="0" distL="114300" distR="114300" simplePos="0" relativeHeight="251657728" behindDoc="1" locked="0" layoutInCell="1" allowOverlap="1">
                <wp:simplePos x="0" y="0"/>
                <wp:positionH relativeFrom="column">
                  <wp:posOffset>4635500</wp:posOffset>
                </wp:positionH>
                <wp:positionV relativeFrom="paragraph">
                  <wp:posOffset>463550</wp:posOffset>
                </wp:positionV>
                <wp:extent cx="1109345" cy="18542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85420"/>
                        </a:xfrm>
                        <a:prstGeom prst="rect">
                          <a:avLst/>
                        </a:prstGeom>
                        <a:solidFill>
                          <a:srgbClr val="FFFFFF"/>
                        </a:solidFill>
                        <a:ln>
                          <a:noFill/>
                        </a:ln>
                      </wps:spPr>
                      <wps:txbx>
                        <w:txbxContent>
                          <w:p w:rsidR="004F01F4" w:rsidRPr="006105C4" w:rsidRDefault="004F01F4" w:rsidP="00253111">
                            <w:pPr>
                              <w:rPr>
                                <w:rFonts w:ascii="Arial Narrow" w:hAnsi="Arial Narrow"/>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365pt;margin-top:36.5pt;width:87.35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" stroked="f">
                <v:textbox>
                  <w:txbxContent>
                    <w:p w:rsidR="004F01F4" w:rsidRPr="006105C4" w:rsidRDefault="004F01F4" w:rsidP="00253111">
                      <w:pPr>
                        <w:rPr>
                          <w:rFonts w:ascii="Arial Narrow" w:hAnsi="Arial Narrow"/>
                          <w:sz w:val="12"/>
                          <w:szCs w:val="12"/>
                        </w:rPr>
                      </w:pPr>
                    </w:p>
                  </w:txbxContent>
                </v:textbox>
              </v:shape>
            </w:pict>
          </mc:Fallback>
        </mc:AlternateContent>
      </w:r>
      <w:r w:rsidR="00253111" w:rsidRPr="004F01F4">
        <w:rPr>
          <w:sz w:val="24"/>
          <w:szCs w:val="24"/>
        </w:rPr>
        <w:tab/>
      </w:r>
    </w:p>
    <w:p w:rsidR="001215E3" w:rsidRPr="004F01F4" w:rsidRDefault="001215E3" w:rsidP="003F3B4A">
      <w:pPr>
        <w:jc w:val="center"/>
        <w:outlineLvl w:val="0"/>
        <w:rPr>
          <w:b/>
          <w:caps/>
          <w:sz w:val="24"/>
          <w:szCs w:val="24"/>
        </w:rPr>
      </w:pPr>
    </w:p>
    <w:p w:rsidR="00B90713" w:rsidRPr="004F01F4" w:rsidRDefault="00B90713" w:rsidP="003F3B4A">
      <w:pPr>
        <w:jc w:val="center"/>
        <w:outlineLvl w:val="0"/>
        <w:rPr>
          <w:b/>
          <w:caps/>
          <w:sz w:val="24"/>
          <w:szCs w:val="24"/>
        </w:rPr>
      </w:pPr>
      <w:r w:rsidRPr="004F01F4">
        <w:rPr>
          <w:b/>
          <w:caps/>
          <w:sz w:val="24"/>
          <w:szCs w:val="24"/>
        </w:rPr>
        <w:t>Stebėjimo ir reagavimo paslaugų teikimo</w:t>
      </w:r>
      <w:r w:rsidRPr="004F01F4">
        <w:rPr>
          <w:b/>
          <w:bCs/>
          <w:caps/>
          <w:sz w:val="24"/>
          <w:szCs w:val="24"/>
        </w:rPr>
        <w:t xml:space="preserve"> sutarties N</w:t>
      </w:r>
      <w:r w:rsidRPr="004F01F4">
        <w:rPr>
          <w:b/>
          <w:bCs/>
          <w:sz w:val="24"/>
          <w:szCs w:val="24"/>
        </w:rPr>
        <w:t>r</w:t>
      </w:r>
      <w:r w:rsidRPr="004F01F4">
        <w:rPr>
          <w:b/>
          <w:bCs/>
          <w:caps/>
          <w:sz w:val="24"/>
          <w:szCs w:val="24"/>
        </w:rPr>
        <w:t xml:space="preserve">. </w:t>
      </w:r>
      <w:r w:rsidR="00F87C8E" w:rsidRPr="004F01F4">
        <w:rPr>
          <w:b/>
          <w:bCs/>
          <w:caps/>
          <w:sz w:val="24"/>
          <w:szCs w:val="24"/>
        </w:rPr>
        <w:t>TAJ-2</w:t>
      </w:r>
      <w:r w:rsidR="00FD4D1F" w:rsidRPr="004F01F4">
        <w:rPr>
          <w:b/>
          <w:bCs/>
          <w:caps/>
          <w:sz w:val="24"/>
          <w:szCs w:val="24"/>
        </w:rPr>
        <w:t>3</w:t>
      </w:r>
      <w:r w:rsidR="00F87C8E" w:rsidRPr="004F01F4">
        <w:rPr>
          <w:b/>
          <w:bCs/>
          <w:caps/>
          <w:sz w:val="24"/>
          <w:szCs w:val="24"/>
        </w:rPr>
        <w:t>-</w:t>
      </w:r>
      <w:r w:rsidR="00645B1B" w:rsidRPr="004F01F4">
        <w:rPr>
          <w:b/>
          <w:bCs/>
          <w:caps/>
          <w:sz w:val="24"/>
          <w:szCs w:val="24"/>
        </w:rPr>
        <w:t>090</w:t>
      </w:r>
    </w:p>
    <w:p w:rsidR="00B90713" w:rsidRDefault="00B90713" w:rsidP="003F3B4A">
      <w:pPr>
        <w:pStyle w:val="Antrat4"/>
        <w:ind w:firstLine="709"/>
        <w:rPr>
          <w:sz w:val="24"/>
          <w:szCs w:val="24"/>
        </w:rPr>
      </w:pPr>
      <w:r w:rsidRPr="004F01F4">
        <w:rPr>
          <w:sz w:val="24"/>
          <w:szCs w:val="24"/>
        </w:rPr>
        <w:t>specialioji dalis (priedas Nr.1)</w:t>
      </w:r>
    </w:p>
    <w:p w:rsidR="002921CB" w:rsidRPr="002921CB" w:rsidRDefault="002921CB" w:rsidP="002921CB">
      <w:pPr>
        <w:jc w:val="center"/>
      </w:pPr>
      <w:r>
        <w:t>2023 m. vasario 1 d.</w:t>
      </w:r>
    </w:p>
    <w:p w:rsidR="00B90713" w:rsidRPr="002921CB" w:rsidRDefault="002921CB" w:rsidP="003F3B4A">
      <w:pPr>
        <w:pStyle w:val="Pavadinimas"/>
        <w:spacing w:before="120" w:after="120"/>
        <w:rPr>
          <w:rFonts w:ascii="Times New Roman" w:hAnsi="Times New Roman"/>
          <w:b w:val="0"/>
          <w:bCs/>
          <w:caps/>
          <w:sz w:val="24"/>
          <w:szCs w:val="24"/>
          <w:lang w:val="lt-LT"/>
        </w:rPr>
      </w:pPr>
      <w:r w:rsidRPr="002921CB">
        <w:rPr>
          <w:rFonts w:ascii="Times New Roman" w:hAnsi="Times New Roman"/>
          <w:b w:val="0"/>
          <w:sz w:val="24"/>
          <w:szCs w:val="24"/>
          <w:lang w:val="lt-LT"/>
        </w:rPr>
        <w:t>Vilnius</w:t>
      </w:r>
    </w:p>
    <w:p w:rsidR="00B90713" w:rsidRPr="004F01F4" w:rsidRDefault="00B90713" w:rsidP="00B90713">
      <w:pPr>
        <w:pStyle w:val="Antrat1"/>
        <w:numPr>
          <w:ilvl w:val="0"/>
          <w:numId w:val="40"/>
        </w:numPr>
        <w:tabs>
          <w:tab w:val="clear" w:pos="420"/>
        </w:tabs>
        <w:ind w:left="0" w:firstLine="993"/>
        <w:rPr>
          <w:sz w:val="24"/>
          <w:szCs w:val="24"/>
        </w:rPr>
      </w:pPr>
      <w:r w:rsidRPr="004F01F4">
        <w:rPr>
          <w:sz w:val="24"/>
          <w:szCs w:val="24"/>
        </w:rPr>
        <w:t>Objektų sąrašas ir Objektų duomenys</w:t>
      </w:r>
    </w:p>
    <w:p w:rsidR="00B90713" w:rsidRPr="004F01F4" w:rsidRDefault="00B90713" w:rsidP="00B90713">
      <w:pPr>
        <w:numPr>
          <w:ilvl w:val="1"/>
          <w:numId w:val="40"/>
        </w:numPr>
        <w:tabs>
          <w:tab w:val="clear" w:pos="765"/>
        </w:tabs>
        <w:ind w:left="426" w:hanging="426"/>
        <w:jc w:val="both"/>
        <w:rPr>
          <w:sz w:val="24"/>
          <w:szCs w:val="24"/>
        </w:rPr>
      </w:pPr>
      <w:r w:rsidRPr="004F01F4">
        <w:rPr>
          <w:sz w:val="24"/>
          <w:szCs w:val="24"/>
        </w:rPr>
        <w:t>Objektų sąrašas:</w:t>
      </w:r>
    </w:p>
    <w:tbl>
      <w:tblPr>
        <w:tblW w:w="16120" w:type="dxa"/>
        <w:tblInd w:w="157"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CellMar>
          <w:left w:w="0" w:type="dxa"/>
          <w:right w:w="0" w:type="dxa"/>
        </w:tblCellMar>
        <w:tblLook w:val="01E0" w:firstRow="1" w:lastRow="1" w:firstColumn="1" w:lastColumn="1" w:noHBand="0" w:noVBand="0"/>
      </w:tblPr>
      <w:tblGrid>
        <w:gridCol w:w="3230"/>
        <w:gridCol w:w="1855"/>
        <w:gridCol w:w="21"/>
        <w:gridCol w:w="1193"/>
        <w:gridCol w:w="1641"/>
        <w:gridCol w:w="4221"/>
        <w:gridCol w:w="2020"/>
        <w:gridCol w:w="1939"/>
      </w:tblGrid>
      <w:tr w:rsidR="00F01345" w:rsidRPr="004F01F4" w:rsidTr="00F01345">
        <w:trPr>
          <w:trHeight w:val="946"/>
        </w:trPr>
        <w:tc>
          <w:tcPr>
            <w:tcW w:w="3230" w:type="dxa"/>
            <w:tcBorders>
              <w:top w:val="single" w:sz="12" w:space="0" w:color="7F7F7F"/>
              <w:left w:val="single" w:sz="12" w:space="0" w:color="7F7F7F"/>
              <w:bottom w:val="single" w:sz="6" w:space="0" w:color="7F7F7F"/>
              <w:right w:val="single" w:sz="6" w:space="0" w:color="7F7F7F"/>
            </w:tcBorders>
            <w:vAlign w:val="center"/>
            <w:hideMark/>
          </w:tcPr>
          <w:p w:rsidR="00F01345" w:rsidRPr="004F01F4" w:rsidRDefault="00F01345" w:rsidP="003F3B4A">
            <w:pPr>
              <w:ind w:right="-173"/>
              <w:jc w:val="center"/>
              <w:rPr>
                <w:b/>
                <w:bCs/>
                <w:sz w:val="24"/>
                <w:szCs w:val="24"/>
              </w:rPr>
            </w:pPr>
            <w:r w:rsidRPr="004F01F4">
              <w:rPr>
                <w:b/>
                <w:bCs/>
                <w:sz w:val="24"/>
                <w:szCs w:val="24"/>
              </w:rPr>
              <w:t>Objekto pavadinimas</w:t>
            </w:r>
          </w:p>
          <w:p w:rsidR="00F01345" w:rsidRPr="004F01F4" w:rsidRDefault="00F01345" w:rsidP="003F3B4A">
            <w:pPr>
              <w:jc w:val="center"/>
              <w:rPr>
                <w:sz w:val="24"/>
                <w:szCs w:val="24"/>
              </w:rPr>
            </w:pPr>
            <w:r w:rsidRPr="004F01F4">
              <w:rPr>
                <w:b/>
                <w:bCs/>
                <w:sz w:val="24"/>
                <w:szCs w:val="24"/>
              </w:rPr>
              <w:t>ir paskirtis</w:t>
            </w:r>
          </w:p>
        </w:tc>
        <w:tc>
          <w:tcPr>
            <w:tcW w:w="8931" w:type="dxa"/>
            <w:gridSpan w:val="5"/>
            <w:tcBorders>
              <w:top w:val="single" w:sz="12" w:space="0" w:color="7F7F7F"/>
              <w:left w:val="single" w:sz="6" w:space="0" w:color="7F7F7F"/>
              <w:bottom w:val="single" w:sz="6" w:space="0" w:color="7F7F7F"/>
              <w:right w:val="single" w:sz="6" w:space="0" w:color="7F7F7F"/>
            </w:tcBorders>
            <w:vAlign w:val="center"/>
            <w:hideMark/>
          </w:tcPr>
          <w:p w:rsidR="00F01345" w:rsidRPr="004F01F4" w:rsidRDefault="00F01345" w:rsidP="003F3B4A">
            <w:pPr>
              <w:jc w:val="center"/>
              <w:rPr>
                <w:sz w:val="24"/>
                <w:szCs w:val="24"/>
              </w:rPr>
            </w:pPr>
            <w:r w:rsidRPr="004F01F4">
              <w:rPr>
                <w:b/>
                <w:bCs/>
                <w:sz w:val="24"/>
                <w:szCs w:val="24"/>
              </w:rPr>
              <w:t>Adresas</w:t>
            </w:r>
          </w:p>
        </w:tc>
        <w:tc>
          <w:tcPr>
            <w:tcW w:w="2020" w:type="dxa"/>
            <w:tcBorders>
              <w:top w:val="single" w:sz="12" w:space="0" w:color="7F7F7F"/>
              <w:left w:val="single" w:sz="6" w:space="0" w:color="7F7F7F"/>
              <w:bottom w:val="single" w:sz="6" w:space="0" w:color="7F7F7F"/>
              <w:right w:val="single" w:sz="6" w:space="0" w:color="7F7F7F"/>
            </w:tcBorders>
            <w:vAlign w:val="center"/>
            <w:hideMark/>
          </w:tcPr>
          <w:p w:rsidR="00F01345" w:rsidRPr="004F01F4" w:rsidRDefault="00F01345">
            <w:pPr>
              <w:jc w:val="center"/>
              <w:rPr>
                <w:b/>
                <w:bCs/>
                <w:sz w:val="24"/>
                <w:szCs w:val="24"/>
              </w:rPr>
            </w:pPr>
            <w:r w:rsidRPr="004F01F4">
              <w:rPr>
                <w:b/>
                <w:bCs/>
                <w:sz w:val="24"/>
                <w:szCs w:val="24"/>
              </w:rPr>
              <w:t>Signalizacijos sistemų rūšys</w:t>
            </w:r>
          </w:p>
        </w:tc>
        <w:tc>
          <w:tcPr>
            <w:tcW w:w="1939" w:type="dxa"/>
            <w:tcBorders>
              <w:top w:val="single" w:sz="12" w:space="0" w:color="7F7F7F"/>
              <w:left w:val="single" w:sz="6" w:space="0" w:color="7F7F7F"/>
              <w:bottom w:val="single" w:sz="6" w:space="0" w:color="7F7F7F"/>
              <w:right w:val="single" w:sz="12" w:space="0" w:color="7F7F7F"/>
            </w:tcBorders>
            <w:vAlign w:val="center"/>
            <w:hideMark/>
          </w:tcPr>
          <w:p w:rsidR="00F01345" w:rsidRPr="004F01F4" w:rsidRDefault="00F01345">
            <w:pPr>
              <w:jc w:val="center"/>
              <w:rPr>
                <w:b/>
                <w:bCs/>
                <w:sz w:val="24"/>
                <w:szCs w:val="24"/>
              </w:rPr>
            </w:pPr>
            <w:r w:rsidRPr="004F01F4">
              <w:rPr>
                <w:b/>
                <w:bCs/>
                <w:sz w:val="24"/>
                <w:szCs w:val="24"/>
              </w:rPr>
              <w:t xml:space="preserve">Kaina už stebėjimą ir reagavimą, Eur/ mėn. </w:t>
            </w:r>
          </w:p>
          <w:p w:rsidR="00F01345" w:rsidRPr="004F01F4" w:rsidRDefault="00F01345">
            <w:pPr>
              <w:jc w:val="center"/>
              <w:rPr>
                <w:b/>
                <w:bCs/>
                <w:sz w:val="24"/>
                <w:szCs w:val="24"/>
              </w:rPr>
            </w:pPr>
            <w:r w:rsidRPr="004F01F4">
              <w:rPr>
                <w:b/>
                <w:bCs/>
                <w:sz w:val="24"/>
                <w:szCs w:val="24"/>
              </w:rPr>
              <w:t>PVM ne</w:t>
            </w:r>
            <w:r w:rsidRPr="004F01F4">
              <w:rPr>
                <w:b/>
                <w:bCs/>
                <w:color w:val="000000"/>
                <w:sz w:val="24"/>
                <w:szCs w:val="24"/>
              </w:rPr>
              <w:t>įskaičiuotas</w:t>
            </w:r>
          </w:p>
        </w:tc>
      </w:tr>
      <w:tr w:rsidR="00F01345" w:rsidRPr="004F01F4" w:rsidTr="00F01345">
        <w:trPr>
          <w:trHeight w:val="615"/>
        </w:trPr>
        <w:tc>
          <w:tcPr>
            <w:tcW w:w="3230" w:type="dxa"/>
            <w:tcBorders>
              <w:top w:val="single" w:sz="12" w:space="0" w:color="7F7F7F"/>
              <w:left w:val="single" w:sz="12" w:space="0" w:color="7F7F7F"/>
              <w:bottom w:val="single" w:sz="6" w:space="0" w:color="7F7F7F"/>
              <w:right w:val="single" w:sz="6" w:space="0" w:color="7F7F7F"/>
            </w:tcBorders>
            <w:vAlign w:val="center"/>
          </w:tcPr>
          <w:p w:rsidR="00F01345" w:rsidRPr="004F01F4" w:rsidRDefault="00645B1B" w:rsidP="0042682E">
            <w:pPr>
              <w:jc w:val="center"/>
              <w:rPr>
                <w:sz w:val="24"/>
                <w:szCs w:val="24"/>
              </w:rPr>
            </w:pPr>
            <w:r w:rsidRPr="004F01F4">
              <w:rPr>
                <w:sz w:val="24"/>
                <w:szCs w:val="24"/>
              </w:rPr>
              <w:t>Prienų rajono savivaldybės administracija</w:t>
            </w:r>
          </w:p>
        </w:tc>
        <w:tc>
          <w:tcPr>
            <w:tcW w:w="8931" w:type="dxa"/>
            <w:gridSpan w:val="5"/>
            <w:tcBorders>
              <w:top w:val="single" w:sz="12" w:space="0" w:color="7F7F7F"/>
              <w:left w:val="single" w:sz="6" w:space="0" w:color="7F7F7F"/>
              <w:bottom w:val="single" w:sz="6" w:space="0" w:color="7F7F7F"/>
              <w:right w:val="single" w:sz="6" w:space="0" w:color="7F7F7F"/>
            </w:tcBorders>
            <w:vAlign w:val="center"/>
          </w:tcPr>
          <w:p w:rsidR="00F01345" w:rsidRPr="004F01F4" w:rsidRDefault="00645B1B">
            <w:pPr>
              <w:jc w:val="center"/>
              <w:rPr>
                <w:sz w:val="24"/>
                <w:szCs w:val="24"/>
              </w:rPr>
            </w:pPr>
            <w:r w:rsidRPr="004F01F4">
              <w:rPr>
                <w:sz w:val="24"/>
                <w:szCs w:val="24"/>
              </w:rPr>
              <w:t>Laisvės a. 12, Prienai</w:t>
            </w:r>
          </w:p>
        </w:tc>
        <w:tc>
          <w:tcPr>
            <w:tcW w:w="2020" w:type="dxa"/>
            <w:tcBorders>
              <w:top w:val="single" w:sz="12" w:space="0" w:color="7F7F7F"/>
              <w:left w:val="single" w:sz="6" w:space="0" w:color="7F7F7F"/>
              <w:bottom w:val="single" w:sz="6" w:space="0" w:color="7F7F7F"/>
              <w:right w:val="single" w:sz="6" w:space="0" w:color="7F7F7F"/>
            </w:tcBorders>
            <w:hideMark/>
          </w:tcPr>
          <w:p w:rsidR="00F01345" w:rsidRPr="004F01F4" w:rsidRDefault="00F01345" w:rsidP="003F3B4A">
            <w:pPr>
              <w:jc w:val="both"/>
              <w:rPr>
                <w:sz w:val="24"/>
                <w:szCs w:val="24"/>
              </w:rPr>
            </w:pPr>
            <w:r w:rsidRPr="004F01F4">
              <w:rPr>
                <w:sz w:val="24"/>
                <w:szCs w:val="24"/>
              </w:rPr>
              <w:t>Apsauginė YRA</w:t>
            </w:r>
          </w:p>
          <w:p w:rsidR="00F01345" w:rsidRPr="004F01F4" w:rsidRDefault="00F01345" w:rsidP="003F3B4A">
            <w:pPr>
              <w:jc w:val="both"/>
              <w:rPr>
                <w:sz w:val="24"/>
                <w:szCs w:val="24"/>
              </w:rPr>
            </w:pPr>
            <w:r w:rsidRPr="004F01F4">
              <w:rPr>
                <w:sz w:val="24"/>
                <w:szCs w:val="24"/>
              </w:rPr>
              <w:t xml:space="preserve">Gaisrinė    </w:t>
            </w:r>
            <w:r w:rsidR="00876C93" w:rsidRPr="004F01F4">
              <w:rPr>
                <w:sz w:val="24"/>
                <w:szCs w:val="24"/>
              </w:rPr>
              <w:t>YRA</w:t>
            </w:r>
          </w:p>
          <w:p w:rsidR="00F01345" w:rsidRPr="004F01F4" w:rsidRDefault="00F01345" w:rsidP="003F3B4A">
            <w:pPr>
              <w:jc w:val="both"/>
              <w:rPr>
                <w:sz w:val="24"/>
                <w:szCs w:val="24"/>
              </w:rPr>
            </w:pPr>
            <w:r w:rsidRPr="004F01F4">
              <w:rPr>
                <w:sz w:val="24"/>
                <w:szCs w:val="24"/>
              </w:rPr>
              <w:t>Pavojaus  NĖRA</w:t>
            </w:r>
          </w:p>
        </w:tc>
        <w:tc>
          <w:tcPr>
            <w:tcW w:w="1939" w:type="dxa"/>
            <w:tcBorders>
              <w:top w:val="single" w:sz="12" w:space="0" w:color="7F7F7F"/>
              <w:left w:val="single" w:sz="6" w:space="0" w:color="7F7F7F"/>
              <w:bottom w:val="single" w:sz="6" w:space="0" w:color="7F7F7F"/>
              <w:right w:val="single" w:sz="12" w:space="0" w:color="7F7F7F"/>
            </w:tcBorders>
            <w:vAlign w:val="center"/>
          </w:tcPr>
          <w:p w:rsidR="00F01345" w:rsidRPr="004F01F4" w:rsidRDefault="00645B1B" w:rsidP="00FD4D1F">
            <w:pPr>
              <w:jc w:val="center"/>
              <w:rPr>
                <w:sz w:val="24"/>
                <w:szCs w:val="24"/>
              </w:rPr>
            </w:pPr>
            <w:r w:rsidRPr="004F01F4">
              <w:rPr>
                <w:sz w:val="24"/>
                <w:szCs w:val="24"/>
              </w:rPr>
              <w:t>30.00</w:t>
            </w:r>
          </w:p>
        </w:tc>
      </w:tr>
      <w:tr w:rsidR="00645B1B" w:rsidRPr="004F01F4" w:rsidTr="00F01345">
        <w:trPr>
          <w:trHeight w:val="615"/>
        </w:trPr>
        <w:tc>
          <w:tcPr>
            <w:tcW w:w="3230" w:type="dxa"/>
            <w:tcBorders>
              <w:top w:val="single" w:sz="12" w:space="0" w:color="7F7F7F"/>
              <w:left w:val="single" w:sz="12" w:space="0" w:color="7F7F7F"/>
              <w:bottom w:val="single" w:sz="6" w:space="0" w:color="7F7F7F"/>
              <w:right w:val="single" w:sz="6" w:space="0" w:color="7F7F7F"/>
            </w:tcBorders>
            <w:vAlign w:val="center"/>
          </w:tcPr>
          <w:p w:rsidR="00645B1B" w:rsidRPr="004F01F4" w:rsidRDefault="00645B1B" w:rsidP="0042682E">
            <w:pPr>
              <w:jc w:val="center"/>
              <w:rPr>
                <w:sz w:val="24"/>
                <w:szCs w:val="24"/>
              </w:rPr>
            </w:pPr>
            <w:r w:rsidRPr="004F01F4">
              <w:rPr>
                <w:sz w:val="24"/>
                <w:szCs w:val="24"/>
              </w:rPr>
              <w:t>Prienų rajono savivaldybės administracijos archyvas</w:t>
            </w:r>
          </w:p>
        </w:tc>
        <w:tc>
          <w:tcPr>
            <w:tcW w:w="8931" w:type="dxa"/>
            <w:gridSpan w:val="5"/>
            <w:tcBorders>
              <w:top w:val="single" w:sz="12" w:space="0" w:color="7F7F7F"/>
              <w:left w:val="single" w:sz="6" w:space="0" w:color="7F7F7F"/>
              <w:bottom w:val="single" w:sz="6" w:space="0" w:color="7F7F7F"/>
              <w:right w:val="single" w:sz="6" w:space="0" w:color="7F7F7F"/>
            </w:tcBorders>
            <w:vAlign w:val="center"/>
          </w:tcPr>
          <w:p w:rsidR="00645B1B" w:rsidRPr="004F01F4" w:rsidRDefault="00645B1B">
            <w:pPr>
              <w:jc w:val="center"/>
              <w:rPr>
                <w:color w:val="000000"/>
                <w:sz w:val="24"/>
                <w:szCs w:val="24"/>
              </w:rPr>
            </w:pPr>
            <w:r w:rsidRPr="004F01F4">
              <w:rPr>
                <w:color w:val="000000"/>
                <w:sz w:val="24"/>
                <w:szCs w:val="24"/>
              </w:rPr>
              <w:t>Kauno g. 2, Prienai</w:t>
            </w:r>
          </w:p>
        </w:tc>
        <w:tc>
          <w:tcPr>
            <w:tcW w:w="2020" w:type="dxa"/>
            <w:tcBorders>
              <w:top w:val="single" w:sz="12" w:space="0" w:color="7F7F7F"/>
              <w:left w:val="single" w:sz="6" w:space="0" w:color="7F7F7F"/>
              <w:bottom w:val="single" w:sz="6" w:space="0" w:color="7F7F7F"/>
              <w:right w:val="single" w:sz="6" w:space="0" w:color="7F7F7F"/>
            </w:tcBorders>
          </w:tcPr>
          <w:p w:rsidR="00645B1B" w:rsidRPr="004F01F4" w:rsidRDefault="00645B1B" w:rsidP="00645B1B">
            <w:pPr>
              <w:jc w:val="both"/>
              <w:rPr>
                <w:sz w:val="24"/>
                <w:szCs w:val="24"/>
              </w:rPr>
            </w:pPr>
            <w:r w:rsidRPr="004F01F4">
              <w:rPr>
                <w:sz w:val="24"/>
                <w:szCs w:val="24"/>
              </w:rPr>
              <w:t>Apsauginė YRA</w:t>
            </w:r>
          </w:p>
          <w:p w:rsidR="00645B1B" w:rsidRPr="004F01F4" w:rsidRDefault="00645B1B" w:rsidP="00645B1B">
            <w:pPr>
              <w:jc w:val="both"/>
              <w:rPr>
                <w:sz w:val="24"/>
                <w:szCs w:val="24"/>
              </w:rPr>
            </w:pPr>
            <w:r w:rsidRPr="004F01F4">
              <w:rPr>
                <w:sz w:val="24"/>
                <w:szCs w:val="24"/>
              </w:rPr>
              <w:t>Gaisrinė    YRA</w:t>
            </w:r>
          </w:p>
          <w:p w:rsidR="00645B1B" w:rsidRPr="004F01F4" w:rsidRDefault="00645B1B" w:rsidP="00645B1B">
            <w:pPr>
              <w:jc w:val="both"/>
              <w:rPr>
                <w:sz w:val="24"/>
                <w:szCs w:val="24"/>
              </w:rPr>
            </w:pPr>
            <w:r w:rsidRPr="004F01F4">
              <w:rPr>
                <w:sz w:val="24"/>
                <w:szCs w:val="24"/>
              </w:rPr>
              <w:t>Pavojaus  NĖRA</w:t>
            </w:r>
          </w:p>
        </w:tc>
        <w:tc>
          <w:tcPr>
            <w:tcW w:w="1939" w:type="dxa"/>
            <w:tcBorders>
              <w:top w:val="single" w:sz="12" w:space="0" w:color="7F7F7F"/>
              <w:left w:val="single" w:sz="6" w:space="0" w:color="7F7F7F"/>
              <w:bottom w:val="single" w:sz="6" w:space="0" w:color="7F7F7F"/>
              <w:right w:val="single" w:sz="12" w:space="0" w:color="7F7F7F"/>
            </w:tcBorders>
            <w:vAlign w:val="center"/>
          </w:tcPr>
          <w:p w:rsidR="00645B1B" w:rsidRPr="004F01F4" w:rsidRDefault="00645B1B" w:rsidP="00FD4D1F">
            <w:pPr>
              <w:jc w:val="center"/>
              <w:rPr>
                <w:sz w:val="24"/>
                <w:szCs w:val="24"/>
              </w:rPr>
            </w:pPr>
            <w:r w:rsidRPr="004F01F4">
              <w:rPr>
                <w:sz w:val="24"/>
                <w:szCs w:val="24"/>
              </w:rPr>
              <w:t>30.00</w:t>
            </w:r>
          </w:p>
        </w:tc>
      </w:tr>
      <w:tr w:rsidR="00B90713" w:rsidRPr="004F01F4" w:rsidTr="00F01345">
        <w:trPr>
          <w:trHeight w:val="229"/>
        </w:trPr>
        <w:tc>
          <w:tcPr>
            <w:tcW w:w="3230" w:type="dxa"/>
            <w:tcBorders>
              <w:top w:val="single" w:sz="12" w:space="0" w:color="7F7F7F"/>
              <w:left w:val="nil"/>
              <w:bottom w:val="nil"/>
              <w:right w:val="nil"/>
            </w:tcBorders>
          </w:tcPr>
          <w:p w:rsidR="00B90713" w:rsidRPr="004F01F4" w:rsidRDefault="00B90713">
            <w:pPr>
              <w:jc w:val="both"/>
              <w:rPr>
                <w:sz w:val="24"/>
                <w:szCs w:val="24"/>
              </w:rPr>
            </w:pPr>
          </w:p>
        </w:tc>
        <w:tc>
          <w:tcPr>
            <w:tcW w:w="1855" w:type="dxa"/>
            <w:tcBorders>
              <w:top w:val="single" w:sz="12" w:space="0" w:color="7F7F7F"/>
              <w:left w:val="nil"/>
              <w:bottom w:val="nil"/>
              <w:right w:val="nil"/>
            </w:tcBorders>
          </w:tcPr>
          <w:p w:rsidR="00B90713" w:rsidRPr="004F01F4" w:rsidRDefault="00B90713">
            <w:pPr>
              <w:jc w:val="both"/>
              <w:rPr>
                <w:sz w:val="24"/>
                <w:szCs w:val="24"/>
              </w:rPr>
            </w:pPr>
          </w:p>
        </w:tc>
        <w:tc>
          <w:tcPr>
            <w:tcW w:w="21" w:type="dxa"/>
            <w:tcBorders>
              <w:top w:val="single" w:sz="12" w:space="0" w:color="7F7F7F"/>
              <w:left w:val="nil"/>
              <w:bottom w:val="nil"/>
              <w:right w:val="nil"/>
            </w:tcBorders>
          </w:tcPr>
          <w:p w:rsidR="00B90713" w:rsidRPr="004F01F4" w:rsidRDefault="00B90713">
            <w:pPr>
              <w:jc w:val="both"/>
              <w:rPr>
                <w:sz w:val="24"/>
                <w:szCs w:val="24"/>
              </w:rPr>
            </w:pPr>
          </w:p>
        </w:tc>
        <w:tc>
          <w:tcPr>
            <w:tcW w:w="1193" w:type="dxa"/>
            <w:tcBorders>
              <w:top w:val="single" w:sz="12" w:space="0" w:color="7F7F7F"/>
              <w:left w:val="nil"/>
              <w:bottom w:val="nil"/>
              <w:right w:val="nil"/>
            </w:tcBorders>
          </w:tcPr>
          <w:p w:rsidR="00B90713" w:rsidRPr="004F01F4" w:rsidRDefault="00B90713">
            <w:pPr>
              <w:jc w:val="both"/>
              <w:rPr>
                <w:sz w:val="24"/>
                <w:szCs w:val="24"/>
              </w:rPr>
            </w:pPr>
          </w:p>
        </w:tc>
        <w:tc>
          <w:tcPr>
            <w:tcW w:w="1641" w:type="dxa"/>
            <w:tcBorders>
              <w:top w:val="single" w:sz="12" w:space="0" w:color="7F7F7F"/>
              <w:left w:val="nil"/>
              <w:bottom w:val="nil"/>
              <w:right w:val="nil"/>
            </w:tcBorders>
          </w:tcPr>
          <w:p w:rsidR="00B90713" w:rsidRPr="004F01F4" w:rsidRDefault="00B90713">
            <w:pPr>
              <w:jc w:val="both"/>
              <w:rPr>
                <w:sz w:val="24"/>
                <w:szCs w:val="24"/>
              </w:rPr>
            </w:pPr>
          </w:p>
        </w:tc>
        <w:tc>
          <w:tcPr>
            <w:tcW w:w="4221" w:type="dxa"/>
            <w:tcBorders>
              <w:top w:val="single" w:sz="12" w:space="0" w:color="7F7F7F"/>
              <w:left w:val="nil"/>
              <w:bottom w:val="nil"/>
              <w:right w:val="single" w:sz="12" w:space="0" w:color="7F7F7F"/>
            </w:tcBorders>
          </w:tcPr>
          <w:p w:rsidR="00B90713" w:rsidRPr="004F01F4" w:rsidRDefault="00B90713">
            <w:pPr>
              <w:jc w:val="both"/>
              <w:rPr>
                <w:b/>
                <w:sz w:val="24"/>
                <w:szCs w:val="24"/>
              </w:rPr>
            </w:pPr>
          </w:p>
        </w:tc>
        <w:tc>
          <w:tcPr>
            <w:tcW w:w="2020" w:type="dxa"/>
            <w:tcBorders>
              <w:top w:val="single" w:sz="12" w:space="0" w:color="7F7F7F"/>
              <w:left w:val="single" w:sz="12" w:space="0" w:color="7F7F7F"/>
              <w:bottom w:val="single" w:sz="12" w:space="0" w:color="7F7F7F"/>
            </w:tcBorders>
          </w:tcPr>
          <w:p w:rsidR="00B90713" w:rsidRPr="004F01F4" w:rsidRDefault="00B90713">
            <w:pPr>
              <w:jc w:val="both"/>
              <w:rPr>
                <w:b/>
                <w:sz w:val="24"/>
                <w:szCs w:val="24"/>
              </w:rPr>
            </w:pPr>
            <w:r w:rsidRPr="004F01F4">
              <w:rPr>
                <w:b/>
                <w:sz w:val="24"/>
                <w:szCs w:val="24"/>
              </w:rPr>
              <w:t>Viso:</w:t>
            </w:r>
          </w:p>
        </w:tc>
        <w:tc>
          <w:tcPr>
            <w:tcW w:w="1939" w:type="dxa"/>
            <w:tcBorders>
              <w:top w:val="single" w:sz="12" w:space="0" w:color="7F7F7F"/>
              <w:bottom w:val="single" w:sz="12" w:space="0" w:color="7F7F7F"/>
              <w:right w:val="single" w:sz="12" w:space="0" w:color="595959"/>
            </w:tcBorders>
            <w:vAlign w:val="center"/>
          </w:tcPr>
          <w:p w:rsidR="00B90713" w:rsidRPr="004F01F4" w:rsidRDefault="00F64C82">
            <w:pPr>
              <w:jc w:val="center"/>
              <w:rPr>
                <w:sz w:val="24"/>
                <w:szCs w:val="24"/>
              </w:rPr>
            </w:pPr>
            <w:r w:rsidRPr="004F01F4">
              <w:rPr>
                <w:sz w:val="24"/>
                <w:szCs w:val="24"/>
              </w:rPr>
              <w:t>60.00</w:t>
            </w:r>
          </w:p>
        </w:tc>
      </w:tr>
    </w:tbl>
    <w:p w:rsidR="00B90713" w:rsidRPr="004F01F4" w:rsidRDefault="00B90713" w:rsidP="003F3B4A">
      <w:pPr>
        <w:pStyle w:val="Sraopastraipa"/>
        <w:spacing w:after="120"/>
        <w:ind w:left="426"/>
        <w:jc w:val="both"/>
        <w:rPr>
          <w:sz w:val="24"/>
          <w:szCs w:val="24"/>
        </w:rPr>
      </w:pPr>
    </w:p>
    <w:p w:rsidR="00B90713" w:rsidRPr="004F01F4" w:rsidRDefault="00B90713" w:rsidP="00B90713">
      <w:pPr>
        <w:pStyle w:val="Sraopastraipa"/>
        <w:numPr>
          <w:ilvl w:val="1"/>
          <w:numId w:val="40"/>
        </w:numPr>
        <w:tabs>
          <w:tab w:val="clear" w:pos="765"/>
        </w:tabs>
        <w:spacing w:after="120"/>
        <w:ind w:left="426"/>
        <w:contextualSpacing/>
        <w:jc w:val="both"/>
        <w:rPr>
          <w:sz w:val="24"/>
          <w:szCs w:val="24"/>
        </w:rPr>
      </w:pPr>
      <w:r w:rsidRPr="004F01F4">
        <w:rPr>
          <w:sz w:val="24"/>
          <w:szCs w:val="24"/>
        </w:rPr>
        <w:t xml:space="preserve">Bendra visų aukščiau nurodytų objektų vieno mėnesio Vykdytojo teikiamų paslaugų kaina </w:t>
      </w:r>
      <w:r w:rsidR="00F64C82" w:rsidRPr="004F01F4">
        <w:rPr>
          <w:sz w:val="24"/>
          <w:szCs w:val="24"/>
        </w:rPr>
        <w:t>60</w:t>
      </w:r>
      <w:r w:rsidR="004A3613" w:rsidRPr="004F01F4">
        <w:rPr>
          <w:sz w:val="24"/>
          <w:szCs w:val="24"/>
        </w:rPr>
        <w:t>,00</w:t>
      </w:r>
      <w:r w:rsidR="00E16240" w:rsidRPr="004F01F4">
        <w:rPr>
          <w:sz w:val="24"/>
          <w:szCs w:val="24"/>
        </w:rPr>
        <w:t xml:space="preserve"> </w:t>
      </w:r>
      <w:r w:rsidRPr="004F01F4">
        <w:rPr>
          <w:sz w:val="24"/>
          <w:szCs w:val="24"/>
        </w:rPr>
        <w:t>Eur (</w:t>
      </w:r>
      <w:r w:rsidR="004A3613" w:rsidRPr="004F01F4">
        <w:rPr>
          <w:sz w:val="24"/>
          <w:szCs w:val="24"/>
        </w:rPr>
        <w:t xml:space="preserve"> </w:t>
      </w:r>
      <w:r w:rsidR="00F64C82" w:rsidRPr="004F01F4">
        <w:rPr>
          <w:sz w:val="24"/>
          <w:szCs w:val="24"/>
        </w:rPr>
        <w:t>šešiasdešimt</w:t>
      </w:r>
      <w:r w:rsidR="00626C96" w:rsidRPr="004F01F4">
        <w:rPr>
          <w:sz w:val="24"/>
          <w:szCs w:val="24"/>
        </w:rPr>
        <w:t xml:space="preserve"> </w:t>
      </w:r>
      <w:r w:rsidR="00F87C8E" w:rsidRPr="004F01F4">
        <w:rPr>
          <w:sz w:val="24"/>
          <w:szCs w:val="24"/>
        </w:rPr>
        <w:t xml:space="preserve">Eur </w:t>
      </w:r>
      <w:r w:rsidR="004A3613" w:rsidRPr="004F01F4">
        <w:rPr>
          <w:sz w:val="24"/>
          <w:szCs w:val="24"/>
        </w:rPr>
        <w:t>0</w:t>
      </w:r>
      <w:r w:rsidR="00F87C8E" w:rsidRPr="004F01F4">
        <w:rPr>
          <w:sz w:val="24"/>
          <w:szCs w:val="24"/>
        </w:rPr>
        <w:t xml:space="preserve"> ct</w:t>
      </w:r>
      <w:r w:rsidRPr="004F01F4">
        <w:rPr>
          <w:sz w:val="24"/>
          <w:szCs w:val="24"/>
        </w:rPr>
        <w:t>), PVM tarifas neįskaičiuotas.</w:t>
      </w:r>
    </w:p>
    <w:p w:rsidR="00B90713" w:rsidRPr="004F01F4" w:rsidRDefault="00B90713" w:rsidP="00B90713">
      <w:pPr>
        <w:pStyle w:val="Antrat1"/>
        <w:numPr>
          <w:ilvl w:val="0"/>
          <w:numId w:val="41"/>
        </w:numPr>
        <w:tabs>
          <w:tab w:val="clear" w:pos="648"/>
        </w:tabs>
        <w:spacing w:before="120" w:after="120"/>
        <w:ind w:left="0" w:firstLine="992"/>
        <w:rPr>
          <w:sz w:val="24"/>
          <w:szCs w:val="24"/>
        </w:rPr>
      </w:pPr>
      <w:r w:rsidRPr="004F01F4">
        <w:rPr>
          <w:sz w:val="24"/>
          <w:szCs w:val="24"/>
        </w:rPr>
        <w:t>Vykdytojo civilinės sutartinės atsakomybės ribojimo dydžiai</w:t>
      </w:r>
    </w:p>
    <w:p w:rsidR="00B90713" w:rsidRPr="004F01F4" w:rsidRDefault="00B90713" w:rsidP="00B90713">
      <w:pPr>
        <w:pStyle w:val="Antrat1"/>
        <w:numPr>
          <w:ilvl w:val="1"/>
          <w:numId w:val="42"/>
        </w:numPr>
        <w:jc w:val="left"/>
        <w:rPr>
          <w:b w:val="0"/>
          <w:sz w:val="24"/>
          <w:szCs w:val="24"/>
        </w:rPr>
      </w:pPr>
      <w:r w:rsidRPr="004F01F4">
        <w:rPr>
          <w:b w:val="0"/>
          <w:sz w:val="24"/>
          <w:szCs w:val="24"/>
        </w:rPr>
        <w:t>Šalys susitaria, kad:</w:t>
      </w:r>
    </w:p>
    <w:p w:rsidR="00B90713" w:rsidRPr="004F01F4" w:rsidRDefault="00B90713" w:rsidP="00B90713">
      <w:pPr>
        <w:pStyle w:val="Sraopastraipa"/>
        <w:numPr>
          <w:ilvl w:val="2"/>
          <w:numId w:val="42"/>
        </w:numPr>
        <w:ind w:left="993" w:hanging="567"/>
        <w:contextualSpacing/>
        <w:jc w:val="both"/>
        <w:rPr>
          <w:sz w:val="24"/>
          <w:szCs w:val="24"/>
        </w:rPr>
      </w:pPr>
      <w:r w:rsidRPr="004F01F4">
        <w:rPr>
          <w:sz w:val="24"/>
          <w:szCs w:val="24"/>
        </w:rPr>
        <w:t>Vykdytojas dėl jo kaltės Užsakovo patirtus nuostolius dėl pinigų pagrobimo, sunaikinimo ar sugadinimo privalo atlyginti neviršydamas 2800 (du tūkstančiai aštuoni šimtai) Eur.</w:t>
      </w:r>
    </w:p>
    <w:p w:rsidR="00B90713" w:rsidRPr="004F01F4" w:rsidRDefault="00B90713" w:rsidP="00B90713">
      <w:pPr>
        <w:pStyle w:val="Sraopastraipa"/>
        <w:numPr>
          <w:ilvl w:val="2"/>
          <w:numId w:val="42"/>
        </w:numPr>
        <w:ind w:left="993" w:hanging="567"/>
        <w:contextualSpacing/>
        <w:jc w:val="both"/>
        <w:rPr>
          <w:sz w:val="24"/>
          <w:szCs w:val="24"/>
        </w:rPr>
      </w:pPr>
      <w:r w:rsidRPr="004F01F4">
        <w:rPr>
          <w:sz w:val="24"/>
          <w:szCs w:val="24"/>
        </w:rPr>
        <w:t>Vykdytojas dėl jo kaltės Užsakovo patirtus nuostolius dėl bet kokio kitokio nei išvardintas aukščiau turto pagrobimo, sunaikinimo ar sugadinimo privalo atlyginti neviršydamas 8600 (aštuoni tūkstančiai šeši šimtai) Eur.</w:t>
      </w:r>
    </w:p>
    <w:p w:rsidR="00B90713" w:rsidRPr="004F01F4" w:rsidRDefault="00B90713" w:rsidP="003F3B4A">
      <w:pPr>
        <w:pStyle w:val="Sraopastraipa"/>
        <w:ind w:left="993"/>
        <w:jc w:val="both"/>
        <w:rPr>
          <w:sz w:val="24"/>
          <w:szCs w:val="24"/>
        </w:rPr>
      </w:pPr>
    </w:p>
    <w:p w:rsidR="00B90713" w:rsidRPr="004F01F4" w:rsidRDefault="00B90713" w:rsidP="00B90713">
      <w:pPr>
        <w:pStyle w:val="Sraopastraipa"/>
        <w:numPr>
          <w:ilvl w:val="0"/>
          <w:numId w:val="42"/>
        </w:numPr>
        <w:spacing w:before="120" w:after="120"/>
        <w:ind w:left="0" w:firstLine="992"/>
        <w:contextualSpacing/>
        <w:jc w:val="center"/>
        <w:rPr>
          <w:b/>
          <w:bCs/>
          <w:sz w:val="24"/>
          <w:szCs w:val="24"/>
        </w:rPr>
      </w:pPr>
      <w:r w:rsidRPr="004F01F4">
        <w:rPr>
          <w:b/>
          <w:bCs/>
          <w:sz w:val="24"/>
          <w:szCs w:val="24"/>
        </w:rPr>
        <w:t>Apmokėjimo už paslaugas tvarka. Papildomos paslaugos</w:t>
      </w:r>
    </w:p>
    <w:p w:rsidR="00B90713" w:rsidRPr="004F01F4" w:rsidRDefault="00B90713" w:rsidP="003F3B4A">
      <w:pPr>
        <w:pStyle w:val="Sraopastraipa"/>
        <w:spacing w:before="120" w:after="120"/>
        <w:ind w:left="992"/>
        <w:jc w:val="center"/>
        <w:rPr>
          <w:b/>
          <w:bCs/>
          <w:sz w:val="24"/>
          <w:szCs w:val="24"/>
        </w:rPr>
      </w:pPr>
    </w:p>
    <w:p w:rsidR="00B90713" w:rsidRPr="004F01F4" w:rsidRDefault="00B90713" w:rsidP="00B90713">
      <w:pPr>
        <w:pStyle w:val="Sraopastraipa"/>
        <w:numPr>
          <w:ilvl w:val="1"/>
          <w:numId w:val="42"/>
        </w:numPr>
        <w:spacing w:before="120"/>
        <w:contextualSpacing/>
        <w:rPr>
          <w:bCs/>
          <w:sz w:val="24"/>
          <w:szCs w:val="24"/>
        </w:rPr>
      </w:pPr>
      <w:r w:rsidRPr="004F01F4">
        <w:rPr>
          <w:bCs/>
          <w:sz w:val="24"/>
          <w:szCs w:val="24"/>
        </w:rPr>
        <w:t>Užsakovas pareiškia, kad sutinka gauti PVM sąskaitas faktūras vienu iš žemiau nurodytų būdų (reikalingą pabraukti):</w:t>
      </w:r>
    </w:p>
    <w:p w:rsidR="00B90713" w:rsidRPr="004F01F4" w:rsidRDefault="002F5A1F" w:rsidP="00E16240">
      <w:pPr>
        <w:jc w:val="both"/>
        <w:rPr>
          <w:sz w:val="24"/>
          <w:szCs w:val="24"/>
        </w:rPr>
      </w:pPr>
      <w:r w:rsidRPr="004F01F4">
        <w:rPr>
          <w:bCs/>
          <w:sz w:val="24"/>
          <w:szCs w:val="24"/>
        </w:rPr>
        <w:fldChar w:fldCharType="begin">
          <w:ffData>
            <w:name w:val="Check3"/>
            <w:enabled/>
            <w:calcOnExit w:val="0"/>
            <w:checkBox>
              <w:sizeAuto/>
              <w:default w:val="0"/>
            </w:checkBox>
          </w:ffData>
        </w:fldChar>
      </w:r>
      <w:bookmarkStart w:id="5" w:name="Check3"/>
      <w:r w:rsidR="00B90713" w:rsidRPr="004F01F4">
        <w:rPr>
          <w:bCs/>
          <w:sz w:val="24"/>
          <w:szCs w:val="24"/>
        </w:rPr>
        <w:instrText xml:space="preserve"> FORMCHECKBOX </w:instrText>
      </w:r>
      <w:r w:rsidR="008E7FCD">
        <w:rPr>
          <w:bCs/>
          <w:sz w:val="24"/>
          <w:szCs w:val="24"/>
        </w:rPr>
      </w:r>
      <w:r w:rsidR="008E7FCD">
        <w:rPr>
          <w:bCs/>
          <w:sz w:val="24"/>
          <w:szCs w:val="24"/>
        </w:rPr>
        <w:fldChar w:fldCharType="separate"/>
      </w:r>
      <w:r w:rsidRPr="004F01F4">
        <w:rPr>
          <w:bCs/>
          <w:sz w:val="24"/>
          <w:szCs w:val="24"/>
        </w:rPr>
        <w:fldChar w:fldCharType="end"/>
      </w:r>
      <w:bookmarkEnd w:id="5"/>
      <w:r w:rsidR="00B90713" w:rsidRPr="004F01F4">
        <w:rPr>
          <w:bCs/>
          <w:sz w:val="24"/>
          <w:szCs w:val="24"/>
        </w:rPr>
        <w:t xml:space="preserve"> Sutinku PVM sąskaitas faktūras gauti elektroniniu paštu (</w:t>
      </w:r>
      <w:r w:rsidR="00B90713" w:rsidRPr="004F01F4">
        <w:rPr>
          <w:bCs/>
          <w:i/>
          <w:sz w:val="24"/>
          <w:szCs w:val="24"/>
        </w:rPr>
        <w:t>įrašyti el.pašto adresą</w:t>
      </w:r>
      <w:r w:rsidR="00B90713" w:rsidRPr="004F01F4">
        <w:rPr>
          <w:bCs/>
          <w:sz w:val="24"/>
          <w:szCs w:val="24"/>
        </w:rPr>
        <w:t xml:space="preserve">): </w:t>
      </w:r>
      <w:r w:rsidR="00F64C82" w:rsidRPr="004F01F4">
        <w:rPr>
          <w:sz w:val="24"/>
          <w:szCs w:val="24"/>
        </w:rPr>
        <w:t>ingrida.laurinaitiene@prienai.lt</w:t>
      </w:r>
    </w:p>
    <w:p w:rsidR="00B90713" w:rsidRPr="004F01F4" w:rsidRDefault="002F5A1F" w:rsidP="003F3B4A">
      <w:pPr>
        <w:ind w:left="426"/>
        <w:rPr>
          <w:bCs/>
          <w:sz w:val="24"/>
          <w:szCs w:val="24"/>
        </w:rPr>
      </w:pPr>
      <w:r w:rsidRPr="004F01F4">
        <w:rPr>
          <w:bCs/>
          <w:sz w:val="24"/>
          <w:szCs w:val="24"/>
        </w:rPr>
        <w:fldChar w:fldCharType="begin">
          <w:ffData>
            <w:name w:val="Check4"/>
            <w:enabled/>
            <w:calcOnExit w:val="0"/>
            <w:checkBox>
              <w:sizeAuto/>
              <w:default w:val="0"/>
            </w:checkBox>
          </w:ffData>
        </w:fldChar>
      </w:r>
      <w:bookmarkStart w:id="6" w:name="Check4"/>
      <w:r w:rsidR="00B90713" w:rsidRPr="004F01F4">
        <w:rPr>
          <w:bCs/>
          <w:sz w:val="24"/>
          <w:szCs w:val="24"/>
        </w:rPr>
        <w:instrText xml:space="preserve"> FORMCHECKBOX </w:instrText>
      </w:r>
      <w:r w:rsidR="008E7FCD">
        <w:rPr>
          <w:bCs/>
          <w:sz w:val="24"/>
          <w:szCs w:val="24"/>
        </w:rPr>
      </w:r>
      <w:r w:rsidR="008E7FCD">
        <w:rPr>
          <w:bCs/>
          <w:sz w:val="24"/>
          <w:szCs w:val="24"/>
        </w:rPr>
        <w:fldChar w:fldCharType="separate"/>
      </w:r>
      <w:r w:rsidRPr="004F01F4">
        <w:rPr>
          <w:bCs/>
          <w:sz w:val="24"/>
          <w:szCs w:val="24"/>
        </w:rPr>
        <w:fldChar w:fldCharType="end"/>
      </w:r>
      <w:bookmarkEnd w:id="6"/>
      <w:r w:rsidR="00B90713" w:rsidRPr="004F01F4">
        <w:rPr>
          <w:bCs/>
          <w:sz w:val="24"/>
          <w:szCs w:val="24"/>
        </w:rPr>
        <w:t xml:space="preserve"> Sutinku, kad PVM sąskaitos faktūros man nebūtų siunčiamos; </w:t>
      </w:r>
    </w:p>
    <w:p w:rsidR="00B90713" w:rsidRPr="004F01F4" w:rsidRDefault="002F5A1F" w:rsidP="003F3B4A">
      <w:pPr>
        <w:ind w:left="426"/>
        <w:rPr>
          <w:bCs/>
          <w:sz w:val="24"/>
          <w:szCs w:val="24"/>
        </w:rPr>
      </w:pPr>
      <w:r w:rsidRPr="004F01F4">
        <w:rPr>
          <w:bCs/>
          <w:sz w:val="24"/>
          <w:szCs w:val="24"/>
        </w:rPr>
        <w:fldChar w:fldCharType="begin">
          <w:ffData>
            <w:name w:val="Check5"/>
            <w:enabled/>
            <w:calcOnExit w:val="0"/>
            <w:checkBox>
              <w:sizeAuto/>
              <w:default w:val="0"/>
            </w:checkBox>
          </w:ffData>
        </w:fldChar>
      </w:r>
      <w:bookmarkStart w:id="7" w:name="Check5"/>
      <w:r w:rsidR="00B90713" w:rsidRPr="004F01F4">
        <w:rPr>
          <w:bCs/>
          <w:sz w:val="24"/>
          <w:szCs w:val="24"/>
        </w:rPr>
        <w:instrText xml:space="preserve"> FORMCHECKBOX </w:instrText>
      </w:r>
      <w:r w:rsidR="008E7FCD">
        <w:rPr>
          <w:bCs/>
          <w:sz w:val="24"/>
          <w:szCs w:val="24"/>
        </w:rPr>
      </w:r>
      <w:r w:rsidR="008E7FCD">
        <w:rPr>
          <w:bCs/>
          <w:sz w:val="24"/>
          <w:szCs w:val="24"/>
        </w:rPr>
        <w:fldChar w:fldCharType="separate"/>
      </w:r>
      <w:r w:rsidRPr="004F01F4">
        <w:rPr>
          <w:bCs/>
          <w:sz w:val="24"/>
          <w:szCs w:val="24"/>
        </w:rPr>
        <w:fldChar w:fldCharType="end"/>
      </w:r>
      <w:bookmarkEnd w:id="7"/>
      <w:r w:rsidR="00B90713" w:rsidRPr="004F01F4">
        <w:rPr>
          <w:bCs/>
          <w:sz w:val="24"/>
          <w:szCs w:val="24"/>
        </w:rPr>
        <w:t xml:space="preserve"> Sutinku gauti popierines PVM sąskaitas faktūras paštu. Esu informuota (-s), kad popierinių sąskaitų siuntimas papildomai kainuos 1,20 Eur (neįskaitant PVM) per mėnesį visą sutarties galiojimo terminą.</w:t>
      </w:r>
    </w:p>
    <w:p w:rsidR="00B90713" w:rsidRPr="004F01F4" w:rsidRDefault="00B90713" w:rsidP="00B90713">
      <w:pPr>
        <w:pStyle w:val="Sraopastraipa"/>
        <w:numPr>
          <w:ilvl w:val="1"/>
          <w:numId w:val="42"/>
        </w:numPr>
        <w:ind w:left="426" w:hanging="426"/>
        <w:contextualSpacing/>
        <w:rPr>
          <w:bCs/>
          <w:sz w:val="24"/>
          <w:szCs w:val="24"/>
        </w:rPr>
      </w:pPr>
      <w:r w:rsidRPr="004F01F4">
        <w:rPr>
          <w:bCs/>
          <w:sz w:val="24"/>
          <w:szCs w:val="24"/>
        </w:rPr>
        <w:t xml:space="preserve">Užsakovas pareiškia, kad sutinka aktyvuoti e. sąskaitos paslaugą (reikalingą pažymėti): </w:t>
      </w:r>
    </w:p>
    <w:p w:rsidR="00B90713" w:rsidRPr="004F01F4" w:rsidRDefault="002F5A1F" w:rsidP="003F3B4A">
      <w:pPr>
        <w:ind w:left="1418" w:hanging="993"/>
        <w:rPr>
          <w:sz w:val="24"/>
          <w:szCs w:val="24"/>
        </w:rPr>
      </w:pPr>
      <w:r w:rsidRPr="004F01F4">
        <w:rPr>
          <w:bCs/>
          <w:sz w:val="24"/>
          <w:szCs w:val="24"/>
        </w:rPr>
        <w:fldChar w:fldCharType="begin">
          <w:ffData>
            <w:name w:val="Check1"/>
            <w:enabled/>
            <w:calcOnExit w:val="0"/>
            <w:checkBox>
              <w:sizeAuto/>
              <w:default w:val="0"/>
            </w:checkBox>
          </w:ffData>
        </w:fldChar>
      </w:r>
      <w:bookmarkStart w:id="8" w:name="Check1"/>
      <w:r w:rsidR="00B90713" w:rsidRPr="004F01F4">
        <w:rPr>
          <w:bCs/>
          <w:sz w:val="24"/>
          <w:szCs w:val="24"/>
        </w:rPr>
        <w:instrText xml:space="preserve"> FORMCHECKBOX </w:instrText>
      </w:r>
      <w:r w:rsidR="008E7FCD">
        <w:rPr>
          <w:bCs/>
          <w:sz w:val="24"/>
          <w:szCs w:val="24"/>
        </w:rPr>
      </w:r>
      <w:r w:rsidR="008E7FCD">
        <w:rPr>
          <w:bCs/>
          <w:sz w:val="24"/>
          <w:szCs w:val="24"/>
        </w:rPr>
        <w:fldChar w:fldCharType="separate"/>
      </w:r>
      <w:r w:rsidRPr="004F01F4">
        <w:rPr>
          <w:bCs/>
          <w:sz w:val="24"/>
          <w:szCs w:val="24"/>
        </w:rPr>
        <w:fldChar w:fldCharType="end"/>
      </w:r>
      <w:bookmarkEnd w:id="8"/>
      <w:r w:rsidR="00B90713" w:rsidRPr="004F01F4">
        <w:rPr>
          <w:bCs/>
          <w:sz w:val="24"/>
          <w:szCs w:val="24"/>
        </w:rPr>
        <w:t xml:space="preserve"> TAIP  sutinku aktyvuoti e. sąskaitos paslaugą</w:t>
      </w:r>
      <w:r w:rsidR="00B90713" w:rsidRPr="004F01F4">
        <w:rPr>
          <w:sz w:val="24"/>
          <w:szCs w:val="24"/>
        </w:rPr>
        <w:t>;</w:t>
      </w:r>
    </w:p>
    <w:p w:rsidR="00B90713" w:rsidRPr="004F01F4" w:rsidRDefault="002F5A1F" w:rsidP="003F3B4A">
      <w:pPr>
        <w:tabs>
          <w:tab w:val="left" w:pos="9105"/>
        </w:tabs>
        <w:ind w:left="1418" w:hanging="993"/>
        <w:rPr>
          <w:bCs/>
          <w:sz w:val="24"/>
          <w:szCs w:val="24"/>
        </w:rPr>
      </w:pPr>
      <w:r w:rsidRPr="004F01F4">
        <w:rPr>
          <w:bCs/>
          <w:sz w:val="24"/>
          <w:szCs w:val="24"/>
        </w:rPr>
        <w:fldChar w:fldCharType="begin">
          <w:ffData>
            <w:name w:val="Check1"/>
            <w:enabled/>
            <w:calcOnExit w:val="0"/>
            <w:checkBox>
              <w:sizeAuto/>
              <w:default w:val="0"/>
            </w:checkBox>
          </w:ffData>
        </w:fldChar>
      </w:r>
      <w:r w:rsidR="00B90713" w:rsidRPr="004F01F4">
        <w:rPr>
          <w:bCs/>
          <w:sz w:val="24"/>
          <w:szCs w:val="24"/>
        </w:rPr>
        <w:instrText xml:space="preserve"> FORMCHECKBOX </w:instrText>
      </w:r>
      <w:r w:rsidR="008E7FCD">
        <w:rPr>
          <w:bCs/>
          <w:sz w:val="24"/>
          <w:szCs w:val="24"/>
        </w:rPr>
      </w:r>
      <w:r w:rsidR="008E7FCD">
        <w:rPr>
          <w:bCs/>
          <w:sz w:val="24"/>
          <w:szCs w:val="24"/>
        </w:rPr>
        <w:fldChar w:fldCharType="separate"/>
      </w:r>
      <w:r w:rsidRPr="004F01F4">
        <w:rPr>
          <w:bCs/>
          <w:sz w:val="24"/>
          <w:szCs w:val="24"/>
        </w:rPr>
        <w:fldChar w:fldCharType="end"/>
      </w:r>
      <w:r w:rsidR="00B90713" w:rsidRPr="004F01F4">
        <w:rPr>
          <w:bCs/>
          <w:sz w:val="24"/>
          <w:szCs w:val="24"/>
        </w:rPr>
        <w:t xml:space="preserve"> NE </w:t>
      </w:r>
      <w:r w:rsidR="00B90713" w:rsidRPr="004F01F4">
        <w:rPr>
          <w:bCs/>
          <w:sz w:val="24"/>
          <w:szCs w:val="24"/>
        </w:rPr>
        <w:tab/>
      </w:r>
      <w:r w:rsidR="00B90713" w:rsidRPr="004F01F4">
        <w:rPr>
          <w:bCs/>
          <w:sz w:val="24"/>
          <w:szCs w:val="24"/>
        </w:rPr>
        <w:tab/>
      </w:r>
    </w:p>
    <w:p w:rsidR="00B90713" w:rsidRPr="004F01F4" w:rsidRDefault="00B90713" w:rsidP="003F3B4A">
      <w:pPr>
        <w:ind w:left="426"/>
        <w:rPr>
          <w:sz w:val="24"/>
          <w:szCs w:val="24"/>
        </w:rPr>
      </w:pPr>
      <w:r w:rsidRPr="004F01F4">
        <w:rPr>
          <w:bCs/>
          <w:sz w:val="24"/>
          <w:szCs w:val="24"/>
        </w:rPr>
        <w:t xml:space="preserve">*Neaktyvavus e. sąskaitos paslaugos, už pavėlavimą atsiskaityti laiku Sutarties 6.4. punkte nustatyta tvarka </w:t>
      </w:r>
      <w:r w:rsidRPr="004F01F4">
        <w:rPr>
          <w:bCs/>
          <w:sz w:val="24"/>
          <w:szCs w:val="24"/>
        </w:rPr>
        <w:lastRenderedPageBreak/>
        <w:t xml:space="preserve">skaičiuojami 0,02 proc. dydžio delspinigiai už kiekvieną pradelstą dieną.  </w:t>
      </w:r>
      <w:r w:rsidRPr="004F01F4">
        <w:rPr>
          <w:sz w:val="24"/>
          <w:szCs w:val="24"/>
        </w:rPr>
        <w:t>_______________________________________</w:t>
      </w:r>
    </w:p>
    <w:p w:rsidR="00B90713" w:rsidRPr="004F01F4" w:rsidRDefault="00B90713" w:rsidP="003F3B4A">
      <w:pPr>
        <w:pStyle w:val="Sraopastraipa"/>
        <w:ind w:left="360"/>
        <w:jc w:val="center"/>
        <w:rPr>
          <w:sz w:val="24"/>
          <w:szCs w:val="24"/>
        </w:rPr>
      </w:pPr>
      <w:r w:rsidRPr="004F01F4">
        <w:rPr>
          <w:sz w:val="24"/>
          <w:szCs w:val="24"/>
        </w:rPr>
        <w:t xml:space="preserve">                                                </w:t>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t xml:space="preserve">             </w:t>
      </w:r>
      <w:r w:rsidR="00F87C8E" w:rsidRPr="004F01F4">
        <w:rPr>
          <w:sz w:val="24"/>
          <w:szCs w:val="24"/>
        </w:rPr>
        <w:tab/>
      </w:r>
      <w:r w:rsidR="00F87C8E" w:rsidRPr="004F01F4">
        <w:rPr>
          <w:sz w:val="24"/>
          <w:szCs w:val="24"/>
        </w:rPr>
        <w:tab/>
      </w:r>
      <w:r w:rsidR="00F87C8E" w:rsidRPr="004F01F4">
        <w:rPr>
          <w:sz w:val="24"/>
          <w:szCs w:val="24"/>
        </w:rPr>
        <w:tab/>
      </w:r>
      <w:r w:rsidRPr="004F01F4">
        <w:rPr>
          <w:sz w:val="24"/>
          <w:szCs w:val="24"/>
        </w:rPr>
        <w:t xml:space="preserve">  (parašas)  </w:t>
      </w:r>
    </w:p>
    <w:p w:rsidR="00B90713" w:rsidRPr="004F01F4" w:rsidRDefault="00B90713" w:rsidP="00B90713">
      <w:pPr>
        <w:pStyle w:val="Sraopastraipa"/>
        <w:numPr>
          <w:ilvl w:val="1"/>
          <w:numId w:val="42"/>
        </w:numPr>
        <w:spacing w:after="120"/>
        <w:contextualSpacing/>
        <w:rPr>
          <w:bCs/>
          <w:sz w:val="24"/>
          <w:szCs w:val="24"/>
        </w:rPr>
      </w:pPr>
      <w:r w:rsidRPr="004F01F4">
        <w:rPr>
          <w:bCs/>
          <w:sz w:val="24"/>
          <w:szCs w:val="24"/>
        </w:rPr>
        <w:t xml:space="preserve">Už budėjimą prie Objekto Sutartyje nustatytais atvejais arba Užsakovui užsakius budėjimo prie Objekto paslaugą, Užsakovas moka </w:t>
      </w:r>
      <w:r w:rsidR="000213F3" w:rsidRPr="004F01F4">
        <w:rPr>
          <w:bCs/>
          <w:sz w:val="24"/>
          <w:szCs w:val="24"/>
        </w:rPr>
        <w:t>11,00</w:t>
      </w:r>
      <w:r w:rsidRPr="004F01F4">
        <w:rPr>
          <w:sz w:val="24"/>
          <w:szCs w:val="24"/>
        </w:rPr>
        <w:t xml:space="preserve"> Eur mokestį </w:t>
      </w:r>
      <w:r w:rsidRPr="004F01F4">
        <w:rPr>
          <w:bCs/>
          <w:sz w:val="24"/>
          <w:szCs w:val="24"/>
        </w:rPr>
        <w:t>(neįskaitant PVM)</w:t>
      </w:r>
      <w:r w:rsidRPr="004F01F4">
        <w:rPr>
          <w:sz w:val="24"/>
          <w:szCs w:val="24"/>
        </w:rPr>
        <w:t xml:space="preserve"> už kiekvieną budėjimo valandą.</w:t>
      </w:r>
    </w:p>
    <w:p w:rsidR="00B90713" w:rsidRPr="004F01F4" w:rsidRDefault="00B90713" w:rsidP="00B90713">
      <w:pPr>
        <w:pStyle w:val="Sraopastraipa"/>
        <w:numPr>
          <w:ilvl w:val="1"/>
          <w:numId w:val="42"/>
        </w:numPr>
        <w:spacing w:after="120"/>
        <w:contextualSpacing/>
        <w:rPr>
          <w:bCs/>
          <w:sz w:val="24"/>
          <w:szCs w:val="24"/>
        </w:rPr>
      </w:pPr>
      <w:r w:rsidRPr="004F01F4">
        <w:rPr>
          <w:sz w:val="24"/>
          <w:szCs w:val="24"/>
        </w:rPr>
        <w:t xml:space="preserve">Už Sutartyje numatytus Klaidingus suveikimus Užsakovas įsipareigoja mokėti </w:t>
      </w:r>
      <w:r w:rsidR="000213F3" w:rsidRPr="004F01F4">
        <w:rPr>
          <w:bCs/>
          <w:sz w:val="24"/>
          <w:szCs w:val="24"/>
        </w:rPr>
        <w:t>11,00</w:t>
      </w:r>
      <w:r w:rsidRPr="004F01F4">
        <w:rPr>
          <w:sz w:val="24"/>
          <w:szCs w:val="24"/>
        </w:rPr>
        <w:t xml:space="preserve"> Eur mokestį </w:t>
      </w:r>
      <w:r w:rsidRPr="004F01F4">
        <w:rPr>
          <w:bCs/>
          <w:sz w:val="24"/>
          <w:szCs w:val="24"/>
        </w:rPr>
        <w:t>(neįskaitant PVM)</w:t>
      </w:r>
      <w:r w:rsidRPr="004F01F4">
        <w:rPr>
          <w:sz w:val="24"/>
          <w:szCs w:val="24"/>
        </w:rPr>
        <w:t xml:space="preserve"> už kiekvieną Klaidingą suveikimą.</w:t>
      </w:r>
    </w:p>
    <w:p w:rsidR="00B90713" w:rsidRPr="004F01F4" w:rsidRDefault="00B90713" w:rsidP="00B90713">
      <w:pPr>
        <w:pStyle w:val="Sraopastraipa"/>
        <w:numPr>
          <w:ilvl w:val="1"/>
          <w:numId w:val="42"/>
        </w:numPr>
        <w:spacing w:after="120"/>
        <w:contextualSpacing/>
        <w:rPr>
          <w:bCs/>
          <w:sz w:val="24"/>
          <w:szCs w:val="24"/>
        </w:rPr>
      </w:pPr>
      <w:r w:rsidRPr="004F01F4">
        <w:rPr>
          <w:sz w:val="24"/>
          <w:szCs w:val="24"/>
        </w:rPr>
        <w:t>Sutarties Bendrojoje dalyje numatytais atvejais ir tvarka Užsakovas įsipareigoja mokėti Sutarties atnaujinimo mokestį, kuris lygus 20,00 Eur (neįskaitant PVM).</w:t>
      </w:r>
    </w:p>
    <w:p w:rsidR="00B90713" w:rsidRPr="004F01F4" w:rsidRDefault="00B90713" w:rsidP="003F3B4A">
      <w:pPr>
        <w:pStyle w:val="Sraopastraipa"/>
        <w:spacing w:after="120"/>
        <w:ind w:left="360"/>
        <w:rPr>
          <w:bCs/>
          <w:sz w:val="24"/>
          <w:szCs w:val="24"/>
        </w:rPr>
      </w:pPr>
    </w:p>
    <w:p w:rsidR="00B90713" w:rsidRPr="004F01F4" w:rsidRDefault="00B90713" w:rsidP="00B90713">
      <w:pPr>
        <w:numPr>
          <w:ilvl w:val="0"/>
          <w:numId w:val="42"/>
        </w:numPr>
        <w:spacing w:before="120" w:after="120"/>
        <w:ind w:left="357" w:hanging="357"/>
        <w:jc w:val="center"/>
        <w:rPr>
          <w:b/>
          <w:bCs/>
          <w:sz w:val="24"/>
          <w:szCs w:val="24"/>
        </w:rPr>
      </w:pPr>
      <w:r w:rsidRPr="004F01F4">
        <w:rPr>
          <w:b/>
          <w:bCs/>
          <w:sz w:val="24"/>
          <w:szCs w:val="24"/>
        </w:rPr>
        <w:t>Baigiamosios nuostatos</w:t>
      </w:r>
    </w:p>
    <w:p w:rsidR="00B90713" w:rsidRPr="004F01F4" w:rsidRDefault="00B90713" w:rsidP="00B90713">
      <w:pPr>
        <w:pStyle w:val="Sraopastraipa"/>
        <w:numPr>
          <w:ilvl w:val="1"/>
          <w:numId w:val="42"/>
        </w:numPr>
        <w:contextualSpacing/>
        <w:jc w:val="both"/>
        <w:rPr>
          <w:sz w:val="24"/>
          <w:szCs w:val="24"/>
        </w:rPr>
      </w:pPr>
      <w:r w:rsidRPr="004F01F4">
        <w:rPr>
          <w:sz w:val="24"/>
          <w:szCs w:val="24"/>
        </w:rPr>
        <w:t xml:space="preserve">Ši Specialioji dalis įsigalioja ir stebėjimo ir reagavimo paslaugos pagal šios Specialiosios dalies reikalavimus pradedamos teikti </w:t>
      </w:r>
      <w:r w:rsidR="00F87C8E" w:rsidRPr="004F01F4">
        <w:rPr>
          <w:sz w:val="24"/>
          <w:szCs w:val="24"/>
        </w:rPr>
        <w:t>20</w:t>
      </w:r>
      <w:r w:rsidR="0066323F" w:rsidRPr="004F01F4">
        <w:rPr>
          <w:sz w:val="24"/>
          <w:szCs w:val="24"/>
        </w:rPr>
        <w:t>2</w:t>
      </w:r>
      <w:r w:rsidR="00626C96" w:rsidRPr="004F01F4">
        <w:rPr>
          <w:sz w:val="24"/>
          <w:szCs w:val="24"/>
        </w:rPr>
        <w:t>3</w:t>
      </w:r>
      <w:r w:rsidR="0066323F" w:rsidRPr="004F01F4">
        <w:rPr>
          <w:sz w:val="24"/>
          <w:szCs w:val="24"/>
        </w:rPr>
        <w:t xml:space="preserve"> m.</w:t>
      </w:r>
      <w:r w:rsidR="00F64C82" w:rsidRPr="004F01F4">
        <w:rPr>
          <w:sz w:val="24"/>
          <w:szCs w:val="24"/>
        </w:rPr>
        <w:t xml:space="preserve"> vasario 01</w:t>
      </w:r>
      <w:r w:rsidR="004A3613" w:rsidRPr="004F01F4">
        <w:rPr>
          <w:sz w:val="24"/>
          <w:szCs w:val="24"/>
        </w:rPr>
        <w:t xml:space="preserve"> </w:t>
      </w:r>
      <w:r w:rsidRPr="004F01F4">
        <w:rPr>
          <w:sz w:val="24"/>
          <w:szCs w:val="24"/>
        </w:rPr>
        <w:t>d. 23:00 val. (dvidešimt trys val. nulis min.). Įsigaliojus šiai Specialiajai daliai, ankstesnioji Specialioji dalis netenka galios.</w:t>
      </w:r>
    </w:p>
    <w:p w:rsidR="00B90713" w:rsidRPr="004F01F4" w:rsidRDefault="00B90713" w:rsidP="00B90713">
      <w:pPr>
        <w:pStyle w:val="Sraopastraipa"/>
        <w:numPr>
          <w:ilvl w:val="1"/>
          <w:numId w:val="42"/>
        </w:numPr>
        <w:contextualSpacing/>
        <w:jc w:val="both"/>
        <w:rPr>
          <w:sz w:val="24"/>
          <w:szCs w:val="24"/>
        </w:rPr>
      </w:pPr>
      <w:r w:rsidRPr="004F01F4">
        <w:rPr>
          <w:sz w:val="24"/>
          <w:szCs w:val="24"/>
        </w:rPr>
        <w:t>Informacinio pranešimo paslauga pradedama teikti per 24 val. (dvidešimt keturias valandas) nuo Objekto pajungimo į CSP momento.</w:t>
      </w:r>
    </w:p>
    <w:p w:rsidR="00B90713" w:rsidRPr="004F01F4" w:rsidRDefault="00B90713" w:rsidP="00B90713">
      <w:pPr>
        <w:pStyle w:val="Sraopastraipa"/>
        <w:numPr>
          <w:ilvl w:val="1"/>
          <w:numId w:val="42"/>
        </w:numPr>
        <w:contextualSpacing/>
        <w:jc w:val="both"/>
        <w:rPr>
          <w:bCs/>
          <w:sz w:val="24"/>
          <w:szCs w:val="24"/>
        </w:rPr>
      </w:pPr>
      <w:r w:rsidRPr="004F01F4">
        <w:rPr>
          <w:bCs/>
          <w:sz w:val="24"/>
          <w:szCs w:val="24"/>
        </w:rPr>
        <w:t xml:space="preserve">Užsakovas patvirtina, kad jis išsamiai susipažino su visomis Sutarties sąlygomis, turėjo galimybę dėl jų derėtis, jam suprantamos visos šios Sutarties sąlygos,  įskaitant Vykdytojo civilinės atsakomybės ribojimo dydžius, ir jis su jomis visiškai sutinka. </w:t>
      </w:r>
    </w:p>
    <w:p w:rsidR="00B90713" w:rsidRPr="004F01F4" w:rsidRDefault="00B90713" w:rsidP="00B90713">
      <w:pPr>
        <w:pStyle w:val="Sraopastraipa"/>
        <w:numPr>
          <w:ilvl w:val="1"/>
          <w:numId w:val="42"/>
        </w:numPr>
        <w:contextualSpacing/>
        <w:jc w:val="both"/>
        <w:rPr>
          <w:bCs/>
          <w:sz w:val="24"/>
          <w:szCs w:val="24"/>
        </w:rPr>
      </w:pPr>
      <w:r w:rsidRPr="004F01F4">
        <w:rPr>
          <w:sz w:val="24"/>
          <w:szCs w:val="24"/>
        </w:rPr>
        <w:t>Užsakovas aiškiai pareiškia, jog sutinka, kad Vykdytojas Sutarties tikslais įrašinėtų CSP skambučių telefono pokalbius.</w:t>
      </w:r>
    </w:p>
    <w:p w:rsidR="00B90713" w:rsidRPr="004F01F4" w:rsidRDefault="00B90713" w:rsidP="003F3B4A">
      <w:pPr>
        <w:jc w:val="both"/>
        <w:rPr>
          <w:bCs/>
          <w:sz w:val="24"/>
          <w:szCs w:val="24"/>
        </w:rPr>
      </w:pPr>
    </w:p>
    <w:p w:rsidR="00B90713" w:rsidRPr="004F01F4" w:rsidRDefault="002921CB" w:rsidP="00B90713">
      <w:pPr>
        <w:numPr>
          <w:ilvl w:val="0"/>
          <w:numId w:val="42"/>
        </w:numPr>
        <w:spacing w:before="120" w:after="120"/>
        <w:ind w:left="357" w:hanging="357"/>
        <w:jc w:val="center"/>
        <w:rPr>
          <w:b/>
          <w:bCs/>
          <w:sz w:val="24"/>
          <w:szCs w:val="24"/>
        </w:rPr>
      </w:pPr>
      <w:r>
        <w:rPr>
          <w:b/>
          <w:bCs/>
          <w:sz w:val="24"/>
          <w:szCs w:val="24"/>
        </w:rPr>
        <w:t>Šalių parašai</w:t>
      </w:r>
    </w:p>
    <w:tbl>
      <w:tblPr>
        <w:tblW w:w="14145" w:type="dxa"/>
        <w:tblInd w:w="675" w:type="dxa"/>
        <w:tblLayout w:type="fixed"/>
        <w:tblLook w:val="04A0" w:firstRow="1" w:lastRow="0" w:firstColumn="1" w:lastColumn="0" w:noHBand="0" w:noVBand="1"/>
      </w:tblPr>
      <w:tblGrid>
        <w:gridCol w:w="6587"/>
        <w:gridCol w:w="7558"/>
      </w:tblGrid>
      <w:tr w:rsidR="00B90713" w:rsidRPr="004F01F4" w:rsidTr="003F3B4A">
        <w:tc>
          <w:tcPr>
            <w:tcW w:w="6587" w:type="dxa"/>
          </w:tcPr>
          <w:p w:rsidR="00B90713" w:rsidRPr="004F01F4" w:rsidRDefault="00B90713">
            <w:pPr>
              <w:jc w:val="center"/>
              <w:rPr>
                <w:b/>
                <w:sz w:val="24"/>
                <w:szCs w:val="24"/>
              </w:rPr>
            </w:pPr>
            <w:r w:rsidRPr="004F01F4">
              <w:rPr>
                <w:b/>
                <w:sz w:val="24"/>
                <w:szCs w:val="24"/>
              </w:rPr>
              <w:t>Užsakovo vardu:</w:t>
            </w:r>
          </w:p>
          <w:p w:rsidR="00B90713" w:rsidRPr="004F01F4" w:rsidRDefault="00B90713">
            <w:pPr>
              <w:jc w:val="center"/>
              <w:rPr>
                <w:b/>
                <w:sz w:val="24"/>
                <w:szCs w:val="24"/>
              </w:rPr>
            </w:pPr>
          </w:p>
          <w:p w:rsidR="00B90713" w:rsidRPr="004F01F4" w:rsidRDefault="00B90713" w:rsidP="003F3B4A">
            <w:pPr>
              <w:jc w:val="center"/>
              <w:rPr>
                <w:color w:val="595959"/>
                <w:sz w:val="24"/>
                <w:szCs w:val="24"/>
              </w:rPr>
            </w:pPr>
            <w:r w:rsidRPr="004F01F4">
              <w:rPr>
                <w:color w:val="595959"/>
                <w:sz w:val="24"/>
                <w:szCs w:val="24"/>
              </w:rPr>
              <w:t>___________________________</w:t>
            </w:r>
          </w:p>
          <w:p w:rsidR="00B90713" w:rsidRPr="004F01F4" w:rsidRDefault="00B90713" w:rsidP="003F3B4A">
            <w:pPr>
              <w:jc w:val="center"/>
              <w:rPr>
                <w:sz w:val="24"/>
                <w:szCs w:val="24"/>
              </w:rPr>
            </w:pPr>
            <w:r w:rsidRPr="004F01F4">
              <w:rPr>
                <w:sz w:val="24"/>
                <w:szCs w:val="24"/>
              </w:rPr>
              <w:t>(parašas)</w:t>
            </w:r>
          </w:p>
          <w:p w:rsidR="00F87C8E" w:rsidRPr="004F01F4" w:rsidRDefault="00F87C8E" w:rsidP="008D3E1F">
            <w:pPr>
              <w:jc w:val="center"/>
              <w:rPr>
                <w:sz w:val="24"/>
                <w:szCs w:val="24"/>
              </w:rPr>
            </w:pPr>
          </w:p>
          <w:p w:rsidR="00645B1B" w:rsidRPr="004F01F4" w:rsidRDefault="00645B1B" w:rsidP="00645B1B">
            <w:pPr>
              <w:jc w:val="center"/>
              <w:rPr>
                <w:b/>
                <w:bCs/>
                <w:color w:val="000000"/>
                <w:sz w:val="24"/>
                <w:szCs w:val="24"/>
              </w:rPr>
            </w:pPr>
            <w:r w:rsidRPr="004F01F4">
              <w:rPr>
                <w:b/>
                <w:bCs/>
                <w:color w:val="000000"/>
                <w:sz w:val="24"/>
                <w:szCs w:val="24"/>
              </w:rPr>
              <w:t>Prienų rajono savivaldybės administracija</w:t>
            </w:r>
          </w:p>
          <w:p w:rsidR="00645B1B" w:rsidRPr="004F01F4" w:rsidRDefault="00645B1B" w:rsidP="00645B1B">
            <w:pPr>
              <w:jc w:val="center"/>
              <w:rPr>
                <w:sz w:val="24"/>
                <w:szCs w:val="24"/>
              </w:rPr>
            </w:pPr>
            <w:r w:rsidRPr="004F01F4">
              <w:rPr>
                <w:sz w:val="24"/>
                <w:szCs w:val="24"/>
              </w:rPr>
              <w:t>Direktorė</w:t>
            </w:r>
          </w:p>
          <w:p w:rsidR="00B90713" w:rsidRPr="004F01F4" w:rsidRDefault="00645B1B" w:rsidP="00645B1B">
            <w:pPr>
              <w:jc w:val="center"/>
              <w:rPr>
                <w:sz w:val="24"/>
                <w:szCs w:val="24"/>
              </w:rPr>
            </w:pPr>
            <w:r w:rsidRPr="004F01F4">
              <w:rPr>
                <w:sz w:val="24"/>
                <w:szCs w:val="24"/>
              </w:rPr>
              <w:t>Jūratė Zailskienė</w:t>
            </w:r>
          </w:p>
        </w:tc>
        <w:tc>
          <w:tcPr>
            <w:tcW w:w="7558" w:type="dxa"/>
            <w:hideMark/>
          </w:tcPr>
          <w:p w:rsidR="00B90713" w:rsidRPr="004F01F4" w:rsidRDefault="00B90713">
            <w:pPr>
              <w:pStyle w:val="Antrat1"/>
              <w:rPr>
                <w:sz w:val="24"/>
                <w:szCs w:val="24"/>
              </w:rPr>
            </w:pPr>
            <w:r w:rsidRPr="004F01F4">
              <w:rPr>
                <w:sz w:val="24"/>
                <w:szCs w:val="24"/>
              </w:rPr>
              <w:t>Vykdytojo vardu:</w:t>
            </w:r>
          </w:p>
          <w:p w:rsidR="00B90713" w:rsidRPr="004F01F4" w:rsidRDefault="00B90713" w:rsidP="003F3B4A">
            <w:pPr>
              <w:rPr>
                <w:sz w:val="24"/>
                <w:szCs w:val="24"/>
              </w:rPr>
            </w:pPr>
          </w:p>
          <w:p w:rsidR="00B90713" w:rsidRPr="004F01F4" w:rsidRDefault="00B90713" w:rsidP="003F3B4A">
            <w:pPr>
              <w:jc w:val="center"/>
              <w:rPr>
                <w:color w:val="595959"/>
                <w:sz w:val="24"/>
                <w:szCs w:val="24"/>
              </w:rPr>
            </w:pPr>
            <w:r w:rsidRPr="004F01F4">
              <w:rPr>
                <w:color w:val="595959"/>
                <w:sz w:val="24"/>
                <w:szCs w:val="24"/>
              </w:rPr>
              <w:t>___________________________</w:t>
            </w:r>
          </w:p>
          <w:p w:rsidR="00B90713" w:rsidRPr="004F01F4" w:rsidRDefault="00B90713" w:rsidP="003F3B4A">
            <w:pPr>
              <w:jc w:val="center"/>
              <w:rPr>
                <w:sz w:val="24"/>
                <w:szCs w:val="24"/>
              </w:rPr>
            </w:pPr>
            <w:r w:rsidRPr="004F01F4">
              <w:rPr>
                <w:sz w:val="24"/>
                <w:szCs w:val="24"/>
              </w:rPr>
              <w:t>(parašas)</w:t>
            </w:r>
          </w:p>
          <w:p w:rsidR="00F87C8E" w:rsidRPr="004F01F4" w:rsidRDefault="00F87C8E" w:rsidP="003F3B4A">
            <w:pPr>
              <w:jc w:val="center"/>
              <w:rPr>
                <w:sz w:val="24"/>
                <w:szCs w:val="24"/>
              </w:rPr>
            </w:pPr>
          </w:p>
          <w:p w:rsidR="00F87C8E" w:rsidRPr="004F01F4" w:rsidRDefault="00F87C8E" w:rsidP="00F87C8E">
            <w:pPr>
              <w:jc w:val="center"/>
              <w:rPr>
                <w:b/>
                <w:bCs/>
                <w:sz w:val="24"/>
                <w:szCs w:val="24"/>
              </w:rPr>
            </w:pPr>
            <w:r w:rsidRPr="004F01F4">
              <w:rPr>
                <w:b/>
                <w:bCs/>
                <w:sz w:val="24"/>
                <w:szCs w:val="24"/>
              </w:rPr>
              <w:t>UAB „GRIFS AG“</w:t>
            </w:r>
          </w:p>
          <w:p w:rsidR="00F87C8E" w:rsidRPr="004F01F4" w:rsidRDefault="00F87C8E" w:rsidP="00F87C8E">
            <w:pPr>
              <w:jc w:val="center"/>
              <w:rPr>
                <w:bCs/>
                <w:sz w:val="24"/>
                <w:szCs w:val="24"/>
              </w:rPr>
            </w:pPr>
            <w:r w:rsidRPr="004F01F4">
              <w:rPr>
                <w:bCs/>
                <w:sz w:val="24"/>
                <w:szCs w:val="24"/>
              </w:rPr>
              <w:t>Kauno regiono pardavimų vadovas</w:t>
            </w:r>
          </w:p>
          <w:p w:rsidR="00F87C8E" w:rsidRPr="004F01F4" w:rsidRDefault="00F87C8E" w:rsidP="00F87C8E">
            <w:pPr>
              <w:jc w:val="center"/>
              <w:rPr>
                <w:bCs/>
                <w:sz w:val="24"/>
                <w:szCs w:val="24"/>
              </w:rPr>
            </w:pPr>
            <w:r w:rsidRPr="004F01F4">
              <w:rPr>
                <w:bCs/>
                <w:sz w:val="24"/>
                <w:szCs w:val="24"/>
              </w:rPr>
              <w:t>Šarūnas Keršys</w:t>
            </w:r>
          </w:p>
          <w:p w:rsidR="00B90713" w:rsidRPr="004F01F4" w:rsidRDefault="00B90713">
            <w:pPr>
              <w:jc w:val="center"/>
              <w:rPr>
                <w:sz w:val="24"/>
                <w:szCs w:val="24"/>
              </w:rPr>
            </w:pPr>
          </w:p>
        </w:tc>
      </w:tr>
      <w:tr w:rsidR="00B90713" w:rsidRPr="004F01F4" w:rsidTr="003F3B4A">
        <w:tc>
          <w:tcPr>
            <w:tcW w:w="6587" w:type="dxa"/>
            <w:hideMark/>
          </w:tcPr>
          <w:p w:rsidR="00B90713" w:rsidRPr="004F01F4" w:rsidRDefault="00BC75BF" w:rsidP="002921CB">
            <w:pPr>
              <w:jc w:val="center"/>
              <w:rPr>
                <w:sz w:val="24"/>
                <w:szCs w:val="24"/>
              </w:rPr>
            </w:pPr>
            <w:r w:rsidRPr="004F01F4">
              <w:br w:type="page"/>
            </w:r>
          </w:p>
        </w:tc>
        <w:tc>
          <w:tcPr>
            <w:tcW w:w="7558" w:type="dxa"/>
            <w:hideMark/>
          </w:tcPr>
          <w:p w:rsidR="00B90713" w:rsidRPr="004F01F4" w:rsidRDefault="00B90713">
            <w:pPr>
              <w:jc w:val="center"/>
              <w:rPr>
                <w:sz w:val="24"/>
                <w:szCs w:val="24"/>
              </w:rPr>
            </w:pPr>
          </w:p>
        </w:tc>
      </w:tr>
    </w:tbl>
    <w:p w:rsidR="00BC75BF" w:rsidRPr="004F01F4" w:rsidRDefault="00BC75BF">
      <w:pPr>
        <w:rPr>
          <w:sz w:val="24"/>
          <w:szCs w:val="24"/>
        </w:rPr>
      </w:pPr>
    </w:p>
    <w:p w:rsidR="00480DA7" w:rsidRPr="004F01F4" w:rsidRDefault="00480DA7" w:rsidP="00480DA7">
      <w:pPr>
        <w:tabs>
          <w:tab w:val="left" w:pos="7538"/>
        </w:tabs>
        <w:rPr>
          <w:sz w:val="24"/>
          <w:szCs w:val="24"/>
        </w:rPr>
        <w:sectPr w:rsidR="00480DA7" w:rsidRPr="004F01F4" w:rsidSect="00480DA7">
          <w:headerReference w:type="default" r:id="rId13"/>
          <w:footerReference w:type="even" r:id="rId14"/>
          <w:footerReference w:type="default" r:id="rId15"/>
          <w:pgSz w:w="16838" w:h="11906" w:orient="landscape"/>
          <w:pgMar w:top="680" w:right="431" w:bottom="680" w:left="284" w:header="284" w:footer="28" w:gutter="0"/>
          <w:cols w:space="708"/>
          <w:docGrid w:linePitch="360"/>
        </w:sectPr>
      </w:pP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Pr="004F01F4">
        <w:rPr>
          <w:sz w:val="24"/>
          <w:szCs w:val="24"/>
        </w:rPr>
        <w:tab/>
      </w:r>
      <w:r w:rsidR="00D94C8E">
        <w:rPr>
          <w:noProof/>
          <w:sz w:val="24"/>
          <w:szCs w:val="24"/>
          <w:lang w:val="en-US"/>
        </w:rPr>
        <mc:AlternateContent>
          <mc:Choice Requires="wps">
            <w:drawing>
              <wp:anchor distT="0" distB="0" distL="114300" distR="114300" simplePos="0" relativeHeight="251660288" behindDoc="1" locked="0" layoutInCell="1" allowOverlap="1">
                <wp:simplePos x="0" y="0"/>
                <wp:positionH relativeFrom="column">
                  <wp:posOffset>4635500</wp:posOffset>
                </wp:positionH>
                <wp:positionV relativeFrom="paragraph">
                  <wp:posOffset>463550</wp:posOffset>
                </wp:positionV>
                <wp:extent cx="785495" cy="131445"/>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1445"/>
                        </a:xfrm>
                        <a:prstGeom prst="rect">
                          <a:avLst/>
                        </a:prstGeom>
                        <a:solidFill>
                          <a:srgbClr val="FFFFFF"/>
                        </a:solidFill>
                        <a:ln>
                          <a:noFill/>
                        </a:ln>
                      </wps:spPr>
                      <wps:txbx>
                        <w:txbxContent>
                          <w:p w:rsidR="004F01F4" w:rsidRPr="006105C4" w:rsidRDefault="004F01F4" w:rsidP="00480DA7">
                            <w:pPr>
                              <w:rPr>
                                <w:rFonts w:ascii="Arial Narrow" w:hAnsi="Arial Narrow"/>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1" o:spid="_x0000_s1027" type="#_x0000_t202" style="position:absolute;margin-left:365pt;margin-top:36.5pt;width:61.85pt;height:1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" stroked="f">
                <v:textbox>
                  <w:txbxContent>
                    <w:p w:rsidR="004F01F4" w:rsidRPr="006105C4" w:rsidRDefault="004F01F4" w:rsidP="00480DA7">
                      <w:pPr>
                        <w:rPr>
                          <w:rFonts w:ascii="Arial Narrow" w:hAnsi="Arial Narrow"/>
                          <w:sz w:val="12"/>
                          <w:szCs w:val="12"/>
                        </w:rPr>
                      </w:pPr>
                    </w:p>
                  </w:txbxContent>
                </v:textbox>
              </v:shape>
            </w:pict>
          </mc:Fallback>
        </mc:AlternateContent>
      </w:r>
      <w:r w:rsidRPr="004F01F4">
        <w:rPr>
          <w:sz w:val="24"/>
          <w:szCs w:val="24"/>
        </w:rPr>
        <w:tab/>
      </w:r>
    </w:p>
    <w:p w:rsidR="00BC75BF" w:rsidRPr="004F01F4" w:rsidRDefault="00BC75BF">
      <w:pPr>
        <w:rPr>
          <w:sz w:val="24"/>
          <w:szCs w:val="24"/>
        </w:rPr>
      </w:pPr>
    </w:p>
    <w:p w:rsidR="00B90713" w:rsidRPr="004F01F4" w:rsidRDefault="00BC75BF" w:rsidP="00480DA7">
      <w:pPr>
        <w:rPr>
          <w:b/>
          <w:caps/>
          <w:sz w:val="24"/>
          <w:szCs w:val="24"/>
        </w:rPr>
      </w:pPr>
      <w:r w:rsidRPr="004F01F4">
        <w:rPr>
          <w:sz w:val="24"/>
          <w:szCs w:val="24"/>
        </w:rPr>
        <w:tab/>
      </w:r>
      <w:r w:rsidR="00B90713" w:rsidRPr="004F01F4">
        <w:rPr>
          <w:b/>
          <w:caps/>
          <w:sz w:val="24"/>
          <w:szCs w:val="24"/>
        </w:rPr>
        <w:t xml:space="preserve">Stebėjimo ir reagavimo paslaugų SUTARTIES Nr. </w:t>
      </w:r>
      <w:r w:rsidR="00F87C8E" w:rsidRPr="004F01F4">
        <w:rPr>
          <w:b/>
          <w:caps/>
          <w:sz w:val="24"/>
          <w:szCs w:val="24"/>
        </w:rPr>
        <w:t>TAJ-2</w:t>
      </w:r>
      <w:r w:rsidR="00626C96" w:rsidRPr="004F01F4">
        <w:rPr>
          <w:b/>
          <w:caps/>
          <w:sz w:val="24"/>
          <w:szCs w:val="24"/>
        </w:rPr>
        <w:t>3</w:t>
      </w:r>
      <w:r w:rsidR="00F87C8E" w:rsidRPr="004F01F4">
        <w:rPr>
          <w:b/>
          <w:caps/>
          <w:sz w:val="24"/>
          <w:szCs w:val="24"/>
        </w:rPr>
        <w:t>-</w:t>
      </w:r>
      <w:r w:rsidR="00F64C82" w:rsidRPr="004F01F4">
        <w:rPr>
          <w:b/>
          <w:caps/>
          <w:sz w:val="24"/>
          <w:szCs w:val="24"/>
        </w:rPr>
        <w:t>090</w:t>
      </w:r>
    </w:p>
    <w:p w:rsidR="00B90713" w:rsidRPr="004F01F4" w:rsidRDefault="00B90713" w:rsidP="003F3B4A">
      <w:pPr>
        <w:pStyle w:val="Antrat4"/>
        <w:ind w:firstLine="709"/>
        <w:rPr>
          <w:sz w:val="24"/>
          <w:szCs w:val="24"/>
        </w:rPr>
      </w:pPr>
      <w:r w:rsidRPr="004F01F4">
        <w:rPr>
          <w:sz w:val="24"/>
          <w:szCs w:val="24"/>
        </w:rPr>
        <w:t>priedas Nr.2</w:t>
      </w:r>
    </w:p>
    <w:p w:rsidR="00B90713" w:rsidRPr="004F01F4" w:rsidRDefault="00B90713" w:rsidP="003F3B4A">
      <w:pPr>
        <w:pStyle w:val="Antrat1"/>
        <w:rPr>
          <w:caps/>
          <w:sz w:val="24"/>
          <w:szCs w:val="24"/>
        </w:rPr>
      </w:pPr>
    </w:p>
    <w:p w:rsidR="00B90713" w:rsidRPr="004F01F4" w:rsidRDefault="00B90713" w:rsidP="003F3B4A">
      <w:pPr>
        <w:jc w:val="center"/>
        <w:outlineLvl w:val="0"/>
        <w:rPr>
          <w:b/>
          <w:caps/>
          <w:sz w:val="24"/>
          <w:szCs w:val="24"/>
        </w:rPr>
      </w:pPr>
      <w:r w:rsidRPr="004F01F4">
        <w:rPr>
          <w:b/>
          <w:caps/>
          <w:sz w:val="24"/>
          <w:szCs w:val="24"/>
        </w:rPr>
        <w:t>Stebėjimo ir reagavimo paslaugų teikimo</w:t>
      </w:r>
      <w:r w:rsidRPr="004F01F4">
        <w:rPr>
          <w:b/>
          <w:bCs/>
          <w:caps/>
          <w:sz w:val="24"/>
          <w:szCs w:val="24"/>
        </w:rPr>
        <w:t xml:space="preserve"> taisyklės </w:t>
      </w:r>
    </w:p>
    <w:p w:rsidR="00B90713" w:rsidRPr="004F01F4" w:rsidRDefault="00B90713" w:rsidP="003F3B4A">
      <w:pPr>
        <w:rPr>
          <w:sz w:val="24"/>
          <w:szCs w:val="24"/>
        </w:rPr>
      </w:pPr>
    </w:p>
    <w:p w:rsidR="00B90713" w:rsidRPr="004F01F4" w:rsidRDefault="00B90713" w:rsidP="003F3B4A">
      <w:pPr>
        <w:pStyle w:val="Pavadinimas"/>
        <w:rPr>
          <w:rFonts w:ascii="Times New Roman" w:hAnsi="Times New Roman"/>
          <w:bCs/>
          <w:caps/>
          <w:sz w:val="24"/>
          <w:szCs w:val="24"/>
          <w:lang w:val="lt-LT"/>
        </w:rPr>
      </w:pPr>
      <w:r w:rsidRPr="004F01F4">
        <w:rPr>
          <w:rFonts w:ascii="Times New Roman" w:hAnsi="Times New Roman"/>
          <w:bCs/>
          <w:caps/>
          <w:sz w:val="24"/>
          <w:szCs w:val="24"/>
          <w:lang w:val="lt-LT"/>
        </w:rPr>
        <w:t xml:space="preserve">Vilnius, du tūkstančiai </w:t>
      </w:r>
      <w:r w:rsidR="00F87C8E" w:rsidRPr="004F01F4">
        <w:rPr>
          <w:rFonts w:ascii="Times New Roman" w:hAnsi="Times New Roman"/>
          <w:caps/>
          <w:sz w:val="24"/>
          <w:szCs w:val="24"/>
          <w:lang w:val="lt-LT"/>
        </w:rPr>
        <w:t>dvidešimt</w:t>
      </w:r>
      <w:r w:rsidR="00342E5A" w:rsidRPr="004F01F4">
        <w:rPr>
          <w:rFonts w:ascii="Times New Roman" w:hAnsi="Times New Roman"/>
          <w:caps/>
          <w:sz w:val="24"/>
          <w:szCs w:val="24"/>
          <w:lang w:val="lt-LT"/>
        </w:rPr>
        <w:t xml:space="preserve"> </w:t>
      </w:r>
      <w:r w:rsidR="00626C96" w:rsidRPr="004F01F4">
        <w:rPr>
          <w:rFonts w:ascii="Times New Roman" w:hAnsi="Times New Roman"/>
          <w:caps/>
          <w:sz w:val="24"/>
          <w:szCs w:val="24"/>
          <w:lang w:val="lt-LT"/>
        </w:rPr>
        <w:t>TREČIŲJŲ</w:t>
      </w:r>
      <w:r w:rsidR="00F87C8E" w:rsidRPr="004F01F4">
        <w:rPr>
          <w:rFonts w:ascii="Times New Roman" w:hAnsi="Times New Roman"/>
          <w:caps/>
          <w:sz w:val="24"/>
          <w:szCs w:val="24"/>
          <w:lang w:val="lt-LT"/>
        </w:rPr>
        <w:t xml:space="preserve"> metų </w:t>
      </w:r>
      <w:r w:rsidR="00F64C82" w:rsidRPr="004F01F4">
        <w:rPr>
          <w:rFonts w:ascii="Times New Roman" w:hAnsi="Times New Roman"/>
          <w:caps/>
          <w:sz w:val="24"/>
          <w:szCs w:val="24"/>
          <w:lang w:val="lt-LT"/>
        </w:rPr>
        <w:t>VASARIO</w:t>
      </w:r>
      <w:r w:rsidR="004A3613" w:rsidRPr="004F01F4">
        <w:rPr>
          <w:rFonts w:ascii="Times New Roman" w:hAnsi="Times New Roman"/>
          <w:caps/>
          <w:sz w:val="24"/>
          <w:szCs w:val="24"/>
          <w:lang w:val="lt-LT"/>
        </w:rPr>
        <w:t xml:space="preserve"> </w:t>
      </w:r>
      <w:r w:rsidRPr="004F01F4">
        <w:rPr>
          <w:rFonts w:ascii="Times New Roman" w:hAnsi="Times New Roman"/>
          <w:bCs/>
          <w:caps/>
          <w:sz w:val="24"/>
          <w:szCs w:val="24"/>
          <w:lang w:val="lt-LT"/>
        </w:rPr>
        <w:t xml:space="preserve">mėn. </w:t>
      </w:r>
      <w:r w:rsidR="00F64C82" w:rsidRPr="004F01F4">
        <w:rPr>
          <w:rFonts w:ascii="Times New Roman" w:hAnsi="Times New Roman"/>
          <w:bCs/>
          <w:caps/>
          <w:sz w:val="24"/>
          <w:szCs w:val="24"/>
          <w:lang w:val="lt-LT"/>
        </w:rPr>
        <w:t>01</w:t>
      </w:r>
      <w:r w:rsidR="00F87C8E" w:rsidRPr="004F01F4">
        <w:rPr>
          <w:rFonts w:ascii="Times New Roman" w:hAnsi="Times New Roman"/>
          <w:bCs/>
          <w:caps/>
          <w:sz w:val="24"/>
          <w:szCs w:val="24"/>
          <w:lang w:val="lt-LT"/>
        </w:rPr>
        <w:t xml:space="preserve"> </w:t>
      </w:r>
      <w:r w:rsidRPr="004F01F4">
        <w:rPr>
          <w:rFonts w:ascii="Times New Roman" w:hAnsi="Times New Roman"/>
          <w:bCs/>
          <w:caps/>
          <w:sz w:val="24"/>
          <w:szCs w:val="24"/>
          <w:lang w:val="lt-LT"/>
        </w:rPr>
        <w:t>diena</w:t>
      </w:r>
    </w:p>
    <w:p w:rsidR="00B90713" w:rsidRPr="004F01F4" w:rsidRDefault="00B90713" w:rsidP="00B90713">
      <w:pPr>
        <w:numPr>
          <w:ilvl w:val="0"/>
          <w:numId w:val="43"/>
        </w:numPr>
        <w:spacing w:before="120" w:after="120"/>
        <w:ind w:left="284" w:hanging="284"/>
        <w:jc w:val="center"/>
        <w:rPr>
          <w:b/>
          <w:sz w:val="24"/>
          <w:szCs w:val="24"/>
        </w:rPr>
      </w:pPr>
      <w:r w:rsidRPr="004F01F4">
        <w:rPr>
          <w:b/>
          <w:sz w:val="24"/>
          <w:szCs w:val="24"/>
        </w:rPr>
        <w:t>Bendrosios nuostatos</w:t>
      </w:r>
    </w:p>
    <w:p w:rsidR="00B90713" w:rsidRPr="004F01F4" w:rsidRDefault="00B90713" w:rsidP="002921CB">
      <w:pPr>
        <w:numPr>
          <w:ilvl w:val="1"/>
          <w:numId w:val="43"/>
        </w:numPr>
        <w:tabs>
          <w:tab w:val="left" w:pos="426"/>
          <w:tab w:val="left" w:pos="993"/>
        </w:tabs>
        <w:ind w:left="0" w:firstLine="567"/>
        <w:jc w:val="both"/>
        <w:rPr>
          <w:sz w:val="24"/>
          <w:szCs w:val="24"/>
        </w:rPr>
      </w:pPr>
      <w:r w:rsidRPr="004F01F4">
        <w:rPr>
          <w:sz w:val="24"/>
          <w:szCs w:val="24"/>
        </w:rPr>
        <w:t>Šis priedas „Stebėjimo ir reagavimo paslaugų teikimo taisyklės“ (toliau – „Taisyklės“) yra neatsiejama Stebėjimo ir reagavimo paslaugų teikimo sutarties Nr.</w:t>
      </w:r>
      <w:r w:rsidR="00F87C8E" w:rsidRPr="004F01F4">
        <w:rPr>
          <w:sz w:val="24"/>
          <w:szCs w:val="24"/>
        </w:rPr>
        <w:t xml:space="preserve"> TAJ-2</w:t>
      </w:r>
      <w:r w:rsidR="00626C96" w:rsidRPr="004F01F4">
        <w:rPr>
          <w:sz w:val="24"/>
          <w:szCs w:val="24"/>
        </w:rPr>
        <w:t>3</w:t>
      </w:r>
      <w:r w:rsidR="00C50BFD" w:rsidRPr="004F01F4">
        <w:rPr>
          <w:sz w:val="24"/>
          <w:szCs w:val="24"/>
        </w:rPr>
        <w:t>-</w:t>
      </w:r>
      <w:r w:rsidR="00F64C82" w:rsidRPr="004F01F4">
        <w:rPr>
          <w:sz w:val="24"/>
          <w:szCs w:val="24"/>
        </w:rPr>
        <w:t>090</w:t>
      </w:r>
      <w:r w:rsidR="0030259E" w:rsidRPr="004F01F4">
        <w:rPr>
          <w:sz w:val="24"/>
          <w:szCs w:val="24"/>
        </w:rPr>
        <w:t xml:space="preserve"> </w:t>
      </w:r>
      <w:r w:rsidRPr="004F01F4">
        <w:rPr>
          <w:sz w:val="24"/>
          <w:szCs w:val="24"/>
        </w:rPr>
        <w:t xml:space="preserve"> (toliau – „Sutartis“) dalis.</w:t>
      </w:r>
    </w:p>
    <w:p w:rsidR="00B90713" w:rsidRPr="004F01F4" w:rsidRDefault="00B90713" w:rsidP="002921CB">
      <w:pPr>
        <w:numPr>
          <w:ilvl w:val="1"/>
          <w:numId w:val="43"/>
        </w:numPr>
        <w:tabs>
          <w:tab w:val="left" w:pos="426"/>
          <w:tab w:val="left" w:pos="993"/>
        </w:tabs>
        <w:ind w:left="0" w:firstLine="567"/>
        <w:jc w:val="both"/>
        <w:rPr>
          <w:sz w:val="24"/>
          <w:szCs w:val="24"/>
        </w:rPr>
      </w:pPr>
      <w:r w:rsidRPr="004F01F4">
        <w:rPr>
          <w:sz w:val="24"/>
          <w:szCs w:val="24"/>
        </w:rPr>
        <w:t>Taisyklėse vartojamos sąvokos atitinka Sutartyje naudojamų sąvokų reikšmę.</w:t>
      </w:r>
    </w:p>
    <w:p w:rsidR="00B90713" w:rsidRPr="004F01F4" w:rsidRDefault="00B90713" w:rsidP="002921CB">
      <w:pPr>
        <w:numPr>
          <w:ilvl w:val="1"/>
          <w:numId w:val="43"/>
        </w:numPr>
        <w:tabs>
          <w:tab w:val="left" w:pos="426"/>
          <w:tab w:val="left" w:pos="993"/>
        </w:tabs>
        <w:ind w:left="0" w:firstLine="567"/>
        <w:jc w:val="both"/>
        <w:rPr>
          <w:sz w:val="24"/>
          <w:szCs w:val="24"/>
        </w:rPr>
      </w:pPr>
      <w:r w:rsidRPr="004F01F4">
        <w:rPr>
          <w:sz w:val="24"/>
          <w:szCs w:val="24"/>
        </w:rPr>
        <w:t>Užsakovas pareiškia, jog supranta, kad šių Taisyklių nuoseklus laikymasis yra būtinas, kad Vykdytojas galėtų teikti tinkamas stebėjimo ir reagavimo paslaugas.</w:t>
      </w:r>
    </w:p>
    <w:p w:rsidR="00B90713" w:rsidRPr="004F01F4" w:rsidRDefault="00B90713" w:rsidP="002921CB">
      <w:pPr>
        <w:numPr>
          <w:ilvl w:val="1"/>
          <w:numId w:val="43"/>
        </w:numPr>
        <w:tabs>
          <w:tab w:val="left" w:pos="426"/>
          <w:tab w:val="left" w:pos="993"/>
        </w:tabs>
        <w:ind w:left="0" w:firstLine="567"/>
        <w:jc w:val="both"/>
        <w:rPr>
          <w:sz w:val="24"/>
          <w:szCs w:val="24"/>
        </w:rPr>
      </w:pPr>
      <w:r w:rsidRPr="004F01F4">
        <w:rPr>
          <w:sz w:val="24"/>
          <w:szCs w:val="24"/>
        </w:rPr>
        <w:t>Užsakovas privalo užtikrinti, kad jo Atsakingi asmenys bei visi kiti Užsakovo įgalioti asmenys būtų supažindinti su šiomis Taisyklėmis ir jų laikytųsi. Taisyklių nesilaikymas iš Užsakovo pusės yra laikomas Sutarties pažeidimu.</w:t>
      </w:r>
    </w:p>
    <w:p w:rsidR="00B90713" w:rsidRPr="004F01F4" w:rsidRDefault="00B90713" w:rsidP="00B90713">
      <w:pPr>
        <w:numPr>
          <w:ilvl w:val="0"/>
          <w:numId w:val="43"/>
        </w:numPr>
        <w:spacing w:before="120" w:after="120"/>
        <w:ind w:left="357" w:hanging="357"/>
        <w:jc w:val="center"/>
        <w:rPr>
          <w:b/>
          <w:sz w:val="24"/>
          <w:szCs w:val="24"/>
        </w:rPr>
      </w:pPr>
      <w:r w:rsidRPr="004F01F4">
        <w:rPr>
          <w:b/>
          <w:sz w:val="24"/>
          <w:szCs w:val="24"/>
        </w:rPr>
        <w:t>Stebėjimo ir reagavimo paslaugų teikimo taisyklės</w:t>
      </w:r>
    </w:p>
    <w:p w:rsidR="00B90713" w:rsidRPr="004F01F4" w:rsidRDefault="00B90713" w:rsidP="002921CB">
      <w:pPr>
        <w:pStyle w:val="Sraopastraipa"/>
        <w:numPr>
          <w:ilvl w:val="1"/>
          <w:numId w:val="43"/>
        </w:numPr>
        <w:tabs>
          <w:tab w:val="left" w:pos="426"/>
          <w:tab w:val="left" w:pos="1134"/>
        </w:tabs>
        <w:ind w:left="0" w:firstLine="567"/>
        <w:jc w:val="both"/>
        <w:rPr>
          <w:sz w:val="24"/>
          <w:szCs w:val="24"/>
        </w:rPr>
      </w:pPr>
      <w:r w:rsidRPr="004F01F4">
        <w:rPr>
          <w:sz w:val="24"/>
          <w:szCs w:val="24"/>
        </w:rPr>
        <w:t xml:space="preserve">Bet koks Objektų sąrašo papildymas arba pakeitimas (tame tarpe ir naujų Objektų įrašymas į sąrašą arba esamų Objektų išbraukimas iš sąrašo) įforminamas raštu, Šalims padarant atitinkamus pakeitimus Sutarties Specialiojoje dalyje (priedas Nr. 1) ir patvirtinant naują Sutarties priedą Nr. 1 (Sutarties Specialioji dalis). Šalims patvirtinus naują Sutarties priedą Nr.1, ankstesnis Sutarties priedas Nr.1 netenka galios. Užsakovas gali išbraukti Objektą iš sąrašo, apie tai įspėjęs Vykdytoją raštu prieš 7 darbo dienas, išskyrus paskutinio Objekto išbraukimą iš sąrašo, kuris laikomas Sutarties nutraukimu ir turi būti vykdomas Sutarties 9.4. punkte numatyta tvarka. Užsakovas, norėdamas papildyti Objektų sąrašą naujais Objektais, apie tai privalo informuoti Vykdytoją telefonu, el.paštu arba faksu Administracijos darbo laiku, pateikdamas informaciją apie Objektų sąrašo norimus pakeitimus (įtraukiami Objektai, jų duomenys). </w:t>
      </w:r>
      <w:r w:rsidRPr="004F01F4" w:rsidDel="00871758">
        <w:rPr>
          <w:sz w:val="24"/>
          <w:szCs w:val="24"/>
        </w:rPr>
        <w:t xml:space="preserve"> </w:t>
      </w:r>
      <w:r w:rsidRPr="004F01F4">
        <w:rPr>
          <w:sz w:val="24"/>
          <w:szCs w:val="24"/>
        </w:rPr>
        <w:t xml:space="preserve">Objektų sąrašo pakeitimai įsigalioja tik nuo Šalių suderintame ir pasirašytame Sutarties priede Nr. 1. (Sutarties Specialioji dalis) nurodyto momento.  </w:t>
      </w:r>
    </w:p>
    <w:p w:rsidR="00B90713" w:rsidRPr="004F01F4" w:rsidRDefault="00B90713" w:rsidP="002921CB">
      <w:pPr>
        <w:pStyle w:val="Sraopastraipa"/>
        <w:numPr>
          <w:ilvl w:val="1"/>
          <w:numId w:val="43"/>
        </w:numPr>
        <w:tabs>
          <w:tab w:val="left" w:pos="426"/>
          <w:tab w:val="left" w:pos="1134"/>
        </w:tabs>
        <w:ind w:left="0" w:firstLine="567"/>
        <w:jc w:val="both"/>
        <w:rPr>
          <w:sz w:val="24"/>
          <w:szCs w:val="24"/>
        </w:rPr>
      </w:pPr>
      <w:r w:rsidRPr="004F01F4">
        <w:rPr>
          <w:sz w:val="24"/>
          <w:szCs w:val="24"/>
        </w:rPr>
        <w:t xml:space="preserve">Užsakovas, ne vėliau kaip iki Stebėjimo ir reagavimo paslaugų teikimo pradžios, privalo raštu pateikti Vykdytojui Užsakovo Atsakingų asmenų sąrašą, nurodant jų vardus, pavardes bei telefonų numerius. Atsakingų asmenų sąrašas pridedamas prie šios Sutarties kaip Priedas Nr. 3. Apie bet kokius Atsakingų asmenų ir/arba jų duomenų pasikeitimus Užsakovas privalo nedelsiant (ne vėliau kaip tą pačią </w:t>
      </w:r>
      <w:r w:rsidRPr="004F01F4">
        <w:rPr>
          <w:sz w:val="24"/>
          <w:szCs w:val="24"/>
        </w:rPr>
        <w:lastRenderedPageBreak/>
        <w:t>dieną asmenims/duomenims pasikeitus) pranešti Vykdytojui, pateikiant naują Užsakovo pasirašytą Atsakingų asmenų sąrašą Vykdytojui Administracijos darbo laiku žemiau nurodytu faksu arba el.paštu.</w:t>
      </w:r>
    </w:p>
    <w:p w:rsidR="00B90713" w:rsidRPr="004F01F4" w:rsidRDefault="00B90713" w:rsidP="002921CB">
      <w:pPr>
        <w:numPr>
          <w:ilvl w:val="1"/>
          <w:numId w:val="43"/>
        </w:numPr>
        <w:tabs>
          <w:tab w:val="left" w:pos="426"/>
          <w:tab w:val="left" w:pos="1134"/>
        </w:tabs>
        <w:ind w:left="0" w:firstLine="567"/>
        <w:jc w:val="both"/>
        <w:rPr>
          <w:b/>
          <w:sz w:val="24"/>
          <w:szCs w:val="24"/>
        </w:rPr>
      </w:pPr>
      <w:r w:rsidRPr="004F01F4">
        <w:rPr>
          <w:sz w:val="24"/>
          <w:szCs w:val="24"/>
        </w:rPr>
        <w:t xml:space="preserve">Užsakovas privalo turėti bei žinoti slaptažodį. Slaptažodį privalo žinoti kiekvienas Objekto Atsakingas asmuo, turintis teisę bei galimybes naudotis objekto apsaugos sistema. Slaptažodis – tai pagrindinė Užsakovo identifikavimo priemonė. </w:t>
      </w:r>
    </w:p>
    <w:p w:rsidR="00B90713" w:rsidRPr="004F01F4" w:rsidRDefault="00B90713" w:rsidP="002921CB">
      <w:pPr>
        <w:numPr>
          <w:ilvl w:val="1"/>
          <w:numId w:val="43"/>
        </w:numPr>
        <w:tabs>
          <w:tab w:val="left" w:pos="426"/>
          <w:tab w:val="left" w:pos="1134"/>
        </w:tabs>
        <w:ind w:left="0" w:firstLine="567"/>
        <w:jc w:val="both"/>
        <w:rPr>
          <w:b/>
          <w:sz w:val="24"/>
          <w:szCs w:val="24"/>
        </w:rPr>
      </w:pPr>
      <w:r w:rsidRPr="004F01F4">
        <w:rPr>
          <w:sz w:val="24"/>
          <w:szCs w:val="24"/>
        </w:rPr>
        <w:t xml:space="preserve">Atsakingi asmenys privalo mokėti tinkamai naudotis apsaugos signalizacijos sistema (turėti apsaugos sistemos instrukciją). Užėjus į saugomas patalpas ir suveikus apsaugos sistemai (nespėjus laiku surinkti kodo, pamiršus kodą ir t.t.), Atsakingas asmuo privalo nedelsiant paskambinti CSP telefonu (nurodytas Taisyklių pabaigoje) ir pasakyti Objekto adresą, pavadinimą, savo vardą, pavardę bei teisingą slaptažodį. Tik tokiu būdu Atsakingas asmuo gali atšaukti Greitojo reagavimo grupę (GRG). </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Atsakingas asmuo prieš įjungdamas Objekto Apsaugos sistemą privalo užtikrinti, kad Objekte neliktų žmonių, gyvūnų, būtų uždarytos visos Objekto vidinės durys, uždaryti langai ir orlaidės, užrakintos išorinės durys, užrakintos grotuotos durys, jeigu tokios yra, langų ir kitos grotos, nuleistos visos apsauginės žaliuzės, nebūtų uždengti judesio jutikliai, neliktų įjungtų nebūtinų elektros, dujų ir kitų prietaisų, kurie galėtų sukelti grėsmę Objekto saugumui ir/ar dėl kurių galėtų įvykti Objekto Apsaugos sistemos Klaidingas suveikimas.</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Įvykus apsaugos sistemos gedimui (pažeidus apsaugos sistemos instaliaciją, vykdant patalpų remonto darbus, išsikrovus akumuliatoriaus baterijai ar kitais atvejais), Atsakingas asmuo privalo paskambinti į CSP ir pasakyti Objekto adresą, pavadinimą, savo vardą, pavardę, teisingą slaptažodį bei nurodyti gedimą ir kt. duomenis, arba informuoti Vykdytoją apie gedimą Administracijos darbo laiku el.paštu, nurodydamas Objekto adresą, vardą, pavardę, gedimo pobūdį. Vykdytojas įsipareigoja operatyviai pašalinti gedimą, jeigu Apsaugos sistemos aptarnavimas numatytas Sutartyje su Užsakovu. Kitais atvejais Vykdytojas pašalina Apsaugos sistemos gedimus pagal atskirą Šalių susitarimą. Apsaugos sistemos priežiūra ir gedimų taisymas yra Užsakovo pareiga. Dėl Apsaugos sistemos gedimų įvykę Klaidingi suveikimai kompensuojami Užsakovo Sutartyje numatyta tvarka.</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Užsakovui pageidaujant Apsaugos sistemoje gali būti suprogramuotas „Prievartos kodas“, t.y. išjungiant apsaugos sistemą esant nepageidaujamai situacijai, Atsakingas asmuo gali surinkti „Prievartos kodą“ vietoje įprastinio. Apsaugos sistema bus išjungta, o CSP gaus aliarminį pranešimą, kad įvyko priverstinis Objekto Apsaugos sistemos išjungimas ir į Objektą nedelsiant bus išsiųsta GRG.</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lastRenderedPageBreak/>
        <w:t>Naudotis nešiojamais, stacionariais pavojaus mygtukais arba prievartos kodu iš Apsaugos sistemos klaviatūros Atsakingas asmuo gali naudotis tik esant būtinumui. Gavus pavojaus mygtuko ar prievartos kodo pranešimus į CSP, GRG nebus atšaukta netgi pasakius vardą, pavardę bei teisingą slaptažodį.</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Jei Sutartyje yra numatyta Apsaugos sistemos įjungimo/išjungimo kontrolė, Užsakovas ir/ar jo Atsakingi asmenys privalo jos drausmingai laikytis. Norėdamas informuoti apie Apsaugos sistemos įjungimo/ išjungimo kontrolės nukrypimus, Atsakingas asmuo privalo paskambinti į CSP ir pasakyti Objekto adresą, pavadinimą, savo vardą, pavardę bei teisingą slaptažodį.</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Gavus aliarminį signalą iš Objekto, CSP nedelsiant siunčia GRG. Po išorinės Objekto perimetro apžiūros apie suveikimą informuojami Atsakingi asmenys, todėl esant perimetro pažeidimui ar įsilaužimo požymiams, Atsakingas asmuo privalo atvykti į objektą ir kartu su GRG darbuotojais patikrinti Objekto vidų. Atvykęs į Objektą Atsakingas asmuo privalo užtikrinti Vykdytojo laisvą patekimą prie saugomo Objekto: perduoti Vykdytojui raktus arba patekimo/įėjimo kodus užrakintiems vartams į teritoriją, pakeliamajam užtvarui, durims į laiptinę, bendrą pastatą, kuriame yra Objektas ir kt., turėti raktus ir įėjimo kodus, kad būtų galima patekti į Objekto vidų.</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Jei Užsakovui reikalingas apsaugos darbuotojas, kuris saugotų Objektą tam tikrą laiką, Atsakingas asmuo gali užsakyti šią paslaugą paskambinęs į CSP, pasakydamas Objekto adresą, pavadinimą, savo vardą, pavardę bei teisingą slaptažodį. Už kiekvieną budėjimo prie Objekto valandą mokamas Sutarties Specialiojoje dalyje numatytas mokestis.</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Užsakovas privalo nedelsiant (tą pačią dieną) pranešti Vykdytojui el.paštu arba CSP telefonu apie pastebėtus Objekto perimetro pažeidimus, įsilaužimo ar vagystės požymius, atsiradusius per laikotarpį, kai nebuvo įjungta Objekto Apsaugos sistema.</w:t>
      </w:r>
    </w:p>
    <w:p w:rsidR="00B90713" w:rsidRPr="004F01F4" w:rsidRDefault="00B90713" w:rsidP="002921CB">
      <w:pPr>
        <w:numPr>
          <w:ilvl w:val="1"/>
          <w:numId w:val="43"/>
        </w:numPr>
        <w:tabs>
          <w:tab w:val="left" w:pos="426"/>
          <w:tab w:val="left" w:pos="1134"/>
        </w:tabs>
        <w:ind w:left="0" w:firstLine="567"/>
        <w:jc w:val="both"/>
        <w:rPr>
          <w:sz w:val="24"/>
          <w:szCs w:val="24"/>
        </w:rPr>
      </w:pPr>
      <w:r w:rsidRPr="004F01F4">
        <w:rPr>
          <w:sz w:val="24"/>
          <w:szCs w:val="24"/>
        </w:rPr>
        <w:t xml:space="preserve"> Užsakovas privalo prieš 3 (tris) darbo dienas raštu pranešti Vykdytojui apie Objekto rekonstrukciją ar remonto darbus, kurie gali turėti įtakos paslaugų pagal šią Sutartį teikimui.</w:t>
      </w:r>
    </w:p>
    <w:p w:rsidR="00B90713" w:rsidRPr="004F01F4" w:rsidRDefault="00B90713" w:rsidP="002921CB">
      <w:pPr>
        <w:numPr>
          <w:ilvl w:val="1"/>
          <w:numId w:val="43"/>
        </w:numPr>
        <w:tabs>
          <w:tab w:val="left" w:pos="426"/>
          <w:tab w:val="left" w:pos="1134"/>
        </w:tabs>
        <w:ind w:left="0" w:firstLine="567"/>
        <w:jc w:val="both"/>
        <w:rPr>
          <w:bCs/>
          <w:sz w:val="24"/>
          <w:szCs w:val="24"/>
          <w:lang w:bidi="he-IL"/>
        </w:rPr>
      </w:pPr>
      <w:r w:rsidRPr="004F01F4">
        <w:rPr>
          <w:sz w:val="24"/>
          <w:szCs w:val="24"/>
        </w:rPr>
        <w:t xml:space="preserve">UAB „GRIFS AG“  veikia KLIENTŲ APTARNAVIMO SKYRIUS, kurio uždavinys yra teikti atsakymus į Užsakovų pateiktas užklausas (dėl paslaugų kokybės, mokėjimų ir t.t.). </w:t>
      </w:r>
    </w:p>
    <w:p w:rsidR="00B90713" w:rsidRPr="004F01F4" w:rsidRDefault="00B90713" w:rsidP="002921CB">
      <w:pPr>
        <w:numPr>
          <w:ilvl w:val="1"/>
          <w:numId w:val="43"/>
        </w:numPr>
        <w:tabs>
          <w:tab w:val="left" w:pos="426"/>
          <w:tab w:val="left" w:pos="1134"/>
        </w:tabs>
        <w:ind w:left="0" w:firstLine="567"/>
        <w:jc w:val="both"/>
        <w:rPr>
          <w:bCs/>
          <w:sz w:val="24"/>
          <w:szCs w:val="24"/>
          <w:lang w:bidi="he-IL"/>
        </w:rPr>
      </w:pPr>
      <w:r w:rsidRPr="004F01F4">
        <w:rPr>
          <w:sz w:val="24"/>
          <w:szCs w:val="24"/>
        </w:rPr>
        <w:t>Vykdytojas turi teisę vienašališkai keisti šias Taisykles, apie tokį Taisyklių pakeitimą informuodamas Užsakovą raštu (el.</w:t>
      </w:r>
      <w:r w:rsidR="00C62CAC">
        <w:rPr>
          <w:sz w:val="24"/>
          <w:szCs w:val="24"/>
        </w:rPr>
        <w:t xml:space="preserve"> </w:t>
      </w:r>
      <w:r w:rsidRPr="004F01F4">
        <w:rPr>
          <w:sz w:val="24"/>
          <w:szCs w:val="24"/>
        </w:rPr>
        <w:t>paštu) prieš 5 darbo dienas iki pakeitimo įsigaliojimo.</w:t>
      </w:r>
    </w:p>
    <w:p w:rsidR="00B90713" w:rsidRPr="004F01F4" w:rsidRDefault="00B90713" w:rsidP="003F3B4A">
      <w:pPr>
        <w:tabs>
          <w:tab w:val="left" w:pos="851"/>
        </w:tabs>
        <w:ind w:left="792"/>
        <w:jc w:val="both"/>
        <w:rPr>
          <w:sz w:val="24"/>
          <w:szCs w:val="24"/>
        </w:rPr>
      </w:pPr>
    </w:p>
    <w:tbl>
      <w:tblPr>
        <w:tblW w:w="0" w:type="auto"/>
        <w:tblInd w:w="108" w:type="dxa"/>
        <w:tblBorders>
          <w:top w:val="single" w:sz="12" w:space="0" w:color="595959"/>
          <w:bottom w:val="single" w:sz="12" w:space="0" w:color="595959"/>
        </w:tblBorders>
        <w:tblLook w:val="04A0" w:firstRow="1" w:lastRow="0" w:firstColumn="1" w:lastColumn="0" w:noHBand="0" w:noVBand="1"/>
      </w:tblPr>
      <w:tblGrid>
        <w:gridCol w:w="10490"/>
      </w:tblGrid>
      <w:tr w:rsidR="00B90713" w:rsidRPr="004F01F4" w:rsidTr="003F3B4A">
        <w:tc>
          <w:tcPr>
            <w:tcW w:w="10490" w:type="dxa"/>
          </w:tcPr>
          <w:p w:rsidR="00B90713" w:rsidRPr="004F01F4" w:rsidRDefault="00B90713" w:rsidP="003F3B4A">
            <w:pPr>
              <w:jc w:val="both"/>
              <w:rPr>
                <w:sz w:val="24"/>
                <w:szCs w:val="24"/>
              </w:rPr>
            </w:pPr>
            <w:r w:rsidRPr="004F01F4">
              <w:rPr>
                <w:b/>
                <w:sz w:val="24"/>
                <w:szCs w:val="24"/>
                <w:u w:val="single"/>
              </w:rPr>
              <w:t>GRIFS AG rasite:</w:t>
            </w:r>
            <w:r w:rsidR="00C62CAC">
              <w:rPr>
                <w:b/>
                <w:sz w:val="24"/>
                <w:szCs w:val="24"/>
                <w:u w:val="single"/>
              </w:rPr>
              <w:t xml:space="preserve">  </w:t>
            </w:r>
            <w:r w:rsidRPr="004F01F4">
              <w:rPr>
                <w:bCs/>
                <w:sz w:val="24"/>
                <w:szCs w:val="24"/>
              </w:rPr>
              <w:t>UAB „GRIFS AG“</w:t>
            </w:r>
            <w:r w:rsidR="00C62CAC">
              <w:rPr>
                <w:bCs/>
                <w:sz w:val="24"/>
                <w:szCs w:val="24"/>
              </w:rPr>
              <w:t xml:space="preserve"> </w:t>
            </w:r>
            <w:r w:rsidRPr="004F01F4">
              <w:rPr>
                <w:sz w:val="24"/>
                <w:szCs w:val="24"/>
              </w:rPr>
              <w:t>Ukmergės g. 223, LT-07156 Vilnius;</w:t>
            </w:r>
          </w:p>
          <w:p w:rsidR="00B90713" w:rsidRPr="004F01F4" w:rsidRDefault="00B90713" w:rsidP="003F3B4A">
            <w:pPr>
              <w:jc w:val="both"/>
              <w:rPr>
                <w:b/>
                <w:sz w:val="24"/>
                <w:szCs w:val="24"/>
                <w:u w:val="single"/>
              </w:rPr>
            </w:pPr>
            <w:r w:rsidRPr="004F01F4">
              <w:rPr>
                <w:b/>
                <w:sz w:val="24"/>
                <w:szCs w:val="24"/>
                <w:u w:val="single"/>
              </w:rPr>
              <w:t>Su GRIFS AG galite susisiekti:</w:t>
            </w:r>
          </w:p>
          <w:p w:rsidR="00B90713" w:rsidRPr="004F01F4" w:rsidRDefault="00B90713" w:rsidP="003F3B4A">
            <w:pPr>
              <w:jc w:val="both"/>
              <w:rPr>
                <w:bCs/>
                <w:sz w:val="24"/>
                <w:szCs w:val="24"/>
                <w:u w:val="single"/>
              </w:rPr>
            </w:pPr>
            <w:r w:rsidRPr="004F01F4">
              <w:rPr>
                <w:bCs/>
                <w:sz w:val="24"/>
                <w:szCs w:val="24"/>
                <w:u w:val="single"/>
              </w:rPr>
              <w:t xml:space="preserve">Administracijos darbo laiku: </w:t>
            </w:r>
          </w:p>
          <w:p w:rsidR="00B90713" w:rsidRPr="004F01F4" w:rsidRDefault="00B90713" w:rsidP="003F3B4A">
            <w:pPr>
              <w:jc w:val="both"/>
              <w:rPr>
                <w:sz w:val="24"/>
                <w:szCs w:val="24"/>
              </w:rPr>
            </w:pPr>
            <w:r w:rsidRPr="004F01F4">
              <w:rPr>
                <w:sz w:val="24"/>
                <w:szCs w:val="24"/>
              </w:rPr>
              <w:t>nuo 8.00 iki 17.00 savaitės dienomis nuo pirmadienio iki penktadienio (išskyrus valstybinių švenčių dienas)</w:t>
            </w:r>
          </w:p>
          <w:p w:rsidR="00B90713" w:rsidRPr="004F01F4" w:rsidRDefault="00B90713" w:rsidP="003F3B4A">
            <w:pPr>
              <w:jc w:val="both"/>
              <w:rPr>
                <w:sz w:val="24"/>
                <w:szCs w:val="24"/>
              </w:rPr>
            </w:pPr>
            <w:r w:rsidRPr="004F01F4">
              <w:rPr>
                <w:sz w:val="24"/>
                <w:szCs w:val="24"/>
              </w:rPr>
              <w:t xml:space="preserve">Bendras telefonas: (8 5) 244 5755; Faksas: (8 5) 244 9913; El.paštas: </w:t>
            </w:r>
            <w:hyperlink r:id="rId16" w:history="1">
              <w:r w:rsidRPr="004F01F4">
                <w:rPr>
                  <w:rStyle w:val="Hipersaitas"/>
                  <w:sz w:val="24"/>
                  <w:szCs w:val="24"/>
                </w:rPr>
                <w:t>info@grifsag.lt</w:t>
              </w:r>
            </w:hyperlink>
          </w:p>
          <w:p w:rsidR="00B90713" w:rsidRPr="004F01F4" w:rsidRDefault="00B90713" w:rsidP="003F3B4A">
            <w:pPr>
              <w:jc w:val="both"/>
              <w:rPr>
                <w:bCs/>
                <w:sz w:val="24"/>
                <w:szCs w:val="24"/>
                <w:u w:val="single"/>
              </w:rPr>
            </w:pPr>
            <w:r w:rsidRPr="004F01F4">
              <w:rPr>
                <w:bCs/>
                <w:sz w:val="24"/>
                <w:szCs w:val="24"/>
                <w:u w:val="single"/>
              </w:rPr>
              <w:t>Visą parą:</w:t>
            </w:r>
          </w:p>
          <w:p w:rsidR="00B90713" w:rsidRPr="004F01F4" w:rsidRDefault="00B90713" w:rsidP="003F3B4A">
            <w:pPr>
              <w:jc w:val="both"/>
              <w:rPr>
                <w:bCs/>
                <w:sz w:val="24"/>
                <w:szCs w:val="24"/>
              </w:rPr>
            </w:pPr>
            <w:r w:rsidRPr="004F01F4">
              <w:rPr>
                <w:sz w:val="24"/>
                <w:szCs w:val="24"/>
              </w:rPr>
              <w:t xml:space="preserve">Centrinis stebėjimo pultas </w:t>
            </w:r>
            <w:r w:rsidRPr="004F01F4">
              <w:rPr>
                <w:bCs/>
                <w:sz w:val="24"/>
                <w:szCs w:val="24"/>
              </w:rPr>
              <w:t>(CSP):</w:t>
            </w:r>
            <w:r w:rsidR="00C62CAC">
              <w:rPr>
                <w:bCs/>
                <w:sz w:val="24"/>
                <w:szCs w:val="24"/>
              </w:rPr>
              <w:t xml:space="preserve"> </w:t>
            </w:r>
            <w:r w:rsidRPr="004F01F4">
              <w:rPr>
                <w:bCs/>
                <w:sz w:val="24"/>
                <w:szCs w:val="24"/>
              </w:rPr>
              <w:t>Tel.: (8 5) 262 5154; Mob. tel. 8 699 84461</w:t>
            </w:r>
          </w:p>
          <w:p w:rsidR="00B90713" w:rsidRPr="004F01F4" w:rsidRDefault="00B90713" w:rsidP="003F3B4A">
            <w:pPr>
              <w:jc w:val="both"/>
              <w:rPr>
                <w:b/>
                <w:bCs/>
                <w:sz w:val="24"/>
                <w:szCs w:val="24"/>
              </w:rPr>
            </w:pPr>
            <w:r w:rsidRPr="004F01F4">
              <w:rPr>
                <w:b/>
                <w:bCs/>
                <w:sz w:val="24"/>
                <w:szCs w:val="24"/>
              </w:rPr>
              <w:lastRenderedPageBreak/>
              <w:t>KLIENTŲ APTARNAVIMO SKYRIUS</w:t>
            </w:r>
          </w:p>
          <w:p w:rsidR="00B90713" w:rsidRPr="004F01F4" w:rsidRDefault="00B90713" w:rsidP="003F3B4A">
            <w:pPr>
              <w:jc w:val="both"/>
              <w:rPr>
                <w:sz w:val="24"/>
                <w:szCs w:val="24"/>
              </w:rPr>
            </w:pPr>
            <w:r w:rsidRPr="004F01F4">
              <w:rPr>
                <w:sz w:val="24"/>
                <w:szCs w:val="24"/>
              </w:rPr>
              <w:t xml:space="preserve">Su klientų aptarnavimo specialistu galite susisiekti telefonu (8 5) 244 9665 arba el. paštu </w:t>
            </w:r>
            <w:hyperlink r:id="rId17" w:history="1">
              <w:r w:rsidRPr="004F01F4">
                <w:rPr>
                  <w:rStyle w:val="Hipersaitas"/>
                  <w:sz w:val="24"/>
                  <w:szCs w:val="24"/>
                </w:rPr>
                <w:t>klientas@grifsag.lt</w:t>
              </w:r>
            </w:hyperlink>
            <w:r w:rsidRPr="004F01F4">
              <w:rPr>
                <w:sz w:val="24"/>
                <w:szCs w:val="24"/>
              </w:rPr>
              <w:t xml:space="preserve"> Administracijos darbo laiku.</w:t>
            </w:r>
          </w:p>
        </w:tc>
      </w:tr>
    </w:tbl>
    <w:p w:rsidR="00B90713" w:rsidRPr="004F01F4" w:rsidRDefault="00B90713" w:rsidP="003F3B4A">
      <w:pPr>
        <w:jc w:val="both"/>
        <w:rPr>
          <w:sz w:val="24"/>
          <w:szCs w:val="24"/>
        </w:rPr>
      </w:pPr>
    </w:p>
    <w:tbl>
      <w:tblPr>
        <w:tblW w:w="9355" w:type="dxa"/>
        <w:tblInd w:w="392" w:type="dxa"/>
        <w:tblLayout w:type="fixed"/>
        <w:tblLook w:val="0000" w:firstRow="0" w:lastRow="0" w:firstColumn="0" w:lastColumn="0" w:noHBand="0" w:noVBand="0"/>
      </w:tblPr>
      <w:tblGrid>
        <w:gridCol w:w="4536"/>
        <w:gridCol w:w="4819"/>
      </w:tblGrid>
      <w:tr w:rsidR="00B90713" w:rsidRPr="004F01F4" w:rsidTr="003F3B4A">
        <w:tc>
          <w:tcPr>
            <w:tcW w:w="4536" w:type="dxa"/>
          </w:tcPr>
          <w:p w:rsidR="00B90713" w:rsidRPr="004F01F4" w:rsidRDefault="00B90713" w:rsidP="003F3B4A">
            <w:pPr>
              <w:jc w:val="center"/>
              <w:rPr>
                <w:b/>
                <w:sz w:val="24"/>
                <w:szCs w:val="24"/>
              </w:rPr>
            </w:pPr>
            <w:r w:rsidRPr="004F01F4">
              <w:rPr>
                <w:b/>
                <w:sz w:val="24"/>
                <w:szCs w:val="24"/>
              </w:rPr>
              <w:t>Užsakovo vardu:</w:t>
            </w:r>
          </w:p>
          <w:p w:rsidR="00B90713" w:rsidRPr="004F01F4" w:rsidRDefault="00B90713" w:rsidP="003F3B4A">
            <w:pPr>
              <w:rPr>
                <w:sz w:val="24"/>
                <w:szCs w:val="24"/>
              </w:rPr>
            </w:pPr>
          </w:p>
          <w:p w:rsidR="00B90713" w:rsidRPr="004F01F4" w:rsidRDefault="00B90713" w:rsidP="003F3B4A">
            <w:pPr>
              <w:jc w:val="center"/>
              <w:rPr>
                <w:color w:val="595959"/>
                <w:sz w:val="24"/>
                <w:szCs w:val="24"/>
              </w:rPr>
            </w:pPr>
            <w:r w:rsidRPr="004F01F4">
              <w:rPr>
                <w:color w:val="595959"/>
                <w:sz w:val="24"/>
                <w:szCs w:val="24"/>
              </w:rPr>
              <w:t>___________________________</w:t>
            </w:r>
          </w:p>
          <w:p w:rsidR="00B90713" w:rsidRPr="004F01F4" w:rsidRDefault="00B90713" w:rsidP="00F87C8E">
            <w:pPr>
              <w:jc w:val="center"/>
              <w:rPr>
                <w:sz w:val="24"/>
                <w:szCs w:val="24"/>
              </w:rPr>
            </w:pPr>
            <w:r w:rsidRPr="004F01F4">
              <w:rPr>
                <w:sz w:val="24"/>
                <w:szCs w:val="24"/>
              </w:rPr>
              <w:t>(parašas)</w:t>
            </w:r>
          </w:p>
          <w:p w:rsidR="00B90713" w:rsidRPr="004F01F4" w:rsidRDefault="00B90713" w:rsidP="003F3B4A">
            <w:pPr>
              <w:jc w:val="center"/>
              <w:rPr>
                <w:b/>
                <w:color w:val="595959"/>
                <w:sz w:val="24"/>
                <w:szCs w:val="24"/>
              </w:rPr>
            </w:pPr>
          </w:p>
          <w:p w:rsidR="00645B1B" w:rsidRPr="004F01F4" w:rsidRDefault="00645B1B" w:rsidP="00645B1B">
            <w:pPr>
              <w:jc w:val="center"/>
              <w:rPr>
                <w:b/>
                <w:bCs/>
                <w:color w:val="000000"/>
                <w:sz w:val="24"/>
                <w:szCs w:val="24"/>
              </w:rPr>
            </w:pPr>
            <w:r w:rsidRPr="004F01F4">
              <w:rPr>
                <w:b/>
                <w:bCs/>
                <w:color w:val="000000"/>
                <w:sz w:val="24"/>
                <w:szCs w:val="24"/>
              </w:rPr>
              <w:t>Prienų rajono savivaldybės administracija</w:t>
            </w:r>
          </w:p>
          <w:p w:rsidR="00645B1B" w:rsidRPr="004F01F4" w:rsidRDefault="00C62CAC" w:rsidP="00645B1B">
            <w:pPr>
              <w:jc w:val="center"/>
              <w:rPr>
                <w:sz w:val="24"/>
                <w:szCs w:val="24"/>
              </w:rPr>
            </w:pPr>
            <w:r>
              <w:rPr>
                <w:sz w:val="24"/>
                <w:szCs w:val="24"/>
              </w:rPr>
              <w:t>d</w:t>
            </w:r>
            <w:r w:rsidR="00645B1B" w:rsidRPr="004F01F4">
              <w:rPr>
                <w:sz w:val="24"/>
                <w:szCs w:val="24"/>
              </w:rPr>
              <w:t>irektorė</w:t>
            </w:r>
          </w:p>
          <w:p w:rsidR="00B90713" w:rsidRPr="004F01F4" w:rsidRDefault="00645B1B" w:rsidP="00645B1B">
            <w:pPr>
              <w:jc w:val="center"/>
              <w:rPr>
                <w:sz w:val="24"/>
                <w:szCs w:val="24"/>
              </w:rPr>
            </w:pPr>
            <w:r w:rsidRPr="004F01F4">
              <w:rPr>
                <w:sz w:val="24"/>
                <w:szCs w:val="24"/>
              </w:rPr>
              <w:t>Jūratė Zailskienė</w:t>
            </w:r>
          </w:p>
        </w:tc>
        <w:tc>
          <w:tcPr>
            <w:tcW w:w="4819" w:type="dxa"/>
          </w:tcPr>
          <w:p w:rsidR="00B90713" w:rsidRPr="004F01F4" w:rsidRDefault="00B90713" w:rsidP="003F3B4A">
            <w:pPr>
              <w:pStyle w:val="Antrat1"/>
              <w:rPr>
                <w:sz w:val="24"/>
                <w:szCs w:val="24"/>
                <w:lang w:val="lt-LT"/>
              </w:rPr>
            </w:pPr>
            <w:r w:rsidRPr="004F01F4">
              <w:rPr>
                <w:sz w:val="24"/>
                <w:szCs w:val="24"/>
                <w:lang w:val="lt-LT"/>
              </w:rPr>
              <w:t>Vykdytojo vardu:</w:t>
            </w:r>
          </w:p>
          <w:p w:rsidR="00B90713" w:rsidRPr="004F01F4" w:rsidRDefault="00B90713" w:rsidP="003F3B4A">
            <w:pPr>
              <w:rPr>
                <w:sz w:val="24"/>
                <w:szCs w:val="24"/>
              </w:rPr>
            </w:pPr>
          </w:p>
          <w:p w:rsidR="00B90713" w:rsidRPr="004F01F4" w:rsidRDefault="00B90713" w:rsidP="003F3B4A">
            <w:pPr>
              <w:jc w:val="center"/>
              <w:rPr>
                <w:color w:val="595959"/>
                <w:sz w:val="24"/>
                <w:szCs w:val="24"/>
              </w:rPr>
            </w:pPr>
            <w:r w:rsidRPr="004F01F4">
              <w:rPr>
                <w:color w:val="595959"/>
                <w:sz w:val="24"/>
                <w:szCs w:val="24"/>
              </w:rPr>
              <w:t>___________________________</w:t>
            </w:r>
          </w:p>
          <w:p w:rsidR="00B90713" w:rsidRPr="004F01F4" w:rsidRDefault="00B90713" w:rsidP="003F3B4A">
            <w:pPr>
              <w:jc w:val="center"/>
              <w:rPr>
                <w:sz w:val="24"/>
                <w:szCs w:val="24"/>
              </w:rPr>
            </w:pPr>
            <w:r w:rsidRPr="004F01F4">
              <w:rPr>
                <w:sz w:val="24"/>
                <w:szCs w:val="24"/>
              </w:rPr>
              <w:t>(parašas)</w:t>
            </w:r>
          </w:p>
          <w:p w:rsidR="00F87C8E" w:rsidRPr="004F01F4" w:rsidRDefault="00F87C8E" w:rsidP="003F3B4A">
            <w:pPr>
              <w:jc w:val="center"/>
              <w:rPr>
                <w:sz w:val="24"/>
                <w:szCs w:val="24"/>
              </w:rPr>
            </w:pPr>
          </w:p>
          <w:p w:rsidR="00F87C8E" w:rsidRPr="004F01F4" w:rsidRDefault="00F87C8E" w:rsidP="00F87C8E">
            <w:pPr>
              <w:jc w:val="center"/>
              <w:rPr>
                <w:b/>
                <w:bCs/>
                <w:sz w:val="24"/>
                <w:szCs w:val="24"/>
              </w:rPr>
            </w:pPr>
            <w:r w:rsidRPr="004F01F4">
              <w:rPr>
                <w:b/>
                <w:bCs/>
                <w:sz w:val="24"/>
                <w:szCs w:val="24"/>
              </w:rPr>
              <w:t>UAB „GRIFS AG“</w:t>
            </w:r>
          </w:p>
          <w:p w:rsidR="00F87C8E" w:rsidRPr="004F01F4" w:rsidRDefault="00F87C8E" w:rsidP="00F87C8E">
            <w:pPr>
              <w:jc w:val="center"/>
              <w:rPr>
                <w:bCs/>
                <w:sz w:val="24"/>
                <w:szCs w:val="24"/>
              </w:rPr>
            </w:pPr>
            <w:r w:rsidRPr="004F01F4">
              <w:rPr>
                <w:bCs/>
                <w:sz w:val="24"/>
                <w:szCs w:val="24"/>
              </w:rPr>
              <w:t>Kauno regiono pardavimų vadovas</w:t>
            </w:r>
          </w:p>
          <w:p w:rsidR="00F87C8E" w:rsidRPr="004F01F4" w:rsidRDefault="00F87C8E" w:rsidP="00F87C8E">
            <w:pPr>
              <w:jc w:val="center"/>
              <w:rPr>
                <w:bCs/>
                <w:sz w:val="24"/>
                <w:szCs w:val="24"/>
              </w:rPr>
            </w:pPr>
            <w:r w:rsidRPr="004F01F4">
              <w:rPr>
                <w:bCs/>
                <w:sz w:val="24"/>
                <w:szCs w:val="24"/>
              </w:rPr>
              <w:t>Šarūnas Keršys</w:t>
            </w:r>
          </w:p>
          <w:p w:rsidR="00B90713" w:rsidRPr="004F01F4" w:rsidRDefault="00B90713" w:rsidP="003F3B4A">
            <w:pPr>
              <w:jc w:val="center"/>
              <w:rPr>
                <w:sz w:val="24"/>
                <w:szCs w:val="24"/>
              </w:rPr>
            </w:pPr>
          </w:p>
        </w:tc>
      </w:tr>
      <w:tr w:rsidR="00B90713" w:rsidRPr="004F01F4" w:rsidTr="003F3B4A">
        <w:tc>
          <w:tcPr>
            <w:tcW w:w="4536" w:type="dxa"/>
          </w:tcPr>
          <w:p w:rsidR="00B90713" w:rsidRPr="004F01F4" w:rsidRDefault="00B90713" w:rsidP="003F3B4A">
            <w:pPr>
              <w:jc w:val="center"/>
              <w:rPr>
                <w:sz w:val="24"/>
                <w:szCs w:val="24"/>
              </w:rPr>
            </w:pPr>
          </w:p>
        </w:tc>
        <w:tc>
          <w:tcPr>
            <w:tcW w:w="4819" w:type="dxa"/>
          </w:tcPr>
          <w:p w:rsidR="00B90713" w:rsidRPr="004F01F4" w:rsidRDefault="00B90713" w:rsidP="003F3B4A">
            <w:pPr>
              <w:jc w:val="center"/>
              <w:rPr>
                <w:sz w:val="24"/>
                <w:szCs w:val="24"/>
              </w:rPr>
            </w:pPr>
          </w:p>
        </w:tc>
      </w:tr>
    </w:tbl>
    <w:p w:rsidR="00B90713" w:rsidRPr="004F01F4" w:rsidRDefault="00B90713" w:rsidP="00F64C82">
      <w:pPr>
        <w:tabs>
          <w:tab w:val="left" w:pos="6123"/>
        </w:tabs>
        <w:rPr>
          <w:sz w:val="24"/>
          <w:szCs w:val="24"/>
          <w:lang w:bidi="ne-IN"/>
        </w:rPr>
        <w:sectPr w:rsidR="00B90713" w:rsidRPr="004F01F4" w:rsidSect="00480DA7">
          <w:headerReference w:type="default" r:id="rId18"/>
          <w:pgSz w:w="11906" w:h="16838"/>
          <w:pgMar w:top="431" w:right="680" w:bottom="284" w:left="680" w:header="284" w:footer="28" w:gutter="0"/>
          <w:cols w:space="708"/>
          <w:docGrid w:linePitch="360"/>
        </w:sectPr>
      </w:pPr>
    </w:p>
    <w:p w:rsidR="00303AFA" w:rsidRPr="004F01F4" w:rsidRDefault="00303AFA" w:rsidP="00303AFA">
      <w:pPr>
        <w:outlineLvl w:val="0"/>
        <w:rPr>
          <w:b/>
          <w:caps/>
          <w:sz w:val="24"/>
          <w:szCs w:val="24"/>
        </w:rPr>
      </w:pPr>
    </w:p>
    <w:p w:rsidR="00103586" w:rsidRPr="004F01F4" w:rsidRDefault="00103586" w:rsidP="003F3B4A">
      <w:pPr>
        <w:jc w:val="center"/>
        <w:outlineLvl w:val="0"/>
        <w:rPr>
          <w:b/>
          <w:caps/>
          <w:sz w:val="24"/>
          <w:szCs w:val="24"/>
        </w:rPr>
      </w:pPr>
    </w:p>
    <w:p w:rsidR="00B90713" w:rsidRPr="004F01F4" w:rsidRDefault="00B90713" w:rsidP="003F3B4A">
      <w:pPr>
        <w:jc w:val="center"/>
        <w:outlineLvl w:val="0"/>
        <w:rPr>
          <w:b/>
          <w:caps/>
          <w:sz w:val="24"/>
          <w:szCs w:val="24"/>
        </w:rPr>
      </w:pPr>
      <w:r w:rsidRPr="004F01F4">
        <w:rPr>
          <w:b/>
          <w:caps/>
          <w:sz w:val="24"/>
          <w:szCs w:val="24"/>
        </w:rPr>
        <w:t>Stebėjimo ir reagavimo paslaugų SUTARTIES Nr</w:t>
      </w:r>
      <w:r w:rsidRPr="004F01F4">
        <w:rPr>
          <w:caps/>
          <w:sz w:val="24"/>
          <w:szCs w:val="24"/>
        </w:rPr>
        <w:t xml:space="preserve">. </w:t>
      </w:r>
      <w:r w:rsidR="001C27B5" w:rsidRPr="004F01F4">
        <w:rPr>
          <w:b/>
          <w:bCs/>
          <w:sz w:val="24"/>
          <w:szCs w:val="24"/>
        </w:rPr>
        <w:t>TAJ-2</w:t>
      </w:r>
      <w:r w:rsidR="00626C96" w:rsidRPr="004F01F4">
        <w:rPr>
          <w:b/>
          <w:bCs/>
          <w:sz w:val="24"/>
          <w:szCs w:val="24"/>
        </w:rPr>
        <w:t>3</w:t>
      </w:r>
      <w:r w:rsidR="001C27B5" w:rsidRPr="004F01F4">
        <w:rPr>
          <w:b/>
          <w:bCs/>
          <w:sz w:val="24"/>
          <w:szCs w:val="24"/>
        </w:rPr>
        <w:t>-</w:t>
      </w:r>
      <w:r w:rsidR="00F64C82" w:rsidRPr="004F01F4">
        <w:rPr>
          <w:b/>
          <w:bCs/>
          <w:sz w:val="24"/>
          <w:szCs w:val="24"/>
        </w:rPr>
        <w:t>090</w:t>
      </w:r>
    </w:p>
    <w:p w:rsidR="00B90713" w:rsidRPr="004F01F4" w:rsidRDefault="00B90713" w:rsidP="003F3B4A">
      <w:pPr>
        <w:pStyle w:val="Antrat4"/>
        <w:ind w:firstLine="709"/>
        <w:rPr>
          <w:sz w:val="24"/>
          <w:szCs w:val="24"/>
        </w:rPr>
      </w:pPr>
      <w:r w:rsidRPr="004F01F4">
        <w:rPr>
          <w:sz w:val="24"/>
          <w:szCs w:val="24"/>
        </w:rPr>
        <w:t>priedas Nr.3</w:t>
      </w:r>
    </w:p>
    <w:p w:rsidR="00B90713" w:rsidRPr="004F01F4" w:rsidRDefault="00B90713" w:rsidP="003F3B4A">
      <w:pPr>
        <w:pStyle w:val="Pagrindinistekstas"/>
        <w:rPr>
          <w:rFonts w:ascii="Times New Roman" w:hAnsi="Times New Roman"/>
          <w:bCs/>
          <w:sz w:val="24"/>
          <w:szCs w:val="24"/>
        </w:rPr>
      </w:pPr>
    </w:p>
    <w:p w:rsidR="00B90713" w:rsidRPr="004F01F4" w:rsidRDefault="00B90713" w:rsidP="003F3B4A">
      <w:pPr>
        <w:pStyle w:val="Pagrindinistekstas"/>
        <w:rPr>
          <w:rFonts w:ascii="Times New Roman" w:hAnsi="Times New Roman"/>
          <w:bCs/>
          <w:sz w:val="24"/>
          <w:szCs w:val="24"/>
        </w:rPr>
      </w:pPr>
    </w:p>
    <w:p w:rsidR="00B90713" w:rsidRPr="004F01F4" w:rsidRDefault="00B90713" w:rsidP="00C62CAC">
      <w:pPr>
        <w:ind w:firstLine="567"/>
        <w:rPr>
          <w:bCs/>
          <w:sz w:val="24"/>
          <w:szCs w:val="24"/>
        </w:rPr>
      </w:pPr>
      <w:r w:rsidRPr="004F01F4">
        <w:rPr>
          <w:bCs/>
          <w:sz w:val="24"/>
          <w:szCs w:val="24"/>
        </w:rPr>
        <w:t xml:space="preserve">Asmenų, įgaliotų išjungti ir įjungti šios Sutarties Specialiojoje dalyje (Priede Nr.1) </w:t>
      </w:r>
      <w:r w:rsidRPr="004F01F4">
        <w:rPr>
          <w:b/>
          <w:bCs/>
          <w:sz w:val="24"/>
          <w:szCs w:val="24"/>
        </w:rPr>
        <w:softHyphen/>
      </w:r>
      <w:r w:rsidRPr="004F01F4">
        <w:rPr>
          <w:b/>
          <w:bCs/>
          <w:sz w:val="24"/>
          <w:szCs w:val="24"/>
        </w:rPr>
        <w:softHyphen/>
      </w:r>
      <w:r w:rsidRPr="004F01F4">
        <w:rPr>
          <w:b/>
          <w:bCs/>
          <w:sz w:val="24"/>
          <w:szCs w:val="24"/>
        </w:rPr>
        <w:softHyphen/>
      </w:r>
      <w:r w:rsidRPr="004F01F4">
        <w:rPr>
          <w:b/>
          <w:bCs/>
          <w:sz w:val="24"/>
          <w:szCs w:val="24"/>
        </w:rPr>
        <w:softHyphen/>
        <w:t xml:space="preserve"> </w:t>
      </w:r>
      <w:r w:rsidRPr="004F01F4">
        <w:rPr>
          <w:bCs/>
          <w:sz w:val="24"/>
          <w:szCs w:val="24"/>
        </w:rPr>
        <w:t>nurodytų patalpų</w:t>
      </w:r>
      <w:r w:rsidRPr="004F01F4">
        <w:rPr>
          <w:b/>
          <w:sz w:val="24"/>
          <w:szCs w:val="24"/>
        </w:rPr>
        <w:t>,</w:t>
      </w:r>
      <w:r w:rsidRPr="004F01F4">
        <w:rPr>
          <w:bCs/>
          <w:sz w:val="24"/>
          <w:szCs w:val="24"/>
        </w:rPr>
        <w:t xml:space="preserve"> </w:t>
      </w:r>
      <w:r w:rsidRPr="004F01F4">
        <w:rPr>
          <w:sz w:val="24"/>
          <w:szCs w:val="24"/>
        </w:rPr>
        <w:t>si</w:t>
      </w:r>
      <w:r w:rsidRPr="004F01F4">
        <w:rPr>
          <w:bCs/>
          <w:sz w:val="24"/>
          <w:szCs w:val="24"/>
        </w:rPr>
        <w:t>gnalizacijos sistemą (patikėtinių)</w:t>
      </w:r>
      <w:r w:rsidR="003C32E8">
        <w:rPr>
          <w:bCs/>
          <w:sz w:val="24"/>
          <w:szCs w:val="24"/>
        </w:rPr>
        <w:t xml:space="preserve"> sąrašas:</w:t>
      </w:r>
    </w:p>
    <w:p w:rsidR="00B90713" w:rsidRPr="004F01F4" w:rsidRDefault="00B90713" w:rsidP="00C50BFD">
      <w:pPr>
        <w:pStyle w:val="Pagrindinistekstas"/>
        <w:ind w:firstLine="567"/>
        <w:jc w:val="left"/>
        <w:rPr>
          <w:rFonts w:ascii="Times New Roman" w:hAnsi="Times New Roman"/>
          <w:bCs/>
          <w:sz w:val="24"/>
          <w:szCs w:val="24"/>
        </w:rPr>
      </w:pPr>
    </w:p>
    <w:p w:rsidR="00B90713" w:rsidRPr="003C32E8" w:rsidRDefault="00B90713" w:rsidP="003C32E8">
      <w:pPr>
        <w:pStyle w:val="Pagrindinistekstas"/>
        <w:ind w:firstLine="567"/>
        <w:rPr>
          <w:rFonts w:ascii="Times New Roman" w:hAnsi="Times New Roman"/>
          <w:bCs/>
          <w:sz w:val="24"/>
          <w:szCs w:val="24"/>
        </w:rPr>
      </w:pPr>
      <w:r w:rsidRPr="003C32E8">
        <w:rPr>
          <w:rFonts w:ascii="Times New Roman" w:hAnsi="Times New Roman"/>
          <w:bCs/>
          <w:sz w:val="24"/>
          <w:szCs w:val="24"/>
        </w:rPr>
        <w:t>Objektas</w:t>
      </w:r>
      <w:r w:rsidR="003C32E8" w:rsidRPr="003C32E8">
        <w:rPr>
          <w:rFonts w:ascii="Times New Roman" w:hAnsi="Times New Roman"/>
          <w:bCs/>
          <w:sz w:val="24"/>
          <w:szCs w:val="24"/>
        </w:rPr>
        <w:t xml:space="preserve"> Kauno g. 2, Prienai</w:t>
      </w:r>
    </w:p>
    <w:p w:rsidR="00B90713" w:rsidRPr="004F01F4" w:rsidRDefault="00B90713" w:rsidP="003F3B4A">
      <w:pPr>
        <w:pStyle w:val="Pagrindinistekstas"/>
        <w:rPr>
          <w:rFonts w:ascii="Times New Roman" w:hAnsi="Times New Roman"/>
          <w:sz w:val="24"/>
          <w:szCs w:val="24"/>
        </w:rPr>
      </w:pPr>
    </w:p>
    <w:tbl>
      <w:tblPr>
        <w:tblW w:w="0" w:type="auto"/>
        <w:jc w:val="cente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00" w:firstRow="0" w:lastRow="0" w:firstColumn="0" w:lastColumn="0" w:noHBand="0" w:noVBand="0"/>
      </w:tblPr>
      <w:tblGrid>
        <w:gridCol w:w="974"/>
        <w:gridCol w:w="3405"/>
        <w:gridCol w:w="2825"/>
        <w:gridCol w:w="1920"/>
      </w:tblGrid>
      <w:tr w:rsidR="00B90713" w:rsidRPr="004F01F4" w:rsidTr="00550297">
        <w:trPr>
          <w:trHeight w:val="425"/>
          <w:jc w:val="center"/>
        </w:trPr>
        <w:tc>
          <w:tcPr>
            <w:tcW w:w="974" w:type="dxa"/>
            <w:tcBorders>
              <w:top w:val="single" w:sz="12" w:space="0" w:color="7F7F7F"/>
              <w:bottom w:val="single" w:sz="12" w:space="0" w:color="7F7F7F"/>
            </w:tcBorders>
            <w:vAlign w:val="center"/>
          </w:tcPr>
          <w:p w:rsidR="00B90713" w:rsidRPr="004F01F4" w:rsidRDefault="00B90713" w:rsidP="003F3B4A">
            <w:pPr>
              <w:pStyle w:val="Pagrindinistekstas"/>
              <w:jc w:val="center"/>
              <w:rPr>
                <w:rFonts w:ascii="Times New Roman" w:hAnsi="Times New Roman"/>
                <w:sz w:val="24"/>
                <w:szCs w:val="24"/>
              </w:rPr>
            </w:pPr>
            <w:r w:rsidRPr="004F01F4">
              <w:rPr>
                <w:rFonts w:ascii="Times New Roman" w:hAnsi="Times New Roman"/>
                <w:sz w:val="24"/>
                <w:szCs w:val="24"/>
              </w:rPr>
              <w:t>Eil. Nr.</w:t>
            </w:r>
          </w:p>
        </w:tc>
        <w:tc>
          <w:tcPr>
            <w:tcW w:w="3405" w:type="dxa"/>
            <w:tcBorders>
              <w:top w:val="single" w:sz="12" w:space="0" w:color="7F7F7F"/>
              <w:bottom w:val="single" w:sz="12" w:space="0" w:color="7F7F7F"/>
            </w:tcBorders>
            <w:vAlign w:val="center"/>
          </w:tcPr>
          <w:p w:rsidR="00B90713" w:rsidRPr="004F01F4" w:rsidRDefault="00B90713" w:rsidP="003F3B4A">
            <w:pPr>
              <w:pStyle w:val="Pagrindinistekstas"/>
              <w:jc w:val="center"/>
              <w:rPr>
                <w:rFonts w:ascii="Times New Roman" w:hAnsi="Times New Roman"/>
                <w:sz w:val="24"/>
                <w:szCs w:val="24"/>
              </w:rPr>
            </w:pPr>
            <w:r w:rsidRPr="004F01F4">
              <w:rPr>
                <w:rFonts w:ascii="Times New Roman" w:hAnsi="Times New Roman"/>
                <w:sz w:val="24"/>
                <w:szCs w:val="24"/>
              </w:rPr>
              <w:t>Vardas, pavardė</w:t>
            </w:r>
          </w:p>
        </w:tc>
        <w:tc>
          <w:tcPr>
            <w:tcW w:w="2825" w:type="dxa"/>
            <w:tcBorders>
              <w:top w:val="single" w:sz="12" w:space="0" w:color="7F7F7F"/>
              <w:bottom w:val="single" w:sz="12" w:space="0" w:color="7F7F7F"/>
            </w:tcBorders>
            <w:vAlign w:val="center"/>
          </w:tcPr>
          <w:p w:rsidR="00B90713" w:rsidRPr="004F01F4" w:rsidRDefault="00B90713" w:rsidP="003F3B4A">
            <w:pPr>
              <w:pStyle w:val="Pagrindinistekstas"/>
              <w:jc w:val="center"/>
              <w:rPr>
                <w:rFonts w:ascii="Times New Roman" w:hAnsi="Times New Roman"/>
                <w:sz w:val="24"/>
                <w:szCs w:val="24"/>
              </w:rPr>
            </w:pPr>
            <w:r w:rsidRPr="004F01F4">
              <w:rPr>
                <w:rFonts w:ascii="Times New Roman" w:hAnsi="Times New Roman"/>
                <w:sz w:val="24"/>
                <w:szCs w:val="24"/>
              </w:rPr>
              <w:t>Telefonai</w:t>
            </w:r>
          </w:p>
        </w:tc>
        <w:tc>
          <w:tcPr>
            <w:tcW w:w="1920" w:type="dxa"/>
            <w:tcBorders>
              <w:top w:val="single" w:sz="12" w:space="0" w:color="7F7F7F"/>
              <w:bottom w:val="single" w:sz="12" w:space="0" w:color="7F7F7F"/>
            </w:tcBorders>
          </w:tcPr>
          <w:p w:rsidR="00B90713" w:rsidRPr="004F01F4" w:rsidRDefault="00B90713" w:rsidP="003F3B4A">
            <w:pPr>
              <w:pStyle w:val="Pagrindinistekstas"/>
              <w:jc w:val="center"/>
              <w:rPr>
                <w:rFonts w:ascii="Times New Roman" w:hAnsi="Times New Roman"/>
                <w:sz w:val="24"/>
                <w:szCs w:val="24"/>
              </w:rPr>
            </w:pPr>
            <w:r w:rsidRPr="004F01F4">
              <w:rPr>
                <w:rFonts w:ascii="Times New Roman" w:hAnsi="Times New Roman"/>
                <w:sz w:val="24"/>
                <w:szCs w:val="24"/>
              </w:rPr>
              <w:t>Vartotojo kodas (pildo GRIFS AG darbuotojas)</w:t>
            </w:r>
          </w:p>
        </w:tc>
      </w:tr>
      <w:tr w:rsidR="00B90713" w:rsidRPr="004F01F4" w:rsidTr="00550297">
        <w:trPr>
          <w:trHeight w:val="460"/>
          <w:jc w:val="center"/>
        </w:trPr>
        <w:tc>
          <w:tcPr>
            <w:tcW w:w="974" w:type="dxa"/>
            <w:tcBorders>
              <w:top w:val="single" w:sz="12" w:space="0" w:color="7F7F7F"/>
            </w:tcBorders>
            <w:vAlign w:val="center"/>
          </w:tcPr>
          <w:p w:rsidR="00B90713" w:rsidRPr="004F01F4" w:rsidRDefault="00B90713" w:rsidP="003F3B4A">
            <w:pPr>
              <w:pStyle w:val="Pagrindinistekstas"/>
              <w:jc w:val="center"/>
              <w:rPr>
                <w:rFonts w:ascii="Times New Roman" w:hAnsi="Times New Roman"/>
                <w:sz w:val="24"/>
                <w:szCs w:val="24"/>
              </w:rPr>
            </w:pPr>
            <w:r w:rsidRPr="004F01F4">
              <w:rPr>
                <w:rFonts w:ascii="Times New Roman" w:hAnsi="Times New Roman"/>
                <w:sz w:val="24"/>
                <w:szCs w:val="24"/>
              </w:rPr>
              <w:t>1.</w:t>
            </w:r>
          </w:p>
        </w:tc>
        <w:tc>
          <w:tcPr>
            <w:tcW w:w="3405" w:type="dxa"/>
            <w:tcBorders>
              <w:top w:val="single" w:sz="12" w:space="0" w:color="7F7F7F"/>
            </w:tcBorders>
            <w:vAlign w:val="center"/>
          </w:tcPr>
          <w:p w:rsidR="00B90713" w:rsidRPr="004F01F4" w:rsidRDefault="00F64C82" w:rsidP="003F3B4A">
            <w:pPr>
              <w:pStyle w:val="Pagrindinistekstas"/>
              <w:jc w:val="center"/>
              <w:rPr>
                <w:rFonts w:ascii="Times New Roman" w:hAnsi="Times New Roman"/>
                <w:sz w:val="24"/>
                <w:szCs w:val="24"/>
              </w:rPr>
            </w:pPr>
            <w:r w:rsidRPr="004F01F4">
              <w:rPr>
                <w:rFonts w:ascii="Times New Roman" w:hAnsi="Times New Roman"/>
                <w:sz w:val="24"/>
                <w:szCs w:val="24"/>
              </w:rPr>
              <w:t>Jolanta Stankūnienė</w:t>
            </w:r>
          </w:p>
        </w:tc>
        <w:tc>
          <w:tcPr>
            <w:tcW w:w="2825" w:type="dxa"/>
            <w:tcBorders>
              <w:top w:val="single" w:sz="12" w:space="0" w:color="7F7F7F"/>
            </w:tcBorders>
            <w:vAlign w:val="center"/>
          </w:tcPr>
          <w:p w:rsidR="00B90713" w:rsidRPr="004F01F4" w:rsidRDefault="00F64C82" w:rsidP="003F3B4A">
            <w:pPr>
              <w:pStyle w:val="Pagrindinistekstas"/>
              <w:jc w:val="center"/>
              <w:rPr>
                <w:rFonts w:ascii="Times New Roman" w:hAnsi="Times New Roman"/>
                <w:sz w:val="24"/>
                <w:szCs w:val="24"/>
              </w:rPr>
            </w:pPr>
            <w:r w:rsidRPr="004F01F4">
              <w:rPr>
                <w:rFonts w:ascii="Times New Roman" w:hAnsi="Times New Roman"/>
                <w:sz w:val="24"/>
                <w:szCs w:val="24"/>
              </w:rPr>
              <w:t>869910555</w:t>
            </w:r>
          </w:p>
        </w:tc>
        <w:tc>
          <w:tcPr>
            <w:tcW w:w="1920" w:type="dxa"/>
            <w:tcBorders>
              <w:top w:val="single" w:sz="12" w:space="0" w:color="7F7F7F"/>
            </w:tcBorders>
          </w:tcPr>
          <w:p w:rsidR="00B90713" w:rsidRPr="004F01F4" w:rsidRDefault="00B90713" w:rsidP="003F3B4A">
            <w:pPr>
              <w:pStyle w:val="Pagrindinistekstas"/>
              <w:rPr>
                <w:rFonts w:ascii="Times New Roman" w:hAnsi="Times New Roman"/>
                <w:sz w:val="24"/>
                <w:szCs w:val="24"/>
              </w:rPr>
            </w:pPr>
          </w:p>
        </w:tc>
      </w:tr>
      <w:tr w:rsidR="00B90713" w:rsidRPr="004F01F4" w:rsidTr="00550297">
        <w:trPr>
          <w:trHeight w:val="460"/>
          <w:jc w:val="center"/>
        </w:trPr>
        <w:tc>
          <w:tcPr>
            <w:tcW w:w="974" w:type="dxa"/>
            <w:vAlign w:val="center"/>
          </w:tcPr>
          <w:p w:rsidR="00B90713" w:rsidRPr="004F01F4" w:rsidRDefault="00B90713" w:rsidP="003F3B4A">
            <w:pPr>
              <w:pStyle w:val="Pagrindinistekstas"/>
              <w:jc w:val="center"/>
              <w:rPr>
                <w:rFonts w:ascii="Times New Roman" w:hAnsi="Times New Roman"/>
                <w:sz w:val="24"/>
                <w:szCs w:val="24"/>
              </w:rPr>
            </w:pPr>
            <w:r w:rsidRPr="004F01F4">
              <w:rPr>
                <w:rFonts w:ascii="Times New Roman" w:hAnsi="Times New Roman"/>
                <w:sz w:val="24"/>
                <w:szCs w:val="24"/>
              </w:rPr>
              <w:t>2.</w:t>
            </w:r>
          </w:p>
        </w:tc>
        <w:tc>
          <w:tcPr>
            <w:tcW w:w="3405" w:type="dxa"/>
            <w:vAlign w:val="center"/>
          </w:tcPr>
          <w:p w:rsidR="00B90713" w:rsidRPr="004F01F4" w:rsidRDefault="00F64C82" w:rsidP="003F3B4A">
            <w:pPr>
              <w:pStyle w:val="Pagrindinistekstas"/>
              <w:jc w:val="center"/>
              <w:rPr>
                <w:rFonts w:ascii="Times New Roman" w:hAnsi="Times New Roman"/>
                <w:sz w:val="24"/>
                <w:szCs w:val="24"/>
              </w:rPr>
            </w:pPr>
            <w:r w:rsidRPr="004F01F4">
              <w:rPr>
                <w:rFonts w:ascii="Times New Roman" w:hAnsi="Times New Roman"/>
                <w:sz w:val="24"/>
                <w:szCs w:val="24"/>
              </w:rPr>
              <w:t>Ramutė Baranauskienė</w:t>
            </w:r>
          </w:p>
        </w:tc>
        <w:tc>
          <w:tcPr>
            <w:tcW w:w="2825" w:type="dxa"/>
            <w:vAlign w:val="center"/>
          </w:tcPr>
          <w:p w:rsidR="00B90713" w:rsidRPr="004F01F4" w:rsidRDefault="00F64C82" w:rsidP="003F3B4A">
            <w:pPr>
              <w:pStyle w:val="Pagrindinistekstas"/>
              <w:jc w:val="center"/>
              <w:rPr>
                <w:rFonts w:ascii="Times New Roman" w:hAnsi="Times New Roman"/>
                <w:sz w:val="24"/>
                <w:szCs w:val="24"/>
              </w:rPr>
            </w:pPr>
            <w:r w:rsidRPr="004F01F4">
              <w:rPr>
                <w:rFonts w:ascii="Times New Roman" w:hAnsi="Times New Roman"/>
                <w:sz w:val="24"/>
                <w:szCs w:val="24"/>
              </w:rPr>
              <w:t>868975235</w:t>
            </w:r>
          </w:p>
        </w:tc>
        <w:tc>
          <w:tcPr>
            <w:tcW w:w="1920" w:type="dxa"/>
          </w:tcPr>
          <w:p w:rsidR="00B90713" w:rsidRPr="004F01F4" w:rsidRDefault="00B90713" w:rsidP="003F3B4A">
            <w:pPr>
              <w:pStyle w:val="Pagrindinistekstas"/>
              <w:rPr>
                <w:rFonts w:ascii="Times New Roman" w:hAnsi="Times New Roman"/>
                <w:sz w:val="24"/>
                <w:szCs w:val="24"/>
              </w:rPr>
            </w:pPr>
          </w:p>
        </w:tc>
      </w:tr>
    </w:tbl>
    <w:p w:rsidR="00B90713" w:rsidRPr="004F01F4" w:rsidRDefault="00B90713" w:rsidP="003F3B4A">
      <w:pPr>
        <w:pStyle w:val="Pagrindinistekstas"/>
        <w:ind w:left="24" w:hanging="24"/>
        <w:rPr>
          <w:rFonts w:ascii="Times New Roman" w:hAnsi="Times New Roman"/>
          <w:sz w:val="24"/>
          <w:szCs w:val="24"/>
        </w:rPr>
      </w:pPr>
    </w:p>
    <w:p w:rsidR="00B90713" w:rsidRPr="004F01F4" w:rsidRDefault="00B90713" w:rsidP="00886E5B">
      <w:pPr>
        <w:pStyle w:val="Pagrindinistekstas"/>
        <w:ind w:left="24" w:firstLine="543"/>
        <w:rPr>
          <w:rFonts w:ascii="Times New Roman" w:hAnsi="Times New Roman"/>
          <w:sz w:val="24"/>
          <w:szCs w:val="24"/>
        </w:rPr>
      </w:pPr>
      <w:r w:rsidRPr="004F01F4">
        <w:rPr>
          <w:rFonts w:ascii="Times New Roman" w:hAnsi="Times New Roman"/>
          <w:sz w:val="24"/>
          <w:szCs w:val="24"/>
        </w:rPr>
        <w:t>PASTABOS</w:t>
      </w:r>
    </w:p>
    <w:tbl>
      <w:tblPr>
        <w:tblW w:w="0" w:type="auto"/>
        <w:tblInd w:w="734"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ook w:val="04A0" w:firstRow="1" w:lastRow="0" w:firstColumn="1" w:lastColumn="0" w:noHBand="0" w:noVBand="1"/>
      </w:tblPr>
      <w:tblGrid>
        <w:gridCol w:w="9072"/>
      </w:tblGrid>
      <w:tr w:rsidR="00B90713" w:rsidRPr="004F01F4" w:rsidTr="00886E5B">
        <w:trPr>
          <w:trHeight w:val="880"/>
        </w:trPr>
        <w:tc>
          <w:tcPr>
            <w:tcW w:w="9072" w:type="dxa"/>
          </w:tcPr>
          <w:p w:rsidR="00B90713" w:rsidRPr="004F01F4" w:rsidRDefault="00B90713" w:rsidP="003F3B4A">
            <w:pPr>
              <w:pStyle w:val="Pagrindinistekstas"/>
              <w:rPr>
                <w:rFonts w:ascii="Times New Roman" w:hAnsi="Times New Roman"/>
                <w:sz w:val="24"/>
                <w:szCs w:val="24"/>
              </w:rPr>
            </w:pPr>
          </w:p>
        </w:tc>
      </w:tr>
    </w:tbl>
    <w:p w:rsidR="00B90713" w:rsidRPr="004F01F4" w:rsidRDefault="00B90713" w:rsidP="003F3B4A">
      <w:pPr>
        <w:pStyle w:val="Pagrindinistekstas"/>
        <w:ind w:left="24" w:hanging="24"/>
        <w:rPr>
          <w:rFonts w:ascii="Times New Roman" w:hAnsi="Times New Roman"/>
          <w:sz w:val="24"/>
          <w:szCs w:val="24"/>
        </w:rPr>
      </w:pPr>
    </w:p>
    <w:tbl>
      <w:tblPr>
        <w:tblW w:w="0" w:type="auto"/>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458"/>
        <w:gridCol w:w="458"/>
        <w:gridCol w:w="458"/>
        <w:gridCol w:w="458"/>
        <w:gridCol w:w="458"/>
        <w:gridCol w:w="458"/>
        <w:gridCol w:w="458"/>
        <w:gridCol w:w="458"/>
        <w:gridCol w:w="458"/>
        <w:gridCol w:w="458"/>
        <w:gridCol w:w="458"/>
        <w:gridCol w:w="458"/>
      </w:tblGrid>
      <w:tr w:rsidR="00B90713" w:rsidRPr="004F01F4" w:rsidTr="003C32E8">
        <w:trPr>
          <w:trHeight w:val="397"/>
        </w:trPr>
        <w:tc>
          <w:tcPr>
            <w:tcW w:w="1607" w:type="dxa"/>
            <w:tcBorders>
              <w:top w:val="nil"/>
              <w:left w:val="nil"/>
              <w:bottom w:val="nil"/>
              <w:right w:val="single" w:sz="4" w:space="0" w:color="595959"/>
            </w:tcBorders>
            <w:vAlign w:val="center"/>
          </w:tcPr>
          <w:p w:rsidR="00B90713" w:rsidRPr="004F01F4" w:rsidRDefault="00B90713" w:rsidP="003C32E8">
            <w:pPr>
              <w:pStyle w:val="Pagrindinistekstas"/>
              <w:rPr>
                <w:rFonts w:ascii="Times New Roman" w:hAnsi="Times New Roman"/>
                <w:sz w:val="24"/>
                <w:szCs w:val="24"/>
              </w:rPr>
            </w:pPr>
            <w:r w:rsidRPr="004F01F4">
              <w:rPr>
                <w:rFonts w:ascii="Times New Roman" w:hAnsi="Times New Roman"/>
                <w:sz w:val="24"/>
                <w:szCs w:val="24"/>
              </w:rPr>
              <w:t>Slaptažodis</w:t>
            </w: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7F0797">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3F3B4A">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3F3B4A">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3F3B4A">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B90713" w:rsidRPr="004F01F4" w:rsidRDefault="00B90713" w:rsidP="003F3B4A">
            <w:pPr>
              <w:pStyle w:val="Pagrindinistekstas"/>
              <w:jc w:val="center"/>
              <w:rPr>
                <w:rFonts w:ascii="Times New Roman" w:hAnsi="Times New Roman"/>
                <w:sz w:val="24"/>
                <w:szCs w:val="24"/>
              </w:rPr>
            </w:pPr>
          </w:p>
        </w:tc>
      </w:tr>
    </w:tbl>
    <w:p w:rsidR="00B90713" w:rsidRDefault="00B90713" w:rsidP="003F3B4A">
      <w:pPr>
        <w:pStyle w:val="Pagrindinistekstas"/>
        <w:rPr>
          <w:rFonts w:ascii="Times New Roman" w:hAnsi="Times New Roman"/>
          <w:sz w:val="24"/>
          <w:szCs w:val="24"/>
        </w:rPr>
      </w:pPr>
    </w:p>
    <w:p w:rsidR="003C32E8" w:rsidRPr="003C32E8" w:rsidRDefault="003C32E8" w:rsidP="003C32E8">
      <w:pPr>
        <w:pStyle w:val="Pagrindinistekstas"/>
        <w:ind w:firstLine="567"/>
        <w:rPr>
          <w:rFonts w:ascii="Times New Roman" w:hAnsi="Times New Roman"/>
          <w:sz w:val="24"/>
          <w:szCs w:val="24"/>
        </w:rPr>
      </w:pPr>
      <w:r w:rsidRPr="003C32E8">
        <w:rPr>
          <w:rFonts w:ascii="Times New Roman" w:hAnsi="Times New Roman"/>
          <w:sz w:val="24"/>
          <w:szCs w:val="24"/>
        </w:rPr>
        <w:t xml:space="preserve">Objektas </w:t>
      </w:r>
      <w:r w:rsidRPr="003C32E8">
        <w:rPr>
          <w:rFonts w:ascii="Times New Roman" w:hAnsi="Times New Roman"/>
          <w:bCs/>
          <w:sz w:val="24"/>
          <w:szCs w:val="24"/>
        </w:rPr>
        <w:t>Laisvės a. 12, Prienai.</w:t>
      </w:r>
    </w:p>
    <w:tbl>
      <w:tblPr>
        <w:tblW w:w="0" w:type="auto"/>
        <w:jc w:val="cente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00" w:firstRow="0" w:lastRow="0" w:firstColumn="0" w:lastColumn="0" w:noHBand="0" w:noVBand="0"/>
      </w:tblPr>
      <w:tblGrid>
        <w:gridCol w:w="974"/>
        <w:gridCol w:w="3405"/>
        <w:gridCol w:w="2825"/>
        <w:gridCol w:w="1920"/>
      </w:tblGrid>
      <w:tr w:rsidR="003C32E8" w:rsidRPr="004F01F4" w:rsidTr="00B35253">
        <w:trPr>
          <w:trHeight w:val="425"/>
          <w:jc w:val="center"/>
        </w:trPr>
        <w:tc>
          <w:tcPr>
            <w:tcW w:w="974" w:type="dxa"/>
            <w:tcBorders>
              <w:top w:val="single" w:sz="12" w:space="0" w:color="7F7F7F"/>
              <w:bottom w:val="single" w:sz="12" w:space="0" w:color="7F7F7F"/>
            </w:tcBorders>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Eil. Nr.</w:t>
            </w:r>
          </w:p>
        </w:tc>
        <w:tc>
          <w:tcPr>
            <w:tcW w:w="3405" w:type="dxa"/>
            <w:tcBorders>
              <w:top w:val="single" w:sz="12" w:space="0" w:color="7F7F7F"/>
              <w:bottom w:val="single" w:sz="12" w:space="0" w:color="7F7F7F"/>
            </w:tcBorders>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Vardas, pavardė</w:t>
            </w:r>
          </w:p>
        </w:tc>
        <w:tc>
          <w:tcPr>
            <w:tcW w:w="2825" w:type="dxa"/>
            <w:tcBorders>
              <w:top w:val="single" w:sz="12" w:space="0" w:color="7F7F7F"/>
              <w:bottom w:val="single" w:sz="12" w:space="0" w:color="7F7F7F"/>
            </w:tcBorders>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Telefonai</w:t>
            </w:r>
          </w:p>
        </w:tc>
        <w:tc>
          <w:tcPr>
            <w:tcW w:w="1920" w:type="dxa"/>
            <w:tcBorders>
              <w:top w:val="single" w:sz="12" w:space="0" w:color="7F7F7F"/>
              <w:bottom w:val="single" w:sz="12" w:space="0" w:color="7F7F7F"/>
            </w:tcBorders>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Vartotojo kodas (pildo GRIFS AG darbuotojas)</w:t>
            </w:r>
          </w:p>
        </w:tc>
      </w:tr>
      <w:tr w:rsidR="003C32E8" w:rsidRPr="004F01F4" w:rsidTr="00B35253">
        <w:trPr>
          <w:trHeight w:val="460"/>
          <w:jc w:val="center"/>
        </w:trPr>
        <w:tc>
          <w:tcPr>
            <w:tcW w:w="974" w:type="dxa"/>
            <w:tcBorders>
              <w:top w:val="single" w:sz="12" w:space="0" w:color="7F7F7F"/>
            </w:tcBorders>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1.</w:t>
            </w:r>
          </w:p>
        </w:tc>
        <w:tc>
          <w:tcPr>
            <w:tcW w:w="3405" w:type="dxa"/>
            <w:tcBorders>
              <w:top w:val="single" w:sz="12" w:space="0" w:color="7F7F7F"/>
            </w:tcBorders>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Romas Trakymas</w:t>
            </w:r>
          </w:p>
        </w:tc>
        <w:tc>
          <w:tcPr>
            <w:tcW w:w="2825" w:type="dxa"/>
            <w:tcBorders>
              <w:top w:val="single" w:sz="12" w:space="0" w:color="7F7F7F"/>
            </w:tcBorders>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861112107</w:t>
            </w:r>
          </w:p>
        </w:tc>
        <w:tc>
          <w:tcPr>
            <w:tcW w:w="1920" w:type="dxa"/>
            <w:tcBorders>
              <w:top w:val="single" w:sz="12" w:space="0" w:color="7F7F7F"/>
            </w:tcBorders>
          </w:tcPr>
          <w:p w:rsidR="003C32E8" w:rsidRPr="004F01F4" w:rsidRDefault="003C32E8" w:rsidP="00B35253">
            <w:pPr>
              <w:pStyle w:val="Pagrindinistekstas"/>
              <w:rPr>
                <w:rFonts w:ascii="Times New Roman" w:hAnsi="Times New Roman"/>
                <w:sz w:val="24"/>
                <w:szCs w:val="24"/>
              </w:rPr>
            </w:pPr>
          </w:p>
        </w:tc>
      </w:tr>
      <w:tr w:rsidR="003C32E8" w:rsidRPr="004F01F4" w:rsidTr="00B35253">
        <w:trPr>
          <w:trHeight w:val="460"/>
          <w:jc w:val="center"/>
        </w:trPr>
        <w:tc>
          <w:tcPr>
            <w:tcW w:w="974" w:type="dxa"/>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2.</w:t>
            </w:r>
          </w:p>
        </w:tc>
        <w:tc>
          <w:tcPr>
            <w:tcW w:w="3405" w:type="dxa"/>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Diana Martusevičienė</w:t>
            </w:r>
          </w:p>
        </w:tc>
        <w:tc>
          <w:tcPr>
            <w:tcW w:w="2825" w:type="dxa"/>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860753885</w:t>
            </w:r>
          </w:p>
        </w:tc>
        <w:tc>
          <w:tcPr>
            <w:tcW w:w="1920" w:type="dxa"/>
          </w:tcPr>
          <w:p w:rsidR="003C32E8" w:rsidRPr="004F01F4" w:rsidRDefault="003C32E8" w:rsidP="00B35253">
            <w:pPr>
              <w:pStyle w:val="Pagrindinistekstas"/>
              <w:rPr>
                <w:rFonts w:ascii="Times New Roman" w:hAnsi="Times New Roman"/>
                <w:sz w:val="24"/>
                <w:szCs w:val="24"/>
              </w:rPr>
            </w:pPr>
          </w:p>
        </w:tc>
      </w:tr>
      <w:tr w:rsidR="003C32E8" w:rsidRPr="004F01F4" w:rsidTr="00B35253">
        <w:trPr>
          <w:trHeight w:val="460"/>
          <w:jc w:val="center"/>
        </w:trPr>
        <w:tc>
          <w:tcPr>
            <w:tcW w:w="974" w:type="dxa"/>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3.</w:t>
            </w:r>
          </w:p>
        </w:tc>
        <w:tc>
          <w:tcPr>
            <w:tcW w:w="3405" w:type="dxa"/>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Algimantas Ūsas</w:t>
            </w:r>
          </w:p>
        </w:tc>
        <w:tc>
          <w:tcPr>
            <w:tcW w:w="2825" w:type="dxa"/>
            <w:vAlign w:val="center"/>
          </w:tcPr>
          <w:p w:rsidR="003C32E8" w:rsidRPr="004F01F4" w:rsidRDefault="003C32E8" w:rsidP="00B35253">
            <w:pPr>
              <w:pStyle w:val="Pagrindinistekstas"/>
              <w:jc w:val="center"/>
              <w:rPr>
                <w:rFonts w:ascii="Times New Roman" w:hAnsi="Times New Roman"/>
                <w:sz w:val="24"/>
                <w:szCs w:val="24"/>
              </w:rPr>
            </w:pPr>
            <w:r w:rsidRPr="004F01F4">
              <w:rPr>
                <w:rFonts w:ascii="Times New Roman" w:hAnsi="Times New Roman"/>
                <w:sz w:val="24"/>
                <w:szCs w:val="24"/>
              </w:rPr>
              <w:t>867822229</w:t>
            </w:r>
          </w:p>
        </w:tc>
        <w:tc>
          <w:tcPr>
            <w:tcW w:w="1920" w:type="dxa"/>
          </w:tcPr>
          <w:p w:rsidR="003C32E8" w:rsidRPr="004F01F4" w:rsidRDefault="003C32E8" w:rsidP="00B35253">
            <w:pPr>
              <w:pStyle w:val="Pagrindinistekstas"/>
              <w:rPr>
                <w:rFonts w:ascii="Times New Roman" w:hAnsi="Times New Roman"/>
                <w:sz w:val="24"/>
                <w:szCs w:val="24"/>
              </w:rPr>
            </w:pPr>
          </w:p>
        </w:tc>
      </w:tr>
    </w:tbl>
    <w:p w:rsidR="00B90713" w:rsidRPr="004F01F4" w:rsidRDefault="00B90713" w:rsidP="003F3B4A">
      <w:pPr>
        <w:pStyle w:val="Pagrindinistekstas"/>
        <w:rPr>
          <w:rFonts w:ascii="Times New Roman" w:hAnsi="Times New Roman"/>
          <w:sz w:val="24"/>
          <w:szCs w:val="24"/>
        </w:rPr>
      </w:pPr>
    </w:p>
    <w:p w:rsidR="00886E5B" w:rsidRDefault="00B90713" w:rsidP="00886E5B">
      <w:pPr>
        <w:pStyle w:val="Pagrindinistekstas"/>
        <w:ind w:firstLine="567"/>
        <w:rPr>
          <w:rFonts w:ascii="Times New Roman" w:hAnsi="Times New Roman"/>
          <w:sz w:val="24"/>
          <w:szCs w:val="24"/>
        </w:rPr>
      </w:pPr>
      <w:r w:rsidRPr="004F01F4">
        <w:rPr>
          <w:rFonts w:ascii="Times New Roman" w:hAnsi="Times New Roman"/>
          <w:sz w:val="24"/>
          <w:szCs w:val="24"/>
        </w:rPr>
        <w:t xml:space="preserve">   </w:t>
      </w:r>
      <w:r w:rsidR="00886E5B">
        <w:rPr>
          <w:rFonts w:ascii="Times New Roman" w:hAnsi="Times New Roman"/>
          <w:sz w:val="24"/>
          <w:szCs w:val="24"/>
        </w:rPr>
        <w:t>PASTABOS</w:t>
      </w:r>
    </w:p>
    <w:tbl>
      <w:tblPr>
        <w:tblW w:w="0" w:type="auto"/>
        <w:tblInd w:w="817"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ook w:val="04A0" w:firstRow="1" w:lastRow="0" w:firstColumn="1" w:lastColumn="0" w:noHBand="0" w:noVBand="1"/>
      </w:tblPr>
      <w:tblGrid>
        <w:gridCol w:w="8989"/>
      </w:tblGrid>
      <w:tr w:rsidR="00886E5B" w:rsidRPr="004F01F4" w:rsidTr="00796C48">
        <w:trPr>
          <w:trHeight w:val="880"/>
        </w:trPr>
        <w:tc>
          <w:tcPr>
            <w:tcW w:w="8989" w:type="dxa"/>
          </w:tcPr>
          <w:p w:rsidR="00886E5B" w:rsidRPr="004F01F4" w:rsidRDefault="00886E5B" w:rsidP="00B35253">
            <w:pPr>
              <w:pStyle w:val="Pagrindinistekstas"/>
              <w:rPr>
                <w:rFonts w:ascii="Times New Roman" w:hAnsi="Times New Roman"/>
                <w:sz w:val="24"/>
                <w:szCs w:val="24"/>
              </w:rPr>
            </w:pPr>
          </w:p>
        </w:tc>
      </w:tr>
    </w:tbl>
    <w:p w:rsidR="00886E5B" w:rsidRDefault="00886E5B" w:rsidP="003F3B4A">
      <w:pPr>
        <w:pStyle w:val="Pagrindinistekstas"/>
        <w:rPr>
          <w:rFonts w:ascii="Times New Roman" w:hAnsi="Times New Roman"/>
          <w:sz w:val="24"/>
          <w:szCs w:val="24"/>
        </w:rPr>
      </w:pPr>
    </w:p>
    <w:tbl>
      <w:tblPr>
        <w:tblpPr w:leftFromText="180" w:rightFromText="180" w:vertAnchor="text" w:horzAnchor="page" w:tblpX="1534"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458"/>
        <w:gridCol w:w="458"/>
        <w:gridCol w:w="458"/>
        <w:gridCol w:w="458"/>
        <w:gridCol w:w="458"/>
        <w:gridCol w:w="458"/>
        <w:gridCol w:w="458"/>
        <w:gridCol w:w="458"/>
        <w:gridCol w:w="458"/>
        <w:gridCol w:w="458"/>
        <w:gridCol w:w="458"/>
        <w:gridCol w:w="458"/>
      </w:tblGrid>
      <w:tr w:rsidR="00886E5B" w:rsidRPr="004F01F4" w:rsidTr="00886E5B">
        <w:trPr>
          <w:trHeight w:val="397"/>
        </w:trPr>
        <w:tc>
          <w:tcPr>
            <w:tcW w:w="1607" w:type="dxa"/>
            <w:tcBorders>
              <w:top w:val="nil"/>
              <w:left w:val="nil"/>
              <w:bottom w:val="nil"/>
              <w:right w:val="single" w:sz="4" w:space="0" w:color="595959"/>
            </w:tcBorders>
            <w:vAlign w:val="center"/>
          </w:tcPr>
          <w:p w:rsidR="00886E5B" w:rsidRPr="004F01F4" w:rsidRDefault="00886E5B" w:rsidP="00886E5B">
            <w:pPr>
              <w:pStyle w:val="Pagrindinistekstas"/>
              <w:rPr>
                <w:rFonts w:ascii="Times New Roman" w:hAnsi="Times New Roman"/>
                <w:sz w:val="24"/>
                <w:szCs w:val="24"/>
              </w:rPr>
            </w:pPr>
            <w:r w:rsidRPr="004F01F4">
              <w:rPr>
                <w:rFonts w:ascii="Times New Roman" w:hAnsi="Times New Roman"/>
                <w:sz w:val="24"/>
                <w:szCs w:val="24"/>
              </w:rPr>
              <w:t>Slaptažodis</w:t>
            </w: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c>
          <w:tcPr>
            <w:tcW w:w="458" w:type="dxa"/>
            <w:tcBorders>
              <w:top w:val="single" w:sz="4" w:space="0" w:color="595959"/>
              <w:left w:val="single" w:sz="4" w:space="0" w:color="595959"/>
              <w:bottom w:val="single" w:sz="4" w:space="0" w:color="595959"/>
              <w:right w:val="single" w:sz="4" w:space="0" w:color="595959"/>
            </w:tcBorders>
            <w:vAlign w:val="center"/>
          </w:tcPr>
          <w:p w:rsidR="00886E5B" w:rsidRPr="004F01F4" w:rsidRDefault="00886E5B" w:rsidP="00886E5B">
            <w:pPr>
              <w:pStyle w:val="Pagrindinistekstas"/>
              <w:jc w:val="center"/>
              <w:rPr>
                <w:rFonts w:ascii="Times New Roman" w:hAnsi="Times New Roman"/>
                <w:sz w:val="24"/>
                <w:szCs w:val="24"/>
              </w:rPr>
            </w:pPr>
          </w:p>
        </w:tc>
      </w:tr>
    </w:tbl>
    <w:p w:rsidR="00B90713" w:rsidRDefault="00B90713" w:rsidP="003F3B4A">
      <w:pPr>
        <w:pStyle w:val="Pagrindinistekstas"/>
        <w:rPr>
          <w:rFonts w:ascii="Times New Roman" w:hAnsi="Times New Roman"/>
          <w:sz w:val="24"/>
          <w:szCs w:val="24"/>
        </w:rPr>
      </w:pPr>
    </w:p>
    <w:p w:rsidR="00886E5B" w:rsidRDefault="00886E5B" w:rsidP="003F3B4A">
      <w:pPr>
        <w:pStyle w:val="Pagrindinistekstas"/>
        <w:rPr>
          <w:rFonts w:ascii="Times New Roman" w:hAnsi="Times New Roman"/>
          <w:sz w:val="24"/>
          <w:szCs w:val="24"/>
        </w:rPr>
      </w:pPr>
    </w:p>
    <w:p w:rsidR="00886E5B" w:rsidRPr="004F01F4" w:rsidRDefault="00886E5B" w:rsidP="003F3B4A">
      <w:pPr>
        <w:pStyle w:val="Pagrindinistekstas"/>
        <w:rPr>
          <w:rFonts w:ascii="Times New Roman" w:hAnsi="Times New Roman"/>
          <w:sz w:val="24"/>
          <w:szCs w:val="24"/>
        </w:rPr>
      </w:pPr>
    </w:p>
    <w:tbl>
      <w:tblPr>
        <w:tblW w:w="9355" w:type="dxa"/>
        <w:tblInd w:w="392" w:type="dxa"/>
        <w:tblLayout w:type="fixed"/>
        <w:tblLook w:val="0000" w:firstRow="0" w:lastRow="0" w:firstColumn="0" w:lastColumn="0" w:noHBand="0" w:noVBand="0"/>
      </w:tblPr>
      <w:tblGrid>
        <w:gridCol w:w="4536"/>
        <w:gridCol w:w="4819"/>
      </w:tblGrid>
      <w:tr w:rsidR="00B90713" w:rsidRPr="004F01F4" w:rsidTr="003F3B4A">
        <w:tc>
          <w:tcPr>
            <w:tcW w:w="4536" w:type="dxa"/>
          </w:tcPr>
          <w:p w:rsidR="00B90713" w:rsidRPr="004F01F4" w:rsidRDefault="00B90713" w:rsidP="003F3B4A">
            <w:pPr>
              <w:jc w:val="center"/>
              <w:rPr>
                <w:b/>
                <w:sz w:val="24"/>
                <w:szCs w:val="24"/>
              </w:rPr>
            </w:pPr>
            <w:r w:rsidRPr="004F01F4">
              <w:rPr>
                <w:b/>
                <w:sz w:val="24"/>
                <w:szCs w:val="24"/>
              </w:rPr>
              <w:t>Užsakovo vardu:</w:t>
            </w:r>
          </w:p>
          <w:p w:rsidR="00B90713" w:rsidRPr="004F01F4" w:rsidRDefault="00B90713" w:rsidP="003F3B4A">
            <w:pPr>
              <w:rPr>
                <w:sz w:val="24"/>
                <w:szCs w:val="24"/>
              </w:rPr>
            </w:pPr>
          </w:p>
          <w:p w:rsidR="00B90713" w:rsidRPr="004F01F4" w:rsidRDefault="00B90713" w:rsidP="003F3B4A">
            <w:pPr>
              <w:jc w:val="center"/>
              <w:rPr>
                <w:color w:val="595959"/>
                <w:sz w:val="24"/>
                <w:szCs w:val="24"/>
              </w:rPr>
            </w:pPr>
            <w:r w:rsidRPr="004F01F4">
              <w:rPr>
                <w:color w:val="595959"/>
                <w:sz w:val="24"/>
                <w:szCs w:val="24"/>
              </w:rPr>
              <w:t>___________________________</w:t>
            </w:r>
          </w:p>
          <w:p w:rsidR="00B90713" w:rsidRPr="004F01F4" w:rsidRDefault="00B90713" w:rsidP="003F3B4A">
            <w:pPr>
              <w:jc w:val="center"/>
              <w:rPr>
                <w:sz w:val="24"/>
                <w:szCs w:val="24"/>
              </w:rPr>
            </w:pPr>
            <w:r w:rsidRPr="004F01F4">
              <w:rPr>
                <w:sz w:val="24"/>
                <w:szCs w:val="24"/>
              </w:rPr>
              <w:t>(parašas)</w:t>
            </w:r>
          </w:p>
          <w:p w:rsidR="00B90713" w:rsidRPr="004F01F4" w:rsidRDefault="00B90713" w:rsidP="003F3B4A">
            <w:pPr>
              <w:jc w:val="center"/>
              <w:rPr>
                <w:sz w:val="24"/>
                <w:szCs w:val="24"/>
              </w:rPr>
            </w:pPr>
          </w:p>
          <w:p w:rsidR="00645B1B" w:rsidRPr="004F01F4" w:rsidRDefault="00645B1B" w:rsidP="00645B1B">
            <w:pPr>
              <w:jc w:val="center"/>
              <w:rPr>
                <w:b/>
                <w:bCs/>
                <w:color w:val="000000"/>
                <w:sz w:val="24"/>
                <w:szCs w:val="24"/>
              </w:rPr>
            </w:pPr>
            <w:r w:rsidRPr="004F01F4">
              <w:rPr>
                <w:b/>
                <w:bCs/>
                <w:color w:val="000000"/>
                <w:sz w:val="24"/>
                <w:szCs w:val="24"/>
              </w:rPr>
              <w:t>Prienų rajono savivaldybės administracija</w:t>
            </w:r>
          </w:p>
          <w:p w:rsidR="00645B1B" w:rsidRPr="004F01F4" w:rsidRDefault="00645B1B" w:rsidP="00645B1B">
            <w:pPr>
              <w:jc w:val="center"/>
              <w:rPr>
                <w:sz w:val="24"/>
                <w:szCs w:val="24"/>
              </w:rPr>
            </w:pPr>
            <w:r w:rsidRPr="004F01F4">
              <w:rPr>
                <w:sz w:val="24"/>
                <w:szCs w:val="24"/>
              </w:rPr>
              <w:t>Direktorė</w:t>
            </w:r>
          </w:p>
          <w:p w:rsidR="00214175" w:rsidRPr="004F01F4" w:rsidRDefault="00645B1B" w:rsidP="00645B1B">
            <w:pPr>
              <w:jc w:val="center"/>
              <w:rPr>
                <w:sz w:val="24"/>
                <w:szCs w:val="24"/>
              </w:rPr>
            </w:pPr>
            <w:r w:rsidRPr="004F01F4">
              <w:rPr>
                <w:sz w:val="24"/>
                <w:szCs w:val="24"/>
              </w:rPr>
              <w:t>Jūratė Zailskienė</w:t>
            </w:r>
          </w:p>
        </w:tc>
        <w:tc>
          <w:tcPr>
            <w:tcW w:w="4819" w:type="dxa"/>
          </w:tcPr>
          <w:p w:rsidR="00B90713" w:rsidRPr="004F01F4" w:rsidRDefault="00B90713" w:rsidP="003F3B4A">
            <w:pPr>
              <w:jc w:val="center"/>
              <w:rPr>
                <w:b/>
                <w:sz w:val="24"/>
                <w:szCs w:val="24"/>
              </w:rPr>
            </w:pPr>
            <w:r w:rsidRPr="004F01F4">
              <w:rPr>
                <w:b/>
                <w:sz w:val="24"/>
                <w:szCs w:val="24"/>
              </w:rPr>
              <w:t>Vykdytojo vardu:</w:t>
            </w:r>
          </w:p>
          <w:p w:rsidR="00B90713" w:rsidRPr="004F01F4" w:rsidRDefault="00B90713" w:rsidP="003F3B4A">
            <w:pPr>
              <w:rPr>
                <w:sz w:val="24"/>
                <w:szCs w:val="24"/>
              </w:rPr>
            </w:pPr>
          </w:p>
          <w:p w:rsidR="00B90713" w:rsidRPr="004F01F4" w:rsidRDefault="00B90713" w:rsidP="003F3B4A">
            <w:pPr>
              <w:jc w:val="center"/>
              <w:rPr>
                <w:color w:val="595959"/>
                <w:sz w:val="24"/>
                <w:szCs w:val="24"/>
              </w:rPr>
            </w:pPr>
            <w:r w:rsidRPr="004F01F4">
              <w:rPr>
                <w:color w:val="595959"/>
                <w:sz w:val="24"/>
                <w:szCs w:val="24"/>
              </w:rPr>
              <w:t>___________________________</w:t>
            </w:r>
          </w:p>
          <w:p w:rsidR="00B90713" w:rsidRPr="004F01F4" w:rsidRDefault="00B90713" w:rsidP="003F3B4A">
            <w:pPr>
              <w:jc w:val="center"/>
              <w:rPr>
                <w:sz w:val="24"/>
                <w:szCs w:val="24"/>
              </w:rPr>
            </w:pPr>
            <w:r w:rsidRPr="004F01F4">
              <w:rPr>
                <w:sz w:val="24"/>
                <w:szCs w:val="24"/>
              </w:rPr>
              <w:t>(parašas)</w:t>
            </w:r>
          </w:p>
          <w:p w:rsidR="001C27B5" w:rsidRPr="004F01F4" w:rsidRDefault="001C27B5" w:rsidP="003F3B4A">
            <w:pPr>
              <w:jc w:val="center"/>
              <w:rPr>
                <w:sz w:val="24"/>
                <w:szCs w:val="24"/>
              </w:rPr>
            </w:pPr>
          </w:p>
          <w:p w:rsidR="001C27B5" w:rsidRPr="004F01F4" w:rsidRDefault="001C27B5" w:rsidP="001C27B5">
            <w:pPr>
              <w:jc w:val="center"/>
              <w:rPr>
                <w:b/>
                <w:bCs/>
                <w:sz w:val="24"/>
                <w:szCs w:val="24"/>
              </w:rPr>
            </w:pPr>
            <w:r w:rsidRPr="004F01F4">
              <w:rPr>
                <w:b/>
                <w:bCs/>
                <w:sz w:val="24"/>
                <w:szCs w:val="24"/>
              </w:rPr>
              <w:t>UAB „GRIFS AG“</w:t>
            </w:r>
          </w:p>
          <w:p w:rsidR="001C27B5" w:rsidRPr="004F01F4" w:rsidRDefault="001C27B5" w:rsidP="001C27B5">
            <w:pPr>
              <w:jc w:val="center"/>
              <w:rPr>
                <w:bCs/>
                <w:sz w:val="24"/>
                <w:szCs w:val="24"/>
              </w:rPr>
            </w:pPr>
            <w:r w:rsidRPr="004F01F4">
              <w:rPr>
                <w:bCs/>
                <w:sz w:val="24"/>
                <w:szCs w:val="24"/>
              </w:rPr>
              <w:t>Kauno regiono pardavimų vadovas</w:t>
            </w:r>
          </w:p>
          <w:p w:rsidR="001C27B5" w:rsidRPr="004F01F4" w:rsidRDefault="001C27B5" w:rsidP="001C27B5">
            <w:pPr>
              <w:jc w:val="center"/>
              <w:rPr>
                <w:bCs/>
                <w:sz w:val="24"/>
                <w:szCs w:val="24"/>
              </w:rPr>
            </w:pPr>
            <w:r w:rsidRPr="004F01F4">
              <w:rPr>
                <w:bCs/>
                <w:sz w:val="24"/>
                <w:szCs w:val="24"/>
              </w:rPr>
              <w:t>Šarūnas Keršys</w:t>
            </w:r>
          </w:p>
          <w:p w:rsidR="00B90713" w:rsidRPr="004F01F4" w:rsidRDefault="00B90713" w:rsidP="003F3B4A">
            <w:pPr>
              <w:jc w:val="center"/>
              <w:rPr>
                <w:sz w:val="24"/>
                <w:szCs w:val="24"/>
              </w:rPr>
            </w:pPr>
          </w:p>
        </w:tc>
      </w:tr>
      <w:tr w:rsidR="00B90713" w:rsidRPr="004F01F4" w:rsidTr="003F3B4A">
        <w:tc>
          <w:tcPr>
            <w:tcW w:w="4536" w:type="dxa"/>
          </w:tcPr>
          <w:p w:rsidR="00B90713" w:rsidRPr="004F01F4" w:rsidRDefault="00B90713" w:rsidP="003F3B4A">
            <w:pPr>
              <w:jc w:val="center"/>
              <w:rPr>
                <w:sz w:val="24"/>
                <w:szCs w:val="24"/>
              </w:rPr>
            </w:pPr>
          </w:p>
        </w:tc>
        <w:tc>
          <w:tcPr>
            <w:tcW w:w="4819" w:type="dxa"/>
          </w:tcPr>
          <w:p w:rsidR="00B90713" w:rsidRPr="004F01F4" w:rsidRDefault="00B90713" w:rsidP="003F3B4A">
            <w:pPr>
              <w:jc w:val="center"/>
              <w:rPr>
                <w:sz w:val="24"/>
                <w:szCs w:val="24"/>
              </w:rPr>
            </w:pPr>
          </w:p>
        </w:tc>
      </w:tr>
    </w:tbl>
    <w:p w:rsidR="0022666D" w:rsidRPr="004F01F4" w:rsidRDefault="0022666D" w:rsidP="002200FB">
      <w:pPr>
        <w:pStyle w:val="Antrat1"/>
        <w:ind w:right="-143"/>
        <w:jc w:val="left"/>
        <w:rPr>
          <w:b w:val="0"/>
          <w:sz w:val="24"/>
          <w:szCs w:val="24"/>
        </w:rPr>
      </w:pPr>
    </w:p>
    <w:sectPr w:rsidR="0022666D" w:rsidRPr="004F01F4" w:rsidSect="008F6EDB">
      <w:headerReference w:type="default" r:id="rId19"/>
      <w:footerReference w:type="even" r:id="rId20"/>
      <w:footerReference w:type="default" r:id="rId21"/>
      <w:pgSz w:w="11906" w:h="16838"/>
      <w:pgMar w:top="429" w:right="680" w:bottom="284" w:left="68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CD" w:rsidRDefault="008E7FCD">
      <w:r>
        <w:separator/>
      </w:r>
    </w:p>
  </w:endnote>
  <w:endnote w:type="continuationSeparator" w:id="0">
    <w:p w:rsidR="008E7FCD" w:rsidRDefault="008E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wiss TL">
    <w:altName w:val="Arial"/>
    <w:charset w:val="BA"/>
    <w:family w:val="swiss"/>
    <w:pitch w:val="variable"/>
    <w:sig w:usb0="00000001"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2F5A1F">
    <w:pPr>
      <w:pStyle w:val="Porat"/>
      <w:framePr w:wrap="around" w:vAnchor="text" w:hAnchor="margin" w:xAlign="right" w:y="1"/>
      <w:rPr>
        <w:rStyle w:val="Puslapionumeris"/>
      </w:rPr>
    </w:pPr>
    <w:r>
      <w:rPr>
        <w:rStyle w:val="Puslapionumeris"/>
      </w:rPr>
      <w:fldChar w:fldCharType="begin"/>
    </w:r>
    <w:r w:rsidR="004F01F4">
      <w:rPr>
        <w:rStyle w:val="Puslapionumeris"/>
      </w:rPr>
      <w:instrText xml:space="preserve">PAGE  </w:instrText>
    </w:r>
    <w:r>
      <w:rPr>
        <w:rStyle w:val="Puslapionumeris"/>
      </w:rPr>
      <w:fldChar w:fldCharType="separate"/>
    </w:r>
    <w:r w:rsidR="004F01F4">
      <w:rPr>
        <w:rStyle w:val="Puslapionumeris"/>
        <w:noProof/>
      </w:rPr>
      <w:t>2</w:t>
    </w:r>
    <w:r>
      <w:rPr>
        <w:rStyle w:val="Puslapionumeris"/>
      </w:rPr>
      <w:fldChar w:fldCharType="end"/>
    </w:r>
  </w:p>
  <w:p w:rsidR="004F01F4" w:rsidRDefault="004F01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2F5A1F" w:rsidP="000900DD">
    <w:pPr>
      <w:pStyle w:val="Porat"/>
      <w:tabs>
        <w:tab w:val="clear" w:pos="4986"/>
        <w:tab w:val="clear" w:pos="9972"/>
      </w:tabs>
      <w:jc w:val="right"/>
    </w:pPr>
    <w:r w:rsidRPr="000900DD">
      <w:rPr>
        <w:rFonts w:ascii="Arial Narrow" w:hAnsi="Arial Narrow"/>
        <w:sz w:val="20"/>
      </w:rPr>
      <w:fldChar w:fldCharType="begin"/>
    </w:r>
    <w:r w:rsidR="004F01F4" w:rsidRPr="000900DD">
      <w:rPr>
        <w:rFonts w:ascii="Arial Narrow" w:hAnsi="Arial Narrow"/>
        <w:sz w:val="20"/>
      </w:rPr>
      <w:instrText xml:space="preserve"> PAGE   \* MERGEFORMAT </w:instrText>
    </w:r>
    <w:r w:rsidRPr="000900DD">
      <w:rPr>
        <w:rFonts w:ascii="Arial Narrow" w:hAnsi="Arial Narrow"/>
        <w:sz w:val="20"/>
      </w:rPr>
      <w:fldChar w:fldCharType="separate"/>
    </w:r>
    <w:r w:rsidR="00D94C8E">
      <w:rPr>
        <w:rFonts w:ascii="Arial Narrow" w:hAnsi="Arial Narrow"/>
        <w:noProof/>
        <w:sz w:val="20"/>
      </w:rPr>
      <w:t>1</w:t>
    </w:r>
    <w:r w:rsidRPr="000900DD">
      <w:rPr>
        <w:rFonts w:ascii="Arial Narrow" w:hAnsi="Arial Narrow"/>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2F5A1F">
    <w:pPr>
      <w:pStyle w:val="Porat"/>
      <w:framePr w:wrap="around" w:vAnchor="text" w:hAnchor="margin" w:xAlign="right" w:y="1"/>
      <w:rPr>
        <w:rStyle w:val="Puslapionumeris"/>
      </w:rPr>
    </w:pPr>
    <w:r>
      <w:rPr>
        <w:rStyle w:val="Puslapionumeris"/>
      </w:rPr>
      <w:fldChar w:fldCharType="begin"/>
    </w:r>
    <w:r w:rsidR="004F01F4">
      <w:rPr>
        <w:rStyle w:val="Puslapionumeris"/>
      </w:rPr>
      <w:instrText xml:space="preserve">PAGE  </w:instrText>
    </w:r>
    <w:r>
      <w:rPr>
        <w:rStyle w:val="Puslapionumeris"/>
      </w:rPr>
      <w:fldChar w:fldCharType="separate"/>
    </w:r>
    <w:r w:rsidR="004F01F4">
      <w:rPr>
        <w:rStyle w:val="Puslapionumeris"/>
        <w:noProof/>
      </w:rPr>
      <w:t>2</w:t>
    </w:r>
    <w:r>
      <w:rPr>
        <w:rStyle w:val="Puslapionumeris"/>
      </w:rPr>
      <w:fldChar w:fldCharType="end"/>
    </w:r>
  </w:p>
  <w:p w:rsidR="004F01F4" w:rsidRDefault="004F01F4">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2F5A1F" w:rsidP="000900DD">
    <w:pPr>
      <w:pStyle w:val="Porat"/>
      <w:tabs>
        <w:tab w:val="clear" w:pos="4986"/>
        <w:tab w:val="clear" w:pos="9972"/>
      </w:tabs>
      <w:jc w:val="right"/>
    </w:pPr>
    <w:r w:rsidRPr="000900DD">
      <w:rPr>
        <w:rFonts w:ascii="Arial Narrow" w:hAnsi="Arial Narrow"/>
        <w:sz w:val="20"/>
      </w:rPr>
      <w:fldChar w:fldCharType="begin"/>
    </w:r>
    <w:r w:rsidR="004F01F4" w:rsidRPr="000900DD">
      <w:rPr>
        <w:rFonts w:ascii="Arial Narrow" w:hAnsi="Arial Narrow"/>
        <w:sz w:val="20"/>
      </w:rPr>
      <w:instrText xml:space="preserve"> PAGE   \* MERGEFORMAT </w:instrText>
    </w:r>
    <w:r w:rsidRPr="000900DD">
      <w:rPr>
        <w:rFonts w:ascii="Arial Narrow" w:hAnsi="Arial Narrow"/>
        <w:sz w:val="20"/>
      </w:rPr>
      <w:fldChar w:fldCharType="separate"/>
    </w:r>
    <w:r w:rsidR="00212F04">
      <w:rPr>
        <w:rFonts w:ascii="Arial Narrow" w:hAnsi="Arial Narrow"/>
        <w:noProof/>
        <w:sz w:val="20"/>
      </w:rPr>
      <w:t>11</w:t>
    </w:r>
    <w:r w:rsidRPr="000900DD">
      <w:rPr>
        <w:rFonts w:ascii="Arial Narrow" w:hAnsi="Arial Narrow"/>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2F5A1F" w:rsidP="008F6EDB">
    <w:pPr>
      <w:pStyle w:val="Porat"/>
      <w:framePr w:wrap="around" w:vAnchor="text" w:hAnchor="margin" w:xAlign="right" w:y="1"/>
      <w:rPr>
        <w:rStyle w:val="Puslapionumeris"/>
      </w:rPr>
    </w:pPr>
    <w:r>
      <w:rPr>
        <w:rStyle w:val="Puslapionumeris"/>
      </w:rPr>
      <w:fldChar w:fldCharType="begin"/>
    </w:r>
    <w:r w:rsidR="004F01F4">
      <w:rPr>
        <w:rStyle w:val="Puslapionumeris"/>
      </w:rPr>
      <w:instrText xml:space="preserve">PAGE  </w:instrText>
    </w:r>
    <w:r>
      <w:rPr>
        <w:rStyle w:val="Puslapionumeris"/>
      </w:rPr>
      <w:fldChar w:fldCharType="end"/>
    </w:r>
  </w:p>
  <w:p w:rsidR="004F01F4" w:rsidRDefault="004F01F4" w:rsidP="008F6EDB">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2F5A1F" w:rsidP="008F6EDB">
    <w:pPr>
      <w:pStyle w:val="Porat"/>
      <w:framePr w:wrap="around" w:vAnchor="text" w:hAnchor="margin" w:xAlign="right" w:y="1"/>
      <w:rPr>
        <w:rStyle w:val="Puslapionumeris"/>
      </w:rPr>
    </w:pPr>
    <w:r>
      <w:rPr>
        <w:rStyle w:val="Puslapionumeris"/>
      </w:rPr>
      <w:fldChar w:fldCharType="begin"/>
    </w:r>
    <w:r w:rsidR="004F01F4">
      <w:rPr>
        <w:rStyle w:val="Puslapionumeris"/>
      </w:rPr>
      <w:instrText xml:space="preserve">PAGE  </w:instrText>
    </w:r>
    <w:r>
      <w:rPr>
        <w:rStyle w:val="Puslapionumeris"/>
      </w:rPr>
      <w:fldChar w:fldCharType="separate"/>
    </w:r>
    <w:r w:rsidR="00212F04">
      <w:rPr>
        <w:rStyle w:val="Puslapionumeris"/>
        <w:noProof/>
      </w:rPr>
      <w:t>12</w:t>
    </w:r>
    <w:r>
      <w:rPr>
        <w:rStyle w:val="Puslapionumeris"/>
      </w:rPr>
      <w:fldChar w:fldCharType="end"/>
    </w:r>
  </w:p>
  <w:p w:rsidR="004F01F4" w:rsidRDefault="004F01F4" w:rsidP="00B95E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CD" w:rsidRDefault="008E7FCD">
      <w:r>
        <w:separator/>
      </w:r>
    </w:p>
  </w:footnote>
  <w:footnote w:type="continuationSeparator" w:id="0">
    <w:p w:rsidR="008E7FCD" w:rsidRDefault="008E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Pr="00155E6D" w:rsidRDefault="004F01F4" w:rsidP="000900DD">
    <w:pPr>
      <w:pStyle w:val="Porat"/>
      <w:tabs>
        <w:tab w:val="clear" w:pos="9972"/>
      </w:tabs>
      <w:ind w:right="-24"/>
      <w:jc w:val="right"/>
      <w:rPr>
        <w:rFonts w:ascii="Arial Narrow" w:hAnsi="Arial Narrow"/>
        <w:sz w:val="16"/>
        <w:szCs w:val="16"/>
        <w:lang w:val="en-US"/>
      </w:rPr>
    </w:pP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70070">
      <w:rPr>
        <w:i/>
        <w:sz w:val="16"/>
        <w:szCs w:val="16"/>
      </w:rPr>
      <w:t xml:space="preserve">          </w:t>
    </w:r>
    <w:r>
      <w:rPr>
        <w:rFonts w:ascii="Arial Narrow" w:hAnsi="Arial Narrow"/>
        <w:sz w:val="16"/>
        <w:szCs w:val="16"/>
      </w:rPr>
      <w:t xml:space="preserve">2015 01 </w:t>
    </w:r>
    <w:r>
      <w:rPr>
        <w:rFonts w:ascii="Arial Narrow" w:hAnsi="Arial Narrow"/>
        <w:sz w:val="16"/>
        <w:szCs w:val="16"/>
        <w:lang w:val="en-US"/>
      </w:rPr>
      <w:t>01</w:t>
    </w:r>
  </w:p>
  <w:p w:rsidR="004F01F4" w:rsidRPr="000900DD" w:rsidRDefault="004F01F4" w:rsidP="000900DD">
    <w:pPr>
      <w:pStyle w:val="Porat"/>
      <w:tabs>
        <w:tab w:val="clear" w:pos="9972"/>
      </w:tabs>
      <w:ind w:right="-24"/>
      <w:jc w:val="right"/>
      <w:rPr>
        <w:rFonts w:ascii="Arial Narrow" w:hAnsi="Arial Narrow"/>
        <w:sz w:val="16"/>
        <w:szCs w:val="16"/>
        <w:lang w:val="de-DE"/>
      </w:rPr>
    </w:pPr>
    <w:r w:rsidRPr="00270070">
      <w:rPr>
        <w:rFonts w:ascii="Arial Narrow" w:hAnsi="Arial Narrow"/>
        <w:sz w:val="16"/>
        <w:szCs w:val="16"/>
      </w:rPr>
      <w:t xml:space="preserve">                                                                                                                                                                                                                             UAB „GRIFS AG“ - TA</w:t>
    </w:r>
    <w:r>
      <w:rPr>
        <w:rFonts w:ascii="Arial Narrow" w:hAnsi="Arial Narrow"/>
        <w:sz w:val="16"/>
        <w:szCs w:val="16"/>
      </w:rPr>
      <w:t>J</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Pr="00155E6D" w:rsidRDefault="004F01F4" w:rsidP="000900DD">
    <w:pPr>
      <w:pStyle w:val="Porat"/>
      <w:tabs>
        <w:tab w:val="clear" w:pos="9972"/>
      </w:tabs>
      <w:ind w:right="-24"/>
      <w:jc w:val="right"/>
      <w:rPr>
        <w:rFonts w:ascii="Arial Narrow" w:hAnsi="Arial Narrow"/>
        <w:sz w:val="16"/>
        <w:szCs w:val="16"/>
        <w:lang w:val="en-US"/>
      </w:rPr>
    </w:pP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70070">
      <w:rPr>
        <w:i/>
        <w:sz w:val="16"/>
        <w:szCs w:val="16"/>
      </w:rPr>
      <w:t xml:space="preserve">          </w:t>
    </w:r>
    <w:r>
      <w:rPr>
        <w:rFonts w:ascii="Arial Narrow" w:hAnsi="Arial Narrow"/>
        <w:sz w:val="16"/>
        <w:szCs w:val="16"/>
      </w:rPr>
      <w:t xml:space="preserve">2015 01 </w:t>
    </w:r>
    <w:r>
      <w:rPr>
        <w:rFonts w:ascii="Arial Narrow" w:hAnsi="Arial Narrow"/>
        <w:sz w:val="16"/>
        <w:szCs w:val="16"/>
        <w:lang w:val="en-US"/>
      </w:rPr>
      <w:t>01</w:t>
    </w:r>
  </w:p>
  <w:p w:rsidR="004F01F4" w:rsidRPr="000900DD" w:rsidRDefault="004F01F4" w:rsidP="000900DD">
    <w:pPr>
      <w:pStyle w:val="Porat"/>
      <w:tabs>
        <w:tab w:val="clear" w:pos="9972"/>
      </w:tabs>
      <w:ind w:right="-24"/>
      <w:jc w:val="right"/>
      <w:rPr>
        <w:rFonts w:ascii="Arial Narrow" w:hAnsi="Arial Narrow"/>
        <w:sz w:val="16"/>
        <w:szCs w:val="16"/>
        <w:lang w:val="de-DE"/>
      </w:rPr>
    </w:pPr>
    <w:r w:rsidRPr="00270070">
      <w:rPr>
        <w:rFonts w:ascii="Arial Narrow" w:hAnsi="Arial Narrow"/>
        <w:sz w:val="16"/>
        <w:szCs w:val="16"/>
      </w:rPr>
      <w:t xml:space="preserve">                                                                                                                                                                                                                             UAB „GRIFS AG“ - TA</w:t>
    </w:r>
    <w:r>
      <w:rPr>
        <w:rFonts w:ascii="Arial Narrow" w:hAnsi="Arial Narrow"/>
        <w:sz w:val="16"/>
        <w:szCs w:val="16"/>
      </w:rPr>
      <w:t>J</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Pr="00035029" w:rsidRDefault="004F01F4" w:rsidP="003F3B4A">
    <w:pPr>
      <w:pStyle w:val="Porat"/>
      <w:ind w:right="-24"/>
      <w:jc w:val="right"/>
      <w:rPr>
        <w:rFonts w:ascii="Arial Narrow" w:hAnsi="Arial Narrow"/>
        <w:sz w:val="16"/>
        <w:szCs w:val="16"/>
        <w:lang w:val="en-GB"/>
      </w:rPr>
    </w:pPr>
    <w:r>
      <w:rPr>
        <w:i/>
        <w:sz w:val="16"/>
        <w:szCs w:val="16"/>
      </w:rPr>
      <w:t xml:space="preserve">                                                </w:t>
    </w:r>
    <w:r>
      <w:rPr>
        <w:i/>
        <w:sz w:val="16"/>
        <w:szCs w:val="16"/>
      </w:rPr>
      <w:tab/>
    </w:r>
    <w:r>
      <w:rPr>
        <w:i/>
        <w:sz w:val="16"/>
        <w:szCs w:val="16"/>
      </w:rPr>
      <w:tab/>
    </w:r>
    <w:r w:rsidRPr="00270070">
      <w:rPr>
        <w:i/>
        <w:sz w:val="16"/>
        <w:szCs w:val="16"/>
      </w:rPr>
      <w:t xml:space="preserve">         </w:t>
    </w:r>
    <w:r>
      <w:rPr>
        <w:rFonts w:ascii="Arial Narrow" w:hAnsi="Arial Narrow"/>
        <w:sz w:val="16"/>
        <w:szCs w:val="16"/>
      </w:rPr>
      <w:t>2015 01 01</w:t>
    </w:r>
  </w:p>
  <w:p w:rsidR="004F01F4" w:rsidRPr="005C4A48" w:rsidRDefault="004F01F4" w:rsidP="003F3B4A">
    <w:pPr>
      <w:pStyle w:val="Porat"/>
      <w:ind w:right="-24"/>
      <w:jc w:val="right"/>
      <w:rPr>
        <w:rFonts w:ascii="Arial Narrow" w:hAnsi="Arial Narrow"/>
        <w:sz w:val="16"/>
        <w:szCs w:val="16"/>
      </w:rPr>
    </w:pPr>
    <w:r w:rsidRPr="00270070">
      <w:rPr>
        <w:rFonts w:ascii="Arial Narrow" w:hAnsi="Arial Narrow"/>
        <w:sz w:val="16"/>
        <w:szCs w:val="16"/>
      </w:rPr>
      <w:t xml:space="preserve">                                                                                                                                                                                                                             UAB „GRIFS AG“ - TA</w:t>
    </w:r>
    <w:r>
      <w:rPr>
        <w:rFonts w:ascii="Arial Narrow" w:hAnsi="Arial Narrow"/>
        <w:sz w:val="16"/>
        <w:szCs w:val="16"/>
      </w:rPr>
      <w:t>J</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F4" w:rsidRDefault="004F01F4" w:rsidP="008F6EDB">
    <w:pPr>
      <w:pStyle w:val="Porat"/>
      <w:ind w:right="-24"/>
      <w:jc w:val="right"/>
      <w:rPr>
        <w:rFonts w:ascii="Arial Narrow" w:hAnsi="Arial Narrow"/>
        <w:sz w:val="16"/>
        <w:szCs w:val="16"/>
      </w:rPr>
    </w:pPr>
  </w:p>
  <w:p w:rsidR="004F01F4" w:rsidRDefault="004F01F4" w:rsidP="008F6EDB">
    <w:pPr>
      <w:pStyle w:val="Porat"/>
      <w:ind w:right="-24"/>
      <w:jc w:val="right"/>
      <w:rPr>
        <w:rFonts w:ascii="Arial Narrow" w:hAnsi="Arial Narrow"/>
        <w:sz w:val="16"/>
        <w:szCs w:val="16"/>
      </w:rPr>
    </w:pPr>
    <w:r>
      <w:rPr>
        <w:rFonts w:ascii="Arial Narrow" w:hAnsi="Arial Narrow"/>
        <w:sz w:val="16"/>
        <w:szCs w:val="16"/>
      </w:rPr>
      <w:t>2016 07 05</w:t>
    </w:r>
  </w:p>
  <w:p w:rsidR="004F01F4" w:rsidRDefault="004F01F4" w:rsidP="008F6EDB">
    <w:pPr>
      <w:pStyle w:val="Porat"/>
      <w:ind w:right="-24"/>
      <w:jc w:val="right"/>
      <w:rPr>
        <w:rFonts w:ascii="Arial Narrow" w:hAnsi="Arial Narrow"/>
        <w:sz w:val="16"/>
        <w:szCs w:val="16"/>
        <w:lang w:val="de-DE"/>
      </w:rPr>
    </w:pPr>
    <w:r>
      <w:rPr>
        <w:rFonts w:ascii="Arial Narrow" w:hAnsi="Arial Narrow"/>
        <w:sz w:val="16"/>
        <w:szCs w:val="16"/>
      </w:rPr>
      <w:t xml:space="preserve"> UAB „GRIFS AG“ - PANG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5pt;height:73.5pt" o:bullet="t">
        <v:imagedata r:id="rId1" o:title=""/>
      </v:shape>
    </w:pict>
  </w:numPicBullet>
  <w:abstractNum w:abstractNumId="0" w15:restartNumberingAfterBreak="0">
    <w:nsid w:val="05716461"/>
    <w:multiLevelType w:val="multilevel"/>
    <w:tmpl w:val="700293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3E6B36"/>
    <w:multiLevelType w:val="singleLevel"/>
    <w:tmpl w:val="E7985354"/>
    <w:lvl w:ilvl="0">
      <w:start w:val="1"/>
      <w:numFmt w:val="decimal"/>
      <w:lvlText w:val="(%1)"/>
      <w:lvlJc w:val="left"/>
      <w:pPr>
        <w:tabs>
          <w:tab w:val="num" w:pos="283"/>
        </w:tabs>
        <w:ind w:left="283" w:hanging="283"/>
      </w:pPr>
      <w:rPr>
        <w:rFonts w:cs="Times New Roman"/>
      </w:rPr>
    </w:lvl>
  </w:abstractNum>
  <w:abstractNum w:abstractNumId="2" w15:restartNumberingAfterBreak="0">
    <w:nsid w:val="0A8E2473"/>
    <w:multiLevelType w:val="multilevel"/>
    <w:tmpl w:val="087CC388"/>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2876AC3"/>
    <w:multiLevelType w:val="hybridMultilevel"/>
    <w:tmpl w:val="A560DAB4"/>
    <w:lvl w:ilvl="0" w:tplc="BC48B4A6">
      <w:start w:val="1"/>
      <w:numFmt w:val="bullet"/>
      <w:lvlText w:val=""/>
      <w:lvlJc w:val="left"/>
      <w:pPr>
        <w:ind w:left="1004" w:hanging="360"/>
      </w:pPr>
      <w:rPr>
        <w:rFonts w:ascii="Wingdings 2" w:hAnsi="Wingdings 2" w:hint="default"/>
        <w:color w:val="auto"/>
        <w:sz w:val="20"/>
      </w:rPr>
    </w:lvl>
    <w:lvl w:ilvl="1" w:tplc="04270003" w:tentative="1">
      <w:start w:val="1"/>
      <w:numFmt w:val="bullet"/>
      <w:lvlText w:val="o"/>
      <w:lvlJc w:val="left"/>
      <w:pPr>
        <w:ind w:left="1724" w:hanging="360"/>
      </w:pPr>
      <w:rPr>
        <w:rFonts w:ascii="Courier New" w:hAnsi="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154417CB"/>
    <w:multiLevelType w:val="multilevel"/>
    <w:tmpl w:val="EC866A9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8101BB"/>
    <w:multiLevelType w:val="hybridMultilevel"/>
    <w:tmpl w:val="1AF46604"/>
    <w:lvl w:ilvl="0" w:tplc="C2968FCE">
      <w:start w:val="2"/>
      <w:numFmt w:val="decimal"/>
      <w:lvlText w:val="%1."/>
      <w:lvlJc w:val="left"/>
      <w:pPr>
        <w:tabs>
          <w:tab w:val="num" w:pos="648"/>
        </w:tabs>
        <w:ind w:left="648" w:hanging="360"/>
      </w:pPr>
    </w:lvl>
    <w:lvl w:ilvl="1" w:tplc="647456AA">
      <w:numFmt w:val="none"/>
      <w:lvlText w:val=""/>
      <w:lvlJc w:val="left"/>
      <w:pPr>
        <w:tabs>
          <w:tab w:val="num" w:pos="360"/>
        </w:tabs>
        <w:ind w:left="0" w:firstLine="0"/>
      </w:pPr>
    </w:lvl>
    <w:lvl w:ilvl="2" w:tplc="4C640FE0">
      <w:numFmt w:val="none"/>
      <w:lvlText w:val=""/>
      <w:lvlJc w:val="left"/>
      <w:pPr>
        <w:tabs>
          <w:tab w:val="num" w:pos="360"/>
        </w:tabs>
        <w:ind w:left="0" w:firstLine="0"/>
      </w:pPr>
    </w:lvl>
    <w:lvl w:ilvl="3" w:tplc="684C8B76">
      <w:numFmt w:val="none"/>
      <w:lvlText w:val=""/>
      <w:lvlJc w:val="left"/>
      <w:pPr>
        <w:tabs>
          <w:tab w:val="num" w:pos="360"/>
        </w:tabs>
        <w:ind w:left="0" w:firstLine="0"/>
      </w:pPr>
    </w:lvl>
    <w:lvl w:ilvl="4" w:tplc="D40C8C86">
      <w:numFmt w:val="none"/>
      <w:lvlText w:val=""/>
      <w:lvlJc w:val="left"/>
      <w:pPr>
        <w:tabs>
          <w:tab w:val="num" w:pos="360"/>
        </w:tabs>
        <w:ind w:left="0" w:firstLine="0"/>
      </w:pPr>
    </w:lvl>
    <w:lvl w:ilvl="5" w:tplc="710EA7EE">
      <w:numFmt w:val="none"/>
      <w:lvlText w:val=""/>
      <w:lvlJc w:val="left"/>
      <w:pPr>
        <w:tabs>
          <w:tab w:val="num" w:pos="360"/>
        </w:tabs>
        <w:ind w:left="0" w:firstLine="0"/>
      </w:pPr>
    </w:lvl>
    <w:lvl w:ilvl="6" w:tplc="E198092E">
      <w:numFmt w:val="none"/>
      <w:lvlText w:val=""/>
      <w:lvlJc w:val="left"/>
      <w:pPr>
        <w:tabs>
          <w:tab w:val="num" w:pos="360"/>
        </w:tabs>
        <w:ind w:left="0" w:firstLine="0"/>
      </w:pPr>
    </w:lvl>
    <w:lvl w:ilvl="7" w:tplc="6D8035E4">
      <w:numFmt w:val="none"/>
      <w:lvlText w:val=""/>
      <w:lvlJc w:val="left"/>
      <w:pPr>
        <w:tabs>
          <w:tab w:val="num" w:pos="360"/>
        </w:tabs>
        <w:ind w:left="0" w:firstLine="0"/>
      </w:pPr>
    </w:lvl>
    <w:lvl w:ilvl="8" w:tplc="E72E6FF6">
      <w:numFmt w:val="none"/>
      <w:lvlText w:val=""/>
      <w:lvlJc w:val="left"/>
      <w:pPr>
        <w:tabs>
          <w:tab w:val="num" w:pos="360"/>
        </w:tabs>
        <w:ind w:left="0" w:firstLine="0"/>
      </w:pPr>
    </w:lvl>
  </w:abstractNum>
  <w:abstractNum w:abstractNumId="6" w15:restartNumberingAfterBreak="0">
    <w:nsid w:val="1A0E3E1F"/>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7" w15:restartNumberingAfterBreak="0">
    <w:nsid w:val="1C331022"/>
    <w:multiLevelType w:val="multilevel"/>
    <w:tmpl w:val="3BC4423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FED7B42"/>
    <w:multiLevelType w:val="hybridMultilevel"/>
    <w:tmpl w:val="C312137A"/>
    <w:lvl w:ilvl="0" w:tplc="9CAAB904">
      <w:start w:val="1"/>
      <w:numFmt w:val="decimal"/>
      <w:lvlText w:val="%1."/>
      <w:lvlJc w:val="left"/>
      <w:pPr>
        <w:tabs>
          <w:tab w:val="num" w:pos="720"/>
        </w:tabs>
        <w:ind w:left="720" w:hanging="360"/>
      </w:pPr>
      <w:rPr>
        <w:rFonts w:cs="Times New Roman" w:hint="default"/>
      </w:rPr>
    </w:lvl>
    <w:lvl w:ilvl="1" w:tplc="5B30CE70">
      <w:numFmt w:val="none"/>
      <w:lvlText w:val=""/>
      <w:lvlJc w:val="left"/>
      <w:pPr>
        <w:tabs>
          <w:tab w:val="num" w:pos="360"/>
        </w:tabs>
      </w:pPr>
      <w:rPr>
        <w:rFonts w:cs="Times New Roman"/>
      </w:rPr>
    </w:lvl>
    <w:lvl w:ilvl="2" w:tplc="1D8CF78A">
      <w:numFmt w:val="none"/>
      <w:lvlText w:val=""/>
      <w:lvlJc w:val="left"/>
      <w:pPr>
        <w:tabs>
          <w:tab w:val="num" w:pos="360"/>
        </w:tabs>
      </w:pPr>
      <w:rPr>
        <w:rFonts w:cs="Times New Roman"/>
      </w:rPr>
    </w:lvl>
    <w:lvl w:ilvl="3" w:tplc="1E724152">
      <w:numFmt w:val="none"/>
      <w:lvlText w:val=""/>
      <w:lvlJc w:val="left"/>
      <w:pPr>
        <w:tabs>
          <w:tab w:val="num" w:pos="360"/>
        </w:tabs>
      </w:pPr>
      <w:rPr>
        <w:rFonts w:cs="Times New Roman"/>
      </w:rPr>
    </w:lvl>
    <w:lvl w:ilvl="4" w:tplc="7CD21B88">
      <w:numFmt w:val="none"/>
      <w:lvlText w:val=""/>
      <w:lvlJc w:val="left"/>
      <w:pPr>
        <w:tabs>
          <w:tab w:val="num" w:pos="360"/>
        </w:tabs>
      </w:pPr>
      <w:rPr>
        <w:rFonts w:cs="Times New Roman"/>
      </w:rPr>
    </w:lvl>
    <w:lvl w:ilvl="5" w:tplc="B786139E">
      <w:numFmt w:val="none"/>
      <w:lvlText w:val=""/>
      <w:lvlJc w:val="left"/>
      <w:pPr>
        <w:tabs>
          <w:tab w:val="num" w:pos="360"/>
        </w:tabs>
      </w:pPr>
      <w:rPr>
        <w:rFonts w:cs="Times New Roman"/>
      </w:rPr>
    </w:lvl>
    <w:lvl w:ilvl="6" w:tplc="D730E15C">
      <w:numFmt w:val="none"/>
      <w:lvlText w:val=""/>
      <w:lvlJc w:val="left"/>
      <w:pPr>
        <w:tabs>
          <w:tab w:val="num" w:pos="360"/>
        </w:tabs>
      </w:pPr>
      <w:rPr>
        <w:rFonts w:cs="Times New Roman"/>
      </w:rPr>
    </w:lvl>
    <w:lvl w:ilvl="7" w:tplc="1006F262">
      <w:numFmt w:val="none"/>
      <w:lvlText w:val=""/>
      <w:lvlJc w:val="left"/>
      <w:pPr>
        <w:tabs>
          <w:tab w:val="num" w:pos="360"/>
        </w:tabs>
      </w:pPr>
      <w:rPr>
        <w:rFonts w:cs="Times New Roman"/>
      </w:rPr>
    </w:lvl>
    <w:lvl w:ilvl="8" w:tplc="3280E5E6">
      <w:numFmt w:val="none"/>
      <w:lvlText w:val=""/>
      <w:lvlJc w:val="left"/>
      <w:pPr>
        <w:tabs>
          <w:tab w:val="num" w:pos="360"/>
        </w:tabs>
      </w:pPr>
      <w:rPr>
        <w:rFonts w:cs="Times New Roman"/>
      </w:rPr>
    </w:lvl>
  </w:abstractNum>
  <w:abstractNum w:abstractNumId="9" w15:restartNumberingAfterBreak="0">
    <w:nsid w:val="2357704F"/>
    <w:multiLevelType w:val="multilevel"/>
    <w:tmpl w:val="896453BE"/>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69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7A6CE5"/>
    <w:multiLevelType w:val="multilevel"/>
    <w:tmpl w:val="D4B6DC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A094D2D"/>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3" w15:restartNumberingAfterBreak="0">
    <w:nsid w:val="2C3B1609"/>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4" w15:restartNumberingAfterBreak="0">
    <w:nsid w:val="2CE874A6"/>
    <w:multiLevelType w:val="multilevel"/>
    <w:tmpl w:val="A0D6B30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0D47D2B"/>
    <w:multiLevelType w:val="multilevel"/>
    <w:tmpl w:val="699C08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0921BE"/>
    <w:multiLevelType w:val="hybridMultilevel"/>
    <w:tmpl w:val="1AD6C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609D2"/>
    <w:multiLevelType w:val="hybridMultilevel"/>
    <w:tmpl w:val="F480996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39FA770B"/>
    <w:multiLevelType w:val="multilevel"/>
    <w:tmpl w:val="22BAA2E0"/>
    <w:lvl w:ilvl="0">
      <w:start w:val="8"/>
      <w:numFmt w:val="decimal"/>
      <w:lvlText w:val="%1)"/>
      <w:lvlJc w:val="left"/>
      <w:pPr>
        <w:ind w:left="502" w:hanging="360"/>
      </w:pPr>
      <w:rPr>
        <w:rFonts w:hint="default"/>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9" w15:restartNumberingAfterBreak="0">
    <w:nsid w:val="3B9E566A"/>
    <w:multiLevelType w:val="multilevel"/>
    <w:tmpl w:val="C23AE3B0"/>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i w:val="0"/>
        <w:color w:val="auto"/>
        <w:sz w:val="24"/>
        <w:szCs w:val="24"/>
      </w:rPr>
    </w:lvl>
    <w:lvl w:ilvl="2">
      <w:start w:val="1"/>
      <w:numFmt w:val="decimal"/>
      <w:suff w:val="space"/>
      <w:lvlText w:val="%3)"/>
      <w:lvlJc w:val="left"/>
      <w:pPr>
        <w:ind w:left="-347" w:firstLine="1247"/>
      </w:pPr>
      <w:rPr>
        <w:rFonts w:ascii="Times New Roman" w:eastAsia="Times New Roman" w:hAnsi="Times New Roman" w:cs="Times New Roman" w:hint="default"/>
        <w:b w:val="0"/>
        <w:i w:val="0"/>
        <w:strike w:val="0"/>
        <w:sz w:val="24"/>
        <w:szCs w:val="24"/>
      </w:rPr>
    </w:lvl>
    <w:lvl w:ilvl="3">
      <w:start w:val="1"/>
      <w:numFmt w:val="lowerLetter"/>
      <w:suff w:val="space"/>
      <w:lvlText w:val="%4)"/>
      <w:lvlJc w:val="left"/>
      <w:pPr>
        <w:ind w:left="2387" w:hanging="227"/>
      </w:pPr>
      <w:rPr>
        <w:rFonts w:ascii="Arial Narrow" w:eastAsia="Times New Roman" w:hAnsi="Arial Narrow" w:cs="Times New Roman" w:hint="default"/>
        <w:sz w:val="20"/>
        <w:szCs w:val="20"/>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20" w15:restartNumberingAfterBreak="0">
    <w:nsid w:val="3BAC061A"/>
    <w:multiLevelType w:val="multilevel"/>
    <w:tmpl w:val="6AEECA2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3C9321D2"/>
    <w:multiLevelType w:val="hybridMultilevel"/>
    <w:tmpl w:val="B1EC36C6"/>
    <w:lvl w:ilvl="0" w:tplc="3AF4FF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FF31A5"/>
    <w:multiLevelType w:val="hybridMultilevel"/>
    <w:tmpl w:val="D1C2A41E"/>
    <w:lvl w:ilvl="0" w:tplc="321CAFAC">
      <w:start w:val="1"/>
      <w:numFmt w:val="decimal"/>
      <w:lvlText w:val="%1)"/>
      <w:lvlJc w:val="left"/>
      <w:pPr>
        <w:tabs>
          <w:tab w:val="num" w:pos="360"/>
        </w:tabs>
        <w:ind w:left="360" w:hanging="360"/>
      </w:pPr>
      <w:rPr>
        <w:rFonts w:cs="Times New Roman" w:hint="default"/>
      </w:rPr>
    </w:lvl>
    <w:lvl w:ilvl="1" w:tplc="94D2C140">
      <w:start w:val="1"/>
      <w:numFmt w:val="decimal"/>
      <w:lvlText w:val="%2."/>
      <w:lvlJc w:val="left"/>
      <w:pPr>
        <w:tabs>
          <w:tab w:val="num" w:pos="-360"/>
        </w:tabs>
        <w:ind w:left="-380" w:hanging="340"/>
      </w:pPr>
      <w:rPr>
        <w:rFonts w:cs="Times New Roman" w:hint="default"/>
      </w:rPr>
    </w:lvl>
    <w:lvl w:ilvl="2" w:tplc="8C482854">
      <w:start w:val="52"/>
      <w:numFmt w:val="bullet"/>
      <w:lvlText w:val="-"/>
      <w:lvlJc w:val="left"/>
      <w:pPr>
        <w:tabs>
          <w:tab w:val="num" w:pos="1980"/>
        </w:tabs>
        <w:ind w:left="1980" w:hanging="360"/>
      </w:pPr>
      <w:rPr>
        <w:rFonts w:ascii="Times New Roman" w:eastAsia="Times New Roman" w:hAnsi="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0716EEB"/>
    <w:multiLevelType w:val="multilevel"/>
    <w:tmpl w:val="5CB03D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3445D"/>
    <w:multiLevelType w:val="hybridMultilevel"/>
    <w:tmpl w:val="02CA6E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497000"/>
    <w:multiLevelType w:val="multilevel"/>
    <w:tmpl w:val="A1D8772C"/>
    <w:lvl w:ilvl="0">
      <w:start w:val="1"/>
      <w:numFmt w:val="decimal"/>
      <w:isLgl/>
      <w:suff w:val="space"/>
      <w:lvlText w:val="%1."/>
      <w:lvlJc w:val="center"/>
      <w:pPr>
        <w:ind w:left="420" w:hanging="132"/>
      </w:pPr>
      <w:rPr>
        <w:rFonts w:hint="default"/>
        <w:b/>
        <w:i/>
        <w:sz w:val="18"/>
        <w:szCs w:val="18"/>
      </w:rPr>
    </w:lvl>
    <w:lvl w:ilvl="1">
      <w:start w:val="1"/>
      <w:numFmt w:val="decimal"/>
      <w:suff w:val="space"/>
      <w:lvlText w:val="%1.%2."/>
      <w:lvlJc w:val="left"/>
      <w:pPr>
        <w:ind w:left="0" w:firstLine="567"/>
      </w:pPr>
      <w:rPr>
        <w:rFonts w:hint="default"/>
        <w:b w:val="0"/>
        <w:i w:val="0"/>
      </w:rPr>
    </w:lvl>
    <w:lvl w:ilvl="2">
      <w:start w:val="1"/>
      <w:numFmt w:val="decimal"/>
      <w:suff w:val="space"/>
      <w:lvlText w:val="%3)"/>
      <w:lvlJc w:val="left"/>
      <w:pPr>
        <w:ind w:left="0" w:firstLine="907"/>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6" w15:restartNumberingAfterBreak="0">
    <w:nsid w:val="48871AB3"/>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7" w15:restartNumberingAfterBreak="0">
    <w:nsid w:val="503242F5"/>
    <w:multiLevelType w:val="hybridMultilevel"/>
    <w:tmpl w:val="1ED8C596"/>
    <w:lvl w:ilvl="0" w:tplc="BBB0D08A">
      <w:start w:val="1"/>
      <w:numFmt w:val="bullet"/>
      <w:lvlText w:val=""/>
      <w:lvlPicBulletId w:val="0"/>
      <w:lvlJc w:val="left"/>
      <w:pPr>
        <w:ind w:left="720" w:hanging="360"/>
      </w:pPr>
      <w:rPr>
        <w:rFonts w:ascii="Symbol" w:hAnsi="Symbol" w:hint="default"/>
        <w:color w:val="auto"/>
        <w:sz w:val="28"/>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3663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8714E7"/>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30" w15:restartNumberingAfterBreak="0">
    <w:nsid w:val="555734D6"/>
    <w:multiLevelType w:val="hybridMultilevel"/>
    <w:tmpl w:val="7C7AD6E2"/>
    <w:lvl w:ilvl="0" w:tplc="4C1E90D4">
      <w:start w:val="1"/>
      <w:numFmt w:val="bullet"/>
      <w:lvlText w:val=""/>
      <w:lvlJc w:val="left"/>
      <w:pPr>
        <w:ind w:left="1440" w:hanging="360"/>
      </w:pPr>
      <w:rPr>
        <w:rFonts w:ascii="Wingdings 2" w:hAnsi="Wingdings 2"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55B36EF2"/>
    <w:multiLevelType w:val="multilevel"/>
    <w:tmpl w:val="8AF8F5A4"/>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83E1D30"/>
    <w:multiLevelType w:val="multilevel"/>
    <w:tmpl w:val="024C7DB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8D94428"/>
    <w:multiLevelType w:val="multilevel"/>
    <w:tmpl w:val="AAB45FD6"/>
    <w:lvl w:ilvl="0">
      <w:start w:val="1"/>
      <w:numFmt w:val="decimal"/>
      <w:lvlText w:val="%1."/>
      <w:lvlJc w:val="left"/>
      <w:pPr>
        <w:tabs>
          <w:tab w:val="num" w:pos="420"/>
        </w:tabs>
        <w:ind w:left="420" w:hanging="420"/>
      </w:pPr>
    </w:lvl>
    <w:lvl w:ilvl="1">
      <w:start w:val="1"/>
      <w:numFmt w:val="decimal"/>
      <w:lvlText w:val="%1.%2."/>
      <w:lvlJc w:val="left"/>
      <w:pPr>
        <w:tabs>
          <w:tab w:val="num" w:pos="765"/>
        </w:tabs>
        <w:ind w:left="765" w:hanging="420"/>
      </w:pPr>
      <w:rPr>
        <w:b/>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4" w15:restartNumberingAfterBreak="0">
    <w:nsid w:val="5CA3117C"/>
    <w:multiLevelType w:val="hybridMultilevel"/>
    <w:tmpl w:val="8AF677C0"/>
    <w:lvl w:ilvl="0" w:tplc="7AE629E6">
      <w:start w:val="1"/>
      <w:numFmt w:val="upperLetter"/>
      <w:lvlText w:val="(%1)"/>
      <w:lvlJc w:val="left"/>
      <w:pPr>
        <w:tabs>
          <w:tab w:val="num" w:pos="567"/>
        </w:tabs>
        <w:ind w:left="567" w:hanging="567"/>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57538"/>
    <w:multiLevelType w:val="multilevel"/>
    <w:tmpl w:val="5ABC435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3707EBD"/>
    <w:multiLevelType w:val="multilevel"/>
    <w:tmpl w:val="C2C45EB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50C524B"/>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38" w15:restartNumberingAfterBreak="0">
    <w:nsid w:val="68D44B5E"/>
    <w:multiLevelType w:val="multilevel"/>
    <w:tmpl w:val="E81AA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FB4F1B"/>
    <w:multiLevelType w:val="multilevel"/>
    <w:tmpl w:val="2A489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3C048F"/>
    <w:multiLevelType w:val="multilevel"/>
    <w:tmpl w:val="26B07B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780C03"/>
    <w:multiLevelType w:val="multilevel"/>
    <w:tmpl w:val="F93AE89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6210BE"/>
    <w:multiLevelType w:val="hybridMultilevel"/>
    <w:tmpl w:val="699C08C2"/>
    <w:lvl w:ilvl="0" w:tplc="65D628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C16281"/>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4" w15:restartNumberingAfterBreak="0">
    <w:nsid w:val="767B2812"/>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5" w15:restartNumberingAfterBreak="0">
    <w:nsid w:val="78D14E74"/>
    <w:multiLevelType w:val="hybridMultilevel"/>
    <w:tmpl w:val="04CA2A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CA0078"/>
    <w:multiLevelType w:val="multilevel"/>
    <w:tmpl w:val="5CAE02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F0D6B7A"/>
    <w:multiLevelType w:val="hybridMultilevel"/>
    <w:tmpl w:val="92880DE0"/>
    <w:lvl w:ilvl="0" w:tplc="8C82FB7E">
      <w:start w:val="1"/>
      <w:numFmt w:val="bullet"/>
      <w:lvlText w:val=""/>
      <w:lvlPicBulletId w:val="0"/>
      <w:lvlJc w:val="left"/>
      <w:pPr>
        <w:ind w:left="783" w:hanging="360"/>
      </w:pPr>
      <w:rPr>
        <w:rFonts w:ascii="Symbol" w:hAnsi="Symbol" w:hint="default"/>
        <w:color w:val="auto"/>
        <w:sz w:val="28"/>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8" w15:restartNumberingAfterBreak="0">
    <w:nsid w:val="7FB523F1"/>
    <w:multiLevelType w:val="multilevel"/>
    <w:tmpl w:val="2C9832F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8"/>
  </w:num>
  <w:num w:numId="2">
    <w:abstractNumId w:val="22"/>
  </w:num>
  <w:num w:numId="3">
    <w:abstractNumId w:val="1"/>
  </w:num>
  <w:num w:numId="4">
    <w:abstractNumId w:val="48"/>
  </w:num>
  <w:num w:numId="5">
    <w:abstractNumId w:val="9"/>
  </w:num>
  <w:num w:numId="6">
    <w:abstractNumId w:val="2"/>
  </w:num>
  <w:num w:numId="7">
    <w:abstractNumId w:val="31"/>
  </w:num>
  <w:num w:numId="8">
    <w:abstractNumId w:val="7"/>
  </w:num>
  <w:num w:numId="9">
    <w:abstractNumId w:val="14"/>
  </w:num>
  <w:num w:numId="10">
    <w:abstractNumId w:val="36"/>
  </w:num>
  <w:num w:numId="11">
    <w:abstractNumId w:val="0"/>
  </w:num>
  <w:num w:numId="12">
    <w:abstractNumId w:val="35"/>
  </w:num>
  <w:num w:numId="13">
    <w:abstractNumId w:val="46"/>
  </w:num>
  <w:num w:numId="14">
    <w:abstractNumId w:val="32"/>
  </w:num>
  <w:num w:numId="15">
    <w:abstractNumId w:val="11"/>
  </w:num>
  <w:num w:numId="16">
    <w:abstractNumId w:val="40"/>
  </w:num>
  <w:num w:numId="17">
    <w:abstractNumId w:val="28"/>
  </w:num>
  <w:num w:numId="18">
    <w:abstractNumId w:val="10"/>
  </w:num>
  <w:num w:numId="19">
    <w:abstractNumId w:val="44"/>
  </w:num>
  <w:num w:numId="20">
    <w:abstractNumId w:val="43"/>
  </w:num>
  <w:num w:numId="21">
    <w:abstractNumId w:val="26"/>
  </w:num>
  <w:num w:numId="22">
    <w:abstractNumId w:val="42"/>
  </w:num>
  <w:num w:numId="23">
    <w:abstractNumId w:val="15"/>
  </w:num>
  <w:num w:numId="24">
    <w:abstractNumId w:val="20"/>
  </w:num>
  <w:num w:numId="25">
    <w:abstractNumId w:val="17"/>
  </w:num>
  <w:num w:numId="26">
    <w:abstractNumId w:val="19"/>
  </w:num>
  <w:num w:numId="27">
    <w:abstractNumId w:val="12"/>
  </w:num>
  <w:num w:numId="28">
    <w:abstractNumId w:val="29"/>
  </w:num>
  <w:num w:numId="29">
    <w:abstractNumId w:val="13"/>
  </w:num>
  <w:num w:numId="30">
    <w:abstractNumId w:val="37"/>
  </w:num>
  <w:num w:numId="31">
    <w:abstractNumId w:val="6"/>
  </w:num>
  <w:num w:numId="3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num>
  <w:num w:numId="35">
    <w:abstractNumId w:val="47"/>
  </w:num>
  <w:num w:numId="36">
    <w:abstractNumId w:val="3"/>
  </w:num>
  <w:num w:numId="37">
    <w:abstractNumId w:val="34"/>
  </w:num>
  <w:num w:numId="38">
    <w:abstractNumId w:val="45"/>
  </w:num>
  <w:num w:numId="39">
    <w:abstractNumId w:val="1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23"/>
  </w:num>
  <w:num w:numId="44">
    <w:abstractNumId w:val="41"/>
  </w:num>
  <w:num w:numId="45">
    <w:abstractNumId w:val="4"/>
  </w:num>
  <w:num w:numId="46">
    <w:abstractNumId w:val="39"/>
  </w:num>
  <w:num w:numId="47">
    <w:abstractNumId w:val="25"/>
  </w:num>
  <w:num w:numId="48">
    <w:abstractNumId w:val="16"/>
  </w:num>
  <w:num w:numId="49">
    <w:abstractNumId w:val="2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55"/>
    <w:rsid w:val="00004821"/>
    <w:rsid w:val="000065E7"/>
    <w:rsid w:val="00006E02"/>
    <w:rsid w:val="00016D90"/>
    <w:rsid w:val="000211C2"/>
    <w:rsid w:val="000213F3"/>
    <w:rsid w:val="00023104"/>
    <w:rsid w:val="000253E8"/>
    <w:rsid w:val="000258D2"/>
    <w:rsid w:val="00025B9A"/>
    <w:rsid w:val="00026A9F"/>
    <w:rsid w:val="00030EB8"/>
    <w:rsid w:val="00031835"/>
    <w:rsid w:val="00034E72"/>
    <w:rsid w:val="000356FB"/>
    <w:rsid w:val="00037917"/>
    <w:rsid w:val="00037CE8"/>
    <w:rsid w:val="000409FD"/>
    <w:rsid w:val="0004110D"/>
    <w:rsid w:val="000413EA"/>
    <w:rsid w:val="000435AC"/>
    <w:rsid w:val="00045D64"/>
    <w:rsid w:val="00054513"/>
    <w:rsid w:val="00061E37"/>
    <w:rsid w:val="00064A2C"/>
    <w:rsid w:val="00073C22"/>
    <w:rsid w:val="00074CA9"/>
    <w:rsid w:val="00075BB0"/>
    <w:rsid w:val="000761C1"/>
    <w:rsid w:val="000807F8"/>
    <w:rsid w:val="00081934"/>
    <w:rsid w:val="00085978"/>
    <w:rsid w:val="00086187"/>
    <w:rsid w:val="000900DD"/>
    <w:rsid w:val="0009694E"/>
    <w:rsid w:val="000A39F4"/>
    <w:rsid w:val="000A4528"/>
    <w:rsid w:val="000B1562"/>
    <w:rsid w:val="000B24CA"/>
    <w:rsid w:val="000B255A"/>
    <w:rsid w:val="000B47EA"/>
    <w:rsid w:val="000B512D"/>
    <w:rsid w:val="000B55B6"/>
    <w:rsid w:val="000C2652"/>
    <w:rsid w:val="000C44AC"/>
    <w:rsid w:val="000C60CF"/>
    <w:rsid w:val="000D171A"/>
    <w:rsid w:val="000D231A"/>
    <w:rsid w:val="000D4D48"/>
    <w:rsid w:val="000D7526"/>
    <w:rsid w:val="000E0059"/>
    <w:rsid w:val="000E12C9"/>
    <w:rsid w:val="000E3783"/>
    <w:rsid w:val="000E478F"/>
    <w:rsid w:val="000E47D5"/>
    <w:rsid w:val="000E5FB0"/>
    <w:rsid w:val="000F0972"/>
    <w:rsid w:val="000F1217"/>
    <w:rsid w:val="000F1325"/>
    <w:rsid w:val="000F139A"/>
    <w:rsid w:val="000F1BF1"/>
    <w:rsid w:val="000F2F6D"/>
    <w:rsid w:val="000F72C3"/>
    <w:rsid w:val="000F7A53"/>
    <w:rsid w:val="00100721"/>
    <w:rsid w:val="001018C3"/>
    <w:rsid w:val="0010201E"/>
    <w:rsid w:val="00103586"/>
    <w:rsid w:val="00104961"/>
    <w:rsid w:val="001120A4"/>
    <w:rsid w:val="00112675"/>
    <w:rsid w:val="00112E87"/>
    <w:rsid w:val="001215E3"/>
    <w:rsid w:val="00122CD1"/>
    <w:rsid w:val="0012402E"/>
    <w:rsid w:val="00124C00"/>
    <w:rsid w:val="00125844"/>
    <w:rsid w:val="0013410F"/>
    <w:rsid w:val="001342A6"/>
    <w:rsid w:val="00135634"/>
    <w:rsid w:val="00136CEF"/>
    <w:rsid w:val="00151365"/>
    <w:rsid w:val="00152FCC"/>
    <w:rsid w:val="00155E6D"/>
    <w:rsid w:val="00156C3D"/>
    <w:rsid w:val="00164D94"/>
    <w:rsid w:val="00170DA7"/>
    <w:rsid w:val="00173CD2"/>
    <w:rsid w:val="00173F14"/>
    <w:rsid w:val="00174CCB"/>
    <w:rsid w:val="0017688D"/>
    <w:rsid w:val="00177151"/>
    <w:rsid w:val="00181B8C"/>
    <w:rsid w:val="001833FB"/>
    <w:rsid w:val="00183E90"/>
    <w:rsid w:val="0018649C"/>
    <w:rsid w:val="001A0AE9"/>
    <w:rsid w:val="001B08D4"/>
    <w:rsid w:val="001B2FFE"/>
    <w:rsid w:val="001B6FFD"/>
    <w:rsid w:val="001C0292"/>
    <w:rsid w:val="001C0BEF"/>
    <w:rsid w:val="001C0C65"/>
    <w:rsid w:val="001C1088"/>
    <w:rsid w:val="001C27B5"/>
    <w:rsid w:val="001C4656"/>
    <w:rsid w:val="001C489D"/>
    <w:rsid w:val="001C523F"/>
    <w:rsid w:val="001C6A56"/>
    <w:rsid w:val="001C6F2C"/>
    <w:rsid w:val="001D24B1"/>
    <w:rsid w:val="001D369E"/>
    <w:rsid w:val="001D3859"/>
    <w:rsid w:val="001D38AA"/>
    <w:rsid w:val="001D4B41"/>
    <w:rsid w:val="001D56C7"/>
    <w:rsid w:val="001D5C01"/>
    <w:rsid w:val="001D6015"/>
    <w:rsid w:val="001D69C2"/>
    <w:rsid w:val="001E05AB"/>
    <w:rsid w:val="001E3374"/>
    <w:rsid w:val="001F205C"/>
    <w:rsid w:val="002024B0"/>
    <w:rsid w:val="00204CD2"/>
    <w:rsid w:val="002051D2"/>
    <w:rsid w:val="00205D01"/>
    <w:rsid w:val="00207682"/>
    <w:rsid w:val="00212A8A"/>
    <w:rsid w:val="00212F04"/>
    <w:rsid w:val="00213F25"/>
    <w:rsid w:val="00214175"/>
    <w:rsid w:val="002143D3"/>
    <w:rsid w:val="002200FB"/>
    <w:rsid w:val="00223016"/>
    <w:rsid w:val="00223DB9"/>
    <w:rsid w:val="002246F0"/>
    <w:rsid w:val="002247F0"/>
    <w:rsid w:val="0022666D"/>
    <w:rsid w:val="00226815"/>
    <w:rsid w:val="00232FA4"/>
    <w:rsid w:val="00233DDB"/>
    <w:rsid w:val="002343D1"/>
    <w:rsid w:val="00237C86"/>
    <w:rsid w:val="00240CAB"/>
    <w:rsid w:val="0024433C"/>
    <w:rsid w:val="00247A1C"/>
    <w:rsid w:val="0025081D"/>
    <w:rsid w:val="00253111"/>
    <w:rsid w:val="002602D6"/>
    <w:rsid w:val="00260C35"/>
    <w:rsid w:val="00266824"/>
    <w:rsid w:val="00271103"/>
    <w:rsid w:val="0027198D"/>
    <w:rsid w:val="002807CC"/>
    <w:rsid w:val="00280CDA"/>
    <w:rsid w:val="002815B1"/>
    <w:rsid w:val="00283DF7"/>
    <w:rsid w:val="00284872"/>
    <w:rsid w:val="00287371"/>
    <w:rsid w:val="002921CB"/>
    <w:rsid w:val="00292B5B"/>
    <w:rsid w:val="002936BF"/>
    <w:rsid w:val="0029403E"/>
    <w:rsid w:val="002A655C"/>
    <w:rsid w:val="002B01F0"/>
    <w:rsid w:val="002B17B1"/>
    <w:rsid w:val="002B1F2D"/>
    <w:rsid w:val="002B2876"/>
    <w:rsid w:val="002C4D7B"/>
    <w:rsid w:val="002C59D9"/>
    <w:rsid w:val="002C785D"/>
    <w:rsid w:val="002D18A5"/>
    <w:rsid w:val="002D1ACA"/>
    <w:rsid w:val="002D2E21"/>
    <w:rsid w:val="002D4710"/>
    <w:rsid w:val="002D6618"/>
    <w:rsid w:val="002E07CB"/>
    <w:rsid w:val="002E2A1F"/>
    <w:rsid w:val="002E5A1F"/>
    <w:rsid w:val="002F01BF"/>
    <w:rsid w:val="002F063A"/>
    <w:rsid w:val="002F11BF"/>
    <w:rsid w:val="002F1DFF"/>
    <w:rsid w:val="002F34C2"/>
    <w:rsid w:val="002F5A1F"/>
    <w:rsid w:val="002F5FCB"/>
    <w:rsid w:val="002F6999"/>
    <w:rsid w:val="00300B0A"/>
    <w:rsid w:val="00300B16"/>
    <w:rsid w:val="0030259E"/>
    <w:rsid w:val="00303AFA"/>
    <w:rsid w:val="00304542"/>
    <w:rsid w:val="00305F27"/>
    <w:rsid w:val="0031097F"/>
    <w:rsid w:val="003112DE"/>
    <w:rsid w:val="0031707A"/>
    <w:rsid w:val="00320226"/>
    <w:rsid w:val="00320B4D"/>
    <w:rsid w:val="003229D4"/>
    <w:rsid w:val="00324AFC"/>
    <w:rsid w:val="003273B7"/>
    <w:rsid w:val="003344E9"/>
    <w:rsid w:val="0034233D"/>
    <w:rsid w:val="003426A7"/>
    <w:rsid w:val="00342E5A"/>
    <w:rsid w:val="00343B50"/>
    <w:rsid w:val="003452E1"/>
    <w:rsid w:val="00352F18"/>
    <w:rsid w:val="00355104"/>
    <w:rsid w:val="00360DA4"/>
    <w:rsid w:val="003637E9"/>
    <w:rsid w:val="00364726"/>
    <w:rsid w:val="0036553F"/>
    <w:rsid w:val="0037072F"/>
    <w:rsid w:val="0037466F"/>
    <w:rsid w:val="003766F8"/>
    <w:rsid w:val="00377B6A"/>
    <w:rsid w:val="00380F60"/>
    <w:rsid w:val="00381E00"/>
    <w:rsid w:val="00383602"/>
    <w:rsid w:val="0038454B"/>
    <w:rsid w:val="00390426"/>
    <w:rsid w:val="0039541F"/>
    <w:rsid w:val="00397398"/>
    <w:rsid w:val="003A1F10"/>
    <w:rsid w:val="003A4E06"/>
    <w:rsid w:val="003C260A"/>
    <w:rsid w:val="003C32E8"/>
    <w:rsid w:val="003C7450"/>
    <w:rsid w:val="003D1A20"/>
    <w:rsid w:val="003D438F"/>
    <w:rsid w:val="003D4C47"/>
    <w:rsid w:val="003D52C4"/>
    <w:rsid w:val="003D53BE"/>
    <w:rsid w:val="003D5BD8"/>
    <w:rsid w:val="003D604B"/>
    <w:rsid w:val="003D6127"/>
    <w:rsid w:val="003D70C0"/>
    <w:rsid w:val="003D7948"/>
    <w:rsid w:val="003E23F7"/>
    <w:rsid w:val="003E4A40"/>
    <w:rsid w:val="003F02E3"/>
    <w:rsid w:val="003F08FA"/>
    <w:rsid w:val="003F3448"/>
    <w:rsid w:val="003F3B4A"/>
    <w:rsid w:val="00400E69"/>
    <w:rsid w:val="00402C07"/>
    <w:rsid w:val="00415709"/>
    <w:rsid w:val="00416E08"/>
    <w:rsid w:val="00416EE9"/>
    <w:rsid w:val="0042327B"/>
    <w:rsid w:val="0042682E"/>
    <w:rsid w:val="00427362"/>
    <w:rsid w:val="00427520"/>
    <w:rsid w:val="00430A8A"/>
    <w:rsid w:val="00431E0D"/>
    <w:rsid w:val="00432028"/>
    <w:rsid w:val="00432BC9"/>
    <w:rsid w:val="004334EC"/>
    <w:rsid w:val="00433AB9"/>
    <w:rsid w:val="00445C1A"/>
    <w:rsid w:val="00447857"/>
    <w:rsid w:val="00452ACA"/>
    <w:rsid w:val="004558DA"/>
    <w:rsid w:val="00457483"/>
    <w:rsid w:val="00476671"/>
    <w:rsid w:val="00480DA7"/>
    <w:rsid w:val="004844FE"/>
    <w:rsid w:val="00484538"/>
    <w:rsid w:val="00484831"/>
    <w:rsid w:val="00485E30"/>
    <w:rsid w:val="004861A4"/>
    <w:rsid w:val="00491B14"/>
    <w:rsid w:val="00492987"/>
    <w:rsid w:val="00492DE3"/>
    <w:rsid w:val="004A3613"/>
    <w:rsid w:val="004A65D4"/>
    <w:rsid w:val="004B1BF3"/>
    <w:rsid w:val="004B1F14"/>
    <w:rsid w:val="004B2711"/>
    <w:rsid w:val="004B315A"/>
    <w:rsid w:val="004B5CEC"/>
    <w:rsid w:val="004B5F60"/>
    <w:rsid w:val="004C7723"/>
    <w:rsid w:val="004D71AC"/>
    <w:rsid w:val="004E0D4E"/>
    <w:rsid w:val="004E14AB"/>
    <w:rsid w:val="004E3231"/>
    <w:rsid w:val="004E3A4B"/>
    <w:rsid w:val="004E4739"/>
    <w:rsid w:val="004E4C56"/>
    <w:rsid w:val="004F01F4"/>
    <w:rsid w:val="00500842"/>
    <w:rsid w:val="00502864"/>
    <w:rsid w:val="00506208"/>
    <w:rsid w:val="00514818"/>
    <w:rsid w:val="00514F1B"/>
    <w:rsid w:val="00516698"/>
    <w:rsid w:val="0052252A"/>
    <w:rsid w:val="005240EE"/>
    <w:rsid w:val="005277DE"/>
    <w:rsid w:val="005309D6"/>
    <w:rsid w:val="00535F54"/>
    <w:rsid w:val="0053604C"/>
    <w:rsid w:val="005364DE"/>
    <w:rsid w:val="00537114"/>
    <w:rsid w:val="00540043"/>
    <w:rsid w:val="00545ADB"/>
    <w:rsid w:val="00546AE5"/>
    <w:rsid w:val="00546D97"/>
    <w:rsid w:val="00550297"/>
    <w:rsid w:val="00550B36"/>
    <w:rsid w:val="00550CD0"/>
    <w:rsid w:val="00552088"/>
    <w:rsid w:val="00552302"/>
    <w:rsid w:val="00562B5D"/>
    <w:rsid w:val="00562E7B"/>
    <w:rsid w:val="00563072"/>
    <w:rsid w:val="0056319C"/>
    <w:rsid w:val="005643DC"/>
    <w:rsid w:val="0056505E"/>
    <w:rsid w:val="00565317"/>
    <w:rsid w:val="00565DB1"/>
    <w:rsid w:val="0057039D"/>
    <w:rsid w:val="005757A8"/>
    <w:rsid w:val="00580F84"/>
    <w:rsid w:val="00585062"/>
    <w:rsid w:val="00587D36"/>
    <w:rsid w:val="00595FAC"/>
    <w:rsid w:val="005971AF"/>
    <w:rsid w:val="005A1C00"/>
    <w:rsid w:val="005A291A"/>
    <w:rsid w:val="005A345D"/>
    <w:rsid w:val="005A40E5"/>
    <w:rsid w:val="005A5F4D"/>
    <w:rsid w:val="005B1125"/>
    <w:rsid w:val="005B5001"/>
    <w:rsid w:val="005B632E"/>
    <w:rsid w:val="005B72E1"/>
    <w:rsid w:val="005C2117"/>
    <w:rsid w:val="005C2B80"/>
    <w:rsid w:val="005C3790"/>
    <w:rsid w:val="005C5DD5"/>
    <w:rsid w:val="005D115A"/>
    <w:rsid w:val="005D12CB"/>
    <w:rsid w:val="005D538B"/>
    <w:rsid w:val="005D77DE"/>
    <w:rsid w:val="005E2123"/>
    <w:rsid w:val="005E4A5E"/>
    <w:rsid w:val="005E4F8A"/>
    <w:rsid w:val="005F3FA2"/>
    <w:rsid w:val="005F579B"/>
    <w:rsid w:val="005F658B"/>
    <w:rsid w:val="005F6DFD"/>
    <w:rsid w:val="00600373"/>
    <w:rsid w:val="006044F7"/>
    <w:rsid w:val="006049B1"/>
    <w:rsid w:val="00604A4C"/>
    <w:rsid w:val="00607105"/>
    <w:rsid w:val="00613523"/>
    <w:rsid w:val="00620D09"/>
    <w:rsid w:val="0062247B"/>
    <w:rsid w:val="00624F7D"/>
    <w:rsid w:val="00626C96"/>
    <w:rsid w:val="0063619F"/>
    <w:rsid w:val="00643C8C"/>
    <w:rsid w:val="006446B0"/>
    <w:rsid w:val="0064514F"/>
    <w:rsid w:val="00645B1B"/>
    <w:rsid w:val="00645C59"/>
    <w:rsid w:val="00650172"/>
    <w:rsid w:val="006517CE"/>
    <w:rsid w:val="00651925"/>
    <w:rsid w:val="00657BD2"/>
    <w:rsid w:val="0066323F"/>
    <w:rsid w:val="006648D5"/>
    <w:rsid w:val="00670DEF"/>
    <w:rsid w:val="006732EC"/>
    <w:rsid w:val="006733F4"/>
    <w:rsid w:val="00673DDF"/>
    <w:rsid w:val="00676178"/>
    <w:rsid w:val="00681551"/>
    <w:rsid w:val="006816B1"/>
    <w:rsid w:val="00687C42"/>
    <w:rsid w:val="00691D39"/>
    <w:rsid w:val="006933F2"/>
    <w:rsid w:val="006936C9"/>
    <w:rsid w:val="006A2066"/>
    <w:rsid w:val="006A7289"/>
    <w:rsid w:val="006B0732"/>
    <w:rsid w:val="006B3859"/>
    <w:rsid w:val="006C0781"/>
    <w:rsid w:val="006C167A"/>
    <w:rsid w:val="006C688B"/>
    <w:rsid w:val="006C70E8"/>
    <w:rsid w:val="006D0122"/>
    <w:rsid w:val="006D285F"/>
    <w:rsid w:val="006D2B5F"/>
    <w:rsid w:val="006D37E5"/>
    <w:rsid w:val="006E182C"/>
    <w:rsid w:val="006E6D24"/>
    <w:rsid w:val="006F65BB"/>
    <w:rsid w:val="006F6BC8"/>
    <w:rsid w:val="007003D6"/>
    <w:rsid w:val="00706D94"/>
    <w:rsid w:val="00710ACE"/>
    <w:rsid w:val="0071126A"/>
    <w:rsid w:val="00712BC6"/>
    <w:rsid w:val="0071473C"/>
    <w:rsid w:val="00723099"/>
    <w:rsid w:val="00725C0B"/>
    <w:rsid w:val="00726027"/>
    <w:rsid w:val="00727AF6"/>
    <w:rsid w:val="00727CE7"/>
    <w:rsid w:val="007343AF"/>
    <w:rsid w:val="00734527"/>
    <w:rsid w:val="00737BC8"/>
    <w:rsid w:val="00745F19"/>
    <w:rsid w:val="007478F0"/>
    <w:rsid w:val="00750663"/>
    <w:rsid w:val="00757D22"/>
    <w:rsid w:val="00760917"/>
    <w:rsid w:val="00763701"/>
    <w:rsid w:val="00766009"/>
    <w:rsid w:val="00767189"/>
    <w:rsid w:val="007717A2"/>
    <w:rsid w:val="0077236F"/>
    <w:rsid w:val="00775433"/>
    <w:rsid w:val="00784CEB"/>
    <w:rsid w:val="007870B1"/>
    <w:rsid w:val="007914C6"/>
    <w:rsid w:val="00792AC3"/>
    <w:rsid w:val="00794B08"/>
    <w:rsid w:val="00795675"/>
    <w:rsid w:val="00795DEC"/>
    <w:rsid w:val="00796C48"/>
    <w:rsid w:val="007A15CC"/>
    <w:rsid w:val="007A1998"/>
    <w:rsid w:val="007A2075"/>
    <w:rsid w:val="007B29C0"/>
    <w:rsid w:val="007B4121"/>
    <w:rsid w:val="007B4179"/>
    <w:rsid w:val="007D3BB0"/>
    <w:rsid w:val="007D6184"/>
    <w:rsid w:val="007E2B40"/>
    <w:rsid w:val="007E306E"/>
    <w:rsid w:val="007E417A"/>
    <w:rsid w:val="007E4F1A"/>
    <w:rsid w:val="007E7C92"/>
    <w:rsid w:val="007E7FC5"/>
    <w:rsid w:val="007F065E"/>
    <w:rsid w:val="007F0797"/>
    <w:rsid w:val="007F3626"/>
    <w:rsid w:val="0080105A"/>
    <w:rsid w:val="008020AB"/>
    <w:rsid w:val="00803BB1"/>
    <w:rsid w:val="00805589"/>
    <w:rsid w:val="00811C44"/>
    <w:rsid w:val="00812DFE"/>
    <w:rsid w:val="0081307B"/>
    <w:rsid w:val="00820BF2"/>
    <w:rsid w:val="00823452"/>
    <w:rsid w:val="00831D1B"/>
    <w:rsid w:val="00834B20"/>
    <w:rsid w:val="00840190"/>
    <w:rsid w:val="00840CD1"/>
    <w:rsid w:val="00842425"/>
    <w:rsid w:val="008425D3"/>
    <w:rsid w:val="00842E4C"/>
    <w:rsid w:val="00845CEA"/>
    <w:rsid w:val="00846137"/>
    <w:rsid w:val="00847C31"/>
    <w:rsid w:val="00853094"/>
    <w:rsid w:val="00854265"/>
    <w:rsid w:val="008606F3"/>
    <w:rsid w:val="00862139"/>
    <w:rsid w:val="008637E5"/>
    <w:rsid w:val="00865ACC"/>
    <w:rsid w:val="00871758"/>
    <w:rsid w:val="00872B3F"/>
    <w:rsid w:val="00872C27"/>
    <w:rsid w:val="00874037"/>
    <w:rsid w:val="00876C93"/>
    <w:rsid w:val="0088210A"/>
    <w:rsid w:val="0088386C"/>
    <w:rsid w:val="00884F21"/>
    <w:rsid w:val="00886E5B"/>
    <w:rsid w:val="00886F8C"/>
    <w:rsid w:val="00891CB6"/>
    <w:rsid w:val="008A1CD6"/>
    <w:rsid w:val="008A2CB3"/>
    <w:rsid w:val="008B051B"/>
    <w:rsid w:val="008B1D7C"/>
    <w:rsid w:val="008B5FD3"/>
    <w:rsid w:val="008B7692"/>
    <w:rsid w:val="008C4366"/>
    <w:rsid w:val="008C4A8B"/>
    <w:rsid w:val="008C6C5F"/>
    <w:rsid w:val="008C732D"/>
    <w:rsid w:val="008D3E1F"/>
    <w:rsid w:val="008D4D85"/>
    <w:rsid w:val="008E0345"/>
    <w:rsid w:val="008E246A"/>
    <w:rsid w:val="008E697A"/>
    <w:rsid w:val="008E704A"/>
    <w:rsid w:val="008E782D"/>
    <w:rsid w:val="008E7FCD"/>
    <w:rsid w:val="008F18BA"/>
    <w:rsid w:val="008F5149"/>
    <w:rsid w:val="008F5596"/>
    <w:rsid w:val="008F5A0E"/>
    <w:rsid w:val="008F5A72"/>
    <w:rsid w:val="008F6EDB"/>
    <w:rsid w:val="0090045B"/>
    <w:rsid w:val="009056BF"/>
    <w:rsid w:val="00912767"/>
    <w:rsid w:val="009143FE"/>
    <w:rsid w:val="00917155"/>
    <w:rsid w:val="00920A0F"/>
    <w:rsid w:val="00922EC5"/>
    <w:rsid w:val="009258A3"/>
    <w:rsid w:val="00926A16"/>
    <w:rsid w:val="009277FD"/>
    <w:rsid w:val="00927EB6"/>
    <w:rsid w:val="009300EC"/>
    <w:rsid w:val="00930E3F"/>
    <w:rsid w:val="00932421"/>
    <w:rsid w:val="009356FC"/>
    <w:rsid w:val="00942454"/>
    <w:rsid w:val="00942D3E"/>
    <w:rsid w:val="009446E7"/>
    <w:rsid w:val="00947E74"/>
    <w:rsid w:val="00951B19"/>
    <w:rsid w:val="00952619"/>
    <w:rsid w:val="00955F25"/>
    <w:rsid w:val="00961752"/>
    <w:rsid w:val="00965318"/>
    <w:rsid w:val="00966CB1"/>
    <w:rsid w:val="00972FA5"/>
    <w:rsid w:val="00975245"/>
    <w:rsid w:val="00983730"/>
    <w:rsid w:val="00992531"/>
    <w:rsid w:val="009955EC"/>
    <w:rsid w:val="00995BE7"/>
    <w:rsid w:val="009973F1"/>
    <w:rsid w:val="009A0A44"/>
    <w:rsid w:val="009A12E4"/>
    <w:rsid w:val="009A577E"/>
    <w:rsid w:val="009A5ED6"/>
    <w:rsid w:val="009B34C3"/>
    <w:rsid w:val="009B466A"/>
    <w:rsid w:val="009B704C"/>
    <w:rsid w:val="009C2189"/>
    <w:rsid w:val="009C3FC0"/>
    <w:rsid w:val="009C5BAA"/>
    <w:rsid w:val="009C63D9"/>
    <w:rsid w:val="009C7D8E"/>
    <w:rsid w:val="009D2CB9"/>
    <w:rsid w:val="009D4034"/>
    <w:rsid w:val="009D508F"/>
    <w:rsid w:val="009D55A2"/>
    <w:rsid w:val="009D7CD6"/>
    <w:rsid w:val="009D7FAF"/>
    <w:rsid w:val="009E223D"/>
    <w:rsid w:val="009E2345"/>
    <w:rsid w:val="009E5FC9"/>
    <w:rsid w:val="009E67A7"/>
    <w:rsid w:val="009E7454"/>
    <w:rsid w:val="009F258F"/>
    <w:rsid w:val="009F2D0F"/>
    <w:rsid w:val="00A03020"/>
    <w:rsid w:val="00A04C31"/>
    <w:rsid w:val="00A0657F"/>
    <w:rsid w:val="00A225D1"/>
    <w:rsid w:val="00A2288D"/>
    <w:rsid w:val="00A234DA"/>
    <w:rsid w:val="00A30A2C"/>
    <w:rsid w:val="00A336EF"/>
    <w:rsid w:val="00A36EC2"/>
    <w:rsid w:val="00A37171"/>
    <w:rsid w:val="00A372F8"/>
    <w:rsid w:val="00A4507A"/>
    <w:rsid w:val="00A47C33"/>
    <w:rsid w:val="00A515CF"/>
    <w:rsid w:val="00A5390F"/>
    <w:rsid w:val="00A569AD"/>
    <w:rsid w:val="00A6095F"/>
    <w:rsid w:val="00A63111"/>
    <w:rsid w:val="00A63255"/>
    <w:rsid w:val="00A67E5B"/>
    <w:rsid w:val="00A70365"/>
    <w:rsid w:val="00A74106"/>
    <w:rsid w:val="00A74D79"/>
    <w:rsid w:val="00A76453"/>
    <w:rsid w:val="00A84FAE"/>
    <w:rsid w:val="00A8593B"/>
    <w:rsid w:val="00A8650B"/>
    <w:rsid w:val="00A86DEF"/>
    <w:rsid w:val="00A87C76"/>
    <w:rsid w:val="00A9128F"/>
    <w:rsid w:val="00A9168B"/>
    <w:rsid w:val="00A96202"/>
    <w:rsid w:val="00A96227"/>
    <w:rsid w:val="00A96E1F"/>
    <w:rsid w:val="00AA3AA4"/>
    <w:rsid w:val="00AA56C8"/>
    <w:rsid w:val="00AB0A85"/>
    <w:rsid w:val="00AB0AC8"/>
    <w:rsid w:val="00AB359B"/>
    <w:rsid w:val="00AC0998"/>
    <w:rsid w:val="00AC2057"/>
    <w:rsid w:val="00AC2A82"/>
    <w:rsid w:val="00AC4158"/>
    <w:rsid w:val="00AC45AB"/>
    <w:rsid w:val="00AC5B13"/>
    <w:rsid w:val="00AD0116"/>
    <w:rsid w:val="00AD1986"/>
    <w:rsid w:val="00AD4691"/>
    <w:rsid w:val="00AD552F"/>
    <w:rsid w:val="00AE0F87"/>
    <w:rsid w:val="00AE1F40"/>
    <w:rsid w:val="00AE388C"/>
    <w:rsid w:val="00AE5B36"/>
    <w:rsid w:val="00AE646A"/>
    <w:rsid w:val="00AE7FE4"/>
    <w:rsid w:val="00AF368B"/>
    <w:rsid w:val="00AF5476"/>
    <w:rsid w:val="00B008CA"/>
    <w:rsid w:val="00B01FB7"/>
    <w:rsid w:val="00B05355"/>
    <w:rsid w:val="00B06187"/>
    <w:rsid w:val="00B12B99"/>
    <w:rsid w:val="00B15872"/>
    <w:rsid w:val="00B166A2"/>
    <w:rsid w:val="00B209E0"/>
    <w:rsid w:val="00B21353"/>
    <w:rsid w:val="00B223BA"/>
    <w:rsid w:val="00B22B9C"/>
    <w:rsid w:val="00B26313"/>
    <w:rsid w:val="00B31CBC"/>
    <w:rsid w:val="00B3465F"/>
    <w:rsid w:val="00B36134"/>
    <w:rsid w:val="00B3796F"/>
    <w:rsid w:val="00B443CD"/>
    <w:rsid w:val="00B5057C"/>
    <w:rsid w:val="00B50635"/>
    <w:rsid w:val="00B5182E"/>
    <w:rsid w:val="00B52F8B"/>
    <w:rsid w:val="00B53C55"/>
    <w:rsid w:val="00B556A3"/>
    <w:rsid w:val="00B61123"/>
    <w:rsid w:val="00B64EF1"/>
    <w:rsid w:val="00B6574B"/>
    <w:rsid w:val="00B6631B"/>
    <w:rsid w:val="00B81755"/>
    <w:rsid w:val="00B82A68"/>
    <w:rsid w:val="00B90713"/>
    <w:rsid w:val="00B910E3"/>
    <w:rsid w:val="00B93308"/>
    <w:rsid w:val="00B95E7D"/>
    <w:rsid w:val="00BA0AD7"/>
    <w:rsid w:val="00BA53FB"/>
    <w:rsid w:val="00BA5538"/>
    <w:rsid w:val="00BA5B16"/>
    <w:rsid w:val="00BA601A"/>
    <w:rsid w:val="00BB151B"/>
    <w:rsid w:val="00BB7380"/>
    <w:rsid w:val="00BC19FC"/>
    <w:rsid w:val="00BC2B7D"/>
    <w:rsid w:val="00BC75BF"/>
    <w:rsid w:val="00BC77CE"/>
    <w:rsid w:val="00BD1097"/>
    <w:rsid w:val="00BD1459"/>
    <w:rsid w:val="00BD24D6"/>
    <w:rsid w:val="00BD6042"/>
    <w:rsid w:val="00BE127C"/>
    <w:rsid w:val="00BE13C6"/>
    <w:rsid w:val="00BE4121"/>
    <w:rsid w:val="00BE63F7"/>
    <w:rsid w:val="00C00450"/>
    <w:rsid w:val="00C03174"/>
    <w:rsid w:val="00C06C1C"/>
    <w:rsid w:val="00C07831"/>
    <w:rsid w:val="00C07E3A"/>
    <w:rsid w:val="00C152C3"/>
    <w:rsid w:val="00C155AB"/>
    <w:rsid w:val="00C155BF"/>
    <w:rsid w:val="00C15EA2"/>
    <w:rsid w:val="00C17AC7"/>
    <w:rsid w:val="00C20066"/>
    <w:rsid w:val="00C2277E"/>
    <w:rsid w:val="00C23709"/>
    <w:rsid w:val="00C258C6"/>
    <w:rsid w:val="00C30FE1"/>
    <w:rsid w:val="00C312BF"/>
    <w:rsid w:val="00C32D7B"/>
    <w:rsid w:val="00C41384"/>
    <w:rsid w:val="00C42363"/>
    <w:rsid w:val="00C430DE"/>
    <w:rsid w:val="00C43234"/>
    <w:rsid w:val="00C44829"/>
    <w:rsid w:val="00C44FEB"/>
    <w:rsid w:val="00C45E01"/>
    <w:rsid w:val="00C46FBF"/>
    <w:rsid w:val="00C47F94"/>
    <w:rsid w:val="00C50BFD"/>
    <w:rsid w:val="00C54C50"/>
    <w:rsid w:val="00C62CAC"/>
    <w:rsid w:val="00C636F6"/>
    <w:rsid w:val="00C660B8"/>
    <w:rsid w:val="00C707C9"/>
    <w:rsid w:val="00C754D4"/>
    <w:rsid w:val="00C7557D"/>
    <w:rsid w:val="00C75BB0"/>
    <w:rsid w:val="00C7684C"/>
    <w:rsid w:val="00C77004"/>
    <w:rsid w:val="00C84BAA"/>
    <w:rsid w:val="00C86D94"/>
    <w:rsid w:val="00C91493"/>
    <w:rsid w:val="00C916D8"/>
    <w:rsid w:val="00C918B6"/>
    <w:rsid w:val="00C920D5"/>
    <w:rsid w:val="00C92A43"/>
    <w:rsid w:val="00C9313C"/>
    <w:rsid w:val="00C95592"/>
    <w:rsid w:val="00C9574D"/>
    <w:rsid w:val="00C95B4C"/>
    <w:rsid w:val="00CA13F5"/>
    <w:rsid w:val="00CA16C5"/>
    <w:rsid w:val="00CA1DAE"/>
    <w:rsid w:val="00CA447C"/>
    <w:rsid w:val="00CA5281"/>
    <w:rsid w:val="00CB0D4E"/>
    <w:rsid w:val="00CB2B86"/>
    <w:rsid w:val="00CB371C"/>
    <w:rsid w:val="00CB6D9C"/>
    <w:rsid w:val="00CC1A33"/>
    <w:rsid w:val="00CC3EF7"/>
    <w:rsid w:val="00CC60E4"/>
    <w:rsid w:val="00CD133B"/>
    <w:rsid w:val="00CD554F"/>
    <w:rsid w:val="00CD6010"/>
    <w:rsid w:val="00CE0429"/>
    <w:rsid w:val="00CE56CD"/>
    <w:rsid w:val="00CF652F"/>
    <w:rsid w:val="00CF7473"/>
    <w:rsid w:val="00D00992"/>
    <w:rsid w:val="00D03D5E"/>
    <w:rsid w:val="00D04D45"/>
    <w:rsid w:val="00D11BF8"/>
    <w:rsid w:val="00D166E5"/>
    <w:rsid w:val="00D179A9"/>
    <w:rsid w:val="00D20DC5"/>
    <w:rsid w:val="00D229E4"/>
    <w:rsid w:val="00D22F1E"/>
    <w:rsid w:val="00D269AA"/>
    <w:rsid w:val="00D32211"/>
    <w:rsid w:val="00D323A1"/>
    <w:rsid w:val="00D35197"/>
    <w:rsid w:val="00D374BF"/>
    <w:rsid w:val="00D43704"/>
    <w:rsid w:val="00D50356"/>
    <w:rsid w:val="00D556D5"/>
    <w:rsid w:val="00D62A8A"/>
    <w:rsid w:val="00D632FE"/>
    <w:rsid w:val="00D65052"/>
    <w:rsid w:val="00D70EFA"/>
    <w:rsid w:val="00D71715"/>
    <w:rsid w:val="00D72B11"/>
    <w:rsid w:val="00D73E47"/>
    <w:rsid w:val="00D84238"/>
    <w:rsid w:val="00D85667"/>
    <w:rsid w:val="00D90725"/>
    <w:rsid w:val="00D92543"/>
    <w:rsid w:val="00D94C8E"/>
    <w:rsid w:val="00D9538B"/>
    <w:rsid w:val="00DA2DFA"/>
    <w:rsid w:val="00DA2F02"/>
    <w:rsid w:val="00DA2F90"/>
    <w:rsid w:val="00DA5555"/>
    <w:rsid w:val="00DB01A6"/>
    <w:rsid w:val="00DB2271"/>
    <w:rsid w:val="00DB384C"/>
    <w:rsid w:val="00DB6213"/>
    <w:rsid w:val="00DB6A36"/>
    <w:rsid w:val="00DC3425"/>
    <w:rsid w:val="00DC431B"/>
    <w:rsid w:val="00DD23CD"/>
    <w:rsid w:val="00DD699C"/>
    <w:rsid w:val="00DD77F8"/>
    <w:rsid w:val="00DD794F"/>
    <w:rsid w:val="00DD7FF4"/>
    <w:rsid w:val="00DE06C3"/>
    <w:rsid w:val="00DE131E"/>
    <w:rsid w:val="00DE2F14"/>
    <w:rsid w:val="00DE4232"/>
    <w:rsid w:val="00DE5506"/>
    <w:rsid w:val="00DE67F5"/>
    <w:rsid w:val="00DF10ED"/>
    <w:rsid w:val="00DF6D12"/>
    <w:rsid w:val="00DF780E"/>
    <w:rsid w:val="00E054F0"/>
    <w:rsid w:val="00E13C3B"/>
    <w:rsid w:val="00E15C06"/>
    <w:rsid w:val="00E16240"/>
    <w:rsid w:val="00E163C8"/>
    <w:rsid w:val="00E2251A"/>
    <w:rsid w:val="00E2257A"/>
    <w:rsid w:val="00E241A7"/>
    <w:rsid w:val="00E256BE"/>
    <w:rsid w:val="00E32931"/>
    <w:rsid w:val="00E37398"/>
    <w:rsid w:val="00E37A48"/>
    <w:rsid w:val="00E41C16"/>
    <w:rsid w:val="00E454B0"/>
    <w:rsid w:val="00E45D09"/>
    <w:rsid w:val="00E50416"/>
    <w:rsid w:val="00E536B6"/>
    <w:rsid w:val="00E5513B"/>
    <w:rsid w:val="00E70067"/>
    <w:rsid w:val="00E7110B"/>
    <w:rsid w:val="00E85063"/>
    <w:rsid w:val="00E9099D"/>
    <w:rsid w:val="00E97CD4"/>
    <w:rsid w:val="00EA4D61"/>
    <w:rsid w:val="00EB3C36"/>
    <w:rsid w:val="00EB452E"/>
    <w:rsid w:val="00EC17A3"/>
    <w:rsid w:val="00EC4557"/>
    <w:rsid w:val="00ED0D8F"/>
    <w:rsid w:val="00ED0E93"/>
    <w:rsid w:val="00ED25EB"/>
    <w:rsid w:val="00ED3133"/>
    <w:rsid w:val="00ED444C"/>
    <w:rsid w:val="00ED45F5"/>
    <w:rsid w:val="00ED560A"/>
    <w:rsid w:val="00ED72B4"/>
    <w:rsid w:val="00EE17B2"/>
    <w:rsid w:val="00EE1B21"/>
    <w:rsid w:val="00EE1BE4"/>
    <w:rsid w:val="00EE1F16"/>
    <w:rsid w:val="00EE4F17"/>
    <w:rsid w:val="00EE5E95"/>
    <w:rsid w:val="00EE6FBE"/>
    <w:rsid w:val="00F01345"/>
    <w:rsid w:val="00F01AA4"/>
    <w:rsid w:val="00F03C42"/>
    <w:rsid w:val="00F05ACA"/>
    <w:rsid w:val="00F11932"/>
    <w:rsid w:val="00F11F31"/>
    <w:rsid w:val="00F14A4E"/>
    <w:rsid w:val="00F23E14"/>
    <w:rsid w:val="00F24BC2"/>
    <w:rsid w:val="00F267D1"/>
    <w:rsid w:val="00F31E47"/>
    <w:rsid w:val="00F33C81"/>
    <w:rsid w:val="00F33ED9"/>
    <w:rsid w:val="00F34D23"/>
    <w:rsid w:val="00F43A2F"/>
    <w:rsid w:val="00F4629B"/>
    <w:rsid w:val="00F472E4"/>
    <w:rsid w:val="00F51770"/>
    <w:rsid w:val="00F51772"/>
    <w:rsid w:val="00F5416C"/>
    <w:rsid w:val="00F56B54"/>
    <w:rsid w:val="00F602B1"/>
    <w:rsid w:val="00F61510"/>
    <w:rsid w:val="00F640CA"/>
    <w:rsid w:val="00F64C82"/>
    <w:rsid w:val="00F70C29"/>
    <w:rsid w:val="00F71D22"/>
    <w:rsid w:val="00F72C4B"/>
    <w:rsid w:val="00F7644A"/>
    <w:rsid w:val="00F77B90"/>
    <w:rsid w:val="00F802A2"/>
    <w:rsid w:val="00F8148F"/>
    <w:rsid w:val="00F87C8E"/>
    <w:rsid w:val="00F90F26"/>
    <w:rsid w:val="00F91982"/>
    <w:rsid w:val="00F93E36"/>
    <w:rsid w:val="00FA0E48"/>
    <w:rsid w:val="00FA206F"/>
    <w:rsid w:val="00FA2B25"/>
    <w:rsid w:val="00FA364A"/>
    <w:rsid w:val="00FA3B34"/>
    <w:rsid w:val="00FA5116"/>
    <w:rsid w:val="00FA6FE5"/>
    <w:rsid w:val="00FB2C27"/>
    <w:rsid w:val="00FB3167"/>
    <w:rsid w:val="00FB3658"/>
    <w:rsid w:val="00FB4E7E"/>
    <w:rsid w:val="00FB5959"/>
    <w:rsid w:val="00FC02F2"/>
    <w:rsid w:val="00FC04CC"/>
    <w:rsid w:val="00FC0785"/>
    <w:rsid w:val="00FC079F"/>
    <w:rsid w:val="00FC1CB5"/>
    <w:rsid w:val="00FC2FCE"/>
    <w:rsid w:val="00FC6DF1"/>
    <w:rsid w:val="00FD0E95"/>
    <w:rsid w:val="00FD3691"/>
    <w:rsid w:val="00FD3C09"/>
    <w:rsid w:val="00FD4D1F"/>
    <w:rsid w:val="00FD54DF"/>
    <w:rsid w:val="00FE0E98"/>
    <w:rsid w:val="00FE55A4"/>
    <w:rsid w:val="00FF0B24"/>
    <w:rsid w:val="00FF273B"/>
    <w:rsid w:val="00FF4AA4"/>
    <w:rsid w:val="00FF70A7"/>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7EB0844C-2CEF-4780-9B64-F02E7449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0C35"/>
    <w:rPr>
      <w:sz w:val="22"/>
      <w:lang w:eastAsia="en-US"/>
    </w:rPr>
  </w:style>
  <w:style w:type="paragraph" w:styleId="Antrat1">
    <w:name w:val="heading 1"/>
    <w:basedOn w:val="prastasis"/>
    <w:next w:val="prastasis"/>
    <w:link w:val="Antrat1Diagrama"/>
    <w:qFormat/>
    <w:rsid w:val="00922EC5"/>
    <w:pPr>
      <w:keepNext/>
      <w:jc w:val="center"/>
      <w:outlineLvl w:val="0"/>
    </w:pPr>
    <w:rPr>
      <w:b/>
      <w:sz w:val="16"/>
      <w:lang w:val="lv-LV"/>
    </w:rPr>
  </w:style>
  <w:style w:type="paragraph" w:styleId="Antrat3">
    <w:name w:val="heading 3"/>
    <w:basedOn w:val="prastasis"/>
    <w:next w:val="prastasis"/>
    <w:link w:val="Antrat3Diagrama"/>
    <w:uiPriority w:val="99"/>
    <w:qFormat/>
    <w:rsid w:val="006C0781"/>
    <w:pPr>
      <w:keepNext/>
      <w:spacing w:before="240" w:after="60"/>
      <w:outlineLvl w:val="2"/>
    </w:pPr>
    <w:rPr>
      <w:rFonts w:ascii="Cambria" w:hAnsi="Cambria"/>
      <w:b/>
      <w:bCs/>
      <w:sz w:val="26"/>
      <w:szCs w:val="26"/>
      <w:lang w:eastAsia="lt-LT"/>
    </w:rPr>
  </w:style>
  <w:style w:type="paragraph" w:styleId="Antrat4">
    <w:name w:val="heading 4"/>
    <w:basedOn w:val="prastasis"/>
    <w:next w:val="prastasis"/>
    <w:link w:val="Antrat4Diagrama"/>
    <w:semiHidden/>
    <w:unhideWhenUsed/>
    <w:qFormat/>
    <w:locked/>
    <w:rsid w:val="00B90713"/>
    <w:pPr>
      <w:keepNext/>
      <w:jc w:val="center"/>
      <w:outlineLvl w:val="3"/>
    </w:pPr>
    <w:rPr>
      <w:rFonts w:eastAsia="Arial Unicode MS"/>
      <w:b/>
      <w:bCs/>
      <w:cap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E10C0"/>
    <w:rPr>
      <w:rFonts w:ascii="Cambria" w:eastAsia="Times New Roman" w:hAnsi="Cambria" w:cs="Mangal"/>
      <w:b/>
      <w:bCs/>
      <w:kern w:val="32"/>
      <w:sz w:val="32"/>
      <w:szCs w:val="32"/>
      <w:lang w:eastAsia="en-US"/>
    </w:rPr>
  </w:style>
  <w:style w:type="character" w:customStyle="1" w:styleId="Antrat3Diagrama">
    <w:name w:val="Antraštė 3 Diagrama"/>
    <w:link w:val="Antrat3"/>
    <w:uiPriority w:val="99"/>
    <w:semiHidden/>
    <w:locked/>
    <w:rsid w:val="006C0781"/>
    <w:rPr>
      <w:rFonts w:ascii="Cambria" w:hAnsi="Cambria"/>
      <w:b/>
      <w:sz w:val="26"/>
      <w:lang w:val="lt-LT"/>
    </w:rPr>
  </w:style>
  <w:style w:type="paragraph" w:styleId="Pavadinimas">
    <w:name w:val="Title"/>
    <w:basedOn w:val="prastasis"/>
    <w:link w:val="PavadinimasDiagrama"/>
    <w:qFormat/>
    <w:rsid w:val="00922EC5"/>
    <w:pPr>
      <w:jc w:val="center"/>
    </w:pPr>
    <w:rPr>
      <w:rFonts w:ascii="Swiss TL" w:hAnsi="Swiss TL"/>
      <w:b/>
      <w:sz w:val="16"/>
      <w:lang w:val="en-US"/>
    </w:rPr>
  </w:style>
  <w:style w:type="character" w:customStyle="1" w:styleId="PavadinimasDiagrama">
    <w:name w:val="Pavadinimas Diagrama"/>
    <w:link w:val="Pavadinimas"/>
    <w:uiPriority w:val="10"/>
    <w:rsid w:val="004E10C0"/>
    <w:rPr>
      <w:rFonts w:ascii="Cambria" w:eastAsia="Times New Roman" w:hAnsi="Cambria" w:cs="Mangal"/>
      <w:b/>
      <w:bCs/>
      <w:kern w:val="28"/>
      <w:sz w:val="32"/>
      <w:szCs w:val="32"/>
      <w:lang w:eastAsia="en-US"/>
    </w:rPr>
  </w:style>
  <w:style w:type="paragraph" w:styleId="Pagrindinistekstas">
    <w:name w:val="Body Text"/>
    <w:basedOn w:val="prastasis"/>
    <w:link w:val="PagrindinistekstasDiagrama"/>
    <w:rsid w:val="00922EC5"/>
    <w:pPr>
      <w:overflowPunct w:val="0"/>
      <w:autoSpaceDE w:val="0"/>
      <w:autoSpaceDN w:val="0"/>
      <w:adjustRightInd w:val="0"/>
      <w:jc w:val="both"/>
      <w:textAlignment w:val="baseline"/>
    </w:pPr>
    <w:rPr>
      <w:rFonts w:ascii="Arial" w:hAnsi="Arial"/>
      <w:sz w:val="20"/>
    </w:rPr>
  </w:style>
  <w:style w:type="character" w:customStyle="1" w:styleId="PagrindinistekstasDiagrama">
    <w:name w:val="Pagrindinis tekstas Diagrama"/>
    <w:link w:val="Pagrindinistekstas"/>
    <w:rsid w:val="004E10C0"/>
    <w:rPr>
      <w:szCs w:val="20"/>
      <w:lang w:eastAsia="en-US"/>
    </w:rPr>
  </w:style>
  <w:style w:type="character" w:styleId="Puslapionumeris">
    <w:name w:val="page number"/>
    <w:rsid w:val="00922EC5"/>
    <w:rPr>
      <w:rFonts w:cs="Times New Roman"/>
    </w:rPr>
  </w:style>
  <w:style w:type="paragraph" w:styleId="Pagrindinistekstas3">
    <w:name w:val="Body Text 3"/>
    <w:basedOn w:val="prastasis"/>
    <w:link w:val="Pagrindinistekstas3Diagrama"/>
    <w:uiPriority w:val="99"/>
    <w:rsid w:val="00922EC5"/>
    <w:pPr>
      <w:jc w:val="both"/>
    </w:pPr>
  </w:style>
  <w:style w:type="character" w:customStyle="1" w:styleId="Pagrindinistekstas3Diagrama">
    <w:name w:val="Pagrindinis tekstas 3 Diagrama"/>
    <w:link w:val="Pagrindinistekstas3"/>
    <w:uiPriority w:val="99"/>
    <w:semiHidden/>
    <w:rsid w:val="004E10C0"/>
    <w:rPr>
      <w:sz w:val="16"/>
      <w:szCs w:val="16"/>
      <w:lang w:eastAsia="en-US"/>
    </w:rPr>
  </w:style>
  <w:style w:type="paragraph" w:styleId="Antrats">
    <w:name w:val="header"/>
    <w:basedOn w:val="prastasis"/>
    <w:link w:val="AntratsDiagrama"/>
    <w:rsid w:val="00922EC5"/>
    <w:pPr>
      <w:tabs>
        <w:tab w:val="left" w:pos="1134"/>
        <w:tab w:val="center" w:pos="4536"/>
        <w:tab w:val="right" w:pos="9072"/>
      </w:tabs>
      <w:spacing w:line="280" w:lineRule="atLeast"/>
    </w:pPr>
    <w:rPr>
      <w:lang w:val="en-US"/>
    </w:rPr>
  </w:style>
  <w:style w:type="character" w:customStyle="1" w:styleId="AntratsDiagrama">
    <w:name w:val="Antraštės Diagrama"/>
    <w:link w:val="Antrats"/>
    <w:rsid w:val="004E10C0"/>
    <w:rPr>
      <w:szCs w:val="20"/>
      <w:lang w:eastAsia="en-US"/>
    </w:rPr>
  </w:style>
  <w:style w:type="paragraph" w:customStyle="1" w:styleId="heading">
    <w:name w:val="heading"/>
    <w:basedOn w:val="Antrats"/>
    <w:uiPriority w:val="99"/>
    <w:rsid w:val="00922EC5"/>
    <w:pPr>
      <w:tabs>
        <w:tab w:val="clear" w:pos="4536"/>
        <w:tab w:val="clear" w:pos="9072"/>
      </w:tabs>
      <w:jc w:val="both"/>
    </w:pPr>
    <w:rPr>
      <w:lang w:val="en-GB"/>
    </w:rPr>
  </w:style>
  <w:style w:type="paragraph" w:styleId="Porat">
    <w:name w:val="footer"/>
    <w:basedOn w:val="prastasis"/>
    <w:link w:val="PoratDiagrama"/>
    <w:uiPriority w:val="99"/>
    <w:rsid w:val="00922EC5"/>
    <w:pPr>
      <w:tabs>
        <w:tab w:val="center" w:pos="4986"/>
        <w:tab w:val="right" w:pos="9972"/>
      </w:tabs>
    </w:pPr>
  </w:style>
  <w:style w:type="character" w:customStyle="1" w:styleId="PoratDiagrama">
    <w:name w:val="Poraštė Diagrama"/>
    <w:link w:val="Porat"/>
    <w:uiPriority w:val="99"/>
    <w:rsid w:val="004E10C0"/>
    <w:rPr>
      <w:szCs w:val="20"/>
      <w:lang w:eastAsia="en-US"/>
    </w:rPr>
  </w:style>
  <w:style w:type="paragraph" w:styleId="Vokoatgalinisadresas">
    <w:name w:val="envelope return"/>
    <w:basedOn w:val="prastasis"/>
    <w:uiPriority w:val="99"/>
    <w:rsid w:val="00922EC5"/>
    <w:rPr>
      <w:lang w:val="en-GB"/>
    </w:rPr>
  </w:style>
  <w:style w:type="paragraph" w:styleId="Debesliotekstas">
    <w:name w:val="Balloon Text"/>
    <w:basedOn w:val="prastasis"/>
    <w:link w:val="DebesliotekstasDiagrama"/>
    <w:uiPriority w:val="99"/>
    <w:semiHidden/>
    <w:rsid w:val="00B81755"/>
    <w:rPr>
      <w:rFonts w:ascii="Tahoma" w:hAnsi="Tahoma" w:cs="Tahoma"/>
      <w:sz w:val="16"/>
      <w:szCs w:val="16"/>
    </w:rPr>
  </w:style>
  <w:style w:type="character" w:customStyle="1" w:styleId="DebesliotekstasDiagrama">
    <w:name w:val="Debesėlio tekstas Diagrama"/>
    <w:link w:val="Debesliotekstas"/>
    <w:uiPriority w:val="99"/>
    <w:semiHidden/>
    <w:rsid w:val="004E10C0"/>
    <w:rPr>
      <w:sz w:val="0"/>
      <w:szCs w:val="0"/>
      <w:lang w:eastAsia="en-US"/>
    </w:rPr>
  </w:style>
  <w:style w:type="character" w:styleId="Hipersaitas">
    <w:name w:val="Hyperlink"/>
    <w:rsid w:val="00320226"/>
    <w:rPr>
      <w:rFonts w:cs="Times New Roman"/>
      <w:color w:val="0000FF"/>
      <w:u w:val="single"/>
    </w:rPr>
  </w:style>
  <w:style w:type="character" w:styleId="Komentaronuoroda">
    <w:name w:val="annotation reference"/>
    <w:uiPriority w:val="99"/>
    <w:rsid w:val="008C732D"/>
    <w:rPr>
      <w:rFonts w:cs="Times New Roman"/>
      <w:sz w:val="16"/>
    </w:rPr>
  </w:style>
  <w:style w:type="paragraph" w:styleId="Komentarotekstas">
    <w:name w:val="annotation text"/>
    <w:basedOn w:val="prastasis"/>
    <w:link w:val="KomentarotekstasDiagrama"/>
    <w:uiPriority w:val="99"/>
    <w:rsid w:val="008C732D"/>
    <w:rPr>
      <w:sz w:val="20"/>
    </w:rPr>
  </w:style>
  <w:style w:type="character" w:customStyle="1" w:styleId="KomentarotekstasDiagrama">
    <w:name w:val="Komentaro tekstas Diagrama"/>
    <w:link w:val="Komentarotekstas"/>
    <w:uiPriority w:val="99"/>
    <w:locked/>
    <w:rsid w:val="008C732D"/>
    <w:rPr>
      <w:lang w:eastAsia="en-US"/>
    </w:rPr>
  </w:style>
  <w:style w:type="paragraph" w:styleId="Komentarotema">
    <w:name w:val="annotation subject"/>
    <w:basedOn w:val="Komentarotekstas"/>
    <w:next w:val="Komentarotekstas"/>
    <w:link w:val="KomentarotemaDiagrama"/>
    <w:uiPriority w:val="99"/>
    <w:rsid w:val="008C732D"/>
    <w:rPr>
      <w:b/>
      <w:bCs/>
    </w:rPr>
  </w:style>
  <w:style w:type="character" w:customStyle="1" w:styleId="KomentarotemaDiagrama">
    <w:name w:val="Komentaro tema Diagrama"/>
    <w:link w:val="Komentarotema"/>
    <w:uiPriority w:val="99"/>
    <w:locked/>
    <w:rsid w:val="008C732D"/>
    <w:rPr>
      <w:b/>
      <w:lang w:eastAsia="en-US"/>
    </w:rPr>
  </w:style>
  <w:style w:type="paragraph" w:styleId="Sraopastraipa">
    <w:name w:val="List Paragraph"/>
    <w:basedOn w:val="prastasis"/>
    <w:uiPriority w:val="34"/>
    <w:qFormat/>
    <w:rsid w:val="0062247B"/>
    <w:pPr>
      <w:ind w:left="720"/>
    </w:pPr>
  </w:style>
  <w:style w:type="paragraph" w:styleId="Pataisymai">
    <w:name w:val="Revision"/>
    <w:hidden/>
    <w:uiPriority w:val="99"/>
    <w:semiHidden/>
    <w:rsid w:val="009300EC"/>
    <w:rPr>
      <w:sz w:val="22"/>
      <w:lang w:eastAsia="en-US"/>
    </w:rPr>
  </w:style>
  <w:style w:type="character" w:customStyle="1" w:styleId="Antrat4Diagrama">
    <w:name w:val="Antraštė 4 Diagrama"/>
    <w:link w:val="Antrat4"/>
    <w:semiHidden/>
    <w:rsid w:val="00B90713"/>
    <w:rPr>
      <w:rFonts w:eastAsia="Arial Unicode MS"/>
      <w:b/>
      <w:bCs/>
      <w:caps/>
      <w:lang w:eastAsia="en-US"/>
    </w:rPr>
  </w:style>
  <w:style w:type="table" w:styleId="Lentelstinklelis">
    <w:name w:val="Table Grid"/>
    <w:basedOn w:val="prastojilentel"/>
    <w:uiPriority w:val="59"/>
    <w:rsid w:val="00B90713"/>
    <w:pPr>
      <w:jc w:val="both"/>
    </w:pPr>
    <w:rPr>
      <w:rFonts w:ascii="Century Gothic" w:eastAsia="Calibri" w:hAnsi="Century Gothic" w:cs="Mang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5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994">
      <w:bodyDiv w:val="1"/>
      <w:marLeft w:val="0"/>
      <w:marRight w:val="0"/>
      <w:marTop w:val="0"/>
      <w:marBottom w:val="0"/>
      <w:divBdr>
        <w:top w:val="none" w:sz="0" w:space="0" w:color="auto"/>
        <w:left w:val="none" w:sz="0" w:space="0" w:color="auto"/>
        <w:bottom w:val="none" w:sz="0" w:space="0" w:color="auto"/>
        <w:right w:val="none" w:sz="0" w:space="0" w:color="auto"/>
      </w:divBdr>
    </w:div>
    <w:div w:id="213469092">
      <w:bodyDiv w:val="1"/>
      <w:marLeft w:val="0"/>
      <w:marRight w:val="0"/>
      <w:marTop w:val="0"/>
      <w:marBottom w:val="0"/>
      <w:divBdr>
        <w:top w:val="none" w:sz="0" w:space="0" w:color="auto"/>
        <w:left w:val="none" w:sz="0" w:space="0" w:color="auto"/>
        <w:bottom w:val="none" w:sz="0" w:space="0" w:color="auto"/>
        <w:right w:val="none" w:sz="0" w:space="0" w:color="auto"/>
      </w:divBdr>
    </w:div>
    <w:div w:id="309672381">
      <w:bodyDiv w:val="1"/>
      <w:marLeft w:val="0"/>
      <w:marRight w:val="0"/>
      <w:marTop w:val="0"/>
      <w:marBottom w:val="0"/>
      <w:divBdr>
        <w:top w:val="none" w:sz="0" w:space="0" w:color="auto"/>
        <w:left w:val="none" w:sz="0" w:space="0" w:color="auto"/>
        <w:bottom w:val="none" w:sz="0" w:space="0" w:color="auto"/>
        <w:right w:val="none" w:sz="0" w:space="0" w:color="auto"/>
      </w:divBdr>
    </w:div>
    <w:div w:id="529804841">
      <w:bodyDiv w:val="1"/>
      <w:marLeft w:val="0"/>
      <w:marRight w:val="0"/>
      <w:marTop w:val="0"/>
      <w:marBottom w:val="0"/>
      <w:divBdr>
        <w:top w:val="none" w:sz="0" w:space="0" w:color="auto"/>
        <w:left w:val="none" w:sz="0" w:space="0" w:color="auto"/>
        <w:bottom w:val="none" w:sz="0" w:space="0" w:color="auto"/>
        <w:right w:val="none" w:sz="0" w:space="0" w:color="auto"/>
      </w:divBdr>
    </w:div>
    <w:div w:id="570048271">
      <w:bodyDiv w:val="1"/>
      <w:marLeft w:val="0"/>
      <w:marRight w:val="0"/>
      <w:marTop w:val="0"/>
      <w:marBottom w:val="0"/>
      <w:divBdr>
        <w:top w:val="none" w:sz="0" w:space="0" w:color="auto"/>
        <w:left w:val="none" w:sz="0" w:space="0" w:color="auto"/>
        <w:bottom w:val="none" w:sz="0" w:space="0" w:color="auto"/>
        <w:right w:val="none" w:sz="0" w:space="0" w:color="auto"/>
      </w:divBdr>
    </w:div>
    <w:div w:id="694696988">
      <w:bodyDiv w:val="1"/>
      <w:marLeft w:val="0"/>
      <w:marRight w:val="0"/>
      <w:marTop w:val="0"/>
      <w:marBottom w:val="0"/>
      <w:divBdr>
        <w:top w:val="none" w:sz="0" w:space="0" w:color="auto"/>
        <w:left w:val="none" w:sz="0" w:space="0" w:color="auto"/>
        <w:bottom w:val="none" w:sz="0" w:space="0" w:color="auto"/>
        <w:right w:val="none" w:sz="0" w:space="0" w:color="auto"/>
      </w:divBdr>
    </w:div>
    <w:div w:id="696975445">
      <w:bodyDiv w:val="1"/>
      <w:marLeft w:val="0"/>
      <w:marRight w:val="0"/>
      <w:marTop w:val="0"/>
      <w:marBottom w:val="0"/>
      <w:divBdr>
        <w:top w:val="none" w:sz="0" w:space="0" w:color="auto"/>
        <w:left w:val="none" w:sz="0" w:space="0" w:color="auto"/>
        <w:bottom w:val="none" w:sz="0" w:space="0" w:color="auto"/>
        <w:right w:val="none" w:sz="0" w:space="0" w:color="auto"/>
      </w:divBdr>
    </w:div>
    <w:div w:id="810027390">
      <w:bodyDiv w:val="1"/>
      <w:marLeft w:val="0"/>
      <w:marRight w:val="0"/>
      <w:marTop w:val="0"/>
      <w:marBottom w:val="0"/>
      <w:divBdr>
        <w:top w:val="none" w:sz="0" w:space="0" w:color="auto"/>
        <w:left w:val="none" w:sz="0" w:space="0" w:color="auto"/>
        <w:bottom w:val="none" w:sz="0" w:space="0" w:color="auto"/>
        <w:right w:val="none" w:sz="0" w:space="0" w:color="auto"/>
      </w:divBdr>
    </w:div>
    <w:div w:id="848104496">
      <w:bodyDiv w:val="1"/>
      <w:marLeft w:val="0"/>
      <w:marRight w:val="0"/>
      <w:marTop w:val="0"/>
      <w:marBottom w:val="0"/>
      <w:divBdr>
        <w:top w:val="none" w:sz="0" w:space="0" w:color="auto"/>
        <w:left w:val="none" w:sz="0" w:space="0" w:color="auto"/>
        <w:bottom w:val="none" w:sz="0" w:space="0" w:color="auto"/>
        <w:right w:val="none" w:sz="0" w:space="0" w:color="auto"/>
      </w:divBdr>
    </w:div>
    <w:div w:id="935555434">
      <w:bodyDiv w:val="1"/>
      <w:marLeft w:val="0"/>
      <w:marRight w:val="0"/>
      <w:marTop w:val="0"/>
      <w:marBottom w:val="0"/>
      <w:divBdr>
        <w:top w:val="none" w:sz="0" w:space="0" w:color="auto"/>
        <w:left w:val="none" w:sz="0" w:space="0" w:color="auto"/>
        <w:bottom w:val="none" w:sz="0" w:space="0" w:color="auto"/>
        <w:right w:val="none" w:sz="0" w:space="0" w:color="auto"/>
      </w:divBdr>
    </w:div>
    <w:div w:id="1001784591">
      <w:bodyDiv w:val="1"/>
      <w:marLeft w:val="0"/>
      <w:marRight w:val="0"/>
      <w:marTop w:val="0"/>
      <w:marBottom w:val="0"/>
      <w:divBdr>
        <w:top w:val="none" w:sz="0" w:space="0" w:color="auto"/>
        <w:left w:val="none" w:sz="0" w:space="0" w:color="auto"/>
        <w:bottom w:val="none" w:sz="0" w:space="0" w:color="auto"/>
        <w:right w:val="none" w:sz="0" w:space="0" w:color="auto"/>
      </w:divBdr>
    </w:div>
    <w:div w:id="1070038439">
      <w:bodyDiv w:val="1"/>
      <w:marLeft w:val="0"/>
      <w:marRight w:val="0"/>
      <w:marTop w:val="0"/>
      <w:marBottom w:val="0"/>
      <w:divBdr>
        <w:top w:val="none" w:sz="0" w:space="0" w:color="auto"/>
        <w:left w:val="none" w:sz="0" w:space="0" w:color="auto"/>
        <w:bottom w:val="none" w:sz="0" w:space="0" w:color="auto"/>
        <w:right w:val="none" w:sz="0" w:space="0" w:color="auto"/>
      </w:divBdr>
    </w:div>
    <w:div w:id="1091858119">
      <w:bodyDiv w:val="1"/>
      <w:marLeft w:val="0"/>
      <w:marRight w:val="0"/>
      <w:marTop w:val="0"/>
      <w:marBottom w:val="0"/>
      <w:divBdr>
        <w:top w:val="none" w:sz="0" w:space="0" w:color="auto"/>
        <w:left w:val="none" w:sz="0" w:space="0" w:color="auto"/>
        <w:bottom w:val="none" w:sz="0" w:space="0" w:color="auto"/>
        <w:right w:val="none" w:sz="0" w:space="0" w:color="auto"/>
      </w:divBdr>
    </w:div>
    <w:div w:id="1245452109">
      <w:bodyDiv w:val="1"/>
      <w:marLeft w:val="0"/>
      <w:marRight w:val="0"/>
      <w:marTop w:val="0"/>
      <w:marBottom w:val="0"/>
      <w:divBdr>
        <w:top w:val="none" w:sz="0" w:space="0" w:color="auto"/>
        <w:left w:val="none" w:sz="0" w:space="0" w:color="auto"/>
        <w:bottom w:val="none" w:sz="0" w:space="0" w:color="auto"/>
        <w:right w:val="none" w:sz="0" w:space="0" w:color="auto"/>
      </w:divBdr>
    </w:div>
    <w:div w:id="1289120172">
      <w:bodyDiv w:val="1"/>
      <w:marLeft w:val="0"/>
      <w:marRight w:val="0"/>
      <w:marTop w:val="0"/>
      <w:marBottom w:val="0"/>
      <w:divBdr>
        <w:top w:val="none" w:sz="0" w:space="0" w:color="auto"/>
        <w:left w:val="none" w:sz="0" w:space="0" w:color="auto"/>
        <w:bottom w:val="none" w:sz="0" w:space="0" w:color="auto"/>
        <w:right w:val="none" w:sz="0" w:space="0" w:color="auto"/>
      </w:divBdr>
    </w:div>
    <w:div w:id="1301572983">
      <w:bodyDiv w:val="1"/>
      <w:marLeft w:val="0"/>
      <w:marRight w:val="0"/>
      <w:marTop w:val="0"/>
      <w:marBottom w:val="0"/>
      <w:divBdr>
        <w:top w:val="none" w:sz="0" w:space="0" w:color="auto"/>
        <w:left w:val="none" w:sz="0" w:space="0" w:color="auto"/>
        <w:bottom w:val="none" w:sz="0" w:space="0" w:color="auto"/>
        <w:right w:val="none" w:sz="0" w:space="0" w:color="auto"/>
      </w:divBdr>
    </w:div>
    <w:div w:id="1383943244">
      <w:bodyDiv w:val="1"/>
      <w:marLeft w:val="0"/>
      <w:marRight w:val="0"/>
      <w:marTop w:val="0"/>
      <w:marBottom w:val="0"/>
      <w:divBdr>
        <w:top w:val="none" w:sz="0" w:space="0" w:color="auto"/>
        <w:left w:val="none" w:sz="0" w:space="0" w:color="auto"/>
        <w:bottom w:val="none" w:sz="0" w:space="0" w:color="auto"/>
        <w:right w:val="none" w:sz="0" w:space="0" w:color="auto"/>
      </w:divBdr>
    </w:div>
    <w:div w:id="1408765158">
      <w:marLeft w:val="0"/>
      <w:marRight w:val="0"/>
      <w:marTop w:val="0"/>
      <w:marBottom w:val="0"/>
      <w:divBdr>
        <w:top w:val="none" w:sz="0" w:space="0" w:color="auto"/>
        <w:left w:val="none" w:sz="0" w:space="0" w:color="auto"/>
        <w:bottom w:val="none" w:sz="0" w:space="0" w:color="auto"/>
        <w:right w:val="none" w:sz="0" w:space="0" w:color="auto"/>
      </w:divBdr>
    </w:div>
    <w:div w:id="1408765159">
      <w:marLeft w:val="0"/>
      <w:marRight w:val="0"/>
      <w:marTop w:val="0"/>
      <w:marBottom w:val="0"/>
      <w:divBdr>
        <w:top w:val="none" w:sz="0" w:space="0" w:color="auto"/>
        <w:left w:val="none" w:sz="0" w:space="0" w:color="auto"/>
        <w:bottom w:val="none" w:sz="0" w:space="0" w:color="auto"/>
        <w:right w:val="none" w:sz="0" w:space="0" w:color="auto"/>
      </w:divBdr>
    </w:div>
    <w:div w:id="1408765160">
      <w:marLeft w:val="0"/>
      <w:marRight w:val="0"/>
      <w:marTop w:val="0"/>
      <w:marBottom w:val="0"/>
      <w:divBdr>
        <w:top w:val="none" w:sz="0" w:space="0" w:color="auto"/>
        <w:left w:val="none" w:sz="0" w:space="0" w:color="auto"/>
        <w:bottom w:val="none" w:sz="0" w:space="0" w:color="auto"/>
        <w:right w:val="none" w:sz="0" w:space="0" w:color="auto"/>
      </w:divBdr>
    </w:div>
    <w:div w:id="1408765161">
      <w:marLeft w:val="0"/>
      <w:marRight w:val="0"/>
      <w:marTop w:val="0"/>
      <w:marBottom w:val="0"/>
      <w:divBdr>
        <w:top w:val="none" w:sz="0" w:space="0" w:color="auto"/>
        <w:left w:val="none" w:sz="0" w:space="0" w:color="auto"/>
        <w:bottom w:val="none" w:sz="0" w:space="0" w:color="auto"/>
        <w:right w:val="none" w:sz="0" w:space="0" w:color="auto"/>
      </w:divBdr>
    </w:div>
    <w:div w:id="1408765162">
      <w:marLeft w:val="0"/>
      <w:marRight w:val="0"/>
      <w:marTop w:val="0"/>
      <w:marBottom w:val="0"/>
      <w:divBdr>
        <w:top w:val="none" w:sz="0" w:space="0" w:color="auto"/>
        <w:left w:val="none" w:sz="0" w:space="0" w:color="auto"/>
        <w:bottom w:val="none" w:sz="0" w:space="0" w:color="auto"/>
        <w:right w:val="none" w:sz="0" w:space="0" w:color="auto"/>
      </w:divBdr>
    </w:div>
    <w:div w:id="1408765163">
      <w:marLeft w:val="0"/>
      <w:marRight w:val="0"/>
      <w:marTop w:val="0"/>
      <w:marBottom w:val="0"/>
      <w:divBdr>
        <w:top w:val="none" w:sz="0" w:space="0" w:color="auto"/>
        <w:left w:val="none" w:sz="0" w:space="0" w:color="auto"/>
        <w:bottom w:val="none" w:sz="0" w:space="0" w:color="auto"/>
        <w:right w:val="none" w:sz="0" w:space="0" w:color="auto"/>
      </w:divBdr>
    </w:div>
    <w:div w:id="1408765164">
      <w:marLeft w:val="0"/>
      <w:marRight w:val="0"/>
      <w:marTop w:val="0"/>
      <w:marBottom w:val="0"/>
      <w:divBdr>
        <w:top w:val="none" w:sz="0" w:space="0" w:color="auto"/>
        <w:left w:val="none" w:sz="0" w:space="0" w:color="auto"/>
        <w:bottom w:val="none" w:sz="0" w:space="0" w:color="auto"/>
        <w:right w:val="none" w:sz="0" w:space="0" w:color="auto"/>
      </w:divBdr>
    </w:div>
    <w:div w:id="1408765165">
      <w:marLeft w:val="0"/>
      <w:marRight w:val="0"/>
      <w:marTop w:val="0"/>
      <w:marBottom w:val="0"/>
      <w:divBdr>
        <w:top w:val="none" w:sz="0" w:space="0" w:color="auto"/>
        <w:left w:val="none" w:sz="0" w:space="0" w:color="auto"/>
        <w:bottom w:val="none" w:sz="0" w:space="0" w:color="auto"/>
        <w:right w:val="none" w:sz="0" w:space="0" w:color="auto"/>
      </w:divBdr>
    </w:div>
    <w:div w:id="1408765166">
      <w:marLeft w:val="0"/>
      <w:marRight w:val="0"/>
      <w:marTop w:val="0"/>
      <w:marBottom w:val="0"/>
      <w:divBdr>
        <w:top w:val="none" w:sz="0" w:space="0" w:color="auto"/>
        <w:left w:val="none" w:sz="0" w:space="0" w:color="auto"/>
        <w:bottom w:val="none" w:sz="0" w:space="0" w:color="auto"/>
        <w:right w:val="none" w:sz="0" w:space="0" w:color="auto"/>
      </w:divBdr>
    </w:div>
    <w:div w:id="1408765167">
      <w:marLeft w:val="0"/>
      <w:marRight w:val="0"/>
      <w:marTop w:val="0"/>
      <w:marBottom w:val="0"/>
      <w:divBdr>
        <w:top w:val="none" w:sz="0" w:space="0" w:color="auto"/>
        <w:left w:val="none" w:sz="0" w:space="0" w:color="auto"/>
        <w:bottom w:val="none" w:sz="0" w:space="0" w:color="auto"/>
        <w:right w:val="none" w:sz="0" w:space="0" w:color="auto"/>
      </w:divBdr>
    </w:div>
    <w:div w:id="1416322559">
      <w:bodyDiv w:val="1"/>
      <w:marLeft w:val="0"/>
      <w:marRight w:val="0"/>
      <w:marTop w:val="0"/>
      <w:marBottom w:val="0"/>
      <w:divBdr>
        <w:top w:val="none" w:sz="0" w:space="0" w:color="auto"/>
        <w:left w:val="none" w:sz="0" w:space="0" w:color="auto"/>
        <w:bottom w:val="none" w:sz="0" w:space="0" w:color="auto"/>
        <w:right w:val="none" w:sz="0" w:space="0" w:color="auto"/>
      </w:divBdr>
    </w:div>
    <w:div w:id="1455634116">
      <w:bodyDiv w:val="1"/>
      <w:marLeft w:val="0"/>
      <w:marRight w:val="0"/>
      <w:marTop w:val="0"/>
      <w:marBottom w:val="0"/>
      <w:divBdr>
        <w:top w:val="none" w:sz="0" w:space="0" w:color="auto"/>
        <w:left w:val="none" w:sz="0" w:space="0" w:color="auto"/>
        <w:bottom w:val="none" w:sz="0" w:space="0" w:color="auto"/>
        <w:right w:val="none" w:sz="0" w:space="0" w:color="auto"/>
      </w:divBdr>
    </w:div>
    <w:div w:id="1458841671">
      <w:bodyDiv w:val="1"/>
      <w:marLeft w:val="0"/>
      <w:marRight w:val="0"/>
      <w:marTop w:val="0"/>
      <w:marBottom w:val="0"/>
      <w:divBdr>
        <w:top w:val="none" w:sz="0" w:space="0" w:color="auto"/>
        <w:left w:val="none" w:sz="0" w:space="0" w:color="auto"/>
        <w:bottom w:val="none" w:sz="0" w:space="0" w:color="auto"/>
        <w:right w:val="none" w:sz="0" w:space="0" w:color="auto"/>
      </w:divBdr>
    </w:div>
    <w:div w:id="1520972559">
      <w:bodyDiv w:val="1"/>
      <w:marLeft w:val="0"/>
      <w:marRight w:val="0"/>
      <w:marTop w:val="0"/>
      <w:marBottom w:val="0"/>
      <w:divBdr>
        <w:top w:val="none" w:sz="0" w:space="0" w:color="auto"/>
        <w:left w:val="none" w:sz="0" w:space="0" w:color="auto"/>
        <w:bottom w:val="none" w:sz="0" w:space="0" w:color="auto"/>
        <w:right w:val="none" w:sz="0" w:space="0" w:color="auto"/>
      </w:divBdr>
    </w:div>
    <w:div w:id="1575161880">
      <w:bodyDiv w:val="1"/>
      <w:marLeft w:val="0"/>
      <w:marRight w:val="0"/>
      <w:marTop w:val="0"/>
      <w:marBottom w:val="0"/>
      <w:divBdr>
        <w:top w:val="none" w:sz="0" w:space="0" w:color="auto"/>
        <w:left w:val="none" w:sz="0" w:space="0" w:color="auto"/>
        <w:bottom w:val="none" w:sz="0" w:space="0" w:color="auto"/>
        <w:right w:val="none" w:sz="0" w:space="0" w:color="auto"/>
      </w:divBdr>
    </w:div>
    <w:div w:id="1679311491">
      <w:bodyDiv w:val="1"/>
      <w:marLeft w:val="0"/>
      <w:marRight w:val="0"/>
      <w:marTop w:val="0"/>
      <w:marBottom w:val="0"/>
      <w:divBdr>
        <w:top w:val="none" w:sz="0" w:space="0" w:color="auto"/>
        <w:left w:val="none" w:sz="0" w:space="0" w:color="auto"/>
        <w:bottom w:val="none" w:sz="0" w:space="0" w:color="auto"/>
        <w:right w:val="none" w:sz="0" w:space="0" w:color="auto"/>
      </w:divBdr>
    </w:div>
    <w:div w:id="1701861118">
      <w:bodyDiv w:val="1"/>
      <w:marLeft w:val="0"/>
      <w:marRight w:val="0"/>
      <w:marTop w:val="0"/>
      <w:marBottom w:val="0"/>
      <w:divBdr>
        <w:top w:val="none" w:sz="0" w:space="0" w:color="auto"/>
        <w:left w:val="none" w:sz="0" w:space="0" w:color="auto"/>
        <w:bottom w:val="none" w:sz="0" w:space="0" w:color="auto"/>
        <w:right w:val="none" w:sz="0" w:space="0" w:color="auto"/>
      </w:divBdr>
    </w:div>
    <w:div w:id="1804881472">
      <w:bodyDiv w:val="1"/>
      <w:marLeft w:val="0"/>
      <w:marRight w:val="0"/>
      <w:marTop w:val="0"/>
      <w:marBottom w:val="0"/>
      <w:divBdr>
        <w:top w:val="none" w:sz="0" w:space="0" w:color="auto"/>
        <w:left w:val="none" w:sz="0" w:space="0" w:color="auto"/>
        <w:bottom w:val="none" w:sz="0" w:space="0" w:color="auto"/>
        <w:right w:val="none" w:sz="0" w:space="0" w:color="auto"/>
      </w:divBdr>
    </w:div>
    <w:div w:id="1872644579">
      <w:bodyDiv w:val="1"/>
      <w:marLeft w:val="0"/>
      <w:marRight w:val="0"/>
      <w:marTop w:val="0"/>
      <w:marBottom w:val="0"/>
      <w:divBdr>
        <w:top w:val="none" w:sz="0" w:space="0" w:color="auto"/>
        <w:left w:val="none" w:sz="0" w:space="0" w:color="auto"/>
        <w:bottom w:val="none" w:sz="0" w:space="0" w:color="auto"/>
        <w:right w:val="none" w:sz="0" w:space="0" w:color="auto"/>
      </w:divBdr>
    </w:div>
    <w:div w:id="1916698370">
      <w:bodyDiv w:val="1"/>
      <w:marLeft w:val="0"/>
      <w:marRight w:val="0"/>
      <w:marTop w:val="0"/>
      <w:marBottom w:val="0"/>
      <w:divBdr>
        <w:top w:val="none" w:sz="0" w:space="0" w:color="auto"/>
        <w:left w:val="none" w:sz="0" w:space="0" w:color="auto"/>
        <w:bottom w:val="none" w:sz="0" w:space="0" w:color="auto"/>
        <w:right w:val="none" w:sz="0" w:space="0" w:color="auto"/>
      </w:divBdr>
    </w:div>
    <w:div w:id="2124303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rienai.lt"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klientas@grifsag.lt" TargetMode="External"/><Relationship Id="rId2" Type="http://schemas.openxmlformats.org/officeDocument/2006/relationships/numbering" Target="numbering.xml"/><Relationship Id="rId16" Type="http://schemas.openxmlformats.org/officeDocument/2006/relationships/hyperlink" Target="mailto:info@grifsag.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grifsag.lt"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8579-E551-481D-BAE7-9607AF58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6182</Words>
  <Characters>35242</Characters>
  <Application>Microsoft Office Word</Application>
  <DocSecurity>0</DocSecurity>
  <Lines>293</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APSAUGOS PASLAUGŲ TEIKIMO SUTARTIS</vt:lpstr>
      <vt:lpstr>APSAUGOS PASLAUGŲ TEIKIMO SUTARTIS</vt:lpstr>
    </vt:vector>
  </TitlesOfParts>
  <Company/>
  <LinksUpToDate>false</LinksUpToDate>
  <CharactersWithSpaces>41342</CharactersWithSpaces>
  <SharedDoc>false</SharedDoc>
  <HLinks>
    <vt:vector size="12" baseType="variant">
      <vt:variant>
        <vt:i4>50</vt:i4>
      </vt:variant>
      <vt:variant>
        <vt:i4>39</vt:i4>
      </vt:variant>
      <vt:variant>
        <vt:i4>0</vt:i4>
      </vt:variant>
      <vt:variant>
        <vt:i4>5</vt:i4>
      </vt:variant>
      <vt:variant>
        <vt:lpwstr>mailto:klientas@grifsag.lt</vt:lpwstr>
      </vt:variant>
      <vt:variant>
        <vt:lpwstr/>
      </vt:variant>
      <vt:variant>
        <vt:i4>131133</vt:i4>
      </vt:variant>
      <vt:variant>
        <vt:i4>36</vt:i4>
      </vt:variant>
      <vt:variant>
        <vt:i4>0</vt:i4>
      </vt:variant>
      <vt:variant>
        <vt:i4>5</vt:i4>
      </vt:variant>
      <vt:variant>
        <vt:lpwstr>mailto:info@grifsag.lt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APSAUGOS PASLAUGŲ TEIKIMO SUTARTIS</dc:title>
  <dc:creator>MVK</dc:creator>
  <cp:lastModifiedBy>GiedreAu</cp:lastModifiedBy>
  <cp:revision>2</cp:revision>
  <cp:lastPrinted>2022-04-25T11:22:00Z</cp:lastPrinted>
  <dcterms:created xsi:type="dcterms:W3CDTF">2024-10-07T10:37:00Z</dcterms:created>
  <dcterms:modified xsi:type="dcterms:W3CDTF">2024-10-07T10:37:00Z</dcterms:modified>
</cp:coreProperties>
</file>