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C9F58" w14:textId="65FBFEF5" w:rsidR="00B63A6D" w:rsidRDefault="00B63A6D" w:rsidP="008B51B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SUSITARIMAS DĖL 2024 M. RUGPJŪČIO 2 D. SUSITARIMO VPS-185 PAKEITIMO</w:t>
      </w:r>
    </w:p>
    <w:p w14:paraId="47D77BB0" w14:textId="42706196" w:rsidR="008B51B3" w:rsidRPr="008B51B3" w:rsidRDefault="008B51B3" w:rsidP="008B51B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8B51B3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SUSITARIMAS DĖL 2024 M. </w:t>
      </w:r>
      <w:r w:rsidR="009170F0">
        <w:rPr>
          <w:rFonts w:ascii="Times New Roman" w:eastAsia="Calibri" w:hAnsi="Times New Roman" w:cs="Times New Roman"/>
          <w:b/>
          <w:sz w:val="24"/>
          <w:szCs w:val="24"/>
          <w:lang w:val="lt-LT"/>
        </w:rPr>
        <w:t>BALANDŽIO 30</w:t>
      </w:r>
      <w:r w:rsidRPr="008B51B3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D. DARBŲ RANGOS SUTARTIES NR.VPS-7</w:t>
      </w:r>
      <w:r w:rsidR="009170F0">
        <w:rPr>
          <w:rFonts w:ascii="Times New Roman" w:eastAsia="Calibri" w:hAnsi="Times New Roman" w:cs="Times New Roman"/>
          <w:b/>
          <w:sz w:val="24"/>
          <w:szCs w:val="24"/>
          <w:lang w:val="lt-LT"/>
        </w:rPr>
        <w:t>7</w:t>
      </w:r>
      <w:r w:rsidRPr="008B51B3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SĄLYGŲ PAKEITIMO</w:t>
      </w:r>
    </w:p>
    <w:p w14:paraId="30B0F943" w14:textId="232E4465" w:rsidR="008B51B3" w:rsidRPr="008B51B3" w:rsidRDefault="008B51B3" w:rsidP="008B51B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8B51B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2024 m. </w:t>
      </w:r>
      <w:r w:rsidR="00C83ED4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spalio  </w:t>
      </w:r>
      <w:r w:rsidRPr="008B51B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d. Nr. VPS-</w:t>
      </w:r>
    </w:p>
    <w:p w14:paraId="10574F84" w14:textId="77777777" w:rsidR="008B51B3" w:rsidRPr="008B51B3" w:rsidRDefault="008B51B3" w:rsidP="008B51B3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148B273A" w14:textId="485377DB" w:rsidR="00721705" w:rsidRPr="00721705" w:rsidRDefault="00B63A6D" w:rsidP="0072170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B63A6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Šakių rajono savivaldybės administracija</w:t>
      </w:r>
      <w:r w:rsidRPr="00B63A6D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, esanti adresu Bažnyčios g. 4, LT-71115 Šakiai, juridinio asmens kodas </w:t>
      </w:r>
      <w:r w:rsidRPr="00B63A6D">
        <w:rPr>
          <w:rFonts w:ascii="Times New Roman" w:eastAsia="Times New Roman" w:hAnsi="Times New Roman" w:cs="Times New Roman"/>
          <w:sz w:val="24"/>
          <w:szCs w:val="24"/>
          <w:lang w:val="lt-LT"/>
        </w:rPr>
        <w:t>188772814</w:t>
      </w:r>
      <w:r w:rsidRPr="00B63A6D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, </w:t>
      </w:r>
      <w:r w:rsidRPr="00B63A6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atstovaujama</w:t>
      </w:r>
      <w:r w:rsidRPr="00B63A6D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  <w:r w:rsidRPr="00B63A6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administracijos direktoriaus Vytauto </w:t>
      </w:r>
      <w:proofErr w:type="spellStart"/>
      <w:r w:rsidRPr="00B63A6D">
        <w:rPr>
          <w:rFonts w:ascii="Times New Roman" w:eastAsia="Times New Roman" w:hAnsi="Times New Roman" w:cs="Times New Roman"/>
          <w:sz w:val="24"/>
          <w:szCs w:val="24"/>
          <w:lang w:val="lt-LT"/>
        </w:rPr>
        <w:t>Ižganaičio</w:t>
      </w:r>
      <w:proofErr w:type="spellEnd"/>
      <w:r w:rsidRPr="00B63A6D">
        <w:rPr>
          <w:rFonts w:ascii="Times New Roman" w:eastAsia="Times New Roman" w:hAnsi="Times New Roman" w:cs="Times New Roman"/>
          <w:sz w:val="24"/>
          <w:szCs w:val="24"/>
          <w:lang w:val="lt-LT"/>
        </w:rPr>
        <w:t>, veikiančio pagal rajono savivaldybės tarybos 2024 m. kovo 15 d. sprendimu Nr. T-58 „Dėl Šakių rajono savivaldybės administracijos nuostatų patvirtinimo“ patvirtintus Šakių rajono savivaldybės administracijos nuostatus</w:t>
      </w:r>
      <w:r>
        <w:rPr>
          <w:rFonts w:ascii="Times New Roman" w:eastAsia="Times New Roman" w:hAnsi="Times New Roman" w:cs="Times New Roman"/>
          <w:iCs/>
          <w:sz w:val="24"/>
          <w:szCs w:val="24"/>
          <w:lang w:val="lt-LT" w:eastAsia="lt-LT"/>
        </w:rPr>
        <w:t xml:space="preserve">, </w:t>
      </w:r>
      <w:r w:rsidR="008B51B3" w:rsidRPr="008B51B3">
        <w:rPr>
          <w:rFonts w:ascii="Times New Roman" w:eastAsia="Times New Roman" w:hAnsi="Times New Roman" w:cs="Times New Roman"/>
          <w:iCs/>
          <w:sz w:val="24"/>
          <w:szCs w:val="24"/>
          <w:lang w:val="lt-LT" w:eastAsia="lt-LT"/>
        </w:rPr>
        <w:t xml:space="preserve">(toliau – </w:t>
      </w:r>
      <w:r w:rsidR="008B51B3" w:rsidRPr="008B51B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t-LT" w:eastAsia="lt-LT"/>
        </w:rPr>
        <w:t>Užsakovas</w:t>
      </w:r>
      <w:r w:rsidR="008B51B3" w:rsidRPr="008B51B3">
        <w:rPr>
          <w:rFonts w:ascii="Times New Roman" w:eastAsia="Times New Roman" w:hAnsi="Times New Roman" w:cs="Times New Roman"/>
          <w:iCs/>
          <w:sz w:val="24"/>
          <w:szCs w:val="24"/>
          <w:lang w:val="lt-LT" w:eastAsia="lt-LT"/>
        </w:rPr>
        <w:t>)</w:t>
      </w:r>
      <w:r w:rsidR="008B51B3" w:rsidRPr="008B51B3">
        <w:rPr>
          <w:rFonts w:ascii="Times New Roman" w:eastAsia="Arial Unicode MS" w:hAnsi="Times New Roman" w:cs="Times New Roman"/>
          <w:sz w:val="24"/>
          <w:szCs w:val="24"/>
          <w:lang w:val="lt-LT" w:eastAsia="lt-LT"/>
        </w:rPr>
        <w:t xml:space="preserve">, ir </w:t>
      </w:r>
      <w:r w:rsidR="009170F0" w:rsidRPr="009170F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UAB „Dinaras“</w:t>
      </w:r>
      <w:r w:rsidR="009170F0" w:rsidRPr="009170F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, esanti adresu R. Juknevičiaus g. 48-61, Marijampolė, juridinio asmens kodas 303567884, atstovaujama direktoriaus Giedriaus Juškausko, veikiančio pagal bendrovės įstatus, (toliau – </w:t>
      </w:r>
      <w:r w:rsidR="009170F0" w:rsidRPr="009170F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Rangovas</w:t>
      </w:r>
      <w:r w:rsidR="009170F0" w:rsidRPr="009170F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), </w:t>
      </w:r>
      <w:r w:rsidR="00721705" w:rsidRPr="00527BA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toliau kartu vadinami </w:t>
      </w:r>
      <w:r w:rsidR="00721705" w:rsidRPr="00527BA0">
        <w:rPr>
          <w:rFonts w:ascii="Times New Roman" w:eastAsia="Calibri" w:hAnsi="Times New Roman" w:cs="Times New Roman"/>
          <w:b/>
          <w:sz w:val="24"/>
          <w:szCs w:val="24"/>
          <w:lang w:val="lt-LT"/>
        </w:rPr>
        <w:t>Šalimis</w:t>
      </w:r>
      <w:r w:rsidR="00721705" w:rsidRPr="00527BA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, o kiekviena atskirai – </w:t>
      </w:r>
      <w:r w:rsidR="00721705" w:rsidRPr="00527BA0">
        <w:rPr>
          <w:rFonts w:ascii="Times New Roman" w:eastAsia="Calibri" w:hAnsi="Times New Roman" w:cs="Times New Roman"/>
          <w:b/>
          <w:sz w:val="24"/>
          <w:szCs w:val="24"/>
          <w:lang w:val="lt-LT"/>
        </w:rPr>
        <w:t>Šalimi</w:t>
      </w:r>
      <w:r w:rsidR="00721705" w:rsidRPr="00527BA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, </w:t>
      </w:r>
    </w:p>
    <w:p w14:paraId="05172C19" w14:textId="24429CDF" w:rsidR="008B51B3" w:rsidRDefault="008B51B3" w:rsidP="008B51B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8B51B3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atsižvelgdamos į tai, kad:</w:t>
      </w:r>
    </w:p>
    <w:p w14:paraId="0E1C49C0" w14:textId="6D0F80E5" w:rsidR="009929FC" w:rsidRPr="008C280C" w:rsidRDefault="008B51B3" w:rsidP="008C280C">
      <w:pPr>
        <w:pStyle w:val="Sraopastraipa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850A1">
        <w:rPr>
          <w:rFonts w:ascii="Times New Roman" w:hAnsi="Times New Roman"/>
          <w:sz w:val="24"/>
          <w:szCs w:val="24"/>
        </w:rPr>
        <w:t xml:space="preserve">Šalys 2024 m. </w:t>
      </w:r>
      <w:r w:rsidR="009170F0" w:rsidRPr="00B850A1">
        <w:rPr>
          <w:rFonts w:ascii="Times New Roman" w:hAnsi="Times New Roman"/>
          <w:sz w:val="24"/>
          <w:szCs w:val="24"/>
        </w:rPr>
        <w:t>balandžio 3</w:t>
      </w:r>
      <w:r w:rsidRPr="00B850A1">
        <w:rPr>
          <w:rFonts w:ascii="Times New Roman" w:hAnsi="Times New Roman"/>
          <w:sz w:val="24"/>
          <w:szCs w:val="24"/>
        </w:rPr>
        <w:t>0 d. sudarė Darbų rangos sutartį Nr. VPS-7</w:t>
      </w:r>
      <w:r w:rsidR="009170F0" w:rsidRPr="00B850A1">
        <w:rPr>
          <w:rFonts w:ascii="Times New Roman" w:hAnsi="Times New Roman"/>
          <w:sz w:val="24"/>
          <w:szCs w:val="24"/>
        </w:rPr>
        <w:t>7</w:t>
      </w:r>
      <w:r w:rsidRPr="00B850A1">
        <w:rPr>
          <w:rFonts w:ascii="Times New Roman" w:hAnsi="Times New Roman"/>
          <w:sz w:val="24"/>
          <w:szCs w:val="24"/>
        </w:rPr>
        <w:t xml:space="preserve"> dėl </w:t>
      </w:r>
      <w:r w:rsidR="009170F0" w:rsidRPr="00B850A1">
        <w:rPr>
          <w:rFonts w:ascii="Times New Roman" w:eastAsia="SimSun" w:hAnsi="Times New Roman"/>
          <w:sz w:val="24"/>
          <w:szCs w:val="24"/>
          <w:lang w:eastAsia="zh-CN"/>
        </w:rPr>
        <w:t xml:space="preserve">Šakių Varpo mokyklos </w:t>
      </w:r>
      <w:proofErr w:type="spellStart"/>
      <w:r w:rsidR="009170F0" w:rsidRPr="00B850A1">
        <w:rPr>
          <w:rFonts w:ascii="Times New Roman" w:eastAsia="Times New Roman" w:hAnsi="Times New Roman"/>
          <w:sz w:val="24"/>
          <w:szCs w:val="24"/>
          <w:lang w:val="ru-RU"/>
        </w:rPr>
        <w:t>paprastojo</w:t>
      </w:r>
      <w:proofErr w:type="spellEnd"/>
      <w:r w:rsidR="009170F0" w:rsidRPr="00B850A1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="009170F0" w:rsidRPr="00B850A1">
        <w:rPr>
          <w:rFonts w:ascii="Times New Roman" w:eastAsia="Times New Roman" w:hAnsi="Times New Roman"/>
          <w:sz w:val="24"/>
          <w:szCs w:val="24"/>
          <w:lang w:val="ru-RU"/>
        </w:rPr>
        <w:t>remonto</w:t>
      </w:r>
      <w:proofErr w:type="spellEnd"/>
      <w:r w:rsidR="009170F0" w:rsidRPr="00B850A1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="009170F0" w:rsidRPr="00B850A1">
        <w:rPr>
          <w:rFonts w:ascii="Times New Roman" w:eastAsia="Times New Roman" w:hAnsi="Times New Roman"/>
          <w:sz w:val="24"/>
          <w:szCs w:val="24"/>
          <w:lang w:val="ru-RU"/>
        </w:rPr>
        <w:t>darb</w:t>
      </w:r>
      <w:proofErr w:type="spellEnd"/>
      <w:r w:rsidR="009170F0" w:rsidRPr="00B850A1">
        <w:rPr>
          <w:rFonts w:ascii="Times New Roman" w:eastAsia="Times New Roman" w:hAnsi="Times New Roman"/>
          <w:sz w:val="24"/>
          <w:szCs w:val="24"/>
        </w:rPr>
        <w:t xml:space="preserve">ų </w:t>
      </w:r>
      <w:r w:rsidRPr="00B850A1">
        <w:rPr>
          <w:rFonts w:ascii="Times New Roman" w:hAnsi="Times New Roman"/>
          <w:sz w:val="24"/>
          <w:szCs w:val="24"/>
        </w:rPr>
        <w:t xml:space="preserve">(toliau – Darbai) atlikimo (toliau – </w:t>
      </w:r>
      <w:r w:rsidRPr="00B850A1">
        <w:rPr>
          <w:rFonts w:ascii="Times New Roman" w:hAnsi="Times New Roman"/>
          <w:b/>
          <w:bCs/>
          <w:sz w:val="24"/>
          <w:szCs w:val="24"/>
        </w:rPr>
        <w:t>Sutartis</w:t>
      </w:r>
      <w:r w:rsidRPr="00B850A1">
        <w:rPr>
          <w:rFonts w:ascii="Times New Roman" w:hAnsi="Times New Roman"/>
          <w:sz w:val="24"/>
          <w:szCs w:val="24"/>
        </w:rPr>
        <w:t xml:space="preserve">). Pradinės sutarties vertė yra </w:t>
      </w:r>
      <w:r w:rsidR="009170F0" w:rsidRPr="00B850A1">
        <w:rPr>
          <w:rFonts w:ascii="Times New Roman" w:eastAsia="Times New Roman" w:hAnsi="Times New Roman"/>
          <w:sz w:val="24"/>
          <w:szCs w:val="24"/>
        </w:rPr>
        <w:t xml:space="preserve">43 611,60 </w:t>
      </w:r>
      <w:r w:rsidRPr="00B850A1">
        <w:rPr>
          <w:rFonts w:ascii="Times New Roman" w:hAnsi="Times New Roman"/>
          <w:sz w:val="24"/>
          <w:szCs w:val="24"/>
        </w:rPr>
        <w:t>Eur (</w:t>
      </w:r>
      <w:r w:rsidR="009170F0" w:rsidRPr="00B850A1">
        <w:rPr>
          <w:rFonts w:ascii="Times New Roman" w:hAnsi="Times New Roman"/>
          <w:sz w:val="24"/>
          <w:szCs w:val="24"/>
          <w:shd w:val="clear" w:color="auto" w:fill="FFFFFF"/>
        </w:rPr>
        <w:t>keturiasdešimt trys tūkstančiai šeši šimtai vienuolika eurų 60</w:t>
      </w:r>
      <w:r w:rsidR="007679F0" w:rsidRPr="00B850A1">
        <w:rPr>
          <w:rFonts w:ascii="Times New Roman" w:hAnsi="Times New Roman"/>
          <w:sz w:val="24"/>
          <w:szCs w:val="24"/>
          <w:shd w:val="clear" w:color="auto" w:fill="FFFFFF"/>
        </w:rPr>
        <w:t xml:space="preserve"> ct</w:t>
      </w:r>
      <w:r w:rsidRPr="00B850A1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B850A1">
        <w:rPr>
          <w:rFonts w:ascii="Times New Roman" w:hAnsi="Times New Roman"/>
          <w:sz w:val="24"/>
          <w:szCs w:val="24"/>
        </w:rPr>
        <w:t xml:space="preserve"> </w:t>
      </w:r>
      <w:r w:rsidR="007509ED" w:rsidRPr="00B850A1">
        <w:rPr>
          <w:rFonts w:ascii="Times New Roman" w:hAnsi="Times New Roman"/>
          <w:sz w:val="24"/>
          <w:szCs w:val="24"/>
        </w:rPr>
        <w:t>be</w:t>
      </w:r>
      <w:r w:rsidRPr="00B850A1">
        <w:rPr>
          <w:rFonts w:ascii="Times New Roman" w:hAnsi="Times New Roman"/>
          <w:sz w:val="24"/>
          <w:szCs w:val="24"/>
        </w:rPr>
        <w:t xml:space="preserve"> PVM</w:t>
      </w:r>
      <w:r w:rsidR="009170F0" w:rsidRPr="00B850A1">
        <w:rPr>
          <w:rFonts w:ascii="Times New Roman" w:hAnsi="Times New Roman"/>
          <w:sz w:val="24"/>
          <w:szCs w:val="24"/>
        </w:rPr>
        <w:t>.</w:t>
      </w:r>
    </w:p>
    <w:p w14:paraId="5AD74D0C" w14:textId="77777777" w:rsidR="008C280C" w:rsidRPr="008C280C" w:rsidRDefault="008C280C" w:rsidP="008C280C">
      <w:pPr>
        <w:pStyle w:val="Sraopastraipa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C280C">
        <w:rPr>
          <w:rFonts w:ascii="Times New Roman" w:eastAsia="Times New Roman" w:hAnsi="Times New Roman"/>
          <w:sz w:val="24"/>
          <w:szCs w:val="24"/>
        </w:rPr>
        <w:t>Šalys 2024 m. rugpjūčio 2 d. sudarė Susitarimą Nr. VPS-185 dėl 2024 m. balandžio 30 d. darbų rangos sutarties Nr. VPS-77 sąlygų pakeitimo, tačiau Susitarime padaryta rašymo apsirikimo klaida.</w:t>
      </w:r>
    </w:p>
    <w:p w14:paraId="10B39D07" w14:textId="77777777" w:rsidR="008C280C" w:rsidRPr="008C280C" w:rsidRDefault="008C280C" w:rsidP="008C280C">
      <w:pPr>
        <w:pStyle w:val="Sraopastraipa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C280C">
        <w:rPr>
          <w:rFonts w:ascii="Times New Roman" w:eastAsia="Times New Roman" w:hAnsi="Times New Roman"/>
          <w:sz w:val="24"/>
          <w:szCs w:val="24"/>
        </w:rPr>
        <w:t>Šalys sudaro šį susitarimą ir susitaria 2024 m. rugpjūčio 2 d. Susitarimo 5 punkto b dalį išdėstyti taip:</w:t>
      </w:r>
    </w:p>
    <w:p w14:paraId="06D0CEED" w14:textId="5B4A10A6" w:rsidR="008C280C" w:rsidRPr="00D17994" w:rsidRDefault="008C280C" w:rsidP="008C280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D17994">
        <w:rPr>
          <w:rFonts w:ascii="Times New Roman" w:eastAsia="Times New Roman" w:hAnsi="Times New Roman"/>
          <w:i/>
          <w:iCs/>
          <w:sz w:val="24"/>
          <w:szCs w:val="24"/>
        </w:rPr>
        <w:t>b) šiuo susitarimu atliekamo pakeitimo vertė sudaro 21,99 proc. pradinės Sutarties vertės.</w:t>
      </w:r>
    </w:p>
    <w:p w14:paraId="52392426" w14:textId="5D3E378D" w:rsidR="008B51B3" w:rsidRPr="008265FC" w:rsidRDefault="008B51B3" w:rsidP="00B850A1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9F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Sutar</w:t>
      </w:r>
      <w:r w:rsidRPr="008265F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ties 6.3. punkte nustatyta, kad </w:t>
      </w:r>
      <w:r w:rsidRPr="008265FC">
        <w:rPr>
          <w:rFonts w:ascii="Times New Roman" w:eastAsia="Calibri" w:hAnsi="Times New Roman" w:cs="Times New Roman"/>
          <w:i/>
          <w:iCs/>
          <w:sz w:val="24"/>
          <w:szCs w:val="24"/>
          <w:lang w:val="lt-LT"/>
        </w:rPr>
        <w:t>sutarties sąlygos gali būti keičiamos vadovaujantis Lietuvos Respublikos viešųjų pirkimų įstatymo 89 straipsnio nuostatomis</w:t>
      </w:r>
      <w:r w:rsidRPr="008265F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14:paraId="5B871F97" w14:textId="77777777" w:rsidR="00B850A1" w:rsidRDefault="008B51B3" w:rsidP="00B850A1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8B51B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Sutarties vykdymo metu</w:t>
      </w:r>
      <w:r w:rsidR="00F724F1" w:rsidRPr="00F724F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12CA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iškilo</w:t>
      </w:r>
      <w:proofErr w:type="spellEnd"/>
      <w:r w:rsidR="00A12CA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8B51B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poreikis:</w:t>
      </w:r>
      <w:bookmarkStart w:id="0" w:name="_Hlk154060745"/>
    </w:p>
    <w:p w14:paraId="42093456" w14:textId="777191B0" w:rsidR="00B850A1" w:rsidRPr="00B850A1" w:rsidRDefault="00B850A1" w:rsidP="00B850A1">
      <w:pPr>
        <w:pStyle w:val="Sraopastraipa"/>
        <w:numPr>
          <w:ilvl w:val="1"/>
          <w:numId w:val="5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8B51B3" w:rsidRPr="00B850A1">
        <w:rPr>
          <w:rFonts w:ascii="Times New Roman" w:eastAsia="Times New Roman" w:hAnsi="Times New Roman"/>
          <w:sz w:val="24"/>
          <w:szCs w:val="24"/>
          <w:lang w:eastAsia="lt-LT"/>
        </w:rPr>
        <w:t xml:space="preserve">atsisakyti ir nevykdyti darbų, kurie išvardinti </w:t>
      </w:r>
      <w:r w:rsidR="004847D8" w:rsidRPr="00B850A1">
        <w:rPr>
          <w:rFonts w:ascii="Times New Roman" w:eastAsia="Times New Roman" w:hAnsi="Times New Roman"/>
          <w:sz w:val="24"/>
          <w:szCs w:val="24"/>
          <w:lang w:eastAsia="lt-LT"/>
        </w:rPr>
        <w:t>darbų kiekių žiniaraštyje</w:t>
      </w:r>
      <w:r w:rsidR="008B51B3" w:rsidRPr="00B850A1">
        <w:rPr>
          <w:rFonts w:ascii="Times New Roman" w:eastAsia="Times New Roman" w:hAnsi="Times New Roman"/>
          <w:sz w:val="24"/>
          <w:szCs w:val="24"/>
          <w:lang w:eastAsia="lt-LT"/>
        </w:rPr>
        <w:t xml:space="preserve"> (</w:t>
      </w:r>
      <w:r w:rsidR="00CF0D6F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8B51B3" w:rsidRPr="00B850A1">
        <w:rPr>
          <w:rFonts w:ascii="Times New Roman" w:eastAsia="Times New Roman" w:hAnsi="Times New Roman"/>
          <w:sz w:val="24"/>
          <w:szCs w:val="24"/>
          <w:lang w:eastAsia="lt-LT"/>
        </w:rPr>
        <w:t xml:space="preserve"> priedas) ir kurių vertė yra</w:t>
      </w:r>
      <w:r w:rsidR="00A12CA1" w:rsidRPr="00B850A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C83ED4" w:rsidRPr="00B850A1">
        <w:rPr>
          <w:rFonts w:ascii="Times New Roman" w:eastAsia="Times New Roman" w:hAnsi="Times New Roman"/>
          <w:sz w:val="24"/>
          <w:szCs w:val="24"/>
          <w:lang w:eastAsia="lt-LT"/>
        </w:rPr>
        <w:t>2 073,94</w:t>
      </w:r>
      <w:r w:rsidR="008B51B3" w:rsidRPr="00B850A1">
        <w:rPr>
          <w:rFonts w:ascii="Times New Roman" w:eastAsia="Times New Roman" w:hAnsi="Times New Roman"/>
          <w:sz w:val="24"/>
          <w:szCs w:val="24"/>
          <w:lang w:eastAsia="lt-LT"/>
        </w:rPr>
        <w:t xml:space="preserve"> Eur (</w:t>
      </w:r>
      <w:r w:rsidR="00C83ED4" w:rsidRPr="00B850A1">
        <w:rPr>
          <w:rFonts w:ascii="Times New Roman" w:hAnsi="Times New Roman"/>
          <w:sz w:val="24"/>
          <w:szCs w:val="24"/>
        </w:rPr>
        <w:t>du tūkstančiai septyniasdešimt trys eurai</w:t>
      </w:r>
      <w:r w:rsidR="009170F0" w:rsidRPr="00B850A1">
        <w:rPr>
          <w:rFonts w:ascii="Times New Roman" w:hAnsi="Times New Roman"/>
          <w:sz w:val="24"/>
          <w:szCs w:val="24"/>
        </w:rPr>
        <w:t xml:space="preserve"> </w:t>
      </w:r>
      <w:r w:rsidR="00C83ED4" w:rsidRPr="00B850A1">
        <w:rPr>
          <w:rFonts w:ascii="Times New Roman" w:hAnsi="Times New Roman"/>
          <w:sz w:val="24"/>
          <w:szCs w:val="24"/>
        </w:rPr>
        <w:t>94</w:t>
      </w:r>
      <w:r w:rsidR="00A12CA1" w:rsidRPr="00B850A1">
        <w:rPr>
          <w:rFonts w:ascii="Times New Roman" w:hAnsi="Times New Roman"/>
          <w:sz w:val="24"/>
          <w:szCs w:val="24"/>
        </w:rPr>
        <w:t xml:space="preserve"> ct</w:t>
      </w:r>
      <w:r w:rsidR="008B51B3" w:rsidRPr="00B850A1">
        <w:rPr>
          <w:rFonts w:ascii="Times New Roman" w:eastAsia="Times New Roman" w:hAnsi="Times New Roman"/>
          <w:sz w:val="24"/>
          <w:szCs w:val="24"/>
          <w:lang w:eastAsia="lt-LT"/>
        </w:rPr>
        <w:t>) su PVM</w:t>
      </w:r>
      <w:r w:rsidR="00D40CEB" w:rsidRPr="00B850A1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="008B51B3" w:rsidRPr="00B850A1">
        <w:rPr>
          <w:rFonts w:ascii="Times New Roman" w:eastAsia="Times New Roman" w:hAnsi="Times New Roman"/>
          <w:sz w:val="24"/>
          <w:szCs w:val="24"/>
          <w:lang w:eastAsia="lt-LT"/>
        </w:rPr>
        <w:t xml:space="preserve"> (</w:t>
      </w:r>
      <w:bookmarkStart w:id="1" w:name="_Hlk166846958"/>
      <w:r w:rsidR="00C83ED4" w:rsidRPr="00B850A1">
        <w:rPr>
          <w:rFonts w:ascii="Times New Roman" w:eastAsia="Times New Roman" w:hAnsi="Times New Roman"/>
          <w:sz w:val="24"/>
          <w:szCs w:val="24"/>
          <w:lang w:eastAsia="lt-LT"/>
        </w:rPr>
        <w:t xml:space="preserve">1 714,00 </w:t>
      </w:r>
      <w:r w:rsidR="008B51B3" w:rsidRPr="00B850A1">
        <w:rPr>
          <w:rFonts w:ascii="Times New Roman" w:eastAsia="Times New Roman" w:hAnsi="Times New Roman"/>
          <w:sz w:val="24"/>
          <w:szCs w:val="24"/>
          <w:lang w:eastAsia="lt-LT"/>
        </w:rPr>
        <w:t>Eur be PVM</w:t>
      </w:r>
      <w:bookmarkEnd w:id="1"/>
      <w:r w:rsidR="008B51B3" w:rsidRPr="00B850A1">
        <w:rPr>
          <w:rFonts w:ascii="Times New Roman" w:eastAsia="Times New Roman" w:hAnsi="Times New Roman"/>
          <w:sz w:val="24"/>
          <w:szCs w:val="24"/>
          <w:lang w:eastAsia="lt-LT"/>
        </w:rPr>
        <w:t xml:space="preserve">). </w:t>
      </w:r>
    </w:p>
    <w:p w14:paraId="41F66153" w14:textId="3A28FA7C" w:rsidR="00A12CA1" w:rsidRPr="00B850A1" w:rsidRDefault="00B850A1" w:rsidP="00B850A1">
      <w:pPr>
        <w:pStyle w:val="Sraopastraipa"/>
        <w:numPr>
          <w:ilvl w:val="1"/>
          <w:numId w:val="5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12CA1" w:rsidRPr="00B850A1">
        <w:rPr>
          <w:rFonts w:ascii="Times New Roman" w:hAnsi="Times New Roman"/>
          <w:sz w:val="24"/>
          <w:szCs w:val="24"/>
        </w:rPr>
        <w:t xml:space="preserve">įsigyti papildomų darbų, kurie </w:t>
      </w:r>
      <w:r w:rsidR="00A12CA1" w:rsidRPr="00B850A1">
        <w:rPr>
          <w:rFonts w:ascii="Times New Roman" w:eastAsia="Times New Roman" w:hAnsi="Times New Roman"/>
          <w:sz w:val="24"/>
          <w:szCs w:val="24"/>
          <w:lang w:eastAsia="lt-LT"/>
        </w:rPr>
        <w:t xml:space="preserve">išvardinti </w:t>
      </w:r>
      <w:r w:rsidR="004847D8" w:rsidRPr="00B850A1">
        <w:rPr>
          <w:rFonts w:ascii="Times New Roman" w:eastAsia="Times New Roman" w:hAnsi="Times New Roman"/>
          <w:sz w:val="24"/>
          <w:szCs w:val="24"/>
          <w:lang w:eastAsia="lt-LT"/>
        </w:rPr>
        <w:t>darbų kiekių žiniaraščiuose</w:t>
      </w:r>
      <w:r w:rsidR="00A12CA1" w:rsidRPr="00B850A1">
        <w:rPr>
          <w:rFonts w:ascii="Times New Roman" w:eastAsia="Times New Roman" w:hAnsi="Times New Roman"/>
          <w:sz w:val="24"/>
          <w:szCs w:val="24"/>
          <w:lang w:eastAsia="lt-LT"/>
        </w:rPr>
        <w:t xml:space="preserve"> (</w:t>
      </w:r>
      <w:r w:rsidR="00CF0D6F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A12CA1" w:rsidRPr="00B850A1">
        <w:rPr>
          <w:rFonts w:ascii="Times New Roman" w:eastAsia="Times New Roman" w:hAnsi="Times New Roman"/>
          <w:sz w:val="24"/>
          <w:szCs w:val="24"/>
          <w:lang w:eastAsia="lt-LT"/>
        </w:rPr>
        <w:t xml:space="preserve"> priedas</w:t>
      </w:r>
      <w:r w:rsidR="00C83ED4" w:rsidRPr="00B850A1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CF0D6F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="00C83ED4" w:rsidRPr="00B850A1">
        <w:rPr>
          <w:rFonts w:ascii="Times New Roman" w:eastAsia="Times New Roman" w:hAnsi="Times New Roman"/>
          <w:sz w:val="24"/>
          <w:szCs w:val="24"/>
          <w:lang w:eastAsia="lt-LT"/>
        </w:rPr>
        <w:t xml:space="preserve"> priedas</w:t>
      </w:r>
      <w:r w:rsidR="00A12CA1" w:rsidRPr="00B850A1">
        <w:rPr>
          <w:rFonts w:ascii="Times New Roman" w:eastAsia="Times New Roman" w:hAnsi="Times New Roman"/>
          <w:sz w:val="24"/>
          <w:szCs w:val="24"/>
          <w:lang w:eastAsia="lt-LT"/>
        </w:rPr>
        <w:t xml:space="preserve">) ir kurių vertė yra </w:t>
      </w:r>
      <w:bookmarkStart w:id="2" w:name="_Hlk178664837"/>
      <w:r w:rsidR="00C83ED4" w:rsidRPr="00B850A1">
        <w:rPr>
          <w:rFonts w:ascii="Times New Roman" w:eastAsia="Times New Roman" w:hAnsi="Times New Roman"/>
          <w:sz w:val="24"/>
          <w:szCs w:val="24"/>
          <w:lang w:eastAsia="lt-LT"/>
        </w:rPr>
        <w:t>7 729,38</w:t>
      </w:r>
      <w:r w:rsidR="00A12CA1" w:rsidRPr="00B850A1">
        <w:rPr>
          <w:rFonts w:ascii="Times New Roman" w:eastAsia="Times New Roman" w:hAnsi="Times New Roman"/>
          <w:sz w:val="24"/>
          <w:szCs w:val="24"/>
          <w:lang w:eastAsia="lt-LT"/>
        </w:rPr>
        <w:t xml:space="preserve"> Eur (</w:t>
      </w:r>
      <w:r w:rsidR="00C83ED4" w:rsidRPr="00B850A1">
        <w:rPr>
          <w:rFonts w:ascii="Times New Roman" w:eastAsia="Times New Roman" w:hAnsi="Times New Roman"/>
          <w:sz w:val="24"/>
          <w:szCs w:val="24"/>
          <w:lang w:eastAsia="lt-LT"/>
        </w:rPr>
        <w:t xml:space="preserve">septyni tūkstančiai septyni šimtai </w:t>
      </w:r>
      <w:r w:rsidR="004313E1" w:rsidRPr="00B850A1">
        <w:rPr>
          <w:rFonts w:ascii="Times New Roman" w:eastAsia="Times New Roman" w:hAnsi="Times New Roman"/>
          <w:sz w:val="24"/>
          <w:szCs w:val="24"/>
          <w:lang w:eastAsia="lt-LT"/>
        </w:rPr>
        <w:t>dvidešimt devyni eurai 38</w:t>
      </w:r>
      <w:r w:rsidR="00A12CA1" w:rsidRPr="00B850A1">
        <w:rPr>
          <w:rFonts w:ascii="Times New Roman" w:eastAsia="Times New Roman" w:hAnsi="Times New Roman"/>
          <w:sz w:val="24"/>
          <w:szCs w:val="24"/>
          <w:lang w:eastAsia="lt-LT"/>
        </w:rPr>
        <w:t xml:space="preserve"> ct) su PVM</w:t>
      </w:r>
      <w:r w:rsidR="00D40CEB" w:rsidRPr="00B850A1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A12CA1" w:rsidRPr="00B850A1">
        <w:rPr>
          <w:rFonts w:ascii="Times New Roman" w:eastAsia="Times New Roman" w:hAnsi="Times New Roman"/>
          <w:sz w:val="24"/>
          <w:szCs w:val="24"/>
          <w:lang w:eastAsia="lt-LT"/>
        </w:rPr>
        <w:t>(</w:t>
      </w:r>
      <w:r w:rsidR="004313E1" w:rsidRPr="00B850A1">
        <w:rPr>
          <w:rFonts w:ascii="Times New Roman" w:eastAsia="Times New Roman" w:hAnsi="Times New Roman"/>
          <w:sz w:val="24"/>
          <w:szCs w:val="24"/>
          <w:lang w:eastAsia="lt-LT"/>
        </w:rPr>
        <w:t>6 387,9</w:t>
      </w:r>
      <w:r w:rsidR="00A772E7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4313E1" w:rsidRPr="00B850A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12CA1" w:rsidRPr="00B850A1">
        <w:rPr>
          <w:rFonts w:ascii="Times New Roman" w:eastAsia="Times New Roman" w:hAnsi="Times New Roman"/>
          <w:sz w:val="24"/>
          <w:szCs w:val="24"/>
          <w:lang w:eastAsia="lt-LT"/>
        </w:rPr>
        <w:t>Eur be PVM).</w:t>
      </w:r>
    </w:p>
    <w:bookmarkEnd w:id="0"/>
    <w:bookmarkEnd w:id="2"/>
    <w:p w14:paraId="37F6DF2F" w14:textId="21C76898" w:rsidR="001461C8" w:rsidRDefault="008B51B3" w:rsidP="00B850A1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8B51B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Nustatyta sutarties vertė po šio pakeitimo yra </w:t>
      </w:r>
      <w:r w:rsidR="005A71A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52 965,53</w:t>
      </w:r>
      <w:r w:rsidR="007509ED" w:rsidRPr="008B51B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Eur (</w:t>
      </w:r>
      <w:r w:rsidR="005A71A0">
        <w:rPr>
          <w:rFonts w:ascii="Times New Roman" w:eastAsia="Calibri" w:hAnsi="Times New Roman" w:cs="Times New Roman"/>
          <w:sz w:val="24"/>
          <w:szCs w:val="24"/>
          <w:lang w:val="lt-LT"/>
        </w:rPr>
        <w:t>penkiasdešimt du tūkstančiai devyni šimtai šešiasdešimt penki eurai 53 ct</w:t>
      </w:r>
      <w:r w:rsidR="007509ED" w:rsidRPr="008B51B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 be PVM</w:t>
      </w:r>
      <w:r w:rsidR="007509E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, </w:t>
      </w:r>
      <w:r w:rsidR="005A71A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64 088,29</w:t>
      </w:r>
      <w:r w:rsidRPr="008B51B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Eur (</w:t>
      </w:r>
      <w:r w:rsidR="005A71A0">
        <w:rPr>
          <w:rFonts w:ascii="Times New Roman" w:eastAsia="Calibri" w:hAnsi="Times New Roman" w:cs="Times New Roman"/>
          <w:sz w:val="24"/>
          <w:szCs w:val="24"/>
          <w:lang w:val="lt-LT"/>
        </w:rPr>
        <w:t>šešiasdešimt keturi tūkstančiai aštuoniasdešimt aštuoni eurai 29 ct</w:t>
      </w:r>
      <w:r w:rsidRPr="008B51B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 su PVM</w:t>
      </w:r>
      <w:r w:rsidR="007509E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14:paraId="29078B47" w14:textId="3C7DB29E" w:rsidR="001461C8" w:rsidRPr="001461C8" w:rsidRDefault="00FD44DE" w:rsidP="001461C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6</w:t>
      </w:r>
      <w:r w:rsidR="001461C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. </w:t>
      </w:r>
      <w:proofErr w:type="spellStart"/>
      <w:r w:rsidR="001461C8"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Vadovaujantis</w:t>
      </w:r>
      <w:proofErr w:type="spellEnd"/>
      <w:r w:rsidR="001461C8"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LR </w:t>
      </w:r>
      <w:proofErr w:type="spellStart"/>
      <w:r w:rsidR="001461C8"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Viešųjų</w:t>
      </w:r>
      <w:proofErr w:type="spellEnd"/>
      <w:r w:rsidR="001461C8"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1461C8"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pirkimų</w:t>
      </w:r>
      <w:proofErr w:type="spellEnd"/>
      <w:r w:rsidR="001461C8"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1461C8"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įstatymo</w:t>
      </w:r>
      <w:proofErr w:type="spellEnd"/>
      <w:r w:rsidR="001461C8"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proofErr w:type="spellStart"/>
      <w:r w:rsidR="001461C8"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toliau</w:t>
      </w:r>
      <w:proofErr w:type="spellEnd"/>
      <w:r w:rsidR="001461C8"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– VPĮ) 89 </w:t>
      </w:r>
      <w:proofErr w:type="spellStart"/>
      <w:r w:rsidR="001461C8"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straipsnio</w:t>
      </w:r>
      <w:proofErr w:type="spellEnd"/>
      <w:r w:rsidR="001461C8"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1 </w:t>
      </w:r>
      <w:proofErr w:type="spellStart"/>
      <w:r w:rsidR="001461C8"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dalies</w:t>
      </w:r>
      <w:proofErr w:type="spellEnd"/>
      <w:r w:rsidR="001461C8"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2 </w:t>
      </w:r>
      <w:proofErr w:type="spellStart"/>
      <w:r w:rsidR="001461C8"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punk</w:t>
      </w:r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tu</w:t>
      </w:r>
      <w:proofErr w:type="spellEnd"/>
      <w:r w:rsidR="001461C8"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="001461C8"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Sutartis</w:t>
      </w:r>
      <w:proofErr w:type="spellEnd"/>
      <w:r w:rsidR="001461C8"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1461C8"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gali</w:t>
      </w:r>
      <w:proofErr w:type="spellEnd"/>
      <w:r w:rsidR="001461C8"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1461C8"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būti</w:t>
      </w:r>
      <w:proofErr w:type="spellEnd"/>
      <w:r w:rsidR="001461C8"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1461C8"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keičiama</w:t>
      </w:r>
      <w:proofErr w:type="spellEnd"/>
      <w:r w:rsidR="001461C8"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1461C8"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neatliekant</w:t>
      </w:r>
      <w:proofErr w:type="spellEnd"/>
      <w:r w:rsidR="001461C8"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1461C8"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naujos</w:t>
      </w:r>
      <w:proofErr w:type="spellEnd"/>
      <w:r w:rsidR="001461C8"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1461C8"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pirkimo</w:t>
      </w:r>
      <w:proofErr w:type="spellEnd"/>
      <w:r w:rsidR="001461C8"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1461C8"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procedūros</w:t>
      </w:r>
      <w:proofErr w:type="spellEnd"/>
      <w:r w:rsidR="001461C8"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kai </w:t>
      </w:r>
      <w:proofErr w:type="spellStart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būtina</w:t>
      </w:r>
      <w:proofErr w:type="spellEnd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iš</w:t>
      </w:r>
      <w:proofErr w:type="spellEnd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to </w:t>
      </w:r>
      <w:proofErr w:type="spellStart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paties</w:t>
      </w:r>
      <w:proofErr w:type="spellEnd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tiekėjo</w:t>
      </w:r>
      <w:proofErr w:type="spellEnd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pirkti</w:t>
      </w:r>
      <w:proofErr w:type="spellEnd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papildomų</w:t>
      </w:r>
      <w:proofErr w:type="spellEnd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darbų</w:t>
      </w:r>
      <w:proofErr w:type="spellEnd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kurie</w:t>
      </w:r>
      <w:proofErr w:type="spellEnd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nebuvo</w:t>
      </w:r>
      <w:proofErr w:type="spellEnd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įtraukti</w:t>
      </w:r>
      <w:proofErr w:type="spellEnd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į </w:t>
      </w:r>
      <w:proofErr w:type="spellStart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pirminį</w:t>
      </w:r>
      <w:proofErr w:type="spellEnd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pirkimą</w:t>
      </w:r>
      <w:proofErr w:type="spellEnd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kai </w:t>
      </w:r>
      <w:proofErr w:type="spellStart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yra</w:t>
      </w:r>
      <w:proofErr w:type="spellEnd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visos</w:t>
      </w:r>
      <w:proofErr w:type="spellEnd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šios</w:t>
      </w:r>
      <w:proofErr w:type="spellEnd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sąlygos</w:t>
      </w:r>
      <w:proofErr w:type="spellEnd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kartu</w:t>
      </w:r>
      <w:proofErr w:type="spellEnd"/>
      <w:r w:rsidR="001461C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2176DF0A" w14:textId="77777777" w:rsidR="001461C8" w:rsidRPr="008E3B78" w:rsidRDefault="001461C8" w:rsidP="00FD44D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8E3B78">
        <w:rPr>
          <w:rFonts w:ascii="Times New Roman" w:hAnsi="Times New Roman"/>
          <w:i/>
          <w:iCs/>
          <w:sz w:val="24"/>
          <w:szCs w:val="24"/>
        </w:rPr>
        <w:t xml:space="preserve">a) </w:t>
      </w:r>
      <w:r w:rsidRPr="00D141BC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 xml:space="preserve">tiekėjo pakeitimas </w:t>
      </w:r>
      <w:bookmarkStart w:id="3" w:name="_Hlk129936253"/>
      <w:r w:rsidRPr="00D141BC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 xml:space="preserve">negalimas dėl ekonominių ar techninių priežasčių, tokių kaip pagal pirminį pirkimą įsigytos įrangos, paslaugų ar įrenginių pakeičiamumo ir sąveikumo reikalavimų </w:t>
      </w:r>
      <w:r w:rsidRPr="00D141BC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lastRenderedPageBreak/>
        <w:t>užtikrinimas, ir dėl to, kad perkančiajai organizacijai sukeltų didelių nepatogumų ar nemažą išlaidų dubliavimą</w:t>
      </w:r>
      <w:bookmarkEnd w:id="3"/>
      <w:r w:rsidRPr="00D141BC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;</w:t>
      </w:r>
    </w:p>
    <w:p w14:paraId="6857379B" w14:textId="77777777" w:rsidR="001461C8" w:rsidRPr="004D15BB" w:rsidRDefault="001461C8" w:rsidP="00FD4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</w:pPr>
      <w:r w:rsidRPr="009D1BBC">
        <w:rPr>
          <w:rFonts w:ascii="Times New Roman" w:eastAsia="Calibri" w:hAnsi="Times New Roman" w:cs="Times New Roman"/>
          <w:i/>
          <w:iCs/>
          <w:sz w:val="24"/>
          <w:szCs w:val="24"/>
          <w:lang w:val="lt-LT"/>
        </w:rPr>
        <w:t xml:space="preserve">b) </w:t>
      </w:r>
      <w:r w:rsidRPr="004D15BB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atskiro pakeitimo vertė neviršija 50 procentų pradinės pirkimo sutarties ar preliminariosios sutarties vertės. Tokiais pakeitimais negali būti siekiama išvengti šiame įstatyme pirkimui nustatytos tvarkos taikymo.</w:t>
      </w:r>
    </w:p>
    <w:p w14:paraId="74FD1F41" w14:textId="7A521BEB" w:rsidR="001461C8" w:rsidRDefault="00FD44DE" w:rsidP="00FD44DE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lt-L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7</w:t>
      </w:r>
      <w:r w:rsidR="001461C8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  <w:r w:rsidR="001461C8" w:rsidRPr="009D1BBC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lt-LT"/>
          <w14:textOutline w14:w="0" w14:cap="flat" w14:cmpd="sng" w14:algn="ctr">
            <w14:noFill/>
            <w14:prstDash w14:val="solid"/>
            <w14:bevel/>
          </w14:textOutline>
        </w:rPr>
        <w:t xml:space="preserve"> Pakeitimas grindžiamas šiomis aplinkybėmis, atitinkančiomis aukščiau nurodytus VPĮ reikalavimus:</w:t>
      </w:r>
    </w:p>
    <w:p w14:paraId="2DA4FAAC" w14:textId="77777777" w:rsidR="001461C8" w:rsidRPr="009D1BBC" w:rsidRDefault="001461C8" w:rsidP="00FD44DE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  <w14:textOutline w14:w="0" w14:cap="flat" w14:cmpd="sng" w14:algn="ctr">
            <w14:noFill/>
            <w14:prstDash w14:val="solid"/>
            <w14:bevel/>
          </w14:textOutline>
        </w:rPr>
      </w:pPr>
      <w:r w:rsidRPr="009D1BBC">
        <w:rPr>
          <w:rFonts w:ascii="Times New Roman" w:eastAsia="Arial Unicode MS" w:hAnsi="Times New Roman" w:cs="Times New Roman"/>
          <w:sz w:val="24"/>
          <w:szCs w:val="24"/>
          <w:bdr w:val="nil"/>
          <w:lang w:val="lt-LT"/>
          <w14:textOutline w14:w="0" w14:cap="flat" w14:cmpd="sng" w14:algn="ctr">
            <w14:noFill/>
            <w14:prstDash w14:val="solid"/>
            <w14:bevel/>
          </w14:textOutline>
        </w:rPr>
        <w:t xml:space="preserve">a)  </w:t>
      </w:r>
      <w:r w:rsidRPr="004D15BB">
        <w:rPr>
          <w:rFonts w:ascii="Times New Roman" w:eastAsia="Arial Unicode MS" w:hAnsi="Times New Roman" w:cs="Times New Roman"/>
          <w:sz w:val="24"/>
          <w:szCs w:val="24"/>
          <w:bdr w:val="nil"/>
          <w:lang w:val="lt-LT"/>
          <w14:textOutline w14:w="0" w14:cap="flat" w14:cmpd="sng" w14:algn="ctr">
            <w14:noFill/>
            <w14:prstDash w14:val="solid"/>
            <w14:bevel/>
          </w14:textOutline>
        </w:rPr>
        <w:t xml:space="preserve">papildomus darbus būtina įsigyti iš 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val="lt-LT"/>
          <w14:textOutline w14:w="0" w14:cap="flat" w14:cmpd="sng" w14:algn="ctr">
            <w14:noFill/>
            <w14:prstDash w14:val="solid"/>
            <w14:bevel/>
          </w14:textOutline>
        </w:rPr>
        <w:t>Rangovo</w:t>
      </w:r>
      <w:r w:rsidRPr="004D15BB">
        <w:rPr>
          <w:rFonts w:ascii="Times New Roman" w:eastAsia="Arial Unicode MS" w:hAnsi="Times New Roman" w:cs="Times New Roman"/>
          <w:sz w:val="24"/>
          <w:szCs w:val="24"/>
          <w:bdr w:val="nil"/>
          <w:lang w:val="lt-LT"/>
          <w14:textOutline w14:w="0" w14:cap="flat" w14:cmpd="sng" w14:algn="ctr">
            <w14:noFill/>
            <w14:prstDash w14:val="solid"/>
            <w14:bevel/>
          </w14:textOutline>
        </w:rPr>
        <w:t>, kadangi</w:t>
      </w:r>
      <w:r>
        <w:rPr>
          <w:rFonts w:ascii="Times New Roman" w:eastAsia="Arial Unicode MS" w:hAnsi="Times New Roman" w:cs="Times New Roman"/>
          <w:sz w:val="24"/>
          <w:szCs w:val="24"/>
          <w:bdr w:val="nil"/>
          <w:lang w:val="lt-LT"/>
          <w14:textOutline w14:w="0" w14:cap="flat" w14:cmpd="sng" w14:algn="ctr">
            <w14:noFill/>
            <w14:prstDash w14:val="solid"/>
            <w14:bevel/>
          </w14:textOutline>
        </w:rPr>
        <w:t xml:space="preserve"> rangovo</w:t>
      </w:r>
      <w:r w:rsidRPr="004D15BB">
        <w:rPr>
          <w:rFonts w:ascii="Times New Roman" w:eastAsia="Arial Unicode MS" w:hAnsi="Times New Roman" w:cs="Times New Roman"/>
          <w:sz w:val="24"/>
          <w:szCs w:val="24"/>
          <w:bdr w:val="nil"/>
          <w:lang w:val="lt-LT"/>
          <w14:textOutline w14:w="0" w14:cap="flat" w14:cmpd="sng" w14:algn="ctr">
            <w14:noFill/>
            <w14:prstDash w14:val="solid"/>
            <w14:bevel/>
          </w14:textOutline>
        </w:rPr>
        <w:t xml:space="preserve"> pakeitimas negalimas dėl techninių priežasčių, tokių kaip pagal pirminį pirkimą įsigytų darbų sąveikumo reikalavimų užtikrinimo, taip pat dėl ekonominių priežasčių, tokių kaip išlaidų dubliavimo;</w:t>
      </w:r>
    </w:p>
    <w:p w14:paraId="2D316E47" w14:textId="1047AD45" w:rsidR="001461C8" w:rsidRPr="009D1BBC" w:rsidRDefault="001461C8" w:rsidP="00FD44DE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  <w14:textOutline w14:w="0" w14:cap="flat" w14:cmpd="sng" w14:algn="ctr">
            <w14:noFill/>
            <w14:prstDash w14:val="solid"/>
            <w14:bevel/>
          </w14:textOutline>
        </w:rPr>
      </w:pPr>
      <w:r w:rsidRPr="009D1BBC">
        <w:rPr>
          <w:rFonts w:ascii="Times New Roman" w:eastAsia="Arial Unicode MS" w:hAnsi="Times New Roman" w:cs="Times New Roman"/>
          <w:sz w:val="24"/>
          <w:szCs w:val="24"/>
          <w:bdr w:val="nil"/>
          <w:lang w:val="lt-LT"/>
          <w14:textOutline w14:w="0" w14:cap="flat" w14:cmpd="sng" w14:algn="ctr">
            <w14:noFill/>
            <w14:prstDash w14:val="solid"/>
            <w14:bevel/>
          </w14:textOutline>
        </w:rPr>
        <w:t xml:space="preserve">b) šiuo susitarimu atliekamo pakeitimo vertė </w:t>
      </w:r>
      <w:r w:rsidRPr="008C280C">
        <w:rPr>
          <w:rFonts w:ascii="Times New Roman" w:eastAsia="Arial Unicode MS" w:hAnsi="Times New Roman" w:cs="Times New Roman"/>
          <w:sz w:val="24"/>
          <w:szCs w:val="24"/>
          <w:bdr w:val="nil"/>
          <w:lang w:val="lt-LT"/>
          <w14:textOutline w14:w="0" w14:cap="flat" w14:cmpd="sng" w14:algn="ctr">
            <w14:noFill/>
            <w14:prstDash w14:val="solid"/>
            <w14:bevel/>
          </w14:textOutline>
        </w:rPr>
        <w:t xml:space="preserve">sudaro </w:t>
      </w:r>
      <w:r w:rsidR="00FD44DE" w:rsidRPr="008C280C">
        <w:rPr>
          <w:rFonts w:ascii="Times New Roman" w:eastAsia="Arial Unicode MS" w:hAnsi="Times New Roman" w:cs="Times New Roman"/>
          <w:sz w:val="24"/>
          <w:szCs w:val="24"/>
          <w:bdr w:val="nil"/>
          <w:lang w:val="lt-LT"/>
          <w14:textOutline w14:w="0" w14:cap="flat" w14:cmpd="sng" w14:algn="ctr">
            <w14:noFill/>
            <w14:prstDash w14:val="solid"/>
            <w14:bevel/>
          </w14:textOutline>
        </w:rPr>
        <w:t xml:space="preserve">14,65 </w:t>
      </w:r>
      <w:r w:rsidRPr="008C280C">
        <w:rPr>
          <w:rFonts w:ascii="Times New Roman" w:eastAsia="Arial Unicode MS" w:hAnsi="Times New Roman" w:cs="Times New Roman"/>
          <w:sz w:val="24"/>
          <w:szCs w:val="24"/>
          <w:bdr w:val="nil"/>
          <w:lang w:val="lt-LT"/>
          <w14:textOutline w14:w="0" w14:cap="flat" w14:cmpd="sng" w14:algn="ctr">
            <w14:noFill/>
            <w14:prstDash w14:val="solid"/>
            <w14:bevel/>
          </w14:textOutline>
        </w:rPr>
        <w:t>proc.</w:t>
      </w:r>
      <w:r w:rsidRPr="009D1BBC">
        <w:rPr>
          <w:rFonts w:ascii="Times New Roman" w:eastAsia="Arial Unicode MS" w:hAnsi="Times New Roman" w:cs="Times New Roman"/>
          <w:sz w:val="24"/>
          <w:szCs w:val="24"/>
          <w:bdr w:val="nil"/>
          <w:lang w:val="lt-LT"/>
          <w14:textOutline w14:w="0" w14:cap="flat" w14:cmpd="sng" w14:algn="ctr">
            <w14:noFill/>
            <w14:prstDash w14:val="solid"/>
            <w14:bevel/>
          </w14:textOutline>
        </w:rPr>
        <w:t xml:space="preserve"> pradinės Sutarties vertės;</w:t>
      </w:r>
    </w:p>
    <w:p w14:paraId="5C6072CE" w14:textId="77777777" w:rsidR="001461C8" w:rsidRDefault="001461C8" w:rsidP="00FD44DE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8B51B3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vadovaujantis </w:t>
      </w:r>
      <w:r w:rsidRPr="008B51B3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LR viešųjų pirkimų įstatymo 89 straipsnio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lt-LT"/>
          <w14:textOutline w14:w="0" w14:cap="flat" w14:cmpd="sng" w14:algn="ctr">
            <w14:noFill/>
            <w14:prstDash w14:val="solid"/>
            <w14:bevel/>
          </w14:textOutline>
        </w:rPr>
        <w:t>1</w:t>
      </w:r>
      <w:r w:rsidRPr="008B51B3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lt-LT"/>
          <w14:textOutline w14:w="0" w14:cap="flat" w14:cmpd="sng" w14:algn="ctr">
            <w14:noFill/>
            <w14:prstDash w14:val="solid"/>
            <w14:bevel/>
          </w14:textOutline>
        </w:rPr>
        <w:t xml:space="preserve"> dalies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lt-LT"/>
          <w14:textOutline w14:w="0" w14:cap="flat" w14:cmpd="sng" w14:algn="ctr">
            <w14:noFill/>
            <w14:prstDash w14:val="solid"/>
            <w14:bevel/>
          </w14:textOutline>
        </w:rPr>
        <w:t xml:space="preserve"> 2</w:t>
      </w:r>
      <w:r w:rsidRPr="008B51B3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lt-LT"/>
          <w14:textOutline w14:w="0" w14:cap="flat" w14:cmpd="sng" w14:algn="ctr">
            <w14:noFill/>
            <w14:prstDash w14:val="solid"/>
            <w14:bevel/>
          </w14:textOutline>
        </w:rPr>
        <w:t xml:space="preserve"> punkt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lt-LT"/>
          <w14:textOutline w14:w="0" w14:cap="flat" w14:cmpd="sng" w14:algn="ctr">
            <w14:noFill/>
            <w14:prstDash w14:val="solid"/>
            <w14:bevel/>
          </w14:textOutline>
        </w:rPr>
        <w:t>u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lt-LT" w:eastAsia="lt-LT"/>
        </w:rPr>
        <w:t>,</w:t>
      </w:r>
      <w:r w:rsidRPr="008B51B3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Sutarties 6.3 punkto nuostatomis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,</w:t>
      </w:r>
    </w:p>
    <w:p w14:paraId="7B2140F1" w14:textId="445F95D7" w:rsidR="001461C8" w:rsidRDefault="001461C8" w:rsidP="001461C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8B51B3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susitarė dėl toliau išvardintų sąlygų:</w:t>
      </w:r>
    </w:p>
    <w:p w14:paraId="78E09509" w14:textId="23A81780" w:rsidR="008C280C" w:rsidRPr="008C280C" w:rsidRDefault="008C280C" w:rsidP="008C280C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8C280C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1. Išdėstyti </w:t>
      </w:r>
      <w:r w:rsidRPr="008C280C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2024 m. rugpjūčio 2 d. Susitarimo 5 punkto b dalį taip:</w:t>
      </w:r>
    </w:p>
    <w:p w14:paraId="22042D07" w14:textId="5AC28350" w:rsidR="008C280C" w:rsidRPr="008C280C" w:rsidRDefault="008C280C" w:rsidP="008C280C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lt-LT" w:eastAsia="lt-LT"/>
        </w:rPr>
      </w:pPr>
      <w:r w:rsidRPr="008C280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lt-LT" w:eastAsia="lt-LT"/>
        </w:rPr>
        <w:t>b) šiuo susitarimu atliekamo pakeitimo vertė sudaro 21,99 proc. pradinės Sutarties vertės.</w:t>
      </w:r>
    </w:p>
    <w:p w14:paraId="70625915" w14:textId="75CB2A54" w:rsidR="005D1B40" w:rsidRDefault="008C280C" w:rsidP="002D5986">
      <w:pPr>
        <w:tabs>
          <w:tab w:val="left" w:pos="993"/>
        </w:tabs>
        <w:spacing w:before="120"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2</w:t>
      </w:r>
      <w:r w:rsidR="002D5986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 </w:t>
      </w:r>
      <w:r w:rsidR="001461C8">
        <w:rPr>
          <w:rFonts w:ascii="Times New Roman" w:eastAsia="Calibri" w:hAnsi="Times New Roman" w:cs="Times New Roman"/>
          <w:sz w:val="24"/>
          <w:szCs w:val="24"/>
          <w:lang w:val="lt-LT"/>
        </w:rPr>
        <w:t>A</w:t>
      </w:r>
      <w:r w:rsidR="001461C8" w:rsidRPr="008B51B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tsisakyti darbų, kurių vertė pagal </w:t>
      </w:r>
      <w:r w:rsidR="002F5CCB">
        <w:rPr>
          <w:rFonts w:ascii="Times New Roman" w:eastAsia="Calibri" w:hAnsi="Times New Roman" w:cs="Times New Roman"/>
          <w:sz w:val="24"/>
          <w:szCs w:val="24"/>
          <w:lang w:val="lt-LT"/>
        </w:rPr>
        <w:t>darbų kiekių žiniaraštį</w:t>
      </w:r>
      <w:r w:rsidR="001461C8" w:rsidRPr="008B51B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yra </w:t>
      </w:r>
      <w:r w:rsidR="005D1B40" w:rsidRPr="005D1B4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2 073,94 Eur (du tūkstančiai septyniasdešimt trys eurai 94 ct) su PVM, (1 714,00 Eur be PVM). </w:t>
      </w:r>
    </w:p>
    <w:p w14:paraId="597C13DF" w14:textId="100FF597" w:rsidR="005D1B40" w:rsidRDefault="008C280C" w:rsidP="002D5986">
      <w:pPr>
        <w:tabs>
          <w:tab w:val="left" w:pos="993"/>
        </w:tabs>
        <w:spacing w:before="120"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3</w:t>
      </w:r>
      <w:r w:rsidR="002D5986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 </w:t>
      </w:r>
      <w:r w:rsidR="001461C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Įsigyti papildomų darbų, kurių vertė pagal </w:t>
      </w:r>
      <w:r w:rsidR="002F5CCB">
        <w:rPr>
          <w:rFonts w:ascii="Times New Roman" w:eastAsia="Calibri" w:hAnsi="Times New Roman" w:cs="Times New Roman"/>
          <w:sz w:val="24"/>
          <w:szCs w:val="24"/>
          <w:lang w:val="lt-LT"/>
        </w:rPr>
        <w:t>darbų kiekių žiniaraščius</w:t>
      </w:r>
      <w:r w:rsidR="001461C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yra </w:t>
      </w:r>
      <w:r w:rsidR="005D1B40" w:rsidRPr="005D1B4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7 729,38 Eur (septyni tūkstančiai septyni šimtai dvidešimt devyni eurai 38 ct) su PVM, (6 387,9</w:t>
      </w:r>
      <w:r w:rsidR="00943A3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</w:t>
      </w:r>
      <w:r w:rsidR="005D1B40" w:rsidRPr="005D1B4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Eur be PVM).</w:t>
      </w:r>
    </w:p>
    <w:p w14:paraId="39FCA1CF" w14:textId="67843062" w:rsidR="008B51B3" w:rsidRPr="008B51B3" w:rsidRDefault="008C280C" w:rsidP="002D5986">
      <w:pPr>
        <w:tabs>
          <w:tab w:val="left" w:pos="993"/>
        </w:tabs>
        <w:spacing w:before="120"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4</w:t>
      </w:r>
      <w:r w:rsidR="002D5986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 </w:t>
      </w:r>
      <w:r w:rsidR="008B51B3" w:rsidRPr="008B51B3">
        <w:rPr>
          <w:rFonts w:ascii="Times New Roman" w:eastAsia="Calibri" w:hAnsi="Times New Roman" w:cs="Times New Roman"/>
          <w:sz w:val="24"/>
          <w:szCs w:val="24"/>
          <w:lang w:val="lt-LT"/>
        </w:rPr>
        <w:t>Susitarimas yra neatskiriama Sutarties dalis ir galioja kartu su Sutartimi.</w:t>
      </w:r>
    </w:p>
    <w:p w14:paraId="5B08B266" w14:textId="3940CF21" w:rsidR="00444F21" w:rsidRDefault="008C280C" w:rsidP="002D5986">
      <w:pPr>
        <w:tabs>
          <w:tab w:val="left" w:pos="709"/>
        </w:tabs>
        <w:spacing w:before="120"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5</w:t>
      </w:r>
      <w:r w:rsidR="002D5986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 </w:t>
      </w:r>
      <w:r w:rsidR="00444F21" w:rsidRPr="00527BA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Susitarimas įsigalioja </w:t>
      </w:r>
      <w:r w:rsidR="00444F21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jį pasirašius abiem Šalims </w:t>
      </w:r>
      <w:r w:rsidR="00444F21" w:rsidRPr="00527BA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ir galioja iki </w:t>
      </w:r>
      <w:r w:rsidR="00444F21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visų sutartinių įsipareigojimų įvykdymo ar jos nutraukimo </w:t>
      </w:r>
      <w:r w:rsidR="00444F21" w:rsidRPr="00527BA0">
        <w:rPr>
          <w:rFonts w:ascii="Times New Roman" w:eastAsia="Calibri" w:hAnsi="Times New Roman" w:cs="Times New Roman"/>
          <w:sz w:val="24"/>
          <w:szCs w:val="24"/>
          <w:lang w:val="lt-LT"/>
        </w:rPr>
        <w:t>Sutart</w:t>
      </w:r>
      <w:r w:rsidR="00444F21">
        <w:rPr>
          <w:rFonts w:ascii="Times New Roman" w:eastAsia="Calibri" w:hAnsi="Times New Roman" w:cs="Times New Roman"/>
          <w:sz w:val="24"/>
          <w:szCs w:val="24"/>
          <w:lang w:val="lt-LT"/>
        </w:rPr>
        <w:t>yje nustatyta tvarka</w:t>
      </w:r>
      <w:r w:rsidR="00444F21" w:rsidRPr="00527BA0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23BD7AEC" w14:textId="0A61C433" w:rsidR="008B51B3" w:rsidRPr="008B51B3" w:rsidRDefault="002D5986" w:rsidP="002D5986">
      <w:pPr>
        <w:tabs>
          <w:tab w:val="left" w:pos="709"/>
        </w:tabs>
        <w:spacing w:before="120"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605BEC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5. </w:t>
      </w:r>
      <w:r w:rsidR="008B51B3" w:rsidRPr="00605BEC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Susitarimas sudarytas </w:t>
      </w:r>
      <w:r w:rsidR="00605BEC" w:rsidRPr="00605BEC">
        <w:rPr>
          <w:rFonts w:ascii="Times New Roman" w:eastAsia="Calibri" w:hAnsi="Times New Roman" w:cs="Times New Roman"/>
          <w:sz w:val="24"/>
          <w:szCs w:val="24"/>
          <w:lang w:val="lt-LT"/>
        </w:rPr>
        <w:t>lietuvių kalba, pasirašant kvalifikuotais elektroniniais parašais. Sudaromas</w:t>
      </w:r>
      <w:r w:rsidR="00605BEC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1 (vienas) Susitarimo egzempliorius.</w:t>
      </w:r>
    </w:p>
    <w:p w14:paraId="372179C4" w14:textId="7D058287" w:rsidR="008B51B3" w:rsidRDefault="002D5986" w:rsidP="002D5986">
      <w:pPr>
        <w:tabs>
          <w:tab w:val="left" w:pos="709"/>
        </w:tabs>
        <w:spacing w:before="120"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6. </w:t>
      </w:r>
      <w:r w:rsidR="008B51B3" w:rsidRPr="008B51B3">
        <w:rPr>
          <w:rFonts w:ascii="Times New Roman" w:eastAsia="Calibri" w:hAnsi="Times New Roman" w:cs="Times New Roman"/>
          <w:sz w:val="24"/>
          <w:szCs w:val="24"/>
          <w:lang w:val="lt-LT"/>
        </w:rPr>
        <w:t>Susitarimo priedai:</w:t>
      </w:r>
    </w:p>
    <w:p w14:paraId="576D5F84" w14:textId="63202EB6" w:rsidR="001A0F0B" w:rsidRPr="008B51B3" w:rsidRDefault="001A0F0B" w:rsidP="002D5986">
      <w:pPr>
        <w:tabs>
          <w:tab w:val="left" w:pos="709"/>
        </w:tabs>
        <w:spacing w:before="120"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6.1. Rangovo raštas;</w:t>
      </w:r>
    </w:p>
    <w:p w14:paraId="1A49195D" w14:textId="087622D7" w:rsidR="008B51B3" w:rsidRPr="008B51B3" w:rsidRDefault="002D5986" w:rsidP="002D5986">
      <w:pPr>
        <w:tabs>
          <w:tab w:val="left" w:pos="993"/>
        </w:tabs>
        <w:spacing w:before="120"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6.</w:t>
      </w:r>
      <w:r w:rsidR="00605BE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. </w:t>
      </w:r>
      <w:bookmarkStart w:id="4" w:name="_Hlk178672677"/>
      <w:r w:rsidR="004847D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Darbų kiekių žiniaraštis</w:t>
      </w:r>
      <w:r w:rsidR="008B51B3" w:rsidRPr="008B51B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bookmarkEnd w:id="4"/>
      <w:r w:rsidR="008B51B3" w:rsidRPr="008B51B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</w:t>
      </w:r>
      <w:r w:rsidR="004847D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Nevykdomi</w:t>
      </w:r>
      <w:r w:rsidR="008B51B3" w:rsidRPr="008B51B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darbai)</w:t>
      </w:r>
      <w:r w:rsidR="00165DC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;</w:t>
      </w:r>
    </w:p>
    <w:p w14:paraId="015ED15E" w14:textId="5D796A96" w:rsidR="008B51B3" w:rsidRPr="00FF3F74" w:rsidRDefault="002D5986" w:rsidP="002D5986">
      <w:pPr>
        <w:tabs>
          <w:tab w:val="left" w:pos="993"/>
        </w:tabs>
        <w:spacing w:before="120"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6.</w:t>
      </w:r>
      <w:r w:rsidR="00605BE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. </w:t>
      </w:r>
      <w:r w:rsidR="004847D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Darbų kiekių žiniaraštis</w:t>
      </w:r>
      <w:r w:rsidR="004847D8" w:rsidRPr="008B51B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8B51B3" w:rsidRPr="008B51B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(Vykdomi darbai)</w:t>
      </w:r>
      <w:r w:rsidR="00165DC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;</w:t>
      </w:r>
    </w:p>
    <w:p w14:paraId="53106F22" w14:textId="556D107C" w:rsidR="00FF3F74" w:rsidRPr="008B51B3" w:rsidRDefault="002D5986" w:rsidP="002D5986">
      <w:pPr>
        <w:tabs>
          <w:tab w:val="left" w:pos="993"/>
        </w:tabs>
        <w:spacing w:before="120"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6.</w:t>
      </w:r>
      <w:r w:rsidR="00605BE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. </w:t>
      </w:r>
      <w:r w:rsidR="004847D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Darbų kiekių žiniaraštis (Išlyginamasis).</w:t>
      </w: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248"/>
        <w:gridCol w:w="4459"/>
        <w:gridCol w:w="430"/>
        <w:gridCol w:w="4394"/>
      </w:tblGrid>
      <w:tr w:rsidR="008B51B3" w:rsidRPr="008B51B3" w14:paraId="7ADEC345" w14:textId="77777777" w:rsidTr="00DD6595">
        <w:trPr>
          <w:gridBefore w:val="1"/>
          <w:wBefore w:w="108" w:type="dxa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D92A8B0" w14:textId="77777777" w:rsidR="008B51B3" w:rsidRPr="008B51B3" w:rsidRDefault="008B51B3" w:rsidP="008B51B3">
            <w:pPr>
              <w:spacing w:after="0" w:line="276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E41DA" w14:textId="77777777" w:rsidR="008B51B3" w:rsidRPr="008B51B3" w:rsidRDefault="008B51B3" w:rsidP="008B51B3">
            <w:pPr>
              <w:spacing w:after="0" w:line="276" w:lineRule="auto"/>
              <w:ind w:right="25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1112C57" w14:textId="77777777" w:rsidR="008B51B3" w:rsidRPr="008B51B3" w:rsidRDefault="008B51B3" w:rsidP="008B51B3">
            <w:pPr>
              <w:spacing w:after="0" w:line="276" w:lineRule="auto"/>
              <w:ind w:right="2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51B3" w:rsidRPr="008B51B3" w14:paraId="0306079B" w14:textId="77777777" w:rsidTr="00DD6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5" w:type="dxa"/>
            <w:gridSpan w:val="3"/>
          </w:tcPr>
          <w:p w14:paraId="4EF61AB6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B51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Užsakovas</w:t>
            </w:r>
          </w:p>
          <w:p w14:paraId="526BA0A4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B51B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lt-LT"/>
              </w:rPr>
              <w:t>Šakių rajono savivaldybės administracija</w:t>
            </w:r>
            <w:r w:rsidRPr="008B51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5FE9C55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B51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Kodas </w:t>
            </w:r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</w:rPr>
              <w:t>188772814</w:t>
            </w:r>
          </w:p>
          <w:p w14:paraId="13C019CF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</w:rPr>
              <w:t>Bažnyčios</w:t>
            </w:r>
            <w:proofErr w:type="spellEnd"/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4, LT-711</w:t>
            </w:r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</w:t>
            </w:r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</w:rPr>
              <w:t>Šakiai</w:t>
            </w:r>
            <w:proofErr w:type="spellEnd"/>
          </w:p>
          <w:p w14:paraId="4BAAE521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1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</w:t>
            </w:r>
            <w:r w:rsidRPr="008B51B3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lt-LT"/>
              </w:rPr>
              <w:t xml:space="preserve"> </w:t>
            </w:r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+370</w:t>
            </w:r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345) 60750</w:t>
            </w:r>
          </w:p>
          <w:p w14:paraId="7624EF0A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B51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El. paštas savivaldybe</w:t>
            </w:r>
            <w:r w:rsidRPr="008B51B3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 w:rsidRPr="008B51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sakiai.lt</w:t>
            </w:r>
            <w:proofErr w:type="spellEnd"/>
          </w:p>
          <w:p w14:paraId="01F33A7D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B51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A. s. </w:t>
            </w:r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</w:rPr>
              <w:t>LT68401004210001016</w:t>
            </w:r>
          </w:p>
          <w:p w14:paraId="6B177798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</w:rPr>
              <w:t>AB Luminor bank</w:t>
            </w:r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8B51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kodas </w:t>
            </w:r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</w:rPr>
              <w:t>40100</w:t>
            </w:r>
          </w:p>
          <w:p w14:paraId="7E53E62C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75526BAE" w14:textId="4136FECB" w:rsidR="000F432F" w:rsidRDefault="00840681" w:rsidP="000F432F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lt-LT"/>
              </w:rPr>
              <w:t>Administracijos direktorius</w:t>
            </w:r>
          </w:p>
          <w:p w14:paraId="75D990D4" w14:textId="26FA3634" w:rsidR="00840681" w:rsidRDefault="00840681" w:rsidP="000F432F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lt-LT"/>
              </w:rPr>
              <w:t xml:space="preserve">Vytautas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lt-LT"/>
              </w:rPr>
              <w:t>Ižganaitis</w:t>
            </w:r>
            <w:proofErr w:type="spellEnd"/>
          </w:p>
          <w:p w14:paraId="52F34E8F" w14:textId="61FF0DB4" w:rsidR="000F432F" w:rsidRPr="008B51B3" w:rsidRDefault="008B51B3" w:rsidP="000F432F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B51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_________________</w:t>
            </w:r>
          </w:p>
          <w:p w14:paraId="5548FE9F" w14:textId="29839F07" w:rsidR="008B51B3" w:rsidRDefault="00D93E6C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d</w:t>
            </w:r>
            <w:r w:rsidR="008B51B3" w:rsidRPr="008B51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ata</w:t>
            </w:r>
          </w:p>
          <w:p w14:paraId="48E4D872" w14:textId="77777777" w:rsidR="00D93E6C" w:rsidRDefault="00D93E6C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7981B150" w14:textId="2B47C8B8" w:rsidR="00D93E6C" w:rsidRPr="008B51B3" w:rsidRDefault="00D93E6C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A.V.</w:t>
            </w:r>
          </w:p>
        </w:tc>
        <w:tc>
          <w:tcPr>
            <w:tcW w:w="4819" w:type="dxa"/>
            <w:gridSpan w:val="2"/>
          </w:tcPr>
          <w:p w14:paraId="7F7C561A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B51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Rangovas</w:t>
            </w:r>
          </w:p>
          <w:p w14:paraId="52E50487" w14:textId="77777777" w:rsidR="00407B2B" w:rsidRPr="00407B2B" w:rsidRDefault="00407B2B" w:rsidP="00407B2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</w:pPr>
            <w:r w:rsidRPr="00407B2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lt-LT"/>
              </w:rPr>
              <w:t>UAB „Dinaras“</w:t>
            </w:r>
          </w:p>
          <w:p w14:paraId="36EB8EE1" w14:textId="77777777" w:rsidR="00407B2B" w:rsidRPr="00407B2B" w:rsidRDefault="00407B2B" w:rsidP="00407B2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07B2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Kodas 303567884</w:t>
            </w:r>
          </w:p>
          <w:p w14:paraId="05D50D6E" w14:textId="77777777" w:rsidR="00407B2B" w:rsidRPr="00407B2B" w:rsidRDefault="00407B2B" w:rsidP="00407B2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407B2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lt-LT"/>
              </w:rPr>
              <w:t>R. Juknevičiaus g. 48-61, Marijampolė</w:t>
            </w:r>
          </w:p>
          <w:p w14:paraId="5970F792" w14:textId="77777777" w:rsidR="00407B2B" w:rsidRPr="00407B2B" w:rsidRDefault="00407B2B" w:rsidP="00407B2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07B2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</w:t>
            </w:r>
            <w:r w:rsidRPr="00407B2B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lt-LT"/>
              </w:rPr>
              <w:t xml:space="preserve"> (+370 616) 53001</w:t>
            </w:r>
          </w:p>
          <w:p w14:paraId="5DD6883C" w14:textId="77777777" w:rsidR="00407B2B" w:rsidRPr="00407B2B" w:rsidRDefault="00407B2B" w:rsidP="00407B2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B2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paštas </w:t>
            </w:r>
            <w:proofErr w:type="spellStart"/>
            <w:r w:rsidRPr="00407B2B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>uab.dinaras</w:t>
            </w:r>
            <w:proofErr w:type="spellEnd"/>
            <w:r w:rsidRPr="00407B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@gmail.com</w:t>
            </w:r>
          </w:p>
          <w:p w14:paraId="0A354ABB" w14:textId="77777777" w:rsidR="00407B2B" w:rsidRPr="00407B2B" w:rsidRDefault="00407B2B" w:rsidP="00407B2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39808EBF" w14:textId="77777777" w:rsidR="00407B2B" w:rsidRPr="00407B2B" w:rsidRDefault="00407B2B" w:rsidP="00407B2B">
            <w:pPr>
              <w:tabs>
                <w:tab w:val="left" w:pos="66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lt-LT"/>
              </w:rPr>
            </w:pPr>
          </w:p>
          <w:p w14:paraId="13F112AD" w14:textId="77777777" w:rsidR="00407B2B" w:rsidRPr="00407B2B" w:rsidRDefault="00407B2B" w:rsidP="00407B2B">
            <w:pPr>
              <w:tabs>
                <w:tab w:val="left" w:pos="66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lt-LT"/>
              </w:rPr>
            </w:pPr>
          </w:p>
          <w:p w14:paraId="6A4C410F" w14:textId="67FE3970" w:rsidR="00407B2B" w:rsidRPr="00407B2B" w:rsidRDefault="00407B2B" w:rsidP="00840681">
            <w:pPr>
              <w:tabs>
                <w:tab w:val="left" w:pos="66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07B2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Direktorius</w:t>
            </w:r>
          </w:p>
          <w:p w14:paraId="5EE7F08F" w14:textId="0304961A" w:rsidR="00D93E6C" w:rsidRPr="00407B2B" w:rsidRDefault="00407B2B" w:rsidP="00407B2B">
            <w:pPr>
              <w:tabs>
                <w:tab w:val="left" w:pos="66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</w:pPr>
            <w:r w:rsidRPr="00407B2B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>Giedrius Juškauskas</w:t>
            </w:r>
          </w:p>
          <w:p w14:paraId="7081AB65" w14:textId="77777777" w:rsidR="00407B2B" w:rsidRPr="00407B2B" w:rsidRDefault="00407B2B" w:rsidP="00407B2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07B2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__________________</w:t>
            </w:r>
          </w:p>
          <w:p w14:paraId="5FD12247" w14:textId="77777777" w:rsidR="008B51B3" w:rsidRDefault="00407B2B" w:rsidP="00407B2B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07B2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data</w:t>
            </w:r>
          </w:p>
          <w:p w14:paraId="7351BC6E" w14:textId="77777777" w:rsidR="00D93E6C" w:rsidRDefault="00D93E6C" w:rsidP="00407B2B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75C78A00" w14:textId="11F84E2B" w:rsidR="00D93E6C" w:rsidRPr="008B51B3" w:rsidRDefault="00D93E6C" w:rsidP="00407B2B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A.V.</w:t>
            </w:r>
          </w:p>
        </w:tc>
      </w:tr>
      <w:tr w:rsidR="008B51B3" w:rsidRPr="008B51B3" w14:paraId="2300F775" w14:textId="77777777" w:rsidTr="00DD6595">
        <w:trPr>
          <w:gridBefore w:val="1"/>
          <w:wBefore w:w="108" w:type="dxa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95E847A" w14:textId="77777777" w:rsidR="008B51B3" w:rsidRPr="008B51B3" w:rsidRDefault="008B51B3" w:rsidP="008B51B3">
            <w:pPr>
              <w:spacing w:after="0" w:line="276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CF485" w14:textId="77777777" w:rsidR="008B51B3" w:rsidRPr="008B51B3" w:rsidRDefault="008B51B3" w:rsidP="008B51B3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fi-FI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E0D65A3" w14:textId="77777777" w:rsidR="008B51B3" w:rsidRPr="008B51B3" w:rsidRDefault="008B51B3" w:rsidP="008B51B3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fi-FI"/>
              </w:rPr>
            </w:pPr>
          </w:p>
        </w:tc>
      </w:tr>
    </w:tbl>
    <w:p w14:paraId="1183961A" w14:textId="77777777" w:rsidR="00AE0B0B" w:rsidRDefault="00AE0B0B"/>
    <w:sectPr w:rsidR="00AE0B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4D65"/>
    <w:multiLevelType w:val="hybridMultilevel"/>
    <w:tmpl w:val="A81AA0B2"/>
    <w:lvl w:ilvl="0" w:tplc="F1480F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A1488D"/>
    <w:multiLevelType w:val="multilevel"/>
    <w:tmpl w:val="6578115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78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3FB0FC0"/>
    <w:multiLevelType w:val="multilevel"/>
    <w:tmpl w:val="D632C62E"/>
    <w:lvl w:ilvl="0">
      <w:start w:val="1"/>
      <w:numFmt w:val="decimal"/>
      <w:suff w:val="space"/>
      <w:lvlText w:val="%1."/>
      <w:lvlJc w:val="left"/>
      <w:pPr>
        <w:ind w:left="1294" w:hanging="585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3" w15:restartNumberingAfterBreak="0">
    <w:nsid w:val="560A0F39"/>
    <w:multiLevelType w:val="multilevel"/>
    <w:tmpl w:val="723E3B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67EE4FFD"/>
    <w:multiLevelType w:val="hybridMultilevel"/>
    <w:tmpl w:val="71CC0C38"/>
    <w:lvl w:ilvl="0" w:tplc="3E908A8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26"/>
    <w:rsid w:val="000F432F"/>
    <w:rsid w:val="001461C8"/>
    <w:rsid w:val="00165DC2"/>
    <w:rsid w:val="001A0F0B"/>
    <w:rsid w:val="00223826"/>
    <w:rsid w:val="002D5986"/>
    <w:rsid w:val="002F5CCB"/>
    <w:rsid w:val="003F7234"/>
    <w:rsid w:val="00407B2B"/>
    <w:rsid w:val="004313E1"/>
    <w:rsid w:val="00444F21"/>
    <w:rsid w:val="004847D8"/>
    <w:rsid w:val="004B58D0"/>
    <w:rsid w:val="004F6878"/>
    <w:rsid w:val="005A71A0"/>
    <w:rsid w:val="005D1B40"/>
    <w:rsid w:val="00605BEC"/>
    <w:rsid w:val="00612A96"/>
    <w:rsid w:val="00721705"/>
    <w:rsid w:val="007509ED"/>
    <w:rsid w:val="007679F0"/>
    <w:rsid w:val="007A0836"/>
    <w:rsid w:val="008265FC"/>
    <w:rsid w:val="00840681"/>
    <w:rsid w:val="00880C40"/>
    <w:rsid w:val="008B51B3"/>
    <w:rsid w:val="008C280C"/>
    <w:rsid w:val="009170F0"/>
    <w:rsid w:val="00943A3F"/>
    <w:rsid w:val="009929FC"/>
    <w:rsid w:val="009F6AEC"/>
    <w:rsid w:val="00A12CA1"/>
    <w:rsid w:val="00A772E7"/>
    <w:rsid w:val="00AE0B0B"/>
    <w:rsid w:val="00B330BF"/>
    <w:rsid w:val="00B63A6D"/>
    <w:rsid w:val="00B64757"/>
    <w:rsid w:val="00B850A1"/>
    <w:rsid w:val="00C06532"/>
    <w:rsid w:val="00C342E0"/>
    <w:rsid w:val="00C41902"/>
    <w:rsid w:val="00C83ED4"/>
    <w:rsid w:val="00CF0D6F"/>
    <w:rsid w:val="00D17994"/>
    <w:rsid w:val="00D40CEB"/>
    <w:rsid w:val="00D93E6C"/>
    <w:rsid w:val="00F724F1"/>
    <w:rsid w:val="00FD1E6C"/>
    <w:rsid w:val="00FD44DE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FD04"/>
  <w15:chartTrackingRefBased/>
  <w15:docId w15:val="{BF31DD1E-D439-4CF8-AB23-907AD4EA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B58D0"/>
    <w:pPr>
      <w:ind w:left="720"/>
      <w:contextualSpacing/>
    </w:pPr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3452</Words>
  <Characters>1968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Simonavičienė</dc:creator>
  <cp:keywords/>
  <dc:description/>
  <cp:lastModifiedBy>Jurgita Simonavičienė</cp:lastModifiedBy>
  <cp:revision>60</cp:revision>
  <dcterms:created xsi:type="dcterms:W3CDTF">2024-05-20T07:13:00Z</dcterms:created>
  <dcterms:modified xsi:type="dcterms:W3CDTF">2024-10-04T05:58:00Z</dcterms:modified>
</cp:coreProperties>
</file>