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0CE9C" w14:textId="19B13F14" w:rsidR="00585CB3" w:rsidRPr="00A372AC" w:rsidRDefault="005A7581" w:rsidP="00585CB3">
      <w:pPr>
        <w:pStyle w:val="Antrats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585CB3" w:rsidRPr="00A372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priedas</w:t>
      </w:r>
    </w:p>
    <w:p w14:paraId="1182FA7C" w14:textId="77777777" w:rsidR="00585CB3" w:rsidRPr="00A372AC" w:rsidRDefault="00585CB3" w:rsidP="00577B4A">
      <w:pPr>
        <w:pStyle w:val="Pagrindiniotekstotrauka"/>
        <w:ind w:firstLine="0"/>
        <w:jc w:val="center"/>
        <w:rPr>
          <w:b/>
          <w:lang w:val="lt-LT"/>
        </w:rPr>
      </w:pPr>
    </w:p>
    <w:p w14:paraId="4115AEA4" w14:textId="6B6F87A7" w:rsidR="00577B4A" w:rsidRPr="00A372AC" w:rsidRDefault="00CE4A90" w:rsidP="00546201">
      <w:pPr>
        <w:pStyle w:val="Pagrindiniotekstotrauka"/>
        <w:ind w:firstLine="0"/>
        <w:jc w:val="center"/>
        <w:rPr>
          <w:b/>
          <w:lang w:val="lt-LT"/>
        </w:rPr>
      </w:pPr>
      <w:bookmarkStart w:id="0" w:name="_Hlk111809662"/>
      <w:r w:rsidRPr="00A372AC">
        <w:rPr>
          <w:b/>
          <w:lang w:val="lt-LT"/>
        </w:rPr>
        <w:t>PRIE</w:t>
      </w:r>
      <w:r w:rsidR="007633BC">
        <w:rPr>
          <w:b/>
          <w:lang w:val="lt-LT"/>
        </w:rPr>
        <w:t xml:space="preserve"> </w:t>
      </w:r>
      <w:r w:rsidR="008B2E37">
        <w:rPr>
          <w:b/>
          <w:lang w:val="lt-LT"/>
        </w:rPr>
        <w:t>ĮVAIRIŲ SURENKAMŲJŲ IR SUSIJUSIŲ GAMINIŲ</w:t>
      </w:r>
      <w:r w:rsidRPr="00A372AC">
        <w:rPr>
          <w:b/>
          <w:lang w:val="lt-LT"/>
        </w:rPr>
        <w:t xml:space="preserve"> PIRKIMO-PARDAVIMO SUTARTIES NR. 2</w:t>
      </w:r>
      <w:r w:rsidR="00081F8C">
        <w:rPr>
          <w:b/>
          <w:lang w:val="lt-LT"/>
        </w:rPr>
        <w:t>2</w:t>
      </w:r>
      <w:r w:rsidRPr="00A372AC">
        <w:rPr>
          <w:b/>
          <w:lang w:val="lt-LT"/>
        </w:rPr>
        <w:t>-10-0</w:t>
      </w:r>
      <w:r w:rsidR="00081F8C">
        <w:rPr>
          <w:b/>
          <w:lang w:val="lt-LT"/>
        </w:rPr>
        <w:t>6</w:t>
      </w:r>
      <w:r w:rsidRPr="00A372AC">
        <w:rPr>
          <w:b/>
          <w:lang w:val="lt-LT"/>
        </w:rPr>
        <w:t>/PS-1</w:t>
      </w:r>
      <w:bookmarkEnd w:id="0"/>
      <w:r w:rsidR="00081F8C">
        <w:rPr>
          <w:b/>
          <w:lang w:val="lt-LT"/>
        </w:rPr>
        <w:t>78</w:t>
      </w:r>
      <w:r w:rsidRPr="00A372AC">
        <w:rPr>
          <w:b/>
          <w:lang w:val="lt-LT"/>
        </w:rPr>
        <w:t xml:space="preserve"> </w:t>
      </w:r>
    </w:p>
    <w:p w14:paraId="7D35145F" w14:textId="77777777" w:rsidR="000851E3" w:rsidRPr="00546201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785B6FA1" w14:textId="0F2D8B4B" w:rsidR="000851E3" w:rsidRPr="00546201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lt-LT"/>
        </w:rPr>
      </w:pPr>
      <w:r w:rsidRPr="00546201">
        <w:rPr>
          <w:rFonts w:ascii="Times New Roman" w:eastAsia="Times New Roman" w:hAnsi="Times New Roman" w:cs="Times New Roman"/>
          <w:lang w:eastAsia="lt-LT"/>
        </w:rPr>
        <w:t>202</w:t>
      </w:r>
      <w:r w:rsidR="005A7581">
        <w:rPr>
          <w:rFonts w:ascii="Times New Roman" w:eastAsia="Times New Roman" w:hAnsi="Times New Roman" w:cs="Times New Roman"/>
          <w:lang w:eastAsia="lt-LT"/>
        </w:rPr>
        <w:t>4</w:t>
      </w:r>
      <w:r w:rsidRPr="00546201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5A7581">
        <w:rPr>
          <w:rFonts w:ascii="Times New Roman" w:eastAsia="Times New Roman" w:hAnsi="Times New Roman" w:cs="Times New Roman"/>
          <w:lang w:eastAsia="lt-LT"/>
        </w:rPr>
        <w:t>spalio</w:t>
      </w:r>
      <w:r w:rsidRPr="00546201">
        <w:rPr>
          <w:rFonts w:ascii="Times New Roman" w:eastAsia="Times New Roman" w:hAnsi="Times New Roman" w:cs="Times New Roman"/>
          <w:lang w:eastAsia="lt-LT"/>
        </w:rPr>
        <w:t xml:space="preserve"> </w:t>
      </w:r>
      <w:r w:rsidR="009944DF" w:rsidRPr="0054620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46201"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4889486E" w14:textId="3982109F" w:rsidR="000851E3" w:rsidRPr="00546201" w:rsidRDefault="000851E3" w:rsidP="003C73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lt-LT"/>
        </w:rPr>
      </w:pPr>
      <w:r w:rsidRPr="00546201">
        <w:rPr>
          <w:rFonts w:ascii="Times New Roman" w:eastAsia="Times New Roman" w:hAnsi="Times New Roman" w:cs="Times New Roman"/>
          <w:lang w:eastAsia="lt-LT"/>
        </w:rPr>
        <w:t>Šiauliai</w:t>
      </w:r>
    </w:p>
    <w:p w14:paraId="070A8380" w14:textId="77777777" w:rsidR="003C733E" w:rsidRPr="00546201" w:rsidRDefault="003C733E" w:rsidP="003C73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B68E336" w14:textId="051E774A" w:rsidR="000451FC" w:rsidRPr="00546201" w:rsidRDefault="006609C6" w:rsidP="00A17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 w:rsidR="00A178AE">
        <w:rPr>
          <w:rFonts w:ascii="Times New Roman" w:eastAsia="Times New Roman" w:hAnsi="Times New Roman" w:cs="Times New Roman"/>
          <w:lang w:eastAsia="lt-LT"/>
        </w:rPr>
        <w:tab/>
      </w:r>
      <w:r w:rsidR="00A178AE">
        <w:rPr>
          <w:rFonts w:ascii="Times New Roman" w:eastAsia="Times New Roman" w:hAnsi="Times New Roman" w:cs="Times New Roman"/>
          <w:lang w:eastAsia="lt-LT"/>
        </w:rPr>
        <w:tab/>
      </w:r>
      <w:r w:rsidR="006A71D8" w:rsidRPr="00546201">
        <w:rPr>
          <w:rFonts w:ascii="Times New Roman" w:eastAsia="Times New Roman" w:hAnsi="Times New Roman" w:cs="Times New Roman"/>
          <w:lang w:eastAsia="lt-LT"/>
        </w:rPr>
        <w:tab/>
      </w:r>
      <w:r w:rsidR="006A71D8" w:rsidRPr="00546201">
        <w:rPr>
          <w:rFonts w:ascii="Times New Roman" w:eastAsia="Times New Roman" w:hAnsi="Times New Roman" w:cs="Times New Roman"/>
          <w:lang w:eastAsia="lt-LT"/>
        </w:rPr>
        <w:tab/>
      </w:r>
      <w:r w:rsidR="000451FC" w:rsidRPr="00546201">
        <w:rPr>
          <w:rFonts w:ascii="Times New Roman" w:eastAsia="Times New Roman" w:hAnsi="Times New Roman" w:cs="Times New Roman"/>
          <w:lang w:eastAsia="lt-LT"/>
        </w:rPr>
        <w:t xml:space="preserve">UAB „Šiaulių vandenys“, juridinio asmens kodas 144133366, kurios registruota buveinė yra Vytauto g. 103, LT-77160 Šiauliai, duomenys apie įmonę kaupiami ir saugomi Lietuvos Respublikos juridinių asmenų registre, atstovaujama </w:t>
      </w:r>
      <w:r w:rsidR="005A7581">
        <w:rPr>
          <w:rFonts w:ascii="Times New Roman" w:hAnsi="Times New Roman" w:cs="Times New Roman"/>
          <w:lang w:eastAsia="lt-LT"/>
        </w:rPr>
        <w:t>generalinio direktoriaus Aurimo Rutkausko</w:t>
      </w:r>
      <w:r w:rsidR="007633BC" w:rsidRPr="00546201">
        <w:rPr>
          <w:rFonts w:ascii="Times New Roman" w:hAnsi="Times New Roman" w:cs="Times New Roman"/>
          <w:lang w:eastAsia="lt-LT"/>
        </w:rPr>
        <w:t xml:space="preserve">, veikiančio pagal bendrovės įstatus, </w:t>
      </w:r>
      <w:r w:rsidR="000451FC" w:rsidRPr="00546201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A6104A" w:rsidRPr="00546201">
        <w:rPr>
          <w:rFonts w:ascii="Times New Roman" w:eastAsia="Times New Roman" w:hAnsi="Times New Roman" w:cs="Times New Roman"/>
          <w:lang w:eastAsia="lt-LT"/>
        </w:rPr>
        <w:t>Pirkėjas</w:t>
      </w:r>
      <w:r w:rsidR="000451FC" w:rsidRPr="00546201">
        <w:rPr>
          <w:rFonts w:ascii="Times New Roman" w:eastAsia="Times New Roman" w:hAnsi="Times New Roman" w:cs="Times New Roman"/>
          <w:lang w:eastAsia="lt-LT"/>
        </w:rPr>
        <w:t xml:space="preserve">) </w:t>
      </w:r>
    </w:p>
    <w:p w14:paraId="11E170B4" w14:textId="77777777" w:rsidR="000451FC" w:rsidRPr="00546201" w:rsidRDefault="000451FC" w:rsidP="00546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546201">
        <w:rPr>
          <w:rFonts w:ascii="Times New Roman" w:eastAsia="Times New Roman" w:hAnsi="Times New Roman" w:cs="Times New Roman"/>
          <w:lang w:eastAsia="lt-LT"/>
        </w:rPr>
        <w:t>ir</w:t>
      </w:r>
    </w:p>
    <w:p w14:paraId="6CF67C58" w14:textId="6B64E4DD" w:rsidR="007633BC" w:rsidRPr="00546201" w:rsidRDefault="006A71D8" w:rsidP="005462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6201">
        <w:rPr>
          <w:rFonts w:ascii="Times New Roman" w:hAnsi="Times New Roman" w:cs="Times New Roman"/>
          <w:iCs/>
        </w:rPr>
        <w:tab/>
      </w:r>
      <w:r w:rsidRPr="00546201">
        <w:rPr>
          <w:rFonts w:ascii="Times New Roman" w:hAnsi="Times New Roman" w:cs="Times New Roman"/>
          <w:iCs/>
        </w:rPr>
        <w:tab/>
      </w:r>
      <w:r w:rsidR="007633BC" w:rsidRPr="00546201">
        <w:rPr>
          <w:rFonts w:ascii="Times New Roman" w:hAnsi="Times New Roman" w:cs="Times New Roman"/>
          <w:iCs/>
        </w:rPr>
        <w:t>UAB „Gelžbetoninės konstrukcijos“,</w:t>
      </w:r>
      <w:r w:rsidR="007633BC" w:rsidRPr="00546201">
        <w:rPr>
          <w:rFonts w:ascii="Times New Roman" w:hAnsi="Times New Roman" w:cs="Times New Roman"/>
          <w:i/>
        </w:rPr>
        <w:t xml:space="preserve"> </w:t>
      </w:r>
      <w:r w:rsidR="007633BC" w:rsidRPr="00546201">
        <w:rPr>
          <w:rFonts w:ascii="Times New Roman" w:hAnsi="Times New Roman" w:cs="Times New Roman"/>
        </w:rPr>
        <w:t xml:space="preserve">juridinio asmens kodas </w:t>
      </w:r>
      <w:r w:rsidR="007633BC" w:rsidRPr="00546201">
        <w:rPr>
          <w:rFonts w:ascii="Times New Roman" w:hAnsi="Times New Roman" w:cs="Times New Roman"/>
          <w:iCs/>
        </w:rPr>
        <w:t>144855112,</w:t>
      </w:r>
      <w:r w:rsidR="007633BC" w:rsidRPr="00546201">
        <w:rPr>
          <w:rFonts w:ascii="Times New Roman" w:hAnsi="Times New Roman" w:cs="Times New Roman"/>
          <w:i/>
        </w:rPr>
        <w:t xml:space="preserve"> </w:t>
      </w:r>
      <w:r w:rsidR="007633BC" w:rsidRPr="00546201">
        <w:rPr>
          <w:rFonts w:ascii="Times New Roman" w:hAnsi="Times New Roman" w:cs="Times New Roman"/>
        </w:rPr>
        <w:t xml:space="preserve">kurios registruota buveinė yra </w:t>
      </w:r>
      <w:r w:rsidR="007633BC" w:rsidRPr="00546201">
        <w:rPr>
          <w:rFonts w:ascii="Times New Roman" w:hAnsi="Times New Roman" w:cs="Times New Roman"/>
          <w:iCs/>
        </w:rPr>
        <w:t>Sodo g. 20A, LT-76178 Šiauliai</w:t>
      </w:r>
      <w:r w:rsidR="007633BC" w:rsidRPr="00546201">
        <w:rPr>
          <w:rFonts w:ascii="Times New Roman" w:hAnsi="Times New Roman" w:cs="Times New Roman"/>
        </w:rPr>
        <w:t xml:space="preserve">, duomenys apie įmonę kaupiami ir saugomi Lietuvos Respublikos juridinių asmenų registre, atstovaujama </w:t>
      </w:r>
      <w:r w:rsidR="007633BC" w:rsidRPr="00546201">
        <w:rPr>
          <w:rFonts w:ascii="Times New Roman" w:hAnsi="Times New Roman" w:cs="Times New Roman"/>
          <w:iCs/>
        </w:rPr>
        <w:t>direktoriaus Lino Ščipoko,</w:t>
      </w:r>
      <w:r w:rsidR="007633BC" w:rsidRPr="00546201">
        <w:rPr>
          <w:rFonts w:ascii="Times New Roman" w:hAnsi="Times New Roman" w:cs="Times New Roman"/>
        </w:rPr>
        <w:t xml:space="preserve"> veikiančio pagal </w:t>
      </w:r>
      <w:r w:rsidR="007633BC" w:rsidRPr="00546201">
        <w:rPr>
          <w:rFonts w:ascii="Times New Roman" w:hAnsi="Times New Roman" w:cs="Times New Roman"/>
          <w:iCs/>
        </w:rPr>
        <w:t>bendrovės įstatus</w:t>
      </w:r>
      <w:r w:rsidR="007633BC" w:rsidRPr="00546201">
        <w:rPr>
          <w:rFonts w:ascii="Times New Roman" w:hAnsi="Times New Roman" w:cs="Times New Roman"/>
        </w:rPr>
        <w:t xml:space="preserve"> (toliau – Pardavėjas).</w:t>
      </w:r>
    </w:p>
    <w:p w14:paraId="283340B0" w14:textId="476761BF" w:rsidR="00E944D5" w:rsidRPr="00546201" w:rsidRDefault="00840C4E" w:rsidP="00E944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46201">
        <w:rPr>
          <w:rFonts w:ascii="Times New Roman" w:eastAsia="Times New Roman" w:hAnsi="Times New Roman" w:cs="Times New Roman"/>
        </w:rPr>
        <w:t>Pirkėjas</w:t>
      </w:r>
      <w:r w:rsidR="00E944D5" w:rsidRPr="00546201">
        <w:rPr>
          <w:rFonts w:ascii="Times New Roman" w:eastAsia="Times New Roman" w:hAnsi="Times New Roman" w:cs="Times New Roman"/>
        </w:rPr>
        <w:t xml:space="preserve"> ir </w:t>
      </w:r>
      <w:r w:rsidRPr="00546201">
        <w:rPr>
          <w:rFonts w:ascii="Times New Roman" w:eastAsia="Times New Roman" w:hAnsi="Times New Roman" w:cs="Times New Roman"/>
        </w:rPr>
        <w:t>Pardavėjas</w:t>
      </w:r>
      <w:r w:rsidR="00E944D5" w:rsidRPr="00546201">
        <w:rPr>
          <w:rFonts w:ascii="Times New Roman" w:eastAsia="Times New Roman" w:hAnsi="Times New Roman" w:cs="Times New Roman"/>
        </w:rPr>
        <w:t xml:space="preserve">, toliau kartu vadinami „Šalimis“, o kiekvienas atskirai - „Šalimi“, sudarė </w:t>
      </w:r>
      <w:r w:rsidR="007633BC" w:rsidRPr="00546201">
        <w:rPr>
          <w:rFonts w:ascii="Times New Roman" w:eastAsia="Times New Roman" w:hAnsi="Times New Roman" w:cs="Times New Roman"/>
        </w:rPr>
        <w:t>„</w:t>
      </w:r>
      <w:r w:rsidR="007633BC" w:rsidRPr="00546201">
        <w:rPr>
          <w:rFonts w:ascii="Times New Roman" w:hAnsi="Times New Roman" w:cs="Times New Roman"/>
          <w:b/>
          <w:bCs/>
          <w:iCs/>
        </w:rPr>
        <w:t>Įvairių surenkamųjų ir susijusių gaminių“</w:t>
      </w:r>
      <w:r w:rsidR="007633BC" w:rsidRPr="00546201">
        <w:rPr>
          <w:rFonts w:ascii="Times New Roman" w:hAnsi="Times New Roman" w:cs="Times New Roman"/>
        </w:rPr>
        <w:t xml:space="preserve"> </w:t>
      </w:r>
      <w:r w:rsidR="00E944D5" w:rsidRPr="00546201">
        <w:rPr>
          <w:rFonts w:ascii="Times New Roman" w:eastAsia="Times New Roman" w:hAnsi="Times New Roman" w:cs="Times New Roman"/>
          <w:b/>
          <w:bCs/>
        </w:rPr>
        <w:t>pirkimo – pardavimo sutarties Nr. 2</w:t>
      </w:r>
      <w:r w:rsidR="00081F8C" w:rsidRPr="00546201">
        <w:rPr>
          <w:rFonts w:ascii="Times New Roman" w:eastAsia="Times New Roman" w:hAnsi="Times New Roman" w:cs="Times New Roman"/>
          <w:b/>
          <w:bCs/>
        </w:rPr>
        <w:t>2</w:t>
      </w:r>
      <w:r w:rsidR="00E944D5" w:rsidRPr="00546201">
        <w:rPr>
          <w:rFonts w:ascii="Times New Roman" w:eastAsia="Times New Roman" w:hAnsi="Times New Roman" w:cs="Times New Roman"/>
          <w:b/>
          <w:bCs/>
        </w:rPr>
        <w:t>-</w:t>
      </w:r>
      <w:r w:rsidR="00126F2B" w:rsidRPr="00546201">
        <w:rPr>
          <w:rFonts w:ascii="Times New Roman" w:eastAsia="Times New Roman" w:hAnsi="Times New Roman" w:cs="Times New Roman"/>
          <w:b/>
          <w:bCs/>
        </w:rPr>
        <w:t>10</w:t>
      </w:r>
      <w:r w:rsidR="00E944D5" w:rsidRPr="00546201">
        <w:rPr>
          <w:rFonts w:ascii="Times New Roman" w:eastAsia="Times New Roman" w:hAnsi="Times New Roman" w:cs="Times New Roman"/>
          <w:b/>
          <w:bCs/>
        </w:rPr>
        <w:t>-0</w:t>
      </w:r>
      <w:r w:rsidR="00081F8C" w:rsidRPr="00546201">
        <w:rPr>
          <w:rFonts w:ascii="Times New Roman" w:eastAsia="Times New Roman" w:hAnsi="Times New Roman" w:cs="Times New Roman"/>
          <w:b/>
          <w:bCs/>
        </w:rPr>
        <w:t>6</w:t>
      </w:r>
      <w:r w:rsidR="00E944D5" w:rsidRPr="00546201">
        <w:rPr>
          <w:rFonts w:ascii="Times New Roman" w:eastAsia="Times New Roman" w:hAnsi="Times New Roman" w:cs="Times New Roman"/>
          <w:b/>
          <w:bCs/>
        </w:rPr>
        <w:t>/PS-1</w:t>
      </w:r>
      <w:r w:rsidR="00081F8C" w:rsidRPr="00546201">
        <w:rPr>
          <w:rFonts w:ascii="Times New Roman" w:eastAsia="Times New Roman" w:hAnsi="Times New Roman" w:cs="Times New Roman"/>
          <w:b/>
          <w:bCs/>
        </w:rPr>
        <w:t>78</w:t>
      </w:r>
      <w:r w:rsidR="00E944D5" w:rsidRPr="00546201">
        <w:rPr>
          <w:rFonts w:ascii="Times New Roman" w:eastAsia="Times New Roman" w:hAnsi="Times New Roman" w:cs="Times New Roman"/>
        </w:rPr>
        <w:t>, sudarytos tarp Šalių 202</w:t>
      </w:r>
      <w:r w:rsidR="007633BC" w:rsidRPr="00546201">
        <w:rPr>
          <w:rFonts w:ascii="Times New Roman" w:eastAsia="Times New Roman" w:hAnsi="Times New Roman" w:cs="Times New Roman"/>
        </w:rPr>
        <w:t>2</w:t>
      </w:r>
      <w:r w:rsidR="00E944D5" w:rsidRPr="00546201">
        <w:rPr>
          <w:rFonts w:ascii="Times New Roman" w:eastAsia="Times New Roman" w:hAnsi="Times New Roman" w:cs="Times New Roman"/>
        </w:rPr>
        <w:t xml:space="preserve"> m. </w:t>
      </w:r>
      <w:r w:rsidR="00126F2B" w:rsidRPr="00546201">
        <w:rPr>
          <w:rFonts w:ascii="Times New Roman" w:eastAsia="Times New Roman" w:hAnsi="Times New Roman" w:cs="Times New Roman"/>
        </w:rPr>
        <w:t>spalio</w:t>
      </w:r>
      <w:r w:rsidR="00E944D5" w:rsidRPr="00546201">
        <w:rPr>
          <w:rFonts w:ascii="Times New Roman" w:eastAsia="Times New Roman" w:hAnsi="Times New Roman" w:cs="Times New Roman"/>
        </w:rPr>
        <w:t xml:space="preserve"> </w:t>
      </w:r>
      <w:r w:rsidR="005E696A">
        <w:rPr>
          <w:rFonts w:ascii="Times New Roman" w:eastAsia="Times New Roman" w:hAnsi="Times New Roman" w:cs="Times New Roman"/>
        </w:rPr>
        <w:t>18</w:t>
      </w:r>
      <w:r w:rsidR="00E944D5" w:rsidRPr="00546201">
        <w:rPr>
          <w:rFonts w:ascii="Times New Roman" w:eastAsia="Times New Roman" w:hAnsi="Times New Roman" w:cs="Times New Roman"/>
        </w:rPr>
        <w:t xml:space="preserve"> d. (toliau – Sutartis), </w:t>
      </w:r>
      <w:r w:rsidR="005A7581">
        <w:rPr>
          <w:rFonts w:ascii="Times New Roman" w:eastAsia="Times New Roman" w:hAnsi="Times New Roman" w:cs="Times New Roman"/>
        </w:rPr>
        <w:t>4</w:t>
      </w:r>
      <w:r w:rsidR="0042189B" w:rsidRPr="00546201">
        <w:rPr>
          <w:rFonts w:ascii="Times New Roman" w:eastAsia="Times New Roman" w:hAnsi="Times New Roman" w:cs="Times New Roman"/>
        </w:rPr>
        <w:t xml:space="preserve"> </w:t>
      </w:r>
      <w:r w:rsidR="00E944D5" w:rsidRPr="00546201">
        <w:rPr>
          <w:rFonts w:ascii="Times New Roman" w:eastAsia="Times New Roman" w:hAnsi="Times New Roman" w:cs="Times New Roman"/>
        </w:rPr>
        <w:t>priedą (toliau – Priedas) ir susitarė:</w:t>
      </w:r>
    </w:p>
    <w:p w14:paraId="51455EE0" w14:textId="652F065C" w:rsidR="00E944D5" w:rsidRPr="00546201" w:rsidRDefault="00E944D5" w:rsidP="00E944D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46201">
        <w:rPr>
          <w:rFonts w:ascii="Times New Roman" w:eastAsia="Times New Roman" w:hAnsi="Times New Roman" w:cs="Times New Roman"/>
        </w:rPr>
        <w:t>Vadovaujantis Sutarties 2.1. punktu, pratęsti Sutartį tomis pačiomis Sutarties sąlygomis iki 202</w:t>
      </w:r>
      <w:r w:rsidR="005A7581">
        <w:rPr>
          <w:rFonts w:ascii="Times New Roman" w:eastAsia="Times New Roman" w:hAnsi="Times New Roman" w:cs="Times New Roman"/>
        </w:rPr>
        <w:t>5</w:t>
      </w:r>
      <w:r w:rsidRPr="00546201">
        <w:rPr>
          <w:rFonts w:ascii="Times New Roman" w:eastAsia="Times New Roman" w:hAnsi="Times New Roman" w:cs="Times New Roman"/>
        </w:rPr>
        <w:t xml:space="preserve"> m. </w:t>
      </w:r>
      <w:r w:rsidR="00AC2BCB" w:rsidRPr="00546201">
        <w:rPr>
          <w:rFonts w:ascii="Times New Roman" w:eastAsia="Times New Roman" w:hAnsi="Times New Roman" w:cs="Times New Roman"/>
        </w:rPr>
        <w:t>spalio</w:t>
      </w:r>
      <w:r w:rsidRPr="00546201">
        <w:rPr>
          <w:rFonts w:ascii="Times New Roman" w:eastAsia="Times New Roman" w:hAnsi="Times New Roman" w:cs="Times New Roman"/>
        </w:rPr>
        <w:t xml:space="preserve"> </w:t>
      </w:r>
      <w:r w:rsidR="00AC2BCB" w:rsidRPr="00546201">
        <w:rPr>
          <w:rFonts w:ascii="Times New Roman" w:eastAsia="Times New Roman" w:hAnsi="Times New Roman" w:cs="Times New Roman"/>
        </w:rPr>
        <w:t>1</w:t>
      </w:r>
      <w:r w:rsidR="001079BE" w:rsidRPr="00546201">
        <w:rPr>
          <w:rFonts w:ascii="Times New Roman" w:eastAsia="Times New Roman" w:hAnsi="Times New Roman" w:cs="Times New Roman"/>
        </w:rPr>
        <w:t>8</w:t>
      </w:r>
      <w:r w:rsidRPr="00546201">
        <w:rPr>
          <w:rFonts w:ascii="Times New Roman" w:eastAsia="Times New Roman" w:hAnsi="Times New Roman" w:cs="Times New Roman"/>
        </w:rPr>
        <w:t xml:space="preserve"> d. (įskaitytinai).</w:t>
      </w:r>
    </w:p>
    <w:p w14:paraId="6D55A764" w14:textId="136B927D" w:rsidR="00E944D5" w:rsidRPr="00546201" w:rsidRDefault="00E944D5" w:rsidP="00E944D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46201">
        <w:rPr>
          <w:rFonts w:ascii="Times New Roman" w:eastAsia="Times New Roman" w:hAnsi="Times New Roman" w:cs="Times New Roman"/>
        </w:rPr>
        <w:t>Priedas sudarytas lietuvių kalba, 2 (dviem) egzemplioriais, turinčiais vienodą teisinę galią – po vieną kiekvienai Šaliai. Priedas taip pat laikomas sudarytu, kai Šalys telekomunikacijų (el. paštu</w:t>
      </w:r>
      <w:r w:rsidR="005A7581">
        <w:rPr>
          <w:rFonts w:ascii="Times New Roman" w:eastAsia="Times New Roman" w:hAnsi="Times New Roman" w:cs="Times New Roman"/>
        </w:rPr>
        <w:t xml:space="preserve"> </w:t>
      </w:r>
      <w:r w:rsidRPr="00546201">
        <w:rPr>
          <w:rFonts w:ascii="Times New Roman" w:eastAsia="Times New Roman" w:hAnsi="Times New Roman" w:cs="Times New Roman"/>
        </w:rPr>
        <w:t xml:space="preserve">ir kt.) galiniais įrenginiais ar Centrinėje viešųjų pirkimų informacinėje sistemoje (CVP IS), pasikeičia Šalių pasirašytais Priedais, jeigu yra užtikrinta teksto apsauga ir galima identifikuoti jį siuntusios Šalies parašą / antspaudą. </w:t>
      </w:r>
    </w:p>
    <w:p w14:paraId="0A039660" w14:textId="3ADEB936" w:rsidR="00E944D5" w:rsidRPr="00546201" w:rsidRDefault="00E944D5" w:rsidP="00E944D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46201">
        <w:rPr>
          <w:rFonts w:ascii="Times New Roman" w:eastAsia="Times New Roman" w:hAnsi="Times New Roman" w:cs="Times New Roman"/>
        </w:rPr>
        <w:t>Priedas yra neatsiejama Sutarties dalis</w:t>
      </w:r>
      <w:r w:rsidR="003C733E" w:rsidRPr="00546201">
        <w:rPr>
          <w:rFonts w:ascii="Times New Roman" w:eastAsia="Times New Roman" w:hAnsi="Times New Roman" w:cs="Times New Roman"/>
        </w:rPr>
        <w:t>.</w:t>
      </w:r>
    </w:p>
    <w:p w14:paraId="2C8F3BF0" w14:textId="3C43BF10" w:rsidR="000851E3" w:rsidRPr="00546201" w:rsidRDefault="001079BE" w:rsidP="003C733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46201">
        <w:rPr>
          <w:rFonts w:ascii="Times New Roman" w:eastAsia="Times New Roman" w:hAnsi="Times New Roman" w:cs="Times New Roman"/>
        </w:rPr>
        <w:t>Šis Priedas įsigalioja nuo 202</w:t>
      </w:r>
      <w:r w:rsidR="005A7581">
        <w:rPr>
          <w:rFonts w:ascii="Times New Roman" w:eastAsia="Times New Roman" w:hAnsi="Times New Roman" w:cs="Times New Roman"/>
        </w:rPr>
        <w:t>4</w:t>
      </w:r>
      <w:r w:rsidRPr="00546201">
        <w:rPr>
          <w:rFonts w:ascii="Times New Roman" w:eastAsia="Times New Roman" w:hAnsi="Times New Roman" w:cs="Times New Roman"/>
        </w:rPr>
        <w:t xml:space="preserve"> m. spalio 19 d.</w:t>
      </w:r>
    </w:p>
    <w:p w14:paraId="36B4F10C" w14:textId="77777777" w:rsidR="003C733E" w:rsidRPr="00546201" w:rsidRDefault="003C733E" w:rsidP="000851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AC6E88" w14:textId="77777777" w:rsidR="00050DC8" w:rsidRPr="00B55349" w:rsidRDefault="00050DC8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2A53751F" w14:textId="5F527FC8" w:rsidR="0053245B" w:rsidRPr="00B55349" w:rsidRDefault="00050DC8" w:rsidP="009F58F7">
      <w:pPr>
        <w:keepNext/>
        <w:tabs>
          <w:tab w:val="left" w:pos="284"/>
          <w:tab w:val="left" w:pos="426"/>
          <w:tab w:val="left" w:pos="5670"/>
          <w:tab w:val="left" w:pos="7513"/>
          <w:tab w:val="left" w:pos="8222"/>
          <w:tab w:val="left" w:pos="9214"/>
        </w:tabs>
        <w:spacing w:after="0"/>
        <w:rPr>
          <w:rFonts w:ascii="Times New Roman" w:eastAsia="Times New Roman" w:hAnsi="Times New Roman" w:cs="Times New Roman"/>
          <w:b/>
          <w:bCs/>
          <w:noProof/>
        </w:rPr>
      </w:pPr>
      <w:r w:rsidRPr="00B55349">
        <w:rPr>
          <w:rFonts w:ascii="Times New Roman" w:eastAsia="Times New Roman" w:hAnsi="Times New Roman" w:cs="Times New Roman"/>
          <w:b/>
          <w:bCs/>
          <w:noProof/>
        </w:rPr>
        <w:t xml:space="preserve">  </w:t>
      </w:r>
      <w:r w:rsidR="000851E3" w:rsidRPr="00B55349">
        <w:rPr>
          <w:rFonts w:ascii="Times New Roman" w:eastAsia="Times New Roman" w:hAnsi="Times New Roman" w:cs="Times New Roman"/>
          <w:b/>
          <w:bCs/>
          <w:noProof/>
        </w:rPr>
        <w:t>Šalių rekvizitai parašai:</w:t>
      </w:r>
    </w:p>
    <w:tbl>
      <w:tblPr>
        <w:tblW w:w="10038" w:type="dxa"/>
        <w:tblLook w:val="04A0" w:firstRow="1" w:lastRow="0" w:firstColumn="1" w:lastColumn="0" w:noHBand="0" w:noVBand="1"/>
      </w:tblPr>
      <w:tblGrid>
        <w:gridCol w:w="4962"/>
        <w:gridCol w:w="5076"/>
      </w:tblGrid>
      <w:tr w:rsidR="00A372AC" w:rsidRPr="00B55349" w14:paraId="2A1E1316" w14:textId="77777777" w:rsidTr="009F58F7">
        <w:trPr>
          <w:trHeight w:val="5761"/>
        </w:trPr>
        <w:tc>
          <w:tcPr>
            <w:tcW w:w="4962" w:type="dxa"/>
          </w:tcPr>
          <w:p w14:paraId="6DD98EB2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  <w:b/>
              </w:rPr>
              <w:t>Pirkėjo vardu</w:t>
            </w:r>
          </w:p>
          <w:p w14:paraId="4E444590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UAB „Šiaulių vandenys“</w:t>
            </w:r>
          </w:p>
          <w:p w14:paraId="2C2D8BBE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 xml:space="preserve">Vytauto g. 103, 77160 Šiauliai </w:t>
            </w:r>
          </w:p>
          <w:p w14:paraId="6A56B71C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Įmonės kodas  144133366</w:t>
            </w:r>
          </w:p>
          <w:p w14:paraId="1BBBAB21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PVM mokėtojo kodas LT441333610</w:t>
            </w:r>
          </w:p>
          <w:p w14:paraId="798F2487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AB Šiaulių bankas</w:t>
            </w:r>
          </w:p>
          <w:p w14:paraId="14063A44" w14:textId="77777777" w:rsidR="00A33A1D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Banko kodas 71800</w:t>
            </w:r>
            <w:r w:rsidR="00A33A1D" w:rsidRPr="00B55349">
              <w:rPr>
                <w:rFonts w:ascii="Times New Roman" w:hAnsi="Times New Roman" w:cs="Times New Roman"/>
              </w:rPr>
              <w:t xml:space="preserve"> </w:t>
            </w:r>
          </w:p>
          <w:p w14:paraId="03793865" w14:textId="4DF61127" w:rsidR="0053245B" w:rsidRPr="00B55349" w:rsidRDefault="00A33A1D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a. s. Nr. LT37 7180 0000 0246 7590</w:t>
            </w:r>
          </w:p>
          <w:p w14:paraId="5C753D27" w14:textId="77777777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Tel.: (8 41) 525 550</w:t>
            </w:r>
          </w:p>
          <w:p w14:paraId="610345C4" w14:textId="4CA2FCCA" w:rsidR="0053245B" w:rsidRPr="00B55349" w:rsidRDefault="0053245B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 xml:space="preserve">El. p. </w:t>
            </w:r>
            <w:hyperlink r:id="rId7" w:history="1">
              <w:r w:rsidR="00AC346B" w:rsidRPr="00B55349">
                <w:rPr>
                  <w:rStyle w:val="Hipersaitas"/>
                  <w:rFonts w:ascii="Times New Roman" w:hAnsi="Times New Roman" w:cs="Times New Roman"/>
                </w:rPr>
                <w:t>office@siauliuvandenys.lt</w:t>
              </w:r>
            </w:hyperlink>
            <w:r w:rsidR="00AC346B" w:rsidRPr="00B55349">
              <w:rPr>
                <w:rFonts w:ascii="Times New Roman" w:hAnsi="Times New Roman" w:cs="Times New Roman"/>
              </w:rPr>
              <w:t xml:space="preserve"> </w:t>
            </w:r>
          </w:p>
          <w:p w14:paraId="1FA36B0F" w14:textId="1452A314" w:rsidR="00081F8C" w:rsidRDefault="00081F8C" w:rsidP="009F58F7">
            <w:pPr>
              <w:spacing w:after="0"/>
              <w:rPr>
                <w:rFonts w:ascii="Times New Roman" w:hAnsi="Times New Roman" w:cs="Times New Roman"/>
              </w:rPr>
            </w:pPr>
          </w:p>
          <w:p w14:paraId="0885CD65" w14:textId="77777777" w:rsidR="005A7581" w:rsidRPr="00B55349" w:rsidRDefault="005A7581" w:rsidP="009F58F7">
            <w:pPr>
              <w:spacing w:after="0"/>
              <w:rPr>
                <w:rFonts w:ascii="Times New Roman" w:hAnsi="Times New Roman" w:cs="Times New Roman"/>
              </w:rPr>
            </w:pPr>
          </w:p>
          <w:p w14:paraId="5B4EE7E1" w14:textId="4387B52B" w:rsidR="00081F8C" w:rsidRPr="00B55349" w:rsidRDefault="005A7581" w:rsidP="009F58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081F8C" w:rsidRPr="00B55349">
              <w:rPr>
                <w:rFonts w:ascii="Times New Roman" w:hAnsi="Times New Roman" w:cs="Times New Roman"/>
              </w:rPr>
              <w:t>eneralin</w:t>
            </w:r>
            <w:r>
              <w:rPr>
                <w:rFonts w:ascii="Times New Roman" w:hAnsi="Times New Roman" w:cs="Times New Roman"/>
              </w:rPr>
              <w:t>is</w:t>
            </w:r>
            <w:r w:rsidR="00081F8C" w:rsidRPr="00B55349">
              <w:rPr>
                <w:rFonts w:ascii="Times New Roman" w:hAnsi="Times New Roman" w:cs="Times New Roman"/>
              </w:rPr>
              <w:t xml:space="preserve"> direktori</w:t>
            </w:r>
            <w:r>
              <w:rPr>
                <w:rFonts w:ascii="Times New Roman" w:hAnsi="Times New Roman" w:cs="Times New Roman"/>
              </w:rPr>
              <w:t>us</w:t>
            </w:r>
          </w:p>
          <w:p w14:paraId="50A2B0F5" w14:textId="06295E4C" w:rsidR="00081F8C" w:rsidRPr="00B55349" w:rsidRDefault="005A7581" w:rsidP="009F58F7">
            <w:pPr>
              <w:spacing w:after="0"/>
              <w:ind w:right="-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Aurimas Rutkauskas</w:t>
            </w:r>
            <w:r w:rsidR="00081F8C" w:rsidRPr="00B55349">
              <w:rPr>
                <w:rFonts w:ascii="Times New Roman" w:hAnsi="Times New Roman" w:cs="Times New Roman"/>
              </w:rPr>
              <w:t xml:space="preserve"> </w:t>
            </w:r>
          </w:p>
          <w:p w14:paraId="106DF7C2" w14:textId="77777777" w:rsidR="00E34EA7" w:rsidRDefault="0053245B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__________________________</w:t>
            </w:r>
          </w:p>
          <w:p w14:paraId="358B548E" w14:textId="5ADAA161" w:rsidR="0053245B" w:rsidRPr="00B55349" w:rsidRDefault="0053245B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55349">
              <w:rPr>
                <w:rFonts w:ascii="Times New Roman" w:hAnsi="Times New Roman" w:cs="Times New Roman"/>
              </w:rPr>
              <w:t>(parašas)</w:t>
            </w:r>
          </w:p>
          <w:p w14:paraId="3D379D09" w14:textId="472AE7A6" w:rsidR="0053245B" w:rsidRPr="00B55349" w:rsidRDefault="0053245B" w:rsidP="009F58F7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76" w:type="dxa"/>
          </w:tcPr>
          <w:p w14:paraId="199026C2" w14:textId="77777777" w:rsidR="0053245B" w:rsidRPr="00E34EA7" w:rsidRDefault="0053245B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34EA7">
              <w:rPr>
                <w:rFonts w:ascii="Times New Roman" w:hAnsi="Times New Roman" w:cs="Times New Roman"/>
                <w:b/>
              </w:rPr>
              <w:t>Pardavėjo vardu</w:t>
            </w:r>
          </w:p>
          <w:p w14:paraId="2068DCF8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34EA7">
              <w:rPr>
                <w:rFonts w:ascii="Times New Roman" w:hAnsi="Times New Roman" w:cs="Times New Roman"/>
                <w:iCs/>
                <w:color w:val="000000"/>
              </w:rPr>
              <w:t>UAB „Gelžbetoninės konstrukcijos“</w:t>
            </w:r>
          </w:p>
          <w:p w14:paraId="71F1E8ED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34EA7">
              <w:rPr>
                <w:rFonts w:ascii="Times New Roman" w:hAnsi="Times New Roman" w:cs="Times New Roman"/>
                <w:iCs/>
                <w:color w:val="000000"/>
              </w:rPr>
              <w:t>Sodo g. 20a, LT-76178 Šiauliai</w:t>
            </w:r>
          </w:p>
          <w:p w14:paraId="6881B196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34EA7">
              <w:rPr>
                <w:rFonts w:ascii="Times New Roman" w:hAnsi="Times New Roman" w:cs="Times New Roman"/>
              </w:rPr>
              <w:t>Įmonės kodas 144855112</w:t>
            </w:r>
          </w:p>
          <w:p w14:paraId="5286B5DC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PVM mokėtojo kodas LT448551113</w:t>
            </w:r>
          </w:p>
          <w:p w14:paraId="14FBA81E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E34EA7">
              <w:rPr>
                <w:rFonts w:ascii="Times New Roman" w:hAnsi="Times New Roman" w:cs="Times New Roman"/>
              </w:rPr>
              <w:t>a. s. Nr. LT89 7044 0600 0223 5898</w:t>
            </w:r>
          </w:p>
          <w:p w14:paraId="156D4FA8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34EA7">
              <w:rPr>
                <w:rFonts w:ascii="Times New Roman" w:hAnsi="Times New Roman" w:cs="Times New Roman"/>
                <w:iCs/>
                <w:color w:val="000000"/>
              </w:rPr>
              <w:t>AB SEB bankas</w:t>
            </w:r>
          </w:p>
          <w:p w14:paraId="1D95A1D2" w14:textId="77777777" w:rsidR="001079BE" w:rsidRPr="00E34EA7" w:rsidRDefault="001079BE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Banko kodas 70440</w:t>
            </w:r>
          </w:p>
          <w:p w14:paraId="106DBB33" w14:textId="77777777" w:rsidR="001079BE" w:rsidRPr="00E34EA7" w:rsidRDefault="001079BE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Tel.: (8 41) 520 805</w:t>
            </w:r>
          </w:p>
          <w:p w14:paraId="5CB3590F" w14:textId="77777777" w:rsidR="001079BE" w:rsidRPr="00E34EA7" w:rsidRDefault="001079BE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Faksas: (8 41) 500 481</w:t>
            </w:r>
          </w:p>
          <w:p w14:paraId="676C83DE" w14:textId="704E8CF3" w:rsidR="001079BE" w:rsidRPr="00E34EA7" w:rsidRDefault="001079BE" w:rsidP="009F58F7">
            <w:pPr>
              <w:spacing w:after="0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 xml:space="preserve">El. p. </w:t>
            </w:r>
            <w:hyperlink r:id="rId8" w:history="1">
              <w:r w:rsidRPr="00E34EA7">
                <w:rPr>
                  <w:rStyle w:val="Hipersaitas"/>
                  <w:rFonts w:ascii="Times New Roman" w:hAnsi="Times New Roman" w:cs="Times New Roman"/>
                </w:rPr>
                <w:t>info@gelzbetonineskonstrukcijos.lt</w:t>
              </w:r>
            </w:hyperlink>
          </w:p>
          <w:p w14:paraId="1402DBEA" w14:textId="77777777" w:rsidR="00E34EA7" w:rsidRPr="00E34EA7" w:rsidRDefault="00E34EA7" w:rsidP="009F58F7">
            <w:pPr>
              <w:tabs>
                <w:tab w:val="left" w:pos="4560"/>
              </w:tabs>
              <w:spacing w:after="0"/>
              <w:ind w:left="-317" w:firstLine="317"/>
              <w:jc w:val="both"/>
              <w:rPr>
                <w:rFonts w:ascii="Times New Roman" w:hAnsi="Times New Roman" w:cs="Times New Roman"/>
              </w:rPr>
            </w:pPr>
          </w:p>
          <w:p w14:paraId="74552D74" w14:textId="60E9D8B1" w:rsidR="00B55349" w:rsidRPr="00E34EA7" w:rsidRDefault="00B55349" w:rsidP="009F58F7">
            <w:pPr>
              <w:tabs>
                <w:tab w:val="left" w:pos="4560"/>
              </w:tabs>
              <w:spacing w:after="0"/>
              <w:ind w:left="-317" w:firstLine="317"/>
              <w:jc w:val="both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Direktorius</w:t>
            </w:r>
          </w:p>
          <w:p w14:paraId="57C5D360" w14:textId="02BDA877" w:rsidR="00050DC8" w:rsidRPr="00E34EA7" w:rsidRDefault="00050DC8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Linas Ščipokas</w:t>
            </w:r>
          </w:p>
          <w:p w14:paraId="73058D45" w14:textId="1CC267B7" w:rsidR="00050DC8" w:rsidRPr="00E34EA7" w:rsidRDefault="00050DC8" w:rsidP="009F58F7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__________________________</w:t>
            </w:r>
            <w:r w:rsidRPr="00E34EA7">
              <w:rPr>
                <w:rFonts w:ascii="Times New Roman" w:hAnsi="Times New Roman" w:cs="Times New Roman"/>
              </w:rPr>
              <w:tab/>
            </w:r>
          </w:p>
          <w:p w14:paraId="37097C30" w14:textId="3166A041" w:rsidR="00050DC8" w:rsidRPr="00E34EA7" w:rsidRDefault="00050DC8" w:rsidP="009F58F7">
            <w:pPr>
              <w:tabs>
                <w:tab w:val="left" w:pos="48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34EA7">
              <w:rPr>
                <w:rFonts w:ascii="Times New Roman" w:hAnsi="Times New Roman" w:cs="Times New Roman"/>
              </w:rPr>
              <w:t>(parašas)</w:t>
            </w:r>
          </w:p>
          <w:p w14:paraId="224E1F93" w14:textId="2753A5EC" w:rsidR="0053245B" w:rsidRPr="00B55349" w:rsidRDefault="00B55349" w:rsidP="009F58F7">
            <w:pPr>
              <w:tabs>
                <w:tab w:val="left" w:pos="4860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B55349">
              <w:rPr>
                <w:rFonts w:ascii="Times New Roman" w:hAnsi="Times New Roman" w:cs="Times New Roman"/>
                <w:i/>
              </w:rPr>
              <w:tab/>
            </w:r>
          </w:p>
        </w:tc>
      </w:tr>
    </w:tbl>
    <w:p w14:paraId="2A2879E8" w14:textId="77777777" w:rsidR="0053245B" w:rsidRPr="00A372AC" w:rsidRDefault="0053245B" w:rsidP="00B719E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3245B" w:rsidRPr="00A372AC" w:rsidSect="00A372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32A95" w14:textId="77777777" w:rsidR="006F7B2B" w:rsidRDefault="006F7B2B">
      <w:pPr>
        <w:spacing w:after="0" w:line="240" w:lineRule="auto"/>
      </w:pPr>
      <w:r>
        <w:separator/>
      </w:r>
    </w:p>
  </w:endnote>
  <w:endnote w:type="continuationSeparator" w:id="0">
    <w:p w14:paraId="479B12C2" w14:textId="77777777" w:rsidR="006F7B2B" w:rsidRDefault="006F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BCE46" w14:textId="77777777" w:rsidR="006F7B2B" w:rsidRDefault="006F7B2B">
      <w:pPr>
        <w:spacing w:after="0" w:line="240" w:lineRule="auto"/>
      </w:pPr>
      <w:r>
        <w:separator/>
      </w:r>
    </w:p>
  </w:footnote>
  <w:footnote w:type="continuationSeparator" w:id="0">
    <w:p w14:paraId="09C47372" w14:textId="77777777" w:rsidR="006F7B2B" w:rsidRDefault="006F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64F93"/>
    <w:multiLevelType w:val="hybridMultilevel"/>
    <w:tmpl w:val="CEDA30B8"/>
    <w:lvl w:ilvl="0" w:tplc="A66E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913EDF"/>
    <w:multiLevelType w:val="hybridMultilevel"/>
    <w:tmpl w:val="8C620C5C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146398">
    <w:abstractNumId w:val="1"/>
  </w:num>
  <w:num w:numId="2" w16cid:durableId="1220048101">
    <w:abstractNumId w:val="0"/>
  </w:num>
  <w:num w:numId="3" w16cid:durableId="115468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E3"/>
    <w:rsid w:val="00003289"/>
    <w:rsid w:val="0001568A"/>
    <w:rsid w:val="0001773D"/>
    <w:rsid w:val="00021007"/>
    <w:rsid w:val="00025EC4"/>
    <w:rsid w:val="00042833"/>
    <w:rsid w:val="000451FC"/>
    <w:rsid w:val="00050DC8"/>
    <w:rsid w:val="00061FD8"/>
    <w:rsid w:val="00065095"/>
    <w:rsid w:val="00081F8C"/>
    <w:rsid w:val="000851E3"/>
    <w:rsid w:val="00091FEF"/>
    <w:rsid w:val="000E1AC0"/>
    <w:rsid w:val="001079BE"/>
    <w:rsid w:val="001138A3"/>
    <w:rsid w:val="00126F2B"/>
    <w:rsid w:val="001432ED"/>
    <w:rsid w:val="00170522"/>
    <w:rsid w:val="00180692"/>
    <w:rsid w:val="001844DB"/>
    <w:rsid w:val="001D0732"/>
    <w:rsid w:val="001D1AE1"/>
    <w:rsid w:val="001E3D40"/>
    <w:rsid w:val="002111C6"/>
    <w:rsid w:val="00233E91"/>
    <w:rsid w:val="002557E4"/>
    <w:rsid w:val="00276261"/>
    <w:rsid w:val="0029104E"/>
    <w:rsid w:val="002E0136"/>
    <w:rsid w:val="002E1579"/>
    <w:rsid w:val="00305114"/>
    <w:rsid w:val="00360E71"/>
    <w:rsid w:val="003679C1"/>
    <w:rsid w:val="00370749"/>
    <w:rsid w:val="0038271D"/>
    <w:rsid w:val="0039387E"/>
    <w:rsid w:val="003C0643"/>
    <w:rsid w:val="003C43EB"/>
    <w:rsid w:val="003C733E"/>
    <w:rsid w:val="003E5D37"/>
    <w:rsid w:val="0042189B"/>
    <w:rsid w:val="00446206"/>
    <w:rsid w:val="00452010"/>
    <w:rsid w:val="004906A5"/>
    <w:rsid w:val="004B4700"/>
    <w:rsid w:val="004C4670"/>
    <w:rsid w:val="004D11D7"/>
    <w:rsid w:val="004E2DB6"/>
    <w:rsid w:val="004E32B1"/>
    <w:rsid w:val="0053245B"/>
    <w:rsid w:val="00546201"/>
    <w:rsid w:val="00567843"/>
    <w:rsid w:val="00577B4A"/>
    <w:rsid w:val="00584237"/>
    <w:rsid w:val="00585CB3"/>
    <w:rsid w:val="00595036"/>
    <w:rsid w:val="00595C44"/>
    <w:rsid w:val="005A7581"/>
    <w:rsid w:val="005B1D6B"/>
    <w:rsid w:val="005B540D"/>
    <w:rsid w:val="005E696A"/>
    <w:rsid w:val="00623AF1"/>
    <w:rsid w:val="0063331F"/>
    <w:rsid w:val="006368CE"/>
    <w:rsid w:val="00654646"/>
    <w:rsid w:val="006609C6"/>
    <w:rsid w:val="006A66CD"/>
    <w:rsid w:val="006A71D8"/>
    <w:rsid w:val="006B7D43"/>
    <w:rsid w:val="006C2726"/>
    <w:rsid w:val="006D1FC3"/>
    <w:rsid w:val="006F7B2B"/>
    <w:rsid w:val="0072058C"/>
    <w:rsid w:val="0074064A"/>
    <w:rsid w:val="007633BC"/>
    <w:rsid w:val="00780FB4"/>
    <w:rsid w:val="007B22DA"/>
    <w:rsid w:val="007C16C5"/>
    <w:rsid w:val="007C3BA2"/>
    <w:rsid w:val="00805CA0"/>
    <w:rsid w:val="008078DB"/>
    <w:rsid w:val="0082287D"/>
    <w:rsid w:val="00840C4E"/>
    <w:rsid w:val="00855626"/>
    <w:rsid w:val="00871E9E"/>
    <w:rsid w:val="00890508"/>
    <w:rsid w:val="008A7DE3"/>
    <w:rsid w:val="008B2E37"/>
    <w:rsid w:val="008E38EC"/>
    <w:rsid w:val="00904ECA"/>
    <w:rsid w:val="009076F7"/>
    <w:rsid w:val="009518BC"/>
    <w:rsid w:val="00966708"/>
    <w:rsid w:val="009671FC"/>
    <w:rsid w:val="009859DB"/>
    <w:rsid w:val="009944DF"/>
    <w:rsid w:val="00994508"/>
    <w:rsid w:val="009A255C"/>
    <w:rsid w:val="009A2E78"/>
    <w:rsid w:val="009C5B35"/>
    <w:rsid w:val="009F58F7"/>
    <w:rsid w:val="00A178AE"/>
    <w:rsid w:val="00A24355"/>
    <w:rsid w:val="00A33A1D"/>
    <w:rsid w:val="00A372AC"/>
    <w:rsid w:val="00A6104A"/>
    <w:rsid w:val="00A939EB"/>
    <w:rsid w:val="00AA79E2"/>
    <w:rsid w:val="00AB6438"/>
    <w:rsid w:val="00AB78D5"/>
    <w:rsid w:val="00AC2BCB"/>
    <w:rsid w:val="00AC346B"/>
    <w:rsid w:val="00B11566"/>
    <w:rsid w:val="00B55349"/>
    <w:rsid w:val="00B65184"/>
    <w:rsid w:val="00B719E6"/>
    <w:rsid w:val="00BA4FE9"/>
    <w:rsid w:val="00BA534E"/>
    <w:rsid w:val="00BB1CA1"/>
    <w:rsid w:val="00BE3A14"/>
    <w:rsid w:val="00C86467"/>
    <w:rsid w:val="00C957FD"/>
    <w:rsid w:val="00CA2D34"/>
    <w:rsid w:val="00CB3868"/>
    <w:rsid w:val="00CE4A90"/>
    <w:rsid w:val="00CF0418"/>
    <w:rsid w:val="00CF2DB6"/>
    <w:rsid w:val="00CF7F19"/>
    <w:rsid w:val="00D00187"/>
    <w:rsid w:val="00D1389E"/>
    <w:rsid w:val="00D303B2"/>
    <w:rsid w:val="00D55DC1"/>
    <w:rsid w:val="00D56B47"/>
    <w:rsid w:val="00D61DD1"/>
    <w:rsid w:val="00D8197B"/>
    <w:rsid w:val="00DB2C70"/>
    <w:rsid w:val="00DD2ADF"/>
    <w:rsid w:val="00DF3B08"/>
    <w:rsid w:val="00DF70E4"/>
    <w:rsid w:val="00E13CB4"/>
    <w:rsid w:val="00E17022"/>
    <w:rsid w:val="00E26B68"/>
    <w:rsid w:val="00E34E06"/>
    <w:rsid w:val="00E34EA7"/>
    <w:rsid w:val="00E544B7"/>
    <w:rsid w:val="00E75753"/>
    <w:rsid w:val="00E944D5"/>
    <w:rsid w:val="00EA74AF"/>
    <w:rsid w:val="00EC7F7E"/>
    <w:rsid w:val="00EE63C1"/>
    <w:rsid w:val="00F16FC2"/>
    <w:rsid w:val="00F260B1"/>
    <w:rsid w:val="00F33D28"/>
    <w:rsid w:val="00F35229"/>
    <w:rsid w:val="00F778BF"/>
    <w:rsid w:val="00F90FD8"/>
    <w:rsid w:val="00F92D34"/>
    <w:rsid w:val="00F95931"/>
    <w:rsid w:val="00FC3B42"/>
    <w:rsid w:val="00FC3EB2"/>
    <w:rsid w:val="00FD4AF3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next w:val="prastasis"/>
    <w:link w:val="Antrat5Diagrama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51E3"/>
  </w:style>
  <w:style w:type="paragraph" w:styleId="Porat">
    <w:name w:val="footer"/>
    <w:basedOn w:val="prastasis"/>
    <w:link w:val="PoratDiagrama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51E3"/>
  </w:style>
  <w:style w:type="character" w:styleId="Komentaronuoroda">
    <w:name w:val="annotation reference"/>
    <w:basedOn w:val="Numatytasispastraiposriftas"/>
    <w:uiPriority w:val="99"/>
    <w:semiHidden/>
    <w:unhideWhenUsed/>
    <w:rsid w:val="009C5B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5B3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5B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5B3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aliases w:val="Alna"/>
    <w:uiPriority w:val="99"/>
    <w:rsid w:val="00B719E6"/>
    <w:rPr>
      <w:color w:val="0000FF"/>
      <w:u w:val="singl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1E3D40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1FE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1FEF"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3C0643"/>
  </w:style>
  <w:style w:type="character" w:styleId="Neapdorotaspaminjimas">
    <w:name w:val="Unresolved Mention"/>
    <w:basedOn w:val="Numatytasispastraiposriftas"/>
    <w:uiPriority w:val="99"/>
    <w:semiHidden/>
    <w:unhideWhenUsed/>
    <w:rsid w:val="00FC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lzbetonineskonstrukcijo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iauliuvande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Neringa Vaišvilaitė</cp:lastModifiedBy>
  <cp:revision>3</cp:revision>
  <dcterms:created xsi:type="dcterms:W3CDTF">2024-10-09T14:04:00Z</dcterms:created>
  <dcterms:modified xsi:type="dcterms:W3CDTF">2024-10-14T11:03:00Z</dcterms:modified>
</cp:coreProperties>
</file>