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3A5F8" w14:textId="40A4CC7F" w:rsidR="00D163B2" w:rsidRPr="00D163B2" w:rsidRDefault="00D163B2" w:rsidP="00D163B2">
      <w:pPr>
        <w:suppressAutoHyphens w:val="0"/>
        <w:autoSpaceDN/>
        <w:spacing w:after="0" w:line="240" w:lineRule="auto"/>
        <w:jc w:val="center"/>
        <w:textAlignment w:val="auto"/>
        <w:rPr>
          <w:rFonts w:cs="Calibri"/>
        </w:rPr>
      </w:pPr>
      <w:r>
        <w:rPr>
          <w:rFonts w:cs="Calibri"/>
        </w:rPr>
        <w:t xml:space="preserve">                                                                             2024</w:t>
      </w:r>
      <w:r w:rsidRPr="00D163B2">
        <w:rPr>
          <w:rFonts w:cs="Calibri"/>
        </w:rPr>
        <w:t xml:space="preserve"> m.                             d.</w:t>
      </w:r>
    </w:p>
    <w:p w14:paraId="5AE2C700" w14:textId="0D46027A" w:rsidR="00D163B2" w:rsidRPr="00D163B2" w:rsidRDefault="00D163B2" w:rsidP="00D163B2">
      <w:pPr>
        <w:suppressAutoHyphens w:val="0"/>
        <w:autoSpaceDN/>
        <w:spacing w:after="0" w:line="240" w:lineRule="auto"/>
        <w:jc w:val="right"/>
        <w:textAlignment w:val="auto"/>
        <w:rPr>
          <w:rFonts w:cs="Calibri"/>
        </w:rPr>
      </w:pPr>
      <w:r w:rsidRPr="00D163B2">
        <w:rPr>
          <w:rFonts w:cs="Calibri"/>
        </w:rPr>
        <w:t xml:space="preserve"> </w:t>
      </w:r>
      <w:r>
        <w:rPr>
          <w:rFonts w:cs="Calibri"/>
        </w:rPr>
        <w:t xml:space="preserve">  </w:t>
      </w:r>
      <w:r w:rsidRPr="00D163B2">
        <w:rPr>
          <w:rFonts w:cs="Calibri"/>
        </w:rPr>
        <w:t>Paslaugų viešojo pirkimo-pardavimo</w:t>
      </w:r>
    </w:p>
    <w:p w14:paraId="48F935C6" w14:textId="59C2FEED" w:rsidR="00D163B2" w:rsidRPr="006660EE" w:rsidRDefault="00D163B2" w:rsidP="00D163B2">
      <w:pPr>
        <w:suppressAutoHyphens w:val="0"/>
        <w:autoSpaceDN/>
        <w:spacing w:after="0" w:line="240" w:lineRule="auto"/>
        <w:jc w:val="center"/>
        <w:textAlignment w:val="auto"/>
        <w:rPr>
          <w:rFonts w:cs="Calibri"/>
        </w:rPr>
      </w:pPr>
      <w:r w:rsidRPr="006660EE">
        <w:rPr>
          <w:rFonts w:cs="Calibri"/>
        </w:rPr>
        <w:t xml:space="preserve">                                                                    sutarties Nr.     priedas          </w:t>
      </w:r>
    </w:p>
    <w:p w14:paraId="1B37AFFA" w14:textId="77777777" w:rsidR="00D163B2" w:rsidRPr="006660EE" w:rsidRDefault="00D163B2" w:rsidP="00D163B2">
      <w:pPr>
        <w:suppressAutoHyphens w:val="0"/>
        <w:autoSpaceDN/>
        <w:spacing w:after="0" w:line="240" w:lineRule="auto"/>
        <w:jc w:val="center"/>
        <w:textAlignment w:val="auto"/>
        <w:rPr>
          <w:rFonts w:cs="Calibri"/>
        </w:rPr>
      </w:pPr>
    </w:p>
    <w:p w14:paraId="1D7EFF7D" w14:textId="77777777" w:rsidR="005814B1" w:rsidRPr="006660EE" w:rsidRDefault="005814B1" w:rsidP="00D163B2">
      <w:pPr>
        <w:suppressAutoHyphens w:val="0"/>
        <w:autoSpaceDN/>
        <w:spacing w:after="0" w:line="240" w:lineRule="auto"/>
        <w:jc w:val="center"/>
        <w:textAlignment w:val="auto"/>
        <w:rPr>
          <w:rFonts w:cs="Calibri"/>
        </w:rPr>
      </w:pPr>
    </w:p>
    <w:p w14:paraId="4A4AB9A3" w14:textId="77777777" w:rsidR="005814B1" w:rsidRPr="006660EE" w:rsidRDefault="005814B1" w:rsidP="006660EE">
      <w:pPr>
        <w:spacing w:before="60" w:after="60" w:line="240" w:lineRule="auto"/>
        <w:ind w:firstLine="567"/>
        <w:jc w:val="both"/>
        <w:rPr>
          <w:b/>
          <w:i/>
          <w:color w:val="FF0000"/>
          <w:sz w:val="22"/>
        </w:rPr>
      </w:pPr>
      <w:r w:rsidRPr="006660EE">
        <w:rPr>
          <w:b/>
          <w:sz w:val="22"/>
          <w:u w:val="single"/>
        </w:rPr>
        <w:t>Pirkimo objektui taikomi Lietuvos Respublikos viešųjų pirkimų įstatymo 37 str. 9 dalies reikalavimai susiję su nacionaliniu saugumu</w:t>
      </w:r>
      <w:r w:rsidRPr="006660EE">
        <w:rPr>
          <w:sz w:val="22"/>
        </w:rPr>
        <w:t xml:space="preserve">. </w:t>
      </w:r>
      <w:r w:rsidRPr="006660EE">
        <w:rPr>
          <w:b/>
          <w:i/>
          <w:color w:val="FF0000"/>
          <w:sz w:val="22"/>
        </w:rPr>
        <w:t xml:space="preserve"> </w:t>
      </w:r>
    </w:p>
    <w:p w14:paraId="2FC072EA" w14:textId="77777777" w:rsidR="005814B1" w:rsidRPr="006660EE" w:rsidRDefault="005814B1" w:rsidP="006660EE">
      <w:pPr>
        <w:spacing w:before="60" w:after="60" w:line="240" w:lineRule="auto"/>
        <w:ind w:firstLine="567"/>
        <w:jc w:val="both"/>
        <w:rPr>
          <w:sz w:val="22"/>
        </w:rPr>
      </w:pPr>
      <w:r w:rsidRPr="006660EE">
        <w:rPr>
          <w:sz w:val="22"/>
        </w:rPr>
        <w:t xml:space="preserve">Tiekėjas privalo įrodyti, kad paslaugos nekelia grėsmės nacionaliniam saugumui, nėra toliau nurodytų aplinkybių: </w:t>
      </w:r>
    </w:p>
    <w:p w14:paraId="0505468A" w14:textId="77777777" w:rsidR="005814B1" w:rsidRPr="006660EE" w:rsidRDefault="005814B1" w:rsidP="006660EE">
      <w:pPr>
        <w:spacing w:before="60" w:after="60" w:line="240" w:lineRule="auto"/>
        <w:ind w:firstLine="567"/>
        <w:jc w:val="both"/>
        <w:rPr>
          <w:sz w:val="22"/>
        </w:rPr>
      </w:pPr>
      <w:r w:rsidRPr="006660EE">
        <w:rPr>
          <w:sz w:val="22"/>
        </w:rPr>
        <w:t>1) paslaugų teikimas būtų vykdomas iš VPĮ 92 straipsnio 14 dalyje numatytame sąraše nurodytų valstybių ar teritorijų.</w:t>
      </w:r>
    </w:p>
    <w:p w14:paraId="366FD335" w14:textId="77777777" w:rsidR="005814B1" w:rsidRPr="006660EE" w:rsidRDefault="005814B1" w:rsidP="006660EE">
      <w:pPr>
        <w:spacing w:before="60" w:after="60" w:line="240" w:lineRule="auto"/>
        <w:ind w:firstLine="567"/>
        <w:jc w:val="both"/>
        <w:rPr>
          <w:b/>
          <w:sz w:val="22"/>
        </w:rPr>
      </w:pPr>
      <w:r w:rsidRPr="006660EE">
        <w:rPr>
          <w:b/>
          <w:sz w:val="22"/>
        </w:rPr>
        <w:t xml:space="preserve">Perkančioji organizacija pasiūlymo atitikties LR viešųjų pirkimų įstatymo 37 straipsnio 9 dalies reikalavimams patvirtinimui, iš tiekėjo reikalauja  </w:t>
      </w:r>
      <w:r w:rsidRPr="006660EE">
        <w:rPr>
          <w:b/>
          <w:bCs/>
          <w:sz w:val="22"/>
        </w:rPr>
        <w:t>KARTU SU PASIŪLYMU</w:t>
      </w:r>
      <w:r w:rsidRPr="006660EE">
        <w:rPr>
          <w:sz w:val="22"/>
        </w:rPr>
        <w:t xml:space="preserve"> </w:t>
      </w:r>
      <w:r w:rsidRPr="006660EE">
        <w:rPr>
          <w:b/>
          <w:bCs/>
          <w:sz w:val="22"/>
        </w:rPr>
        <w:t xml:space="preserve">PATEIKTI užpildytą pirkimo dokumentą „Nacionalinio saugumo reikalavimų atitikties deklaracija“ (5 TVŪD PD ATITIKTIES DEKLARACIJA), o iš ekonomiškai naudingiausią pasiūlymą pateikusio tiekėjo reikalaus pateikti (kartu su pasiūlymu šių dokumentų tiekėjas pateikti neturi) – vieną ar kelis šiuos dokumentus: </w:t>
      </w:r>
      <w:r w:rsidRPr="006660EE">
        <w:rPr>
          <w:b/>
          <w:sz w:val="22"/>
        </w:rPr>
        <w:t xml:space="preserve">juridinio asmens vadovo </w:t>
      </w:r>
      <w:r w:rsidRPr="006660EE">
        <w:rPr>
          <w:b/>
          <w:bCs/>
          <w:sz w:val="22"/>
        </w:rPr>
        <w:t>patvirtintą</w:t>
      </w:r>
      <w:r w:rsidRPr="006660EE">
        <w:rPr>
          <w:b/>
          <w:sz w:val="22"/>
        </w:rPr>
        <w:t xml:space="preserve"> juridinio asmens steigimo dokumentų </w:t>
      </w:r>
      <w:r w:rsidRPr="006660EE">
        <w:rPr>
          <w:b/>
          <w:bCs/>
          <w:sz w:val="22"/>
        </w:rPr>
        <w:t>kopiją</w:t>
      </w:r>
      <w:r w:rsidRPr="006660EE">
        <w:rPr>
          <w:b/>
          <w:sz w:val="22"/>
        </w:rPr>
        <w:t xml:space="preserve">, Juridinių asmenų registro </w:t>
      </w:r>
      <w:r w:rsidRPr="006660EE">
        <w:rPr>
          <w:b/>
          <w:bCs/>
          <w:sz w:val="22"/>
        </w:rPr>
        <w:t>išplėstinį išrašą</w:t>
      </w:r>
      <w:r w:rsidRPr="006660EE">
        <w:rPr>
          <w:b/>
          <w:sz w:val="22"/>
        </w:rPr>
        <w:t xml:space="preserve"> su istorija, </w:t>
      </w:r>
      <w:r w:rsidRPr="006660EE">
        <w:rPr>
          <w:b/>
          <w:bCs/>
          <w:sz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6660EE">
        <w:rPr>
          <w:b/>
          <w:sz w:val="22"/>
        </w:rPr>
        <w:t xml:space="preserve"> arba </w:t>
      </w:r>
      <w:r w:rsidRPr="006660EE">
        <w:rPr>
          <w:b/>
          <w:bCs/>
          <w:sz w:val="22"/>
        </w:rPr>
        <w:t xml:space="preserve">atitinkamus </w:t>
      </w:r>
      <w:r w:rsidRPr="006660EE">
        <w:rPr>
          <w:b/>
          <w:sz w:val="22"/>
        </w:rPr>
        <w:t xml:space="preserve">valstybės narės ar trečiosios šalies </w:t>
      </w:r>
      <w:r w:rsidRPr="006660EE">
        <w:rPr>
          <w:b/>
          <w:bCs/>
          <w:sz w:val="22"/>
        </w:rPr>
        <w:t>dokumentus, ar kitus perkančiajai organizacijai priimtinus dokumentus</w:t>
      </w:r>
      <w:r w:rsidRPr="006660EE">
        <w:rPr>
          <w:b/>
          <w:sz w:val="22"/>
        </w:rPr>
        <w:t xml:space="preserve"> - </w:t>
      </w:r>
    </w:p>
    <w:p w14:paraId="7B065F22" w14:textId="77777777" w:rsidR="005814B1" w:rsidRPr="006660EE" w:rsidRDefault="005814B1" w:rsidP="006660EE">
      <w:pPr>
        <w:spacing w:before="60" w:after="60" w:line="240" w:lineRule="auto"/>
        <w:ind w:firstLine="567"/>
        <w:rPr>
          <w:sz w:val="22"/>
        </w:rPr>
      </w:pPr>
    </w:p>
    <w:p w14:paraId="3E7C951C" w14:textId="77777777" w:rsidR="005814B1" w:rsidRPr="006660EE" w:rsidRDefault="005814B1" w:rsidP="006660EE">
      <w:pPr>
        <w:spacing w:before="60" w:after="60" w:line="240" w:lineRule="auto"/>
        <w:ind w:firstLine="567"/>
        <w:jc w:val="both"/>
        <w:rPr>
          <w:sz w:val="22"/>
        </w:rPr>
      </w:pPr>
      <w:r w:rsidRPr="006660EE">
        <w:rPr>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6660EE">
        <w:rPr>
          <w:sz w:val="22"/>
        </w:rPr>
        <w:t>.</w:t>
      </w:r>
    </w:p>
    <w:p w14:paraId="2A7D950E" w14:textId="51440986" w:rsidR="005814B1" w:rsidRPr="006660EE" w:rsidRDefault="005814B1" w:rsidP="006660EE">
      <w:pPr>
        <w:spacing w:before="60" w:after="60" w:line="240" w:lineRule="auto"/>
        <w:ind w:firstLine="567"/>
        <w:jc w:val="both"/>
        <w:rPr>
          <w:bCs/>
          <w:sz w:val="22"/>
        </w:rPr>
      </w:pPr>
      <w:r w:rsidRPr="006660EE">
        <w:rPr>
          <w:b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6B76108" w14:textId="6DA33D8F" w:rsidR="00434C81" w:rsidRPr="006660EE" w:rsidRDefault="00D163B2" w:rsidP="00D163B2">
      <w:pPr>
        <w:suppressAutoHyphens w:val="0"/>
        <w:autoSpaceDN/>
        <w:spacing w:after="0" w:line="240" w:lineRule="auto"/>
        <w:jc w:val="center"/>
        <w:textAlignment w:val="auto"/>
        <w:rPr>
          <w:rFonts w:cs="Calibri"/>
          <w:b/>
        </w:rPr>
      </w:pPr>
      <w:r w:rsidRPr="006660EE">
        <w:rPr>
          <w:rFonts w:cs="Calibri"/>
          <w:b/>
        </w:rPr>
        <w:t>TECHNINĖ SPECIFIKACIJA</w:t>
      </w:r>
    </w:p>
    <w:p w14:paraId="211BC0FF" w14:textId="77777777" w:rsidR="00DA6D78" w:rsidRPr="00CF6240" w:rsidRDefault="00DA6D78" w:rsidP="00CF6240">
      <w:pPr>
        <w:spacing w:after="0" w:line="240" w:lineRule="auto"/>
        <w:rPr>
          <w:rFonts w:ascii="Calibri Light" w:eastAsiaTheme="minorEastAsia" w:hAnsi="Calibri Light" w:cs="Calibri Light"/>
          <w:b/>
          <w:bCs/>
          <w:sz w:val="22"/>
        </w:rPr>
      </w:pPr>
    </w:p>
    <w:p w14:paraId="1A46C76A" w14:textId="1BC0EFF0" w:rsidR="00DA6D78" w:rsidRPr="00D163B2" w:rsidRDefault="00DA6D78" w:rsidP="00CF6240">
      <w:pPr>
        <w:spacing w:after="0" w:line="240" w:lineRule="auto"/>
        <w:ind w:firstLine="450"/>
        <w:jc w:val="both"/>
        <w:rPr>
          <w:szCs w:val="24"/>
        </w:rPr>
      </w:pPr>
      <w:r w:rsidRPr="00D163B2">
        <w:rPr>
          <w:szCs w:val="24"/>
        </w:rPr>
        <w:t xml:space="preserve">1.1. Informatikos ir ryšių departamentas prie Lietuvos Respublikos vidaus reikalų ministerijos (toliau – IRD, perkančioji organizacija) yra Lietuvos Respublikos vidaus reikalų ministerijos valdomų registrų ir informacinių sistemų tvarkytojas ir užtikrina techninės ir programinės įrangos nepertraukiamą veikimą bei saugą. </w:t>
      </w:r>
    </w:p>
    <w:p w14:paraId="285CE76E" w14:textId="77777777" w:rsidR="00DA6D78" w:rsidRPr="00D163B2" w:rsidRDefault="00DA6D78" w:rsidP="00CF6240">
      <w:pPr>
        <w:spacing w:after="0" w:line="240" w:lineRule="auto"/>
        <w:ind w:firstLine="426"/>
        <w:jc w:val="both"/>
        <w:rPr>
          <w:bCs/>
          <w:iCs/>
          <w:szCs w:val="24"/>
          <w:lang w:eastAsia="lt-LT"/>
        </w:rPr>
      </w:pPr>
      <w:r w:rsidRPr="00D163B2">
        <w:rPr>
          <w:szCs w:val="24"/>
        </w:rPr>
        <w:t xml:space="preserve">2024-12-31 baigia galioti </w:t>
      </w:r>
      <w:proofErr w:type="spellStart"/>
      <w:r w:rsidRPr="00D163B2">
        <w:rPr>
          <w:szCs w:val="24"/>
        </w:rPr>
        <w:t>Fortimail</w:t>
      </w:r>
      <w:proofErr w:type="spellEnd"/>
      <w:r w:rsidRPr="00D163B2">
        <w:rPr>
          <w:szCs w:val="24"/>
        </w:rPr>
        <w:t xml:space="preserve"> 400 F</w:t>
      </w:r>
      <w:r w:rsidRPr="00D163B2">
        <w:rPr>
          <w:bCs/>
          <w:iCs/>
          <w:szCs w:val="24"/>
          <w:lang w:eastAsia="lt-LT"/>
        </w:rPr>
        <w:t xml:space="preserve"> palaikymas</w:t>
      </w:r>
      <w:r w:rsidRPr="00D163B2">
        <w:rPr>
          <w:szCs w:val="24"/>
        </w:rPr>
        <w:t>, todėl IRD numato įsigyti palaikymo paslaugas.</w:t>
      </w:r>
    </w:p>
    <w:p w14:paraId="0B1971F7" w14:textId="3BA9AD1D" w:rsidR="00DA6D78" w:rsidRPr="00D163B2" w:rsidRDefault="00DA6D78" w:rsidP="00CF6240">
      <w:pPr>
        <w:spacing w:after="0" w:line="240" w:lineRule="auto"/>
        <w:ind w:firstLine="426"/>
        <w:jc w:val="both"/>
        <w:rPr>
          <w:rFonts w:eastAsiaTheme="majorEastAsia"/>
          <w:szCs w:val="24"/>
        </w:rPr>
      </w:pPr>
      <w:r w:rsidRPr="00D163B2">
        <w:rPr>
          <w:bCs/>
          <w:iCs/>
          <w:szCs w:val="24"/>
          <w:lang w:eastAsia="lt-LT"/>
        </w:rPr>
        <w:t>1.2. Pirkimo objektą sudaro</w:t>
      </w:r>
      <w:r w:rsidRPr="00D163B2">
        <w:rPr>
          <w:bCs/>
          <w:szCs w:val="24"/>
        </w:rPr>
        <w:t xml:space="preserve">: Įrenginių </w:t>
      </w:r>
      <w:proofErr w:type="spellStart"/>
      <w:r w:rsidRPr="00D163B2">
        <w:rPr>
          <w:szCs w:val="24"/>
        </w:rPr>
        <w:t>FortiMail</w:t>
      </w:r>
      <w:proofErr w:type="spellEnd"/>
      <w:r w:rsidRPr="00D163B2">
        <w:rPr>
          <w:szCs w:val="24"/>
        </w:rPr>
        <w:t xml:space="preserve"> 400F</w:t>
      </w:r>
      <w:r w:rsidRPr="00D163B2">
        <w:rPr>
          <w:bCs/>
          <w:color w:val="000000"/>
          <w:szCs w:val="24"/>
        </w:rPr>
        <w:t xml:space="preserve"> </w:t>
      </w:r>
      <w:r w:rsidRPr="00D163B2">
        <w:rPr>
          <w:szCs w:val="24"/>
        </w:rPr>
        <w:t>centralizuotos naudotojų elektroninio pašto apsaugos sistemos gamintojo palaikymo paslaugos.</w:t>
      </w:r>
    </w:p>
    <w:p w14:paraId="2A398800" w14:textId="2B904C61" w:rsidR="00DA6D78" w:rsidRDefault="00DA6D78" w:rsidP="00CF6240">
      <w:pPr>
        <w:pStyle w:val="Sraopastraipa"/>
        <w:tabs>
          <w:tab w:val="left" w:pos="567"/>
        </w:tabs>
        <w:autoSpaceDE w:val="0"/>
        <w:autoSpaceDN w:val="0"/>
        <w:adjustRightInd w:val="0"/>
        <w:spacing w:after="0" w:line="240" w:lineRule="auto"/>
        <w:ind w:left="0" w:firstLine="426"/>
        <w:jc w:val="both"/>
        <w:rPr>
          <w:rFonts w:ascii="Times New Roman" w:hAnsi="Times New Roman" w:cs="Times New Roman"/>
          <w:bCs/>
          <w:iCs/>
          <w:sz w:val="24"/>
          <w:szCs w:val="24"/>
          <w:lang w:eastAsia="lt-LT"/>
        </w:rPr>
      </w:pPr>
      <w:r w:rsidRPr="00D163B2">
        <w:rPr>
          <w:rFonts w:ascii="Times New Roman" w:hAnsi="Times New Roman" w:cs="Times New Roman"/>
          <w:sz w:val="24"/>
          <w:szCs w:val="24"/>
        </w:rPr>
        <w:t>1</w:t>
      </w:r>
      <w:r w:rsidRPr="00D163B2">
        <w:rPr>
          <w:rFonts w:ascii="Times New Roman" w:hAnsi="Times New Roman" w:cs="Times New Roman"/>
          <w:bCs/>
          <w:iCs/>
          <w:sz w:val="24"/>
          <w:szCs w:val="24"/>
          <w:lang w:eastAsia="lt-LT"/>
        </w:rPr>
        <w:t>.3. Šiose pirkimo sąlygose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2DF5FEFD" w14:textId="77777777" w:rsidR="006660EE" w:rsidRPr="00D163B2" w:rsidRDefault="006660EE" w:rsidP="00CF6240">
      <w:pPr>
        <w:pStyle w:val="Sraopastraipa"/>
        <w:tabs>
          <w:tab w:val="left" w:pos="567"/>
        </w:tabs>
        <w:autoSpaceDE w:val="0"/>
        <w:autoSpaceDN w:val="0"/>
        <w:adjustRightInd w:val="0"/>
        <w:spacing w:after="0" w:line="240" w:lineRule="auto"/>
        <w:ind w:left="0" w:firstLine="426"/>
        <w:jc w:val="both"/>
        <w:rPr>
          <w:rFonts w:ascii="Times New Roman" w:hAnsi="Times New Roman" w:cs="Times New Roman"/>
          <w:bCs/>
          <w:iCs/>
          <w:sz w:val="24"/>
          <w:szCs w:val="24"/>
          <w:lang w:eastAsia="lt-LT"/>
        </w:rPr>
      </w:pPr>
    </w:p>
    <w:p w14:paraId="5EF6D91D" w14:textId="77777777" w:rsidR="00CF6240" w:rsidRPr="00D163B2" w:rsidRDefault="00CF6240" w:rsidP="00CF6240">
      <w:pPr>
        <w:ind w:firstLine="567"/>
        <w:jc w:val="center"/>
        <w:rPr>
          <w:szCs w:val="24"/>
          <w:lang w:eastAsia="lt-LT"/>
        </w:rPr>
      </w:pPr>
      <w:r w:rsidRPr="00D163B2">
        <w:rPr>
          <w:szCs w:val="24"/>
          <w:lang w:eastAsia="lt-LT"/>
        </w:rPr>
        <w:t>Reikalavimai pirkimo objektui</w:t>
      </w:r>
    </w:p>
    <w:tbl>
      <w:tblPr>
        <w:tblStyle w:val="Lentelstinklelis"/>
        <w:tblW w:w="9493" w:type="dxa"/>
        <w:tblLayout w:type="fixed"/>
        <w:tblLook w:val="04A0" w:firstRow="1" w:lastRow="0" w:firstColumn="1" w:lastColumn="0" w:noHBand="0" w:noVBand="1"/>
      </w:tblPr>
      <w:tblGrid>
        <w:gridCol w:w="842"/>
        <w:gridCol w:w="3406"/>
        <w:gridCol w:w="5245"/>
      </w:tblGrid>
      <w:tr w:rsidR="00CF6240" w:rsidRPr="006660EE" w14:paraId="62321C86" w14:textId="77777777" w:rsidTr="0035585D">
        <w:tc>
          <w:tcPr>
            <w:tcW w:w="842" w:type="dxa"/>
          </w:tcPr>
          <w:p w14:paraId="0A0A4F9F" w14:textId="34748400" w:rsidR="00CF6240" w:rsidRPr="006660EE" w:rsidRDefault="0008361F" w:rsidP="0008361F">
            <w:pPr>
              <w:widowControl w:val="0"/>
              <w:spacing w:after="0" w:line="240" w:lineRule="auto"/>
              <w:jc w:val="center"/>
              <w:rPr>
                <w:b/>
                <w:sz w:val="22"/>
              </w:rPr>
            </w:pPr>
            <w:r w:rsidRPr="006660EE">
              <w:rPr>
                <w:b/>
                <w:sz w:val="22"/>
              </w:rPr>
              <w:t xml:space="preserve">Eil. Nr. </w:t>
            </w:r>
          </w:p>
        </w:tc>
        <w:tc>
          <w:tcPr>
            <w:tcW w:w="3406" w:type="dxa"/>
          </w:tcPr>
          <w:p w14:paraId="489D476D" w14:textId="77777777" w:rsidR="00CF6240" w:rsidRPr="006660EE" w:rsidRDefault="00CF6240" w:rsidP="0008361F">
            <w:pPr>
              <w:widowControl w:val="0"/>
              <w:spacing w:after="0" w:line="240" w:lineRule="auto"/>
              <w:jc w:val="center"/>
              <w:rPr>
                <w:b/>
                <w:sz w:val="22"/>
              </w:rPr>
            </w:pPr>
            <w:r w:rsidRPr="006660EE">
              <w:rPr>
                <w:b/>
                <w:sz w:val="22"/>
              </w:rPr>
              <w:t>Parametras</w:t>
            </w:r>
          </w:p>
        </w:tc>
        <w:tc>
          <w:tcPr>
            <w:tcW w:w="5245" w:type="dxa"/>
          </w:tcPr>
          <w:p w14:paraId="54C9F112" w14:textId="77777777" w:rsidR="00CF6240" w:rsidRPr="006660EE" w:rsidRDefault="00CF6240" w:rsidP="0008361F">
            <w:pPr>
              <w:widowControl w:val="0"/>
              <w:spacing w:after="0" w:line="240" w:lineRule="auto"/>
              <w:jc w:val="center"/>
              <w:rPr>
                <w:b/>
                <w:sz w:val="22"/>
              </w:rPr>
            </w:pPr>
            <w:r w:rsidRPr="006660EE">
              <w:rPr>
                <w:b/>
                <w:sz w:val="22"/>
              </w:rPr>
              <w:t>Reikalaujama parametro reikšmė</w:t>
            </w:r>
          </w:p>
        </w:tc>
      </w:tr>
      <w:tr w:rsidR="00CF6240" w:rsidRPr="006660EE" w14:paraId="7E746362" w14:textId="77777777" w:rsidTr="0035585D">
        <w:tc>
          <w:tcPr>
            <w:tcW w:w="842" w:type="dxa"/>
          </w:tcPr>
          <w:p w14:paraId="377D2A7B" w14:textId="77777777" w:rsidR="00CF6240" w:rsidRPr="006660EE" w:rsidRDefault="00CF6240" w:rsidP="0035585D">
            <w:pPr>
              <w:widowControl w:val="0"/>
              <w:jc w:val="center"/>
              <w:rPr>
                <w:b/>
                <w:sz w:val="22"/>
              </w:rPr>
            </w:pPr>
            <w:r w:rsidRPr="006660EE">
              <w:rPr>
                <w:b/>
                <w:sz w:val="22"/>
              </w:rPr>
              <w:t>1.</w:t>
            </w:r>
          </w:p>
        </w:tc>
        <w:tc>
          <w:tcPr>
            <w:tcW w:w="3406" w:type="dxa"/>
          </w:tcPr>
          <w:p w14:paraId="57D37671" w14:textId="77777777" w:rsidR="00CF6240" w:rsidRPr="006660EE" w:rsidRDefault="00CF6240" w:rsidP="0035585D">
            <w:pPr>
              <w:widowControl w:val="0"/>
              <w:rPr>
                <w:b/>
                <w:sz w:val="22"/>
              </w:rPr>
            </w:pPr>
            <w:r w:rsidRPr="006660EE">
              <w:rPr>
                <w:sz w:val="22"/>
              </w:rPr>
              <w:t xml:space="preserve">Paslaugų tiekėjas turi būti techninėje specifikacijoje nurodytos techninės įrangos (pateikta žemiau esančioje lentelėje) gamintojas arba turi turėti </w:t>
            </w:r>
            <w:r w:rsidRPr="006660EE">
              <w:rPr>
                <w:sz w:val="22"/>
              </w:rPr>
              <w:lastRenderedPageBreak/>
              <w:t>gamintojo suteiktą teisę (turi būti įgaliotas gamintojo atstovas) atlikti techninėje specifikacijoje nurodytos techninės įrangos (pateikta žemiau esančioje lentelėje) palaikymą arba turi būti sudaręs atitinkamą bendradarbiavimo sutartį su kitu ūkio subjektu, turinčiu tokią teisę.</w:t>
            </w:r>
          </w:p>
        </w:tc>
        <w:tc>
          <w:tcPr>
            <w:tcW w:w="5245" w:type="dxa"/>
          </w:tcPr>
          <w:p w14:paraId="6673AB02" w14:textId="77777777" w:rsidR="00CF6240" w:rsidRPr="006660EE" w:rsidRDefault="00CF6240" w:rsidP="0035585D">
            <w:pPr>
              <w:widowControl w:val="0"/>
              <w:tabs>
                <w:tab w:val="left" w:pos="1089"/>
              </w:tabs>
              <w:spacing w:before="40" w:after="40"/>
              <w:rPr>
                <w:b/>
                <w:sz w:val="22"/>
              </w:rPr>
            </w:pPr>
            <w:r w:rsidRPr="006660EE">
              <w:rPr>
                <w:sz w:val="22"/>
              </w:rPr>
              <w:lastRenderedPageBreak/>
              <w:t xml:space="preserve">Paslaugų tiekėjas teikdamas pasiūlymą turi pateikti dokumentą, patvirtinantį, kad tiekėjas yra techninėje specifikacijoje nurodytos techninės įrangos (pateikta žemiau esančioje lentelėje) gamintojas (pateikiama </w:t>
            </w:r>
            <w:r w:rsidRPr="006660EE">
              <w:rPr>
                <w:sz w:val="22"/>
              </w:rPr>
              <w:lastRenderedPageBreak/>
              <w:t>tiekėjo pažyma), ar įgaliotas techninėje specifikacijoje nurodytos techninės įrangos (pateikta žemiau esančioje lentelėje) gamintojo atstovas (pateikiami oficialų atstovavimą 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w:t>
            </w:r>
          </w:p>
        </w:tc>
      </w:tr>
      <w:tr w:rsidR="00CF6240" w:rsidRPr="006660EE" w14:paraId="05ED45F1" w14:textId="77777777" w:rsidTr="00CF6240">
        <w:trPr>
          <w:trHeight w:val="838"/>
        </w:trPr>
        <w:tc>
          <w:tcPr>
            <w:tcW w:w="842" w:type="dxa"/>
          </w:tcPr>
          <w:p w14:paraId="5215A9E0" w14:textId="77777777" w:rsidR="00CF6240" w:rsidRPr="006660EE" w:rsidRDefault="00CF6240" w:rsidP="00CF6240">
            <w:pPr>
              <w:widowControl w:val="0"/>
              <w:spacing w:after="0" w:line="240" w:lineRule="auto"/>
              <w:jc w:val="center"/>
              <w:rPr>
                <w:bCs/>
                <w:sz w:val="22"/>
              </w:rPr>
            </w:pPr>
            <w:r w:rsidRPr="006660EE">
              <w:rPr>
                <w:bCs/>
                <w:sz w:val="22"/>
              </w:rPr>
              <w:lastRenderedPageBreak/>
              <w:t>2.</w:t>
            </w:r>
          </w:p>
        </w:tc>
        <w:tc>
          <w:tcPr>
            <w:tcW w:w="3406" w:type="dxa"/>
          </w:tcPr>
          <w:p w14:paraId="2422D935" w14:textId="77777777" w:rsidR="00CF6240" w:rsidRPr="006660EE" w:rsidRDefault="00CF6240" w:rsidP="00CF6240">
            <w:pPr>
              <w:widowControl w:val="0"/>
              <w:spacing w:after="0" w:line="240" w:lineRule="auto"/>
              <w:ind w:hanging="30"/>
              <w:rPr>
                <w:sz w:val="22"/>
              </w:rPr>
            </w:pPr>
            <w:r w:rsidRPr="006660EE">
              <w:rPr>
                <w:bCs/>
                <w:iCs/>
                <w:sz w:val="22"/>
              </w:rPr>
              <w:t>Pirkimo objektą sudaro</w:t>
            </w:r>
          </w:p>
        </w:tc>
        <w:tc>
          <w:tcPr>
            <w:tcW w:w="5245" w:type="dxa"/>
            <w:vAlign w:val="center"/>
          </w:tcPr>
          <w:p w14:paraId="67F39022" w14:textId="08C46CBD" w:rsidR="00CF6240" w:rsidRPr="006660EE" w:rsidRDefault="00CF6240" w:rsidP="00CF6240">
            <w:pPr>
              <w:widowControl w:val="0"/>
              <w:spacing w:after="0" w:line="240" w:lineRule="auto"/>
              <w:rPr>
                <w:sz w:val="22"/>
              </w:rPr>
            </w:pPr>
            <w:r w:rsidRPr="006660EE">
              <w:rPr>
                <w:bCs/>
                <w:sz w:val="22"/>
              </w:rPr>
              <w:t xml:space="preserve">Įrenginių </w:t>
            </w:r>
            <w:proofErr w:type="spellStart"/>
            <w:r w:rsidRPr="006660EE">
              <w:rPr>
                <w:sz w:val="22"/>
              </w:rPr>
              <w:t>FortiMail</w:t>
            </w:r>
            <w:proofErr w:type="spellEnd"/>
            <w:r w:rsidRPr="006660EE">
              <w:rPr>
                <w:sz w:val="22"/>
              </w:rPr>
              <w:t xml:space="preserve"> 400F</w:t>
            </w:r>
            <w:r w:rsidRPr="006660EE">
              <w:rPr>
                <w:bCs/>
                <w:color w:val="000000"/>
                <w:sz w:val="22"/>
              </w:rPr>
              <w:t xml:space="preserve"> </w:t>
            </w:r>
            <w:r w:rsidRPr="006660EE">
              <w:rPr>
                <w:sz w:val="22"/>
              </w:rPr>
              <w:t>centralizuotos naudotojų elektroninio pašto apsaugos sistemos gamintojo palaikymo paslaugos</w:t>
            </w:r>
          </w:p>
        </w:tc>
      </w:tr>
      <w:tr w:rsidR="00CF6240" w:rsidRPr="006660EE" w14:paraId="2EB60006" w14:textId="77777777" w:rsidTr="0035585D">
        <w:tc>
          <w:tcPr>
            <w:tcW w:w="842" w:type="dxa"/>
          </w:tcPr>
          <w:p w14:paraId="7AA0DD01" w14:textId="77777777" w:rsidR="00CF6240" w:rsidRPr="006660EE" w:rsidRDefault="00CF6240" w:rsidP="00CF6240">
            <w:pPr>
              <w:widowControl w:val="0"/>
              <w:spacing w:after="0" w:line="240" w:lineRule="auto"/>
              <w:jc w:val="center"/>
              <w:rPr>
                <w:bCs/>
                <w:sz w:val="22"/>
              </w:rPr>
            </w:pPr>
            <w:r w:rsidRPr="006660EE">
              <w:rPr>
                <w:bCs/>
                <w:sz w:val="22"/>
              </w:rPr>
              <w:t>3.</w:t>
            </w:r>
          </w:p>
        </w:tc>
        <w:tc>
          <w:tcPr>
            <w:tcW w:w="3406" w:type="dxa"/>
          </w:tcPr>
          <w:p w14:paraId="084B60E2" w14:textId="77777777" w:rsidR="00CF6240" w:rsidRPr="006660EE" w:rsidRDefault="00CF6240" w:rsidP="00CF6240">
            <w:pPr>
              <w:widowControl w:val="0"/>
              <w:spacing w:after="0" w:line="240" w:lineRule="auto"/>
              <w:ind w:hanging="30"/>
              <w:rPr>
                <w:sz w:val="22"/>
              </w:rPr>
            </w:pPr>
            <w:r w:rsidRPr="006660EE">
              <w:rPr>
                <w:sz w:val="22"/>
              </w:rPr>
              <w:t xml:space="preserve">Įrenginiai, kuriems turi būti teikiamos </w:t>
            </w:r>
            <w:r w:rsidRPr="006660EE">
              <w:rPr>
                <w:bCs/>
                <w:color w:val="000000"/>
                <w:sz w:val="22"/>
              </w:rPr>
              <w:t>gamintojo</w:t>
            </w:r>
            <w:r w:rsidRPr="006660EE">
              <w:rPr>
                <w:color w:val="000000"/>
                <w:sz w:val="22"/>
              </w:rPr>
              <w:t xml:space="preserve"> palaikymo paslaugos</w:t>
            </w:r>
          </w:p>
        </w:tc>
        <w:tc>
          <w:tcPr>
            <w:tcW w:w="5245" w:type="dxa"/>
            <w:vAlign w:val="center"/>
          </w:tcPr>
          <w:p w14:paraId="4ED078C5" w14:textId="77777777" w:rsidR="00CF6240" w:rsidRPr="006660EE" w:rsidRDefault="00CF6240" w:rsidP="00CF6240">
            <w:pPr>
              <w:widowControl w:val="0"/>
              <w:spacing w:after="0" w:line="240" w:lineRule="auto"/>
              <w:rPr>
                <w:sz w:val="22"/>
              </w:rPr>
            </w:pPr>
            <w:r w:rsidRPr="006660EE">
              <w:rPr>
                <w:sz w:val="22"/>
              </w:rPr>
              <w:t xml:space="preserve">FORTINET </w:t>
            </w:r>
            <w:proofErr w:type="spellStart"/>
            <w:r w:rsidRPr="006660EE">
              <w:rPr>
                <w:sz w:val="22"/>
              </w:rPr>
              <w:t>FortiMail</w:t>
            </w:r>
            <w:proofErr w:type="spellEnd"/>
            <w:r w:rsidRPr="006660EE">
              <w:rPr>
                <w:sz w:val="22"/>
              </w:rPr>
              <w:t xml:space="preserve"> 400F, SN: FE400FT921000113, FE400FT921000093.</w:t>
            </w:r>
          </w:p>
        </w:tc>
      </w:tr>
    </w:tbl>
    <w:p w14:paraId="6B90B479" w14:textId="761E708F" w:rsidR="00CF6240" w:rsidRPr="00D163B2" w:rsidRDefault="00CF6240" w:rsidP="00CF6240">
      <w:pPr>
        <w:ind w:left="-567"/>
        <w:jc w:val="center"/>
        <w:rPr>
          <w:szCs w:val="24"/>
          <w:lang w:eastAsia="lt-LT"/>
        </w:rPr>
      </w:pPr>
      <w:bookmarkStart w:id="0" w:name="_Ref448409283"/>
      <w:bookmarkEnd w:id="0"/>
      <w:proofErr w:type="spellStart"/>
      <w:r w:rsidRPr="00D163B2">
        <w:rPr>
          <w:szCs w:val="24"/>
          <w:lang w:eastAsia="lt-LT"/>
        </w:rPr>
        <w:t>Fortimail</w:t>
      </w:r>
      <w:proofErr w:type="spellEnd"/>
      <w:r w:rsidRPr="00D163B2">
        <w:rPr>
          <w:szCs w:val="24"/>
          <w:lang w:eastAsia="lt-LT"/>
        </w:rPr>
        <w:t xml:space="preserve"> gamintojo palaikymo galiojimo datos:</w:t>
      </w:r>
    </w:p>
    <w:tbl>
      <w:tblPr>
        <w:tblStyle w:val="Lentelstinklelis1"/>
        <w:tblW w:w="9776" w:type="dxa"/>
        <w:jc w:val="center"/>
        <w:tblLayout w:type="fixed"/>
        <w:tblLook w:val="04A0" w:firstRow="1" w:lastRow="0" w:firstColumn="1" w:lastColumn="0" w:noHBand="0" w:noVBand="1"/>
      </w:tblPr>
      <w:tblGrid>
        <w:gridCol w:w="1446"/>
        <w:gridCol w:w="2410"/>
        <w:gridCol w:w="2111"/>
        <w:gridCol w:w="3809"/>
      </w:tblGrid>
      <w:tr w:rsidR="00CF6240" w:rsidRPr="006660EE" w14:paraId="127C7485" w14:textId="77777777" w:rsidTr="006660EE">
        <w:trPr>
          <w:trHeight w:val="1053"/>
          <w:jc w:val="center"/>
        </w:trPr>
        <w:tc>
          <w:tcPr>
            <w:tcW w:w="1446" w:type="dxa"/>
            <w:vAlign w:val="center"/>
          </w:tcPr>
          <w:p w14:paraId="2968845D" w14:textId="77777777" w:rsidR="00CF6240" w:rsidRPr="006660EE" w:rsidRDefault="00CF6240" w:rsidP="0035585D">
            <w:pPr>
              <w:jc w:val="center"/>
              <w:rPr>
                <w:b/>
                <w:sz w:val="22"/>
                <w:szCs w:val="22"/>
              </w:rPr>
            </w:pPr>
            <w:r w:rsidRPr="006660EE">
              <w:rPr>
                <w:b/>
                <w:sz w:val="22"/>
                <w:szCs w:val="22"/>
              </w:rPr>
              <w:t>Techninės įrangos pavadinimas</w:t>
            </w:r>
          </w:p>
        </w:tc>
        <w:tc>
          <w:tcPr>
            <w:tcW w:w="2410" w:type="dxa"/>
            <w:vAlign w:val="center"/>
          </w:tcPr>
          <w:p w14:paraId="29AAA7BF" w14:textId="77777777" w:rsidR="00CF6240" w:rsidRPr="006660EE" w:rsidRDefault="00CF6240" w:rsidP="0035585D">
            <w:pPr>
              <w:jc w:val="center"/>
              <w:rPr>
                <w:b/>
                <w:sz w:val="22"/>
                <w:szCs w:val="22"/>
              </w:rPr>
            </w:pPr>
            <w:r w:rsidRPr="006660EE">
              <w:rPr>
                <w:b/>
                <w:sz w:val="22"/>
                <w:szCs w:val="22"/>
              </w:rPr>
              <w:t>Modelis/Serijos Nr.</w:t>
            </w:r>
          </w:p>
        </w:tc>
        <w:tc>
          <w:tcPr>
            <w:tcW w:w="2111" w:type="dxa"/>
            <w:vAlign w:val="center"/>
          </w:tcPr>
          <w:p w14:paraId="12F21A90" w14:textId="77777777" w:rsidR="00CF6240" w:rsidRPr="006660EE" w:rsidRDefault="00CF6240" w:rsidP="0035585D">
            <w:pPr>
              <w:jc w:val="center"/>
              <w:rPr>
                <w:b/>
                <w:sz w:val="22"/>
                <w:szCs w:val="22"/>
              </w:rPr>
            </w:pPr>
            <w:r w:rsidRPr="006660EE">
              <w:rPr>
                <w:b/>
                <w:sz w:val="22"/>
                <w:szCs w:val="22"/>
              </w:rPr>
              <w:t>Perkamo palaikymo galiojimo pradžios data</w:t>
            </w:r>
          </w:p>
        </w:tc>
        <w:tc>
          <w:tcPr>
            <w:tcW w:w="3809" w:type="dxa"/>
            <w:vAlign w:val="center"/>
          </w:tcPr>
          <w:p w14:paraId="6CF1C76C" w14:textId="77777777" w:rsidR="00CF6240" w:rsidRPr="006660EE" w:rsidRDefault="00CF6240" w:rsidP="0035585D">
            <w:pPr>
              <w:jc w:val="center"/>
              <w:rPr>
                <w:b/>
                <w:sz w:val="22"/>
                <w:szCs w:val="22"/>
              </w:rPr>
            </w:pPr>
            <w:r w:rsidRPr="006660EE">
              <w:rPr>
                <w:b/>
                <w:sz w:val="22"/>
                <w:szCs w:val="22"/>
              </w:rPr>
              <w:t>Perkamo palaikymo galiojimo pabaigos data</w:t>
            </w:r>
          </w:p>
        </w:tc>
      </w:tr>
      <w:tr w:rsidR="00CF6240" w:rsidRPr="006660EE" w14:paraId="3514E916" w14:textId="77777777" w:rsidTr="006660EE">
        <w:trPr>
          <w:jc w:val="center"/>
        </w:trPr>
        <w:tc>
          <w:tcPr>
            <w:tcW w:w="1446" w:type="dxa"/>
            <w:tcBorders>
              <w:top w:val="nil"/>
              <w:left w:val="single" w:sz="4" w:space="0" w:color="auto"/>
              <w:bottom w:val="single" w:sz="4" w:space="0" w:color="auto"/>
              <w:right w:val="single" w:sz="4" w:space="0" w:color="auto"/>
            </w:tcBorders>
            <w:shd w:val="clear" w:color="auto" w:fill="auto"/>
            <w:vAlign w:val="bottom"/>
          </w:tcPr>
          <w:p w14:paraId="4B8ED693" w14:textId="77777777" w:rsidR="00CF6240" w:rsidRPr="006660EE" w:rsidRDefault="00CF6240" w:rsidP="0035585D">
            <w:pPr>
              <w:jc w:val="both"/>
              <w:rPr>
                <w:sz w:val="22"/>
                <w:szCs w:val="22"/>
              </w:rPr>
            </w:pPr>
            <w:proofErr w:type="spellStart"/>
            <w:r w:rsidRPr="006660EE">
              <w:rPr>
                <w:sz w:val="22"/>
                <w:szCs w:val="22"/>
              </w:rPr>
              <w:t>FortiMail</w:t>
            </w:r>
            <w:proofErr w:type="spellEnd"/>
            <w:r w:rsidRPr="006660EE">
              <w:rPr>
                <w:sz w:val="22"/>
                <w:szCs w:val="22"/>
              </w:rPr>
              <w:t xml:space="preserve"> 400F </w:t>
            </w:r>
          </w:p>
        </w:tc>
        <w:tc>
          <w:tcPr>
            <w:tcW w:w="2410" w:type="dxa"/>
            <w:tcBorders>
              <w:top w:val="nil"/>
              <w:left w:val="single" w:sz="8" w:space="0" w:color="auto"/>
              <w:bottom w:val="single" w:sz="4" w:space="0" w:color="auto"/>
              <w:right w:val="single" w:sz="4" w:space="0" w:color="auto"/>
            </w:tcBorders>
            <w:shd w:val="clear" w:color="auto" w:fill="auto"/>
            <w:vAlign w:val="center"/>
          </w:tcPr>
          <w:p w14:paraId="41CAB173" w14:textId="77777777" w:rsidR="00CF6240" w:rsidRPr="006660EE" w:rsidRDefault="00CF6240" w:rsidP="0035585D">
            <w:pPr>
              <w:jc w:val="center"/>
              <w:rPr>
                <w:sz w:val="22"/>
                <w:szCs w:val="22"/>
              </w:rPr>
            </w:pPr>
            <w:r w:rsidRPr="006660EE">
              <w:rPr>
                <w:color w:val="000000"/>
                <w:sz w:val="22"/>
                <w:szCs w:val="22"/>
                <w:lang w:eastAsia="lt-LT"/>
              </w:rPr>
              <w:t>FE400FT921000113</w:t>
            </w:r>
          </w:p>
        </w:tc>
        <w:tc>
          <w:tcPr>
            <w:tcW w:w="2111" w:type="dxa"/>
            <w:vAlign w:val="center"/>
          </w:tcPr>
          <w:p w14:paraId="18065FC6" w14:textId="77777777" w:rsidR="00CF6240" w:rsidRPr="006660EE" w:rsidRDefault="00CF6240" w:rsidP="0035585D">
            <w:pPr>
              <w:jc w:val="center"/>
              <w:rPr>
                <w:sz w:val="22"/>
                <w:szCs w:val="22"/>
              </w:rPr>
            </w:pPr>
            <w:r w:rsidRPr="006660EE">
              <w:rPr>
                <w:sz w:val="22"/>
                <w:szCs w:val="22"/>
              </w:rPr>
              <w:t>2024-10-08</w:t>
            </w:r>
          </w:p>
        </w:tc>
        <w:tc>
          <w:tcPr>
            <w:tcW w:w="3809" w:type="dxa"/>
            <w:vAlign w:val="center"/>
          </w:tcPr>
          <w:p w14:paraId="4794DDFC" w14:textId="4CF42E31" w:rsidR="00CF6240" w:rsidRPr="006660EE" w:rsidRDefault="00CF6240" w:rsidP="0035585D">
            <w:pPr>
              <w:jc w:val="center"/>
              <w:rPr>
                <w:sz w:val="22"/>
                <w:szCs w:val="22"/>
              </w:rPr>
            </w:pPr>
            <w:r w:rsidRPr="006660EE">
              <w:rPr>
                <w:sz w:val="22"/>
                <w:szCs w:val="22"/>
              </w:rPr>
              <w:t>2025-10-08</w:t>
            </w:r>
          </w:p>
        </w:tc>
      </w:tr>
      <w:tr w:rsidR="00CF6240" w:rsidRPr="006660EE" w14:paraId="31D7C52E" w14:textId="77777777" w:rsidTr="006660EE">
        <w:trPr>
          <w:jc w:val="center"/>
        </w:trPr>
        <w:tc>
          <w:tcPr>
            <w:tcW w:w="1446" w:type="dxa"/>
            <w:tcBorders>
              <w:top w:val="nil"/>
              <w:left w:val="single" w:sz="4" w:space="0" w:color="auto"/>
              <w:bottom w:val="single" w:sz="4" w:space="0" w:color="auto"/>
              <w:right w:val="single" w:sz="4" w:space="0" w:color="auto"/>
            </w:tcBorders>
            <w:shd w:val="clear" w:color="auto" w:fill="auto"/>
            <w:vAlign w:val="bottom"/>
          </w:tcPr>
          <w:p w14:paraId="7E3EB0FA" w14:textId="77777777" w:rsidR="00CF6240" w:rsidRPr="006660EE" w:rsidRDefault="00CF6240" w:rsidP="0035585D">
            <w:pPr>
              <w:jc w:val="both"/>
              <w:rPr>
                <w:sz w:val="22"/>
                <w:szCs w:val="22"/>
              </w:rPr>
            </w:pPr>
            <w:proofErr w:type="spellStart"/>
            <w:r w:rsidRPr="006660EE">
              <w:rPr>
                <w:sz w:val="22"/>
                <w:szCs w:val="22"/>
              </w:rPr>
              <w:t>FortiMail</w:t>
            </w:r>
            <w:proofErr w:type="spellEnd"/>
            <w:r w:rsidRPr="006660EE">
              <w:rPr>
                <w:sz w:val="22"/>
                <w:szCs w:val="22"/>
              </w:rPr>
              <w:t xml:space="preserve"> 400F</w:t>
            </w:r>
          </w:p>
        </w:tc>
        <w:tc>
          <w:tcPr>
            <w:tcW w:w="2410" w:type="dxa"/>
            <w:tcBorders>
              <w:top w:val="nil"/>
              <w:left w:val="single" w:sz="8" w:space="0" w:color="auto"/>
              <w:bottom w:val="single" w:sz="4" w:space="0" w:color="auto"/>
              <w:right w:val="single" w:sz="4" w:space="0" w:color="auto"/>
            </w:tcBorders>
            <w:shd w:val="clear" w:color="auto" w:fill="auto"/>
            <w:vAlign w:val="center"/>
          </w:tcPr>
          <w:p w14:paraId="46186BAB" w14:textId="77777777" w:rsidR="00CF6240" w:rsidRPr="006660EE" w:rsidRDefault="00CF6240" w:rsidP="0035585D">
            <w:pPr>
              <w:jc w:val="center"/>
              <w:rPr>
                <w:sz w:val="22"/>
                <w:szCs w:val="22"/>
              </w:rPr>
            </w:pPr>
            <w:r w:rsidRPr="006660EE">
              <w:rPr>
                <w:color w:val="000000"/>
                <w:sz w:val="22"/>
                <w:szCs w:val="22"/>
                <w:lang w:eastAsia="lt-LT"/>
              </w:rPr>
              <w:t>FE400FT921000093</w:t>
            </w:r>
          </w:p>
        </w:tc>
        <w:tc>
          <w:tcPr>
            <w:tcW w:w="2111" w:type="dxa"/>
            <w:vAlign w:val="center"/>
          </w:tcPr>
          <w:p w14:paraId="31E75AE9" w14:textId="77777777" w:rsidR="00CF6240" w:rsidRPr="006660EE" w:rsidRDefault="00CF6240" w:rsidP="0035585D">
            <w:pPr>
              <w:jc w:val="center"/>
              <w:rPr>
                <w:sz w:val="22"/>
                <w:szCs w:val="22"/>
              </w:rPr>
            </w:pPr>
            <w:r w:rsidRPr="006660EE">
              <w:rPr>
                <w:sz w:val="22"/>
                <w:szCs w:val="22"/>
              </w:rPr>
              <w:t>2024-10-08</w:t>
            </w:r>
          </w:p>
        </w:tc>
        <w:tc>
          <w:tcPr>
            <w:tcW w:w="3809" w:type="dxa"/>
            <w:vAlign w:val="center"/>
          </w:tcPr>
          <w:p w14:paraId="139763AE" w14:textId="1CE813ED" w:rsidR="00CF6240" w:rsidRPr="006660EE" w:rsidRDefault="00CF6240" w:rsidP="0035585D">
            <w:pPr>
              <w:jc w:val="center"/>
              <w:rPr>
                <w:sz w:val="22"/>
                <w:szCs w:val="22"/>
              </w:rPr>
            </w:pPr>
            <w:r w:rsidRPr="006660EE">
              <w:rPr>
                <w:sz w:val="22"/>
                <w:szCs w:val="22"/>
              </w:rPr>
              <w:t>2025-10-08</w:t>
            </w:r>
          </w:p>
        </w:tc>
      </w:tr>
    </w:tbl>
    <w:p w14:paraId="4B5EF891" w14:textId="77777777" w:rsidR="008E2211" w:rsidRPr="00D163B2" w:rsidRDefault="008E2211" w:rsidP="008E2211">
      <w:pPr>
        <w:widowControl w:val="0"/>
        <w:autoSpaceDE w:val="0"/>
        <w:adjustRightInd w:val="0"/>
        <w:jc w:val="both"/>
        <w:rPr>
          <w:szCs w:val="24"/>
        </w:rPr>
      </w:pPr>
      <w:r w:rsidRPr="00D163B2">
        <w:rPr>
          <w:rFonts w:eastAsia="Times New Roman"/>
          <w:szCs w:val="24"/>
          <w:lang w:eastAsia="lt-LT"/>
        </w:rPr>
        <w:t>2.1.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nustatytą aplinkosauginį principą, t</w:t>
      </w:r>
      <w:r w:rsidRPr="00D163B2">
        <w:rPr>
          <w:szCs w:val="24"/>
        </w:rPr>
        <w:t>. y. perkama tik nematerialaus pobūdžio (intelektinė) ar kitokia paslauga, nesusijusi su materialaus objekto sukūrimu, kurios teikimo metu nėra numatomas reikšmingas neigiamas poveikis aplinkai, nesukuriamas taršos šaltinis ir negeneruojamos atliekos.</w:t>
      </w:r>
    </w:p>
    <w:tbl>
      <w:tblPr>
        <w:tblW w:w="9598" w:type="dxa"/>
        <w:tblInd w:w="165" w:type="dxa"/>
        <w:tblLook w:val="0000" w:firstRow="0" w:lastRow="0" w:firstColumn="0" w:lastColumn="0" w:noHBand="0" w:noVBand="0"/>
      </w:tblPr>
      <w:tblGrid>
        <w:gridCol w:w="4770"/>
        <w:gridCol w:w="4828"/>
      </w:tblGrid>
      <w:tr w:rsidR="00D163B2" w:rsidRPr="00D163B2" w14:paraId="1205C63F" w14:textId="77777777" w:rsidTr="004E4D86">
        <w:trPr>
          <w:trHeight w:val="4050"/>
        </w:trPr>
        <w:tc>
          <w:tcPr>
            <w:tcW w:w="4770" w:type="dxa"/>
          </w:tcPr>
          <w:p w14:paraId="25E326E8" w14:textId="77777777" w:rsidR="00D163B2" w:rsidRPr="00D163B2" w:rsidRDefault="00D163B2" w:rsidP="00D163B2">
            <w:pPr>
              <w:tabs>
                <w:tab w:val="left" w:pos="9630"/>
              </w:tabs>
              <w:suppressAutoHyphens w:val="0"/>
              <w:autoSpaceDN/>
              <w:spacing w:after="0" w:line="240" w:lineRule="auto"/>
              <w:ind w:right="8"/>
              <w:textAlignment w:val="auto"/>
              <w:rPr>
                <w:rFonts w:eastAsia="Times New Roman"/>
                <w:b/>
                <w:szCs w:val="24"/>
              </w:rPr>
            </w:pPr>
          </w:p>
          <w:p w14:paraId="16586A06" w14:textId="77777777" w:rsidR="00D163B2" w:rsidRPr="00D163B2" w:rsidRDefault="00D163B2" w:rsidP="00D163B2">
            <w:pPr>
              <w:tabs>
                <w:tab w:val="left" w:pos="9630"/>
              </w:tabs>
              <w:suppressAutoHyphens w:val="0"/>
              <w:autoSpaceDN/>
              <w:spacing w:after="0" w:line="240" w:lineRule="auto"/>
              <w:textAlignment w:val="auto"/>
              <w:rPr>
                <w:rFonts w:eastAsia="Times New Roman"/>
                <w:b/>
                <w:szCs w:val="24"/>
              </w:rPr>
            </w:pPr>
            <w:r w:rsidRPr="00D163B2">
              <w:rPr>
                <w:rFonts w:eastAsia="Times New Roman"/>
                <w:b/>
                <w:szCs w:val="24"/>
              </w:rPr>
              <w:t>KLIENTAS</w:t>
            </w:r>
          </w:p>
          <w:p w14:paraId="58E8368E" w14:textId="77777777" w:rsidR="00D163B2" w:rsidRPr="00D163B2" w:rsidRDefault="00D163B2" w:rsidP="00D163B2">
            <w:pPr>
              <w:tabs>
                <w:tab w:val="left" w:pos="9630"/>
              </w:tabs>
              <w:suppressAutoHyphens w:val="0"/>
              <w:autoSpaceDN/>
              <w:spacing w:after="0" w:line="240" w:lineRule="auto"/>
              <w:textAlignment w:val="auto"/>
              <w:rPr>
                <w:rFonts w:eastAsia="Times New Roman"/>
                <w:szCs w:val="24"/>
              </w:rPr>
            </w:pPr>
          </w:p>
          <w:p w14:paraId="5F81BF46" w14:textId="77777777" w:rsidR="00D163B2" w:rsidRPr="00D163B2" w:rsidRDefault="00D163B2" w:rsidP="00D163B2">
            <w:pPr>
              <w:tabs>
                <w:tab w:val="left" w:pos="9630"/>
              </w:tabs>
              <w:suppressAutoHyphens w:val="0"/>
              <w:autoSpaceDN/>
              <w:spacing w:after="0" w:line="240" w:lineRule="auto"/>
              <w:textAlignment w:val="auto"/>
              <w:rPr>
                <w:rFonts w:eastAsia="Times New Roman"/>
                <w:b/>
                <w:bCs/>
                <w:szCs w:val="24"/>
              </w:rPr>
            </w:pPr>
            <w:r w:rsidRPr="00D163B2">
              <w:rPr>
                <w:rFonts w:eastAsia="Times New Roman"/>
                <w:b/>
                <w:bCs/>
                <w:szCs w:val="24"/>
              </w:rPr>
              <w:t xml:space="preserve">Informatikos ir ryšių departamentas </w:t>
            </w:r>
          </w:p>
          <w:p w14:paraId="0F93CA88" w14:textId="77777777" w:rsidR="00D163B2" w:rsidRPr="00D163B2" w:rsidRDefault="00D163B2" w:rsidP="00D163B2">
            <w:pPr>
              <w:tabs>
                <w:tab w:val="left" w:pos="9630"/>
              </w:tabs>
              <w:suppressAutoHyphens w:val="0"/>
              <w:autoSpaceDN/>
              <w:spacing w:after="0" w:line="240" w:lineRule="auto"/>
              <w:textAlignment w:val="auto"/>
              <w:rPr>
                <w:rFonts w:eastAsia="Times New Roman"/>
                <w:b/>
                <w:bCs/>
                <w:szCs w:val="24"/>
              </w:rPr>
            </w:pPr>
            <w:r w:rsidRPr="00D163B2">
              <w:rPr>
                <w:rFonts w:eastAsia="Times New Roman"/>
                <w:b/>
                <w:bCs/>
                <w:szCs w:val="24"/>
              </w:rPr>
              <w:t xml:space="preserve">prie Lietuvos Respublikos </w:t>
            </w:r>
          </w:p>
          <w:p w14:paraId="33CD7EAD" w14:textId="77777777" w:rsidR="00D163B2" w:rsidRPr="00D163B2" w:rsidRDefault="00D163B2" w:rsidP="00D163B2">
            <w:pPr>
              <w:tabs>
                <w:tab w:val="left" w:pos="9630"/>
              </w:tabs>
              <w:suppressAutoHyphens w:val="0"/>
              <w:autoSpaceDN/>
              <w:spacing w:after="0" w:line="240" w:lineRule="auto"/>
              <w:textAlignment w:val="auto"/>
              <w:rPr>
                <w:rFonts w:eastAsia="Times New Roman"/>
                <w:b/>
                <w:bCs/>
                <w:szCs w:val="24"/>
              </w:rPr>
            </w:pPr>
            <w:r w:rsidRPr="00D163B2">
              <w:rPr>
                <w:rFonts w:eastAsia="Times New Roman"/>
                <w:b/>
                <w:bCs/>
                <w:szCs w:val="24"/>
              </w:rPr>
              <w:t>vidaus reikalų ministerijos</w:t>
            </w:r>
          </w:p>
          <w:p w14:paraId="6D818052" w14:textId="77777777" w:rsidR="00D163B2" w:rsidRPr="00D163B2" w:rsidRDefault="00D163B2" w:rsidP="00D163B2">
            <w:pPr>
              <w:tabs>
                <w:tab w:val="left" w:pos="9630"/>
              </w:tabs>
              <w:suppressAutoHyphens w:val="0"/>
              <w:autoSpaceDN/>
              <w:spacing w:after="0" w:line="240" w:lineRule="auto"/>
              <w:textAlignment w:val="auto"/>
              <w:rPr>
                <w:rFonts w:eastAsia="Times New Roman"/>
                <w:b/>
                <w:bCs/>
                <w:szCs w:val="24"/>
              </w:rPr>
            </w:pPr>
          </w:p>
          <w:p w14:paraId="6C1596CE" w14:textId="77777777" w:rsidR="00D163B2" w:rsidRPr="00D163B2" w:rsidRDefault="00D163B2" w:rsidP="00D163B2">
            <w:pPr>
              <w:tabs>
                <w:tab w:val="left" w:pos="9630"/>
              </w:tabs>
              <w:suppressAutoHyphens w:val="0"/>
              <w:autoSpaceDN/>
              <w:spacing w:after="0" w:line="240" w:lineRule="auto"/>
              <w:textAlignment w:val="auto"/>
              <w:rPr>
                <w:rFonts w:eastAsia="Times New Roman"/>
                <w:bCs/>
                <w:szCs w:val="24"/>
              </w:rPr>
            </w:pPr>
          </w:p>
          <w:p w14:paraId="13475BFE" w14:textId="77777777" w:rsidR="00D163B2" w:rsidRPr="00D163B2" w:rsidRDefault="00D163B2" w:rsidP="00D163B2">
            <w:pPr>
              <w:tabs>
                <w:tab w:val="left" w:pos="9630"/>
              </w:tabs>
              <w:suppressAutoHyphens w:val="0"/>
              <w:autoSpaceDN/>
              <w:spacing w:after="0" w:line="240" w:lineRule="auto"/>
              <w:textAlignment w:val="auto"/>
              <w:rPr>
                <w:rFonts w:eastAsia="Times New Roman"/>
                <w:bCs/>
                <w:szCs w:val="24"/>
              </w:rPr>
            </w:pPr>
            <w:r w:rsidRPr="00D163B2">
              <w:rPr>
                <w:rFonts w:eastAsia="Times New Roman"/>
                <w:bCs/>
                <w:szCs w:val="24"/>
              </w:rPr>
              <w:t>Direktorė</w:t>
            </w:r>
          </w:p>
          <w:p w14:paraId="33A0DC31" w14:textId="77777777" w:rsidR="00D163B2" w:rsidRPr="00D163B2" w:rsidRDefault="00D163B2" w:rsidP="00D163B2">
            <w:pPr>
              <w:tabs>
                <w:tab w:val="left" w:pos="9630"/>
              </w:tabs>
              <w:suppressAutoHyphens w:val="0"/>
              <w:autoSpaceDN/>
              <w:spacing w:after="0" w:line="240" w:lineRule="auto"/>
              <w:textAlignment w:val="auto"/>
              <w:rPr>
                <w:rFonts w:eastAsia="Times New Roman"/>
                <w:bCs/>
                <w:szCs w:val="24"/>
              </w:rPr>
            </w:pPr>
            <w:r w:rsidRPr="00D163B2">
              <w:rPr>
                <w:rFonts w:eastAsia="Times New Roman"/>
                <w:bCs/>
                <w:szCs w:val="24"/>
              </w:rPr>
              <w:t xml:space="preserve">                                                            </w:t>
            </w:r>
          </w:p>
          <w:p w14:paraId="3D2C1121" w14:textId="77777777" w:rsidR="00D163B2" w:rsidRPr="00D163B2" w:rsidRDefault="00D163B2" w:rsidP="00D163B2">
            <w:pPr>
              <w:tabs>
                <w:tab w:val="left" w:pos="9630"/>
              </w:tabs>
              <w:suppressAutoHyphens w:val="0"/>
              <w:autoSpaceDN/>
              <w:spacing w:after="0" w:line="240" w:lineRule="auto"/>
              <w:textAlignment w:val="auto"/>
              <w:rPr>
                <w:rFonts w:eastAsia="Times New Roman"/>
                <w:szCs w:val="24"/>
              </w:rPr>
            </w:pPr>
            <w:r w:rsidRPr="00D163B2">
              <w:rPr>
                <w:rFonts w:eastAsia="Times New Roman"/>
                <w:bCs/>
                <w:szCs w:val="24"/>
              </w:rPr>
              <w:t xml:space="preserve">Viktorija </w:t>
            </w:r>
            <w:proofErr w:type="spellStart"/>
            <w:r w:rsidRPr="00D163B2">
              <w:rPr>
                <w:rFonts w:eastAsia="Times New Roman"/>
                <w:bCs/>
                <w:szCs w:val="24"/>
              </w:rPr>
              <w:t>Rūkštelė</w:t>
            </w:r>
            <w:proofErr w:type="spellEnd"/>
          </w:p>
        </w:tc>
        <w:tc>
          <w:tcPr>
            <w:tcW w:w="4828" w:type="dxa"/>
          </w:tcPr>
          <w:p w14:paraId="5E99E3D9" w14:textId="77777777" w:rsidR="00D163B2" w:rsidRPr="00D163B2" w:rsidRDefault="00D163B2" w:rsidP="00D163B2">
            <w:pPr>
              <w:keepNext/>
              <w:tabs>
                <w:tab w:val="left" w:pos="9630"/>
              </w:tabs>
              <w:suppressAutoHyphens w:val="0"/>
              <w:autoSpaceDN/>
              <w:spacing w:after="0" w:line="240" w:lineRule="auto"/>
              <w:ind w:right="8"/>
              <w:jc w:val="both"/>
              <w:textAlignment w:val="auto"/>
              <w:outlineLvl w:val="0"/>
              <w:rPr>
                <w:rFonts w:eastAsia="Arial Unicode MS"/>
                <w:b/>
                <w:bCs/>
                <w:szCs w:val="24"/>
              </w:rPr>
            </w:pPr>
          </w:p>
          <w:p w14:paraId="50C6D2E6" w14:textId="77777777" w:rsidR="00D163B2" w:rsidRPr="00D163B2" w:rsidRDefault="00D163B2" w:rsidP="00D163B2">
            <w:pPr>
              <w:keepNext/>
              <w:tabs>
                <w:tab w:val="left" w:pos="9630"/>
              </w:tabs>
              <w:suppressAutoHyphens w:val="0"/>
              <w:autoSpaceDN/>
              <w:spacing w:after="0" w:line="240" w:lineRule="auto"/>
              <w:ind w:right="8"/>
              <w:jc w:val="both"/>
              <w:textAlignment w:val="auto"/>
              <w:outlineLvl w:val="0"/>
              <w:rPr>
                <w:rFonts w:eastAsia="Arial Unicode MS"/>
                <w:b/>
                <w:bCs/>
                <w:szCs w:val="24"/>
              </w:rPr>
            </w:pPr>
            <w:r w:rsidRPr="00D163B2">
              <w:rPr>
                <w:rFonts w:eastAsia="Arial Unicode MS"/>
                <w:b/>
                <w:bCs/>
                <w:szCs w:val="24"/>
              </w:rPr>
              <w:t>PASLAUGŲ TEIKĖJAS</w:t>
            </w:r>
          </w:p>
          <w:p w14:paraId="76959DF0" w14:textId="77777777" w:rsidR="00D163B2" w:rsidRPr="00D163B2" w:rsidRDefault="00D163B2" w:rsidP="00D163B2">
            <w:pPr>
              <w:tabs>
                <w:tab w:val="left" w:pos="9630"/>
              </w:tabs>
              <w:suppressAutoHyphens w:val="0"/>
              <w:autoSpaceDN/>
              <w:spacing w:after="0" w:line="240" w:lineRule="auto"/>
              <w:ind w:right="8"/>
              <w:jc w:val="both"/>
              <w:textAlignment w:val="auto"/>
              <w:rPr>
                <w:rFonts w:eastAsia="Times New Roman"/>
                <w:b/>
                <w:szCs w:val="24"/>
                <w:lang w:eastAsia="lt-LT"/>
              </w:rPr>
            </w:pPr>
          </w:p>
          <w:p w14:paraId="64D8FEF7" w14:textId="77777777" w:rsidR="00D163B2" w:rsidRPr="00D163B2" w:rsidRDefault="00D163B2" w:rsidP="00D163B2">
            <w:pPr>
              <w:suppressAutoHyphens w:val="0"/>
              <w:autoSpaceDN/>
              <w:spacing w:after="0" w:line="240" w:lineRule="auto"/>
              <w:ind w:hanging="108"/>
              <w:textAlignment w:val="auto"/>
              <w:rPr>
                <w:rFonts w:eastAsia="Times New Roman"/>
                <w:b/>
                <w:szCs w:val="24"/>
              </w:rPr>
            </w:pPr>
            <w:r w:rsidRPr="00D163B2">
              <w:rPr>
                <w:rFonts w:eastAsia="Times New Roman"/>
                <w:b/>
                <w:color w:val="000000"/>
                <w:szCs w:val="24"/>
              </w:rPr>
              <w:t xml:space="preserve">  UAB „</w:t>
            </w:r>
            <w:proofErr w:type="spellStart"/>
            <w:r w:rsidRPr="00D163B2">
              <w:rPr>
                <w:rFonts w:eastAsia="Times New Roman"/>
                <w:b/>
                <w:color w:val="000000"/>
                <w:szCs w:val="24"/>
              </w:rPr>
              <w:t>Blue</w:t>
            </w:r>
            <w:proofErr w:type="spellEnd"/>
            <w:r w:rsidRPr="00D163B2">
              <w:rPr>
                <w:rFonts w:eastAsia="Times New Roman"/>
                <w:b/>
                <w:color w:val="000000"/>
                <w:szCs w:val="24"/>
              </w:rPr>
              <w:t xml:space="preserve"> </w:t>
            </w:r>
            <w:proofErr w:type="spellStart"/>
            <w:r w:rsidRPr="00D163B2">
              <w:rPr>
                <w:rFonts w:eastAsia="Times New Roman"/>
                <w:b/>
                <w:color w:val="000000"/>
                <w:szCs w:val="24"/>
              </w:rPr>
              <w:t>Bridge</w:t>
            </w:r>
            <w:proofErr w:type="spellEnd"/>
            <w:r w:rsidRPr="00D163B2">
              <w:rPr>
                <w:rFonts w:eastAsia="Times New Roman"/>
                <w:b/>
                <w:color w:val="000000"/>
                <w:szCs w:val="24"/>
              </w:rPr>
              <w:t xml:space="preserve"> MSP“</w:t>
            </w:r>
          </w:p>
          <w:p w14:paraId="73BA3074" w14:textId="77777777" w:rsidR="00D163B2" w:rsidRPr="00D163B2" w:rsidRDefault="00D163B2" w:rsidP="00D163B2">
            <w:pPr>
              <w:suppressAutoHyphens w:val="0"/>
              <w:autoSpaceDN/>
              <w:spacing w:after="0" w:line="240" w:lineRule="auto"/>
              <w:ind w:hanging="108"/>
              <w:textAlignment w:val="auto"/>
              <w:rPr>
                <w:rFonts w:eastAsia="Times New Roman"/>
                <w:szCs w:val="24"/>
              </w:rPr>
            </w:pPr>
          </w:p>
          <w:p w14:paraId="48E1D377" w14:textId="77777777" w:rsidR="00D163B2" w:rsidRPr="00D163B2" w:rsidRDefault="00D163B2" w:rsidP="00D163B2">
            <w:pPr>
              <w:tabs>
                <w:tab w:val="left" w:pos="720"/>
              </w:tabs>
              <w:suppressAutoHyphens w:val="0"/>
              <w:autoSpaceDN/>
              <w:spacing w:after="0" w:line="240" w:lineRule="auto"/>
              <w:ind w:hanging="108"/>
              <w:textAlignment w:val="auto"/>
              <w:rPr>
                <w:rFonts w:eastAsia="Times New Roman"/>
                <w:bCs/>
                <w:szCs w:val="24"/>
              </w:rPr>
            </w:pPr>
          </w:p>
          <w:p w14:paraId="1A7A69DA" w14:textId="77777777" w:rsidR="00D163B2" w:rsidRPr="00D163B2" w:rsidRDefault="00D163B2" w:rsidP="00D163B2">
            <w:pPr>
              <w:tabs>
                <w:tab w:val="left" w:pos="720"/>
              </w:tabs>
              <w:suppressAutoHyphens w:val="0"/>
              <w:autoSpaceDN/>
              <w:spacing w:after="0" w:line="240" w:lineRule="auto"/>
              <w:ind w:hanging="108"/>
              <w:textAlignment w:val="auto"/>
              <w:rPr>
                <w:rFonts w:eastAsia="Times New Roman"/>
                <w:bCs/>
                <w:szCs w:val="24"/>
              </w:rPr>
            </w:pPr>
          </w:p>
          <w:p w14:paraId="6A2C52DD" w14:textId="77777777" w:rsidR="00D163B2" w:rsidRPr="00D163B2" w:rsidRDefault="00D163B2" w:rsidP="00D163B2">
            <w:pPr>
              <w:suppressAutoHyphens w:val="0"/>
              <w:autoSpaceDN/>
              <w:spacing w:after="0" w:line="240" w:lineRule="auto"/>
              <w:textAlignment w:val="auto"/>
              <w:rPr>
                <w:rFonts w:eastAsia="Times New Roman"/>
                <w:szCs w:val="24"/>
                <w:lang w:val="en-GB"/>
              </w:rPr>
            </w:pPr>
          </w:p>
          <w:p w14:paraId="4173C80B" w14:textId="77777777" w:rsidR="00D163B2" w:rsidRPr="00D163B2" w:rsidRDefault="00D163B2" w:rsidP="00D163B2">
            <w:pPr>
              <w:suppressAutoHyphens w:val="0"/>
              <w:autoSpaceDN/>
              <w:spacing w:after="0" w:line="240" w:lineRule="auto"/>
              <w:textAlignment w:val="auto"/>
              <w:rPr>
                <w:rFonts w:eastAsia="Times New Roman"/>
                <w:szCs w:val="24"/>
                <w:lang w:val="en-GB"/>
              </w:rPr>
            </w:pPr>
            <w:proofErr w:type="spellStart"/>
            <w:r w:rsidRPr="00D163B2">
              <w:rPr>
                <w:rFonts w:eastAsia="Times New Roman"/>
                <w:szCs w:val="24"/>
                <w:lang w:val="en-GB"/>
              </w:rPr>
              <w:t>Direktorius</w:t>
            </w:r>
            <w:proofErr w:type="spellEnd"/>
          </w:p>
          <w:p w14:paraId="11CE2D15" w14:textId="77777777" w:rsidR="00D163B2" w:rsidRPr="00D163B2" w:rsidRDefault="00D163B2" w:rsidP="00D163B2">
            <w:pPr>
              <w:suppressAutoHyphens w:val="0"/>
              <w:autoSpaceDN/>
              <w:spacing w:after="0" w:line="240" w:lineRule="auto"/>
              <w:textAlignment w:val="auto"/>
              <w:rPr>
                <w:rFonts w:eastAsia="Times New Roman"/>
                <w:szCs w:val="24"/>
                <w:lang w:val="en-GB"/>
              </w:rPr>
            </w:pPr>
          </w:p>
          <w:p w14:paraId="2DA4455D" w14:textId="77777777" w:rsidR="00D163B2" w:rsidRPr="00D163B2" w:rsidRDefault="00D163B2" w:rsidP="00D163B2">
            <w:pPr>
              <w:tabs>
                <w:tab w:val="left" w:pos="720"/>
                <w:tab w:val="left" w:pos="9630"/>
              </w:tabs>
              <w:suppressAutoHyphens w:val="0"/>
              <w:autoSpaceDN/>
              <w:spacing w:after="0" w:line="240" w:lineRule="auto"/>
              <w:ind w:right="8"/>
              <w:textAlignment w:val="auto"/>
              <w:rPr>
                <w:rFonts w:eastAsia="Times New Roman"/>
                <w:i/>
                <w:szCs w:val="24"/>
              </w:rPr>
            </w:pPr>
            <w:proofErr w:type="spellStart"/>
            <w:r w:rsidRPr="00D163B2">
              <w:rPr>
                <w:rFonts w:eastAsia="Times New Roman"/>
                <w:szCs w:val="24"/>
                <w:lang w:val="en-GB"/>
              </w:rPr>
              <w:t>Dalius</w:t>
            </w:r>
            <w:proofErr w:type="spellEnd"/>
            <w:r w:rsidRPr="00D163B2">
              <w:rPr>
                <w:rFonts w:eastAsia="Times New Roman"/>
                <w:szCs w:val="24"/>
                <w:lang w:val="en-GB"/>
              </w:rPr>
              <w:t xml:space="preserve"> </w:t>
            </w:r>
            <w:proofErr w:type="spellStart"/>
            <w:r w:rsidRPr="00D163B2">
              <w:rPr>
                <w:rFonts w:eastAsia="Times New Roman"/>
                <w:szCs w:val="24"/>
                <w:lang w:val="en-GB"/>
              </w:rPr>
              <w:t>Butkus</w:t>
            </w:r>
            <w:proofErr w:type="spellEnd"/>
          </w:p>
        </w:tc>
      </w:tr>
    </w:tbl>
    <w:p w14:paraId="348E9DE1" w14:textId="77777777" w:rsidR="00CF6240" w:rsidRDefault="00CF6240" w:rsidP="000F0133">
      <w:pPr>
        <w:jc w:val="both"/>
        <w:rPr>
          <w:bCs/>
          <w:iCs/>
          <w:sz w:val="22"/>
          <w:lang w:eastAsia="lt-LT"/>
        </w:rPr>
      </w:pPr>
      <w:bookmarkStart w:id="1" w:name="_GoBack"/>
      <w:bookmarkEnd w:id="1"/>
    </w:p>
    <w:sectPr w:rsidR="00CF6240" w:rsidSect="00D163B2">
      <w:headerReference w:type="default" r:id="rId7"/>
      <w:pgSz w:w="11906" w:h="16838"/>
      <w:pgMar w:top="993" w:right="1440" w:bottom="426"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A0E350" w16cex:dateUtc="2024-09-26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1B6B4B" w16cid:durableId="7AA0E3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8F645" w14:textId="77777777" w:rsidR="002D729B" w:rsidRDefault="002D729B" w:rsidP="00D163B2">
      <w:pPr>
        <w:spacing w:after="0" w:line="240" w:lineRule="auto"/>
      </w:pPr>
      <w:r>
        <w:separator/>
      </w:r>
    </w:p>
  </w:endnote>
  <w:endnote w:type="continuationSeparator" w:id="0">
    <w:p w14:paraId="376144D7" w14:textId="77777777" w:rsidR="002D729B" w:rsidRDefault="002D729B" w:rsidP="00D1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EE211" w14:textId="77777777" w:rsidR="002D729B" w:rsidRDefault="002D729B" w:rsidP="00D163B2">
      <w:pPr>
        <w:spacing w:after="0" w:line="240" w:lineRule="auto"/>
      </w:pPr>
      <w:r>
        <w:separator/>
      </w:r>
    </w:p>
  </w:footnote>
  <w:footnote w:type="continuationSeparator" w:id="0">
    <w:p w14:paraId="533AF7BA" w14:textId="77777777" w:rsidR="002D729B" w:rsidRDefault="002D729B" w:rsidP="00D16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181902"/>
      <w:docPartObj>
        <w:docPartGallery w:val="Page Numbers (Top of Page)"/>
        <w:docPartUnique/>
      </w:docPartObj>
    </w:sdtPr>
    <w:sdtEndPr/>
    <w:sdtContent>
      <w:p w14:paraId="12A6B398" w14:textId="63B382C0" w:rsidR="00D163B2" w:rsidRDefault="00D163B2">
        <w:pPr>
          <w:pStyle w:val="Antrats"/>
          <w:jc w:val="center"/>
        </w:pPr>
        <w:r>
          <w:fldChar w:fldCharType="begin"/>
        </w:r>
        <w:r>
          <w:instrText>PAGE   \* MERGEFORMAT</w:instrText>
        </w:r>
        <w:r>
          <w:fldChar w:fldCharType="separate"/>
        </w:r>
        <w:r w:rsidR="000F0133">
          <w:rPr>
            <w:noProof/>
          </w:rPr>
          <w:t>2</w:t>
        </w:r>
        <w:r>
          <w:fldChar w:fldCharType="end"/>
        </w:r>
      </w:p>
    </w:sdtContent>
  </w:sdt>
  <w:p w14:paraId="445D05C5" w14:textId="77777777" w:rsidR="00D163B2" w:rsidRDefault="00D163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691E99"/>
    <w:multiLevelType w:val="hybridMultilevel"/>
    <w:tmpl w:val="32508B82"/>
    <w:lvl w:ilvl="0" w:tplc="C23C08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5" w15:restartNumberingAfterBreak="0">
    <w:nsid w:val="706C3315"/>
    <w:multiLevelType w:val="multilevel"/>
    <w:tmpl w:val="C4240E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9AA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B1"/>
    <w:rsid w:val="000735C6"/>
    <w:rsid w:val="0008361F"/>
    <w:rsid w:val="0009501C"/>
    <w:rsid w:val="000F0133"/>
    <w:rsid w:val="001417D4"/>
    <w:rsid w:val="00174753"/>
    <w:rsid w:val="001D3FDB"/>
    <w:rsid w:val="00211FC4"/>
    <w:rsid w:val="0029411E"/>
    <w:rsid w:val="002D729B"/>
    <w:rsid w:val="00326B6E"/>
    <w:rsid w:val="003C3231"/>
    <w:rsid w:val="004270F4"/>
    <w:rsid w:val="00434C81"/>
    <w:rsid w:val="00452D65"/>
    <w:rsid w:val="0046576C"/>
    <w:rsid w:val="00467765"/>
    <w:rsid w:val="004A176A"/>
    <w:rsid w:val="00513034"/>
    <w:rsid w:val="005814B1"/>
    <w:rsid w:val="00585582"/>
    <w:rsid w:val="005D407B"/>
    <w:rsid w:val="006420A5"/>
    <w:rsid w:val="006660EE"/>
    <w:rsid w:val="006666F9"/>
    <w:rsid w:val="00683C0C"/>
    <w:rsid w:val="00735D34"/>
    <w:rsid w:val="00803E27"/>
    <w:rsid w:val="008C17E0"/>
    <w:rsid w:val="008E2211"/>
    <w:rsid w:val="009B44AD"/>
    <w:rsid w:val="009F69B1"/>
    <w:rsid w:val="00A272C1"/>
    <w:rsid w:val="00AA6F8D"/>
    <w:rsid w:val="00B86883"/>
    <w:rsid w:val="00BF6883"/>
    <w:rsid w:val="00C256A2"/>
    <w:rsid w:val="00C370AE"/>
    <w:rsid w:val="00C76D4B"/>
    <w:rsid w:val="00CB3C55"/>
    <w:rsid w:val="00CB52B9"/>
    <w:rsid w:val="00CF6240"/>
    <w:rsid w:val="00D12884"/>
    <w:rsid w:val="00D163B2"/>
    <w:rsid w:val="00D40DF5"/>
    <w:rsid w:val="00D8332A"/>
    <w:rsid w:val="00DA61B8"/>
    <w:rsid w:val="00DA6D78"/>
    <w:rsid w:val="00DF373D"/>
    <w:rsid w:val="00E53C87"/>
    <w:rsid w:val="00E66666"/>
    <w:rsid w:val="00E7788A"/>
    <w:rsid w:val="00EA5D15"/>
    <w:rsid w:val="00F01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
    <w:basedOn w:val="prastasis"/>
    <w:link w:val="SraopastraipaDiagrama"/>
    <w:uiPriority w:val="34"/>
    <w:qFormat/>
    <w:rsid w:val="00467765"/>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34"/>
    <w:qFormat/>
    <w:locked/>
    <w:rsid w:val="00467765"/>
    <w:rPr>
      <w:lang w:val="lt-LT"/>
    </w:rPr>
  </w:style>
  <w:style w:type="table" w:styleId="Lentelstinklelis">
    <w:name w:val="Table Grid"/>
    <w:basedOn w:val="prastojilentel"/>
    <w:rsid w:val="00434C8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auspavadinimas">
    <w:name w:val="Skyriaus pavadinimas"/>
    <w:basedOn w:val="prastasis"/>
    <w:qFormat/>
    <w:rsid w:val="00DA6D78"/>
    <w:pPr>
      <w:numPr>
        <w:numId w:val="7"/>
      </w:numPr>
      <w:suppressAutoHyphens w:val="0"/>
      <w:autoSpaceDN/>
      <w:spacing w:after="0" w:line="240" w:lineRule="auto"/>
      <w:jc w:val="center"/>
      <w:textAlignment w:val="auto"/>
    </w:pPr>
    <w:rPr>
      <w:rFonts w:ascii="Times New Roman Bold" w:eastAsia="Times New Roman" w:hAnsi="Times New Roman Bold"/>
      <w:b/>
      <w:caps/>
      <w:szCs w:val="24"/>
      <w:lang w:val="en-GB"/>
    </w:rPr>
  </w:style>
  <w:style w:type="table" w:customStyle="1" w:styleId="Lentelstinklelis1">
    <w:name w:val="Lentelės tinklelis1"/>
    <w:basedOn w:val="prastojilentel"/>
    <w:uiPriority w:val="39"/>
    <w:rsid w:val="00CF6240"/>
    <w:pPr>
      <w:suppressAutoHyphens/>
      <w:spacing w:after="0" w:line="240" w:lineRule="auto"/>
    </w:pPr>
    <w:rPr>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163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63B2"/>
    <w:rPr>
      <w:rFonts w:ascii="Times New Roman" w:eastAsia="Calibri" w:hAnsi="Times New Roman" w:cs="Times New Roman"/>
      <w:sz w:val="24"/>
      <w:lang w:val="lt-LT"/>
    </w:rPr>
  </w:style>
  <w:style w:type="paragraph" w:styleId="Porat">
    <w:name w:val="footer"/>
    <w:basedOn w:val="prastasis"/>
    <w:link w:val="PoratDiagrama"/>
    <w:uiPriority w:val="99"/>
    <w:unhideWhenUsed/>
    <w:rsid w:val="00D163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63B2"/>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commentsExtensible.xml"
                 Type="http://schemas.microsoft.com/office/2018/08/relationships/commentsExtensible"/>
   <Relationship Id="rId11"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3859</Words>
  <Characters>2200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2024-09-30T11:35:00Z</dcterms:created>
  <dc:creator>Karolis Klusevicius</dc:creator>
  <cp:lastModifiedBy>Diana Zujevič</cp:lastModifiedBy>
  <dcterms:modified xsi:type="dcterms:W3CDTF">2024-09-30T11:43:00Z</dcterms:modified>
  <cp:revision>3</cp:revision>
</cp:coreProperties>
</file>