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7D0D5F3" w:rsidR="00F372C9" w:rsidRPr="00D9406C" w:rsidRDefault="0007310F"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35AEC">
              <w:rPr>
                <w:rFonts w:asciiTheme="majorHAnsi" w:hAnsiTheme="majorHAnsi" w:cstheme="majorHAnsi"/>
                <w:b/>
              </w:rPr>
              <w:t>DOKUMENTŲ VALDYMO BENDROSIOS INFORMACINĖS SISTEMOS TAIKOMOSIOS PROGRAMINĖS ĮRANGOS PLĖTROS IR PRIEŽIŪROS PASLAUGŲ PIRKIMAS NR. PPR-600</w:t>
            </w:r>
            <w:r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2597C43C" w:rsidR="00DF1152" w:rsidRPr="00955588" w:rsidRDefault="0C107CA8" w:rsidP="63DCD5EE">
      <w:pPr>
        <w:spacing w:after="0" w:line="240" w:lineRule="auto"/>
        <w:jc w:val="center"/>
        <w:rPr>
          <w:rFonts w:asciiTheme="majorHAnsi" w:hAnsiTheme="majorHAnsi" w:cstheme="majorBidi"/>
          <w:b/>
          <w:bCs/>
          <w:sz w:val="28"/>
          <w:szCs w:val="28"/>
          <w:u w:val="single"/>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5B241618">
        <w:rPr>
          <w:rFonts w:asciiTheme="majorHAnsi" w:hAnsiTheme="majorHAnsi" w:cstheme="majorBidi"/>
          <w:b/>
          <w:bCs/>
          <w:sz w:val="28"/>
          <w:szCs w:val="28"/>
          <w:u w:val="single"/>
        </w:rPr>
        <w:t>UAB “</w:t>
      </w:r>
      <w:proofErr w:type="spellStart"/>
      <w:r w:rsidRPr="5B241618">
        <w:rPr>
          <w:rFonts w:asciiTheme="majorHAnsi" w:hAnsiTheme="majorHAnsi" w:cstheme="majorBidi"/>
          <w:b/>
          <w:bCs/>
          <w:sz w:val="28"/>
          <w:szCs w:val="28"/>
          <w:u w:val="single"/>
        </w:rPr>
        <w:t>Asseco</w:t>
      </w:r>
      <w:proofErr w:type="spellEnd"/>
      <w:r w:rsidRPr="5B241618">
        <w:rPr>
          <w:rFonts w:asciiTheme="majorHAnsi" w:hAnsiTheme="majorHAnsi" w:cstheme="majorBidi"/>
          <w:b/>
          <w:bCs/>
          <w:sz w:val="28"/>
          <w:szCs w:val="28"/>
          <w:u w:val="single"/>
        </w:rPr>
        <w:t xml:space="preserve"> Lietuva”</w:t>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7A1DEBE7" w14:textId="0245B846" w:rsidR="009829C4" w:rsidRDefault="004457A7" w:rsidP="00CA16B8">
      <w:pPr>
        <w:spacing w:after="0" w:line="240" w:lineRule="auto"/>
        <w:rPr>
          <w:rFonts w:ascii="Calibri Light" w:hAnsi="Calibri Light" w:cs="Calibri Light"/>
          <w:bCs/>
        </w:rPr>
      </w:pPr>
      <w:r>
        <w:rPr>
          <w:rFonts w:ascii="Calibri Light" w:hAnsi="Calibri Light" w:cs="Calibri Light"/>
          <w:bCs/>
        </w:rPr>
        <w:t>Išteklių agentūrai</w:t>
      </w:r>
      <w:r w:rsidR="009829C4">
        <w:rPr>
          <w:rFonts w:ascii="Calibri Light" w:hAnsi="Calibri Light" w:cs="Calibri Light"/>
          <w:bCs/>
        </w:rPr>
        <w:t xml:space="preserve"> </w:t>
      </w:r>
      <w:r w:rsidR="00CA16B8" w:rsidRPr="00CA16B8">
        <w:rPr>
          <w:rFonts w:ascii="Calibri Light" w:hAnsi="Calibri Light" w:cs="Calibri Light"/>
          <w:bCs/>
        </w:rPr>
        <w:t xml:space="preserve">prie Lietuvos Respublikos </w:t>
      </w:r>
    </w:p>
    <w:p w14:paraId="0FBD3427" w14:textId="7BB216B4"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61EF374C" w:rsidR="00DB3615" w:rsidRPr="00955588" w:rsidRDefault="00DB3615" w:rsidP="71B38551">
      <w:pPr>
        <w:spacing w:after="0" w:line="240" w:lineRule="auto"/>
        <w:jc w:val="center"/>
        <w:rPr>
          <w:rFonts w:asciiTheme="majorHAnsi" w:hAnsiTheme="majorHAnsi" w:cstheme="majorBidi"/>
        </w:rPr>
      </w:pPr>
      <w:r w:rsidRPr="17A96A79">
        <w:rPr>
          <w:rFonts w:asciiTheme="majorHAnsi" w:hAnsiTheme="majorHAnsi" w:cstheme="majorBidi"/>
        </w:rPr>
        <w:t>20</w:t>
      </w:r>
      <w:r w:rsidR="03981BD3" w:rsidRPr="17A96A79">
        <w:rPr>
          <w:rFonts w:asciiTheme="majorHAnsi" w:hAnsiTheme="majorHAnsi" w:cstheme="majorBidi"/>
        </w:rPr>
        <w:t>24</w:t>
      </w:r>
      <w:r w:rsidRPr="17A96A79">
        <w:rPr>
          <w:rFonts w:asciiTheme="majorHAnsi" w:hAnsiTheme="majorHAnsi" w:cstheme="majorBidi"/>
        </w:rPr>
        <w:t xml:space="preserve"> m.</w:t>
      </w:r>
      <w:r w:rsidR="34756BFA" w:rsidRPr="17A96A79">
        <w:rPr>
          <w:rFonts w:asciiTheme="majorHAnsi" w:hAnsiTheme="majorHAnsi" w:cstheme="majorBidi"/>
        </w:rPr>
        <w:t xml:space="preserve"> rugpjūčio 28</w:t>
      </w:r>
      <w:r w:rsidRPr="17A96A79">
        <w:rPr>
          <w:rFonts w:asciiTheme="majorHAnsi" w:hAnsiTheme="majorHAnsi" w:cstheme="majorBidi"/>
        </w:rPr>
        <w:t xml:space="preserve"> d. Nr. ______</w:t>
      </w:r>
    </w:p>
    <w:p w14:paraId="4FB1DC33" w14:textId="24286BD6" w:rsidR="2A17FEC4" w:rsidRDefault="2A17FEC4" w:rsidP="17A96A79">
      <w:pPr>
        <w:spacing w:after="0" w:line="240" w:lineRule="auto"/>
        <w:jc w:val="center"/>
        <w:rPr>
          <w:rFonts w:asciiTheme="majorHAnsi" w:hAnsiTheme="majorHAnsi" w:cstheme="majorBidi"/>
          <w:u w:val="single"/>
        </w:rPr>
      </w:pPr>
      <w:r w:rsidRPr="17A96A79">
        <w:rPr>
          <w:rFonts w:asciiTheme="majorHAnsi" w:hAnsiTheme="majorHAnsi" w:cstheme="majorBidi"/>
          <w:u w:val="single"/>
        </w:rPr>
        <w:t>Vilnius</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46676355" w:rsidR="003C73F8" w:rsidRPr="00D9406C" w:rsidRDefault="003C73F8" w:rsidP="5B241618">
      <w:pPr>
        <w:spacing w:after="0" w:line="240" w:lineRule="auto"/>
        <w:ind w:right="-613"/>
        <w:jc w:val="center"/>
        <w:rPr>
          <w:rFonts w:asciiTheme="majorHAnsi" w:eastAsia="Calibri" w:hAnsiTheme="majorHAnsi" w:cstheme="majorBidi"/>
        </w:rPr>
      </w:pPr>
      <w:r w:rsidRPr="5B241618">
        <w:rPr>
          <w:rFonts w:asciiTheme="majorHAnsi" w:eastAsia="Calibri" w:hAnsiTheme="majorHAnsi" w:cstheme="majorBidi"/>
        </w:rPr>
        <w:t>Aš</w:t>
      </w:r>
      <w:r w:rsidR="002B0C0E" w:rsidRPr="5B241618">
        <w:rPr>
          <w:rFonts w:asciiTheme="majorHAnsi" w:eastAsia="Calibri" w:hAnsiTheme="majorHAnsi" w:cstheme="majorBidi"/>
        </w:rPr>
        <w:t>*</w:t>
      </w:r>
      <w:r w:rsidRPr="5B241618">
        <w:rPr>
          <w:rFonts w:asciiTheme="majorHAnsi" w:eastAsia="Calibri" w:hAnsiTheme="majorHAnsi" w:cstheme="majorBidi"/>
        </w:rPr>
        <w:t xml:space="preserve">, </w:t>
      </w:r>
      <w:r w:rsidR="3546F5C9" w:rsidRPr="5B241618">
        <w:rPr>
          <w:rFonts w:asciiTheme="majorHAnsi" w:eastAsia="Calibri" w:hAnsiTheme="majorHAnsi" w:cstheme="majorBidi"/>
        </w:rPr>
        <w:t xml:space="preserve"> </w:t>
      </w:r>
      <w:r w:rsidR="3546F5C9" w:rsidRPr="5B241618">
        <w:rPr>
          <w:rFonts w:asciiTheme="majorHAnsi" w:eastAsia="Calibri" w:hAnsiTheme="majorHAnsi" w:cstheme="majorBidi"/>
          <w:u w:val="single"/>
        </w:rPr>
        <w:t xml:space="preserve">generalinis direktorius </w:t>
      </w:r>
      <w:r w:rsidR="00C75B15">
        <w:rPr>
          <w:rFonts w:asciiTheme="majorHAnsi" w:eastAsia="Calibri" w:hAnsiTheme="majorHAnsi" w:cstheme="majorBidi"/>
          <w:u w:val="single"/>
        </w:rPr>
        <w:t>..................</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0D1E88" w:rsidRDefault="003C73F8" w:rsidP="00D9406C">
      <w:pPr>
        <w:spacing w:after="0" w:line="240" w:lineRule="auto"/>
        <w:ind w:right="-613"/>
        <w:rPr>
          <w:rFonts w:asciiTheme="majorHAnsi" w:eastAsia="Calibri" w:hAnsiTheme="majorHAnsi" w:cstheme="majorHAnsi"/>
        </w:rPr>
      </w:pPr>
    </w:p>
    <w:p w14:paraId="0566354C" w14:textId="29F656CB" w:rsidR="003C73F8" w:rsidRPr="00D9406C" w:rsidRDefault="00546615" w:rsidP="5B241618">
      <w:pPr>
        <w:spacing w:after="0" w:line="240" w:lineRule="auto"/>
        <w:ind w:right="1"/>
        <w:rPr>
          <w:rFonts w:asciiTheme="majorHAnsi" w:eastAsia="Calibri" w:hAnsiTheme="majorHAnsi" w:cstheme="majorBidi"/>
          <w:i/>
          <w:iCs/>
        </w:rPr>
      </w:pPr>
      <w:r w:rsidRPr="5B241618">
        <w:rPr>
          <w:rFonts w:asciiTheme="majorHAnsi" w:eastAsia="Calibri" w:hAnsiTheme="majorHAnsi" w:cstheme="majorBidi"/>
          <w:b/>
          <w:bCs/>
        </w:rPr>
        <w:t xml:space="preserve">1. </w:t>
      </w:r>
      <w:r w:rsidR="003C73F8" w:rsidRPr="5B241618">
        <w:rPr>
          <w:rFonts w:asciiTheme="majorHAnsi" w:eastAsia="Calibri" w:hAnsiTheme="majorHAnsi" w:cstheme="majorBidi"/>
          <w:b/>
          <w:bCs/>
        </w:rPr>
        <w:t>deklaruoju</w:t>
      </w:r>
      <w:r w:rsidR="003C73F8" w:rsidRPr="5B241618">
        <w:rPr>
          <w:rFonts w:asciiTheme="majorHAnsi" w:eastAsia="Calibri" w:hAnsiTheme="majorHAnsi" w:cstheme="majorBidi"/>
        </w:rPr>
        <w:t xml:space="preserve">, kad </w:t>
      </w:r>
      <w:r w:rsidR="00BC7275" w:rsidRPr="5B241618">
        <w:rPr>
          <w:rFonts w:asciiTheme="majorHAnsi" w:eastAsia="Calibri" w:hAnsiTheme="majorHAnsi" w:cstheme="majorBidi"/>
        </w:rPr>
        <w:t xml:space="preserve">pasiūlymo pateikimo dieną </w:t>
      </w:r>
      <w:r w:rsidR="003C73F8" w:rsidRPr="5B241618">
        <w:rPr>
          <w:rFonts w:asciiTheme="majorHAnsi" w:eastAsia="Calibri" w:hAnsiTheme="majorHAnsi" w:cstheme="majorBidi"/>
        </w:rPr>
        <w:t>mano vadovaujamo (-</w:t>
      </w:r>
      <w:proofErr w:type="spellStart"/>
      <w:r w:rsidR="003C73F8" w:rsidRPr="5B241618">
        <w:rPr>
          <w:rFonts w:asciiTheme="majorHAnsi" w:eastAsia="Calibri" w:hAnsiTheme="majorHAnsi" w:cstheme="majorBidi"/>
        </w:rPr>
        <w:t>os</w:t>
      </w:r>
      <w:proofErr w:type="spellEnd"/>
      <w:r w:rsidR="003C73F8" w:rsidRPr="5B241618">
        <w:rPr>
          <w:rFonts w:asciiTheme="majorHAnsi" w:eastAsia="Calibri" w:hAnsiTheme="majorHAnsi" w:cstheme="majorBidi"/>
        </w:rPr>
        <w:t>)/(atstovaujamo (-</w:t>
      </w:r>
      <w:proofErr w:type="spellStart"/>
      <w:r w:rsidR="003C73F8" w:rsidRPr="5B241618">
        <w:rPr>
          <w:rFonts w:asciiTheme="majorHAnsi" w:eastAsia="Calibri" w:hAnsiTheme="majorHAnsi" w:cstheme="majorBidi"/>
        </w:rPr>
        <w:t>os</w:t>
      </w:r>
      <w:proofErr w:type="spellEnd"/>
      <w:r w:rsidR="003C73F8" w:rsidRPr="5B241618">
        <w:rPr>
          <w:rFonts w:asciiTheme="majorHAnsi" w:eastAsia="Calibri" w:hAnsiTheme="majorHAnsi" w:cstheme="majorBidi"/>
        </w:rPr>
        <w:t>)</w:t>
      </w:r>
      <w:r w:rsidR="003C73F8" w:rsidRPr="5B241618">
        <w:rPr>
          <w:rFonts w:asciiTheme="majorHAnsi" w:eastAsia="Calibri" w:hAnsiTheme="majorHAnsi" w:cstheme="majorBidi"/>
          <w:i/>
          <w:iCs/>
        </w:rPr>
        <w:t xml:space="preserve"> </w:t>
      </w:r>
      <w:r w:rsidR="714A2C6E" w:rsidRPr="5B241618">
        <w:rPr>
          <w:rFonts w:asciiTheme="majorHAnsi" w:eastAsia="Calibri" w:hAnsiTheme="majorHAnsi" w:cstheme="majorBidi"/>
          <w:i/>
          <w:iCs/>
          <w:u w:val="single"/>
        </w:rPr>
        <w:t>UAB “</w:t>
      </w:r>
      <w:proofErr w:type="spellStart"/>
      <w:r w:rsidR="714A2C6E" w:rsidRPr="5B241618">
        <w:rPr>
          <w:rFonts w:asciiTheme="majorHAnsi" w:eastAsia="Calibri" w:hAnsiTheme="majorHAnsi" w:cstheme="majorBidi"/>
          <w:i/>
          <w:iCs/>
          <w:u w:val="single"/>
        </w:rPr>
        <w:t>Asseco</w:t>
      </w:r>
      <w:proofErr w:type="spellEnd"/>
      <w:r w:rsidR="714A2C6E" w:rsidRPr="5B241618">
        <w:rPr>
          <w:rFonts w:asciiTheme="majorHAnsi" w:eastAsia="Calibri" w:hAnsiTheme="majorHAnsi" w:cstheme="majorBidi"/>
          <w:i/>
          <w:iCs/>
          <w:u w:val="single"/>
        </w:rPr>
        <w:t xml:space="preserve"> Lietuva”</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5B241618">
        <w:tc>
          <w:tcPr>
            <w:tcW w:w="10339" w:type="dxa"/>
          </w:tcPr>
          <w:p w14:paraId="652C335E" w14:textId="1B19D532" w:rsidR="00CA16B8" w:rsidRPr="00D9406C" w:rsidRDefault="00CA16B8" w:rsidP="5B241618">
            <w:pPr>
              <w:ind w:right="-613"/>
              <w:rPr>
                <w:rFonts w:asciiTheme="majorHAnsi" w:eastAsia="Calibri" w:hAnsiTheme="majorHAnsi" w:cstheme="majorBidi"/>
                <w:b/>
                <w:bCs/>
              </w:rPr>
            </w:pPr>
            <w:r w:rsidRPr="5B241618">
              <w:rPr>
                <w:rFonts w:asciiTheme="majorHAnsi" w:eastAsia="Calibri" w:hAnsiTheme="majorHAnsi" w:cstheme="majorBidi"/>
                <w:b/>
                <w:bCs/>
              </w:rPr>
              <w:t xml:space="preserve">I. Vadovas </w:t>
            </w:r>
            <w:r w:rsidR="00C75B15">
              <w:rPr>
                <w:rFonts w:asciiTheme="majorHAnsi" w:eastAsia="Calibri" w:hAnsiTheme="majorHAnsi" w:cstheme="majorBidi"/>
                <w:b/>
                <w:bCs/>
              </w:rPr>
              <w:t>...................</w:t>
            </w:r>
            <w:r w:rsidR="14BAA5AB" w:rsidRPr="5B241618">
              <w:rPr>
                <w:rFonts w:asciiTheme="majorHAnsi" w:eastAsia="Calibri" w:hAnsiTheme="majorHAnsi" w:cstheme="majorBidi"/>
                <w:b/>
                <w:bCs/>
              </w:rPr>
              <w:t xml:space="preserve"> </w:t>
            </w:r>
            <w:r w:rsidRPr="5B241618">
              <w:rPr>
                <w:rFonts w:asciiTheme="majorHAnsi" w:eastAsia="Calibri" w:hAnsiTheme="majorHAnsi" w:cstheme="majorBidi"/>
                <w:b/>
                <w:bCs/>
              </w:rPr>
              <w:t>(įrašyti)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5B24161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77FDABB7" w:rsidR="00CA16B8" w:rsidRPr="00D9406C" w:rsidRDefault="00CA16B8" w:rsidP="5B241618">
            <w:pPr>
              <w:ind w:right="-613"/>
              <w:rPr>
                <w:rFonts w:asciiTheme="majorHAnsi" w:eastAsia="Calibri" w:hAnsiTheme="majorHAnsi" w:cstheme="majorBidi"/>
                <w:b/>
                <w:bCs/>
              </w:rPr>
            </w:pPr>
            <w:r w:rsidRPr="5B241618">
              <w:rPr>
                <w:rFonts w:asciiTheme="majorHAnsi" w:eastAsia="Calibri" w:hAnsiTheme="majorHAnsi" w:cstheme="majorBidi"/>
                <w:b/>
                <w:bCs/>
              </w:rPr>
              <w:t>tiekėjui ar jį kontroliuoti, jo vardu priimti sprendimą, sudaryti sandorį (</w:t>
            </w:r>
            <w:r w:rsidRPr="5B241618">
              <w:rPr>
                <w:rFonts w:asciiTheme="majorHAnsi" w:eastAsia="Calibri" w:hAnsiTheme="majorHAnsi" w:cstheme="majorBidi"/>
                <w:b/>
                <w:bCs/>
                <w:u w:val="single"/>
              </w:rPr>
              <w:t>yra</w:t>
            </w:r>
            <w:r w:rsidRPr="5B241618">
              <w:rPr>
                <w:rFonts w:asciiTheme="majorHAnsi" w:eastAsia="Calibri" w:hAnsiTheme="majorHAnsi" w:cstheme="majorBidi"/>
                <w:b/>
                <w:bCs/>
              </w:rPr>
              <w:t xml:space="preserve">/nėra) </w:t>
            </w:r>
            <w:r w:rsidR="29DE4AC9" w:rsidRPr="5B241618">
              <w:rPr>
                <w:rFonts w:asciiTheme="majorHAnsi" w:eastAsia="Calibri" w:hAnsiTheme="majorHAnsi" w:cstheme="majorBidi"/>
                <w:b/>
                <w:bCs/>
              </w:rPr>
              <w:t>valdyba</w:t>
            </w:r>
            <w:r w:rsidR="0C13A18B" w:rsidRPr="5B241618">
              <w:rPr>
                <w:rFonts w:asciiTheme="majorHAnsi" w:eastAsia="Calibri" w:hAnsiTheme="majorHAnsi" w:cstheme="majorBidi"/>
                <w:b/>
                <w:bCs/>
              </w:rPr>
              <w:t xml:space="preserve"> </w:t>
            </w:r>
            <w:r w:rsidRPr="5B241618">
              <w:rPr>
                <w:rFonts w:asciiTheme="majorHAnsi" w:eastAsia="Calibri" w:hAnsiTheme="majorHAnsi" w:cstheme="majorBidi"/>
                <w:b/>
                <w:bCs/>
              </w:rPr>
              <w:t>(įrašyti)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D248693" w:rsidR="00CA16B8" w:rsidRPr="00D9406C" w:rsidRDefault="00CA16B8" w:rsidP="5B241618">
            <w:pPr>
              <w:ind w:right="-613" w:firstLine="567"/>
              <w:rPr>
                <w:rFonts w:asciiTheme="majorHAnsi" w:eastAsia="Calibri" w:hAnsiTheme="majorHAnsi" w:cstheme="majorBidi"/>
                <w:i/>
                <w:iCs/>
              </w:rPr>
            </w:pPr>
            <w:r w:rsidRPr="5B241618">
              <w:rPr>
                <w:rFonts w:asciiTheme="majorHAnsi" w:eastAsia="Calibri" w:hAnsiTheme="majorHAnsi" w:cstheme="majorBidi"/>
                <w:i/>
                <w:iCs/>
              </w:rPr>
              <w:t>1.</w:t>
            </w:r>
            <w:r w:rsidR="349BA189" w:rsidRPr="5B241618">
              <w:rPr>
                <w:rFonts w:asciiTheme="majorHAnsi" w:eastAsia="Calibri" w:hAnsiTheme="majorHAnsi" w:cstheme="majorBidi"/>
                <w:i/>
                <w:iCs/>
              </w:rPr>
              <w:t xml:space="preserve"> </w:t>
            </w:r>
            <w:r w:rsidR="00C75B15">
              <w:rPr>
                <w:rFonts w:asciiTheme="majorHAnsi" w:eastAsia="Calibri" w:hAnsiTheme="majorHAnsi" w:cstheme="majorBidi"/>
                <w:i/>
                <w:iCs/>
              </w:rPr>
              <w:t>...................</w:t>
            </w:r>
          </w:p>
          <w:p w14:paraId="0D472B07" w14:textId="3C60D1F4" w:rsidR="00CA16B8" w:rsidRPr="00D9406C" w:rsidRDefault="00CA16B8" w:rsidP="5B241618">
            <w:pPr>
              <w:ind w:right="-613" w:firstLine="567"/>
              <w:rPr>
                <w:rFonts w:asciiTheme="majorHAnsi" w:eastAsia="Calibri" w:hAnsiTheme="majorHAnsi" w:cstheme="majorBidi"/>
                <w:i/>
                <w:iCs/>
              </w:rPr>
            </w:pPr>
            <w:r w:rsidRPr="5B241618">
              <w:rPr>
                <w:rFonts w:asciiTheme="majorHAnsi" w:eastAsia="Calibri" w:hAnsiTheme="majorHAnsi" w:cstheme="majorBidi"/>
                <w:i/>
                <w:iCs/>
              </w:rPr>
              <w:t>2.</w:t>
            </w:r>
            <w:r w:rsidR="74E03F2A" w:rsidRPr="5B241618">
              <w:rPr>
                <w:rFonts w:asciiTheme="majorHAnsi" w:eastAsia="Calibri" w:hAnsiTheme="majorHAnsi" w:cstheme="majorBidi"/>
                <w:i/>
                <w:iCs/>
              </w:rPr>
              <w:t xml:space="preserve"> </w:t>
            </w:r>
            <w:r w:rsidR="00C75B15">
              <w:rPr>
                <w:rFonts w:asciiTheme="majorHAnsi" w:eastAsia="Calibri" w:hAnsiTheme="majorHAnsi" w:cstheme="majorBidi"/>
                <w:i/>
                <w:iCs/>
              </w:rPr>
              <w:t>.................</w:t>
            </w:r>
          </w:p>
          <w:p w14:paraId="6338BAE7" w14:textId="0AFAD3E6" w:rsidR="74E03F2A" w:rsidRDefault="74E03F2A" w:rsidP="5B241618">
            <w:pPr>
              <w:ind w:right="-613" w:firstLine="567"/>
              <w:rPr>
                <w:rFonts w:asciiTheme="majorHAnsi" w:eastAsia="Calibri" w:hAnsiTheme="majorHAnsi" w:cstheme="majorBidi"/>
                <w:i/>
                <w:iCs/>
              </w:rPr>
            </w:pPr>
            <w:r w:rsidRPr="5B241618">
              <w:rPr>
                <w:rFonts w:asciiTheme="majorHAnsi" w:eastAsia="Calibri" w:hAnsiTheme="majorHAnsi" w:cstheme="majorBidi"/>
                <w:i/>
                <w:iCs/>
              </w:rPr>
              <w:t xml:space="preserve">3. </w:t>
            </w:r>
            <w:r w:rsidR="00C75B15">
              <w:rPr>
                <w:rFonts w:asciiTheme="majorHAnsi" w:eastAsia="Calibri" w:hAnsiTheme="majorHAnsi" w:cstheme="majorBidi"/>
                <w:i/>
                <w:iCs/>
              </w:rPr>
              <w:t>...............</w:t>
            </w:r>
          </w:p>
          <w:p w14:paraId="6D52E7A1" w14:textId="518B68BF" w:rsidR="74E03F2A" w:rsidRDefault="74E03F2A" w:rsidP="5B241618">
            <w:pPr>
              <w:ind w:right="-613" w:firstLine="567"/>
              <w:rPr>
                <w:rFonts w:asciiTheme="majorHAnsi" w:eastAsia="Calibri" w:hAnsiTheme="majorHAnsi" w:cstheme="majorBidi"/>
                <w:i/>
                <w:iCs/>
              </w:rPr>
            </w:pPr>
            <w:r w:rsidRPr="5B241618">
              <w:rPr>
                <w:rFonts w:asciiTheme="majorHAnsi" w:eastAsia="Calibri" w:hAnsiTheme="majorHAnsi" w:cstheme="majorBidi"/>
                <w:i/>
                <w:iCs/>
              </w:rPr>
              <w:t xml:space="preserve">4. </w:t>
            </w:r>
            <w:r w:rsidR="00C75B15">
              <w:rPr>
                <w:rFonts w:asciiTheme="majorHAnsi" w:eastAsia="Calibri" w:hAnsiTheme="majorHAnsi" w:cstheme="majorBidi"/>
                <w:i/>
                <w:iCs/>
              </w:rPr>
              <w:t>.......................</w:t>
            </w:r>
          </w:p>
          <w:p w14:paraId="52B00BD2" w14:textId="2DBDC1A9" w:rsidR="74E03F2A" w:rsidRDefault="74E03F2A" w:rsidP="5B241618">
            <w:pPr>
              <w:ind w:right="-613" w:firstLine="567"/>
              <w:rPr>
                <w:rFonts w:asciiTheme="majorHAnsi" w:eastAsia="Calibri" w:hAnsiTheme="majorHAnsi" w:cstheme="majorBidi"/>
                <w:i/>
                <w:iCs/>
              </w:rPr>
            </w:pPr>
            <w:r w:rsidRPr="5B241618">
              <w:rPr>
                <w:rFonts w:asciiTheme="majorHAnsi" w:eastAsia="Calibri" w:hAnsiTheme="majorHAnsi" w:cstheme="majorBidi"/>
                <w:i/>
                <w:iCs/>
              </w:rPr>
              <w:t>5</w:t>
            </w:r>
            <w:r w:rsidR="00C75B15">
              <w:rPr>
                <w:rFonts w:asciiTheme="majorHAnsi" w:eastAsia="Calibri" w:hAnsiTheme="majorHAnsi" w:cstheme="majorBidi"/>
                <w:i/>
                <w:iCs/>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5B241618">
        <w:tc>
          <w:tcPr>
            <w:tcW w:w="10339" w:type="dxa"/>
          </w:tcPr>
          <w:p w14:paraId="419DE7A2" w14:textId="00D2A56D" w:rsidR="00CA16B8" w:rsidRPr="00D9406C" w:rsidRDefault="00CA16B8" w:rsidP="5B241618">
            <w:pPr>
              <w:ind w:right="1"/>
              <w:rPr>
                <w:rFonts w:asciiTheme="majorHAnsi" w:eastAsia="Calibri" w:hAnsiTheme="majorHAnsi" w:cstheme="majorBidi"/>
                <w:b/>
                <w:bCs/>
              </w:rPr>
            </w:pPr>
            <w:r w:rsidRPr="5B241618">
              <w:rPr>
                <w:rFonts w:asciiTheme="majorHAnsi" w:eastAsia="Calibri" w:hAnsiTheme="majorHAnsi" w:cstheme="majorBidi"/>
                <w:b/>
                <w:bCs/>
              </w:rPr>
              <w:t xml:space="preserve">III. Asmuo (asmenys), turintis (turintys) teisę surašyti ir pasirašyti tiekėjo finansinės apskaitos dokumentus (yra/nėra) </w:t>
            </w:r>
            <w:r w:rsidR="2BBCE8C5" w:rsidRPr="5B241618">
              <w:rPr>
                <w:rFonts w:asciiTheme="majorHAnsi" w:eastAsia="Calibri" w:hAnsiTheme="majorHAnsi" w:cstheme="majorBidi"/>
                <w:b/>
                <w:bCs/>
              </w:rPr>
              <w:t xml:space="preserve">yra </w:t>
            </w:r>
            <w:r w:rsidRPr="5B241618">
              <w:rPr>
                <w:rFonts w:asciiTheme="majorHAnsi" w:eastAsia="Calibri" w:hAnsiTheme="majorHAnsi" w:cstheme="majorBidi"/>
                <w:b/>
                <w:bCs/>
              </w:rPr>
              <w:t>(įrašyti)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6BF83A3B" w:rsidR="00CA16B8" w:rsidRPr="00D9406C" w:rsidRDefault="00CA16B8" w:rsidP="5B241618">
            <w:pPr>
              <w:ind w:right="-613" w:firstLine="567"/>
              <w:rPr>
                <w:rFonts w:asciiTheme="majorHAnsi" w:eastAsia="Calibri" w:hAnsiTheme="majorHAnsi" w:cstheme="majorBidi"/>
              </w:rPr>
            </w:pPr>
            <w:r w:rsidRPr="5B241618">
              <w:rPr>
                <w:rFonts w:asciiTheme="majorHAnsi" w:eastAsia="Calibri" w:hAnsiTheme="majorHAnsi" w:cstheme="majorBidi"/>
              </w:rPr>
              <w:t>1.</w:t>
            </w:r>
            <w:r w:rsidR="417A1E8A" w:rsidRPr="5B241618">
              <w:rPr>
                <w:rFonts w:asciiTheme="majorHAnsi" w:eastAsia="Calibri" w:hAnsiTheme="majorHAnsi" w:cstheme="majorBidi"/>
              </w:rPr>
              <w:t xml:space="preserve"> </w:t>
            </w:r>
            <w:r w:rsidR="00C75B15">
              <w:rPr>
                <w:rFonts w:asciiTheme="majorHAnsi" w:eastAsia="Calibri" w:hAnsiTheme="majorHAnsi" w:cstheme="majorBidi"/>
              </w:rPr>
              <w:t>....................</w:t>
            </w:r>
          </w:p>
          <w:p w14:paraId="51BB1C02" w14:textId="59016800" w:rsidR="00CA16B8" w:rsidRPr="003A16E5" w:rsidRDefault="00CA16B8" w:rsidP="00C75B15">
            <w:pPr>
              <w:spacing w:line="252" w:lineRule="auto"/>
              <w:ind w:right="-613" w:firstLine="567"/>
              <w:rPr>
                <w:rFonts w:asciiTheme="majorHAnsi" w:eastAsia="Calibri" w:hAnsiTheme="majorHAnsi" w:cstheme="majorHAnsi"/>
              </w:rPr>
            </w:pPr>
            <w:r w:rsidRPr="5B241618">
              <w:rPr>
                <w:rFonts w:asciiTheme="majorHAnsi" w:eastAsia="Calibri" w:hAnsiTheme="majorHAnsi" w:cstheme="majorBidi"/>
              </w:rPr>
              <w:t xml:space="preserve">2. </w:t>
            </w:r>
            <w:r w:rsidR="00C75B15">
              <w:rPr>
                <w:rFonts w:asciiTheme="majorHAnsi" w:eastAsia="Calibri" w:hAnsiTheme="majorHAnsi" w:cstheme="majorBidi"/>
              </w:rPr>
              <w:t>..........................</w:t>
            </w:r>
          </w:p>
        </w:tc>
      </w:tr>
    </w:tbl>
    <w:p w14:paraId="77B7C750" w14:textId="77777777" w:rsidR="00CA16B8" w:rsidRPr="003A16E5" w:rsidRDefault="00CA16B8" w:rsidP="002F2236">
      <w:pPr>
        <w:spacing w:after="0" w:line="240" w:lineRule="auto"/>
        <w:ind w:right="-613" w:firstLine="567"/>
        <w:rPr>
          <w:rFonts w:asciiTheme="majorHAnsi" w:eastAsia="Calibri" w:hAnsiTheme="majorHAnsi" w:cstheme="majorHAnsi"/>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5B241618">
        <w:trPr>
          <w:cantSplit/>
          <w:trHeight w:val="23"/>
        </w:trPr>
        <w:tc>
          <w:tcPr>
            <w:tcW w:w="3783" w:type="dxa"/>
            <w:hideMark/>
          </w:tcPr>
          <w:p w14:paraId="6B146A82" w14:textId="72DC72B1" w:rsidR="42096ABC" w:rsidRDefault="42096ABC" w:rsidP="5B241618">
            <w:pPr>
              <w:spacing w:after="0" w:line="240" w:lineRule="auto"/>
              <w:rPr>
                <w:rFonts w:asciiTheme="majorHAnsi" w:hAnsiTheme="majorHAnsi" w:cstheme="majorBidi"/>
                <w:u w:val="single"/>
              </w:rPr>
            </w:pPr>
            <w:r w:rsidRPr="5B241618">
              <w:rPr>
                <w:rFonts w:asciiTheme="majorHAnsi" w:hAnsiTheme="majorHAnsi" w:cstheme="majorBidi"/>
                <w:u w:val="single"/>
              </w:rPr>
              <w:t>Generalinis direktorius</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5356D079" w:rsidR="002B0C0E" w:rsidRPr="00D9406C" w:rsidRDefault="002B0C0E" w:rsidP="5B241618">
            <w:pPr>
              <w:spacing w:after="0" w:line="240" w:lineRule="auto"/>
              <w:jc w:val="center"/>
              <w:rPr>
                <w:rFonts w:asciiTheme="majorHAnsi" w:hAnsiTheme="majorHAnsi" w:cstheme="majorBidi"/>
              </w:rPr>
            </w:pPr>
            <w:r w:rsidRPr="5B241618">
              <w:rPr>
                <w:rFonts w:asciiTheme="majorHAnsi" w:hAnsiTheme="majorHAnsi" w:cstheme="majorBidi"/>
              </w:rPr>
              <w:t xml:space="preserve">         </w:t>
            </w:r>
            <w:r w:rsidR="68849923" w:rsidRPr="5B241618">
              <w:rPr>
                <w:rFonts w:asciiTheme="majorHAnsi" w:hAnsiTheme="majorHAnsi" w:cstheme="majorBidi"/>
              </w:rPr>
              <w:t xml:space="preserve">           </w:t>
            </w:r>
            <w:r w:rsidRPr="5B241618">
              <w:rPr>
                <w:rFonts w:asciiTheme="majorHAnsi" w:hAnsiTheme="majorHAnsi" w:cstheme="majorBidi"/>
              </w:rPr>
              <w:t xml:space="preserve">       </w:t>
            </w:r>
            <w:r w:rsidR="00C75B15">
              <w:rPr>
                <w:rFonts w:asciiTheme="majorHAnsi" w:hAnsiTheme="majorHAnsi" w:cstheme="majorBidi"/>
                <w:u w:val="single"/>
              </w:rPr>
              <w:t>.........................</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 xml:space="preserve">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w:t>
      </w:r>
      <w:r w:rsidR="00BC7275" w:rsidRPr="00BC7275">
        <w:rPr>
          <w:rFonts w:asciiTheme="majorHAnsi" w:eastAsia="Times New Roman" w:hAnsiTheme="majorHAnsi" w:cstheme="majorHAnsi"/>
          <w:lang w:eastAsia="lt-LT"/>
        </w:rPr>
        <w:lastRenderedPageBreak/>
        <w:t>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412329DC"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pajėgumais tiekėjas nesiremia (jeigu jam taikomas reikalavimas dėl pašalinimo pagrindų nebuvimo) deklaracijos.</w:t>
      </w:r>
      <w:r w:rsidR="00E26B40">
        <w:rPr>
          <w:rFonts w:asciiTheme="majorHAnsi" w:eastAsia="Times New Roman" w:hAnsiTheme="majorHAnsi" w:cstheme="majorHAnsi"/>
          <w:u w:val="single"/>
          <w:lang w:eastAsia="lt-LT"/>
        </w:rPr>
        <w:t xml:space="preserve"> </w:t>
      </w:r>
      <w:r w:rsidR="00E26B40" w:rsidRPr="006413DF">
        <w:rPr>
          <w:rFonts w:asciiTheme="majorHAnsi" w:eastAsia="Times New Roman" w:hAnsiTheme="majorHAnsi" w:cstheme="majorHAnsi"/>
          <w:b/>
          <w:u w:val="single"/>
          <w:lang w:eastAsia="lt-LT"/>
        </w:rPr>
        <w:t>D</w:t>
      </w:r>
      <w:r w:rsidR="00371EBA" w:rsidRPr="006413DF">
        <w:rPr>
          <w:rFonts w:asciiTheme="majorHAnsi" w:eastAsia="Times New Roman" w:hAnsiTheme="majorHAnsi" w:cstheme="majorHAnsi"/>
          <w:b/>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1F160DA6" w:rsidR="003C73F8" w:rsidRPr="00D9406C" w:rsidRDefault="000D1E88" w:rsidP="000D1E88">
      <w:pPr>
        <w:spacing w:after="0" w:line="240" w:lineRule="auto"/>
        <w:jc w:val="center"/>
        <w:rPr>
          <w:rFonts w:asciiTheme="majorHAnsi" w:hAnsiTheme="majorHAnsi" w:cstheme="majorHAnsi"/>
          <w:b/>
        </w:rPr>
      </w:pPr>
      <w:bookmarkStart w:id="16" w:name="part_7ca657e27bcc4b4d803c62cceb87cbd0"/>
      <w:bookmarkStart w:id="17" w:name="part_01442e03a4944843837ae786a649b0d1"/>
      <w:bookmarkEnd w:id="16"/>
      <w:bookmarkEnd w:id="17"/>
      <w:r>
        <w:rPr>
          <w:rFonts w:asciiTheme="majorHAnsi" w:hAnsiTheme="majorHAnsi" w:cstheme="majorHAnsi"/>
          <w:b/>
        </w:rPr>
        <w:t>__________________</w:t>
      </w:r>
    </w:p>
    <w:sectPr w:rsidR="003C73F8" w:rsidRPr="00D9406C" w:rsidSect="00B36325">
      <w:headerReference w:type="default" r:id="rId13"/>
      <w:footerReference w:type="default" r:id="rId14"/>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9F0DA" w14:textId="77777777" w:rsidR="00295D4D" w:rsidRDefault="00295D4D">
      <w:pPr>
        <w:spacing w:after="0" w:line="240" w:lineRule="auto"/>
      </w:pPr>
      <w:r>
        <w:separator/>
      </w:r>
    </w:p>
  </w:endnote>
  <w:endnote w:type="continuationSeparator" w:id="0">
    <w:p w14:paraId="677AB3E7" w14:textId="77777777" w:rsidR="00295D4D" w:rsidRDefault="0029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892CD" w14:textId="77777777" w:rsidR="00295D4D" w:rsidRDefault="00295D4D">
      <w:pPr>
        <w:spacing w:after="0" w:line="240" w:lineRule="auto"/>
      </w:pPr>
      <w:r>
        <w:separator/>
      </w:r>
    </w:p>
  </w:footnote>
  <w:footnote w:type="continuationSeparator" w:id="0">
    <w:p w14:paraId="7B87A009" w14:textId="77777777" w:rsidR="00295D4D" w:rsidRDefault="00295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36A44E4" w:rsidR="00CC5562" w:rsidRPr="00F946E3" w:rsidRDefault="004457A7"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5AEC"/>
    <w:rsid w:val="00036DBB"/>
    <w:rsid w:val="0004685E"/>
    <w:rsid w:val="00067A77"/>
    <w:rsid w:val="000712DE"/>
    <w:rsid w:val="0007310F"/>
    <w:rsid w:val="00082AB8"/>
    <w:rsid w:val="000836FC"/>
    <w:rsid w:val="00084F44"/>
    <w:rsid w:val="0009047A"/>
    <w:rsid w:val="000960B3"/>
    <w:rsid w:val="00097241"/>
    <w:rsid w:val="000A23D3"/>
    <w:rsid w:val="000B0A6A"/>
    <w:rsid w:val="000B1DA8"/>
    <w:rsid w:val="000B35C4"/>
    <w:rsid w:val="000B3C7E"/>
    <w:rsid w:val="000B5299"/>
    <w:rsid w:val="000D1E88"/>
    <w:rsid w:val="000F554D"/>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95D4D"/>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C73F8"/>
    <w:rsid w:val="003D0DA8"/>
    <w:rsid w:val="003D22ED"/>
    <w:rsid w:val="003D3BE3"/>
    <w:rsid w:val="003D5439"/>
    <w:rsid w:val="003E3438"/>
    <w:rsid w:val="003F2E3F"/>
    <w:rsid w:val="003F4EA0"/>
    <w:rsid w:val="003F6C42"/>
    <w:rsid w:val="0041609E"/>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6AB6"/>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730C6"/>
    <w:rsid w:val="00573939"/>
    <w:rsid w:val="005907B7"/>
    <w:rsid w:val="00595D01"/>
    <w:rsid w:val="005C3338"/>
    <w:rsid w:val="005C5732"/>
    <w:rsid w:val="005D4E5C"/>
    <w:rsid w:val="005D6336"/>
    <w:rsid w:val="005E103B"/>
    <w:rsid w:val="006040B7"/>
    <w:rsid w:val="006111D9"/>
    <w:rsid w:val="006171F1"/>
    <w:rsid w:val="00623AF3"/>
    <w:rsid w:val="0062594A"/>
    <w:rsid w:val="0062688A"/>
    <w:rsid w:val="0063093F"/>
    <w:rsid w:val="006413DF"/>
    <w:rsid w:val="006550A4"/>
    <w:rsid w:val="00671C08"/>
    <w:rsid w:val="00692BC9"/>
    <w:rsid w:val="006A2DF1"/>
    <w:rsid w:val="006A3EAA"/>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A79A5"/>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5386F"/>
    <w:rsid w:val="00957A69"/>
    <w:rsid w:val="009616C1"/>
    <w:rsid w:val="00974023"/>
    <w:rsid w:val="00974C48"/>
    <w:rsid w:val="009829C4"/>
    <w:rsid w:val="009863D7"/>
    <w:rsid w:val="0098678C"/>
    <w:rsid w:val="0099199E"/>
    <w:rsid w:val="00993F3E"/>
    <w:rsid w:val="009A1B87"/>
    <w:rsid w:val="009B26D3"/>
    <w:rsid w:val="009C1CD8"/>
    <w:rsid w:val="009C3BD8"/>
    <w:rsid w:val="009C66D2"/>
    <w:rsid w:val="009D0B8C"/>
    <w:rsid w:val="009E185E"/>
    <w:rsid w:val="009E7974"/>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C6597"/>
    <w:rsid w:val="00AC69A7"/>
    <w:rsid w:val="00B00BCD"/>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953AB"/>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0CA0"/>
    <w:rsid w:val="00C52E8B"/>
    <w:rsid w:val="00C54F6C"/>
    <w:rsid w:val="00C61147"/>
    <w:rsid w:val="00C6353C"/>
    <w:rsid w:val="00C64782"/>
    <w:rsid w:val="00C73E67"/>
    <w:rsid w:val="00C75B15"/>
    <w:rsid w:val="00C80BC3"/>
    <w:rsid w:val="00C86FB6"/>
    <w:rsid w:val="00C92CAA"/>
    <w:rsid w:val="00C9514E"/>
    <w:rsid w:val="00CA16B8"/>
    <w:rsid w:val="00CC0F45"/>
    <w:rsid w:val="00CC5562"/>
    <w:rsid w:val="00CD0DE0"/>
    <w:rsid w:val="00CD0E31"/>
    <w:rsid w:val="00CD184D"/>
    <w:rsid w:val="00CD4779"/>
    <w:rsid w:val="00CF48C7"/>
    <w:rsid w:val="00D0377C"/>
    <w:rsid w:val="00D04F42"/>
    <w:rsid w:val="00D1317D"/>
    <w:rsid w:val="00D13BBE"/>
    <w:rsid w:val="00D1705F"/>
    <w:rsid w:val="00D2233A"/>
    <w:rsid w:val="00D23D84"/>
    <w:rsid w:val="00D25C2F"/>
    <w:rsid w:val="00D2780F"/>
    <w:rsid w:val="00D36319"/>
    <w:rsid w:val="00D40096"/>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26F64"/>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14A1B"/>
    <w:rsid w:val="00F21BF3"/>
    <w:rsid w:val="00F22BDF"/>
    <w:rsid w:val="00F268B6"/>
    <w:rsid w:val="00F372C9"/>
    <w:rsid w:val="00F467F9"/>
    <w:rsid w:val="00F50763"/>
    <w:rsid w:val="00F5081D"/>
    <w:rsid w:val="00F54DFB"/>
    <w:rsid w:val="00F63E39"/>
    <w:rsid w:val="00F64268"/>
    <w:rsid w:val="00F7342F"/>
    <w:rsid w:val="00F877A2"/>
    <w:rsid w:val="00F90295"/>
    <w:rsid w:val="00F946E3"/>
    <w:rsid w:val="00FB2D59"/>
    <w:rsid w:val="00FB46C5"/>
    <w:rsid w:val="00FC044B"/>
    <w:rsid w:val="00FC72ED"/>
    <w:rsid w:val="00FE1E76"/>
    <w:rsid w:val="00FE55BE"/>
    <w:rsid w:val="00FF661D"/>
    <w:rsid w:val="00FF670C"/>
    <w:rsid w:val="03981BD3"/>
    <w:rsid w:val="0C107CA8"/>
    <w:rsid w:val="0C13A18B"/>
    <w:rsid w:val="10A9C34D"/>
    <w:rsid w:val="13116272"/>
    <w:rsid w:val="14BAA5AB"/>
    <w:rsid w:val="17A96A79"/>
    <w:rsid w:val="1FA1148B"/>
    <w:rsid w:val="29CA4CC8"/>
    <w:rsid w:val="29DE4AC9"/>
    <w:rsid w:val="2A17FEC4"/>
    <w:rsid w:val="2BBCE8C5"/>
    <w:rsid w:val="34756BFA"/>
    <w:rsid w:val="349BA189"/>
    <w:rsid w:val="3546F5C9"/>
    <w:rsid w:val="417A1E8A"/>
    <w:rsid w:val="42096ABC"/>
    <w:rsid w:val="430B8954"/>
    <w:rsid w:val="4F20E5C1"/>
    <w:rsid w:val="5B241618"/>
    <w:rsid w:val="5B376BD2"/>
    <w:rsid w:val="63DCD5EE"/>
    <w:rsid w:val="68849923"/>
    <w:rsid w:val="6DFD1CCC"/>
    <w:rsid w:val="6FD64C05"/>
    <w:rsid w:val="714A2C6E"/>
    <w:rsid w:val="71B38551"/>
    <w:rsid w:val="74E03F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1f3ed3a-812d-4a6a-b238-d65a0aa1c9ca">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09FFAE049660C4D84EA5170FADA35B8" ma:contentTypeVersion="13" ma:contentTypeDescription="Create a new document." ma:contentTypeScope="" ma:versionID="e654f72b92544964b114dba0e9c0d418">
  <xsd:schema xmlns:xsd="http://www.w3.org/2001/XMLSchema" xmlns:xs="http://www.w3.org/2001/XMLSchema" xmlns:p="http://schemas.microsoft.com/office/2006/metadata/properties" xmlns:ns2="61f3ed3a-812d-4a6a-b238-d65a0aa1c9ca" xmlns:ns3="21a65b96-8ae6-44ce-a8c5-70665409f8ab" targetNamespace="http://schemas.microsoft.com/office/2006/metadata/properties" ma:root="true" ma:fieldsID="51226111b78a0e70adb7c4615a605ad6" ns2:_="" ns3:_="">
    <xsd:import namespace="61f3ed3a-812d-4a6a-b238-d65a0aa1c9ca"/>
    <xsd:import namespace="21a65b96-8ae6-44ce-a8c5-70665409f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3ed3a-812d-4a6a-b238-d65a0aa1c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913ec8-3728-42df-afce-1d18cd7294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65b96-8ae6-44ce-a8c5-70665409f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62996DE-D38F-4353-9EBF-90586B93E42C}">
  <ds:schemaRefs>
    <ds:schemaRef ds:uri="http://schemas.microsoft.com/sharepoint/v3/contenttype/forms"/>
  </ds:schemaRefs>
</ds:datastoreItem>
</file>

<file path=customXml/itemProps4.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customXml/itemProps5.xml><?xml version="1.0" encoding="utf-8"?>
<ds:datastoreItem xmlns:ds="http://schemas.openxmlformats.org/officeDocument/2006/customXml" ds:itemID="{FC8F3DC0-67D2-40B7-9A99-63F0ECD1083B}">
  <ds:schemaRefs>
    <ds:schemaRef ds:uri="http://schemas.microsoft.com/office/2006/metadata/properties"/>
    <ds:schemaRef ds:uri="http://schemas.microsoft.com/office/infopath/2007/PartnerControls"/>
    <ds:schemaRef ds:uri="61f3ed3a-812d-4a6a-b238-d65a0aa1c9ca"/>
  </ds:schemaRefs>
</ds:datastoreItem>
</file>

<file path=customXml/itemProps6.xml><?xml version="1.0" encoding="utf-8"?>
<ds:datastoreItem xmlns:ds="http://schemas.openxmlformats.org/officeDocument/2006/customXml" ds:itemID="{8D3CAB43-DFF4-41EA-B09A-F43B40B06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3ed3a-812d-4a6a-b238-d65a0aa1c9ca"/>
    <ds:schemaRef ds:uri="21a65b96-8ae6-44ce-a8c5-70665409f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2175</Words>
  <Characters>1241</Characters>
  <Application>Microsoft Office Word</Application>
  <DocSecurity>0</DocSecurity>
  <Lines>10</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4</cp:revision>
  <cp:lastPrinted>2021-01-19T12:06:00Z</cp:lastPrinted>
  <dcterms:created xsi:type="dcterms:W3CDTF">2024-09-11T07:40:00Z</dcterms:created>
  <dcterms:modified xsi:type="dcterms:W3CDTF">2024-10-22T09:07:00Z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0x010100809FFAE049660C4D84EA5170FADA35B8</vt:lpwstr>
  </property>
  <property fmtid="{D5CDD505-2E9C-101B-9397-08002B2CF9AE}" pid="4" name="MediaServiceImageTags">
    <vt:lpwstr/>
  </property>
</Properties>
</file>