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A1848" w14:textId="77777777" w:rsidR="00645036" w:rsidRPr="008314E3" w:rsidRDefault="0030270F">
      <w:pPr>
        <w:pStyle w:val="Heading"/>
        <w:jc w:val="center"/>
        <w:rPr>
          <w:color w:val="000000" w:themeColor="text1"/>
          <w:sz w:val="24"/>
          <w:szCs w:val="24"/>
          <w:lang w:val="lt-LT"/>
        </w:rPr>
      </w:pPr>
      <w:r w:rsidRPr="008314E3">
        <w:rPr>
          <w:color w:val="000000" w:themeColor="text1"/>
          <w:sz w:val="24"/>
          <w:szCs w:val="24"/>
          <w:lang w:val="lt-LT"/>
        </w:rPr>
        <w:t>VIEŠOJO DARBŲ PIRKIMO-PARDAVIMO SUTARTIS (FIKSUOTOS KAINOS)</w:t>
      </w:r>
    </w:p>
    <w:p w14:paraId="3C326F37" w14:textId="361FFC99" w:rsidR="00645036" w:rsidRPr="008314E3" w:rsidRDefault="0030270F">
      <w:pPr>
        <w:pStyle w:val="Heading"/>
        <w:jc w:val="center"/>
        <w:rPr>
          <w:color w:val="000000" w:themeColor="text1"/>
          <w:sz w:val="24"/>
          <w:szCs w:val="24"/>
          <w:lang w:val="lt-LT"/>
        </w:rPr>
      </w:pPr>
      <w:r w:rsidRPr="008314E3">
        <w:rPr>
          <w:color w:val="000000" w:themeColor="text1"/>
          <w:sz w:val="24"/>
          <w:szCs w:val="24"/>
          <w:lang w:val="lt-LT"/>
        </w:rPr>
        <w:t>Nr.</w:t>
      </w:r>
      <w:r w:rsidR="00054678">
        <w:rPr>
          <w:color w:val="000000" w:themeColor="text1"/>
          <w:sz w:val="24"/>
          <w:szCs w:val="24"/>
          <w:lang w:val="lt-LT"/>
        </w:rPr>
        <w:t xml:space="preserve"> 465</w:t>
      </w:r>
    </w:p>
    <w:p w14:paraId="75E1662C" w14:textId="77777777" w:rsidR="00645036" w:rsidRPr="008314E3" w:rsidRDefault="00645036">
      <w:pPr>
        <w:pStyle w:val="Heading"/>
        <w:jc w:val="center"/>
        <w:rPr>
          <w:color w:val="000000" w:themeColor="text1"/>
          <w:sz w:val="24"/>
          <w:szCs w:val="24"/>
          <w:lang w:val="lt-LT"/>
        </w:rPr>
      </w:pPr>
    </w:p>
    <w:p w14:paraId="674ED089" w14:textId="1EA24D46" w:rsidR="00645036" w:rsidRPr="008314E3" w:rsidRDefault="00894DD6" w:rsidP="00DE02BF">
      <w:pPr>
        <w:pStyle w:val="Body2"/>
        <w:jc w:val="center"/>
        <w:rPr>
          <w:b/>
          <w:color w:val="000000" w:themeColor="text1"/>
          <w:sz w:val="24"/>
          <w:szCs w:val="24"/>
          <w:lang w:val="lt-LT"/>
        </w:rPr>
      </w:pPr>
      <w:r>
        <w:rPr>
          <w:b/>
          <w:color w:val="000000" w:themeColor="text1"/>
          <w:sz w:val="24"/>
          <w:szCs w:val="24"/>
          <w:lang w:val="lt-LT"/>
        </w:rPr>
        <w:t>TVOROS MONTAVIMO DARBAI KARJERO G. 2, TAKNIŠKIŲ K., ALYTAUS R.</w:t>
      </w:r>
    </w:p>
    <w:p w14:paraId="2E640A74" w14:textId="77777777" w:rsidR="00DE02BF" w:rsidRPr="008314E3" w:rsidRDefault="00DE02BF" w:rsidP="00DE02BF">
      <w:pPr>
        <w:pStyle w:val="Body2"/>
        <w:jc w:val="center"/>
        <w:rPr>
          <w:color w:val="000000" w:themeColor="text1"/>
          <w:sz w:val="24"/>
          <w:szCs w:val="24"/>
          <w:lang w:val="lt-LT"/>
        </w:rPr>
      </w:pPr>
    </w:p>
    <w:p w14:paraId="55A2F521" w14:textId="38AA07F1" w:rsidR="00645036" w:rsidRPr="008314E3" w:rsidRDefault="0030270F">
      <w:pPr>
        <w:pStyle w:val="Body2"/>
        <w:jc w:val="center"/>
        <w:rPr>
          <w:color w:val="000000" w:themeColor="text1"/>
          <w:sz w:val="24"/>
          <w:szCs w:val="24"/>
          <w:lang w:val="lt-LT"/>
        </w:rPr>
      </w:pPr>
      <w:r w:rsidRPr="008314E3">
        <w:rPr>
          <w:color w:val="000000" w:themeColor="text1"/>
          <w:sz w:val="24"/>
          <w:szCs w:val="24"/>
          <w:lang w:val="lt-LT"/>
        </w:rPr>
        <w:t>20</w:t>
      </w:r>
      <w:r w:rsidR="00DE02BF" w:rsidRPr="008314E3">
        <w:rPr>
          <w:color w:val="000000" w:themeColor="text1"/>
          <w:sz w:val="24"/>
          <w:szCs w:val="24"/>
          <w:lang w:val="lt-LT"/>
        </w:rPr>
        <w:t>2</w:t>
      </w:r>
      <w:r w:rsidR="007570D6">
        <w:rPr>
          <w:color w:val="000000" w:themeColor="text1"/>
          <w:sz w:val="24"/>
          <w:szCs w:val="24"/>
          <w:lang w:val="lt-LT"/>
        </w:rPr>
        <w:t>4</w:t>
      </w:r>
      <w:r w:rsidRPr="008314E3">
        <w:rPr>
          <w:color w:val="000000" w:themeColor="text1"/>
          <w:sz w:val="24"/>
          <w:szCs w:val="24"/>
          <w:lang w:val="lt-LT"/>
        </w:rPr>
        <w:t xml:space="preserve"> m. </w:t>
      </w:r>
      <w:r w:rsidR="007570D6">
        <w:rPr>
          <w:color w:val="000000" w:themeColor="text1"/>
          <w:sz w:val="24"/>
          <w:szCs w:val="24"/>
          <w:lang w:val="lt-LT"/>
        </w:rPr>
        <w:t>spalio</w:t>
      </w:r>
      <w:r w:rsidRPr="008314E3">
        <w:rPr>
          <w:color w:val="000000" w:themeColor="text1"/>
          <w:sz w:val="24"/>
          <w:szCs w:val="24"/>
          <w:lang w:val="lt-LT"/>
        </w:rPr>
        <w:t xml:space="preserve"> </w:t>
      </w:r>
      <w:r w:rsidR="007570D6">
        <w:rPr>
          <w:color w:val="000000" w:themeColor="text1"/>
          <w:sz w:val="24"/>
          <w:szCs w:val="24"/>
          <w:lang w:val="lt-LT"/>
        </w:rPr>
        <w:t>2</w:t>
      </w:r>
      <w:r w:rsidR="00894DD6">
        <w:rPr>
          <w:color w:val="000000" w:themeColor="text1"/>
          <w:sz w:val="24"/>
          <w:szCs w:val="24"/>
          <w:lang w:val="lt-LT"/>
        </w:rPr>
        <w:t>3</w:t>
      </w:r>
      <w:r w:rsidR="00ED6709" w:rsidRPr="008314E3">
        <w:rPr>
          <w:color w:val="000000" w:themeColor="text1"/>
          <w:sz w:val="24"/>
          <w:szCs w:val="24"/>
          <w:lang w:val="lt-LT"/>
        </w:rPr>
        <w:t xml:space="preserve"> </w:t>
      </w:r>
      <w:r w:rsidRPr="008314E3">
        <w:rPr>
          <w:color w:val="000000" w:themeColor="text1"/>
          <w:sz w:val="24"/>
          <w:szCs w:val="24"/>
          <w:lang w:val="lt-LT"/>
        </w:rPr>
        <w:t>d.</w:t>
      </w:r>
    </w:p>
    <w:p w14:paraId="67A2D943" w14:textId="0EBBB990" w:rsidR="00645036" w:rsidRPr="008314E3" w:rsidRDefault="00DE02BF">
      <w:pPr>
        <w:pStyle w:val="Body2"/>
        <w:jc w:val="center"/>
        <w:rPr>
          <w:color w:val="000000" w:themeColor="text1"/>
          <w:sz w:val="24"/>
          <w:szCs w:val="24"/>
          <w:lang w:val="lt-LT"/>
        </w:rPr>
      </w:pPr>
      <w:r w:rsidRPr="008314E3">
        <w:rPr>
          <w:color w:val="000000" w:themeColor="text1"/>
          <w:sz w:val="24"/>
          <w:szCs w:val="24"/>
          <w:lang w:val="lt-LT"/>
        </w:rPr>
        <w:t>Alytus</w:t>
      </w:r>
    </w:p>
    <w:p w14:paraId="6D75DD38" w14:textId="77777777" w:rsidR="00645036" w:rsidRPr="008314E3" w:rsidRDefault="00645036">
      <w:pPr>
        <w:pStyle w:val="Body2"/>
        <w:rPr>
          <w:color w:val="000000" w:themeColor="text1"/>
          <w:sz w:val="24"/>
          <w:szCs w:val="24"/>
          <w:lang w:val="lt-LT"/>
        </w:rPr>
      </w:pPr>
    </w:p>
    <w:p w14:paraId="5DB48D2D" w14:textId="5B45AFF2" w:rsidR="00645036" w:rsidRPr="008314E3" w:rsidRDefault="0030270F">
      <w:pPr>
        <w:pStyle w:val="Body2"/>
        <w:rPr>
          <w:color w:val="000000" w:themeColor="text1"/>
          <w:sz w:val="24"/>
          <w:szCs w:val="24"/>
          <w:lang w:val="lt-LT"/>
        </w:rPr>
      </w:pPr>
      <w:r w:rsidRPr="008314E3">
        <w:rPr>
          <w:color w:val="000000" w:themeColor="text1"/>
          <w:sz w:val="24"/>
          <w:szCs w:val="24"/>
          <w:lang w:val="lt-LT"/>
        </w:rPr>
        <w:tab/>
      </w:r>
      <w:r w:rsidR="00DE02BF" w:rsidRPr="008314E3">
        <w:rPr>
          <w:rFonts w:cs="Times New Roman"/>
          <w:b/>
          <w:bCs/>
          <w:color w:val="000000" w:themeColor="text1"/>
          <w:sz w:val="24"/>
          <w:szCs w:val="24"/>
          <w:lang w:val="lt-LT"/>
        </w:rPr>
        <w:t>UAB „Gigasta“</w:t>
      </w:r>
      <w:r w:rsidR="00DE02BF" w:rsidRPr="008314E3">
        <w:rPr>
          <w:rFonts w:cs="Times New Roman"/>
          <w:color w:val="000000" w:themeColor="text1"/>
          <w:sz w:val="24"/>
          <w:szCs w:val="24"/>
          <w:lang w:val="lt-LT"/>
        </w:rPr>
        <w:t xml:space="preserve">, įm. k. </w:t>
      </w:r>
      <w:r w:rsidR="00DE02BF" w:rsidRPr="008314E3">
        <w:rPr>
          <w:color w:val="000000" w:themeColor="text1"/>
          <w:sz w:val="24"/>
          <w:szCs w:val="24"/>
          <w:lang w:val="lt-LT"/>
        </w:rPr>
        <w:t>304476697</w:t>
      </w:r>
      <w:r w:rsidR="00DE02BF" w:rsidRPr="008314E3">
        <w:rPr>
          <w:rFonts w:cs="Times New Roman"/>
          <w:color w:val="000000" w:themeColor="text1"/>
          <w:sz w:val="24"/>
          <w:szCs w:val="24"/>
          <w:lang w:val="lt-LT"/>
        </w:rPr>
        <w:t xml:space="preserve"> </w:t>
      </w:r>
      <w:r w:rsidR="00DE02BF" w:rsidRPr="008314E3">
        <w:rPr>
          <w:color w:val="000000" w:themeColor="text1"/>
          <w:sz w:val="24"/>
          <w:szCs w:val="24"/>
          <w:lang w:val="lt-LT"/>
        </w:rPr>
        <w:t xml:space="preserve">(toliau – </w:t>
      </w:r>
      <w:r w:rsidR="00DE02BF" w:rsidRPr="008314E3">
        <w:rPr>
          <w:b/>
          <w:bCs/>
          <w:i/>
          <w:iCs/>
          <w:color w:val="000000" w:themeColor="text1"/>
          <w:sz w:val="24"/>
          <w:szCs w:val="24"/>
          <w:lang w:val="lt-LT"/>
        </w:rPr>
        <w:t>Rangovas</w:t>
      </w:r>
      <w:r w:rsidR="00DE02BF" w:rsidRPr="008314E3">
        <w:rPr>
          <w:color w:val="000000" w:themeColor="text1"/>
          <w:sz w:val="24"/>
          <w:szCs w:val="24"/>
          <w:lang w:val="lt-LT"/>
        </w:rPr>
        <w:t xml:space="preserve">), atstovaujama </w:t>
      </w:r>
      <w:r w:rsidR="00DE02BF" w:rsidRPr="008314E3">
        <w:rPr>
          <w:rStyle w:val="st"/>
          <w:rFonts w:cs="Times New Roman"/>
          <w:color w:val="000000" w:themeColor="text1"/>
          <w:sz w:val="24"/>
          <w:szCs w:val="24"/>
          <w:lang w:val="lt-LT"/>
        </w:rPr>
        <w:t xml:space="preserve">įmonės vadovo </w:t>
      </w:r>
      <w:r w:rsidR="00DE02BF" w:rsidRPr="008314E3">
        <w:rPr>
          <w:rFonts w:cs="Times New Roman"/>
          <w:color w:val="000000" w:themeColor="text1"/>
          <w:sz w:val="24"/>
          <w:szCs w:val="24"/>
          <w:lang w:val="lt-LT"/>
        </w:rPr>
        <w:t>Sauliaus Šimkonio,</w:t>
      </w:r>
    </w:p>
    <w:p w14:paraId="7298DD79"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ir</w:t>
      </w:r>
    </w:p>
    <w:p w14:paraId="6D755AE6" w14:textId="58EB42EF" w:rsidR="00645036" w:rsidRPr="008314E3" w:rsidRDefault="0030270F">
      <w:pPr>
        <w:pStyle w:val="Body2"/>
        <w:rPr>
          <w:color w:val="000000" w:themeColor="text1"/>
          <w:sz w:val="24"/>
          <w:szCs w:val="24"/>
          <w:lang w:val="lt-LT"/>
        </w:rPr>
      </w:pPr>
      <w:r w:rsidRPr="008314E3">
        <w:rPr>
          <w:color w:val="000000" w:themeColor="text1"/>
          <w:sz w:val="24"/>
          <w:szCs w:val="24"/>
          <w:lang w:val="lt-LT"/>
        </w:rPr>
        <w:tab/>
      </w:r>
      <w:r w:rsidR="00DE02BF" w:rsidRPr="008314E3">
        <w:rPr>
          <w:b/>
          <w:bCs/>
          <w:color w:val="000000" w:themeColor="text1"/>
          <w:sz w:val="24"/>
          <w:szCs w:val="24"/>
          <w:lang w:val="lt-LT"/>
        </w:rPr>
        <w:t>UAB Alytaus regiono atliekų tvarkymo centras</w:t>
      </w:r>
      <w:r w:rsidR="00DE02BF" w:rsidRPr="008314E3">
        <w:rPr>
          <w:color w:val="000000" w:themeColor="text1"/>
          <w:sz w:val="24"/>
          <w:szCs w:val="24"/>
          <w:lang w:val="lt-LT"/>
        </w:rPr>
        <w:t xml:space="preserve">, įm. k. </w:t>
      </w:r>
      <w:r w:rsidR="00DE02BF" w:rsidRPr="008314E3">
        <w:rPr>
          <w:rFonts w:cs="Times New Roman"/>
          <w:color w:val="000000" w:themeColor="text1"/>
          <w:sz w:val="24"/>
          <w:szCs w:val="24"/>
          <w:lang w:val="lt-LT"/>
        </w:rPr>
        <w:t>250135860</w:t>
      </w:r>
      <w:r w:rsidR="00DE02BF" w:rsidRPr="008314E3">
        <w:rPr>
          <w:color w:val="000000" w:themeColor="text1"/>
          <w:sz w:val="24"/>
          <w:szCs w:val="24"/>
          <w:lang w:val="lt-LT"/>
        </w:rPr>
        <w:t xml:space="preserve"> (toliau - </w:t>
      </w:r>
      <w:r w:rsidR="00DE02BF" w:rsidRPr="008314E3">
        <w:rPr>
          <w:b/>
          <w:bCs/>
          <w:i/>
          <w:iCs/>
          <w:color w:val="000000" w:themeColor="text1"/>
          <w:sz w:val="24"/>
          <w:szCs w:val="24"/>
          <w:lang w:val="lt-LT"/>
        </w:rPr>
        <w:t>Užsakovas</w:t>
      </w:r>
      <w:r w:rsidR="00DE02BF" w:rsidRPr="008314E3">
        <w:rPr>
          <w:color w:val="000000" w:themeColor="text1"/>
          <w:sz w:val="24"/>
          <w:szCs w:val="24"/>
          <w:lang w:val="lt-LT"/>
        </w:rPr>
        <w:t xml:space="preserve">), </w:t>
      </w:r>
      <w:r w:rsidR="00A44B4A" w:rsidRPr="008314E3">
        <w:rPr>
          <w:color w:val="000000" w:themeColor="text1"/>
          <w:sz w:val="24"/>
          <w:szCs w:val="24"/>
          <w:lang w:val="lt-LT"/>
        </w:rPr>
        <w:t xml:space="preserve">direktoriaus </w:t>
      </w:r>
      <w:r w:rsidR="007570D6">
        <w:rPr>
          <w:color w:val="000000" w:themeColor="text1"/>
          <w:sz w:val="24"/>
          <w:szCs w:val="24"/>
          <w:lang w:val="lt-LT"/>
        </w:rPr>
        <w:t>Aurimo Uldukio</w:t>
      </w:r>
      <w:r w:rsidR="00A44B4A" w:rsidRPr="008314E3">
        <w:rPr>
          <w:color w:val="000000" w:themeColor="text1"/>
          <w:sz w:val="24"/>
          <w:szCs w:val="24"/>
          <w:lang w:val="lt-LT"/>
        </w:rPr>
        <w:t>,</w:t>
      </w:r>
      <w:r w:rsidR="00DE02BF" w:rsidRPr="008314E3">
        <w:rPr>
          <w:color w:val="000000" w:themeColor="text1"/>
          <w:sz w:val="24"/>
          <w:szCs w:val="24"/>
          <w:lang w:val="lt-LT"/>
        </w:rPr>
        <w:t xml:space="preserve"> veikiančio pagal</w:t>
      </w:r>
      <w:r w:rsidRPr="008314E3">
        <w:rPr>
          <w:color w:val="000000" w:themeColor="text1"/>
          <w:sz w:val="24"/>
          <w:szCs w:val="24"/>
          <w:lang w:val="lt-LT"/>
        </w:rPr>
        <w:t xml:space="preserve"> </w:t>
      </w:r>
      <w:r w:rsidR="00DE02BF" w:rsidRPr="008314E3">
        <w:rPr>
          <w:color w:val="000000" w:themeColor="text1"/>
          <w:sz w:val="24"/>
          <w:szCs w:val="24"/>
          <w:lang w:val="lt-LT"/>
        </w:rPr>
        <w:t>pareiginius nuostatus</w:t>
      </w:r>
      <w:r w:rsidRPr="008314E3">
        <w:rPr>
          <w:color w:val="000000" w:themeColor="text1"/>
          <w:sz w:val="24"/>
          <w:szCs w:val="24"/>
          <w:lang w:val="lt-LT"/>
        </w:rPr>
        <w:t xml:space="preserve">, </w:t>
      </w:r>
    </w:p>
    <w:p w14:paraId="4A2D11C8" w14:textId="77777777" w:rsidR="00645036" w:rsidRPr="008314E3" w:rsidRDefault="00645036">
      <w:pPr>
        <w:pStyle w:val="Body2"/>
        <w:rPr>
          <w:color w:val="000000" w:themeColor="text1"/>
          <w:sz w:val="24"/>
          <w:szCs w:val="24"/>
          <w:lang w:val="lt-LT"/>
        </w:rPr>
      </w:pPr>
    </w:p>
    <w:p w14:paraId="3E0FF29C" w14:textId="4EC4A4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 xml:space="preserve">toliau Rangovas ir Užsakovas kiekvienas atskirai gali būti vadinami „Šalimi“, o abu kartu – „Šalimis“, sudarė šią sutartį (toliau – Sutartis), vadovaujantis </w:t>
      </w:r>
      <w:r w:rsidR="00DE02BF" w:rsidRPr="008314E3">
        <w:rPr>
          <w:color w:val="000000" w:themeColor="text1"/>
          <w:sz w:val="24"/>
          <w:szCs w:val="24"/>
          <w:lang w:val="lt-LT"/>
        </w:rPr>
        <w:t>neskelbiamos apklausos</w:t>
      </w:r>
      <w:r w:rsidRPr="008314E3">
        <w:rPr>
          <w:color w:val="000000" w:themeColor="text1"/>
          <w:sz w:val="24"/>
          <w:szCs w:val="24"/>
          <w:lang w:val="lt-LT"/>
        </w:rPr>
        <w:t xml:space="preserve"> būdu atlikto viešojo pirkimo </w:t>
      </w:r>
      <w:r w:rsidR="00DE02BF" w:rsidRPr="008314E3">
        <w:rPr>
          <w:color w:val="000000" w:themeColor="text1"/>
          <w:sz w:val="24"/>
          <w:szCs w:val="24"/>
          <w:lang w:val="lt-LT"/>
        </w:rPr>
        <w:t>„</w:t>
      </w:r>
      <w:r w:rsidR="007570D6">
        <w:rPr>
          <w:color w:val="000000" w:themeColor="text1"/>
          <w:sz w:val="24"/>
          <w:szCs w:val="24"/>
          <w:lang w:val="lt-LT"/>
        </w:rPr>
        <w:t>Tvoros montavimo darbai Karjero g.2, Takniškių k., Alytaus r.</w:t>
      </w:r>
      <w:r w:rsidR="00DE02BF" w:rsidRPr="008314E3">
        <w:rPr>
          <w:color w:val="000000" w:themeColor="text1"/>
          <w:sz w:val="24"/>
          <w:szCs w:val="24"/>
          <w:lang w:val="lt-LT"/>
        </w:rPr>
        <w:t xml:space="preserve">“ </w:t>
      </w:r>
      <w:r w:rsidRPr="008314E3">
        <w:rPr>
          <w:color w:val="000000" w:themeColor="text1"/>
          <w:sz w:val="24"/>
          <w:szCs w:val="24"/>
          <w:lang w:val="lt-LT"/>
        </w:rPr>
        <w:t>sąlygomis ir susitarė dėl toliau išvardytų sąlygų.</w:t>
      </w:r>
    </w:p>
    <w:p w14:paraId="04DB130E" w14:textId="77777777" w:rsidR="00645036" w:rsidRPr="008314E3" w:rsidRDefault="00645036">
      <w:pPr>
        <w:pStyle w:val="Body2"/>
        <w:rPr>
          <w:color w:val="000000" w:themeColor="text1"/>
          <w:sz w:val="24"/>
          <w:szCs w:val="24"/>
          <w:lang w:val="lt-LT"/>
        </w:rPr>
      </w:pPr>
    </w:p>
    <w:p w14:paraId="6376C565" w14:textId="77777777" w:rsidR="00645036" w:rsidRPr="008314E3" w:rsidRDefault="0030270F">
      <w:pPr>
        <w:pStyle w:val="Heading"/>
        <w:ind w:left="660"/>
        <w:rPr>
          <w:color w:val="000000" w:themeColor="text1"/>
          <w:sz w:val="24"/>
          <w:szCs w:val="24"/>
          <w:lang w:val="lt-LT"/>
        </w:rPr>
      </w:pPr>
      <w:r w:rsidRPr="008314E3">
        <w:rPr>
          <w:color w:val="000000" w:themeColor="text1"/>
          <w:sz w:val="24"/>
          <w:szCs w:val="24"/>
          <w:lang w:val="lt-LT"/>
        </w:rPr>
        <w:t>1. SUTARTIES OBJEKTAS</w:t>
      </w:r>
    </w:p>
    <w:p w14:paraId="5E7F8E34" w14:textId="77777777" w:rsidR="00645036" w:rsidRPr="008314E3" w:rsidRDefault="00645036">
      <w:pPr>
        <w:pStyle w:val="Body2"/>
        <w:ind w:left="660"/>
        <w:rPr>
          <w:color w:val="000000" w:themeColor="text1"/>
          <w:sz w:val="24"/>
          <w:szCs w:val="24"/>
          <w:lang w:val="lt-LT"/>
        </w:rPr>
      </w:pPr>
    </w:p>
    <w:p w14:paraId="5E7F4AEA" w14:textId="7DD68FDC" w:rsidR="00645036" w:rsidRPr="008314E3" w:rsidRDefault="007C4B80" w:rsidP="007C4B80">
      <w:pPr>
        <w:pStyle w:val="Body2"/>
        <w:ind w:firstLine="660"/>
        <w:rPr>
          <w:color w:val="000000" w:themeColor="text1"/>
          <w:sz w:val="24"/>
          <w:szCs w:val="24"/>
          <w:lang w:val="lt-LT"/>
        </w:rPr>
      </w:pPr>
      <w:r w:rsidRPr="008314E3">
        <w:rPr>
          <w:color w:val="000000" w:themeColor="text1"/>
          <w:sz w:val="24"/>
          <w:szCs w:val="24"/>
          <w:lang w:val="lt-LT"/>
        </w:rPr>
        <w:t>1.1.</w:t>
      </w:r>
      <w:r w:rsidRPr="00CE2996">
        <w:rPr>
          <w:color w:val="FFFFFF" w:themeColor="background1"/>
          <w:sz w:val="24"/>
          <w:szCs w:val="24"/>
          <w:lang w:val="lt-LT"/>
        </w:rPr>
        <w:t>_</w:t>
      </w:r>
      <w:r w:rsidR="0030270F" w:rsidRPr="008314E3">
        <w:rPr>
          <w:color w:val="000000" w:themeColor="text1"/>
          <w:sz w:val="24"/>
          <w:szCs w:val="24"/>
          <w:lang w:val="lt-LT"/>
        </w:rPr>
        <w:t xml:space="preserve">Šia Sutartimi Rangovas įsipareigoja ne vėliau kaip </w:t>
      </w:r>
      <w:r w:rsidR="00DE02BF" w:rsidRPr="008314E3">
        <w:rPr>
          <w:b/>
          <w:bCs/>
          <w:color w:val="000000" w:themeColor="text1"/>
          <w:sz w:val="24"/>
          <w:szCs w:val="24"/>
          <w:lang w:val="lt-LT"/>
        </w:rPr>
        <w:t xml:space="preserve">iki </w:t>
      </w:r>
      <w:r w:rsidR="00940394" w:rsidRPr="008314E3">
        <w:rPr>
          <w:b/>
          <w:bCs/>
          <w:color w:val="000000" w:themeColor="text1"/>
          <w:sz w:val="24"/>
          <w:szCs w:val="24"/>
          <w:lang w:val="lt-LT"/>
        </w:rPr>
        <w:t>202</w:t>
      </w:r>
      <w:r w:rsidR="00CE2996">
        <w:rPr>
          <w:b/>
          <w:bCs/>
          <w:color w:val="000000" w:themeColor="text1"/>
          <w:sz w:val="24"/>
          <w:szCs w:val="24"/>
          <w:lang w:val="lt-LT"/>
        </w:rPr>
        <w:t>4</w:t>
      </w:r>
      <w:r w:rsidR="00940394" w:rsidRPr="008314E3">
        <w:rPr>
          <w:b/>
          <w:bCs/>
          <w:color w:val="000000" w:themeColor="text1"/>
          <w:sz w:val="24"/>
          <w:szCs w:val="24"/>
          <w:lang w:val="lt-LT"/>
        </w:rPr>
        <w:t>-</w:t>
      </w:r>
      <w:r w:rsidR="007570D6">
        <w:rPr>
          <w:b/>
          <w:bCs/>
          <w:color w:val="000000" w:themeColor="text1"/>
          <w:sz w:val="24"/>
          <w:szCs w:val="24"/>
          <w:lang w:val="lt-LT"/>
        </w:rPr>
        <w:t>10-31</w:t>
      </w:r>
      <w:r w:rsidR="00940394" w:rsidRPr="008314E3">
        <w:rPr>
          <w:color w:val="000000" w:themeColor="text1"/>
          <w:sz w:val="24"/>
          <w:szCs w:val="24"/>
          <w:lang w:val="lt-LT"/>
        </w:rPr>
        <w:t xml:space="preserve"> atlikti </w:t>
      </w:r>
      <w:r w:rsidR="007570D6">
        <w:rPr>
          <w:color w:val="000000" w:themeColor="text1"/>
          <w:sz w:val="24"/>
          <w:szCs w:val="24"/>
          <w:lang w:val="lt-LT"/>
        </w:rPr>
        <w:t xml:space="preserve">tvoros montavimo darbus Karjero g. 2, Takniškių k., Alytaus r., </w:t>
      </w:r>
      <w:r w:rsidR="0030270F" w:rsidRPr="008314E3">
        <w:rPr>
          <w:color w:val="000000" w:themeColor="text1"/>
          <w:sz w:val="24"/>
          <w:szCs w:val="24"/>
          <w:lang w:val="lt-LT"/>
        </w:rPr>
        <w:t>numatytus Sutarties priede</w:t>
      </w:r>
      <w:r w:rsidR="00DE02BF" w:rsidRPr="008314E3">
        <w:rPr>
          <w:color w:val="000000" w:themeColor="text1"/>
          <w:sz w:val="24"/>
          <w:szCs w:val="24"/>
          <w:lang w:val="lt-LT"/>
        </w:rPr>
        <w:t xml:space="preserve"> „Techninė specifikacija“</w:t>
      </w:r>
      <w:r w:rsidR="0030270F" w:rsidRPr="008314E3">
        <w:rPr>
          <w:color w:val="000000" w:themeColor="text1"/>
          <w:sz w:val="24"/>
          <w:szCs w:val="24"/>
          <w:lang w:val="lt-LT"/>
        </w:rPr>
        <w:t xml:space="preserve"> (toliau - darbus).</w:t>
      </w:r>
    </w:p>
    <w:p w14:paraId="5469CDAC"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1.2. Užsakovas pagal šią Sutartį įsipareigoja priimti atliktus darbus ir už juos sumokėti Sutartyje nurodytą kainą Sutartyje numatytomis sąlygomis ir tvarka.</w:t>
      </w:r>
    </w:p>
    <w:p w14:paraId="7A041114"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r>
    </w:p>
    <w:p w14:paraId="0910250E" w14:textId="77777777" w:rsidR="00645036" w:rsidRPr="008314E3" w:rsidRDefault="0030270F">
      <w:pPr>
        <w:pStyle w:val="Heading"/>
        <w:rPr>
          <w:color w:val="000000" w:themeColor="text1"/>
          <w:sz w:val="24"/>
          <w:szCs w:val="24"/>
          <w:lang w:val="lt-LT"/>
        </w:rPr>
      </w:pPr>
      <w:r w:rsidRPr="008314E3">
        <w:rPr>
          <w:color w:val="000000" w:themeColor="text1"/>
          <w:sz w:val="24"/>
          <w:szCs w:val="24"/>
          <w:lang w:val="lt-LT"/>
        </w:rPr>
        <w:tab/>
        <w:t>2. DARBŲ ATLIKIMO TERMINAI</w:t>
      </w:r>
    </w:p>
    <w:p w14:paraId="4B6A3612"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r>
    </w:p>
    <w:p w14:paraId="44A91BEB"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 xml:space="preserve">2.1. Darbai turi būti atliekami nuo Sutarties įsigaliojimo dienos. </w:t>
      </w:r>
    </w:p>
    <w:p w14:paraId="26A0D5DF" w14:textId="04968508" w:rsidR="00645036" w:rsidRPr="008314E3" w:rsidRDefault="0030270F">
      <w:pPr>
        <w:pStyle w:val="Body2"/>
        <w:rPr>
          <w:color w:val="000000" w:themeColor="text1"/>
          <w:sz w:val="24"/>
          <w:szCs w:val="24"/>
          <w:lang w:val="lt-LT"/>
        </w:rPr>
      </w:pPr>
      <w:r w:rsidRPr="008314E3">
        <w:rPr>
          <w:color w:val="000000" w:themeColor="text1"/>
          <w:sz w:val="24"/>
          <w:szCs w:val="24"/>
          <w:lang w:val="lt-LT"/>
        </w:rPr>
        <w:tab/>
        <w:t xml:space="preserve">2.2. Jei darbų negalima vykdyti dėl Užsakovo kaltės, tai jų įvykdymo terminas pratęsiamas užlaikymo laikotarpiui, tačiau ne ilgiau, kaip iki </w:t>
      </w:r>
      <w:r w:rsidR="007570D6">
        <w:rPr>
          <w:b/>
          <w:bCs/>
          <w:color w:val="000000" w:themeColor="text1"/>
          <w:sz w:val="24"/>
          <w:szCs w:val="24"/>
          <w:lang w:val="lt-LT"/>
        </w:rPr>
        <w:t>2024-11-04.</w:t>
      </w:r>
    </w:p>
    <w:p w14:paraId="03399B24" w14:textId="77777777" w:rsidR="00645036" w:rsidRPr="008314E3" w:rsidRDefault="00645036">
      <w:pPr>
        <w:pStyle w:val="Body2"/>
        <w:rPr>
          <w:color w:val="000000" w:themeColor="text1"/>
          <w:sz w:val="24"/>
          <w:szCs w:val="24"/>
          <w:lang w:val="lt-LT"/>
        </w:rPr>
      </w:pPr>
    </w:p>
    <w:p w14:paraId="5401605C" w14:textId="77777777" w:rsidR="00645036" w:rsidRPr="008314E3" w:rsidRDefault="0030270F">
      <w:pPr>
        <w:pStyle w:val="Heading"/>
        <w:rPr>
          <w:color w:val="000000" w:themeColor="text1"/>
          <w:sz w:val="24"/>
          <w:szCs w:val="24"/>
          <w:lang w:val="lt-LT"/>
        </w:rPr>
      </w:pPr>
      <w:r w:rsidRPr="008314E3">
        <w:rPr>
          <w:color w:val="000000" w:themeColor="text1"/>
          <w:sz w:val="24"/>
          <w:szCs w:val="24"/>
          <w:lang w:val="lt-LT"/>
        </w:rPr>
        <w:tab/>
        <w:t>3. DARBŲ KAINA</w:t>
      </w:r>
    </w:p>
    <w:p w14:paraId="53DA90AD"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r>
    </w:p>
    <w:p w14:paraId="02ED12DF"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5BF99634" w14:textId="7F2440D4" w:rsidR="00645036" w:rsidRPr="008314E3" w:rsidRDefault="0030270F">
      <w:pPr>
        <w:pStyle w:val="Body2"/>
        <w:rPr>
          <w:color w:val="000000" w:themeColor="text1"/>
          <w:sz w:val="24"/>
          <w:szCs w:val="24"/>
          <w:lang w:val="lt-LT"/>
        </w:rPr>
      </w:pPr>
      <w:r w:rsidRPr="008314E3">
        <w:rPr>
          <w:color w:val="000000" w:themeColor="text1"/>
          <w:sz w:val="24"/>
          <w:szCs w:val="24"/>
          <w:lang w:val="lt-LT"/>
        </w:rPr>
        <w:t xml:space="preserve"> </w:t>
      </w:r>
      <w:r w:rsidRPr="008314E3">
        <w:rPr>
          <w:color w:val="000000" w:themeColor="text1"/>
          <w:sz w:val="24"/>
          <w:szCs w:val="24"/>
          <w:lang w:val="lt-LT"/>
        </w:rPr>
        <w:tab/>
        <w:t>3.2. Fiksuota darbų kaina</w:t>
      </w:r>
      <w:r w:rsidR="00DE02BF" w:rsidRPr="008314E3">
        <w:rPr>
          <w:color w:val="000000" w:themeColor="text1"/>
          <w:sz w:val="24"/>
          <w:szCs w:val="24"/>
          <w:lang w:val="lt-LT"/>
        </w:rPr>
        <w:t xml:space="preserve"> (pradinė sutarties vertė) </w:t>
      </w:r>
      <w:r w:rsidR="002A132C" w:rsidRPr="008314E3">
        <w:rPr>
          <w:color w:val="000000" w:themeColor="text1"/>
          <w:sz w:val="24"/>
          <w:szCs w:val="24"/>
          <w:lang w:val="lt-LT"/>
        </w:rPr>
        <w:t>–</w:t>
      </w:r>
      <w:r w:rsidR="00DE02BF" w:rsidRPr="008314E3">
        <w:rPr>
          <w:color w:val="000000" w:themeColor="text1"/>
          <w:sz w:val="24"/>
          <w:szCs w:val="24"/>
          <w:lang w:val="lt-LT"/>
        </w:rPr>
        <w:t xml:space="preserve"> </w:t>
      </w:r>
      <w:r w:rsidR="007570D6">
        <w:rPr>
          <w:b/>
          <w:bCs/>
          <w:color w:val="000000" w:themeColor="text1"/>
          <w:sz w:val="24"/>
          <w:szCs w:val="24"/>
          <w:lang w:val="lt-LT"/>
        </w:rPr>
        <w:t>7878,00</w:t>
      </w:r>
      <w:r w:rsidR="00DE02BF" w:rsidRPr="008314E3">
        <w:rPr>
          <w:color w:val="000000" w:themeColor="text1"/>
          <w:sz w:val="24"/>
          <w:szCs w:val="24"/>
          <w:lang w:val="lt-LT"/>
        </w:rPr>
        <w:t xml:space="preserve"> </w:t>
      </w:r>
      <w:r w:rsidR="00DE02BF" w:rsidRPr="008314E3">
        <w:rPr>
          <w:rFonts w:cs="Times New Roman"/>
          <w:color w:val="000000" w:themeColor="text1"/>
          <w:sz w:val="24"/>
          <w:szCs w:val="24"/>
          <w:lang w:val="lt-LT"/>
        </w:rPr>
        <w:t>Eur (</w:t>
      </w:r>
      <w:r w:rsidR="007570D6">
        <w:rPr>
          <w:rFonts w:cs="Times New Roman"/>
          <w:color w:val="000000" w:themeColor="text1"/>
          <w:sz w:val="24"/>
          <w:szCs w:val="24"/>
          <w:lang w:val="lt-LT"/>
        </w:rPr>
        <w:t>septyni</w:t>
      </w:r>
      <w:r w:rsidR="00DE02BF" w:rsidRPr="008314E3">
        <w:rPr>
          <w:rFonts w:cs="Times New Roman"/>
          <w:color w:val="000000" w:themeColor="text1"/>
          <w:sz w:val="24"/>
          <w:szCs w:val="24"/>
          <w:lang w:val="lt-LT"/>
        </w:rPr>
        <w:t xml:space="preserve"> tūkstančiai </w:t>
      </w:r>
      <w:r w:rsidR="007570D6">
        <w:rPr>
          <w:rFonts w:cs="Times New Roman"/>
          <w:color w:val="000000" w:themeColor="text1"/>
          <w:sz w:val="24"/>
          <w:szCs w:val="24"/>
          <w:lang w:val="lt-LT"/>
        </w:rPr>
        <w:t>aštuoni</w:t>
      </w:r>
      <w:r w:rsidR="00DE02BF" w:rsidRPr="008314E3">
        <w:rPr>
          <w:rFonts w:cs="Times New Roman"/>
          <w:color w:val="000000" w:themeColor="text1"/>
          <w:sz w:val="24"/>
          <w:szCs w:val="24"/>
          <w:lang w:val="lt-LT"/>
        </w:rPr>
        <w:t xml:space="preserve"> šimtai </w:t>
      </w:r>
      <w:r w:rsidR="007570D6">
        <w:rPr>
          <w:rFonts w:cs="Times New Roman"/>
          <w:color w:val="000000" w:themeColor="text1"/>
          <w:sz w:val="24"/>
          <w:szCs w:val="24"/>
          <w:lang w:val="lt-LT"/>
        </w:rPr>
        <w:t>septyniasdešimt aštuoni</w:t>
      </w:r>
      <w:r w:rsidR="00DE02BF" w:rsidRPr="008314E3">
        <w:rPr>
          <w:rFonts w:cs="Times New Roman"/>
          <w:color w:val="000000" w:themeColor="text1"/>
          <w:sz w:val="24"/>
          <w:szCs w:val="24"/>
          <w:lang w:val="lt-LT"/>
        </w:rPr>
        <w:t xml:space="preserve"> </w:t>
      </w:r>
      <w:r w:rsidR="007570D6">
        <w:rPr>
          <w:rFonts w:cs="Times New Roman"/>
          <w:color w:val="000000" w:themeColor="text1"/>
          <w:sz w:val="24"/>
          <w:szCs w:val="24"/>
          <w:lang w:val="lt-LT"/>
        </w:rPr>
        <w:t>eurai</w:t>
      </w:r>
      <w:r w:rsidR="00DE02BF" w:rsidRPr="008314E3">
        <w:rPr>
          <w:rFonts w:cs="Times New Roman"/>
          <w:color w:val="000000" w:themeColor="text1"/>
          <w:sz w:val="24"/>
          <w:szCs w:val="24"/>
          <w:lang w:val="lt-LT"/>
        </w:rPr>
        <w:t xml:space="preserve"> ir </w:t>
      </w:r>
      <w:r w:rsidR="007570D6">
        <w:rPr>
          <w:rFonts w:cs="Times New Roman"/>
          <w:color w:val="000000" w:themeColor="text1"/>
          <w:sz w:val="24"/>
          <w:szCs w:val="24"/>
          <w:lang w:val="lt-LT"/>
        </w:rPr>
        <w:t>0</w:t>
      </w:r>
      <w:r w:rsidR="00DE02BF" w:rsidRPr="008314E3">
        <w:rPr>
          <w:rFonts w:cs="Times New Roman"/>
          <w:color w:val="000000" w:themeColor="text1"/>
          <w:sz w:val="24"/>
          <w:szCs w:val="24"/>
          <w:lang w:val="lt-LT"/>
        </w:rPr>
        <w:t xml:space="preserve"> ct) be PVM</w:t>
      </w:r>
      <w:r w:rsidRPr="008314E3">
        <w:rPr>
          <w:color w:val="000000" w:themeColor="text1"/>
          <w:sz w:val="24"/>
          <w:szCs w:val="24"/>
          <w:lang w:val="lt-LT"/>
        </w:rPr>
        <w:t>.</w:t>
      </w:r>
    </w:p>
    <w:p w14:paraId="110434A5"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3.3. Sutarties priede nurodyta kaina apima:</w:t>
      </w:r>
    </w:p>
    <w:p w14:paraId="696449B3"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3.3.1. visus Rangovui privalomus mokėti mokesčius ir visas su darbų atlikimu susijusias išlaidas;</w:t>
      </w:r>
    </w:p>
    <w:p w14:paraId="476C34DD"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1D34DE26"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lastRenderedPageBreak/>
        <w:tab/>
        <w:t>3.4. Užsakovas už visą Sutartyje numatytą pirkimo objektą sumoka Sutarties priede nurodytą kainą, jeigu faktinė pirkimo dokumentuose bei Sutartyje Užsakovo nurodytų darbų apimtis nesiskiria daugiau kaip 15 %, skaičiuojant nuo pradinės Sutarties vertės.</w:t>
      </w:r>
    </w:p>
    <w:p w14:paraId="103B25CF"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3.5. 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skyriuje. Jeigu Sutartyje nėra nurodyti tiekėjo siūlomi darbų įkainiai, kuriais remiantis galima apskaičiuoti, ar neviršijama minėta riba, juos nustatant turi būti vadovaujamasi Metodikos 28 punkte nustatytomis kainodaros taisyklėmis.</w:t>
      </w:r>
    </w:p>
    <w:p w14:paraId="48262D0C"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3.6. Sutarties priede nurodyta kaina nebus keičiama, išskyrus, kai Sutarties galiojimo laikotarpiu pasikeičia pridėtinės vertės mokestis (toliau – PVM). Pasikeitus PVM, už darbus, atliktus po naujo PVM tarifo įsigaliojimo, atsiskaitoma taikant naują PVM tarifą.</w:t>
      </w:r>
    </w:p>
    <w:p w14:paraId="6264CCBC" w14:textId="77777777" w:rsidR="001B43FF" w:rsidRPr="008314E3" w:rsidRDefault="001B43FF">
      <w:pPr>
        <w:pStyle w:val="Body2"/>
        <w:rPr>
          <w:color w:val="000000" w:themeColor="text1"/>
          <w:sz w:val="24"/>
          <w:szCs w:val="24"/>
          <w:lang w:val="lt-LT"/>
        </w:rPr>
      </w:pPr>
    </w:p>
    <w:p w14:paraId="04039BCA" w14:textId="77777777" w:rsidR="00645036" w:rsidRPr="008314E3" w:rsidRDefault="0030270F">
      <w:pPr>
        <w:pStyle w:val="Heading"/>
        <w:rPr>
          <w:color w:val="000000" w:themeColor="text1"/>
          <w:sz w:val="24"/>
          <w:szCs w:val="24"/>
          <w:lang w:val="lt-LT"/>
        </w:rPr>
      </w:pPr>
      <w:r w:rsidRPr="008314E3">
        <w:rPr>
          <w:color w:val="000000" w:themeColor="text1"/>
          <w:sz w:val="24"/>
          <w:szCs w:val="24"/>
          <w:lang w:val="lt-LT"/>
        </w:rPr>
        <w:tab/>
        <w:t>4. APMOKĖJIMO TVARKA</w:t>
      </w:r>
    </w:p>
    <w:p w14:paraId="197C4D42" w14:textId="77777777" w:rsidR="00645036" w:rsidRPr="008314E3" w:rsidRDefault="00645036">
      <w:pPr>
        <w:pStyle w:val="Body2"/>
        <w:rPr>
          <w:color w:val="000000" w:themeColor="text1"/>
          <w:sz w:val="24"/>
          <w:szCs w:val="24"/>
          <w:lang w:val="lt-LT"/>
        </w:rPr>
      </w:pPr>
    </w:p>
    <w:p w14:paraId="06682CBD" w14:textId="5F9B458B" w:rsidR="00645036" w:rsidRPr="008314E3" w:rsidRDefault="0030270F">
      <w:pPr>
        <w:pStyle w:val="Body2"/>
        <w:rPr>
          <w:color w:val="000000" w:themeColor="text1"/>
          <w:sz w:val="24"/>
          <w:szCs w:val="24"/>
          <w:lang w:val="lt-LT"/>
        </w:rPr>
      </w:pPr>
      <w:r w:rsidRPr="008314E3">
        <w:rPr>
          <w:color w:val="000000" w:themeColor="text1"/>
          <w:sz w:val="24"/>
          <w:szCs w:val="24"/>
          <w:lang w:val="lt-LT"/>
        </w:rPr>
        <w:tab/>
        <w:t>4.1. Užsakovas apmoka Rangovui už atliktus darbus ne vėliau kaip per 30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4B72373A" w14:textId="1E1E834B" w:rsidR="00645036" w:rsidRPr="008314E3" w:rsidRDefault="0030270F">
      <w:pPr>
        <w:pStyle w:val="Body2"/>
        <w:rPr>
          <w:color w:val="000000" w:themeColor="text1"/>
          <w:sz w:val="24"/>
          <w:szCs w:val="24"/>
          <w:lang w:val="lt-LT"/>
        </w:rPr>
      </w:pPr>
      <w:r w:rsidRPr="008314E3">
        <w:rPr>
          <w:color w:val="000000" w:themeColor="text1"/>
          <w:sz w:val="24"/>
          <w:szCs w:val="24"/>
          <w:lang w:val="lt-LT"/>
        </w:rPr>
        <w:tab/>
        <w:t>4.2. Mokėjimai dalimis, t. y. už atliktą darbų dalį</w:t>
      </w:r>
      <w:r w:rsidR="00DB5A3E" w:rsidRPr="008314E3">
        <w:rPr>
          <w:color w:val="000000" w:themeColor="text1"/>
          <w:sz w:val="24"/>
          <w:szCs w:val="24"/>
          <w:lang w:val="lt-LT"/>
        </w:rPr>
        <w:t>,</w:t>
      </w:r>
      <w:r w:rsidRPr="008314E3">
        <w:rPr>
          <w:color w:val="000000" w:themeColor="text1"/>
          <w:sz w:val="24"/>
          <w:szCs w:val="24"/>
          <w:lang w:val="lt-LT"/>
        </w:rPr>
        <w:t xml:space="preserve"> netaikomi.</w:t>
      </w:r>
    </w:p>
    <w:p w14:paraId="2B091458" w14:textId="1C474D6F" w:rsidR="00645036" w:rsidRPr="008314E3" w:rsidRDefault="0030270F" w:rsidP="00930334">
      <w:pPr>
        <w:pStyle w:val="Body2"/>
        <w:rPr>
          <w:color w:val="000000" w:themeColor="text1"/>
          <w:sz w:val="24"/>
          <w:szCs w:val="24"/>
          <w:lang w:val="lt-LT"/>
        </w:rPr>
      </w:pPr>
      <w:r w:rsidRPr="008314E3">
        <w:rPr>
          <w:color w:val="000000" w:themeColor="text1"/>
          <w:sz w:val="24"/>
          <w:szCs w:val="24"/>
          <w:lang w:val="lt-LT"/>
        </w:rPr>
        <w:tab/>
        <w:t xml:space="preserve">4.3. </w:t>
      </w:r>
      <w:r w:rsidRPr="00930334">
        <w:rPr>
          <w:color w:val="000000" w:themeColor="text1"/>
          <w:sz w:val="24"/>
          <w:szCs w:val="24"/>
          <w:lang w:val="lt-LT"/>
        </w:rPr>
        <w:t xml:space="preserve">Sąskaitos faktūros teikiamos tik elektroniniu būdu. </w:t>
      </w:r>
      <w:r w:rsidR="00930334" w:rsidRPr="00930334">
        <w:rPr>
          <w:color w:val="000000" w:themeColor="text1"/>
          <w:sz w:val="24"/>
          <w:szCs w:val="24"/>
          <w:lang w:val="lt-LT"/>
        </w:rPr>
        <w:t xml:space="preserve">Rangovas sąskaitas-faktūras Užsakovui pateikia per informacinę sistemą „SABIS“ adresu </w:t>
      </w:r>
      <w:hyperlink r:id="rId7" w:history="1">
        <w:r w:rsidR="00930334" w:rsidRPr="00054678">
          <w:rPr>
            <w:rStyle w:val="Hipersaitas"/>
            <w:rFonts w:cs="Times New Roman"/>
            <w:color w:val="0070C0"/>
            <w:sz w:val="24"/>
            <w:szCs w:val="24"/>
            <w:lang w:val="lt-LT"/>
          </w:rPr>
          <w:t>https://sabis.nbfc.lt/</w:t>
        </w:r>
      </w:hyperlink>
      <w:r w:rsidR="00930334" w:rsidRPr="00054678">
        <w:rPr>
          <w:rFonts w:cs="Times New Roman"/>
          <w:sz w:val="24"/>
          <w:szCs w:val="24"/>
          <w:lang w:val="lt-LT"/>
        </w:rPr>
        <w:t xml:space="preserve"> </w:t>
      </w:r>
      <w:r w:rsidR="00930334" w:rsidRPr="00930334">
        <w:rPr>
          <w:color w:val="000000" w:themeColor="text1"/>
          <w:sz w:val="24"/>
          <w:szCs w:val="24"/>
          <w:lang w:val="lt-LT"/>
        </w:rPr>
        <w:t xml:space="preserve">per Sutartyje numatytą terminą. Sąskaitos-faktūros išrašomos tik už </w:t>
      </w:r>
      <w:r w:rsidR="00930334">
        <w:rPr>
          <w:color w:val="000000" w:themeColor="text1"/>
          <w:sz w:val="24"/>
          <w:szCs w:val="24"/>
          <w:lang w:val="lt-LT"/>
        </w:rPr>
        <w:t>Rangovo</w:t>
      </w:r>
      <w:r w:rsidR="00930334" w:rsidRPr="00930334">
        <w:rPr>
          <w:color w:val="000000" w:themeColor="text1"/>
          <w:sz w:val="24"/>
          <w:szCs w:val="24"/>
          <w:lang w:val="lt-LT"/>
        </w:rPr>
        <w:t xml:space="preserve"> </w:t>
      </w:r>
      <w:r w:rsidR="00930334">
        <w:rPr>
          <w:color w:val="000000" w:themeColor="text1"/>
          <w:sz w:val="24"/>
          <w:szCs w:val="24"/>
          <w:lang w:val="lt-LT"/>
        </w:rPr>
        <w:t>atliktus darbus</w:t>
      </w:r>
      <w:r w:rsidR="00930334" w:rsidRPr="00930334">
        <w:rPr>
          <w:color w:val="000000" w:themeColor="text1"/>
          <w:sz w:val="24"/>
          <w:szCs w:val="24"/>
          <w:lang w:val="lt-LT"/>
        </w:rPr>
        <w:t xml:space="preserve">, kurių atžvilgiu Užsakovas neturėjo pretenzijų. Sąskaitos-faktūros už </w:t>
      </w:r>
      <w:r w:rsidR="00930334">
        <w:rPr>
          <w:color w:val="000000" w:themeColor="text1"/>
          <w:sz w:val="24"/>
          <w:szCs w:val="24"/>
          <w:lang w:val="lt-LT"/>
        </w:rPr>
        <w:t>darbus</w:t>
      </w:r>
      <w:r w:rsidR="00930334" w:rsidRPr="00930334">
        <w:rPr>
          <w:color w:val="000000" w:themeColor="text1"/>
          <w:sz w:val="24"/>
          <w:szCs w:val="24"/>
          <w:lang w:val="lt-LT"/>
        </w:rPr>
        <w:t xml:space="preserve">, kurių atžvilgiu Užsakovas turėjo pretenzijų išrašomi tik po to, kai </w:t>
      </w:r>
      <w:r w:rsidR="00930334">
        <w:rPr>
          <w:color w:val="000000" w:themeColor="text1"/>
          <w:sz w:val="24"/>
          <w:szCs w:val="24"/>
          <w:lang w:val="lt-LT"/>
        </w:rPr>
        <w:t>Rangovas</w:t>
      </w:r>
      <w:r w:rsidR="00930334" w:rsidRPr="00930334">
        <w:rPr>
          <w:color w:val="000000" w:themeColor="text1"/>
          <w:sz w:val="24"/>
          <w:szCs w:val="24"/>
          <w:lang w:val="lt-LT"/>
        </w:rPr>
        <w:t xml:space="preserve"> ištaiso trūkumus ir Užsakovas priima ištaisyt</w:t>
      </w:r>
      <w:r w:rsidR="00930334">
        <w:rPr>
          <w:color w:val="000000" w:themeColor="text1"/>
          <w:sz w:val="24"/>
          <w:szCs w:val="24"/>
          <w:lang w:val="lt-LT"/>
        </w:rPr>
        <w:t>u</w:t>
      </w:r>
      <w:r w:rsidR="00930334" w:rsidRPr="00930334">
        <w:rPr>
          <w:color w:val="000000" w:themeColor="text1"/>
          <w:sz w:val="24"/>
          <w:szCs w:val="24"/>
          <w:lang w:val="lt-LT"/>
        </w:rPr>
        <w:t xml:space="preserve">s </w:t>
      </w:r>
      <w:r w:rsidR="00930334">
        <w:rPr>
          <w:color w:val="000000" w:themeColor="text1"/>
          <w:sz w:val="24"/>
          <w:szCs w:val="24"/>
          <w:lang w:val="lt-LT"/>
        </w:rPr>
        <w:t>Darbus</w:t>
      </w:r>
      <w:r w:rsidR="00930334" w:rsidRPr="00930334">
        <w:rPr>
          <w:color w:val="000000" w:themeColor="text1"/>
          <w:sz w:val="24"/>
          <w:szCs w:val="24"/>
          <w:lang w:val="lt-LT"/>
        </w:rPr>
        <w:t xml:space="preserve"> atskiru perdavimo-priėmimo aktu šioje Sutartyje nustatyta tvarka.</w:t>
      </w:r>
    </w:p>
    <w:p w14:paraId="165E39A8"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4.4. Užsakovas visas mokėtinas sumas moka pavedimu į Sutartyje nurodytą Rangovo banko sąskaitą.</w:t>
      </w:r>
    </w:p>
    <w:p w14:paraId="37D692A9"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3DC532D0" w14:textId="77777777" w:rsidR="00645036" w:rsidRPr="008314E3" w:rsidRDefault="00645036">
      <w:pPr>
        <w:pStyle w:val="Body2"/>
        <w:rPr>
          <w:color w:val="000000" w:themeColor="text1"/>
          <w:sz w:val="24"/>
          <w:szCs w:val="24"/>
          <w:lang w:val="lt-LT"/>
        </w:rPr>
      </w:pPr>
    </w:p>
    <w:p w14:paraId="513B3219" w14:textId="77777777" w:rsidR="00645036" w:rsidRPr="008314E3" w:rsidRDefault="0030270F">
      <w:pPr>
        <w:pStyle w:val="Heading"/>
        <w:rPr>
          <w:color w:val="000000" w:themeColor="text1"/>
          <w:sz w:val="24"/>
          <w:szCs w:val="24"/>
          <w:lang w:val="lt-LT"/>
        </w:rPr>
      </w:pPr>
      <w:r w:rsidRPr="008314E3">
        <w:rPr>
          <w:color w:val="000000" w:themeColor="text1"/>
          <w:sz w:val="24"/>
          <w:szCs w:val="24"/>
          <w:lang w:val="lt-LT"/>
        </w:rPr>
        <w:tab/>
        <w:t>5. SUSIRAŠINĖJIMAS</w:t>
      </w:r>
    </w:p>
    <w:p w14:paraId="7CF2F364" w14:textId="77777777" w:rsidR="00654A29" w:rsidRDefault="00654A29">
      <w:pPr>
        <w:pStyle w:val="Body2"/>
        <w:rPr>
          <w:color w:val="000000" w:themeColor="text1"/>
          <w:sz w:val="24"/>
          <w:szCs w:val="24"/>
          <w:lang w:val="lt-LT"/>
        </w:rPr>
      </w:pPr>
    </w:p>
    <w:p w14:paraId="320BB3CF" w14:textId="50EBB105" w:rsidR="00645036" w:rsidRPr="008314E3" w:rsidRDefault="0030270F">
      <w:pPr>
        <w:pStyle w:val="Body2"/>
        <w:rPr>
          <w:color w:val="000000" w:themeColor="text1"/>
          <w:sz w:val="24"/>
          <w:szCs w:val="24"/>
          <w:lang w:val="lt-LT"/>
        </w:rPr>
      </w:pPr>
      <w:r w:rsidRPr="008314E3">
        <w:rPr>
          <w:color w:val="000000" w:themeColor="text1"/>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05FDE7EA"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8B6BC12" w14:textId="77777777" w:rsidR="00645036" w:rsidRPr="008314E3" w:rsidRDefault="00645036">
      <w:pPr>
        <w:pStyle w:val="Body2"/>
        <w:rPr>
          <w:color w:val="000000" w:themeColor="text1"/>
          <w:sz w:val="24"/>
          <w:szCs w:val="24"/>
          <w:lang w:val="lt-LT"/>
        </w:rPr>
      </w:pPr>
    </w:p>
    <w:p w14:paraId="1559E3FF" w14:textId="77777777" w:rsidR="00645036" w:rsidRPr="008314E3" w:rsidRDefault="0030270F">
      <w:pPr>
        <w:pStyle w:val="Heading"/>
        <w:rPr>
          <w:color w:val="000000" w:themeColor="text1"/>
          <w:sz w:val="24"/>
          <w:szCs w:val="24"/>
          <w:lang w:val="lt-LT"/>
        </w:rPr>
      </w:pPr>
      <w:r w:rsidRPr="008314E3">
        <w:rPr>
          <w:color w:val="000000" w:themeColor="text1"/>
          <w:sz w:val="24"/>
          <w:szCs w:val="24"/>
          <w:lang w:val="lt-LT"/>
        </w:rPr>
        <w:tab/>
        <w:t>6. UŽSAKOVO TEISĖS IR PAREIGOS</w:t>
      </w:r>
    </w:p>
    <w:p w14:paraId="348C5F04"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r>
    </w:p>
    <w:p w14:paraId="0825EAD5"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6.1. Užsakovas turi nedelsdamas suteikti Rangovui visą turimą informaciją kuri reikalingą Sutarčiai vykdyti.</w:t>
      </w:r>
    </w:p>
    <w:p w14:paraId="31AEA0B5"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6.2. Užsakovas bendradarbiauja su Rangovu ir suteikia jam visą informaciją, kurios pastarasis pagrįstai prašo, kad galėtų vykdyti Sutartį.</w:t>
      </w:r>
    </w:p>
    <w:p w14:paraId="1358037E"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6.3. Užsakovas turi teisę duoti nurodymus ar instrukcijas, siekdama užtikrinti tinkamą darbų atlikimą.</w:t>
      </w:r>
    </w:p>
    <w:p w14:paraId="328AB40B"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6.4. Užsakovas privalo Sutartyje nustatytomis sąlygomis ir tvarka laiku apmokėti Rangovo pateiktas sąskaitas.</w:t>
      </w:r>
    </w:p>
    <w:p w14:paraId="0E29D77A" w14:textId="77777777" w:rsidR="00645036" w:rsidRPr="008314E3" w:rsidRDefault="00645036">
      <w:pPr>
        <w:pStyle w:val="Body2"/>
        <w:rPr>
          <w:color w:val="000000" w:themeColor="text1"/>
          <w:sz w:val="24"/>
          <w:szCs w:val="24"/>
          <w:lang w:val="lt-LT"/>
        </w:rPr>
      </w:pPr>
    </w:p>
    <w:p w14:paraId="763C0FC0" w14:textId="77777777" w:rsidR="00645036" w:rsidRPr="008314E3" w:rsidRDefault="0030270F">
      <w:pPr>
        <w:pStyle w:val="Heading"/>
        <w:rPr>
          <w:color w:val="000000" w:themeColor="text1"/>
          <w:sz w:val="24"/>
          <w:szCs w:val="24"/>
          <w:lang w:val="lt-LT"/>
        </w:rPr>
      </w:pPr>
      <w:r w:rsidRPr="008314E3">
        <w:rPr>
          <w:color w:val="000000" w:themeColor="text1"/>
          <w:sz w:val="24"/>
          <w:szCs w:val="24"/>
          <w:lang w:val="lt-LT"/>
        </w:rPr>
        <w:tab/>
        <w:t>7. RANGOVO TEISĖS IR PAREIGOS</w:t>
      </w:r>
    </w:p>
    <w:p w14:paraId="79352DEF"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r>
    </w:p>
    <w:p w14:paraId="08302D54"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3B479A9A"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4502CA6E"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171CB88D"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7.4. Kai Rangovas nevykdo ar netinkamai vykdo savo sutartines prievoles, jis turi, Užsakovui pareikalavus, savo sąskaita ištaisyti bet kokius trūkumus, susijusius su darbų atlikimu.</w:t>
      </w:r>
    </w:p>
    <w:p w14:paraId="43E0C3DA" w14:textId="4FFBAA1E" w:rsidR="00645036" w:rsidRPr="008314E3" w:rsidRDefault="0030270F">
      <w:pPr>
        <w:pStyle w:val="Body2"/>
        <w:rPr>
          <w:color w:val="000000" w:themeColor="text1"/>
          <w:sz w:val="24"/>
          <w:szCs w:val="24"/>
          <w:lang w:val="lt-LT"/>
        </w:rPr>
      </w:pPr>
      <w:r w:rsidRPr="008314E3">
        <w:rPr>
          <w:color w:val="000000" w:themeColor="text1"/>
          <w:sz w:val="24"/>
          <w:szCs w:val="24"/>
          <w:lang w:val="lt-LT"/>
        </w:rPr>
        <w:tab/>
        <w:t xml:space="preserve">7.5. Rangovas įsipareigoja kokybiškai atlikti darbus ir suteikti </w:t>
      </w:r>
      <w:r w:rsidR="00DB5A3E" w:rsidRPr="008314E3">
        <w:rPr>
          <w:color w:val="000000" w:themeColor="text1"/>
          <w:sz w:val="24"/>
          <w:szCs w:val="24"/>
          <w:lang w:val="lt-LT"/>
        </w:rPr>
        <w:t>2</w:t>
      </w:r>
      <w:r w:rsidRPr="008314E3">
        <w:rPr>
          <w:color w:val="000000" w:themeColor="text1"/>
          <w:sz w:val="24"/>
          <w:szCs w:val="24"/>
          <w:lang w:val="lt-LT"/>
        </w:rPr>
        <w:t xml:space="preserve"> (</w:t>
      </w:r>
      <w:r w:rsidR="00DB5A3E" w:rsidRPr="008314E3">
        <w:rPr>
          <w:color w:val="000000" w:themeColor="text1"/>
          <w:sz w:val="24"/>
          <w:szCs w:val="24"/>
          <w:lang w:val="lt-LT"/>
        </w:rPr>
        <w:t>dviejų</w:t>
      </w:r>
      <w:r w:rsidRPr="008314E3">
        <w:rPr>
          <w:color w:val="000000" w:themeColor="text1"/>
          <w:sz w:val="24"/>
          <w:szCs w:val="24"/>
          <w:lang w:val="lt-LT"/>
        </w:rPr>
        <w:t>) metų garantiją, skaičiuojant nuo darbų atlikimo pabaigos.</w:t>
      </w:r>
    </w:p>
    <w:p w14:paraId="20C658BD"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7.6. Rangovas įsipareigoja užtikrinti ir atsakyti už darbų saugą ir priešgaisrinį saugumą darbų atlikimo metu.</w:t>
      </w:r>
    </w:p>
    <w:p w14:paraId="74471CA1"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7.7. Rangovas įsipareigoja perduoti Užsakovui visus Sutartyje numatytus darbus ir, ne vėliau kaip per 14 (keturiolika) kalendorinių dienų nuo defektinio akto surašymo dienos, ištaisyti defektus, nustatytus iki darbų perdavimo Užsakovui.</w:t>
      </w:r>
    </w:p>
    <w:p w14:paraId="672241C0" w14:textId="77777777" w:rsidR="00645036" w:rsidRPr="008314E3" w:rsidRDefault="00645036">
      <w:pPr>
        <w:pStyle w:val="Body2"/>
        <w:rPr>
          <w:color w:val="000000" w:themeColor="text1"/>
          <w:sz w:val="24"/>
          <w:szCs w:val="24"/>
          <w:lang w:val="lt-LT"/>
        </w:rPr>
      </w:pPr>
    </w:p>
    <w:p w14:paraId="0F83F84D" w14:textId="0F7036B9" w:rsidR="000F51D8" w:rsidRPr="008314E3" w:rsidRDefault="0030270F">
      <w:pPr>
        <w:pStyle w:val="Heading"/>
        <w:rPr>
          <w:color w:val="000000" w:themeColor="text1"/>
          <w:sz w:val="24"/>
          <w:szCs w:val="24"/>
          <w:lang w:val="lt-LT"/>
        </w:rPr>
      </w:pPr>
      <w:r w:rsidRPr="008314E3">
        <w:rPr>
          <w:color w:val="000000" w:themeColor="text1"/>
          <w:sz w:val="24"/>
          <w:szCs w:val="24"/>
          <w:lang w:val="lt-LT"/>
        </w:rPr>
        <w:tab/>
      </w:r>
    </w:p>
    <w:p w14:paraId="284146EE" w14:textId="7D67BB28" w:rsidR="00645036" w:rsidRPr="008314E3" w:rsidRDefault="0030270F" w:rsidP="000F51D8">
      <w:pPr>
        <w:pStyle w:val="Heading"/>
        <w:ind w:firstLine="720"/>
        <w:rPr>
          <w:color w:val="000000" w:themeColor="text1"/>
          <w:sz w:val="24"/>
          <w:szCs w:val="24"/>
          <w:lang w:val="lt-LT"/>
        </w:rPr>
      </w:pPr>
      <w:r w:rsidRPr="008314E3">
        <w:rPr>
          <w:color w:val="000000" w:themeColor="text1"/>
          <w:sz w:val="24"/>
          <w:szCs w:val="24"/>
          <w:lang w:val="lt-LT"/>
        </w:rPr>
        <w:t>8. SUBTIEKIMAS</w:t>
      </w:r>
    </w:p>
    <w:p w14:paraId="6B4AECAE" w14:textId="77777777" w:rsidR="00645036" w:rsidRPr="008314E3" w:rsidRDefault="00645036">
      <w:pPr>
        <w:pStyle w:val="Body2"/>
        <w:rPr>
          <w:color w:val="000000" w:themeColor="text1"/>
          <w:sz w:val="24"/>
          <w:szCs w:val="24"/>
          <w:lang w:val="lt-LT"/>
        </w:rPr>
      </w:pPr>
    </w:p>
    <w:p w14:paraId="3466AF58"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2619E9B"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 xml:space="preserve">8.2. Rangovas gali keisti Sutarties priede nurodytus subtiekėjus ir/arba specialistus tik prieš tai raštu pranešęs Užsakovui apie tokio keitimo būtinybę ir gavęs jo raštišką sutikimą. </w:t>
      </w:r>
    </w:p>
    <w:p w14:paraId="560E7FC4"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8.3. Rangovas Sutarties vykdymo metu gali inicijuoti subtiekėjo ir/arba specialisto, numatyto Sutarties priede, pakeitimą, nurodydamas tokio keitimo motyvus.</w:t>
      </w:r>
    </w:p>
    <w:p w14:paraId="05486BC8"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lastRenderedPageBreak/>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65B8882"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06B3546D" w14:textId="77777777" w:rsidR="00DB582E" w:rsidRPr="008314E3" w:rsidRDefault="00DB582E">
      <w:pPr>
        <w:pStyle w:val="Body2"/>
        <w:rPr>
          <w:color w:val="000000" w:themeColor="text1"/>
          <w:sz w:val="24"/>
          <w:szCs w:val="24"/>
          <w:lang w:val="lt-LT"/>
        </w:rPr>
      </w:pPr>
    </w:p>
    <w:p w14:paraId="0E2A6A66" w14:textId="77777777" w:rsidR="00645036" w:rsidRPr="008314E3" w:rsidRDefault="0030270F">
      <w:pPr>
        <w:pStyle w:val="Heading"/>
        <w:rPr>
          <w:color w:val="000000" w:themeColor="text1"/>
          <w:sz w:val="24"/>
          <w:szCs w:val="24"/>
          <w:lang w:val="lt-LT"/>
        </w:rPr>
      </w:pPr>
      <w:r w:rsidRPr="008314E3">
        <w:rPr>
          <w:color w:val="000000" w:themeColor="text1"/>
          <w:sz w:val="24"/>
          <w:szCs w:val="24"/>
          <w:lang w:val="lt-LT"/>
        </w:rPr>
        <w:tab/>
        <w:t>9. ŠALIŲ ATSAKOMYBĖ</w:t>
      </w:r>
    </w:p>
    <w:p w14:paraId="0C408C2C" w14:textId="77777777" w:rsidR="00645036" w:rsidRPr="008314E3" w:rsidRDefault="00645036">
      <w:pPr>
        <w:pStyle w:val="Body2"/>
        <w:rPr>
          <w:color w:val="000000" w:themeColor="text1"/>
          <w:sz w:val="24"/>
          <w:szCs w:val="24"/>
          <w:lang w:val="lt-LT"/>
        </w:rPr>
      </w:pPr>
    </w:p>
    <w:p w14:paraId="234E218B" w14:textId="36F9B162" w:rsidR="00645036" w:rsidRPr="008314E3" w:rsidRDefault="0030270F">
      <w:pPr>
        <w:pStyle w:val="Body2"/>
        <w:rPr>
          <w:color w:val="000000" w:themeColor="text1"/>
          <w:sz w:val="24"/>
          <w:szCs w:val="24"/>
          <w:lang w:val="lt-LT"/>
        </w:rPr>
      </w:pPr>
      <w:r w:rsidRPr="008314E3">
        <w:rPr>
          <w:color w:val="000000" w:themeColor="text1"/>
          <w:sz w:val="24"/>
          <w:szCs w:val="24"/>
          <w:lang w:val="lt-LT"/>
        </w:rPr>
        <w:tab/>
        <w:t xml:space="preserve">9.1. Užsakovas, uždelsęs sumokėti Sutarties 4.1 punkte numatyta tvarka, įsipareigoja Rangovui pareikalavus mokėti Rangovui </w:t>
      </w:r>
      <w:r w:rsidR="00DB5A3E" w:rsidRPr="008314E3">
        <w:rPr>
          <w:color w:val="000000" w:themeColor="text1"/>
          <w:sz w:val="24"/>
          <w:szCs w:val="24"/>
          <w:lang w:val="lt-LT"/>
        </w:rPr>
        <w:t>0,02</w:t>
      </w:r>
      <w:r w:rsidRPr="008314E3">
        <w:rPr>
          <w:color w:val="000000" w:themeColor="text1"/>
          <w:sz w:val="24"/>
          <w:szCs w:val="24"/>
          <w:lang w:val="lt-LT"/>
        </w:rPr>
        <w:t xml:space="preserve"> % nuo neapmokėtos sąskaitos dydžio delspinigius, už kiekvieną uždelstą dieną.</w:t>
      </w:r>
    </w:p>
    <w:p w14:paraId="076995C2" w14:textId="7DBF7104" w:rsidR="00645036" w:rsidRPr="008314E3" w:rsidRDefault="0030270F">
      <w:pPr>
        <w:pStyle w:val="Body2"/>
        <w:rPr>
          <w:color w:val="000000" w:themeColor="text1"/>
          <w:sz w:val="24"/>
          <w:szCs w:val="24"/>
          <w:lang w:val="lt-LT"/>
        </w:rPr>
      </w:pPr>
      <w:r w:rsidRPr="008314E3">
        <w:rPr>
          <w:color w:val="000000" w:themeColor="text1"/>
          <w:sz w:val="24"/>
          <w:szCs w:val="24"/>
          <w:lang w:val="lt-LT"/>
        </w:rPr>
        <w:tab/>
        <w:t xml:space="preserve">9.2. Rangovas, uždelsęs atlikti darbus Sutartyje numatytais terminais, moka Užsakovui </w:t>
      </w:r>
      <w:r w:rsidR="00DB5A3E" w:rsidRPr="008314E3">
        <w:rPr>
          <w:color w:val="000000" w:themeColor="text1"/>
          <w:sz w:val="24"/>
          <w:szCs w:val="24"/>
          <w:lang w:val="lt-LT"/>
        </w:rPr>
        <w:t>0,02</w:t>
      </w:r>
      <w:r w:rsidRPr="008314E3">
        <w:rPr>
          <w:color w:val="000000" w:themeColor="text1"/>
          <w:sz w:val="24"/>
          <w:szCs w:val="24"/>
          <w:lang w:val="lt-LT"/>
        </w:rPr>
        <w:t xml:space="preserve"> % nuo neatliktų darbų vertės delspinigius už kiekvieną uždelstą dieną.</w:t>
      </w:r>
    </w:p>
    <w:p w14:paraId="4E3EDD71" w14:textId="67492FBC" w:rsidR="00645036" w:rsidRPr="008314E3" w:rsidRDefault="0030270F">
      <w:pPr>
        <w:pStyle w:val="Body2"/>
        <w:rPr>
          <w:color w:val="000000" w:themeColor="text1"/>
          <w:sz w:val="24"/>
          <w:szCs w:val="24"/>
          <w:lang w:val="lt-LT"/>
        </w:rPr>
      </w:pPr>
      <w:r w:rsidRPr="008314E3">
        <w:rPr>
          <w:color w:val="000000" w:themeColor="text1"/>
          <w:sz w:val="24"/>
          <w:szCs w:val="24"/>
          <w:lang w:val="lt-LT"/>
        </w:rPr>
        <w:tab/>
      </w:r>
      <w:r w:rsidRPr="008314E3">
        <w:rPr>
          <w:color w:val="000000" w:themeColor="text1"/>
          <w:sz w:val="24"/>
          <w:szCs w:val="24"/>
          <w:lang w:val="lt-LT"/>
        </w:rPr>
        <w:tab/>
      </w:r>
    </w:p>
    <w:p w14:paraId="5CC21E1A" w14:textId="77777777" w:rsidR="00645036" w:rsidRPr="008314E3" w:rsidRDefault="0030270F">
      <w:pPr>
        <w:pStyle w:val="Heading"/>
        <w:rPr>
          <w:color w:val="000000" w:themeColor="text1"/>
          <w:sz w:val="24"/>
          <w:szCs w:val="24"/>
          <w:lang w:val="lt-LT"/>
        </w:rPr>
      </w:pPr>
      <w:r w:rsidRPr="008314E3">
        <w:rPr>
          <w:color w:val="000000" w:themeColor="text1"/>
          <w:sz w:val="24"/>
          <w:szCs w:val="24"/>
          <w:lang w:val="lt-LT"/>
        </w:rPr>
        <w:tab/>
        <w:t>10. SUTARTIES GALIOJIMAS, SUSTABDYMAS IR NUTRAUKIMAS</w:t>
      </w:r>
    </w:p>
    <w:p w14:paraId="1E09B46C"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r>
    </w:p>
    <w:p w14:paraId="4C74C61B" w14:textId="60B7E1E0" w:rsidR="00645036" w:rsidRPr="008314E3" w:rsidRDefault="0030270F">
      <w:pPr>
        <w:pStyle w:val="Body2"/>
        <w:rPr>
          <w:color w:val="000000" w:themeColor="text1"/>
          <w:sz w:val="24"/>
          <w:szCs w:val="24"/>
          <w:lang w:val="lt-LT"/>
        </w:rPr>
      </w:pPr>
      <w:r w:rsidRPr="008314E3">
        <w:rPr>
          <w:color w:val="000000" w:themeColor="text1"/>
          <w:sz w:val="24"/>
          <w:szCs w:val="24"/>
          <w:lang w:val="lt-LT"/>
        </w:rPr>
        <w:tab/>
        <w:t>10.1. Sutartis įsigalioja, kai Sutartį pasirašo abi Sutarties Šalys</w:t>
      </w:r>
      <w:r w:rsidR="00930334">
        <w:rPr>
          <w:color w:val="000000" w:themeColor="text1"/>
          <w:sz w:val="24"/>
          <w:szCs w:val="24"/>
          <w:lang w:val="lt-LT"/>
        </w:rPr>
        <w:t xml:space="preserve">. </w:t>
      </w:r>
      <w:r w:rsidR="00930334" w:rsidRPr="00930334">
        <w:rPr>
          <w:b/>
          <w:bCs/>
          <w:color w:val="000000" w:themeColor="text1"/>
          <w:sz w:val="24"/>
          <w:szCs w:val="24"/>
          <w:lang w:val="lt-LT"/>
        </w:rPr>
        <w:t>Sutartinių įsipareigojimų įvykdymas turi būti atliktas ne vėliau kaip iki 2024-10-31</w:t>
      </w:r>
      <w:r w:rsidR="00930334">
        <w:rPr>
          <w:b/>
          <w:bCs/>
          <w:color w:val="000000" w:themeColor="text1"/>
          <w:sz w:val="24"/>
          <w:szCs w:val="24"/>
          <w:lang w:val="lt-LT"/>
        </w:rPr>
        <w:t>.</w:t>
      </w:r>
    </w:p>
    <w:p w14:paraId="613B8D3A" w14:textId="016D6455" w:rsidR="00645036" w:rsidRPr="008314E3" w:rsidRDefault="0030270F">
      <w:pPr>
        <w:pStyle w:val="Body2"/>
        <w:rPr>
          <w:color w:val="000000" w:themeColor="text1"/>
          <w:sz w:val="24"/>
          <w:szCs w:val="24"/>
          <w:lang w:val="lt-LT"/>
        </w:rPr>
      </w:pPr>
      <w:r w:rsidRPr="008314E3">
        <w:rPr>
          <w:color w:val="000000" w:themeColor="text1"/>
          <w:sz w:val="24"/>
          <w:szCs w:val="24"/>
          <w:lang w:val="lt-LT"/>
        </w:rPr>
        <w:tab/>
        <w:t>10.2. Jei bet kuri Sutarties nuostata tampa ar pripažįstama visiškai ar iš dalies negaliojančia, tai neturi įtakos kitų Sutarties nuostatų galiojimui.</w:t>
      </w:r>
    </w:p>
    <w:p w14:paraId="44A5E567"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10.3. Sutartį galima nutraukti šiais atvejais:</w:t>
      </w:r>
    </w:p>
    <w:p w14:paraId="2B5E7982"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 xml:space="preserve">10.3.1.  abiejų Šalių rašytiniu susitarimu. </w:t>
      </w:r>
    </w:p>
    <w:p w14:paraId="626848F1"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10.3.2.  Užsakovo sprendimu prieš 10 kalendorinių dienų raštu įspėjus Rangovą Viešųjų pirkimų įstatymo 90 straipsnio 1 dalyje nurodytais atvejais.</w:t>
      </w:r>
    </w:p>
    <w:p w14:paraId="55C321C9"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39F40CDD"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10.3.3.1. Subteikėjo / specialisto keitimo tvarkos numatytos Sutarties 8.4 punkte pažeidimas;</w:t>
      </w:r>
    </w:p>
    <w:p w14:paraId="629E42E4" w14:textId="0DB44D03" w:rsidR="00645036" w:rsidRPr="008314E3" w:rsidRDefault="0030270F">
      <w:pPr>
        <w:pStyle w:val="Body2"/>
        <w:rPr>
          <w:color w:val="000000" w:themeColor="text1"/>
          <w:sz w:val="24"/>
          <w:szCs w:val="24"/>
          <w:lang w:val="lt-LT"/>
        </w:rPr>
      </w:pPr>
      <w:r w:rsidRPr="008314E3">
        <w:rPr>
          <w:color w:val="000000" w:themeColor="text1"/>
          <w:sz w:val="24"/>
          <w:szCs w:val="24"/>
          <w:lang w:val="lt-LT"/>
        </w:rPr>
        <w:tab/>
        <w:t xml:space="preserve">10.3.3.2. vėlavimas atlikti bet kurį iš Sutarties priede nurodytų darbų ilgiau nei </w:t>
      </w:r>
      <w:r w:rsidR="003D42AA" w:rsidRPr="008314E3">
        <w:rPr>
          <w:color w:val="000000" w:themeColor="text1"/>
          <w:sz w:val="24"/>
          <w:szCs w:val="24"/>
          <w:lang w:val="lt-LT"/>
        </w:rPr>
        <w:t>30</w:t>
      </w:r>
      <w:r w:rsidRPr="008314E3">
        <w:rPr>
          <w:color w:val="000000" w:themeColor="text1"/>
          <w:sz w:val="24"/>
          <w:szCs w:val="24"/>
          <w:lang w:val="lt-LT"/>
        </w:rPr>
        <w:t xml:space="preserve"> kalendorinių dienų;</w:t>
      </w:r>
    </w:p>
    <w:p w14:paraId="6C78FF0A" w14:textId="06B4142C" w:rsidR="00645036" w:rsidRPr="008314E3" w:rsidRDefault="0030270F">
      <w:pPr>
        <w:pStyle w:val="Body2"/>
        <w:rPr>
          <w:color w:val="000000" w:themeColor="text1"/>
          <w:sz w:val="24"/>
          <w:szCs w:val="24"/>
          <w:lang w:val="lt-LT"/>
        </w:rPr>
      </w:pPr>
      <w:r w:rsidRPr="008314E3">
        <w:rPr>
          <w:color w:val="000000" w:themeColor="text1"/>
          <w:sz w:val="24"/>
          <w:szCs w:val="24"/>
          <w:lang w:val="lt-LT"/>
        </w:rPr>
        <w:tab/>
        <w:t>10.3.3.3</w:t>
      </w:r>
      <w:r w:rsidR="00D917D2" w:rsidRPr="008314E3">
        <w:rPr>
          <w:color w:val="000000" w:themeColor="text1"/>
          <w:sz w:val="24"/>
          <w:szCs w:val="24"/>
          <w:lang w:val="lt-LT"/>
        </w:rPr>
        <w:t xml:space="preserve">. </w:t>
      </w:r>
      <w:r w:rsidRPr="008314E3">
        <w:rPr>
          <w:color w:val="000000" w:themeColor="text1"/>
          <w:sz w:val="24"/>
          <w:szCs w:val="24"/>
          <w:lang w:val="lt-LT"/>
        </w:rPr>
        <w:t>darbų neatitikimas Sutarties priede pateiktiems reikalavimams ir jų neištaisymas per 14 kalendorinių dienų nuo Užsakovo įspėjimo.</w:t>
      </w:r>
    </w:p>
    <w:p w14:paraId="78DD1725"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54CDD1AA"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lastRenderedPageBreak/>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76F13DE5"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FE083E9" w14:textId="77777777" w:rsidR="00645036" w:rsidRPr="008314E3" w:rsidRDefault="00645036">
      <w:pPr>
        <w:pStyle w:val="Body2"/>
        <w:rPr>
          <w:color w:val="000000" w:themeColor="text1"/>
          <w:sz w:val="24"/>
          <w:szCs w:val="24"/>
          <w:lang w:val="lt-LT"/>
        </w:rPr>
      </w:pPr>
    </w:p>
    <w:p w14:paraId="03315618" w14:textId="77777777" w:rsidR="00645036" w:rsidRPr="008314E3" w:rsidRDefault="0030270F">
      <w:pPr>
        <w:pStyle w:val="Heading"/>
        <w:rPr>
          <w:color w:val="000000" w:themeColor="text1"/>
          <w:sz w:val="24"/>
          <w:szCs w:val="24"/>
          <w:lang w:val="lt-LT"/>
        </w:rPr>
      </w:pPr>
      <w:r w:rsidRPr="008314E3">
        <w:rPr>
          <w:color w:val="000000" w:themeColor="text1"/>
          <w:sz w:val="24"/>
          <w:szCs w:val="24"/>
          <w:lang w:val="lt-LT"/>
        </w:rPr>
        <w:tab/>
        <w:t>11. TAIKYTINA TEISĖ</w:t>
      </w:r>
    </w:p>
    <w:p w14:paraId="16C07F08"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r>
    </w:p>
    <w:p w14:paraId="71D6251B"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11.1. Šiai Sutarčiai taikoma ir ji aiškinama pagal Lietuvos Respublikos teisę.</w:t>
      </w:r>
    </w:p>
    <w:p w14:paraId="3F5A6D6D" w14:textId="77777777" w:rsidR="00645036" w:rsidRPr="008314E3" w:rsidRDefault="00645036">
      <w:pPr>
        <w:pStyle w:val="Body2"/>
        <w:rPr>
          <w:color w:val="000000" w:themeColor="text1"/>
          <w:sz w:val="24"/>
          <w:szCs w:val="24"/>
          <w:lang w:val="lt-LT"/>
        </w:rPr>
      </w:pPr>
    </w:p>
    <w:p w14:paraId="0B24C8BD" w14:textId="77777777" w:rsidR="00645036" w:rsidRPr="008314E3" w:rsidRDefault="0030270F">
      <w:pPr>
        <w:pStyle w:val="Heading"/>
        <w:rPr>
          <w:color w:val="000000" w:themeColor="text1"/>
          <w:sz w:val="24"/>
          <w:szCs w:val="24"/>
          <w:lang w:val="lt-LT"/>
        </w:rPr>
      </w:pPr>
      <w:r w:rsidRPr="008314E3">
        <w:rPr>
          <w:color w:val="000000" w:themeColor="text1"/>
          <w:sz w:val="24"/>
          <w:szCs w:val="24"/>
          <w:lang w:val="lt-LT"/>
        </w:rPr>
        <w:tab/>
        <w:t>12. GINČŲ SPRENDIMO TVARKA</w:t>
      </w:r>
    </w:p>
    <w:p w14:paraId="1D35C1D8"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r>
    </w:p>
    <w:p w14:paraId="325A4460"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BFDE699" w14:textId="77777777" w:rsidR="00645036" w:rsidRPr="008314E3" w:rsidRDefault="00645036">
      <w:pPr>
        <w:pStyle w:val="Body2"/>
        <w:rPr>
          <w:color w:val="000000" w:themeColor="text1"/>
          <w:sz w:val="24"/>
          <w:szCs w:val="24"/>
          <w:lang w:val="lt-LT"/>
        </w:rPr>
      </w:pPr>
    </w:p>
    <w:p w14:paraId="66845F9C" w14:textId="77777777" w:rsidR="00645036" w:rsidRPr="008314E3" w:rsidRDefault="0030270F">
      <w:pPr>
        <w:pStyle w:val="Heading"/>
        <w:rPr>
          <w:color w:val="000000" w:themeColor="text1"/>
          <w:sz w:val="24"/>
          <w:szCs w:val="24"/>
          <w:lang w:val="lt-LT"/>
        </w:rPr>
      </w:pPr>
      <w:r w:rsidRPr="008314E3">
        <w:rPr>
          <w:color w:val="000000" w:themeColor="text1"/>
          <w:sz w:val="24"/>
          <w:szCs w:val="24"/>
          <w:lang w:val="lt-LT"/>
        </w:rPr>
        <w:tab/>
        <w:t>13. KITOS NUOSTATOS</w:t>
      </w:r>
    </w:p>
    <w:p w14:paraId="7F54D050" w14:textId="77777777" w:rsidR="00645036" w:rsidRPr="008314E3" w:rsidRDefault="00645036">
      <w:pPr>
        <w:pStyle w:val="Body2"/>
        <w:rPr>
          <w:color w:val="000000" w:themeColor="text1"/>
          <w:sz w:val="24"/>
          <w:szCs w:val="24"/>
          <w:lang w:val="lt-LT"/>
        </w:rPr>
      </w:pPr>
    </w:p>
    <w:p w14:paraId="73C89BCC"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13.1. Sutarties sąlygos gali būti keičiamos tik vadovaujantis Viešųjų pirkimų įstatymo 89 straipsnio nuostatomis.</w:t>
      </w:r>
    </w:p>
    <w:p w14:paraId="720DE25C"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t>13.2. Sutarties sąlygų keitimu nebus laikomas Sutarties sąlygų koregavimas joje numatytomis aplinkybėmis, jeigu šios aplinkybės nustatytos aiškiai ir nedviprasmiškai bei buvo pateiktos pirkimo sąlygose.</w:t>
      </w:r>
    </w:p>
    <w:p w14:paraId="19B1CA00" w14:textId="66902809" w:rsidR="00645036" w:rsidRPr="00930334" w:rsidRDefault="0030270F">
      <w:pPr>
        <w:pStyle w:val="Body2"/>
        <w:rPr>
          <w:color w:val="000000" w:themeColor="text1"/>
          <w:sz w:val="24"/>
          <w:szCs w:val="24"/>
        </w:rPr>
      </w:pPr>
      <w:r w:rsidRPr="008314E3">
        <w:rPr>
          <w:color w:val="000000" w:themeColor="text1"/>
          <w:sz w:val="24"/>
          <w:szCs w:val="24"/>
          <w:lang w:val="lt-LT"/>
        </w:rPr>
        <w:tab/>
        <w:t xml:space="preserve">13.3. Užsakovo paskirtas asmuo, atsakingas už Sutarties vykdymą yra </w:t>
      </w:r>
      <w:r w:rsidR="003474B7" w:rsidRPr="008314E3">
        <w:rPr>
          <w:rFonts w:cs="Times New Roman"/>
          <w:color w:val="000000" w:themeColor="text1"/>
          <w:sz w:val="24"/>
          <w:szCs w:val="24"/>
          <w:lang w:val="lt-LT"/>
        </w:rPr>
        <w:t>Aušra Bružienė, Inžinerinio aprūpinimo, tiekimo ir plėtros padalinio inžinierė</w:t>
      </w:r>
      <w:r w:rsidR="00F23425" w:rsidRPr="008314E3">
        <w:rPr>
          <w:rFonts w:cs="Times New Roman"/>
          <w:color w:val="000000" w:themeColor="text1"/>
          <w:sz w:val="24"/>
          <w:szCs w:val="24"/>
          <w:lang w:val="lt-LT"/>
        </w:rPr>
        <w:t xml:space="preserve"> - </w:t>
      </w:r>
      <w:r w:rsidR="003474B7" w:rsidRPr="008314E3">
        <w:rPr>
          <w:rFonts w:cs="Times New Roman"/>
          <w:color w:val="000000" w:themeColor="text1"/>
          <w:sz w:val="24"/>
          <w:szCs w:val="24"/>
          <w:lang w:val="lt-LT"/>
        </w:rPr>
        <w:t xml:space="preserve">energetikė, mob. tel. </w:t>
      </w:r>
      <w:r w:rsidR="007570D6">
        <w:rPr>
          <w:rFonts w:cs="Times New Roman"/>
          <w:color w:val="000000" w:themeColor="text1"/>
          <w:sz w:val="24"/>
          <w:szCs w:val="24"/>
          <w:lang w:val="lt-LT"/>
        </w:rPr>
        <w:t xml:space="preserve">(0 </w:t>
      </w:r>
      <w:r w:rsidR="003474B7" w:rsidRPr="008314E3">
        <w:rPr>
          <w:rFonts w:cs="Times New Roman"/>
          <w:color w:val="000000" w:themeColor="text1"/>
          <w:sz w:val="24"/>
          <w:szCs w:val="24"/>
          <w:lang w:val="lt-LT"/>
        </w:rPr>
        <w:t xml:space="preserve">676) 21544, el. p. </w:t>
      </w:r>
      <w:hyperlink r:id="rId8" w:history="1">
        <w:r w:rsidR="00930334" w:rsidRPr="00BA3E5A">
          <w:rPr>
            <w:rStyle w:val="Hipersaitas"/>
            <w:rFonts w:cs="Times New Roman"/>
            <w:sz w:val="24"/>
            <w:szCs w:val="24"/>
            <w:lang w:val="lt-LT"/>
          </w:rPr>
          <w:t>ausra.bruziene@alytausratc.lt</w:t>
        </w:r>
      </w:hyperlink>
      <w:r w:rsidR="00930334">
        <w:rPr>
          <w:rFonts w:cs="Times New Roman"/>
          <w:color w:val="000000" w:themeColor="text1"/>
          <w:sz w:val="24"/>
          <w:szCs w:val="24"/>
          <w:lang w:val="lt-LT"/>
        </w:rPr>
        <w:t xml:space="preserve"> </w:t>
      </w:r>
      <w:r w:rsidR="003474B7" w:rsidRPr="00930334">
        <w:rPr>
          <w:rStyle w:val="Hipersaitas"/>
          <w:rFonts w:cs="Times New Roman"/>
          <w:color w:val="000000" w:themeColor="text1"/>
          <w:sz w:val="24"/>
          <w:szCs w:val="24"/>
          <w:u w:val="none"/>
          <w:lang w:val="lt-LT"/>
        </w:rPr>
        <w:t>.</w:t>
      </w:r>
      <w:r w:rsidRPr="008314E3">
        <w:rPr>
          <w:color w:val="000000" w:themeColor="text1"/>
          <w:sz w:val="24"/>
          <w:szCs w:val="24"/>
          <w:lang w:val="lt-LT"/>
        </w:rPr>
        <w:t xml:space="preserve"> Užsakovo paskirtas asmuo, atsakingas už Sutarties ir pakeitimų paskelbimą pagal Viešųjų pirkimų įstatymo 86 straipsnio 9 dalies nuostatas yra </w:t>
      </w:r>
      <w:r w:rsidR="007570D6">
        <w:rPr>
          <w:color w:val="000000" w:themeColor="text1"/>
          <w:sz w:val="24"/>
          <w:szCs w:val="24"/>
          <w:lang w:val="lt-LT"/>
        </w:rPr>
        <w:t>Evalda Liškauskienė</w:t>
      </w:r>
      <w:r w:rsidR="007A0C6D" w:rsidRPr="008314E3">
        <w:rPr>
          <w:color w:val="000000" w:themeColor="text1"/>
          <w:sz w:val="24"/>
          <w:szCs w:val="24"/>
          <w:lang w:val="lt-LT"/>
        </w:rPr>
        <w:t>, Teisės, viešųjų pirkimų ir projektinės veiklos padalinio</w:t>
      </w:r>
      <w:r w:rsidR="006451B1" w:rsidRPr="008314E3">
        <w:rPr>
          <w:color w:val="000000" w:themeColor="text1"/>
          <w:sz w:val="24"/>
          <w:szCs w:val="24"/>
          <w:lang w:val="lt-LT"/>
        </w:rPr>
        <w:t xml:space="preserve"> viešųjų pirkimų specialistė</w:t>
      </w:r>
      <w:r w:rsidR="00930334">
        <w:rPr>
          <w:color w:val="000000" w:themeColor="text1"/>
          <w:sz w:val="24"/>
          <w:szCs w:val="24"/>
          <w:lang w:val="lt-LT"/>
        </w:rPr>
        <w:t xml:space="preserve">, 0 602 96065, el. p. </w:t>
      </w:r>
      <w:hyperlink r:id="rId9" w:history="1">
        <w:r w:rsidR="00930334" w:rsidRPr="00BA3E5A">
          <w:rPr>
            <w:rStyle w:val="Hipersaitas"/>
            <w:sz w:val="24"/>
            <w:szCs w:val="24"/>
            <w:lang w:val="lt-LT"/>
          </w:rPr>
          <w:t>evalda.liskauskiene</w:t>
        </w:r>
        <w:r w:rsidR="00930334" w:rsidRPr="00BA3E5A">
          <w:rPr>
            <w:rStyle w:val="Hipersaitas"/>
            <w:sz w:val="24"/>
            <w:szCs w:val="24"/>
          </w:rPr>
          <w:t>@alytausratc.lt</w:t>
        </w:r>
      </w:hyperlink>
      <w:r w:rsidR="00930334">
        <w:rPr>
          <w:color w:val="000000" w:themeColor="text1"/>
          <w:sz w:val="24"/>
          <w:szCs w:val="24"/>
        </w:rPr>
        <w:t xml:space="preserve"> .</w:t>
      </w:r>
    </w:p>
    <w:p w14:paraId="14A62482" w14:textId="4B21B100" w:rsidR="00B9366A" w:rsidRPr="008314E3" w:rsidRDefault="00B9366A" w:rsidP="00C74285">
      <w:pPr>
        <w:pStyle w:val="Body2"/>
        <w:ind w:firstLine="720"/>
        <w:rPr>
          <w:color w:val="000000" w:themeColor="text1"/>
          <w:sz w:val="24"/>
          <w:szCs w:val="24"/>
          <w:lang w:val="lt-LT"/>
        </w:rPr>
      </w:pPr>
      <w:r>
        <w:rPr>
          <w:color w:val="000000" w:themeColor="text1"/>
          <w:sz w:val="24"/>
          <w:szCs w:val="24"/>
          <w:lang w:val="lt-LT"/>
        </w:rPr>
        <w:t xml:space="preserve">13.4. Už sutarties vykdymą </w:t>
      </w:r>
      <w:r w:rsidR="00C74285">
        <w:rPr>
          <w:color w:val="000000" w:themeColor="text1"/>
          <w:sz w:val="24"/>
          <w:szCs w:val="24"/>
          <w:lang w:val="lt-LT"/>
        </w:rPr>
        <w:t>iš Rangovo pusės atsakingas vadovas Saulius Šimkonis, mob. tel.  (</w:t>
      </w:r>
      <w:r w:rsidR="00057DF5">
        <w:rPr>
          <w:color w:val="000000" w:themeColor="text1"/>
          <w:sz w:val="24"/>
          <w:szCs w:val="24"/>
          <w:lang w:val="lt-LT"/>
        </w:rPr>
        <w:t>0</w:t>
      </w:r>
      <w:r w:rsidR="00C74285">
        <w:rPr>
          <w:color w:val="000000" w:themeColor="text1"/>
          <w:sz w:val="24"/>
          <w:szCs w:val="24"/>
          <w:lang w:val="lt-LT"/>
        </w:rPr>
        <w:t xml:space="preserve"> 670) 58338, </w:t>
      </w:r>
      <w:hyperlink r:id="rId10" w:history="1">
        <w:r w:rsidR="00930334" w:rsidRPr="00BA3E5A">
          <w:rPr>
            <w:rStyle w:val="Hipersaitas"/>
            <w:sz w:val="24"/>
            <w:szCs w:val="24"/>
            <w:lang w:val="lt-LT"/>
          </w:rPr>
          <w:t>info@gigasta.lt</w:t>
        </w:r>
      </w:hyperlink>
      <w:r w:rsidR="00930334">
        <w:rPr>
          <w:color w:val="000000" w:themeColor="text1"/>
          <w:sz w:val="24"/>
          <w:szCs w:val="24"/>
          <w:lang w:val="lt-LT"/>
        </w:rPr>
        <w:t xml:space="preserve"> .</w:t>
      </w:r>
    </w:p>
    <w:p w14:paraId="549F2F1A" w14:textId="77DD90A9" w:rsidR="00645036" w:rsidRPr="008314E3" w:rsidRDefault="0030270F">
      <w:pPr>
        <w:pStyle w:val="Body2"/>
        <w:rPr>
          <w:color w:val="000000" w:themeColor="text1"/>
          <w:sz w:val="24"/>
          <w:szCs w:val="24"/>
          <w:lang w:val="lt-LT"/>
        </w:rPr>
      </w:pPr>
      <w:r w:rsidRPr="008314E3">
        <w:rPr>
          <w:color w:val="000000" w:themeColor="text1"/>
          <w:sz w:val="24"/>
          <w:szCs w:val="24"/>
          <w:lang w:val="lt-LT"/>
        </w:rPr>
        <w:tab/>
        <w:t>13.</w:t>
      </w:r>
      <w:r w:rsidR="00C74285">
        <w:rPr>
          <w:color w:val="000000" w:themeColor="text1"/>
          <w:sz w:val="24"/>
          <w:szCs w:val="24"/>
          <w:lang w:val="lt-LT"/>
        </w:rPr>
        <w:t>5</w:t>
      </w:r>
      <w:r w:rsidRPr="008314E3">
        <w:rPr>
          <w:color w:val="000000" w:themeColor="text1"/>
          <w:sz w:val="24"/>
          <w:szCs w:val="24"/>
          <w:lang w:val="lt-LT"/>
        </w:rPr>
        <w:t>. Jeigu pirkimo vykdymo metu nebuvo tikrinama Rangovo kvalifikacija dėl teisės verstis atitinkama veikla arba buvo tikrinama ne visa apimtimi, Rangovas įsipareigoja Užsakovui, kad Sutartį vykdys tik tokią teisę turintys asmenys.</w:t>
      </w:r>
    </w:p>
    <w:p w14:paraId="79DECEC2" w14:textId="49404F66" w:rsidR="00645036" w:rsidRPr="008314E3" w:rsidRDefault="0030270F">
      <w:pPr>
        <w:pStyle w:val="Body2"/>
        <w:rPr>
          <w:color w:val="000000" w:themeColor="text1"/>
          <w:sz w:val="24"/>
          <w:szCs w:val="24"/>
          <w:lang w:val="lt-LT"/>
        </w:rPr>
      </w:pPr>
      <w:r w:rsidRPr="008314E3">
        <w:rPr>
          <w:color w:val="000000" w:themeColor="text1"/>
          <w:sz w:val="24"/>
          <w:szCs w:val="24"/>
          <w:lang w:val="lt-LT"/>
        </w:rPr>
        <w:tab/>
        <w:t>13.</w:t>
      </w:r>
      <w:r w:rsidR="00C74285">
        <w:rPr>
          <w:color w:val="000000" w:themeColor="text1"/>
          <w:sz w:val="24"/>
          <w:szCs w:val="24"/>
          <w:lang w:val="lt-LT"/>
        </w:rPr>
        <w:t>6</w:t>
      </w:r>
      <w:r w:rsidRPr="008314E3">
        <w:rPr>
          <w:color w:val="000000" w:themeColor="text1"/>
          <w:sz w:val="24"/>
          <w:szCs w:val="24"/>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3AEF244" w14:textId="11F69057" w:rsidR="00645036" w:rsidRPr="008314E3" w:rsidRDefault="0030270F">
      <w:pPr>
        <w:pStyle w:val="Body2"/>
        <w:rPr>
          <w:color w:val="000000" w:themeColor="text1"/>
          <w:sz w:val="24"/>
          <w:szCs w:val="24"/>
          <w:lang w:val="lt-LT"/>
        </w:rPr>
      </w:pPr>
      <w:r w:rsidRPr="008314E3">
        <w:rPr>
          <w:color w:val="000000" w:themeColor="text1"/>
          <w:sz w:val="24"/>
          <w:szCs w:val="24"/>
          <w:lang w:val="lt-LT"/>
        </w:rPr>
        <w:tab/>
        <w:t>13.</w:t>
      </w:r>
      <w:r w:rsidR="00C74285">
        <w:rPr>
          <w:color w:val="000000" w:themeColor="text1"/>
          <w:sz w:val="24"/>
          <w:szCs w:val="24"/>
          <w:lang w:val="lt-LT"/>
        </w:rPr>
        <w:t>7</w:t>
      </w:r>
      <w:r w:rsidRPr="008314E3">
        <w:rPr>
          <w:color w:val="000000" w:themeColor="text1"/>
          <w:sz w:val="24"/>
          <w:szCs w:val="24"/>
          <w:lang w:val="lt-LT"/>
        </w:rPr>
        <w:t>. Sutartis sudaroma lietuvių kalba.</w:t>
      </w:r>
    </w:p>
    <w:p w14:paraId="19911C68" w14:textId="57089FB0" w:rsidR="00645036" w:rsidRPr="008314E3" w:rsidRDefault="0030270F">
      <w:pPr>
        <w:pStyle w:val="Body2"/>
        <w:rPr>
          <w:color w:val="000000" w:themeColor="text1"/>
          <w:sz w:val="24"/>
          <w:szCs w:val="24"/>
          <w:lang w:val="lt-LT"/>
        </w:rPr>
      </w:pPr>
      <w:r w:rsidRPr="008314E3">
        <w:rPr>
          <w:color w:val="000000" w:themeColor="text1"/>
          <w:sz w:val="24"/>
          <w:szCs w:val="24"/>
          <w:lang w:val="lt-LT"/>
        </w:rPr>
        <w:tab/>
        <w:t>13.</w:t>
      </w:r>
      <w:r w:rsidR="00C74285">
        <w:rPr>
          <w:color w:val="000000" w:themeColor="text1"/>
          <w:sz w:val="24"/>
          <w:szCs w:val="24"/>
          <w:lang w:val="lt-LT"/>
        </w:rPr>
        <w:t>8</w:t>
      </w:r>
      <w:r w:rsidRPr="008314E3">
        <w:rPr>
          <w:color w:val="000000" w:themeColor="text1"/>
          <w:sz w:val="24"/>
          <w:szCs w:val="24"/>
          <w:lang w:val="lt-LT"/>
        </w:rPr>
        <w:t>. Sutartis surašoma dviem turinčiais vienodą juridinę galią egzemplioriais, kiekvienai Šaliai po vieną.</w:t>
      </w:r>
    </w:p>
    <w:p w14:paraId="4FBB0B3F" w14:textId="23779CE2" w:rsidR="00385977" w:rsidRPr="008314E3" w:rsidRDefault="007A0C6D" w:rsidP="00385977">
      <w:pPr>
        <w:pStyle w:val="Body2"/>
        <w:rPr>
          <w:color w:val="000000" w:themeColor="text1"/>
          <w:sz w:val="24"/>
          <w:szCs w:val="24"/>
          <w:lang w:val="lt-LT"/>
        </w:rPr>
      </w:pPr>
      <w:r w:rsidRPr="008314E3">
        <w:rPr>
          <w:color w:val="000000" w:themeColor="text1"/>
          <w:sz w:val="24"/>
          <w:szCs w:val="24"/>
          <w:lang w:val="lt-LT"/>
        </w:rPr>
        <w:tab/>
        <w:t>13.</w:t>
      </w:r>
      <w:r w:rsidR="00C74285">
        <w:rPr>
          <w:color w:val="000000" w:themeColor="text1"/>
          <w:sz w:val="24"/>
          <w:szCs w:val="24"/>
          <w:lang w:val="lt-LT"/>
        </w:rPr>
        <w:t>9</w:t>
      </w:r>
      <w:r w:rsidRPr="008314E3">
        <w:rPr>
          <w:color w:val="000000" w:themeColor="text1"/>
          <w:sz w:val="24"/>
          <w:szCs w:val="24"/>
          <w:lang w:val="lt-LT"/>
        </w:rPr>
        <w:t xml:space="preserve">. Sutartį pasirašantis Rangovo atstovas patvirtina, jog supranta, kad Užsakovas Rangovo atstovo asmens duomenis tvarkys teisėto intereso pagrindu, siekiant identifikuoti asmenį, turintį teises atstovauti Rangovą ir jo vardu sudaryti bei vykdyti sandorius, vykdyti Užsakovo taikytinus teisės aktų reikalavimus, įskaitant bet neapsiribojant susijusius su dokumentų archyvavimu, pateikti reikalavimus Rangovui. Rangovo atstovo asmens duomenų tvarkymas, duomenų subjekto teisės, </w:t>
      </w:r>
      <w:r w:rsidRPr="008314E3">
        <w:rPr>
          <w:color w:val="000000" w:themeColor="text1"/>
          <w:sz w:val="24"/>
          <w:szCs w:val="24"/>
          <w:lang w:val="lt-LT"/>
        </w:rPr>
        <w:lastRenderedPageBreak/>
        <w:t xml:space="preserve">asmens duomenų saugojimo terminai nustatyti Užsakovo privatumo politikoje, su kuria Rangovo atstovas gali susipažinti </w:t>
      </w:r>
      <w:hyperlink r:id="rId11" w:history="1">
        <w:r w:rsidRPr="008314E3">
          <w:rPr>
            <w:color w:val="000000" w:themeColor="text1"/>
            <w:sz w:val="24"/>
            <w:szCs w:val="24"/>
            <w:lang w:val="lt-LT"/>
          </w:rPr>
          <w:t>www.aratc.lt</w:t>
        </w:r>
      </w:hyperlink>
    </w:p>
    <w:p w14:paraId="30D81156" w14:textId="0D9E491B" w:rsidR="00385977" w:rsidRPr="008314E3" w:rsidRDefault="00385977" w:rsidP="00385977">
      <w:pPr>
        <w:pStyle w:val="Body2"/>
        <w:ind w:firstLine="720"/>
        <w:rPr>
          <w:color w:val="000000" w:themeColor="text1"/>
          <w:sz w:val="24"/>
          <w:szCs w:val="24"/>
          <w:lang w:val="lt-LT"/>
        </w:rPr>
      </w:pPr>
      <w:r w:rsidRPr="008314E3">
        <w:rPr>
          <w:color w:val="000000" w:themeColor="text1"/>
          <w:sz w:val="24"/>
          <w:szCs w:val="24"/>
          <w:lang w:val="lt-LT"/>
        </w:rPr>
        <w:t>13.</w:t>
      </w:r>
      <w:r w:rsidR="00C74285">
        <w:rPr>
          <w:color w:val="000000" w:themeColor="text1"/>
          <w:sz w:val="24"/>
          <w:szCs w:val="24"/>
          <w:lang w:val="lt-LT"/>
        </w:rPr>
        <w:t>10</w:t>
      </w:r>
      <w:r w:rsidRPr="008314E3">
        <w:rPr>
          <w:color w:val="000000" w:themeColor="text1"/>
          <w:sz w:val="24"/>
          <w:szCs w:val="24"/>
          <w:lang w:val="lt-LT"/>
        </w:rPr>
        <w:t xml:space="preserve">. </w:t>
      </w:r>
      <w:r w:rsidRPr="00054678">
        <w:rPr>
          <w:bCs/>
          <w:color w:val="000000" w:themeColor="text1"/>
          <w:sz w:val="24"/>
          <w:szCs w:val="24"/>
          <w:lang w:val="lt-LT"/>
        </w:rPr>
        <w:t>Aplinkos apsaugos reikalavimai tvorai:</w:t>
      </w:r>
    </w:p>
    <w:p w14:paraId="63583995" w14:textId="77777777" w:rsidR="00385977" w:rsidRPr="00054678" w:rsidRDefault="00385977" w:rsidP="00385977">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bCs/>
          <w:color w:val="000000" w:themeColor="text1"/>
          <w:lang w:val="lt-LT"/>
        </w:rPr>
      </w:pPr>
      <w:r w:rsidRPr="00054678">
        <w:rPr>
          <w:bCs/>
          <w:color w:val="000000" w:themeColor="text1"/>
          <w:lang w:val="lt-LT"/>
        </w:rPr>
        <w:t xml:space="preserve">- Segmentai ar jų dalys dengiami plastikine danga, kurioje nėra kenksmingų ar toksiškų medžiagų, tokių kaip švinas, kadmis, šešiavalentis chromas.  </w:t>
      </w:r>
    </w:p>
    <w:p w14:paraId="52175FE5" w14:textId="2CA7EBDD" w:rsidR="00385977" w:rsidRPr="00054678" w:rsidRDefault="00385977" w:rsidP="00385977">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bCs/>
          <w:color w:val="000000" w:themeColor="text1"/>
          <w:lang w:val="lt-LT"/>
        </w:rPr>
      </w:pPr>
      <w:r w:rsidRPr="00054678">
        <w:rPr>
          <w:bCs/>
          <w:color w:val="000000" w:themeColor="text1"/>
          <w:lang w:val="lt-LT"/>
        </w:rPr>
        <w:t>- Segmentai tvirti, ilgaamžiai, atsparūs aplinkos poveikiu, o virt</w:t>
      </w:r>
      <w:r w:rsidR="005B3941" w:rsidRPr="00054678">
        <w:rPr>
          <w:bCs/>
          <w:color w:val="000000" w:themeColor="text1"/>
          <w:lang w:val="lt-LT"/>
        </w:rPr>
        <w:t>ę</w:t>
      </w:r>
      <w:r w:rsidRPr="00054678">
        <w:rPr>
          <w:bCs/>
          <w:color w:val="000000" w:themeColor="text1"/>
          <w:lang w:val="lt-LT"/>
        </w:rPr>
        <w:t xml:space="preserve"> atliekomis, tinkami paruošti pakartotiniai naudoti ar perdirbti.</w:t>
      </w:r>
    </w:p>
    <w:p w14:paraId="6EFB8570"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r>
    </w:p>
    <w:p w14:paraId="423B1AB7" w14:textId="77777777" w:rsidR="00645036" w:rsidRPr="008314E3" w:rsidRDefault="0030270F">
      <w:pPr>
        <w:pStyle w:val="Heading"/>
        <w:rPr>
          <w:color w:val="000000" w:themeColor="text1"/>
          <w:sz w:val="24"/>
          <w:szCs w:val="24"/>
          <w:lang w:val="lt-LT"/>
        </w:rPr>
      </w:pPr>
      <w:r w:rsidRPr="008314E3">
        <w:rPr>
          <w:color w:val="000000" w:themeColor="text1"/>
          <w:sz w:val="24"/>
          <w:szCs w:val="24"/>
          <w:lang w:val="lt-LT"/>
        </w:rPr>
        <w:tab/>
        <w:t>14. SUTARTIES PRIEDAS</w:t>
      </w:r>
    </w:p>
    <w:p w14:paraId="707CB039" w14:textId="77777777" w:rsidR="00645036" w:rsidRPr="008314E3" w:rsidRDefault="00645036">
      <w:pPr>
        <w:pStyle w:val="Body2"/>
        <w:rPr>
          <w:color w:val="000000" w:themeColor="text1"/>
          <w:sz w:val="24"/>
          <w:szCs w:val="24"/>
          <w:lang w:val="lt-LT"/>
        </w:rPr>
      </w:pPr>
    </w:p>
    <w:p w14:paraId="7A81816D" w14:textId="314CA9C1" w:rsidR="00645036" w:rsidRPr="008314E3" w:rsidRDefault="0030270F">
      <w:pPr>
        <w:pStyle w:val="Body2"/>
        <w:rPr>
          <w:color w:val="000000" w:themeColor="text1"/>
          <w:sz w:val="24"/>
          <w:szCs w:val="24"/>
          <w:lang w:val="lt-LT"/>
        </w:rPr>
      </w:pPr>
      <w:r w:rsidRPr="008314E3">
        <w:rPr>
          <w:color w:val="000000" w:themeColor="text1"/>
          <w:sz w:val="24"/>
          <w:szCs w:val="24"/>
          <w:lang w:val="lt-LT"/>
        </w:rPr>
        <w:tab/>
        <w:t>14.1. Sutarties priedas yra pirkimo sąlygų techninė specifikacija</w:t>
      </w:r>
      <w:r w:rsidR="007A0C6D" w:rsidRPr="008314E3">
        <w:rPr>
          <w:color w:val="000000" w:themeColor="text1"/>
          <w:sz w:val="24"/>
          <w:szCs w:val="24"/>
          <w:lang w:val="lt-LT"/>
        </w:rPr>
        <w:t>.</w:t>
      </w:r>
    </w:p>
    <w:p w14:paraId="554F2337" w14:textId="77777777" w:rsidR="00645036" w:rsidRPr="008314E3" w:rsidRDefault="0030270F">
      <w:pPr>
        <w:pStyle w:val="Body2"/>
        <w:rPr>
          <w:color w:val="000000" w:themeColor="text1"/>
          <w:sz w:val="24"/>
          <w:szCs w:val="24"/>
          <w:lang w:val="lt-LT"/>
        </w:rPr>
      </w:pPr>
      <w:r w:rsidRPr="008314E3">
        <w:rPr>
          <w:color w:val="000000" w:themeColor="text1"/>
          <w:sz w:val="24"/>
          <w:szCs w:val="24"/>
          <w:lang w:val="lt-LT"/>
        </w:rPr>
        <w:tab/>
      </w:r>
    </w:p>
    <w:p w14:paraId="5806CF1E" w14:textId="4F363AAA" w:rsidR="00645036" w:rsidRPr="008314E3" w:rsidRDefault="0030270F">
      <w:pPr>
        <w:pStyle w:val="Body2"/>
        <w:rPr>
          <w:b/>
          <w:bCs/>
          <w:caps/>
          <w:color w:val="000000" w:themeColor="text1"/>
          <w:sz w:val="24"/>
          <w:szCs w:val="24"/>
          <w:lang w:val="lt-LT"/>
        </w:rPr>
      </w:pPr>
      <w:r w:rsidRPr="008314E3">
        <w:rPr>
          <w:b/>
          <w:bCs/>
          <w:color w:val="000000" w:themeColor="text1"/>
          <w:sz w:val="24"/>
          <w:szCs w:val="24"/>
          <w:lang w:val="lt-LT"/>
        </w:rPr>
        <w:tab/>
        <w:t xml:space="preserve">15. </w:t>
      </w:r>
      <w:r w:rsidRPr="008314E3">
        <w:rPr>
          <w:b/>
          <w:bCs/>
          <w:caps/>
          <w:color w:val="000000" w:themeColor="text1"/>
          <w:sz w:val="24"/>
          <w:szCs w:val="24"/>
          <w:lang w:val="lt-LT"/>
        </w:rPr>
        <w:t>Šalių juridiniai adresai, rekvizitai ir parašai</w:t>
      </w:r>
    </w:p>
    <w:p w14:paraId="6E756119" w14:textId="77777777" w:rsidR="00282C8B" w:rsidRPr="008314E3" w:rsidRDefault="00282C8B">
      <w:pPr>
        <w:pStyle w:val="Body2"/>
        <w:rPr>
          <w:b/>
          <w:bCs/>
          <w:caps/>
          <w:color w:val="000000" w:themeColor="text1"/>
          <w:sz w:val="24"/>
          <w:szCs w:val="24"/>
          <w:lang w:val="lt-LT"/>
        </w:rPr>
      </w:pPr>
    </w:p>
    <w:tbl>
      <w:tblPr>
        <w:tblStyle w:val="Lentelstinklelis"/>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5036"/>
      </w:tblGrid>
      <w:tr w:rsidR="007C4B80" w:rsidRPr="008314E3" w14:paraId="4665D78D" w14:textId="77777777" w:rsidTr="00BD72D6">
        <w:tc>
          <w:tcPr>
            <w:tcW w:w="4745" w:type="dxa"/>
          </w:tcPr>
          <w:p w14:paraId="784F3313" w14:textId="4EF061AD" w:rsidR="009B67A1" w:rsidRPr="008314E3" w:rsidRDefault="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lang w:val="lt-LT"/>
              </w:rPr>
            </w:pPr>
            <w:r w:rsidRPr="008314E3">
              <w:rPr>
                <w:b/>
                <w:bCs/>
                <w:color w:val="000000" w:themeColor="text1"/>
                <w:sz w:val="24"/>
                <w:szCs w:val="24"/>
                <w:lang w:val="lt-LT"/>
              </w:rPr>
              <w:t>RANGOVAS</w:t>
            </w:r>
          </w:p>
        </w:tc>
        <w:tc>
          <w:tcPr>
            <w:tcW w:w="5036" w:type="dxa"/>
          </w:tcPr>
          <w:p w14:paraId="116763A1" w14:textId="4D227AE7" w:rsidR="009B67A1" w:rsidRPr="008314E3" w:rsidRDefault="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lang w:val="lt-LT"/>
              </w:rPr>
            </w:pPr>
            <w:r w:rsidRPr="008314E3">
              <w:rPr>
                <w:b/>
                <w:bCs/>
                <w:color w:val="000000" w:themeColor="text1"/>
                <w:sz w:val="24"/>
                <w:szCs w:val="24"/>
                <w:lang w:val="lt-LT"/>
              </w:rPr>
              <w:t>UŽSAKOVAS</w:t>
            </w:r>
          </w:p>
        </w:tc>
      </w:tr>
      <w:tr w:rsidR="009B67A1" w:rsidRPr="00F35BBF" w14:paraId="78A427F4" w14:textId="77777777" w:rsidTr="00BD72D6">
        <w:tc>
          <w:tcPr>
            <w:tcW w:w="4745" w:type="dxa"/>
          </w:tcPr>
          <w:p w14:paraId="7F38C2CC" w14:textId="77777777" w:rsidR="009B67A1" w:rsidRPr="008314E3" w:rsidRDefault="009B67A1" w:rsidP="009B67A1">
            <w:pPr>
              <w:rPr>
                <w:color w:val="000000" w:themeColor="text1"/>
                <w:lang w:val="lt-LT"/>
              </w:rPr>
            </w:pPr>
            <w:r w:rsidRPr="008314E3">
              <w:rPr>
                <w:color w:val="000000" w:themeColor="text1"/>
                <w:lang w:val="lt-LT"/>
              </w:rPr>
              <w:t>UAB „Gigasta“</w:t>
            </w:r>
          </w:p>
          <w:p w14:paraId="3F96153A" w14:textId="37313038" w:rsidR="009B67A1" w:rsidRPr="008314E3" w:rsidRDefault="009B67A1" w:rsidP="009B67A1">
            <w:pPr>
              <w:rPr>
                <w:color w:val="000000" w:themeColor="text1"/>
              </w:rPr>
            </w:pPr>
            <w:r w:rsidRPr="008314E3">
              <w:rPr>
                <w:color w:val="000000" w:themeColor="text1"/>
              </w:rPr>
              <w:t>Dvareliškių g. 11, Šlienava, 53146 Kauno r.</w:t>
            </w:r>
          </w:p>
          <w:p w14:paraId="7BB93B7E" w14:textId="77777777" w:rsidR="009B67A1" w:rsidRPr="008314E3" w:rsidRDefault="009B67A1" w:rsidP="009B67A1">
            <w:pPr>
              <w:rPr>
                <w:color w:val="000000" w:themeColor="text1"/>
              </w:rPr>
            </w:pPr>
            <w:r w:rsidRPr="008314E3">
              <w:rPr>
                <w:color w:val="000000" w:themeColor="text1"/>
              </w:rPr>
              <w:t>Įmonės kodas 304476697</w:t>
            </w:r>
          </w:p>
          <w:p w14:paraId="0C2C406C" w14:textId="77777777" w:rsidR="009B67A1" w:rsidRPr="008314E3" w:rsidRDefault="009B67A1" w:rsidP="009B67A1">
            <w:pPr>
              <w:rPr>
                <w:color w:val="000000" w:themeColor="text1"/>
              </w:rPr>
            </w:pPr>
            <w:r w:rsidRPr="008314E3">
              <w:rPr>
                <w:color w:val="000000" w:themeColor="text1"/>
              </w:rPr>
              <w:t>Atsisk. sąskaita LT957044060008359885</w:t>
            </w:r>
          </w:p>
          <w:p w14:paraId="18B0153A" w14:textId="4E7C8B7B" w:rsidR="009B67A1" w:rsidRPr="008314E3" w:rsidRDefault="009B67A1" w:rsidP="009B67A1">
            <w:pPr>
              <w:rPr>
                <w:color w:val="000000" w:themeColor="text1"/>
              </w:rPr>
            </w:pPr>
            <w:r w:rsidRPr="008314E3">
              <w:rPr>
                <w:color w:val="000000" w:themeColor="text1"/>
              </w:rPr>
              <w:t>Tel. (</w:t>
            </w:r>
            <w:r w:rsidR="007570D6">
              <w:rPr>
                <w:color w:val="000000" w:themeColor="text1"/>
              </w:rPr>
              <w:t>0</w:t>
            </w:r>
            <w:r w:rsidRPr="008314E3">
              <w:rPr>
                <w:color w:val="000000" w:themeColor="text1"/>
              </w:rPr>
              <w:t> 670) 58338</w:t>
            </w:r>
          </w:p>
          <w:p w14:paraId="362B0912" w14:textId="77777777" w:rsidR="009B67A1" w:rsidRPr="00054678" w:rsidRDefault="009B67A1" w:rsidP="009B67A1">
            <w:pPr>
              <w:rPr>
                <w:color w:val="000000" w:themeColor="text1"/>
                <w:lang w:val="fr-FR"/>
              </w:rPr>
            </w:pPr>
            <w:r w:rsidRPr="00054678">
              <w:rPr>
                <w:color w:val="000000" w:themeColor="text1"/>
                <w:lang w:val="fr-FR"/>
              </w:rPr>
              <w:t>El. paštas info@gigasta.lt</w:t>
            </w:r>
          </w:p>
          <w:p w14:paraId="2C07B774" w14:textId="77777777" w:rsidR="009B67A1" w:rsidRPr="008314E3" w:rsidRDefault="009B67A1" w:rsidP="009B67A1">
            <w:pPr>
              <w:pStyle w:val="Body2"/>
              <w:rPr>
                <w:color w:val="000000" w:themeColor="text1"/>
                <w:sz w:val="24"/>
                <w:szCs w:val="24"/>
                <w:lang w:val="lt-LT"/>
              </w:rPr>
            </w:pPr>
            <w:r w:rsidRPr="008314E3">
              <w:rPr>
                <w:color w:val="000000" w:themeColor="text1"/>
                <w:sz w:val="24"/>
                <w:szCs w:val="24"/>
                <w:lang w:val="lt-LT"/>
              </w:rPr>
              <w:tab/>
            </w:r>
            <w:r w:rsidRPr="008314E3">
              <w:rPr>
                <w:color w:val="000000" w:themeColor="text1"/>
                <w:sz w:val="24"/>
                <w:szCs w:val="24"/>
                <w:lang w:val="lt-LT"/>
              </w:rPr>
              <w:tab/>
            </w:r>
            <w:r w:rsidRPr="008314E3">
              <w:rPr>
                <w:color w:val="000000" w:themeColor="text1"/>
                <w:sz w:val="24"/>
                <w:szCs w:val="24"/>
                <w:lang w:val="lt-LT"/>
              </w:rPr>
              <w:tab/>
            </w:r>
            <w:r w:rsidRPr="008314E3">
              <w:rPr>
                <w:color w:val="000000" w:themeColor="text1"/>
                <w:sz w:val="24"/>
                <w:szCs w:val="24"/>
                <w:lang w:val="lt-LT"/>
              </w:rPr>
              <w:tab/>
            </w:r>
            <w:r w:rsidRPr="008314E3">
              <w:rPr>
                <w:color w:val="000000" w:themeColor="text1"/>
                <w:sz w:val="24"/>
                <w:szCs w:val="24"/>
                <w:lang w:val="lt-LT"/>
              </w:rPr>
              <w:tab/>
            </w:r>
          </w:p>
          <w:p w14:paraId="14C7FBDD" w14:textId="77777777" w:rsidR="009B67A1" w:rsidRPr="008314E3"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lang w:val="lt-LT"/>
              </w:rPr>
            </w:pPr>
            <w:r w:rsidRPr="008314E3">
              <w:rPr>
                <w:color w:val="000000" w:themeColor="text1"/>
                <w:sz w:val="24"/>
                <w:szCs w:val="24"/>
                <w:lang w:val="lt-LT"/>
              </w:rPr>
              <w:t>Vadovas Saulius Šimkonis</w:t>
            </w:r>
          </w:p>
          <w:p w14:paraId="02BAA3EC" w14:textId="77777777" w:rsidR="009B67A1" w:rsidRPr="008314E3"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lang w:val="lt-LT"/>
              </w:rPr>
            </w:pPr>
          </w:p>
          <w:p w14:paraId="272091C1" w14:textId="77777777" w:rsidR="009B67A1" w:rsidRPr="008314E3"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lang w:val="lt-LT"/>
              </w:rPr>
            </w:pPr>
          </w:p>
          <w:p w14:paraId="40B3AC5B" w14:textId="77777777" w:rsidR="009B67A1" w:rsidRPr="008314E3"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lang w:val="lt-LT"/>
              </w:rPr>
            </w:pPr>
            <w:r w:rsidRPr="008314E3">
              <w:rPr>
                <w:color w:val="000000" w:themeColor="text1"/>
                <w:sz w:val="24"/>
                <w:szCs w:val="24"/>
                <w:lang w:val="lt-LT"/>
              </w:rPr>
              <w:t>_________________________</w:t>
            </w:r>
          </w:p>
          <w:p w14:paraId="47E7F36D" w14:textId="77777777" w:rsidR="009B67A1" w:rsidRPr="008314E3"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i/>
                <w:iCs/>
                <w:color w:val="000000" w:themeColor="text1"/>
                <w:sz w:val="24"/>
                <w:szCs w:val="24"/>
                <w:lang w:val="lt-LT"/>
              </w:rPr>
            </w:pPr>
            <w:r w:rsidRPr="008314E3">
              <w:rPr>
                <w:i/>
                <w:iCs/>
                <w:color w:val="000000" w:themeColor="text1"/>
                <w:sz w:val="24"/>
                <w:szCs w:val="24"/>
                <w:lang w:val="lt-LT"/>
              </w:rPr>
              <w:t>(parašas)</w:t>
            </w:r>
          </w:p>
          <w:p w14:paraId="28728AAB" w14:textId="77777777" w:rsidR="009B67A1" w:rsidRPr="008314E3"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lang w:val="lt-LT"/>
              </w:rPr>
            </w:pPr>
            <w:r w:rsidRPr="008314E3">
              <w:rPr>
                <w:b/>
                <w:bCs/>
                <w:color w:val="000000" w:themeColor="text1"/>
                <w:sz w:val="24"/>
                <w:szCs w:val="24"/>
                <w:lang w:val="lt-LT"/>
              </w:rPr>
              <w:t>_________________________</w:t>
            </w:r>
          </w:p>
          <w:p w14:paraId="4464CC7D" w14:textId="4D3E9571" w:rsidR="009B67A1" w:rsidRPr="008314E3"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lang w:val="lt-LT"/>
              </w:rPr>
            </w:pPr>
            <w:r w:rsidRPr="008314E3">
              <w:rPr>
                <w:i/>
                <w:iCs/>
                <w:color w:val="000000" w:themeColor="text1"/>
                <w:sz w:val="24"/>
                <w:szCs w:val="24"/>
                <w:lang w:val="lt-LT"/>
              </w:rPr>
              <w:t>(data)</w:t>
            </w:r>
          </w:p>
        </w:tc>
        <w:tc>
          <w:tcPr>
            <w:tcW w:w="5036" w:type="dxa"/>
          </w:tcPr>
          <w:p w14:paraId="1F18D5A1" w14:textId="77777777" w:rsidR="009B67A1" w:rsidRPr="008314E3" w:rsidRDefault="009B67A1" w:rsidP="009B67A1">
            <w:pPr>
              <w:rPr>
                <w:color w:val="000000" w:themeColor="text1"/>
                <w:lang w:val="lt-LT"/>
              </w:rPr>
            </w:pPr>
            <w:r w:rsidRPr="008314E3">
              <w:rPr>
                <w:color w:val="000000" w:themeColor="text1"/>
                <w:lang w:val="lt-LT"/>
              </w:rPr>
              <w:t>UAB Alytaus regiono atliekų tvarkymo centras</w:t>
            </w:r>
          </w:p>
          <w:p w14:paraId="16C8491F" w14:textId="77777777" w:rsidR="009B67A1" w:rsidRPr="008314E3" w:rsidRDefault="009B67A1" w:rsidP="009B67A1">
            <w:pPr>
              <w:rPr>
                <w:color w:val="000000" w:themeColor="text1"/>
                <w:lang w:val="lt-LT"/>
              </w:rPr>
            </w:pPr>
            <w:r w:rsidRPr="008314E3">
              <w:rPr>
                <w:color w:val="000000" w:themeColor="text1"/>
                <w:lang w:val="lt-LT"/>
              </w:rPr>
              <w:t>Įmonės kodas 250135860</w:t>
            </w:r>
          </w:p>
          <w:p w14:paraId="1CA9F69E" w14:textId="77777777" w:rsidR="009B67A1" w:rsidRPr="008314E3" w:rsidRDefault="009B67A1" w:rsidP="009B67A1">
            <w:pPr>
              <w:rPr>
                <w:color w:val="000000" w:themeColor="text1"/>
                <w:lang w:val="lt-LT"/>
              </w:rPr>
            </w:pPr>
            <w:r w:rsidRPr="008314E3">
              <w:rPr>
                <w:color w:val="000000" w:themeColor="text1"/>
                <w:lang w:val="lt-LT"/>
              </w:rPr>
              <w:t>PVM kodas LT 100001596812</w:t>
            </w:r>
          </w:p>
          <w:p w14:paraId="3F66C265" w14:textId="77777777" w:rsidR="009B67A1" w:rsidRPr="008314E3" w:rsidRDefault="009B67A1" w:rsidP="009B67A1">
            <w:pPr>
              <w:rPr>
                <w:color w:val="000000" w:themeColor="text1"/>
                <w:lang w:val="lt-LT"/>
              </w:rPr>
            </w:pPr>
            <w:r w:rsidRPr="008314E3">
              <w:rPr>
                <w:color w:val="000000" w:themeColor="text1"/>
                <w:lang w:val="lt-LT"/>
              </w:rPr>
              <w:t>Vilniaus g. 31, 62112 Alytus</w:t>
            </w:r>
          </w:p>
          <w:p w14:paraId="643C82F7" w14:textId="77777777" w:rsidR="009B67A1" w:rsidRPr="008314E3" w:rsidRDefault="009B67A1" w:rsidP="009B67A1">
            <w:pPr>
              <w:rPr>
                <w:color w:val="000000" w:themeColor="text1"/>
                <w:lang w:val="lt-LT"/>
              </w:rPr>
            </w:pPr>
            <w:r w:rsidRPr="008314E3">
              <w:rPr>
                <w:color w:val="000000" w:themeColor="text1"/>
                <w:lang w:val="lt-LT"/>
              </w:rPr>
              <w:t>Tel. (8 315) 72842</w:t>
            </w:r>
          </w:p>
          <w:p w14:paraId="00793B9D" w14:textId="77777777" w:rsidR="009B67A1" w:rsidRPr="008314E3" w:rsidRDefault="009B67A1" w:rsidP="009B67A1">
            <w:pPr>
              <w:rPr>
                <w:color w:val="000000" w:themeColor="text1"/>
                <w:lang w:val="lt-LT"/>
              </w:rPr>
            </w:pPr>
            <w:r w:rsidRPr="008314E3">
              <w:rPr>
                <w:color w:val="000000" w:themeColor="text1"/>
                <w:lang w:val="lt-LT"/>
              </w:rPr>
              <w:t>El. paštas ausra.bruziene@alytausratc.lt</w:t>
            </w:r>
          </w:p>
          <w:p w14:paraId="3CC5D490" w14:textId="77777777" w:rsidR="009B67A1" w:rsidRPr="008314E3" w:rsidRDefault="009B67A1" w:rsidP="009B67A1">
            <w:pPr>
              <w:rPr>
                <w:color w:val="000000" w:themeColor="text1"/>
                <w:lang w:val="lt-LT"/>
              </w:rPr>
            </w:pPr>
          </w:p>
          <w:p w14:paraId="423AFE70" w14:textId="78B867A1" w:rsidR="009B67A1" w:rsidRPr="008314E3" w:rsidRDefault="009B67A1" w:rsidP="009B67A1">
            <w:pPr>
              <w:rPr>
                <w:color w:val="000000" w:themeColor="text1"/>
                <w:lang w:val="lt-LT"/>
              </w:rPr>
            </w:pPr>
            <w:r w:rsidRPr="008314E3">
              <w:rPr>
                <w:color w:val="000000" w:themeColor="text1"/>
                <w:lang w:val="lt-LT"/>
              </w:rPr>
              <w:t>Direktori</w:t>
            </w:r>
            <w:r w:rsidR="00BD72D6" w:rsidRPr="008314E3">
              <w:rPr>
                <w:color w:val="000000" w:themeColor="text1"/>
                <w:lang w:val="lt-LT"/>
              </w:rPr>
              <w:t xml:space="preserve">us </w:t>
            </w:r>
            <w:r w:rsidR="007570D6">
              <w:rPr>
                <w:color w:val="000000" w:themeColor="text1"/>
                <w:lang w:val="lt-LT"/>
              </w:rPr>
              <w:t>Aurimas Uldukis</w:t>
            </w:r>
          </w:p>
          <w:p w14:paraId="6200B3F7" w14:textId="732E8E40" w:rsidR="009B67A1" w:rsidRPr="008314E3"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lang w:val="lt-LT"/>
              </w:rPr>
            </w:pPr>
          </w:p>
          <w:p w14:paraId="5C1421FD" w14:textId="77777777" w:rsidR="00BD72D6" w:rsidRPr="008314E3" w:rsidRDefault="00BD72D6"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lang w:val="lt-LT"/>
              </w:rPr>
            </w:pPr>
          </w:p>
          <w:p w14:paraId="749ADDC4" w14:textId="15AE5B71" w:rsidR="009B67A1" w:rsidRPr="008314E3"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lang w:val="lt-LT"/>
              </w:rPr>
            </w:pPr>
            <w:r w:rsidRPr="008314E3">
              <w:rPr>
                <w:color w:val="000000" w:themeColor="text1"/>
                <w:sz w:val="24"/>
                <w:szCs w:val="24"/>
                <w:lang w:val="lt-LT"/>
              </w:rPr>
              <w:t>________________________</w:t>
            </w:r>
          </w:p>
          <w:p w14:paraId="3CE31D2C" w14:textId="0EDC130E" w:rsidR="009B67A1" w:rsidRPr="008314E3"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i/>
                <w:iCs/>
                <w:color w:val="000000" w:themeColor="text1"/>
                <w:sz w:val="24"/>
                <w:szCs w:val="24"/>
                <w:lang w:val="lt-LT"/>
              </w:rPr>
            </w:pPr>
            <w:r w:rsidRPr="008314E3">
              <w:rPr>
                <w:i/>
                <w:iCs/>
                <w:color w:val="000000" w:themeColor="text1"/>
                <w:sz w:val="24"/>
                <w:szCs w:val="24"/>
                <w:lang w:val="lt-LT"/>
              </w:rPr>
              <w:t>(parašas)</w:t>
            </w:r>
          </w:p>
          <w:p w14:paraId="782E98EB" w14:textId="6C0820B8" w:rsidR="009B67A1" w:rsidRPr="008314E3"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lang w:val="lt-LT"/>
              </w:rPr>
            </w:pPr>
            <w:r w:rsidRPr="008314E3">
              <w:rPr>
                <w:b/>
                <w:bCs/>
                <w:color w:val="000000" w:themeColor="text1"/>
                <w:sz w:val="24"/>
                <w:szCs w:val="24"/>
                <w:lang w:val="lt-LT"/>
              </w:rPr>
              <w:t>_________________________</w:t>
            </w:r>
          </w:p>
          <w:p w14:paraId="6A05B957" w14:textId="57438275" w:rsidR="009B67A1" w:rsidRPr="00F35BBF" w:rsidRDefault="009B67A1" w:rsidP="009B67A1">
            <w:pPr>
              <w:pStyle w:val="Body2"/>
              <w:pBdr>
                <w:top w:val="none" w:sz="0" w:space="0" w:color="auto"/>
                <w:left w:val="none" w:sz="0" w:space="0" w:color="auto"/>
                <w:bottom w:val="none" w:sz="0" w:space="0" w:color="auto"/>
                <w:right w:val="none" w:sz="0" w:space="0" w:color="auto"/>
                <w:between w:val="none" w:sz="0" w:space="0" w:color="auto"/>
                <w:bar w:val="none" w:sz="0" w:color="auto"/>
              </w:pBdr>
              <w:rPr>
                <w:i/>
                <w:iCs/>
                <w:color w:val="000000" w:themeColor="text1"/>
                <w:sz w:val="24"/>
                <w:szCs w:val="24"/>
                <w:lang w:val="lt-LT"/>
              </w:rPr>
            </w:pPr>
            <w:r w:rsidRPr="008314E3">
              <w:rPr>
                <w:i/>
                <w:iCs/>
                <w:color w:val="000000" w:themeColor="text1"/>
                <w:sz w:val="24"/>
                <w:szCs w:val="24"/>
                <w:lang w:val="lt-LT"/>
              </w:rPr>
              <w:t>(data)</w:t>
            </w:r>
          </w:p>
        </w:tc>
      </w:tr>
    </w:tbl>
    <w:p w14:paraId="700F68BC" w14:textId="7794E0E1" w:rsidR="00362109" w:rsidRPr="00F35BBF" w:rsidRDefault="00362109" w:rsidP="00385977">
      <w:pPr>
        <w:rPr>
          <w:rFonts w:cs="Arial Unicode MS"/>
          <w:color w:val="000000" w:themeColor="text1"/>
          <w:lang w:val="lt-LT"/>
          <w14:textOutline w14:w="0" w14:cap="flat" w14:cmpd="sng" w14:algn="ctr">
            <w14:noFill/>
            <w14:prstDash w14:val="solid"/>
            <w14:bevel/>
          </w14:textOutline>
        </w:rPr>
      </w:pPr>
    </w:p>
    <w:sectPr w:rsidR="00362109" w:rsidRPr="00F35BBF">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9F019" w14:textId="77777777" w:rsidR="00A07610" w:rsidRDefault="00A07610">
      <w:r>
        <w:separator/>
      </w:r>
    </w:p>
  </w:endnote>
  <w:endnote w:type="continuationSeparator" w:id="0">
    <w:p w14:paraId="1DB79C53" w14:textId="77777777" w:rsidR="00A07610" w:rsidRDefault="00A0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00000003" w:usb1="00000000" w:usb2="00000000" w:usb3="00000000" w:csb0="00000001" w:csb1="00000000"/>
  </w:font>
  <w:font w:name="Helvetica Neue UltraLigh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5864D" w14:textId="5DED3653"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19E56" w14:textId="77777777" w:rsidR="00A07610" w:rsidRDefault="00A07610">
      <w:r>
        <w:separator/>
      </w:r>
    </w:p>
  </w:footnote>
  <w:footnote w:type="continuationSeparator" w:id="0">
    <w:p w14:paraId="1E5E18FB" w14:textId="77777777" w:rsidR="00A07610" w:rsidRDefault="00A07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4526" w14:textId="77777777" w:rsidR="00645036" w:rsidRDefault="0030270F">
    <w:r>
      <w:rPr>
        <w:noProof/>
      </w:rPr>
      <mc:AlternateContent>
        <mc:Choice Requires="wps">
          <w:drawing>
            <wp:anchor distT="152400" distB="152400" distL="152400" distR="152400" simplePos="0" relativeHeight="251658240" behindDoc="1" locked="0" layoutInCell="1" allowOverlap="1" wp14:anchorId="373BE033" wp14:editId="0F14CC8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F6C0D"/>
    <w:multiLevelType w:val="hybridMultilevel"/>
    <w:tmpl w:val="2A8EF646"/>
    <w:lvl w:ilvl="0" w:tplc="10CCD320">
      <w:start w:val="2"/>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B3C5506"/>
    <w:multiLevelType w:val="hybridMultilevel"/>
    <w:tmpl w:val="74CA0BB2"/>
    <w:lvl w:ilvl="0" w:tplc="2EDC2692">
      <w:start w:val="1"/>
      <w:numFmt w:val="decimal"/>
      <w:lvlText w:val="%1."/>
      <w:lvlJc w:val="left"/>
      <w:pPr>
        <w:ind w:left="1656" w:hanging="360"/>
      </w:pPr>
      <w:rPr>
        <w:rFonts w:hint="default"/>
        <w:b w:val="0"/>
        <w:bCs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53E71DF7"/>
    <w:multiLevelType w:val="multilevel"/>
    <w:tmpl w:val="7CCC1364"/>
    <w:lvl w:ilvl="0">
      <w:start w:val="1"/>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 w15:restartNumberingAfterBreak="0">
    <w:nsid w:val="7EFD0913"/>
    <w:multiLevelType w:val="multilevel"/>
    <w:tmpl w:val="A91C1F5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8147529">
    <w:abstractNumId w:val="0"/>
  </w:num>
  <w:num w:numId="2" w16cid:durableId="1931961174">
    <w:abstractNumId w:val="1"/>
  </w:num>
  <w:num w:numId="3" w16cid:durableId="1504248768">
    <w:abstractNumId w:val="3"/>
  </w:num>
  <w:num w:numId="4" w16cid:durableId="730536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342E3"/>
    <w:rsid w:val="00054678"/>
    <w:rsid w:val="00057DF5"/>
    <w:rsid w:val="00085260"/>
    <w:rsid w:val="000F51D8"/>
    <w:rsid w:val="00121F83"/>
    <w:rsid w:val="001A1BC6"/>
    <w:rsid w:val="001B43FF"/>
    <w:rsid w:val="00242173"/>
    <w:rsid w:val="00282C8B"/>
    <w:rsid w:val="002A132C"/>
    <w:rsid w:val="0030270F"/>
    <w:rsid w:val="003474B7"/>
    <w:rsid w:val="00362109"/>
    <w:rsid w:val="00385977"/>
    <w:rsid w:val="003D42AA"/>
    <w:rsid w:val="004D4141"/>
    <w:rsid w:val="00520636"/>
    <w:rsid w:val="00525033"/>
    <w:rsid w:val="00571F18"/>
    <w:rsid w:val="0058734D"/>
    <w:rsid w:val="005A757D"/>
    <w:rsid w:val="005B3941"/>
    <w:rsid w:val="005D3B01"/>
    <w:rsid w:val="00604186"/>
    <w:rsid w:val="00640B0A"/>
    <w:rsid w:val="00640C3E"/>
    <w:rsid w:val="00645036"/>
    <w:rsid w:val="006451B1"/>
    <w:rsid w:val="00654A29"/>
    <w:rsid w:val="00674E6B"/>
    <w:rsid w:val="006C798C"/>
    <w:rsid w:val="007570D6"/>
    <w:rsid w:val="007A0C6D"/>
    <w:rsid w:val="007B05E0"/>
    <w:rsid w:val="007C2E67"/>
    <w:rsid w:val="007C4B80"/>
    <w:rsid w:val="008027EA"/>
    <w:rsid w:val="008314E3"/>
    <w:rsid w:val="00854710"/>
    <w:rsid w:val="00894DD6"/>
    <w:rsid w:val="008E2938"/>
    <w:rsid w:val="00903075"/>
    <w:rsid w:val="00930334"/>
    <w:rsid w:val="00940394"/>
    <w:rsid w:val="009B67A1"/>
    <w:rsid w:val="00A07610"/>
    <w:rsid w:val="00A44B4A"/>
    <w:rsid w:val="00A52FAE"/>
    <w:rsid w:val="00A94AA7"/>
    <w:rsid w:val="00AF390B"/>
    <w:rsid w:val="00B9366A"/>
    <w:rsid w:val="00BA78FF"/>
    <w:rsid w:val="00BB0B4C"/>
    <w:rsid w:val="00BD72D6"/>
    <w:rsid w:val="00C23E84"/>
    <w:rsid w:val="00C66940"/>
    <w:rsid w:val="00C74285"/>
    <w:rsid w:val="00C7525E"/>
    <w:rsid w:val="00C86766"/>
    <w:rsid w:val="00CC343B"/>
    <w:rsid w:val="00CE2996"/>
    <w:rsid w:val="00D37396"/>
    <w:rsid w:val="00D557F3"/>
    <w:rsid w:val="00D67378"/>
    <w:rsid w:val="00D917D2"/>
    <w:rsid w:val="00DA62E7"/>
    <w:rsid w:val="00DB582E"/>
    <w:rsid w:val="00DB5A3E"/>
    <w:rsid w:val="00DE02BF"/>
    <w:rsid w:val="00E05B05"/>
    <w:rsid w:val="00E76F9D"/>
    <w:rsid w:val="00ED6709"/>
    <w:rsid w:val="00F210CD"/>
    <w:rsid w:val="00F23425"/>
    <w:rsid w:val="00F2655F"/>
    <w:rsid w:val="00F35BBF"/>
    <w:rsid w:val="00F571EC"/>
    <w:rsid w:val="00F7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18B3"/>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3">
    <w:name w:val="heading 3"/>
    <w:basedOn w:val="prastasis"/>
    <w:link w:val="Antrat3Diagrama"/>
    <w:uiPriority w:val="9"/>
    <w:qFormat/>
    <w:rsid w:val="003621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character" w:customStyle="1" w:styleId="st">
    <w:name w:val="st"/>
    <w:basedOn w:val="Numatytasispastraiposriftas"/>
    <w:rsid w:val="00DE02BF"/>
  </w:style>
  <w:style w:type="paragraph" w:styleId="Antrats">
    <w:name w:val="header"/>
    <w:basedOn w:val="prastasis"/>
    <w:link w:val="AntratsDiagrama"/>
    <w:uiPriority w:val="99"/>
    <w:unhideWhenUsed/>
    <w:rsid w:val="007B05E0"/>
    <w:pPr>
      <w:tabs>
        <w:tab w:val="center" w:pos="4819"/>
        <w:tab w:val="right" w:pos="9638"/>
      </w:tabs>
    </w:pPr>
  </w:style>
  <w:style w:type="character" w:customStyle="1" w:styleId="AntratsDiagrama">
    <w:name w:val="Antraštės Diagrama"/>
    <w:basedOn w:val="Numatytasispastraiposriftas"/>
    <w:link w:val="Antrats"/>
    <w:uiPriority w:val="99"/>
    <w:rsid w:val="007B05E0"/>
    <w:rPr>
      <w:sz w:val="24"/>
      <w:szCs w:val="24"/>
    </w:rPr>
  </w:style>
  <w:style w:type="paragraph" w:styleId="Porat">
    <w:name w:val="footer"/>
    <w:basedOn w:val="prastasis"/>
    <w:link w:val="PoratDiagrama"/>
    <w:uiPriority w:val="99"/>
    <w:unhideWhenUsed/>
    <w:rsid w:val="007B05E0"/>
    <w:pPr>
      <w:tabs>
        <w:tab w:val="center" w:pos="4819"/>
        <w:tab w:val="right" w:pos="9638"/>
      </w:tabs>
    </w:pPr>
  </w:style>
  <w:style w:type="character" w:customStyle="1" w:styleId="PoratDiagrama">
    <w:name w:val="Poraštė Diagrama"/>
    <w:basedOn w:val="Numatytasispastraiposriftas"/>
    <w:link w:val="Porat"/>
    <w:uiPriority w:val="99"/>
    <w:rsid w:val="007B05E0"/>
    <w:rPr>
      <w:sz w:val="24"/>
      <w:szCs w:val="24"/>
    </w:rPr>
  </w:style>
  <w:style w:type="table" w:styleId="Lentelstinklelis">
    <w:name w:val="Table Grid"/>
    <w:basedOn w:val="prastojilentel"/>
    <w:uiPriority w:val="39"/>
    <w:rsid w:val="009B6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362109"/>
    <w:rPr>
      <w:rFonts w:eastAsia="Times New Roman"/>
      <w:b/>
      <w:bCs/>
      <w:sz w:val="27"/>
      <w:szCs w:val="27"/>
      <w:bdr w:val="none" w:sz="0" w:space="0" w:color="auto"/>
      <w:lang w:val="lt-LT" w:eastAsia="lt-LT"/>
    </w:rPr>
  </w:style>
  <w:style w:type="character" w:styleId="Emfaz">
    <w:name w:val="Emphasis"/>
    <w:basedOn w:val="Numatytasispastraiposriftas"/>
    <w:uiPriority w:val="20"/>
    <w:qFormat/>
    <w:rsid w:val="00362109"/>
    <w:rPr>
      <w:i/>
      <w:iCs/>
    </w:rPr>
  </w:style>
  <w:style w:type="paragraph" w:styleId="prastasiniatinklio">
    <w:name w:val="Normal (Web)"/>
    <w:basedOn w:val="prastasis"/>
    <w:uiPriority w:val="99"/>
    <w:semiHidden/>
    <w:unhideWhenUsed/>
    <w:rsid w:val="003621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Grietas">
    <w:name w:val="Strong"/>
    <w:basedOn w:val="Numatytasispastraiposriftas"/>
    <w:uiPriority w:val="22"/>
    <w:qFormat/>
    <w:rsid w:val="00362109"/>
    <w:rPr>
      <w:b/>
      <w:bCs/>
    </w:rPr>
  </w:style>
  <w:style w:type="character" w:styleId="Neapdorotaspaminjimas">
    <w:name w:val="Unresolved Mention"/>
    <w:basedOn w:val="Numatytasispastraiposriftas"/>
    <w:uiPriority w:val="99"/>
    <w:semiHidden/>
    <w:unhideWhenUsed/>
    <w:rsid w:val="0093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888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bruziene@alytausratc.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atc.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gigasta.lt" TargetMode="External"/><Relationship Id="rId4" Type="http://schemas.openxmlformats.org/officeDocument/2006/relationships/webSettings" Target="webSettings.xml"/><Relationship Id="rId9" Type="http://schemas.openxmlformats.org/officeDocument/2006/relationships/hyperlink" Target="mailto:evalda.liskauskiene@alytausratc.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10540</Words>
  <Characters>6008</Characters>
  <Application>Microsoft Office Word</Application>
  <DocSecurity>0</DocSecurity>
  <Lines>50</Lines>
  <Paragraphs>33</Paragraphs>
  <ScaleCrop>false</ScaleCrop>
  <HeadingPairs>
    <vt:vector size="4" baseType="variant">
      <vt:variant>
        <vt:lpstr>Pavadinimas</vt:lpstr>
      </vt:variant>
      <vt:variant>
        <vt:i4>1</vt:i4>
      </vt:variant>
      <vt:variant>
        <vt:lpstr>Antraštės</vt:lpstr>
      </vt:variant>
      <vt:variant>
        <vt:i4>19</vt:i4>
      </vt:variant>
    </vt:vector>
  </HeadingPairs>
  <TitlesOfParts>
    <vt:vector size="20" baseType="lpstr">
      <vt:lpstr/>
      <vt:lpstr>    VIEŠOJO DARBŲ PIRKIMO-PARDAVIMO SUTARTIS (FIKSUOTOS KAINOS)</vt:lpstr>
      <vt:lpstr>    Nr.    </vt:lpstr>
      <vt:lpstr>    </vt:lpstr>
      <vt:lpstr>    1. SUTARTIES OBJEKTAS</vt:lpstr>
      <vt:lpstr>    2. DARBŲ ATLIKIMO TERMINAI</vt:lpstr>
      <vt:lpstr>    3. DARBŲ KAINA</vt:lpstr>
      <vt:lpstr>    4. APMOKĖJIMO TVARKA</vt:lpstr>
      <vt:lpstr>    5. SUSIRAŠINĖJIMAS</vt:lpstr>
      <vt:lpstr>    6. UŽSAKOVO TEISĖS IR PAREIGOS</vt:lpstr>
      <vt:lpstr>    7. RANGOVO TEISĖS IR PAREIGOS</vt:lpstr>
      <vt:lpstr>    </vt:lpstr>
      <vt:lpstr>    </vt:lpstr>
      <vt:lpstr>    8. SUBTIEKIMAS</vt:lpstr>
      <vt:lpstr>    9. ŠALIŲ ATSAKOMYBĖ</vt:lpstr>
      <vt:lpstr>    10. SUTARTIES GALIOJIMAS, SUSTABDYMAS IR NUTRAUKIMAS</vt:lpstr>
      <vt:lpstr>    11. TAIKYTINA TEISĖ</vt:lpstr>
      <vt:lpstr>    12. GINČŲ SPRENDIMO TVARKA</vt:lpstr>
      <vt:lpstr>    13. KITOS NUOSTATOS</vt:lpstr>
      <vt:lpstr>    14. SUTARTIES PRIEDAS</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Zautrė</dc:creator>
  <cp:lastModifiedBy>Agne Trunciene</cp:lastModifiedBy>
  <cp:revision>3</cp:revision>
  <cp:lastPrinted>2022-05-09T08:44:00Z</cp:lastPrinted>
  <dcterms:created xsi:type="dcterms:W3CDTF">2024-10-24T11:29:00Z</dcterms:created>
  <dcterms:modified xsi:type="dcterms:W3CDTF">2024-10-24T11:29:00Z</dcterms:modified>
</cp:coreProperties>
</file>