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67522" w14:textId="1A4A2D61" w:rsidR="001A5D59" w:rsidRPr="00B26474" w:rsidRDefault="00CD127C" w:rsidP="00F3547F">
      <w:pPr>
        <w:pStyle w:val="Heading1"/>
        <w:tabs>
          <w:tab w:val="left" w:pos="851"/>
        </w:tabs>
        <w:ind w:left="0" w:right="218" w:firstLine="567"/>
        <w:jc w:val="right"/>
        <w:rPr>
          <w:b w:val="0"/>
          <w:bCs w:val="0"/>
        </w:rPr>
      </w:pPr>
      <w:r>
        <w:rPr>
          <w:b w:val="0"/>
        </w:rPr>
        <w:t>Sutarties</w:t>
      </w:r>
      <w:r w:rsidR="0093057C">
        <w:t xml:space="preserve"> </w:t>
      </w:r>
      <w:r>
        <w:rPr>
          <w:b w:val="0"/>
          <w:bCs w:val="0"/>
        </w:rPr>
        <w:t>1</w:t>
      </w:r>
      <w:r w:rsidR="00FD49D7" w:rsidRPr="00B26474">
        <w:rPr>
          <w:b w:val="0"/>
          <w:bCs w:val="0"/>
        </w:rPr>
        <w:t xml:space="preserve"> priedas</w:t>
      </w:r>
    </w:p>
    <w:p w14:paraId="7BE8749C" w14:textId="77777777" w:rsidR="00946AFC" w:rsidRPr="00B26474" w:rsidRDefault="00946AFC" w:rsidP="00F3547F">
      <w:pPr>
        <w:pStyle w:val="BodyText"/>
        <w:tabs>
          <w:tab w:val="left" w:pos="851"/>
        </w:tabs>
        <w:ind w:left="0" w:firstLine="567"/>
        <w:jc w:val="both"/>
        <w:rPr>
          <w:b/>
        </w:rPr>
      </w:pPr>
    </w:p>
    <w:p w14:paraId="1FCE8E05" w14:textId="77777777" w:rsidR="00DF78F0" w:rsidRPr="00134854" w:rsidRDefault="00F419C4" w:rsidP="00134854">
      <w:pPr>
        <w:pStyle w:val="Heading2"/>
        <w:tabs>
          <w:tab w:val="left" w:pos="851"/>
        </w:tabs>
        <w:spacing w:line="240" w:lineRule="auto"/>
        <w:ind w:left="0" w:right="49" w:firstLine="567"/>
        <w:jc w:val="center"/>
        <w:rPr>
          <w:i w:val="0"/>
        </w:rPr>
      </w:pPr>
      <w:r w:rsidRPr="00134854">
        <w:rPr>
          <w:i w:val="0"/>
        </w:rPr>
        <w:t xml:space="preserve">ATNAUJINIMO DARBŲ </w:t>
      </w:r>
      <w:r w:rsidR="00DF78F0" w:rsidRPr="00134854">
        <w:rPr>
          <w:i w:val="0"/>
        </w:rPr>
        <w:t>TECHNINĖ</w:t>
      </w:r>
      <w:r w:rsidRPr="00134854">
        <w:rPr>
          <w:i w:val="0"/>
        </w:rPr>
        <w:t xml:space="preserve"> </w:t>
      </w:r>
      <w:r w:rsidR="00DF78F0" w:rsidRPr="00134854">
        <w:rPr>
          <w:i w:val="0"/>
        </w:rPr>
        <w:t>SPECIFIKACIJA</w:t>
      </w:r>
    </w:p>
    <w:p w14:paraId="522B0758" w14:textId="77777777" w:rsidR="00DF78F0" w:rsidRPr="00B26474" w:rsidRDefault="00DF78F0" w:rsidP="00F3547F">
      <w:pPr>
        <w:pStyle w:val="BodyText"/>
        <w:tabs>
          <w:tab w:val="left" w:pos="851"/>
        </w:tabs>
        <w:ind w:left="0" w:firstLine="567"/>
        <w:jc w:val="both"/>
      </w:pPr>
    </w:p>
    <w:p w14:paraId="57C59747" w14:textId="77777777" w:rsidR="00DF78F0" w:rsidRPr="00B26474" w:rsidRDefault="00DF78F0" w:rsidP="00F3547F">
      <w:pPr>
        <w:pStyle w:val="Heading1"/>
        <w:tabs>
          <w:tab w:val="left" w:pos="851"/>
        </w:tabs>
        <w:ind w:left="0" w:firstLine="567"/>
        <w:jc w:val="both"/>
      </w:pPr>
      <w:r w:rsidRPr="00B26474">
        <w:t>ESAMOS SITUACIJOS APRAŠYMAS</w:t>
      </w:r>
    </w:p>
    <w:p w14:paraId="5249769A" w14:textId="77777777" w:rsidR="00DF78F0" w:rsidRPr="00B26474" w:rsidRDefault="00DF78F0" w:rsidP="00F3547F">
      <w:pPr>
        <w:pStyle w:val="BodyText"/>
        <w:tabs>
          <w:tab w:val="left" w:pos="851"/>
        </w:tabs>
        <w:ind w:left="0" w:firstLine="567"/>
        <w:jc w:val="both"/>
        <w:rPr>
          <w:b/>
        </w:rPr>
      </w:pPr>
    </w:p>
    <w:p w14:paraId="6757DCCA" w14:textId="77777777" w:rsidR="00532FE7" w:rsidRPr="00B26474" w:rsidRDefault="00DF78F0" w:rsidP="00F3547F">
      <w:pPr>
        <w:pStyle w:val="TableParagraph"/>
        <w:tabs>
          <w:tab w:val="left" w:pos="709"/>
          <w:tab w:val="left" w:pos="851"/>
        </w:tabs>
        <w:ind w:firstLine="567"/>
        <w:jc w:val="both"/>
        <w:rPr>
          <w:sz w:val="24"/>
          <w:szCs w:val="24"/>
          <w:lang w:eastAsia="en-US" w:bidi="ar-SA"/>
        </w:rPr>
      </w:pPr>
      <w:r w:rsidRPr="00B26474">
        <w:rPr>
          <w:sz w:val="24"/>
          <w:szCs w:val="24"/>
        </w:rPr>
        <w:t>Plungės</w:t>
      </w:r>
      <w:r w:rsidR="006D423B" w:rsidRPr="00B26474">
        <w:rPr>
          <w:sz w:val="24"/>
          <w:szCs w:val="24"/>
        </w:rPr>
        <w:t xml:space="preserve"> Senamiesčio mokykla</w:t>
      </w:r>
      <w:r w:rsidRPr="00B26474">
        <w:rPr>
          <w:sz w:val="24"/>
          <w:szCs w:val="24"/>
        </w:rPr>
        <w:t xml:space="preserve"> numato atlikti</w:t>
      </w:r>
      <w:r w:rsidR="006E5FCB" w:rsidRPr="00B26474">
        <w:rPr>
          <w:sz w:val="24"/>
          <w:szCs w:val="24"/>
        </w:rPr>
        <w:t xml:space="preserve"> mokyklos </w:t>
      </w:r>
      <w:r w:rsidRPr="00B26474">
        <w:rPr>
          <w:sz w:val="24"/>
          <w:szCs w:val="24"/>
        </w:rPr>
        <w:t>vidaus patalpų paprastąjį remontą ir atnaujinimą,</w:t>
      </w:r>
      <w:r w:rsidR="006D423B" w:rsidRPr="00B26474">
        <w:rPr>
          <w:sz w:val="24"/>
          <w:szCs w:val="24"/>
        </w:rPr>
        <w:t xml:space="preserve"> adresu Minijos g. 5</w:t>
      </w:r>
      <w:r w:rsidRPr="00B26474">
        <w:rPr>
          <w:sz w:val="24"/>
          <w:szCs w:val="24"/>
        </w:rPr>
        <w:t>, Plungė.</w:t>
      </w:r>
      <w:r w:rsidR="0074764A" w:rsidRPr="00B26474">
        <w:rPr>
          <w:sz w:val="24"/>
          <w:szCs w:val="24"/>
        </w:rPr>
        <w:t xml:space="preserve"> </w:t>
      </w:r>
      <w:r w:rsidR="001B08C7" w:rsidRPr="00B26474">
        <w:rPr>
          <w:sz w:val="24"/>
          <w:szCs w:val="24"/>
        </w:rPr>
        <w:t xml:space="preserve">Perkami </w:t>
      </w:r>
      <w:r w:rsidR="00F419C4" w:rsidRPr="00B26474">
        <w:rPr>
          <w:sz w:val="24"/>
          <w:szCs w:val="24"/>
        </w:rPr>
        <w:t>darbai ir paslaugos apima</w:t>
      </w:r>
      <w:r w:rsidR="00532FE7" w:rsidRPr="00B26474">
        <w:rPr>
          <w:sz w:val="24"/>
          <w:szCs w:val="24"/>
        </w:rPr>
        <w:t>:</w:t>
      </w:r>
    </w:p>
    <w:p w14:paraId="30BE3256" w14:textId="77777777" w:rsidR="00532FE7" w:rsidRPr="00B26474" w:rsidRDefault="00532FE7" w:rsidP="00F3547F">
      <w:pPr>
        <w:pStyle w:val="CommentText"/>
        <w:tabs>
          <w:tab w:val="left" w:pos="851"/>
        </w:tabs>
        <w:ind w:firstLine="567"/>
        <w:jc w:val="both"/>
        <w:rPr>
          <w:bCs/>
          <w:sz w:val="24"/>
          <w:szCs w:val="24"/>
        </w:rPr>
      </w:pPr>
      <w:r w:rsidRPr="00B26474">
        <w:rPr>
          <w:bCs/>
          <w:sz w:val="24"/>
          <w:szCs w:val="24"/>
        </w:rPr>
        <w:t>1. Švietimo pagalbos specialistų kabinetų remontas (žymėjimas plane 1-21, 1-61, 1-62, 1-57, 2-5, 2-55 3-23, 3-45) – sienų, palangių paruošimas dažymui ir dažymas, pakabinamų lubų įrengimas, elektros instaliacijos atnaujinimas, vidaus dur</w:t>
      </w:r>
      <w:r w:rsidR="003671B3" w:rsidRPr="00B26474">
        <w:rPr>
          <w:bCs/>
          <w:sz w:val="24"/>
          <w:szCs w:val="24"/>
        </w:rPr>
        <w:t>ys ir jų keitimo darbai</w:t>
      </w:r>
      <w:r w:rsidRPr="00B26474">
        <w:rPr>
          <w:bCs/>
          <w:sz w:val="24"/>
          <w:szCs w:val="24"/>
        </w:rPr>
        <w:t>, lang</w:t>
      </w:r>
      <w:r w:rsidR="003671B3" w:rsidRPr="00B26474">
        <w:rPr>
          <w:bCs/>
          <w:sz w:val="24"/>
          <w:szCs w:val="24"/>
        </w:rPr>
        <w:t>a</w:t>
      </w:r>
      <w:r w:rsidR="00932A4D" w:rsidRPr="00B26474">
        <w:rPr>
          <w:bCs/>
          <w:sz w:val="24"/>
          <w:szCs w:val="24"/>
        </w:rPr>
        <w:t>i</w:t>
      </w:r>
      <w:r w:rsidR="003671B3" w:rsidRPr="00B26474">
        <w:rPr>
          <w:bCs/>
          <w:sz w:val="24"/>
          <w:szCs w:val="24"/>
        </w:rPr>
        <w:t xml:space="preserve"> ir j</w:t>
      </w:r>
      <w:r w:rsidR="00932A4D" w:rsidRPr="00B26474">
        <w:rPr>
          <w:bCs/>
          <w:sz w:val="24"/>
          <w:szCs w:val="24"/>
        </w:rPr>
        <w:t>ų</w:t>
      </w:r>
      <w:r w:rsidR="003671B3" w:rsidRPr="00B26474">
        <w:rPr>
          <w:bCs/>
          <w:sz w:val="24"/>
          <w:szCs w:val="24"/>
        </w:rPr>
        <w:t xml:space="preserve"> montavimas</w:t>
      </w:r>
      <w:r w:rsidRPr="00B26474">
        <w:rPr>
          <w:bCs/>
          <w:sz w:val="24"/>
          <w:szCs w:val="24"/>
        </w:rPr>
        <w:t>;</w:t>
      </w:r>
    </w:p>
    <w:p w14:paraId="0B9DD7E0" w14:textId="77777777" w:rsidR="00532FE7" w:rsidRPr="00B26474" w:rsidRDefault="00532FE7" w:rsidP="00F3547F">
      <w:pPr>
        <w:pStyle w:val="CommentText"/>
        <w:tabs>
          <w:tab w:val="left" w:pos="851"/>
        </w:tabs>
        <w:ind w:firstLine="567"/>
        <w:jc w:val="both"/>
        <w:rPr>
          <w:bCs/>
          <w:sz w:val="24"/>
          <w:szCs w:val="24"/>
        </w:rPr>
      </w:pPr>
      <w:r w:rsidRPr="00B26474">
        <w:rPr>
          <w:bCs/>
          <w:sz w:val="24"/>
          <w:szCs w:val="24"/>
        </w:rPr>
        <w:t>2.</w:t>
      </w:r>
      <w:r w:rsidR="00910218" w:rsidRPr="00B26474">
        <w:rPr>
          <w:bCs/>
          <w:sz w:val="24"/>
          <w:szCs w:val="24"/>
        </w:rPr>
        <w:t xml:space="preserve"> </w:t>
      </w:r>
      <w:r w:rsidRPr="00B26474">
        <w:rPr>
          <w:bCs/>
          <w:sz w:val="24"/>
          <w:szCs w:val="24"/>
        </w:rPr>
        <w:t>Aktų salės scenos remontas (žymėjimas plane 2-30; 2-29;) sienų paruošimas dažymui ir dažymas, scenos  ir laiptų medinės grindų dangos įrengimas ant esamo karkaso,</w:t>
      </w:r>
      <w:r w:rsidRPr="00B26474">
        <w:rPr>
          <w:sz w:val="24"/>
          <w:szCs w:val="24"/>
        </w:rPr>
        <w:t xml:space="preserve"> išorinės su elektrine pavara žaliuzės, jų montavimas, vidaus dvipusių durų bloko keitimas – 1 komplektas, durų keitimas ir montavimas, lango paketų keiti</w:t>
      </w:r>
      <w:r w:rsidR="00C057B8" w:rsidRPr="00B26474">
        <w:rPr>
          <w:sz w:val="24"/>
          <w:szCs w:val="24"/>
        </w:rPr>
        <w:t>mas</w:t>
      </w:r>
      <w:r w:rsidRPr="00B26474">
        <w:rPr>
          <w:sz w:val="24"/>
          <w:szCs w:val="24"/>
        </w:rPr>
        <w:t>, elektros instaliacijos atnaujinimas ir įrengimas;</w:t>
      </w:r>
      <w:r w:rsidRPr="00B26474">
        <w:rPr>
          <w:bCs/>
          <w:sz w:val="24"/>
          <w:szCs w:val="24"/>
        </w:rPr>
        <w:t xml:space="preserve"> </w:t>
      </w:r>
    </w:p>
    <w:p w14:paraId="416F5C8E" w14:textId="77777777" w:rsidR="00532FE7" w:rsidRPr="00B26474" w:rsidRDefault="00532FE7" w:rsidP="00F3547F">
      <w:pPr>
        <w:pStyle w:val="CommentText"/>
        <w:tabs>
          <w:tab w:val="left" w:pos="851"/>
        </w:tabs>
        <w:ind w:firstLine="567"/>
        <w:jc w:val="both"/>
        <w:rPr>
          <w:bCs/>
          <w:sz w:val="24"/>
          <w:szCs w:val="24"/>
        </w:rPr>
      </w:pPr>
      <w:r w:rsidRPr="00B26474">
        <w:rPr>
          <w:bCs/>
          <w:sz w:val="24"/>
          <w:szCs w:val="24"/>
        </w:rPr>
        <w:t>3.</w:t>
      </w:r>
      <w:r w:rsidR="00910218" w:rsidRPr="00B26474">
        <w:rPr>
          <w:bCs/>
          <w:sz w:val="24"/>
          <w:szCs w:val="24"/>
        </w:rPr>
        <w:t xml:space="preserve"> </w:t>
      </w:r>
      <w:r w:rsidRPr="00B26474">
        <w:rPr>
          <w:bCs/>
          <w:sz w:val="24"/>
          <w:szCs w:val="24"/>
        </w:rPr>
        <w:t>Biotechnologijų laboratorija (žymėjimas plane</w:t>
      </w:r>
      <w:r w:rsidR="001F6F2B" w:rsidRPr="00B26474">
        <w:rPr>
          <w:bCs/>
          <w:sz w:val="24"/>
          <w:szCs w:val="24"/>
        </w:rPr>
        <w:t xml:space="preserve"> 3-17; 3-18; 3-20; </w:t>
      </w:r>
      <w:r w:rsidRPr="00B26474">
        <w:rPr>
          <w:bCs/>
          <w:sz w:val="24"/>
          <w:szCs w:val="24"/>
        </w:rPr>
        <w:t>3-30;3-31;3-40) sienų, palangių paruošimas dažymui ir dažymas, pakabinamų lubų įrengimas, elektros instaliacijos atnaujinimas, vidaus durų keitimas, vandentiekio ir kanalizacijos, elektros instaliacijos įrengimas,</w:t>
      </w:r>
      <w:r w:rsidRPr="00B26474">
        <w:rPr>
          <w:sz w:val="24"/>
          <w:szCs w:val="24"/>
        </w:rPr>
        <w:t xml:space="preserve"> įrengiama oro ištraukimo ventiliacijos sistema traukos spintai</w:t>
      </w:r>
      <w:r w:rsidRPr="00B26474">
        <w:rPr>
          <w:bCs/>
          <w:sz w:val="24"/>
          <w:szCs w:val="24"/>
        </w:rPr>
        <w:t>;</w:t>
      </w:r>
    </w:p>
    <w:p w14:paraId="683E858E" w14:textId="77777777" w:rsidR="00532FE7" w:rsidRPr="00B26474" w:rsidRDefault="00532FE7" w:rsidP="00F3547F">
      <w:pPr>
        <w:pStyle w:val="CommentText"/>
        <w:tabs>
          <w:tab w:val="left" w:pos="851"/>
        </w:tabs>
        <w:ind w:firstLine="567"/>
        <w:jc w:val="both"/>
        <w:rPr>
          <w:bCs/>
          <w:sz w:val="24"/>
          <w:szCs w:val="24"/>
        </w:rPr>
      </w:pPr>
      <w:r w:rsidRPr="00B26474">
        <w:rPr>
          <w:bCs/>
          <w:sz w:val="24"/>
          <w:szCs w:val="24"/>
        </w:rPr>
        <w:t>4.</w:t>
      </w:r>
      <w:r w:rsidR="00910218" w:rsidRPr="00B26474">
        <w:rPr>
          <w:bCs/>
          <w:sz w:val="24"/>
          <w:szCs w:val="24"/>
        </w:rPr>
        <w:t xml:space="preserve"> </w:t>
      </w:r>
      <w:r w:rsidRPr="00B26474">
        <w:rPr>
          <w:bCs/>
          <w:sz w:val="24"/>
          <w:szCs w:val="24"/>
        </w:rPr>
        <w:t>Mokinių poilsio zonos (žymėjimas plane 3-9) sienų, palangių paruošimas dažymui ir dažymas, pakabinamų lubų įrengimas, elektros instaliacijos atnaujinimas, vidaus durų keitimas, elektros instaliacijos įrengimas</w:t>
      </w:r>
      <w:r w:rsidR="00DC743A" w:rsidRPr="00B26474">
        <w:rPr>
          <w:bCs/>
          <w:sz w:val="24"/>
          <w:szCs w:val="24"/>
        </w:rPr>
        <w:t>;</w:t>
      </w:r>
    </w:p>
    <w:p w14:paraId="41968DD9" w14:textId="77777777" w:rsidR="00C057B8" w:rsidRPr="00B26474" w:rsidRDefault="00C057B8" w:rsidP="00F3547F">
      <w:pPr>
        <w:pStyle w:val="CommentText"/>
        <w:tabs>
          <w:tab w:val="left" w:pos="851"/>
        </w:tabs>
        <w:ind w:firstLine="567"/>
        <w:jc w:val="both"/>
        <w:rPr>
          <w:bCs/>
          <w:sz w:val="24"/>
          <w:szCs w:val="24"/>
        </w:rPr>
      </w:pPr>
      <w:r w:rsidRPr="00B26474">
        <w:rPr>
          <w:bCs/>
          <w:sz w:val="24"/>
          <w:szCs w:val="24"/>
        </w:rPr>
        <w:t>5. Menų ir technologijų kabinetų remontas (žymėjimas plane I-2; I-3; I-4; I-12; I-13; I-14; I-15) sienų, palangių paruošimas dažymui ir dažymas, pakabinamų lubų įrengimas, elektros instaliacijos atnaujinimas, vidaus durų keitimas, vandentiekio ir kanalizacijos, elektros instaliacijos įrengimas,</w:t>
      </w:r>
      <w:r w:rsidRPr="00B26474">
        <w:rPr>
          <w:sz w:val="24"/>
          <w:szCs w:val="24"/>
        </w:rPr>
        <w:t xml:space="preserve"> grindų betonavimas</w:t>
      </w:r>
      <w:r w:rsidR="00DC743A" w:rsidRPr="00B26474">
        <w:rPr>
          <w:sz w:val="24"/>
          <w:szCs w:val="24"/>
        </w:rPr>
        <w:t xml:space="preserve"> ir</w:t>
      </w:r>
      <w:r w:rsidRPr="00B26474">
        <w:rPr>
          <w:sz w:val="24"/>
          <w:szCs w:val="24"/>
        </w:rPr>
        <w:t xml:space="preserve"> grindų dangos įrengimas</w:t>
      </w:r>
      <w:r w:rsidR="00DC743A" w:rsidRPr="00B26474">
        <w:rPr>
          <w:sz w:val="24"/>
          <w:szCs w:val="24"/>
        </w:rPr>
        <w:t>,</w:t>
      </w:r>
      <w:r w:rsidRPr="00B26474">
        <w:rPr>
          <w:sz w:val="24"/>
          <w:szCs w:val="24"/>
        </w:rPr>
        <w:t xml:space="preserve"> oro ištraukimo ventiliacijos sistema,</w:t>
      </w:r>
      <w:r w:rsidR="00DC743A" w:rsidRPr="00B26474">
        <w:rPr>
          <w:sz w:val="24"/>
          <w:szCs w:val="24"/>
        </w:rPr>
        <w:t xml:space="preserve"> nerūdijančio plieno gartraukių įrengimas;</w:t>
      </w:r>
    </w:p>
    <w:p w14:paraId="47CCA1F0" w14:textId="77777777" w:rsidR="00532FE7" w:rsidRPr="00B26474" w:rsidRDefault="00C057B8" w:rsidP="00F3547F">
      <w:pPr>
        <w:tabs>
          <w:tab w:val="left" w:pos="851"/>
        </w:tabs>
        <w:ind w:firstLine="567"/>
        <w:jc w:val="both"/>
        <w:rPr>
          <w:bCs/>
          <w:sz w:val="24"/>
          <w:szCs w:val="24"/>
        </w:rPr>
      </w:pPr>
      <w:r w:rsidRPr="00B26474">
        <w:rPr>
          <w:bCs/>
          <w:sz w:val="24"/>
          <w:szCs w:val="24"/>
        </w:rPr>
        <w:t>6. Specialiųjų dalių aprašo paruošimas</w:t>
      </w:r>
      <w:r w:rsidR="00532FE7" w:rsidRPr="00B26474">
        <w:rPr>
          <w:sz w:val="24"/>
          <w:szCs w:val="24"/>
        </w:rPr>
        <w:t xml:space="preserve"> - vidaus kanalizacijos ir vandentiekio tinklai, elektrotechnika, vėdinimas. </w:t>
      </w:r>
    </w:p>
    <w:p w14:paraId="106D4171" w14:textId="77777777" w:rsidR="0074764A" w:rsidRPr="00B26474" w:rsidRDefault="0074764A" w:rsidP="00F3547F">
      <w:pPr>
        <w:widowControl/>
        <w:tabs>
          <w:tab w:val="left" w:pos="851"/>
        </w:tabs>
        <w:autoSpaceDE/>
        <w:autoSpaceDN/>
        <w:ind w:firstLine="567"/>
        <w:jc w:val="both"/>
        <w:rPr>
          <w:sz w:val="24"/>
          <w:szCs w:val="24"/>
          <w:lang w:bidi="ar-SA"/>
        </w:rPr>
      </w:pPr>
      <w:r w:rsidRPr="00B26474">
        <w:rPr>
          <w:b/>
          <w:sz w:val="24"/>
          <w:szCs w:val="24"/>
          <w:lang w:bidi="ar-SA"/>
        </w:rPr>
        <w:t>Statinio kategorija</w:t>
      </w:r>
      <w:r w:rsidRPr="00B26474">
        <w:rPr>
          <w:sz w:val="24"/>
          <w:szCs w:val="24"/>
          <w:lang w:bidi="ar-SA"/>
        </w:rPr>
        <w:t xml:space="preserve"> – ypatingas;</w:t>
      </w:r>
    </w:p>
    <w:p w14:paraId="4A7449F1" w14:textId="77777777" w:rsidR="0074764A" w:rsidRPr="00B26474" w:rsidRDefault="0074764A" w:rsidP="00F3547F">
      <w:pPr>
        <w:widowControl/>
        <w:tabs>
          <w:tab w:val="left" w:pos="851"/>
        </w:tabs>
        <w:autoSpaceDE/>
        <w:autoSpaceDN/>
        <w:ind w:firstLine="567"/>
        <w:jc w:val="both"/>
        <w:rPr>
          <w:sz w:val="24"/>
          <w:szCs w:val="24"/>
          <w:lang w:bidi="ar-SA"/>
        </w:rPr>
      </w:pPr>
      <w:r w:rsidRPr="00B26474">
        <w:rPr>
          <w:b/>
          <w:sz w:val="24"/>
          <w:szCs w:val="24"/>
          <w:lang w:bidi="ar-SA"/>
        </w:rPr>
        <w:t>Statinių grupė</w:t>
      </w:r>
      <w:r w:rsidRPr="00B26474">
        <w:rPr>
          <w:sz w:val="24"/>
          <w:szCs w:val="24"/>
          <w:lang w:bidi="ar-SA"/>
        </w:rPr>
        <w:t xml:space="preserve"> – negyvenamieji pastatai (mokslo paskirties pastatai);</w:t>
      </w:r>
    </w:p>
    <w:p w14:paraId="6A457DBC" w14:textId="77777777" w:rsidR="00DF78F0" w:rsidRPr="00B26474" w:rsidRDefault="0074764A" w:rsidP="00F3547F">
      <w:pPr>
        <w:pStyle w:val="BodyText"/>
        <w:tabs>
          <w:tab w:val="left" w:pos="851"/>
        </w:tabs>
        <w:ind w:left="0" w:firstLine="567"/>
        <w:jc w:val="both"/>
      </w:pPr>
      <w:r w:rsidRPr="00B26474">
        <w:rPr>
          <w:b/>
          <w:lang w:bidi="ar-SA"/>
        </w:rPr>
        <w:t xml:space="preserve">Statybos rūšys </w:t>
      </w:r>
      <w:r w:rsidRPr="00B26474">
        <w:rPr>
          <w:lang w:bidi="ar-SA"/>
        </w:rPr>
        <w:t>– paprastasis remontas.</w:t>
      </w:r>
    </w:p>
    <w:p w14:paraId="06F597AD" w14:textId="77777777" w:rsidR="00DF78F0" w:rsidRPr="00B26474" w:rsidRDefault="00DF78F0" w:rsidP="00F3547F">
      <w:pPr>
        <w:pStyle w:val="BodyText"/>
        <w:tabs>
          <w:tab w:val="left" w:pos="851"/>
        </w:tabs>
        <w:ind w:left="0" w:firstLine="567"/>
        <w:jc w:val="both"/>
      </w:pPr>
    </w:p>
    <w:p w14:paraId="16C87D6D" w14:textId="77777777" w:rsidR="00DF78F0" w:rsidRPr="00B26474" w:rsidRDefault="00DF78F0" w:rsidP="00F3547F">
      <w:pPr>
        <w:pStyle w:val="Heading1"/>
        <w:tabs>
          <w:tab w:val="left" w:pos="851"/>
        </w:tabs>
        <w:ind w:left="0" w:firstLine="567"/>
        <w:jc w:val="both"/>
      </w:pPr>
      <w:r w:rsidRPr="00B26474">
        <w:t>TECHNINIAI</w:t>
      </w:r>
      <w:r w:rsidRPr="00B26474">
        <w:rPr>
          <w:spacing w:val="59"/>
        </w:rPr>
        <w:t xml:space="preserve"> </w:t>
      </w:r>
      <w:r w:rsidRPr="00B26474">
        <w:t>REIKALAVIMAI</w:t>
      </w:r>
    </w:p>
    <w:p w14:paraId="24806D34" w14:textId="77777777" w:rsidR="00F3547F" w:rsidRPr="00B26474" w:rsidRDefault="00F3547F" w:rsidP="00F3547F">
      <w:pPr>
        <w:pStyle w:val="BodyText"/>
        <w:tabs>
          <w:tab w:val="left" w:pos="851"/>
        </w:tabs>
        <w:ind w:left="0" w:firstLine="567"/>
        <w:jc w:val="both"/>
      </w:pPr>
    </w:p>
    <w:p w14:paraId="6DEA3CFA" w14:textId="77777777" w:rsidR="00DF78F0" w:rsidRPr="00B26474" w:rsidRDefault="00DF78F0" w:rsidP="00F3547F">
      <w:pPr>
        <w:pStyle w:val="BodyText"/>
        <w:tabs>
          <w:tab w:val="left" w:pos="851"/>
        </w:tabs>
        <w:ind w:left="0" w:firstLine="567"/>
        <w:jc w:val="both"/>
      </w:pPr>
      <w:r w:rsidRPr="00B26474">
        <w:t>Reikalingi</w:t>
      </w:r>
      <w:r w:rsidR="00E01896" w:rsidRPr="00B26474">
        <w:t xml:space="preserve"> paprastojo </w:t>
      </w:r>
      <w:r w:rsidRPr="00B26474">
        <w:t>remonto darbai, orientaciniai jų kiekiai ir aprašymai numatyti</w:t>
      </w:r>
      <w:r w:rsidR="00CA7125" w:rsidRPr="00B26474">
        <w:t xml:space="preserve"> </w:t>
      </w:r>
      <w:r w:rsidR="00E01896" w:rsidRPr="00B26474">
        <w:t>Orienta</w:t>
      </w:r>
      <w:r w:rsidR="00CA7125" w:rsidRPr="00B26474">
        <w:t>cinių darbų kiekių žiniaraštyje</w:t>
      </w:r>
      <w:r w:rsidR="00E01896" w:rsidRPr="00B26474">
        <w:t xml:space="preserve"> </w:t>
      </w:r>
      <w:r w:rsidRPr="00B26474">
        <w:t>ir techninė</w:t>
      </w:r>
      <w:r w:rsidR="00E01896" w:rsidRPr="00B26474">
        <w:t>j</w:t>
      </w:r>
      <w:r w:rsidRPr="00B26474">
        <w:t>e specifikacijo</w:t>
      </w:r>
      <w:r w:rsidR="00E01896" w:rsidRPr="00B26474">
        <w:t>j</w:t>
      </w:r>
      <w:r w:rsidRPr="00B26474">
        <w:t>e.</w:t>
      </w:r>
    </w:p>
    <w:p w14:paraId="4E3241E6" w14:textId="77777777" w:rsidR="00DF78F0" w:rsidRPr="00B26474" w:rsidRDefault="00DF78F0" w:rsidP="00F3547F">
      <w:pPr>
        <w:pStyle w:val="BodyText"/>
        <w:tabs>
          <w:tab w:val="left" w:pos="851"/>
        </w:tabs>
        <w:ind w:left="0" w:firstLine="567"/>
        <w:jc w:val="both"/>
      </w:pPr>
      <w:r w:rsidRPr="00B26474">
        <w:t>Patalpų remonto darbų atlikimo eiliškumas, medžiagų ir įrengimų parinkimas iš anksto, prieš pradedant remonto darbus, derinami su Perkančiąja organizacija.</w:t>
      </w:r>
    </w:p>
    <w:p w14:paraId="7916F0CA" w14:textId="77777777" w:rsidR="00C057B8" w:rsidRPr="00B26474" w:rsidRDefault="00DF78F0" w:rsidP="00F3547F">
      <w:pPr>
        <w:pStyle w:val="BodyText"/>
        <w:tabs>
          <w:tab w:val="left" w:pos="851"/>
        </w:tabs>
        <w:ind w:left="0" w:firstLine="567"/>
        <w:jc w:val="both"/>
      </w:pPr>
      <w:r w:rsidRPr="00B26474">
        <w:t>Rangovas suremontuotas patalpas Perkančiajai organizacijai, eksploatacijai priduoda su veikiančiais prietaisais.</w:t>
      </w:r>
    </w:p>
    <w:p w14:paraId="0020663B" w14:textId="77777777" w:rsidR="00F419C4" w:rsidRPr="00B26474" w:rsidRDefault="00DF78F0" w:rsidP="00F3547F">
      <w:pPr>
        <w:pStyle w:val="BodyText"/>
        <w:tabs>
          <w:tab w:val="left" w:pos="851"/>
        </w:tabs>
        <w:ind w:left="0" w:firstLine="567"/>
        <w:jc w:val="both"/>
        <w:rPr>
          <w:rFonts w:eastAsia="Calibri"/>
        </w:rPr>
      </w:pPr>
      <w:bookmarkStart w:id="0" w:name="_Hlk163641415"/>
      <w:r w:rsidRPr="00B26474">
        <w:rPr>
          <w:b/>
        </w:rPr>
        <w:t>Medžiagos ir įranga turi atitikti</w:t>
      </w:r>
      <w:r w:rsidR="00D54351" w:rsidRPr="00B26474">
        <w:rPr>
          <w:b/>
        </w:rPr>
        <w:t xml:space="preserve"> saugos, h</w:t>
      </w:r>
      <w:r w:rsidRPr="00B26474">
        <w:rPr>
          <w:b/>
        </w:rPr>
        <w:t>igienos norm</w:t>
      </w:r>
      <w:r w:rsidR="00D54351" w:rsidRPr="00B26474">
        <w:rPr>
          <w:b/>
        </w:rPr>
        <w:t>ų reikalavimus</w:t>
      </w:r>
      <w:r w:rsidRPr="00B26474">
        <w:rPr>
          <w:b/>
        </w:rPr>
        <w:t xml:space="preserve">, bei turi būti sertifikuotos bent vienoje iš Europos </w:t>
      </w:r>
      <w:r w:rsidR="00EB3E87" w:rsidRPr="00B26474">
        <w:rPr>
          <w:b/>
        </w:rPr>
        <w:t>S</w:t>
      </w:r>
      <w:r w:rsidRPr="00B26474">
        <w:rPr>
          <w:b/>
        </w:rPr>
        <w:t>ąjungos šalių arba turėt</w:t>
      </w:r>
      <w:r w:rsidR="00F419C4" w:rsidRPr="00B26474">
        <w:rPr>
          <w:b/>
        </w:rPr>
        <w:t>i</w:t>
      </w:r>
      <w:bookmarkStart w:id="1" w:name="_Hlk163633069"/>
      <w:r w:rsidR="00F419C4" w:rsidRPr="00B26474">
        <w:rPr>
          <w:b/>
        </w:rPr>
        <w:t xml:space="preserve"> lygiavertį dokumentą.</w:t>
      </w:r>
      <w:r w:rsidR="00F419C4" w:rsidRPr="00B26474">
        <w:rPr>
          <w:rFonts w:eastAsia="Calibri"/>
        </w:rPr>
        <w:t xml:space="preserve"> </w:t>
      </w:r>
    </w:p>
    <w:p w14:paraId="75FE87D3" w14:textId="449CF377" w:rsidR="00DB17DB" w:rsidRPr="0014059B" w:rsidRDefault="00F419C4" w:rsidP="00F3547F">
      <w:pPr>
        <w:pStyle w:val="BodyText"/>
        <w:tabs>
          <w:tab w:val="left" w:pos="851"/>
        </w:tabs>
        <w:ind w:left="0" w:firstLine="567"/>
        <w:jc w:val="both"/>
      </w:pPr>
      <w:r w:rsidRPr="00B26474">
        <w:rPr>
          <w:rFonts w:eastAsia="Calibri"/>
        </w:rPr>
        <w:t>P</w:t>
      </w:r>
      <w:r w:rsidR="00553307" w:rsidRPr="00B26474">
        <w:rPr>
          <w:rFonts w:eastAsia="Calibri"/>
        </w:rPr>
        <w:t>ristatant prekę būtų pateikiamas CE ženklinimą įrodantis dokumentas – CE sertifikatas, jei prekė privalo būti sertifikuojama notifikuojančios institucijos, arba EB atitikties deklaracija</w:t>
      </w:r>
      <w:bookmarkEnd w:id="1"/>
      <w:r w:rsidR="00553307" w:rsidRPr="00B26474">
        <w:rPr>
          <w:rFonts w:eastAsia="Calibri"/>
        </w:rPr>
        <w:t xml:space="preserve"> arba </w:t>
      </w:r>
      <w:r w:rsidR="00DB17DB" w:rsidRPr="00B26474">
        <w:rPr>
          <w:rFonts w:eastAsia="Calibri"/>
        </w:rPr>
        <w:t>lygiaverčius dokumentus, kuriuos galėtų pateikti sutarties vykdymo laikotarpiu (pavyzdžiui bandymų protokolai/sertifikatai; specialiai PO parengtas gamintojo/tiekėjo išrašas/katalogas; įrenginių/medžiagų specifikacija su atitinkamais paaiškinimais ir pan</w:t>
      </w:r>
      <w:r w:rsidR="00634D51">
        <w:rPr>
          <w:rFonts w:eastAsia="Calibri"/>
        </w:rPr>
        <w:t xml:space="preserve">. </w:t>
      </w:r>
      <w:r w:rsidR="00F27CF2" w:rsidRPr="00B26474">
        <w:rPr>
          <w:b/>
        </w:rPr>
        <w:t>Dokumentai</w:t>
      </w:r>
      <w:r w:rsidR="00634D51">
        <w:rPr>
          <w:b/>
        </w:rPr>
        <w:t xml:space="preserve"> teikiami</w:t>
      </w:r>
      <w:r w:rsidR="00DB17DB" w:rsidRPr="00B26474">
        <w:rPr>
          <w:b/>
        </w:rPr>
        <w:t>,</w:t>
      </w:r>
      <w:r w:rsidR="00634D51">
        <w:rPr>
          <w:b/>
        </w:rPr>
        <w:t xml:space="preserve"> </w:t>
      </w:r>
      <w:r w:rsidR="00DB17DB" w:rsidRPr="00B26474">
        <w:t xml:space="preserve">sutarties įgyvendinimo </w:t>
      </w:r>
      <w:r w:rsidR="00DB17DB" w:rsidRPr="0014059B">
        <w:t>metu</w:t>
      </w:r>
      <w:r w:rsidR="00634D51" w:rsidRPr="0014059B">
        <w:t xml:space="preserve"> - kai</w:t>
      </w:r>
      <w:r w:rsidR="00DB17DB" w:rsidRPr="0014059B">
        <w:t xml:space="preserve"> bus tiekiama prekė / teikiama paslauga / atliekami darbai.</w:t>
      </w:r>
      <w:bookmarkEnd w:id="0"/>
    </w:p>
    <w:p w14:paraId="40AD91CE" w14:textId="77777777" w:rsidR="00DF78F0" w:rsidRPr="00B26474" w:rsidRDefault="00DF78F0" w:rsidP="00F3547F">
      <w:pPr>
        <w:pStyle w:val="BodyText"/>
        <w:tabs>
          <w:tab w:val="left" w:pos="851"/>
        </w:tabs>
        <w:ind w:left="0" w:firstLine="567"/>
        <w:jc w:val="both"/>
      </w:pPr>
      <w:r w:rsidRPr="00B26474">
        <w:t xml:space="preserve">Rangovas turi pasirūpinti, kad patalpų remonto vietoje esantys baldai, prietaisai, grindys, langai, </w:t>
      </w:r>
      <w:r w:rsidRPr="00B26474">
        <w:lastRenderedPageBreak/>
        <w:t>durys ir kt. įranga būtų uždengti plėvele ar kitaip apsaugoti nuo dulkių, dažų mechaninių ar kt. pažeidimų.</w:t>
      </w:r>
    </w:p>
    <w:p w14:paraId="5DBF6021" w14:textId="77777777" w:rsidR="00DF78F0" w:rsidRPr="00B26474" w:rsidRDefault="00DF78F0" w:rsidP="00F3547F">
      <w:pPr>
        <w:pStyle w:val="BodyText"/>
        <w:tabs>
          <w:tab w:val="left" w:pos="851"/>
        </w:tabs>
        <w:ind w:left="0" w:firstLine="567"/>
        <w:jc w:val="both"/>
      </w:pPr>
      <w:r w:rsidRPr="00B26474">
        <w:t>Visi darbai, kurie gali būti pagrįstai laikomi būtinais tinkamam sistemų eksploatavimui turi būti privalomai atlikti nepriklausomai nuo to, ar jie apibūdinti šiuose dokumentuose ar ne.</w:t>
      </w:r>
    </w:p>
    <w:p w14:paraId="11D7B918" w14:textId="77777777" w:rsidR="00A77F51" w:rsidRPr="00B26474" w:rsidRDefault="00A77F51" w:rsidP="00F3547F">
      <w:pPr>
        <w:tabs>
          <w:tab w:val="left" w:pos="851"/>
        </w:tabs>
        <w:ind w:firstLine="567"/>
        <w:jc w:val="both"/>
        <w:rPr>
          <w:sz w:val="24"/>
          <w:szCs w:val="24"/>
        </w:rPr>
      </w:pPr>
      <w:r w:rsidRPr="00B26474">
        <w:rPr>
          <w:sz w:val="24"/>
          <w:szCs w:val="24"/>
        </w:rPr>
        <w:t xml:space="preserve">Rangovas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 </w:t>
      </w:r>
    </w:p>
    <w:p w14:paraId="1BE47ECD" w14:textId="77777777" w:rsidR="00DF78F0" w:rsidRPr="00B26474" w:rsidRDefault="00DF78F0" w:rsidP="00F3547F">
      <w:pPr>
        <w:pStyle w:val="BodyText"/>
        <w:tabs>
          <w:tab w:val="left" w:pos="851"/>
        </w:tabs>
        <w:ind w:left="0" w:firstLine="567"/>
        <w:jc w:val="both"/>
      </w:pPr>
    </w:p>
    <w:p w14:paraId="27E130FA" w14:textId="77777777" w:rsidR="00DF78F0" w:rsidRPr="00B26474" w:rsidRDefault="00DF78F0" w:rsidP="00F3547F">
      <w:pPr>
        <w:pStyle w:val="Heading1"/>
        <w:tabs>
          <w:tab w:val="left" w:pos="851"/>
        </w:tabs>
        <w:ind w:left="0" w:firstLine="567"/>
        <w:jc w:val="both"/>
      </w:pPr>
      <w:r w:rsidRPr="00B26474">
        <w:t>DEMONTAVIMO, ARDYMO DARBAI</w:t>
      </w:r>
    </w:p>
    <w:p w14:paraId="0520AAA2" w14:textId="77777777" w:rsidR="00F3547F" w:rsidRPr="00B26474" w:rsidRDefault="00F3547F" w:rsidP="00F3547F">
      <w:pPr>
        <w:pStyle w:val="BodyText"/>
        <w:tabs>
          <w:tab w:val="left" w:pos="851"/>
        </w:tabs>
        <w:ind w:left="0" w:firstLine="567"/>
        <w:jc w:val="both"/>
      </w:pPr>
    </w:p>
    <w:p w14:paraId="513ECB16" w14:textId="77777777" w:rsidR="00DF78F0" w:rsidRPr="00B26474" w:rsidRDefault="00DF78F0" w:rsidP="00F3547F">
      <w:pPr>
        <w:pStyle w:val="BodyText"/>
        <w:tabs>
          <w:tab w:val="left" w:pos="851"/>
        </w:tabs>
        <w:ind w:left="0" w:firstLine="567"/>
        <w:jc w:val="both"/>
      </w:pPr>
      <w:r w:rsidRPr="00B26474">
        <w:t>Išardomo</w:t>
      </w:r>
      <w:r w:rsidR="003A58F9" w:rsidRPr="00B26474">
        <w:t>s</w:t>
      </w:r>
      <w:r w:rsidRPr="00B26474">
        <w:t xml:space="preserve"> sieninės</w:t>
      </w:r>
      <w:r w:rsidR="006E5FCB" w:rsidRPr="00B26474">
        <w:t xml:space="preserve"> dailylentės</w:t>
      </w:r>
      <w:r w:rsidR="003A58F9" w:rsidRPr="00B26474">
        <w:t>,</w:t>
      </w:r>
      <w:r w:rsidR="006E5FCB" w:rsidRPr="00B26474">
        <w:t xml:space="preserve"> </w:t>
      </w:r>
      <w:r w:rsidRPr="00B26474">
        <w:t>išimami durų blokai</w:t>
      </w:r>
      <w:r w:rsidR="00AB7724" w:rsidRPr="00B26474">
        <w:t>.</w:t>
      </w:r>
      <w:r w:rsidR="00A77F51" w:rsidRPr="00B26474">
        <w:t xml:space="preserve"> Praplatinami durų praėjimo blokai. </w:t>
      </w:r>
      <w:r w:rsidRPr="00B26474">
        <w:t>Demontuojami seni inžinerinių sistemų vamzdynai. Demontuojami kištukiniai lizdai, jungikliai, šviestuvai, elektros instaliacija</w:t>
      </w:r>
      <w:r w:rsidR="00AB7724" w:rsidRPr="00B26474">
        <w:t>.</w:t>
      </w:r>
      <w:r w:rsidR="002C6208" w:rsidRPr="00B26474">
        <w:t xml:space="preserve"> </w:t>
      </w:r>
    </w:p>
    <w:p w14:paraId="7101FAB5" w14:textId="77777777" w:rsidR="00DF78F0" w:rsidRPr="00B26474" w:rsidRDefault="00DF78F0" w:rsidP="00F3547F">
      <w:pPr>
        <w:pStyle w:val="BodyText"/>
        <w:tabs>
          <w:tab w:val="left" w:pos="851"/>
        </w:tabs>
        <w:ind w:left="0" w:firstLine="567"/>
        <w:jc w:val="both"/>
      </w:pPr>
      <w:r w:rsidRPr="00B26474">
        <w:t>Visas statybinis laužas rūšiuojamas, išnešamas ir perduodamas tos rūšies atliekų tvarkytojams, Rangovo sąskaita.</w:t>
      </w:r>
    </w:p>
    <w:p w14:paraId="73FBEB49" w14:textId="77777777" w:rsidR="00A72DDB" w:rsidRPr="00B26474" w:rsidRDefault="00A72DDB" w:rsidP="00F3547F">
      <w:pPr>
        <w:pStyle w:val="BodyText"/>
        <w:tabs>
          <w:tab w:val="left" w:pos="851"/>
        </w:tabs>
        <w:ind w:left="0" w:firstLine="567"/>
        <w:jc w:val="both"/>
      </w:pPr>
    </w:p>
    <w:p w14:paraId="227E4156" w14:textId="77777777" w:rsidR="00DF78F0" w:rsidRPr="00B26474" w:rsidRDefault="00DF78F0" w:rsidP="00F3547F">
      <w:pPr>
        <w:pStyle w:val="Heading1"/>
        <w:tabs>
          <w:tab w:val="left" w:pos="851"/>
        </w:tabs>
        <w:ind w:left="0" w:firstLine="567"/>
        <w:jc w:val="both"/>
      </w:pPr>
      <w:r w:rsidRPr="00B26474">
        <w:t>GRINDYS</w:t>
      </w:r>
    </w:p>
    <w:p w14:paraId="609D56C8" w14:textId="77777777" w:rsidR="00F3547F" w:rsidRPr="00B26474" w:rsidRDefault="00F3547F" w:rsidP="00F3547F">
      <w:pPr>
        <w:pStyle w:val="BodyText"/>
        <w:tabs>
          <w:tab w:val="left" w:pos="851"/>
        </w:tabs>
        <w:ind w:left="0" w:firstLine="567"/>
        <w:jc w:val="both"/>
        <w:rPr>
          <w:shd w:val="clear" w:color="auto" w:fill="FFFFFF"/>
        </w:rPr>
      </w:pPr>
    </w:p>
    <w:p w14:paraId="0F172EFF" w14:textId="77777777" w:rsidR="00852D6A" w:rsidRPr="00B26474" w:rsidRDefault="00D54351" w:rsidP="00F3547F">
      <w:pPr>
        <w:pStyle w:val="BodyText"/>
        <w:tabs>
          <w:tab w:val="left" w:pos="851"/>
        </w:tabs>
        <w:ind w:left="0" w:firstLine="567"/>
        <w:jc w:val="both"/>
      </w:pPr>
      <w:r w:rsidRPr="00B26474">
        <w:rPr>
          <w:shd w:val="clear" w:color="auto" w:fill="FFFFFF"/>
        </w:rPr>
        <w:t xml:space="preserve">Technologijų kabinetai. </w:t>
      </w:r>
      <w:r w:rsidR="00852D6A" w:rsidRPr="00B26474">
        <w:rPr>
          <w:shd w:val="clear" w:color="auto" w:fill="FFFFFF"/>
        </w:rPr>
        <w:t xml:space="preserve">Sukloti šiltinimo medžiagą </w:t>
      </w:r>
      <w:proofErr w:type="spellStart"/>
      <w:r w:rsidR="00852D6A" w:rsidRPr="00B26474">
        <w:rPr>
          <w:shd w:val="clear" w:color="auto" w:fill="FFFFFF"/>
        </w:rPr>
        <w:t>polistireno</w:t>
      </w:r>
      <w:proofErr w:type="spellEnd"/>
      <w:r w:rsidR="00852D6A" w:rsidRPr="00B26474">
        <w:rPr>
          <w:shd w:val="clear" w:color="auto" w:fill="FFFFFF"/>
        </w:rPr>
        <w:t xml:space="preserve"> plokštes, užtiesti plėvelę, sudėti ir surišti armavimo tinklą ir betonuoti. </w:t>
      </w:r>
      <w:r w:rsidR="00852D6A" w:rsidRPr="00B26474">
        <w:t xml:space="preserve">Grindų pagrindai, paruošiamieji ir išlyginamieji sluoksniai gali būti įrengiami ne žemesnei kaip +5C aplinkos temperatūrai. Tokia temperatūra turi būti išlaikyta , kol betonas pasieks 50 proc. stiprumo. </w:t>
      </w:r>
    </w:p>
    <w:p w14:paraId="0772952D" w14:textId="77777777" w:rsidR="00852D6A" w:rsidRPr="00B26474" w:rsidRDefault="00852D6A" w:rsidP="00F3547F">
      <w:pPr>
        <w:pStyle w:val="BodyText"/>
        <w:tabs>
          <w:tab w:val="left" w:pos="851"/>
        </w:tabs>
        <w:ind w:left="0" w:firstLine="567"/>
        <w:jc w:val="both"/>
      </w:pPr>
      <w:r w:rsidRPr="00B26474">
        <w:t>Jeigu kitaip nenurodyta, pagrindai įrengiami iš B16/20 tipo betono, o paruošiamieji ir išlyginamieji sluoksniai turi būti izoliuoti nuo sienų ir pertvarų hidroizoliacinės medžiagos juostomis. Darbinės šių sluoksnių siūlės turi būti gerai išlygintos. Klojant išlyginamojo sluoksnio skiedinį, betoninis pagrindas sudrėkinamas ir gruntuojamas cemento pienu.</w:t>
      </w:r>
    </w:p>
    <w:p w14:paraId="51D19D16" w14:textId="77777777" w:rsidR="00B75A2C" w:rsidRPr="00B26474" w:rsidRDefault="00D54351" w:rsidP="00F3547F">
      <w:pPr>
        <w:pStyle w:val="NormalWeb"/>
        <w:tabs>
          <w:tab w:val="left" w:pos="851"/>
        </w:tabs>
        <w:spacing w:before="0" w:beforeAutospacing="0" w:after="0" w:afterAutospacing="0"/>
        <w:ind w:firstLine="567"/>
        <w:jc w:val="both"/>
      </w:pPr>
      <w:r w:rsidRPr="00B26474">
        <w:t>Grindų danga – poliruotas betonas</w:t>
      </w:r>
      <w:r w:rsidR="00907D00" w:rsidRPr="00B26474">
        <w:t xml:space="preserve"> arba lygiavertis</w:t>
      </w:r>
      <w:r w:rsidR="00B75A2C" w:rsidRPr="00B26474">
        <w:rPr>
          <w:shd w:val="clear" w:color="auto" w:fill="FFFFFF"/>
        </w:rPr>
        <w:t>.</w:t>
      </w:r>
      <w:r w:rsidR="00A6134E" w:rsidRPr="00B26474">
        <w:t xml:space="preserve"> Paviršius turi būti nuvalomas nuo dulkių, padarytas viso viršutinio sluoksnio nugruntavimas</w:t>
      </w:r>
      <w:r w:rsidR="00282A14" w:rsidRPr="00B26474">
        <w:t xml:space="preserve">. </w:t>
      </w:r>
      <w:r w:rsidR="00A6134E" w:rsidRPr="00B26474">
        <w:rPr>
          <w:shd w:val="clear" w:color="auto" w:fill="FFFFFF"/>
        </w:rPr>
        <w:t>Grindų danga į</w:t>
      </w:r>
      <w:r w:rsidR="00B75A2C" w:rsidRPr="00B26474">
        <w:rPr>
          <w:shd w:val="clear" w:color="auto" w:fill="FFFFFF"/>
        </w:rPr>
        <w:t>rengiama be siūlių</w:t>
      </w:r>
      <w:r w:rsidR="00441E7D" w:rsidRPr="00B26474">
        <w:rPr>
          <w:shd w:val="clear" w:color="auto" w:fill="FFFFFF"/>
        </w:rPr>
        <w:t>, poliruojant papildomai impregnuoja</w:t>
      </w:r>
      <w:r w:rsidR="00282A14" w:rsidRPr="00B26474">
        <w:rPr>
          <w:shd w:val="clear" w:color="auto" w:fill="FFFFFF"/>
        </w:rPr>
        <w:t>nt</w:t>
      </w:r>
      <w:r w:rsidR="00441E7D" w:rsidRPr="00B26474">
        <w:rPr>
          <w:shd w:val="clear" w:color="auto" w:fill="FFFFFF"/>
        </w:rPr>
        <w:t xml:space="preserve"> tam skirtomis specialiomis priemonėmis, </w:t>
      </w:r>
      <w:r w:rsidR="00B75A2C" w:rsidRPr="00B26474">
        <w:rPr>
          <w:shd w:val="clear" w:color="auto" w:fill="FFFFFF"/>
        </w:rPr>
        <w:t>išlyginamas paviršius.</w:t>
      </w:r>
      <w:r w:rsidR="00A6134E" w:rsidRPr="00B26474">
        <w:rPr>
          <w:shd w:val="clear" w:color="auto" w:fill="FFFFFF"/>
        </w:rPr>
        <w:t xml:space="preserve"> Grindų danga neslidaus </w:t>
      </w:r>
      <w:r w:rsidR="00441E7D" w:rsidRPr="00B26474">
        <w:rPr>
          <w:shd w:val="clear" w:color="auto" w:fill="FFFFFF"/>
        </w:rPr>
        <w:t>paviršius</w:t>
      </w:r>
      <w:r w:rsidR="00A6134E" w:rsidRPr="00B26474">
        <w:rPr>
          <w:shd w:val="clear" w:color="auto" w:fill="FFFFFF"/>
        </w:rPr>
        <w:t xml:space="preserve">. Su </w:t>
      </w:r>
      <w:r w:rsidR="00282A14" w:rsidRPr="00B26474">
        <w:rPr>
          <w:shd w:val="clear" w:color="auto" w:fill="FFFFFF"/>
        </w:rPr>
        <w:t>perkančiąja</w:t>
      </w:r>
      <w:r w:rsidR="00A6134E" w:rsidRPr="00B26474">
        <w:rPr>
          <w:shd w:val="clear" w:color="auto" w:fill="FFFFFF"/>
        </w:rPr>
        <w:t xml:space="preserve"> organizacija derinti </w:t>
      </w:r>
      <w:r w:rsidR="00282A14" w:rsidRPr="00B26474">
        <w:rPr>
          <w:shd w:val="clear" w:color="auto" w:fill="FFFFFF"/>
        </w:rPr>
        <w:t>užpildo</w:t>
      </w:r>
      <w:r w:rsidR="00A6134E" w:rsidRPr="00B26474">
        <w:rPr>
          <w:shd w:val="clear" w:color="auto" w:fill="FFFFFF"/>
        </w:rPr>
        <w:t xml:space="preserve"> ir spalvų pasirinkimą.</w:t>
      </w:r>
    </w:p>
    <w:p w14:paraId="7184489B" w14:textId="5179479B" w:rsidR="00CA7540" w:rsidRPr="00CE3E71" w:rsidRDefault="00CA7540" w:rsidP="00F3547F">
      <w:pPr>
        <w:pStyle w:val="xmsobodytext"/>
        <w:shd w:val="clear" w:color="auto" w:fill="FFFFFF"/>
        <w:tabs>
          <w:tab w:val="left" w:pos="851"/>
        </w:tabs>
        <w:spacing w:before="0" w:beforeAutospacing="0" w:after="0" w:afterAutospacing="0"/>
        <w:ind w:firstLine="567"/>
        <w:jc w:val="both"/>
      </w:pPr>
      <w:r w:rsidRPr="00B26474">
        <w:t xml:space="preserve">Aktų salės scenos grindys. Scenos grindų ir scenos laiptų pakopos įrengiamos ant esamo pagrindo. Scenos laiptų pakopos turi būti dalinai </w:t>
      </w:r>
      <w:r w:rsidR="004521B7" w:rsidRPr="00B26474">
        <w:t xml:space="preserve">performuotos, </w:t>
      </w:r>
      <w:r w:rsidRPr="00B26474">
        <w:rPr>
          <w:bdr w:val="none" w:sz="0" w:space="0" w:color="auto" w:frame="1"/>
        </w:rPr>
        <w:t>sudarant galimybę prist</w:t>
      </w:r>
      <w:r w:rsidR="004521B7" w:rsidRPr="00B26474">
        <w:rPr>
          <w:bdr w:val="none" w:sz="0" w:space="0" w:color="auto" w:frame="1"/>
        </w:rPr>
        <w:t xml:space="preserve">umti mobilų neįgaliųjų keltuvą. </w:t>
      </w:r>
      <w:r w:rsidRPr="00B26474">
        <w:t>Pagrindą suvaržyti ir išlyginti ne mažiau kaip </w:t>
      </w:r>
      <w:r w:rsidRPr="00B26474">
        <w:rPr>
          <w:bdr w:val="none" w:sz="0" w:space="0" w:color="auto" w:frame="1"/>
          <w:shd w:val="clear" w:color="auto" w:fill="FFFFFF"/>
        </w:rPr>
        <w:t>18mm OSB su špuntu-plokšte</w:t>
      </w:r>
      <w:r w:rsidR="00907D00" w:rsidRPr="00B26474">
        <w:rPr>
          <w:bdr w:val="none" w:sz="0" w:space="0" w:color="auto" w:frame="1"/>
          <w:shd w:val="clear" w:color="auto" w:fill="FFFFFF"/>
        </w:rPr>
        <w:t xml:space="preserve"> arba lygiaverte plokšte,</w:t>
      </w:r>
      <w:r w:rsidRPr="00B26474">
        <w:rPr>
          <w:bdr w:val="none" w:sz="0" w:space="0" w:color="auto" w:frame="1"/>
          <w:shd w:val="clear" w:color="auto" w:fill="FFFFFF"/>
        </w:rPr>
        <w:t xml:space="preserve"> tokiu būdu surišant į vientisą plokštumą.</w:t>
      </w:r>
      <w:r w:rsidRPr="00B26474">
        <w:t xml:space="preserve"> Scenos grindų, laiptų danga – </w:t>
      </w:r>
      <w:proofErr w:type="spellStart"/>
      <w:r w:rsidRPr="00B26474">
        <w:t>kietmedžio</w:t>
      </w:r>
      <w:proofErr w:type="spellEnd"/>
      <w:r w:rsidR="00F61333">
        <w:t xml:space="preserve"> </w:t>
      </w:r>
      <w:r w:rsidR="00F61333" w:rsidRPr="00CE3E71">
        <w:t>arba lygiavertės</w:t>
      </w:r>
      <w:r w:rsidRPr="00CE3E71">
        <w:t xml:space="preserve"> </w:t>
      </w:r>
      <w:r w:rsidRPr="00B26474">
        <w:t>lentos ne mažiau </w:t>
      </w:r>
      <w:r w:rsidR="004B5096" w:rsidRPr="00B26474">
        <w:rPr>
          <w:b/>
          <w:bCs/>
        </w:rPr>
        <w:t>18 m</w:t>
      </w:r>
      <w:r w:rsidRPr="00B26474">
        <w:rPr>
          <w:b/>
          <w:bCs/>
        </w:rPr>
        <w:t>m. pločio</w:t>
      </w:r>
      <w:r w:rsidR="004B5096" w:rsidRPr="00B26474">
        <w:t>,</w:t>
      </w:r>
      <w:r w:rsidR="004B5096" w:rsidRPr="00CE3E71">
        <w:t xml:space="preserve"> </w:t>
      </w:r>
      <w:r w:rsidR="00F61333" w:rsidRPr="00CE3E71">
        <w:t>ne mažiau</w:t>
      </w:r>
      <w:r w:rsidRPr="00CE3E71">
        <w:t> </w:t>
      </w:r>
      <w:r w:rsidRPr="00CE3E71">
        <w:rPr>
          <w:bdr w:val="none" w:sz="0" w:space="0" w:color="auto" w:frame="1"/>
        </w:rPr>
        <w:t>3cm </w:t>
      </w:r>
      <w:r w:rsidRPr="00CE3E71">
        <w:t>storio, pilnai sausos.</w:t>
      </w:r>
    </w:p>
    <w:p w14:paraId="7AE2468F" w14:textId="78A2783F" w:rsidR="00CA7540" w:rsidRPr="00B26474" w:rsidRDefault="00CA7540" w:rsidP="00F3547F">
      <w:pPr>
        <w:pStyle w:val="xmsobodytext"/>
        <w:shd w:val="clear" w:color="auto" w:fill="FFFFFF"/>
        <w:tabs>
          <w:tab w:val="left" w:pos="851"/>
        </w:tabs>
        <w:spacing w:before="0" w:beforeAutospacing="0" w:after="0" w:afterAutospacing="0"/>
        <w:ind w:firstLine="567"/>
        <w:jc w:val="both"/>
      </w:pPr>
      <w:r w:rsidRPr="00CE3E71">
        <w:t xml:space="preserve">Grindų apvadai – </w:t>
      </w:r>
      <w:proofErr w:type="spellStart"/>
      <w:r w:rsidRPr="00CE3E71">
        <w:t>kietmedžio</w:t>
      </w:r>
      <w:proofErr w:type="spellEnd"/>
      <w:r w:rsidR="00F61333" w:rsidRPr="00CE3E71">
        <w:t xml:space="preserve"> arba lygiavertis ne mažiau</w:t>
      </w:r>
      <w:r w:rsidRPr="00CE3E71">
        <w:t xml:space="preserve"> </w:t>
      </w:r>
      <w:r w:rsidRPr="00B26474">
        <w:t>6cm. </w:t>
      </w:r>
      <w:r w:rsidRPr="00B26474">
        <w:rPr>
          <w:bdr w:val="none" w:sz="0" w:space="0" w:color="auto" w:frame="1"/>
        </w:rPr>
        <w:t>aukščio</w:t>
      </w:r>
      <w:r w:rsidRPr="00B26474">
        <w:t>, visose remontuojamose patalpose.</w:t>
      </w:r>
    </w:p>
    <w:p w14:paraId="55B9DDA6" w14:textId="77777777" w:rsidR="00CA1C1E" w:rsidRPr="00B26474" w:rsidRDefault="00CA1C1E" w:rsidP="00F3547F">
      <w:pPr>
        <w:pStyle w:val="xmsobodytext"/>
        <w:shd w:val="clear" w:color="auto" w:fill="FFFFFF"/>
        <w:tabs>
          <w:tab w:val="left" w:pos="851"/>
        </w:tabs>
        <w:spacing w:before="0" w:beforeAutospacing="0" w:after="0" w:afterAutospacing="0"/>
        <w:ind w:firstLine="567"/>
        <w:jc w:val="both"/>
      </w:pPr>
    </w:p>
    <w:p w14:paraId="56791354" w14:textId="77777777" w:rsidR="00A60CEF" w:rsidRPr="00B26474" w:rsidRDefault="00DF78F0" w:rsidP="00F3547F">
      <w:pPr>
        <w:pStyle w:val="Heading1"/>
        <w:tabs>
          <w:tab w:val="left" w:pos="851"/>
        </w:tabs>
        <w:ind w:left="0" w:firstLine="567"/>
        <w:jc w:val="both"/>
      </w:pPr>
      <w:r w:rsidRPr="00B26474">
        <w:t>VIDAUS DURYS</w:t>
      </w:r>
      <w:r w:rsidR="00162CE3" w:rsidRPr="00B26474">
        <w:t>, LANGAI</w:t>
      </w:r>
    </w:p>
    <w:p w14:paraId="7DE7582D" w14:textId="77777777" w:rsidR="00F3547F" w:rsidRPr="00B26474" w:rsidRDefault="00F3547F" w:rsidP="00F3547F">
      <w:pPr>
        <w:pStyle w:val="BodyText"/>
        <w:tabs>
          <w:tab w:val="left" w:pos="851"/>
        </w:tabs>
        <w:ind w:left="0" w:firstLine="567"/>
        <w:jc w:val="both"/>
      </w:pPr>
    </w:p>
    <w:p w14:paraId="2F2EAE4F" w14:textId="77777777" w:rsidR="0083218E" w:rsidRPr="00B26474" w:rsidRDefault="00DF78F0" w:rsidP="00F3547F">
      <w:pPr>
        <w:pStyle w:val="BodyText"/>
        <w:tabs>
          <w:tab w:val="left" w:pos="851"/>
        </w:tabs>
        <w:ind w:left="0" w:firstLine="567"/>
        <w:jc w:val="both"/>
      </w:pPr>
      <w:r w:rsidRPr="00B26474">
        <w:t>Durų montavimą atlikti vadovaujantis Lietuvos statybininkų asociacijos patvirtintomis statybos taisyklėmis ST 2491109.01:2008 „Langų, durų ir jų konstrukcijų montavimas“ ir galiojančiais statybos techniniais reglamentais.</w:t>
      </w:r>
    </w:p>
    <w:p w14:paraId="2CE1DF32" w14:textId="1EF61009" w:rsidR="009F66F0" w:rsidRPr="00B26474" w:rsidRDefault="009F66F0" w:rsidP="00F3547F">
      <w:pPr>
        <w:pStyle w:val="BodyText"/>
        <w:tabs>
          <w:tab w:val="left" w:pos="851"/>
        </w:tabs>
        <w:ind w:left="0" w:firstLine="567"/>
        <w:jc w:val="both"/>
        <w:rPr>
          <w:b/>
          <w:bCs/>
          <w:i/>
          <w:iCs/>
        </w:rPr>
      </w:pPr>
      <w:r w:rsidRPr="00B26474">
        <w:rPr>
          <w:b/>
          <w:bCs/>
          <w:i/>
          <w:iCs/>
        </w:rPr>
        <w:t>Langas – PVC, profilis KOMMERLING</w:t>
      </w:r>
      <w:r w:rsidR="00F61333">
        <w:rPr>
          <w:b/>
          <w:bCs/>
          <w:i/>
          <w:iCs/>
        </w:rPr>
        <w:t xml:space="preserve"> </w:t>
      </w:r>
      <w:r w:rsidR="00F61333" w:rsidRPr="00CE3E71">
        <w:rPr>
          <w:b/>
          <w:bCs/>
          <w:i/>
          <w:iCs/>
        </w:rPr>
        <w:t>arba lygiavertis</w:t>
      </w:r>
      <w:r w:rsidRPr="00B26474">
        <w:rPr>
          <w:b/>
          <w:bCs/>
          <w:i/>
          <w:iCs/>
        </w:rPr>
        <w:t>,  3 stiklu stiklo paketas, 3 sandarinimo tarpiniu, plastiko rėmelis pakete, drenažas, viena iš lango dalių atidaroma - atverčiama, Plastikinio rėmo langas 2530 mmx2000mm (</w:t>
      </w:r>
      <w:r w:rsidR="007B35F6" w:rsidRPr="00B26474">
        <w:rPr>
          <w:b/>
          <w:bCs/>
          <w:i/>
          <w:iCs/>
        </w:rPr>
        <w:t>2</w:t>
      </w:r>
      <w:r w:rsidRPr="00B26474">
        <w:rPr>
          <w:b/>
          <w:bCs/>
          <w:i/>
          <w:iCs/>
        </w:rPr>
        <w:t xml:space="preserve"> komplekta</w:t>
      </w:r>
      <w:r w:rsidR="00DA7DF2" w:rsidRPr="00B26474">
        <w:rPr>
          <w:b/>
          <w:bCs/>
          <w:i/>
          <w:iCs/>
        </w:rPr>
        <w:t>i</w:t>
      </w:r>
      <w:r w:rsidRPr="00B26474">
        <w:rPr>
          <w:b/>
          <w:bCs/>
          <w:i/>
          <w:iCs/>
        </w:rPr>
        <w:t>),</w:t>
      </w:r>
      <w:r w:rsidR="00CA7125" w:rsidRPr="00B26474">
        <w:rPr>
          <w:b/>
          <w:bCs/>
          <w:i/>
          <w:iCs/>
        </w:rPr>
        <w:t xml:space="preserve"> </w:t>
      </w:r>
      <w:r w:rsidRPr="00B26474">
        <w:rPr>
          <w:b/>
          <w:bCs/>
          <w:i/>
          <w:iCs/>
        </w:rPr>
        <w:t>vidaus ir išorės apdaila.</w:t>
      </w:r>
    </w:p>
    <w:p w14:paraId="703C5A7A" w14:textId="77777777" w:rsidR="009F66F0" w:rsidRPr="00B26474" w:rsidRDefault="00DA7DF2" w:rsidP="00F3547F">
      <w:pPr>
        <w:pStyle w:val="BodyText"/>
        <w:tabs>
          <w:tab w:val="left" w:pos="851"/>
        </w:tabs>
        <w:ind w:left="0" w:firstLine="567"/>
        <w:jc w:val="both"/>
        <w:rPr>
          <w:b/>
          <w:bCs/>
          <w:i/>
          <w:iCs/>
        </w:rPr>
      </w:pPr>
      <w:r w:rsidRPr="00B26474">
        <w:rPr>
          <w:b/>
          <w:bCs/>
          <w:i/>
          <w:iCs/>
        </w:rPr>
        <w:t>Keičiami langų paketai, matmenis 1940x870mm – 2vnt., 1840x870mm – 1 vnt.</w:t>
      </w:r>
    </w:p>
    <w:p w14:paraId="5667E7F0" w14:textId="5909C667" w:rsidR="00DF78F0" w:rsidRPr="00B26474" w:rsidRDefault="00DF78F0" w:rsidP="00F3547F">
      <w:pPr>
        <w:pStyle w:val="BodyText"/>
        <w:tabs>
          <w:tab w:val="left" w:pos="851"/>
        </w:tabs>
        <w:ind w:left="0" w:firstLine="567"/>
        <w:jc w:val="both"/>
        <w:rPr>
          <w:b/>
          <w:bCs/>
          <w:i/>
          <w:iCs/>
        </w:rPr>
      </w:pPr>
      <w:r w:rsidRPr="00B26474">
        <w:rPr>
          <w:b/>
          <w:bCs/>
          <w:i/>
          <w:iCs/>
        </w:rPr>
        <w:t>Vidaus durys –</w:t>
      </w:r>
      <w:r w:rsidR="0083218E" w:rsidRPr="00B26474">
        <w:rPr>
          <w:b/>
          <w:bCs/>
          <w:i/>
          <w:iCs/>
        </w:rPr>
        <w:t xml:space="preserve"> Aliuminio profilio durys, Sistema salta: PONZIO PE50</w:t>
      </w:r>
      <w:r w:rsidR="00F61333">
        <w:rPr>
          <w:b/>
          <w:bCs/>
          <w:i/>
          <w:iCs/>
        </w:rPr>
        <w:t xml:space="preserve"> </w:t>
      </w:r>
      <w:r w:rsidR="00F61333" w:rsidRPr="00CE3E71">
        <w:rPr>
          <w:b/>
          <w:bCs/>
          <w:i/>
          <w:iCs/>
        </w:rPr>
        <w:t>arba lygiavertis</w:t>
      </w:r>
      <w:r w:rsidR="0083218E" w:rsidRPr="00CE3E71">
        <w:rPr>
          <w:b/>
          <w:bCs/>
          <w:i/>
          <w:iCs/>
        </w:rPr>
        <w:t xml:space="preserve">; </w:t>
      </w:r>
      <w:r w:rsidR="0083218E" w:rsidRPr="00B26474">
        <w:rPr>
          <w:b/>
          <w:bCs/>
          <w:i/>
          <w:iCs/>
        </w:rPr>
        <w:t xml:space="preserve">Spalva: BALTA RAL 9016, </w:t>
      </w:r>
      <w:bookmarkStart w:id="2" w:name="_Hlk152581444"/>
      <w:r w:rsidR="0083218E" w:rsidRPr="00B26474">
        <w:rPr>
          <w:b/>
          <w:bCs/>
          <w:i/>
          <w:iCs/>
        </w:rPr>
        <w:t>Lenkiama rankena, Spyna: 1 kaiščio</w:t>
      </w:r>
      <w:bookmarkEnd w:id="2"/>
      <w:r w:rsidR="0083218E" w:rsidRPr="00B26474">
        <w:rPr>
          <w:b/>
          <w:bCs/>
          <w:i/>
          <w:iCs/>
        </w:rPr>
        <w:t>, Stiklinimas: 33.1 LAM matinis + 6mm</w:t>
      </w:r>
      <w:r w:rsidR="00A02568" w:rsidRPr="00B26474">
        <w:rPr>
          <w:b/>
          <w:bCs/>
          <w:i/>
          <w:iCs/>
        </w:rPr>
        <w:t xml:space="preserve"> (ne </w:t>
      </w:r>
      <w:r w:rsidR="00A02568" w:rsidRPr="00B26474">
        <w:rPr>
          <w:b/>
          <w:bCs/>
          <w:i/>
          <w:iCs/>
        </w:rPr>
        <w:lastRenderedPageBreak/>
        <w:t>mažiau)</w:t>
      </w:r>
      <w:r w:rsidR="0083218E" w:rsidRPr="00B26474">
        <w:rPr>
          <w:b/>
          <w:bCs/>
          <w:i/>
          <w:iCs/>
        </w:rPr>
        <w:t xml:space="preserve"> grūdintas skaidrus,</w:t>
      </w:r>
      <w:r w:rsidR="00A02568" w:rsidRPr="00B26474">
        <w:rPr>
          <w:b/>
          <w:bCs/>
          <w:i/>
          <w:iCs/>
        </w:rPr>
        <w:t xml:space="preserve"> matmenis tikslintis atvykus į vietą (</w:t>
      </w:r>
      <w:r w:rsidR="0083218E" w:rsidRPr="00B26474">
        <w:rPr>
          <w:b/>
          <w:bCs/>
          <w:i/>
          <w:iCs/>
        </w:rPr>
        <w:t>970x2050</w:t>
      </w:r>
      <w:r w:rsidR="00A02568" w:rsidRPr="00B26474">
        <w:rPr>
          <w:b/>
          <w:bCs/>
          <w:i/>
          <w:iCs/>
        </w:rPr>
        <w:t>)</w:t>
      </w:r>
      <w:r w:rsidR="0083218E" w:rsidRPr="00B26474">
        <w:rPr>
          <w:b/>
          <w:bCs/>
          <w:i/>
          <w:iCs/>
        </w:rPr>
        <w:t>. Matmenys tikslintis atvykus į vietą.</w:t>
      </w:r>
    </w:p>
    <w:p w14:paraId="6B39D87F" w14:textId="77777777" w:rsidR="0092521B" w:rsidRPr="00B26474" w:rsidRDefault="0083218E" w:rsidP="00F3547F">
      <w:pPr>
        <w:pStyle w:val="BodyText"/>
        <w:tabs>
          <w:tab w:val="left" w:pos="851"/>
        </w:tabs>
        <w:ind w:left="0" w:firstLine="567"/>
        <w:jc w:val="both"/>
        <w:rPr>
          <w:b/>
          <w:bCs/>
          <w:i/>
          <w:iCs/>
        </w:rPr>
      </w:pPr>
      <w:r w:rsidRPr="00B26474">
        <w:rPr>
          <w:b/>
          <w:bCs/>
          <w:i/>
          <w:iCs/>
        </w:rPr>
        <w:t>Vidaus durys – Aliuminio profilio durys; Spalva: BALTA RAL 9016, Lenkiama rankena, Spyna: 1 kaiščio, Stiklinimas: be stiklo</w:t>
      </w:r>
      <w:r w:rsidR="0092521B" w:rsidRPr="00B26474">
        <w:rPr>
          <w:b/>
          <w:bCs/>
          <w:i/>
          <w:iCs/>
        </w:rPr>
        <w:t>, nepermatomos</w:t>
      </w:r>
      <w:r w:rsidRPr="00B26474">
        <w:rPr>
          <w:b/>
          <w:bCs/>
          <w:i/>
          <w:iCs/>
        </w:rPr>
        <w:t xml:space="preserve">, </w:t>
      </w:r>
      <w:r w:rsidR="00A02568" w:rsidRPr="00B26474">
        <w:rPr>
          <w:b/>
          <w:bCs/>
          <w:i/>
          <w:iCs/>
        </w:rPr>
        <w:t>matmenys tikslintis atvykus į vietą (</w:t>
      </w:r>
      <w:r w:rsidRPr="00B26474">
        <w:rPr>
          <w:b/>
          <w:bCs/>
          <w:i/>
          <w:iCs/>
        </w:rPr>
        <w:t>970x2050</w:t>
      </w:r>
      <w:r w:rsidR="00A02568" w:rsidRPr="00B26474">
        <w:rPr>
          <w:b/>
          <w:bCs/>
          <w:i/>
          <w:iCs/>
        </w:rPr>
        <w:t>)</w:t>
      </w:r>
      <w:r w:rsidRPr="00B26474">
        <w:rPr>
          <w:b/>
          <w:bCs/>
          <w:i/>
          <w:iCs/>
        </w:rPr>
        <w:t xml:space="preserve">. </w:t>
      </w:r>
    </w:p>
    <w:p w14:paraId="25337913" w14:textId="77777777" w:rsidR="00A02568" w:rsidRPr="00B26474" w:rsidRDefault="00A02568" w:rsidP="00F3547F">
      <w:pPr>
        <w:pStyle w:val="BodyText"/>
        <w:tabs>
          <w:tab w:val="left" w:pos="851"/>
        </w:tabs>
        <w:ind w:left="0" w:firstLine="567"/>
        <w:jc w:val="both"/>
        <w:rPr>
          <w:b/>
          <w:bCs/>
          <w:i/>
          <w:iCs/>
        </w:rPr>
      </w:pPr>
      <w:r w:rsidRPr="00B26474">
        <w:rPr>
          <w:b/>
          <w:bCs/>
          <w:i/>
          <w:iCs/>
        </w:rPr>
        <w:t>Visų durų angos turi būti pritaikytos neįgaliųjų patekimui į vidų.</w:t>
      </w:r>
    </w:p>
    <w:p w14:paraId="42B887F9" w14:textId="77777777" w:rsidR="00DF78F0" w:rsidRPr="00B26474" w:rsidRDefault="0083218E" w:rsidP="00F3547F">
      <w:pPr>
        <w:pStyle w:val="BodyText"/>
        <w:tabs>
          <w:tab w:val="left" w:pos="851"/>
        </w:tabs>
        <w:ind w:left="0" w:firstLine="567"/>
        <w:jc w:val="both"/>
        <w:rPr>
          <w:b/>
          <w:bCs/>
          <w:i/>
          <w:iCs/>
        </w:rPr>
      </w:pPr>
      <w:r w:rsidRPr="00B26474">
        <w:rPr>
          <w:b/>
          <w:bCs/>
          <w:i/>
          <w:iCs/>
        </w:rPr>
        <w:t>Matmenys tikslintis atvykus į vietą.</w:t>
      </w:r>
      <w:r w:rsidR="0092521B" w:rsidRPr="00B26474">
        <w:t xml:space="preserve"> Spalvą, stiklinimo ir varstymo būdus derinti su Perkančiąja organizacija.</w:t>
      </w:r>
      <w:r w:rsidR="00907D00" w:rsidRPr="00B26474">
        <w:rPr>
          <w:b/>
          <w:bCs/>
          <w:i/>
          <w:iCs/>
        </w:rPr>
        <w:t xml:space="preserve"> </w:t>
      </w:r>
      <w:r w:rsidR="00DF78F0" w:rsidRPr="00B26474">
        <w:t>Durys iš gamintojo turi būti pateiktos pilnos komplektacijos su varčia, stakta ir apvadais</w:t>
      </w:r>
      <w:r w:rsidR="006E5FCB" w:rsidRPr="00B26474">
        <w:t>, spyna, rankenomis</w:t>
      </w:r>
      <w:r w:rsidR="00A77F51" w:rsidRPr="00B26474">
        <w:t xml:space="preserve">. </w:t>
      </w:r>
      <w:r w:rsidR="00DF78F0" w:rsidRPr="00B26474">
        <w:t>Apvadų</w:t>
      </w:r>
      <w:r w:rsidR="006E5FCB" w:rsidRPr="00B26474">
        <w:t xml:space="preserve"> spalvą derinti su Perkančiąja organizacija. </w:t>
      </w:r>
      <w:r w:rsidR="00DF78F0" w:rsidRPr="00B26474">
        <w:t xml:space="preserve"> </w:t>
      </w:r>
      <w:r w:rsidR="006E5FCB" w:rsidRPr="00B26474">
        <w:t>V</w:t>
      </w:r>
      <w:r w:rsidR="00DF78F0" w:rsidRPr="00B26474">
        <w:t>arčios ir staktos spalva ir raštas turi būti vienodi</w:t>
      </w:r>
      <w:r w:rsidR="008565F8" w:rsidRPr="00B26474">
        <w:t>.</w:t>
      </w:r>
    </w:p>
    <w:p w14:paraId="3C452C88" w14:textId="77777777" w:rsidR="00DF78F0" w:rsidRPr="00B26474" w:rsidRDefault="00DF78F0" w:rsidP="00F3547F">
      <w:pPr>
        <w:pStyle w:val="BodyText"/>
        <w:tabs>
          <w:tab w:val="left" w:pos="851"/>
        </w:tabs>
        <w:ind w:left="0" w:firstLine="567"/>
        <w:jc w:val="both"/>
      </w:pPr>
      <w:r w:rsidRPr="00B26474">
        <w:rPr>
          <w:b/>
        </w:rPr>
        <w:t>Durų garso izoliacija</w:t>
      </w:r>
      <w:r w:rsidRPr="00B26474">
        <w:t>. Garso izoliavimo vertė pateikiama kaip laboratorijos tyrimų vertė “</w:t>
      </w:r>
      <w:proofErr w:type="spellStart"/>
      <w:r w:rsidRPr="00B26474">
        <w:t>dBA</w:t>
      </w:r>
      <w:proofErr w:type="spellEnd"/>
      <w:r w:rsidRPr="00B26474">
        <w:t>“. Laboratorinė vertė turi būti matuojama tomis sąlygomis, kuriose sumontuotos durys. Garsą izoliuojančios durys turi turėti etiketę, kurioje pateikiama garso izoliavimo vertė, tiriančiojo instituto pavadinimas ir gamintojo pavadinimas.</w:t>
      </w:r>
    </w:p>
    <w:p w14:paraId="44CA256A" w14:textId="77777777" w:rsidR="00DF78F0" w:rsidRPr="00B26474" w:rsidRDefault="00DF78F0" w:rsidP="00F3547F">
      <w:pPr>
        <w:pStyle w:val="BodyText"/>
        <w:tabs>
          <w:tab w:val="left" w:pos="851"/>
        </w:tabs>
        <w:ind w:left="0" w:firstLine="567"/>
        <w:jc w:val="both"/>
      </w:pPr>
      <w:r w:rsidRPr="00B26474">
        <w:rPr>
          <w:b/>
        </w:rPr>
        <w:t xml:space="preserve">Durų furnitūra. </w:t>
      </w:r>
      <w:r w:rsidRPr="00B26474">
        <w:t>Visose duryse montuojami prietaisai, kurių matmenys turi atitikti statikos reikalavimus.</w:t>
      </w:r>
    </w:p>
    <w:p w14:paraId="1A0A1C57" w14:textId="77777777" w:rsidR="00DF78F0" w:rsidRPr="00B26474" w:rsidRDefault="00DF78F0" w:rsidP="00F3547F">
      <w:pPr>
        <w:pStyle w:val="BodyText"/>
        <w:tabs>
          <w:tab w:val="left" w:pos="851"/>
        </w:tabs>
        <w:ind w:left="0" w:firstLine="567"/>
        <w:jc w:val="both"/>
      </w:pPr>
      <w:r w:rsidRPr="00B26474">
        <w:t xml:space="preserve">Durų </w:t>
      </w:r>
      <w:proofErr w:type="spellStart"/>
      <w:r w:rsidRPr="00B26474">
        <w:t>atmušos</w:t>
      </w:r>
      <w:proofErr w:type="spellEnd"/>
      <w:r w:rsidRPr="00B26474">
        <w:t xml:space="preserve"> turi būti visur, kur tik rankena gali atsitrenkti į sieną. Matomos spynų dalys turi būti aliuminio spalvos ir derėti su kita matoma furnitūra.</w:t>
      </w:r>
    </w:p>
    <w:p w14:paraId="10EDFE5D" w14:textId="77777777" w:rsidR="008565F8" w:rsidRPr="00B26474" w:rsidRDefault="00EB3E87" w:rsidP="00F3547F">
      <w:pPr>
        <w:pStyle w:val="BodyText"/>
        <w:tabs>
          <w:tab w:val="left" w:pos="851"/>
        </w:tabs>
        <w:ind w:left="0" w:firstLine="567"/>
        <w:jc w:val="both"/>
      </w:pPr>
      <w:r w:rsidRPr="00B26474">
        <w:t>Slenksčiai ties lauko durimis įrengiami ne aukštesni nei 20 mm.</w:t>
      </w:r>
      <w:r w:rsidR="0083218E" w:rsidRPr="00B26474">
        <w:t xml:space="preserve"> </w:t>
      </w:r>
    </w:p>
    <w:p w14:paraId="1543F793" w14:textId="77777777" w:rsidR="008565F8" w:rsidRPr="00B26474" w:rsidRDefault="008565F8" w:rsidP="00F3547F">
      <w:pPr>
        <w:pStyle w:val="BodyText"/>
        <w:tabs>
          <w:tab w:val="left" w:pos="851"/>
        </w:tabs>
        <w:ind w:left="0" w:firstLine="567"/>
        <w:jc w:val="both"/>
      </w:pPr>
      <w:r w:rsidRPr="00B26474">
        <w:t>Visos tvirtinimo detalės turi būti apsaugotos nuo korozijos bei turi atitikti durų</w:t>
      </w:r>
      <w:r w:rsidR="009F66F0" w:rsidRPr="00B26474">
        <w:t>, langų</w:t>
      </w:r>
      <w:r w:rsidRPr="00B26474">
        <w:t xml:space="preserve"> elementų svorio bei papildomas apkrovas.</w:t>
      </w:r>
    </w:p>
    <w:p w14:paraId="6B7D884F" w14:textId="77777777" w:rsidR="00CA1C1E" w:rsidRPr="00B26474" w:rsidRDefault="00CA1C1E" w:rsidP="00F3547F">
      <w:pPr>
        <w:pStyle w:val="BodyText"/>
        <w:tabs>
          <w:tab w:val="left" w:pos="851"/>
        </w:tabs>
        <w:ind w:left="0" w:firstLine="567"/>
        <w:jc w:val="both"/>
        <w:rPr>
          <w:b/>
          <w:bCs/>
        </w:rPr>
      </w:pPr>
    </w:p>
    <w:p w14:paraId="49E32A98" w14:textId="77777777" w:rsidR="006E3272" w:rsidRPr="00B26474" w:rsidRDefault="006E3272" w:rsidP="00F3547F">
      <w:pPr>
        <w:pStyle w:val="BodyText"/>
        <w:tabs>
          <w:tab w:val="left" w:pos="851"/>
        </w:tabs>
        <w:ind w:left="0" w:firstLine="567"/>
        <w:jc w:val="both"/>
        <w:rPr>
          <w:b/>
          <w:bCs/>
        </w:rPr>
      </w:pPr>
      <w:r w:rsidRPr="00B26474">
        <w:rPr>
          <w:b/>
          <w:bCs/>
          <w:lang w:eastAsia="en-US" w:bidi="ar-SA"/>
        </w:rPr>
        <w:t>„AMSTRONG“</w:t>
      </w:r>
      <w:r w:rsidRPr="00B26474">
        <w:rPr>
          <w:b/>
          <w:bCs/>
          <w:spacing w:val="13"/>
          <w:lang w:eastAsia="en-US" w:bidi="ar-SA"/>
        </w:rPr>
        <w:t xml:space="preserve"> </w:t>
      </w:r>
      <w:r w:rsidRPr="00B26474">
        <w:rPr>
          <w:b/>
          <w:bCs/>
          <w:lang w:eastAsia="en-US" w:bidi="ar-SA"/>
        </w:rPr>
        <w:t>PAKABINAMOS</w:t>
      </w:r>
      <w:r w:rsidRPr="00B26474">
        <w:rPr>
          <w:b/>
          <w:bCs/>
          <w:spacing w:val="12"/>
          <w:lang w:eastAsia="en-US" w:bidi="ar-SA"/>
        </w:rPr>
        <w:t xml:space="preserve"> </w:t>
      </w:r>
      <w:r w:rsidRPr="00B26474">
        <w:rPr>
          <w:b/>
          <w:bCs/>
          <w:lang w:eastAsia="en-US" w:bidi="ar-SA"/>
        </w:rPr>
        <w:t>LUBOS</w:t>
      </w:r>
      <w:r w:rsidR="00F419C4" w:rsidRPr="00B26474">
        <w:rPr>
          <w:b/>
          <w:bCs/>
        </w:rPr>
        <w:t xml:space="preserve"> ARBA ANALOGIŠKOS PAKABINAMOS LUBOS</w:t>
      </w:r>
    </w:p>
    <w:p w14:paraId="2AE5F8A4" w14:textId="77777777" w:rsidR="00F3547F" w:rsidRPr="00B26474" w:rsidRDefault="00F3547F" w:rsidP="00F3547F">
      <w:pPr>
        <w:tabs>
          <w:tab w:val="left" w:pos="851"/>
        </w:tabs>
        <w:ind w:right="682" w:firstLine="567"/>
        <w:jc w:val="both"/>
        <w:rPr>
          <w:sz w:val="24"/>
          <w:szCs w:val="24"/>
          <w:lang w:eastAsia="en-US" w:bidi="ar-SA"/>
        </w:rPr>
      </w:pPr>
    </w:p>
    <w:p w14:paraId="538062E0" w14:textId="77777777" w:rsidR="006E3272" w:rsidRPr="00B26474" w:rsidRDefault="006E3272" w:rsidP="00F3547F">
      <w:pPr>
        <w:tabs>
          <w:tab w:val="left" w:pos="851"/>
        </w:tabs>
        <w:ind w:right="682" w:firstLine="567"/>
        <w:jc w:val="both"/>
        <w:rPr>
          <w:sz w:val="24"/>
          <w:szCs w:val="24"/>
          <w:lang w:eastAsia="en-US" w:bidi="ar-SA"/>
        </w:rPr>
      </w:pPr>
      <w:r w:rsidRPr="00B26474">
        <w:rPr>
          <w:sz w:val="24"/>
          <w:szCs w:val="24"/>
          <w:lang w:eastAsia="en-US" w:bidi="ar-SA"/>
        </w:rPr>
        <w:t>Plokščių</w:t>
      </w:r>
      <w:r w:rsidRPr="00B26474">
        <w:rPr>
          <w:spacing w:val="1"/>
          <w:sz w:val="24"/>
          <w:szCs w:val="24"/>
          <w:lang w:eastAsia="en-US" w:bidi="ar-SA"/>
        </w:rPr>
        <w:t xml:space="preserve"> </w:t>
      </w:r>
      <w:r w:rsidRPr="00B26474">
        <w:rPr>
          <w:sz w:val="24"/>
          <w:szCs w:val="24"/>
          <w:lang w:eastAsia="en-US" w:bidi="ar-SA"/>
        </w:rPr>
        <w:t>matmenys:</w:t>
      </w:r>
      <w:r w:rsidRPr="00B26474">
        <w:rPr>
          <w:spacing w:val="1"/>
          <w:sz w:val="24"/>
          <w:szCs w:val="24"/>
          <w:lang w:eastAsia="en-US" w:bidi="ar-SA"/>
        </w:rPr>
        <w:t xml:space="preserve"> </w:t>
      </w:r>
      <w:r w:rsidRPr="00B26474">
        <w:rPr>
          <w:sz w:val="24"/>
          <w:szCs w:val="24"/>
          <w:lang w:eastAsia="en-US" w:bidi="ar-SA"/>
        </w:rPr>
        <w:t>600x600 mm,</w:t>
      </w:r>
      <w:r w:rsidRPr="00B26474">
        <w:rPr>
          <w:spacing w:val="1"/>
          <w:sz w:val="24"/>
          <w:szCs w:val="24"/>
          <w:lang w:eastAsia="en-US" w:bidi="ar-SA"/>
        </w:rPr>
        <w:t xml:space="preserve"> </w:t>
      </w:r>
      <w:r w:rsidRPr="00B26474">
        <w:rPr>
          <w:sz w:val="24"/>
          <w:szCs w:val="24"/>
          <w:lang w:eastAsia="en-US" w:bidi="ar-SA"/>
        </w:rPr>
        <w:t>min</w:t>
      </w:r>
      <w:r w:rsidRPr="00B26474">
        <w:rPr>
          <w:spacing w:val="1"/>
          <w:sz w:val="24"/>
          <w:szCs w:val="24"/>
          <w:lang w:eastAsia="en-US" w:bidi="ar-SA"/>
        </w:rPr>
        <w:t xml:space="preserve"> </w:t>
      </w:r>
      <w:r w:rsidRPr="00B26474">
        <w:rPr>
          <w:sz w:val="24"/>
          <w:szCs w:val="24"/>
          <w:lang w:eastAsia="en-US" w:bidi="ar-SA"/>
        </w:rPr>
        <w:t>12 mm</w:t>
      </w:r>
      <w:r w:rsidRPr="00B26474">
        <w:rPr>
          <w:spacing w:val="1"/>
          <w:sz w:val="24"/>
          <w:szCs w:val="24"/>
          <w:lang w:eastAsia="en-US" w:bidi="ar-SA"/>
        </w:rPr>
        <w:t xml:space="preserve"> </w:t>
      </w:r>
      <w:r w:rsidRPr="00B26474">
        <w:rPr>
          <w:sz w:val="24"/>
          <w:szCs w:val="24"/>
          <w:lang w:eastAsia="en-US" w:bidi="ar-SA"/>
        </w:rPr>
        <w:t>storio.</w:t>
      </w:r>
      <w:r w:rsidRPr="00B26474">
        <w:rPr>
          <w:spacing w:val="1"/>
          <w:sz w:val="24"/>
          <w:szCs w:val="24"/>
          <w:lang w:eastAsia="en-US" w:bidi="ar-SA"/>
        </w:rPr>
        <w:t xml:space="preserve"> </w:t>
      </w:r>
      <w:r w:rsidRPr="00B26474">
        <w:rPr>
          <w:sz w:val="24"/>
          <w:szCs w:val="24"/>
          <w:lang w:eastAsia="en-US" w:bidi="ar-SA"/>
        </w:rPr>
        <w:t>Šviesos</w:t>
      </w:r>
      <w:r w:rsidRPr="00B26474">
        <w:rPr>
          <w:spacing w:val="1"/>
          <w:sz w:val="24"/>
          <w:szCs w:val="24"/>
          <w:lang w:eastAsia="en-US" w:bidi="ar-SA"/>
        </w:rPr>
        <w:t xml:space="preserve"> </w:t>
      </w:r>
      <w:r w:rsidRPr="00B26474">
        <w:rPr>
          <w:sz w:val="24"/>
          <w:szCs w:val="24"/>
          <w:lang w:eastAsia="en-US" w:bidi="ar-SA"/>
        </w:rPr>
        <w:t>atspindžio</w:t>
      </w:r>
      <w:r w:rsidRPr="00B26474">
        <w:rPr>
          <w:spacing w:val="1"/>
          <w:sz w:val="24"/>
          <w:szCs w:val="24"/>
          <w:lang w:eastAsia="en-US" w:bidi="ar-SA"/>
        </w:rPr>
        <w:t xml:space="preserve"> </w:t>
      </w:r>
      <w:r w:rsidRPr="00B26474">
        <w:rPr>
          <w:sz w:val="24"/>
          <w:szCs w:val="24"/>
          <w:lang w:eastAsia="en-US" w:bidi="ar-SA"/>
        </w:rPr>
        <w:t>koeficientas</w:t>
      </w:r>
      <w:r w:rsidRPr="00B26474">
        <w:rPr>
          <w:spacing w:val="1"/>
          <w:sz w:val="24"/>
          <w:szCs w:val="24"/>
          <w:lang w:eastAsia="en-US" w:bidi="ar-SA"/>
        </w:rPr>
        <w:t xml:space="preserve"> </w:t>
      </w:r>
      <w:r w:rsidRPr="00B26474">
        <w:rPr>
          <w:sz w:val="24"/>
          <w:szCs w:val="24"/>
          <w:lang w:eastAsia="en-US" w:bidi="ar-SA"/>
        </w:rPr>
        <w:t>ne</w:t>
      </w:r>
      <w:r w:rsidRPr="00B26474">
        <w:rPr>
          <w:spacing w:val="-55"/>
          <w:sz w:val="24"/>
          <w:szCs w:val="24"/>
          <w:lang w:eastAsia="en-US" w:bidi="ar-SA"/>
        </w:rPr>
        <w:t xml:space="preserve"> </w:t>
      </w:r>
      <w:r w:rsidRPr="00B26474">
        <w:rPr>
          <w:sz w:val="24"/>
          <w:szCs w:val="24"/>
          <w:lang w:eastAsia="en-US" w:bidi="ar-SA"/>
        </w:rPr>
        <w:t>mažiau 80 %.</w:t>
      </w:r>
    </w:p>
    <w:p w14:paraId="7F5E0729" w14:textId="77777777" w:rsidR="00475E52" w:rsidRPr="00B26474" w:rsidRDefault="008E3D56" w:rsidP="00F3547F">
      <w:pPr>
        <w:tabs>
          <w:tab w:val="left" w:pos="851"/>
        </w:tabs>
        <w:ind w:firstLine="567"/>
        <w:jc w:val="both"/>
        <w:rPr>
          <w:sz w:val="24"/>
          <w:szCs w:val="24"/>
          <w:lang w:eastAsia="en-US" w:bidi="ar-SA"/>
        </w:rPr>
      </w:pPr>
      <w:r w:rsidRPr="00B26474">
        <w:rPr>
          <w:sz w:val="24"/>
          <w:szCs w:val="24"/>
        </w:rPr>
        <w:t>Atsparios karščiui, nedegios</w:t>
      </w:r>
      <w:r w:rsidRPr="00B26474">
        <w:rPr>
          <w:sz w:val="24"/>
          <w:szCs w:val="24"/>
          <w:lang w:eastAsia="en-US" w:bidi="ar-SA"/>
        </w:rPr>
        <w:t xml:space="preserve"> </w:t>
      </w:r>
      <w:r w:rsidR="006E3272" w:rsidRPr="00B26474">
        <w:rPr>
          <w:sz w:val="24"/>
          <w:szCs w:val="24"/>
          <w:lang w:eastAsia="en-US" w:bidi="ar-SA"/>
        </w:rPr>
        <w:t>LST</w:t>
      </w:r>
      <w:r w:rsidR="006E3272" w:rsidRPr="00B26474">
        <w:rPr>
          <w:spacing w:val="13"/>
          <w:sz w:val="24"/>
          <w:szCs w:val="24"/>
          <w:lang w:eastAsia="en-US" w:bidi="ar-SA"/>
        </w:rPr>
        <w:t xml:space="preserve"> </w:t>
      </w:r>
      <w:r w:rsidR="006E3272" w:rsidRPr="00B26474">
        <w:rPr>
          <w:sz w:val="24"/>
          <w:szCs w:val="24"/>
          <w:lang w:eastAsia="en-US" w:bidi="ar-SA"/>
        </w:rPr>
        <w:t>1531/K.</w:t>
      </w:r>
      <w:r w:rsidR="00F369D6" w:rsidRPr="00B26474">
        <w:rPr>
          <w:sz w:val="24"/>
          <w:szCs w:val="24"/>
          <w:lang w:eastAsia="en-US" w:bidi="ar-SA"/>
        </w:rPr>
        <w:t xml:space="preserve"> arba lygiavertės </w:t>
      </w:r>
      <w:r w:rsidRPr="00B26474">
        <w:rPr>
          <w:sz w:val="24"/>
          <w:szCs w:val="24"/>
          <w:lang w:eastAsia="en-US" w:bidi="ar-SA"/>
        </w:rPr>
        <w:t xml:space="preserve">(26 </w:t>
      </w:r>
      <w:proofErr w:type="spellStart"/>
      <w:r w:rsidRPr="00B26474">
        <w:rPr>
          <w:sz w:val="24"/>
          <w:szCs w:val="24"/>
          <w:lang w:eastAsia="en-US" w:bidi="ar-SA"/>
        </w:rPr>
        <w:t>kv.m</w:t>
      </w:r>
      <w:proofErr w:type="spellEnd"/>
      <w:r w:rsidRPr="00B26474">
        <w:rPr>
          <w:sz w:val="24"/>
          <w:szCs w:val="24"/>
          <w:lang w:eastAsia="en-US" w:bidi="ar-SA"/>
        </w:rPr>
        <w:t>., technologijų kabinetas-virtuvė)</w:t>
      </w:r>
      <w:r w:rsidR="00DE7BD0" w:rsidRPr="00B26474">
        <w:rPr>
          <w:sz w:val="24"/>
          <w:szCs w:val="24"/>
          <w:lang w:eastAsia="en-US" w:bidi="ar-SA"/>
        </w:rPr>
        <w:t>, kitose patalpose akustinės</w:t>
      </w:r>
      <w:r w:rsidR="00475E52" w:rsidRPr="00B26474">
        <w:rPr>
          <w:sz w:val="24"/>
          <w:szCs w:val="24"/>
          <w:lang w:eastAsia="en-US" w:bidi="ar-SA"/>
        </w:rPr>
        <w:t xml:space="preserve"> arba lygiavertės</w:t>
      </w:r>
      <w:r w:rsidR="00DE7BD0" w:rsidRPr="00B26474">
        <w:rPr>
          <w:sz w:val="24"/>
          <w:szCs w:val="24"/>
          <w:lang w:eastAsia="en-US" w:bidi="ar-SA"/>
        </w:rPr>
        <w:t>.</w:t>
      </w:r>
      <w:r w:rsidRPr="00B26474">
        <w:rPr>
          <w:sz w:val="24"/>
          <w:szCs w:val="24"/>
          <w:lang w:eastAsia="en-US" w:bidi="ar-SA"/>
        </w:rPr>
        <w:t xml:space="preserve"> </w:t>
      </w:r>
      <w:r w:rsidR="006E3272" w:rsidRPr="00B26474">
        <w:rPr>
          <w:sz w:val="24"/>
          <w:szCs w:val="24"/>
          <w:lang w:eastAsia="en-US" w:bidi="ar-SA"/>
        </w:rPr>
        <w:t>Lubos</w:t>
      </w:r>
      <w:r w:rsidR="006E3272" w:rsidRPr="00B26474">
        <w:rPr>
          <w:spacing w:val="8"/>
          <w:sz w:val="24"/>
          <w:szCs w:val="24"/>
          <w:lang w:eastAsia="en-US" w:bidi="ar-SA"/>
        </w:rPr>
        <w:t xml:space="preserve"> </w:t>
      </w:r>
      <w:r w:rsidR="006E3272" w:rsidRPr="00B26474">
        <w:rPr>
          <w:sz w:val="24"/>
          <w:szCs w:val="24"/>
          <w:lang w:eastAsia="en-US" w:bidi="ar-SA"/>
        </w:rPr>
        <w:t>turi</w:t>
      </w:r>
      <w:r w:rsidR="006E3272" w:rsidRPr="00B26474">
        <w:rPr>
          <w:spacing w:val="10"/>
          <w:sz w:val="24"/>
          <w:szCs w:val="24"/>
          <w:lang w:eastAsia="en-US" w:bidi="ar-SA"/>
        </w:rPr>
        <w:t xml:space="preserve"> </w:t>
      </w:r>
      <w:r w:rsidR="006E3272" w:rsidRPr="00B26474">
        <w:rPr>
          <w:sz w:val="24"/>
          <w:szCs w:val="24"/>
          <w:lang w:eastAsia="en-US" w:bidi="ar-SA"/>
        </w:rPr>
        <w:t>būti</w:t>
      </w:r>
      <w:r w:rsidR="006E3272" w:rsidRPr="00B26474">
        <w:rPr>
          <w:spacing w:val="10"/>
          <w:sz w:val="24"/>
          <w:szCs w:val="24"/>
          <w:lang w:eastAsia="en-US" w:bidi="ar-SA"/>
        </w:rPr>
        <w:t xml:space="preserve"> </w:t>
      </w:r>
      <w:r w:rsidR="006E3272" w:rsidRPr="00B26474">
        <w:rPr>
          <w:sz w:val="24"/>
          <w:szCs w:val="24"/>
          <w:lang w:eastAsia="en-US" w:bidi="ar-SA"/>
        </w:rPr>
        <w:t>valomos</w:t>
      </w:r>
      <w:r w:rsidR="006E3272" w:rsidRPr="00B26474">
        <w:rPr>
          <w:spacing w:val="8"/>
          <w:sz w:val="24"/>
          <w:szCs w:val="24"/>
          <w:lang w:eastAsia="en-US" w:bidi="ar-SA"/>
        </w:rPr>
        <w:t xml:space="preserve"> </w:t>
      </w:r>
      <w:r w:rsidR="006E3272" w:rsidRPr="00B26474">
        <w:rPr>
          <w:sz w:val="24"/>
          <w:szCs w:val="24"/>
          <w:lang w:eastAsia="en-US" w:bidi="ar-SA"/>
        </w:rPr>
        <w:t>sausa</w:t>
      </w:r>
      <w:r w:rsidR="006E3272" w:rsidRPr="00B26474">
        <w:rPr>
          <w:spacing w:val="10"/>
          <w:sz w:val="24"/>
          <w:szCs w:val="24"/>
          <w:lang w:eastAsia="en-US" w:bidi="ar-SA"/>
        </w:rPr>
        <w:t xml:space="preserve"> </w:t>
      </w:r>
      <w:r w:rsidR="006E3272" w:rsidRPr="00B26474">
        <w:rPr>
          <w:sz w:val="24"/>
          <w:szCs w:val="24"/>
          <w:lang w:eastAsia="en-US" w:bidi="ar-SA"/>
        </w:rPr>
        <w:t>kempine</w:t>
      </w:r>
      <w:r w:rsidR="006E3272" w:rsidRPr="00B26474">
        <w:rPr>
          <w:spacing w:val="8"/>
          <w:sz w:val="24"/>
          <w:szCs w:val="24"/>
          <w:lang w:eastAsia="en-US" w:bidi="ar-SA"/>
        </w:rPr>
        <w:t xml:space="preserve"> </w:t>
      </w:r>
      <w:r w:rsidR="006E3272" w:rsidRPr="00B26474">
        <w:rPr>
          <w:sz w:val="24"/>
          <w:szCs w:val="24"/>
          <w:lang w:eastAsia="en-US" w:bidi="ar-SA"/>
        </w:rPr>
        <w:t>ar</w:t>
      </w:r>
      <w:r w:rsidR="006E3272" w:rsidRPr="00B26474">
        <w:rPr>
          <w:spacing w:val="7"/>
          <w:sz w:val="24"/>
          <w:szCs w:val="24"/>
          <w:lang w:eastAsia="en-US" w:bidi="ar-SA"/>
        </w:rPr>
        <w:t xml:space="preserve"> </w:t>
      </w:r>
      <w:proofErr w:type="spellStart"/>
      <w:r w:rsidR="006E3272" w:rsidRPr="00B26474">
        <w:rPr>
          <w:sz w:val="24"/>
          <w:szCs w:val="24"/>
          <w:lang w:eastAsia="en-US" w:bidi="ar-SA"/>
        </w:rPr>
        <w:t>vakuminiu</w:t>
      </w:r>
      <w:proofErr w:type="spellEnd"/>
      <w:r w:rsidR="006E3272" w:rsidRPr="00B26474">
        <w:rPr>
          <w:spacing w:val="9"/>
          <w:sz w:val="24"/>
          <w:szCs w:val="24"/>
          <w:lang w:eastAsia="en-US" w:bidi="ar-SA"/>
        </w:rPr>
        <w:t xml:space="preserve"> </w:t>
      </w:r>
      <w:r w:rsidR="006E3272" w:rsidRPr="00B26474">
        <w:rPr>
          <w:sz w:val="24"/>
          <w:szCs w:val="24"/>
          <w:lang w:eastAsia="en-US" w:bidi="ar-SA"/>
        </w:rPr>
        <w:t>būdu.</w:t>
      </w:r>
      <w:r w:rsidR="006E3272" w:rsidRPr="00B26474">
        <w:rPr>
          <w:spacing w:val="7"/>
          <w:sz w:val="24"/>
          <w:szCs w:val="24"/>
          <w:lang w:eastAsia="en-US" w:bidi="ar-SA"/>
        </w:rPr>
        <w:t xml:space="preserve"> </w:t>
      </w:r>
      <w:r w:rsidR="006E3272" w:rsidRPr="00B26474">
        <w:rPr>
          <w:sz w:val="24"/>
          <w:szCs w:val="24"/>
          <w:lang w:eastAsia="en-US" w:bidi="ar-SA"/>
        </w:rPr>
        <w:t>Gaminys</w:t>
      </w:r>
      <w:r w:rsidR="006E3272" w:rsidRPr="00B26474">
        <w:rPr>
          <w:spacing w:val="14"/>
          <w:sz w:val="24"/>
          <w:szCs w:val="24"/>
          <w:lang w:eastAsia="en-US" w:bidi="ar-SA"/>
        </w:rPr>
        <w:t xml:space="preserve"> </w:t>
      </w:r>
      <w:r w:rsidR="006E3272" w:rsidRPr="00B26474">
        <w:rPr>
          <w:sz w:val="24"/>
          <w:szCs w:val="24"/>
          <w:lang w:eastAsia="en-US" w:bidi="ar-SA"/>
        </w:rPr>
        <w:t>turi</w:t>
      </w:r>
      <w:r w:rsidR="006E3272" w:rsidRPr="00B26474">
        <w:rPr>
          <w:spacing w:val="1"/>
          <w:sz w:val="24"/>
          <w:szCs w:val="24"/>
          <w:lang w:eastAsia="en-US" w:bidi="ar-SA"/>
        </w:rPr>
        <w:t xml:space="preserve"> </w:t>
      </w:r>
      <w:r w:rsidR="006E3272" w:rsidRPr="00B26474">
        <w:rPr>
          <w:sz w:val="24"/>
          <w:szCs w:val="24"/>
          <w:lang w:eastAsia="en-US" w:bidi="ar-SA"/>
        </w:rPr>
        <w:t>būti naudojamas</w:t>
      </w:r>
      <w:r w:rsidR="006E3272" w:rsidRPr="00B26474">
        <w:rPr>
          <w:spacing w:val="1"/>
          <w:sz w:val="24"/>
          <w:szCs w:val="24"/>
          <w:lang w:eastAsia="en-US" w:bidi="ar-SA"/>
        </w:rPr>
        <w:t xml:space="preserve"> </w:t>
      </w:r>
      <w:r w:rsidR="006E3272" w:rsidRPr="00B26474">
        <w:rPr>
          <w:sz w:val="24"/>
          <w:szCs w:val="24"/>
          <w:lang w:eastAsia="en-US" w:bidi="ar-SA"/>
        </w:rPr>
        <w:t>pagal</w:t>
      </w:r>
      <w:r w:rsidR="006E3272" w:rsidRPr="00B26474">
        <w:rPr>
          <w:spacing w:val="2"/>
          <w:sz w:val="24"/>
          <w:szCs w:val="24"/>
          <w:lang w:eastAsia="en-US" w:bidi="ar-SA"/>
        </w:rPr>
        <w:t xml:space="preserve"> </w:t>
      </w:r>
      <w:r w:rsidR="006E3272" w:rsidRPr="00B26474">
        <w:rPr>
          <w:sz w:val="24"/>
          <w:szCs w:val="24"/>
          <w:lang w:eastAsia="en-US" w:bidi="ar-SA"/>
        </w:rPr>
        <w:t>gamintojo</w:t>
      </w:r>
      <w:r w:rsidR="006E3272" w:rsidRPr="00B26474">
        <w:rPr>
          <w:spacing w:val="1"/>
          <w:sz w:val="24"/>
          <w:szCs w:val="24"/>
          <w:lang w:eastAsia="en-US" w:bidi="ar-SA"/>
        </w:rPr>
        <w:t xml:space="preserve"> </w:t>
      </w:r>
      <w:r w:rsidR="006E3272" w:rsidRPr="00B26474">
        <w:rPr>
          <w:sz w:val="24"/>
          <w:szCs w:val="24"/>
          <w:lang w:eastAsia="en-US" w:bidi="ar-SA"/>
        </w:rPr>
        <w:t>pateiktas instrukcijas.</w:t>
      </w:r>
      <w:r w:rsidRPr="00B26474">
        <w:rPr>
          <w:sz w:val="24"/>
          <w:szCs w:val="24"/>
          <w:lang w:eastAsia="en-US" w:bidi="ar-SA"/>
        </w:rPr>
        <w:t xml:space="preserve"> </w:t>
      </w:r>
    </w:p>
    <w:p w14:paraId="55459D4A" w14:textId="77777777" w:rsidR="006E3272" w:rsidRPr="00B26474" w:rsidRDefault="006E3272" w:rsidP="00F3547F">
      <w:pPr>
        <w:tabs>
          <w:tab w:val="left" w:pos="851"/>
        </w:tabs>
        <w:ind w:firstLine="567"/>
        <w:jc w:val="both"/>
        <w:rPr>
          <w:sz w:val="24"/>
          <w:szCs w:val="24"/>
          <w:lang w:eastAsia="en-US" w:bidi="ar-SA"/>
        </w:rPr>
      </w:pPr>
      <w:r w:rsidRPr="00B26474">
        <w:rPr>
          <w:sz w:val="24"/>
          <w:szCs w:val="24"/>
          <w:lang w:eastAsia="en-US" w:bidi="ar-SA"/>
        </w:rPr>
        <w:t>Pakabinamų</w:t>
      </w:r>
      <w:r w:rsidRPr="00B26474">
        <w:rPr>
          <w:spacing w:val="1"/>
          <w:sz w:val="24"/>
          <w:szCs w:val="24"/>
          <w:lang w:eastAsia="en-US" w:bidi="ar-SA"/>
        </w:rPr>
        <w:t xml:space="preserve"> </w:t>
      </w:r>
      <w:r w:rsidRPr="00B26474">
        <w:rPr>
          <w:sz w:val="24"/>
          <w:szCs w:val="24"/>
          <w:lang w:eastAsia="en-US" w:bidi="ar-SA"/>
        </w:rPr>
        <w:t>lubų</w:t>
      </w:r>
      <w:r w:rsidRPr="00B26474">
        <w:rPr>
          <w:spacing w:val="5"/>
          <w:sz w:val="24"/>
          <w:szCs w:val="24"/>
          <w:lang w:eastAsia="en-US" w:bidi="ar-SA"/>
        </w:rPr>
        <w:t xml:space="preserve"> </w:t>
      </w:r>
      <w:r w:rsidRPr="00B26474">
        <w:rPr>
          <w:sz w:val="24"/>
          <w:szCs w:val="24"/>
          <w:lang w:eastAsia="en-US" w:bidi="ar-SA"/>
        </w:rPr>
        <w:t>konstrukciją turi</w:t>
      </w:r>
      <w:r w:rsidRPr="00B26474">
        <w:rPr>
          <w:spacing w:val="2"/>
          <w:sz w:val="24"/>
          <w:szCs w:val="24"/>
          <w:lang w:eastAsia="en-US" w:bidi="ar-SA"/>
        </w:rPr>
        <w:t xml:space="preserve"> </w:t>
      </w:r>
      <w:r w:rsidRPr="00B26474">
        <w:rPr>
          <w:sz w:val="24"/>
          <w:szCs w:val="24"/>
          <w:lang w:eastAsia="en-US" w:bidi="ar-SA"/>
        </w:rPr>
        <w:t>sudaryti</w:t>
      </w:r>
      <w:r w:rsidRPr="00B26474">
        <w:rPr>
          <w:spacing w:val="2"/>
          <w:sz w:val="24"/>
          <w:szCs w:val="24"/>
          <w:lang w:eastAsia="en-US" w:bidi="ar-SA"/>
        </w:rPr>
        <w:t xml:space="preserve"> </w:t>
      </w:r>
      <w:r w:rsidRPr="00B26474">
        <w:rPr>
          <w:sz w:val="24"/>
          <w:szCs w:val="24"/>
          <w:lang w:eastAsia="en-US" w:bidi="ar-SA"/>
        </w:rPr>
        <w:t>šie pagrindiniai</w:t>
      </w:r>
      <w:r w:rsidRPr="00B26474">
        <w:rPr>
          <w:spacing w:val="4"/>
          <w:sz w:val="24"/>
          <w:szCs w:val="24"/>
          <w:lang w:eastAsia="en-US" w:bidi="ar-SA"/>
        </w:rPr>
        <w:t xml:space="preserve"> </w:t>
      </w:r>
      <w:r w:rsidRPr="00B26474">
        <w:rPr>
          <w:sz w:val="24"/>
          <w:szCs w:val="24"/>
          <w:lang w:eastAsia="en-US" w:bidi="ar-SA"/>
        </w:rPr>
        <w:t>elementai:</w:t>
      </w:r>
    </w:p>
    <w:p w14:paraId="6AB00136" w14:textId="77777777" w:rsidR="006E3272" w:rsidRPr="00B26474" w:rsidRDefault="006E3272" w:rsidP="00F3547F">
      <w:pPr>
        <w:numPr>
          <w:ilvl w:val="0"/>
          <w:numId w:val="14"/>
        </w:numPr>
        <w:tabs>
          <w:tab w:val="left" w:pos="807"/>
          <w:tab w:val="left" w:pos="851"/>
        </w:tabs>
        <w:ind w:left="0" w:firstLine="567"/>
        <w:jc w:val="both"/>
        <w:rPr>
          <w:sz w:val="24"/>
          <w:szCs w:val="24"/>
          <w:lang w:eastAsia="en-US" w:bidi="ar-SA"/>
        </w:rPr>
      </w:pPr>
      <w:r w:rsidRPr="00B26474">
        <w:rPr>
          <w:sz w:val="24"/>
          <w:szCs w:val="24"/>
          <w:lang w:eastAsia="en-US" w:bidi="ar-SA"/>
        </w:rPr>
        <w:t>apdailiniai</w:t>
      </w:r>
      <w:r w:rsidRPr="00B26474">
        <w:rPr>
          <w:spacing w:val="6"/>
          <w:sz w:val="24"/>
          <w:szCs w:val="24"/>
          <w:lang w:eastAsia="en-US" w:bidi="ar-SA"/>
        </w:rPr>
        <w:t xml:space="preserve"> </w:t>
      </w:r>
      <w:r w:rsidRPr="00B26474">
        <w:rPr>
          <w:sz w:val="24"/>
          <w:szCs w:val="24"/>
          <w:lang w:eastAsia="en-US" w:bidi="ar-SA"/>
        </w:rPr>
        <w:t>–</w:t>
      </w:r>
      <w:r w:rsidRPr="00B26474">
        <w:rPr>
          <w:spacing w:val="7"/>
          <w:sz w:val="24"/>
          <w:szCs w:val="24"/>
          <w:lang w:eastAsia="en-US" w:bidi="ar-SA"/>
        </w:rPr>
        <w:t xml:space="preserve"> </w:t>
      </w:r>
      <w:r w:rsidRPr="00B26474">
        <w:rPr>
          <w:sz w:val="24"/>
          <w:szCs w:val="24"/>
          <w:lang w:eastAsia="en-US" w:bidi="ar-SA"/>
        </w:rPr>
        <w:t>sukuriantys</w:t>
      </w:r>
      <w:r w:rsidRPr="00B26474">
        <w:rPr>
          <w:spacing w:val="10"/>
          <w:sz w:val="24"/>
          <w:szCs w:val="24"/>
          <w:lang w:eastAsia="en-US" w:bidi="ar-SA"/>
        </w:rPr>
        <w:t xml:space="preserve"> </w:t>
      </w:r>
      <w:r w:rsidRPr="00B26474">
        <w:rPr>
          <w:sz w:val="24"/>
          <w:szCs w:val="24"/>
          <w:lang w:eastAsia="en-US" w:bidi="ar-SA"/>
        </w:rPr>
        <w:t>matomą</w:t>
      </w:r>
      <w:r w:rsidRPr="00B26474">
        <w:rPr>
          <w:spacing w:val="5"/>
          <w:sz w:val="24"/>
          <w:szCs w:val="24"/>
          <w:lang w:eastAsia="en-US" w:bidi="ar-SA"/>
        </w:rPr>
        <w:t xml:space="preserve"> </w:t>
      </w:r>
      <w:r w:rsidRPr="00B26474">
        <w:rPr>
          <w:sz w:val="24"/>
          <w:szCs w:val="24"/>
          <w:lang w:eastAsia="en-US" w:bidi="ar-SA"/>
        </w:rPr>
        <w:t>patalpoje</w:t>
      </w:r>
      <w:r w:rsidRPr="00B26474">
        <w:rPr>
          <w:spacing w:val="10"/>
          <w:sz w:val="24"/>
          <w:szCs w:val="24"/>
          <w:lang w:eastAsia="en-US" w:bidi="ar-SA"/>
        </w:rPr>
        <w:t xml:space="preserve"> </w:t>
      </w:r>
      <w:r w:rsidRPr="00B26474">
        <w:rPr>
          <w:sz w:val="24"/>
          <w:szCs w:val="24"/>
          <w:lang w:eastAsia="en-US" w:bidi="ar-SA"/>
        </w:rPr>
        <w:t>lubų</w:t>
      </w:r>
      <w:r w:rsidRPr="00B26474">
        <w:rPr>
          <w:spacing w:val="7"/>
          <w:sz w:val="24"/>
          <w:szCs w:val="24"/>
          <w:lang w:eastAsia="en-US" w:bidi="ar-SA"/>
        </w:rPr>
        <w:t xml:space="preserve"> </w:t>
      </w:r>
      <w:r w:rsidRPr="00B26474">
        <w:rPr>
          <w:sz w:val="24"/>
          <w:szCs w:val="24"/>
          <w:lang w:eastAsia="en-US" w:bidi="ar-SA"/>
        </w:rPr>
        <w:t>paviršių;</w:t>
      </w:r>
    </w:p>
    <w:p w14:paraId="7D2B72F1" w14:textId="77777777" w:rsidR="006E3272" w:rsidRPr="00B26474" w:rsidRDefault="006E3272" w:rsidP="00F3547F">
      <w:pPr>
        <w:numPr>
          <w:ilvl w:val="0"/>
          <w:numId w:val="14"/>
        </w:numPr>
        <w:tabs>
          <w:tab w:val="left" w:pos="807"/>
          <w:tab w:val="left" w:pos="851"/>
        </w:tabs>
        <w:ind w:left="0" w:firstLine="567"/>
        <w:jc w:val="both"/>
        <w:rPr>
          <w:sz w:val="24"/>
          <w:szCs w:val="24"/>
          <w:lang w:eastAsia="en-US" w:bidi="ar-SA"/>
        </w:rPr>
      </w:pPr>
      <w:r w:rsidRPr="00B26474">
        <w:rPr>
          <w:sz w:val="24"/>
          <w:szCs w:val="24"/>
          <w:lang w:eastAsia="en-US" w:bidi="ar-SA"/>
        </w:rPr>
        <w:t>laikantys</w:t>
      </w:r>
      <w:r w:rsidRPr="00B26474">
        <w:rPr>
          <w:spacing w:val="6"/>
          <w:sz w:val="24"/>
          <w:szCs w:val="24"/>
          <w:lang w:eastAsia="en-US" w:bidi="ar-SA"/>
        </w:rPr>
        <w:t xml:space="preserve"> </w:t>
      </w:r>
      <w:r w:rsidRPr="00B26474">
        <w:rPr>
          <w:sz w:val="24"/>
          <w:szCs w:val="24"/>
          <w:lang w:eastAsia="en-US" w:bidi="ar-SA"/>
        </w:rPr>
        <w:t>–</w:t>
      </w:r>
      <w:r w:rsidRPr="00B26474">
        <w:rPr>
          <w:spacing w:val="7"/>
          <w:sz w:val="24"/>
          <w:szCs w:val="24"/>
          <w:lang w:eastAsia="en-US" w:bidi="ar-SA"/>
        </w:rPr>
        <w:t xml:space="preserve"> </w:t>
      </w:r>
      <w:r w:rsidRPr="00B26474">
        <w:rPr>
          <w:sz w:val="24"/>
          <w:szCs w:val="24"/>
          <w:lang w:eastAsia="en-US" w:bidi="ar-SA"/>
        </w:rPr>
        <w:t>naudojami</w:t>
      </w:r>
      <w:r w:rsidRPr="00B26474">
        <w:rPr>
          <w:spacing w:val="11"/>
          <w:sz w:val="24"/>
          <w:szCs w:val="24"/>
          <w:lang w:eastAsia="en-US" w:bidi="ar-SA"/>
        </w:rPr>
        <w:t xml:space="preserve"> </w:t>
      </w:r>
      <w:r w:rsidRPr="00B26474">
        <w:rPr>
          <w:sz w:val="24"/>
          <w:szCs w:val="24"/>
          <w:lang w:eastAsia="en-US" w:bidi="ar-SA"/>
        </w:rPr>
        <w:t>karkaso,</w:t>
      </w:r>
      <w:r w:rsidRPr="00B26474">
        <w:rPr>
          <w:spacing w:val="5"/>
          <w:sz w:val="24"/>
          <w:szCs w:val="24"/>
          <w:lang w:eastAsia="en-US" w:bidi="ar-SA"/>
        </w:rPr>
        <w:t xml:space="preserve"> </w:t>
      </w:r>
      <w:r w:rsidRPr="00B26474">
        <w:rPr>
          <w:sz w:val="24"/>
          <w:szCs w:val="24"/>
          <w:lang w:eastAsia="en-US" w:bidi="ar-SA"/>
        </w:rPr>
        <w:t>prie</w:t>
      </w:r>
      <w:r w:rsidRPr="00B26474">
        <w:rPr>
          <w:spacing w:val="11"/>
          <w:sz w:val="24"/>
          <w:szCs w:val="24"/>
          <w:lang w:eastAsia="en-US" w:bidi="ar-SA"/>
        </w:rPr>
        <w:t xml:space="preserve"> </w:t>
      </w:r>
      <w:r w:rsidRPr="00B26474">
        <w:rPr>
          <w:sz w:val="24"/>
          <w:szCs w:val="24"/>
          <w:lang w:eastAsia="en-US" w:bidi="ar-SA"/>
        </w:rPr>
        <w:t>kurio</w:t>
      </w:r>
      <w:r w:rsidRPr="00B26474">
        <w:rPr>
          <w:spacing w:val="7"/>
          <w:sz w:val="24"/>
          <w:szCs w:val="24"/>
          <w:lang w:eastAsia="en-US" w:bidi="ar-SA"/>
        </w:rPr>
        <w:t xml:space="preserve"> </w:t>
      </w:r>
      <w:r w:rsidRPr="00B26474">
        <w:rPr>
          <w:sz w:val="24"/>
          <w:szCs w:val="24"/>
          <w:lang w:eastAsia="en-US" w:bidi="ar-SA"/>
        </w:rPr>
        <w:t>tvirtinami</w:t>
      </w:r>
      <w:r w:rsidRPr="00B26474">
        <w:rPr>
          <w:spacing w:val="9"/>
          <w:sz w:val="24"/>
          <w:szCs w:val="24"/>
          <w:lang w:eastAsia="en-US" w:bidi="ar-SA"/>
        </w:rPr>
        <w:t xml:space="preserve"> </w:t>
      </w:r>
      <w:r w:rsidRPr="00B26474">
        <w:rPr>
          <w:sz w:val="24"/>
          <w:szCs w:val="24"/>
          <w:lang w:eastAsia="en-US" w:bidi="ar-SA"/>
        </w:rPr>
        <w:t>apdailiniai</w:t>
      </w:r>
      <w:r w:rsidRPr="00B26474">
        <w:rPr>
          <w:spacing w:val="6"/>
          <w:sz w:val="24"/>
          <w:szCs w:val="24"/>
          <w:lang w:eastAsia="en-US" w:bidi="ar-SA"/>
        </w:rPr>
        <w:t xml:space="preserve"> </w:t>
      </w:r>
      <w:r w:rsidRPr="00B26474">
        <w:rPr>
          <w:sz w:val="24"/>
          <w:szCs w:val="24"/>
          <w:lang w:eastAsia="en-US" w:bidi="ar-SA"/>
        </w:rPr>
        <w:t>elementai,</w:t>
      </w:r>
      <w:r w:rsidRPr="00B26474">
        <w:rPr>
          <w:spacing w:val="6"/>
          <w:sz w:val="24"/>
          <w:szCs w:val="24"/>
          <w:lang w:eastAsia="en-US" w:bidi="ar-SA"/>
        </w:rPr>
        <w:t xml:space="preserve"> </w:t>
      </w:r>
      <w:r w:rsidRPr="00B26474">
        <w:rPr>
          <w:sz w:val="24"/>
          <w:szCs w:val="24"/>
          <w:lang w:eastAsia="en-US" w:bidi="ar-SA"/>
        </w:rPr>
        <w:t>įrengimui;</w:t>
      </w:r>
    </w:p>
    <w:p w14:paraId="06E59133" w14:textId="77777777" w:rsidR="006E3272" w:rsidRPr="00B26474" w:rsidRDefault="006E3272" w:rsidP="00F3547F">
      <w:pPr>
        <w:numPr>
          <w:ilvl w:val="0"/>
          <w:numId w:val="14"/>
        </w:numPr>
        <w:tabs>
          <w:tab w:val="left" w:pos="807"/>
          <w:tab w:val="left" w:pos="851"/>
        </w:tabs>
        <w:ind w:left="0" w:right="91" w:firstLine="567"/>
        <w:jc w:val="both"/>
        <w:rPr>
          <w:sz w:val="24"/>
          <w:szCs w:val="24"/>
          <w:lang w:eastAsia="en-US" w:bidi="ar-SA"/>
        </w:rPr>
      </w:pPr>
      <w:r w:rsidRPr="00B26474">
        <w:rPr>
          <w:sz w:val="24"/>
          <w:szCs w:val="24"/>
          <w:lang w:eastAsia="en-US" w:bidi="ar-SA"/>
        </w:rPr>
        <w:t>tvirtinimo detalės (pakabos, intarpai ir t. t.) – naudojamos surenkant ir pakabinant laikančius bei</w:t>
      </w:r>
      <w:r w:rsidRPr="00B26474">
        <w:rPr>
          <w:spacing w:val="1"/>
          <w:sz w:val="24"/>
          <w:szCs w:val="24"/>
          <w:lang w:eastAsia="en-US" w:bidi="ar-SA"/>
        </w:rPr>
        <w:t xml:space="preserve"> </w:t>
      </w:r>
      <w:r w:rsidRPr="00B26474">
        <w:rPr>
          <w:sz w:val="24"/>
          <w:szCs w:val="24"/>
          <w:lang w:eastAsia="en-US" w:bidi="ar-SA"/>
        </w:rPr>
        <w:t>apdailinius</w:t>
      </w:r>
      <w:r w:rsidRPr="00B26474">
        <w:rPr>
          <w:spacing w:val="2"/>
          <w:sz w:val="24"/>
          <w:szCs w:val="24"/>
          <w:lang w:eastAsia="en-US" w:bidi="ar-SA"/>
        </w:rPr>
        <w:t xml:space="preserve"> </w:t>
      </w:r>
      <w:r w:rsidRPr="00B26474">
        <w:rPr>
          <w:sz w:val="24"/>
          <w:szCs w:val="24"/>
          <w:lang w:eastAsia="en-US" w:bidi="ar-SA"/>
        </w:rPr>
        <w:t>elementus.</w:t>
      </w:r>
    </w:p>
    <w:p w14:paraId="691823E3" w14:textId="77777777" w:rsidR="00CE3E71" w:rsidRDefault="006E3272" w:rsidP="00CE3E71">
      <w:pPr>
        <w:tabs>
          <w:tab w:val="left" w:pos="851"/>
        </w:tabs>
        <w:ind w:right="94" w:firstLine="567"/>
        <w:jc w:val="both"/>
        <w:rPr>
          <w:sz w:val="24"/>
          <w:szCs w:val="24"/>
          <w:lang w:eastAsia="en-US" w:bidi="ar-SA"/>
        </w:rPr>
      </w:pPr>
      <w:r w:rsidRPr="00B26474">
        <w:rPr>
          <w:sz w:val="24"/>
          <w:szCs w:val="24"/>
          <w:lang w:eastAsia="en-US" w:bidi="ar-SA"/>
        </w:rPr>
        <w:t>Apdailinių</w:t>
      </w:r>
      <w:r w:rsidRPr="00B26474">
        <w:rPr>
          <w:spacing w:val="1"/>
          <w:sz w:val="24"/>
          <w:szCs w:val="24"/>
          <w:lang w:eastAsia="en-US" w:bidi="ar-SA"/>
        </w:rPr>
        <w:t xml:space="preserve"> </w:t>
      </w:r>
      <w:r w:rsidRPr="00B26474">
        <w:rPr>
          <w:sz w:val="24"/>
          <w:szCs w:val="24"/>
          <w:lang w:eastAsia="en-US" w:bidi="ar-SA"/>
        </w:rPr>
        <w:t>elementų</w:t>
      </w:r>
      <w:r w:rsidRPr="00B26474">
        <w:rPr>
          <w:spacing w:val="1"/>
          <w:sz w:val="24"/>
          <w:szCs w:val="24"/>
          <w:lang w:eastAsia="en-US" w:bidi="ar-SA"/>
        </w:rPr>
        <w:t xml:space="preserve"> </w:t>
      </w:r>
      <w:r w:rsidRPr="00B26474">
        <w:rPr>
          <w:sz w:val="24"/>
          <w:szCs w:val="24"/>
          <w:lang w:eastAsia="en-US" w:bidi="ar-SA"/>
        </w:rPr>
        <w:t>jungimui</w:t>
      </w:r>
      <w:r w:rsidRPr="00B26474">
        <w:rPr>
          <w:spacing w:val="1"/>
          <w:sz w:val="24"/>
          <w:szCs w:val="24"/>
          <w:lang w:eastAsia="en-US" w:bidi="ar-SA"/>
        </w:rPr>
        <w:t xml:space="preserve"> </w:t>
      </w:r>
      <w:r w:rsidRPr="00B26474">
        <w:rPr>
          <w:sz w:val="24"/>
          <w:szCs w:val="24"/>
          <w:lang w:eastAsia="en-US" w:bidi="ar-SA"/>
        </w:rPr>
        <w:t>su</w:t>
      </w:r>
      <w:r w:rsidRPr="00B26474">
        <w:rPr>
          <w:spacing w:val="1"/>
          <w:sz w:val="24"/>
          <w:szCs w:val="24"/>
          <w:lang w:eastAsia="en-US" w:bidi="ar-SA"/>
        </w:rPr>
        <w:t xml:space="preserve"> </w:t>
      </w:r>
      <w:r w:rsidRPr="00B26474">
        <w:rPr>
          <w:sz w:val="24"/>
          <w:szCs w:val="24"/>
          <w:lang w:eastAsia="en-US" w:bidi="ar-SA"/>
        </w:rPr>
        <w:t>vertikaliomis</w:t>
      </w:r>
      <w:r w:rsidRPr="00B26474">
        <w:rPr>
          <w:spacing w:val="1"/>
          <w:sz w:val="24"/>
          <w:szCs w:val="24"/>
          <w:lang w:eastAsia="en-US" w:bidi="ar-SA"/>
        </w:rPr>
        <w:t xml:space="preserve"> </w:t>
      </w:r>
      <w:r w:rsidRPr="00B26474">
        <w:rPr>
          <w:sz w:val="24"/>
          <w:szCs w:val="24"/>
          <w:lang w:eastAsia="en-US" w:bidi="ar-SA"/>
        </w:rPr>
        <w:t>konstrukcijomis</w:t>
      </w:r>
      <w:r w:rsidRPr="00B26474">
        <w:rPr>
          <w:spacing w:val="1"/>
          <w:sz w:val="24"/>
          <w:szCs w:val="24"/>
          <w:lang w:eastAsia="en-US" w:bidi="ar-SA"/>
        </w:rPr>
        <w:t xml:space="preserve"> </w:t>
      </w:r>
      <w:r w:rsidRPr="00B26474">
        <w:rPr>
          <w:sz w:val="24"/>
          <w:szCs w:val="24"/>
          <w:lang w:eastAsia="en-US" w:bidi="ar-SA"/>
        </w:rPr>
        <w:t>turi</w:t>
      </w:r>
      <w:r w:rsidRPr="00B26474">
        <w:rPr>
          <w:spacing w:val="1"/>
          <w:sz w:val="24"/>
          <w:szCs w:val="24"/>
          <w:lang w:eastAsia="en-US" w:bidi="ar-SA"/>
        </w:rPr>
        <w:t xml:space="preserve"> </w:t>
      </w:r>
      <w:r w:rsidRPr="00B26474">
        <w:rPr>
          <w:sz w:val="24"/>
          <w:szCs w:val="24"/>
          <w:lang w:eastAsia="en-US" w:bidi="ar-SA"/>
        </w:rPr>
        <w:t>būti</w:t>
      </w:r>
      <w:r w:rsidRPr="00B26474">
        <w:rPr>
          <w:spacing w:val="1"/>
          <w:sz w:val="24"/>
          <w:szCs w:val="24"/>
          <w:lang w:eastAsia="en-US" w:bidi="ar-SA"/>
        </w:rPr>
        <w:t xml:space="preserve"> </w:t>
      </w:r>
      <w:r w:rsidRPr="00B26474">
        <w:rPr>
          <w:sz w:val="24"/>
          <w:szCs w:val="24"/>
          <w:lang w:eastAsia="en-US" w:bidi="ar-SA"/>
        </w:rPr>
        <w:t>naudojamas</w:t>
      </w:r>
      <w:r w:rsidRPr="00B26474">
        <w:rPr>
          <w:spacing w:val="1"/>
          <w:sz w:val="24"/>
          <w:szCs w:val="24"/>
          <w:lang w:eastAsia="en-US" w:bidi="ar-SA"/>
        </w:rPr>
        <w:t xml:space="preserve"> </w:t>
      </w:r>
      <w:r w:rsidRPr="00B26474">
        <w:rPr>
          <w:sz w:val="24"/>
          <w:szCs w:val="24"/>
          <w:lang w:eastAsia="en-US" w:bidi="ar-SA"/>
        </w:rPr>
        <w:t>32x32</w:t>
      </w:r>
      <w:r w:rsidRPr="00B26474">
        <w:rPr>
          <w:spacing w:val="1"/>
          <w:sz w:val="24"/>
          <w:szCs w:val="24"/>
          <w:lang w:eastAsia="en-US" w:bidi="ar-SA"/>
        </w:rPr>
        <w:t xml:space="preserve"> </w:t>
      </w:r>
      <w:r w:rsidRPr="00B26474">
        <w:rPr>
          <w:sz w:val="24"/>
          <w:szCs w:val="24"/>
          <w:lang w:eastAsia="en-US" w:bidi="ar-SA"/>
        </w:rPr>
        <w:t>mm</w:t>
      </w:r>
      <w:r w:rsidRPr="00B26474">
        <w:rPr>
          <w:spacing w:val="1"/>
          <w:sz w:val="24"/>
          <w:szCs w:val="24"/>
          <w:lang w:eastAsia="en-US" w:bidi="ar-SA"/>
        </w:rPr>
        <w:t xml:space="preserve"> </w:t>
      </w:r>
      <w:r w:rsidRPr="00B26474">
        <w:rPr>
          <w:sz w:val="24"/>
          <w:szCs w:val="24"/>
          <w:lang w:eastAsia="en-US" w:bidi="ar-SA"/>
        </w:rPr>
        <w:t>kontūrinis</w:t>
      </w:r>
      <w:r w:rsidRPr="00B26474">
        <w:rPr>
          <w:spacing w:val="1"/>
          <w:sz w:val="24"/>
          <w:szCs w:val="24"/>
          <w:lang w:eastAsia="en-US" w:bidi="ar-SA"/>
        </w:rPr>
        <w:t xml:space="preserve"> </w:t>
      </w:r>
      <w:r w:rsidRPr="00B26474">
        <w:rPr>
          <w:sz w:val="24"/>
          <w:szCs w:val="24"/>
          <w:lang w:eastAsia="en-US" w:bidi="ar-SA"/>
        </w:rPr>
        <w:t>elementas</w:t>
      </w:r>
      <w:r w:rsidRPr="00B26474">
        <w:rPr>
          <w:spacing w:val="1"/>
          <w:sz w:val="24"/>
          <w:szCs w:val="24"/>
          <w:lang w:eastAsia="en-US" w:bidi="ar-SA"/>
        </w:rPr>
        <w:t xml:space="preserve"> </w:t>
      </w:r>
      <w:r w:rsidRPr="00B26474">
        <w:rPr>
          <w:sz w:val="24"/>
          <w:szCs w:val="24"/>
          <w:lang w:eastAsia="en-US" w:bidi="ar-SA"/>
        </w:rPr>
        <w:t>iš</w:t>
      </w:r>
      <w:r w:rsidRPr="00B26474">
        <w:rPr>
          <w:spacing w:val="1"/>
          <w:sz w:val="24"/>
          <w:szCs w:val="24"/>
          <w:lang w:eastAsia="en-US" w:bidi="ar-SA"/>
        </w:rPr>
        <w:t xml:space="preserve"> </w:t>
      </w:r>
      <w:r w:rsidRPr="00B26474">
        <w:rPr>
          <w:sz w:val="24"/>
          <w:szCs w:val="24"/>
          <w:lang w:eastAsia="en-US" w:bidi="ar-SA"/>
        </w:rPr>
        <w:t>šaltai</w:t>
      </w:r>
      <w:r w:rsidRPr="00B26474">
        <w:rPr>
          <w:spacing w:val="1"/>
          <w:sz w:val="24"/>
          <w:szCs w:val="24"/>
          <w:lang w:eastAsia="en-US" w:bidi="ar-SA"/>
        </w:rPr>
        <w:t xml:space="preserve"> </w:t>
      </w:r>
      <w:r w:rsidRPr="00B26474">
        <w:rPr>
          <w:sz w:val="24"/>
          <w:szCs w:val="24"/>
          <w:lang w:eastAsia="en-US" w:bidi="ar-SA"/>
        </w:rPr>
        <w:t>lenkto</w:t>
      </w:r>
      <w:r w:rsidRPr="00B26474">
        <w:rPr>
          <w:spacing w:val="1"/>
          <w:sz w:val="24"/>
          <w:szCs w:val="24"/>
          <w:lang w:eastAsia="en-US" w:bidi="ar-SA"/>
        </w:rPr>
        <w:t xml:space="preserve"> </w:t>
      </w:r>
      <w:r w:rsidRPr="00B26474">
        <w:rPr>
          <w:sz w:val="24"/>
          <w:szCs w:val="24"/>
          <w:lang w:eastAsia="en-US" w:bidi="ar-SA"/>
        </w:rPr>
        <w:t>cinkuoto</w:t>
      </w:r>
      <w:r w:rsidRPr="00B26474">
        <w:rPr>
          <w:spacing w:val="1"/>
          <w:sz w:val="24"/>
          <w:szCs w:val="24"/>
          <w:lang w:eastAsia="en-US" w:bidi="ar-SA"/>
        </w:rPr>
        <w:t xml:space="preserve"> </w:t>
      </w:r>
      <w:r w:rsidRPr="00B26474">
        <w:rPr>
          <w:sz w:val="24"/>
          <w:szCs w:val="24"/>
          <w:lang w:eastAsia="en-US" w:bidi="ar-SA"/>
        </w:rPr>
        <w:t>profilio</w:t>
      </w:r>
      <w:r w:rsidR="00907D00" w:rsidRPr="00B26474">
        <w:rPr>
          <w:sz w:val="24"/>
          <w:szCs w:val="24"/>
          <w:lang w:eastAsia="en-US" w:bidi="ar-SA"/>
        </w:rPr>
        <w:t xml:space="preserve"> arba lygiavertės medžiagos</w:t>
      </w:r>
      <w:r w:rsidRPr="00B26474">
        <w:rPr>
          <w:sz w:val="24"/>
          <w:szCs w:val="24"/>
          <w:lang w:eastAsia="en-US" w:bidi="ar-SA"/>
        </w:rPr>
        <w:t>.</w:t>
      </w:r>
      <w:r w:rsidRPr="00B26474">
        <w:rPr>
          <w:spacing w:val="1"/>
          <w:sz w:val="24"/>
          <w:szCs w:val="24"/>
          <w:lang w:eastAsia="en-US" w:bidi="ar-SA"/>
        </w:rPr>
        <w:t xml:space="preserve"> </w:t>
      </w:r>
      <w:r w:rsidRPr="00B26474">
        <w:rPr>
          <w:sz w:val="24"/>
          <w:szCs w:val="24"/>
          <w:lang w:eastAsia="en-US" w:bidi="ar-SA"/>
        </w:rPr>
        <w:t>Jis</w:t>
      </w:r>
      <w:r w:rsidRPr="00B26474">
        <w:rPr>
          <w:spacing w:val="1"/>
          <w:sz w:val="24"/>
          <w:szCs w:val="24"/>
          <w:lang w:eastAsia="en-US" w:bidi="ar-SA"/>
        </w:rPr>
        <w:t xml:space="preserve"> </w:t>
      </w:r>
      <w:r w:rsidRPr="00B26474">
        <w:rPr>
          <w:sz w:val="24"/>
          <w:szCs w:val="24"/>
          <w:lang w:eastAsia="en-US" w:bidi="ar-SA"/>
        </w:rPr>
        <w:t>kas</w:t>
      </w:r>
      <w:r w:rsidRPr="00B26474">
        <w:rPr>
          <w:spacing w:val="1"/>
          <w:sz w:val="24"/>
          <w:szCs w:val="24"/>
          <w:lang w:eastAsia="en-US" w:bidi="ar-SA"/>
        </w:rPr>
        <w:t xml:space="preserve"> </w:t>
      </w:r>
      <w:r w:rsidRPr="00B26474">
        <w:rPr>
          <w:sz w:val="24"/>
          <w:szCs w:val="24"/>
          <w:lang w:eastAsia="en-US" w:bidi="ar-SA"/>
        </w:rPr>
        <w:t>1000</w:t>
      </w:r>
      <w:r w:rsidRPr="00B26474">
        <w:rPr>
          <w:spacing w:val="1"/>
          <w:sz w:val="24"/>
          <w:szCs w:val="24"/>
          <w:lang w:eastAsia="en-US" w:bidi="ar-SA"/>
        </w:rPr>
        <w:t xml:space="preserve"> </w:t>
      </w:r>
      <w:r w:rsidRPr="00B26474">
        <w:rPr>
          <w:sz w:val="24"/>
          <w:szCs w:val="24"/>
          <w:lang w:eastAsia="en-US" w:bidi="ar-SA"/>
        </w:rPr>
        <w:t>mm</w:t>
      </w:r>
      <w:r w:rsidRPr="00B26474">
        <w:rPr>
          <w:spacing w:val="1"/>
          <w:sz w:val="24"/>
          <w:szCs w:val="24"/>
          <w:lang w:eastAsia="en-US" w:bidi="ar-SA"/>
        </w:rPr>
        <w:t xml:space="preserve"> </w:t>
      </w:r>
      <w:r w:rsidRPr="00B26474">
        <w:rPr>
          <w:sz w:val="24"/>
          <w:szCs w:val="24"/>
          <w:lang w:eastAsia="en-US" w:bidi="ar-SA"/>
        </w:rPr>
        <w:t>tvirtinamas</w:t>
      </w:r>
      <w:r w:rsidRPr="00B26474">
        <w:rPr>
          <w:spacing w:val="1"/>
          <w:sz w:val="24"/>
          <w:szCs w:val="24"/>
          <w:lang w:eastAsia="en-US" w:bidi="ar-SA"/>
        </w:rPr>
        <w:t xml:space="preserve"> </w:t>
      </w:r>
      <w:r w:rsidRPr="00B26474">
        <w:rPr>
          <w:sz w:val="24"/>
          <w:szCs w:val="24"/>
          <w:lang w:eastAsia="en-US" w:bidi="ar-SA"/>
        </w:rPr>
        <w:t>4,5</w:t>
      </w:r>
      <w:r w:rsidRPr="00B26474">
        <w:rPr>
          <w:spacing w:val="1"/>
          <w:sz w:val="24"/>
          <w:szCs w:val="24"/>
          <w:lang w:eastAsia="en-US" w:bidi="ar-SA"/>
        </w:rPr>
        <w:t xml:space="preserve"> </w:t>
      </w:r>
      <w:r w:rsidRPr="00B26474">
        <w:rPr>
          <w:sz w:val="24"/>
          <w:szCs w:val="24"/>
          <w:lang w:eastAsia="en-US" w:bidi="ar-SA"/>
        </w:rPr>
        <w:t>mm</w:t>
      </w:r>
      <w:r w:rsidRPr="00B26474">
        <w:rPr>
          <w:spacing w:val="57"/>
          <w:sz w:val="24"/>
          <w:szCs w:val="24"/>
          <w:lang w:eastAsia="en-US" w:bidi="ar-SA"/>
        </w:rPr>
        <w:t xml:space="preserve"> </w:t>
      </w:r>
      <w:proofErr w:type="spellStart"/>
      <w:r w:rsidRPr="00B26474">
        <w:rPr>
          <w:sz w:val="24"/>
          <w:szCs w:val="24"/>
          <w:lang w:eastAsia="en-US" w:bidi="ar-SA"/>
        </w:rPr>
        <w:t>diam</w:t>
      </w:r>
      <w:proofErr w:type="spellEnd"/>
      <w:r w:rsidRPr="00B26474">
        <w:rPr>
          <w:sz w:val="24"/>
          <w:szCs w:val="24"/>
          <w:lang w:eastAsia="en-US" w:bidi="ar-SA"/>
        </w:rPr>
        <w:t>.</w:t>
      </w:r>
      <w:r w:rsidRPr="00B26474">
        <w:rPr>
          <w:spacing w:val="1"/>
          <w:sz w:val="24"/>
          <w:szCs w:val="24"/>
          <w:lang w:eastAsia="en-US" w:bidi="ar-SA"/>
        </w:rPr>
        <w:t xml:space="preserve"> </w:t>
      </w:r>
      <w:proofErr w:type="spellStart"/>
      <w:r w:rsidR="00907D00" w:rsidRPr="00B26474">
        <w:rPr>
          <w:sz w:val="24"/>
          <w:szCs w:val="24"/>
          <w:lang w:eastAsia="en-US" w:bidi="ar-SA"/>
        </w:rPr>
        <w:t>K</w:t>
      </w:r>
      <w:r w:rsidRPr="00B26474">
        <w:rPr>
          <w:sz w:val="24"/>
          <w:szCs w:val="24"/>
          <w:lang w:eastAsia="en-US" w:bidi="ar-SA"/>
        </w:rPr>
        <w:t>ietvinėmis</w:t>
      </w:r>
      <w:proofErr w:type="spellEnd"/>
      <w:r w:rsidR="00907D00" w:rsidRPr="00B26474">
        <w:rPr>
          <w:sz w:val="24"/>
          <w:szCs w:val="24"/>
          <w:lang w:eastAsia="en-US" w:bidi="ar-SA"/>
        </w:rPr>
        <w:t xml:space="preserve"> arba lygiavertės.</w:t>
      </w:r>
    </w:p>
    <w:p w14:paraId="09EF9E82" w14:textId="5E25B67F" w:rsidR="006E3272" w:rsidRPr="00B26474" w:rsidRDefault="006E3272" w:rsidP="00CE3E71">
      <w:pPr>
        <w:tabs>
          <w:tab w:val="left" w:pos="851"/>
        </w:tabs>
        <w:ind w:right="94" w:firstLine="567"/>
        <w:jc w:val="both"/>
        <w:rPr>
          <w:sz w:val="24"/>
          <w:szCs w:val="24"/>
          <w:lang w:eastAsia="en-US" w:bidi="ar-SA"/>
        </w:rPr>
      </w:pPr>
      <w:r w:rsidRPr="00B26474">
        <w:rPr>
          <w:sz w:val="24"/>
          <w:szCs w:val="24"/>
          <w:lang w:eastAsia="en-US" w:bidi="ar-SA"/>
        </w:rPr>
        <w:t>Plieninės tvirtinimo detalės turi būti cinkuotos, o sraigtai ir varžtai cinkuoti arba padengti</w:t>
      </w:r>
      <w:r w:rsidR="00DE7BD0" w:rsidRPr="00B26474">
        <w:rPr>
          <w:sz w:val="24"/>
          <w:szCs w:val="24"/>
          <w:lang w:eastAsia="en-US" w:bidi="ar-SA"/>
        </w:rPr>
        <w:t xml:space="preserve"> </w:t>
      </w:r>
      <w:r w:rsidRPr="00B26474">
        <w:rPr>
          <w:sz w:val="24"/>
          <w:szCs w:val="24"/>
          <w:lang w:eastAsia="en-US" w:bidi="ar-SA"/>
        </w:rPr>
        <w:t>kadmiu</w:t>
      </w:r>
      <w:r w:rsidR="00907D00" w:rsidRPr="00B26474">
        <w:rPr>
          <w:sz w:val="24"/>
          <w:szCs w:val="24"/>
          <w:lang w:eastAsia="en-US" w:bidi="ar-SA"/>
        </w:rPr>
        <w:t xml:space="preserve"> arba lygiavertės</w:t>
      </w:r>
      <w:r w:rsidRPr="00B26474">
        <w:rPr>
          <w:sz w:val="24"/>
          <w:szCs w:val="24"/>
          <w:lang w:eastAsia="en-US" w:bidi="ar-SA"/>
        </w:rPr>
        <w:t>.</w:t>
      </w:r>
      <w:r w:rsidRPr="00B26474">
        <w:rPr>
          <w:spacing w:val="1"/>
          <w:sz w:val="24"/>
          <w:szCs w:val="24"/>
          <w:lang w:eastAsia="en-US" w:bidi="ar-SA"/>
        </w:rPr>
        <w:t xml:space="preserve"> </w:t>
      </w:r>
      <w:r w:rsidRPr="00B26474">
        <w:rPr>
          <w:sz w:val="24"/>
          <w:szCs w:val="24"/>
          <w:lang w:eastAsia="en-US" w:bidi="ar-SA"/>
        </w:rPr>
        <w:t>Lubų</w:t>
      </w:r>
      <w:r w:rsidRPr="00B26474">
        <w:rPr>
          <w:spacing w:val="2"/>
          <w:sz w:val="24"/>
          <w:szCs w:val="24"/>
          <w:lang w:eastAsia="en-US" w:bidi="ar-SA"/>
        </w:rPr>
        <w:t xml:space="preserve"> </w:t>
      </w:r>
      <w:r w:rsidRPr="00B26474">
        <w:rPr>
          <w:sz w:val="24"/>
          <w:szCs w:val="24"/>
          <w:lang w:eastAsia="en-US" w:bidi="ar-SA"/>
        </w:rPr>
        <w:t>pakabinimo</w:t>
      </w:r>
      <w:r w:rsidRPr="00B26474">
        <w:rPr>
          <w:spacing w:val="6"/>
          <w:sz w:val="24"/>
          <w:szCs w:val="24"/>
          <w:lang w:eastAsia="en-US" w:bidi="ar-SA"/>
        </w:rPr>
        <w:t xml:space="preserve"> </w:t>
      </w:r>
      <w:r w:rsidRPr="00B26474">
        <w:rPr>
          <w:sz w:val="24"/>
          <w:szCs w:val="24"/>
          <w:lang w:eastAsia="en-US" w:bidi="ar-SA"/>
        </w:rPr>
        <w:t>konstrukcija,</w:t>
      </w:r>
      <w:r w:rsidRPr="00B26474">
        <w:rPr>
          <w:spacing w:val="7"/>
          <w:sz w:val="24"/>
          <w:szCs w:val="24"/>
          <w:lang w:eastAsia="en-US" w:bidi="ar-SA"/>
        </w:rPr>
        <w:t xml:space="preserve"> </w:t>
      </w:r>
      <w:r w:rsidRPr="00B26474">
        <w:rPr>
          <w:sz w:val="24"/>
          <w:szCs w:val="24"/>
          <w:lang w:eastAsia="en-US" w:bidi="ar-SA"/>
        </w:rPr>
        <w:t>kraštų</w:t>
      </w:r>
      <w:r w:rsidRPr="00B26474">
        <w:rPr>
          <w:spacing w:val="3"/>
          <w:sz w:val="24"/>
          <w:szCs w:val="24"/>
          <w:lang w:eastAsia="en-US" w:bidi="ar-SA"/>
        </w:rPr>
        <w:t xml:space="preserve"> </w:t>
      </w:r>
      <w:r w:rsidRPr="00B26474">
        <w:rPr>
          <w:sz w:val="24"/>
          <w:szCs w:val="24"/>
          <w:lang w:eastAsia="en-US" w:bidi="ar-SA"/>
        </w:rPr>
        <w:t>ir</w:t>
      </w:r>
      <w:r w:rsidRPr="00B26474">
        <w:rPr>
          <w:spacing w:val="4"/>
          <w:sz w:val="24"/>
          <w:szCs w:val="24"/>
          <w:lang w:eastAsia="en-US" w:bidi="ar-SA"/>
        </w:rPr>
        <w:t xml:space="preserve"> </w:t>
      </w:r>
      <w:r w:rsidRPr="00B26474">
        <w:rPr>
          <w:sz w:val="24"/>
          <w:szCs w:val="24"/>
          <w:lang w:eastAsia="en-US" w:bidi="ar-SA"/>
        </w:rPr>
        <w:t>kitos</w:t>
      </w:r>
      <w:r w:rsidRPr="00B26474">
        <w:rPr>
          <w:spacing w:val="3"/>
          <w:sz w:val="24"/>
          <w:szCs w:val="24"/>
          <w:lang w:eastAsia="en-US" w:bidi="ar-SA"/>
        </w:rPr>
        <w:t xml:space="preserve"> </w:t>
      </w:r>
      <w:r w:rsidRPr="00B26474">
        <w:rPr>
          <w:sz w:val="24"/>
          <w:szCs w:val="24"/>
          <w:lang w:eastAsia="en-US" w:bidi="ar-SA"/>
        </w:rPr>
        <w:t>užbaigimo</w:t>
      </w:r>
      <w:r w:rsidRPr="00B26474">
        <w:rPr>
          <w:spacing w:val="3"/>
          <w:sz w:val="24"/>
          <w:szCs w:val="24"/>
          <w:lang w:eastAsia="en-US" w:bidi="ar-SA"/>
        </w:rPr>
        <w:t xml:space="preserve"> </w:t>
      </w:r>
      <w:r w:rsidRPr="00B26474">
        <w:rPr>
          <w:sz w:val="24"/>
          <w:szCs w:val="24"/>
          <w:lang w:eastAsia="en-US" w:bidi="ar-SA"/>
        </w:rPr>
        <w:t>detalės</w:t>
      </w:r>
      <w:r w:rsidR="00C620B6">
        <w:rPr>
          <w:spacing w:val="3"/>
          <w:sz w:val="24"/>
          <w:szCs w:val="24"/>
          <w:lang w:eastAsia="en-US" w:bidi="ar-SA"/>
        </w:rPr>
        <w:t xml:space="preserve">, </w:t>
      </w:r>
      <w:r w:rsidR="00C620B6" w:rsidRPr="00CE3E71">
        <w:t>elementai būtų suderinami tarpusavyje</w:t>
      </w:r>
      <w:r w:rsidRPr="00CE3E71">
        <w:rPr>
          <w:sz w:val="24"/>
          <w:szCs w:val="24"/>
          <w:lang w:eastAsia="en-US" w:bidi="ar-SA"/>
        </w:rPr>
        <w:t>.</w:t>
      </w:r>
    </w:p>
    <w:p w14:paraId="48A08DCF" w14:textId="77777777" w:rsidR="006E3272" w:rsidRPr="00B26474" w:rsidRDefault="006E3272" w:rsidP="00F3547F">
      <w:pPr>
        <w:tabs>
          <w:tab w:val="left" w:pos="851"/>
        </w:tabs>
        <w:ind w:right="93" w:firstLine="567"/>
        <w:jc w:val="both"/>
        <w:rPr>
          <w:sz w:val="24"/>
          <w:szCs w:val="24"/>
          <w:lang w:eastAsia="en-US" w:bidi="ar-SA"/>
        </w:rPr>
      </w:pPr>
      <w:r w:rsidRPr="00B26474">
        <w:rPr>
          <w:sz w:val="24"/>
          <w:szCs w:val="24"/>
          <w:lang w:eastAsia="en-US" w:bidi="ar-SA"/>
        </w:rPr>
        <w:t>Gaminiai turi būti pateikti su gamintojo rekvizitais, firmos atpažinimo ženklu, specifikacija interjero ir</w:t>
      </w:r>
      <w:r w:rsidRPr="00B26474">
        <w:rPr>
          <w:spacing w:val="1"/>
          <w:sz w:val="24"/>
          <w:szCs w:val="24"/>
          <w:lang w:eastAsia="en-US" w:bidi="ar-SA"/>
        </w:rPr>
        <w:t xml:space="preserve"> </w:t>
      </w:r>
      <w:r w:rsidRPr="00B26474">
        <w:rPr>
          <w:sz w:val="24"/>
          <w:szCs w:val="24"/>
          <w:lang w:eastAsia="en-US" w:bidi="ar-SA"/>
        </w:rPr>
        <w:t>eksterjero</w:t>
      </w:r>
      <w:r w:rsidRPr="00B26474">
        <w:rPr>
          <w:spacing w:val="1"/>
          <w:sz w:val="24"/>
          <w:szCs w:val="24"/>
          <w:lang w:eastAsia="en-US" w:bidi="ar-SA"/>
        </w:rPr>
        <w:t xml:space="preserve"> </w:t>
      </w:r>
      <w:r w:rsidRPr="00B26474">
        <w:rPr>
          <w:sz w:val="24"/>
          <w:szCs w:val="24"/>
          <w:lang w:eastAsia="en-US" w:bidi="ar-SA"/>
        </w:rPr>
        <w:t>naudojimui,</w:t>
      </w:r>
      <w:r w:rsidRPr="00B26474">
        <w:rPr>
          <w:spacing w:val="2"/>
          <w:sz w:val="24"/>
          <w:szCs w:val="24"/>
          <w:lang w:eastAsia="en-US" w:bidi="ar-SA"/>
        </w:rPr>
        <w:t xml:space="preserve"> </w:t>
      </w:r>
      <w:r w:rsidRPr="00B26474">
        <w:rPr>
          <w:sz w:val="24"/>
          <w:szCs w:val="24"/>
          <w:lang w:eastAsia="en-US" w:bidi="ar-SA"/>
        </w:rPr>
        <w:t>spalvos</w:t>
      </w:r>
      <w:r w:rsidRPr="00B26474">
        <w:rPr>
          <w:spacing w:val="2"/>
          <w:sz w:val="24"/>
          <w:szCs w:val="24"/>
          <w:lang w:eastAsia="en-US" w:bidi="ar-SA"/>
        </w:rPr>
        <w:t xml:space="preserve"> </w:t>
      </w:r>
      <w:r w:rsidRPr="00B26474">
        <w:rPr>
          <w:sz w:val="24"/>
          <w:szCs w:val="24"/>
          <w:lang w:eastAsia="en-US" w:bidi="ar-SA"/>
        </w:rPr>
        <w:t>nuoroda,</w:t>
      </w:r>
      <w:r w:rsidRPr="00B26474">
        <w:rPr>
          <w:spacing w:val="2"/>
          <w:sz w:val="24"/>
          <w:szCs w:val="24"/>
          <w:lang w:eastAsia="en-US" w:bidi="ar-SA"/>
        </w:rPr>
        <w:t xml:space="preserve"> </w:t>
      </w:r>
      <w:r w:rsidRPr="00B26474">
        <w:rPr>
          <w:sz w:val="24"/>
          <w:szCs w:val="24"/>
          <w:lang w:eastAsia="en-US" w:bidi="ar-SA"/>
        </w:rPr>
        <w:t>įrengimo</w:t>
      </w:r>
      <w:r w:rsidRPr="00B26474">
        <w:rPr>
          <w:spacing w:val="4"/>
          <w:sz w:val="24"/>
          <w:szCs w:val="24"/>
          <w:lang w:eastAsia="en-US" w:bidi="ar-SA"/>
        </w:rPr>
        <w:t xml:space="preserve"> </w:t>
      </w:r>
      <w:r w:rsidRPr="00B26474">
        <w:rPr>
          <w:sz w:val="24"/>
          <w:szCs w:val="24"/>
          <w:lang w:eastAsia="en-US" w:bidi="ar-SA"/>
        </w:rPr>
        <w:t>konstrukcija,</w:t>
      </w:r>
      <w:r w:rsidRPr="00B26474">
        <w:rPr>
          <w:spacing w:val="3"/>
          <w:sz w:val="24"/>
          <w:szCs w:val="24"/>
          <w:lang w:eastAsia="en-US" w:bidi="ar-SA"/>
        </w:rPr>
        <w:t xml:space="preserve"> </w:t>
      </w:r>
      <w:r w:rsidRPr="00B26474">
        <w:rPr>
          <w:sz w:val="24"/>
          <w:szCs w:val="24"/>
          <w:lang w:eastAsia="en-US" w:bidi="ar-SA"/>
        </w:rPr>
        <w:t>pagaminimo</w:t>
      </w:r>
      <w:r w:rsidRPr="00B26474">
        <w:rPr>
          <w:spacing w:val="1"/>
          <w:sz w:val="24"/>
          <w:szCs w:val="24"/>
          <w:lang w:eastAsia="en-US" w:bidi="ar-SA"/>
        </w:rPr>
        <w:t xml:space="preserve"> </w:t>
      </w:r>
      <w:r w:rsidRPr="00B26474">
        <w:rPr>
          <w:sz w:val="24"/>
          <w:szCs w:val="24"/>
          <w:lang w:eastAsia="en-US" w:bidi="ar-SA"/>
        </w:rPr>
        <w:t>data.</w:t>
      </w:r>
    </w:p>
    <w:p w14:paraId="526D1AF6" w14:textId="77777777" w:rsidR="006E3272" w:rsidRPr="00B26474" w:rsidRDefault="006E3272" w:rsidP="00F3547F">
      <w:pPr>
        <w:tabs>
          <w:tab w:val="left" w:pos="851"/>
        </w:tabs>
        <w:ind w:right="94" w:firstLine="567"/>
        <w:jc w:val="both"/>
        <w:rPr>
          <w:sz w:val="24"/>
          <w:szCs w:val="24"/>
          <w:lang w:eastAsia="en-US" w:bidi="ar-SA"/>
        </w:rPr>
      </w:pPr>
      <w:r w:rsidRPr="00B26474">
        <w:rPr>
          <w:sz w:val="24"/>
          <w:szCs w:val="24"/>
          <w:lang w:eastAsia="en-US" w:bidi="ar-SA"/>
        </w:rPr>
        <w:t>Lubų</w:t>
      </w:r>
      <w:r w:rsidRPr="00B26474">
        <w:rPr>
          <w:spacing w:val="1"/>
          <w:sz w:val="24"/>
          <w:szCs w:val="24"/>
          <w:lang w:eastAsia="en-US" w:bidi="ar-SA"/>
        </w:rPr>
        <w:t xml:space="preserve"> </w:t>
      </w:r>
      <w:r w:rsidRPr="00B26474">
        <w:rPr>
          <w:sz w:val="24"/>
          <w:szCs w:val="24"/>
          <w:lang w:eastAsia="en-US" w:bidi="ar-SA"/>
        </w:rPr>
        <w:t>apdailos</w:t>
      </w:r>
      <w:r w:rsidRPr="00B26474">
        <w:rPr>
          <w:spacing w:val="1"/>
          <w:sz w:val="24"/>
          <w:szCs w:val="24"/>
          <w:lang w:eastAsia="en-US" w:bidi="ar-SA"/>
        </w:rPr>
        <w:t xml:space="preserve"> </w:t>
      </w:r>
      <w:r w:rsidRPr="00B26474">
        <w:rPr>
          <w:sz w:val="24"/>
          <w:szCs w:val="24"/>
          <w:lang w:eastAsia="en-US" w:bidi="ar-SA"/>
        </w:rPr>
        <w:t>elementai</w:t>
      </w:r>
      <w:r w:rsidRPr="00B26474">
        <w:rPr>
          <w:spacing w:val="1"/>
          <w:sz w:val="24"/>
          <w:szCs w:val="24"/>
          <w:lang w:eastAsia="en-US" w:bidi="ar-SA"/>
        </w:rPr>
        <w:t xml:space="preserve"> </w:t>
      </w:r>
      <w:r w:rsidRPr="00B26474">
        <w:rPr>
          <w:sz w:val="24"/>
          <w:szCs w:val="24"/>
          <w:lang w:eastAsia="en-US" w:bidi="ar-SA"/>
        </w:rPr>
        <w:t>turi</w:t>
      </w:r>
      <w:r w:rsidRPr="00B26474">
        <w:rPr>
          <w:spacing w:val="1"/>
          <w:sz w:val="24"/>
          <w:szCs w:val="24"/>
          <w:lang w:eastAsia="en-US" w:bidi="ar-SA"/>
        </w:rPr>
        <w:t xml:space="preserve"> </w:t>
      </w:r>
      <w:r w:rsidRPr="00B26474">
        <w:rPr>
          <w:sz w:val="24"/>
          <w:szCs w:val="24"/>
          <w:lang w:eastAsia="en-US" w:bidi="ar-SA"/>
        </w:rPr>
        <w:t>būti</w:t>
      </w:r>
      <w:r w:rsidRPr="00B26474">
        <w:rPr>
          <w:spacing w:val="1"/>
          <w:sz w:val="24"/>
          <w:szCs w:val="24"/>
          <w:lang w:eastAsia="en-US" w:bidi="ar-SA"/>
        </w:rPr>
        <w:t xml:space="preserve"> </w:t>
      </w:r>
      <w:r w:rsidRPr="00B26474">
        <w:rPr>
          <w:sz w:val="24"/>
          <w:szCs w:val="24"/>
          <w:lang w:eastAsia="en-US" w:bidi="ar-SA"/>
        </w:rPr>
        <w:t>tiekiami</w:t>
      </w:r>
      <w:r w:rsidRPr="00B26474">
        <w:rPr>
          <w:spacing w:val="1"/>
          <w:sz w:val="24"/>
          <w:szCs w:val="24"/>
          <w:lang w:eastAsia="en-US" w:bidi="ar-SA"/>
        </w:rPr>
        <w:t xml:space="preserve"> </w:t>
      </w:r>
      <w:r w:rsidRPr="00B26474">
        <w:rPr>
          <w:sz w:val="24"/>
          <w:szCs w:val="24"/>
          <w:lang w:eastAsia="en-US" w:bidi="ar-SA"/>
        </w:rPr>
        <w:t>su</w:t>
      </w:r>
      <w:r w:rsidRPr="00B26474">
        <w:rPr>
          <w:spacing w:val="1"/>
          <w:sz w:val="24"/>
          <w:szCs w:val="24"/>
          <w:lang w:eastAsia="en-US" w:bidi="ar-SA"/>
        </w:rPr>
        <w:t xml:space="preserve"> </w:t>
      </w:r>
      <w:r w:rsidRPr="00B26474">
        <w:rPr>
          <w:sz w:val="24"/>
          <w:szCs w:val="24"/>
          <w:lang w:eastAsia="en-US" w:bidi="ar-SA"/>
        </w:rPr>
        <w:t>higienos</w:t>
      </w:r>
      <w:r w:rsidRPr="00B26474">
        <w:rPr>
          <w:spacing w:val="58"/>
          <w:sz w:val="24"/>
          <w:szCs w:val="24"/>
          <w:lang w:eastAsia="en-US" w:bidi="ar-SA"/>
        </w:rPr>
        <w:t xml:space="preserve"> </w:t>
      </w:r>
      <w:r w:rsidRPr="00B26474">
        <w:rPr>
          <w:sz w:val="24"/>
          <w:szCs w:val="24"/>
          <w:lang w:eastAsia="en-US" w:bidi="ar-SA"/>
        </w:rPr>
        <w:t>ir</w:t>
      </w:r>
      <w:r w:rsidRPr="00B26474">
        <w:rPr>
          <w:spacing w:val="58"/>
          <w:sz w:val="24"/>
          <w:szCs w:val="24"/>
          <w:lang w:eastAsia="en-US" w:bidi="ar-SA"/>
        </w:rPr>
        <w:t xml:space="preserve"> </w:t>
      </w:r>
      <w:r w:rsidRPr="00B26474">
        <w:rPr>
          <w:sz w:val="24"/>
          <w:szCs w:val="24"/>
          <w:lang w:eastAsia="en-US" w:bidi="ar-SA"/>
        </w:rPr>
        <w:t>degumo</w:t>
      </w:r>
      <w:r w:rsidRPr="00B26474">
        <w:rPr>
          <w:spacing w:val="58"/>
          <w:sz w:val="24"/>
          <w:szCs w:val="24"/>
          <w:lang w:eastAsia="en-US" w:bidi="ar-SA"/>
        </w:rPr>
        <w:t xml:space="preserve"> </w:t>
      </w:r>
      <w:r w:rsidRPr="00B26474">
        <w:rPr>
          <w:sz w:val="24"/>
          <w:szCs w:val="24"/>
          <w:lang w:eastAsia="en-US" w:bidi="ar-SA"/>
        </w:rPr>
        <w:t>bandymų</w:t>
      </w:r>
      <w:r w:rsidRPr="00B26474">
        <w:rPr>
          <w:spacing w:val="58"/>
          <w:sz w:val="24"/>
          <w:szCs w:val="24"/>
          <w:lang w:eastAsia="en-US" w:bidi="ar-SA"/>
        </w:rPr>
        <w:t xml:space="preserve"> </w:t>
      </w:r>
      <w:r w:rsidRPr="00B26474">
        <w:rPr>
          <w:sz w:val="24"/>
          <w:szCs w:val="24"/>
          <w:lang w:eastAsia="en-US" w:bidi="ar-SA"/>
        </w:rPr>
        <w:t>sertifikatais</w:t>
      </w:r>
      <w:r w:rsidRPr="00B26474">
        <w:rPr>
          <w:spacing w:val="1"/>
          <w:sz w:val="24"/>
          <w:szCs w:val="24"/>
          <w:lang w:eastAsia="en-US" w:bidi="ar-SA"/>
        </w:rPr>
        <w:t xml:space="preserve"> </w:t>
      </w:r>
      <w:r w:rsidRPr="00B26474">
        <w:rPr>
          <w:sz w:val="24"/>
          <w:szCs w:val="24"/>
          <w:lang w:eastAsia="en-US" w:bidi="ar-SA"/>
        </w:rPr>
        <w:t>(pažymėjimais)</w:t>
      </w:r>
      <w:r w:rsidRPr="00B26474">
        <w:rPr>
          <w:spacing w:val="2"/>
          <w:sz w:val="24"/>
          <w:szCs w:val="24"/>
          <w:lang w:eastAsia="en-US" w:bidi="ar-SA"/>
        </w:rPr>
        <w:t xml:space="preserve"> </w:t>
      </w:r>
      <w:r w:rsidRPr="00B26474">
        <w:rPr>
          <w:sz w:val="24"/>
          <w:szCs w:val="24"/>
          <w:lang w:eastAsia="en-US" w:bidi="ar-SA"/>
        </w:rPr>
        <w:t>išduotais</w:t>
      </w:r>
      <w:r w:rsidRPr="00B26474">
        <w:rPr>
          <w:spacing w:val="6"/>
          <w:sz w:val="24"/>
          <w:szCs w:val="24"/>
          <w:lang w:eastAsia="en-US" w:bidi="ar-SA"/>
        </w:rPr>
        <w:t xml:space="preserve"> </w:t>
      </w:r>
      <w:r w:rsidRPr="00B26474">
        <w:rPr>
          <w:sz w:val="24"/>
          <w:szCs w:val="24"/>
          <w:lang w:eastAsia="en-US" w:bidi="ar-SA"/>
        </w:rPr>
        <w:t>visuomenės</w:t>
      </w:r>
      <w:r w:rsidRPr="00B26474">
        <w:rPr>
          <w:spacing w:val="3"/>
          <w:sz w:val="24"/>
          <w:szCs w:val="24"/>
          <w:lang w:eastAsia="en-US" w:bidi="ar-SA"/>
        </w:rPr>
        <w:t xml:space="preserve"> </w:t>
      </w:r>
      <w:r w:rsidRPr="00B26474">
        <w:rPr>
          <w:sz w:val="24"/>
          <w:szCs w:val="24"/>
          <w:lang w:eastAsia="en-US" w:bidi="ar-SA"/>
        </w:rPr>
        <w:t>sveikatos</w:t>
      </w:r>
      <w:r w:rsidRPr="00B26474">
        <w:rPr>
          <w:spacing w:val="1"/>
          <w:sz w:val="24"/>
          <w:szCs w:val="24"/>
          <w:lang w:eastAsia="en-US" w:bidi="ar-SA"/>
        </w:rPr>
        <w:t xml:space="preserve"> </w:t>
      </w:r>
      <w:r w:rsidRPr="00B26474">
        <w:rPr>
          <w:sz w:val="24"/>
          <w:szCs w:val="24"/>
          <w:lang w:eastAsia="en-US" w:bidi="ar-SA"/>
        </w:rPr>
        <w:t>centro</w:t>
      </w:r>
      <w:r w:rsidRPr="00B26474">
        <w:rPr>
          <w:spacing w:val="1"/>
          <w:sz w:val="24"/>
          <w:szCs w:val="24"/>
          <w:lang w:eastAsia="en-US" w:bidi="ar-SA"/>
        </w:rPr>
        <w:t xml:space="preserve"> </w:t>
      </w:r>
      <w:r w:rsidRPr="00B26474">
        <w:rPr>
          <w:sz w:val="24"/>
          <w:szCs w:val="24"/>
          <w:lang w:eastAsia="en-US" w:bidi="ar-SA"/>
        </w:rPr>
        <w:t>ir</w:t>
      </w:r>
      <w:r w:rsidRPr="00B26474">
        <w:rPr>
          <w:spacing w:val="3"/>
          <w:sz w:val="24"/>
          <w:szCs w:val="24"/>
          <w:lang w:eastAsia="en-US" w:bidi="ar-SA"/>
        </w:rPr>
        <w:t xml:space="preserve"> </w:t>
      </w:r>
      <w:r w:rsidRPr="00B26474">
        <w:rPr>
          <w:sz w:val="24"/>
          <w:szCs w:val="24"/>
          <w:lang w:eastAsia="en-US" w:bidi="ar-SA"/>
        </w:rPr>
        <w:t>gaisrinių</w:t>
      </w:r>
      <w:r w:rsidRPr="00B26474">
        <w:rPr>
          <w:spacing w:val="1"/>
          <w:sz w:val="24"/>
          <w:szCs w:val="24"/>
          <w:lang w:eastAsia="en-US" w:bidi="ar-SA"/>
        </w:rPr>
        <w:t xml:space="preserve"> </w:t>
      </w:r>
      <w:r w:rsidRPr="00B26474">
        <w:rPr>
          <w:sz w:val="24"/>
          <w:szCs w:val="24"/>
          <w:lang w:eastAsia="en-US" w:bidi="ar-SA"/>
        </w:rPr>
        <w:t>tyrimų</w:t>
      </w:r>
      <w:r w:rsidRPr="00B26474">
        <w:rPr>
          <w:spacing w:val="1"/>
          <w:sz w:val="24"/>
          <w:szCs w:val="24"/>
          <w:lang w:eastAsia="en-US" w:bidi="ar-SA"/>
        </w:rPr>
        <w:t xml:space="preserve"> </w:t>
      </w:r>
      <w:r w:rsidRPr="00B26474">
        <w:rPr>
          <w:sz w:val="24"/>
          <w:szCs w:val="24"/>
          <w:lang w:eastAsia="en-US" w:bidi="ar-SA"/>
        </w:rPr>
        <w:t>centro</w:t>
      </w:r>
      <w:r w:rsidR="00475E52" w:rsidRPr="00B26474">
        <w:rPr>
          <w:sz w:val="24"/>
          <w:szCs w:val="24"/>
          <w:lang w:eastAsia="en-US" w:bidi="ar-SA"/>
        </w:rPr>
        <w:t xml:space="preserve"> arba lygiaverčiais.</w:t>
      </w:r>
    </w:p>
    <w:p w14:paraId="3EB02443" w14:textId="77777777" w:rsidR="006E3272" w:rsidRPr="00B26474" w:rsidRDefault="006E3272" w:rsidP="00F3547F">
      <w:pPr>
        <w:tabs>
          <w:tab w:val="left" w:pos="851"/>
        </w:tabs>
        <w:ind w:right="94" w:firstLine="567"/>
        <w:jc w:val="both"/>
        <w:rPr>
          <w:b/>
          <w:sz w:val="24"/>
          <w:szCs w:val="24"/>
          <w:lang w:eastAsia="en-US" w:bidi="ar-SA"/>
        </w:rPr>
      </w:pPr>
      <w:r w:rsidRPr="00B26474">
        <w:rPr>
          <w:sz w:val="24"/>
          <w:szCs w:val="24"/>
          <w:lang w:eastAsia="en-US" w:bidi="ar-SA"/>
        </w:rPr>
        <w:t>Pakabinamos</w:t>
      </w:r>
      <w:r w:rsidRPr="00B26474">
        <w:rPr>
          <w:spacing w:val="1"/>
          <w:sz w:val="24"/>
          <w:szCs w:val="24"/>
          <w:lang w:eastAsia="en-US" w:bidi="ar-SA"/>
        </w:rPr>
        <w:t xml:space="preserve"> </w:t>
      </w:r>
      <w:r w:rsidRPr="00B26474">
        <w:rPr>
          <w:sz w:val="24"/>
          <w:szCs w:val="24"/>
          <w:lang w:eastAsia="en-US" w:bidi="ar-SA"/>
        </w:rPr>
        <w:t>lubos</w:t>
      </w:r>
      <w:r w:rsidRPr="00B26474">
        <w:rPr>
          <w:spacing w:val="1"/>
          <w:sz w:val="24"/>
          <w:szCs w:val="24"/>
          <w:lang w:eastAsia="en-US" w:bidi="ar-SA"/>
        </w:rPr>
        <w:t xml:space="preserve"> </w:t>
      </w:r>
      <w:r w:rsidRPr="00B26474">
        <w:rPr>
          <w:sz w:val="24"/>
          <w:szCs w:val="24"/>
          <w:lang w:eastAsia="en-US" w:bidi="ar-SA"/>
        </w:rPr>
        <w:t>montuojamos</w:t>
      </w:r>
      <w:r w:rsidRPr="00B26474">
        <w:rPr>
          <w:spacing w:val="1"/>
          <w:sz w:val="24"/>
          <w:szCs w:val="24"/>
          <w:lang w:eastAsia="en-US" w:bidi="ar-SA"/>
        </w:rPr>
        <w:t xml:space="preserve"> </w:t>
      </w:r>
      <w:r w:rsidRPr="00B26474">
        <w:rPr>
          <w:sz w:val="24"/>
          <w:szCs w:val="24"/>
          <w:lang w:eastAsia="en-US" w:bidi="ar-SA"/>
        </w:rPr>
        <w:t>sumontavus</w:t>
      </w:r>
      <w:r w:rsidRPr="00B26474">
        <w:rPr>
          <w:spacing w:val="1"/>
          <w:sz w:val="24"/>
          <w:szCs w:val="24"/>
          <w:lang w:eastAsia="en-US" w:bidi="ar-SA"/>
        </w:rPr>
        <w:t xml:space="preserve"> </w:t>
      </w:r>
      <w:r w:rsidRPr="00B26474">
        <w:rPr>
          <w:sz w:val="24"/>
          <w:szCs w:val="24"/>
          <w:lang w:eastAsia="en-US" w:bidi="ar-SA"/>
        </w:rPr>
        <w:t>jų</w:t>
      </w:r>
      <w:r w:rsidRPr="00B26474">
        <w:rPr>
          <w:spacing w:val="1"/>
          <w:sz w:val="24"/>
          <w:szCs w:val="24"/>
          <w:lang w:eastAsia="en-US" w:bidi="ar-SA"/>
        </w:rPr>
        <w:t xml:space="preserve"> </w:t>
      </w:r>
      <w:r w:rsidRPr="00B26474">
        <w:rPr>
          <w:sz w:val="24"/>
          <w:szCs w:val="24"/>
          <w:lang w:eastAsia="en-US" w:bidi="ar-SA"/>
        </w:rPr>
        <w:t>karkasą</w:t>
      </w:r>
      <w:r w:rsidRPr="00B26474">
        <w:rPr>
          <w:spacing w:val="1"/>
          <w:sz w:val="24"/>
          <w:szCs w:val="24"/>
          <w:lang w:eastAsia="en-US" w:bidi="ar-SA"/>
        </w:rPr>
        <w:t xml:space="preserve"> </w:t>
      </w:r>
      <w:r w:rsidRPr="00B26474">
        <w:rPr>
          <w:sz w:val="24"/>
          <w:szCs w:val="24"/>
          <w:lang w:eastAsia="en-US" w:bidi="ar-SA"/>
        </w:rPr>
        <w:t>(pagal</w:t>
      </w:r>
      <w:r w:rsidRPr="00B26474">
        <w:rPr>
          <w:spacing w:val="1"/>
          <w:sz w:val="24"/>
          <w:szCs w:val="24"/>
          <w:lang w:eastAsia="en-US" w:bidi="ar-SA"/>
        </w:rPr>
        <w:t xml:space="preserve"> </w:t>
      </w:r>
      <w:r w:rsidRPr="00B26474">
        <w:rPr>
          <w:sz w:val="24"/>
          <w:szCs w:val="24"/>
          <w:lang w:eastAsia="en-US" w:bidi="ar-SA"/>
        </w:rPr>
        <w:t>projektinį</w:t>
      </w:r>
      <w:r w:rsidRPr="00B26474">
        <w:rPr>
          <w:spacing w:val="1"/>
          <w:sz w:val="24"/>
          <w:szCs w:val="24"/>
          <w:lang w:eastAsia="en-US" w:bidi="ar-SA"/>
        </w:rPr>
        <w:t xml:space="preserve"> </w:t>
      </w:r>
      <w:r w:rsidRPr="00B26474">
        <w:rPr>
          <w:sz w:val="24"/>
          <w:szCs w:val="24"/>
          <w:lang w:eastAsia="en-US" w:bidi="ar-SA"/>
        </w:rPr>
        <w:t>sprendimą).</w:t>
      </w:r>
      <w:r w:rsidRPr="00B26474">
        <w:rPr>
          <w:spacing w:val="1"/>
          <w:sz w:val="24"/>
          <w:szCs w:val="24"/>
          <w:lang w:eastAsia="en-US" w:bidi="ar-SA"/>
        </w:rPr>
        <w:t xml:space="preserve"> </w:t>
      </w:r>
      <w:r w:rsidRPr="00B26474">
        <w:rPr>
          <w:sz w:val="24"/>
          <w:szCs w:val="24"/>
          <w:lang w:eastAsia="en-US" w:bidi="ar-SA"/>
        </w:rPr>
        <w:t>Karkaso</w:t>
      </w:r>
      <w:r w:rsidRPr="00B26474">
        <w:rPr>
          <w:spacing w:val="1"/>
          <w:sz w:val="24"/>
          <w:szCs w:val="24"/>
          <w:lang w:eastAsia="en-US" w:bidi="ar-SA"/>
        </w:rPr>
        <w:t xml:space="preserve"> </w:t>
      </w:r>
      <w:r w:rsidRPr="00B26474">
        <w:rPr>
          <w:sz w:val="24"/>
          <w:szCs w:val="24"/>
          <w:lang w:eastAsia="en-US" w:bidi="ar-SA"/>
        </w:rPr>
        <w:t>horizontalumas turi atitikti projektines altitudes. Įrengtas lubų paviršius turi būti lygus, be peraukštėjimų,</w:t>
      </w:r>
      <w:r w:rsidRPr="00B26474">
        <w:rPr>
          <w:spacing w:val="1"/>
          <w:sz w:val="24"/>
          <w:szCs w:val="24"/>
          <w:lang w:eastAsia="en-US" w:bidi="ar-SA"/>
        </w:rPr>
        <w:t xml:space="preserve"> </w:t>
      </w:r>
      <w:r w:rsidRPr="00B26474">
        <w:rPr>
          <w:sz w:val="24"/>
          <w:szCs w:val="24"/>
          <w:lang w:eastAsia="en-US" w:bidi="ar-SA"/>
        </w:rPr>
        <w:t>tvirtas,</w:t>
      </w:r>
      <w:r w:rsidRPr="00B26474">
        <w:rPr>
          <w:spacing w:val="1"/>
          <w:sz w:val="24"/>
          <w:szCs w:val="24"/>
          <w:lang w:eastAsia="en-US" w:bidi="ar-SA"/>
        </w:rPr>
        <w:t xml:space="preserve"> </w:t>
      </w:r>
      <w:r w:rsidRPr="00B26474">
        <w:rPr>
          <w:sz w:val="24"/>
          <w:szCs w:val="24"/>
          <w:lang w:eastAsia="en-US" w:bidi="ar-SA"/>
        </w:rPr>
        <w:t>standus,</w:t>
      </w:r>
      <w:r w:rsidRPr="00B26474">
        <w:rPr>
          <w:spacing w:val="1"/>
          <w:sz w:val="24"/>
          <w:szCs w:val="24"/>
          <w:lang w:eastAsia="en-US" w:bidi="ar-SA"/>
        </w:rPr>
        <w:t xml:space="preserve"> </w:t>
      </w:r>
      <w:r w:rsidRPr="00B26474">
        <w:rPr>
          <w:sz w:val="24"/>
          <w:szCs w:val="24"/>
          <w:lang w:eastAsia="en-US" w:bidi="ar-SA"/>
        </w:rPr>
        <w:t>nevibruoti.</w:t>
      </w:r>
    </w:p>
    <w:p w14:paraId="066BF077" w14:textId="77777777" w:rsidR="006E3272" w:rsidRPr="00B26474" w:rsidRDefault="006E3272" w:rsidP="00F3547F">
      <w:pPr>
        <w:tabs>
          <w:tab w:val="left" w:pos="851"/>
        </w:tabs>
        <w:ind w:right="94" w:firstLine="567"/>
        <w:jc w:val="both"/>
        <w:rPr>
          <w:sz w:val="24"/>
          <w:szCs w:val="24"/>
          <w:lang w:eastAsia="en-US" w:bidi="ar-SA"/>
        </w:rPr>
      </w:pPr>
      <w:r w:rsidRPr="00B26474">
        <w:rPr>
          <w:sz w:val="24"/>
          <w:szCs w:val="24"/>
          <w:lang w:eastAsia="en-US" w:bidi="ar-SA"/>
        </w:rPr>
        <w:t>Visos</w:t>
      </w:r>
      <w:r w:rsidRPr="00B26474">
        <w:rPr>
          <w:spacing w:val="40"/>
          <w:sz w:val="24"/>
          <w:szCs w:val="24"/>
          <w:lang w:eastAsia="en-US" w:bidi="ar-SA"/>
        </w:rPr>
        <w:t xml:space="preserve"> </w:t>
      </w:r>
      <w:r w:rsidRPr="00B26474">
        <w:rPr>
          <w:sz w:val="24"/>
          <w:szCs w:val="24"/>
          <w:lang w:eastAsia="en-US" w:bidi="ar-SA"/>
        </w:rPr>
        <w:t>virš</w:t>
      </w:r>
      <w:r w:rsidRPr="00B26474">
        <w:rPr>
          <w:spacing w:val="40"/>
          <w:sz w:val="24"/>
          <w:szCs w:val="24"/>
          <w:lang w:eastAsia="en-US" w:bidi="ar-SA"/>
        </w:rPr>
        <w:t xml:space="preserve"> </w:t>
      </w:r>
      <w:r w:rsidRPr="00B26474">
        <w:rPr>
          <w:sz w:val="24"/>
          <w:szCs w:val="24"/>
          <w:lang w:eastAsia="en-US" w:bidi="ar-SA"/>
        </w:rPr>
        <w:t>lubų</w:t>
      </w:r>
      <w:r w:rsidRPr="00B26474">
        <w:rPr>
          <w:spacing w:val="41"/>
          <w:sz w:val="24"/>
          <w:szCs w:val="24"/>
          <w:lang w:eastAsia="en-US" w:bidi="ar-SA"/>
        </w:rPr>
        <w:t xml:space="preserve"> </w:t>
      </w:r>
      <w:r w:rsidRPr="00B26474">
        <w:rPr>
          <w:sz w:val="24"/>
          <w:szCs w:val="24"/>
          <w:lang w:eastAsia="en-US" w:bidi="ar-SA"/>
        </w:rPr>
        <w:t>esančios</w:t>
      </w:r>
      <w:r w:rsidRPr="00B26474">
        <w:rPr>
          <w:spacing w:val="40"/>
          <w:sz w:val="24"/>
          <w:szCs w:val="24"/>
          <w:lang w:eastAsia="en-US" w:bidi="ar-SA"/>
        </w:rPr>
        <w:t xml:space="preserve"> </w:t>
      </w:r>
      <w:r w:rsidRPr="00B26474">
        <w:rPr>
          <w:sz w:val="24"/>
          <w:szCs w:val="24"/>
          <w:lang w:eastAsia="en-US" w:bidi="ar-SA"/>
        </w:rPr>
        <w:t>sienų</w:t>
      </w:r>
      <w:r w:rsidRPr="00B26474">
        <w:rPr>
          <w:spacing w:val="41"/>
          <w:sz w:val="24"/>
          <w:szCs w:val="24"/>
          <w:lang w:eastAsia="en-US" w:bidi="ar-SA"/>
        </w:rPr>
        <w:t xml:space="preserve"> </w:t>
      </w:r>
      <w:r w:rsidRPr="00B26474">
        <w:rPr>
          <w:sz w:val="24"/>
          <w:szCs w:val="24"/>
          <w:lang w:eastAsia="en-US" w:bidi="ar-SA"/>
        </w:rPr>
        <w:t>ir</w:t>
      </w:r>
      <w:r w:rsidRPr="00B26474">
        <w:rPr>
          <w:spacing w:val="39"/>
          <w:sz w:val="24"/>
          <w:szCs w:val="24"/>
          <w:lang w:eastAsia="en-US" w:bidi="ar-SA"/>
        </w:rPr>
        <w:t xml:space="preserve"> </w:t>
      </w:r>
      <w:r w:rsidRPr="00B26474">
        <w:rPr>
          <w:sz w:val="24"/>
          <w:szCs w:val="24"/>
          <w:lang w:eastAsia="en-US" w:bidi="ar-SA"/>
        </w:rPr>
        <w:t>pertvarų</w:t>
      </w:r>
      <w:r w:rsidRPr="00B26474">
        <w:rPr>
          <w:spacing w:val="39"/>
          <w:sz w:val="24"/>
          <w:szCs w:val="24"/>
          <w:lang w:eastAsia="en-US" w:bidi="ar-SA"/>
        </w:rPr>
        <w:t xml:space="preserve"> </w:t>
      </w:r>
      <w:r w:rsidRPr="00B26474">
        <w:rPr>
          <w:sz w:val="24"/>
          <w:szCs w:val="24"/>
          <w:lang w:eastAsia="en-US" w:bidi="ar-SA"/>
        </w:rPr>
        <w:t>dalys</w:t>
      </w:r>
      <w:r w:rsidRPr="00B26474">
        <w:rPr>
          <w:spacing w:val="41"/>
          <w:sz w:val="24"/>
          <w:szCs w:val="24"/>
          <w:lang w:eastAsia="en-US" w:bidi="ar-SA"/>
        </w:rPr>
        <w:t xml:space="preserve"> </w:t>
      </w:r>
      <w:r w:rsidRPr="00B26474">
        <w:rPr>
          <w:sz w:val="24"/>
          <w:szCs w:val="24"/>
          <w:lang w:eastAsia="en-US" w:bidi="ar-SA"/>
        </w:rPr>
        <w:t>turi</w:t>
      </w:r>
      <w:r w:rsidRPr="00B26474">
        <w:rPr>
          <w:spacing w:val="40"/>
          <w:sz w:val="24"/>
          <w:szCs w:val="24"/>
          <w:lang w:eastAsia="en-US" w:bidi="ar-SA"/>
        </w:rPr>
        <w:t xml:space="preserve"> </w:t>
      </w:r>
      <w:r w:rsidRPr="00B26474">
        <w:rPr>
          <w:sz w:val="24"/>
          <w:szCs w:val="24"/>
          <w:lang w:eastAsia="en-US" w:bidi="ar-SA"/>
        </w:rPr>
        <w:t>būti</w:t>
      </w:r>
      <w:r w:rsidRPr="00B26474">
        <w:rPr>
          <w:spacing w:val="40"/>
          <w:sz w:val="24"/>
          <w:szCs w:val="24"/>
          <w:lang w:eastAsia="en-US" w:bidi="ar-SA"/>
        </w:rPr>
        <w:t xml:space="preserve"> </w:t>
      </w:r>
      <w:r w:rsidRPr="00B26474">
        <w:rPr>
          <w:sz w:val="24"/>
          <w:szCs w:val="24"/>
          <w:lang w:eastAsia="en-US" w:bidi="ar-SA"/>
        </w:rPr>
        <w:t>užsandarintos,</w:t>
      </w:r>
      <w:r w:rsidRPr="00B26474">
        <w:rPr>
          <w:spacing w:val="39"/>
          <w:sz w:val="24"/>
          <w:szCs w:val="24"/>
          <w:lang w:eastAsia="en-US" w:bidi="ar-SA"/>
        </w:rPr>
        <w:t xml:space="preserve"> </w:t>
      </w:r>
      <w:r w:rsidRPr="00B26474">
        <w:rPr>
          <w:sz w:val="24"/>
          <w:szCs w:val="24"/>
          <w:lang w:eastAsia="en-US" w:bidi="ar-SA"/>
        </w:rPr>
        <w:t>be</w:t>
      </w:r>
      <w:r w:rsidRPr="00B26474">
        <w:rPr>
          <w:spacing w:val="40"/>
          <w:sz w:val="24"/>
          <w:szCs w:val="24"/>
          <w:lang w:eastAsia="en-US" w:bidi="ar-SA"/>
        </w:rPr>
        <w:t xml:space="preserve"> </w:t>
      </w:r>
      <w:r w:rsidRPr="00B26474">
        <w:rPr>
          <w:sz w:val="24"/>
          <w:szCs w:val="24"/>
          <w:lang w:eastAsia="en-US" w:bidi="ar-SA"/>
        </w:rPr>
        <w:t>plyšių</w:t>
      </w:r>
      <w:r w:rsidRPr="00B26474">
        <w:rPr>
          <w:spacing w:val="39"/>
          <w:sz w:val="24"/>
          <w:szCs w:val="24"/>
          <w:lang w:eastAsia="en-US" w:bidi="ar-SA"/>
        </w:rPr>
        <w:t xml:space="preserve"> </w:t>
      </w:r>
      <w:r w:rsidRPr="00B26474">
        <w:rPr>
          <w:sz w:val="24"/>
          <w:szCs w:val="24"/>
          <w:lang w:eastAsia="en-US" w:bidi="ar-SA"/>
        </w:rPr>
        <w:t>ir</w:t>
      </w:r>
      <w:r w:rsidRPr="00B26474">
        <w:rPr>
          <w:spacing w:val="42"/>
          <w:sz w:val="24"/>
          <w:szCs w:val="24"/>
          <w:lang w:eastAsia="en-US" w:bidi="ar-SA"/>
        </w:rPr>
        <w:t xml:space="preserve"> </w:t>
      </w:r>
      <w:r w:rsidRPr="00B26474">
        <w:rPr>
          <w:sz w:val="24"/>
          <w:szCs w:val="24"/>
          <w:lang w:eastAsia="en-US" w:bidi="ar-SA"/>
        </w:rPr>
        <w:t>angų,</w:t>
      </w:r>
      <w:r w:rsidRPr="00B26474">
        <w:rPr>
          <w:spacing w:val="43"/>
          <w:sz w:val="24"/>
          <w:szCs w:val="24"/>
          <w:lang w:eastAsia="en-US" w:bidi="ar-SA"/>
        </w:rPr>
        <w:t xml:space="preserve"> </w:t>
      </w:r>
      <w:r w:rsidRPr="00B26474">
        <w:rPr>
          <w:sz w:val="24"/>
          <w:szCs w:val="24"/>
          <w:lang w:eastAsia="en-US" w:bidi="ar-SA"/>
        </w:rPr>
        <w:t>remtis</w:t>
      </w:r>
      <w:r w:rsidRPr="00B26474">
        <w:rPr>
          <w:spacing w:val="40"/>
          <w:sz w:val="24"/>
          <w:szCs w:val="24"/>
          <w:lang w:eastAsia="en-US" w:bidi="ar-SA"/>
        </w:rPr>
        <w:t xml:space="preserve"> </w:t>
      </w:r>
      <w:r w:rsidRPr="00B26474">
        <w:rPr>
          <w:sz w:val="24"/>
          <w:szCs w:val="24"/>
          <w:lang w:eastAsia="en-US" w:bidi="ar-SA"/>
        </w:rPr>
        <w:t>į</w:t>
      </w:r>
      <w:r w:rsidRPr="00B26474">
        <w:rPr>
          <w:b/>
          <w:sz w:val="24"/>
          <w:szCs w:val="24"/>
          <w:lang w:eastAsia="en-US" w:bidi="ar-SA"/>
        </w:rPr>
        <w:t xml:space="preserve"> </w:t>
      </w:r>
      <w:r w:rsidRPr="00B26474">
        <w:rPr>
          <w:sz w:val="24"/>
          <w:szCs w:val="24"/>
          <w:lang w:eastAsia="en-US" w:bidi="ar-SA"/>
        </w:rPr>
        <w:t>perdangos</w:t>
      </w:r>
      <w:r w:rsidRPr="00B26474">
        <w:rPr>
          <w:spacing w:val="12"/>
          <w:sz w:val="24"/>
          <w:szCs w:val="24"/>
          <w:lang w:eastAsia="en-US" w:bidi="ar-SA"/>
        </w:rPr>
        <w:t xml:space="preserve"> </w:t>
      </w:r>
      <w:r w:rsidRPr="00B26474">
        <w:rPr>
          <w:sz w:val="24"/>
          <w:szCs w:val="24"/>
          <w:lang w:eastAsia="en-US" w:bidi="ar-SA"/>
        </w:rPr>
        <w:t>konstrukcijas.</w:t>
      </w:r>
    </w:p>
    <w:p w14:paraId="75F4BBB3" w14:textId="77777777" w:rsidR="00BD3B8E" w:rsidRPr="00B26474" w:rsidRDefault="00BD3B8E" w:rsidP="00F3547F">
      <w:pPr>
        <w:widowControl/>
        <w:tabs>
          <w:tab w:val="left" w:pos="851"/>
          <w:tab w:val="left" w:pos="1276"/>
          <w:tab w:val="left" w:pos="1560"/>
        </w:tabs>
        <w:autoSpaceDE/>
        <w:autoSpaceDN/>
        <w:ind w:firstLine="567"/>
        <w:contextualSpacing/>
        <w:jc w:val="both"/>
        <w:rPr>
          <w:b/>
          <w:bCs/>
          <w:sz w:val="24"/>
          <w:szCs w:val="24"/>
          <w:lang w:bidi="ar-SA"/>
        </w:rPr>
      </w:pPr>
    </w:p>
    <w:p w14:paraId="48D1C441" w14:textId="77777777" w:rsidR="00DF78F0" w:rsidRPr="00B26474" w:rsidRDefault="00DF78F0" w:rsidP="00F3547F">
      <w:pPr>
        <w:pStyle w:val="Heading1"/>
        <w:tabs>
          <w:tab w:val="left" w:pos="851"/>
        </w:tabs>
        <w:ind w:left="0" w:firstLine="567"/>
        <w:jc w:val="both"/>
      </w:pPr>
      <w:r w:rsidRPr="00B26474">
        <w:lastRenderedPageBreak/>
        <w:t>SIENŲ TINKAVIMAS, GLAISTYMAS, DAŽYMAS</w:t>
      </w:r>
    </w:p>
    <w:p w14:paraId="3262BFC4" w14:textId="77777777" w:rsidR="00F3547F" w:rsidRPr="00B26474" w:rsidRDefault="00F3547F" w:rsidP="00F3547F">
      <w:pPr>
        <w:pStyle w:val="Heading1"/>
        <w:tabs>
          <w:tab w:val="left" w:pos="851"/>
        </w:tabs>
        <w:ind w:left="0" w:firstLine="567"/>
        <w:jc w:val="both"/>
      </w:pPr>
    </w:p>
    <w:p w14:paraId="116386FE" w14:textId="77777777" w:rsidR="00DF78F0" w:rsidRPr="00B26474" w:rsidRDefault="00DF78F0" w:rsidP="00F3547F">
      <w:pPr>
        <w:pStyle w:val="Heading2"/>
        <w:tabs>
          <w:tab w:val="left" w:pos="851"/>
        </w:tabs>
        <w:spacing w:line="240" w:lineRule="auto"/>
        <w:ind w:left="0" w:firstLine="567"/>
        <w:jc w:val="both"/>
      </w:pPr>
      <w:r w:rsidRPr="00B26474">
        <w:t>Tinkavimas:</w:t>
      </w:r>
    </w:p>
    <w:p w14:paraId="323E6802" w14:textId="77777777" w:rsidR="00DF78F0" w:rsidRPr="00B26474" w:rsidRDefault="00DF78F0" w:rsidP="00F3547F">
      <w:pPr>
        <w:pStyle w:val="ListParagraph"/>
        <w:numPr>
          <w:ilvl w:val="0"/>
          <w:numId w:val="3"/>
        </w:numPr>
        <w:tabs>
          <w:tab w:val="left" w:pos="851"/>
          <w:tab w:val="left" w:pos="993"/>
        </w:tabs>
        <w:ind w:left="0" w:firstLine="567"/>
        <w:jc w:val="both"/>
        <w:rPr>
          <w:sz w:val="24"/>
          <w:szCs w:val="24"/>
        </w:rPr>
      </w:pPr>
      <w:r w:rsidRPr="00B26474">
        <w:rPr>
          <w:sz w:val="24"/>
          <w:szCs w:val="24"/>
        </w:rPr>
        <w:t>Esamas atšokęs ir nutrupėjęs tinkas nudaužomas, paviršius švariai</w:t>
      </w:r>
      <w:r w:rsidRPr="00B26474">
        <w:rPr>
          <w:spacing w:val="-2"/>
          <w:sz w:val="24"/>
          <w:szCs w:val="24"/>
        </w:rPr>
        <w:t xml:space="preserve"> </w:t>
      </w:r>
      <w:r w:rsidRPr="00B26474">
        <w:rPr>
          <w:sz w:val="24"/>
          <w:szCs w:val="24"/>
        </w:rPr>
        <w:t>nuvalomas;</w:t>
      </w:r>
    </w:p>
    <w:p w14:paraId="1F28F53D" w14:textId="77777777" w:rsidR="00DF78F0" w:rsidRPr="00B26474" w:rsidRDefault="00DF78F0" w:rsidP="00F3547F">
      <w:pPr>
        <w:pStyle w:val="ListParagraph"/>
        <w:numPr>
          <w:ilvl w:val="0"/>
          <w:numId w:val="3"/>
        </w:numPr>
        <w:tabs>
          <w:tab w:val="left" w:pos="851"/>
          <w:tab w:val="left" w:pos="993"/>
          <w:tab w:val="left" w:pos="1147"/>
        </w:tabs>
        <w:ind w:left="0" w:firstLine="567"/>
        <w:jc w:val="both"/>
        <w:rPr>
          <w:sz w:val="24"/>
          <w:szCs w:val="24"/>
        </w:rPr>
      </w:pPr>
      <w:r w:rsidRPr="00B26474">
        <w:rPr>
          <w:sz w:val="24"/>
          <w:szCs w:val="24"/>
        </w:rPr>
        <w:t>Tam, kad tinko sluoksnis stipriai sukibtų su paviršiumi, reikia paruošti tinkamos konsistencijos skiedinį, sekantis tinko sluoksnis dengiamas tik sukietėjus</w:t>
      </w:r>
      <w:r w:rsidRPr="00B26474">
        <w:rPr>
          <w:spacing w:val="-6"/>
          <w:sz w:val="24"/>
          <w:szCs w:val="24"/>
        </w:rPr>
        <w:t xml:space="preserve"> </w:t>
      </w:r>
      <w:r w:rsidRPr="00B26474">
        <w:rPr>
          <w:sz w:val="24"/>
          <w:szCs w:val="24"/>
        </w:rPr>
        <w:t>ankstesniajam.</w:t>
      </w:r>
    </w:p>
    <w:p w14:paraId="0154D6D7" w14:textId="77777777" w:rsidR="00DF78F0" w:rsidRPr="00B26474" w:rsidRDefault="00DF78F0" w:rsidP="00F3547F">
      <w:pPr>
        <w:pStyle w:val="ListParagraph"/>
        <w:numPr>
          <w:ilvl w:val="0"/>
          <w:numId w:val="3"/>
        </w:numPr>
        <w:tabs>
          <w:tab w:val="left" w:pos="851"/>
          <w:tab w:val="left" w:pos="993"/>
          <w:tab w:val="left" w:pos="1111"/>
        </w:tabs>
        <w:ind w:left="0" w:firstLine="567"/>
        <w:jc w:val="both"/>
        <w:rPr>
          <w:sz w:val="24"/>
          <w:szCs w:val="24"/>
        </w:rPr>
      </w:pPr>
      <w:r w:rsidRPr="00B26474">
        <w:rPr>
          <w:sz w:val="24"/>
          <w:szCs w:val="24"/>
        </w:rPr>
        <w:t xml:space="preserve">Kiekvieną tinko sluoksnį, išskyrus paruošiamąjį, reikia išlyginti. Išlygintas </w:t>
      </w:r>
      <w:r w:rsidRPr="00B26474">
        <w:rPr>
          <w:spacing w:val="3"/>
          <w:sz w:val="24"/>
          <w:szCs w:val="24"/>
        </w:rPr>
        <w:t xml:space="preserve">ir </w:t>
      </w:r>
      <w:r w:rsidRPr="00B26474">
        <w:rPr>
          <w:sz w:val="24"/>
          <w:szCs w:val="24"/>
        </w:rPr>
        <w:t>pakankamai sukietėjęs dengiamasis sluoksnis tolygiai drėkinamas ir užtrinamas. Bendras tinko storis turi būti ne daugiau 20 mm. Leistinas kiekvieno sluoksnio storis daugiasluoksniam tinkui: išlyginamojo sluoksnio - iki 7 mm, dengiamojo sluoksnio - iki 2 mm. - dengiamojo sluoksnio sudėtis tūrio dalimis- cementas: kalkės:</w:t>
      </w:r>
      <w:r w:rsidRPr="00B26474">
        <w:rPr>
          <w:spacing w:val="-12"/>
          <w:sz w:val="24"/>
          <w:szCs w:val="24"/>
        </w:rPr>
        <w:t xml:space="preserve"> </w:t>
      </w:r>
      <w:r w:rsidRPr="00B26474">
        <w:rPr>
          <w:sz w:val="24"/>
          <w:szCs w:val="24"/>
        </w:rPr>
        <w:t>smėlis</w:t>
      </w:r>
      <w:r w:rsidR="004E7C37" w:rsidRPr="00B26474">
        <w:rPr>
          <w:sz w:val="24"/>
          <w:szCs w:val="24"/>
        </w:rPr>
        <w:t xml:space="preserve"> -</w:t>
      </w:r>
      <w:r w:rsidRPr="00B26474">
        <w:rPr>
          <w:sz w:val="24"/>
          <w:szCs w:val="24"/>
        </w:rPr>
        <w:t xml:space="preserve"> 1:1:2-4.</w:t>
      </w:r>
    </w:p>
    <w:p w14:paraId="2EC2B9FE" w14:textId="77777777" w:rsidR="00DF78F0" w:rsidRPr="00B26474" w:rsidRDefault="00DF78F0" w:rsidP="00F3547F">
      <w:pPr>
        <w:pStyle w:val="ListParagraph"/>
        <w:numPr>
          <w:ilvl w:val="0"/>
          <w:numId w:val="3"/>
        </w:numPr>
        <w:tabs>
          <w:tab w:val="left" w:pos="851"/>
          <w:tab w:val="left" w:pos="993"/>
        </w:tabs>
        <w:ind w:left="0" w:firstLine="567"/>
        <w:jc w:val="both"/>
        <w:rPr>
          <w:sz w:val="24"/>
          <w:szCs w:val="24"/>
        </w:rPr>
      </w:pPr>
      <w:r w:rsidRPr="00B26474">
        <w:rPr>
          <w:sz w:val="24"/>
          <w:szCs w:val="24"/>
        </w:rPr>
        <w:t>Leistinas tinkuotų ir glaistytų paviršių drėgnumas</w:t>
      </w:r>
      <w:r w:rsidRPr="00B26474">
        <w:rPr>
          <w:spacing w:val="-2"/>
          <w:sz w:val="24"/>
          <w:szCs w:val="24"/>
        </w:rPr>
        <w:t xml:space="preserve"> </w:t>
      </w:r>
      <w:r w:rsidRPr="00B26474">
        <w:rPr>
          <w:sz w:val="24"/>
          <w:szCs w:val="24"/>
        </w:rPr>
        <w:t>&lt;8%.</w:t>
      </w:r>
    </w:p>
    <w:p w14:paraId="7F660E7A" w14:textId="77777777" w:rsidR="00D52D7D" w:rsidRPr="00B26474" w:rsidRDefault="00DF78F0" w:rsidP="00F3547F">
      <w:pPr>
        <w:pStyle w:val="ListParagraph"/>
        <w:numPr>
          <w:ilvl w:val="0"/>
          <w:numId w:val="3"/>
        </w:numPr>
        <w:tabs>
          <w:tab w:val="left" w:pos="851"/>
          <w:tab w:val="left" w:pos="993"/>
        </w:tabs>
        <w:ind w:left="0" w:firstLine="567"/>
        <w:jc w:val="both"/>
        <w:rPr>
          <w:sz w:val="24"/>
          <w:szCs w:val="24"/>
        </w:rPr>
      </w:pPr>
      <w:r w:rsidRPr="00B26474">
        <w:rPr>
          <w:sz w:val="24"/>
          <w:szCs w:val="24"/>
        </w:rPr>
        <w:t>Nutinkuoti paviršiai turi būti lygūs, be įskilimų, tinkas turi būti gerai sukibęs su tinkuojamu paviršiumi (sukibimas tikrinamas beldžiant plaktuku duslus garsas - sukibimas blogas, skardus - geras). Nuokrypiai nuo vertikalės ir horizontalės vienam metrui matuojant dviejų metrų liniuote - ne daugiau kaip 2</w:t>
      </w:r>
      <w:r w:rsidRPr="00B26474">
        <w:rPr>
          <w:spacing w:val="-10"/>
          <w:sz w:val="24"/>
          <w:szCs w:val="24"/>
        </w:rPr>
        <w:t xml:space="preserve"> </w:t>
      </w:r>
      <w:r w:rsidRPr="00B26474">
        <w:rPr>
          <w:sz w:val="24"/>
          <w:szCs w:val="24"/>
        </w:rPr>
        <w:t>mm</w:t>
      </w:r>
      <w:r w:rsidR="008D544E" w:rsidRPr="00B26474">
        <w:rPr>
          <w:sz w:val="24"/>
          <w:szCs w:val="24"/>
        </w:rPr>
        <w:t>.</w:t>
      </w:r>
    </w:p>
    <w:p w14:paraId="0946556C" w14:textId="77777777" w:rsidR="008D544E" w:rsidRPr="00B26474" w:rsidRDefault="008D544E" w:rsidP="00F3547F">
      <w:pPr>
        <w:pStyle w:val="ListParagraph"/>
        <w:numPr>
          <w:ilvl w:val="0"/>
          <w:numId w:val="3"/>
        </w:numPr>
        <w:tabs>
          <w:tab w:val="left" w:pos="851"/>
          <w:tab w:val="left" w:pos="993"/>
        </w:tabs>
        <w:ind w:left="0" w:firstLine="567"/>
        <w:jc w:val="both"/>
        <w:rPr>
          <w:sz w:val="24"/>
          <w:szCs w:val="24"/>
        </w:rPr>
      </w:pPr>
      <w:r w:rsidRPr="00B26474">
        <w:rPr>
          <w:sz w:val="24"/>
          <w:szCs w:val="24"/>
        </w:rPr>
        <w:t>Medžiagos, naudojamos tinko remonto darbams turi turėti atitikties deklaraciją lietuvių kalba, patvirtintą Tiekėjo antspaudu ir</w:t>
      </w:r>
      <w:r w:rsidRPr="00B26474">
        <w:rPr>
          <w:spacing w:val="-2"/>
          <w:sz w:val="24"/>
          <w:szCs w:val="24"/>
        </w:rPr>
        <w:t xml:space="preserve"> </w:t>
      </w:r>
      <w:r w:rsidRPr="00B26474">
        <w:rPr>
          <w:sz w:val="24"/>
          <w:szCs w:val="24"/>
        </w:rPr>
        <w:t>parašu.</w:t>
      </w:r>
    </w:p>
    <w:p w14:paraId="6A47CC1A" w14:textId="77777777" w:rsidR="008D544E" w:rsidRPr="00B26474" w:rsidRDefault="008D544E" w:rsidP="00F3547F">
      <w:pPr>
        <w:pStyle w:val="ListParagraph"/>
        <w:numPr>
          <w:ilvl w:val="0"/>
          <w:numId w:val="3"/>
        </w:numPr>
        <w:tabs>
          <w:tab w:val="left" w:pos="851"/>
          <w:tab w:val="left" w:pos="993"/>
        </w:tabs>
        <w:ind w:left="0" w:firstLine="567"/>
        <w:jc w:val="both"/>
        <w:rPr>
          <w:sz w:val="24"/>
          <w:szCs w:val="24"/>
        </w:rPr>
      </w:pPr>
      <w:r w:rsidRPr="00B26474">
        <w:rPr>
          <w:sz w:val="24"/>
          <w:szCs w:val="24"/>
        </w:rPr>
        <w:t>Dengiamasis sluoksnis padaromas</w:t>
      </w:r>
      <w:r w:rsidRPr="00B26474">
        <w:rPr>
          <w:spacing w:val="-2"/>
          <w:sz w:val="24"/>
          <w:szCs w:val="24"/>
        </w:rPr>
        <w:t xml:space="preserve"> </w:t>
      </w:r>
      <w:r w:rsidRPr="00B26474">
        <w:rPr>
          <w:sz w:val="24"/>
          <w:szCs w:val="24"/>
        </w:rPr>
        <w:t>užtrinant.</w:t>
      </w:r>
    </w:p>
    <w:p w14:paraId="5F6DE04E" w14:textId="77777777" w:rsidR="008D544E" w:rsidRPr="00B26474" w:rsidRDefault="008D544E" w:rsidP="00F3547F">
      <w:pPr>
        <w:pStyle w:val="BodyText"/>
        <w:tabs>
          <w:tab w:val="left" w:pos="851"/>
          <w:tab w:val="left" w:pos="993"/>
        </w:tabs>
        <w:ind w:left="0" w:firstLine="567"/>
        <w:jc w:val="both"/>
      </w:pPr>
    </w:p>
    <w:p w14:paraId="1542E888" w14:textId="77777777" w:rsidR="008D544E" w:rsidRPr="00B26474" w:rsidRDefault="008D544E" w:rsidP="00F3547F">
      <w:pPr>
        <w:pStyle w:val="Heading2"/>
        <w:tabs>
          <w:tab w:val="left" w:pos="851"/>
          <w:tab w:val="left" w:pos="993"/>
        </w:tabs>
        <w:spacing w:line="240" w:lineRule="auto"/>
        <w:ind w:left="0" w:firstLine="567"/>
        <w:jc w:val="both"/>
      </w:pPr>
      <w:r w:rsidRPr="00B26474">
        <w:t>Glaistymas:</w:t>
      </w:r>
    </w:p>
    <w:p w14:paraId="42DF54DD" w14:textId="77777777" w:rsidR="008D544E" w:rsidRPr="00B26474" w:rsidRDefault="008D544E" w:rsidP="00F3547F">
      <w:pPr>
        <w:pStyle w:val="BodyText"/>
        <w:tabs>
          <w:tab w:val="left" w:pos="851"/>
          <w:tab w:val="left" w:pos="993"/>
        </w:tabs>
        <w:ind w:left="0" w:firstLine="567"/>
        <w:jc w:val="both"/>
      </w:pPr>
      <w:r w:rsidRPr="00B26474">
        <w:t>Glaistas turi būti gaminamas pagal nustatyta tvarką patvirtintą technologijos reglamentą ir turi atitikti šio standarto reikalavimus.</w:t>
      </w:r>
    </w:p>
    <w:p w14:paraId="0CC7899D" w14:textId="77777777" w:rsidR="008D544E" w:rsidRPr="00B26474" w:rsidRDefault="008D544E" w:rsidP="00F3547F">
      <w:pPr>
        <w:pStyle w:val="BodyText"/>
        <w:tabs>
          <w:tab w:val="left" w:pos="851"/>
          <w:tab w:val="left" w:pos="993"/>
        </w:tabs>
        <w:ind w:left="0" w:firstLine="567"/>
        <w:jc w:val="both"/>
      </w:pPr>
      <w:r w:rsidRPr="00B26474">
        <w:t>Pagal išvaizdą glaistas turi būti vienalytis, be varškėjamo požymių ir mechaninių priemaišų. Glaisto spalva gali būti nuo baltos iki rusvai gelsvos, kartais pilkšvos spalvos.</w:t>
      </w:r>
    </w:p>
    <w:p w14:paraId="5DF71204" w14:textId="77777777" w:rsidR="008D544E" w:rsidRPr="00B26474" w:rsidRDefault="008D544E" w:rsidP="00F3547F">
      <w:pPr>
        <w:pStyle w:val="BodyText"/>
        <w:tabs>
          <w:tab w:val="left" w:pos="851"/>
          <w:tab w:val="left" w:pos="993"/>
        </w:tabs>
        <w:ind w:left="0" w:firstLine="567"/>
        <w:jc w:val="both"/>
      </w:pPr>
      <w:r w:rsidRPr="00B26474">
        <w:t>Glaistas turi būti smulkus, likutis ant sieto Nr. 020 turi būti ne daugiau kaip 1%. Glaisto, naudojamo pirminiam betono ir tinkuotųjų paviršių glaistymui, likutis ant sieto Nr. 020 neturi viršyti 30%, o ant sieto Nr. 0,3 15 - ne daugiau kaip 5%.</w:t>
      </w:r>
    </w:p>
    <w:p w14:paraId="6A7B1651" w14:textId="77777777" w:rsidR="008D544E" w:rsidRPr="00B26474" w:rsidRDefault="008D544E" w:rsidP="00F3547F">
      <w:pPr>
        <w:pStyle w:val="BodyText"/>
        <w:tabs>
          <w:tab w:val="left" w:pos="851"/>
          <w:tab w:val="left" w:pos="993"/>
        </w:tabs>
        <w:ind w:left="0" w:firstLine="567"/>
        <w:jc w:val="both"/>
      </w:pPr>
      <w:r w:rsidRPr="00B26474">
        <w:t xml:space="preserve">Glaistas neturi susitraukti. Džiūvant 0,3-0,5 mm storio glaisto sluoksnyje neturi atsirasti įtrūkimų. Glaistas neturi temptis ir velti </w:t>
      </w:r>
      <w:proofErr w:type="spellStart"/>
      <w:r w:rsidRPr="00B26474">
        <w:t>glaistyklės</w:t>
      </w:r>
      <w:proofErr w:type="spellEnd"/>
      <w:r w:rsidRPr="00B26474">
        <w:t>, gerai turi lipti prie gruntuoto paviršiaus. Nuglaistytas išdžiūvęs paviršius šiek tiek patrynus neturi</w:t>
      </w:r>
      <w:r w:rsidRPr="00B26474">
        <w:rPr>
          <w:spacing w:val="-2"/>
        </w:rPr>
        <w:t xml:space="preserve"> </w:t>
      </w:r>
      <w:r w:rsidRPr="00B26474">
        <w:t>teptis.</w:t>
      </w:r>
    </w:p>
    <w:p w14:paraId="0F140CBA" w14:textId="77777777" w:rsidR="008D544E" w:rsidRPr="00B26474" w:rsidRDefault="008D544E" w:rsidP="00F3547F">
      <w:pPr>
        <w:pStyle w:val="BodyText"/>
        <w:tabs>
          <w:tab w:val="left" w:pos="851"/>
          <w:tab w:val="left" w:pos="993"/>
        </w:tabs>
        <w:ind w:left="0" w:firstLine="567"/>
        <w:jc w:val="both"/>
      </w:pPr>
      <w:r w:rsidRPr="00B26474">
        <w:t>Vidinei apdailai skirtas glaistas turi būti lengvai šlifuojamas. Išdžiūvęs glaisto sluoksnis šlifuojant neturi lipti prie švitrinio popieriaus.</w:t>
      </w:r>
    </w:p>
    <w:p w14:paraId="0F38F33F" w14:textId="77777777" w:rsidR="008D544E" w:rsidRPr="00B26474" w:rsidRDefault="008D544E" w:rsidP="00F3547F">
      <w:pPr>
        <w:pStyle w:val="BodyText"/>
        <w:tabs>
          <w:tab w:val="left" w:pos="851"/>
        </w:tabs>
        <w:ind w:left="0" w:firstLine="567"/>
        <w:jc w:val="both"/>
      </w:pPr>
    </w:p>
    <w:p w14:paraId="16D869CB" w14:textId="77777777" w:rsidR="008D544E" w:rsidRPr="00B26474" w:rsidRDefault="008D544E" w:rsidP="00F3547F">
      <w:pPr>
        <w:pStyle w:val="Heading2"/>
        <w:tabs>
          <w:tab w:val="left" w:pos="851"/>
        </w:tabs>
        <w:spacing w:line="240" w:lineRule="auto"/>
        <w:ind w:left="0" w:firstLine="567"/>
        <w:jc w:val="both"/>
      </w:pPr>
      <w:r w:rsidRPr="00B26474">
        <w:t>Dažymas:</w:t>
      </w:r>
    </w:p>
    <w:p w14:paraId="075F432D" w14:textId="77777777" w:rsidR="008D544E" w:rsidRPr="00B26474" w:rsidRDefault="008D544E" w:rsidP="00F3547F">
      <w:pPr>
        <w:pStyle w:val="BodyText"/>
        <w:tabs>
          <w:tab w:val="left" w:pos="851"/>
          <w:tab w:val="left" w:pos="993"/>
        </w:tabs>
        <w:ind w:left="0" w:firstLine="567"/>
        <w:jc w:val="both"/>
      </w:pPr>
      <w:r w:rsidRPr="00B26474">
        <w:t>Dažymo darbai vykdomi pagal statybos taisyklių reikalavimus, o naudojant naujausias medžiagas ir gaminius - pagal įmonių gamintojų instrukcijas.</w:t>
      </w:r>
    </w:p>
    <w:p w14:paraId="6CA0D230" w14:textId="77777777" w:rsidR="008D544E" w:rsidRPr="00B26474" w:rsidRDefault="008D544E" w:rsidP="00F3547F">
      <w:pPr>
        <w:pStyle w:val="BodyText"/>
        <w:tabs>
          <w:tab w:val="left" w:pos="851"/>
          <w:tab w:val="left" w:pos="993"/>
        </w:tabs>
        <w:ind w:left="0" w:firstLine="567"/>
        <w:jc w:val="both"/>
      </w:pPr>
      <w:r w:rsidRPr="00B26474">
        <w:t>Pasirenkant dažymo būdą ir dažymo medžiagas, būtina įvertinti dažomų paviršių savybes:</w:t>
      </w:r>
    </w:p>
    <w:p w14:paraId="70AC6828"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tvirtumą,</w:t>
      </w:r>
      <w:r w:rsidRPr="00B26474">
        <w:rPr>
          <w:spacing w:val="-1"/>
          <w:sz w:val="24"/>
          <w:szCs w:val="24"/>
        </w:rPr>
        <w:t xml:space="preserve"> </w:t>
      </w:r>
      <w:r w:rsidRPr="00B26474">
        <w:rPr>
          <w:sz w:val="24"/>
          <w:szCs w:val="24"/>
        </w:rPr>
        <w:t>patvarumą;</w:t>
      </w:r>
    </w:p>
    <w:p w14:paraId="2124B5F4"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 xml:space="preserve">lygumą, </w:t>
      </w:r>
      <w:proofErr w:type="spellStart"/>
      <w:r w:rsidRPr="00B26474">
        <w:rPr>
          <w:sz w:val="24"/>
          <w:szCs w:val="24"/>
        </w:rPr>
        <w:t>pleišėtumą</w:t>
      </w:r>
      <w:proofErr w:type="spellEnd"/>
      <w:r w:rsidRPr="00B26474">
        <w:rPr>
          <w:sz w:val="24"/>
          <w:szCs w:val="24"/>
        </w:rPr>
        <w:t>, akytumą, užterštumą ir</w:t>
      </w:r>
      <w:r w:rsidRPr="00B26474">
        <w:rPr>
          <w:spacing w:val="-2"/>
          <w:sz w:val="24"/>
          <w:szCs w:val="24"/>
        </w:rPr>
        <w:t xml:space="preserve"> </w:t>
      </w:r>
      <w:proofErr w:type="spellStart"/>
      <w:r w:rsidRPr="00B26474">
        <w:rPr>
          <w:sz w:val="24"/>
          <w:szCs w:val="24"/>
        </w:rPr>
        <w:t>kt</w:t>
      </w:r>
      <w:proofErr w:type="spellEnd"/>
      <w:r w:rsidRPr="00B26474">
        <w:rPr>
          <w:sz w:val="24"/>
          <w:szCs w:val="24"/>
        </w:rPr>
        <w:t>;</w:t>
      </w:r>
    </w:p>
    <w:p w14:paraId="18650904"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 xml:space="preserve">paviršiaus drėgnumą ir </w:t>
      </w:r>
      <w:proofErr w:type="spellStart"/>
      <w:r w:rsidRPr="00B26474">
        <w:rPr>
          <w:sz w:val="24"/>
          <w:szCs w:val="24"/>
        </w:rPr>
        <w:t>higroskopiškumą</w:t>
      </w:r>
      <w:proofErr w:type="spellEnd"/>
      <w:r w:rsidRPr="00B26474">
        <w:rPr>
          <w:sz w:val="24"/>
          <w:szCs w:val="24"/>
        </w:rPr>
        <w:t>;</w:t>
      </w:r>
    </w:p>
    <w:p w14:paraId="77179AD8"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galimus bazinio paviršiaus pokyčius, susijusius su drėgmės ir temperatūros</w:t>
      </w:r>
      <w:r w:rsidRPr="00B26474">
        <w:rPr>
          <w:spacing w:val="-3"/>
          <w:sz w:val="24"/>
          <w:szCs w:val="24"/>
        </w:rPr>
        <w:t xml:space="preserve"> </w:t>
      </w:r>
      <w:r w:rsidRPr="00B26474">
        <w:rPr>
          <w:sz w:val="24"/>
          <w:szCs w:val="24"/>
        </w:rPr>
        <w:t>pokyčiais;</w:t>
      </w:r>
    </w:p>
    <w:p w14:paraId="5F9C39BE"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atsparumą fiziniams, cheminiams ir biologiniams poveikiams;</w:t>
      </w:r>
    </w:p>
    <w:p w14:paraId="07600FCF"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 xml:space="preserve">dažų sluoksnio poveikį </w:t>
      </w:r>
      <w:proofErr w:type="spellStart"/>
      <w:r w:rsidRPr="00B26474">
        <w:rPr>
          <w:sz w:val="24"/>
          <w:szCs w:val="24"/>
        </w:rPr>
        <w:t>hidrofobiškumui</w:t>
      </w:r>
      <w:proofErr w:type="spellEnd"/>
      <w:r w:rsidRPr="00B26474">
        <w:rPr>
          <w:sz w:val="24"/>
          <w:szCs w:val="24"/>
        </w:rPr>
        <w:t xml:space="preserve"> ir vandens garų</w:t>
      </w:r>
      <w:r w:rsidRPr="00B26474">
        <w:rPr>
          <w:spacing w:val="-3"/>
          <w:sz w:val="24"/>
          <w:szCs w:val="24"/>
        </w:rPr>
        <w:t xml:space="preserve"> </w:t>
      </w:r>
      <w:r w:rsidRPr="00B26474">
        <w:rPr>
          <w:sz w:val="24"/>
          <w:szCs w:val="24"/>
        </w:rPr>
        <w:t>pralaidumui.</w:t>
      </w:r>
    </w:p>
    <w:p w14:paraId="0B4B2D41" w14:textId="77777777" w:rsidR="008D544E" w:rsidRPr="00B26474" w:rsidRDefault="008D544E" w:rsidP="00F3547F">
      <w:pPr>
        <w:pStyle w:val="BodyText"/>
        <w:tabs>
          <w:tab w:val="left" w:pos="851"/>
          <w:tab w:val="left" w:pos="993"/>
        </w:tabs>
        <w:ind w:left="0" w:firstLine="567"/>
        <w:jc w:val="both"/>
      </w:pPr>
      <w:r w:rsidRPr="00B26474">
        <w:t>Nauji paviršiai prieš dažymą nuvalomi, pašalinamos dėmės, seni - sausu arba šlapiu būdu nuvalomi, pašalinami atsilupę dažų sluoksniai. Nuvalyti paviršiai glaistomi, gruntuojami, dažomi.</w:t>
      </w:r>
    </w:p>
    <w:p w14:paraId="5E13BACD" w14:textId="77777777" w:rsidR="008D544E" w:rsidRPr="00B26474" w:rsidRDefault="008D544E" w:rsidP="00F3547F">
      <w:pPr>
        <w:pStyle w:val="BodyText"/>
        <w:tabs>
          <w:tab w:val="left" w:pos="851"/>
          <w:tab w:val="left" w:pos="993"/>
        </w:tabs>
        <w:ind w:left="0" w:firstLine="567"/>
        <w:jc w:val="both"/>
      </w:pPr>
      <w:r w:rsidRPr="00B26474">
        <w:t>Paviršiaus paruošimo priemonės, gruntas ir dažai turi būti chemiškai suderinti. Paruošiamieji darbai:</w:t>
      </w:r>
    </w:p>
    <w:p w14:paraId="35F24069"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paviršius privalo būti tinkamai paruoštas, nuglaistytas ir</w:t>
      </w:r>
      <w:r w:rsidRPr="00B26474">
        <w:rPr>
          <w:spacing w:val="-4"/>
          <w:sz w:val="24"/>
          <w:szCs w:val="24"/>
        </w:rPr>
        <w:t xml:space="preserve"> </w:t>
      </w:r>
      <w:r w:rsidRPr="00B26474">
        <w:rPr>
          <w:sz w:val="24"/>
          <w:szCs w:val="24"/>
        </w:rPr>
        <w:t>nugruntuotas;</w:t>
      </w:r>
    </w:p>
    <w:p w14:paraId="299DD23D" w14:textId="77777777" w:rsidR="008D544E" w:rsidRPr="00B26474" w:rsidRDefault="008D544E" w:rsidP="00F3547F">
      <w:pPr>
        <w:pStyle w:val="ListParagraph"/>
        <w:numPr>
          <w:ilvl w:val="0"/>
          <w:numId w:val="3"/>
        </w:numPr>
        <w:tabs>
          <w:tab w:val="left" w:pos="851"/>
          <w:tab w:val="left" w:pos="993"/>
          <w:tab w:val="left" w:pos="1131"/>
        </w:tabs>
        <w:ind w:left="0" w:firstLine="567"/>
        <w:jc w:val="both"/>
        <w:rPr>
          <w:sz w:val="24"/>
          <w:szCs w:val="24"/>
        </w:rPr>
      </w:pPr>
      <w:r w:rsidRPr="00B26474">
        <w:rPr>
          <w:sz w:val="24"/>
          <w:szCs w:val="24"/>
        </w:rPr>
        <w:t xml:space="preserve">papildomai nušlifuoti ir užglaistyti šiurkščias vietas. Glaistant įplyšimų kraštus, įgilinti, kad </w:t>
      </w:r>
      <w:r w:rsidRPr="00B26474">
        <w:rPr>
          <w:sz w:val="24"/>
          <w:szCs w:val="24"/>
        </w:rPr>
        <w:lastRenderedPageBreak/>
        <w:t>gerai įsitvirtintų glaistas. Padengiant paviršius glaistu, vadovautis visais gamintojo nurodymais naudojimui ir sandėliavimui bei rekomenduojamomis atsargumo</w:t>
      </w:r>
      <w:r w:rsidRPr="00B26474">
        <w:rPr>
          <w:spacing w:val="-2"/>
          <w:sz w:val="24"/>
          <w:szCs w:val="24"/>
        </w:rPr>
        <w:t xml:space="preserve"> </w:t>
      </w:r>
      <w:r w:rsidRPr="00B26474">
        <w:rPr>
          <w:sz w:val="24"/>
          <w:szCs w:val="24"/>
        </w:rPr>
        <w:t>priemonėmis;</w:t>
      </w:r>
    </w:p>
    <w:p w14:paraId="26973CB0"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prieš dažymą visi paviršiai nugruntuojami atitinkančiu dažus</w:t>
      </w:r>
      <w:r w:rsidRPr="00B26474">
        <w:rPr>
          <w:spacing w:val="-5"/>
          <w:sz w:val="24"/>
          <w:szCs w:val="24"/>
        </w:rPr>
        <w:t xml:space="preserve"> </w:t>
      </w:r>
      <w:r w:rsidRPr="00B26474">
        <w:rPr>
          <w:sz w:val="24"/>
          <w:szCs w:val="24"/>
        </w:rPr>
        <w:t>gruntu;</w:t>
      </w:r>
    </w:p>
    <w:p w14:paraId="12FFED34" w14:textId="77777777" w:rsidR="008D544E" w:rsidRPr="00B26474" w:rsidRDefault="008D544E" w:rsidP="00F3547F">
      <w:pPr>
        <w:pStyle w:val="ListParagraph"/>
        <w:numPr>
          <w:ilvl w:val="0"/>
          <w:numId w:val="3"/>
        </w:numPr>
        <w:tabs>
          <w:tab w:val="left" w:pos="851"/>
          <w:tab w:val="left" w:pos="993"/>
          <w:tab w:val="left" w:pos="1171"/>
        </w:tabs>
        <w:ind w:left="0" w:firstLine="567"/>
        <w:jc w:val="both"/>
        <w:rPr>
          <w:sz w:val="24"/>
          <w:szCs w:val="24"/>
        </w:rPr>
      </w:pPr>
      <w:r w:rsidRPr="00B26474">
        <w:rPr>
          <w:sz w:val="24"/>
          <w:szCs w:val="24"/>
        </w:rPr>
        <w:t>prieš dažymą visi sumontuoti elektros šviestuvai, jungikliai, rozetės ir kitos panašios detalės nuimamos, sandėliuojamos ir saugomos nustatytoje vietoje iki išdžius paskutinis dažų sluoksnis. Tada jos vėl turi būti pastatomos į ankstesnes</w:t>
      </w:r>
      <w:r w:rsidRPr="00B26474">
        <w:rPr>
          <w:spacing w:val="-2"/>
          <w:sz w:val="24"/>
          <w:szCs w:val="24"/>
        </w:rPr>
        <w:t xml:space="preserve"> </w:t>
      </w:r>
      <w:r w:rsidRPr="00B26474">
        <w:rPr>
          <w:sz w:val="24"/>
          <w:szCs w:val="24"/>
        </w:rPr>
        <w:t>vietas;</w:t>
      </w:r>
    </w:p>
    <w:p w14:paraId="7F3B9F61"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gretimai dažomi paviršiai turi būti dengiami dažymo juosta ir apsaugoti nuo dulkių ir</w:t>
      </w:r>
      <w:r w:rsidRPr="00B26474">
        <w:rPr>
          <w:spacing w:val="-2"/>
          <w:sz w:val="24"/>
          <w:szCs w:val="24"/>
        </w:rPr>
        <w:t xml:space="preserve"> </w:t>
      </w:r>
      <w:r w:rsidRPr="00B26474">
        <w:rPr>
          <w:sz w:val="24"/>
          <w:szCs w:val="24"/>
        </w:rPr>
        <w:t>dažų;</w:t>
      </w:r>
    </w:p>
    <w:p w14:paraId="2D5E54FC" w14:textId="77777777" w:rsidR="008D544E" w:rsidRPr="00B26474" w:rsidRDefault="008D544E" w:rsidP="00F3547F">
      <w:pPr>
        <w:pStyle w:val="ListParagraph"/>
        <w:numPr>
          <w:ilvl w:val="0"/>
          <w:numId w:val="3"/>
        </w:numPr>
        <w:tabs>
          <w:tab w:val="left" w:pos="851"/>
          <w:tab w:val="left" w:pos="993"/>
          <w:tab w:val="left" w:pos="1123"/>
        </w:tabs>
        <w:ind w:left="0" w:firstLine="567"/>
        <w:jc w:val="both"/>
        <w:rPr>
          <w:sz w:val="24"/>
          <w:szCs w:val="24"/>
        </w:rPr>
      </w:pPr>
      <w:r w:rsidRPr="00B26474">
        <w:rPr>
          <w:sz w:val="24"/>
          <w:szCs w:val="24"/>
        </w:rPr>
        <w:t>paviršiui išlyginti reikia išsirinkti tinkamą glaistą. Nušlifavus užtaisytą vietą, reikia nuo paviršiaus nuvalyti</w:t>
      </w:r>
      <w:r w:rsidRPr="00B26474">
        <w:rPr>
          <w:spacing w:val="-1"/>
          <w:sz w:val="24"/>
          <w:szCs w:val="24"/>
        </w:rPr>
        <w:t xml:space="preserve"> </w:t>
      </w:r>
      <w:r w:rsidRPr="00B26474">
        <w:rPr>
          <w:sz w:val="24"/>
          <w:szCs w:val="24"/>
        </w:rPr>
        <w:t>dulkes;</w:t>
      </w:r>
    </w:p>
    <w:p w14:paraId="16EF0E0F"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dažyti tik ant pilnai išdžiūvusio tinko ar</w:t>
      </w:r>
      <w:r w:rsidRPr="00B26474">
        <w:rPr>
          <w:spacing w:val="-3"/>
          <w:sz w:val="24"/>
          <w:szCs w:val="24"/>
        </w:rPr>
        <w:t xml:space="preserve"> </w:t>
      </w:r>
      <w:r w:rsidRPr="00B26474">
        <w:rPr>
          <w:sz w:val="24"/>
          <w:szCs w:val="24"/>
        </w:rPr>
        <w:t>glaisto;</w:t>
      </w:r>
    </w:p>
    <w:p w14:paraId="6BFB0600" w14:textId="77777777" w:rsidR="008D544E"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dažymo metu neturi būti patalpoje</w:t>
      </w:r>
      <w:r w:rsidRPr="00B26474">
        <w:rPr>
          <w:spacing w:val="-2"/>
          <w:sz w:val="24"/>
          <w:szCs w:val="24"/>
        </w:rPr>
        <w:t xml:space="preserve"> </w:t>
      </w:r>
      <w:r w:rsidRPr="00B26474">
        <w:rPr>
          <w:sz w:val="24"/>
          <w:szCs w:val="24"/>
        </w:rPr>
        <w:t>skersvėjų;</w:t>
      </w:r>
    </w:p>
    <w:p w14:paraId="182222D1" w14:textId="77777777" w:rsidR="008D544E" w:rsidRPr="00B26474" w:rsidRDefault="008D544E" w:rsidP="00F3547F">
      <w:pPr>
        <w:pStyle w:val="ListParagraph"/>
        <w:numPr>
          <w:ilvl w:val="0"/>
          <w:numId w:val="3"/>
        </w:numPr>
        <w:tabs>
          <w:tab w:val="left" w:pos="851"/>
          <w:tab w:val="left" w:pos="993"/>
          <w:tab w:val="left" w:pos="1133"/>
        </w:tabs>
        <w:ind w:left="0" w:firstLine="567"/>
        <w:jc w:val="both"/>
        <w:rPr>
          <w:sz w:val="24"/>
          <w:szCs w:val="24"/>
        </w:rPr>
      </w:pPr>
      <w:r w:rsidRPr="00B26474">
        <w:rPr>
          <w:sz w:val="24"/>
          <w:szCs w:val="24"/>
        </w:rPr>
        <w:t>dažomas paviršius tuojau po dažymo neturi būti kaitinamas tiesioginių saulės spindulių, turi būti palaikoma tinkamos temperatūros ir drėgnumo</w:t>
      </w:r>
      <w:r w:rsidRPr="00B26474">
        <w:rPr>
          <w:spacing w:val="-1"/>
          <w:sz w:val="24"/>
          <w:szCs w:val="24"/>
        </w:rPr>
        <w:t xml:space="preserve"> </w:t>
      </w:r>
      <w:r w:rsidRPr="00B26474">
        <w:rPr>
          <w:sz w:val="24"/>
          <w:szCs w:val="24"/>
        </w:rPr>
        <w:t>aplinka.</w:t>
      </w:r>
    </w:p>
    <w:p w14:paraId="709E664B" w14:textId="77777777" w:rsidR="008D544E" w:rsidRPr="00B26474" w:rsidRDefault="008D544E" w:rsidP="00F3547F">
      <w:pPr>
        <w:pStyle w:val="BodyText"/>
        <w:tabs>
          <w:tab w:val="left" w:pos="851"/>
          <w:tab w:val="left" w:pos="993"/>
        </w:tabs>
        <w:ind w:left="0" w:firstLine="567"/>
        <w:jc w:val="both"/>
      </w:pPr>
      <w:r w:rsidRPr="00B26474">
        <w:t>Bendri reikalavimai medžiagoms:</w:t>
      </w:r>
    </w:p>
    <w:p w14:paraId="07C73832" w14:textId="77777777" w:rsidR="00D52D7D" w:rsidRPr="00B26474" w:rsidRDefault="008D544E"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dažai turi būti tiekiami vieno gamintojo, paruošti</w:t>
      </w:r>
    </w:p>
    <w:p w14:paraId="00C38DD7" w14:textId="77777777" w:rsidR="00D52D7D" w:rsidRPr="00B26474" w:rsidRDefault="00D52D7D"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dažai turi būti pristatomi užantspauduotuose konteineriuose su tokia informacija: paviršiaus kokybės, skiedinio tipo, dažymo būdo reikalavimai, siuntos Nr., pagaminimo data, spalvos nuoroda pagal standartą;</w:t>
      </w:r>
    </w:p>
    <w:p w14:paraId="69252301" w14:textId="77777777" w:rsidR="00D52D7D" w:rsidRPr="00B26474" w:rsidRDefault="00D52D7D" w:rsidP="00F3547F">
      <w:pPr>
        <w:pStyle w:val="ListParagraph"/>
        <w:numPr>
          <w:ilvl w:val="0"/>
          <w:numId w:val="3"/>
        </w:numPr>
        <w:tabs>
          <w:tab w:val="left" w:pos="851"/>
          <w:tab w:val="left" w:pos="993"/>
          <w:tab w:val="left" w:pos="1107"/>
        </w:tabs>
        <w:ind w:left="0" w:firstLine="567"/>
        <w:jc w:val="both"/>
        <w:rPr>
          <w:sz w:val="24"/>
          <w:szCs w:val="24"/>
        </w:rPr>
      </w:pPr>
      <w:r w:rsidRPr="00B26474">
        <w:rPr>
          <w:sz w:val="24"/>
          <w:szCs w:val="24"/>
        </w:rPr>
        <w:t xml:space="preserve">sienų, pertvarų ir kitų konstrukcijų tinkuotam vidaus paviršiui dažyti (koridorių ir laiptinių sienoms, kabinetams, kambarių sienoms ir pertvaroms iki lubų) vandeniniai dažai turi būti: pusiau matiniai, kietų dalelių sukibimas su paviršiumi ≥ 2,0 </w:t>
      </w:r>
      <w:proofErr w:type="spellStart"/>
      <w:r w:rsidRPr="00B26474">
        <w:rPr>
          <w:sz w:val="24"/>
          <w:szCs w:val="24"/>
        </w:rPr>
        <w:t>MPa</w:t>
      </w:r>
      <w:proofErr w:type="spellEnd"/>
      <w:r w:rsidRPr="00B26474">
        <w:rPr>
          <w:sz w:val="24"/>
          <w:szCs w:val="24"/>
        </w:rPr>
        <w:t>, atsparūs šlapiam trynimui ≥ 4000 ciklų, atsparūs valymo priemonėms.</w:t>
      </w:r>
    </w:p>
    <w:p w14:paraId="50BCDC84" w14:textId="77777777" w:rsidR="00D52D7D" w:rsidRPr="00B26474" w:rsidRDefault="00D52D7D" w:rsidP="00F3547F">
      <w:pPr>
        <w:pStyle w:val="BodyText"/>
        <w:tabs>
          <w:tab w:val="left" w:pos="851"/>
          <w:tab w:val="left" w:pos="993"/>
        </w:tabs>
        <w:ind w:left="0" w:firstLine="567"/>
        <w:jc w:val="both"/>
      </w:pPr>
      <w:r w:rsidRPr="00B26474">
        <w:t>Dažymo būdai – turi būti parenkami pagal darbų vietą ir pagal gamintojų nurodymus. Dažymas teptuku atliekamas taip, kad paviršiaus dengiamajame sluoksnyje nesimatytų teptuko žymių. Voleliu dažoma taip pat nepaliekant volelio žymių. Purškimas galimas, jei gretimi paviršiai gerai</w:t>
      </w:r>
      <w:r w:rsidRPr="00B26474">
        <w:rPr>
          <w:spacing w:val="-5"/>
        </w:rPr>
        <w:t xml:space="preserve"> </w:t>
      </w:r>
      <w:r w:rsidRPr="00B26474">
        <w:t>uždengti.</w:t>
      </w:r>
    </w:p>
    <w:p w14:paraId="7864A29E" w14:textId="77777777" w:rsidR="00090B38" w:rsidRPr="00B26474" w:rsidRDefault="00D52D7D" w:rsidP="00F3547F">
      <w:pPr>
        <w:pStyle w:val="BodyText"/>
        <w:tabs>
          <w:tab w:val="left" w:pos="851"/>
          <w:tab w:val="left" w:pos="993"/>
        </w:tabs>
        <w:ind w:left="0" w:firstLine="567"/>
        <w:jc w:val="both"/>
        <w:rPr>
          <w:u w:val="single"/>
        </w:rPr>
      </w:pPr>
      <w:r w:rsidRPr="00B26474">
        <w:rPr>
          <w:u w:val="single"/>
        </w:rPr>
        <w:t>Dažoma tik suderinus spalvas su Perkančiąja organizacija.</w:t>
      </w:r>
    </w:p>
    <w:p w14:paraId="47BF9277" w14:textId="77777777" w:rsidR="00090B38" w:rsidRPr="00B26474" w:rsidRDefault="00090B38" w:rsidP="00F3547F">
      <w:pPr>
        <w:pStyle w:val="Heading1"/>
        <w:tabs>
          <w:tab w:val="left" w:pos="851"/>
        </w:tabs>
        <w:ind w:left="0" w:firstLine="567"/>
        <w:jc w:val="both"/>
      </w:pPr>
    </w:p>
    <w:p w14:paraId="1B62BDDE" w14:textId="77777777" w:rsidR="00DF78F0" w:rsidRPr="00B26474" w:rsidRDefault="00DF78F0" w:rsidP="00F3547F">
      <w:pPr>
        <w:pStyle w:val="Heading1"/>
        <w:tabs>
          <w:tab w:val="left" w:pos="851"/>
        </w:tabs>
        <w:ind w:left="0" w:firstLine="567"/>
        <w:jc w:val="both"/>
      </w:pPr>
      <w:r w:rsidRPr="00B26474">
        <w:t>VANDENTIEKIS IR NUOTEKŲ TINKLAI, INŽINERINĖS SISTEMOS IR ĮRENGINIAI</w:t>
      </w:r>
    </w:p>
    <w:p w14:paraId="361AB0EF" w14:textId="77777777" w:rsidR="00DF78F0" w:rsidRPr="00B26474" w:rsidRDefault="00DF78F0" w:rsidP="00F3547F">
      <w:pPr>
        <w:pStyle w:val="BodyText"/>
        <w:tabs>
          <w:tab w:val="left" w:pos="851"/>
        </w:tabs>
        <w:ind w:left="0" w:firstLine="567"/>
        <w:jc w:val="both"/>
        <w:rPr>
          <w:b/>
        </w:rPr>
      </w:pPr>
    </w:p>
    <w:p w14:paraId="39029F03" w14:textId="77777777" w:rsidR="00852D6A" w:rsidRPr="00B26474" w:rsidRDefault="00DF78F0" w:rsidP="00F3547F">
      <w:pPr>
        <w:pStyle w:val="BodyText"/>
        <w:tabs>
          <w:tab w:val="left" w:pos="851"/>
        </w:tabs>
        <w:ind w:left="0" w:firstLine="567"/>
        <w:jc w:val="both"/>
      </w:pPr>
      <w:r w:rsidRPr="00B26474">
        <w:t xml:space="preserve">Visi esami seni vandentiekio vamzdynai nuardomi, pakeičiant naujais, išvedžiojant </w:t>
      </w:r>
      <w:r w:rsidRPr="00B26474">
        <w:rPr>
          <w:strike/>
        </w:rPr>
        <w:t>minimaliai</w:t>
      </w:r>
      <w:r w:rsidRPr="00B26474">
        <w:t xml:space="preserve"> reikalingą jų</w:t>
      </w:r>
      <w:r w:rsidRPr="00B26474">
        <w:rPr>
          <w:spacing w:val="-1"/>
        </w:rPr>
        <w:t xml:space="preserve"> </w:t>
      </w:r>
      <w:r w:rsidRPr="00B26474">
        <w:t>kiekį.</w:t>
      </w:r>
      <w:r w:rsidR="00852D6A" w:rsidRPr="00B26474">
        <w:t xml:space="preserve"> </w:t>
      </w:r>
    </w:p>
    <w:p w14:paraId="349AF5EE" w14:textId="77777777" w:rsidR="00852D6A" w:rsidRPr="00B26474" w:rsidRDefault="00852D6A" w:rsidP="00F3547F">
      <w:pPr>
        <w:pStyle w:val="BodyText"/>
        <w:tabs>
          <w:tab w:val="left" w:pos="851"/>
        </w:tabs>
        <w:ind w:left="0" w:firstLine="567"/>
        <w:jc w:val="both"/>
      </w:pPr>
      <w:r w:rsidRPr="00B26474">
        <w:t>Maišytuvai praustuvams – sensoriniai, valdomi elektra, 5 vnt. (</w:t>
      </w:r>
      <w:r w:rsidR="00D54351" w:rsidRPr="00B26474">
        <w:t>Technologijų kabinetai</w:t>
      </w:r>
      <w:r w:rsidR="002D0868" w:rsidRPr="00B26474">
        <w:t xml:space="preserve"> - virtuvė</w:t>
      </w:r>
      <w:r w:rsidRPr="00B26474">
        <w:t>);</w:t>
      </w:r>
    </w:p>
    <w:p w14:paraId="37D97C02" w14:textId="77777777" w:rsidR="00DF78F0" w:rsidRPr="00B26474" w:rsidRDefault="00852D6A" w:rsidP="00F3547F">
      <w:pPr>
        <w:pStyle w:val="BodyText"/>
        <w:tabs>
          <w:tab w:val="left" w:pos="851"/>
        </w:tabs>
        <w:ind w:left="0" w:firstLine="567"/>
        <w:jc w:val="both"/>
      </w:pPr>
      <w:r w:rsidRPr="00B26474">
        <w:t>Keramikini</w:t>
      </w:r>
      <w:r w:rsidR="00D54351" w:rsidRPr="00B26474">
        <w:t xml:space="preserve">ai </w:t>
      </w:r>
      <w:r w:rsidRPr="00B26474">
        <w:t>praustuva</w:t>
      </w:r>
      <w:r w:rsidR="00D54351" w:rsidRPr="00B26474">
        <w:t>i</w:t>
      </w:r>
      <w:r w:rsidRPr="00B26474">
        <w:t xml:space="preserve"> su skyle maišytuvui, </w:t>
      </w:r>
      <w:r w:rsidR="00D54351" w:rsidRPr="00B26474">
        <w:t>5</w:t>
      </w:r>
      <w:r w:rsidRPr="00B26474">
        <w:t xml:space="preserve"> vnt. </w:t>
      </w:r>
    </w:p>
    <w:p w14:paraId="2D773CAF" w14:textId="77777777" w:rsidR="00DF78F0" w:rsidRPr="00B26474" w:rsidRDefault="00DF78F0" w:rsidP="00F3547F">
      <w:pPr>
        <w:pStyle w:val="BodyText"/>
        <w:tabs>
          <w:tab w:val="left" w:pos="851"/>
        </w:tabs>
        <w:ind w:left="0" w:firstLine="567"/>
        <w:jc w:val="both"/>
      </w:pPr>
      <w:r w:rsidRPr="00B26474">
        <w:t xml:space="preserve">Vandentiekio vamzdžiai turi turėti </w:t>
      </w:r>
      <w:r w:rsidRPr="00B26474">
        <w:rPr>
          <w:spacing w:val="-3"/>
        </w:rPr>
        <w:t xml:space="preserve">LR </w:t>
      </w:r>
      <w:r w:rsidRPr="00B26474">
        <w:t>visuomenės sveikatos centro sprendimą, kad vamzdynai ir jų fasoninės dalys leidžiamos naudoti geriamam vandeniui ūkio buities reikmėms</w:t>
      </w:r>
      <w:r w:rsidR="00584A0C" w:rsidRPr="00B26474">
        <w:t xml:space="preserve">, </w:t>
      </w:r>
      <w:r w:rsidR="005F371B" w:rsidRPr="00B26474">
        <w:rPr>
          <w:rStyle w:val="Strong"/>
          <w:b w:val="0"/>
          <w:bCs w:val="0"/>
          <w:shd w:val="clear" w:color="auto" w:fill="F9F9F9"/>
        </w:rPr>
        <w:t>higienos ir produkcijos atitikties sertifikatai</w:t>
      </w:r>
      <w:r w:rsidR="00E40461" w:rsidRPr="00B26474">
        <w:rPr>
          <w:shd w:val="clear" w:color="auto" w:fill="F9F9F9"/>
        </w:rPr>
        <w:t xml:space="preserve"> arba lygiaverčiai.</w:t>
      </w:r>
      <w:r w:rsidRPr="00B26474">
        <w:t xml:space="preserve"> Gaminiai turi turėti ISO 9002</w:t>
      </w:r>
      <w:r w:rsidRPr="00B26474">
        <w:rPr>
          <w:spacing w:val="-1"/>
        </w:rPr>
        <w:t xml:space="preserve"> </w:t>
      </w:r>
      <w:r w:rsidRPr="00B26474">
        <w:t>standartą</w:t>
      </w:r>
      <w:r w:rsidR="00F369D6" w:rsidRPr="00B26474">
        <w:t xml:space="preserve"> arba lygiavertį. </w:t>
      </w:r>
      <w:r w:rsidR="00DB1240" w:rsidRPr="00B26474">
        <w:t xml:space="preserve">Nereikalaujama, kad tiekėjas kartu su pasiūlymu pateiktų atitiktį standartui įrodančius dokumentus, </w:t>
      </w:r>
      <w:r w:rsidR="00940F1F" w:rsidRPr="00B26474">
        <w:t>dokumentai turi būti pateikti prieš darbų pradžią,  sutarties įgyvendinimo metu (kai bus tiekiama prekė / teikiama paslauga / atliekami darbai).</w:t>
      </w:r>
    </w:p>
    <w:p w14:paraId="525FC4E3" w14:textId="77777777" w:rsidR="00DF78F0" w:rsidRPr="00B26474" w:rsidRDefault="00DF78F0" w:rsidP="00F3547F">
      <w:pPr>
        <w:pStyle w:val="BodyText"/>
        <w:tabs>
          <w:tab w:val="left" w:pos="851"/>
        </w:tabs>
        <w:ind w:left="0" w:firstLine="567"/>
        <w:jc w:val="both"/>
      </w:pPr>
      <w:r w:rsidRPr="00B26474">
        <w:t>Keičiami vidaus vandentiekio ir kanalizacijos vamzdynai</w:t>
      </w:r>
      <w:r w:rsidR="00391E5D" w:rsidRPr="00B26474">
        <w:t xml:space="preserve"> ir įrengiami nauji,</w:t>
      </w:r>
      <w:r w:rsidRPr="00B26474">
        <w:t xml:space="preserve"> montuojami paslėptose grindų ir sienų konstrukcijose.</w:t>
      </w:r>
    </w:p>
    <w:p w14:paraId="3F1124F6" w14:textId="77777777" w:rsidR="00DF78F0" w:rsidRPr="00B26474" w:rsidRDefault="00DF78F0" w:rsidP="00F3547F">
      <w:pPr>
        <w:pStyle w:val="BodyText"/>
        <w:tabs>
          <w:tab w:val="left" w:pos="851"/>
        </w:tabs>
        <w:ind w:left="0" w:firstLine="567"/>
        <w:jc w:val="both"/>
      </w:pPr>
      <w:r w:rsidRPr="00B26474">
        <w:t xml:space="preserve">Movinė armatūra montuojama gulsčiuose ir vertikaliuose vamzdynuose ir prijungiama </w:t>
      </w:r>
      <w:proofErr w:type="spellStart"/>
      <w:r w:rsidRPr="00B26474">
        <w:t>srieginiais</w:t>
      </w:r>
      <w:proofErr w:type="spellEnd"/>
      <w:r w:rsidRPr="00B26474">
        <w:t xml:space="preserve"> sujungimais.</w:t>
      </w:r>
    </w:p>
    <w:p w14:paraId="0FC3CBCF" w14:textId="77777777" w:rsidR="00131195" w:rsidRPr="00B26474" w:rsidRDefault="00DF78F0" w:rsidP="00F3547F">
      <w:pPr>
        <w:pStyle w:val="BodyText"/>
        <w:tabs>
          <w:tab w:val="left" w:pos="851"/>
        </w:tabs>
        <w:ind w:left="0" w:firstLine="567"/>
        <w:jc w:val="both"/>
      </w:pPr>
      <w:r w:rsidRPr="00B26474">
        <w:t>Atliekami vandentiekio sistemų hidrauliniai išbandymai. Sistema laikoma išbandyta, jeigu ją apžiūrint nerasta nutekėjimų. Visi hidrauliniai bandymai turi būti atlikti prieš užtaisant vamzdynus statybinėse konstrukcijose ir prieš patalpų apdailos darbu</w:t>
      </w:r>
      <w:r w:rsidR="00131195" w:rsidRPr="00B26474">
        <w:t>s</w:t>
      </w:r>
      <w:r w:rsidR="008A1A6F" w:rsidRPr="00B26474">
        <w:t>.</w:t>
      </w:r>
    </w:p>
    <w:p w14:paraId="656E80E4" w14:textId="77777777" w:rsidR="00DF78F0" w:rsidRPr="00B26474" w:rsidRDefault="00DF78F0" w:rsidP="00F3547F">
      <w:pPr>
        <w:pStyle w:val="BodyText"/>
        <w:tabs>
          <w:tab w:val="left" w:pos="851"/>
        </w:tabs>
        <w:ind w:left="0" w:firstLine="567"/>
        <w:jc w:val="both"/>
      </w:pPr>
    </w:p>
    <w:p w14:paraId="5B53899C" w14:textId="77777777" w:rsidR="00DF78F0" w:rsidRPr="00B26474" w:rsidRDefault="00DF78F0" w:rsidP="00F3547F">
      <w:pPr>
        <w:pStyle w:val="Heading1"/>
        <w:tabs>
          <w:tab w:val="left" w:pos="851"/>
        </w:tabs>
        <w:ind w:left="0" w:firstLine="567"/>
        <w:jc w:val="both"/>
      </w:pPr>
      <w:r w:rsidRPr="00B26474">
        <w:t>SIENINIŲ PLYTELIŲ KLIJAVIMAS</w:t>
      </w:r>
    </w:p>
    <w:p w14:paraId="2ED31D42" w14:textId="77777777" w:rsidR="00F3547F" w:rsidRPr="00B26474" w:rsidRDefault="00F3547F" w:rsidP="00F3547F">
      <w:pPr>
        <w:tabs>
          <w:tab w:val="left" w:pos="851"/>
        </w:tabs>
        <w:ind w:firstLine="567"/>
        <w:jc w:val="both"/>
        <w:rPr>
          <w:b/>
          <w:sz w:val="24"/>
          <w:szCs w:val="24"/>
        </w:rPr>
      </w:pPr>
    </w:p>
    <w:p w14:paraId="741642EB" w14:textId="77777777" w:rsidR="00DF78F0" w:rsidRPr="00B26474" w:rsidRDefault="00DF78F0" w:rsidP="00F3547F">
      <w:pPr>
        <w:tabs>
          <w:tab w:val="left" w:pos="851"/>
        </w:tabs>
        <w:ind w:firstLine="567"/>
        <w:jc w:val="both"/>
        <w:rPr>
          <w:b/>
          <w:sz w:val="24"/>
          <w:szCs w:val="24"/>
        </w:rPr>
      </w:pPr>
      <w:r w:rsidRPr="00B26474">
        <w:rPr>
          <w:b/>
          <w:sz w:val="24"/>
          <w:szCs w:val="24"/>
        </w:rPr>
        <w:t>Paruošiamieji darbai:</w:t>
      </w:r>
    </w:p>
    <w:p w14:paraId="15121853" w14:textId="77777777" w:rsidR="00F3547F" w:rsidRPr="00B26474" w:rsidRDefault="00F3547F" w:rsidP="00F3547F">
      <w:pPr>
        <w:pStyle w:val="ListParagraph"/>
        <w:tabs>
          <w:tab w:val="left" w:pos="851"/>
          <w:tab w:val="left" w:pos="993"/>
        </w:tabs>
        <w:ind w:left="0" w:firstLine="567"/>
        <w:jc w:val="both"/>
        <w:rPr>
          <w:sz w:val="24"/>
          <w:szCs w:val="24"/>
        </w:rPr>
      </w:pPr>
    </w:p>
    <w:p w14:paraId="723BF1CE" w14:textId="77777777" w:rsidR="00DF78F0" w:rsidRPr="00B26474" w:rsidRDefault="00F3547F" w:rsidP="00F3547F">
      <w:pPr>
        <w:pStyle w:val="ListParagraph"/>
        <w:tabs>
          <w:tab w:val="left" w:pos="851"/>
          <w:tab w:val="left" w:pos="993"/>
        </w:tabs>
        <w:ind w:left="0" w:firstLine="567"/>
        <w:jc w:val="both"/>
        <w:rPr>
          <w:sz w:val="24"/>
          <w:szCs w:val="24"/>
        </w:rPr>
      </w:pPr>
      <w:r w:rsidRPr="00B26474">
        <w:rPr>
          <w:sz w:val="24"/>
          <w:szCs w:val="24"/>
        </w:rPr>
        <w:t>I</w:t>
      </w:r>
      <w:r w:rsidR="00DF78F0" w:rsidRPr="00B26474">
        <w:rPr>
          <w:sz w:val="24"/>
          <w:szCs w:val="24"/>
        </w:rPr>
        <w:t>šlyginami sienų nelygumai, klijuojamas paviršius nuvalomas nuo skiedinio, betono, purvo ir</w:t>
      </w:r>
      <w:r w:rsidR="00DF78F0" w:rsidRPr="00B26474">
        <w:rPr>
          <w:spacing w:val="-9"/>
          <w:sz w:val="24"/>
          <w:szCs w:val="24"/>
        </w:rPr>
        <w:t xml:space="preserve"> </w:t>
      </w:r>
      <w:r w:rsidRPr="00B26474">
        <w:rPr>
          <w:sz w:val="24"/>
          <w:szCs w:val="24"/>
        </w:rPr>
        <w:t>riebalų.</w:t>
      </w:r>
    </w:p>
    <w:p w14:paraId="00B85AE2" w14:textId="77777777" w:rsidR="00F3547F" w:rsidRPr="00B26474" w:rsidRDefault="00F3547F" w:rsidP="00F3547F">
      <w:pPr>
        <w:pStyle w:val="ListParagraph"/>
        <w:tabs>
          <w:tab w:val="left" w:pos="851"/>
          <w:tab w:val="left" w:pos="993"/>
        </w:tabs>
        <w:ind w:left="567" w:firstLine="0"/>
        <w:jc w:val="both"/>
        <w:rPr>
          <w:sz w:val="24"/>
          <w:szCs w:val="24"/>
        </w:rPr>
      </w:pPr>
    </w:p>
    <w:p w14:paraId="3B834B12" w14:textId="77777777" w:rsidR="00DF78F0" w:rsidRPr="00B26474" w:rsidRDefault="00DF78F0" w:rsidP="00F3547F">
      <w:pPr>
        <w:pStyle w:val="Heading1"/>
        <w:tabs>
          <w:tab w:val="left" w:pos="851"/>
          <w:tab w:val="left" w:pos="993"/>
        </w:tabs>
        <w:ind w:left="0" w:firstLine="567"/>
        <w:jc w:val="both"/>
      </w:pPr>
      <w:r w:rsidRPr="00B26474">
        <w:t>Sienų paviršių klijavimo darbai:</w:t>
      </w:r>
    </w:p>
    <w:p w14:paraId="36E3C982"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plytelės klijuojamos, naudojant patentuotą mastiką</w:t>
      </w:r>
      <w:r w:rsidRPr="00B26474">
        <w:rPr>
          <w:spacing w:val="-3"/>
          <w:sz w:val="24"/>
          <w:szCs w:val="24"/>
        </w:rPr>
        <w:t xml:space="preserve"> </w:t>
      </w:r>
      <w:r w:rsidRPr="00B26474">
        <w:rPr>
          <w:sz w:val="24"/>
          <w:szCs w:val="24"/>
        </w:rPr>
        <w:t>(klijus);</w:t>
      </w:r>
    </w:p>
    <w:p w14:paraId="5BB6489B"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klijai turi atitikti patalpų eksploatacijos ir darbų vykdymo</w:t>
      </w:r>
      <w:r w:rsidRPr="00B26474">
        <w:rPr>
          <w:spacing w:val="-1"/>
          <w:sz w:val="24"/>
          <w:szCs w:val="24"/>
        </w:rPr>
        <w:t xml:space="preserve"> </w:t>
      </w:r>
      <w:r w:rsidRPr="00B26474">
        <w:rPr>
          <w:sz w:val="24"/>
          <w:szCs w:val="24"/>
        </w:rPr>
        <w:t>sąlygas;</w:t>
      </w:r>
    </w:p>
    <w:p w14:paraId="7B0C4DFA"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klijuoti, naudojant suderinto dydžio</w:t>
      </w:r>
      <w:r w:rsidRPr="00B26474">
        <w:rPr>
          <w:spacing w:val="-1"/>
          <w:sz w:val="24"/>
          <w:szCs w:val="24"/>
        </w:rPr>
        <w:t xml:space="preserve"> </w:t>
      </w:r>
      <w:r w:rsidRPr="00B26474">
        <w:rPr>
          <w:sz w:val="24"/>
          <w:szCs w:val="24"/>
        </w:rPr>
        <w:t>kryželius;</w:t>
      </w:r>
    </w:p>
    <w:p w14:paraId="221870B3"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plytelės tvirtinamos (klijuojamos) ant paruošto paviršiaus pagal gamintojų</w:t>
      </w:r>
      <w:r w:rsidRPr="00B26474">
        <w:rPr>
          <w:spacing w:val="-3"/>
          <w:sz w:val="24"/>
          <w:szCs w:val="24"/>
        </w:rPr>
        <w:t xml:space="preserve"> </w:t>
      </w:r>
      <w:r w:rsidRPr="00B26474">
        <w:rPr>
          <w:sz w:val="24"/>
          <w:szCs w:val="24"/>
        </w:rPr>
        <w:t>rekomendacijas;</w:t>
      </w:r>
    </w:p>
    <w:p w14:paraId="1EA846B1" w14:textId="77777777" w:rsidR="00DF78F0" w:rsidRPr="00B26474" w:rsidRDefault="00DF78F0" w:rsidP="00F3547F">
      <w:pPr>
        <w:pStyle w:val="ListParagraph"/>
        <w:numPr>
          <w:ilvl w:val="0"/>
          <w:numId w:val="3"/>
        </w:numPr>
        <w:tabs>
          <w:tab w:val="left" w:pos="851"/>
          <w:tab w:val="left" w:pos="993"/>
          <w:tab w:val="left" w:pos="1085"/>
        </w:tabs>
        <w:ind w:left="0" w:firstLine="567"/>
        <w:jc w:val="both"/>
        <w:rPr>
          <w:sz w:val="24"/>
          <w:szCs w:val="24"/>
        </w:rPr>
      </w:pPr>
      <w:r w:rsidRPr="00B26474">
        <w:rPr>
          <w:sz w:val="24"/>
          <w:szCs w:val="24"/>
        </w:rPr>
        <w:t>skiedinys turi pilnai užpildyti erdvę tarp plytelių ir</w:t>
      </w:r>
      <w:r w:rsidRPr="00B26474">
        <w:rPr>
          <w:spacing w:val="-4"/>
          <w:sz w:val="24"/>
          <w:szCs w:val="24"/>
        </w:rPr>
        <w:t xml:space="preserve"> </w:t>
      </w:r>
      <w:r w:rsidRPr="00B26474">
        <w:rPr>
          <w:sz w:val="24"/>
          <w:szCs w:val="24"/>
        </w:rPr>
        <w:t>sienos;</w:t>
      </w:r>
    </w:p>
    <w:p w14:paraId="38ACA89A"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dangos siūlės turi būti lygios, vienodo</w:t>
      </w:r>
      <w:r w:rsidRPr="00B26474">
        <w:rPr>
          <w:spacing w:val="-1"/>
          <w:sz w:val="24"/>
          <w:szCs w:val="24"/>
        </w:rPr>
        <w:t xml:space="preserve"> </w:t>
      </w:r>
      <w:r w:rsidRPr="00B26474">
        <w:rPr>
          <w:sz w:val="24"/>
          <w:szCs w:val="24"/>
        </w:rPr>
        <w:t>pločio;</w:t>
      </w:r>
    </w:p>
    <w:p w14:paraId="52CCED8B" w14:textId="77777777" w:rsidR="00DF78F0" w:rsidRPr="00B26474" w:rsidRDefault="00DF78F0" w:rsidP="00F3547F">
      <w:pPr>
        <w:pStyle w:val="ListParagraph"/>
        <w:numPr>
          <w:ilvl w:val="0"/>
          <w:numId w:val="3"/>
        </w:numPr>
        <w:tabs>
          <w:tab w:val="left" w:pos="851"/>
          <w:tab w:val="left" w:pos="993"/>
          <w:tab w:val="left" w:pos="1080"/>
        </w:tabs>
        <w:ind w:left="0" w:firstLine="567"/>
        <w:jc w:val="both"/>
        <w:rPr>
          <w:sz w:val="24"/>
          <w:szCs w:val="24"/>
        </w:rPr>
      </w:pPr>
      <w:r w:rsidRPr="00B26474">
        <w:rPr>
          <w:sz w:val="24"/>
          <w:szCs w:val="24"/>
        </w:rPr>
        <w:t>plytelės klojamos siūlė į siūlę, jei nenurodyta</w:t>
      </w:r>
      <w:r w:rsidRPr="00B26474">
        <w:rPr>
          <w:spacing w:val="-2"/>
          <w:sz w:val="24"/>
          <w:szCs w:val="24"/>
        </w:rPr>
        <w:t xml:space="preserve"> </w:t>
      </w:r>
      <w:r w:rsidRPr="00B26474">
        <w:rPr>
          <w:sz w:val="24"/>
          <w:szCs w:val="24"/>
        </w:rPr>
        <w:t>kitaip;</w:t>
      </w:r>
    </w:p>
    <w:p w14:paraId="1AC1BFEB" w14:textId="77777777" w:rsidR="00DF78F0" w:rsidRPr="00B26474" w:rsidRDefault="00DF78F0" w:rsidP="00F3547F">
      <w:pPr>
        <w:pStyle w:val="ListParagraph"/>
        <w:numPr>
          <w:ilvl w:val="0"/>
          <w:numId w:val="3"/>
        </w:numPr>
        <w:tabs>
          <w:tab w:val="left" w:pos="851"/>
          <w:tab w:val="left" w:pos="993"/>
          <w:tab w:val="left" w:pos="1097"/>
        </w:tabs>
        <w:ind w:left="0" w:firstLine="567"/>
        <w:jc w:val="both"/>
        <w:rPr>
          <w:sz w:val="24"/>
          <w:szCs w:val="24"/>
        </w:rPr>
      </w:pPr>
      <w:r w:rsidRPr="00B26474">
        <w:rPr>
          <w:sz w:val="24"/>
          <w:szCs w:val="24"/>
        </w:rPr>
        <w:t>siūlių storis nustatomas darbų vykdymo metu. Būtina užtikrinti klojamų plytelių siūlių horizontalumą ir</w:t>
      </w:r>
      <w:r w:rsidRPr="00B26474">
        <w:rPr>
          <w:spacing w:val="-1"/>
          <w:sz w:val="24"/>
          <w:szCs w:val="24"/>
        </w:rPr>
        <w:t xml:space="preserve"> </w:t>
      </w:r>
      <w:r w:rsidRPr="00B26474">
        <w:rPr>
          <w:sz w:val="24"/>
          <w:szCs w:val="24"/>
        </w:rPr>
        <w:t>vertikalumą.</w:t>
      </w:r>
    </w:p>
    <w:p w14:paraId="15EC6CB8" w14:textId="77777777" w:rsidR="00DF78F0" w:rsidRPr="00B26474" w:rsidRDefault="00DF78F0" w:rsidP="00F3547F">
      <w:pPr>
        <w:pStyle w:val="ListParagraph"/>
        <w:numPr>
          <w:ilvl w:val="0"/>
          <w:numId w:val="3"/>
        </w:numPr>
        <w:tabs>
          <w:tab w:val="left" w:pos="851"/>
          <w:tab w:val="left" w:pos="993"/>
          <w:tab w:val="left" w:pos="1119"/>
        </w:tabs>
        <w:ind w:left="0" w:firstLine="567"/>
        <w:jc w:val="both"/>
        <w:rPr>
          <w:sz w:val="24"/>
          <w:szCs w:val="24"/>
        </w:rPr>
      </w:pPr>
      <w:r w:rsidRPr="00B26474">
        <w:rPr>
          <w:sz w:val="24"/>
          <w:szCs w:val="24"/>
        </w:rPr>
        <w:t>klijavimui naudojamos mastikos ir klijai turi būti ekologiškai švarūs ir leidžiami naudoti sveikatos apsaugos</w:t>
      </w:r>
      <w:r w:rsidRPr="00B26474">
        <w:rPr>
          <w:spacing w:val="-1"/>
          <w:sz w:val="24"/>
          <w:szCs w:val="24"/>
        </w:rPr>
        <w:t xml:space="preserve"> </w:t>
      </w:r>
      <w:r w:rsidRPr="00B26474">
        <w:rPr>
          <w:sz w:val="24"/>
          <w:szCs w:val="24"/>
        </w:rPr>
        <w:t>institucijų.</w:t>
      </w:r>
    </w:p>
    <w:p w14:paraId="2A139A39" w14:textId="77777777" w:rsidR="00DF78F0" w:rsidRPr="00B26474" w:rsidRDefault="00DF78F0" w:rsidP="00F3547F">
      <w:pPr>
        <w:pStyle w:val="Heading2"/>
        <w:tabs>
          <w:tab w:val="left" w:pos="851"/>
          <w:tab w:val="left" w:pos="993"/>
          <w:tab w:val="left" w:pos="1119"/>
        </w:tabs>
        <w:spacing w:line="240" w:lineRule="auto"/>
        <w:ind w:left="0" w:firstLine="567"/>
        <w:jc w:val="both"/>
      </w:pPr>
      <w:r w:rsidRPr="00B26474">
        <w:t>Siūlių užpildymas leidžiamas kai baigti visi pagrindiniai statybos darbai. Siūlės užpildomos</w:t>
      </w:r>
    </w:p>
    <w:p w14:paraId="4D104C35" w14:textId="77777777" w:rsidR="00DF78F0" w:rsidRPr="00B26474" w:rsidRDefault="00DF78F0" w:rsidP="00F3547F">
      <w:pPr>
        <w:pStyle w:val="ListParagraph"/>
        <w:numPr>
          <w:ilvl w:val="0"/>
          <w:numId w:val="3"/>
        </w:numPr>
        <w:tabs>
          <w:tab w:val="left" w:pos="851"/>
          <w:tab w:val="left" w:pos="993"/>
          <w:tab w:val="left" w:pos="1080"/>
          <w:tab w:val="left" w:pos="1119"/>
        </w:tabs>
        <w:ind w:left="0" w:firstLine="567"/>
        <w:jc w:val="both"/>
        <w:rPr>
          <w:sz w:val="24"/>
          <w:szCs w:val="24"/>
        </w:rPr>
      </w:pPr>
      <w:r w:rsidRPr="00B26474">
        <w:rPr>
          <w:sz w:val="24"/>
          <w:szCs w:val="24"/>
        </w:rPr>
        <w:t>siūles užpildyti leidžiama kai baigti visi pagrindiniai statybos</w:t>
      </w:r>
      <w:r w:rsidRPr="00B26474">
        <w:rPr>
          <w:spacing w:val="-4"/>
          <w:sz w:val="24"/>
          <w:szCs w:val="24"/>
        </w:rPr>
        <w:t xml:space="preserve"> </w:t>
      </w:r>
      <w:r w:rsidRPr="00B26474">
        <w:rPr>
          <w:sz w:val="24"/>
          <w:szCs w:val="24"/>
        </w:rPr>
        <w:t>darbai;</w:t>
      </w:r>
    </w:p>
    <w:p w14:paraId="05485C62" w14:textId="77777777" w:rsidR="00DF78F0" w:rsidRPr="00B26474" w:rsidRDefault="00DF78F0" w:rsidP="00F3547F">
      <w:pPr>
        <w:pStyle w:val="ListParagraph"/>
        <w:numPr>
          <w:ilvl w:val="0"/>
          <w:numId w:val="3"/>
        </w:numPr>
        <w:tabs>
          <w:tab w:val="left" w:pos="851"/>
          <w:tab w:val="left" w:pos="993"/>
          <w:tab w:val="left" w:pos="1080"/>
          <w:tab w:val="left" w:pos="1119"/>
        </w:tabs>
        <w:ind w:left="0" w:firstLine="567"/>
        <w:jc w:val="both"/>
        <w:rPr>
          <w:sz w:val="24"/>
          <w:szCs w:val="24"/>
        </w:rPr>
      </w:pPr>
      <w:r w:rsidRPr="00B26474">
        <w:rPr>
          <w:sz w:val="24"/>
          <w:szCs w:val="24"/>
        </w:rPr>
        <w:t>siūlių užpildymo būdas, spalva, nustatomas remonto darbų vykdymo priežiūros</w:t>
      </w:r>
      <w:r w:rsidRPr="00B26474">
        <w:rPr>
          <w:spacing w:val="-5"/>
          <w:sz w:val="24"/>
          <w:szCs w:val="24"/>
        </w:rPr>
        <w:t xml:space="preserve"> </w:t>
      </w:r>
      <w:r w:rsidRPr="00B26474">
        <w:rPr>
          <w:sz w:val="24"/>
          <w:szCs w:val="24"/>
        </w:rPr>
        <w:t>metu;</w:t>
      </w:r>
    </w:p>
    <w:p w14:paraId="440CC7E2" w14:textId="77777777" w:rsidR="003A5849" w:rsidRPr="00B26474" w:rsidRDefault="00DF78F0" w:rsidP="00F3547F">
      <w:pPr>
        <w:pStyle w:val="ListParagraph"/>
        <w:numPr>
          <w:ilvl w:val="0"/>
          <w:numId w:val="3"/>
        </w:numPr>
        <w:tabs>
          <w:tab w:val="left" w:pos="851"/>
          <w:tab w:val="left" w:pos="993"/>
          <w:tab w:val="left" w:pos="1119"/>
          <w:tab w:val="left" w:pos="1147"/>
        </w:tabs>
        <w:ind w:left="0" w:firstLine="567"/>
        <w:jc w:val="both"/>
        <w:rPr>
          <w:sz w:val="24"/>
          <w:szCs w:val="24"/>
        </w:rPr>
      </w:pPr>
      <w:r w:rsidRPr="00B26474">
        <w:rPr>
          <w:sz w:val="24"/>
          <w:szCs w:val="24"/>
        </w:rPr>
        <w:t>siūlės užpildomos specialiu siūlių glaistu, naudojami pl</w:t>
      </w:r>
      <w:r w:rsidR="005D6BB2" w:rsidRPr="00B26474">
        <w:rPr>
          <w:sz w:val="24"/>
          <w:szCs w:val="24"/>
        </w:rPr>
        <w:t>astifikatoriai. Spalvą parenka perkančioji organizacija</w:t>
      </w:r>
      <w:r w:rsidR="00FE7F60" w:rsidRPr="00B26474">
        <w:rPr>
          <w:sz w:val="24"/>
          <w:szCs w:val="24"/>
        </w:rPr>
        <w:t>.</w:t>
      </w:r>
    </w:p>
    <w:p w14:paraId="395D105A" w14:textId="77777777" w:rsidR="005D6BB2" w:rsidRPr="00B26474" w:rsidRDefault="005D6BB2" w:rsidP="00F3547F">
      <w:pPr>
        <w:pStyle w:val="Heading1"/>
        <w:tabs>
          <w:tab w:val="left" w:pos="851"/>
          <w:tab w:val="left" w:pos="1119"/>
        </w:tabs>
        <w:ind w:left="0" w:firstLine="567"/>
        <w:jc w:val="both"/>
        <w:rPr>
          <w:b w:val="0"/>
          <w:bCs w:val="0"/>
        </w:rPr>
      </w:pPr>
    </w:p>
    <w:p w14:paraId="42493213" w14:textId="77777777" w:rsidR="00DF78F0" w:rsidRPr="00B26474" w:rsidRDefault="00DF78F0" w:rsidP="00F3547F">
      <w:pPr>
        <w:pStyle w:val="Heading1"/>
        <w:tabs>
          <w:tab w:val="left" w:pos="851"/>
        </w:tabs>
        <w:ind w:left="0" w:firstLine="567"/>
        <w:jc w:val="both"/>
      </w:pPr>
      <w:r w:rsidRPr="00B26474">
        <w:t>PATALPŲ APŠVIETIMO ĮRENGINIAI</w:t>
      </w:r>
    </w:p>
    <w:p w14:paraId="0D12D387" w14:textId="77777777" w:rsidR="00F369D6" w:rsidRPr="00B26474" w:rsidRDefault="00F369D6" w:rsidP="00F3547F">
      <w:pPr>
        <w:pStyle w:val="Heading1"/>
        <w:tabs>
          <w:tab w:val="left" w:pos="851"/>
        </w:tabs>
        <w:ind w:left="0" w:firstLine="567"/>
        <w:jc w:val="both"/>
      </w:pPr>
    </w:p>
    <w:p w14:paraId="2649A69B" w14:textId="77777777" w:rsidR="00264859" w:rsidRPr="00B26474" w:rsidRDefault="00DF78F0" w:rsidP="00F3547F">
      <w:pPr>
        <w:pStyle w:val="BodyText"/>
        <w:tabs>
          <w:tab w:val="left" w:pos="851"/>
        </w:tabs>
        <w:ind w:left="0" w:firstLine="567"/>
        <w:jc w:val="both"/>
      </w:pPr>
      <w:r w:rsidRPr="00B26474">
        <w:t>Šviestuvai turi būti pateikti su visom jų pakabinimui, montavimui skirtomis medžiagomis.</w:t>
      </w:r>
    </w:p>
    <w:p w14:paraId="72894380" w14:textId="77777777" w:rsidR="00264859" w:rsidRPr="00B26474" w:rsidRDefault="00264859" w:rsidP="00F3547F">
      <w:pPr>
        <w:pStyle w:val="CommentText"/>
        <w:tabs>
          <w:tab w:val="left" w:pos="851"/>
        </w:tabs>
        <w:ind w:firstLine="567"/>
        <w:jc w:val="both"/>
        <w:rPr>
          <w:sz w:val="24"/>
          <w:szCs w:val="24"/>
        </w:rPr>
      </w:pPr>
      <w:r w:rsidRPr="00B26474">
        <w:rPr>
          <w:sz w:val="24"/>
          <w:szCs w:val="24"/>
        </w:rPr>
        <w:t>Patalpos apšvietimo ly</w:t>
      </w:r>
      <w:r w:rsidR="00E7496D" w:rsidRPr="00B26474">
        <w:rPr>
          <w:sz w:val="24"/>
          <w:szCs w:val="24"/>
        </w:rPr>
        <w:t>gio reguliavimas kontroliuojamas įrengiant būvio, šviesos daviklius arba atskirus jungiklius atskiroms šviestuvų grupėms.</w:t>
      </w:r>
      <w:r w:rsidR="004D02C2" w:rsidRPr="00B26474">
        <w:rPr>
          <w:sz w:val="24"/>
          <w:szCs w:val="24"/>
        </w:rPr>
        <w:t xml:space="preserve"> Maitinimo įtampa 230 V</w:t>
      </w:r>
    </w:p>
    <w:p w14:paraId="16EF7260" w14:textId="77777777" w:rsidR="00A271AB" w:rsidRPr="00B26474" w:rsidRDefault="00DF78F0" w:rsidP="00F3547F">
      <w:pPr>
        <w:pStyle w:val="BodyText"/>
        <w:tabs>
          <w:tab w:val="left" w:pos="851"/>
        </w:tabs>
        <w:ind w:left="0" w:firstLine="567"/>
        <w:jc w:val="both"/>
      </w:pPr>
      <w:r w:rsidRPr="00B26474">
        <w:t>Į apšvietimo prietaisų ir tinklų instaliavimą turi būti įskaičiuoti visi reikiami su tuo susiję darbai ir medžiagos, kad užtikrinti reikiamą apšviestumą, normalų ir saugų darbą, reikalingą instaliavimui. Šviestuvai, visa reikalinga instaliavimui įranga, lempos ir medžiagos turi atitikti tarptautiniams standartams ir turi būti sertifikuoti Lietuvoje. Apšviestumas yra vienas pagrindinių faktorių, į kuriuos reikia atsižvelgti įrengiant apšvietimą. Apšviestumas turi atitikti naujausius interjero apšvietimo įrangos reikalavimus, būti ne žemiau, negu nustatyta Lietuvos normose. Apšvietimo priemonės turi būti sumontuotos taip, kad užtikrintų apšviestumo lygį pakankamą geroms darbo sąlygoms ir saugumui užtikrinti. Patalpų apšviestumas turi būti įrengtas pagal šioms patalpoms keliamus reikalavimus. Šviestuvų apsaugos klasė turi atitikti patalpų charakteristikas.</w:t>
      </w:r>
      <w:r w:rsidR="0015281A" w:rsidRPr="00B26474">
        <w:t xml:space="preserve"> Kištukinius lizdus ir jungiklius numatyti perkančiosios organizacijos nurodytose vietose.</w:t>
      </w:r>
    </w:p>
    <w:p w14:paraId="7B037D80" w14:textId="77777777" w:rsidR="00A73612" w:rsidRPr="00B26474" w:rsidRDefault="00DF78F0" w:rsidP="00F3547F">
      <w:pPr>
        <w:pStyle w:val="BodyText"/>
        <w:tabs>
          <w:tab w:val="left" w:pos="851"/>
        </w:tabs>
        <w:ind w:left="0" w:firstLine="567"/>
        <w:jc w:val="both"/>
        <w:rPr>
          <w:bCs/>
          <w:i/>
          <w:iCs/>
        </w:rPr>
      </w:pPr>
      <w:r w:rsidRPr="00B26474">
        <w:rPr>
          <w:bCs/>
          <w:i/>
          <w:iCs/>
        </w:rPr>
        <w:t xml:space="preserve">Šviestuvai LED 600x600mm, 220V- 240V, nemažiau kaip 40W galingumo, 4000 </w:t>
      </w:r>
      <w:proofErr w:type="spellStart"/>
      <w:r w:rsidRPr="00B26474">
        <w:rPr>
          <w:bCs/>
          <w:i/>
          <w:iCs/>
        </w:rPr>
        <w:t>lm</w:t>
      </w:r>
      <w:proofErr w:type="spellEnd"/>
      <w:r w:rsidRPr="00B26474">
        <w:rPr>
          <w:bCs/>
          <w:i/>
          <w:iCs/>
        </w:rPr>
        <w:t xml:space="preserve"> šviesos</w:t>
      </w:r>
      <w:r w:rsidRPr="00B26474">
        <w:rPr>
          <w:bCs/>
          <w:i/>
          <w:iCs/>
          <w:spacing w:val="-5"/>
        </w:rPr>
        <w:t xml:space="preserve"> </w:t>
      </w:r>
      <w:r w:rsidRPr="00B26474">
        <w:rPr>
          <w:bCs/>
          <w:i/>
          <w:iCs/>
        </w:rPr>
        <w:t>srauto.</w:t>
      </w:r>
      <w:r w:rsidR="003A5849" w:rsidRPr="00B26474">
        <w:rPr>
          <w:bCs/>
          <w:i/>
          <w:iCs/>
        </w:rPr>
        <w:t xml:space="preserve"> </w:t>
      </w:r>
    </w:p>
    <w:p w14:paraId="4FF29348" w14:textId="77777777" w:rsidR="00A73612" w:rsidRPr="00B26474" w:rsidRDefault="00A73612" w:rsidP="00F3547F">
      <w:pPr>
        <w:pStyle w:val="BodyText"/>
        <w:tabs>
          <w:tab w:val="left" w:pos="851"/>
        </w:tabs>
        <w:ind w:left="0" w:firstLine="567"/>
        <w:jc w:val="both"/>
        <w:rPr>
          <w:bCs/>
          <w:i/>
          <w:iCs/>
        </w:rPr>
      </w:pPr>
      <w:r w:rsidRPr="00B26474">
        <w:rPr>
          <w:i/>
          <w:iCs/>
        </w:rPr>
        <w:t>Vidaus apšvietimo LED lempų šviestuvų montavi</w:t>
      </w:r>
      <w:r w:rsidR="005D6BB2" w:rsidRPr="00B26474">
        <w:rPr>
          <w:i/>
          <w:iCs/>
        </w:rPr>
        <w:t>mas su pritemdymo (</w:t>
      </w:r>
      <w:proofErr w:type="spellStart"/>
      <w:r w:rsidR="005D6BB2" w:rsidRPr="00B26474">
        <w:rPr>
          <w:i/>
          <w:iCs/>
        </w:rPr>
        <w:t>dimeriavimo</w:t>
      </w:r>
      <w:proofErr w:type="spellEnd"/>
      <w:r w:rsidR="005D6BB2" w:rsidRPr="00B26474">
        <w:rPr>
          <w:i/>
          <w:iCs/>
        </w:rPr>
        <w:t>)</w:t>
      </w:r>
      <w:r w:rsidRPr="00B26474">
        <w:rPr>
          <w:i/>
          <w:iCs/>
        </w:rPr>
        <w:t xml:space="preserve"> funkcija, nuotoliu valdymu.</w:t>
      </w:r>
    </w:p>
    <w:p w14:paraId="28090DB2" w14:textId="77777777" w:rsidR="00A73612" w:rsidRPr="00B26474" w:rsidRDefault="003A5849" w:rsidP="00F3547F">
      <w:pPr>
        <w:pStyle w:val="BodyText"/>
        <w:tabs>
          <w:tab w:val="left" w:pos="851"/>
        </w:tabs>
        <w:ind w:left="0" w:firstLine="567"/>
        <w:jc w:val="both"/>
        <w:rPr>
          <w:bCs/>
        </w:rPr>
      </w:pPr>
      <w:proofErr w:type="spellStart"/>
      <w:r w:rsidRPr="00B26474">
        <w:rPr>
          <w:bCs/>
          <w:i/>
          <w:iCs/>
        </w:rPr>
        <w:t>Hermetinių</w:t>
      </w:r>
      <w:proofErr w:type="spellEnd"/>
      <w:r w:rsidRPr="00B26474">
        <w:rPr>
          <w:bCs/>
          <w:i/>
          <w:iCs/>
        </w:rPr>
        <w:t xml:space="preserve"> jungiklių</w:t>
      </w:r>
      <w:r w:rsidR="002909B3" w:rsidRPr="00B26474">
        <w:rPr>
          <w:bCs/>
          <w:i/>
          <w:iCs/>
        </w:rPr>
        <w:t xml:space="preserve"> ir rozečių</w:t>
      </w:r>
      <w:r w:rsidRPr="00B26474">
        <w:rPr>
          <w:bCs/>
          <w:i/>
          <w:iCs/>
        </w:rPr>
        <w:t xml:space="preserve"> montavimas</w:t>
      </w:r>
      <w:r w:rsidR="008A1A6F" w:rsidRPr="00B26474">
        <w:rPr>
          <w:bCs/>
          <w:i/>
          <w:iCs/>
        </w:rPr>
        <w:t>.</w:t>
      </w:r>
      <w:r w:rsidR="00A73612" w:rsidRPr="00B26474">
        <w:rPr>
          <w:bCs/>
        </w:rPr>
        <w:t xml:space="preserve"> </w:t>
      </w:r>
    </w:p>
    <w:p w14:paraId="7E5F25A6" w14:textId="77777777" w:rsidR="005D6BB2" w:rsidRPr="00B26474" w:rsidRDefault="005D6BB2" w:rsidP="00F3547F">
      <w:pPr>
        <w:pStyle w:val="BodyText"/>
        <w:tabs>
          <w:tab w:val="left" w:pos="851"/>
        </w:tabs>
        <w:ind w:left="0" w:firstLine="567"/>
        <w:jc w:val="both"/>
        <w:rPr>
          <w:bCs/>
        </w:rPr>
      </w:pPr>
    </w:p>
    <w:p w14:paraId="23345628" w14:textId="77777777" w:rsidR="002909B3" w:rsidRPr="00B26474" w:rsidRDefault="002909B3" w:rsidP="00F3547F">
      <w:pPr>
        <w:pStyle w:val="Heading1"/>
        <w:tabs>
          <w:tab w:val="left" w:pos="851"/>
        </w:tabs>
        <w:ind w:left="0" w:firstLine="567"/>
        <w:jc w:val="both"/>
      </w:pPr>
      <w:r w:rsidRPr="00B26474">
        <w:t>ELEKTROTECHNINĖ DALIS</w:t>
      </w:r>
    </w:p>
    <w:p w14:paraId="29D9F1F5" w14:textId="77777777" w:rsidR="00F369D6" w:rsidRPr="00B26474" w:rsidRDefault="00F369D6" w:rsidP="00F3547F">
      <w:pPr>
        <w:pStyle w:val="Heading1"/>
        <w:tabs>
          <w:tab w:val="left" w:pos="851"/>
        </w:tabs>
        <w:ind w:left="0" w:firstLine="567"/>
        <w:jc w:val="both"/>
      </w:pPr>
    </w:p>
    <w:p w14:paraId="29240B0A" w14:textId="77777777" w:rsidR="00A927ED" w:rsidRPr="00B26474" w:rsidRDefault="00E50188" w:rsidP="00F3547F">
      <w:pPr>
        <w:pStyle w:val="Heading1"/>
        <w:tabs>
          <w:tab w:val="left" w:pos="709"/>
          <w:tab w:val="left" w:pos="851"/>
        </w:tabs>
        <w:ind w:left="0" w:firstLine="567"/>
        <w:jc w:val="both"/>
        <w:rPr>
          <w:b w:val="0"/>
          <w:bCs w:val="0"/>
        </w:rPr>
      </w:pPr>
      <w:r w:rsidRPr="00B26474">
        <w:rPr>
          <w:b w:val="0"/>
          <w:bCs w:val="0"/>
          <w:shd w:val="clear" w:color="auto" w:fill="FFFFFF"/>
        </w:rPr>
        <w:t>Išorinės, reguliuojamos horizontalios, su elektrine pavara fasadinės užtemdymo</w:t>
      </w:r>
      <w:r w:rsidR="00FA5084" w:rsidRPr="00B26474">
        <w:rPr>
          <w:b w:val="0"/>
          <w:bCs w:val="0"/>
          <w:shd w:val="clear" w:color="auto" w:fill="FFFFFF"/>
        </w:rPr>
        <w:t xml:space="preserve"> žaliuzės</w:t>
      </w:r>
      <w:r w:rsidRPr="00B26474">
        <w:rPr>
          <w:b w:val="0"/>
          <w:bCs w:val="0"/>
          <w:shd w:val="clear" w:color="auto" w:fill="FFFFFF"/>
        </w:rPr>
        <w:t xml:space="preserve"> su distanciniu pultu ir jų montavimas, j</w:t>
      </w:r>
      <w:r w:rsidR="002C4A0B" w:rsidRPr="00B26474">
        <w:rPr>
          <w:b w:val="0"/>
          <w:bCs w:val="0"/>
          <w:shd w:val="clear" w:color="auto" w:fill="FFFFFF"/>
        </w:rPr>
        <w:t>ungikl</w:t>
      </w:r>
      <w:r w:rsidRPr="00B26474">
        <w:rPr>
          <w:b w:val="0"/>
          <w:bCs w:val="0"/>
          <w:shd w:val="clear" w:color="auto" w:fill="FFFFFF"/>
        </w:rPr>
        <w:t xml:space="preserve">io įrengimas mechaniniam lauko </w:t>
      </w:r>
      <w:r w:rsidR="002C4A0B" w:rsidRPr="00B26474">
        <w:rPr>
          <w:b w:val="0"/>
          <w:bCs w:val="0"/>
          <w:shd w:val="clear" w:color="auto" w:fill="FFFFFF"/>
        </w:rPr>
        <w:t>žaliuzių</w:t>
      </w:r>
      <w:r w:rsidRPr="00B26474">
        <w:rPr>
          <w:b w:val="0"/>
          <w:bCs w:val="0"/>
          <w:shd w:val="clear" w:color="auto" w:fill="FFFFFF"/>
        </w:rPr>
        <w:t xml:space="preserve"> valdymui</w:t>
      </w:r>
      <w:r w:rsidR="002C4A0B" w:rsidRPr="00B26474">
        <w:rPr>
          <w:b w:val="0"/>
          <w:bCs w:val="0"/>
          <w:shd w:val="clear" w:color="auto" w:fill="FFFFFF"/>
        </w:rPr>
        <w:t>.</w:t>
      </w:r>
      <w:r w:rsidR="00014766" w:rsidRPr="00B26474">
        <w:rPr>
          <w:b w:val="0"/>
          <w:bCs w:val="0"/>
          <w:shd w:val="clear" w:color="auto" w:fill="FFFFFF"/>
        </w:rPr>
        <w:t xml:space="preserve"> </w:t>
      </w:r>
      <w:bookmarkStart w:id="3" w:name="_Hlk152574249"/>
      <w:r w:rsidR="00A927ED" w:rsidRPr="00B26474">
        <w:rPr>
          <w:b w:val="0"/>
          <w:bCs w:val="0"/>
        </w:rPr>
        <w:t>Fasado žaliuz</w:t>
      </w:r>
      <w:r w:rsidR="00014766" w:rsidRPr="00B26474">
        <w:rPr>
          <w:b w:val="0"/>
          <w:bCs w:val="0"/>
        </w:rPr>
        <w:t xml:space="preserve">ių </w:t>
      </w:r>
      <w:r w:rsidR="007414AE" w:rsidRPr="00B26474">
        <w:rPr>
          <w:b w:val="0"/>
          <w:bCs w:val="0"/>
        </w:rPr>
        <w:t>plokštelės</w:t>
      </w:r>
      <w:r w:rsidR="00014766" w:rsidRPr="00B26474">
        <w:rPr>
          <w:b w:val="0"/>
          <w:bCs w:val="0"/>
        </w:rPr>
        <w:t xml:space="preserve"> </w:t>
      </w:r>
      <w:r w:rsidR="007414AE" w:rsidRPr="00B26474">
        <w:rPr>
          <w:b w:val="0"/>
          <w:bCs w:val="0"/>
        </w:rPr>
        <w:t>reguliuojamos</w:t>
      </w:r>
      <w:r w:rsidR="00A927ED" w:rsidRPr="00B26474">
        <w:rPr>
          <w:b w:val="0"/>
          <w:bCs w:val="0"/>
        </w:rPr>
        <w:t>,</w:t>
      </w:r>
      <w:r w:rsidR="007414AE" w:rsidRPr="00B26474">
        <w:rPr>
          <w:b w:val="0"/>
          <w:bCs w:val="0"/>
        </w:rPr>
        <w:t xml:space="preserve"> preliminarūs matavimai</w:t>
      </w:r>
      <w:r w:rsidR="00FA5084" w:rsidRPr="00B26474">
        <w:rPr>
          <w:b w:val="0"/>
          <w:bCs w:val="0"/>
        </w:rPr>
        <w:t xml:space="preserve"> 16810x2880 mm, </w:t>
      </w:r>
      <w:r w:rsidR="005D6BB2" w:rsidRPr="00B26474">
        <w:rPr>
          <w:b w:val="0"/>
          <w:bCs w:val="0"/>
        </w:rPr>
        <w:t>(tikslintis atvykus į vietą</w:t>
      </w:r>
      <w:r w:rsidR="007414AE" w:rsidRPr="00B26474">
        <w:rPr>
          <w:b w:val="0"/>
          <w:bCs w:val="0"/>
        </w:rPr>
        <w:t>)</w:t>
      </w:r>
      <w:bookmarkEnd w:id="3"/>
      <w:r w:rsidR="00FA5084" w:rsidRPr="00B26474">
        <w:rPr>
          <w:b w:val="0"/>
          <w:bCs w:val="0"/>
        </w:rPr>
        <w:t xml:space="preserve">, žaliuzių plotas dalijasi pagal fasado kolonas į tris dalis. </w:t>
      </w:r>
    </w:p>
    <w:p w14:paraId="66C83999" w14:textId="77777777" w:rsidR="002909B3" w:rsidRPr="00B26474" w:rsidRDefault="002909B3" w:rsidP="00F3547F">
      <w:pPr>
        <w:pStyle w:val="BodyText"/>
        <w:tabs>
          <w:tab w:val="left" w:pos="709"/>
          <w:tab w:val="left" w:pos="851"/>
        </w:tabs>
        <w:ind w:left="0" w:firstLine="567"/>
        <w:jc w:val="both"/>
      </w:pPr>
      <w:r w:rsidRPr="00B26474">
        <w:t>Prieš darbų pradžią rangovas su Perkančiąja organizacija turi suderinti elektros jėgos ir apšvietimo tinklų sprendinius.</w:t>
      </w:r>
      <w:r w:rsidR="005D6BB2" w:rsidRPr="00B26474">
        <w:t xml:space="preserve"> </w:t>
      </w:r>
      <w:r w:rsidRPr="00B26474">
        <w:t xml:space="preserve">Kištukinius lizdus ir jungiklius numatyti perkančiosios organizacijos nurodytose </w:t>
      </w:r>
      <w:r w:rsidRPr="00B26474">
        <w:lastRenderedPageBreak/>
        <w:t>vietose.</w:t>
      </w:r>
      <w:r w:rsidR="00852D6A" w:rsidRPr="00B26474">
        <w:t xml:space="preserve"> </w:t>
      </w:r>
      <w:r w:rsidRPr="00B26474">
        <w:t>Visi elektrotechninėje dalyje numatomi įrengimai, gaminiai ir medžiagos, jų montavimas, išbandymas ir eksploatacija turi atitikti sekantiems normatyviniams ir teisiniams dokumentams:</w:t>
      </w:r>
    </w:p>
    <w:p w14:paraId="2A56A0EA" w14:textId="77777777" w:rsidR="005D6BB2" w:rsidRPr="00B26474" w:rsidRDefault="005D6BB2" w:rsidP="00F3547F">
      <w:pPr>
        <w:pStyle w:val="ListParagraph"/>
        <w:tabs>
          <w:tab w:val="left" w:pos="787"/>
          <w:tab w:val="left" w:pos="851"/>
        </w:tabs>
        <w:ind w:left="0" w:firstLine="567"/>
        <w:jc w:val="both"/>
        <w:rPr>
          <w:sz w:val="24"/>
          <w:szCs w:val="24"/>
        </w:rPr>
      </w:pPr>
    </w:p>
    <w:p w14:paraId="5867EDEC" w14:textId="77777777" w:rsidR="002909B3" w:rsidRPr="00B26474" w:rsidRDefault="005D6BB2" w:rsidP="00F3547F">
      <w:pPr>
        <w:pStyle w:val="Heading1"/>
        <w:tabs>
          <w:tab w:val="left" w:pos="851"/>
        </w:tabs>
        <w:ind w:left="0" w:firstLine="567"/>
        <w:jc w:val="both"/>
      </w:pPr>
      <w:r w:rsidRPr="00B26474">
        <w:t>KABELIAI</w:t>
      </w:r>
    </w:p>
    <w:p w14:paraId="261F6A6D" w14:textId="77777777" w:rsidR="00F3547F" w:rsidRPr="00B26474" w:rsidRDefault="00F3547F" w:rsidP="00F3547F">
      <w:pPr>
        <w:pStyle w:val="BodyText"/>
        <w:tabs>
          <w:tab w:val="left" w:pos="851"/>
        </w:tabs>
        <w:ind w:left="0" w:firstLine="567"/>
        <w:jc w:val="both"/>
      </w:pPr>
    </w:p>
    <w:p w14:paraId="1E429C76" w14:textId="77777777" w:rsidR="002909B3" w:rsidRPr="00B26474" w:rsidRDefault="002909B3" w:rsidP="00F3547F">
      <w:pPr>
        <w:pStyle w:val="BodyText"/>
        <w:tabs>
          <w:tab w:val="left" w:pos="851"/>
        </w:tabs>
        <w:ind w:left="0" w:firstLine="567"/>
        <w:jc w:val="both"/>
      </w:pPr>
      <w:r w:rsidRPr="00B26474">
        <w:t>Kabeliai skirti energijos perdavimui ir paskirstymui stacionariems įrenginiams ir komunaliniam tinklui. Kabeliai klojami į plastikinius lovelius.</w:t>
      </w:r>
    </w:p>
    <w:p w14:paraId="7C790B91" w14:textId="77777777" w:rsidR="002909B3" w:rsidRPr="00B26474" w:rsidRDefault="002909B3" w:rsidP="00F3547F">
      <w:pPr>
        <w:pStyle w:val="BodyText"/>
        <w:tabs>
          <w:tab w:val="left" w:pos="851"/>
        </w:tabs>
        <w:ind w:left="0" w:firstLine="567"/>
        <w:jc w:val="both"/>
      </w:pPr>
      <w:r w:rsidRPr="00B26474">
        <w:t>Kabelius galima tiesti patalpų viduje ir išorėje, žemėje ir vandenyje. Naudojamas ten, kur yra aukštos apkrovos ir kitos ypatingos sąlygos. Kabeliai turi būti su PVC izoliacija ir PVC apvalkalu.</w:t>
      </w:r>
    </w:p>
    <w:p w14:paraId="4ABDBC6D" w14:textId="77777777" w:rsidR="002909B3" w:rsidRPr="00B26474" w:rsidRDefault="002909B3" w:rsidP="00F3547F">
      <w:pPr>
        <w:pStyle w:val="ListParagraph"/>
        <w:numPr>
          <w:ilvl w:val="0"/>
          <w:numId w:val="1"/>
        </w:numPr>
        <w:tabs>
          <w:tab w:val="left" w:pos="851"/>
          <w:tab w:val="left" w:pos="1001"/>
        </w:tabs>
        <w:ind w:left="0" w:firstLine="567"/>
        <w:jc w:val="both"/>
        <w:rPr>
          <w:sz w:val="24"/>
          <w:szCs w:val="24"/>
        </w:rPr>
      </w:pPr>
      <w:r w:rsidRPr="00B26474">
        <w:rPr>
          <w:sz w:val="24"/>
          <w:szCs w:val="24"/>
        </w:rPr>
        <w:t>nominali įtampa</w:t>
      </w:r>
      <w:r w:rsidRPr="00B26474">
        <w:rPr>
          <w:spacing w:val="-1"/>
          <w:sz w:val="24"/>
          <w:szCs w:val="24"/>
        </w:rPr>
        <w:t xml:space="preserve"> </w:t>
      </w:r>
      <w:r w:rsidRPr="00B26474">
        <w:rPr>
          <w:sz w:val="24"/>
          <w:szCs w:val="24"/>
        </w:rPr>
        <w:t>350/750/1000V;</w:t>
      </w:r>
    </w:p>
    <w:p w14:paraId="6BF27A16" w14:textId="77777777" w:rsidR="002909B3" w:rsidRPr="00B26474" w:rsidRDefault="002909B3" w:rsidP="00F3547F">
      <w:pPr>
        <w:pStyle w:val="ListParagraph"/>
        <w:numPr>
          <w:ilvl w:val="0"/>
          <w:numId w:val="1"/>
        </w:numPr>
        <w:tabs>
          <w:tab w:val="left" w:pos="851"/>
          <w:tab w:val="left" w:pos="1001"/>
        </w:tabs>
        <w:ind w:left="0" w:firstLine="567"/>
        <w:jc w:val="both"/>
        <w:rPr>
          <w:sz w:val="24"/>
          <w:szCs w:val="24"/>
        </w:rPr>
      </w:pPr>
      <w:r w:rsidRPr="00B26474">
        <w:rPr>
          <w:sz w:val="24"/>
          <w:szCs w:val="24"/>
        </w:rPr>
        <w:t>ilgalaikė leistina kabelio gyslų temperatūra</w:t>
      </w:r>
      <w:r w:rsidRPr="00B26474">
        <w:rPr>
          <w:spacing w:val="-1"/>
          <w:sz w:val="24"/>
          <w:szCs w:val="24"/>
        </w:rPr>
        <w:t xml:space="preserve"> </w:t>
      </w:r>
      <w:r w:rsidRPr="00B26474">
        <w:rPr>
          <w:sz w:val="24"/>
          <w:szCs w:val="24"/>
        </w:rPr>
        <w:t>+70C;</w:t>
      </w:r>
    </w:p>
    <w:p w14:paraId="50428BB0" w14:textId="77777777" w:rsidR="002909B3" w:rsidRPr="00B26474" w:rsidRDefault="002909B3" w:rsidP="00F3547F">
      <w:pPr>
        <w:pStyle w:val="ListParagraph"/>
        <w:numPr>
          <w:ilvl w:val="0"/>
          <w:numId w:val="1"/>
        </w:numPr>
        <w:tabs>
          <w:tab w:val="left" w:pos="851"/>
          <w:tab w:val="left" w:pos="1001"/>
        </w:tabs>
        <w:ind w:left="0" w:firstLine="567"/>
        <w:jc w:val="both"/>
        <w:rPr>
          <w:sz w:val="24"/>
          <w:szCs w:val="24"/>
        </w:rPr>
      </w:pPr>
      <w:r w:rsidRPr="00B26474">
        <w:rPr>
          <w:sz w:val="24"/>
          <w:szCs w:val="24"/>
        </w:rPr>
        <w:t>žemiausia leistina tiesimo temperatūra</w:t>
      </w:r>
      <w:r w:rsidRPr="00B26474">
        <w:rPr>
          <w:spacing w:val="-1"/>
          <w:sz w:val="24"/>
          <w:szCs w:val="24"/>
        </w:rPr>
        <w:t xml:space="preserve"> </w:t>
      </w:r>
      <w:r w:rsidRPr="00B26474">
        <w:rPr>
          <w:sz w:val="24"/>
          <w:szCs w:val="24"/>
        </w:rPr>
        <w:t>-20C;</w:t>
      </w:r>
    </w:p>
    <w:p w14:paraId="23F5B5C8" w14:textId="77777777" w:rsidR="002909B3" w:rsidRPr="00B26474" w:rsidRDefault="002909B3" w:rsidP="00F3547F">
      <w:pPr>
        <w:pStyle w:val="ListParagraph"/>
        <w:numPr>
          <w:ilvl w:val="0"/>
          <w:numId w:val="1"/>
        </w:numPr>
        <w:tabs>
          <w:tab w:val="left" w:pos="851"/>
          <w:tab w:val="left" w:pos="1001"/>
        </w:tabs>
        <w:ind w:left="0" w:firstLine="567"/>
        <w:jc w:val="both"/>
        <w:rPr>
          <w:sz w:val="24"/>
          <w:szCs w:val="24"/>
        </w:rPr>
      </w:pPr>
      <w:r w:rsidRPr="00B26474">
        <w:rPr>
          <w:sz w:val="24"/>
          <w:szCs w:val="24"/>
        </w:rPr>
        <w:t>aukščiausia leistina kabelio gyslų temperatūra ne ilgiau 5s tekant trumpo jungimo srovei</w:t>
      </w:r>
      <w:r w:rsidRPr="00B26474">
        <w:rPr>
          <w:spacing w:val="-12"/>
          <w:sz w:val="24"/>
          <w:szCs w:val="24"/>
        </w:rPr>
        <w:t xml:space="preserve"> </w:t>
      </w:r>
      <w:r w:rsidRPr="00B26474">
        <w:rPr>
          <w:sz w:val="24"/>
          <w:szCs w:val="24"/>
        </w:rPr>
        <w:t>+1600C</w:t>
      </w:r>
    </w:p>
    <w:p w14:paraId="244B8124" w14:textId="77777777" w:rsidR="002909B3" w:rsidRPr="00B26474" w:rsidRDefault="002909B3" w:rsidP="00F3547F">
      <w:pPr>
        <w:pStyle w:val="ListParagraph"/>
        <w:numPr>
          <w:ilvl w:val="1"/>
          <w:numId w:val="2"/>
        </w:numPr>
        <w:tabs>
          <w:tab w:val="left" w:pos="851"/>
        </w:tabs>
        <w:ind w:left="0" w:firstLine="567"/>
        <w:jc w:val="both"/>
        <w:rPr>
          <w:sz w:val="24"/>
          <w:szCs w:val="24"/>
        </w:rPr>
      </w:pPr>
      <w:r w:rsidRPr="00B26474">
        <w:rPr>
          <w:sz w:val="24"/>
          <w:szCs w:val="24"/>
        </w:rPr>
        <w:tab/>
        <w:t>laidininkas - vario laidininkas (gyslos apvalios, monolitinės iki 35mm2, o kitų skerspjūvių sektorinės, monolitinės);</w:t>
      </w:r>
    </w:p>
    <w:p w14:paraId="7FA6007D"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gyslų spalvinis žymėjimas: juoda, mėlyna, ruda ir žaliai</w:t>
      </w:r>
      <w:r w:rsidRPr="00B26474">
        <w:rPr>
          <w:spacing w:val="-4"/>
          <w:sz w:val="24"/>
          <w:szCs w:val="24"/>
        </w:rPr>
        <w:t xml:space="preserve"> </w:t>
      </w:r>
      <w:r w:rsidRPr="00B26474">
        <w:rPr>
          <w:sz w:val="24"/>
          <w:szCs w:val="24"/>
        </w:rPr>
        <w:t>geltona;</w:t>
      </w:r>
    </w:p>
    <w:p w14:paraId="1E6DC761"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srovės dažnis</w:t>
      </w:r>
      <w:r w:rsidRPr="00B26474">
        <w:rPr>
          <w:spacing w:val="-2"/>
          <w:sz w:val="24"/>
          <w:szCs w:val="24"/>
        </w:rPr>
        <w:t xml:space="preserve"> </w:t>
      </w:r>
      <w:r w:rsidRPr="00B26474">
        <w:rPr>
          <w:sz w:val="24"/>
          <w:szCs w:val="24"/>
        </w:rPr>
        <w:t>50Hz;</w:t>
      </w:r>
    </w:p>
    <w:p w14:paraId="74869366"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bandymų įtampa</w:t>
      </w:r>
      <w:r w:rsidRPr="00B26474">
        <w:rPr>
          <w:spacing w:val="-2"/>
          <w:sz w:val="24"/>
          <w:szCs w:val="24"/>
        </w:rPr>
        <w:t xml:space="preserve"> </w:t>
      </w:r>
      <w:r w:rsidRPr="00B26474">
        <w:rPr>
          <w:sz w:val="24"/>
          <w:szCs w:val="24"/>
        </w:rPr>
        <w:t>3,5kV;</w:t>
      </w:r>
    </w:p>
    <w:p w14:paraId="69D1B4FA"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kabelių darbo aplinkos temperatūra nuo -40C iki</w:t>
      </w:r>
      <w:r w:rsidRPr="00B26474">
        <w:rPr>
          <w:spacing w:val="-1"/>
          <w:sz w:val="24"/>
          <w:szCs w:val="24"/>
        </w:rPr>
        <w:t xml:space="preserve"> </w:t>
      </w:r>
      <w:r w:rsidRPr="00B26474">
        <w:rPr>
          <w:sz w:val="24"/>
          <w:szCs w:val="24"/>
        </w:rPr>
        <w:t>+50C;</w:t>
      </w:r>
    </w:p>
    <w:p w14:paraId="2D18BDA7"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minimalus lenkimo spindulys ne mažesnis kaip 6 kabelio diametrų su</w:t>
      </w:r>
      <w:r w:rsidRPr="00B26474">
        <w:rPr>
          <w:spacing w:val="-5"/>
          <w:sz w:val="24"/>
          <w:szCs w:val="24"/>
        </w:rPr>
        <w:t xml:space="preserve"> </w:t>
      </w:r>
      <w:r w:rsidRPr="00B26474">
        <w:rPr>
          <w:sz w:val="24"/>
          <w:szCs w:val="24"/>
        </w:rPr>
        <w:t>apvalkalu;</w:t>
      </w:r>
    </w:p>
    <w:p w14:paraId="2930798D"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1 km kabelio ilgio izoliacijos varža prie +200C temperatūros ne mažesnė kaip</w:t>
      </w:r>
      <w:r w:rsidRPr="00B26474">
        <w:rPr>
          <w:spacing w:val="-8"/>
          <w:sz w:val="24"/>
          <w:szCs w:val="24"/>
        </w:rPr>
        <w:t xml:space="preserve"> </w:t>
      </w:r>
      <w:r w:rsidRPr="00B26474">
        <w:rPr>
          <w:sz w:val="24"/>
          <w:szCs w:val="24"/>
        </w:rPr>
        <w:t>50MΩ;</w:t>
      </w:r>
    </w:p>
    <w:p w14:paraId="43B3CD72" w14:textId="77777777" w:rsidR="002909B3" w:rsidRPr="00B26474" w:rsidRDefault="002909B3" w:rsidP="00F3547F">
      <w:pPr>
        <w:pStyle w:val="ListParagraph"/>
        <w:numPr>
          <w:ilvl w:val="2"/>
          <w:numId w:val="2"/>
        </w:numPr>
        <w:tabs>
          <w:tab w:val="left" w:pos="851"/>
          <w:tab w:val="left" w:pos="1001"/>
        </w:tabs>
        <w:ind w:left="0" w:firstLine="567"/>
        <w:jc w:val="both"/>
        <w:rPr>
          <w:sz w:val="24"/>
          <w:szCs w:val="24"/>
        </w:rPr>
      </w:pPr>
      <w:r w:rsidRPr="00B26474">
        <w:rPr>
          <w:sz w:val="24"/>
          <w:szCs w:val="24"/>
        </w:rPr>
        <w:t>apvalkalas atsparus senėjimui ir užsiliepsnojimui Elektros kabelių kiekius tikslinti</w:t>
      </w:r>
      <w:r w:rsidRPr="00B26474">
        <w:rPr>
          <w:spacing w:val="-1"/>
          <w:sz w:val="24"/>
          <w:szCs w:val="24"/>
        </w:rPr>
        <w:t xml:space="preserve"> </w:t>
      </w:r>
      <w:r w:rsidRPr="00B26474">
        <w:rPr>
          <w:sz w:val="24"/>
          <w:szCs w:val="24"/>
        </w:rPr>
        <w:t>vietoje.</w:t>
      </w:r>
    </w:p>
    <w:p w14:paraId="63DD633B" w14:textId="77777777" w:rsidR="00A271AB" w:rsidRPr="00B26474" w:rsidRDefault="00A271AB" w:rsidP="00F3547F">
      <w:pPr>
        <w:pStyle w:val="ListParagraph"/>
        <w:tabs>
          <w:tab w:val="left" w:pos="851"/>
          <w:tab w:val="left" w:pos="1001"/>
        </w:tabs>
        <w:ind w:left="0" w:firstLine="567"/>
        <w:jc w:val="both"/>
        <w:rPr>
          <w:b/>
          <w:bCs/>
          <w:sz w:val="24"/>
          <w:szCs w:val="24"/>
        </w:rPr>
      </w:pPr>
    </w:p>
    <w:p w14:paraId="3F34BFF3" w14:textId="77777777" w:rsidR="00A271AB" w:rsidRPr="00B26474" w:rsidRDefault="00970009" w:rsidP="00F3547F">
      <w:pPr>
        <w:pStyle w:val="ListParagraph"/>
        <w:tabs>
          <w:tab w:val="left" w:pos="851"/>
          <w:tab w:val="left" w:pos="1001"/>
        </w:tabs>
        <w:ind w:left="0" w:firstLine="567"/>
        <w:jc w:val="both"/>
        <w:rPr>
          <w:b/>
          <w:bCs/>
          <w:sz w:val="24"/>
          <w:szCs w:val="24"/>
        </w:rPr>
      </w:pPr>
      <w:r w:rsidRPr="00B26474">
        <w:rPr>
          <w:b/>
          <w:bCs/>
          <w:sz w:val="24"/>
          <w:szCs w:val="24"/>
        </w:rPr>
        <w:t>VENTILIACIJA</w:t>
      </w:r>
    </w:p>
    <w:p w14:paraId="65B4AE3C" w14:textId="77777777" w:rsidR="00F3547F" w:rsidRPr="00B26474" w:rsidRDefault="00F3547F" w:rsidP="00F3547F">
      <w:pPr>
        <w:tabs>
          <w:tab w:val="left" w:pos="851"/>
        </w:tabs>
        <w:ind w:firstLine="567"/>
        <w:jc w:val="both"/>
        <w:rPr>
          <w:b/>
          <w:sz w:val="24"/>
          <w:szCs w:val="24"/>
          <w:lang w:eastAsia="en-US" w:bidi="ar-SA"/>
        </w:rPr>
      </w:pPr>
    </w:p>
    <w:p w14:paraId="5F8D0F48" w14:textId="77777777" w:rsidR="00BC52C8" w:rsidRPr="00B26474" w:rsidRDefault="00BC52C8" w:rsidP="00F3547F">
      <w:pPr>
        <w:tabs>
          <w:tab w:val="left" w:pos="851"/>
        </w:tabs>
        <w:ind w:firstLine="567"/>
        <w:jc w:val="both"/>
        <w:rPr>
          <w:sz w:val="24"/>
          <w:szCs w:val="24"/>
          <w:lang w:eastAsia="en-US" w:bidi="ar-SA"/>
        </w:rPr>
      </w:pPr>
      <w:r w:rsidRPr="00B26474">
        <w:rPr>
          <w:b/>
          <w:sz w:val="24"/>
          <w:szCs w:val="24"/>
          <w:lang w:eastAsia="en-US" w:bidi="ar-SA"/>
        </w:rPr>
        <w:t>Vėdinimas</w:t>
      </w:r>
      <w:r w:rsidRPr="00B26474">
        <w:rPr>
          <w:sz w:val="24"/>
          <w:szCs w:val="24"/>
          <w:lang w:eastAsia="en-US" w:bidi="ar-SA"/>
        </w:rPr>
        <w:t>.</w:t>
      </w:r>
      <w:r w:rsidRPr="00B26474">
        <w:rPr>
          <w:spacing w:val="1"/>
          <w:sz w:val="24"/>
          <w:szCs w:val="24"/>
          <w:lang w:eastAsia="en-US" w:bidi="ar-SA"/>
        </w:rPr>
        <w:t xml:space="preserve"> </w:t>
      </w:r>
      <w:r w:rsidRPr="00B26474">
        <w:rPr>
          <w:sz w:val="24"/>
          <w:szCs w:val="24"/>
          <w:lang w:eastAsia="en-US" w:bidi="ar-SA"/>
        </w:rPr>
        <w:t>Pastate</w:t>
      </w:r>
      <w:r w:rsidRPr="00B26474">
        <w:rPr>
          <w:spacing w:val="1"/>
          <w:sz w:val="24"/>
          <w:szCs w:val="24"/>
          <w:lang w:eastAsia="en-US" w:bidi="ar-SA"/>
        </w:rPr>
        <w:t xml:space="preserve"> </w:t>
      </w:r>
      <w:r w:rsidRPr="00B26474">
        <w:rPr>
          <w:sz w:val="24"/>
          <w:szCs w:val="24"/>
          <w:lang w:eastAsia="en-US" w:bidi="ar-SA"/>
        </w:rPr>
        <w:t>numatyta</w:t>
      </w:r>
      <w:r w:rsidRPr="00B26474">
        <w:rPr>
          <w:spacing w:val="1"/>
          <w:sz w:val="24"/>
          <w:szCs w:val="24"/>
          <w:lang w:eastAsia="en-US" w:bidi="ar-SA"/>
        </w:rPr>
        <w:t xml:space="preserve"> </w:t>
      </w:r>
      <w:r w:rsidRPr="00B26474">
        <w:rPr>
          <w:sz w:val="24"/>
          <w:szCs w:val="24"/>
          <w:lang w:eastAsia="en-US" w:bidi="ar-SA"/>
        </w:rPr>
        <w:t>mišri</w:t>
      </w:r>
      <w:r w:rsidRPr="00B26474">
        <w:rPr>
          <w:spacing w:val="1"/>
          <w:sz w:val="24"/>
          <w:szCs w:val="24"/>
          <w:lang w:eastAsia="en-US" w:bidi="ar-SA"/>
        </w:rPr>
        <w:t xml:space="preserve"> </w:t>
      </w:r>
      <w:r w:rsidRPr="00B26474">
        <w:rPr>
          <w:sz w:val="24"/>
          <w:szCs w:val="24"/>
          <w:lang w:eastAsia="en-US" w:bidi="ar-SA"/>
        </w:rPr>
        <w:t>vėdinimo</w:t>
      </w:r>
      <w:r w:rsidRPr="00B26474">
        <w:rPr>
          <w:spacing w:val="1"/>
          <w:sz w:val="24"/>
          <w:szCs w:val="24"/>
          <w:lang w:eastAsia="en-US" w:bidi="ar-SA"/>
        </w:rPr>
        <w:t xml:space="preserve"> </w:t>
      </w:r>
      <w:r w:rsidRPr="00B26474">
        <w:rPr>
          <w:sz w:val="24"/>
          <w:szCs w:val="24"/>
          <w:lang w:eastAsia="en-US" w:bidi="ar-SA"/>
        </w:rPr>
        <w:t>sistema,</w:t>
      </w:r>
      <w:r w:rsidRPr="00B26474">
        <w:rPr>
          <w:spacing w:val="1"/>
          <w:sz w:val="24"/>
          <w:szCs w:val="24"/>
          <w:lang w:eastAsia="en-US" w:bidi="ar-SA"/>
        </w:rPr>
        <w:t xml:space="preserve"> </w:t>
      </w:r>
      <w:r w:rsidRPr="00B26474">
        <w:rPr>
          <w:sz w:val="24"/>
          <w:szCs w:val="24"/>
          <w:lang w:eastAsia="en-US" w:bidi="ar-SA"/>
        </w:rPr>
        <w:t>t.</w:t>
      </w:r>
      <w:r w:rsidRPr="00B26474">
        <w:rPr>
          <w:spacing w:val="1"/>
          <w:sz w:val="24"/>
          <w:szCs w:val="24"/>
          <w:lang w:eastAsia="en-US" w:bidi="ar-SA"/>
        </w:rPr>
        <w:t xml:space="preserve"> </w:t>
      </w:r>
      <w:r w:rsidRPr="00B26474">
        <w:rPr>
          <w:sz w:val="24"/>
          <w:szCs w:val="24"/>
          <w:lang w:eastAsia="en-US" w:bidi="ar-SA"/>
        </w:rPr>
        <w:t>y.</w:t>
      </w:r>
      <w:r w:rsidRPr="00B26474">
        <w:rPr>
          <w:spacing w:val="57"/>
          <w:sz w:val="24"/>
          <w:szCs w:val="24"/>
          <w:lang w:eastAsia="en-US" w:bidi="ar-SA"/>
        </w:rPr>
        <w:t xml:space="preserve"> </w:t>
      </w:r>
      <w:r w:rsidRPr="00B26474">
        <w:rPr>
          <w:sz w:val="24"/>
          <w:szCs w:val="24"/>
          <w:lang w:eastAsia="en-US" w:bidi="ar-SA"/>
        </w:rPr>
        <w:t>mechaninė</w:t>
      </w:r>
      <w:r w:rsidRPr="00B26474">
        <w:rPr>
          <w:spacing w:val="58"/>
          <w:sz w:val="24"/>
          <w:szCs w:val="24"/>
          <w:lang w:eastAsia="en-US" w:bidi="ar-SA"/>
        </w:rPr>
        <w:t xml:space="preserve"> </w:t>
      </w:r>
      <w:r w:rsidRPr="00B26474">
        <w:rPr>
          <w:sz w:val="24"/>
          <w:szCs w:val="24"/>
          <w:lang w:eastAsia="en-US" w:bidi="ar-SA"/>
        </w:rPr>
        <w:t>ventiliatorių</w:t>
      </w:r>
      <w:r w:rsidRPr="00B26474">
        <w:rPr>
          <w:spacing w:val="57"/>
          <w:sz w:val="24"/>
          <w:szCs w:val="24"/>
          <w:lang w:eastAsia="en-US" w:bidi="ar-SA"/>
        </w:rPr>
        <w:t xml:space="preserve"> </w:t>
      </w:r>
      <w:r w:rsidRPr="00B26474">
        <w:rPr>
          <w:sz w:val="24"/>
          <w:szCs w:val="24"/>
          <w:lang w:eastAsia="en-US" w:bidi="ar-SA"/>
        </w:rPr>
        <w:t>pagalba</w:t>
      </w:r>
      <w:r w:rsidRPr="00B26474">
        <w:rPr>
          <w:spacing w:val="58"/>
          <w:sz w:val="24"/>
          <w:szCs w:val="24"/>
          <w:lang w:eastAsia="en-US" w:bidi="ar-SA"/>
        </w:rPr>
        <w:t xml:space="preserve"> </w:t>
      </w:r>
      <w:r w:rsidRPr="00B26474">
        <w:rPr>
          <w:sz w:val="24"/>
          <w:szCs w:val="24"/>
          <w:lang w:eastAsia="en-US" w:bidi="ar-SA"/>
        </w:rPr>
        <w:t>ir</w:t>
      </w:r>
      <w:r w:rsidRPr="00B26474">
        <w:rPr>
          <w:spacing w:val="1"/>
          <w:sz w:val="24"/>
          <w:szCs w:val="24"/>
          <w:lang w:eastAsia="en-US" w:bidi="ar-SA"/>
        </w:rPr>
        <w:t xml:space="preserve"> </w:t>
      </w:r>
      <w:r w:rsidRPr="00B26474">
        <w:rPr>
          <w:sz w:val="24"/>
          <w:szCs w:val="24"/>
          <w:lang w:eastAsia="en-US" w:bidi="ar-SA"/>
        </w:rPr>
        <w:t>natūrali</w:t>
      </w:r>
      <w:r w:rsidRPr="00B26474">
        <w:rPr>
          <w:spacing w:val="1"/>
          <w:sz w:val="24"/>
          <w:szCs w:val="24"/>
          <w:lang w:eastAsia="en-US" w:bidi="ar-SA"/>
        </w:rPr>
        <w:t xml:space="preserve"> </w:t>
      </w:r>
      <w:r w:rsidRPr="00B26474">
        <w:rPr>
          <w:sz w:val="24"/>
          <w:szCs w:val="24"/>
          <w:lang w:eastAsia="en-US" w:bidi="ar-SA"/>
        </w:rPr>
        <w:t>per</w:t>
      </w:r>
      <w:r w:rsidRPr="00B26474">
        <w:rPr>
          <w:spacing w:val="1"/>
          <w:sz w:val="24"/>
          <w:szCs w:val="24"/>
          <w:lang w:eastAsia="en-US" w:bidi="ar-SA"/>
        </w:rPr>
        <w:t xml:space="preserve"> </w:t>
      </w:r>
      <w:r w:rsidRPr="00B26474">
        <w:rPr>
          <w:sz w:val="24"/>
          <w:szCs w:val="24"/>
          <w:lang w:eastAsia="en-US" w:bidi="ar-SA"/>
        </w:rPr>
        <w:t>atveriamas</w:t>
      </w:r>
      <w:r w:rsidRPr="00B26474">
        <w:rPr>
          <w:spacing w:val="1"/>
          <w:sz w:val="24"/>
          <w:szCs w:val="24"/>
          <w:lang w:eastAsia="en-US" w:bidi="ar-SA"/>
        </w:rPr>
        <w:t xml:space="preserve"> </w:t>
      </w:r>
      <w:r w:rsidRPr="00B26474">
        <w:rPr>
          <w:sz w:val="24"/>
          <w:szCs w:val="24"/>
          <w:lang w:eastAsia="en-US" w:bidi="ar-SA"/>
        </w:rPr>
        <w:t>duris</w:t>
      </w:r>
      <w:r w:rsidRPr="00B26474">
        <w:rPr>
          <w:spacing w:val="1"/>
          <w:sz w:val="24"/>
          <w:szCs w:val="24"/>
          <w:lang w:eastAsia="en-US" w:bidi="ar-SA"/>
        </w:rPr>
        <w:t xml:space="preserve"> </w:t>
      </w:r>
      <w:r w:rsidRPr="00B26474">
        <w:rPr>
          <w:sz w:val="24"/>
          <w:szCs w:val="24"/>
          <w:lang w:eastAsia="en-US" w:bidi="ar-SA"/>
        </w:rPr>
        <w:t>ir</w:t>
      </w:r>
      <w:r w:rsidRPr="00B26474">
        <w:rPr>
          <w:spacing w:val="1"/>
          <w:sz w:val="24"/>
          <w:szCs w:val="24"/>
          <w:lang w:eastAsia="en-US" w:bidi="ar-SA"/>
        </w:rPr>
        <w:t xml:space="preserve"> </w:t>
      </w:r>
      <w:r w:rsidRPr="00B26474">
        <w:rPr>
          <w:sz w:val="24"/>
          <w:szCs w:val="24"/>
          <w:lang w:eastAsia="en-US" w:bidi="ar-SA"/>
        </w:rPr>
        <w:t>langus,</w:t>
      </w:r>
      <w:r w:rsidRPr="00B26474">
        <w:rPr>
          <w:spacing w:val="1"/>
          <w:sz w:val="24"/>
          <w:szCs w:val="24"/>
          <w:lang w:eastAsia="en-US" w:bidi="ar-SA"/>
        </w:rPr>
        <w:t xml:space="preserve"> </w:t>
      </w:r>
      <w:r w:rsidRPr="00B26474">
        <w:rPr>
          <w:sz w:val="24"/>
          <w:szCs w:val="24"/>
          <w:lang w:eastAsia="en-US" w:bidi="ar-SA"/>
        </w:rPr>
        <w:t>ir</w:t>
      </w:r>
      <w:r w:rsidRPr="00B26474">
        <w:rPr>
          <w:spacing w:val="1"/>
          <w:sz w:val="24"/>
          <w:szCs w:val="24"/>
          <w:lang w:eastAsia="en-US" w:bidi="ar-SA"/>
        </w:rPr>
        <w:t xml:space="preserve"> </w:t>
      </w:r>
      <w:r w:rsidRPr="00B26474">
        <w:rPr>
          <w:sz w:val="24"/>
          <w:szCs w:val="24"/>
          <w:lang w:eastAsia="en-US" w:bidi="ar-SA"/>
        </w:rPr>
        <w:t>per</w:t>
      </w:r>
      <w:r w:rsidRPr="00B26474">
        <w:rPr>
          <w:spacing w:val="1"/>
          <w:sz w:val="24"/>
          <w:szCs w:val="24"/>
          <w:lang w:eastAsia="en-US" w:bidi="ar-SA"/>
        </w:rPr>
        <w:t xml:space="preserve"> </w:t>
      </w:r>
      <w:r w:rsidRPr="00B26474">
        <w:rPr>
          <w:sz w:val="24"/>
          <w:szCs w:val="24"/>
          <w:lang w:eastAsia="en-US" w:bidi="ar-SA"/>
        </w:rPr>
        <w:t>esamus</w:t>
      </w:r>
      <w:r w:rsidRPr="00B26474">
        <w:rPr>
          <w:spacing w:val="1"/>
          <w:sz w:val="24"/>
          <w:szCs w:val="24"/>
          <w:lang w:eastAsia="en-US" w:bidi="ar-SA"/>
        </w:rPr>
        <w:t xml:space="preserve"> </w:t>
      </w:r>
      <w:r w:rsidRPr="00B26474">
        <w:rPr>
          <w:sz w:val="24"/>
          <w:szCs w:val="24"/>
          <w:lang w:eastAsia="en-US" w:bidi="ar-SA"/>
        </w:rPr>
        <w:t>pritaikomus</w:t>
      </w:r>
      <w:r w:rsidRPr="00B26474">
        <w:rPr>
          <w:spacing w:val="1"/>
          <w:sz w:val="24"/>
          <w:szCs w:val="24"/>
          <w:lang w:eastAsia="en-US" w:bidi="ar-SA"/>
        </w:rPr>
        <w:t xml:space="preserve"> </w:t>
      </w:r>
      <w:r w:rsidRPr="00B26474">
        <w:rPr>
          <w:sz w:val="24"/>
          <w:szCs w:val="24"/>
          <w:lang w:eastAsia="en-US" w:bidi="ar-SA"/>
        </w:rPr>
        <w:t>vėdinimo</w:t>
      </w:r>
      <w:r w:rsidRPr="00B26474">
        <w:rPr>
          <w:spacing w:val="1"/>
          <w:sz w:val="24"/>
          <w:szCs w:val="24"/>
          <w:lang w:eastAsia="en-US" w:bidi="ar-SA"/>
        </w:rPr>
        <w:t xml:space="preserve"> </w:t>
      </w:r>
      <w:r w:rsidRPr="00B26474">
        <w:rPr>
          <w:sz w:val="24"/>
          <w:szCs w:val="24"/>
          <w:lang w:eastAsia="en-US" w:bidi="ar-SA"/>
        </w:rPr>
        <w:t>kanalus,</w:t>
      </w:r>
      <w:r w:rsidRPr="00B26474">
        <w:rPr>
          <w:spacing w:val="1"/>
          <w:sz w:val="24"/>
          <w:szCs w:val="24"/>
          <w:lang w:eastAsia="en-US" w:bidi="ar-SA"/>
        </w:rPr>
        <w:t xml:space="preserve"> </w:t>
      </w:r>
      <w:r w:rsidRPr="00B26474">
        <w:rPr>
          <w:sz w:val="24"/>
          <w:szCs w:val="24"/>
          <w:lang w:eastAsia="en-US" w:bidi="ar-SA"/>
        </w:rPr>
        <w:t>kai</w:t>
      </w:r>
      <w:r w:rsidRPr="00B26474">
        <w:rPr>
          <w:spacing w:val="1"/>
          <w:sz w:val="24"/>
          <w:szCs w:val="24"/>
          <w:lang w:eastAsia="en-US" w:bidi="ar-SA"/>
        </w:rPr>
        <w:t xml:space="preserve"> </w:t>
      </w:r>
      <w:r w:rsidRPr="00B26474">
        <w:rPr>
          <w:sz w:val="24"/>
          <w:szCs w:val="24"/>
          <w:lang w:eastAsia="en-US" w:bidi="ar-SA"/>
        </w:rPr>
        <w:t>nedirba</w:t>
      </w:r>
      <w:r w:rsidRPr="00B26474">
        <w:rPr>
          <w:spacing w:val="1"/>
          <w:sz w:val="24"/>
          <w:szCs w:val="24"/>
          <w:lang w:eastAsia="en-US" w:bidi="ar-SA"/>
        </w:rPr>
        <w:t xml:space="preserve"> </w:t>
      </w:r>
      <w:r w:rsidRPr="00B26474">
        <w:rPr>
          <w:sz w:val="24"/>
          <w:szCs w:val="24"/>
          <w:lang w:eastAsia="en-US" w:bidi="ar-SA"/>
        </w:rPr>
        <w:t>ventiliatoriai</w:t>
      </w:r>
      <w:r w:rsidR="00700602" w:rsidRPr="00B26474">
        <w:rPr>
          <w:sz w:val="24"/>
          <w:szCs w:val="24"/>
          <w:lang w:eastAsia="en-US" w:bidi="ar-SA"/>
        </w:rPr>
        <w:t xml:space="preserve"> </w:t>
      </w:r>
      <w:r w:rsidRPr="00B26474">
        <w:rPr>
          <w:sz w:val="24"/>
          <w:szCs w:val="24"/>
          <w:lang w:eastAsia="en-US" w:bidi="ar-SA"/>
        </w:rPr>
        <w:t>Mechaninė ventiliacija sumontuota kaip</w:t>
      </w:r>
      <w:r w:rsidRPr="00B26474">
        <w:rPr>
          <w:spacing w:val="1"/>
          <w:sz w:val="24"/>
          <w:szCs w:val="24"/>
          <w:lang w:eastAsia="en-US" w:bidi="ar-SA"/>
        </w:rPr>
        <w:t xml:space="preserve"> </w:t>
      </w:r>
      <w:r w:rsidRPr="00B26474">
        <w:rPr>
          <w:sz w:val="24"/>
          <w:szCs w:val="24"/>
          <w:lang w:eastAsia="en-US" w:bidi="ar-SA"/>
        </w:rPr>
        <w:t>nepastoviai</w:t>
      </w:r>
      <w:r w:rsidRPr="00B26474">
        <w:rPr>
          <w:spacing w:val="1"/>
          <w:sz w:val="24"/>
          <w:szCs w:val="24"/>
          <w:lang w:eastAsia="en-US" w:bidi="ar-SA"/>
        </w:rPr>
        <w:t xml:space="preserve"> </w:t>
      </w:r>
      <w:r w:rsidRPr="00B26474">
        <w:rPr>
          <w:sz w:val="24"/>
          <w:szCs w:val="24"/>
          <w:lang w:eastAsia="en-US" w:bidi="ar-SA"/>
        </w:rPr>
        <w:t>veikianti.</w:t>
      </w:r>
      <w:r w:rsidRPr="00B26474">
        <w:rPr>
          <w:spacing w:val="1"/>
          <w:sz w:val="24"/>
          <w:szCs w:val="24"/>
          <w:lang w:eastAsia="en-US" w:bidi="ar-SA"/>
        </w:rPr>
        <w:t xml:space="preserve"> </w:t>
      </w:r>
      <w:r w:rsidRPr="00B26474">
        <w:rPr>
          <w:sz w:val="24"/>
          <w:szCs w:val="24"/>
          <w:lang w:eastAsia="en-US" w:bidi="ar-SA"/>
        </w:rPr>
        <w:t>Ji įjungiama,</w:t>
      </w:r>
      <w:r w:rsidRPr="00B26474">
        <w:rPr>
          <w:spacing w:val="57"/>
          <w:sz w:val="24"/>
          <w:szCs w:val="24"/>
          <w:lang w:eastAsia="en-US" w:bidi="ar-SA"/>
        </w:rPr>
        <w:t xml:space="preserve"> </w:t>
      </w:r>
      <w:r w:rsidRPr="00B26474">
        <w:rPr>
          <w:sz w:val="24"/>
          <w:szCs w:val="24"/>
          <w:lang w:eastAsia="en-US" w:bidi="ar-SA"/>
        </w:rPr>
        <w:t>kai nebepatenkina natūraliu</w:t>
      </w:r>
      <w:r w:rsidRPr="00B26474">
        <w:rPr>
          <w:spacing w:val="1"/>
          <w:sz w:val="24"/>
          <w:szCs w:val="24"/>
          <w:lang w:eastAsia="en-US" w:bidi="ar-SA"/>
        </w:rPr>
        <w:t xml:space="preserve"> </w:t>
      </w:r>
      <w:r w:rsidRPr="00B26474">
        <w:rPr>
          <w:sz w:val="24"/>
          <w:szCs w:val="24"/>
          <w:lang w:eastAsia="en-US" w:bidi="ar-SA"/>
        </w:rPr>
        <w:t>būdu pašalinamo oro</w:t>
      </w:r>
      <w:r w:rsidRPr="00B26474">
        <w:rPr>
          <w:spacing w:val="3"/>
          <w:sz w:val="24"/>
          <w:szCs w:val="24"/>
          <w:lang w:eastAsia="en-US" w:bidi="ar-SA"/>
        </w:rPr>
        <w:t xml:space="preserve"> </w:t>
      </w:r>
      <w:r w:rsidRPr="00B26474">
        <w:rPr>
          <w:sz w:val="24"/>
          <w:szCs w:val="24"/>
          <w:lang w:eastAsia="en-US" w:bidi="ar-SA"/>
        </w:rPr>
        <w:t>kiekiai.</w:t>
      </w:r>
    </w:p>
    <w:p w14:paraId="4190350B" w14:textId="77777777" w:rsidR="00970009" w:rsidRPr="00B26474" w:rsidRDefault="00391E5D" w:rsidP="00F3547F">
      <w:pPr>
        <w:pStyle w:val="ListParagraph"/>
        <w:tabs>
          <w:tab w:val="left" w:pos="851"/>
          <w:tab w:val="left" w:pos="1001"/>
        </w:tabs>
        <w:ind w:left="0" w:firstLine="567"/>
        <w:jc w:val="both"/>
        <w:rPr>
          <w:sz w:val="24"/>
          <w:szCs w:val="24"/>
          <w:shd w:val="clear" w:color="auto" w:fill="FFFFFF"/>
        </w:rPr>
      </w:pPr>
      <w:r w:rsidRPr="00B26474">
        <w:rPr>
          <w:sz w:val="24"/>
          <w:szCs w:val="24"/>
        </w:rPr>
        <w:t>Biotechnologijų laboratorij</w:t>
      </w:r>
      <w:r w:rsidR="004D0D50" w:rsidRPr="00B26474">
        <w:rPr>
          <w:sz w:val="24"/>
          <w:szCs w:val="24"/>
        </w:rPr>
        <w:t>ų</w:t>
      </w:r>
      <w:r w:rsidR="00346DE9" w:rsidRPr="00B26474">
        <w:rPr>
          <w:sz w:val="24"/>
          <w:szCs w:val="24"/>
        </w:rPr>
        <w:t xml:space="preserve"> patalpose</w:t>
      </w:r>
      <w:r w:rsidR="004D0D50" w:rsidRPr="00B26474">
        <w:rPr>
          <w:sz w:val="24"/>
          <w:szCs w:val="24"/>
        </w:rPr>
        <w:t xml:space="preserve"> montuojama</w:t>
      </w:r>
      <w:r w:rsidR="00700602" w:rsidRPr="00B26474">
        <w:rPr>
          <w:sz w:val="24"/>
          <w:szCs w:val="24"/>
        </w:rPr>
        <w:t>:</w:t>
      </w:r>
      <w:r w:rsidR="00346DE9" w:rsidRPr="00B26474">
        <w:rPr>
          <w:sz w:val="24"/>
          <w:szCs w:val="24"/>
        </w:rPr>
        <w:t xml:space="preserve"> į</w:t>
      </w:r>
      <w:r w:rsidR="00970009" w:rsidRPr="00B26474">
        <w:rPr>
          <w:sz w:val="24"/>
          <w:szCs w:val="24"/>
          <w:shd w:val="clear" w:color="auto" w:fill="FFFFFF"/>
        </w:rPr>
        <w:t>rengiama</w:t>
      </w:r>
      <w:r w:rsidR="00A271AB" w:rsidRPr="00B26474">
        <w:rPr>
          <w:sz w:val="24"/>
          <w:szCs w:val="24"/>
          <w:shd w:val="clear" w:color="auto" w:fill="FFFFFF"/>
        </w:rPr>
        <w:t xml:space="preserve"> oro ištraukimo</w:t>
      </w:r>
      <w:r w:rsidR="00A271AB" w:rsidRPr="00B26474">
        <w:rPr>
          <w:sz w:val="24"/>
          <w:szCs w:val="24"/>
          <w:lang w:bidi="ar-SA"/>
        </w:rPr>
        <w:t xml:space="preserve"> </w:t>
      </w:r>
      <w:r w:rsidR="00970009" w:rsidRPr="00B26474">
        <w:rPr>
          <w:sz w:val="24"/>
          <w:szCs w:val="24"/>
          <w:shd w:val="clear" w:color="auto" w:fill="FFFFFF"/>
        </w:rPr>
        <w:t>ventiliacijos</w:t>
      </w:r>
      <w:r w:rsidR="00A271AB" w:rsidRPr="00B26474">
        <w:rPr>
          <w:sz w:val="24"/>
          <w:szCs w:val="24"/>
          <w:shd w:val="clear" w:color="auto" w:fill="FFFFFF"/>
        </w:rPr>
        <w:t xml:space="preserve"> </w:t>
      </w:r>
      <w:r w:rsidR="00970009" w:rsidRPr="00B26474">
        <w:rPr>
          <w:sz w:val="24"/>
          <w:szCs w:val="24"/>
          <w:shd w:val="clear" w:color="auto" w:fill="FFFFFF"/>
        </w:rPr>
        <w:t>sistema</w:t>
      </w:r>
      <w:r w:rsidR="00FA5084" w:rsidRPr="00B26474">
        <w:rPr>
          <w:sz w:val="24"/>
          <w:szCs w:val="24"/>
          <w:shd w:val="clear" w:color="auto" w:fill="FFFFFF"/>
        </w:rPr>
        <w:t>, pajungiant į esamą</w:t>
      </w:r>
      <w:r w:rsidR="007C5216" w:rsidRPr="00B26474">
        <w:rPr>
          <w:sz w:val="24"/>
          <w:szCs w:val="24"/>
          <w:shd w:val="clear" w:color="auto" w:fill="FFFFFF"/>
        </w:rPr>
        <w:t xml:space="preserve"> ventiliacijos</w:t>
      </w:r>
      <w:r w:rsidR="00FA5084" w:rsidRPr="00B26474">
        <w:rPr>
          <w:sz w:val="24"/>
          <w:szCs w:val="24"/>
          <w:shd w:val="clear" w:color="auto" w:fill="FFFFFF"/>
        </w:rPr>
        <w:t xml:space="preserve"> ortakį</w:t>
      </w:r>
      <w:r w:rsidR="002846FF" w:rsidRPr="00B26474">
        <w:rPr>
          <w:sz w:val="24"/>
          <w:szCs w:val="24"/>
          <w:shd w:val="clear" w:color="auto" w:fill="FFFFFF"/>
        </w:rPr>
        <w:t>. Lakstūs</w:t>
      </w:r>
      <w:r w:rsidR="00612F99" w:rsidRPr="00B26474">
        <w:rPr>
          <w:sz w:val="24"/>
          <w:szCs w:val="24"/>
          <w:shd w:val="clear" w:color="auto" w:fill="FFFFFF"/>
        </w:rPr>
        <w:t xml:space="preserve"> gofruoti, daugiasluoksniai, garsą slopinantys</w:t>
      </w:r>
      <w:r w:rsidR="002846FF" w:rsidRPr="00B26474">
        <w:rPr>
          <w:sz w:val="24"/>
          <w:szCs w:val="24"/>
          <w:shd w:val="clear" w:color="auto" w:fill="FFFFFF"/>
        </w:rPr>
        <w:t xml:space="preserve"> </w:t>
      </w:r>
      <w:r w:rsidR="00612F99" w:rsidRPr="00B26474">
        <w:rPr>
          <w:sz w:val="24"/>
          <w:szCs w:val="24"/>
          <w:shd w:val="clear" w:color="auto" w:fill="FFFFFF"/>
        </w:rPr>
        <w:t>ortakiai</w:t>
      </w:r>
      <w:r w:rsidR="002D0868" w:rsidRPr="00B26474">
        <w:rPr>
          <w:sz w:val="24"/>
          <w:szCs w:val="24"/>
          <w:shd w:val="clear" w:color="auto" w:fill="FFFFFF"/>
        </w:rPr>
        <w:t xml:space="preserve"> arba lygiaverčiai.</w:t>
      </w:r>
      <w:r w:rsidR="00FA5084" w:rsidRPr="00B26474">
        <w:rPr>
          <w:sz w:val="24"/>
          <w:szCs w:val="24"/>
          <w:shd w:val="clear" w:color="auto" w:fill="FFFFFF"/>
        </w:rPr>
        <w:t xml:space="preserve"> </w:t>
      </w:r>
      <w:r w:rsidR="00A73612" w:rsidRPr="00B26474">
        <w:rPr>
          <w:sz w:val="24"/>
          <w:szCs w:val="24"/>
          <w:shd w:val="clear" w:color="auto" w:fill="FFFFFF"/>
        </w:rPr>
        <w:t>R</w:t>
      </w:r>
      <w:r w:rsidR="00FA5084" w:rsidRPr="00B26474">
        <w:rPr>
          <w:sz w:val="24"/>
          <w:szCs w:val="24"/>
          <w:shd w:val="clear" w:color="auto" w:fill="FFFFFF"/>
        </w:rPr>
        <w:t>eikalingas</w:t>
      </w:r>
      <w:r w:rsidR="00A73612" w:rsidRPr="00B26474">
        <w:rPr>
          <w:sz w:val="24"/>
          <w:szCs w:val="24"/>
          <w:shd w:val="clear" w:color="auto" w:fill="FFFFFF"/>
        </w:rPr>
        <w:t xml:space="preserve"> vietiniam</w:t>
      </w:r>
      <w:r w:rsidR="00FA5084" w:rsidRPr="00B26474">
        <w:rPr>
          <w:sz w:val="24"/>
          <w:szCs w:val="24"/>
          <w:shd w:val="clear" w:color="auto" w:fill="FFFFFF"/>
        </w:rPr>
        <w:t xml:space="preserve"> trauk</w:t>
      </w:r>
      <w:r w:rsidR="00700602" w:rsidRPr="00B26474">
        <w:rPr>
          <w:sz w:val="24"/>
          <w:szCs w:val="24"/>
          <w:shd w:val="clear" w:color="auto" w:fill="FFFFFF"/>
        </w:rPr>
        <w:t>ų</w:t>
      </w:r>
      <w:r w:rsidR="00FA5084" w:rsidRPr="00B26474">
        <w:rPr>
          <w:sz w:val="24"/>
          <w:szCs w:val="24"/>
          <w:shd w:val="clear" w:color="auto" w:fill="FFFFFF"/>
        </w:rPr>
        <w:t xml:space="preserve"> spint</w:t>
      </w:r>
      <w:r w:rsidR="00700602" w:rsidRPr="00B26474">
        <w:rPr>
          <w:sz w:val="24"/>
          <w:szCs w:val="24"/>
          <w:shd w:val="clear" w:color="auto" w:fill="FFFFFF"/>
        </w:rPr>
        <w:t>ų</w:t>
      </w:r>
      <w:r w:rsidR="00FA5084" w:rsidRPr="00B26474">
        <w:rPr>
          <w:sz w:val="24"/>
          <w:szCs w:val="24"/>
          <w:shd w:val="clear" w:color="auto" w:fill="FFFFFF"/>
        </w:rPr>
        <w:t xml:space="preserve"> pajungimui</w:t>
      </w:r>
      <w:r w:rsidR="00A73612" w:rsidRPr="00B26474">
        <w:rPr>
          <w:sz w:val="24"/>
          <w:szCs w:val="24"/>
          <w:shd w:val="clear" w:color="auto" w:fill="FFFFFF"/>
        </w:rPr>
        <w:t>.</w:t>
      </w:r>
      <w:r w:rsidR="007C5216" w:rsidRPr="00B26474">
        <w:rPr>
          <w:sz w:val="24"/>
          <w:szCs w:val="24"/>
          <w:shd w:val="clear" w:color="auto" w:fill="FFFFFF"/>
        </w:rPr>
        <w:t xml:space="preserve"> </w:t>
      </w:r>
    </w:p>
    <w:p w14:paraId="544FB273" w14:textId="77777777" w:rsidR="007C5216" w:rsidRPr="00B26474" w:rsidRDefault="00B67531" w:rsidP="00F3547F">
      <w:pPr>
        <w:pStyle w:val="ListParagraph"/>
        <w:tabs>
          <w:tab w:val="left" w:pos="851"/>
          <w:tab w:val="left" w:pos="1001"/>
        </w:tabs>
        <w:ind w:left="0" w:firstLine="567"/>
        <w:jc w:val="both"/>
        <w:rPr>
          <w:sz w:val="24"/>
          <w:szCs w:val="24"/>
          <w:shd w:val="clear" w:color="auto" w:fill="FFFFFF"/>
        </w:rPr>
      </w:pPr>
      <w:r w:rsidRPr="00B26474">
        <w:rPr>
          <w:sz w:val="24"/>
          <w:szCs w:val="24"/>
          <w:lang w:eastAsia="en-US" w:bidi="ar-SA"/>
        </w:rPr>
        <w:t>T</w:t>
      </w:r>
      <w:r w:rsidR="00700602" w:rsidRPr="00B26474">
        <w:rPr>
          <w:sz w:val="24"/>
          <w:szCs w:val="24"/>
          <w:lang w:eastAsia="en-US" w:bidi="ar-SA"/>
        </w:rPr>
        <w:t>echnologų kabinet</w:t>
      </w:r>
      <w:r w:rsidRPr="00B26474">
        <w:rPr>
          <w:sz w:val="24"/>
          <w:szCs w:val="24"/>
          <w:lang w:eastAsia="en-US" w:bidi="ar-SA"/>
        </w:rPr>
        <w:t>uose montuojami: sieniniai ašiniai ventiliatoriai su cinkuotomis žaliuzėmis,</w:t>
      </w:r>
      <w:r w:rsidR="002846FF" w:rsidRPr="00B26474">
        <w:rPr>
          <w:sz w:val="24"/>
          <w:szCs w:val="24"/>
          <w:lang w:eastAsia="en-US" w:bidi="ar-SA"/>
        </w:rPr>
        <w:t xml:space="preserve"> </w:t>
      </w:r>
      <w:r w:rsidRPr="00B26474">
        <w:rPr>
          <w:sz w:val="24"/>
          <w:szCs w:val="24"/>
          <w:lang w:eastAsia="en-US" w:bidi="ar-SA"/>
        </w:rPr>
        <w:t>ventiliatoriaus menčių medžiaga nurūdijančio plieno</w:t>
      </w:r>
      <w:r w:rsidR="002846FF" w:rsidRPr="00B26474">
        <w:rPr>
          <w:sz w:val="24"/>
          <w:szCs w:val="24"/>
          <w:lang w:eastAsia="en-US" w:bidi="ar-SA"/>
        </w:rPr>
        <w:t>, ortakiai cinkuoto plieno</w:t>
      </w:r>
      <w:r w:rsidR="00C91469" w:rsidRPr="00B26474">
        <w:rPr>
          <w:sz w:val="24"/>
          <w:szCs w:val="24"/>
          <w:lang w:eastAsia="en-US" w:bidi="ar-SA"/>
        </w:rPr>
        <w:t xml:space="preserve"> arba lygiaverčiai</w:t>
      </w:r>
      <w:r w:rsidR="00EC3340" w:rsidRPr="00B26474">
        <w:rPr>
          <w:sz w:val="24"/>
          <w:szCs w:val="24"/>
          <w:lang w:eastAsia="en-US" w:bidi="ar-SA"/>
        </w:rPr>
        <w:t>.</w:t>
      </w:r>
      <w:r w:rsidR="0056362A" w:rsidRPr="00B26474">
        <w:rPr>
          <w:sz w:val="24"/>
          <w:szCs w:val="24"/>
          <w:lang w:eastAsia="en-US" w:bidi="ar-SA"/>
        </w:rPr>
        <w:t xml:space="preserve"> </w:t>
      </w:r>
    </w:p>
    <w:p w14:paraId="107DBC3F" w14:textId="77777777" w:rsidR="00176AA7" w:rsidRPr="00B26474" w:rsidRDefault="00FB717D" w:rsidP="00F3547F">
      <w:pPr>
        <w:pStyle w:val="ListParagraph"/>
        <w:tabs>
          <w:tab w:val="left" w:pos="851"/>
          <w:tab w:val="left" w:pos="1001"/>
        </w:tabs>
        <w:ind w:left="0" w:firstLine="567"/>
        <w:jc w:val="both"/>
        <w:rPr>
          <w:sz w:val="24"/>
          <w:szCs w:val="24"/>
          <w:shd w:val="clear" w:color="auto" w:fill="FFFFFF"/>
        </w:rPr>
      </w:pPr>
      <w:r w:rsidRPr="00B26474">
        <w:rPr>
          <w:sz w:val="24"/>
          <w:szCs w:val="24"/>
          <w:shd w:val="clear" w:color="auto" w:fill="FFFFFF"/>
        </w:rPr>
        <w:t>Virtuvėje montuojami</w:t>
      </w:r>
      <w:r w:rsidR="00CD4731" w:rsidRPr="00B26474">
        <w:rPr>
          <w:sz w:val="24"/>
          <w:szCs w:val="24"/>
          <w:shd w:val="clear" w:color="auto" w:fill="FFFFFF"/>
        </w:rPr>
        <w:t xml:space="preserve">: </w:t>
      </w:r>
      <w:r w:rsidRPr="00B26474">
        <w:rPr>
          <w:sz w:val="24"/>
          <w:szCs w:val="24"/>
          <w:shd w:val="clear" w:color="auto" w:fill="FFFFFF"/>
        </w:rPr>
        <w:t xml:space="preserve"> ortakiai</w:t>
      </w:r>
      <w:r w:rsidR="00CD4731" w:rsidRPr="00B26474">
        <w:rPr>
          <w:sz w:val="24"/>
          <w:szCs w:val="24"/>
          <w:shd w:val="clear" w:color="auto" w:fill="FFFFFF"/>
        </w:rPr>
        <w:t xml:space="preserve"> nerūdijančio plieno</w:t>
      </w:r>
      <w:r w:rsidRPr="00B26474">
        <w:rPr>
          <w:sz w:val="24"/>
          <w:szCs w:val="24"/>
          <w:shd w:val="clear" w:color="auto" w:fill="FFFFFF"/>
        </w:rPr>
        <w:t>, nerūdijančio plieno virtuviniai garų surinkėjai</w:t>
      </w:r>
      <w:r w:rsidR="00CD4731" w:rsidRPr="00B26474">
        <w:rPr>
          <w:sz w:val="24"/>
          <w:szCs w:val="24"/>
          <w:shd w:val="clear" w:color="auto" w:fill="FFFFFF"/>
        </w:rPr>
        <w:t xml:space="preserve"> 60 x 120cm.)</w:t>
      </w:r>
      <w:r w:rsidR="001B5AC7" w:rsidRPr="00B26474">
        <w:rPr>
          <w:sz w:val="24"/>
          <w:szCs w:val="24"/>
          <w:shd w:val="clear" w:color="auto" w:fill="FFFFFF"/>
        </w:rPr>
        <w:t xml:space="preserve"> dvigubi</w:t>
      </w:r>
      <w:r w:rsidRPr="00B26474">
        <w:rPr>
          <w:sz w:val="24"/>
          <w:szCs w:val="24"/>
          <w:shd w:val="clear" w:color="auto" w:fill="FFFFFF"/>
        </w:rPr>
        <w:t xml:space="preserve"> su</w:t>
      </w:r>
      <w:r w:rsidR="00CD4731" w:rsidRPr="00B26474">
        <w:rPr>
          <w:sz w:val="24"/>
          <w:szCs w:val="24"/>
          <w:shd w:val="clear" w:color="auto" w:fill="FFFFFF"/>
        </w:rPr>
        <w:t xml:space="preserve"> </w:t>
      </w:r>
      <w:proofErr w:type="spellStart"/>
      <w:r w:rsidR="00CD4731" w:rsidRPr="00B26474">
        <w:rPr>
          <w:sz w:val="24"/>
          <w:szCs w:val="24"/>
          <w:shd w:val="clear" w:color="auto" w:fill="FFFFFF"/>
        </w:rPr>
        <w:t>labirintiniais</w:t>
      </w:r>
      <w:proofErr w:type="spellEnd"/>
      <w:r w:rsidRPr="00B26474">
        <w:rPr>
          <w:sz w:val="24"/>
          <w:szCs w:val="24"/>
          <w:shd w:val="clear" w:color="auto" w:fill="FFFFFF"/>
        </w:rPr>
        <w:t xml:space="preserve"> riebaliniais</w:t>
      </w:r>
      <w:r w:rsidR="00CD4731" w:rsidRPr="00B26474">
        <w:rPr>
          <w:sz w:val="24"/>
          <w:szCs w:val="24"/>
          <w:shd w:val="clear" w:color="auto" w:fill="FFFFFF"/>
        </w:rPr>
        <w:t xml:space="preserve"> </w:t>
      </w:r>
      <w:r w:rsidRPr="00B26474">
        <w:rPr>
          <w:sz w:val="24"/>
          <w:szCs w:val="24"/>
          <w:shd w:val="clear" w:color="auto" w:fill="FFFFFF"/>
        </w:rPr>
        <w:t>filtrais (virš viryklių),</w:t>
      </w:r>
      <w:r w:rsidR="00143048" w:rsidRPr="00B26474">
        <w:rPr>
          <w:sz w:val="24"/>
          <w:szCs w:val="24"/>
          <w:shd w:val="clear" w:color="auto" w:fill="FFFFFF"/>
        </w:rPr>
        <w:t xml:space="preserve"> oro šalinim</w:t>
      </w:r>
      <w:r w:rsidR="008E1400" w:rsidRPr="00B26474">
        <w:rPr>
          <w:sz w:val="24"/>
          <w:szCs w:val="24"/>
          <w:shd w:val="clear" w:color="auto" w:fill="FFFFFF"/>
        </w:rPr>
        <w:t>o difuzoriai virš viryklių, įrengiamas oro srauto reguliavimo sklendės nuo kiekvieno oro</w:t>
      </w:r>
      <w:r w:rsidR="00F53598" w:rsidRPr="00B26474">
        <w:rPr>
          <w:sz w:val="24"/>
          <w:szCs w:val="24"/>
          <w:shd w:val="clear" w:color="auto" w:fill="FFFFFF"/>
        </w:rPr>
        <w:t xml:space="preserve"> skirstytuvo</w:t>
      </w:r>
      <w:r w:rsidR="00CD4731" w:rsidRPr="00B26474">
        <w:rPr>
          <w:sz w:val="24"/>
          <w:szCs w:val="24"/>
          <w:shd w:val="clear" w:color="auto" w:fill="FFFFFF"/>
        </w:rPr>
        <w:t xml:space="preserve"> arba lygiaverčiai</w:t>
      </w:r>
      <w:r w:rsidR="00F53598" w:rsidRPr="00B26474">
        <w:rPr>
          <w:sz w:val="24"/>
          <w:szCs w:val="24"/>
          <w:shd w:val="clear" w:color="auto" w:fill="FFFFFF"/>
        </w:rPr>
        <w:t xml:space="preserve">. </w:t>
      </w:r>
      <w:r w:rsidR="00176AA7" w:rsidRPr="00B26474">
        <w:rPr>
          <w:sz w:val="24"/>
          <w:szCs w:val="24"/>
          <w:shd w:val="clear" w:color="auto" w:fill="FFFFFF"/>
        </w:rPr>
        <w:t>Vieno gartraukio sistemos ištraukimo funkcijos pritaikytos dviejų viryklių darbui.</w:t>
      </w:r>
    </w:p>
    <w:p w14:paraId="42AB87E4" w14:textId="77777777" w:rsidR="00FB717D" w:rsidRPr="00B26474" w:rsidRDefault="00700602" w:rsidP="00F3547F">
      <w:pPr>
        <w:pStyle w:val="ListParagraph"/>
        <w:tabs>
          <w:tab w:val="left" w:pos="851"/>
          <w:tab w:val="left" w:pos="1001"/>
        </w:tabs>
        <w:ind w:left="0" w:firstLine="567"/>
        <w:jc w:val="both"/>
        <w:rPr>
          <w:sz w:val="24"/>
          <w:szCs w:val="24"/>
          <w:shd w:val="clear" w:color="auto" w:fill="FFFFFF"/>
        </w:rPr>
      </w:pPr>
      <w:r w:rsidRPr="00B26474">
        <w:rPr>
          <w:sz w:val="24"/>
          <w:szCs w:val="24"/>
          <w:shd w:val="clear" w:color="auto" w:fill="FFFFFF"/>
        </w:rPr>
        <w:t>Fasoninės detalės, atšakos ar kitos detalės tvirtinamos prie magistralinio ortakio, turi būti užsandarintos mastika ar lygiaverte medžiaga, kuri privalo išlaikyti elastingumą temperatūrų skirtume.</w:t>
      </w:r>
      <w:r w:rsidR="0056362A" w:rsidRPr="00B26474">
        <w:rPr>
          <w:sz w:val="24"/>
          <w:szCs w:val="24"/>
          <w:shd w:val="clear" w:color="auto" w:fill="FFFFFF"/>
        </w:rPr>
        <w:t xml:space="preserve"> </w:t>
      </w:r>
      <w:r w:rsidR="00EC3340" w:rsidRPr="00B26474">
        <w:rPr>
          <w:sz w:val="24"/>
          <w:szCs w:val="24"/>
          <w:shd w:val="clear" w:color="auto" w:fill="FFFFFF"/>
        </w:rPr>
        <w:t xml:space="preserve">Vėdinimo sistemos įrenginiai jungiami </w:t>
      </w:r>
      <w:proofErr w:type="spellStart"/>
      <w:r w:rsidR="00EC3340" w:rsidRPr="00B26474">
        <w:rPr>
          <w:sz w:val="24"/>
          <w:szCs w:val="24"/>
          <w:shd w:val="clear" w:color="auto" w:fill="FFFFFF"/>
        </w:rPr>
        <w:t>flanšais</w:t>
      </w:r>
      <w:proofErr w:type="spellEnd"/>
      <w:r w:rsidR="00EC3340" w:rsidRPr="00B26474">
        <w:rPr>
          <w:sz w:val="24"/>
          <w:szCs w:val="24"/>
          <w:shd w:val="clear" w:color="auto" w:fill="FFFFFF"/>
        </w:rPr>
        <w:t xml:space="preserve"> su gumos tarpinėmis.</w:t>
      </w:r>
      <w:r w:rsidRPr="00B26474">
        <w:rPr>
          <w:sz w:val="24"/>
          <w:szCs w:val="24"/>
          <w:shd w:val="clear" w:color="auto" w:fill="FFFFFF"/>
        </w:rPr>
        <w:t xml:space="preserve"> </w:t>
      </w:r>
      <w:r w:rsidR="00342E14" w:rsidRPr="00B26474">
        <w:rPr>
          <w:sz w:val="24"/>
          <w:szCs w:val="24"/>
          <w:shd w:val="clear" w:color="auto" w:fill="FFFFFF"/>
        </w:rPr>
        <w:t>V</w:t>
      </w:r>
      <w:r w:rsidR="002308CF" w:rsidRPr="00B26474">
        <w:rPr>
          <w:sz w:val="24"/>
          <w:szCs w:val="24"/>
          <w:shd w:val="clear" w:color="auto" w:fill="FFFFFF"/>
        </w:rPr>
        <w:t>entiliacijos kanal</w:t>
      </w:r>
      <w:r w:rsidR="00342E14" w:rsidRPr="00B26474">
        <w:rPr>
          <w:sz w:val="24"/>
          <w:szCs w:val="24"/>
          <w:shd w:val="clear" w:color="auto" w:fill="FFFFFF"/>
        </w:rPr>
        <w:t>ai pravalomi</w:t>
      </w:r>
      <w:r w:rsidR="002308CF" w:rsidRPr="00B26474">
        <w:rPr>
          <w:sz w:val="24"/>
          <w:szCs w:val="24"/>
          <w:shd w:val="clear" w:color="auto" w:fill="FFFFFF"/>
        </w:rPr>
        <w:t xml:space="preserve"> prieš pajungiant</w:t>
      </w:r>
      <w:r w:rsidR="007C5216" w:rsidRPr="00B26474">
        <w:rPr>
          <w:sz w:val="24"/>
          <w:szCs w:val="24"/>
          <w:shd w:val="clear" w:color="auto" w:fill="FFFFFF"/>
        </w:rPr>
        <w:t xml:space="preserve"> oro šalinimo sistemas, gartraukius</w:t>
      </w:r>
      <w:r w:rsidR="00342E14" w:rsidRPr="00B26474">
        <w:rPr>
          <w:sz w:val="24"/>
          <w:szCs w:val="24"/>
          <w:shd w:val="clear" w:color="auto" w:fill="FFFFFF"/>
        </w:rPr>
        <w:t>.</w:t>
      </w:r>
      <w:r w:rsidR="00176AA7" w:rsidRPr="00B26474">
        <w:rPr>
          <w:sz w:val="24"/>
          <w:szCs w:val="24"/>
          <w:shd w:val="clear" w:color="auto" w:fill="FFFFFF"/>
        </w:rPr>
        <w:t xml:space="preserve"> Šviežio oro padavimo sistemos įrengimas nenumatomas. </w:t>
      </w:r>
      <w:r w:rsidR="00F53598" w:rsidRPr="00B26474">
        <w:rPr>
          <w:sz w:val="24"/>
          <w:szCs w:val="24"/>
          <w:shd w:val="clear" w:color="auto" w:fill="FFFFFF"/>
        </w:rPr>
        <w:t>Ištraukiamas oras kompensuojamas per infiltracija, langus</w:t>
      </w:r>
      <w:r w:rsidR="00CD4731" w:rsidRPr="00B26474">
        <w:rPr>
          <w:sz w:val="24"/>
          <w:szCs w:val="24"/>
          <w:shd w:val="clear" w:color="auto" w:fill="FFFFFF"/>
        </w:rPr>
        <w:t xml:space="preserve"> ir kitų gretimų patalpų.</w:t>
      </w:r>
      <w:r w:rsidR="008E1400" w:rsidRPr="00B26474">
        <w:rPr>
          <w:sz w:val="24"/>
          <w:szCs w:val="24"/>
          <w:shd w:val="clear" w:color="auto" w:fill="FFFFFF"/>
        </w:rPr>
        <w:t xml:space="preserve"> </w:t>
      </w:r>
      <w:r w:rsidR="00342E14" w:rsidRPr="00B26474">
        <w:rPr>
          <w:sz w:val="24"/>
          <w:szCs w:val="24"/>
          <w:shd w:val="clear" w:color="auto" w:fill="FFFFFF"/>
        </w:rPr>
        <w:t>Ortakiai montuojami atlikus matavimus vietoje</w:t>
      </w:r>
      <w:r w:rsidR="001B5AC7" w:rsidRPr="00B26474">
        <w:rPr>
          <w:sz w:val="24"/>
          <w:szCs w:val="24"/>
          <w:shd w:val="clear" w:color="auto" w:fill="FFFFFF"/>
        </w:rPr>
        <w:t>.</w:t>
      </w:r>
    </w:p>
    <w:p w14:paraId="498908D9" w14:textId="77777777" w:rsidR="00D27D78" w:rsidRPr="00B26474" w:rsidRDefault="00D27D78" w:rsidP="00F3547F">
      <w:pPr>
        <w:widowControl/>
        <w:tabs>
          <w:tab w:val="left" w:pos="851"/>
        </w:tabs>
        <w:autoSpaceDE/>
        <w:autoSpaceDN/>
        <w:ind w:firstLine="567"/>
        <w:jc w:val="both"/>
        <w:rPr>
          <w:b/>
          <w:sz w:val="24"/>
          <w:szCs w:val="24"/>
          <w:lang w:eastAsia="en-US" w:bidi="ar-SA"/>
        </w:rPr>
      </w:pPr>
    </w:p>
    <w:p w14:paraId="29255090" w14:textId="77777777" w:rsidR="00D27D78" w:rsidRPr="00B26474" w:rsidRDefault="00D27D78" w:rsidP="00F3547F">
      <w:pPr>
        <w:widowControl/>
        <w:tabs>
          <w:tab w:val="left" w:pos="851"/>
        </w:tabs>
        <w:autoSpaceDE/>
        <w:autoSpaceDN/>
        <w:ind w:firstLine="567"/>
        <w:jc w:val="both"/>
        <w:rPr>
          <w:b/>
          <w:sz w:val="24"/>
          <w:szCs w:val="24"/>
          <w:lang w:eastAsia="en-US" w:bidi="ar-SA"/>
        </w:rPr>
      </w:pPr>
      <w:r w:rsidRPr="00B26474">
        <w:rPr>
          <w:b/>
          <w:sz w:val="24"/>
          <w:szCs w:val="24"/>
          <w:lang w:eastAsia="en-US" w:bidi="ar-SA"/>
        </w:rPr>
        <w:t xml:space="preserve"> APLINKOS APSAUGOS KRITERIJAI </w:t>
      </w:r>
    </w:p>
    <w:p w14:paraId="17907517" w14:textId="77777777" w:rsidR="00D27D78" w:rsidRPr="00B26474" w:rsidRDefault="00D27D78" w:rsidP="00F3547F">
      <w:pPr>
        <w:widowControl/>
        <w:tabs>
          <w:tab w:val="left" w:pos="851"/>
        </w:tabs>
        <w:autoSpaceDE/>
        <w:autoSpaceDN/>
        <w:ind w:firstLine="567"/>
        <w:jc w:val="both"/>
        <w:rPr>
          <w:b/>
          <w:sz w:val="24"/>
          <w:szCs w:val="24"/>
          <w:lang w:eastAsia="en-US" w:bidi="ar-SA"/>
        </w:rPr>
      </w:pPr>
    </w:p>
    <w:p w14:paraId="1BE89F7E" w14:textId="1C13FD40" w:rsidR="00D27D78" w:rsidRPr="00B26474" w:rsidRDefault="00D27D78" w:rsidP="00F3547F">
      <w:pPr>
        <w:widowControl/>
        <w:tabs>
          <w:tab w:val="left" w:pos="851"/>
        </w:tabs>
        <w:autoSpaceDE/>
        <w:autoSpaceDN/>
        <w:ind w:firstLine="567"/>
        <w:jc w:val="both"/>
        <w:rPr>
          <w:bCs/>
          <w:sz w:val="24"/>
          <w:szCs w:val="24"/>
          <w:lang w:eastAsia="en-US" w:bidi="ar-SA"/>
        </w:rPr>
      </w:pPr>
      <w:r w:rsidRPr="00B4734D">
        <w:rPr>
          <w:rFonts w:eastAsia="Calibri"/>
          <w:sz w:val="24"/>
          <w:szCs w:val="24"/>
          <w:lang w:eastAsia="en-US" w:bidi="ar-SA"/>
        </w:rPr>
        <w:t xml:space="preserve">Perkančioji organizacija vadovaudamasi Aplinkos apsaugos kriterijų, kuriuos perkančiosios organizacijos ir perkantieji subjektai turi taikyti pirkdamos prekes, paslaugas ar darbus, taikymo tvarkos </w:t>
      </w:r>
      <w:r w:rsidRPr="00B4734D">
        <w:rPr>
          <w:rFonts w:eastAsia="Calibri"/>
          <w:sz w:val="24"/>
          <w:szCs w:val="24"/>
          <w:lang w:eastAsia="en-US" w:bidi="ar-SA"/>
        </w:rPr>
        <w:lastRenderedPageBreak/>
        <w:t>aprašo, patvirtinto 2011 m. birželio 28 d. įsakymu Nr. D1-508 (</w:t>
      </w:r>
      <w:bookmarkStart w:id="4" w:name="_Hlk163646543"/>
      <w:r w:rsidRPr="00B4734D">
        <w:rPr>
          <w:rFonts w:eastAsia="Calibri"/>
          <w:sz w:val="24"/>
          <w:szCs w:val="24"/>
          <w:lang w:eastAsia="en-US" w:bidi="ar-SA"/>
        </w:rPr>
        <w:t>Lietuvos Respublikos aplinkos ministro 2022 m. gruodžio 13 d. įsakymo Nr. D1-401</w:t>
      </w:r>
      <w:r w:rsidR="00AA0926" w:rsidRPr="00B4734D">
        <w:rPr>
          <w:rFonts w:eastAsia="Calibri"/>
          <w:sz w:val="24"/>
          <w:szCs w:val="24"/>
          <w:lang w:eastAsia="en-US" w:bidi="ar-SA"/>
        </w:rPr>
        <w:t xml:space="preserve">, </w:t>
      </w:r>
      <w:r w:rsidR="00AA0926" w:rsidRPr="00B26474">
        <w:rPr>
          <w:sz w:val="24"/>
          <w:szCs w:val="24"/>
        </w:rPr>
        <w:t>2024 m. sausio 16 d. Nr. D1-17</w:t>
      </w:r>
      <w:r w:rsidRPr="00B4734D">
        <w:rPr>
          <w:rFonts w:eastAsia="Calibri"/>
          <w:sz w:val="24"/>
          <w:szCs w:val="24"/>
          <w:lang w:eastAsia="en-US" w:bidi="ar-SA"/>
        </w:rPr>
        <w:t xml:space="preserve"> nauja redakcija) (toliau – Aprašas), </w:t>
      </w:r>
      <w:r w:rsidRPr="00CE3E71">
        <w:rPr>
          <w:rFonts w:eastAsia="Calibri"/>
          <w:sz w:val="24"/>
          <w:szCs w:val="24"/>
          <w:lang w:eastAsia="en-US" w:bidi="ar-SA"/>
        </w:rPr>
        <w:t>4.</w:t>
      </w:r>
      <w:r w:rsidR="00F61333" w:rsidRPr="00CE3E71">
        <w:rPr>
          <w:rFonts w:eastAsia="Calibri"/>
          <w:sz w:val="24"/>
          <w:szCs w:val="24"/>
          <w:lang w:eastAsia="en-US" w:bidi="ar-SA"/>
        </w:rPr>
        <w:t>1</w:t>
      </w:r>
      <w:r w:rsidRPr="00CE3E71">
        <w:rPr>
          <w:rFonts w:eastAsia="Calibri"/>
          <w:sz w:val="24"/>
          <w:szCs w:val="24"/>
          <w:lang w:eastAsia="en-US" w:bidi="ar-SA"/>
        </w:rPr>
        <w:t xml:space="preserve">. </w:t>
      </w:r>
      <w:r w:rsidR="00C72CAA" w:rsidRPr="00B4734D">
        <w:rPr>
          <w:rFonts w:eastAsia="Calibri"/>
          <w:sz w:val="24"/>
          <w:szCs w:val="24"/>
          <w:lang w:eastAsia="en-US" w:bidi="ar-SA"/>
        </w:rPr>
        <w:t>pa</w:t>
      </w:r>
      <w:r w:rsidRPr="00B4734D">
        <w:rPr>
          <w:rFonts w:eastAsia="Calibri"/>
          <w:sz w:val="24"/>
          <w:szCs w:val="24"/>
          <w:lang w:eastAsia="en-US" w:bidi="ar-SA"/>
        </w:rPr>
        <w:t>pun</w:t>
      </w:r>
      <w:r w:rsidR="00C72CAA" w:rsidRPr="00B4734D">
        <w:rPr>
          <w:rFonts w:eastAsia="Calibri"/>
          <w:sz w:val="24"/>
          <w:szCs w:val="24"/>
          <w:lang w:eastAsia="en-US" w:bidi="ar-SA"/>
        </w:rPr>
        <w:t>kčiu</w:t>
      </w:r>
      <w:r w:rsidRPr="00B4734D">
        <w:rPr>
          <w:rFonts w:eastAsia="Calibri"/>
          <w:sz w:val="24"/>
          <w:szCs w:val="24"/>
          <w:lang w:eastAsia="en-US" w:bidi="ar-SA"/>
        </w:rPr>
        <w:t>, nustato aplinkos apsaugos kriterijus, kuriuos turi atitikti perkamas objektas.</w:t>
      </w:r>
      <w:r w:rsidR="00BF2446" w:rsidRPr="00B26474">
        <w:rPr>
          <w:sz w:val="24"/>
          <w:szCs w:val="24"/>
        </w:rPr>
        <w:t xml:space="preserve"> </w:t>
      </w:r>
      <w:r w:rsidR="00BF2446" w:rsidRPr="00B26474">
        <w:rPr>
          <w:rFonts w:eastAsia="Calibri"/>
          <w:sz w:val="24"/>
          <w:szCs w:val="24"/>
          <w:lang w:eastAsia="en-US" w:bidi="ar-SA"/>
        </w:rPr>
        <w:t>Atitiktį aplinkos apsaugos kriterijams pagrindžiančius dokumentus tiekėjas turės pateikti paslaugų ir rangos darbų sutarties vykdymo metu, medžiagų, prekių pristatymo metu.</w:t>
      </w:r>
    </w:p>
    <w:bookmarkEnd w:id="4"/>
    <w:p w14:paraId="463B57BA" w14:textId="669BF183" w:rsidR="004931AD" w:rsidRPr="00DB1263" w:rsidRDefault="00AA0926" w:rsidP="00DB1263">
      <w:pPr>
        <w:pStyle w:val="ListParagraph"/>
        <w:widowControl/>
        <w:numPr>
          <w:ilvl w:val="0"/>
          <w:numId w:val="16"/>
        </w:numPr>
        <w:tabs>
          <w:tab w:val="left" w:pos="851"/>
        </w:tabs>
        <w:autoSpaceDE/>
        <w:autoSpaceDN/>
        <w:ind w:left="0" w:firstLine="709"/>
        <w:jc w:val="both"/>
        <w:rPr>
          <w:rFonts w:eastAsia="Calibri"/>
          <w:sz w:val="24"/>
          <w:szCs w:val="24"/>
          <w:lang w:bidi="ar-SA"/>
        </w:rPr>
      </w:pPr>
      <w:r w:rsidRPr="00DB1263">
        <w:rPr>
          <w:sz w:val="24"/>
          <w:szCs w:val="24"/>
        </w:rPr>
        <w:t>Rangovo atliekamiems</w:t>
      </w:r>
      <w:r w:rsidR="00095A6F" w:rsidRPr="00DB1263">
        <w:rPr>
          <w:sz w:val="24"/>
          <w:szCs w:val="24"/>
        </w:rPr>
        <w:t xml:space="preserve"> </w:t>
      </w:r>
      <w:r w:rsidRPr="00CE3E71">
        <w:rPr>
          <w:i/>
          <w:iCs/>
          <w:sz w:val="24"/>
          <w:szCs w:val="24"/>
        </w:rPr>
        <w:t>rangos</w:t>
      </w:r>
      <w:r w:rsidR="00DB1263" w:rsidRPr="00CE3E71">
        <w:rPr>
          <w:i/>
          <w:iCs/>
          <w:sz w:val="24"/>
          <w:szCs w:val="24"/>
        </w:rPr>
        <w:t xml:space="preserve"> </w:t>
      </w:r>
      <w:r w:rsidRPr="00CE3E71">
        <w:rPr>
          <w:i/>
          <w:iCs/>
          <w:sz w:val="24"/>
          <w:szCs w:val="24"/>
        </w:rPr>
        <w:t xml:space="preserve">darbams </w:t>
      </w:r>
      <w:r w:rsidRPr="00DB1263">
        <w:rPr>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6F8C" w:rsidRPr="00DB1263">
        <w:rPr>
          <w:sz w:val="24"/>
          <w:szCs w:val="24"/>
        </w:rPr>
        <w:t xml:space="preserve">, </w:t>
      </w:r>
      <w:r w:rsidR="00FC1EBF" w:rsidRPr="00DB1263">
        <w:rPr>
          <w:rFonts w:eastAsia="Calibri"/>
          <w:sz w:val="24"/>
          <w:szCs w:val="24"/>
          <w:lang w:bidi="ar-SA"/>
        </w:rPr>
        <w:t>privalo laikytis vis</w:t>
      </w:r>
      <w:r w:rsidR="00466F8C" w:rsidRPr="00DB1263">
        <w:rPr>
          <w:rFonts w:eastAsia="Calibri"/>
          <w:sz w:val="24"/>
          <w:szCs w:val="24"/>
          <w:lang w:bidi="ar-SA"/>
        </w:rPr>
        <w:t>ą</w:t>
      </w:r>
      <w:r w:rsidR="00FC1EBF" w:rsidRPr="00DB1263">
        <w:rPr>
          <w:rFonts w:eastAsia="Calibri"/>
          <w:sz w:val="24"/>
          <w:szCs w:val="24"/>
          <w:lang w:bidi="ar-SA"/>
        </w:rPr>
        <w:t xml:space="preserve"> sutarties galiojimo</w:t>
      </w:r>
      <w:r w:rsidR="00466F8C" w:rsidRPr="00DB1263">
        <w:rPr>
          <w:rFonts w:eastAsia="Calibri"/>
          <w:sz w:val="24"/>
          <w:szCs w:val="24"/>
          <w:lang w:bidi="ar-SA"/>
        </w:rPr>
        <w:t xml:space="preserve"> laikotarpį</w:t>
      </w:r>
      <w:r w:rsidR="00FC1EBF" w:rsidRPr="00DB1263">
        <w:rPr>
          <w:rFonts w:eastAsia="Calibri"/>
          <w:sz w:val="24"/>
          <w:szCs w:val="24"/>
          <w:lang w:bidi="ar-SA"/>
        </w:rPr>
        <w:t xml:space="preserve"> ir, Užsakovui pareikalavus, pateikti įrodymus.</w:t>
      </w:r>
    </w:p>
    <w:p w14:paraId="22306BE4" w14:textId="5A99E35F" w:rsidR="00C620B6" w:rsidRPr="00CE3E71" w:rsidRDefault="00DB1263" w:rsidP="00DB1263">
      <w:pPr>
        <w:pStyle w:val="CommentText"/>
        <w:numPr>
          <w:ilvl w:val="1"/>
          <w:numId w:val="16"/>
        </w:numPr>
        <w:ind w:left="0" w:firstLine="709"/>
        <w:jc w:val="both"/>
        <w:rPr>
          <w:sz w:val="24"/>
          <w:szCs w:val="24"/>
        </w:rPr>
      </w:pPr>
      <w:r w:rsidRPr="00CE3E71">
        <w:rPr>
          <w:i/>
          <w:iCs/>
          <w:sz w:val="24"/>
          <w:szCs w:val="24"/>
        </w:rPr>
        <w:t>Paslaugų teikimui (specialiųjų dalių aprašo parengimui</w:t>
      </w:r>
      <w:r w:rsidRPr="00CE3E71">
        <w:rPr>
          <w:sz w:val="24"/>
          <w:szCs w:val="24"/>
        </w:rPr>
        <w:t>)</w:t>
      </w:r>
      <w:r w:rsidR="00C620B6" w:rsidRPr="00CE3E71">
        <w:rPr>
          <w:sz w:val="24"/>
          <w:szCs w:val="24"/>
        </w:rPr>
        <w:t xml:space="preserve">, </w:t>
      </w:r>
      <w:r w:rsidRPr="00CE3E71">
        <w:rPr>
          <w:sz w:val="24"/>
          <w:szCs w:val="24"/>
        </w:rPr>
        <w:t>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224475" w:rsidRPr="00CE3E71">
        <w:rPr>
          <w:sz w:val="24"/>
          <w:szCs w:val="24"/>
        </w:rPr>
        <w:t xml:space="preserve"> </w:t>
      </w:r>
    </w:p>
    <w:p w14:paraId="6DA141D3" w14:textId="77777777" w:rsidR="00D8751B" w:rsidRPr="00B26474" w:rsidRDefault="00D8751B" w:rsidP="00F3547F">
      <w:pPr>
        <w:widowControl/>
        <w:tabs>
          <w:tab w:val="left" w:pos="851"/>
        </w:tabs>
        <w:autoSpaceDE/>
        <w:autoSpaceDN/>
        <w:ind w:firstLine="567"/>
        <w:jc w:val="both"/>
        <w:rPr>
          <w:rFonts w:eastAsia="Calibri"/>
          <w:sz w:val="24"/>
          <w:szCs w:val="24"/>
          <w:lang w:bidi="ar-SA"/>
        </w:rPr>
      </w:pPr>
      <w:r w:rsidRPr="00B26474">
        <w:rPr>
          <w:rFonts w:eastAsia="Calibri"/>
          <w:i/>
          <w:iCs/>
          <w:sz w:val="24"/>
          <w:szCs w:val="24"/>
          <w:lang w:bidi="ar-SA"/>
        </w:rPr>
        <w:t>Atitiktį reikalavimui įrodantys dokumentai:</w:t>
      </w:r>
      <w:r w:rsidRPr="00B26474">
        <w:rPr>
          <w:rFonts w:eastAsia="Calibri"/>
          <w:sz w:val="24"/>
          <w:szCs w:val="24"/>
          <w:lang w:bidi="ar-SA"/>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5E6731E3"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 Statybinės medžiagos turi atitikti Tvarkos aprašo 2 priedo XIII skyriuje</w:t>
      </w:r>
      <w:r w:rsidRPr="00B26474">
        <w:rPr>
          <w:rFonts w:eastAsia="Calibri"/>
          <w:sz w:val="24"/>
          <w:szCs w:val="24"/>
          <w:lang w:eastAsia="en-US"/>
        </w:rPr>
        <w:t xml:space="preserve"> XIII skyrius „Statybinės medžiagos“ ir kad kiti su pastato projektu susiję produktai atitiktų jiems taikomus minimalius aplinkos apsaugos kriterijus  XIV skyrius „Patalpų apšvietimas“; XV skyrius „Vandens maišytuvai ir dušai“</w:t>
      </w:r>
      <w:r w:rsidRPr="00B26474">
        <w:rPr>
          <w:rFonts w:eastAsia="Calibri"/>
          <w:sz w:val="24"/>
          <w:szCs w:val="24"/>
          <w:lang w:eastAsia="en-US" w:bidi="ar-SA"/>
        </w:rPr>
        <w:t xml:space="preserve"> produktams nustatytus minimalius aplinkos apsaugos kriterijus.</w:t>
      </w:r>
    </w:p>
    <w:p w14:paraId="37F1C395"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2.1. mediena</w:t>
      </w:r>
      <w:bookmarkStart w:id="5" w:name="part_a2d45f3a08a746478a4850cff70855be"/>
      <w:bookmarkEnd w:id="5"/>
      <w:r w:rsidRPr="00B26474">
        <w:rPr>
          <w:rFonts w:eastAsia="Calibri"/>
          <w:sz w:val="24"/>
          <w:szCs w:val="24"/>
          <w:lang w:eastAsia="en-US" w:bidi="ar-SA"/>
        </w:rPr>
        <w:t>:</w:t>
      </w:r>
    </w:p>
    <w:p w14:paraId="50E8F71B"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2.1.1. ne mažiau kaip 80 proc. statiniuose naudojamos medienos, medienos medžiagų ir gaminių turi būti iš miškų, sertifikuotų naudojant FSC ar PEFC miškų sertifikavimo sistemas arba lygiavertes sertifikavimo sistemas;</w:t>
      </w:r>
    </w:p>
    <w:p w14:paraId="145CA7B2" w14:textId="77777777" w:rsidR="00D44F5B" w:rsidRPr="00B26474" w:rsidRDefault="00D44F5B" w:rsidP="00F3547F">
      <w:pPr>
        <w:widowControl/>
        <w:tabs>
          <w:tab w:val="left" w:pos="851"/>
        </w:tabs>
        <w:autoSpaceDE/>
        <w:autoSpaceDN/>
        <w:ind w:firstLine="567"/>
        <w:jc w:val="both"/>
        <w:rPr>
          <w:rFonts w:eastAsia="Calibri"/>
          <w:sz w:val="24"/>
          <w:szCs w:val="24"/>
          <w:lang w:eastAsia="en-US"/>
        </w:rPr>
      </w:pPr>
      <w:r w:rsidRPr="00B26474">
        <w:rPr>
          <w:rFonts w:eastAsia="Calibri"/>
          <w:sz w:val="24"/>
          <w:szCs w:val="24"/>
          <w:lang w:eastAsia="en-US" w:bidi="ar-SA"/>
        </w:rPr>
        <w:t xml:space="preserve">2.2. </w:t>
      </w:r>
      <w:r w:rsidRPr="00B26474">
        <w:rPr>
          <w:rFonts w:eastAsia="Calibri"/>
          <w:sz w:val="24"/>
          <w:szCs w:val="24"/>
          <w:lang w:eastAsia="en-US"/>
        </w:rPr>
        <w:t>patalpų vidaus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19A05D2"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2.3. Gipso plokštės:</w:t>
      </w:r>
    </w:p>
    <w:p w14:paraId="4CDE1EEF"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bookmarkStart w:id="6" w:name="part_6cce67b7049d4773a84adb8b05e1ae20"/>
      <w:bookmarkEnd w:id="6"/>
      <w:r w:rsidRPr="00B26474">
        <w:rPr>
          <w:rFonts w:eastAsia="Calibri"/>
          <w:sz w:val="24"/>
          <w:szCs w:val="24"/>
          <w:lang w:eastAsia="en-US" w:bidi="ar-SA"/>
        </w:rPr>
        <w:t>2.3.1. gipso plokščių sudėtyje turi būti ne mažiau kaip 2 proc. perdirbtų medžiagų;</w:t>
      </w:r>
    </w:p>
    <w:p w14:paraId="005581E8"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bookmarkStart w:id="7" w:name="part_1726b4b179f748648a00ec5fb8f92a2f"/>
      <w:bookmarkEnd w:id="7"/>
      <w:r w:rsidRPr="00B26474">
        <w:rPr>
          <w:rFonts w:eastAsia="Calibri"/>
          <w:sz w:val="24"/>
          <w:szCs w:val="24"/>
          <w:lang w:eastAsia="en-US" w:bidi="ar-SA"/>
        </w:rPr>
        <w:t xml:space="preserve">2.3.2. gipso plokščių gamybai naudojamas popierius turi būti pagamintas iš 100 proc. perdirbto popieriaus plaušų ar ne daugiau kaip 5 proc. pirminės medienos plaušų, gautų iš miškų, sertifikuotų </w:t>
      </w:r>
      <w:r w:rsidRPr="00B26474">
        <w:rPr>
          <w:rFonts w:eastAsia="Calibri"/>
          <w:sz w:val="24"/>
          <w:szCs w:val="24"/>
          <w:lang w:eastAsia="en-US" w:bidi="ar-SA"/>
        </w:rPr>
        <w:lastRenderedPageBreak/>
        <w:t>naudojant FSC ar PEFC miškų sertifikavimo sistemas arba lygiavertes sertifikavimo sistemas, kita dalis – iš perdirbto popieriaus plaušų.</w:t>
      </w:r>
    </w:p>
    <w:p w14:paraId="6B6554E8"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2.4. Plytelės:</w:t>
      </w:r>
    </w:p>
    <w:p w14:paraId="297727E5"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bookmarkStart w:id="8" w:name="part_dd88e4c6f0c8404b8a716c80b8f8edbb"/>
      <w:bookmarkEnd w:id="8"/>
      <w:r w:rsidRPr="00B26474">
        <w:rPr>
          <w:rFonts w:eastAsia="Calibri"/>
          <w:sz w:val="24"/>
          <w:szCs w:val="24"/>
          <w:lang w:eastAsia="en-US" w:bidi="ar-SA"/>
        </w:rPr>
        <w:t>2.4.1.produkto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5B42355C"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bookmarkStart w:id="9" w:name="part_4da3739c3b614b8fa111559e4e62f279"/>
      <w:bookmarkEnd w:id="9"/>
      <w:r w:rsidRPr="00B26474">
        <w:rPr>
          <w:rFonts w:eastAsia="Calibri"/>
          <w:sz w:val="24"/>
          <w:szCs w:val="24"/>
          <w:lang w:eastAsia="en-US" w:bidi="ar-SA"/>
        </w:rPr>
        <w:t>2.4.2. glazūruotų plytelių prieduose naudojamo švino, kadmio ir stibio (arba jų junginių) turi būti ne daugiau kaip:</w:t>
      </w:r>
    </w:p>
    <w:tbl>
      <w:tblPr>
        <w:tblW w:w="0" w:type="auto"/>
        <w:tblInd w:w="108" w:type="dxa"/>
        <w:tblCellMar>
          <w:left w:w="0" w:type="dxa"/>
          <w:right w:w="0" w:type="dxa"/>
        </w:tblCellMar>
        <w:tblLook w:val="04A0" w:firstRow="1" w:lastRow="0" w:firstColumn="1" w:lastColumn="0" w:noHBand="0" w:noVBand="1"/>
      </w:tblPr>
      <w:tblGrid>
        <w:gridCol w:w="1016"/>
        <w:gridCol w:w="1701"/>
        <w:gridCol w:w="3969"/>
      </w:tblGrid>
      <w:tr w:rsidR="00372E65" w:rsidRPr="00B26474" w14:paraId="0D2AF65A" w14:textId="77777777" w:rsidTr="00B26474">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5FAF8" w14:textId="77777777" w:rsidR="00D44F5B" w:rsidRPr="00B26474" w:rsidRDefault="00D1664C" w:rsidP="00B26474">
            <w:pPr>
              <w:widowControl/>
              <w:tabs>
                <w:tab w:val="left" w:pos="851"/>
              </w:tabs>
              <w:autoSpaceDE/>
              <w:autoSpaceDN/>
              <w:jc w:val="both"/>
              <w:rPr>
                <w:rFonts w:eastAsia="Calibri"/>
                <w:sz w:val="24"/>
                <w:szCs w:val="24"/>
                <w:lang w:eastAsia="en-US" w:bidi="ar-SA"/>
              </w:rPr>
            </w:pPr>
            <w:r w:rsidRPr="00B26474">
              <w:rPr>
                <w:rFonts w:eastAsia="Calibri"/>
                <w:sz w:val="24"/>
                <w:szCs w:val="24"/>
                <w:lang w:eastAsia="en-US" w:bidi="ar-SA"/>
              </w:rPr>
              <w:t>E</w:t>
            </w:r>
            <w:r w:rsidR="00D44F5B" w:rsidRPr="00B26474">
              <w:rPr>
                <w:rFonts w:eastAsia="Calibri"/>
                <w:sz w:val="24"/>
                <w:szCs w:val="24"/>
                <w:lang w:eastAsia="en-US" w:bidi="ar-SA"/>
              </w:rPr>
              <w:t>il.</w:t>
            </w:r>
            <w:r w:rsidR="00B26474">
              <w:rPr>
                <w:rFonts w:eastAsia="Calibri"/>
                <w:sz w:val="24"/>
                <w:szCs w:val="24"/>
                <w:lang w:eastAsia="en-US" w:bidi="ar-SA"/>
              </w:rPr>
              <w:t xml:space="preserve"> </w:t>
            </w:r>
            <w:r w:rsidR="00D44F5B" w:rsidRPr="00B26474">
              <w:rPr>
                <w:rFonts w:eastAsia="Calibri"/>
                <w:sz w:val="24"/>
                <w:szCs w:val="24"/>
                <w:lang w:eastAsia="en-US" w:bidi="ar-SA"/>
              </w:rPr>
              <w:t>Nr.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9A8D3" w14:textId="77777777" w:rsidR="00D44F5B" w:rsidRPr="00B26474" w:rsidRDefault="00D44F5B" w:rsidP="00B26474">
            <w:pPr>
              <w:widowControl/>
              <w:tabs>
                <w:tab w:val="left" w:pos="851"/>
              </w:tabs>
              <w:autoSpaceDE/>
              <w:autoSpaceDN/>
              <w:jc w:val="both"/>
              <w:rPr>
                <w:rFonts w:eastAsia="Calibri"/>
                <w:sz w:val="24"/>
                <w:szCs w:val="24"/>
                <w:lang w:eastAsia="en-US" w:bidi="ar-SA"/>
              </w:rPr>
            </w:pPr>
            <w:r w:rsidRPr="00B26474">
              <w:rPr>
                <w:rFonts w:eastAsia="Calibri"/>
                <w:sz w:val="24"/>
                <w:szCs w:val="24"/>
                <w:lang w:eastAsia="en-US" w:bidi="ar-SA"/>
              </w:rPr>
              <w:t>Pavadinimas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E915A" w14:textId="77777777" w:rsidR="00D44F5B" w:rsidRPr="00B26474" w:rsidRDefault="00D44F5B" w:rsidP="00B26474">
            <w:pPr>
              <w:widowControl/>
              <w:tabs>
                <w:tab w:val="left" w:pos="851"/>
              </w:tabs>
              <w:autoSpaceDE/>
              <w:autoSpaceDN/>
              <w:ind w:firstLine="55"/>
              <w:jc w:val="both"/>
              <w:rPr>
                <w:rFonts w:eastAsia="Calibri"/>
                <w:sz w:val="24"/>
                <w:szCs w:val="24"/>
                <w:lang w:eastAsia="en-US" w:bidi="ar-SA"/>
              </w:rPr>
            </w:pPr>
            <w:r w:rsidRPr="00B26474">
              <w:rPr>
                <w:rFonts w:eastAsia="Calibri"/>
                <w:sz w:val="24"/>
                <w:szCs w:val="24"/>
                <w:lang w:eastAsia="en-US" w:bidi="ar-SA"/>
              </w:rPr>
              <w:t>Ribinė vertė,</w:t>
            </w:r>
            <w:r w:rsidR="00B26474">
              <w:rPr>
                <w:rFonts w:eastAsia="Calibri"/>
                <w:sz w:val="24"/>
                <w:szCs w:val="24"/>
                <w:lang w:eastAsia="en-US" w:bidi="ar-SA"/>
              </w:rPr>
              <w:t xml:space="preserve"> </w:t>
            </w:r>
            <w:r w:rsidRPr="00B26474">
              <w:rPr>
                <w:rFonts w:eastAsia="Calibri"/>
                <w:sz w:val="24"/>
                <w:szCs w:val="24"/>
                <w:lang w:eastAsia="en-US" w:bidi="ar-SA"/>
              </w:rPr>
              <w:t>proc. nuo glazūrų svorio</w:t>
            </w:r>
          </w:p>
        </w:tc>
      </w:tr>
      <w:tr w:rsidR="00372E65" w:rsidRPr="00B26474" w14:paraId="2DEA3F9B" w14:textId="77777777" w:rsidTr="00B26474">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98734"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E04ABAE"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Švinas (</w:t>
            </w:r>
            <w:proofErr w:type="spellStart"/>
            <w:r w:rsidRPr="00B26474">
              <w:rPr>
                <w:rFonts w:eastAsia="Calibri"/>
                <w:sz w:val="24"/>
                <w:szCs w:val="24"/>
                <w:lang w:eastAsia="en-US" w:bidi="ar-SA"/>
              </w:rPr>
              <w:t>Pb</w:t>
            </w:r>
            <w:proofErr w:type="spellEnd"/>
            <w:r w:rsidRPr="00B26474">
              <w:rPr>
                <w:rFonts w:eastAsia="Calibri"/>
                <w:sz w:val="24"/>
                <w:szCs w:val="24"/>
                <w:lang w:eastAsia="en-US" w:bidi="ar-SA"/>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43B3197"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0,5</w:t>
            </w:r>
          </w:p>
        </w:tc>
      </w:tr>
      <w:tr w:rsidR="00372E65" w:rsidRPr="00B26474" w14:paraId="12D6992B" w14:textId="77777777" w:rsidTr="00B26474">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6D74E"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BCE9571"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Kadmis (</w:t>
            </w:r>
            <w:proofErr w:type="spellStart"/>
            <w:r w:rsidRPr="00B26474">
              <w:rPr>
                <w:rFonts w:eastAsia="Calibri"/>
                <w:sz w:val="24"/>
                <w:szCs w:val="24"/>
                <w:lang w:eastAsia="en-US" w:bidi="ar-SA"/>
              </w:rPr>
              <w:t>Cd</w:t>
            </w:r>
            <w:proofErr w:type="spellEnd"/>
            <w:r w:rsidRPr="00B26474">
              <w:rPr>
                <w:rFonts w:eastAsia="Calibri"/>
                <w:sz w:val="24"/>
                <w:szCs w:val="24"/>
                <w:lang w:eastAsia="en-US" w:bidi="ar-SA"/>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F47DC2D"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0,1</w:t>
            </w:r>
          </w:p>
        </w:tc>
      </w:tr>
      <w:tr w:rsidR="00372E65" w:rsidRPr="00B26474" w14:paraId="2E911935" w14:textId="77777777" w:rsidTr="00B26474">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ED2E6"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CAD97F3"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Stibis (</w:t>
            </w:r>
            <w:proofErr w:type="spellStart"/>
            <w:r w:rsidRPr="00B26474">
              <w:rPr>
                <w:rFonts w:eastAsia="Calibri"/>
                <w:sz w:val="24"/>
                <w:szCs w:val="24"/>
                <w:lang w:eastAsia="en-US" w:bidi="ar-SA"/>
              </w:rPr>
              <w:t>Sb</w:t>
            </w:r>
            <w:proofErr w:type="spellEnd"/>
            <w:r w:rsidRPr="00B26474">
              <w:rPr>
                <w:rFonts w:eastAsia="Calibri"/>
                <w:sz w:val="24"/>
                <w:szCs w:val="24"/>
                <w:lang w:eastAsia="en-US" w:bidi="ar-SA"/>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AAB0951" w14:textId="77777777" w:rsidR="00D44F5B" w:rsidRPr="00B26474" w:rsidRDefault="00D44F5B" w:rsidP="00B26474">
            <w:pPr>
              <w:widowControl/>
              <w:tabs>
                <w:tab w:val="left" w:pos="851"/>
              </w:tabs>
              <w:autoSpaceDE/>
              <w:autoSpaceDN/>
              <w:rPr>
                <w:rFonts w:eastAsia="Calibri"/>
                <w:sz w:val="24"/>
                <w:szCs w:val="24"/>
                <w:lang w:eastAsia="en-US" w:bidi="ar-SA"/>
              </w:rPr>
            </w:pPr>
            <w:r w:rsidRPr="00B26474">
              <w:rPr>
                <w:rFonts w:eastAsia="Calibri"/>
                <w:sz w:val="24"/>
                <w:szCs w:val="24"/>
                <w:lang w:eastAsia="en-US" w:bidi="ar-SA"/>
              </w:rPr>
              <w:t>0,25</w:t>
            </w:r>
          </w:p>
        </w:tc>
      </w:tr>
    </w:tbl>
    <w:p w14:paraId="0F80C340" w14:textId="77777777" w:rsidR="00D44F5B" w:rsidRPr="00B26474" w:rsidRDefault="00D44F5B" w:rsidP="00F3547F">
      <w:pPr>
        <w:widowControl/>
        <w:tabs>
          <w:tab w:val="left" w:pos="851"/>
        </w:tabs>
        <w:autoSpaceDE/>
        <w:autoSpaceDN/>
        <w:ind w:firstLine="567"/>
        <w:jc w:val="both"/>
        <w:rPr>
          <w:rFonts w:eastAsia="Calibri"/>
          <w:sz w:val="24"/>
          <w:szCs w:val="24"/>
          <w:lang w:eastAsia="en-US"/>
        </w:rPr>
      </w:pPr>
      <w:r w:rsidRPr="00B26474">
        <w:rPr>
          <w:rFonts w:eastAsia="Calibri"/>
          <w:sz w:val="24"/>
          <w:szCs w:val="24"/>
          <w:lang w:eastAsia="en-US"/>
        </w:rPr>
        <w:t>2.5.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9CF1C2E"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2.6.Vandens maišytuvai ir dušai:</w:t>
      </w:r>
      <w:bookmarkStart w:id="10" w:name="part_afec9282e71744db967534b5f824a282"/>
      <w:bookmarkEnd w:id="10"/>
    </w:p>
    <w:p w14:paraId="7978F7CF"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2.6.1. vandens maišytuvai ir dušai turi turėti momentinio vandens panaudojimo trukmės ribojimo galimybę vadovaujantis bent vienu iš šių minimalių aplinkos apsaugos kriterijų:</w:t>
      </w:r>
      <w:bookmarkStart w:id="11" w:name="part_68954965ab374b4b961372addcd14d7f"/>
      <w:bookmarkEnd w:id="11"/>
    </w:p>
    <w:p w14:paraId="30C7BE01" w14:textId="77777777" w:rsidR="00D44F5B" w:rsidRPr="00B26474" w:rsidRDefault="00D44F5B" w:rsidP="00F3547F">
      <w:pPr>
        <w:widowControl/>
        <w:tabs>
          <w:tab w:val="left" w:pos="851"/>
        </w:tabs>
        <w:autoSpaceDE/>
        <w:autoSpaceDN/>
        <w:ind w:firstLine="567"/>
        <w:jc w:val="both"/>
        <w:rPr>
          <w:rFonts w:eastAsia="Calibri"/>
          <w:sz w:val="24"/>
          <w:szCs w:val="24"/>
          <w:lang w:eastAsia="en-US" w:bidi="ar-SA"/>
        </w:rPr>
      </w:pPr>
      <w:r w:rsidRPr="00B26474">
        <w:rPr>
          <w:rFonts w:eastAsia="Calibri"/>
          <w:sz w:val="24"/>
          <w:szCs w:val="24"/>
          <w:lang w:eastAsia="en-US" w:bidi="ar-SA"/>
        </w:rPr>
        <w:t>2.6.2.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79D1054D" w14:textId="77777777" w:rsidR="00CE52E9" w:rsidRPr="00B26474" w:rsidRDefault="00D44F5B" w:rsidP="00F3547F">
      <w:pPr>
        <w:widowControl/>
        <w:tabs>
          <w:tab w:val="left" w:pos="851"/>
        </w:tabs>
        <w:autoSpaceDE/>
        <w:autoSpaceDN/>
        <w:ind w:firstLine="567"/>
        <w:jc w:val="both"/>
        <w:rPr>
          <w:rFonts w:eastAsia="Calibri"/>
          <w:i/>
          <w:iCs/>
          <w:sz w:val="24"/>
          <w:szCs w:val="24"/>
          <w:lang w:eastAsia="en-US"/>
        </w:rPr>
      </w:pPr>
      <w:r w:rsidRPr="00B26474">
        <w:rPr>
          <w:rFonts w:eastAsia="Calibri"/>
          <w:i/>
          <w:iCs/>
          <w:sz w:val="24"/>
          <w:szCs w:val="24"/>
          <w:lang w:eastAsia="en-US"/>
        </w:rPr>
        <w:t xml:space="preserve">Atitiktį žaliojo pirkimo reikalavimams įrodantys dokumentai: </w:t>
      </w:r>
      <w:r w:rsidR="00CE52E9" w:rsidRPr="00B26474">
        <w:rPr>
          <w:sz w:val="24"/>
          <w:szCs w:val="24"/>
        </w:rPr>
        <w:t> </w:t>
      </w:r>
      <w:bookmarkStart w:id="12" w:name="_Hlk163646080"/>
      <w:r w:rsidR="00CE52E9" w:rsidRPr="00B26474">
        <w:rPr>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2C54C1D" w14:textId="77777777" w:rsidR="00CE52E9" w:rsidRPr="00B4734D" w:rsidRDefault="00CE52E9" w:rsidP="00F3547F">
      <w:pPr>
        <w:widowControl/>
        <w:tabs>
          <w:tab w:val="left" w:pos="851"/>
        </w:tabs>
        <w:autoSpaceDE/>
        <w:autoSpaceDN/>
        <w:ind w:firstLine="567"/>
        <w:jc w:val="both"/>
        <w:rPr>
          <w:rFonts w:eastAsia="Calibri"/>
          <w:sz w:val="24"/>
          <w:szCs w:val="24"/>
          <w:lang w:eastAsia="en-US" w:bidi="ar-SA"/>
        </w:rPr>
      </w:pPr>
      <w:r w:rsidRPr="00B4734D">
        <w:rPr>
          <w:rFonts w:eastAsia="Calibri"/>
          <w:i/>
          <w:iCs/>
          <w:sz w:val="24"/>
          <w:szCs w:val="24"/>
          <w:shd w:val="clear" w:color="auto" w:fill="FFFFFF"/>
          <w:lang w:eastAsia="en-US" w:bidi="ar-SA"/>
        </w:rPr>
        <w:t>Nepriklausomos šalies išduotas sertifikatas</w:t>
      </w:r>
      <w:r w:rsidRPr="00B4734D">
        <w:rPr>
          <w:rFonts w:eastAsia="Calibri"/>
          <w:sz w:val="24"/>
          <w:szCs w:val="24"/>
          <w:shd w:val="clear" w:color="auto" w:fill="FFFFFF"/>
          <w:lang w:eastAsia="en-US" w:bidi="ar-SA"/>
        </w:rPr>
        <w:t xml:space="preserve"> ar kitas lygiavertis dokumentas, kuriuo įrodoma atitiktis taikomiems standartams.</w:t>
      </w:r>
    </w:p>
    <w:bookmarkEnd w:id="12"/>
    <w:p w14:paraId="4605D92A" w14:textId="6B1694DA" w:rsidR="00466F8C" w:rsidRPr="0025531E" w:rsidRDefault="00CE52E9" w:rsidP="0025531E">
      <w:pPr>
        <w:tabs>
          <w:tab w:val="left" w:pos="567"/>
          <w:tab w:val="left" w:pos="5103"/>
          <w:tab w:val="left" w:pos="5387"/>
        </w:tabs>
        <w:suppressAutoHyphens/>
        <w:ind w:firstLine="851"/>
        <w:jc w:val="both"/>
        <w:rPr>
          <w:color w:val="388600"/>
        </w:rPr>
      </w:pPr>
      <w:r w:rsidRPr="00B4734D">
        <w:rPr>
          <w:rFonts w:eastAsia="Calibri"/>
          <w:sz w:val="24"/>
          <w:szCs w:val="24"/>
          <w:lang w:eastAsia="en-US" w:bidi="ar-SA"/>
        </w:rPr>
        <w:t>3</w:t>
      </w:r>
      <w:r w:rsidR="00D27D78" w:rsidRPr="00B4734D">
        <w:rPr>
          <w:rFonts w:eastAsia="Calibri"/>
          <w:sz w:val="24"/>
          <w:szCs w:val="24"/>
          <w:lang w:eastAsia="en-US" w:bidi="ar-SA"/>
        </w:rPr>
        <w:t>.</w:t>
      </w:r>
      <w:r w:rsidR="00466F8C" w:rsidRPr="00B26474">
        <w:rPr>
          <w:sz w:val="24"/>
          <w:szCs w:val="24"/>
        </w:rPr>
        <w:t xml:space="preserve">  </w:t>
      </w:r>
      <w:bookmarkStart w:id="13" w:name="_Hlk163647049"/>
      <w:r w:rsidR="00466F8C" w:rsidRPr="00CE3E71">
        <w:rPr>
          <w:sz w:val="24"/>
          <w:szCs w:val="24"/>
        </w:rPr>
        <w:t>Pakuotės: turi būti laikytinos perdirbamosiomis pakuotėmis pagal Lietuvos Respublikos mokesčio už aplinkos teršimą įstatymo nuostatas</w:t>
      </w:r>
      <w:r w:rsidR="0025531E" w:rsidRPr="00CE3E71">
        <w:rPr>
          <w:sz w:val="24"/>
          <w:szCs w:val="24"/>
        </w:rPr>
        <w:t>,</w:t>
      </w:r>
      <w:r w:rsidR="0025531E" w:rsidRPr="00CE3E71">
        <w:t xml:space="preserve"> tai taikoma, kai įsigyjama produktų sąraše esanti prekė, </w:t>
      </w:r>
      <w:r w:rsidR="0025531E" w:rsidRPr="00CE3E71">
        <w:rPr>
          <w:b/>
          <w:bCs/>
        </w:rPr>
        <w:t>kuri turi būti tiekiama ar perduodama antrinėje pakuotėje</w:t>
      </w:r>
      <w:r w:rsidR="0025531E" w:rsidRPr="00CE3E71">
        <w:t>.</w:t>
      </w:r>
    </w:p>
    <w:p w14:paraId="6968F7EC" w14:textId="77777777" w:rsidR="00466F8C" w:rsidRPr="00B26474" w:rsidRDefault="00651344" w:rsidP="00F3547F">
      <w:pPr>
        <w:widowControl/>
        <w:tabs>
          <w:tab w:val="left" w:pos="851"/>
        </w:tabs>
        <w:autoSpaceDE/>
        <w:autoSpaceDN/>
        <w:ind w:firstLine="567"/>
        <w:jc w:val="both"/>
        <w:rPr>
          <w:i/>
          <w:iCs/>
          <w:sz w:val="24"/>
          <w:szCs w:val="24"/>
        </w:rPr>
      </w:pPr>
      <w:bookmarkStart w:id="14" w:name="_Hlk163572311"/>
      <w:r w:rsidRPr="00B26474">
        <w:rPr>
          <w:i/>
          <w:iCs/>
          <w:sz w:val="24"/>
          <w:szCs w:val="24"/>
        </w:rPr>
        <w:t>Atitiktį žaliojo pirkimo reikalavimams įrodantys dokumentai</w:t>
      </w:r>
      <w:r w:rsidR="00B83A73" w:rsidRPr="00B26474">
        <w:rPr>
          <w:i/>
          <w:iCs/>
          <w:sz w:val="24"/>
          <w:szCs w:val="24"/>
        </w:rPr>
        <w:t>:</w:t>
      </w:r>
      <w:bookmarkEnd w:id="14"/>
      <w:r w:rsidR="00CC4C49" w:rsidRPr="00B26474">
        <w:rPr>
          <w:i/>
          <w:iCs/>
          <w:sz w:val="24"/>
          <w:szCs w:val="24"/>
        </w:rPr>
        <w:t xml:space="preserve"> </w:t>
      </w:r>
      <w:r w:rsidR="00B83A73" w:rsidRPr="00B26474">
        <w:rPr>
          <w:sz w:val="24"/>
          <w:szCs w:val="24"/>
        </w:rPr>
        <w:t>t</w:t>
      </w:r>
      <w:r w:rsidR="00466F8C" w:rsidRPr="00B26474">
        <w:rPr>
          <w:sz w:val="24"/>
          <w:szCs w:val="24"/>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66F8C" w:rsidRPr="00B26474">
        <w:rPr>
          <w:i/>
          <w:iCs/>
          <w:sz w:val="24"/>
          <w:szCs w:val="24"/>
        </w:rPr>
        <w:t>Voluntary</w:t>
      </w:r>
      <w:proofErr w:type="spellEnd"/>
      <w:r w:rsidR="00466F8C" w:rsidRPr="00B26474">
        <w:rPr>
          <w:i/>
          <w:iCs/>
          <w:sz w:val="24"/>
          <w:szCs w:val="24"/>
        </w:rPr>
        <w:t xml:space="preserve"> Standard </w:t>
      </w:r>
      <w:proofErr w:type="spellStart"/>
      <w:r w:rsidR="00466F8C" w:rsidRPr="00B26474">
        <w:rPr>
          <w:i/>
          <w:iCs/>
          <w:sz w:val="24"/>
          <w:szCs w:val="24"/>
        </w:rPr>
        <w:t>for</w:t>
      </w:r>
      <w:proofErr w:type="spellEnd"/>
      <w:r w:rsidR="00466F8C" w:rsidRPr="00B26474">
        <w:rPr>
          <w:i/>
          <w:iCs/>
          <w:sz w:val="24"/>
          <w:szCs w:val="24"/>
        </w:rPr>
        <w:t xml:space="preserve"> </w:t>
      </w:r>
      <w:proofErr w:type="spellStart"/>
      <w:r w:rsidR="00466F8C" w:rsidRPr="00B26474">
        <w:rPr>
          <w:i/>
          <w:iCs/>
          <w:sz w:val="24"/>
          <w:szCs w:val="24"/>
        </w:rPr>
        <w:t>Repulping</w:t>
      </w:r>
      <w:proofErr w:type="spellEnd"/>
      <w:r w:rsidR="00466F8C" w:rsidRPr="00B26474">
        <w:rPr>
          <w:i/>
          <w:iCs/>
          <w:sz w:val="24"/>
          <w:szCs w:val="24"/>
        </w:rPr>
        <w:t xml:space="preserve"> </w:t>
      </w:r>
      <w:proofErr w:type="spellStart"/>
      <w:r w:rsidR="00466F8C" w:rsidRPr="00B26474">
        <w:rPr>
          <w:i/>
          <w:iCs/>
          <w:sz w:val="24"/>
          <w:szCs w:val="24"/>
        </w:rPr>
        <w:t>and</w:t>
      </w:r>
      <w:proofErr w:type="spellEnd"/>
      <w:r w:rsidR="00466F8C" w:rsidRPr="00B26474">
        <w:rPr>
          <w:i/>
          <w:iCs/>
          <w:sz w:val="24"/>
          <w:szCs w:val="24"/>
        </w:rPr>
        <w:t xml:space="preserve"> </w:t>
      </w:r>
      <w:proofErr w:type="spellStart"/>
      <w:r w:rsidR="00466F8C" w:rsidRPr="00B26474">
        <w:rPr>
          <w:i/>
          <w:iCs/>
          <w:sz w:val="24"/>
          <w:szCs w:val="24"/>
        </w:rPr>
        <w:t>Recycling</w:t>
      </w:r>
      <w:proofErr w:type="spellEnd"/>
      <w:r w:rsidR="00466F8C" w:rsidRPr="00B26474">
        <w:rPr>
          <w:i/>
          <w:iCs/>
          <w:sz w:val="24"/>
          <w:szCs w:val="24"/>
        </w:rPr>
        <w:t xml:space="preserve"> </w:t>
      </w:r>
      <w:proofErr w:type="spellStart"/>
      <w:r w:rsidR="00466F8C" w:rsidRPr="00B26474">
        <w:rPr>
          <w:i/>
          <w:iCs/>
          <w:sz w:val="24"/>
          <w:szCs w:val="24"/>
        </w:rPr>
        <w:t>Corrugated</w:t>
      </w:r>
      <w:proofErr w:type="spellEnd"/>
      <w:r w:rsidR="00466F8C" w:rsidRPr="00B26474">
        <w:rPr>
          <w:i/>
          <w:iCs/>
          <w:sz w:val="24"/>
          <w:szCs w:val="24"/>
        </w:rPr>
        <w:t xml:space="preserve"> </w:t>
      </w:r>
      <w:proofErr w:type="spellStart"/>
      <w:r w:rsidR="00466F8C" w:rsidRPr="00B26474">
        <w:rPr>
          <w:i/>
          <w:iCs/>
          <w:sz w:val="24"/>
          <w:szCs w:val="24"/>
        </w:rPr>
        <w:t>Fiberboard</w:t>
      </w:r>
      <w:proofErr w:type="spellEnd"/>
      <w:r w:rsidR="00466F8C" w:rsidRPr="00B26474">
        <w:rPr>
          <w:i/>
          <w:iCs/>
          <w:sz w:val="24"/>
          <w:szCs w:val="24"/>
        </w:rPr>
        <w:t xml:space="preserve"> </w:t>
      </w:r>
      <w:proofErr w:type="spellStart"/>
      <w:r w:rsidR="00466F8C" w:rsidRPr="00B26474">
        <w:rPr>
          <w:i/>
          <w:iCs/>
          <w:sz w:val="24"/>
          <w:szCs w:val="24"/>
        </w:rPr>
        <w:t>Treated</w:t>
      </w:r>
      <w:proofErr w:type="spellEnd"/>
      <w:r w:rsidR="00466F8C" w:rsidRPr="00B26474">
        <w:rPr>
          <w:i/>
          <w:iCs/>
          <w:sz w:val="24"/>
          <w:szCs w:val="24"/>
        </w:rPr>
        <w:t xml:space="preserve"> to </w:t>
      </w:r>
      <w:proofErr w:type="spellStart"/>
      <w:r w:rsidR="00466F8C" w:rsidRPr="00B26474">
        <w:rPr>
          <w:i/>
          <w:iCs/>
          <w:sz w:val="24"/>
          <w:szCs w:val="24"/>
        </w:rPr>
        <w:t>Improve</w:t>
      </w:r>
      <w:proofErr w:type="spellEnd"/>
      <w:r w:rsidR="00466F8C" w:rsidRPr="00B26474">
        <w:rPr>
          <w:i/>
          <w:iCs/>
          <w:sz w:val="24"/>
          <w:szCs w:val="24"/>
        </w:rPr>
        <w:t xml:space="preserve"> </w:t>
      </w:r>
      <w:proofErr w:type="spellStart"/>
      <w:r w:rsidR="00466F8C" w:rsidRPr="00B26474">
        <w:rPr>
          <w:i/>
          <w:iCs/>
          <w:sz w:val="24"/>
          <w:szCs w:val="24"/>
        </w:rPr>
        <w:t>Its</w:t>
      </w:r>
      <w:proofErr w:type="spellEnd"/>
      <w:r w:rsidR="00466F8C" w:rsidRPr="00B26474">
        <w:rPr>
          <w:i/>
          <w:iCs/>
          <w:sz w:val="24"/>
          <w:szCs w:val="24"/>
        </w:rPr>
        <w:t xml:space="preserve"> </w:t>
      </w:r>
      <w:proofErr w:type="spellStart"/>
      <w:r w:rsidR="00466F8C" w:rsidRPr="00B26474">
        <w:rPr>
          <w:i/>
          <w:iCs/>
          <w:sz w:val="24"/>
          <w:szCs w:val="24"/>
        </w:rPr>
        <w:t>Performance</w:t>
      </w:r>
      <w:proofErr w:type="spellEnd"/>
      <w:r w:rsidR="00466F8C" w:rsidRPr="00B26474">
        <w:rPr>
          <w:i/>
          <w:iCs/>
          <w:sz w:val="24"/>
          <w:szCs w:val="24"/>
        </w:rPr>
        <w:t xml:space="preserve"> </w:t>
      </w:r>
      <w:proofErr w:type="spellStart"/>
      <w:r w:rsidR="00466F8C" w:rsidRPr="00B26474">
        <w:rPr>
          <w:i/>
          <w:iCs/>
          <w:sz w:val="24"/>
          <w:szCs w:val="24"/>
        </w:rPr>
        <w:t>in</w:t>
      </w:r>
      <w:proofErr w:type="spellEnd"/>
      <w:r w:rsidR="00466F8C" w:rsidRPr="00B26474">
        <w:rPr>
          <w:i/>
          <w:iCs/>
          <w:sz w:val="24"/>
          <w:szCs w:val="24"/>
        </w:rPr>
        <w:t xml:space="preserve"> </w:t>
      </w:r>
      <w:proofErr w:type="spellStart"/>
      <w:r w:rsidR="00466F8C" w:rsidRPr="00B26474">
        <w:rPr>
          <w:i/>
          <w:iCs/>
          <w:sz w:val="24"/>
          <w:szCs w:val="24"/>
        </w:rPr>
        <w:t>the</w:t>
      </w:r>
      <w:proofErr w:type="spellEnd"/>
      <w:r w:rsidR="00466F8C" w:rsidRPr="00B26474">
        <w:rPr>
          <w:i/>
          <w:iCs/>
          <w:sz w:val="24"/>
          <w:szCs w:val="24"/>
        </w:rPr>
        <w:t xml:space="preserve"> </w:t>
      </w:r>
      <w:proofErr w:type="spellStart"/>
      <w:r w:rsidR="00466F8C" w:rsidRPr="00B26474">
        <w:rPr>
          <w:i/>
          <w:iCs/>
          <w:sz w:val="24"/>
          <w:szCs w:val="24"/>
        </w:rPr>
        <w:t>Presence</w:t>
      </w:r>
      <w:proofErr w:type="spellEnd"/>
      <w:r w:rsidR="00466F8C" w:rsidRPr="00B26474">
        <w:rPr>
          <w:i/>
          <w:iCs/>
          <w:sz w:val="24"/>
          <w:szCs w:val="24"/>
        </w:rPr>
        <w:t xml:space="preserve"> </w:t>
      </w:r>
      <w:proofErr w:type="spellStart"/>
      <w:r w:rsidR="00466F8C" w:rsidRPr="00B26474">
        <w:rPr>
          <w:i/>
          <w:iCs/>
          <w:sz w:val="24"/>
          <w:szCs w:val="24"/>
        </w:rPr>
        <w:t>of</w:t>
      </w:r>
      <w:proofErr w:type="spellEnd"/>
      <w:r w:rsidR="00466F8C" w:rsidRPr="00B26474">
        <w:rPr>
          <w:i/>
          <w:iCs/>
          <w:sz w:val="24"/>
          <w:szCs w:val="24"/>
        </w:rPr>
        <w:t xml:space="preserve"> </w:t>
      </w:r>
      <w:proofErr w:type="spellStart"/>
      <w:r w:rsidR="00466F8C" w:rsidRPr="00B26474">
        <w:rPr>
          <w:i/>
          <w:iCs/>
          <w:sz w:val="24"/>
          <w:szCs w:val="24"/>
        </w:rPr>
        <w:t>Water</w:t>
      </w:r>
      <w:proofErr w:type="spellEnd"/>
      <w:r w:rsidR="00466F8C" w:rsidRPr="00B26474">
        <w:rPr>
          <w:i/>
          <w:iCs/>
          <w:sz w:val="24"/>
          <w:szCs w:val="24"/>
        </w:rPr>
        <w:t xml:space="preserve"> </w:t>
      </w:r>
      <w:proofErr w:type="spellStart"/>
      <w:r w:rsidR="00466F8C" w:rsidRPr="00B26474">
        <w:rPr>
          <w:i/>
          <w:iCs/>
          <w:sz w:val="24"/>
          <w:szCs w:val="24"/>
        </w:rPr>
        <w:t>and</w:t>
      </w:r>
      <w:proofErr w:type="spellEnd"/>
      <w:r w:rsidR="00466F8C" w:rsidRPr="00B26474">
        <w:rPr>
          <w:i/>
          <w:iCs/>
          <w:sz w:val="24"/>
          <w:szCs w:val="24"/>
        </w:rPr>
        <w:t xml:space="preserve"> </w:t>
      </w:r>
      <w:proofErr w:type="spellStart"/>
      <w:r w:rsidR="00466F8C" w:rsidRPr="00B26474">
        <w:rPr>
          <w:i/>
          <w:iCs/>
          <w:sz w:val="24"/>
          <w:szCs w:val="24"/>
        </w:rPr>
        <w:t>Water</w:t>
      </w:r>
      <w:proofErr w:type="spellEnd"/>
      <w:r w:rsidR="00466F8C" w:rsidRPr="00B26474">
        <w:rPr>
          <w:i/>
          <w:iCs/>
          <w:sz w:val="24"/>
          <w:szCs w:val="24"/>
        </w:rPr>
        <w:t xml:space="preserve"> </w:t>
      </w:r>
      <w:proofErr w:type="spellStart"/>
      <w:r w:rsidR="00466F8C" w:rsidRPr="00B26474">
        <w:rPr>
          <w:i/>
          <w:iCs/>
          <w:sz w:val="24"/>
          <w:szCs w:val="24"/>
        </w:rPr>
        <w:t>Vapor</w:t>
      </w:r>
      <w:proofErr w:type="spellEnd"/>
      <w:r w:rsidR="00466F8C" w:rsidRPr="00B26474">
        <w:rPr>
          <w:i/>
          <w:iCs/>
          <w:sz w:val="24"/>
          <w:szCs w:val="24"/>
        </w:rPr>
        <w:t>, </w:t>
      </w:r>
      <w:r w:rsidR="00466F8C" w:rsidRPr="00B26474">
        <w:rPr>
          <w:sz w:val="24"/>
          <w:szCs w:val="24"/>
        </w:rPr>
        <w:t>standartas</w:t>
      </w:r>
      <w:r w:rsidR="00466F8C" w:rsidRPr="00B26474">
        <w:rPr>
          <w:i/>
          <w:iCs/>
          <w:sz w:val="24"/>
          <w:szCs w:val="24"/>
        </w:rPr>
        <w:t> </w:t>
      </w:r>
      <w:proofErr w:type="spellStart"/>
      <w:r w:rsidR="00466F8C" w:rsidRPr="00B26474">
        <w:rPr>
          <w:i/>
          <w:iCs/>
          <w:sz w:val="24"/>
          <w:szCs w:val="24"/>
        </w:rPr>
        <w:t>RecyClass</w:t>
      </w:r>
      <w:proofErr w:type="spellEnd"/>
      <w:r w:rsidR="00466F8C" w:rsidRPr="00B26474">
        <w:rPr>
          <w:i/>
          <w:iCs/>
          <w:sz w:val="24"/>
          <w:szCs w:val="24"/>
        </w:rPr>
        <w:t> </w:t>
      </w:r>
      <w:r w:rsidR="00466F8C" w:rsidRPr="00B26474">
        <w:rPr>
          <w:sz w:val="24"/>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w:t>
      </w:r>
      <w:r w:rsidR="00466F8C" w:rsidRPr="00B26474">
        <w:rPr>
          <w:sz w:val="24"/>
          <w:szCs w:val="24"/>
        </w:rPr>
        <w:lastRenderedPageBreak/>
        <w:t>nurodytų atliekų perdirbėjų ar eksportuotojų dokumentai, pagrindžiantys, kad tokios pakuotės, tapusios atliekomis, gali būti perdirbamos.“</w:t>
      </w:r>
    </w:p>
    <w:bookmarkEnd w:id="13"/>
    <w:p w14:paraId="7AFC0680" w14:textId="77777777" w:rsidR="00CE52E9" w:rsidRPr="00B26474" w:rsidRDefault="00CE52E9" w:rsidP="00F3547F">
      <w:pPr>
        <w:pStyle w:val="Heading1"/>
        <w:tabs>
          <w:tab w:val="left" w:pos="851"/>
        </w:tabs>
        <w:ind w:left="0" w:firstLine="567"/>
        <w:jc w:val="both"/>
      </w:pPr>
    </w:p>
    <w:p w14:paraId="319260AD" w14:textId="77777777" w:rsidR="002909B3" w:rsidRPr="00B26474" w:rsidRDefault="002909B3" w:rsidP="00F3547F">
      <w:pPr>
        <w:pStyle w:val="Heading1"/>
        <w:tabs>
          <w:tab w:val="left" w:pos="851"/>
        </w:tabs>
        <w:ind w:left="0" w:firstLine="567"/>
        <w:jc w:val="both"/>
      </w:pPr>
      <w:r w:rsidRPr="00B26474">
        <w:t>OR</w:t>
      </w:r>
      <w:r w:rsidR="009A3A3D" w:rsidRPr="00B26474">
        <w:t>I</w:t>
      </w:r>
      <w:r w:rsidRPr="00B26474">
        <w:t>ENTACINIAI DARBŲ KIEKIAI</w:t>
      </w:r>
    </w:p>
    <w:p w14:paraId="57939035" w14:textId="77777777" w:rsidR="00F3547F" w:rsidRPr="00B26474" w:rsidRDefault="00F3547F" w:rsidP="00F3547F">
      <w:pPr>
        <w:pStyle w:val="Heading1"/>
        <w:tabs>
          <w:tab w:val="left" w:pos="851"/>
        </w:tabs>
        <w:ind w:left="0" w:firstLine="567"/>
        <w:jc w:val="both"/>
        <w:rPr>
          <w:b w:val="0"/>
          <w:bCs w:val="0"/>
        </w:rPr>
      </w:pPr>
    </w:p>
    <w:p w14:paraId="53102668" w14:textId="77777777" w:rsidR="002909B3" w:rsidRPr="00B26474" w:rsidRDefault="00346DE9" w:rsidP="00F3547F">
      <w:pPr>
        <w:pStyle w:val="Heading1"/>
        <w:tabs>
          <w:tab w:val="left" w:pos="851"/>
        </w:tabs>
        <w:ind w:left="0" w:firstLine="567"/>
        <w:jc w:val="both"/>
        <w:rPr>
          <w:b w:val="0"/>
          <w:bCs w:val="0"/>
        </w:rPr>
      </w:pPr>
      <w:r w:rsidRPr="00B26474">
        <w:rPr>
          <w:b w:val="0"/>
          <w:bCs w:val="0"/>
        </w:rPr>
        <w:t>N</w:t>
      </w:r>
      <w:r w:rsidR="002909B3" w:rsidRPr="00B26474">
        <w:rPr>
          <w:b w:val="0"/>
          <w:bCs w:val="0"/>
        </w:rPr>
        <w:t>urodyti</w:t>
      </w:r>
      <w:r w:rsidR="00532FE7" w:rsidRPr="00B26474">
        <w:rPr>
          <w:b w:val="0"/>
          <w:bCs w:val="0"/>
        </w:rPr>
        <w:t xml:space="preserve"> orientacinių</w:t>
      </w:r>
      <w:r w:rsidRPr="00B26474">
        <w:rPr>
          <w:b w:val="0"/>
          <w:bCs w:val="0"/>
        </w:rPr>
        <w:t xml:space="preserve"> </w:t>
      </w:r>
      <w:r w:rsidR="002909B3" w:rsidRPr="00B26474">
        <w:rPr>
          <w:b w:val="0"/>
          <w:bCs w:val="0"/>
        </w:rPr>
        <w:t>darbų kiekių žiniaraštyje</w:t>
      </w:r>
      <w:r w:rsidR="00CA7125" w:rsidRPr="00B26474">
        <w:rPr>
          <w:b w:val="0"/>
          <w:bCs w:val="0"/>
        </w:rPr>
        <w:t>.</w:t>
      </w:r>
      <w:r w:rsidR="00A37C79" w:rsidRPr="00B26474">
        <w:rPr>
          <w:b w:val="0"/>
          <w:bCs w:val="0"/>
        </w:rPr>
        <w:t xml:space="preserve"> </w:t>
      </w:r>
    </w:p>
    <w:p w14:paraId="2D9E45DD" w14:textId="77777777" w:rsidR="002909B3" w:rsidRPr="00B26474" w:rsidRDefault="002909B3" w:rsidP="00F3547F">
      <w:pPr>
        <w:pStyle w:val="BodyText"/>
        <w:tabs>
          <w:tab w:val="left" w:pos="851"/>
        </w:tabs>
        <w:ind w:left="0" w:firstLine="567"/>
        <w:jc w:val="both"/>
        <w:rPr>
          <w:b/>
        </w:rPr>
      </w:pPr>
    </w:p>
    <w:p w14:paraId="2BEB0036" w14:textId="77777777" w:rsidR="002909B3" w:rsidRPr="00B26474" w:rsidRDefault="002909B3" w:rsidP="00F3547F">
      <w:pPr>
        <w:tabs>
          <w:tab w:val="left" w:pos="851"/>
        </w:tabs>
        <w:ind w:firstLine="567"/>
        <w:jc w:val="both"/>
        <w:rPr>
          <w:b/>
          <w:sz w:val="24"/>
          <w:szCs w:val="24"/>
        </w:rPr>
      </w:pPr>
      <w:r w:rsidRPr="00B26474">
        <w:rPr>
          <w:b/>
          <w:sz w:val="24"/>
          <w:szCs w:val="24"/>
        </w:rPr>
        <w:t>PABAIGUS DARBUS</w:t>
      </w:r>
    </w:p>
    <w:p w14:paraId="7173D1AF" w14:textId="77777777" w:rsidR="00F369D6" w:rsidRPr="00B26474" w:rsidRDefault="00F369D6" w:rsidP="00F3547F">
      <w:pPr>
        <w:tabs>
          <w:tab w:val="left" w:pos="851"/>
        </w:tabs>
        <w:ind w:firstLine="567"/>
        <w:jc w:val="both"/>
        <w:rPr>
          <w:b/>
          <w:sz w:val="24"/>
          <w:szCs w:val="24"/>
        </w:rPr>
      </w:pPr>
    </w:p>
    <w:p w14:paraId="03401E04" w14:textId="77777777" w:rsidR="002909B3" w:rsidRPr="00B26474" w:rsidRDefault="002909B3" w:rsidP="00F3547F">
      <w:pPr>
        <w:pStyle w:val="BodyText"/>
        <w:tabs>
          <w:tab w:val="left" w:pos="851"/>
        </w:tabs>
        <w:ind w:left="0" w:firstLine="567"/>
        <w:jc w:val="both"/>
      </w:pPr>
      <w:r w:rsidRPr="00B26474">
        <w:t>Po remonto darbų neturi pablogėti kitų pastato dalių ir teritorijos elementų eksploatacinės savybės, jie turi būti palikti tokioje būklėje, kokioje buvo iki darbų pradžios.</w:t>
      </w:r>
    </w:p>
    <w:p w14:paraId="4DCC213F" w14:textId="77777777" w:rsidR="002909B3" w:rsidRPr="00B26474" w:rsidRDefault="002909B3" w:rsidP="00F3547F">
      <w:pPr>
        <w:pStyle w:val="BodyText"/>
        <w:tabs>
          <w:tab w:val="left" w:pos="851"/>
        </w:tabs>
        <w:ind w:left="0" w:firstLine="567"/>
        <w:jc w:val="both"/>
      </w:pPr>
      <w:r w:rsidRPr="00B26474">
        <w:t>Pabaigus darbus, rangovas turi pašalinti visas medžiagas ir šiukšles, išvalyti purvą. Visi aptaškymai ar nuvarvėjimai turi būti pašalinami visais įmanomais būdais. Pastatai ir statiniai turi būti palikti švarūs, su išvalytais langais, grindimis, tinkami naudojimui.</w:t>
      </w:r>
    </w:p>
    <w:p w14:paraId="2B2444A8" w14:textId="77777777" w:rsidR="00A24FD5" w:rsidRPr="00B26474" w:rsidRDefault="00A24FD5" w:rsidP="00F3547F">
      <w:pPr>
        <w:widowControl/>
        <w:tabs>
          <w:tab w:val="left" w:pos="851"/>
        </w:tabs>
        <w:adjustRightInd w:val="0"/>
        <w:ind w:firstLine="567"/>
        <w:jc w:val="both"/>
        <w:rPr>
          <w:sz w:val="24"/>
          <w:szCs w:val="24"/>
          <w:lang w:bidi="ar-SA"/>
        </w:rPr>
      </w:pPr>
      <w:r w:rsidRPr="00B26474">
        <w:rPr>
          <w:sz w:val="24"/>
          <w:szCs w:val="24"/>
          <w:lang w:bidi="ar-SA"/>
        </w:rPr>
        <w:t>Rangovui tenka Lietuvos Respublikos įstatymų numatyta atsakomybė už blogai atliktų paprastojo remonto darbų padarinius statybos metu ir per rangos sutartyje nustatytą statinio garantinį laiką, kurio pradžia skaičiuojama nuo statinio pripažinimo tinkamu naudoti dienos, bet ne trumpesnį kaip: statinio garantinis laikas – 5 metai; paslėptų statinio elementų – 10 metų, o nustačius šiuose elementuose tyčia paslėptų defektų – 20 metų.</w:t>
      </w:r>
    </w:p>
    <w:p w14:paraId="296AB88D" w14:textId="77777777" w:rsidR="00E74D74" w:rsidRPr="00B26474" w:rsidRDefault="00E74D74" w:rsidP="00F3547F">
      <w:pPr>
        <w:widowControl/>
        <w:tabs>
          <w:tab w:val="left" w:pos="851"/>
        </w:tabs>
        <w:adjustRightInd w:val="0"/>
        <w:ind w:firstLine="567"/>
        <w:jc w:val="both"/>
        <w:rPr>
          <w:sz w:val="24"/>
          <w:szCs w:val="24"/>
          <w:lang w:bidi="ar-SA"/>
        </w:rPr>
      </w:pPr>
    </w:p>
    <w:p w14:paraId="7E36B2B0" w14:textId="77777777" w:rsidR="00F369D6" w:rsidRPr="00B26474" w:rsidRDefault="00F369D6" w:rsidP="00F3547F">
      <w:pPr>
        <w:widowControl/>
        <w:tabs>
          <w:tab w:val="left" w:pos="851"/>
        </w:tabs>
        <w:adjustRightInd w:val="0"/>
        <w:ind w:firstLine="567"/>
        <w:jc w:val="both"/>
        <w:rPr>
          <w:b/>
          <w:bCs/>
          <w:sz w:val="24"/>
          <w:szCs w:val="24"/>
          <w:lang w:bidi="ar-SA"/>
        </w:rPr>
      </w:pPr>
      <w:r w:rsidRPr="00B26474">
        <w:rPr>
          <w:b/>
          <w:bCs/>
          <w:sz w:val="24"/>
          <w:szCs w:val="24"/>
          <w:lang w:bidi="ar-SA"/>
        </w:rPr>
        <w:t>PASLAUGA</w:t>
      </w:r>
    </w:p>
    <w:p w14:paraId="1372165B" w14:textId="77777777" w:rsidR="00F369D6" w:rsidRPr="00B26474" w:rsidRDefault="00F369D6" w:rsidP="00F3547F">
      <w:pPr>
        <w:widowControl/>
        <w:tabs>
          <w:tab w:val="left" w:pos="851"/>
        </w:tabs>
        <w:adjustRightInd w:val="0"/>
        <w:ind w:firstLine="567"/>
        <w:jc w:val="both"/>
        <w:rPr>
          <w:sz w:val="24"/>
          <w:szCs w:val="24"/>
          <w:lang w:bidi="ar-SA"/>
        </w:rPr>
      </w:pPr>
    </w:p>
    <w:p w14:paraId="1AD063D3" w14:textId="77777777" w:rsidR="00E74D74" w:rsidRPr="00B26474" w:rsidRDefault="00500118" w:rsidP="00F3547F">
      <w:pPr>
        <w:widowControl/>
        <w:tabs>
          <w:tab w:val="left" w:pos="851"/>
        </w:tabs>
        <w:adjustRightInd w:val="0"/>
        <w:ind w:firstLine="567"/>
        <w:jc w:val="both"/>
        <w:rPr>
          <w:b/>
          <w:sz w:val="24"/>
          <w:szCs w:val="24"/>
          <w:lang w:bidi="ar-SA"/>
        </w:rPr>
      </w:pPr>
      <w:r w:rsidRPr="00B26474">
        <w:rPr>
          <w:b/>
          <w:sz w:val="24"/>
          <w:szCs w:val="24"/>
          <w:lang w:bidi="ar-SA"/>
        </w:rPr>
        <w:t>SPECIALIŲJŲ DALIŲ PAPRASTOJO REMONTO APRAŠŲ PARENGIMAS (VIDAUS KANALIZACIJOS IR VANDENTIEKIO TINKLAI, ELEKTROTECHNIKA, VĖDINIMAS).</w:t>
      </w:r>
    </w:p>
    <w:p w14:paraId="4792430F" w14:textId="77777777" w:rsidR="0081543B" w:rsidRPr="00B26474" w:rsidRDefault="0081543B" w:rsidP="00F3547F">
      <w:pPr>
        <w:widowControl/>
        <w:tabs>
          <w:tab w:val="left" w:pos="851"/>
        </w:tabs>
        <w:adjustRightInd w:val="0"/>
        <w:ind w:firstLine="567"/>
        <w:jc w:val="both"/>
        <w:rPr>
          <w:b/>
          <w:sz w:val="24"/>
          <w:szCs w:val="24"/>
          <w:lang w:bidi="ar-SA"/>
        </w:rPr>
      </w:pPr>
    </w:p>
    <w:p w14:paraId="51237323" w14:textId="77777777" w:rsidR="00E74D74" w:rsidRPr="00B26474" w:rsidRDefault="00500118" w:rsidP="00F3547F">
      <w:pPr>
        <w:widowControl/>
        <w:tabs>
          <w:tab w:val="left" w:pos="851"/>
        </w:tabs>
        <w:adjustRightInd w:val="0"/>
        <w:ind w:firstLine="567"/>
        <w:jc w:val="both"/>
        <w:rPr>
          <w:sz w:val="24"/>
          <w:szCs w:val="24"/>
          <w:lang w:bidi="ar-SA"/>
        </w:rPr>
      </w:pPr>
      <w:r w:rsidRPr="00B26474">
        <w:rPr>
          <w:sz w:val="24"/>
          <w:szCs w:val="24"/>
          <w:lang w:bidi="ar-SA"/>
        </w:rPr>
        <w:t>Parengti s</w:t>
      </w:r>
      <w:r w:rsidR="00E74D74" w:rsidRPr="00B26474">
        <w:rPr>
          <w:sz w:val="24"/>
          <w:szCs w:val="24"/>
          <w:lang w:bidi="ar-SA"/>
        </w:rPr>
        <w:t>pecialiųjų dalių paprastojo remonto apraš</w:t>
      </w:r>
      <w:r w:rsidRPr="00B26474">
        <w:rPr>
          <w:sz w:val="24"/>
          <w:szCs w:val="24"/>
          <w:lang w:bidi="ar-SA"/>
        </w:rPr>
        <w:t>ą</w:t>
      </w:r>
      <w:r w:rsidR="00E74D74" w:rsidRPr="00B26474">
        <w:rPr>
          <w:sz w:val="24"/>
          <w:szCs w:val="24"/>
          <w:lang w:bidi="ar-SA"/>
        </w:rPr>
        <w:t xml:space="preserve"> (vidaus kanalizacijos ir vandentiekio tinklai, elektrotechnika, vėdinimas).</w:t>
      </w:r>
      <w:r w:rsidR="002B6576" w:rsidRPr="00B26474">
        <w:rPr>
          <w:sz w:val="24"/>
          <w:szCs w:val="24"/>
          <w:lang w:bidi="ar-SA"/>
        </w:rPr>
        <w:t xml:space="preserve"> Pateikti atspausdintą</w:t>
      </w:r>
      <w:r w:rsidR="0081543B" w:rsidRPr="00B26474">
        <w:rPr>
          <w:sz w:val="24"/>
          <w:szCs w:val="24"/>
        </w:rPr>
        <w:t xml:space="preserve"> originalią versiją </w:t>
      </w:r>
      <w:r w:rsidR="002B6576" w:rsidRPr="00B26474">
        <w:rPr>
          <w:sz w:val="24"/>
          <w:szCs w:val="24"/>
          <w:lang w:bidi="ar-SA"/>
        </w:rPr>
        <w:t>ir</w:t>
      </w:r>
      <w:r w:rsidR="002B6576" w:rsidRPr="00B26474">
        <w:rPr>
          <w:rStyle w:val="Heading1Char"/>
          <w:sz w:val="24"/>
          <w:shd w:val="clear" w:color="auto" w:fill="FFFFFF"/>
        </w:rPr>
        <w:t xml:space="preserve"> </w:t>
      </w:r>
      <w:r w:rsidR="002B6576" w:rsidRPr="00B26474">
        <w:rPr>
          <w:rStyle w:val="Strong"/>
          <w:sz w:val="24"/>
          <w:szCs w:val="24"/>
          <w:shd w:val="clear" w:color="auto" w:fill="FFFFFF"/>
        </w:rPr>
        <w:t xml:space="preserve">elektroninę </w:t>
      </w:r>
      <w:r w:rsidR="00372E65" w:rsidRPr="00B26474">
        <w:rPr>
          <w:rStyle w:val="Strong"/>
          <w:sz w:val="24"/>
          <w:szCs w:val="24"/>
          <w:shd w:val="clear" w:color="auto" w:fill="FFFFFF"/>
        </w:rPr>
        <w:t xml:space="preserve">kopiją skaitmeninėje laikmenoje </w:t>
      </w:r>
      <w:r w:rsidR="002B6576" w:rsidRPr="00B26474">
        <w:rPr>
          <w:sz w:val="24"/>
          <w:szCs w:val="24"/>
          <w:shd w:val="clear" w:color="auto" w:fill="FFFFFF"/>
        </w:rPr>
        <w:t>(1 failas, PDF formatu)</w:t>
      </w:r>
      <w:r w:rsidR="0081543B" w:rsidRPr="00B26474">
        <w:rPr>
          <w:sz w:val="24"/>
          <w:szCs w:val="24"/>
          <w:shd w:val="clear" w:color="auto" w:fill="FFFFFF"/>
        </w:rPr>
        <w:t>, e</w:t>
      </w:r>
      <w:r w:rsidR="002B6576" w:rsidRPr="00B26474">
        <w:rPr>
          <w:sz w:val="24"/>
          <w:szCs w:val="24"/>
        </w:rPr>
        <w:t>lektroninė forma PDF formatu ar kitu formatu, kurį būtų galima peržiūrėti naudojantis Microsoft Office programine</w:t>
      </w:r>
      <w:r w:rsidR="0081543B" w:rsidRPr="00B26474">
        <w:rPr>
          <w:sz w:val="24"/>
          <w:szCs w:val="24"/>
        </w:rPr>
        <w:t xml:space="preserve"> įranga.</w:t>
      </w:r>
    </w:p>
    <w:p w14:paraId="5804D3A4" w14:textId="77777777" w:rsidR="00E74D74" w:rsidRPr="00B26474" w:rsidRDefault="00E74D74" w:rsidP="00F3547F">
      <w:pPr>
        <w:widowControl/>
        <w:tabs>
          <w:tab w:val="left" w:pos="851"/>
        </w:tabs>
        <w:adjustRightInd w:val="0"/>
        <w:ind w:firstLine="567"/>
        <w:jc w:val="both"/>
        <w:rPr>
          <w:sz w:val="24"/>
          <w:szCs w:val="24"/>
          <w:lang w:bidi="ar-SA"/>
        </w:rPr>
      </w:pPr>
    </w:p>
    <w:p w14:paraId="4C3810D2" w14:textId="77777777" w:rsidR="00E74D74" w:rsidRPr="00B26474" w:rsidRDefault="00E74D74" w:rsidP="00F3547F">
      <w:pPr>
        <w:widowControl/>
        <w:tabs>
          <w:tab w:val="left" w:pos="851"/>
        </w:tabs>
        <w:adjustRightInd w:val="0"/>
        <w:ind w:firstLine="567"/>
        <w:jc w:val="both"/>
        <w:rPr>
          <w:sz w:val="24"/>
          <w:szCs w:val="24"/>
          <w:lang w:bidi="ar-SA"/>
        </w:rPr>
      </w:pPr>
    </w:p>
    <w:p w14:paraId="1DEA24C1" w14:textId="77777777" w:rsidR="00E74D74" w:rsidRPr="00B26474" w:rsidRDefault="00E74D74" w:rsidP="00F3547F">
      <w:pPr>
        <w:widowControl/>
        <w:tabs>
          <w:tab w:val="left" w:pos="851"/>
        </w:tabs>
        <w:adjustRightInd w:val="0"/>
        <w:ind w:firstLine="567"/>
        <w:jc w:val="both"/>
        <w:rPr>
          <w:sz w:val="24"/>
          <w:szCs w:val="24"/>
          <w:lang w:bidi="ar-SA"/>
        </w:rPr>
      </w:pPr>
    </w:p>
    <w:sectPr w:rsidR="00E74D74" w:rsidRPr="00B26474" w:rsidSect="00F67923">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4EE9F" w14:textId="77777777" w:rsidR="00D53B30" w:rsidRDefault="00D53B30" w:rsidP="0015281A">
      <w:r>
        <w:separator/>
      </w:r>
    </w:p>
  </w:endnote>
  <w:endnote w:type="continuationSeparator" w:id="0">
    <w:p w14:paraId="22534FF2" w14:textId="77777777" w:rsidR="00D53B30" w:rsidRDefault="00D53B30" w:rsidP="0015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3C203" w14:textId="77777777" w:rsidR="0015281A" w:rsidRDefault="00152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B1B0" w14:textId="77777777" w:rsidR="0015281A" w:rsidRDefault="0015281A">
    <w:pPr>
      <w:pStyle w:val="Footer"/>
      <w:jc w:val="center"/>
    </w:pPr>
    <w:r>
      <w:fldChar w:fldCharType="begin"/>
    </w:r>
    <w:r>
      <w:instrText>PAGE   \* MERGEFORMAT</w:instrText>
    </w:r>
    <w:r>
      <w:fldChar w:fldCharType="separate"/>
    </w:r>
    <w:r w:rsidR="00C35778">
      <w:rPr>
        <w:noProof/>
      </w:rPr>
      <w:t>1</w:t>
    </w:r>
    <w:r>
      <w:fldChar w:fldCharType="end"/>
    </w:r>
  </w:p>
  <w:p w14:paraId="1CF2A114" w14:textId="77777777" w:rsidR="0015281A" w:rsidRDefault="00152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5B2AE" w14:textId="77777777" w:rsidR="0015281A" w:rsidRDefault="00152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2F6E" w14:textId="77777777" w:rsidR="00D53B30" w:rsidRDefault="00D53B30" w:rsidP="0015281A">
      <w:r>
        <w:separator/>
      </w:r>
    </w:p>
  </w:footnote>
  <w:footnote w:type="continuationSeparator" w:id="0">
    <w:p w14:paraId="02E07057" w14:textId="77777777" w:rsidR="00D53B30" w:rsidRDefault="00D53B30" w:rsidP="0015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CE9E" w14:textId="77777777" w:rsidR="0015281A" w:rsidRDefault="00152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0786D" w14:textId="77777777" w:rsidR="0015281A" w:rsidRDefault="00152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579BE" w14:textId="77777777" w:rsidR="0015281A" w:rsidRDefault="00152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40CF"/>
    <w:multiLevelType w:val="hybridMultilevel"/>
    <w:tmpl w:val="06EA7FB8"/>
    <w:lvl w:ilvl="0" w:tplc="2D6A83E6">
      <w:numFmt w:val="bullet"/>
      <w:lvlText w:val=""/>
      <w:lvlJc w:val="left"/>
      <w:pPr>
        <w:ind w:left="786" w:hanging="284"/>
      </w:pPr>
      <w:rPr>
        <w:rFonts w:ascii="Symbol" w:eastAsia="Symbol" w:hAnsi="Symbol" w:cs="Symbol" w:hint="default"/>
        <w:w w:val="100"/>
        <w:sz w:val="24"/>
        <w:szCs w:val="24"/>
        <w:lang w:val="lt-LT" w:eastAsia="lt-LT" w:bidi="lt-LT"/>
      </w:rPr>
    </w:lvl>
    <w:lvl w:ilvl="1" w:tplc="90440BB8">
      <w:numFmt w:val="bullet"/>
      <w:lvlText w:val="-"/>
      <w:lvlJc w:val="left"/>
      <w:pPr>
        <w:ind w:left="786" w:hanging="186"/>
      </w:pPr>
      <w:rPr>
        <w:rFonts w:ascii="Arial Black" w:eastAsia="Arial Black" w:hAnsi="Arial Black" w:cs="Arial Black" w:hint="default"/>
        <w:spacing w:val="-28"/>
        <w:w w:val="99"/>
        <w:sz w:val="18"/>
        <w:szCs w:val="18"/>
        <w:lang w:val="lt-LT" w:eastAsia="lt-LT" w:bidi="lt-LT"/>
      </w:rPr>
    </w:lvl>
    <w:lvl w:ilvl="2" w:tplc="0C9ADDAE">
      <w:numFmt w:val="bullet"/>
      <w:lvlText w:val="-"/>
      <w:lvlJc w:val="left"/>
      <w:pPr>
        <w:ind w:left="786" w:hanging="214"/>
      </w:pPr>
      <w:rPr>
        <w:rFonts w:ascii="Arial Black" w:eastAsia="Arial Black" w:hAnsi="Arial Black" w:cs="Arial Black" w:hint="default"/>
        <w:spacing w:val="-27"/>
        <w:w w:val="100"/>
        <w:sz w:val="18"/>
        <w:szCs w:val="18"/>
        <w:lang w:val="lt-LT" w:eastAsia="lt-LT" w:bidi="lt-LT"/>
      </w:rPr>
    </w:lvl>
    <w:lvl w:ilvl="3" w:tplc="00BEDA8A">
      <w:numFmt w:val="bullet"/>
      <w:lvlText w:val="•"/>
      <w:lvlJc w:val="left"/>
      <w:pPr>
        <w:ind w:left="3918" w:hanging="214"/>
      </w:pPr>
      <w:rPr>
        <w:rFonts w:hint="default"/>
        <w:lang w:val="lt-LT" w:eastAsia="lt-LT" w:bidi="lt-LT"/>
      </w:rPr>
    </w:lvl>
    <w:lvl w:ilvl="4" w:tplc="8E783EC4">
      <w:numFmt w:val="bullet"/>
      <w:lvlText w:val="•"/>
      <w:lvlJc w:val="left"/>
      <w:pPr>
        <w:ind w:left="4964" w:hanging="214"/>
      </w:pPr>
      <w:rPr>
        <w:rFonts w:hint="default"/>
        <w:lang w:val="lt-LT" w:eastAsia="lt-LT" w:bidi="lt-LT"/>
      </w:rPr>
    </w:lvl>
    <w:lvl w:ilvl="5" w:tplc="45506C4C">
      <w:numFmt w:val="bullet"/>
      <w:lvlText w:val="•"/>
      <w:lvlJc w:val="left"/>
      <w:pPr>
        <w:ind w:left="6010" w:hanging="214"/>
      </w:pPr>
      <w:rPr>
        <w:rFonts w:hint="default"/>
        <w:lang w:val="lt-LT" w:eastAsia="lt-LT" w:bidi="lt-LT"/>
      </w:rPr>
    </w:lvl>
    <w:lvl w:ilvl="6" w:tplc="41BC5EE4">
      <w:numFmt w:val="bullet"/>
      <w:lvlText w:val="•"/>
      <w:lvlJc w:val="left"/>
      <w:pPr>
        <w:ind w:left="7056" w:hanging="214"/>
      </w:pPr>
      <w:rPr>
        <w:rFonts w:hint="default"/>
        <w:lang w:val="lt-LT" w:eastAsia="lt-LT" w:bidi="lt-LT"/>
      </w:rPr>
    </w:lvl>
    <w:lvl w:ilvl="7" w:tplc="E700AFDC">
      <w:numFmt w:val="bullet"/>
      <w:lvlText w:val="•"/>
      <w:lvlJc w:val="left"/>
      <w:pPr>
        <w:ind w:left="8102" w:hanging="214"/>
      </w:pPr>
      <w:rPr>
        <w:rFonts w:hint="default"/>
        <w:lang w:val="lt-LT" w:eastAsia="lt-LT" w:bidi="lt-LT"/>
      </w:rPr>
    </w:lvl>
    <w:lvl w:ilvl="8" w:tplc="F7A4E642">
      <w:numFmt w:val="bullet"/>
      <w:lvlText w:val="•"/>
      <w:lvlJc w:val="left"/>
      <w:pPr>
        <w:ind w:left="9148" w:hanging="214"/>
      </w:pPr>
      <w:rPr>
        <w:rFonts w:hint="default"/>
        <w:lang w:val="lt-LT" w:eastAsia="lt-LT" w:bidi="lt-LT"/>
      </w:rPr>
    </w:lvl>
  </w:abstractNum>
  <w:abstractNum w:abstractNumId="1" w15:restartNumberingAfterBreak="0">
    <w:nsid w:val="086A6C9B"/>
    <w:multiLevelType w:val="multilevel"/>
    <w:tmpl w:val="BAA6F66C"/>
    <w:lvl w:ilvl="0">
      <w:start w:val="1"/>
      <w:numFmt w:val="decimal"/>
      <w:lvlText w:val="%1."/>
      <w:lvlJc w:val="left"/>
      <w:pPr>
        <w:ind w:left="927" w:hanging="360"/>
      </w:pPr>
      <w:rPr>
        <w:rFonts w:eastAsia="Times New Roman" w:hint="default"/>
        <w:color w:val="000000"/>
        <w:sz w:val="22"/>
      </w:rPr>
    </w:lvl>
    <w:lvl w:ilvl="1">
      <w:start w:val="1"/>
      <w:numFmt w:val="decimal"/>
      <w:isLgl/>
      <w:lvlText w:val="%1.%2."/>
      <w:lvlJc w:val="left"/>
      <w:pPr>
        <w:ind w:left="987" w:hanging="420"/>
      </w:pPr>
      <w:rPr>
        <w:rFonts w:hint="default"/>
        <w:color w:val="auto"/>
        <w:sz w:val="24"/>
      </w:rPr>
    </w:lvl>
    <w:lvl w:ilvl="2">
      <w:start w:val="1"/>
      <w:numFmt w:val="decimal"/>
      <w:isLgl/>
      <w:lvlText w:val="%1.%2.%3."/>
      <w:lvlJc w:val="left"/>
      <w:pPr>
        <w:ind w:left="1287" w:hanging="720"/>
      </w:pPr>
      <w:rPr>
        <w:rFonts w:hint="default"/>
        <w:color w:val="auto"/>
        <w:sz w:val="24"/>
      </w:rPr>
    </w:lvl>
    <w:lvl w:ilvl="3">
      <w:start w:val="1"/>
      <w:numFmt w:val="decimal"/>
      <w:isLgl/>
      <w:lvlText w:val="%1.%2.%3.%4."/>
      <w:lvlJc w:val="left"/>
      <w:pPr>
        <w:ind w:left="1287" w:hanging="720"/>
      </w:pPr>
      <w:rPr>
        <w:rFonts w:hint="default"/>
        <w:color w:val="auto"/>
        <w:sz w:val="24"/>
      </w:rPr>
    </w:lvl>
    <w:lvl w:ilvl="4">
      <w:start w:val="1"/>
      <w:numFmt w:val="decimal"/>
      <w:isLgl/>
      <w:lvlText w:val="%1.%2.%3.%4.%5."/>
      <w:lvlJc w:val="left"/>
      <w:pPr>
        <w:ind w:left="1647" w:hanging="1080"/>
      </w:pPr>
      <w:rPr>
        <w:rFonts w:hint="default"/>
        <w:color w:val="auto"/>
        <w:sz w:val="24"/>
      </w:rPr>
    </w:lvl>
    <w:lvl w:ilvl="5">
      <w:start w:val="1"/>
      <w:numFmt w:val="decimal"/>
      <w:isLgl/>
      <w:lvlText w:val="%1.%2.%3.%4.%5.%6."/>
      <w:lvlJc w:val="left"/>
      <w:pPr>
        <w:ind w:left="1647" w:hanging="1080"/>
      </w:pPr>
      <w:rPr>
        <w:rFonts w:hint="default"/>
        <w:color w:val="auto"/>
        <w:sz w:val="24"/>
      </w:rPr>
    </w:lvl>
    <w:lvl w:ilvl="6">
      <w:start w:val="1"/>
      <w:numFmt w:val="decimal"/>
      <w:isLgl/>
      <w:lvlText w:val="%1.%2.%3.%4.%5.%6.%7."/>
      <w:lvlJc w:val="left"/>
      <w:pPr>
        <w:ind w:left="1647" w:hanging="1080"/>
      </w:pPr>
      <w:rPr>
        <w:rFonts w:hint="default"/>
        <w:color w:val="auto"/>
        <w:sz w:val="24"/>
      </w:rPr>
    </w:lvl>
    <w:lvl w:ilvl="7">
      <w:start w:val="1"/>
      <w:numFmt w:val="decimal"/>
      <w:isLgl/>
      <w:lvlText w:val="%1.%2.%3.%4.%5.%6.%7.%8."/>
      <w:lvlJc w:val="left"/>
      <w:pPr>
        <w:ind w:left="2007" w:hanging="1440"/>
      </w:pPr>
      <w:rPr>
        <w:rFonts w:hint="default"/>
        <w:color w:val="auto"/>
        <w:sz w:val="24"/>
      </w:rPr>
    </w:lvl>
    <w:lvl w:ilvl="8">
      <w:start w:val="1"/>
      <w:numFmt w:val="decimal"/>
      <w:isLgl/>
      <w:lvlText w:val="%1.%2.%3.%4.%5.%6.%7.%8.%9."/>
      <w:lvlJc w:val="left"/>
      <w:pPr>
        <w:ind w:left="2007" w:hanging="1440"/>
      </w:pPr>
      <w:rPr>
        <w:rFonts w:hint="default"/>
        <w:color w:val="auto"/>
        <w:sz w:val="24"/>
      </w:rPr>
    </w:lvl>
  </w:abstractNum>
  <w:abstractNum w:abstractNumId="2"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B2739"/>
    <w:multiLevelType w:val="hybridMultilevel"/>
    <w:tmpl w:val="E87A35E8"/>
    <w:lvl w:ilvl="0" w:tplc="89341EEE">
      <w:numFmt w:val="bullet"/>
      <w:lvlText w:val="-"/>
      <w:lvlJc w:val="left"/>
      <w:pPr>
        <w:ind w:left="940" w:hanging="140"/>
      </w:pPr>
      <w:rPr>
        <w:rFonts w:ascii="Times New Roman" w:eastAsia="Times New Roman" w:hAnsi="Times New Roman" w:cs="Times New Roman" w:hint="default"/>
        <w:w w:val="99"/>
        <w:sz w:val="24"/>
        <w:szCs w:val="24"/>
        <w:lang w:val="lt-LT" w:eastAsia="lt-LT" w:bidi="lt-LT"/>
      </w:rPr>
    </w:lvl>
    <w:lvl w:ilvl="1" w:tplc="FE02164C">
      <w:numFmt w:val="bullet"/>
      <w:lvlText w:val="•"/>
      <w:lvlJc w:val="left"/>
      <w:pPr>
        <w:ind w:left="1970" w:hanging="140"/>
      </w:pPr>
      <w:rPr>
        <w:rFonts w:hint="default"/>
        <w:lang w:val="lt-LT" w:eastAsia="lt-LT" w:bidi="lt-LT"/>
      </w:rPr>
    </w:lvl>
    <w:lvl w:ilvl="2" w:tplc="E2FEB2DE">
      <w:numFmt w:val="bullet"/>
      <w:lvlText w:val="•"/>
      <w:lvlJc w:val="left"/>
      <w:pPr>
        <w:ind w:left="3000" w:hanging="140"/>
      </w:pPr>
      <w:rPr>
        <w:rFonts w:hint="default"/>
        <w:lang w:val="lt-LT" w:eastAsia="lt-LT" w:bidi="lt-LT"/>
      </w:rPr>
    </w:lvl>
    <w:lvl w:ilvl="3" w:tplc="768C3E0C">
      <w:numFmt w:val="bullet"/>
      <w:lvlText w:val="•"/>
      <w:lvlJc w:val="left"/>
      <w:pPr>
        <w:ind w:left="4030" w:hanging="140"/>
      </w:pPr>
      <w:rPr>
        <w:rFonts w:hint="default"/>
        <w:lang w:val="lt-LT" w:eastAsia="lt-LT" w:bidi="lt-LT"/>
      </w:rPr>
    </w:lvl>
    <w:lvl w:ilvl="4" w:tplc="CC2A1B40">
      <w:numFmt w:val="bullet"/>
      <w:lvlText w:val="•"/>
      <w:lvlJc w:val="left"/>
      <w:pPr>
        <w:ind w:left="5060" w:hanging="140"/>
      </w:pPr>
      <w:rPr>
        <w:rFonts w:hint="default"/>
        <w:lang w:val="lt-LT" w:eastAsia="lt-LT" w:bidi="lt-LT"/>
      </w:rPr>
    </w:lvl>
    <w:lvl w:ilvl="5" w:tplc="C6F641F8">
      <w:numFmt w:val="bullet"/>
      <w:lvlText w:val="•"/>
      <w:lvlJc w:val="left"/>
      <w:pPr>
        <w:ind w:left="6090" w:hanging="140"/>
      </w:pPr>
      <w:rPr>
        <w:rFonts w:hint="default"/>
        <w:lang w:val="lt-LT" w:eastAsia="lt-LT" w:bidi="lt-LT"/>
      </w:rPr>
    </w:lvl>
    <w:lvl w:ilvl="6" w:tplc="29F4CB78">
      <w:numFmt w:val="bullet"/>
      <w:lvlText w:val="•"/>
      <w:lvlJc w:val="left"/>
      <w:pPr>
        <w:ind w:left="7120" w:hanging="140"/>
      </w:pPr>
      <w:rPr>
        <w:rFonts w:hint="default"/>
        <w:lang w:val="lt-LT" w:eastAsia="lt-LT" w:bidi="lt-LT"/>
      </w:rPr>
    </w:lvl>
    <w:lvl w:ilvl="7" w:tplc="5DC60C3C">
      <w:numFmt w:val="bullet"/>
      <w:lvlText w:val="•"/>
      <w:lvlJc w:val="left"/>
      <w:pPr>
        <w:ind w:left="8150" w:hanging="140"/>
      </w:pPr>
      <w:rPr>
        <w:rFonts w:hint="default"/>
        <w:lang w:val="lt-LT" w:eastAsia="lt-LT" w:bidi="lt-LT"/>
      </w:rPr>
    </w:lvl>
    <w:lvl w:ilvl="8" w:tplc="BC5C90DE">
      <w:numFmt w:val="bullet"/>
      <w:lvlText w:val="•"/>
      <w:lvlJc w:val="left"/>
      <w:pPr>
        <w:ind w:left="9180" w:hanging="140"/>
      </w:pPr>
      <w:rPr>
        <w:rFonts w:hint="default"/>
        <w:lang w:val="lt-LT" w:eastAsia="lt-LT" w:bidi="lt-LT"/>
      </w:rPr>
    </w:lvl>
  </w:abstractNum>
  <w:abstractNum w:abstractNumId="4" w15:restartNumberingAfterBreak="0">
    <w:nsid w:val="15551D23"/>
    <w:multiLevelType w:val="hybridMultilevel"/>
    <w:tmpl w:val="89A875D4"/>
    <w:lvl w:ilvl="0" w:tplc="C1E294E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5C027D"/>
    <w:multiLevelType w:val="hybridMultilevel"/>
    <w:tmpl w:val="4C3866DE"/>
    <w:lvl w:ilvl="0" w:tplc="D048F9B4">
      <w:numFmt w:val="bullet"/>
      <w:lvlText w:val="-"/>
      <w:lvlJc w:val="left"/>
      <w:pPr>
        <w:ind w:left="460" w:hanging="351"/>
      </w:pPr>
      <w:rPr>
        <w:rFonts w:ascii="Times New Roman" w:eastAsia="Times New Roman" w:hAnsi="Times New Roman" w:cs="Times New Roman" w:hint="default"/>
        <w:w w:val="101"/>
        <w:sz w:val="23"/>
        <w:szCs w:val="23"/>
        <w:lang w:val="lt-LT" w:eastAsia="en-US" w:bidi="ar-SA"/>
      </w:rPr>
    </w:lvl>
    <w:lvl w:ilvl="1" w:tplc="0682078A">
      <w:numFmt w:val="bullet"/>
      <w:lvlText w:val="•"/>
      <w:lvlJc w:val="left"/>
      <w:pPr>
        <w:ind w:left="762" w:hanging="351"/>
      </w:pPr>
      <w:rPr>
        <w:rFonts w:hint="default"/>
        <w:lang w:val="lt-LT" w:eastAsia="en-US" w:bidi="ar-SA"/>
      </w:rPr>
    </w:lvl>
    <w:lvl w:ilvl="2" w:tplc="8BB88354">
      <w:numFmt w:val="bullet"/>
      <w:lvlText w:val="•"/>
      <w:lvlJc w:val="left"/>
      <w:pPr>
        <w:ind w:left="1065" w:hanging="351"/>
      </w:pPr>
      <w:rPr>
        <w:rFonts w:hint="default"/>
        <w:lang w:val="lt-LT" w:eastAsia="en-US" w:bidi="ar-SA"/>
      </w:rPr>
    </w:lvl>
    <w:lvl w:ilvl="3" w:tplc="D7AC75BA">
      <w:numFmt w:val="bullet"/>
      <w:lvlText w:val="•"/>
      <w:lvlJc w:val="left"/>
      <w:pPr>
        <w:ind w:left="1368" w:hanging="351"/>
      </w:pPr>
      <w:rPr>
        <w:rFonts w:hint="default"/>
        <w:lang w:val="lt-LT" w:eastAsia="en-US" w:bidi="ar-SA"/>
      </w:rPr>
    </w:lvl>
    <w:lvl w:ilvl="4" w:tplc="FD0E939A">
      <w:numFmt w:val="bullet"/>
      <w:lvlText w:val="•"/>
      <w:lvlJc w:val="left"/>
      <w:pPr>
        <w:ind w:left="1671" w:hanging="351"/>
      </w:pPr>
      <w:rPr>
        <w:rFonts w:hint="default"/>
        <w:lang w:val="lt-LT" w:eastAsia="en-US" w:bidi="ar-SA"/>
      </w:rPr>
    </w:lvl>
    <w:lvl w:ilvl="5" w:tplc="1B82CAEA">
      <w:numFmt w:val="bullet"/>
      <w:lvlText w:val="•"/>
      <w:lvlJc w:val="left"/>
      <w:pPr>
        <w:ind w:left="1974" w:hanging="351"/>
      </w:pPr>
      <w:rPr>
        <w:rFonts w:hint="default"/>
        <w:lang w:val="lt-LT" w:eastAsia="en-US" w:bidi="ar-SA"/>
      </w:rPr>
    </w:lvl>
    <w:lvl w:ilvl="6" w:tplc="0C9879BC">
      <w:numFmt w:val="bullet"/>
      <w:lvlText w:val="•"/>
      <w:lvlJc w:val="left"/>
      <w:pPr>
        <w:ind w:left="2277" w:hanging="351"/>
      </w:pPr>
      <w:rPr>
        <w:rFonts w:hint="default"/>
        <w:lang w:val="lt-LT" w:eastAsia="en-US" w:bidi="ar-SA"/>
      </w:rPr>
    </w:lvl>
    <w:lvl w:ilvl="7" w:tplc="BBD68938">
      <w:numFmt w:val="bullet"/>
      <w:lvlText w:val="•"/>
      <w:lvlJc w:val="left"/>
      <w:pPr>
        <w:ind w:left="2580" w:hanging="351"/>
      </w:pPr>
      <w:rPr>
        <w:rFonts w:hint="default"/>
        <w:lang w:val="lt-LT" w:eastAsia="en-US" w:bidi="ar-SA"/>
      </w:rPr>
    </w:lvl>
    <w:lvl w:ilvl="8" w:tplc="C8142946">
      <w:numFmt w:val="bullet"/>
      <w:lvlText w:val="•"/>
      <w:lvlJc w:val="left"/>
      <w:pPr>
        <w:ind w:left="2883" w:hanging="351"/>
      </w:pPr>
      <w:rPr>
        <w:rFonts w:hint="default"/>
        <w:lang w:val="lt-LT" w:eastAsia="en-US" w:bidi="ar-SA"/>
      </w:rPr>
    </w:lvl>
  </w:abstractNum>
  <w:abstractNum w:abstractNumId="6" w15:restartNumberingAfterBreak="0">
    <w:nsid w:val="1CB867BB"/>
    <w:multiLevelType w:val="hybridMultilevel"/>
    <w:tmpl w:val="FBC41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2B44A6"/>
    <w:multiLevelType w:val="hybridMultilevel"/>
    <w:tmpl w:val="7C704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6013A9"/>
    <w:multiLevelType w:val="hybridMultilevel"/>
    <w:tmpl w:val="91EC9664"/>
    <w:lvl w:ilvl="0" w:tplc="4CFE0CCE">
      <w:start w:val="1"/>
      <w:numFmt w:val="decimal"/>
      <w:lvlText w:val="%1."/>
      <w:lvlJc w:val="left"/>
      <w:pPr>
        <w:ind w:left="502"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8B5D28"/>
    <w:multiLevelType w:val="hybridMultilevel"/>
    <w:tmpl w:val="FAC61F3A"/>
    <w:lvl w:ilvl="0" w:tplc="66123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9056F0"/>
    <w:multiLevelType w:val="hybridMultilevel"/>
    <w:tmpl w:val="92043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A64EA0"/>
    <w:multiLevelType w:val="hybridMultilevel"/>
    <w:tmpl w:val="7F787D5E"/>
    <w:lvl w:ilvl="0" w:tplc="200609FC">
      <w:start w:val="1"/>
      <w:numFmt w:val="decimal"/>
      <w:lvlText w:val="%1."/>
      <w:lvlJc w:val="left"/>
      <w:pPr>
        <w:ind w:left="1300" w:hanging="360"/>
      </w:pPr>
      <w:rPr>
        <w:rFonts w:hint="default"/>
      </w:rPr>
    </w:lvl>
    <w:lvl w:ilvl="1" w:tplc="04270019" w:tentative="1">
      <w:start w:val="1"/>
      <w:numFmt w:val="lowerLetter"/>
      <w:lvlText w:val="%2."/>
      <w:lvlJc w:val="left"/>
      <w:pPr>
        <w:ind w:left="2020" w:hanging="360"/>
      </w:pPr>
    </w:lvl>
    <w:lvl w:ilvl="2" w:tplc="0427001B" w:tentative="1">
      <w:start w:val="1"/>
      <w:numFmt w:val="lowerRoman"/>
      <w:lvlText w:val="%3."/>
      <w:lvlJc w:val="right"/>
      <w:pPr>
        <w:ind w:left="2740" w:hanging="180"/>
      </w:pPr>
    </w:lvl>
    <w:lvl w:ilvl="3" w:tplc="0427000F" w:tentative="1">
      <w:start w:val="1"/>
      <w:numFmt w:val="decimal"/>
      <w:lvlText w:val="%4."/>
      <w:lvlJc w:val="left"/>
      <w:pPr>
        <w:ind w:left="3460" w:hanging="360"/>
      </w:pPr>
    </w:lvl>
    <w:lvl w:ilvl="4" w:tplc="04270019" w:tentative="1">
      <w:start w:val="1"/>
      <w:numFmt w:val="lowerLetter"/>
      <w:lvlText w:val="%5."/>
      <w:lvlJc w:val="left"/>
      <w:pPr>
        <w:ind w:left="4180" w:hanging="360"/>
      </w:pPr>
    </w:lvl>
    <w:lvl w:ilvl="5" w:tplc="0427001B" w:tentative="1">
      <w:start w:val="1"/>
      <w:numFmt w:val="lowerRoman"/>
      <w:lvlText w:val="%6."/>
      <w:lvlJc w:val="right"/>
      <w:pPr>
        <w:ind w:left="4900" w:hanging="180"/>
      </w:pPr>
    </w:lvl>
    <w:lvl w:ilvl="6" w:tplc="0427000F" w:tentative="1">
      <w:start w:val="1"/>
      <w:numFmt w:val="decimal"/>
      <w:lvlText w:val="%7."/>
      <w:lvlJc w:val="left"/>
      <w:pPr>
        <w:ind w:left="5620" w:hanging="360"/>
      </w:pPr>
    </w:lvl>
    <w:lvl w:ilvl="7" w:tplc="04270019" w:tentative="1">
      <w:start w:val="1"/>
      <w:numFmt w:val="lowerLetter"/>
      <w:lvlText w:val="%8."/>
      <w:lvlJc w:val="left"/>
      <w:pPr>
        <w:ind w:left="6340" w:hanging="360"/>
      </w:pPr>
    </w:lvl>
    <w:lvl w:ilvl="8" w:tplc="0427001B" w:tentative="1">
      <w:start w:val="1"/>
      <w:numFmt w:val="lowerRoman"/>
      <w:lvlText w:val="%9."/>
      <w:lvlJc w:val="right"/>
      <w:pPr>
        <w:ind w:left="7060" w:hanging="180"/>
      </w:pPr>
    </w:lvl>
  </w:abstractNum>
  <w:abstractNum w:abstractNumId="12" w15:restartNumberingAfterBreak="0">
    <w:nsid w:val="4DB428DE"/>
    <w:multiLevelType w:val="hybridMultilevel"/>
    <w:tmpl w:val="52502D54"/>
    <w:lvl w:ilvl="0" w:tplc="059EEB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9B1EF0"/>
    <w:multiLevelType w:val="hybridMultilevel"/>
    <w:tmpl w:val="165AF2C4"/>
    <w:lvl w:ilvl="0" w:tplc="05D4D82C">
      <w:numFmt w:val="bullet"/>
      <w:lvlText w:val="-"/>
      <w:lvlJc w:val="left"/>
      <w:pPr>
        <w:ind w:left="105" w:hanging="149"/>
      </w:pPr>
      <w:rPr>
        <w:rFonts w:ascii="Times New Roman" w:eastAsia="Times New Roman" w:hAnsi="Times New Roman" w:cs="Times New Roman" w:hint="default"/>
        <w:w w:val="101"/>
        <w:sz w:val="23"/>
        <w:szCs w:val="23"/>
        <w:lang w:val="lt-LT" w:eastAsia="en-US" w:bidi="ar-SA"/>
      </w:rPr>
    </w:lvl>
    <w:lvl w:ilvl="1" w:tplc="B3AC71D0">
      <w:numFmt w:val="bullet"/>
      <w:lvlText w:val="•"/>
      <w:lvlJc w:val="left"/>
      <w:pPr>
        <w:ind w:left="1126" w:hanging="149"/>
      </w:pPr>
      <w:rPr>
        <w:lang w:val="lt-LT" w:eastAsia="en-US" w:bidi="ar-SA"/>
      </w:rPr>
    </w:lvl>
    <w:lvl w:ilvl="2" w:tplc="ACF6D402">
      <w:numFmt w:val="bullet"/>
      <w:lvlText w:val="•"/>
      <w:lvlJc w:val="left"/>
      <w:pPr>
        <w:ind w:left="2152" w:hanging="149"/>
      </w:pPr>
      <w:rPr>
        <w:lang w:val="lt-LT" w:eastAsia="en-US" w:bidi="ar-SA"/>
      </w:rPr>
    </w:lvl>
    <w:lvl w:ilvl="3" w:tplc="EF1A6A12">
      <w:numFmt w:val="bullet"/>
      <w:lvlText w:val="•"/>
      <w:lvlJc w:val="left"/>
      <w:pPr>
        <w:ind w:left="3178" w:hanging="149"/>
      </w:pPr>
      <w:rPr>
        <w:lang w:val="lt-LT" w:eastAsia="en-US" w:bidi="ar-SA"/>
      </w:rPr>
    </w:lvl>
    <w:lvl w:ilvl="4" w:tplc="BEFEAC8A">
      <w:numFmt w:val="bullet"/>
      <w:lvlText w:val="•"/>
      <w:lvlJc w:val="left"/>
      <w:pPr>
        <w:ind w:left="4205" w:hanging="149"/>
      </w:pPr>
      <w:rPr>
        <w:lang w:val="lt-LT" w:eastAsia="en-US" w:bidi="ar-SA"/>
      </w:rPr>
    </w:lvl>
    <w:lvl w:ilvl="5" w:tplc="DD22DCA2">
      <w:numFmt w:val="bullet"/>
      <w:lvlText w:val="•"/>
      <w:lvlJc w:val="left"/>
      <w:pPr>
        <w:ind w:left="5231" w:hanging="149"/>
      </w:pPr>
      <w:rPr>
        <w:lang w:val="lt-LT" w:eastAsia="en-US" w:bidi="ar-SA"/>
      </w:rPr>
    </w:lvl>
    <w:lvl w:ilvl="6" w:tplc="BAFE34C4">
      <w:numFmt w:val="bullet"/>
      <w:lvlText w:val="•"/>
      <w:lvlJc w:val="left"/>
      <w:pPr>
        <w:ind w:left="6257" w:hanging="149"/>
      </w:pPr>
      <w:rPr>
        <w:lang w:val="lt-LT" w:eastAsia="en-US" w:bidi="ar-SA"/>
      </w:rPr>
    </w:lvl>
    <w:lvl w:ilvl="7" w:tplc="BB1EF19C">
      <w:numFmt w:val="bullet"/>
      <w:lvlText w:val="•"/>
      <w:lvlJc w:val="left"/>
      <w:pPr>
        <w:ind w:left="7284" w:hanging="149"/>
      </w:pPr>
      <w:rPr>
        <w:lang w:val="lt-LT" w:eastAsia="en-US" w:bidi="ar-SA"/>
      </w:rPr>
    </w:lvl>
    <w:lvl w:ilvl="8" w:tplc="8066380E">
      <w:numFmt w:val="bullet"/>
      <w:lvlText w:val="•"/>
      <w:lvlJc w:val="left"/>
      <w:pPr>
        <w:ind w:left="8310" w:hanging="149"/>
      </w:pPr>
      <w:rPr>
        <w:lang w:val="lt-LT" w:eastAsia="en-US" w:bidi="ar-SA"/>
      </w:rPr>
    </w:lvl>
  </w:abstractNum>
  <w:abstractNum w:abstractNumId="14" w15:restartNumberingAfterBreak="0">
    <w:nsid w:val="62DF4739"/>
    <w:multiLevelType w:val="multilevel"/>
    <w:tmpl w:val="F45AB73E"/>
    <w:lvl w:ilvl="0">
      <w:start w:val="1"/>
      <w:numFmt w:val="decimal"/>
      <w:lvlText w:val="%1."/>
      <w:lvlJc w:val="left"/>
      <w:pPr>
        <w:ind w:left="360" w:hanging="360"/>
      </w:pPr>
      <w:rPr>
        <w:b/>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B24C9A"/>
    <w:multiLevelType w:val="multilevel"/>
    <w:tmpl w:val="6E0886C0"/>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A33AF6"/>
    <w:multiLevelType w:val="hybridMultilevel"/>
    <w:tmpl w:val="440E5E5C"/>
    <w:lvl w:ilvl="0" w:tplc="6A4661B6">
      <w:numFmt w:val="bullet"/>
      <w:lvlText w:val="-"/>
      <w:lvlJc w:val="left"/>
      <w:pPr>
        <w:ind w:left="1000" w:hanging="214"/>
      </w:pPr>
      <w:rPr>
        <w:rFonts w:ascii="Arial Black" w:eastAsia="Arial Black" w:hAnsi="Arial Black" w:cs="Arial Black" w:hint="default"/>
        <w:spacing w:val="-27"/>
        <w:w w:val="100"/>
        <w:sz w:val="18"/>
        <w:szCs w:val="18"/>
        <w:lang w:val="lt-LT" w:eastAsia="lt-LT" w:bidi="lt-LT"/>
      </w:rPr>
    </w:lvl>
    <w:lvl w:ilvl="1" w:tplc="FB348FE0">
      <w:numFmt w:val="bullet"/>
      <w:lvlText w:val="•"/>
      <w:lvlJc w:val="left"/>
      <w:pPr>
        <w:ind w:left="2024" w:hanging="214"/>
      </w:pPr>
      <w:rPr>
        <w:rFonts w:hint="default"/>
        <w:lang w:val="lt-LT" w:eastAsia="lt-LT" w:bidi="lt-LT"/>
      </w:rPr>
    </w:lvl>
    <w:lvl w:ilvl="2" w:tplc="29ACFC1E">
      <w:numFmt w:val="bullet"/>
      <w:lvlText w:val="•"/>
      <w:lvlJc w:val="left"/>
      <w:pPr>
        <w:ind w:left="3048" w:hanging="214"/>
      </w:pPr>
      <w:rPr>
        <w:rFonts w:hint="default"/>
        <w:lang w:val="lt-LT" w:eastAsia="lt-LT" w:bidi="lt-LT"/>
      </w:rPr>
    </w:lvl>
    <w:lvl w:ilvl="3" w:tplc="AE4AC04A">
      <w:numFmt w:val="bullet"/>
      <w:lvlText w:val="•"/>
      <w:lvlJc w:val="left"/>
      <w:pPr>
        <w:ind w:left="4072" w:hanging="214"/>
      </w:pPr>
      <w:rPr>
        <w:rFonts w:hint="default"/>
        <w:lang w:val="lt-LT" w:eastAsia="lt-LT" w:bidi="lt-LT"/>
      </w:rPr>
    </w:lvl>
    <w:lvl w:ilvl="4" w:tplc="82C8A840">
      <w:numFmt w:val="bullet"/>
      <w:lvlText w:val="•"/>
      <w:lvlJc w:val="left"/>
      <w:pPr>
        <w:ind w:left="5096" w:hanging="214"/>
      </w:pPr>
      <w:rPr>
        <w:rFonts w:hint="default"/>
        <w:lang w:val="lt-LT" w:eastAsia="lt-LT" w:bidi="lt-LT"/>
      </w:rPr>
    </w:lvl>
    <w:lvl w:ilvl="5" w:tplc="223C9EBA">
      <w:numFmt w:val="bullet"/>
      <w:lvlText w:val="•"/>
      <w:lvlJc w:val="left"/>
      <w:pPr>
        <w:ind w:left="6120" w:hanging="214"/>
      </w:pPr>
      <w:rPr>
        <w:rFonts w:hint="default"/>
        <w:lang w:val="lt-LT" w:eastAsia="lt-LT" w:bidi="lt-LT"/>
      </w:rPr>
    </w:lvl>
    <w:lvl w:ilvl="6" w:tplc="BC0E1782">
      <w:numFmt w:val="bullet"/>
      <w:lvlText w:val="•"/>
      <w:lvlJc w:val="left"/>
      <w:pPr>
        <w:ind w:left="7144" w:hanging="214"/>
      </w:pPr>
      <w:rPr>
        <w:rFonts w:hint="default"/>
        <w:lang w:val="lt-LT" w:eastAsia="lt-LT" w:bidi="lt-LT"/>
      </w:rPr>
    </w:lvl>
    <w:lvl w:ilvl="7" w:tplc="46EC2A98">
      <w:numFmt w:val="bullet"/>
      <w:lvlText w:val="•"/>
      <w:lvlJc w:val="left"/>
      <w:pPr>
        <w:ind w:left="8168" w:hanging="214"/>
      </w:pPr>
      <w:rPr>
        <w:rFonts w:hint="default"/>
        <w:lang w:val="lt-LT" w:eastAsia="lt-LT" w:bidi="lt-LT"/>
      </w:rPr>
    </w:lvl>
    <w:lvl w:ilvl="8" w:tplc="5AA28D60">
      <w:numFmt w:val="bullet"/>
      <w:lvlText w:val="•"/>
      <w:lvlJc w:val="left"/>
      <w:pPr>
        <w:ind w:left="9192" w:hanging="214"/>
      </w:pPr>
      <w:rPr>
        <w:rFonts w:hint="default"/>
        <w:lang w:val="lt-LT" w:eastAsia="lt-LT" w:bidi="lt-LT"/>
      </w:rPr>
    </w:lvl>
  </w:abstractNum>
  <w:num w:numId="1" w16cid:durableId="307321901">
    <w:abstractNumId w:val="16"/>
  </w:num>
  <w:num w:numId="2" w16cid:durableId="1166899825">
    <w:abstractNumId w:val="0"/>
  </w:num>
  <w:num w:numId="3" w16cid:durableId="390153519">
    <w:abstractNumId w:val="3"/>
  </w:num>
  <w:num w:numId="4" w16cid:durableId="434249639">
    <w:abstractNumId w:val="11"/>
  </w:num>
  <w:num w:numId="5" w16cid:durableId="1575506057">
    <w:abstractNumId w:val="8"/>
  </w:num>
  <w:num w:numId="6" w16cid:durableId="1229266847">
    <w:abstractNumId w:val="7"/>
  </w:num>
  <w:num w:numId="7" w16cid:durableId="2007859030">
    <w:abstractNumId w:val="12"/>
  </w:num>
  <w:num w:numId="8" w16cid:durableId="1415589957">
    <w:abstractNumId w:val="4"/>
  </w:num>
  <w:num w:numId="9" w16cid:durableId="1421873898">
    <w:abstractNumId w:val="6"/>
  </w:num>
  <w:num w:numId="10" w16cid:durableId="1453211217">
    <w:abstractNumId w:val="14"/>
  </w:num>
  <w:num w:numId="11" w16cid:durableId="1637370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2108989">
    <w:abstractNumId w:val="2"/>
  </w:num>
  <w:num w:numId="13" w16cid:durableId="192428262">
    <w:abstractNumId w:val="10"/>
  </w:num>
  <w:num w:numId="14" w16cid:durableId="608397911">
    <w:abstractNumId w:val="13"/>
  </w:num>
  <w:num w:numId="15" w16cid:durableId="1557007195">
    <w:abstractNumId w:val="5"/>
  </w:num>
  <w:num w:numId="16" w16cid:durableId="1164122757">
    <w:abstractNumId w:val="1"/>
  </w:num>
  <w:num w:numId="17" w16cid:durableId="295985511">
    <w:abstractNumId w:val="15"/>
  </w:num>
  <w:num w:numId="18" w16cid:durableId="1652365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F0"/>
    <w:rsid w:val="00014766"/>
    <w:rsid w:val="00036660"/>
    <w:rsid w:val="0008561F"/>
    <w:rsid w:val="00090B38"/>
    <w:rsid w:val="00095A6F"/>
    <w:rsid w:val="00097E3A"/>
    <w:rsid w:val="000A24BC"/>
    <w:rsid w:val="000D2C98"/>
    <w:rsid w:val="000D5154"/>
    <w:rsid w:val="000E0254"/>
    <w:rsid w:val="000E0906"/>
    <w:rsid w:val="000E6CC7"/>
    <w:rsid w:val="000F1BAA"/>
    <w:rsid w:val="00105904"/>
    <w:rsid w:val="00130A86"/>
    <w:rsid w:val="00131195"/>
    <w:rsid w:val="00134854"/>
    <w:rsid w:val="0014059B"/>
    <w:rsid w:val="00143048"/>
    <w:rsid w:val="0015281A"/>
    <w:rsid w:val="001600E9"/>
    <w:rsid w:val="00162CE3"/>
    <w:rsid w:val="00167B19"/>
    <w:rsid w:val="00176AA7"/>
    <w:rsid w:val="001914C1"/>
    <w:rsid w:val="001978B4"/>
    <w:rsid w:val="001A5D59"/>
    <w:rsid w:val="001B08C7"/>
    <w:rsid w:val="001B15AF"/>
    <w:rsid w:val="001B5AC7"/>
    <w:rsid w:val="001F6F2B"/>
    <w:rsid w:val="00203293"/>
    <w:rsid w:val="0020617D"/>
    <w:rsid w:val="0021234E"/>
    <w:rsid w:val="002127F0"/>
    <w:rsid w:val="00224475"/>
    <w:rsid w:val="00225D2E"/>
    <w:rsid w:val="002308CF"/>
    <w:rsid w:val="0025475B"/>
    <w:rsid w:val="0025531E"/>
    <w:rsid w:val="00264859"/>
    <w:rsid w:val="00276B51"/>
    <w:rsid w:val="00282A14"/>
    <w:rsid w:val="002846FF"/>
    <w:rsid w:val="002909B3"/>
    <w:rsid w:val="0029177F"/>
    <w:rsid w:val="00295A94"/>
    <w:rsid w:val="002B6576"/>
    <w:rsid w:val="002C4A0B"/>
    <w:rsid w:val="002C6208"/>
    <w:rsid w:val="002D01BB"/>
    <w:rsid w:val="002D0868"/>
    <w:rsid w:val="002D267E"/>
    <w:rsid w:val="002D2933"/>
    <w:rsid w:val="002D378C"/>
    <w:rsid w:val="002E5B62"/>
    <w:rsid w:val="002E5E97"/>
    <w:rsid w:val="002F1C86"/>
    <w:rsid w:val="002F3BD2"/>
    <w:rsid w:val="002F4A9B"/>
    <w:rsid w:val="00306A13"/>
    <w:rsid w:val="003102D6"/>
    <w:rsid w:val="00333633"/>
    <w:rsid w:val="003411FE"/>
    <w:rsid w:val="00342E14"/>
    <w:rsid w:val="00343896"/>
    <w:rsid w:val="00344ED1"/>
    <w:rsid w:val="00346DE9"/>
    <w:rsid w:val="00367067"/>
    <w:rsid w:val="003671B3"/>
    <w:rsid w:val="00372E65"/>
    <w:rsid w:val="003737BA"/>
    <w:rsid w:val="00391E5D"/>
    <w:rsid w:val="003A5849"/>
    <w:rsid w:val="003A58F9"/>
    <w:rsid w:val="003B271A"/>
    <w:rsid w:val="003C2733"/>
    <w:rsid w:val="00415A4B"/>
    <w:rsid w:val="004412BB"/>
    <w:rsid w:val="00441E7D"/>
    <w:rsid w:val="004521B7"/>
    <w:rsid w:val="004556F1"/>
    <w:rsid w:val="00466B07"/>
    <w:rsid w:val="00466F74"/>
    <w:rsid w:val="00466F8C"/>
    <w:rsid w:val="00467DD7"/>
    <w:rsid w:val="004712F3"/>
    <w:rsid w:val="00473D97"/>
    <w:rsid w:val="00475E52"/>
    <w:rsid w:val="0048742A"/>
    <w:rsid w:val="004931AD"/>
    <w:rsid w:val="004A6A2B"/>
    <w:rsid w:val="004B2CBE"/>
    <w:rsid w:val="004B5096"/>
    <w:rsid w:val="004C627D"/>
    <w:rsid w:val="004D02C2"/>
    <w:rsid w:val="004D0D50"/>
    <w:rsid w:val="004D46B6"/>
    <w:rsid w:val="004E5C5C"/>
    <w:rsid w:val="004E7C37"/>
    <w:rsid w:val="004F3BF5"/>
    <w:rsid w:val="00500118"/>
    <w:rsid w:val="005075DA"/>
    <w:rsid w:val="00532FE7"/>
    <w:rsid w:val="00535525"/>
    <w:rsid w:val="00553307"/>
    <w:rsid w:val="00554FCC"/>
    <w:rsid w:val="0056362A"/>
    <w:rsid w:val="00584A0C"/>
    <w:rsid w:val="00594A46"/>
    <w:rsid w:val="00595701"/>
    <w:rsid w:val="005D6BB2"/>
    <w:rsid w:val="005E4F33"/>
    <w:rsid w:val="005E601D"/>
    <w:rsid w:val="005F2EA4"/>
    <w:rsid w:val="005F371B"/>
    <w:rsid w:val="005F4A18"/>
    <w:rsid w:val="0060313C"/>
    <w:rsid w:val="00612F99"/>
    <w:rsid w:val="00616D69"/>
    <w:rsid w:val="00620870"/>
    <w:rsid w:val="00623EAB"/>
    <w:rsid w:val="00626BD1"/>
    <w:rsid w:val="00627A72"/>
    <w:rsid w:val="00634D51"/>
    <w:rsid w:val="00651344"/>
    <w:rsid w:val="00655515"/>
    <w:rsid w:val="00662281"/>
    <w:rsid w:val="00667CE2"/>
    <w:rsid w:val="006B589E"/>
    <w:rsid w:val="006C466E"/>
    <w:rsid w:val="006D423B"/>
    <w:rsid w:val="006D4B2B"/>
    <w:rsid w:val="006E3272"/>
    <w:rsid w:val="006E5FCB"/>
    <w:rsid w:val="006F31DE"/>
    <w:rsid w:val="00700602"/>
    <w:rsid w:val="0072281B"/>
    <w:rsid w:val="00727378"/>
    <w:rsid w:val="007309E8"/>
    <w:rsid w:val="0074135E"/>
    <w:rsid w:val="007414AE"/>
    <w:rsid w:val="00743EE5"/>
    <w:rsid w:val="00744F66"/>
    <w:rsid w:val="0074764A"/>
    <w:rsid w:val="00762691"/>
    <w:rsid w:val="00766ABE"/>
    <w:rsid w:val="00770083"/>
    <w:rsid w:val="007B35F6"/>
    <w:rsid w:val="007B763F"/>
    <w:rsid w:val="007C5216"/>
    <w:rsid w:val="007D7EAA"/>
    <w:rsid w:val="007E3E62"/>
    <w:rsid w:val="007F255F"/>
    <w:rsid w:val="0080784E"/>
    <w:rsid w:val="0081543B"/>
    <w:rsid w:val="00823FCC"/>
    <w:rsid w:val="008250FA"/>
    <w:rsid w:val="0083218E"/>
    <w:rsid w:val="00852D6A"/>
    <w:rsid w:val="008565F8"/>
    <w:rsid w:val="00875295"/>
    <w:rsid w:val="008A1871"/>
    <w:rsid w:val="008A1A6F"/>
    <w:rsid w:val="008A62D7"/>
    <w:rsid w:val="008A648E"/>
    <w:rsid w:val="008A731E"/>
    <w:rsid w:val="008B00D7"/>
    <w:rsid w:val="008B1B01"/>
    <w:rsid w:val="008C5EB9"/>
    <w:rsid w:val="008C7C2B"/>
    <w:rsid w:val="008D544E"/>
    <w:rsid w:val="008E1400"/>
    <w:rsid w:val="008E3D56"/>
    <w:rsid w:val="008F070B"/>
    <w:rsid w:val="008F1803"/>
    <w:rsid w:val="008F4FA1"/>
    <w:rsid w:val="00905BEF"/>
    <w:rsid w:val="00907D00"/>
    <w:rsid w:val="00910218"/>
    <w:rsid w:val="0092521B"/>
    <w:rsid w:val="0093057C"/>
    <w:rsid w:val="00932A4D"/>
    <w:rsid w:val="00932F9C"/>
    <w:rsid w:val="00933E41"/>
    <w:rsid w:val="00940F1F"/>
    <w:rsid w:val="009426DC"/>
    <w:rsid w:val="00946AFC"/>
    <w:rsid w:val="0095640A"/>
    <w:rsid w:val="009672B2"/>
    <w:rsid w:val="00970009"/>
    <w:rsid w:val="009A12CE"/>
    <w:rsid w:val="009A3A3D"/>
    <w:rsid w:val="009A3C61"/>
    <w:rsid w:val="009D4DA6"/>
    <w:rsid w:val="009E28F7"/>
    <w:rsid w:val="009E3C26"/>
    <w:rsid w:val="009E5074"/>
    <w:rsid w:val="009F66F0"/>
    <w:rsid w:val="00A01EA5"/>
    <w:rsid w:val="00A02568"/>
    <w:rsid w:val="00A03B07"/>
    <w:rsid w:val="00A15521"/>
    <w:rsid w:val="00A1625F"/>
    <w:rsid w:val="00A22646"/>
    <w:rsid w:val="00A23F8B"/>
    <w:rsid w:val="00A24FD5"/>
    <w:rsid w:val="00A271AB"/>
    <w:rsid w:val="00A37C79"/>
    <w:rsid w:val="00A47F71"/>
    <w:rsid w:val="00A60CEF"/>
    <w:rsid w:val="00A6134E"/>
    <w:rsid w:val="00A72DDB"/>
    <w:rsid w:val="00A72F1D"/>
    <w:rsid w:val="00A73612"/>
    <w:rsid w:val="00A76A96"/>
    <w:rsid w:val="00A77E16"/>
    <w:rsid w:val="00A77F51"/>
    <w:rsid w:val="00A90B1F"/>
    <w:rsid w:val="00A927ED"/>
    <w:rsid w:val="00AA0926"/>
    <w:rsid w:val="00AA1B35"/>
    <w:rsid w:val="00AA6896"/>
    <w:rsid w:val="00AB3DF5"/>
    <w:rsid w:val="00AB6729"/>
    <w:rsid w:val="00AB7724"/>
    <w:rsid w:val="00AC00DE"/>
    <w:rsid w:val="00AC7517"/>
    <w:rsid w:val="00AD3746"/>
    <w:rsid w:val="00AD56EF"/>
    <w:rsid w:val="00AD63B5"/>
    <w:rsid w:val="00AE26B6"/>
    <w:rsid w:val="00B14806"/>
    <w:rsid w:val="00B26474"/>
    <w:rsid w:val="00B41F77"/>
    <w:rsid w:val="00B4734D"/>
    <w:rsid w:val="00B674AF"/>
    <w:rsid w:val="00B67531"/>
    <w:rsid w:val="00B72E6A"/>
    <w:rsid w:val="00B75A2C"/>
    <w:rsid w:val="00B82386"/>
    <w:rsid w:val="00B831D7"/>
    <w:rsid w:val="00B83A73"/>
    <w:rsid w:val="00B95E82"/>
    <w:rsid w:val="00B96769"/>
    <w:rsid w:val="00BC233A"/>
    <w:rsid w:val="00BC52C8"/>
    <w:rsid w:val="00BC624A"/>
    <w:rsid w:val="00BD3B8E"/>
    <w:rsid w:val="00BD778A"/>
    <w:rsid w:val="00BF2446"/>
    <w:rsid w:val="00BF3781"/>
    <w:rsid w:val="00BF473C"/>
    <w:rsid w:val="00BF6950"/>
    <w:rsid w:val="00C057B8"/>
    <w:rsid w:val="00C27D9F"/>
    <w:rsid w:val="00C35778"/>
    <w:rsid w:val="00C444D0"/>
    <w:rsid w:val="00C51D42"/>
    <w:rsid w:val="00C5562D"/>
    <w:rsid w:val="00C620B6"/>
    <w:rsid w:val="00C72CAA"/>
    <w:rsid w:val="00C833EA"/>
    <w:rsid w:val="00C91469"/>
    <w:rsid w:val="00CA1C1E"/>
    <w:rsid w:val="00CA42D0"/>
    <w:rsid w:val="00CA7125"/>
    <w:rsid w:val="00CA7540"/>
    <w:rsid w:val="00CC4C49"/>
    <w:rsid w:val="00CD127C"/>
    <w:rsid w:val="00CD1367"/>
    <w:rsid w:val="00CD45FA"/>
    <w:rsid w:val="00CD4731"/>
    <w:rsid w:val="00CE3E71"/>
    <w:rsid w:val="00CE52E9"/>
    <w:rsid w:val="00D1664C"/>
    <w:rsid w:val="00D27D78"/>
    <w:rsid w:val="00D44F5B"/>
    <w:rsid w:val="00D52D7D"/>
    <w:rsid w:val="00D53B30"/>
    <w:rsid w:val="00D54351"/>
    <w:rsid w:val="00D62CC9"/>
    <w:rsid w:val="00D76DFC"/>
    <w:rsid w:val="00D77E40"/>
    <w:rsid w:val="00D874CB"/>
    <w:rsid w:val="00D8751B"/>
    <w:rsid w:val="00DA5CCE"/>
    <w:rsid w:val="00DA7DF2"/>
    <w:rsid w:val="00DB0480"/>
    <w:rsid w:val="00DB1240"/>
    <w:rsid w:val="00DB1263"/>
    <w:rsid w:val="00DB17DB"/>
    <w:rsid w:val="00DC37FE"/>
    <w:rsid w:val="00DC743A"/>
    <w:rsid w:val="00DD51DA"/>
    <w:rsid w:val="00DE6B55"/>
    <w:rsid w:val="00DE7BD0"/>
    <w:rsid w:val="00DF78F0"/>
    <w:rsid w:val="00E016CF"/>
    <w:rsid w:val="00E01896"/>
    <w:rsid w:val="00E0313C"/>
    <w:rsid w:val="00E1784D"/>
    <w:rsid w:val="00E24A37"/>
    <w:rsid w:val="00E26754"/>
    <w:rsid w:val="00E314F2"/>
    <w:rsid w:val="00E34195"/>
    <w:rsid w:val="00E40461"/>
    <w:rsid w:val="00E4068E"/>
    <w:rsid w:val="00E475B4"/>
    <w:rsid w:val="00E50188"/>
    <w:rsid w:val="00E558C9"/>
    <w:rsid w:val="00E7496D"/>
    <w:rsid w:val="00E74D74"/>
    <w:rsid w:val="00E8777E"/>
    <w:rsid w:val="00EA231A"/>
    <w:rsid w:val="00EB0641"/>
    <w:rsid w:val="00EB3E87"/>
    <w:rsid w:val="00EC3340"/>
    <w:rsid w:val="00EF52A2"/>
    <w:rsid w:val="00EF52C8"/>
    <w:rsid w:val="00EF6FFB"/>
    <w:rsid w:val="00F10534"/>
    <w:rsid w:val="00F141FD"/>
    <w:rsid w:val="00F14910"/>
    <w:rsid w:val="00F231EF"/>
    <w:rsid w:val="00F27CF2"/>
    <w:rsid w:val="00F3547F"/>
    <w:rsid w:val="00F369D6"/>
    <w:rsid w:val="00F419C4"/>
    <w:rsid w:val="00F53598"/>
    <w:rsid w:val="00F56A87"/>
    <w:rsid w:val="00F56CB7"/>
    <w:rsid w:val="00F61333"/>
    <w:rsid w:val="00F67923"/>
    <w:rsid w:val="00F747B6"/>
    <w:rsid w:val="00F964E2"/>
    <w:rsid w:val="00FA5084"/>
    <w:rsid w:val="00FB717D"/>
    <w:rsid w:val="00FC1EBF"/>
    <w:rsid w:val="00FC5F05"/>
    <w:rsid w:val="00FD05E2"/>
    <w:rsid w:val="00FD0980"/>
    <w:rsid w:val="00FD49D7"/>
    <w:rsid w:val="00FE2127"/>
    <w:rsid w:val="00FE71D9"/>
    <w:rsid w:val="00FE7F60"/>
    <w:rsid w:val="00FF2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A6B7"/>
  <w15:docId w15:val="{E7113D73-C314-46C1-B28D-565F2A4A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F0"/>
    <w:pPr>
      <w:widowControl w:val="0"/>
      <w:autoSpaceDE w:val="0"/>
      <w:autoSpaceDN w:val="0"/>
    </w:pPr>
    <w:rPr>
      <w:rFonts w:eastAsia="Times New Roman"/>
      <w:sz w:val="22"/>
      <w:szCs w:val="22"/>
      <w:lang w:bidi="lt-LT"/>
    </w:rPr>
  </w:style>
  <w:style w:type="paragraph" w:styleId="Heading1">
    <w:name w:val="heading 1"/>
    <w:basedOn w:val="Normal"/>
    <w:link w:val="Heading1Char"/>
    <w:uiPriority w:val="9"/>
    <w:qFormat/>
    <w:rsid w:val="00DF78F0"/>
    <w:pPr>
      <w:ind w:left="940"/>
      <w:outlineLvl w:val="0"/>
    </w:pPr>
    <w:rPr>
      <w:b/>
      <w:bCs/>
      <w:sz w:val="24"/>
      <w:szCs w:val="24"/>
    </w:rPr>
  </w:style>
  <w:style w:type="paragraph" w:styleId="Heading2">
    <w:name w:val="heading 2"/>
    <w:basedOn w:val="Normal"/>
    <w:link w:val="Heading2Char"/>
    <w:uiPriority w:val="9"/>
    <w:unhideWhenUsed/>
    <w:qFormat/>
    <w:rsid w:val="00DF78F0"/>
    <w:pPr>
      <w:spacing w:line="274" w:lineRule="exact"/>
      <w:ind w:left="9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78F0"/>
    <w:rPr>
      <w:rFonts w:eastAsia="Times New Roman" w:cs="Times New Roman"/>
      <w:b/>
      <w:bCs/>
      <w:szCs w:val="24"/>
      <w:lang w:eastAsia="lt-LT" w:bidi="lt-LT"/>
    </w:rPr>
  </w:style>
  <w:style w:type="character" w:customStyle="1" w:styleId="Heading2Char">
    <w:name w:val="Heading 2 Char"/>
    <w:link w:val="Heading2"/>
    <w:uiPriority w:val="9"/>
    <w:rsid w:val="00DF78F0"/>
    <w:rPr>
      <w:rFonts w:eastAsia="Times New Roman" w:cs="Times New Roman"/>
      <w:b/>
      <w:bCs/>
      <w:i/>
      <w:szCs w:val="24"/>
      <w:lang w:eastAsia="lt-LT" w:bidi="lt-LT"/>
    </w:rPr>
  </w:style>
  <w:style w:type="table" w:customStyle="1" w:styleId="TableNormal1">
    <w:name w:val="Table Normal1"/>
    <w:uiPriority w:val="2"/>
    <w:semiHidden/>
    <w:unhideWhenUsed/>
    <w:qFormat/>
    <w:rsid w:val="00DF78F0"/>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F78F0"/>
    <w:pPr>
      <w:ind w:left="940"/>
    </w:pPr>
    <w:rPr>
      <w:sz w:val="24"/>
      <w:szCs w:val="24"/>
    </w:rPr>
  </w:style>
  <w:style w:type="character" w:customStyle="1" w:styleId="BodyTextChar">
    <w:name w:val="Body Text Char"/>
    <w:link w:val="BodyText"/>
    <w:uiPriority w:val="1"/>
    <w:rsid w:val="00DF78F0"/>
    <w:rPr>
      <w:rFonts w:eastAsia="Times New Roman" w:cs="Times New Roman"/>
      <w:szCs w:val="24"/>
      <w:lang w:eastAsia="lt-LT" w:bidi="lt-LT"/>
    </w:rPr>
  </w:style>
  <w:style w:type="paragraph" w:styleId="ListParagraph">
    <w:name w:val="List Paragraph"/>
    <w:basedOn w:val="Normal"/>
    <w:uiPriority w:val="1"/>
    <w:qFormat/>
    <w:rsid w:val="00DF78F0"/>
    <w:pPr>
      <w:ind w:left="1079" w:hanging="140"/>
    </w:pPr>
  </w:style>
  <w:style w:type="paragraph" w:customStyle="1" w:styleId="TableParagraph">
    <w:name w:val="Table Paragraph"/>
    <w:basedOn w:val="Normal"/>
    <w:uiPriority w:val="1"/>
    <w:qFormat/>
    <w:rsid w:val="00DF78F0"/>
  </w:style>
  <w:style w:type="paragraph" w:styleId="Header">
    <w:name w:val="header"/>
    <w:basedOn w:val="Normal"/>
    <w:link w:val="HeaderChar"/>
    <w:uiPriority w:val="99"/>
    <w:unhideWhenUsed/>
    <w:rsid w:val="0015281A"/>
    <w:pPr>
      <w:tabs>
        <w:tab w:val="center" w:pos="4819"/>
        <w:tab w:val="right" w:pos="9638"/>
      </w:tabs>
    </w:pPr>
  </w:style>
  <w:style w:type="character" w:customStyle="1" w:styleId="HeaderChar">
    <w:name w:val="Header Char"/>
    <w:link w:val="Header"/>
    <w:uiPriority w:val="99"/>
    <w:rsid w:val="0015281A"/>
    <w:rPr>
      <w:rFonts w:eastAsia="Times New Roman" w:cs="Times New Roman"/>
      <w:sz w:val="22"/>
      <w:lang w:eastAsia="lt-LT" w:bidi="lt-LT"/>
    </w:rPr>
  </w:style>
  <w:style w:type="paragraph" w:styleId="Footer">
    <w:name w:val="footer"/>
    <w:basedOn w:val="Normal"/>
    <w:link w:val="FooterChar"/>
    <w:uiPriority w:val="99"/>
    <w:unhideWhenUsed/>
    <w:rsid w:val="0015281A"/>
    <w:pPr>
      <w:tabs>
        <w:tab w:val="center" w:pos="4819"/>
        <w:tab w:val="right" w:pos="9638"/>
      </w:tabs>
    </w:pPr>
  </w:style>
  <w:style w:type="character" w:customStyle="1" w:styleId="FooterChar">
    <w:name w:val="Footer Char"/>
    <w:link w:val="Footer"/>
    <w:uiPriority w:val="99"/>
    <w:rsid w:val="0015281A"/>
    <w:rPr>
      <w:rFonts w:eastAsia="Times New Roman" w:cs="Times New Roman"/>
      <w:sz w:val="22"/>
      <w:lang w:eastAsia="lt-LT" w:bidi="lt-LT"/>
    </w:rPr>
  </w:style>
  <w:style w:type="character" w:styleId="CommentReference">
    <w:name w:val="annotation reference"/>
    <w:uiPriority w:val="99"/>
    <w:semiHidden/>
    <w:unhideWhenUsed/>
    <w:rsid w:val="00F231EF"/>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nhideWhenUsed/>
    <w:qFormat/>
    <w:rsid w:val="00F231EF"/>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link w:val="CommentText"/>
    <w:uiPriority w:val="99"/>
    <w:qFormat/>
    <w:rsid w:val="00F231EF"/>
    <w:rPr>
      <w:rFonts w:eastAsia="Times New Roman" w:cs="Times New Roman"/>
      <w:sz w:val="20"/>
      <w:szCs w:val="20"/>
      <w:lang w:eastAsia="lt-LT" w:bidi="lt-LT"/>
    </w:rPr>
  </w:style>
  <w:style w:type="paragraph" w:styleId="CommentSubject">
    <w:name w:val="annotation subject"/>
    <w:basedOn w:val="CommentText"/>
    <w:next w:val="CommentText"/>
    <w:link w:val="CommentSubjectChar"/>
    <w:uiPriority w:val="99"/>
    <w:semiHidden/>
    <w:unhideWhenUsed/>
    <w:rsid w:val="00F231EF"/>
    <w:rPr>
      <w:b/>
      <w:bCs/>
    </w:rPr>
  </w:style>
  <w:style w:type="character" w:customStyle="1" w:styleId="CommentSubjectChar">
    <w:name w:val="Comment Subject Char"/>
    <w:link w:val="CommentSubject"/>
    <w:uiPriority w:val="99"/>
    <w:semiHidden/>
    <w:rsid w:val="00F231EF"/>
    <w:rPr>
      <w:rFonts w:eastAsia="Times New Roman" w:cs="Times New Roman"/>
      <w:b/>
      <w:bCs/>
      <w:sz w:val="20"/>
      <w:szCs w:val="20"/>
      <w:lang w:eastAsia="lt-LT" w:bidi="lt-LT"/>
    </w:rPr>
  </w:style>
  <w:style w:type="paragraph" w:styleId="BalloonText">
    <w:name w:val="Balloon Text"/>
    <w:basedOn w:val="Normal"/>
    <w:link w:val="BalloonTextChar"/>
    <w:uiPriority w:val="99"/>
    <w:semiHidden/>
    <w:unhideWhenUsed/>
    <w:rsid w:val="00F231EF"/>
    <w:rPr>
      <w:rFonts w:ascii="Tahoma" w:hAnsi="Tahoma" w:cs="Tahoma"/>
      <w:sz w:val="16"/>
      <w:szCs w:val="16"/>
    </w:rPr>
  </w:style>
  <w:style w:type="character" w:customStyle="1" w:styleId="BalloonTextChar">
    <w:name w:val="Balloon Text Char"/>
    <w:link w:val="BalloonText"/>
    <w:uiPriority w:val="99"/>
    <w:semiHidden/>
    <w:rsid w:val="00F231EF"/>
    <w:rPr>
      <w:rFonts w:ascii="Tahoma" w:eastAsia="Times New Roman" w:hAnsi="Tahoma" w:cs="Tahoma"/>
      <w:sz w:val="16"/>
      <w:szCs w:val="16"/>
      <w:lang w:eastAsia="lt-LT" w:bidi="lt-LT"/>
    </w:rPr>
  </w:style>
  <w:style w:type="table" w:customStyle="1" w:styleId="TableNormal2">
    <w:name w:val="Table Normal2"/>
    <w:uiPriority w:val="2"/>
    <w:semiHidden/>
    <w:unhideWhenUsed/>
    <w:qFormat/>
    <w:rsid w:val="006E3272"/>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xmsobodytext">
    <w:name w:val="x_msobodytext"/>
    <w:basedOn w:val="Normal"/>
    <w:rsid w:val="00CA7540"/>
    <w:pPr>
      <w:widowControl/>
      <w:autoSpaceDE/>
      <w:autoSpaceDN/>
      <w:spacing w:before="100" w:beforeAutospacing="1" w:after="100" w:afterAutospacing="1"/>
    </w:pPr>
    <w:rPr>
      <w:sz w:val="24"/>
      <w:szCs w:val="24"/>
      <w:lang w:bidi="ar-SA"/>
    </w:rPr>
  </w:style>
  <w:style w:type="paragraph" w:styleId="NormalWeb">
    <w:name w:val="Normal (Web)"/>
    <w:basedOn w:val="Normal"/>
    <w:uiPriority w:val="99"/>
    <w:unhideWhenUsed/>
    <w:rsid w:val="00A6134E"/>
    <w:pPr>
      <w:widowControl/>
      <w:autoSpaceDE/>
      <w:autoSpaceDN/>
      <w:spacing w:before="100" w:beforeAutospacing="1" w:after="100" w:afterAutospacing="1"/>
    </w:pPr>
    <w:rPr>
      <w:sz w:val="24"/>
      <w:szCs w:val="24"/>
      <w:lang w:bidi="ar-SA"/>
    </w:rPr>
  </w:style>
  <w:style w:type="character" w:styleId="Strong">
    <w:name w:val="Strong"/>
    <w:uiPriority w:val="22"/>
    <w:qFormat/>
    <w:rsid w:val="005F371B"/>
    <w:rPr>
      <w:b/>
      <w:bCs/>
    </w:rPr>
  </w:style>
  <w:style w:type="table" w:styleId="TableGrid">
    <w:name w:val="Table Grid"/>
    <w:basedOn w:val="TableNormal"/>
    <w:uiPriority w:val="39"/>
    <w:rsid w:val="00A22646"/>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rsid w:val="00E4068E"/>
    <w:rPr>
      <w:rFonts w:cs="Times New Roman"/>
      <w:color w:val="0000FF"/>
      <w:u w:val="single"/>
    </w:rPr>
  </w:style>
  <w:style w:type="paragraph" w:styleId="Revision">
    <w:name w:val="Revision"/>
    <w:hidden/>
    <w:uiPriority w:val="99"/>
    <w:semiHidden/>
    <w:rsid w:val="002F3BD2"/>
    <w:rPr>
      <w:rFonts w:eastAsia="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40596">
      <w:bodyDiv w:val="1"/>
      <w:marLeft w:val="0"/>
      <w:marRight w:val="0"/>
      <w:marTop w:val="0"/>
      <w:marBottom w:val="0"/>
      <w:divBdr>
        <w:top w:val="none" w:sz="0" w:space="0" w:color="auto"/>
        <w:left w:val="none" w:sz="0" w:space="0" w:color="auto"/>
        <w:bottom w:val="none" w:sz="0" w:space="0" w:color="auto"/>
        <w:right w:val="none" w:sz="0" w:space="0" w:color="auto"/>
      </w:divBdr>
      <w:divsChild>
        <w:div w:id="292760969">
          <w:marLeft w:val="0"/>
          <w:marRight w:val="0"/>
          <w:marTop w:val="0"/>
          <w:marBottom w:val="0"/>
          <w:divBdr>
            <w:top w:val="none" w:sz="0" w:space="0" w:color="auto"/>
            <w:left w:val="none" w:sz="0" w:space="0" w:color="auto"/>
            <w:bottom w:val="none" w:sz="0" w:space="0" w:color="auto"/>
            <w:right w:val="none" w:sz="0" w:space="0" w:color="auto"/>
          </w:divBdr>
          <w:divsChild>
            <w:div w:id="1810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9385">
      <w:bodyDiv w:val="1"/>
      <w:marLeft w:val="0"/>
      <w:marRight w:val="0"/>
      <w:marTop w:val="0"/>
      <w:marBottom w:val="0"/>
      <w:divBdr>
        <w:top w:val="none" w:sz="0" w:space="0" w:color="auto"/>
        <w:left w:val="none" w:sz="0" w:space="0" w:color="auto"/>
        <w:bottom w:val="none" w:sz="0" w:space="0" w:color="auto"/>
        <w:right w:val="none" w:sz="0" w:space="0" w:color="auto"/>
      </w:divBdr>
    </w:div>
    <w:div w:id="489757168">
      <w:bodyDiv w:val="1"/>
      <w:marLeft w:val="0"/>
      <w:marRight w:val="0"/>
      <w:marTop w:val="0"/>
      <w:marBottom w:val="0"/>
      <w:divBdr>
        <w:top w:val="none" w:sz="0" w:space="0" w:color="auto"/>
        <w:left w:val="none" w:sz="0" w:space="0" w:color="auto"/>
        <w:bottom w:val="none" w:sz="0" w:space="0" w:color="auto"/>
        <w:right w:val="none" w:sz="0" w:space="0" w:color="auto"/>
      </w:divBdr>
    </w:div>
    <w:div w:id="743840435">
      <w:bodyDiv w:val="1"/>
      <w:marLeft w:val="0"/>
      <w:marRight w:val="0"/>
      <w:marTop w:val="0"/>
      <w:marBottom w:val="0"/>
      <w:divBdr>
        <w:top w:val="none" w:sz="0" w:space="0" w:color="auto"/>
        <w:left w:val="none" w:sz="0" w:space="0" w:color="auto"/>
        <w:bottom w:val="none" w:sz="0" w:space="0" w:color="auto"/>
        <w:right w:val="none" w:sz="0" w:space="0" w:color="auto"/>
      </w:divBdr>
    </w:div>
    <w:div w:id="1001157162">
      <w:bodyDiv w:val="1"/>
      <w:marLeft w:val="0"/>
      <w:marRight w:val="0"/>
      <w:marTop w:val="0"/>
      <w:marBottom w:val="0"/>
      <w:divBdr>
        <w:top w:val="none" w:sz="0" w:space="0" w:color="auto"/>
        <w:left w:val="none" w:sz="0" w:space="0" w:color="auto"/>
        <w:bottom w:val="none" w:sz="0" w:space="0" w:color="auto"/>
        <w:right w:val="none" w:sz="0" w:space="0" w:color="auto"/>
      </w:divBdr>
      <w:divsChild>
        <w:div w:id="1749956597">
          <w:marLeft w:val="0"/>
          <w:marRight w:val="0"/>
          <w:marTop w:val="0"/>
          <w:marBottom w:val="0"/>
          <w:divBdr>
            <w:top w:val="none" w:sz="0" w:space="0" w:color="auto"/>
            <w:left w:val="none" w:sz="0" w:space="0" w:color="auto"/>
            <w:bottom w:val="none" w:sz="0" w:space="0" w:color="auto"/>
            <w:right w:val="none" w:sz="0" w:space="0" w:color="auto"/>
          </w:divBdr>
        </w:div>
      </w:divsChild>
    </w:div>
    <w:div w:id="1026177507">
      <w:bodyDiv w:val="1"/>
      <w:marLeft w:val="0"/>
      <w:marRight w:val="0"/>
      <w:marTop w:val="0"/>
      <w:marBottom w:val="0"/>
      <w:divBdr>
        <w:top w:val="none" w:sz="0" w:space="0" w:color="auto"/>
        <w:left w:val="none" w:sz="0" w:space="0" w:color="auto"/>
        <w:bottom w:val="none" w:sz="0" w:space="0" w:color="auto"/>
        <w:right w:val="none" w:sz="0" w:space="0" w:color="auto"/>
      </w:divBdr>
    </w:div>
    <w:div w:id="1115952964">
      <w:bodyDiv w:val="1"/>
      <w:marLeft w:val="0"/>
      <w:marRight w:val="0"/>
      <w:marTop w:val="0"/>
      <w:marBottom w:val="0"/>
      <w:divBdr>
        <w:top w:val="none" w:sz="0" w:space="0" w:color="auto"/>
        <w:left w:val="none" w:sz="0" w:space="0" w:color="auto"/>
        <w:bottom w:val="none" w:sz="0" w:space="0" w:color="auto"/>
        <w:right w:val="none" w:sz="0" w:space="0" w:color="auto"/>
      </w:divBdr>
      <w:divsChild>
        <w:div w:id="679963220">
          <w:marLeft w:val="0"/>
          <w:marRight w:val="0"/>
          <w:marTop w:val="0"/>
          <w:marBottom w:val="0"/>
          <w:divBdr>
            <w:top w:val="none" w:sz="0" w:space="0" w:color="auto"/>
            <w:left w:val="none" w:sz="0" w:space="0" w:color="auto"/>
            <w:bottom w:val="none" w:sz="0" w:space="0" w:color="auto"/>
            <w:right w:val="none" w:sz="0" w:space="0" w:color="auto"/>
          </w:divBdr>
        </w:div>
        <w:div w:id="1199002681">
          <w:marLeft w:val="0"/>
          <w:marRight w:val="0"/>
          <w:marTop w:val="0"/>
          <w:marBottom w:val="0"/>
          <w:divBdr>
            <w:top w:val="none" w:sz="0" w:space="0" w:color="auto"/>
            <w:left w:val="none" w:sz="0" w:space="0" w:color="auto"/>
            <w:bottom w:val="none" w:sz="0" w:space="0" w:color="auto"/>
            <w:right w:val="none" w:sz="0" w:space="0" w:color="auto"/>
          </w:divBdr>
        </w:div>
      </w:divsChild>
    </w:div>
    <w:div w:id="1541625606">
      <w:bodyDiv w:val="1"/>
      <w:marLeft w:val="0"/>
      <w:marRight w:val="0"/>
      <w:marTop w:val="0"/>
      <w:marBottom w:val="0"/>
      <w:divBdr>
        <w:top w:val="none" w:sz="0" w:space="0" w:color="auto"/>
        <w:left w:val="none" w:sz="0" w:space="0" w:color="auto"/>
        <w:bottom w:val="none" w:sz="0" w:space="0" w:color="auto"/>
        <w:right w:val="none" w:sz="0" w:space="0" w:color="auto"/>
      </w:divBdr>
    </w:div>
    <w:div w:id="1589801044">
      <w:bodyDiv w:val="1"/>
      <w:marLeft w:val="0"/>
      <w:marRight w:val="0"/>
      <w:marTop w:val="0"/>
      <w:marBottom w:val="0"/>
      <w:divBdr>
        <w:top w:val="none" w:sz="0" w:space="0" w:color="auto"/>
        <w:left w:val="none" w:sz="0" w:space="0" w:color="auto"/>
        <w:bottom w:val="none" w:sz="0" w:space="0" w:color="auto"/>
        <w:right w:val="none" w:sz="0" w:space="0" w:color="auto"/>
      </w:divBdr>
    </w:div>
    <w:div w:id="1960330152">
      <w:bodyDiv w:val="1"/>
      <w:marLeft w:val="0"/>
      <w:marRight w:val="0"/>
      <w:marTop w:val="0"/>
      <w:marBottom w:val="0"/>
      <w:divBdr>
        <w:top w:val="none" w:sz="0" w:space="0" w:color="auto"/>
        <w:left w:val="none" w:sz="0" w:space="0" w:color="auto"/>
        <w:bottom w:val="none" w:sz="0" w:space="0" w:color="auto"/>
        <w:right w:val="none" w:sz="0" w:space="0" w:color="auto"/>
      </w:divBdr>
      <w:divsChild>
        <w:div w:id="1213620184">
          <w:marLeft w:val="0"/>
          <w:marRight w:val="0"/>
          <w:marTop w:val="0"/>
          <w:marBottom w:val="0"/>
          <w:divBdr>
            <w:top w:val="none" w:sz="0" w:space="0" w:color="auto"/>
            <w:left w:val="none" w:sz="0" w:space="0" w:color="auto"/>
            <w:bottom w:val="none" w:sz="0" w:space="0" w:color="auto"/>
            <w:right w:val="none" w:sz="0" w:space="0" w:color="auto"/>
          </w:divBdr>
        </w:div>
        <w:div w:id="14692016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Pirkimų ir pažeidimų prevencijos skyrius|910dd03e-a0db-46f4-af07-603a3c0d6728;Švietimo projektų skyrius|4d6950ba-bddb-4d59-b4f2-90fff673db9b;Bendrųjų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F346-9A9B-4BE5-BC6C-2EC73F283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85A65-7CB8-45AE-9DE5-61C09290CC3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FB16670-6C83-4B79-9450-829458C539B2}">
  <ds:schemaRefs>
    <ds:schemaRef ds:uri="http://schemas.microsoft.com/sharepoint/v3/contenttype/forms"/>
  </ds:schemaRefs>
</ds:datastoreItem>
</file>

<file path=customXml/itemProps4.xml><?xml version="1.0" encoding="utf-8"?>
<ds:datastoreItem xmlns:ds="http://schemas.openxmlformats.org/officeDocument/2006/customXml" ds:itemID="{01218DEE-16CC-467C-B2B6-30D2B6DB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5025</Words>
  <Characters>28645</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33603</CharactersWithSpaces>
  <SharedDoc>false</SharedDoc>
  <HLinks>
    <vt:vector size="6" baseType="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Vartotojas</dc:creator>
  <cp:keywords/>
  <dc:description/>
  <cp:lastModifiedBy>Paulius Zakalskis</cp:lastModifiedBy>
  <cp:revision>3</cp:revision>
  <cp:lastPrinted>2024-04-05T08:09:00Z</cp:lastPrinted>
  <dcterms:created xsi:type="dcterms:W3CDTF">2024-10-18T10:47:00Z</dcterms:created>
  <dcterms:modified xsi:type="dcterms:W3CDTF">2024-10-21T08:29:00Z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skyrius|98e1b560-c021-41d6-9632-b7f5b05ae6e9;#71;#Švietimo projektų skyrius|4d6950ba-bddb-4d59-b4f2-90fff673db9b;#3465;#Pirkimų ir pažeidimų prevencijos skyrius|910dd03e-a0db-46f4-af07-603a3c0d6728</vt:lpwstr>
  </property>
  <property fmtid="{D5CDD505-2E9C-101B-9397-08002B2CF9AE}" pid="3" name="OLD_DMSPERMISSIONSCONFID_VALUE">
    <vt:lpwstr>False_</vt:lpwstr>
  </property>
  <property fmtid="{D5CDD505-2E9C-101B-9397-08002B2CF9AE}" pid="4" name="e60ee4271ca74d28a1640aed29de29ee">
    <vt:lpwstr>
    </vt:lpwstr>
  </property>
  <property fmtid="{D5CDD505-2E9C-101B-9397-08002B2CF9AE}" pid="5" name="h5d7dfff98a247c1954587ec9b17d55b">
    <vt:lpwstr>
    </vt:lpwstr>
  </property>
  <property fmtid="{D5CDD505-2E9C-101B-9397-08002B2CF9AE}" pid="6" name="bef85333021544dbbbb8b847b70284cc">
    <vt:lpwstr>
    </vt:lpwstr>
  </property>
  <property fmtid="{D5CDD505-2E9C-101B-9397-08002B2CF9AE}" pid="7" name="o3cb2451d6904553a72e202c291dd6d8">
    <vt:lpwstr>
    </vt:lpwstr>
  </property>
  <property fmtid="{D5CDD505-2E9C-101B-9397-08002B2CF9AE}" pid="8" name="b1f23dead1274c488d632b6cb8d4aba0">
    <vt:lpwstr>
    </vt:lpwstr>
  </property>
  <property fmtid="{D5CDD505-2E9C-101B-9397-08002B2CF9AE}" pid="9" name="DmsPermissionsDivisions">
    <vt:lpwstr>3465;#Pirkimų ir pažeidimų prevencijos skyrius|910dd03e-a0db-46f4-af07-603a3c0d6728;#4358;#Švietimo ir mokslo projektų skyrius|c6f42a81-bb89-4be3-9a95-2e5b672ae452</vt:lpwstr>
  </property>
  <property fmtid="{D5CDD505-2E9C-101B-9397-08002B2CF9AE}" pid="10" name="DmsPermissionsFlags">
    <vt:lpwstr>,SECTRUE,</vt:lpwstr>
  </property>
  <property fmtid="{D5CDD505-2E9C-101B-9397-08002B2CF9AE}" pid="11" name="ContentTypeId">
    <vt:lpwstr>0x010100D76F90AF19434866994CD715ED8FEE4200712820E1B0DE314FBCE77D75ADAD206D</vt:lpwstr>
  </property>
  <property fmtid="{D5CDD505-2E9C-101B-9397-08002B2CF9AE}" pid="12" name="DmsPermissionsUsers">
    <vt:lpwstr>864;#Renata Narmontienė;#790;#Lina Jucytė;#656;#Giedrius Uogelė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