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58EC" w14:textId="6562D4C7" w:rsidR="00977F58" w:rsidRPr="0065042B" w:rsidRDefault="00977F58" w:rsidP="00977F58">
      <w:pPr>
        <w:spacing w:after="0" w:line="240" w:lineRule="exact"/>
        <w:jc w:val="right"/>
        <w:rPr>
          <w:sz w:val="24"/>
          <w:szCs w:val="24"/>
        </w:rPr>
      </w:pPr>
      <w:r w:rsidRPr="0065042B">
        <w:rPr>
          <w:sz w:val="24"/>
          <w:szCs w:val="24"/>
        </w:rPr>
        <w:t xml:space="preserve">Šakių rajono kelių kapitalinio remonto, rekonstrukcijos techninio darbo projekto, projekto vykdymo priežiūros ir darbų  pirkimo Preliminariosios sutarties Nr. </w:t>
      </w:r>
      <w:r w:rsidRPr="0065042B">
        <w:rPr>
          <w:color w:val="5B9BD5"/>
          <w:sz w:val="24"/>
          <w:szCs w:val="24"/>
        </w:rPr>
        <w:t>XXXXX</w:t>
      </w:r>
      <w:r w:rsidRPr="0065042B">
        <w:rPr>
          <w:sz w:val="24"/>
          <w:szCs w:val="24"/>
        </w:rPr>
        <w:t xml:space="preserve">  3 priedas</w:t>
      </w:r>
    </w:p>
    <w:p w14:paraId="06911CAC" w14:textId="372D85D1" w:rsidR="00901CD4" w:rsidRPr="0065042B" w:rsidRDefault="00901CD4" w:rsidP="00977F58">
      <w:pPr>
        <w:jc w:val="right"/>
        <w:rPr>
          <w:sz w:val="24"/>
          <w:szCs w:val="24"/>
        </w:rPr>
      </w:pPr>
    </w:p>
    <w:p w14:paraId="687366A9" w14:textId="6CB71AAE" w:rsidR="00977F58" w:rsidRPr="0065042B" w:rsidRDefault="00977F58" w:rsidP="00977F58">
      <w:pPr>
        <w:jc w:val="center"/>
        <w:rPr>
          <w:b/>
          <w:bCs/>
          <w:sz w:val="24"/>
          <w:szCs w:val="24"/>
        </w:rPr>
      </w:pPr>
      <w:r w:rsidRPr="0065042B">
        <w:rPr>
          <w:b/>
          <w:bCs/>
          <w:sz w:val="24"/>
          <w:szCs w:val="24"/>
        </w:rPr>
        <w:t>U</w:t>
      </w:r>
      <w:r w:rsidR="00516554">
        <w:rPr>
          <w:b/>
          <w:bCs/>
          <w:sz w:val="24"/>
          <w:szCs w:val="24"/>
        </w:rPr>
        <w:t>AB „Kelranga“</w:t>
      </w:r>
      <w:r w:rsidRPr="0065042B">
        <w:rPr>
          <w:b/>
          <w:bCs/>
          <w:sz w:val="24"/>
          <w:szCs w:val="24"/>
        </w:rPr>
        <w:t xml:space="preserve"> subrangovų ir subrangovams perduodamų atlikti darbų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969"/>
        <w:gridCol w:w="4960"/>
      </w:tblGrid>
      <w:tr w:rsidR="00977F58" w:rsidRPr="0065042B" w14:paraId="51958415" w14:textId="77777777" w:rsidTr="00516554">
        <w:tc>
          <w:tcPr>
            <w:tcW w:w="556" w:type="dxa"/>
          </w:tcPr>
          <w:p w14:paraId="0BB48089" w14:textId="184931EC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14:paraId="26B3B075" w14:textId="24BDBD17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 xml:space="preserve">Subrangovų pavadinimas, </w:t>
            </w:r>
            <w:r w:rsidR="00E95B34" w:rsidRPr="0065042B">
              <w:rPr>
                <w:sz w:val="24"/>
                <w:szCs w:val="24"/>
              </w:rPr>
              <w:t xml:space="preserve">kodas, </w:t>
            </w:r>
            <w:r w:rsidRPr="0065042B">
              <w:rPr>
                <w:sz w:val="24"/>
                <w:szCs w:val="24"/>
              </w:rPr>
              <w:t>adresas</w:t>
            </w:r>
          </w:p>
        </w:tc>
        <w:tc>
          <w:tcPr>
            <w:tcW w:w="4960" w:type="dxa"/>
          </w:tcPr>
          <w:p w14:paraId="5685442E" w14:textId="3203F8FA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Subrangovams perduoti atlikti darbai/paslaugos</w:t>
            </w:r>
          </w:p>
        </w:tc>
      </w:tr>
      <w:tr w:rsidR="00516554" w:rsidRPr="0065042B" w14:paraId="3B954B07" w14:textId="77777777" w:rsidTr="00516554">
        <w:trPr>
          <w:trHeight w:val="1469"/>
        </w:trPr>
        <w:tc>
          <w:tcPr>
            <w:tcW w:w="556" w:type="dxa"/>
          </w:tcPr>
          <w:p w14:paraId="6FF8FEA1" w14:textId="2376F64C" w:rsidR="00516554" w:rsidRPr="0065042B" w:rsidRDefault="00516554" w:rsidP="00516554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E33C829" w14:textId="77777777" w:rsidR="00516554" w:rsidRDefault="00516554" w:rsidP="00516554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color w:val="000000"/>
              </w:rPr>
              <w:t>UAB „Metrum LT“, 303644359, Vytauto g. 34A, Marijampolė</w:t>
            </w:r>
          </w:p>
          <w:p w14:paraId="3E4D60FF" w14:textId="25D38220" w:rsidR="00516554" w:rsidRPr="0065042B" w:rsidRDefault="00516554" w:rsidP="005165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14:paraId="398EEFE1" w14:textId="0DC83851" w:rsidR="00516554" w:rsidRPr="0065042B" w:rsidRDefault="00516554" w:rsidP="00516554">
            <w:pPr>
              <w:jc w:val="both"/>
              <w:rPr>
                <w:sz w:val="24"/>
                <w:szCs w:val="24"/>
              </w:rPr>
            </w:pPr>
            <w:r w:rsidRPr="00516554">
              <w:rPr>
                <w:color w:val="000000"/>
                <w:sz w:val="24"/>
                <w:szCs w:val="24"/>
              </w:rPr>
              <w:t>išpildomosios dokumentacijos parengimas (Topografinis planas po statybų ir/ar inžinerinių tinklų planas, Nekilnojamojo daikto kadastrinių matavimų bylos parengimas (tikslinimas)</w:t>
            </w:r>
            <w:r w:rsidRPr="00516554">
              <w:rPr>
                <w:color w:val="000000"/>
                <w:sz w:val="24"/>
                <w:szCs w:val="24"/>
              </w:rPr>
              <w:tab/>
            </w:r>
            <w:r w:rsidRPr="00516554">
              <w:rPr>
                <w:color w:val="000000"/>
                <w:sz w:val="24"/>
                <w:szCs w:val="24"/>
              </w:rPr>
              <w:tab/>
            </w:r>
            <w:r w:rsidRPr="00516554">
              <w:rPr>
                <w:color w:val="000000"/>
                <w:sz w:val="24"/>
                <w:szCs w:val="24"/>
              </w:rPr>
              <w:tab/>
            </w:r>
          </w:p>
        </w:tc>
      </w:tr>
    </w:tbl>
    <w:p w14:paraId="3E06D258" w14:textId="77777777" w:rsidR="00E95B34" w:rsidRPr="0065042B" w:rsidRDefault="00E95B34" w:rsidP="00E95B34">
      <w:pPr>
        <w:jc w:val="center"/>
        <w:rPr>
          <w:b/>
          <w:bCs/>
          <w:sz w:val="24"/>
          <w:szCs w:val="24"/>
        </w:rPr>
      </w:pPr>
    </w:p>
    <w:p w14:paraId="72B63104" w14:textId="2E8D6682" w:rsidR="00977F58" w:rsidRPr="0065042B" w:rsidRDefault="00E95B34" w:rsidP="00E95B34">
      <w:pPr>
        <w:jc w:val="center"/>
        <w:rPr>
          <w:b/>
          <w:bCs/>
          <w:sz w:val="24"/>
          <w:szCs w:val="24"/>
        </w:rPr>
      </w:pPr>
      <w:r w:rsidRPr="0065042B">
        <w:rPr>
          <w:b/>
          <w:bCs/>
          <w:sz w:val="24"/>
          <w:szCs w:val="24"/>
        </w:rPr>
        <w:t>U</w:t>
      </w:r>
      <w:r w:rsidR="00516554">
        <w:rPr>
          <w:b/>
          <w:bCs/>
          <w:sz w:val="24"/>
          <w:szCs w:val="24"/>
        </w:rPr>
        <w:t>AB</w:t>
      </w:r>
      <w:r w:rsidRPr="0065042B">
        <w:rPr>
          <w:b/>
          <w:bCs/>
          <w:sz w:val="24"/>
          <w:szCs w:val="24"/>
        </w:rPr>
        <w:t xml:space="preserve"> „</w:t>
      </w:r>
      <w:r w:rsidR="00516554">
        <w:rPr>
          <w:b/>
          <w:bCs/>
          <w:sz w:val="24"/>
          <w:szCs w:val="24"/>
        </w:rPr>
        <w:t>Kelranga“</w:t>
      </w:r>
      <w:r w:rsidRPr="0065042B">
        <w:rPr>
          <w:b/>
          <w:bCs/>
          <w:sz w:val="24"/>
          <w:szCs w:val="24"/>
        </w:rPr>
        <w:t xml:space="preserve"> ūkio subjektų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685"/>
        <w:gridCol w:w="5482"/>
      </w:tblGrid>
      <w:tr w:rsidR="00E95B34" w:rsidRPr="0065042B" w14:paraId="1D953123" w14:textId="77777777" w:rsidTr="00516554">
        <w:trPr>
          <w:trHeight w:val="1078"/>
        </w:trPr>
        <w:tc>
          <w:tcPr>
            <w:tcW w:w="556" w:type="dxa"/>
          </w:tcPr>
          <w:p w14:paraId="3F71375F" w14:textId="77777777" w:rsidR="00E95B34" w:rsidRPr="0065042B" w:rsidRDefault="00E95B34" w:rsidP="009B4F12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Eil. Nr.</w:t>
            </w:r>
          </w:p>
        </w:tc>
        <w:tc>
          <w:tcPr>
            <w:tcW w:w="3685" w:type="dxa"/>
          </w:tcPr>
          <w:p w14:paraId="756617CB" w14:textId="784B888F" w:rsidR="00E95B34" w:rsidRPr="0065042B" w:rsidRDefault="00E95B34" w:rsidP="009B4F12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Ūkio subjekto, kurio pajėgumais tiekėjas remiasi, pavadinimas, kodas, adresas</w:t>
            </w:r>
          </w:p>
        </w:tc>
        <w:tc>
          <w:tcPr>
            <w:tcW w:w="5482" w:type="dxa"/>
          </w:tcPr>
          <w:p w14:paraId="68ABB03E" w14:textId="24B0750C" w:rsidR="00E95B34" w:rsidRPr="0065042B" w:rsidRDefault="00E95B34" w:rsidP="009B4F12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Ūkio subjektams, kurių pajėgumais remiasi, numatomos perduoti paslaugos/darbai</w:t>
            </w:r>
          </w:p>
        </w:tc>
      </w:tr>
      <w:tr w:rsidR="00516554" w:rsidRPr="0065042B" w14:paraId="02AB20D9" w14:textId="77777777" w:rsidTr="00516554">
        <w:trPr>
          <w:trHeight w:val="71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D3CB" w14:textId="1D4C1517" w:rsidR="00516554" w:rsidRPr="0065042B" w:rsidRDefault="00516554" w:rsidP="0051655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14731" w14:textId="0AD1D632" w:rsidR="00516554" w:rsidRPr="0065042B" w:rsidRDefault="00516554" w:rsidP="0051655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UAB "Urban Line", 300149157,  Liepkalnio g. 85, LT-02120 Vilnius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734E111" w14:textId="2F12F08A" w:rsidR="00516554" w:rsidRPr="0065042B" w:rsidRDefault="00516554" w:rsidP="0051655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projektavimo paslaugos (techninių darbo projektų parengimas)</w:t>
            </w:r>
          </w:p>
        </w:tc>
      </w:tr>
      <w:tr w:rsidR="00516554" w:rsidRPr="0065042B" w14:paraId="7C78B1ED" w14:textId="77777777" w:rsidTr="00516554">
        <w:trPr>
          <w:trHeight w:val="2331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1AD5" w14:textId="04A2B6B4" w:rsidR="00516554" w:rsidRPr="0065042B" w:rsidRDefault="00516554" w:rsidP="0051655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C2816" w14:textId="7147BF53" w:rsidR="00516554" w:rsidRDefault="00516554" w:rsidP="0051655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UAB "Jurmelsta", 158257064,  Pramonės g. 1, LT-74111 Jurbarkas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BA8B23" w14:textId="6883CC3C" w:rsidR="00516554" w:rsidRPr="00516554" w:rsidRDefault="00516554" w:rsidP="0051655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statybos darbų atlikimas statinių kategorijoje: ypatingi statiniai; statinių grupėje: susisiekimo komunikacijos: kiti transporto statiniai</w:t>
            </w:r>
          </w:p>
        </w:tc>
      </w:tr>
    </w:tbl>
    <w:p w14:paraId="34DCC14B" w14:textId="6025663A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</w:p>
    <w:p w14:paraId="748AB937" w14:textId="77777777" w:rsidR="00516554" w:rsidRPr="00516554" w:rsidRDefault="00516554" w:rsidP="00516554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</w:p>
    <w:p w14:paraId="08F060D4" w14:textId="77777777" w:rsidR="00516554" w:rsidRPr="00516554" w:rsidRDefault="00516554" w:rsidP="00516554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</w:p>
    <w:p w14:paraId="08BF6396" w14:textId="7C91759D" w:rsidR="00516554" w:rsidRPr="00EF0036" w:rsidRDefault="00516554" w:rsidP="00516554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/>
          <w:sz w:val="24"/>
          <w:szCs w:val="24"/>
        </w:rPr>
      </w:pPr>
      <w:r w:rsidRPr="00EF0036">
        <w:rPr>
          <w:b/>
          <w:sz w:val="24"/>
          <w:szCs w:val="24"/>
        </w:rPr>
        <w:t>Užsakovas</w:t>
      </w:r>
      <w:r w:rsidRPr="00516554">
        <w:rPr>
          <w:bCs/>
          <w:sz w:val="24"/>
          <w:szCs w:val="24"/>
        </w:rPr>
        <w:tab/>
      </w:r>
      <w:r w:rsidRPr="00516554">
        <w:rPr>
          <w:bCs/>
          <w:sz w:val="24"/>
          <w:szCs w:val="24"/>
        </w:rPr>
        <w:tab/>
      </w:r>
      <w:r w:rsidRPr="00516554">
        <w:rPr>
          <w:bCs/>
          <w:sz w:val="24"/>
          <w:szCs w:val="24"/>
        </w:rPr>
        <w:tab/>
      </w:r>
      <w:r w:rsidRPr="00EF0036">
        <w:rPr>
          <w:b/>
          <w:sz w:val="24"/>
          <w:szCs w:val="24"/>
        </w:rPr>
        <w:t>Rangovas</w:t>
      </w:r>
    </w:p>
    <w:p w14:paraId="315C184E" w14:textId="70014A6F" w:rsidR="00516554" w:rsidRPr="00516554" w:rsidRDefault="00516554" w:rsidP="00516554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  <w:r w:rsidRPr="00516554">
        <w:rPr>
          <w:bCs/>
          <w:sz w:val="24"/>
          <w:szCs w:val="24"/>
        </w:rPr>
        <w:t>Šakių rajono savivaldybės administracijos direktorius</w:t>
      </w:r>
      <w:r w:rsidRPr="00516554">
        <w:rPr>
          <w:bCs/>
          <w:sz w:val="24"/>
          <w:szCs w:val="24"/>
        </w:rPr>
        <w:tab/>
      </w:r>
      <w:r w:rsidRPr="00516554">
        <w:rPr>
          <w:bCs/>
          <w:sz w:val="24"/>
          <w:szCs w:val="24"/>
        </w:rPr>
        <w:tab/>
        <w:t>UAB „Kelranga“ direktorius</w:t>
      </w:r>
    </w:p>
    <w:p w14:paraId="15CFB742" w14:textId="5CAB3201" w:rsidR="0065042B" w:rsidRPr="0065042B" w:rsidRDefault="00516554" w:rsidP="00516554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  <w:r w:rsidRPr="00516554">
        <w:rPr>
          <w:bCs/>
          <w:sz w:val="24"/>
          <w:szCs w:val="24"/>
        </w:rPr>
        <w:t>Vytautas Ižganaitis</w:t>
      </w:r>
      <w:r w:rsidRPr="00516554">
        <w:rPr>
          <w:bCs/>
          <w:sz w:val="24"/>
          <w:szCs w:val="24"/>
        </w:rPr>
        <w:tab/>
      </w:r>
      <w:r w:rsidRPr="00516554">
        <w:rPr>
          <w:bCs/>
          <w:sz w:val="24"/>
          <w:szCs w:val="24"/>
        </w:rPr>
        <w:tab/>
      </w:r>
      <w:r w:rsidRPr="00516554">
        <w:rPr>
          <w:bCs/>
          <w:sz w:val="24"/>
          <w:szCs w:val="24"/>
        </w:rPr>
        <w:tab/>
        <w:t>Algirdas Brazys</w:t>
      </w:r>
    </w:p>
    <w:sectPr w:rsidR="0065042B" w:rsidRPr="0065042B" w:rsidSect="0065042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B"/>
    <w:rsid w:val="0011326B"/>
    <w:rsid w:val="00516554"/>
    <w:rsid w:val="0065042B"/>
    <w:rsid w:val="0075397B"/>
    <w:rsid w:val="00901CD4"/>
    <w:rsid w:val="00977F58"/>
    <w:rsid w:val="00E95B34"/>
    <w:rsid w:val="00EF0036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91"/>
  <w15:chartTrackingRefBased/>
  <w15:docId w15:val="{BFC4C514-A93D-4EE0-BC32-4BBB805B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7F58"/>
    <w:pPr>
      <w:spacing w:after="200" w:line="276" w:lineRule="auto"/>
    </w:pPr>
    <w:rPr>
      <w:rFonts w:ascii="Times New Roman" w:eastAsia="Calibri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7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Sakiu Savivaldybe</dc:creator>
  <cp:keywords/>
  <dc:description/>
  <cp:lastModifiedBy>Jurgita Simonavičienė</cp:lastModifiedBy>
  <cp:revision>2</cp:revision>
  <dcterms:created xsi:type="dcterms:W3CDTF">2024-06-12T05:46:00Z</dcterms:created>
  <dcterms:modified xsi:type="dcterms:W3CDTF">2024-06-12T05:46:00Z</dcterms:modified>
</cp:coreProperties>
</file>