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390B9" w14:textId="77777777" w:rsidR="00B0359F" w:rsidRDefault="00B0359F">
      <w:pPr>
        <w:jc w:val="right"/>
        <w:rPr>
          <w:rFonts w:ascii="Calibri" w:hAnsi="Calibri" w:cs="Calibri"/>
        </w:rPr>
      </w:pPr>
    </w:p>
    <w:p w14:paraId="6163D08A" w14:textId="7667BA84" w:rsidR="00B0359F" w:rsidRDefault="00D455A6">
      <w:pPr>
        <w:jc w:val="center"/>
        <w:rPr>
          <w:rFonts w:ascii="Calibri" w:hAnsi="Calibri" w:cs="Calibri"/>
          <w:b/>
        </w:rPr>
      </w:pPr>
      <w:r>
        <w:rPr>
          <w:rFonts w:ascii="Calibri" w:hAnsi="Calibri" w:cs="Calibri"/>
          <w:b/>
        </w:rPr>
        <w:t>PASLAUGŲ TEIKIMO SUTARTIS</w:t>
      </w:r>
      <w:r w:rsidR="00C102A0">
        <w:rPr>
          <w:rFonts w:ascii="Calibri" w:hAnsi="Calibri" w:cs="Calibri"/>
          <w:b/>
        </w:rPr>
        <w:t xml:space="preserve"> </w:t>
      </w:r>
    </w:p>
    <w:p w14:paraId="4D442BFA" w14:textId="77777777" w:rsidR="00B0359F" w:rsidRDefault="00B0359F">
      <w:pPr>
        <w:jc w:val="center"/>
        <w:rPr>
          <w:rFonts w:ascii="Calibri" w:hAnsi="Calibri" w:cs="Calibri"/>
          <w:b/>
        </w:rPr>
      </w:pPr>
    </w:p>
    <w:p w14:paraId="4B57FA99" w14:textId="28B1B4C1" w:rsidR="00B0359F" w:rsidRDefault="007A390D">
      <w:pPr>
        <w:jc w:val="center"/>
        <w:rPr>
          <w:rFonts w:ascii="Calibri" w:hAnsi="Calibri" w:cs="Calibri"/>
          <w:sz w:val="22"/>
          <w:szCs w:val="22"/>
        </w:rPr>
      </w:pPr>
      <w:r>
        <w:rPr>
          <w:rFonts w:ascii="Calibri" w:hAnsi="Calibri" w:cs="Calibri"/>
          <w:sz w:val="22"/>
          <w:szCs w:val="22"/>
        </w:rPr>
        <w:t>202</w:t>
      </w:r>
      <w:r w:rsidR="00A2629A">
        <w:rPr>
          <w:rFonts w:ascii="Calibri" w:hAnsi="Calibri" w:cs="Calibri"/>
          <w:sz w:val="22"/>
          <w:szCs w:val="22"/>
          <w:lang w:val="en-US"/>
        </w:rPr>
        <w:t>4</w:t>
      </w:r>
      <w:r w:rsidR="00D455A6">
        <w:rPr>
          <w:rFonts w:ascii="Calibri" w:hAnsi="Calibri" w:cs="Calibri"/>
          <w:sz w:val="22"/>
          <w:szCs w:val="22"/>
        </w:rPr>
        <w:t xml:space="preserve"> m.</w:t>
      </w:r>
      <w:r w:rsidR="00A2629A">
        <w:rPr>
          <w:rFonts w:ascii="Calibri" w:hAnsi="Calibri" w:cs="Calibri"/>
          <w:sz w:val="22"/>
          <w:szCs w:val="22"/>
        </w:rPr>
        <w:t xml:space="preserve">  </w:t>
      </w:r>
      <w:r w:rsidR="006B1975">
        <w:rPr>
          <w:rFonts w:ascii="Calibri" w:hAnsi="Calibri" w:cs="Calibri"/>
          <w:sz w:val="22"/>
          <w:szCs w:val="22"/>
        </w:rPr>
        <w:t>spalio</w:t>
      </w:r>
      <w:r w:rsidR="00A2629A">
        <w:rPr>
          <w:rFonts w:ascii="Calibri" w:hAnsi="Calibri" w:cs="Calibri"/>
          <w:sz w:val="22"/>
          <w:szCs w:val="22"/>
        </w:rPr>
        <w:t xml:space="preserve"> </w:t>
      </w:r>
      <w:r w:rsidR="008420F5">
        <w:rPr>
          <w:rFonts w:ascii="Calibri" w:hAnsi="Calibri" w:cs="Calibri"/>
          <w:sz w:val="22"/>
          <w:szCs w:val="22"/>
        </w:rPr>
        <w:t xml:space="preserve"> </w:t>
      </w:r>
      <w:r w:rsidR="00BB25D4">
        <w:rPr>
          <w:rFonts w:ascii="Calibri" w:hAnsi="Calibri" w:cs="Calibri"/>
          <w:sz w:val="22"/>
          <w:szCs w:val="22"/>
        </w:rPr>
        <w:t xml:space="preserve">  </w:t>
      </w:r>
      <w:r w:rsidR="00D455A6">
        <w:rPr>
          <w:rFonts w:ascii="Calibri" w:hAnsi="Calibri" w:cs="Calibri"/>
          <w:sz w:val="22"/>
          <w:szCs w:val="22"/>
        </w:rPr>
        <w:t>d.  Nr.</w:t>
      </w:r>
    </w:p>
    <w:p w14:paraId="0935A530" w14:textId="77777777" w:rsidR="00B0359F" w:rsidRDefault="00D455A6">
      <w:pPr>
        <w:jc w:val="center"/>
        <w:rPr>
          <w:rFonts w:ascii="Calibri" w:hAnsi="Calibri" w:cs="Calibri"/>
          <w:sz w:val="22"/>
          <w:szCs w:val="22"/>
        </w:rPr>
      </w:pPr>
      <w:r>
        <w:rPr>
          <w:rFonts w:ascii="Calibri" w:hAnsi="Calibri" w:cs="Calibri"/>
          <w:sz w:val="22"/>
          <w:szCs w:val="22"/>
        </w:rPr>
        <w:t>Vilnius</w:t>
      </w:r>
    </w:p>
    <w:p w14:paraId="6A0EE19A" w14:textId="77777777" w:rsidR="00B0359F" w:rsidRDefault="00B0359F">
      <w:pPr>
        <w:jc w:val="center"/>
        <w:rPr>
          <w:rFonts w:ascii="Calibri" w:hAnsi="Calibri" w:cs="Calibri"/>
          <w:color w:val="000000"/>
          <w:sz w:val="22"/>
          <w:szCs w:val="22"/>
        </w:rPr>
      </w:pPr>
    </w:p>
    <w:p w14:paraId="57F1AF81" w14:textId="77777777" w:rsidR="00B0359F" w:rsidRDefault="00B0359F">
      <w:pPr>
        <w:jc w:val="center"/>
        <w:rPr>
          <w:rFonts w:ascii="Calibri" w:hAnsi="Calibri" w:cs="Calibri"/>
          <w:color w:val="000000"/>
          <w:sz w:val="22"/>
          <w:szCs w:val="22"/>
        </w:rPr>
      </w:pPr>
    </w:p>
    <w:p w14:paraId="6DE6CA8B"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49F518CD" w14:textId="77777777" w:rsidR="00B0359F" w:rsidRDefault="00B0359F">
      <w:pPr>
        <w:jc w:val="both"/>
        <w:rPr>
          <w:rFonts w:ascii="Calibri" w:hAnsi="Calibri" w:cs="Calibri"/>
          <w:color w:val="000000"/>
          <w:sz w:val="22"/>
          <w:szCs w:val="22"/>
        </w:rPr>
      </w:pPr>
    </w:p>
    <w:p w14:paraId="5AC5564D" w14:textId="429FB71B" w:rsidR="00B0359F" w:rsidRPr="00CE1531" w:rsidRDefault="00DA34DA">
      <w:pPr>
        <w:ind w:firstLine="720"/>
        <w:jc w:val="both"/>
        <w:rPr>
          <w:rFonts w:ascii="Calibri" w:hAnsi="Calibri" w:cs="Calibri"/>
          <w:color w:val="000000"/>
          <w:sz w:val="22"/>
          <w:szCs w:val="22"/>
        </w:rPr>
      </w:pPr>
      <w:r>
        <w:rPr>
          <w:rFonts w:ascii="Calibri" w:hAnsi="Calibri" w:cs="Calibri"/>
          <w:b/>
          <w:bCs/>
          <w:color w:val="000000"/>
          <w:sz w:val="22"/>
          <w:szCs w:val="22"/>
        </w:rPr>
        <w:t>Akcinė bendrovė</w:t>
      </w:r>
      <w:r w:rsidR="004A3E3C" w:rsidRPr="00632181">
        <w:rPr>
          <w:rFonts w:ascii="Calibri" w:hAnsi="Calibri" w:cs="Calibri"/>
          <w:b/>
          <w:bCs/>
          <w:color w:val="000000"/>
          <w:sz w:val="22"/>
          <w:szCs w:val="22"/>
        </w:rPr>
        <w:t xml:space="preserve"> „Oro navigacija“,</w:t>
      </w:r>
      <w:r w:rsidR="004A3E3C" w:rsidRPr="00CB5E1B">
        <w:rPr>
          <w:rFonts w:ascii="Calibri" w:hAnsi="Calibri" w:cs="Calibri"/>
          <w:color w:val="000000"/>
          <w:sz w:val="22"/>
          <w:szCs w:val="22"/>
        </w:rPr>
        <w:t xml:space="preserve"> įmonės kodas 210060460, atstovaujama </w:t>
      </w:r>
      <w:r w:rsidR="006B1975">
        <w:rPr>
          <w:rFonts w:ascii="Calibri" w:hAnsi="Calibri" w:cs="Calibri"/>
          <w:color w:val="000000"/>
          <w:sz w:val="22"/>
          <w:szCs w:val="22"/>
        </w:rPr>
        <w:t xml:space="preserve">Operacinės veiklos departamento vadovo, pavaduojančio </w:t>
      </w:r>
      <w:r w:rsidR="004A3E3C" w:rsidRPr="00CB5E1B">
        <w:rPr>
          <w:rFonts w:ascii="Calibri" w:hAnsi="Calibri" w:cs="Calibri"/>
          <w:color w:val="000000"/>
          <w:sz w:val="22"/>
          <w:szCs w:val="22"/>
        </w:rPr>
        <w:t>generalin</w:t>
      </w:r>
      <w:r w:rsidR="006B1975">
        <w:rPr>
          <w:rFonts w:ascii="Calibri" w:hAnsi="Calibri" w:cs="Calibri"/>
          <w:color w:val="000000"/>
          <w:sz w:val="22"/>
          <w:szCs w:val="22"/>
        </w:rPr>
        <w:t>į</w:t>
      </w:r>
      <w:r w:rsidR="004A3E3C" w:rsidRPr="00CB5E1B">
        <w:rPr>
          <w:rFonts w:ascii="Calibri" w:hAnsi="Calibri" w:cs="Calibri"/>
          <w:color w:val="000000"/>
          <w:sz w:val="22"/>
          <w:szCs w:val="22"/>
        </w:rPr>
        <w:t xml:space="preserve"> direktori</w:t>
      </w:r>
      <w:r w:rsidR="006B1975">
        <w:rPr>
          <w:rFonts w:ascii="Calibri" w:hAnsi="Calibri" w:cs="Calibri"/>
          <w:color w:val="000000"/>
          <w:sz w:val="22"/>
          <w:szCs w:val="22"/>
        </w:rPr>
        <w:t>ų, Tomo Montvilos</w:t>
      </w:r>
      <w:r w:rsidR="004A3E3C" w:rsidRPr="00CB5E1B">
        <w:rPr>
          <w:rFonts w:ascii="Calibri" w:hAnsi="Calibri" w:cs="Calibri"/>
          <w:color w:val="000000"/>
          <w:sz w:val="22"/>
          <w:szCs w:val="22"/>
        </w:rPr>
        <w:t xml:space="preserve">, </w:t>
      </w:r>
      <w:r w:rsidR="00D455A6" w:rsidRPr="00CE1531">
        <w:rPr>
          <w:rFonts w:ascii="Calibri" w:hAnsi="Calibri" w:cs="Calibri"/>
          <w:color w:val="000000"/>
          <w:sz w:val="22"/>
          <w:szCs w:val="22"/>
        </w:rPr>
        <w:t xml:space="preserve">veikiančio pagal </w:t>
      </w:r>
      <w:r>
        <w:rPr>
          <w:rFonts w:ascii="Calibri" w:hAnsi="Calibri" w:cs="Calibri"/>
          <w:color w:val="000000"/>
          <w:sz w:val="22"/>
          <w:szCs w:val="22"/>
        </w:rPr>
        <w:t>bendrovės</w:t>
      </w:r>
      <w:r w:rsidR="0072536A" w:rsidRPr="00CE1531">
        <w:rPr>
          <w:rFonts w:ascii="Calibri" w:hAnsi="Calibri" w:cs="Calibri"/>
          <w:color w:val="000000"/>
          <w:sz w:val="22"/>
          <w:szCs w:val="22"/>
        </w:rPr>
        <w:t xml:space="preserve"> įstatus </w:t>
      </w:r>
      <w:r w:rsidR="00D455A6" w:rsidRPr="00CE1531">
        <w:rPr>
          <w:rFonts w:ascii="Calibri" w:hAnsi="Calibri" w:cs="Calibri"/>
          <w:color w:val="000000"/>
          <w:sz w:val="22"/>
          <w:szCs w:val="22"/>
        </w:rPr>
        <w:t xml:space="preserve">(toliau – </w:t>
      </w:r>
      <w:r w:rsidR="00D455A6" w:rsidRPr="00CE1531">
        <w:rPr>
          <w:rFonts w:ascii="Calibri" w:hAnsi="Calibri" w:cs="Calibri"/>
          <w:b/>
          <w:color w:val="000000"/>
          <w:sz w:val="22"/>
          <w:szCs w:val="22"/>
        </w:rPr>
        <w:t>Pirkėjas)</w:t>
      </w:r>
      <w:r w:rsidR="00D455A6" w:rsidRPr="00CE1531">
        <w:rPr>
          <w:rFonts w:ascii="Calibri" w:hAnsi="Calibri" w:cs="Calibri"/>
          <w:color w:val="000000"/>
          <w:sz w:val="22"/>
          <w:szCs w:val="22"/>
        </w:rPr>
        <w:t>,</w:t>
      </w:r>
    </w:p>
    <w:p w14:paraId="5F8C9C0A" w14:textId="77777777" w:rsidR="00B0359F" w:rsidRPr="00CE1531"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ir</w:t>
      </w:r>
    </w:p>
    <w:p w14:paraId="304B2432" w14:textId="4BFBDD72" w:rsidR="00B0359F" w:rsidRPr="00CE1531" w:rsidRDefault="00D050CC">
      <w:pPr>
        <w:ind w:firstLine="720"/>
        <w:jc w:val="both"/>
        <w:rPr>
          <w:rFonts w:ascii="Calibri" w:hAnsi="Calibri" w:cs="Calibri"/>
          <w:color w:val="000000"/>
          <w:sz w:val="22"/>
          <w:szCs w:val="22"/>
        </w:rPr>
      </w:pPr>
      <w:r w:rsidRPr="00D050CC">
        <w:rPr>
          <w:rFonts w:asciiTheme="minorHAnsi" w:hAnsiTheme="minorHAnsi" w:cstheme="minorHAnsi"/>
          <w:b/>
          <w:bCs/>
          <w:sz w:val="22"/>
          <w:szCs w:val="22"/>
        </w:rPr>
        <w:t>Jurga Urbonait</w:t>
      </w:r>
      <w:r>
        <w:rPr>
          <w:rFonts w:asciiTheme="minorHAnsi" w:hAnsiTheme="minorHAnsi" w:cstheme="minorHAnsi"/>
          <w:b/>
          <w:bCs/>
          <w:sz w:val="22"/>
          <w:szCs w:val="22"/>
        </w:rPr>
        <w:t>ė</w:t>
      </w:r>
      <w:r w:rsidR="00D171D0" w:rsidRPr="0078181B">
        <w:rPr>
          <w:rFonts w:ascii="Calibri" w:hAnsi="Calibri" w:cs="Calibri"/>
          <w:sz w:val="22"/>
          <w:szCs w:val="22"/>
        </w:rPr>
        <w:t>,</w:t>
      </w:r>
      <w:r w:rsidR="002958B3" w:rsidRPr="0078181B">
        <w:rPr>
          <w:rFonts w:ascii="Calibri" w:hAnsi="Calibri" w:cs="Calibri"/>
          <w:sz w:val="22"/>
          <w:szCs w:val="22"/>
        </w:rPr>
        <w:t xml:space="preserve"> </w:t>
      </w:r>
      <w:r w:rsidR="00D455A6" w:rsidRPr="0078181B">
        <w:rPr>
          <w:rFonts w:ascii="Calibri" w:hAnsi="Calibri" w:cs="Calibri"/>
          <w:color w:val="000000"/>
          <w:sz w:val="22"/>
          <w:szCs w:val="22"/>
        </w:rPr>
        <w:t>veikian</w:t>
      </w:r>
      <w:r>
        <w:rPr>
          <w:rFonts w:ascii="Calibri" w:hAnsi="Calibri" w:cs="Calibri"/>
          <w:color w:val="000000"/>
          <w:sz w:val="22"/>
          <w:szCs w:val="22"/>
        </w:rPr>
        <w:t>ti</w:t>
      </w:r>
      <w:r w:rsidR="00D455A6" w:rsidRPr="0078181B">
        <w:rPr>
          <w:rFonts w:ascii="Calibri" w:hAnsi="Calibri" w:cs="Calibri"/>
          <w:color w:val="000000"/>
          <w:sz w:val="22"/>
          <w:szCs w:val="22"/>
        </w:rPr>
        <w:t xml:space="preserve"> pagal </w:t>
      </w:r>
      <w:r w:rsidR="00026546">
        <w:rPr>
          <w:rFonts w:ascii="Calibri" w:hAnsi="Calibri" w:cs="Calibri"/>
          <w:iCs/>
          <w:sz w:val="22"/>
          <w:szCs w:val="22"/>
        </w:rPr>
        <w:t>verslo liudijimą Nr. NL782417-2</w:t>
      </w:r>
      <w:r w:rsidR="00D455A6" w:rsidRPr="0078181B">
        <w:rPr>
          <w:rFonts w:ascii="Calibri" w:hAnsi="Calibri" w:cs="Calibri"/>
          <w:sz w:val="22"/>
          <w:szCs w:val="22"/>
        </w:rPr>
        <w:t xml:space="preserve"> </w:t>
      </w:r>
      <w:r w:rsidR="00D455A6" w:rsidRPr="0078181B">
        <w:rPr>
          <w:rFonts w:ascii="Calibri" w:hAnsi="Calibri" w:cs="Calibri"/>
          <w:color w:val="000000"/>
          <w:sz w:val="22"/>
          <w:szCs w:val="22"/>
        </w:rPr>
        <w:t xml:space="preserve">(toliau – </w:t>
      </w:r>
      <w:r w:rsidR="00D455A6" w:rsidRPr="0078181B">
        <w:rPr>
          <w:rFonts w:ascii="Calibri" w:hAnsi="Calibri" w:cs="Calibri"/>
          <w:b/>
          <w:color w:val="000000"/>
          <w:sz w:val="22"/>
          <w:szCs w:val="22"/>
        </w:rPr>
        <w:t>Paslaugų teikėjas</w:t>
      </w:r>
      <w:r w:rsidR="00D455A6" w:rsidRPr="0078181B">
        <w:rPr>
          <w:rFonts w:ascii="Calibri" w:hAnsi="Calibri" w:cs="Calibri"/>
          <w:color w:val="000000"/>
          <w:sz w:val="22"/>
          <w:szCs w:val="22"/>
        </w:rPr>
        <w:t>),</w:t>
      </w:r>
      <w:r w:rsidR="00D455A6" w:rsidRPr="00CE1531">
        <w:rPr>
          <w:rFonts w:ascii="Calibri" w:hAnsi="Calibri" w:cs="Calibri"/>
          <w:color w:val="000000"/>
          <w:sz w:val="22"/>
          <w:szCs w:val="22"/>
        </w:rPr>
        <w:t xml:space="preserve"> </w:t>
      </w:r>
    </w:p>
    <w:p w14:paraId="4DB84F9B" w14:textId="11ED29F3" w:rsidR="00B0359F" w:rsidRDefault="00D455A6">
      <w:pPr>
        <w:ind w:firstLine="720"/>
        <w:jc w:val="both"/>
        <w:rPr>
          <w:rFonts w:ascii="Calibri" w:hAnsi="Calibri" w:cs="Calibri"/>
          <w:color w:val="000000"/>
          <w:sz w:val="22"/>
          <w:szCs w:val="22"/>
        </w:rPr>
      </w:pPr>
      <w:r w:rsidRPr="00CE1531">
        <w:rPr>
          <w:rFonts w:ascii="Calibri" w:hAnsi="Calibri" w:cs="Calibri"/>
          <w:color w:val="000000"/>
          <w:sz w:val="22"/>
          <w:szCs w:val="22"/>
        </w:rPr>
        <w:t>toliau kartu šioje paslaugų teikimo sutartyje</w:t>
      </w:r>
      <w:r>
        <w:rPr>
          <w:rFonts w:ascii="Calibri" w:hAnsi="Calibri" w:cs="Calibri"/>
          <w:color w:val="000000"/>
          <w:sz w:val="22"/>
          <w:szCs w:val="22"/>
        </w:rPr>
        <w:t xml:space="preserve"> vadinami Šalimis, o kiekvienas atskirai – Šalimi, vadovaudamosi Lietuvos Respublikos </w:t>
      </w:r>
      <w:r w:rsidR="00846DBB">
        <w:rPr>
          <w:rFonts w:ascii="Calibri" w:hAnsi="Calibri" w:cs="Calibri"/>
          <w:color w:val="000000"/>
          <w:sz w:val="22"/>
          <w:szCs w:val="22"/>
        </w:rPr>
        <w:t xml:space="preserve">viešųjų pirkimų </w:t>
      </w:r>
      <w:r>
        <w:rPr>
          <w:rFonts w:ascii="Calibri" w:hAnsi="Calibri" w:cs="Calibri"/>
          <w:color w:val="000000"/>
          <w:sz w:val="22"/>
          <w:szCs w:val="22"/>
        </w:rPr>
        <w:t>įstatymu (toliau –</w:t>
      </w:r>
      <w:r w:rsidR="00846DBB">
        <w:rPr>
          <w:rFonts w:ascii="Calibri" w:hAnsi="Calibri" w:cs="Calibri"/>
          <w:color w:val="000000"/>
          <w:sz w:val="22"/>
          <w:szCs w:val="22"/>
        </w:rPr>
        <w:t xml:space="preserve"> V</w:t>
      </w:r>
      <w:r>
        <w:rPr>
          <w:rFonts w:ascii="Calibri" w:hAnsi="Calibri" w:cs="Calibri"/>
          <w:color w:val="000000"/>
          <w:sz w:val="22"/>
          <w:szCs w:val="22"/>
        </w:rPr>
        <w:t xml:space="preserve">PĮ) ir atsižvelgdamos į tai, kad Paslaugų teikėjo pasiūlymas pagal </w:t>
      </w:r>
      <w:r w:rsidRPr="00D654E5">
        <w:rPr>
          <w:rFonts w:ascii="Calibri" w:hAnsi="Calibri" w:cs="Calibri"/>
          <w:color w:val="000000"/>
          <w:sz w:val="22"/>
          <w:szCs w:val="22"/>
        </w:rPr>
        <w:t xml:space="preserve">vykusio </w:t>
      </w:r>
      <w:r w:rsidR="00026546">
        <w:rPr>
          <w:rFonts w:asciiTheme="minorHAnsi" w:hAnsiTheme="minorHAnsi" w:cstheme="minorHAnsi"/>
          <w:sz w:val="22"/>
          <w:szCs w:val="22"/>
        </w:rPr>
        <w:t>fotografavimo</w:t>
      </w:r>
      <w:r w:rsidR="00703277" w:rsidRPr="00703277">
        <w:rPr>
          <w:rFonts w:asciiTheme="minorHAnsi" w:hAnsiTheme="minorHAnsi" w:cstheme="minorHAnsi"/>
          <w:sz w:val="22"/>
          <w:szCs w:val="22"/>
        </w:rPr>
        <w:t xml:space="preserve"> </w:t>
      </w:r>
      <w:r w:rsidR="00DA34DA" w:rsidRPr="00DA34DA">
        <w:rPr>
          <w:rFonts w:asciiTheme="minorHAnsi" w:hAnsiTheme="minorHAnsi" w:cstheme="minorHAnsi"/>
          <w:sz w:val="22"/>
          <w:szCs w:val="22"/>
        </w:rPr>
        <w:t>paslaugų pirkimo</w:t>
      </w:r>
      <w:r w:rsidR="00DA34DA" w:rsidRPr="00152EDE">
        <w:rPr>
          <w:rFonts w:cstheme="minorHAnsi"/>
          <w:i/>
          <w:iCs/>
        </w:rPr>
        <w:t xml:space="preserve"> </w:t>
      </w:r>
      <w:r w:rsidR="00DA34DA" w:rsidRPr="00DA34DA">
        <w:rPr>
          <w:rFonts w:asciiTheme="minorHAnsi" w:hAnsiTheme="minorHAnsi" w:cstheme="minorHAnsi"/>
          <w:sz w:val="22"/>
          <w:szCs w:val="22"/>
        </w:rPr>
        <w:t>ne</w:t>
      </w:r>
      <w:r w:rsidR="0072536A" w:rsidRPr="00DA34DA">
        <w:rPr>
          <w:rFonts w:asciiTheme="minorHAnsi" w:hAnsiTheme="minorHAnsi" w:cstheme="minorHAnsi"/>
          <w:color w:val="000000"/>
          <w:sz w:val="22"/>
          <w:szCs w:val="22"/>
        </w:rPr>
        <w:t>sk</w:t>
      </w:r>
      <w:r w:rsidR="0072536A" w:rsidRPr="0072536A">
        <w:rPr>
          <w:rFonts w:ascii="Calibri" w:hAnsi="Calibri" w:cs="Calibri"/>
          <w:color w:val="000000"/>
          <w:sz w:val="22"/>
          <w:szCs w:val="22"/>
        </w:rPr>
        <w:t>elbiamos apklausos būdu</w:t>
      </w:r>
      <w:r w:rsidR="002427C4">
        <w:rPr>
          <w:rFonts w:ascii="Calibri" w:hAnsi="Calibri" w:cs="Calibri"/>
          <w:color w:val="000000"/>
          <w:sz w:val="22"/>
          <w:szCs w:val="22"/>
        </w:rPr>
        <w:t xml:space="preserve"> </w:t>
      </w:r>
      <w:r w:rsidR="00026546" w:rsidRPr="00600D93">
        <w:rPr>
          <w:rFonts w:ascii="Calibri" w:hAnsi="Calibri" w:cs="Calibri"/>
          <w:color w:val="000000"/>
          <w:sz w:val="22"/>
          <w:szCs w:val="22"/>
        </w:rPr>
        <w:t xml:space="preserve">(žodiniu būdu) </w:t>
      </w:r>
      <w:r w:rsidRPr="00600D93">
        <w:rPr>
          <w:rFonts w:ascii="Calibri" w:hAnsi="Calibri" w:cs="Calibri"/>
          <w:color w:val="000000"/>
          <w:sz w:val="22"/>
          <w:szCs w:val="22"/>
        </w:rPr>
        <w:t>(</w:t>
      </w:r>
      <w:r w:rsidRPr="0072536A">
        <w:rPr>
          <w:rFonts w:ascii="Calibri" w:hAnsi="Calibri" w:cs="Calibri"/>
          <w:color w:val="000000"/>
          <w:sz w:val="22"/>
          <w:szCs w:val="22"/>
        </w:rPr>
        <w:t>toliau</w:t>
      </w:r>
      <w:r w:rsidRPr="00D654E5">
        <w:rPr>
          <w:rFonts w:ascii="Calibri" w:hAnsi="Calibri" w:cs="Calibri"/>
          <w:color w:val="000000"/>
          <w:sz w:val="22"/>
          <w:szCs w:val="22"/>
        </w:rPr>
        <w:t xml:space="preserve"> – Pirkimas) rezultatus pripažintas laimėjusiu</w:t>
      </w:r>
      <w:r w:rsidRPr="00D654E5">
        <w:rPr>
          <w:rFonts w:ascii="Calibri" w:hAnsi="Calibri" w:cs="Calibri"/>
          <w:bCs/>
          <w:color w:val="000000"/>
          <w:sz w:val="22"/>
          <w:szCs w:val="22"/>
        </w:rPr>
        <w:t xml:space="preserve">, </w:t>
      </w:r>
      <w:r w:rsidRPr="00D654E5">
        <w:rPr>
          <w:rFonts w:ascii="Calibri" w:hAnsi="Calibri" w:cs="Calibri"/>
          <w:color w:val="000000"/>
          <w:sz w:val="22"/>
          <w:szCs w:val="22"/>
        </w:rPr>
        <w:t>sudarė šią paslaugų teikimo sutartį, toliau vadinamą</w:t>
      </w:r>
      <w:r>
        <w:rPr>
          <w:rFonts w:ascii="Calibri" w:hAnsi="Calibri" w:cs="Calibri"/>
          <w:color w:val="000000"/>
          <w:sz w:val="22"/>
          <w:szCs w:val="22"/>
        </w:rPr>
        <w:t xml:space="preserve"> Sutartimi, ir susi</w:t>
      </w:r>
      <w:r w:rsidR="00BE4CB0">
        <w:rPr>
          <w:rFonts w:ascii="Calibri" w:hAnsi="Calibri" w:cs="Calibri"/>
          <w:color w:val="000000"/>
          <w:sz w:val="22"/>
          <w:szCs w:val="22"/>
        </w:rPr>
        <w:t>tarė dėl toliau nurodytų sąlygų.</w:t>
      </w:r>
    </w:p>
    <w:p w14:paraId="32D2C50D" w14:textId="77777777" w:rsidR="00B0359F" w:rsidRDefault="00B0359F">
      <w:pPr>
        <w:rPr>
          <w:rFonts w:ascii="Calibri" w:hAnsi="Calibri" w:cs="Calibri"/>
          <w:color w:val="000000"/>
          <w:sz w:val="22"/>
          <w:szCs w:val="22"/>
        </w:rPr>
      </w:pPr>
    </w:p>
    <w:tbl>
      <w:tblPr>
        <w:tblW w:w="4930" w:type="pct"/>
        <w:tblLook w:val="01E0" w:firstRow="1" w:lastRow="1" w:firstColumn="1" w:lastColumn="1" w:noHBand="0" w:noVBand="0"/>
      </w:tblPr>
      <w:tblGrid>
        <w:gridCol w:w="9493"/>
      </w:tblGrid>
      <w:tr w:rsidR="00B0359F" w14:paraId="03F853AE"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E0062C6" w14:textId="77777777"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 Sutarties dalykas</w:t>
            </w:r>
          </w:p>
          <w:p w14:paraId="3AB1A064" w14:textId="66A3CF3B" w:rsidR="00B0359F" w:rsidRDefault="00D455A6" w:rsidP="002B6B42">
            <w:pPr>
              <w:pStyle w:val="1tekstas"/>
              <w:tabs>
                <w:tab w:val="clear" w:pos="993"/>
                <w:tab w:val="clear" w:pos="1276"/>
                <w:tab w:val="left" w:pos="1134"/>
              </w:tabs>
              <w:spacing w:after="80" w:line="240" w:lineRule="auto"/>
              <w:ind w:left="0"/>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1.1. </w:t>
            </w:r>
            <w:r w:rsidRPr="00D654E5">
              <w:rPr>
                <w:rFonts w:asciiTheme="minorHAnsi" w:hAnsiTheme="minorHAnsi" w:cstheme="minorHAnsi"/>
                <w:color w:val="000000"/>
                <w:sz w:val="22"/>
                <w:szCs w:val="22"/>
              </w:rPr>
              <w:t>Paslaugų teikėjas įsipareigoja</w:t>
            </w:r>
            <w:r w:rsidR="004C6774">
              <w:rPr>
                <w:rFonts w:asciiTheme="minorHAnsi" w:hAnsiTheme="minorHAnsi"/>
                <w:sz w:val="22"/>
                <w:szCs w:val="22"/>
              </w:rPr>
              <w:t xml:space="preserve"> </w:t>
            </w:r>
            <w:r w:rsidR="002C6E20">
              <w:rPr>
                <w:rFonts w:asciiTheme="minorHAnsi" w:hAnsiTheme="minorHAnsi"/>
                <w:sz w:val="22"/>
                <w:szCs w:val="22"/>
              </w:rPr>
              <w:t xml:space="preserve">laiku ir kokybiškai </w:t>
            </w:r>
            <w:r w:rsidR="00A90905">
              <w:rPr>
                <w:rFonts w:asciiTheme="minorHAnsi" w:hAnsiTheme="minorHAnsi"/>
                <w:sz w:val="22"/>
                <w:szCs w:val="22"/>
              </w:rPr>
              <w:t xml:space="preserve">suteikti </w:t>
            </w:r>
            <w:r w:rsidR="00026546">
              <w:rPr>
                <w:rFonts w:asciiTheme="minorHAnsi" w:hAnsiTheme="minorHAnsi" w:cstheme="minorHAnsi"/>
                <w:sz w:val="22"/>
                <w:szCs w:val="22"/>
              </w:rPr>
              <w:t>fotografavimo</w:t>
            </w:r>
            <w:r w:rsidR="000C2CBD">
              <w:rPr>
                <w:rFonts w:asciiTheme="minorHAnsi" w:hAnsiTheme="minorHAnsi" w:cstheme="minorHAnsi"/>
                <w:sz w:val="22"/>
                <w:szCs w:val="22"/>
              </w:rPr>
              <w:t xml:space="preserve"> </w:t>
            </w:r>
            <w:r w:rsidR="00607458" w:rsidRPr="00607458">
              <w:rPr>
                <w:rFonts w:asciiTheme="minorHAnsi" w:hAnsiTheme="minorHAnsi"/>
                <w:sz w:val="22"/>
                <w:szCs w:val="22"/>
              </w:rPr>
              <w:t>paslaugas (</w:t>
            </w:r>
            <w:r w:rsidR="00607458" w:rsidRPr="00BE4CB0">
              <w:rPr>
                <w:rFonts w:asciiTheme="minorHAnsi" w:hAnsiTheme="minorHAnsi"/>
                <w:sz w:val="22"/>
                <w:szCs w:val="22"/>
              </w:rPr>
              <w:t>toliau – Paslaugos</w:t>
            </w:r>
            <w:r w:rsidR="00607458" w:rsidRPr="00607458">
              <w:rPr>
                <w:rFonts w:asciiTheme="minorHAnsi" w:hAnsiTheme="minorHAnsi"/>
                <w:sz w:val="22"/>
                <w:szCs w:val="22"/>
              </w:rPr>
              <w:t>), kurios atitinka Sutartyje išdėstytus reikalavimus</w:t>
            </w:r>
            <w:r w:rsidR="004C6774" w:rsidRPr="00E21F02">
              <w:rPr>
                <w:rFonts w:asciiTheme="minorHAnsi" w:eastAsia="Arial" w:hAnsiTheme="minorHAnsi"/>
                <w:i/>
                <w:sz w:val="22"/>
                <w:szCs w:val="22"/>
              </w:rPr>
              <w:t>,</w:t>
            </w:r>
            <w:r w:rsidR="004C6774">
              <w:rPr>
                <w:rFonts w:asciiTheme="minorHAnsi" w:hAnsiTheme="minorHAnsi"/>
                <w:sz w:val="22"/>
                <w:szCs w:val="22"/>
              </w:rPr>
              <w:t xml:space="preserve"> o Pirkėjas </w:t>
            </w:r>
            <w:r w:rsidR="004C6774" w:rsidRPr="00E21F02">
              <w:rPr>
                <w:rFonts w:asciiTheme="minorHAnsi" w:hAnsiTheme="minorHAnsi"/>
                <w:sz w:val="22"/>
                <w:szCs w:val="22"/>
              </w:rPr>
              <w:t>įsipareigoja s</w:t>
            </w:r>
            <w:r w:rsidR="003C09E7">
              <w:rPr>
                <w:rFonts w:asciiTheme="minorHAnsi" w:hAnsiTheme="minorHAnsi"/>
                <w:sz w:val="22"/>
                <w:szCs w:val="22"/>
              </w:rPr>
              <w:t>umokėti už suteiktas Paslaugas S</w:t>
            </w:r>
            <w:r w:rsidR="004C6774" w:rsidRPr="00E21F02">
              <w:rPr>
                <w:rFonts w:asciiTheme="minorHAnsi" w:hAnsiTheme="minorHAnsi"/>
                <w:sz w:val="22"/>
                <w:szCs w:val="22"/>
              </w:rPr>
              <w:t>utartyje nurodytomis sąlygomis ir terminais</w:t>
            </w:r>
            <w:r w:rsidR="00846DBB">
              <w:rPr>
                <w:rFonts w:asciiTheme="minorHAnsi" w:hAnsiTheme="minorHAnsi" w:cstheme="minorHAnsi"/>
                <w:color w:val="000000"/>
                <w:sz w:val="22"/>
                <w:szCs w:val="22"/>
              </w:rPr>
              <w:t>.</w:t>
            </w:r>
          </w:p>
          <w:p w14:paraId="2CB056A2" w14:textId="67195972" w:rsidR="00751E62" w:rsidRPr="00027A00" w:rsidRDefault="00652D20" w:rsidP="003C6E4E">
            <w:pPr>
              <w:pStyle w:val="1tekstas"/>
              <w:tabs>
                <w:tab w:val="clear" w:pos="993"/>
                <w:tab w:val="clear" w:pos="1276"/>
                <w:tab w:val="left" w:pos="1134"/>
              </w:tabs>
              <w:spacing w:after="80" w:line="240"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1.2. Pirkėjas turi teisę įsigyti Paslaugas pagal poreikį ir neįsipareigoja Sutarties vykdymo metu nupirkti dalies ar visos Paslaugų apimties.</w:t>
            </w:r>
          </w:p>
        </w:tc>
      </w:tr>
      <w:tr w:rsidR="00B0359F" w14:paraId="6B46726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6FF39CF" w14:textId="03CC7543" w:rsidR="006125A9" w:rsidRPr="006125A9" w:rsidRDefault="00712C4F" w:rsidP="006125A9">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w:t>
            </w:r>
            <w:r w:rsidR="006125A9" w:rsidRPr="006125A9">
              <w:rPr>
                <w:rFonts w:asciiTheme="minorHAnsi" w:hAnsiTheme="minorHAnsi" w:cstheme="minorHAnsi"/>
                <w:b/>
                <w:color w:val="000000"/>
                <w:sz w:val="22"/>
                <w:szCs w:val="22"/>
              </w:rPr>
              <w:t>Paslaugų apimtis, teikimo vieta, terminai, kokybė, kitos sąlygos</w:t>
            </w:r>
          </w:p>
          <w:p w14:paraId="38599FA7" w14:textId="0686831E" w:rsidR="006125A9"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2.1. Paslaug</w:t>
            </w:r>
            <w:r w:rsidR="00DB61FD">
              <w:rPr>
                <w:rFonts w:asciiTheme="minorHAnsi" w:hAnsiTheme="minorHAnsi" w:cstheme="minorHAnsi"/>
                <w:color w:val="000000"/>
                <w:sz w:val="22"/>
                <w:szCs w:val="22"/>
              </w:rPr>
              <w:t>os</w:t>
            </w:r>
            <w:r w:rsidRPr="006125A9">
              <w:rPr>
                <w:rFonts w:asciiTheme="minorHAnsi" w:hAnsiTheme="minorHAnsi" w:cstheme="minorHAnsi"/>
                <w:color w:val="000000"/>
                <w:sz w:val="22"/>
                <w:szCs w:val="22"/>
              </w:rPr>
              <w:t xml:space="preserve"> </w:t>
            </w:r>
            <w:r w:rsidR="00063ABF">
              <w:rPr>
                <w:rFonts w:asciiTheme="minorHAnsi" w:hAnsiTheme="minorHAnsi" w:cstheme="minorHAnsi"/>
                <w:color w:val="000000"/>
                <w:sz w:val="22"/>
                <w:szCs w:val="22"/>
              </w:rPr>
              <w:t>perkamos pagal atskirus Pirkėjo užsakymus</w:t>
            </w:r>
            <w:r w:rsidR="00DB61FD">
              <w:rPr>
                <w:rFonts w:asciiTheme="minorHAnsi" w:hAnsiTheme="minorHAnsi" w:cstheme="minorHAnsi"/>
                <w:color w:val="000000"/>
                <w:sz w:val="22"/>
                <w:szCs w:val="22"/>
              </w:rPr>
              <w:t>, pateikiamus elektroniniu paštu, suderinus su Paslaugos teikėju užsakymo apimtį ir Paslaugos suteikimo terminą.</w:t>
            </w:r>
          </w:p>
          <w:p w14:paraId="2175C617" w14:textId="7E1BD0C3" w:rsidR="00703277" w:rsidRPr="006125A9" w:rsidRDefault="00703277" w:rsidP="006125A9">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2.2. Paslaugų </w:t>
            </w:r>
            <w:r w:rsidR="009066BC">
              <w:rPr>
                <w:rFonts w:asciiTheme="minorHAnsi" w:hAnsiTheme="minorHAnsi" w:cstheme="minorHAnsi"/>
                <w:color w:val="000000"/>
                <w:sz w:val="22"/>
                <w:szCs w:val="22"/>
              </w:rPr>
              <w:t xml:space="preserve">teikimo </w:t>
            </w:r>
            <w:r>
              <w:rPr>
                <w:rFonts w:asciiTheme="minorHAnsi" w:hAnsiTheme="minorHAnsi" w:cstheme="minorHAnsi"/>
                <w:color w:val="000000"/>
                <w:sz w:val="22"/>
                <w:szCs w:val="22"/>
              </w:rPr>
              <w:t xml:space="preserve">vieta </w:t>
            </w:r>
            <w:r w:rsidR="009066BC">
              <w:rPr>
                <w:rFonts w:asciiTheme="minorHAnsi" w:hAnsiTheme="minorHAnsi" w:cstheme="minorHAnsi"/>
                <w:color w:val="000000"/>
                <w:sz w:val="22"/>
                <w:szCs w:val="22"/>
              </w:rPr>
              <w:t>nurod</w:t>
            </w:r>
            <w:r w:rsidR="00063ABF">
              <w:rPr>
                <w:rFonts w:asciiTheme="minorHAnsi" w:hAnsiTheme="minorHAnsi" w:cstheme="minorHAnsi"/>
                <w:color w:val="000000"/>
                <w:sz w:val="22"/>
                <w:szCs w:val="22"/>
              </w:rPr>
              <w:t>oma kiekvieną kartą teikiant konkrečius užsakymu</w:t>
            </w:r>
            <w:r w:rsidR="00063ABF" w:rsidRPr="00063ABF">
              <w:rPr>
                <w:rFonts w:asciiTheme="minorHAnsi" w:hAnsiTheme="minorHAnsi" w:cstheme="minorHAnsi"/>
                <w:color w:val="000000"/>
                <w:sz w:val="22"/>
                <w:szCs w:val="22"/>
              </w:rPr>
              <w:t>s</w:t>
            </w:r>
            <w:r w:rsidR="00377D99" w:rsidRPr="00063ABF">
              <w:rPr>
                <w:rFonts w:asciiTheme="minorHAnsi" w:hAnsiTheme="minorHAnsi" w:cstheme="minorHAnsi"/>
                <w:color w:val="000000"/>
                <w:sz w:val="22"/>
                <w:szCs w:val="22"/>
              </w:rPr>
              <w:t>.</w:t>
            </w:r>
          </w:p>
          <w:p w14:paraId="43945301" w14:textId="7E4AC26B" w:rsidR="006125A9"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703277">
              <w:rPr>
                <w:rFonts w:asciiTheme="minorHAnsi" w:hAnsiTheme="minorHAnsi" w:cstheme="minorHAnsi"/>
                <w:color w:val="000000"/>
                <w:sz w:val="22"/>
                <w:szCs w:val="22"/>
              </w:rPr>
              <w:t>3</w:t>
            </w:r>
            <w:r w:rsidRPr="006125A9">
              <w:rPr>
                <w:rFonts w:asciiTheme="minorHAnsi" w:hAnsiTheme="minorHAnsi" w:cstheme="minorHAnsi"/>
                <w:color w:val="000000"/>
                <w:sz w:val="22"/>
                <w:szCs w:val="22"/>
              </w:rPr>
              <w:t>. Paslaugų kokybė turi atitikti Sutart</w:t>
            </w:r>
            <w:r w:rsidR="00063ABF">
              <w:rPr>
                <w:rFonts w:asciiTheme="minorHAnsi" w:hAnsiTheme="minorHAnsi" w:cstheme="minorHAnsi"/>
                <w:color w:val="000000"/>
                <w:sz w:val="22"/>
                <w:szCs w:val="22"/>
              </w:rPr>
              <w:t>yje</w:t>
            </w:r>
            <w:r w:rsidRPr="006125A9">
              <w:rPr>
                <w:rFonts w:asciiTheme="minorHAnsi" w:hAnsiTheme="minorHAnsi" w:cstheme="minorHAnsi"/>
                <w:color w:val="000000"/>
                <w:sz w:val="22"/>
                <w:szCs w:val="22"/>
              </w:rPr>
              <w:t xml:space="preserve"> nurodytus reikalavimus</w:t>
            </w:r>
            <w:r w:rsidR="00883989">
              <w:rPr>
                <w:rFonts w:asciiTheme="minorHAnsi" w:hAnsiTheme="minorHAnsi" w:cstheme="minorHAnsi"/>
                <w:color w:val="000000"/>
                <w:sz w:val="22"/>
                <w:szCs w:val="22"/>
              </w:rPr>
              <w:t>,</w:t>
            </w:r>
            <w:r w:rsidR="00883989" w:rsidRPr="00883989">
              <w:rPr>
                <w:rFonts w:asciiTheme="minorHAnsi" w:hAnsiTheme="minorHAnsi" w:cstheme="minorHAnsi"/>
                <w:color w:val="000000"/>
                <w:sz w:val="22"/>
                <w:szCs w:val="22"/>
              </w:rPr>
              <w:t xml:space="preserve"> taip pat </w:t>
            </w:r>
            <w:r w:rsidR="003D3B2D" w:rsidRPr="00883989">
              <w:rPr>
                <w:rFonts w:asciiTheme="minorHAnsi" w:hAnsiTheme="minorHAnsi" w:cstheme="minorHAnsi"/>
                <w:color w:val="000000"/>
                <w:sz w:val="22"/>
                <w:szCs w:val="22"/>
              </w:rPr>
              <w:t>nusistovėjusi</w:t>
            </w:r>
            <w:r w:rsidR="003D3B2D">
              <w:rPr>
                <w:rFonts w:asciiTheme="minorHAnsi" w:hAnsiTheme="minorHAnsi" w:cstheme="minorHAnsi"/>
                <w:color w:val="000000"/>
                <w:sz w:val="22"/>
                <w:szCs w:val="22"/>
              </w:rPr>
              <w:t>ą</w:t>
            </w:r>
            <w:r w:rsidR="003D3B2D" w:rsidRPr="00883989">
              <w:rPr>
                <w:rFonts w:asciiTheme="minorHAnsi" w:hAnsiTheme="minorHAnsi" w:cstheme="minorHAnsi"/>
                <w:color w:val="000000"/>
                <w:sz w:val="22"/>
                <w:szCs w:val="22"/>
              </w:rPr>
              <w:t xml:space="preserve"> praktik</w:t>
            </w:r>
            <w:r w:rsidR="003D3B2D">
              <w:rPr>
                <w:rFonts w:asciiTheme="minorHAnsi" w:hAnsiTheme="minorHAnsi" w:cstheme="minorHAnsi"/>
                <w:color w:val="000000"/>
                <w:sz w:val="22"/>
                <w:szCs w:val="22"/>
              </w:rPr>
              <w:t>ą</w:t>
            </w:r>
            <w:r w:rsidR="003D3B2D" w:rsidRPr="00883989">
              <w:rPr>
                <w:rFonts w:asciiTheme="minorHAnsi" w:hAnsiTheme="minorHAnsi" w:cstheme="minorHAnsi"/>
                <w:color w:val="000000"/>
                <w:sz w:val="22"/>
                <w:szCs w:val="22"/>
              </w:rPr>
              <w:t xml:space="preserve"> </w:t>
            </w:r>
            <w:r w:rsidR="00883989" w:rsidRPr="00883989">
              <w:rPr>
                <w:rFonts w:asciiTheme="minorHAnsi" w:hAnsiTheme="minorHAnsi" w:cstheme="minorHAnsi"/>
                <w:color w:val="000000"/>
                <w:sz w:val="22"/>
                <w:szCs w:val="22"/>
              </w:rPr>
              <w:t xml:space="preserve">ir atitinkamos profesijos </w:t>
            </w:r>
            <w:r w:rsidR="003D3B2D" w:rsidRPr="00883989">
              <w:rPr>
                <w:rFonts w:asciiTheme="minorHAnsi" w:hAnsiTheme="minorHAnsi" w:cstheme="minorHAnsi"/>
                <w:color w:val="000000"/>
                <w:sz w:val="22"/>
                <w:szCs w:val="22"/>
              </w:rPr>
              <w:t>standart</w:t>
            </w:r>
            <w:r w:rsidR="003D3B2D">
              <w:rPr>
                <w:rFonts w:asciiTheme="minorHAnsi" w:hAnsiTheme="minorHAnsi" w:cstheme="minorHAnsi"/>
                <w:color w:val="000000"/>
                <w:sz w:val="22"/>
                <w:szCs w:val="22"/>
              </w:rPr>
              <w:t>us</w:t>
            </w:r>
            <w:r w:rsidR="003D3B2D" w:rsidRPr="00883989">
              <w:rPr>
                <w:rFonts w:asciiTheme="minorHAnsi" w:hAnsiTheme="minorHAnsi" w:cstheme="minorHAnsi"/>
                <w:color w:val="000000"/>
                <w:sz w:val="22"/>
                <w:szCs w:val="22"/>
              </w:rPr>
              <w:t xml:space="preserve"> </w:t>
            </w:r>
            <w:r w:rsidR="00883989" w:rsidRPr="00883989">
              <w:rPr>
                <w:rFonts w:asciiTheme="minorHAnsi" w:hAnsiTheme="minorHAnsi" w:cstheme="minorHAnsi"/>
                <w:color w:val="000000"/>
                <w:sz w:val="22"/>
                <w:szCs w:val="22"/>
              </w:rPr>
              <w:t>tuo atveju, jeigu neįmanoma identifikuoti konkrečių reikalavimų.</w:t>
            </w:r>
          </w:p>
          <w:p w14:paraId="61731C9B" w14:textId="42F03FAC" w:rsidR="00E70011" w:rsidRDefault="006125A9" w:rsidP="006125A9">
            <w:pPr>
              <w:spacing w:after="80"/>
              <w:jc w:val="both"/>
              <w:rPr>
                <w:rFonts w:asciiTheme="minorHAnsi" w:hAnsiTheme="minorHAnsi" w:cstheme="minorHAnsi"/>
                <w:color w:val="000000"/>
                <w:sz w:val="22"/>
                <w:szCs w:val="22"/>
              </w:rPr>
            </w:pPr>
            <w:r w:rsidRPr="006125A9">
              <w:rPr>
                <w:rFonts w:asciiTheme="minorHAnsi" w:hAnsiTheme="minorHAnsi" w:cstheme="minorHAnsi"/>
                <w:color w:val="000000"/>
                <w:sz w:val="22"/>
                <w:szCs w:val="22"/>
              </w:rPr>
              <w:t>2.</w:t>
            </w:r>
            <w:r w:rsidR="00703277">
              <w:rPr>
                <w:rFonts w:asciiTheme="minorHAnsi" w:hAnsiTheme="minorHAnsi" w:cstheme="minorHAnsi"/>
                <w:color w:val="000000"/>
                <w:sz w:val="22"/>
                <w:szCs w:val="22"/>
              </w:rPr>
              <w:t>4</w:t>
            </w:r>
            <w:r w:rsidRPr="006125A9">
              <w:rPr>
                <w:rFonts w:asciiTheme="minorHAnsi" w:hAnsiTheme="minorHAnsi" w:cstheme="minorHAnsi"/>
                <w:color w:val="000000"/>
                <w:sz w:val="22"/>
                <w:szCs w:val="22"/>
              </w:rPr>
              <w:t xml:space="preserve">. </w:t>
            </w:r>
            <w:r w:rsidR="00E70011" w:rsidRPr="003D72DD">
              <w:rPr>
                <w:rFonts w:asciiTheme="minorHAnsi" w:hAnsiTheme="minorHAnsi" w:cstheme="minorHAnsi"/>
                <w:color w:val="000000"/>
                <w:sz w:val="22"/>
                <w:szCs w:val="22"/>
              </w:rPr>
              <w:t xml:space="preserve">Paslaugos turi būti suteiktos per </w:t>
            </w:r>
            <w:r w:rsidR="00DA34DA">
              <w:rPr>
                <w:rFonts w:asciiTheme="minorHAnsi" w:hAnsiTheme="minorHAnsi" w:cstheme="minorHAnsi"/>
                <w:color w:val="000000"/>
                <w:sz w:val="22"/>
                <w:szCs w:val="22"/>
              </w:rPr>
              <w:t xml:space="preserve">terminą, </w:t>
            </w:r>
            <w:r w:rsidR="00063ABF">
              <w:rPr>
                <w:rFonts w:asciiTheme="minorHAnsi" w:hAnsiTheme="minorHAnsi" w:cstheme="minorHAnsi"/>
                <w:color w:val="000000"/>
                <w:sz w:val="22"/>
                <w:szCs w:val="22"/>
              </w:rPr>
              <w:t>kuris nurodomas konkrečiame užsakyme</w:t>
            </w:r>
            <w:r w:rsidR="00DA34DA">
              <w:rPr>
                <w:rFonts w:asciiTheme="minorHAnsi" w:hAnsiTheme="minorHAnsi" w:cstheme="minorHAnsi"/>
                <w:color w:val="000000"/>
                <w:sz w:val="22"/>
                <w:szCs w:val="22"/>
                <w:lang w:val="en-US"/>
              </w:rPr>
              <w:t>.</w:t>
            </w:r>
            <w:r w:rsidR="00E70011">
              <w:rPr>
                <w:rFonts w:asciiTheme="minorHAnsi" w:hAnsiTheme="minorHAnsi" w:cstheme="minorHAnsi"/>
                <w:color w:val="000000"/>
                <w:sz w:val="22"/>
                <w:szCs w:val="22"/>
              </w:rPr>
              <w:t xml:space="preserve">  </w:t>
            </w:r>
          </w:p>
          <w:p w14:paraId="1FED5229" w14:textId="77777777" w:rsidR="00B0359F" w:rsidRDefault="00E70011" w:rsidP="00DA34D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703277">
              <w:rPr>
                <w:rFonts w:asciiTheme="minorHAnsi" w:hAnsiTheme="minorHAnsi" w:cstheme="minorHAnsi"/>
                <w:color w:val="000000"/>
                <w:sz w:val="22"/>
                <w:szCs w:val="22"/>
              </w:rPr>
              <w:t>5</w:t>
            </w:r>
            <w:r>
              <w:rPr>
                <w:rFonts w:asciiTheme="minorHAnsi" w:hAnsiTheme="minorHAnsi" w:cstheme="minorHAnsi"/>
                <w:color w:val="000000"/>
                <w:sz w:val="22"/>
                <w:szCs w:val="22"/>
              </w:rPr>
              <w:t xml:space="preserve">. </w:t>
            </w:r>
            <w:r w:rsidR="006125A9" w:rsidRPr="006125A9">
              <w:rPr>
                <w:rFonts w:asciiTheme="minorHAnsi" w:hAnsiTheme="minorHAnsi" w:cstheme="minorHAnsi"/>
                <w:color w:val="000000"/>
                <w:sz w:val="22"/>
                <w:szCs w:val="22"/>
              </w:rPr>
              <w:t xml:space="preserve">Paslaugos bus laikomos suteiktomis, kai abi Šalys pasirašys Paslaugų perdavimo–priėmimo aktą. Paslaugų perdavimo–priėmimo aktą parengia Paslaugų teikėjas pagal Sutarties </w:t>
            </w:r>
            <w:r w:rsidR="00081D49">
              <w:rPr>
                <w:rFonts w:asciiTheme="minorHAnsi" w:hAnsiTheme="minorHAnsi" w:cstheme="minorHAnsi"/>
                <w:color w:val="000000"/>
                <w:sz w:val="22"/>
                <w:szCs w:val="22"/>
              </w:rPr>
              <w:t>4</w:t>
            </w:r>
            <w:r w:rsidR="006125A9" w:rsidRPr="006125A9">
              <w:rPr>
                <w:rFonts w:asciiTheme="minorHAnsi" w:hAnsiTheme="minorHAnsi" w:cstheme="minorHAnsi"/>
                <w:color w:val="000000"/>
                <w:sz w:val="22"/>
                <w:szCs w:val="22"/>
              </w:rPr>
              <w:t xml:space="preserve"> priedo formą.</w:t>
            </w:r>
          </w:p>
          <w:p w14:paraId="7EC51F15" w14:textId="5B25C21A" w:rsidR="00D71D21" w:rsidRPr="00B76A03" w:rsidRDefault="00D71D21" w:rsidP="00DA34DA">
            <w:pPr>
              <w:spacing w:after="8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2.6. </w:t>
            </w:r>
            <w:r w:rsidRPr="00D71D21">
              <w:rPr>
                <w:rFonts w:asciiTheme="minorHAnsi" w:hAnsiTheme="minorHAnsi" w:cstheme="minorHAnsi"/>
                <w:color w:val="000000"/>
                <w:sz w:val="22"/>
                <w:szCs w:val="22"/>
              </w:rPr>
              <w:t>Vadovaujantis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 4.4.4. punktu, pirkimas laikomas „žaliu“, nes: pirkdamas paslaugas Pirkėjas savarankiškai nustato aplinkos apsaugos kriterijus: Tiekėjas, teikdamas Paslaugas, įsipareigoja laikytis šių aplinkosaugos reikalavimų: 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Respublikos aplinkos ministro Įsakymu; Paslaugai teikti naudojama energija iš atsinaujinančių energijos išteklių; Paslaugai teikti naudojama mažiau ar nenaudojama pavojingųjų cheminių medžiagų, neteršiama aplinka ir nekeliamas pavojus sveikatai</w:t>
            </w:r>
            <w:r>
              <w:rPr>
                <w:rFonts w:asciiTheme="minorHAnsi" w:hAnsiTheme="minorHAnsi" w:cstheme="minorHAnsi"/>
                <w:color w:val="000000"/>
                <w:sz w:val="22"/>
                <w:szCs w:val="22"/>
              </w:rPr>
              <w:t>.</w:t>
            </w:r>
          </w:p>
        </w:tc>
      </w:tr>
      <w:tr w:rsidR="00B0359F" w14:paraId="33E1FB2C"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0C244F9" w14:textId="4CBD2025" w:rsidR="006125A9" w:rsidRPr="00F20C02" w:rsidRDefault="00283986" w:rsidP="00F20C02">
            <w:pPr>
              <w:spacing w:before="240" w:after="120"/>
              <w:jc w:val="center"/>
              <w:rPr>
                <w:rFonts w:asciiTheme="minorHAnsi" w:hAnsiTheme="minorHAnsi" w:cstheme="minorHAnsi"/>
                <w:b/>
                <w:color w:val="000000"/>
                <w:sz w:val="22"/>
                <w:szCs w:val="22"/>
              </w:rPr>
            </w:pPr>
            <w:r w:rsidRPr="00E32CDC">
              <w:rPr>
                <w:rFonts w:asciiTheme="minorHAnsi" w:hAnsiTheme="minorHAnsi" w:cstheme="minorHAnsi"/>
                <w:b/>
                <w:color w:val="000000"/>
                <w:sz w:val="22"/>
                <w:szCs w:val="22"/>
              </w:rPr>
              <w:lastRenderedPageBreak/>
              <w:t xml:space="preserve">3. </w:t>
            </w:r>
            <w:r w:rsidR="00F20C02" w:rsidRPr="00F20C02">
              <w:rPr>
                <w:rFonts w:asciiTheme="minorHAnsi" w:hAnsiTheme="minorHAnsi" w:cstheme="minorHAnsi"/>
                <w:b/>
                <w:color w:val="000000"/>
                <w:sz w:val="22"/>
                <w:szCs w:val="22"/>
              </w:rPr>
              <w:t>Sutarties kaina, paslaugų įkainiai, kainodaros taisyklės</w:t>
            </w:r>
            <w:r w:rsidR="0021291F">
              <w:rPr>
                <w:rFonts w:asciiTheme="minorHAnsi" w:hAnsiTheme="minorHAnsi" w:cstheme="minorHAnsi"/>
                <w:b/>
                <w:color w:val="000000"/>
                <w:sz w:val="22"/>
                <w:szCs w:val="22"/>
              </w:rPr>
              <w:t>, apmokėjimo sąlygos</w:t>
            </w:r>
          </w:p>
          <w:p w14:paraId="432A893D" w14:textId="1DADF909" w:rsidR="00751E62" w:rsidRDefault="00751E62" w:rsidP="00063ABF">
            <w:pPr>
              <w:numPr>
                <w:ilvl w:val="1"/>
                <w:numId w:val="10"/>
              </w:numPr>
              <w:ind w:left="30" w:firstLine="142"/>
              <w:jc w:val="both"/>
              <w:rPr>
                <w:rFonts w:asciiTheme="minorHAnsi" w:hAnsiTheme="minorHAnsi" w:cstheme="minorHAnsi"/>
                <w:sz w:val="22"/>
                <w:szCs w:val="22"/>
              </w:rPr>
            </w:pPr>
            <w:bookmarkStart w:id="0" w:name="_Hlk172203408"/>
            <w:r w:rsidRPr="004F4266">
              <w:rPr>
                <w:rFonts w:asciiTheme="minorHAnsi" w:hAnsiTheme="minorHAnsi" w:cstheme="minorHAnsi"/>
                <w:iCs/>
                <w:sz w:val="22"/>
                <w:szCs w:val="22"/>
              </w:rPr>
              <w:t xml:space="preserve">Pradinė </w:t>
            </w:r>
            <w:r w:rsidRPr="004F4266">
              <w:rPr>
                <w:rFonts w:asciiTheme="minorHAnsi" w:hAnsiTheme="minorHAnsi" w:cstheme="minorHAnsi"/>
                <w:sz w:val="22"/>
                <w:szCs w:val="22"/>
              </w:rPr>
              <w:t xml:space="preserve">Sutarties kaina </w:t>
            </w:r>
            <w:r w:rsidRPr="006B1975">
              <w:rPr>
                <w:rFonts w:asciiTheme="minorHAnsi" w:hAnsiTheme="minorHAnsi" w:cstheme="minorHAnsi"/>
                <w:sz w:val="22"/>
                <w:szCs w:val="22"/>
              </w:rPr>
              <w:t xml:space="preserve">yra </w:t>
            </w:r>
            <w:r w:rsidR="00DC7D9B" w:rsidRPr="006B1975">
              <w:rPr>
                <w:rFonts w:asciiTheme="minorHAnsi" w:hAnsiTheme="minorHAnsi" w:cstheme="minorHAnsi"/>
                <w:sz w:val="22"/>
                <w:szCs w:val="22"/>
                <w:lang w:val="en-US"/>
              </w:rPr>
              <w:t>6</w:t>
            </w:r>
            <w:r w:rsidR="00063ABF" w:rsidRPr="006B1975">
              <w:rPr>
                <w:rFonts w:asciiTheme="minorHAnsi" w:hAnsiTheme="minorHAnsi" w:cstheme="minorHAnsi"/>
                <w:sz w:val="22"/>
                <w:szCs w:val="22"/>
                <w:lang w:val="en-US"/>
              </w:rPr>
              <w:t xml:space="preserve"> 000</w:t>
            </w:r>
            <w:r w:rsidRPr="006B1975">
              <w:rPr>
                <w:rFonts w:asciiTheme="minorHAnsi" w:hAnsiTheme="minorHAnsi" w:cstheme="minorHAnsi"/>
                <w:sz w:val="22"/>
                <w:szCs w:val="22"/>
              </w:rPr>
              <w:t xml:space="preserve"> (</w:t>
            </w:r>
            <w:r w:rsidR="00DC7D9B" w:rsidRPr="006B1975">
              <w:rPr>
                <w:rFonts w:asciiTheme="minorHAnsi" w:hAnsiTheme="minorHAnsi" w:cstheme="minorHAnsi"/>
                <w:sz w:val="22"/>
                <w:szCs w:val="22"/>
              </w:rPr>
              <w:t>šeši</w:t>
            </w:r>
            <w:r w:rsidR="00063ABF" w:rsidRPr="006B1975">
              <w:rPr>
                <w:rFonts w:asciiTheme="minorHAnsi" w:hAnsiTheme="minorHAnsi" w:cstheme="minorHAnsi"/>
                <w:sz w:val="22"/>
                <w:szCs w:val="22"/>
              </w:rPr>
              <w:t xml:space="preserve"> tūkstančiai</w:t>
            </w:r>
            <w:r w:rsidRPr="006B1975">
              <w:rPr>
                <w:rFonts w:asciiTheme="minorHAnsi" w:hAnsiTheme="minorHAnsi" w:cstheme="minorHAnsi"/>
                <w:sz w:val="22"/>
                <w:szCs w:val="22"/>
              </w:rPr>
              <w:t>)</w:t>
            </w:r>
            <w:r w:rsidRPr="004F4266">
              <w:rPr>
                <w:rFonts w:asciiTheme="minorHAnsi" w:hAnsiTheme="minorHAnsi" w:cstheme="minorHAnsi"/>
                <w:sz w:val="22"/>
                <w:szCs w:val="22"/>
              </w:rPr>
              <w:t xml:space="preserve"> EUR be PVM. Šioje Sutartyje Pradinė Sutarties </w:t>
            </w:r>
            <w:r>
              <w:rPr>
                <w:rFonts w:asciiTheme="minorHAnsi" w:hAnsiTheme="minorHAnsi" w:cstheme="minorHAnsi"/>
                <w:sz w:val="22"/>
                <w:szCs w:val="22"/>
              </w:rPr>
              <w:t>kaina</w:t>
            </w:r>
            <w:r w:rsidRPr="004F4266">
              <w:rPr>
                <w:rFonts w:asciiTheme="minorHAnsi" w:hAnsiTheme="minorHAnsi" w:cstheme="minorHAnsi"/>
                <w:sz w:val="22"/>
                <w:szCs w:val="22"/>
              </w:rPr>
              <w:t xml:space="preserve"> yra lygi </w:t>
            </w:r>
            <w:r w:rsidRPr="004F4266">
              <w:rPr>
                <w:rFonts w:asciiTheme="minorHAnsi" w:hAnsiTheme="minorHAnsi" w:cstheme="minorHAnsi"/>
                <w:b/>
                <w:bCs/>
                <w:sz w:val="22"/>
                <w:szCs w:val="22"/>
              </w:rPr>
              <w:t>maksimaliai pirkimui skirtai lėšų sumai be PVM</w:t>
            </w:r>
            <w:r w:rsidRPr="004F4266">
              <w:rPr>
                <w:rFonts w:asciiTheme="minorHAnsi" w:hAnsiTheme="minorHAnsi" w:cstheme="minorHAnsi"/>
                <w:sz w:val="22"/>
                <w:szCs w:val="22"/>
              </w:rPr>
              <w:t> Sutartyje nurodytų P</w:t>
            </w:r>
            <w:r>
              <w:rPr>
                <w:rFonts w:asciiTheme="minorHAnsi" w:hAnsiTheme="minorHAnsi" w:cstheme="minorHAnsi"/>
                <w:sz w:val="22"/>
                <w:szCs w:val="22"/>
              </w:rPr>
              <w:t>aslaug</w:t>
            </w:r>
            <w:r w:rsidRPr="004F4266">
              <w:rPr>
                <w:rFonts w:asciiTheme="minorHAnsi" w:hAnsiTheme="minorHAnsi" w:cstheme="minorHAnsi"/>
                <w:sz w:val="22"/>
                <w:szCs w:val="22"/>
              </w:rPr>
              <w:t>ų įsigijimui</w:t>
            </w:r>
            <w:r>
              <w:rPr>
                <w:rFonts w:asciiTheme="minorHAnsi" w:hAnsiTheme="minorHAnsi" w:cstheme="minorHAnsi"/>
                <w:sz w:val="22"/>
                <w:szCs w:val="22"/>
              </w:rPr>
              <w:t xml:space="preserve"> pagal</w:t>
            </w:r>
            <w:r w:rsidRPr="004F4266">
              <w:rPr>
                <w:rFonts w:asciiTheme="minorHAnsi" w:hAnsiTheme="minorHAnsi" w:cstheme="minorHAnsi"/>
                <w:sz w:val="22"/>
                <w:szCs w:val="22"/>
              </w:rPr>
              <w:t xml:space="preserve"> </w:t>
            </w:r>
            <w:r w:rsidR="00063ABF">
              <w:rPr>
                <w:rFonts w:asciiTheme="minorHAnsi" w:hAnsiTheme="minorHAnsi" w:cstheme="minorHAnsi"/>
                <w:sz w:val="22"/>
                <w:szCs w:val="22"/>
              </w:rPr>
              <w:t xml:space="preserve">Sutarties </w:t>
            </w:r>
            <w:r w:rsidR="008B0A04">
              <w:rPr>
                <w:rFonts w:asciiTheme="minorHAnsi" w:hAnsiTheme="minorHAnsi" w:cstheme="minorHAnsi"/>
                <w:sz w:val="22"/>
                <w:szCs w:val="22"/>
              </w:rPr>
              <w:t>šiame</w:t>
            </w:r>
            <w:r w:rsidR="00063ABF">
              <w:rPr>
                <w:rFonts w:asciiTheme="minorHAnsi" w:hAnsiTheme="minorHAnsi" w:cstheme="minorHAnsi"/>
                <w:sz w:val="22"/>
                <w:szCs w:val="22"/>
              </w:rPr>
              <w:t xml:space="preserve"> punkte</w:t>
            </w:r>
            <w:r w:rsidRPr="004F4266">
              <w:rPr>
                <w:rFonts w:asciiTheme="minorHAnsi" w:hAnsiTheme="minorHAnsi" w:cstheme="minorHAnsi"/>
                <w:sz w:val="22"/>
                <w:szCs w:val="22"/>
              </w:rPr>
              <w:t xml:space="preserve"> nurodyt</w:t>
            </w:r>
            <w:r>
              <w:rPr>
                <w:rFonts w:asciiTheme="minorHAnsi" w:hAnsiTheme="minorHAnsi" w:cstheme="minorHAnsi"/>
                <w:sz w:val="22"/>
                <w:szCs w:val="22"/>
              </w:rPr>
              <w:t>u</w:t>
            </w:r>
            <w:r w:rsidRPr="004F4266">
              <w:rPr>
                <w:rFonts w:asciiTheme="minorHAnsi" w:hAnsiTheme="minorHAnsi" w:cstheme="minorHAnsi"/>
                <w:sz w:val="22"/>
                <w:szCs w:val="22"/>
              </w:rPr>
              <w:t>s įkaini</w:t>
            </w:r>
            <w:r>
              <w:rPr>
                <w:rFonts w:asciiTheme="minorHAnsi" w:hAnsiTheme="minorHAnsi" w:cstheme="minorHAnsi"/>
                <w:sz w:val="22"/>
                <w:szCs w:val="22"/>
              </w:rPr>
              <w:t>u</w:t>
            </w:r>
            <w:r w:rsidRPr="004F4266">
              <w:rPr>
                <w:rFonts w:asciiTheme="minorHAnsi" w:hAnsiTheme="minorHAnsi" w:cstheme="minorHAnsi"/>
                <w:sz w:val="22"/>
                <w:szCs w:val="22"/>
              </w:rPr>
              <w:t>s </w:t>
            </w:r>
            <w:r w:rsidRPr="00B76A03">
              <w:rPr>
                <w:rFonts w:asciiTheme="minorHAnsi" w:hAnsiTheme="minorHAnsi" w:cstheme="minorHAnsi"/>
                <w:sz w:val="22"/>
                <w:szCs w:val="22"/>
              </w:rPr>
              <w:t>be PVM.</w:t>
            </w:r>
            <w:r w:rsidRPr="004F4266">
              <w:rPr>
                <w:rFonts w:asciiTheme="minorHAnsi" w:hAnsiTheme="minorHAnsi" w:cstheme="minorHAnsi"/>
                <w:sz w:val="22"/>
                <w:szCs w:val="22"/>
              </w:rPr>
              <w:t xml:space="preserve"> </w:t>
            </w:r>
            <w:r w:rsidR="00B76A03">
              <w:rPr>
                <w:rFonts w:asciiTheme="minorHAnsi" w:hAnsiTheme="minorHAnsi" w:cstheme="minorHAnsi"/>
                <w:sz w:val="22"/>
                <w:szCs w:val="22"/>
              </w:rPr>
              <w:t>Pirkėjas</w:t>
            </w:r>
            <w:r w:rsidRPr="004F4266">
              <w:rPr>
                <w:rFonts w:asciiTheme="minorHAnsi" w:hAnsiTheme="minorHAnsi" w:cstheme="minorHAnsi"/>
                <w:sz w:val="22"/>
                <w:szCs w:val="22"/>
              </w:rPr>
              <w:t xml:space="preserve">, pasiekęs šiame punkte nurodytą maksimalią Sutarties sumą, Paslaugų </w:t>
            </w:r>
            <w:bookmarkStart w:id="1" w:name="_Hlk172203374"/>
            <w:r w:rsidRPr="004F4266">
              <w:rPr>
                <w:rFonts w:asciiTheme="minorHAnsi" w:hAnsiTheme="minorHAnsi" w:cstheme="minorHAnsi"/>
                <w:sz w:val="22"/>
                <w:szCs w:val="22"/>
              </w:rPr>
              <w:t xml:space="preserve">neužsakinės. </w:t>
            </w:r>
            <w:r w:rsidR="000478A9">
              <w:rPr>
                <w:rFonts w:asciiTheme="minorHAnsi" w:hAnsiTheme="minorHAnsi" w:cstheme="minorHAnsi"/>
                <w:sz w:val="22"/>
                <w:szCs w:val="22"/>
              </w:rPr>
              <w:t>Pirkėj</w:t>
            </w:r>
            <w:r w:rsidR="000478A9" w:rsidRPr="00693C84">
              <w:rPr>
                <w:rFonts w:asciiTheme="minorHAnsi" w:hAnsiTheme="minorHAnsi" w:cstheme="minorHAnsi"/>
                <w:sz w:val="22"/>
                <w:szCs w:val="22"/>
              </w:rPr>
              <w:t>as įsipareigoja sumokėti Paslaugų teikėjui už pagal šią Sutartį faktiškai suteiktas paslaugas</w:t>
            </w:r>
            <w:r w:rsidR="000478A9">
              <w:rPr>
                <w:rFonts w:asciiTheme="minorHAnsi" w:hAnsiTheme="minorHAnsi" w:cstheme="minorHAnsi"/>
                <w:sz w:val="22"/>
                <w:szCs w:val="22"/>
              </w:rPr>
              <w:t>.</w:t>
            </w:r>
            <w:r w:rsidR="000478A9" w:rsidRPr="00693C84">
              <w:rPr>
                <w:rFonts w:asciiTheme="minorHAnsi" w:hAnsiTheme="minorHAnsi" w:cstheme="minorHAnsi"/>
                <w:b/>
                <w:bCs/>
                <w:sz w:val="22"/>
                <w:szCs w:val="22"/>
              </w:rPr>
              <w:t xml:space="preserve"> Paslaugų teikimo įkainis – </w:t>
            </w:r>
            <w:r w:rsidR="000478A9">
              <w:rPr>
                <w:rFonts w:asciiTheme="minorHAnsi" w:hAnsiTheme="minorHAnsi" w:cstheme="minorHAnsi"/>
                <w:b/>
                <w:bCs/>
                <w:sz w:val="22"/>
                <w:szCs w:val="22"/>
              </w:rPr>
              <w:t>120</w:t>
            </w:r>
            <w:r w:rsidR="000478A9" w:rsidRPr="00693C84">
              <w:rPr>
                <w:rFonts w:asciiTheme="minorHAnsi" w:hAnsiTheme="minorHAnsi" w:cstheme="minorHAnsi"/>
                <w:b/>
                <w:bCs/>
                <w:sz w:val="22"/>
                <w:szCs w:val="22"/>
              </w:rPr>
              <w:t>,00 (</w:t>
            </w:r>
            <w:r w:rsidR="000478A9">
              <w:rPr>
                <w:rFonts w:asciiTheme="minorHAnsi" w:hAnsiTheme="minorHAnsi" w:cstheme="minorHAnsi"/>
                <w:b/>
                <w:bCs/>
                <w:sz w:val="22"/>
                <w:szCs w:val="22"/>
              </w:rPr>
              <w:t>vienas šimtas dvidešimt</w:t>
            </w:r>
            <w:r w:rsidR="000478A9" w:rsidRPr="00693C84">
              <w:rPr>
                <w:rFonts w:asciiTheme="minorHAnsi" w:hAnsiTheme="minorHAnsi" w:cstheme="minorHAnsi"/>
                <w:b/>
                <w:bCs/>
                <w:sz w:val="22"/>
                <w:szCs w:val="22"/>
              </w:rPr>
              <w:t xml:space="preserve">) EUR </w:t>
            </w:r>
            <w:r w:rsidR="000478A9" w:rsidRPr="00B76A03">
              <w:rPr>
                <w:rFonts w:asciiTheme="minorHAnsi" w:hAnsiTheme="minorHAnsi" w:cstheme="minorHAnsi"/>
                <w:b/>
                <w:bCs/>
                <w:sz w:val="22"/>
                <w:szCs w:val="22"/>
              </w:rPr>
              <w:t>be PVM</w:t>
            </w:r>
            <w:r w:rsidR="000478A9" w:rsidRPr="00693C84">
              <w:rPr>
                <w:rFonts w:asciiTheme="minorHAnsi" w:hAnsiTheme="minorHAnsi" w:cstheme="minorHAnsi"/>
                <w:b/>
                <w:bCs/>
                <w:sz w:val="22"/>
                <w:szCs w:val="22"/>
              </w:rPr>
              <w:t xml:space="preserve"> už vieną valandą</w:t>
            </w:r>
            <w:r w:rsidR="000478A9">
              <w:rPr>
                <w:rFonts w:asciiTheme="minorHAnsi" w:hAnsiTheme="minorHAnsi" w:cstheme="minorHAnsi"/>
                <w:sz w:val="22"/>
                <w:szCs w:val="22"/>
              </w:rPr>
              <w:t>.</w:t>
            </w:r>
          </w:p>
          <w:p w14:paraId="5273DB4F" w14:textId="15EE2385" w:rsidR="00B76A03" w:rsidRPr="003C6E4E" w:rsidRDefault="00B76A03" w:rsidP="003C6E4E">
            <w:pPr>
              <w:pStyle w:val="ListParagraph"/>
              <w:numPr>
                <w:ilvl w:val="1"/>
                <w:numId w:val="10"/>
              </w:numPr>
              <w:spacing w:after="0"/>
              <w:ind w:left="0" w:firstLine="176"/>
              <w:jc w:val="both"/>
              <w:rPr>
                <w:rFonts w:ascii="Calibri" w:hAnsi="Calibri"/>
                <w:sz w:val="22"/>
                <w:szCs w:val="22"/>
              </w:rPr>
            </w:pPr>
            <w:r w:rsidRPr="003C6E4E">
              <w:rPr>
                <w:rFonts w:ascii="Calibri" w:hAnsi="Calibri"/>
                <w:sz w:val="22"/>
                <w:szCs w:val="22"/>
              </w:rPr>
              <w:t xml:space="preserve">Jeigu Sutarties vykdymo metu Paslaugas teikėjas tampa PVM mokėtoju arba pasikeičia PVM mokėjimą reglamentuojantys teisės aktai, darantys tiesioginę įtaką Paslaugos teikėjo teikiamų Paslaugų Sutartyje nurodytai kainai arba įkainiui, Sutarties kaina ir įkainis perskaičiuojami nekeičiant Paslaugų kainos ir įkainio be PVM. </w:t>
            </w:r>
          </w:p>
          <w:bookmarkEnd w:id="0"/>
          <w:bookmarkEnd w:id="1"/>
          <w:p w14:paraId="51DFB7C2" w14:textId="78424E5F" w:rsidR="00751E62" w:rsidRDefault="00751E62" w:rsidP="00063ABF">
            <w:pPr>
              <w:numPr>
                <w:ilvl w:val="1"/>
                <w:numId w:val="10"/>
              </w:numPr>
              <w:ind w:left="30" w:firstLine="254"/>
              <w:jc w:val="both"/>
              <w:rPr>
                <w:rFonts w:asciiTheme="minorHAnsi" w:hAnsiTheme="minorHAnsi" w:cstheme="minorHAnsi"/>
                <w:sz w:val="22"/>
                <w:szCs w:val="22"/>
              </w:rPr>
            </w:pPr>
            <w:r w:rsidRPr="004F4266">
              <w:rPr>
                <w:rFonts w:asciiTheme="minorHAnsi" w:hAnsiTheme="minorHAnsi" w:cstheme="minorHAnsi"/>
                <w:sz w:val="22"/>
                <w:szCs w:val="22"/>
              </w:rPr>
              <w:t xml:space="preserve">Esant poreikiui, gali būti įsigyjamos </w:t>
            </w:r>
            <w:r w:rsidR="00063ABF">
              <w:rPr>
                <w:rFonts w:asciiTheme="minorHAnsi" w:hAnsiTheme="minorHAnsi" w:cstheme="minorHAnsi"/>
                <w:sz w:val="22"/>
                <w:szCs w:val="22"/>
              </w:rPr>
              <w:t>Sutartyje</w:t>
            </w:r>
            <w:r w:rsidRPr="004F4266">
              <w:rPr>
                <w:rFonts w:asciiTheme="minorHAnsi" w:hAnsiTheme="minorHAnsi" w:cstheme="minorHAnsi"/>
                <w:sz w:val="22"/>
                <w:szCs w:val="22"/>
              </w:rPr>
              <w:t xml:space="preserve"> nenurodytos, tačiau su Pirkimo objektu susijusios Paslaugos, neviršijant 10 procentų maksimalios Sutarties vertės. Už </w:t>
            </w:r>
            <w:r w:rsidR="00063ABF">
              <w:rPr>
                <w:rFonts w:asciiTheme="minorHAnsi" w:hAnsiTheme="minorHAnsi" w:cstheme="minorHAnsi"/>
                <w:sz w:val="22"/>
                <w:szCs w:val="22"/>
              </w:rPr>
              <w:t>Sutartyje</w:t>
            </w:r>
            <w:r w:rsidRPr="004F4266">
              <w:rPr>
                <w:rFonts w:asciiTheme="minorHAnsi" w:hAnsiTheme="minorHAnsi" w:cstheme="minorHAnsi"/>
                <w:sz w:val="22"/>
                <w:szCs w:val="22"/>
              </w:rPr>
              <w:t xml:space="preserv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Pagal šį punktą perkamų paslaugų teikimo terminas yra derinamas kiekvienu konkrečiu atveju su Paslaugų Teikėju.</w:t>
            </w:r>
          </w:p>
          <w:p w14:paraId="0E997C13" w14:textId="77777777" w:rsidR="00751E62" w:rsidRDefault="00751E62" w:rsidP="00063ABF">
            <w:pPr>
              <w:numPr>
                <w:ilvl w:val="1"/>
                <w:numId w:val="10"/>
              </w:numPr>
              <w:ind w:left="30" w:firstLine="284"/>
              <w:jc w:val="both"/>
              <w:rPr>
                <w:rFonts w:asciiTheme="minorHAnsi" w:hAnsiTheme="minorHAnsi" w:cstheme="minorHAnsi"/>
                <w:sz w:val="22"/>
                <w:szCs w:val="22"/>
              </w:rPr>
            </w:pPr>
            <w:r w:rsidRPr="00841B3A">
              <w:rPr>
                <w:rFonts w:asciiTheme="minorHAnsi" w:hAnsiTheme="minorHAnsi" w:cstheme="minorHAnsi"/>
                <w:sz w:val="22"/>
                <w:szCs w:val="22"/>
              </w:rPr>
              <w:t>Vadovaujantis Viešųjų pirkimų tarnybos direktoriaus patvirtinta Kainodaros taisyklių nustatymo metodika, taikomas kainos apskaičiavimo būdas – fiksuotas įkainis. Visos Tiekėjo išlaidos, susijusios su Sutarties įgyvendinimu</w:t>
            </w:r>
            <w:r>
              <w:rPr>
                <w:rFonts w:asciiTheme="minorHAnsi" w:hAnsiTheme="minorHAnsi" w:cstheme="minorHAnsi"/>
                <w:sz w:val="22"/>
                <w:szCs w:val="22"/>
              </w:rPr>
              <w:t>,</w:t>
            </w:r>
            <w:r w:rsidRPr="00841B3A">
              <w:rPr>
                <w:rFonts w:asciiTheme="minorHAnsi" w:hAnsiTheme="minorHAnsi" w:cstheme="minorHAnsi"/>
                <w:sz w:val="22"/>
                <w:szCs w:val="22"/>
              </w:rPr>
              <w:t xml:space="preserve"> turi būti įskaičiuotos į įkainį.</w:t>
            </w:r>
          </w:p>
          <w:p w14:paraId="4B45D410" w14:textId="77777777" w:rsidR="00751E62" w:rsidRDefault="00751E62" w:rsidP="00751E62">
            <w:pPr>
              <w:numPr>
                <w:ilvl w:val="1"/>
                <w:numId w:val="10"/>
              </w:numPr>
              <w:ind w:left="709" w:hanging="425"/>
              <w:jc w:val="both"/>
              <w:rPr>
                <w:rFonts w:asciiTheme="minorHAnsi" w:hAnsiTheme="minorHAnsi" w:cstheme="minorHAnsi"/>
                <w:sz w:val="22"/>
                <w:szCs w:val="22"/>
              </w:rPr>
            </w:pPr>
            <w:r w:rsidRPr="00841B3A">
              <w:rPr>
                <w:rFonts w:asciiTheme="minorHAnsi" w:hAnsiTheme="minorHAnsi" w:cstheme="minorHAnsi"/>
                <w:sz w:val="22"/>
                <w:szCs w:val="22"/>
              </w:rPr>
              <w:t>Sutartyje numatyti įkainiai nekeičiami visą Sutarties galiojimo laiką</w:t>
            </w:r>
            <w:r>
              <w:rPr>
                <w:rFonts w:asciiTheme="minorHAnsi" w:hAnsiTheme="minorHAnsi" w:cstheme="minorHAnsi"/>
                <w:sz w:val="22"/>
                <w:szCs w:val="22"/>
              </w:rPr>
              <w:t>.</w:t>
            </w:r>
          </w:p>
          <w:p w14:paraId="42FF30D3" w14:textId="46ABE99C" w:rsidR="00751E62" w:rsidRDefault="006125A9" w:rsidP="002D7AA1">
            <w:pPr>
              <w:numPr>
                <w:ilvl w:val="1"/>
                <w:numId w:val="10"/>
              </w:numPr>
              <w:ind w:left="30" w:firstLine="254"/>
              <w:jc w:val="both"/>
              <w:rPr>
                <w:rFonts w:asciiTheme="minorHAnsi" w:hAnsiTheme="minorHAnsi" w:cstheme="minorHAnsi"/>
                <w:sz w:val="22"/>
                <w:szCs w:val="22"/>
              </w:rPr>
            </w:pPr>
            <w:r w:rsidRPr="00751E62">
              <w:rPr>
                <w:rFonts w:asciiTheme="minorHAnsi" w:hAnsiTheme="minorHAnsi" w:cstheme="minorHAnsi"/>
                <w:sz w:val="22"/>
                <w:szCs w:val="22"/>
              </w:rPr>
              <w:t xml:space="preserve">Visos Paslaugų teikėjo išlaidos, susijusios su Paslaugų teikimu, turi būti įskaičiuotos į Paslaugų kainą. Taip pat turi būti įskaičiuoti sąskaitos faktūros teikimo per </w:t>
            </w:r>
            <w:r w:rsidR="0051010C" w:rsidRPr="00751E62">
              <w:rPr>
                <w:rFonts w:asciiTheme="minorHAnsi" w:hAnsiTheme="minorHAnsi" w:cstheme="minorHAnsi"/>
                <w:sz w:val="22"/>
                <w:szCs w:val="22"/>
              </w:rPr>
              <w:t>SABIS</w:t>
            </w:r>
            <w:r w:rsidRPr="00751E62">
              <w:rPr>
                <w:rFonts w:asciiTheme="minorHAnsi" w:hAnsiTheme="minorHAnsi" w:cstheme="minorHAnsi"/>
                <w:sz w:val="22"/>
                <w:szCs w:val="22"/>
              </w:rPr>
              <w:t xml:space="preserve"> elektroninę sistemą kaštai.</w:t>
            </w:r>
          </w:p>
          <w:p w14:paraId="63ED9F44" w14:textId="77777777" w:rsidR="00751E62" w:rsidRDefault="0021291F" w:rsidP="002D7AA1">
            <w:pPr>
              <w:numPr>
                <w:ilvl w:val="1"/>
                <w:numId w:val="10"/>
              </w:numPr>
              <w:ind w:left="30" w:firstLine="254"/>
              <w:jc w:val="both"/>
              <w:rPr>
                <w:rFonts w:asciiTheme="minorHAnsi" w:hAnsiTheme="minorHAnsi" w:cstheme="minorHAnsi"/>
                <w:sz w:val="22"/>
                <w:szCs w:val="22"/>
              </w:rPr>
            </w:pPr>
            <w:r w:rsidRPr="00751E62">
              <w:rPr>
                <w:rFonts w:asciiTheme="minorHAnsi" w:hAnsiTheme="minorHAnsi" w:cstheme="minorHAnsi"/>
                <w:sz w:val="22"/>
                <w:szCs w:val="22"/>
              </w:rPr>
              <w:t xml:space="preserve">Pirkėjas sumokės už faktiškai suteiktas paslaugas ne vėliau kaip per 30 (trisdešimt) kalendorinių dienų </w:t>
            </w:r>
            <w:r w:rsidRPr="00B76A03">
              <w:rPr>
                <w:rFonts w:asciiTheme="minorHAnsi" w:hAnsiTheme="minorHAnsi" w:cstheme="minorHAnsi"/>
                <w:sz w:val="22"/>
                <w:szCs w:val="22"/>
              </w:rPr>
              <w:t>nuo PVM</w:t>
            </w:r>
            <w:r w:rsidRPr="00751E62">
              <w:rPr>
                <w:rFonts w:asciiTheme="minorHAnsi" w:hAnsiTheme="minorHAnsi" w:cstheme="minorHAnsi"/>
                <w:sz w:val="22"/>
                <w:szCs w:val="22"/>
              </w:rPr>
              <w:t xml:space="preserve"> sąskaitos faktūros gavimo dienos. PVM sąskaita faktūra turi būti pateikta ne vėliau kaip per 5 darbo dienas nuo paslaugų perdavimo priėmimo akto pasirašymo.</w:t>
            </w:r>
          </w:p>
          <w:p w14:paraId="66F08317" w14:textId="6486CF92" w:rsidR="0021291F" w:rsidRPr="00751E62" w:rsidRDefault="0021291F" w:rsidP="002D7AA1">
            <w:pPr>
              <w:numPr>
                <w:ilvl w:val="1"/>
                <w:numId w:val="10"/>
              </w:numPr>
              <w:ind w:left="30" w:firstLine="254"/>
              <w:jc w:val="both"/>
              <w:rPr>
                <w:rFonts w:asciiTheme="minorHAnsi" w:hAnsiTheme="minorHAnsi" w:cstheme="minorHAnsi"/>
                <w:sz w:val="22"/>
                <w:szCs w:val="22"/>
              </w:rPr>
            </w:pPr>
            <w:r w:rsidRPr="00751E62">
              <w:rPr>
                <w:rFonts w:asciiTheme="minorHAnsi" w:hAnsiTheme="minorHAnsi" w:cstheme="minorHAnsi"/>
                <w:sz w:val="22"/>
                <w:szCs w:val="22"/>
              </w:rPr>
              <w:t>PVM sąskaitos faktūros turi būti teikiamos per informacinę sistemą</w:t>
            </w:r>
            <w:r w:rsidR="00B76A03">
              <w:rPr>
                <w:rFonts w:asciiTheme="minorHAnsi" w:hAnsiTheme="minorHAnsi" w:cstheme="minorHAnsi"/>
                <w:sz w:val="22"/>
                <w:szCs w:val="22"/>
              </w:rPr>
              <w:t xml:space="preserve"> </w:t>
            </w:r>
            <w:r w:rsidR="003D3B2D" w:rsidRPr="00751E62">
              <w:rPr>
                <w:rFonts w:asciiTheme="minorHAnsi" w:hAnsiTheme="minorHAnsi" w:cstheme="minorHAnsi"/>
                <w:sz w:val="22"/>
                <w:szCs w:val="22"/>
              </w:rPr>
              <w:t>SABIS</w:t>
            </w:r>
            <w:r w:rsidRPr="00751E62">
              <w:rPr>
                <w:rFonts w:asciiTheme="minorHAnsi" w:hAnsiTheme="minorHAnsi" w:cstheme="minorHAnsi"/>
                <w:sz w:val="22"/>
                <w:szCs w:val="22"/>
              </w:rPr>
              <w:t xml:space="preserve">. Elektroninės paslaugos </w:t>
            </w:r>
            <w:r w:rsidR="002D7AA1">
              <w:rPr>
                <w:rFonts w:asciiTheme="minorHAnsi" w:hAnsiTheme="minorHAnsi" w:cstheme="minorHAnsi"/>
                <w:sz w:val="22"/>
                <w:szCs w:val="22"/>
              </w:rPr>
              <w:t>SABIS</w:t>
            </w:r>
            <w:r w:rsidRPr="00751E62">
              <w:rPr>
                <w:rFonts w:asciiTheme="minorHAnsi" w:hAnsiTheme="minorHAnsi" w:cstheme="minorHAnsi"/>
                <w:sz w:val="22"/>
                <w:szCs w:val="22"/>
              </w:rPr>
              <w:t xml:space="preserve"> svetainė pasiekiama adresu </w:t>
            </w:r>
            <w:hyperlink r:id="rId11" w:history="1">
              <w:r w:rsidR="002D7AA1" w:rsidRPr="003C6E4E">
                <w:rPr>
                  <w:rStyle w:val="Hyperlink"/>
                  <w:rFonts w:asciiTheme="minorHAnsi" w:hAnsiTheme="minorHAnsi" w:cstheme="minorHAnsi"/>
                  <w:sz w:val="22"/>
                  <w:szCs w:val="22"/>
                </w:rPr>
                <w:t>SABIS (nbfc.lt)</w:t>
              </w:r>
            </w:hyperlink>
            <w:r w:rsidRPr="003C6E4E">
              <w:rPr>
                <w:rFonts w:asciiTheme="minorHAnsi" w:hAnsiTheme="minorHAnsi" w:cstheme="minorHAnsi"/>
                <w:sz w:val="22"/>
                <w:szCs w:val="22"/>
              </w:rPr>
              <w:t>.</w:t>
            </w:r>
            <w:r w:rsidRPr="00751E62">
              <w:rPr>
                <w:rFonts w:asciiTheme="minorHAnsi" w:hAnsiTheme="minorHAnsi" w:cstheme="minorHAnsi"/>
                <w:sz w:val="22"/>
                <w:szCs w:val="22"/>
              </w:rPr>
              <w:t xml:space="preserve"> </w:t>
            </w:r>
          </w:p>
        </w:tc>
      </w:tr>
      <w:tr w:rsidR="00B0359F" w14:paraId="03B159C3"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F6D9D73" w14:textId="77777777" w:rsidR="00B0359F" w:rsidRPr="00027A00" w:rsidRDefault="00B0359F" w:rsidP="003516AA">
            <w:pPr>
              <w:pStyle w:val="ListParagraph"/>
              <w:spacing w:after="0" w:line="240" w:lineRule="auto"/>
              <w:ind w:left="0"/>
              <w:rPr>
                <w:rFonts w:asciiTheme="minorHAnsi" w:hAnsiTheme="minorHAnsi" w:cstheme="minorHAnsi"/>
                <w:b/>
                <w:color w:val="000000"/>
                <w:sz w:val="22"/>
                <w:szCs w:val="22"/>
              </w:rPr>
            </w:pPr>
          </w:p>
          <w:p w14:paraId="0CAFFC8A" w14:textId="28F41AD5" w:rsidR="002B6B42" w:rsidRDefault="00B03851" w:rsidP="005475D8">
            <w:pPr>
              <w:pStyle w:val="ListParagraph"/>
              <w:spacing w:before="240" w:after="120" w:line="240" w:lineRule="auto"/>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lang w:val="en-US"/>
              </w:rPr>
              <w:t>4</w:t>
            </w:r>
            <w:r w:rsidR="00D455A6" w:rsidRPr="00027A00">
              <w:rPr>
                <w:rFonts w:asciiTheme="minorHAnsi" w:hAnsiTheme="minorHAnsi" w:cstheme="minorHAnsi"/>
                <w:b/>
                <w:color w:val="000000"/>
                <w:sz w:val="22"/>
                <w:szCs w:val="22"/>
              </w:rPr>
              <w:t>. Papildomas sutarties įvykdymo užtikrinimas</w:t>
            </w:r>
          </w:p>
          <w:p w14:paraId="546A0E3F" w14:textId="23DEDF89" w:rsidR="00B0359F" w:rsidRPr="000B22FB" w:rsidRDefault="00B03851" w:rsidP="00CE1531">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00D455A6" w:rsidRPr="00027A00">
              <w:rPr>
                <w:rFonts w:asciiTheme="minorHAnsi" w:hAnsiTheme="minorHAnsi" w:cstheme="minorHAnsi"/>
                <w:color w:val="000000"/>
                <w:sz w:val="22"/>
                <w:szCs w:val="22"/>
              </w:rPr>
              <w:t>.1.</w:t>
            </w:r>
            <w:r w:rsidR="003516AA">
              <w:rPr>
                <w:rFonts w:asciiTheme="minorHAnsi" w:hAnsiTheme="minorHAnsi" w:cstheme="minorHAnsi"/>
                <w:color w:val="000000"/>
                <w:sz w:val="22"/>
                <w:szCs w:val="22"/>
              </w:rPr>
              <w:t xml:space="preserve"> Netaikoma.</w:t>
            </w:r>
          </w:p>
        </w:tc>
      </w:tr>
      <w:tr w:rsidR="00B0359F" w14:paraId="1A4DB95B"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DB45914" w14:textId="4739BFE1" w:rsidR="00B0359F" w:rsidRDefault="00B7499B" w:rsidP="00D33092">
            <w:pPr>
              <w:spacing w:before="240" w:after="120"/>
              <w:jc w:val="center"/>
              <w:rPr>
                <w:rFonts w:asciiTheme="minorHAnsi" w:hAnsiTheme="minorHAnsi" w:cstheme="minorHAnsi"/>
                <w:b/>
                <w:color w:val="000000"/>
                <w:sz w:val="22"/>
                <w:szCs w:val="22"/>
              </w:rPr>
            </w:pPr>
            <w:r w:rsidRPr="002D4E7D">
              <w:rPr>
                <w:rFonts w:asciiTheme="minorHAnsi" w:hAnsiTheme="minorHAnsi" w:cstheme="minorHAnsi"/>
                <w:b/>
                <w:color w:val="000000"/>
                <w:sz w:val="22"/>
                <w:szCs w:val="22"/>
              </w:rPr>
              <w:t>5</w:t>
            </w:r>
            <w:r w:rsidR="00AC7DD6">
              <w:rPr>
                <w:rFonts w:asciiTheme="minorHAnsi" w:hAnsiTheme="minorHAnsi" w:cstheme="minorHAnsi"/>
                <w:b/>
                <w:color w:val="000000"/>
                <w:sz w:val="22"/>
                <w:szCs w:val="22"/>
              </w:rPr>
              <w:t>. Garantiniai (P</w:t>
            </w:r>
            <w:r w:rsidR="00D455A6" w:rsidRPr="00027A00">
              <w:rPr>
                <w:rFonts w:asciiTheme="minorHAnsi" w:hAnsiTheme="minorHAnsi" w:cstheme="minorHAnsi"/>
                <w:b/>
                <w:color w:val="000000"/>
                <w:sz w:val="22"/>
                <w:szCs w:val="22"/>
              </w:rPr>
              <w:t>aslaugų trūkumų ištaisymo) įsipareigojimai</w:t>
            </w:r>
          </w:p>
          <w:p w14:paraId="24CBF0D7" w14:textId="4FCCA510" w:rsidR="00014BC1" w:rsidRPr="00783BC2"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.1. Paslaugų trūkumais laikomi jų neatitikimai Sutartyje, taip pat teisės aktuose nustatytų reikalavimų.</w:t>
            </w:r>
          </w:p>
          <w:p w14:paraId="3EE33475" w14:textId="062F17FE" w:rsidR="00014BC1" w:rsidRPr="00903188" w:rsidRDefault="00014BC1" w:rsidP="00014BC1">
            <w:pPr>
              <w:jc w:val="both"/>
              <w:rPr>
                <w:rFonts w:ascii="Calibri" w:hAnsi="Calibri" w:cs="Calibri"/>
                <w:color w:val="000000"/>
                <w:sz w:val="22"/>
                <w:szCs w:val="22"/>
              </w:rPr>
            </w:pPr>
            <w:r>
              <w:rPr>
                <w:rFonts w:ascii="Calibri" w:hAnsi="Calibri" w:cs="Calibri"/>
                <w:color w:val="000000"/>
                <w:sz w:val="22"/>
                <w:szCs w:val="22"/>
              </w:rPr>
              <w:t>5</w:t>
            </w:r>
            <w:r w:rsidRPr="00783BC2">
              <w:rPr>
                <w:rFonts w:ascii="Calibri" w:hAnsi="Calibri" w:cs="Calibri"/>
                <w:color w:val="000000"/>
                <w:sz w:val="22"/>
                <w:szCs w:val="22"/>
              </w:rPr>
              <w:t>.2.</w:t>
            </w:r>
            <w:r>
              <w:t xml:space="preserve"> </w:t>
            </w:r>
            <w:r w:rsidRPr="00903188">
              <w:rPr>
                <w:rFonts w:ascii="Calibri" w:hAnsi="Calibri" w:cs="Calibri"/>
                <w:color w:val="000000"/>
                <w:sz w:val="22"/>
                <w:szCs w:val="22"/>
              </w:rPr>
              <w:t>Pirkėjas turi raštu pranešti apie Paslaugų trūkumus Paslaugų teikėjui per 5 darbo dienas</w:t>
            </w:r>
            <w:r>
              <w:rPr>
                <w:rFonts w:ascii="Calibri" w:hAnsi="Calibri" w:cs="Calibri"/>
                <w:color w:val="000000"/>
                <w:sz w:val="22"/>
                <w:szCs w:val="22"/>
              </w:rPr>
              <w:t xml:space="preserve"> nuo sužinojimo apie trūkumus dienos</w:t>
            </w:r>
            <w:r w:rsidRPr="00903188">
              <w:rPr>
                <w:rFonts w:ascii="Calibri" w:hAnsi="Calibri" w:cs="Calibri"/>
                <w:color w:val="000000"/>
                <w:sz w:val="22"/>
                <w:szCs w:val="22"/>
              </w:rPr>
              <w:t>.</w:t>
            </w:r>
          </w:p>
          <w:p w14:paraId="49F6C0C2" w14:textId="4F3849A2" w:rsidR="00B0359F" w:rsidRPr="00B03851" w:rsidRDefault="00014BC1" w:rsidP="00014BC1">
            <w:pPr>
              <w:spacing w:after="80"/>
              <w:jc w:val="both"/>
              <w:rPr>
                <w:rFonts w:asciiTheme="minorHAnsi" w:hAnsiTheme="minorHAnsi"/>
                <w:bCs/>
                <w:sz w:val="22"/>
                <w:szCs w:val="22"/>
              </w:rPr>
            </w:pPr>
            <w:r>
              <w:rPr>
                <w:rFonts w:ascii="Calibri" w:hAnsi="Calibri" w:cs="Calibri"/>
                <w:color w:val="000000"/>
                <w:sz w:val="22"/>
                <w:szCs w:val="22"/>
              </w:rPr>
              <w:t>5</w:t>
            </w:r>
            <w:r w:rsidRPr="00903188">
              <w:rPr>
                <w:rFonts w:ascii="Calibri" w:hAnsi="Calibri" w:cs="Calibri"/>
                <w:color w:val="000000"/>
                <w:sz w:val="22"/>
                <w:szCs w:val="22"/>
              </w:rPr>
              <w:t xml:space="preserve">.3. Pirkėjas, atsižvelgdamas į trūkumų pobūdį, kiekį ir sudėtingumą, Paslaugų teikėjui raštu nurodo  protingą terminą </w:t>
            </w:r>
            <w:r>
              <w:rPr>
                <w:rFonts w:ascii="Calibri" w:hAnsi="Calibri" w:cs="Calibri"/>
                <w:color w:val="000000"/>
                <w:sz w:val="22"/>
                <w:szCs w:val="22"/>
              </w:rPr>
              <w:t>ištaisyti</w:t>
            </w:r>
            <w:r w:rsidRPr="00903188">
              <w:rPr>
                <w:rFonts w:ascii="Calibri" w:hAnsi="Calibri" w:cs="Calibri"/>
                <w:color w:val="000000"/>
                <w:sz w:val="22"/>
                <w:szCs w:val="22"/>
              </w:rPr>
              <w:t xml:space="preserve"> Paslaugų trūkumus/neatitikimus</w:t>
            </w:r>
            <w:r>
              <w:rPr>
                <w:rFonts w:ascii="Calibri" w:hAnsi="Calibri" w:cs="Calibri"/>
                <w:color w:val="000000"/>
                <w:sz w:val="22"/>
                <w:szCs w:val="22"/>
              </w:rPr>
              <w:t xml:space="preserve"> (jei tai pagal paslaugų teikimo pobūdį yra galima)</w:t>
            </w:r>
            <w:r w:rsidRPr="00903188">
              <w:rPr>
                <w:rFonts w:ascii="Calibri" w:hAnsi="Calibri" w:cs="Calibri"/>
                <w:color w:val="000000"/>
                <w:sz w:val="22"/>
                <w:szCs w:val="22"/>
              </w:rPr>
              <w:t xml:space="preserve"> bei kompensuoti Pirkėjo patirtus tiesioginius nuostolius (jeigu tokių buvo).</w:t>
            </w:r>
          </w:p>
        </w:tc>
      </w:tr>
      <w:tr w:rsidR="00B0359F" w14:paraId="72A07D84" w14:textId="77777777" w:rsidTr="00E32CDC">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539E72" w14:textId="4A408949" w:rsidR="00B0359F" w:rsidRDefault="00B7499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6</w:t>
            </w:r>
            <w:r w:rsidR="004429BA">
              <w:rPr>
                <w:rFonts w:asciiTheme="minorHAnsi" w:hAnsiTheme="minorHAnsi" w:cstheme="minorHAnsi"/>
                <w:b/>
                <w:color w:val="000000"/>
                <w:sz w:val="22"/>
                <w:szCs w:val="22"/>
              </w:rPr>
              <w:t>. S</w:t>
            </w:r>
            <w:r>
              <w:rPr>
                <w:rFonts w:asciiTheme="minorHAnsi" w:hAnsiTheme="minorHAnsi" w:cstheme="minorHAnsi"/>
                <w:b/>
                <w:color w:val="000000"/>
                <w:sz w:val="22"/>
                <w:szCs w:val="22"/>
              </w:rPr>
              <w:t>ubteikėjai,</w:t>
            </w:r>
            <w:r w:rsidR="00AC7DD6">
              <w:rPr>
                <w:rFonts w:asciiTheme="minorHAnsi" w:hAnsiTheme="minorHAnsi" w:cstheme="minorHAnsi"/>
                <w:b/>
                <w:color w:val="000000"/>
                <w:sz w:val="22"/>
                <w:szCs w:val="22"/>
              </w:rPr>
              <w:t xml:space="preserve"> jų keitimo tvark</w:t>
            </w:r>
            <w:r>
              <w:rPr>
                <w:rFonts w:asciiTheme="minorHAnsi" w:hAnsiTheme="minorHAnsi" w:cstheme="minorHAnsi"/>
                <w:b/>
                <w:color w:val="000000"/>
                <w:sz w:val="22"/>
                <w:szCs w:val="22"/>
              </w:rPr>
              <w:t>a</w:t>
            </w:r>
          </w:p>
          <w:p w14:paraId="27653175" w14:textId="4AB0B3B8" w:rsidR="003950A6" w:rsidRPr="00462D87" w:rsidRDefault="00B7499B" w:rsidP="004429BA">
            <w:pPr>
              <w:spacing w:after="80"/>
              <w:jc w:val="both"/>
              <w:rPr>
                <w:rFonts w:asciiTheme="minorHAnsi" w:hAnsiTheme="minorHAnsi" w:cstheme="minorHAnsi"/>
                <w:color w:val="000000"/>
                <w:sz w:val="22"/>
                <w:szCs w:val="22"/>
              </w:rPr>
            </w:pPr>
            <w:r w:rsidRPr="00CE1531">
              <w:rPr>
                <w:rFonts w:asciiTheme="minorHAnsi" w:hAnsiTheme="minorHAnsi" w:cstheme="minorHAnsi"/>
                <w:color w:val="000000"/>
                <w:sz w:val="22"/>
                <w:szCs w:val="22"/>
              </w:rPr>
              <w:t>6.1</w:t>
            </w:r>
            <w:r w:rsidR="003950A6" w:rsidRPr="00CE1531">
              <w:rPr>
                <w:rFonts w:asciiTheme="minorHAnsi" w:hAnsiTheme="minorHAnsi" w:cstheme="minorHAnsi"/>
                <w:color w:val="000000"/>
                <w:sz w:val="22"/>
                <w:szCs w:val="22"/>
              </w:rPr>
              <w:t xml:space="preserve">. </w:t>
            </w:r>
            <w:r w:rsidR="007A390D" w:rsidRPr="007A390D">
              <w:rPr>
                <w:rFonts w:asciiTheme="minorHAnsi" w:hAnsiTheme="minorHAnsi" w:cstheme="minorHAnsi"/>
                <w:sz w:val="22"/>
                <w:szCs w:val="22"/>
              </w:rPr>
              <w:t xml:space="preserve">Sutarties vykdymo metu bus pasitelkiami subtiekėjai: </w:t>
            </w:r>
            <w:r w:rsidR="009066BC">
              <w:rPr>
                <w:rFonts w:asciiTheme="minorHAnsi" w:hAnsiTheme="minorHAnsi" w:cstheme="minorHAnsi"/>
                <w:sz w:val="22"/>
                <w:szCs w:val="22"/>
              </w:rPr>
              <w:t>nenumatoma.</w:t>
            </w:r>
          </w:p>
          <w:p w14:paraId="6311311B" w14:textId="77777777" w:rsidR="00462D87" w:rsidRPr="00462D87" w:rsidRDefault="00B7499B" w:rsidP="00B7499B">
            <w:pPr>
              <w:spacing w:after="80"/>
              <w:jc w:val="both"/>
              <w:rPr>
                <w:rFonts w:asciiTheme="minorHAnsi" w:hAnsiTheme="minorHAnsi" w:cstheme="minorHAnsi"/>
                <w:sz w:val="22"/>
                <w:szCs w:val="22"/>
              </w:rPr>
            </w:pPr>
            <w:r w:rsidRPr="00462D87">
              <w:rPr>
                <w:rFonts w:asciiTheme="minorHAnsi" w:hAnsiTheme="minorHAnsi" w:cstheme="minorHAnsi"/>
                <w:color w:val="000000"/>
                <w:sz w:val="22"/>
                <w:szCs w:val="22"/>
              </w:rPr>
              <w:t>6.2</w:t>
            </w:r>
            <w:r w:rsidR="003950A6" w:rsidRPr="00462D87">
              <w:rPr>
                <w:rFonts w:asciiTheme="minorHAnsi" w:hAnsiTheme="minorHAnsi" w:cstheme="minorHAnsi"/>
                <w:color w:val="000000"/>
                <w:sz w:val="22"/>
                <w:szCs w:val="22"/>
              </w:rPr>
              <w:t xml:space="preserve">. </w:t>
            </w:r>
            <w:r w:rsidRPr="00462D87">
              <w:rPr>
                <w:rFonts w:asciiTheme="minorHAnsi" w:hAnsiTheme="minorHAnsi" w:cstheme="minorHAnsi"/>
                <w:color w:val="000000"/>
                <w:sz w:val="22"/>
                <w:szCs w:val="22"/>
              </w:rPr>
              <w:t>Sutarties vykdym</w:t>
            </w:r>
            <w:r w:rsidR="00365710" w:rsidRPr="00462D87">
              <w:rPr>
                <w:rFonts w:asciiTheme="minorHAnsi" w:hAnsiTheme="minorHAnsi" w:cstheme="minorHAnsi"/>
                <w:color w:val="000000"/>
                <w:sz w:val="22"/>
                <w:szCs w:val="22"/>
              </w:rPr>
              <w:t>o metu leidžiama pakeisti subtei</w:t>
            </w:r>
            <w:r w:rsidRPr="00462D87">
              <w:rPr>
                <w:rFonts w:asciiTheme="minorHAnsi" w:hAnsiTheme="minorHAnsi" w:cstheme="minorHAnsi"/>
                <w:color w:val="000000"/>
                <w:sz w:val="22"/>
                <w:szCs w:val="22"/>
              </w:rPr>
              <w:t>kėją tik gavus Pirkėjo pritarimą raštu.</w:t>
            </w:r>
            <w:r w:rsidR="00462D87" w:rsidRPr="00462D87">
              <w:rPr>
                <w:rFonts w:asciiTheme="minorHAnsi" w:hAnsiTheme="minorHAnsi" w:cstheme="minorHAnsi"/>
                <w:sz w:val="22"/>
                <w:szCs w:val="22"/>
              </w:rPr>
              <w:t xml:space="preserve"> </w:t>
            </w:r>
          </w:p>
          <w:p w14:paraId="00C3CD1D" w14:textId="5372CFAE" w:rsidR="00326939" w:rsidRPr="00027A00" w:rsidRDefault="00462D87" w:rsidP="00B7499B">
            <w:pPr>
              <w:spacing w:after="80"/>
              <w:jc w:val="both"/>
              <w:rPr>
                <w:rFonts w:asciiTheme="minorHAnsi" w:hAnsiTheme="minorHAnsi" w:cstheme="minorHAnsi"/>
                <w:color w:val="000000"/>
                <w:sz w:val="22"/>
                <w:szCs w:val="22"/>
              </w:rPr>
            </w:pPr>
            <w:r w:rsidRPr="002D4E7D">
              <w:rPr>
                <w:rFonts w:asciiTheme="minorHAnsi" w:hAnsiTheme="minorHAnsi" w:cstheme="minorHAnsi"/>
                <w:sz w:val="22"/>
                <w:szCs w:val="22"/>
              </w:rPr>
              <w:t xml:space="preserve">6.3. </w:t>
            </w:r>
            <w:r w:rsidRPr="00462D87">
              <w:rPr>
                <w:rFonts w:asciiTheme="minorHAnsi" w:hAnsiTheme="minorHAnsi" w:cstheme="minorHAnsi"/>
                <w:color w:val="000000"/>
                <w:sz w:val="22"/>
                <w:szCs w:val="22"/>
              </w:rPr>
              <w:t xml:space="preserve">Subteikėjo pasitelkimas nekeičia Paslaugų teikėjo atsakomybės </w:t>
            </w:r>
            <w:r w:rsidR="009066BC">
              <w:rPr>
                <w:rFonts w:asciiTheme="minorHAnsi" w:hAnsiTheme="minorHAnsi" w:cstheme="minorHAnsi"/>
                <w:color w:val="000000"/>
                <w:sz w:val="22"/>
                <w:szCs w:val="22"/>
              </w:rPr>
              <w:t>už</w:t>
            </w:r>
            <w:r w:rsidRPr="00462D87">
              <w:rPr>
                <w:rFonts w:asciiTheme="minorHAnsi" w:hAnsiTheme="minorHAnsi" w:cstheme="minorHAnsi"/>
                <w:color w:val="000000"/>
                <w:sz w:val="22"/>
                <w:szCs w:val="22"/>
              </w:rPr>
              <w:t xml:space="preserve"> Sutarties vykdym</w:t>
            </w:r>
            <w:r w:rsidR="009066BC">
              <w:rPr>
                <w:rFonts w:asciiTheme="minorHAnsi" w:hAnsiTheme="minorHAnsi" w:cstheme="minorHAnsi"/>
                <w:color w:val="000000"/>
                <w:sz w:val="22"/>
                <w:szCs w:val="22"/>
              </w:rPr>
              <w:t>ą</w:t>
            </w:r>
            <w:r w:rsidRPr="00462D87">
              <w:rPr>
                <w:rFonts w:asciiTheme="minorHAnsi" w:hAnsiTheme="minorHAnsi" w:cstheme="minorHAnsi"/>
                <w:color w:val="000000"/>
                <w:sz w:val="22"/>
                <w:szCs w:val="22"/>
              </w:rPr>
              <w:t>.</w:t>
            </w:r>
          </w:p>
        </w:tc>
      </w:tr>
      <w:tr w:rsidR="00B0359F" w14:paraId="49595D67"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0CBE1B5" w14:textId="7A514C21" w:rsidR="00B0359F" w:rsidRDefault="0088461E"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7</w:t>
            </w:r>
            <w:r w:rsidR="00D455A6" w:rsidRPr="00027A00">
              <w:rPr>
                <w:rFonts w:asciiTheme="minorHAnsi" w:hAnsiTheme="minorHAnsi" w:cstheme="minorHAnsi"/>
                <w:b/>
                <w:color w:val="000000"/>
                <w:sz w:val="22"/>
                <w:szCs w:val="22"/>
              </w:rPr>
              <w:t>. Šalių atsakomybė, netesybos</w:t>
            </w:r>
          </w:p>
          <w:p w14:paraId="0928CFA1" w14:textId="1916A34D" w:rsidR="003C1758" w:rsidRPr="008B637F" w:rsidRDefault="0088461E" w:rsidP="003C1758">
            <w:pPr>
              <w:pStyle w:val="NormalWeb"/>
              <w:spacing w:before="0" w:beforeAutospacing="0" w:after="0" w:afterAutospacing="0"/>
              <w:jc w:val="both"/>
              <w:rPr>
                <w:rFonts w:asciiTheme="minorHAnsi" w:hAnsiTheme="minorHAnsi" w:cstheme="minorHAnsi"/>
                <w:sz w:val="22"/>
                <w:szCs w:val="22"/>
                <w:lang w:val="lt-LT"/>
              </w:rPr>
            </w:pPr>
            <w:r w:rsidRPr="00BB25D4">
              <w:rPr>
                <w:rFonts w:asciiTheme="minorHAnsi" w:hAnsiTheme="minorHAnsi" w:cstheme="minorHAnsi"/>
                <w:color w:val="000000"/>
                <w:sz w:val="22"/>
                <w:szCs w:val="22"/>
                <w:lang w:val="lt-LT"/>
              </w:rPr>
              <w:t>7</w:t>
            </w:r>
            <w:r w:rsidR="00D455A6" w:rsidRPr="00BB25D4">
              <w:rPr>
                <w:rFonts w:asciiTheme="minorHAnsi" w:hAnsiTheme="minorHAnsi" w:cstheme="minorHAnsi"/>
                <w:color w:val="000000"/>
                <w:sz w:val="22"/>
                <w:szCs w:val="22"/>
                <w:lang w:val="lt-LT"/>
              </w:rPr>
              <w:t>.1.</w:t>
            </w:r>
            <w:r w:rsidR="00404EBC">
              <w:rPr>
                <w:rFonts w:asciiTheme="minorHAnsi" w:hAnsiTheme="minorHAnsi" w:cstheme="minorHAnsi"/>
                <w:color w:val="000000"/>
                <w:sz w:val="22"/>
                <w:szCs w:val="22"/>
                <w:lang w:val="lt-LT"/>
              </w:rPr>
              <w:t xml:space="preserve"> Nurodoma </w:t>
            </w:r>
            <w:r w:rsidR="00404EBC" w:rsidRPr="00404EBC">
              <w:rPr>
                <w:rFonts w:asciiTheme="minorHAnsi" w:hAnsiTheme="minorHAnsi" w:cstheme="minorHAnsi"/>
                <w:color w:val="000000"/>
                <w:sz w:val="22"/>
                <w:szCs w:val="22"/>
                <w:lang w:val="lt-LT"/>
              </w:rPr>
              <w:t>Sutarties BS dalyje (V skyrius)</w:t>
            </w:r>
            <w:r w:rsidR="003C1758" w:rsidRPr="008B637F">
              <w:rPr>
                <w:rFonts w:asciiTheme="minorHAnsi" w:hAnsiTheme="minorHAnsi" w:cstheme="minorHAnsi"/>
                <w:sz w:val="22"/>
                <w:szCs w:val="22"/>
                <w:lang w:val="lt-LT"/>
              </w:rPr>
              <w:t xml:space="preserve">.  </w:t>
            </w:r>
          </w:p>
          <w:p w14:paraId="08088169" w14:textId="694835CB" w:rsidR="00B0359F" w:rsidRPr="00BB25D4" w:rsidRDefault="003C1758" w:rsidP="003C1758">
            <w:pPr>
              <w:pStyle w:val="NormalWeb"/>
              <w:spacing w:before="0" w:beforeAutospacing="0" w:after="0" w:afterAutospacing="0"/>
              <w:jc w:val="both"/>
              <w:rPr>
                <w:rFonts w:asciiTheme="minorHAnsi" w:hAnsiTheme="minorHAnsi" w:cstheme="minorHAnsi"/>
                <w:color w:val="000000"/>
                <w:sz w:val="22"/>
                <w:szCs w:val="22"/>
                <w:lang w:val="lt-LT"/>
              </w:rPr>
            </w:pPr>
            <w:r>
              <w:rPr>
                <w:rFonts w:asciiTheme="minorHAnsi" w:hAnsiTheme="minorHAnsi" w:cstheme="minorHAnsi"/>
                <w:sz w:val="22"/>
                <w:szCs w:val="22"/>
                <w:lang w:val="lt-LT"/>
              </w:rPr>
              <w:lastRenderedPageBreak/>
              <w:t>7.3.</w:t>
            </w:r>
            <w:r w:rsidRPr="008B637F">
              <w:rPr>
                <w:rFonts w:asciiTheme="minorHAnsi" w:hAnsiTheme="minorHAnsi" w:cstheme="minorHAnsi"/>
                <w:sz w:val="22"/>
                <w:szCs w:val="22"/>
                <w:lang w:val="lt-LT"/>
              </w:rPr>
              <w:t xml:space="preserve"> </w:t>
            </w:r>
            <w:bookmarkStart w:id="2" w:name="_Hlk127172074"/>
            <w:r w:rsidRPr="008B637F">
              <w:rPr>
                <w:rFonts w:asciiTheme="minorHAnsi" w:hAnsiTheme="minorHAnsi" w:cstheme="minorHAnsi"/>
                <w:sz w:val="22"/>
                <w:szCs w:val="22"/>
                <w:lang w:val="lt-LT"/>
              </w:rPr>
              <w:t xml:space="preserve">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nuostolių atlyginimo, kurių netesybos nepadengia. </w:t>
            </w:r>
            <w:bookmarkEnd w:id="2"/>
          </w:p>
        </w:tc>
      </w:tr>
      <w:tr w:rsidR="00B0359F" w14:paraId="0F9C41DF"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DC0C03A" w14:textId="609D5299" w:rsidR="00B0359F" w:rsidRDefault="00A203BB"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8</w:t>
            </w:r>
            <w:r w:rsidR="00D455A6" w:rsidRPr="00027A00">
              <w:rPr>
                <w:rFonts w:asciiTheme="minorHAnsi" w:hAnsiTheme="minorHAnsi" w:cstheme="minorHAnsi"/>
                <w:b/>
                <w:color w:val="000000"/>
                <w:sz w:val="22"/>
                <w:szCs w:val="22"/>
              </w:rPr>
              <w:t>. Sutarties nutraukimo sąlygos</w:t>
            </w:r>
          </w:p>
          <w:p w14:paraId="202C431C" w14:textId="5B392069" w:rsidR="00A203BB" w:rsidRDefault="00A203BB"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.1. Sutartis gali būti nutraukta rašytiniu Šalių susitarimu.</w:t>
            </w:r>
          </w:p>
          <w:p w14:paraId="25D93340" w14:textId="4AEF46E6"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 Pirkėjas turi teisę vienašališkai nutraukti Sutartį, raštu įspėjęs Paslaug</w:t>
            </w:r>
            <w:r w:rsidR="005701DE">
              <w:rPr>
                <w:rFonts w:asciiTheme="minorHAnsi" w:hAnsiTheme="minorHAnsi" w:cstheme="minorHAnsi"/>
                <w:color w:val="000000"/>
                <w:sz w:val="22"/>
                <w:szCs w:val="22"/>
              </w:rPr>
              <w:t>ų</w:t>
            </w:r>
            <w:r w:rsidR="00CF2558">
              <w:rPr>
                <w:rFonts w:asciiTheme="minorHAnsi" w:hAnsiTheme="minorHAnsi" w:cstheme="minorHAnsi"/>
                <w:color w:val="000000"/>
                <w:sz w:val="22"/>
                <w:szCs w:val="22"/>
              </w:rPr>
              <w:t xml:space="preserve"> teikėją ne vėliau kaip prieš </w:t>
            </w:r>
            <w:r w:rsidR="003C1758" w:rsidRPr="00BB25D4">
              <w:rPr>
                <w:rFonts w:asciiTheme="minorHAnsi" w:hAnsiTheme="minorHAnsi" w:cstheme="minorHAnsi"/>
                <w:color w:val="000000"/>
                <w:sz w:val="22"/>
                <w:szCs w:val="22"/>
              </w:rPr>
              <w:t>3</w:t>
            </w:r>
            <w:r>
              <w:rPr>
                <w:rFonts w:asciiTheme="minorHAnsi" w:hAnsiTheme="minorHAnsi" w:cstheme="minorHAnsi"/>
                <w:color w:val="000000"/>
                <w:sz w:val="22"/>
                <w:szCs w:val="22"/>
              </w:rPr>
              <w:t>0</w:t>
            </w:r>
            <w:r w:rsidR="0086067A">
              <w:rPr>
                <w:rFonts w:asciiTheme="minorHAnsi" w:hAnsiTheme="minorHAnsi" w:cstheme="minorHAnsi"/>
                <w:color w:val="000000"/>
                <w:sz w:val="22"/>
                <w:szCs w:val="22"/>
              </w:rPr>
              <w:t> </w:t>
            </w:r>
            <w:r w:rsidR="00A203BB">
              <w:rPr>
                <w:rFonts w:asciiTheme="minorHAnsi" w:hAnsiTheme="minorHAnsi" w:cstheme="minorHAnsi"/>
                <w:color w:val="000000"/>
                <w:sz w:val="22"/>
                <w:szCs w:val="22"/>
              </w:rPr>
              <w:t xml:space="preserve">kalendorinių </w:t>
            </w:r>
            <w:r w:rsidR="005701DE">
              <w:rPr>
                <w:rFonts w:asciiTheme="minorHAnsi" w:hAnsiTheme="minorHAnsi" w:cstheme="minorHAnsi"/>
                <w:color w:val="000000"/>
                <w:sz w:val="22"/>
                <w:szCs w:val="22"/>
              </w:rPr>
              <w:t>dienų</w:t>
            </w:r>
            <w:r w:rsidR="00D455A6" w:rsidRPr="00027A00">
              <w:rPr>
                <w:rFonts w:asciiTheme="minorHAnsi" w:hAnsiTheme="minorHAnsi" w:cstheme="minorHAnsi"/>
                <w:color w:val="000000"/>
                <w:sz w:val="22"/>
                <w:szCs w:val="22"/>
              </w:rPr>
              <w:t>, šiais atvejais:</w:t>
            </w:r>
          </w:p>
          <w:p w14:paraId="188FD660" w14:textId="0EBF9B21"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.2.1. Paslaugų teikėjas per pagrįstai nustatytą laikotarpį neįvykdo Pirkėjo nurodymo ištaisyti netinkamai vykdomus sutartinius įsipareigojimus;</w:t>
            </w:r>
          </w:p>
          <w:p w14:paraId="611FD639" w14:textId="4267798D" w:rsidR="00B0359F" w:rsidRPr="00027A00" w:rsidRDefault="004737BA" w:rsidP="00027A00">
            <w:pPr>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.2.2. Paslaugų teikėjui inicijuojama bankroto, restruktūrizavimo arba likvidavimo procedūra, arba jis sustabdo ūkinę veiklą;</w:t>
            </w:r>
          </w:p>
          <w:p w14:paraId="1D6A2F23" w14:textId="617C3A97" w:rsidR="00B0359F" w:rsidRDefault="004737BA"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 xml:space="preserve">.2.3. </w:t>
            </w:r>
            <w:r w:rsidRPr="004737BA">
              <w:rPr>
                <w:rFonts w:asciiTheme="minorHAnsi" w:hAnsiTheme="minorHAnsi" w:cstheme="minorHAnsi"/>
                <w:color w:val="000000"/>
                <w:sz w:val="22"/>
                <w:szCs w:val="22"/>
              </w:rPr>
              <w:t>dėl kitų VPĮ ir (ar) Pirkėjo Antikorupcijos politikos apraše ir Veiklos partnerių etikos kodekse nurodytų priežasčių</w:t>
            </w:r>
            <w:r w:rsidR="00D455A6" w:rsidRPr="00027A00">
              <w:rPr>
                <w:rFonts w:asciiTheme="minorHAnsi" w:hAnsiTheme="minorHAnsi" w:cstheme="minorHAnsi"/>
                <w:color w:val="000000"/>
                <w:sz w:val="22"/>
                <w:szCs w:val="22"/>
              </w:rPr>
              <w:t>.</w:t>
            </w:r>
          </w:p>
          <w:p w14:paraId="0D9F10CF" w14:textId="47A24838" w:rsidR="00B0359F" w:rsidRPr="00027A00" w:rsidRDefault="00355E3A" w:rsidP="0038049F">
            <w:pPr>
              <w:spacing w:after="80"/>
              <w:jc w:val="both"/>
              <w:rPr>
                <w:rFonts w:asciiTheme="minorHAnsi" w:hAnsiTheme="minorHAnsi" w:cstheme="minorHAnsi"/>
                <w:color w:val="000000"/>
                <w:sz w:val="22"/>
                <w:szCs w:val="22"/>
              </w:rPr>
            </w:pPr>
            <w:r>
              <w:rPr>
                <w:rFonts w:asciiTheme="minorHAnsi" w:hAnsiTheme="minorHAnsi" w:cstheme="minorHAnsi"/>
                <w:sz w:val="22"/>
                <w:szCs w:val="22"/>
                <w:lang w:val="en-US"/>
              </w:rPr>
              <w:t xml:space="preserve">8.3. </w:t>
            </w:r>
            <w:r w:rsidR="004737BA">
              <w:rPr>
                <w:rFonts w:asciiTheme="minorHAnsi" w:hAnsiTheme="minorHAnsi" w:cstheme="minorHAnsi"/>
                <w:sz w:val="22"/>
                <w:szCs w:val="22"/>
              </w:rPr>
              <w:t>Sutarties 8.2.1 ir 8.2.3</w:t>
            </w:r>
            <w:r w:rsidR="004737BA" w:rsidRPr="00514303">
              <w:rPr>
                <w:rFonts w:asciiTheme="minorHAnsi" w:hAnsiTheme="minorHAnsi" w:cstheme="minorHAnsi"/>
                <w:sz w:val="22"/>
                <w:szCs w:val="22"/>
              </w:rPr>
              <w:t xml:space="preserve"> punktuose nurodyti pažeidimai laikytini esminiais Suta</w:t>
            </w:r>
            <w:r w:rsidR="004737BA">
              <w:rPr>
                <w:rFonts w:asciiTheme="minorHAnsi" w:hAnsiTheme="minorHAnsi" w:cstheme="minorHAnsi"/>
                <w:sz w:val="22"/>
                <w:szCs w:val="22"/>
              </w:rPr>
              <w:t>rties pažeidimais. Jeigu Pirkėjas</w:t>
            </w:r>
            <w:r w:rsidR="004737BA" w:rsidRPr="00514303">
              <w:rPr>
                <w:rFonts w:asciiTheme="minorHAnsi" w:hAnsiTheme="minorHAnsi" w:cstheme="minorHAnsi"/>
                <w:sz w:val="22"/>
                <w:szCs w:val="22"/>
              </w:rPr>
              <w:t xml:space="preserve"> vienašališkai nutraukia Sutartį dėl </w:t>
            </w:r>
            <w:r w:rsidR="004737BA" w:rsidRPr="004737BA">
              <w:rPr>
                <w:rFonts w:asciiTheme="minorHAnsi" w:hAnsiTheme="minorHAnsi" w:cstheme="minorHAnsi"/>
                <w:sz w:val="22"/>
                <w:szCs w:val="22"/>
              </w:rPr>
              <w:t>8.2.1 ir</w:t>
            </w:r>
            <w:r w:rsidR="00CE1531">
              <w:rPr>
                <w:rFonts w:asciiTheme="minorHAnsi" w:hAnsiTheme="minorHAnsi" w:cstheme="minorHAnsi"/>
                <w:sz w:val="22"/>
                <w:szCs w:val="22"/>
              </w:rPr>
              <w:t xml:space="preserve"> (</w:t>
            </w:r>
            <w:r w:rsidR="004737BA">
              <w:rPr>
                <w:rFonts w:asciiTheme="minorHAnsi" w:hAnsiTheme="minorHAnsi" w:cstheme="minorHAnsi"/>
                <w:sz w:val="22"/>
                <w:szCs w:val="22"/>
              </w:rPr>
              <w:t>ar</w:t>
            </w:r>
            <w:r w:rsidR="00CE1531">
              <w:rPr>
                <w:rFonts w:asciiTheme="minorHAnsi" w:hAnsiTheme="minorHAnsi" w:cstheme="minorHAnsi"/>
                <w:sz w:val="22"/>
                <w:szCs w:val="22"/>
              </w:rPr>
              <w:t>)</w:t>
            </w:r>
            <w:r w:rsidR="004737BA" w:rsidRPr="004737BA">
              <w:rPr>
                <w:rFonts w:asciiTheme="minorHAnsi" w:hAnsiTheme="minorHAnsi" w:cstheme="minorHAnsi"/>
                <w:sz w:val="22"/>
                <w:szCs w:val="22"/>
              </w:rPr>
              <w:t xml:space="preserve"> 8.2.3</w:t>
            </w:r>
            <w:r w:rsidR="004737BA" w:rsidRPr="00514303">
              <w:rPr>
                <w:rFonts w:asciiTheme="minorHAnsi" w:hAnsiTheme="minorHAnsi" w:cstheme="minorHAnsi"/>
                <w:sz w:val="22"/>
                <w:szCs w:val="22"/>
              </w:rPr>
              <w:t xml:space="preserve"> punktuose nurodytų priežasčių arba, jei Paslaugų teikėjas ne dėl </w:t>
            </w:r>
            <w:r w:rsidR="00CE1531">
              <w:rPr>
                <w:rFonts w:asciiTheme="minorHAnsi" w:hAnsiTheme="minorHAnsi" w:cstheme="minorHAnsi"/>
                <w:sz w:val="22"/>
                <w:szCs w:val="22"/>
              </w:rPr>
              <w:t xml:space="preserve">Pirkėjo </w:t>
            </w:r>
            <w:r w:rsidR="004737BA" w:rsidRPr="00514303">
              <w:rPr>
                <w:rFonts w:asciiTheme="minorHAnsi" w:hAnsiTheme="minorHAnsi" w:cstheme="minorHAnsi"/>
                <w:sz w:val="22"/>
                <w:szCs w:val="22"/>
              </w:rPr>
              <w:t>kaltės, nesant svarbių priežasčių, vienašališkai nutraukia Sutartį, Paslaugų teikėjas privalo sumok</w:t>
            </w:r>
            <w:r w:rsidR="004737BA">
              <w:rPr>
                <w:rFonts w:asciiTheme="minorHAnsi" w:hAnsiTheme="minorHAnsi" w:cstheme="minorHAnsi"/>
                <w:sz w:val="22"/>
                <w:szCs w:val="22"/>
              </w:rPr>
              <w:t>ėti Pirkė</w:t>
            </w:r>
            <w:r w:rsidR="004737BA" w:rsidRPr="00514303">
              <w:rPr>
                <w:rFonts w:asciiTheme="minorHAnsi" w:hAnsiTheme="minorHAnsi" w:cstheme="minorHAnsi"/>
                <w:sz w:val="22"/>
                <w:szCs w:val="22"/>
              </w:rPr>
              <w:t>jui 10 proc. nuo Sutarties kainos, neįskaitant PVM, dydžio baudą ir atlyginti jo patirtus tiesioginius nuostolius</w:t>
            </w:r>
            <w:r w:rsidR="004737BA">
              <w:rPr>
                <w:rFonts w:asciiTheme="minorHAnsi" w:hAnsiTheme="minorHAnsi" w:cstheme="minorHAnsi"/>
                <w:sz w:val="22"/>
                <w:szCs w:val="22"/>
              </w:rPr>
              <w:t>.</w:t>
            </w:r>
            <w:r w:rsidR="00D455A6" w:rsidRPr="00027A00">
              <w:rPr>
                <w:rFonts w:asciiTheme="minorHAnsi" w:hAnsiTheme="minorHAnsi" w:cstheme="minorHAnsi"/>
                <w:color w:val="000000"/>
                <w:sz w:val="22"/>
                <w:szCs w:val="22"/>
              </w:rPr>
              <w:t xml:space="preserve"> </w:t>
            </w:r>
          </w:p>
          <w:p w14:paraId="1440A8E6" w14:textId="076E8DFF" w:rsidR="00B0359F" w:rsidRPr="00027A00" w:rsidRDefault="00355E3A" w:rsidP="004737BA">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00D455A6" w:rsidRPr="00027A00">
              <w:rPr>
                <w:rFonts w:asciiTheme="minorHAnsi" w:hAnsiTheme="minorHAnsi" w:cstheme="minorHAnsi"/>
                <w:color w:val="000000"/>
                <w:sz w:val="22"/>
                <w:szCs w:val="22"/>
              </w:rPr>
              <w:t>.4. Paslaugų teikėjas turi teisę vienašališkai nutraukti Sutartį, raštu įspėjęs Pirkėją n</w:t>
            </w:r>
            <w:r w:rsidR="00876423">
              <w:rPr>
                <w:rFonts w:asciiTheme="minorHAnsi" w:hAnsiTheme="minorHAnsi" w:cstheme="minorHAnsi"/>
                <w:color w:val="000000"/>
                <w:sz w:val="22"/>
                <w:szCs w:val="22"/>
              </w:rPr>
              <w:t xml:space="preserve">e vėliau kaip prieš </w:t>
            </w:r>
            <w:r w:rsidR="00876423" w:rsidRPr="002D4E7D">
              <w:rPr>
                <w:rFonts w:asciiTheme="minorHAnsi" w:hAnsiTheme="minorHAnsi" w:cstheme="minorHAnsi"/>
                <w:color w:val="000000"/>
                <w:sz w:val="22"/>
                <w:szCs w:val="22"/>
              </w:rPr>
              <w:t>10</w:t>
            </w:r>
            <w:r w:rsidR="00876423">
              <w:rPr>
                <w:rFonts w:asciiTheme="minorHAnsi" w:hAnsiTheme="minorHAnsi" w:cstheme="minorHAnsi"/>
                <w:color w:val="000000"/>
                <w:sz w:val="22"/>
                <w:szCs w:val="22"/>
              </w:rPr>
              <w:t xml:space="preserve"> dienų</w:t>
            </w:r>
            <w:r w:rsidR="00D455A6" w:rsidRPr="00027A00">
              <w:rPr>
                <w:rFonts w:asciiTheme="minorHAnsi" w:hAnsiTheme="minorHAnsi" w:cstheme="minorHAnsi"/>
                <w:color w:val="000000"/>
                <w:sz w:val="22"/>
                <w:szCs w:val="22"/>
              </w:rPr>
              <w:t xml:space="preserve">, jeigu Pirkėjas </w:t>
            </w:r>
            <w:r w:rsidR="00D455A6" w:rsidRPr="00027A00">
              <w:rPr>
                <w:rFonts w:asciiTheme="minorHAnsi" w:hAnsiTheme="minorHAnsi" w:cstheme="minorHAnsi"/>
                <w:sz w:val="22"/>
                <w:szCs w:val="22"/>
              </w:rPr>
              <w:t>vėluoja atlikti mokėjimą ilgiau kaip 30 dienų.</w:t>
            </w:r>
          </w:p>
        </w:tc>
      </w:tr>
      <w:tr w:rsidR="00B0359F" w14:paraId="438B467C" w14:textId="77777777" w:rsidTr="00E32CDC">
        <w:trPr>
          <w:trHeight w:val="432"/>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6E936C81" w14:textId="0A1EA004"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9</w:t>
            </w:r>
            <w:r w:rsidR="00D455A6" w:rsidRPr="00027A00">
              <w:rPr>
                <w:rFonts w:asciiTheme="minorHAnsi" w:hAnsiTheme="minorHAnsi" w:cstheme="minorHAnsi"/>
                <w:b/>
                <w:color w:val="000000"/>
                <w:sz w:val="22"/>
                <w:szCs w:val="22"/>
              </w:rPr>
              <w:t>. Už Sutarties vykdymą atsakingi asmenys</w:t>
            </w:r>
          </w:p>
          <w:p w14:paraId="7CCBA33C" w14:textId="582A7D7F" w:rsidR="00B0359F" w:rsidRDefault="00CE1531" w:rsidP="0038049F">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9</w:t>
            </w:r>
            <w:r w:rsidR="00D455A6" w:rsidRPr="00027A00">
              <w:rPr>
                <w:rFonts w:asciiTheme="minorHAnsi" w:hAnsiTheme="minorHAnsi" w:cstheme="minorHAnsi"/>
                <w:color w:val="000000"/>
                <w:sz w:val="22"/>
                <w:szCs w:val="22"/>
              </w:rPr>
              <w:t>.1. Už Sutarties vykdymą atsakingi asmenys:</w:t>
            </w:r>
          </w:p>
          <w:p w14:paraId="36923738" w14:textId="4312A583" w:rsidR="00077EAB" w:rsidRPr="0059734D" w:rsidRDefault="00CE1531" w:rsidP="00077EAB">
            <w:pPr>
              <w:jc w:val="both"/>
              <w:rPr>
                <w:rFonts w:asciiTheme="minorHAnsi" w:hAnsiTheme="minorHAnsi" w:cstheme="minorHAnsi"/>
                <w:sz w:val="22"/>
                <w:szCs w:val="22"/>
                <w:lang w:val="en-US"/>
              </w:rPr>
            </w:pPr>
            <w:r>
              <w:rPr>
                <w:rFonts w:asciiTheme="minorHAnsi" w:hAnsiTheme="minorHAnsi" w:cstheme="minorHAnsi"/>
                <w:color w:val="000000"/>
                <w:sz w:val="22"/>
                <w:szCs w:val="22"/>
              </w:rPr>
              <w:t>9</w:t>
            </w:r>
            <w:r w:rsidR="006902CC">
              <w:rPr>
                <w:rFonts w:asciiTheme="minorHAnsi" w:hAnsiTheme="minorHAnsi" w:cstheme="minorHAnsi"/>
                <w:color w:val="000000"/>
                <w:sz w:val="22"/>
                <w:szCs w:val="22"/>
              </w:rPr>
              <w:t>.</w:t>
            </w:r>
            <w:r w:rsidR="0038049F">
              <w:rPr>
                <w:rFonts w:asciiTheme="minorHAnsi" w:hAnsiTheme="minorHAnsi" w:cstheme="minorHAnsi"/>
                <w:color w:val="000000"/>
                <w:sz w:val="22"/>
                <w:szCs w:val="22"/>
              </w:rPr>
              <w:t>1.</w:t>
            </w:r>
            <w:r w:rsidR="006902CC">
              <w:rPr>
                <w:rFonts w:asciiTheme="minorHAnsi" w:hAnsiTheme="minorHAnsi" w:cstheme="minorHAnsi"/>
                <w:color w:val="000000"/>
                <w:sz w:val="22"/>
                <w:szCs w:val="22"/>
              </w:rPr>
              <w:t>1.</w:t>
            </w:r>
            <w:r w:rsidR="006902CC">
              <w:rPr>
                <w:rFonts w:asciiTheme="minorHAnsi" w:hAnsiTheme="minorHAnsi" w:cstheme="minorHAnsi"/>
                <w:color w:val="000000"/>
                <w:sz w:val="22"/>
                <w:szCs w:val="22"/>
              </w:rPr>
              <w:tab/>
            </w:r>
            <w:r w:rsidR="006902CC" w:rsidRPr="00081D49">
              <w:rPr>
                <w:rFonts w:asciiTheme="minorHAnsi" w:hAnsiTheme="minorHAnsi" w:cstheme="minorHAnsi"/>
                <w:sz w:val="22"/>
                <w:szCs w:val="22"/>
              </w:rPr>
              <w:t>Pirkėjo atstovas –</w:t>
            </w:r>
            <w:r w:rsidR="000478A9">
              <w:rPr>
                <w:rFonts w:asciiTheme="minorHAnsi" w:hAnsiTheme="minorHAnsi" w:cstheme="minorHAnsi"/>
                <w:sz w:val="22"/>
                <w:szCs w:val="22"/>
              </w:rPr>
              <w:t xml:space="preserve"> </w:t>
            </w:r>
          </w:p>
          <w:p w14:paraId="39927B26" w14:textId="4E61A37F" w:rsidR="00B0359F" w:rsidRPr="00BB25D4" w:rsidRDefault="00CE1531" w:rsidP="00A232CB">
            <w:pPr>
              <w:spacing w:after="80"/>
              <w:jc w:val="both"/>
              <w:rPr>
                <w:rFonts w:asciiTheme="minorHAnsi" w:hAnsiTheme="minorHAnsi" w:cstheme="minorHAnsi"/>
                <w:color w:val="000000"/>
                <w:sz w:val="22"/>
                <w:szCs w:val="22"/>
              </w:rPr>
            </w:pPr>
            <w:r>
              <w:rPr>
                <w:rFonts w:asciiTheme="minorHAnsi" w:hAnsiTheme="minorHAnsi" w:cstheme="minorHAnsi"/>
                <w:color w:val="000000"/>
                <w:sz w:val="22"/>
                <w:szCs w:val="22"/>
              </w:rPr>
              <w:t>9</w:t>
            </w:r>
            <w:r w:rsidR="006902CC">
              <w:rPr>
                <w:rFonts w:asciiTheme="minorHAnsi" w:hAnsiTheme="minorHAnsi" w:cstheme="minorHAnsi"/>
                <w:color w:val="000000"/>
                <w:sz w:val="22"/>
                <w:szCs w:val="22"/>
              </w:rPr>
              <w:t>.</w:t>
            </w:r>
            <w:r w:rsidR="0038049F">
              <w:rPr>
                <w:rFonts w:asciiTheme="minorHAnsi" w:hAnsiTheme="minorHAnsi" w:cstheme="minorHAnsi"/>
                <w:color w:val="000000"/>
                <w:sz w:val="22"/>
                <w:szCs w:val="22"/>
              </w:rPr>
              <w:t>1.</w:t>
            </w:r>
            <w:r w:rsidR="006902CC">
              <w:rPr>
                <w:rFonts w:asciiTheme="minorHAnsi" w:hAnsiTheme="minorHAnsi" w:cstheme="minorHAnsi"/>
                <w:color w:val="000000"/>
                <w:sz w:val="22"/>
                <w:szCs w:val="22"/>
              </w:rPr>
              <w:t>2.</w:t>
            </w:r>
            <w:r w:rsidR="006902CC">
              <w:rPr>
                <w:rFonts w:asciiTheme="minorHAnsi" w:hAnsiTheme="minorHAnsi" w:cstheme="minorHAnsi"/>
                <w:color w:val="000000"/>
                <w:sz w:val="22"/>
                <w:szCs w:val="22"/>
              </w:rPr>
              <w:tab/>
            </w:r>
            <w:r w:rsidR="006902CC" w:rsidRPr="0078181B">
              <w:rPr>
                <w:rFonts w:asciiTheme="minorHAnsi" w:hAnsiTheme="minorHAnsi" w:cstheme="minorHAnsi"/>
                <w:sz w:val="22"/>
                <w:szCs w:val="22"/>
              </w:rPr>
              <w:t>Paslaugų teikėjo atstovas –</w:t>
            </w:r>
          </w:p>
        </w:tc>
      </w:tr>
      <w:tr w:rsidR="00B0359F" w14:paraId="6EA1A1CA" w14:textId="77777777" w:rsidTr="00E32CDC">
        <w:trPr>
          <w:trHeight w:val="274"/>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201C427" w14:textId="009D1FC2" w:rsidR="00B0359F" w:rsidRDefault="00CE1531" w:rsidP="00D33092">
            <w:pPr>
              <w:spacing w:before="24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10</w:t>
            </w:r>
            <w:r w:rsidR="00D455A6" w:rsidRPr="00027A00">
              <w:rPr>
                <w:rFonts w:asciiTheme="minorHAnsi" w:hAnsiTheme="minorHAnsi" w:cstheme="minorHAnsi"/>
                <w:b/>
                <w:color w:val="000000"/>
                <w:sz w:val="22"/>
                <w:szCs w:val="22"/>
              </w:rPr>
              <w:t>. Kitos sąlygos</w:t>
            </w:r>
          </w:p>
          <w:p w14:paraId="69DE19FA" w14:textId="74C072ED" w:rsidR="00DB61FD" w:rsidRDefault="00DB61FD" w:rsidP="00D147CD">
            <w:pPr>
              <w:spacing w:before="120"/>
              <w:jc w:val="both"/>
              <w:rPr>
                <w:rFonts w:asciiTheme="minorHAnsi" w:hAnsiTheme="minorHAnsi" w:cstheme="minorHAnsi"/>
                <w:bCs/>
                <w:color w:val="000000"/>
                <w:sz w:val="22"/>
                <w:szCs w:val="22"/>
              </w:rPr>
            </w:pPr>
            <w:r w:rsidRPr="00EA7BA5">
              <w:rPr>
                <w:rFonts w:asciiTheme="minorHAnsi" w:hAnsiTheme="minorHAnsi" w:cstheme="minorHAnsi"/>
                <w:bCs/>
                <w:color w:val="000000"/>
                <w:sz w:val="22"/>
                <w:szCs w:val="22"/>
                <w:lang w:val="en-US"/>
              </w:rPr>
              <w:t xml:space="preserve">10.1. </w:t>
            </w:r>
            <w:r w:rsidR="00EA7BA5" w:rsidRPr="00EA7BA5">
              <w:rPr>
                <w:rFonts w:asciiTheme="minorHAnsi" w:hAnsiTheme="minorHAnsi" w:cstheme="minorHAnsi"/>
                <w:bCs/>
                <w:color w:val="000000"/>
                <w:sz w:val="22"/>
                <w:szCs w:val="22"/>
                <w:lang w:val="en-US"/>
              </w:rPr>
              <w:t>Paslaugos teik</w:t>
            </w:r>
            <w:r w:rsidR="00EA7BA5" w:rsidRPr="00EA7BA5">
              <w:rPr>
                <w:rFonts w:asciiTheme="minorHAnsi" w:hAnsiTheme="minorHAnsi" w:cstheme="minorHAnsi"/>
                <w:bCs/>
                <w:color w:val="000000"/>
                <w:sz w:val="22"/>
                <w:szCs w:val="22"/>
              </w:rPr>
              <w:t>ė</w:t>
            </w:r>
            <w:r w:rsidR="00B6288C">
              <w:rPr>
                <w:rFonts w:asciiTheme="minorHAnsi" w:hAnsiTheme="minorHAnsi" w:cstheme="minorHAnsi"/>
                <w:bCs/>
                <w:color w:val="000000"/>
                <w:sz w:val="22"/>
                <w:szCs w:val="22"/>
              </w:rPr>
              <w:t>ja</w:t>
            </w:r>
            <w:r w:rsidR="00EA7BA5" w:rsidRPr="00EA7BA5">
              <w:rPr>
                <w:rFonts w:asciiTheme="minorHAnsi" w:hAnsiTheme="minorHAnsi" w:cstheme="minorHAnsi"/>
                <w:bCs/>
                <w:color w:val="000000"/>
                <w:sz w:val="22"/>
                <w:szCs w:val="22"/>
              </w:rPr>
              <w:t xml:space="preserve">s įsipareigoja Sutarties galiojimo laikotarpiu turėti galiojančią </w:t>
            </w:r>
            <w:r w:rsidR="003F7BCF" w:rsidRPr="00EA7BA5">
              <w:rPr>
                <w:rFonts w:asciiTheme="minorHAnsi" w:hAnsiTheme="minorHAnsi" w:cstheme="minorHAnsi"/>
                <w:bCs/>
                <w:color w:val="000000"/>
                <w:sz w:val="22"/>
                <w:szCs w:val="22"/>
              </w:rPr>
              <w:t>individualios veiklos</w:t>
            </w:r>
            <w:r w:rsidR="00EA7BA5" w:rsidRPr="00EA7BA5">
              <w:rPr>
                <w:rFonts w:asciiTheme="minorHAnsi" w:hAnsiTheme="minorHAnsi" w:cstheme="minorHAnsi"/>
                <w:bCs/>
                <w:color w:val="000000"/>
                <w:sz w:val="22"/>
                <w:szCs w:val="22"/>
              </w:rPr>
              <w:t xml:space="preserve"> </w:t>
            </w:r>
            <w:r w:rsidR="00EA7BA5">
              <w:rPr>
                <w:rFonts w:asciiTheme="minorHAnsi" w:hAnsiTheme="minorHAnsi" w:cstheme="minorHAnsi"/>
                <w:bCs/>
                <w:color w:val="000000"/>
                <w:sz w:val="22"/>
                <w:szCs w:val="22"/>
              </w:rPr>
              <w:t xml:space="preserve">vykdymo </w:t>
            </w:r>
            <w:r w:rsidR="00EA7BA5" w:rsidRPr="00EA7BA5">
              <w:rPr>
                <w:rFonts w:asciiTheme="minorHAnsi" w:hAnsiTheme="minorHAnsi" w:cstheme="minorHAnsi"/>
                <w:bCs/>
                <w:color w:val="000000"/>
                <w:sz w:val="22"/>
                <w:szCs w:val="22"/>
              </w:rPr>
              <w:t>pažymą arba galiojantį verslo liudijimą.</w:t>
            </w:r>
          </w:p>
          <w:p w14:paraId="1495B6FB" w14:textId="68BD1F4E" w:rsidR="00B0359F" w:rsidRDefault="002511A1" w:rsidP="00D147CD">
            <w:pPr>
              <w:spacing w:before="120" w:after="120"/>
              <w:jc w:val="both"/>
              <w:rPr>
                <w:rFonts w:asciiTheme="minorHAnsi" w:hAnsiTheme="minorHAnsi" w:cstheme="minorHAnsi"/>
                <w:color w:val="000000"/>
                <w:sz w:val="22"/>
                <w:szCs w:val="22"/>
              </w:rPr>
            </w:pPr>
            <w:r>
              <w:rPr>
                <w:rFonts w:asciiTheme="minorHAnsi" w:hAnsiTheme="minorHAnsi" w:cstheme="minorHAnsi"/>
                <w:bCs/>
                <w:color w:val="000000"/>
                <w:sz w:val="22"/>
                <w:szCs w:val="22"/>
                <w:lang w:val="en-US"/>
              </w:rPr>
              <w:t xml:space="preserve">10.2. </w:t>
            </w:r>
            <w:r w:rsidR="00355E3A">
              <w:rPr>
                <w:rFonts w:asciiTheme="minorHAnsi" w:hAnsiTheme="minorHAnsi" w:cstheme="minorHAnsi"/>
                <w:sz w:val="22"/>
                <w:szCs w:val="22"/>
              </w:rPr>
              <w:t>Sutarties sąlygos S</w:t>
            </w:r>
            <w:r w:rsidR="00355E3A" w:rsidRPr="00514303">
              <w:rPr>
                <w:rFonts w:asciiTheme="minorHAnsi" w:hAnsiTheme="minorHAnsi" w:cstheme="minorHAnsi"/>
                <w:sz w:val="22"/>
                <w:szCs w:val="22"/>
              </w:rPr>
              <w:t>utarties galiojimo laikotarpiu gali būti keičiamos tik Lietuvos Respublikos viešųjų pirkimų įstatyme numatytais atvejais ir tvarka</w:t>
            </w:r>
            <w:r w:rsidR="00D455A6" w:rsidRPr="00027A00">
              <w:rPr>
                <w:rFonts w:asciiTheme="minorHAnsi" w:hAnsiTheme="minorHAnsi" w:cstheme="minorHAnsi"/>
                <w:color w:val="000000"/>
                <w:sz w:val="22"/>
                <w:szCs w:val="22"/>
              </w:rPr>
              <w:t>.</w:t>
            </w:r>
          </w:p>
          <w:p w14:paraId="535BC45E" w14:textId="521388E6" w:rsidR="00B76A03" w:rsidRPr="00031864" w:rsidRDefault="002511A1" w:rsidP="00D147CD">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lang w:val="en-US"/>
              </w:rPr>
              <w:t xml:space="preserve">10.3. Kiekviena Sutarties </w:t>
            </w:r>
            <w:r>
              <w:rPr>
                <w:rFonts w:asciiTheme="minorHAnsi" w:hAnsiTheme="minorHAnsi" w:cstheme="minorHAnsi"/>
                <w:color w:val="000000"/>
                <w:sz w:val="22"/>
                <w:szCs w:val="22"/>
              </w:rPr>
              <w:t xml:space="preserve">šalis privalo savarankiškai organizuoti tinkamą asmens duomenų tvarkymą laikantis </w:t>
            </w:r>
            <w:r>
              <w:rPr>
                <w:rFonts w:asciiTheme="minorHAnsi" w:hAnsiTheme="minorHAnsi" w:cstheme="minorHAnsi"/>
                <w:color w:val="000000"/>
                <w:sz w:val="22"/>
                <w:szCs w:val="22"/>
                <w:lang w:val="en-US"/>
              </w:rPr>
              <w:t>2016 m. baland</w:t>
            </w:r>
            <w:r>
              <w:rPr>
                <w:rFonts w:asciiTheme="minorHAnsi" w:hAnsiTheme="minorHAnsi" w:cstheme="minorHAnsi"/>
                <w:color w:val="000000"/>
                <w:sz w:val="22"/>
                <w:szCs w:val="22"/>
              </w:rPr>
              <w:t xml:space="preserve">žio </w:t>
            </w:r>
            <w:r>
              <w:rPr>
                <w:rFonts w:asciiTheme="minorHAnsi" w:hAnsiTheme="minorHAnsi" w:cstheme="minorHAnsi"/>
                <w:color w:val="000000"/>
                <w:sz w:val="22"/>
                <w:szCs w:val="22"/>
                <w:lang w:val="en-US"/>
              </w:rPr>
              <w:t xml:space="preserve">27 d. Europos Parlamento ir Tarybos </w:t>
            </w:r>
            <w:r w:rsidR="00D71D21">
              <w:rPr>
                <w:rFonts w:asciiTheme="minorHAnsi" w:hAnsiTheme="minorHAnsi" w:cstheme="minorHAnsi"/>
                <w:color w:val="000000"/>
                <w:sz w:val="22"/>
                <w:szCs w:val="22"/>
                <w:lang w:val="en-US"/>
              </w:rPr>
              <w:t>reglamento (ES) 2016/679 d</w:t>
            </w:r>
            <w:r w:rsidR="00D71D21">
              <w:rPr>
                <w:rFonts w:asciiTheme="minorHAnsi" w:hAnsiTheme="minorHAnsi" w:cstheme="minorHAnsi"/>
                <w:color w:val="000000"/>
                <w:sz w:val="22"/>
                <w:szCs w:val="22"/>
              </w:rPr>
              <w:t>ėl fizinių asmenų apsaugos tvarkant asmens duomenis ir dėl laisvo tokių duomenų judėjimo ir kuriuo panaikinama Direktyva 9</w:t>
            </w:r>
            <w:r w:rsidR="00D71D21">
              <w:rPr>
                <w:rFonts w:asciiTheme="minorHAnsi" w:hAnsiTheme="minorHAnsi" w:cstheme="minorHAnsi"/>
                <w:color w:val="000000"/>
                <w:sz w:val="22"/>
                <w:szCs w:val="22"/>
                <w:lang w:val="en-US"/>
              </w:rPr>
              <w:t>5/46/EB ir kit</w:t>
            </w:r>
            <w:r w:rsidR="00D71D21">
              <w:rPr>
                <w:rFonts w:asciiTheme="minorHAnsi" w:hAnsiTheme="minorHAnsi" w:cstheme="minorHAnsi"/>
                <w:color w:val="000000"/>
                <w:sz w:val="22"/>
                <w:szCs w:val="22"/>
              </w:rPr>
              <w:t>ų teisės aktų reikalavimų bei, kitos Šalies prašymu, pateikti tai patvirtinančius įrodymus. Šalis, netinkamai vykdanti šiuos įsipareigojimus, privalo atlyginti kitai Šaliai dėl to patirtus kitos Šalies nuostolius, įskaitant bet neapsiribojant valstybės institucijų paskirtas baudas ir/ ar kitas pinigines sankcijas</w:t>
            </w:r>
            <w:r w:rsidR="00031864" w:rsidRPr="00031864">
              <w:rPr>
                <w:rFonts w:asciiTheme="minorHAnsi" w:hAnsiTheme="minorHAnsi" w:cstheme="minorHAnsi"/>
                <w:color w:val="000000"/>
                <w:sz w:val="22"/>
                <w:szCs w:val="22"/>
              </w:rPr>
              <w:t>,</w:t>
            </w:r>
            <w:r w:rsidR="00031864">
              <w:rPr>
                <w:rFonts w:asciiTheme="minorHAnsi" w:hAnsiTheme="minorHAnsi" w:cstheme="minorHAnsi"/>
                <w:color w:val="000000"/>
                <w:sz w:val="22"/>
                <w:szCs w:val="22"/>
              </w:rPr>
              <w:t xml:space="preserve"> </w:t>
            </w:r>
            <w:r w:rsidR="00031864" w:rsidRPr="00031864">
              <w:rPr>
                <w:rFonts w:asciiTheme="minorHAnsi" w:hAnsiTheme="minorHAnsi" w:cstheme="minorHAnsi"/>
                <w:color w:val="000000"/>
                <w:sz w:val="22"/>
                <w:szCs w:val="22"/>
              </w:rPr>
              <w:t>įskaitant Užsakovo asmens duomenų apsaugos ir tvarkymo taisykles (</w:t>
            </w:r>
            <w:hyperlink r:id="rId12" w:history="1">
              <w:r w:rsidR="00031864" w:rsidRPr="00031864">
                <w:rPr>
                  <w:rStyle w:val="Hyperlink"/>
                  <w:rFonts w:asciiTheme="minorHAnsi" w:hAnsiTheme="minorHAnsi" w:cstheme="minorHAnsi"/>
                  <w:sz w:val="22"/>
                  <w:szCs w:val="22"/>
                </w:rPr>
                <w:t>https://www.ans.lt/lt/administracin-informacija/asmens-duomen-apsauga/bendra-informacija/</w:t>
              </w:r>
            </w:hyperlink>
            <w:r w:rsidR="00031864" w:rsidRPr="00031864">
              <w:rPr>
                <w:rFonts w:asciiTheme="minorHAnsi" w:hAnsiTheme="minorHAnsi" w:cstheme="minorHAnsi"/>
                <w:color w:val="000000"/>
                <w:sz w:val="22"/>
                <w:szCs w:val="22"/>
              </w:rPr>
              <w:t>).</w:t>
            </w:r>
          </w:p>
          <w:p w14:paraId="4E40A157" w14:textId="77777777" w:rsidR="00E86A7A" w:rsidRDefault="00E86A7A" w:rsidP="00D71D21">
            <w:pPr>
              <w:spacing w:before="24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10.4. Paslaugos teikėjas įsipareigoja:</w:t>
            </w:r>
          </w:p>
          <w:p w14:paraId="2C651CDE" w14:textId="618043CD" w:rsidR="00E86A7A" w:rsidRDefault="00E86A7A" w:rsidP="00D147CD">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10.4.1. teikiant Paslaugą laikytis Lietuvos Respublikos civilinio kodekso 2.22 straipsnyje nustatytos tvarkos.</w:t>
            </w:r>
          </w:p>
          <w:p w14:paraId="6A5DEA02" w14:textId="5FD698AD" w:rsidR="00E86A7A" w:rsidRDefault="00E86A7A" w:rsidP="00D147CD">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10.4.2. neperduoti tretiesiems asmenims Paslaugos teikimo metu padaryt</w:t>
            </w:r>
            <w:r w:rsidR="00274DA2">
              <w:rPr>
                <w:rFonts w:asciiTheme="minorHAnsi" w:hAnsiTheme="minorHAnsi" w:cstheme="minorHAnsi"/>
                <w:color w:val="000000"/>
                <w:sz w:val="22"/>
                <w:szCs w:val="22"/>
              </w:rPr>
              <w:t xml:space="preserve">o </w:t>
            </w:r>
            <w:r>
              <w:rPr>
                <w:rFonts w:asciiTheme="minorHAnsi" w:hAnsiTheme="minorHAnsi" w:cstheme="minorHAnsi"/>
                <w:color w:val="000000"/>
                <w:sz w:val="22"/>
                <w:szCs w:val="22"/>
              </w:rPr>
              <w:t>fizinio asmens</w:t>
            </w:r>
            <w:r w:rsidR="00274DA2">
              <w:rPr>
                <w:rFonts w:asciiTheme="minorHAnsi" w:hAnsiTheme="minorHAnsi" w:cstheme="minorHAnsi"/>
                <w:color w:val="000000"/>
                <w:sz w:val="22"/>
                <w:szCs w:val="22"/>
              </w:rPr>
              <w:t>, patalpų, įrangos ar kitų objektų</w:t>
            </w:r>
            <w:r>
              <w:rPr>
                <w:rFonts w:asciiTheme="minorHAnsi" w:hAnsiTheme="minorHAnsi" w:cstheme="minorHAnsi"/>
                <w:color w:val="000000"/>
                <w:sz w:val="22"/>
                <w:szCs w:val="22"/>
              </w:rPr>
              <w:t xml:space="preserve"> atvaizdo, taip pat atgaminti,  demonstruoti ar spausdinti Paslaugos teikimo metu padarytus fizinių asmenų</w:t>
            </w:r>
            <w:r w:rsidR="00274DA2">
              <w:rPr>
                <w:rFonts w:asciiTheme="minorHAnsi" w:hAnsiTheme="minorHAnsi" w:cstheme="minorHAnsi"/>
                <w:color w:val="000000"/>
                <w:sz w:val="22"/>
                <w:szCs w:val="22"/>
              </w:rPr>
              <w:t>, patalpų, įrangos ar kitų objektų</w:t>
            </w:r>
            <w:r>
              <w:rPr>
                <w:rFonts w:asciiTheme="minorHAnsi" w:hAnsiTheme="minorHAnsi" w:cstheme="minorHAnsi"/>
                <w:color w:val="000000"/>
                <w:sz w:val="22"/>
                <w:szCs w:val="22"/>
              </w:rPr>
              <w:t xml:space="preserve"> atvaizdus tik šios Sutarties vykdymo tikslais ir </w:t>
            </w:r>
            <w:r>
              <w:rPr>
                <w:rFonts w:asciiTheme="minorHAnsi" w:hAnsiTheme="minorHAnsi" w:cstheme="minorHAnsi"/>
                <w:color w:val="000000"/>
                <w:sz w:val="22"/>
                <w:szCs w:val="22"/>
              </w:rPr>
              <w:lastRenderedPageBreak/>
              <w:t xml:space="preserve">tik prieš tai suderinus su </w:t>
            </w:r>
            <w:r w:rsidR="00274DA2">
              <w:rPr>
                <w:rFonts w:asciiTheme="minorHAnsi" w:hAnsiTheme="minorHAnsi" w:cstheme="minorHAnsi"/>
                <w:color w:val="000000"/>
                <w:sz w:val="22"/>
                <w:szCs w:val="22"/>
              </w:rPr>
              <w:t>Pirkėju</w:t>
            </w:r>
            <w:r>
              <w:rPr>
                <w:rFonts w:asciiTheme="minorHAnsi" w:hAnsiTheme="minorHAnsi" w:cstheme="minorHAnsi"/>
                <w:color w:val="000000"/>
                <w:sz w:val="22"/>
                <w:szCs w:val="22"/>
              </w:rPr>
              <w:t>.</w:t>
            </w:r>
            <w:r w:rsidR="00274DA2">
              <w:rPr>
                <w:rFonts w:asciiTheme="minorHAnsi" w:hAnsiTheme="minorHAnsi" w:cstheme="minorHAnsi"/>
                <w:color w:val="000000"/>
                <w:sz w:val="22"/>
                <w:szCs w:val="22"/>
              </w:rPr>
              <w:t xml:space="preserve"> Paslaugos teikėjas, pažeidęs šio punkto nuostatas Pirkėjui turės sumokėti </w:t>
            </w:r>
            <w:r w:rsidR="00274DA2" w:rsidRPr="00274DA2">
              <w:rPr>
                <w:rFonts w:asciiTheme="minorHAnsi" w:hAnsiTheme="minorHAnsi" w:cstheme="minorHAnsi"/>
                <w:color w:val="000000"/>
                <w:sz w:val="22"/>
                <w:szCs w:val="22"/>
              </w:rPr>
              <w:t>3 000,00 EUR (trijų tūkstančių eurų) dydžio baudą  ir atlyg</w:t>
            </w:r>
            <w:r w:rsidR="00274DA2">
              <w:rPr>
                <w:rFonts w:asciiTheme="minorHAnsi" w:hAnsiTheme="minorHAnsi" w:cstheme="minorHAnsi"/>
                <w:color w:val="000000"/>
                <w:sz w:val="22"/>
                <w:szCs w:val="22"/>
              </w:rPr>
              <w:t>ti</w:t>
            </w:r>
            <w:r w:rsidR="00274DA2" w:rsidRPr="00274DA2">
              <w:rPr>
                <w:rFonts w:asciiTheme="minorHAnsi" w:hAnsiTheme="minorHAnsi" w:cstheme="minorHAnsi"/>
                <w:color w:val="000000"/>
                <w:sz w:val="22"/>
                <w:szCs w:val="22"/>
              </w:rPr>
              <w:t xml:space="preserve"> visus </w:t>
            </w:r>
            <w:r w:rsidR="00274DA2">
              <w:rPr>
                <w:rFonts w:asciiTheme="minorHAnsi" w:hAnsiTheme="minorHAnsi" w:cstheme="minorHAnsi"/>
                <w:color w:val="000000"/>
                <w:sz w:val="22"/>
                <w:szCs w:val="22"/>
              </w:rPr>
              <w:t>Pirkėjo</w:t>
            </w:r>
            <w:r w:rsidR="00274DA2" w:rsidRPr="00274DA2">
              <w:rPr>
                <w:rFonts w:asciiTheme="minorHAnsi" w:hAnsiTheme="minorHAnsi" w:cstheme="minorHAnsi"/>
                <w:color w:val="000000"/>
                <w:sz w:val="22"/>
                <w:szCs w:val="22"/>
              </w:rPr>
              <w:t xml:space="preserve"> patirtus nuostolius</w:t>
            </w:r>
            <w:r w:rsidR="00274DA2">
              <w:rPr>
                <w:rFonts w:asciiTheme="minorHAnsi" w:hAnsiTheme="minorHAnsi" w:cstheme="minorHAnsi"/>
                <w:color w:val="000000"/>
                <w:sz w:val="22"/>
                <w:szCs w:val="22"/>
              </w:rPr>
              <w:t>.</w:t>
            </w:r>
          </w:p>
          <w:p w14:paraId="00A264CF" w14:textId="78C26C02" w:rsidR="00E86A7A" w:rsidRPr="00D71D21" w:rsidRDefault="00E86A7A" w:rsidP="00D71D21">
            <w:pPr>
              <w:spacing w:before="24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10.4.3. fotografuoti tik tokiose patalpose ir tik tokius objektus, dėl kurių fotografavimo iš anksto buvo suderintas ir gautas </w:t>
            </w:r>
            <w:r w:rsidR="00B04C50">
              <w:rPr>
                <w:rFonts w:asciiTheme="minorHAnsi" w:hAnsiTheme="minorHAnsi" w:cstheme="minorHAnsi"/>
                <w:color w:val="000000"/>
                <w:sz w:val="22"/>
                <w:szCs w:val="22"/>
              </w:rPr>
              <w:t>Pirkėjo atstovo leidimas</w:t>
            </w:r>
            <w:r>
              <w:rPr>
                <w:rFonts w:asciiTheme="minorHAnsi" w:hAnsiTheme="minorHAnsi" w:cstheme="minorHAnsi"/>
                <w:color w:val="000000"/>
                <w:sz w:val="22"/>
                <w:szCs w:val="22"/>
              </w:rPr>
              <w:t>.</w:t>
            </w:r>
          </w:p>
          <w:p w14:paraId="4E996AC3" w14:textId="2B5AC3EF" w:rsidR="00600D93" w:rsidRPr="00D147CD" w:rsidRDefault="00CE1531" w:rsidP="0038049F">
            <w:pPr>
              <w:widowControl w:val="0"/>
              <w:tabs>
                <w:tab w:val="left" w:pos="0"/>
                <w:tab w:val="left" w:pos="993"/>
              </w:tabs>
              <w:spacing w:after="80"/>
              <w:jc w:val="both"/>
              <w:outlineLvl w:val="1"/>
              <w:rPr>
                <w:rFonts w:asciiTheme="minorHAnsi" w:hAnsiTheme="minorHAnsi" w:cstheme="minorHAnsi"/>
                <w:bCs/>
                <w:sz w:val="22"/>
                <w:szCs w:val="22"/>
              </w:rPr>
            </w:pPr>
            <w:r>
              <w:rPr>
                <w:rFonts w:asciiTheme="minorHAnsi" w:hAnsiTheme="minorHAnsi" w:cstheme="minorHAnsi"/>
                <w:color w:val="000000"/>
                <w:sz w:val="22"/>
                <w:szCs w:val="22"/>
              </w:rPr>
              <w:t>10</w:t>
            </w:r>
            <w:r w:rsidR="00D455A6" w:rsidRPr="00027A00">
              <w:rPr>
                <w:rFonts w:asciiTheme="minorHAnsi" w:hAnsiTheme="minorHAnsi" w:cstheme="minorHAnsi"/>
                <w:color w:val="000000"/>
                <w:sz w:val="22"/>
                <w:szCs w:val="22"/>
              </w:rPr>
              <w:t>.</w:t>
            </w:r>
            <w:r w:rsidR="00E86A7A">
              <w:rPr>
                <w:rFonts w:asciiTheme="minorHAnsi" w:hAnsiTheme="minorHAnsi" w:cstheme="minorHAnsi"/>
                <w:color w:val="000000"/>
                <w:sz w:val="22"/>
                <w:szCs w:val="22"/>
              </w:rPr>
              <w:t>5</w:t>
            </w:r>
            <w:r w:rsidR="00D455A6" w:rsidRPr="00027A00">
              <w:rPr>
                <w:rFonts w:asciiTheme="minorHAnsi" w:hAnsiTheme="minorHAnsi" w:cstheme="minorHAnsi"/>
                <w:color w:val="000000"/>
                <w:sz w:val="22"/>
                <w:szCs w:val="22"/>
              </w:rPr>
              <w:t xml:space="preserve">. </w:t>
            </w:r>
            <w:r w:rsidR="003F7BCF" w:rsidRPr="003F7BCF">
              <w:rPr>
                <w:rFonts w:asciiTheme="minorHAnsi" w:hAnsiTheme="minorHAnsi" w:cstheme="minorHAnsi"/>
                <w:bCs/>
                <w:sz w:val="22"/>
                <w:szCs w:val="22"/>
              </w:rPr>
              <w:t>Sutartis sudaryta dviem vienodą teisinę galią turinčiais egzemplioriais, po vieną kiekvienai Šaliai. Jeigu Sutartis sudaroma elektronine forma ją pasirašant Šalių elektroniniais parašais, pasirašomas vienas Sutarties egzempliorius.</w:t>
            </w:r>
          </w:p>
        </w:tc>
      </w:tr>
      <w:tr w:rsidR="00B0359F" w14:paraId="2F9A6EEC" w14:textId="77777777" w:rsidTr="00E32CDC">
        <w:trPr>
          <w:trHeight w:val="573"/>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336B226F" w14:textId="2A704A29" w:rsidR="00B0359F"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lastRenderedPageBreak/>
              <w:t>1</w:t>
            </w:r>
            <w:r w:rsidR="003F7BCF">
              <w:rPr>
                <w:rFonts w:asciiTheme="minorHAnsi" w:hAnsiTheme="minorHAnsi" w:cstheme="minorHAnsi"/>
                <w:b/>
                <w:color w:val="000000"/>
                <w:sz w:val="22"/>
                <w:szCs w:val="22"/>
              </w:rPr>
              <w:t>1</w:t>
            </w:r>
            <w:r w:rsidRPr="00027A00">
              <w:rPr>
                <w:rFonts w:asciiTheme="minorHAnsi" w:hAnsiTheme="minorHAnsi" w:cstheme="minorHAnsi"/>
                <w:b/>
                <w:color w:val="000000"/>
                <w:sz w:val="22"/>
                <w:szCs w:val="22"/>
              </w:rPr>
              <w:t>. Sutarties galiojimas</w:t>
            </w:r>
          </w:p>
          <w:p w14:paraId="27F0D16E" w14:textId="51EE4CF3" w:rsidR="002D4E7D" w:rsidRPr="002D4E7D" w:rsidRDefault="00D455A6" w:rsidP="00A232CB">
            <w:pPr>
              <w:spacing w:after="80"/>
              <w:jc w:val="both"/>
              <w:rPr>
                <w:rFonts w:asciiTheme="minorHAnsi" w:hAnsiTheme="minorHAnsi" w:cstheme="minorHAnsi"/>
                <w:bCs/>
                <w:color w:val="000000"/>
                <w:sz w:val="22"/>
                <w:szCs w:val="22"/>
              </w:rPr>
            </w:pPr>
            <w:r w:rsidRPr="00027A00">
              <w:rPr>
                <w:rFonts w:asciiTheme="minorHAnsi" w:hAnsiTheme="minorHAnsi" w:cstheme="minorHAnsi"/>
                <w:bCs/>
                <w:color w:val="000000"/>
                <w:sz w:val="22"/>
                <w:szCs w:val="22"/>
              </w:rPr>
              <w:t>1</w:t>
            </w:r>
            <w:r w:rsidR="003F7BCF">
              <w:rPr>
                <w:rFonts w:asciiTheme="minorHAnsi" w:hAnsiTheme="minorHAnsi" w:cstheme="minorHAnsi"/>
                <w:bCs/>
                <w:color w:val="000000"/>
                <w:sz w:val="22"/>
                <w:szCs w:val="22"/>
              </w:rPr>
              <w:t>1</w:t>
            </w:r>
            <w:r w:rsidRPr="00027A00">
              <w:rPr>
                <w:rFonts w:asciiTheme="minorHAnsi" w:hAnsiTheme="minorHAnsi" w:cstheme="minorHAnsi"/>
                <w:bCs/>
                <w:color w:val="000000"/>
                <w:sz w:val="22"/>
                <w:szCs w:val="22"/>
              </w:rPr>
              <w:t xml:space="preserve">.1. </w:t>
            </w:r>
            <w:r w:rsidR="00A232CB" w:rsidRPr="002D4E7D">
              <w:rPr>
                <w:rFonts w:asciiTheme="minorHAnsi" w:hAnsiTheme="minorHAnsi" w:cstheme="minorHAnsi"/>
                <w:bCs/>
                <w:color w:val="000000"/>
                <w:sz w:val="22"/>
                <w:szCs w:val="22"/>
              </w:rPr>
              <w:t xml:space="preserve">Sutartis įsigalioja </w:t>
            </w:r>
            <w:r w:rsidR="00A232CB">
              <w:rPr>
                <w:rFonts w:asciiTheme="minorHAnsi" w:hAnsiTheme="minorHAnsi" w:cstheme="minorHAnsi"/>
                <w:bCs/>
                <w:color w:val="000000"/>
                <w:sz w:val="22"/>
                <w:szCs w:val="22"/>
              </w:rPr>
              <w:t>jos</w:t>
            </w:r>
            <w:r w:rsidR="00A232CB" w:rsidRPr="002D4E7D">
              <w:rPr>
                <w:rFonts w:asciiTheme="minorHAnsi" w:hAnsiTheme="minorHAnsi" w:cstheme="minorHAnsi"/>
                <w:bCs/>
                <w:color w:val="000000"/>
                <w:sz w:val="22"/>
                <w:szCs w:val="22"/>
              </w:rPr>
              <w:t xml:space="preserve"> pasirašymo</w:t>
            </w:r>
            <w:r w:rsidR="00A232CB">
              <w:rPr>
                <w:rFonts w:asciiTheme="minorHAnsi" w:hAnsiTheme="minorHAnsi" w:cstheme="minorHAnsi"/>
                <w:bCs/>
                <w:color w:val="000000"/>
                <w:sz w:val="22"/>
                <w:szCs w:val="22"/>
              </w:rPr>
              <w:t xml:space="preserve"> dieną</w:t>
            </w:r>
            <w:r w:rsidR="00A232CB" w:rsidRPr="002D4E7D">
              <w:rPr>
                <w:rFonts w:asciiTheme="minorHAnsi" w:hAnsiTheme="minorHAnsi" w:cstheme="minorHAnsi"/>
                <w:bCs/>
                <w:color w:val="000000"/>
                <w:sz w:val="22"/>
                <w:szCs w:val="22"/>
              </w:rPr>
              <w:t>.</w:t>
            </w:r>
            <w:r w:rsidR="00A232CB">
              <w:rPr>
                <w:rFonts w:asciiTheme="minorHAnsi" w:hAnsiTheme="minorHAnsi" w:cstheme="minorHAnsi"/>
                <w:bCs/>
                <w:color w:val="000000"/>
                <w:sz w:val="22"/>
                <w:szCs w:val="22"/>
              </w:rPr>
              <w:t xml:space="preserve"> Jeigu Šalys pasirašo ją skirtingomis dienomis, Sutartis įsigalioja vėlesnio pasirašymo dieną.</w:t>
            </w:r>
          </w:p>
          <w:p w14:paraId="280A5638" w14:textId="41B5056C" w:rsidR="00B0359F" w:rsidRPr="004049A9" w:rsidRDefault="002D4E7D" w:rsidP="002D4E7D">
            <w:pPr>
              <w:spacing w:after="80"/>
              <w:jc w:val="both"/>
              <w:rPr>
                <w:rFonts w:asciiTheme="minorHAnsi" w:hAnsiTheme="minorHAnsi" w:cstheme="minorHAnsi"/>
                <w:bCs/>
                <w:i/>
                <w:color w:val="000000"/>
                <w:sz w:val="22"/>
                <w:szCs w:val="22"/>
              </w:rPr>
            </w:pPr>
            <w:r>
              <w:rPr>
                <w:rFonts w:asciiTheme="minorHAnsi" w:hAnsiTheme="minorHAnsi" w:cstheme="minorHAnsi"/>
                <w:bCs/>
                <w:color w:val="000000"/>
                <w:sz w:val="22"/>
                <w:szCs w:val="22"/>
              </w:rPr>
              <w:t>1</w:t>
            </w:r>
            <w:r w:rsidR="003F7BCF">
              <w:rPr>
                <w:rFonts w:asciiTheme="minorHAnsi" w:hAnsiTheme="minorHAnsi" w:cstheme="minorHAnsi"/>
                <w:bCs/>
                <w:color w:val="000000"/>
                <w:sz w:val="22"/>
                <w:szCs w:val="22"/>
              </w:rPr>
              <w:t>1</w:t>
            </w:r>
            <w:r w:rsidRPr="002D4E7D">
              <w:rPr>
                <w:rFonts w:asciiTheme="minorHAnsi" w:hAnsiTheme="minorHAnsi" w:cstheme="minorHAnsi"/>
                <w:bCs/>
                <w:color w:val="000000"/>
                <w:sz w:val="22"/>
                <w:szCs w:val="22"/>
              </w:rPr>
              <w:t xml:space="preserve">.2. Sutartis galioja iki visiško prievolių įvykdymo, bet ne ilgiau kaip </w:t>
            </w:r>
            <w:r w:rsidR="00A232CB">
              <w:rPr>
                <w:rFonts w:asciiTheme="minorHAnsi" w:hAnsiTheme="minorHAnsi" w:cstheme="minorHAnsi"/>
                <w:bCs/>
                <w:color w:val="000000"/>
                <w:sz w:val="22"/>
                <w:szCs w:val="22"/>
              </w:rPr>
              <w:t xml:space="preserve">24 (dvidešimt keturis) mėnesius </w:t>
            </w:r>
            <w:r w:rsidR="00C64C22">
              <w:rPr>
                <w:rFonts w:asciiTheme="minorHAnsi" w:hAnsiTheme="minorHAnsi" w:cstheme="minorHAnsi"/>
                <w:bCs/>
                <w:color w:val="000000"/>
                <w:sz w:val="22"/>
                <w:szCs w:val="22"/>
              </w:rPr>
              <w:t>nuo sutarties pasirašymo d</w:t>
            </w:r>
            <w:r w:rsidR="00B11236">
              <w:rPr>
                <w:rFonts w:asciiTheme="minorHAnsi" w:hAnsiTheme="minorHAnsi" w:cstheme="minorHAnsi"/>
                <w:bCs/>
                <w:color w:val="000000"/>
                <w:sz w:val="22"/>
                <w:szCs w:val="22"/>
              </w:rPr>
              <w:t>ien</w:t>
            </w:r>
            <w:r w:rsidR="00C64C22">
              <w:rPr>
                <w:rFonts w:asciiTheme="minorHAnsi" w:hAnsiTheme="minorHAnsi" w:cstheme="minorHAnsi"/>
                <w:bCs/>
                <w:color w:val="000000"/>
                <w:sz w:val="22"/>
                <w:szCs w:val="22"/>
              </w:rPr>
              <w:t>os.</w:t>
            </w:r>
            <w:r w:rsidRPr="002D4E7D">
              <w:rPr>
                <w:rFonts w:asciiTheme="minorHAnsi" w:hAnsiTheme="minorHAnsi" w:cstheme="minorHAnsi"/>
                <w:bCs/>
                <w:color w:val="000000"/>
                <w:sz w:val="22"/>
                <w:szCs w:val="22"/>
              </w:rPr>
              <w:t xml:space="preserve"> </w:t>
            </w:r>
          </w:p>
        </w:tc>
      </w:tr>
      <w:tr w:rsidR="00B0359F" w14:paraId="4B957F7A" w14:textId="77777777" w:rsidTr="004F7A36">
        <w:trPr>
          <w:trHeight w:val="1815"/>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17308A22" w14:textId="2D00527A" w:rsidR="00B0359F" w:rsidRPr="00027A00" w:rsidRDefault="00D455A6" w:rsidP="00D33092">
            <w:pPr>
              <w:spacing w:before="240" w:after="120"/>
              <w:jc w:val="center"/>
              <w:rPr>
                <w:rFonts w:asciiTheme="minorHAnsi" w:hAnsiTheme="minorHAnsi" w:cstheme="minorHAnsi"/>
                <w:b/>
                <w:color w:val="000000"/>
                <w:sz w:val="22"/>
                <w:szCs w:val="22"/>
              </w:rPr>
            </w:pPr>
            <w:r w:rsidRPr="00027A00">
              <w:rPr>
                <w:rFonts w:asciiTheme="minorHAnsi" w:hAnsiTheme="minorHAnsi" w:cstheme="minorHAnsi"/>
                <w:b/>
                <w:color w:val="000000"/>
                <w:sz w:val="22"/>
                <w:szCs w:val="22"/>
              </w:rPr>
              <w:t>1</w:t>
            </w:r>
            <w:r w:rsidR="003F7BCF">
              <w:rPr>
                <w:rFonts w:asciiTheme="minorHAnsi" w:hAnsiTheme="minorHAnsi" w:cstheme="minorHAnsi"/>
                <w:b/>
                <w:color w:val="000000"/>
                <w:sz w:val="22"/>
                <w:szCs w:val="22"/>
              </w:rPr>
              <w:t>2</w:t>
            </w:r>
            <w:r w:rsidRPr="00027A00">
              <w:rPr>
                <w:rFonts w:asciiTheme="minorHAnsi" w:hAnsiTheme="minorHAnsi" w:cstheme="minorHAnsi"/>
                <w:b/>
                <w:color w:val="000000"/>
                <w:sz w:val="22"/>
                <w:szCs w:val="22"/>
              </w:rPr>
              <w:t>. Sutarties priedai</w:t>
            </w:r>
          </w:p>
          <w:p w14:paraId="1595B1C2" w14:textId="14BB51A8" w:rsidR="00B0359F" w:rsidRPr="00027A00"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1 priedas. II dalis. Sutarties bendrosios sąlygos</w:t>
            </w:r>
            <w:r w:rsidR="008B0A04">
              <w:rPr>
                <w:rFonts w:asciiTheme="minorHAnsi" w:hAnsiTheme="minorHAnsi" w:cstheme="minorHAnsi"/>
                <w:color w:val="000000"/>
                <w:sz w:val="22"/>
                <w:szCs w:val="22"/>
              </w:rPr>
              <w:t>.</w:t>
            </w:r>
          </w:p>
          <w:p w14:paraId="2AD12E14" w14:textId="0A82A8E4" w:rsidR="00B0359F" w:rsidRPr="008B0A04" w:rsidRDefault="00D455A6" w:rsidP="00027A00">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2 </w:t>
            </w:r>
            <w:r w:rsidRPr="008B0A04">
              <w:rPr>
                <w:rFonts w:asciiTheme="minorHAnsi" w:hAnsiTheme="minorHAnsi" w:cstheme="minorHAnsi"/>
                <w:color w:val="000000"/>
                <w:sz w:val="22"/>
                <w:szCs w:val="22"/>
              </w:rPr>
              <w:t xml:space="preserve">priedas. </w:t>
            </w:r>
            <w:r w:rsidR="008B0A04" w:rsidRPr="008B0A04">
              <w:rPr>
                <w:rFonts w:asciiTheme="minorHAnsi" w:hAnsiTheme="minorHAnsi" w:cstheme="minorHAnsi"/>
                <w:color w:val="000000"/>
                <w:sz w:val="22"/>
                <w:szCs w:val="22"/>
              </w:rPr>
              <w:t xml:space="preserve">Paslaugų </w:t>
            </w:r>
            <w:r w:rsidR="008B0A04" w:rsidRPr="008B0A04">
              <w:rPr>
                <w:rFonts w:asciiTheme="minorHAnsi" w:hAnsiTheme="minorHAnsi" w:cstheme="minorHAnsi"/>
                <w:sz w:val="22"/>
                <w:szCs w:val="22"/>
              </w:rPr>
              <w:t>perdavimo priėmimo akto</w:t>
            </w:r>
            <w:r w:rsidR="008B0A04" w:rsidRPr="008B0A04">
              <w:rPr>
                <w:rFonts w:asciiTheme="minorHAnsi" w:hAnsiTheme="minorHAnsi" w:cstheme="minorHAnsi"/>
                <w:color w:val="000000"/>
                <w:sz w:val="22"/>
                <w:szCs w:val="22"/>
              </w:rPr>
              <w:t xml:space="preserve"> forma.</w:t>
            </w:r>
          </w:p>
          <w:p w14:paraId="35E17D7F" w14:textId="475F1936" w:rsidR="00B0359F" w:rsidRPr="00027A00" w:rsidRDefault="00D455A6" w:rsidP="00027A00">
            <w:pPr>
              <w:jc w:val="both"/>
              <w:rPr>
                <w:rFonts w:asciiTheme="minorHAnsi" w:hAnsiTheme="minorHAnsi" w:cstheme="minorHAnsi"/>
                <w:color w:val="000000"/>
                <w:sz w:val="22"/>
                <w:szCs w:val="22"/>
              </w:rPr>
            </w:pPr>
            <w:r w:rsidRPr="008B0A04">
              <w:rPr>
                <w:rFonts w:asciiTheme="minorHAnsi" w:hAnsiTheme="minorHAnsi" w:cstheme="minorHAnsi"/>
                <w:color w:val="000000"/>
                <w:sz w:val="22"/>
                <w:szCs w:val="22"/>
              </w:rPr>
              <w:t>3 priedas.</w:t>
            </w:r>
            <w:r w:rsidR="008B0A04" w:rsidRPr="008B0A04">
              <w:rPr>
                <w:rFonts w:asciiTheme="minorHAnsi" w:hAnsiTheme="minorHAnsi" w:cstheme="minorHAnsi"/>
                <w:color w:val="000000"/>
                <w:sz w:val="22"/>
                <w:szCs w:val="22"/>
              </w:rPr>
              <w:t xml:space="preserve"> Akcinės</w:t>
            </w:r>
            <w:r w:rsidR="008B0A04" w:rsidRPr="00352DE3">
              <w:rPr>
                <w:rFonts w:asciiTheme="minorHAnsi" w:hAnsiTheme="minorHAnsi" w:cstheme="minorHAnsi"/>
                <w:color w:val="000000"/>
                <w:sz w:val="22"/>
                <w:szCs w:val="22"/>
              </w:rPr>
              <w:t xml:space="preserve"> bendrovės „Oro navigacija“ antikorupcinė politika.</w:t>
            </w:r>
          </w:p>
          <w:p w14:paraId="3C16A3C5" w14:textId="4FC288BA" w:rsidR="00352DE3" w:rsidRPr="00027A00" w:rsidRDefault="00D455A6" w:rsidP="00404EBC">
            <w:pPr>
              <w:jc w:val="both"/>
              <w:rPr>
                <w:rFonts w:asciiTheme="minorHAnsi" w:hAnsiTheme="minorHAnsi" w:cstheme="minorHAnsi"/>
                <w:color w:val="000000"/>
                <w:sz w:val="22"/>
                <w:szCs w:val="22"/>
              </w:rPr>
            </w:pPr>
            <w:r w:rsidRPr="00027A00">
              <w:rPr>
                <w:rFonts w:asciiTheme="minorHAnsi" w:hAnsiTheme="minorHAnsi" w:cstheme="minorHAnsi"/>
                <w:color w:val="000000"/>
                <w:sz w:val="22"/>
                <w:szCs w:val="22"/>
              </w:rPr>
              <w:t xml:space="preserve">4 priedas. </w:t>
            </w:r>
            <w:r w:rsidR="008B0A04" w:rsidRPr="00352DE3">
              <w:rPr>
                <w:rFonts w:asciiTheme="minorHAnsi" w:hAnsiTheme="minorHAnsi" w:cstheme="minorHAnsi"/>
                <w:color w:val="000000"/>
                <w:sz w:val="22"/>
                <w:szCs w:val="22"/>
              </w:rPr>
              <w:t>Akcinės bendrovės „Oro navigacija“ veiklos partnerių elgesio kodeksas.</w:t>
            </w:r>
            <w:r w:rsidR="00352DE3">
              <w:rPr>
                <w:rFonts w:asciiTheme="minorHAnsi" w:hAnsiTheme="minorHAnsi" w:cstheme="minorHAnsi"/>
                <w:color w:val="000000"/>
                <w:sz w:val="22"/>
                <w:szCs w:val="22"/>
              </w:rPr>
              <w:t xml:space="preserve"> </w:t>
            </w:r>
          </w:p>
        </w:tc>
      </w:tr>
    </w:tbl>
    <w:p w14:paraId="41484D07"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0DBFD9FE" w14:textId="77777777" w:rsidR="00B0359F" w:rsidRDefault="00D455A6">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14. Šalių juridiniai rekvizitai ir parašai</w:t>
      </w:r>
    </w:p>
    <w:p w14:paraId="141A8D96" w14:textId="77777777" w:rsidR="00B0359F" w:rsidRDefault="00B0359F">
      <w:pPr>
        <w:pStyle w:val="BodyText1"/>
        <w:ind w:firstLine="0"/>
        <w:rPr>
          <w:rFonts w:ascii="Calibri" w:eastAsia="Times New Roman" w:hAnsi="Calibri" w:cs="Calibri"/>
          <w:b/>
          <w:color w:val="000000"/>
          <w:sz w:val="22"/>
          <w:szCs w:val="22"/>
          <w:lang w:val="lt-LT" w:eastAsia="en-US"/>
        </w:rPr>
      </w:pPr>
    </w:p>
    <w:p w14:paraId="59B682B1" w14:textId="2070DA1B" w:rsidR="00B0359F" w:rsidRDefault="00D455A6">
      <w:pPr>
        <w:pStyle w:val="BodyText1"/>
        <w:ind w:firstLine="0"/>
        <w:rPr>
          <w:rFonts w:ascii="Calibri" w:hAnsi="Calibri" w:cs="Calibri"/>
          <w:color w:val="000000"/>
          <w:sz w:val="22"/>
          <w:szCs w:val="22"/>
          <w:lang w:val="lt-LT"/>
        </w:rPr>
      </w:pPr>
      <w:r>
        <w:rPr>
          <w:rFonts w:ascii="Calibri" w:hAnsi="Calibri" w:cs="Calibri"/>
          <w:b/>
          <w:color w:val="000000"/>
          <w:sz w:val="22"/>
          <w:szCs w:val="22"/>
          <w:lang w:val="lt-LT"/>
        </w:rPr>
        <w:t>PIRKĖJAS</w:t>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Pr>
          <w:rFonts w:ascii="Calibri" w:hAnsi="Calibri" w:cs="Calibri"/>
          <w:color w:val="000000"/>
          <w:sz w:val="22"/>
          <w:szCs w:val="22"/>
          <w:lang w:val="lt-LT"/>
        </w:rPr>
        <w:tab/>
      </w:r>
      <w:r w:rsidR="003B43AD">
        <w:rPr>
          <w:rFonts w:ascii="Calibri" w:hAnsi="Calibri" w:cs="Calibri"/>
          <w:color w:val="000000"/>
          <w:sz w:val="22"/>
          <w:szCs w:val="22"/>
          <w:lang w:val="lt-LT"/>
        </w:rPr>
        <w:t xml:space="preserve">       </w:t>
      </w:r>
      <w:r>
        <w:rPr>
          <w:rFonts w:ascii="Calibri" w:hAnsi="Calibri" w:cs="Calibri"/>
          <w:b/>
          <w:color w:val="000000"/>
          <w:sz w:val="22"/>
          <w:szCs w:val="22"/>
          <w:lang w:val="lt-LT"/>
        </w:rPr>
        <w:t>PASLAUGŲ TEIKĖJAS</w:t>
      </w:r>
    </w:p>
    <w:p w14:paraId="49C099EA" w14:textId="77777777" w:rsidR="00B0359F" w:rsidRDefault="00B0359F">
      <w:pPr>
        <w:rPr>
          <w:rFonts w:ascii="Calibri" w:hAnsi="Calibri" w:cs="Calibri"/>
          <w:b/>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53"/>
      </w:tblGrid>
      <w:tr w:rsidR="00E14BF8" w14:paraId="54548982" w14:textId="3BC383FB" w:rsidTr="003B43AD">
        <w:tc>
          <w:tcPr>
            <w:tcW w:w="4531" w:type="dxa"/>
          </w:tcPr>
          <w:p w14:paraId="53EAD5AF" w14:textId="7C43B050" w:rsidR="00E14BF8" w:rsidRDefault="00E14BF8" w:rsidP="006A1A82">
            <w:r>
              <w:rPr>
                <w:rFonts w:ascii="Calibri" w:hAnsi="Calibri" w:cs="Calibri"/>
                <w:color w:val="000000"/>
                <w:sz w:val="22"/>
                <w:szCs w:val="22"/>
              </w:rPr>
              <w:t>Akcinė bendrovė „Oro navigacija“</w:t>
            </w:r>
          </w:p>
          <w:p w14:paraId="731477B5" w14:textId="7840CB25" w:rsidR="00E14BF8" w:rsidRPr="00107414" w:rsidRDefault="00E14BF8" w:rsidP="006A1A82">
            <w:pPr>
              <w:rPr>
                <w:rFonts w:asciiTheme="minorHAnsi" w:hAnsiTheme="minorHAnsi" w:cstheme="minorHAnsi"/>
                <w:color w:val="000000"/>
                <w:sz w:val="22"/>
                <w:szCs w:val="22"/>
              </w:rPr>
            </w:pPr>
            <w:r>
              <w:rPr>
                <w:rFonts w:ascii="Calibri" w:hAnsi="Calibri" w:cs="Calibri"/>
                <w:color w:val="000000"/>
                <w:sz w:val="22"/>
                <w:szCs w:val="22"/>
              </w:rPr>
              <w:t xml:space="preserve">Balio Karvelio g. 25, LT-02184 </w:t>
            </w:r>
            <w:r w:rsidRPr="00107414">
              <w:rPr>
                <w:rFonts w:asciiTheme="minorHAnsi" w:hAnsiTheme="minorHAnsi" w:cstheme="minorHAnsi"/>
                <w:color w:val="000000"/>
                <w:sz w:val="22"/>
                <w:szCs w:val="22"/>
              </w:rPr>
              <w:t>Vilnius</w:t>
            </w:r>
          </w:p>
          <w:p w14:paraId="7341527D" w14:textId="799955D7" w:rsidR="00E14BF8" w:rsidRPr="00107414" w:rsidRDefault="00E14BF8" w:rsidP="006A1A82">
            <w:pPr>
              <w:rPr>
                <w:rFonts w:asciiTheme="minorHAnsi" w:hAnsiTheme="minorHAnsi" w:cstheme="minorHAnsi"/>
                <w:color w:val="000000"/>
                <w:sz w:val="22"/>
                <w:szCs w:val="22"/>
              </w:rPr>
            </w:pPr>
            <w:r w:rsidRPr="00107414">
              <w:rPr>
                <w:rFonts w:asciiTheme="minorHAnsi" w:hAnsiTheme="minorHAnsi" w:cstheme="minorHAnsi"/>
                <w:color w:val="000000"/>
                <w:sz w:val="22"/>
                <w:szCs w:val="22"/>
              </w:rPr>
              <w:t xml:space="preserve">Įmonės kodas: 210060460 </w:t>
            </w:r>
          </w:p>
          <w:p w14:paraId="2C066971" w14:textId="299E123C" w:rsidR="00E14BF8" w:rsidRPr="00107414" w:rsidRDefault="00E14BF8" w:rsidP="006A1A82">
            <w:pPr>
              <w:rPr>
                <w:rFonts w:asciiTheme="minorHAnsi" w:hAnsiTheme="minorHAnsi" w:cstheme="minorHAnsi"/>
                <w:color w:val="000000"/>
                <w:sz w:val="22"/>
                <w:szCs w:val="22"/>
              </w:rPr>
            </w:pPr>
            <w:r w:rsidRPr="00107414">
              <w:rPr>
                <w:rFonts w:asciiTheme="minorHAnsi" w:hAnsiTheme="minorHAnsi" w:cstheme="minorHAnsi"/>
                <w:color w:val="000000"/>
                <w:sz w:val="22"/>
                <w:szCs w:val="22"/>
              </w:rPr>
              <w:t>PVM mokėtojo kodas: LT100604610</w:t>
            </w:r>
          </w:p>
          <w:p w14:paraId="0D07DA69" w14:textId="4B6A068C" w:rsidR="00E14BF8" w:rsidRPr="00107414" w:rsidRDefault="00E14BF8" w:rsidP="006A1A82">
            <w:pPr>
              <w:rPr>
                <w:rFonts w:asciiTheme="minorHAnsi" w:hAnsiTheme="minorHAnsi" w:cstheme="minorHAnsi"/>
                <w:color w:val="000000"/>
                <w:sz w:val="22"/>
                <w:szCs w:val="22"/>
              </w:rPr>
            </w:pPr>
            <w:r w:rsidRPr="00107414">
              <w:rPr>
                <w:rFonts w:asciiTheme="minorHAnsi" w:hAnsiTheme="minorHAnsi" w:cstheme="minorHAnsi"/>
                <w:color w:val="000000"/>
                <w:sz w:val="22"/>
                <w:szCs w:val="22"/>
              </w:rPr>
              <w:t xml:space="preserve">A/s LT037044060001166081 </w:t>
            </w:r>
          </w:p>
          <w:p w14:paraId="0152B721" w14:textId="1E4E4366" w:rsidR="00E14BF8" w:rsidRPr="0078181B" w:rsidRDefault="00E14BF8" w:rsidP="006A1A82">
            <w:pPr>
              <w:rPr>
                <w:rFonts w:ascii="Calibri" w:hAnsi="Calibri" w:cs="Calibri"/>
                <w:color w:val="000000"/>
                <w:sz w:val="22"/>
                <w:szCs w:val="22"/>
              </w:rPr>
            </w:pPr>
            <w:r w:rsidRPr="0078181B">
              <w:rPr>
                <w:rFonts w:ascii="Calibri" w:hAnsi="Calibri" w:cs="Calibri"/>
                <w:color w:val="000000"/>
                <w:sz w:val="22"/>
                <w:szCs w:val="22"/>
              </w:rPr>
              <w:t>AB SEB bankas</w:t>
            </w:r>
          </w:p>
          <w:p w14:paraId="5D481D51" w14:textId="5AFAD9B5" w:rsidR="00E14BF8" w:rsidRPr="0078181B" w:rsidRDefault="00E14BF8" w:rsidP="006A1A82">
            <w:pPr>
              <w:rPr>
                <w:rFonts w:ascii="Calibri" w:hAnsi="Calibri" w:cs="Calibri"/>
                <w:color w:val="000000"/>
                <w:sz w:val="22"/>
                <w:szCs w:val="22"/>
              </w:rPr>
            </w:pPr>
            <w:r w:rsidRPr="0078181B">
              <w:rPr>
                <w:rFonts w:ascii="Calibri" w:hAnsi="Calibri"/>
                <w:color w:val="000000"/>
                <w:sz w:val="22"/>
                <w:szCs w:val="22"/>
              </w:rPr>
              <w:t xml:space="preserve">Tel. </w:t>
            </w:r>
            <w:r>
              <w:rPr>
                <w:rFonts w:ascii="Calibri" w:hAnsi="Calibri"/>
                <w:color w:val="000000"/>
                <w:sz w:val="22"/>
                <w:szCs w:val="22"/>
              </w:rPr>
              <w:t>+370</w:t>
            </w:r>
            <w:r w:rsidRPr="0078181B">
              <w:rPr>
                <w:rFonts w:ascii="Calibri" w:hAnsi="Calibri"/>
                <w:color w:val="000000"/>
                <w:sz w:val="22"/>
                <w:szCs w:val="22"/>
              </w:rPr>
              <w:t> 706 94502</w:t>
            </w:r>
          </w:p>
          <w:p w14:paraId="2A316523" w14:textId="77777777" w:rsidR="00E14BF8" w:rsidRDefault="00E14BF8" w:rsidP="006A1A82">
            <w:pPr>
              <w:rPr>
                <w:rFonts w:ascii="Calibri" w:hAnsi="Calibri"/>
                <w:color w:val="000000"/>
                <w:sz w:val="22"/>
                <w:szCs w:val="22"/>
                <w:lang w:val="en-US" w:eastAsia="en-US"/>
              </w:rPr>
            </w:pPr>
            <w:r w:rsidRPr="0078181B">
              <w:rPr>
                <w:rFonts w:ascii="Calibri" w:hAnsi="Calibri"/>
                <w:color w:val="000000"/>
                <w:sz w:val="22"/>
                <w:szCs w:val="22"/>
                <w:lang w:eastAsia="en-US"/>
              </w:rPr>
              <w:t xml:space="preserve">El. p. </w:t>
            </w:r>
            <w:hyperlink r:id="rId13">
              <w:r w:rsidRPr="0078181B">
                <w:rPr>
                  <w:rStyle w:val="ListLabel10"/>
                </w:rPr>
                <w:t>info@ans.lt</w:t>
              </w:r>
            </w:hyperlink>
            <w:r w:rsidRPr="0078181B">
              <w:rPr>
                <w:rFonts w:ascii="Calibri" w:hAnsi="Calibri"/>
                <w:color w:val="000000"/>
                <w:sz w:val="22"/>
                <w:szCs w:val="22"/>
                <w:lang w:val="en-US" w:eastAsia="en-US"/>
              </w:rPr>
              <w:t xml:space="preserve"> </w:t>
            </w:r>
          </w:p>
          <w:p w14:paraId="7BCE0BCD" w14:textId="77777777" w:rsidR="00600D93" w:rsidRDefault="00600D93" w:rsidP="00600D93">
            <w:pPr>
              <w:rPr>
                <w:rFonts w:ascii="Calibri" w:hAnsi="Calibri"/>
                <w:color w:val="000000"/>
                <w:sz w:val="22"/>
                <w:szCs w:val="22"/>
                <w:lang w:val="en-US" w:eastAsia="en-US"/>
              </w:rPr>
            </w:pPr>
          </w:p>
          <w:p w14:paraId="5CE06602" w14:textId="117976C5" w:rsidR="003B43AD" w:rsidRDefault="003B43AD" w:rsidP="00600D93">
            <w:pPr>
              <w:rPr>
                <w:rFonts w:ascii="Calibri" w:hAnsi="Calibri"/>
                <w:color w:val="000000"/>
                <w:sz w:val="22"/>
                <w:szCs w:val="22"/>
                <w:lang w:val="en-US" w:eastAsia="en-US"/>
              </w:rPr>
            </w:pPr>
            <w:r>
              <w:rPr>
                <w:rFonts w:ascii="Calibri" w:hAnsi="Calibri"/>
                <w:color w:val="000000"/>
                <w:sz w:val="22"/>
                <w:szCs w:val="22"/>
                <w:lang w:val="en-US" w:eastAsia="en-US"/>
              </w:rPr>
              <w:t>________________________</w:t>
            </w:r>
          </w:p>
          <w:p w14:paraId="6EE100A9" w14:textId="0C739103" w:rsidR="00E14BF8" w:rsidRDefault="00600D93" w:rsidP="00600D93">
            <w:pPr>
              <w:rPr>
                <w:rFonts w:ascii="Calibri" w:hAnsi="Calibri"/>
                <w:color w:val="000000"/>
                <w:sz w:val="22"/>
                <w:szCs w:val="22"/>
                <w:lang w:val="en-US" w:eastAsia="en-US"/>
              </w:rPr>
            </w:pPr>
            <w:r>
              <w:rPr>
                <w:rFonts w:ascii="Calibri" w:hAnsi="Calibri"/>
                <w:color w:val="000000"/>
                <w:sz w:val="22"/>
                <w:szCs w:val="22"/>
                <w:lang w:val="en-US" w:eastAsia="en-US"/>
              </w:rPr>
              <w:t xml:space="preserve">                 </w:t>
            </w:r>
            <w:r w:rsidR="00E14BF8">
              <w:rPr>
                <w:rFonts w:ascii="Calibri" w:hAnsi="Calibri"/>
                <w:color w:val="000000"/>
                <w:sz w:val="22"/>
                <w:szCs w:val="22"/>
                <w:lang w:val="en-US" w:eastAsia="en-US"/>
              </w:rPr>
              <w:t>(parašas)</w:t>
            </w:r>
          </w:p>
          <w:p w14:paraId="75FFC653" w14:textId="77777777" w:rsidR="00E14BF8" w:rsidRDefault="00E14BF8" w:rsidP="00E14BF8">
            <w:pPr>
              <w:rPr>
                <w:rFonts w:asciiTheme="minorHAnsi" w:hAnsiTheme="minorHAnsi" w:cstheme="minorHAnsi"/>
                <w:sz w:val="22"/>
                <w:szCs w:val="22"/>
              </w:rPr>
            </w:pPr>
          </w:p>
          <w:p w14:paraId="6D73113E" w14:textId="77777777" w:rsidR="006B1975" w:rsidRDefault="006B1975" w:rsidP="00E14BF8">
            <w:pPr>
              <w:rPr>
                <w:rFonts w:ascii="Calibri" w:hAnsi="Calibri" w:cs="Calibri"/>
                <w:color w:val="000000"/>
                <w:sz w:val="22"/>
                <w:szCs w:val="22"/>
              </w:rPr>
            </w:pPr>
            <w:r>
              <w:rPr>
                <w:rFonts w:ascii="Calibri" w:hAnsi="Calibri" w:cs="Calibri"/>
                <w:color w:val="000000"/>
                <w:sz w:val="22"/>
                <w:szCs w:val="22"/>
              </w:rPr>
              <w:t xml:space="preserve">Operacinės veiklos departamento vadovas, pavaduojantis </w:t>
            </w:r>
            <w:r w:rsidRPr="00CB5E1B">
              <w:rPr>
                <w:rFonts w:ascii="Calibri" w:hAnsi="Calibri" w:cs="Calibri"/>
                <w:color w:val="000000"/>
                <w:sz w:val="22"/>
                <w:szCs w:val="22"/>
              </w:rPr>
              <w:t>generalin</w:t>
            </w:r>
            <w:r>
              <w:rPr>
                <w:rFonts w:ascii="Calibri" w:hAnsi="Calibri" w:cs="Calibri"/>
                <w:color w:val="000000"/>
                <w:sz w:val="22"/>
                <w:szCs w:val="22"/>
              </w:rPr>
              <w:t>į</w:t>
            </w:r>
            <w:r w:rsidRPr="00CB5E1B">
              <w:rPr>
                <w:rFonts w:ascii="Calibri" w:hAnsi="Calibri" w:cs="Calibri"/>
                <w:color w:val="000000"/>
                <w:sz w:val="22"/>
                <w:szCs w:val="22"/>
              </w:rPr>
              <w:t xml:space="preserve"> direktori</w:t>
            </w:r>
            <w:r>
              <w:rPr>
                <w:rFonts w:ascii="Calibri" w:hAnsi="Calibri" w:cs="Calibri"/>
                <w:color w:val="000000"/>
                <w:sz w:val="22"/>
                <w:szCs w:val="22"/>
              </w:rPr>
              <w:t xml:space="preserve">ų, </w:t>
            </w:r>
          </w:p>
          <w:p w14:paraId="426914EC" w14:textId="1AAE620D" w:rsidR="00E14BF8" w:rsidRDefault="006B1975" w:rsidP="00E14BF8">
            <w:pPr>
              <w:rPr>
                <w:rFonts w:ascii="Calibri" w:hAnsi="Calibri" w:cs="Calibri"/>
                <w:color w:val="000000"/>
                <w:sz w:val="22"/>
                <w:szCs w:val="22"/>
              </w:rPr>
            </w:pPr>
            <w:r>
              <w:rPr>
                <w:rFonts w:ascii="Calibri" w:hAnsi="Calibri" w:cs="Calibri"/>
                <w:color w:val="000000"/>
                <w:sz w:val="22"/>
                <w:szCs w:val="22"/>
              </w:rPr>
              <w:t>Tomas Montvila</w:t>
            </w:r>
          </w:p>
        </w:tc>
        <w:tc>
          <w:tcPr>
            <w:tcW w:w="4253" w:type="dxa"/>
          </w:tcPr>
          <w:p w14:paraId="64CA56BD" w14:textId="77777777" w:rsidR="00E14BF8" w:rsidRDefault="00E14BF8" w:rsidP="006A1A82">
            <w:pPr>
              <w:rPr>
                <w:rFonts w:ascii="Calibri" w:hAnsi="Calibri" w:cs="Calibri"/>
                <w:color w:val="000000"/>
                <w:sz w:val="22"/>
                <w:szCs w:val="22"/>
              </w:rPr>
            </w:pPr>
            <w:r w:rsidRPr="00E14BF8">
              <w:rPr>
                <w:rFonts w:ascii="Calibri" w:hAnsi="Calibri" w:cs="Calibri"/>
                <w:color w:val="000000"/>
                <w:sz w:val="22"/>
                <w:szCs w:val="22"/>
              </w:rPr>
              <w:t>Jurga Urbonaitė</w:t>
            </w:r>
          </w:p>
          <w:p w14:paraId="2106FFAD" w14:textId="77777777" w:rsidR="008420F5" w:rsidRDefault="008420F5" w:rsidP="006A1A82">
            <w:pPr>
              <w:rPr>
                <w:rFonts w:ascii="Calibri" w:hAnsi="Calibri" w:cs="Calibri"/>
                <w:iCs/>
                <w:color w:val="000000"/>
                <w:sz w:val="22"/>
                <w:szCs w:val="22"/>
                <w:lang w:val="en-GB"/>
              </w:rPr>
            </w:pPr>
            <w:r w:rsidRPr="008420F5">
              <w:rPr>
                <w:rFonts w:ascii="Calibri" w:hAnsi="Calibri" w:cs="Calibri"/>
                <w:iCs/>
                <w:color w:val="000000"/>
                <w:sz w:val="22"/>
                <w:szCs w:val="22"/>
              </w:rPr>
              <w:t xml:space="preserve">Giedraičių </w:t>
            </w:r>
            <w:r w:rsidRPr="008420F5">
              <w:rPr>
                <w:rFonts w:ascii="Calibri" w:hAnsi="Calibri" w:cs="Calibri"/>
                <w:iCs/>
                <w:color w:val="000000"/>
                <w:sz w:val="22"/>
                <w:szCs w:val="22"/>
                <w:lang w:val="en-GB"/>
              </w:rPr>
              <w:t>21-2, Vilnius</w:t>
            </w:r>
          </w:p>
          <w:p w14:paraId="5EAE590F" w14:textId="092D118D" w:rsidR="00E14BF8" w:rsidRDefault="00E14BF8" w:rsidP="006A1A82">
            <w:pPr>
              <w:rPr>
                <w:rFonts w:ascii="Calibri" w:hAnsi="Calibri" w:cs="Calibri"/>
                <w:iCs/>
                <w:color w:val="000000"/>
                <w:sz w:val="22"/>
                <w:szCs w:val="22"/>
              </w:rPr>
            </w:pPr>
            <w:r>
              <w:rPr>
                <w:rFonts w:ascii="Calibri" w:hAnsi="Calibri" w:cs="Calibri"/>
                <w:iCs/>
                <w:color w:val="000000"/>
                <w:sz w:val="22"/>
                <w:szCs w:val="22"/>
              </w:rPr>
              <w:t>V</w:t>
            </w:r>
            <w:r w:rsidRPr="00E14BF8">
              <w:rPr>
                <w:rFonts w:ascii="Calibri" w:hAnsi="Calibri" w:cs="Calibri"/>
                <w:iCs/>
                <w:color w:val="000000"/>
                <w:sz w:val="22"/>
                <w:szCs w:val="22"/>
              </w:rPr>
              <w:t>erslo liudijim</w:t>
            </w:r>
            <w:r>
              <w:rPr>
                <w:rFonts w:ascii="Calibri" w:hAnsi="Calibri" w:cs="Calibri"/>
                <w:iCs/>
                <w:color w:val="000000"/>
                <w:sz w:val="22"/>
                <w:szCs w:val="22"/>
              </w:rPr>
              <w:t>as</w:t>
            </w:r>
            <w:r w:rsidRPr="00E14BF8">
              <w:rPr>
                <w:rFonts w:ascii="Calibri" w:hAnsi="Calibri" w:cs="Calibri"/>
                <w:iCs/>
                <w:color w:val="000000"/>
                <w:sz w:val="22"/>
                <w:szCs w:val="22"/>
              </w:rPr>
              <w:t xml:space="preserve"> Nr. NL782417-2</w:t>
            </w:r>
          </w:p>
          <w:p w14:paraId="446F1EA4" w14:textId="7E193921" w:rsidR="008420F5" w:rsidRPr="00EA3669" w:rsidRDefault="008420F5" w:rsidP="008420F5">
            <w:pPr>
              <w:autoSpaceDE w:val="0"/>
              <w:autoSpaceDN w:val="0"/>
              <w:adjustRightInd w:val="0"/>
              <w:rPr>
                <w:rFonts w:ascii="Calibri" w:hAnsi="Calibri" w:cs="Calibri"/>
                <w:iCs/>
                <w:color w:val="000000"/>
                <w:sz w:val="22"/>
                <w:szCs w:val="22"/>
              </w:rPr>
            </w:pPr>
            <w:r w:rsidRPr="00107414">
              <w:rPr>
                <w:rFonts w:asciiTheme="minorHAnsi" w:hAnsiTheme="minorHAnsi" w:cstheme="minorHAnsi"/>
                <w:color w:val="000000"/>
                <w:sz w:val="22"/>
                <w:szCs w:val="22"/>
              </w:rPr>
              <w:t xml:space="preserve">A/s </w:t>
            </w:r>
            <w:r w:rsidRPr="00EA3669">
              <w:rPr>
                <w:rFonts w:ascii="Calibri" w:hAnsi="Calibri" w:cs="Calibri"/>
                <w:iCs/>
                <w:color w:val="000000"/>
                <w:sz w:val="22"/>
                <w:szCs w:val="22"/>
              </w:rPr>
              <w:t>LT87 7044 0003 2662 3337</w:t>
            </w:r>
          </w:p>
          <w:p w14:paraId="69DB8C3D" w14:textId="77777777" w:rsidR="008420F5" w:rsidRDefault="008420F5" w:rsidP="008420F5">
            <w:pPr>
              <w:rPr>
                <w:rFonts w:ascii="Calibri" w:hAnsi="Calibri" w:cs="Calibri"/>
                <w:color w:val="000000"/>
                <w:sz w:val="22"/>
                <w:szCs w:val="22"/>
              </w:rPr>
            </w:pPr>
            <w:r>
              <w:rPr>
                <w:rFonts w:ascii="Calibri" w:hAnsi="Calibri" w:cs="Calibri"/>
                <w:iCs/>
                <w:color w:val="000000"/>
                <w:sz w:val="22"/>
                <w:szCs w:val="22"/>
              </w:rPr>
              <w:t>SEB</w:t>
            </w:r>
            <w:r w:rsidRPr="00EA3669">
              <w:rPr>
                <w:rFonts w:ascii="Calibri" w:hAnsi="Calibri" w:cs="Calibri"/>
                <w:iCs/>
                <w:color w:val="000000"/>
                <w:sz w:val="22"/>
                <w:szCs w:val="22"/>
              </w:rPr>
              <w:t xml:space="preserve"> bankas</w:t>
            </w:r>
            <w:r>
              <w:rPr>
                <w:rFonts w:ascii="Calibri" w:hAnsi="Calibri" w:cs="Calibri"/>
                <w:color w:val="000000"/>
                <w:sz w:val="22"/>
                <w:szCs w:val="22"/>
              </w:rPr>
              <w:t xml:space="preserve"> </w:t>
            </w:r>
          </w:p>
          <w:p w14:paraId="5FF81C50" w14:textId="6BBA6C59" w:rsidR="00E14BF8" w:rsidRDefault="00E14BF8" w:rsidP="008420F5">
            <w:pPr>
              <w:rPr>
                <w:rFonts w:ascii="Calibri" w:hAnsi="Calibri" w:cs="Calibri"/>
                <w:color w:val="000000"/>
                <w:sz w:val="22"/>
                <w:szCs w:val="22"/>
              </w:rPr>
            </w:pPr>
            <w:r>
              <w:rPr>
                <w:rFonts w:ascii="Calibri" w:hAnsi="Calibri" w:cs="Calibri"/>
                <w:color w:val="000000"/>
                <w:sz w:val="22"/>
                <w:szCs w:val="22"/>
              </w:rPr>
              <w:t xml:space="preserve">Tel. </w:t>
            </w:r>
            <w:r w:rsidRPr="00E14BF8">
              <w:rPr>
                <w:rFonts w:ascii="Calibri" w:hAnsi="Calibri" w:cs="Calibri"/>
                <w:color w:val="000000"/>
                <w:sz w:val="22"/>
                <w:szCs w:val="22"/>
              </w:rPr>
              <w:t>+370 614 45</w:t>
            </w:r>
            <w:r>
              <w:rPr>
                <w:rFonts w:ascii="Calibri" w:hAnsi="Calibri" w:cs="Calibri"/>
                <w:color w:val="000000"/>
                <w:sz w:val="22"/>
                <w:szCs w:val="22"/>
              </w:rPr>
              <w:t> </w:t>
            </w:r>
            <w:r w:rsidRPr="00E14BF8">
              <w:rPr>
                <w:rFonts w:ascii="Calibri" w:hAnsi="Calibri" w:cs="Calibri"/>
                <w:color w:val="000000"/>
                <w:sz w:val="22"/>
                <w:szCs w:val="22"/>
              </w:rPr>
              <w:t>740</w:t>
            </w:r>
          </w:p>
          <w:p w14:paraId="1473DC43" w14:textId="5695F9E9" w:rsidR="00E14BF8" w:rsidRDefault="00E14BF8" w:rsidP="006A1A82">
            <w:pPr>
              <w:rPr>
                <w:rFonts w:ascii="Calibri" w:hAnsi="Calibri"/>
                <w:color w:val="000000"/>
                <w:sz w:val="22"/>
                <w:szCs w:val="22"/>
                <w:lang w:eastAsia="en-US"/>
              </w:rPr>
            </w:pPr>
            <w:r w:rsidRPr="0078181B">
              <w:rPr>
                <w:rFonts w:ascii="Calibri" w:hAnsi="Calibri"/>
                <w:color w:val="000000"/>
                <w:sz w:val="22"/>
                <w:szCs w:val="22"/>
                <w:lang w:eastAsia="en-US"/>
              </w:rPr>
              <w:t>El. p.</w:t>
            </w:r>
            <w:r>
              <w:rPr>
                <w:rFonts w:ascii="Calibri" w:hAnsi="Calibri"/>
                <w:color w:val="000000"/>
                <w:sz w:val="22"/>
                <w:szCs w:val="22"/>
                <w:lang w:eastAsia="en-US"/>
              </w:rPr>
              <w:t xml:space="preserve"> </w:t>
            </w:r>
            <w:hyperlink r:id="rId14" w:history="1">
              <w:r w:rsidRPr="00A65A42">
                <w:rPr>
                  <w:rStyle w:val="Hyperlink"/>
                  <w:rFonts w:ascii="Calibri" w:hAnsi="Calibri"/>
                  <w:sz w:val="22"/>
                  <w:szCs w:val="22"/>
                  <w:lang w:eastAsia="en-US"/>
                </w:rPr>
                <w:t>jurga.urbonaite@gmail.com</w:t>
              </w:r>
            </w:hyperlink>
          </w:p>
          <w:p w14:paraId="29FE3724" w14:textId="77777777" w:rsidR="00E14BF8" w:rsidRDefault="00E14BF8" w:rsidP="006A1A82">
            <w:pPr>
              <w:rPr>
                <w:rFonts w:ascii="Calibri" w:hAnsi="Calibri"/>
                <w:color w:val="000000"/>
                <w:sz w:val="22"/>
                <w:szCs w:val="22"/>
                <w:lang w:eastAsia="en-US"/>
              </w:rPr>
            </w:pPr>
          </w:p>
          <w:p w14:paraId="4CBE9368" w14:textId="77777777" w:rsidR="00600D93" w:rsidRDefault="00600D93" w:rsidP="00600D93">
            <w:pPr>
              <w:rPr>
                <w:rFonts w:ascii="Calibri" w:hAnsi="Calibri"/>
                <w:color w:val="000000"/>
                <w:sz w:val="22"/>
                <w:szCs w:val="22"/>
                <w:lang w:val="en-US" w:eastAsia="en-US"/>
              </w:rPr>
            </w:pPr>
          </w:p>
          <w:p w14:paraId="2FAA8013" w14:textId="6EDDC43F" w:rsidR="00600D93" w:rsidRDefault="00600D93" w:rsidP="00600D93">
            <w:pPr>
              <w:rPr>
                <w:rFonts w:ascii="Calibri" w:hAnsi="Calibri"/>
                <w:color w:val="000000"/>
                <w:sz w:val="22"/>
                <w:szCs w:val="22"/>
                <w:lang w:val="en-US" w:eastAsia="en-US"/>
              </w:rPr>
            </w:pPr>
            <w:r>
              <w:rPr>
                <w:rFonts w:ascii="Calibri" w:hAnsi="Calibri"/>
                <w:color w:val="000000"/>
                <w:sz w:val="22"/>
                <w:szCs w:val="22"/>
                <w:lang w:val="en-US" w:eastAsia="en-US"/>
              </w:rPr>
              <w:t>________________________</w:t>
            </w:r>
          </w:p>
          <w:p w14:paraId="3B00318B" w14:textId="77777777" w:rsidR="00600D93" w:rsidRDefault="00600D93" w:rsidP="00600D93">
            <w:pPr>
              <w:rPr>
                <w:rFonts w:ascii="Calibri" w:hAnsi="Calibri"/>
                <w:color w:val="000000"/>
                <w:sz w:val="22"/>
                <w:szCs w:val="22"/>
                <w:lang w:val="en-US" w:eastAsia="en-US"/>
              </w:rPr>
            </w:pPr>
            <w:r>
              <w:rPr>
                <w:rFonts w:ascii="Calibri" w:hAnsi="Calibri"/>
                <w:color w:val="000000"/>
                <w:sz w:val="22"/>
                <w:szCs w:val="22"/>
                <w:lang w:val="en-US" w:eastAsia="en-US"/>
              </w:rPr>
              <w:t xml:space="preserve">                 (parašas)</w:t>
            </w:r>
          </w:p>
          <w:p w14:paraId="03045656" w14:textId="77777777" w:rsidR="00E14BF8" w:rsidRDefault="00E14BF8" w:rsidP="006A1A82">
            <w:pPr>
              <w:rPr>
                <w:rFonts w:ascii="Calibri" w:hAnsi="Calibri" w:cs="Calibri"/>
                <w:color w:val="000000"/>
                <w:sz w:val="22"/>
                <w:szCs w:val="22"/>
              </w:rPr>
            </w:pPr>
          </w:p>
          <w:p w14:paraId="56AB1271" w14:textId="5AC00239" w:rsidR="00E14BF8" w:rsidRDefault="00E14BF8" w:rsidP="006A1A82">
            <w:pPr>
              <w:rPr>
                <w:rFonts w:ascii="Calibri" w:hAnsi="Calibri" w:cs="Calibri"/>
                <w:color w:val="000000"/>
                <w:sz w:val="22"/>
                <w:szCs w:val="22"/>
              </w:rPr>
            </w:pPr>
            <w:r>
              <w:rPr>
                <w:rFonts w:ascii="Calibri" w:hAnsi="Calibri" w:cs="Calibri"/>
                <w:color w:val="000000"/>
                <w:sz w:val="22"/>
                <w:szCs w:val="22"/>
              </w:rPr>
              <w:t>Jurga Urbonaitė</w:t>
            </w:r>
          </w:p>
        </w:tc>
      </w:tr>
    </w:tbl>
    <w:p w14:paraId="330D2433" w14:textId="03814DB5" w:rsidR="00751E62" w:rsidRDefault="00751E62">
      <w:pPr>
        <w:rPr>
          <w:rFonts w:ascii="Calibri" w:hAnsi="Calibri" w:cs="Calibri"/>
          <w:color w:val="000000"/>
          <w:sz w:val="22"/>
          <w:szCs w:val="22"/>
        </w:rPr>
      </w:pPr>
      <w:r>
        <w:rPr>
          <w:rFonts w:ascii="Calibri" w:hAnsi="Calibri" w:cs="Calibri"/>
          <w:color w:val="000000"/>
          <w:sz w:val="22"/>
          <w:szCs w:val="22"/>
        </w:rPr>
        <w:br w:type="page"/>
      </w:r>
    </w:p>
    <w:p w14:paraId="24A482F2" w14:textId="578A37A0" w:rsidR="00382115" w:rsidRDefault="00D455A6" w:rsidP="00E7128C">
      <w:pPr>
        <w:jc w:val="right"/>
        <w:rPr>
          <w:rFonts w:ascii="Calibri" w:hAnsi="Calibri" w:cs="Calibri"/>
          <w:color w:val="000000"/>
          <w:sz w:val="20"/>
          <w:szCs w:val="20"/>
        </w:rPr>
      </w:pPr>
      <w:r>
        <w:rPr>
          <w:rFonts w:ascii="Calibri" w:hAnsi="Calibri" w:cs="Calibri"/>
          <w:color w:val="000000"/>
          <w:sz w:val="22"/>
          <w:szCs w:val="22"/>
        </w:rPr>
        <w:lastRenderedPageBreak/>
        <w:t xml:space="preserve">                                             </w:t>
      </w:r>
      <w:r w:rsidR="004A3E3C">
        <w:rPr>
          <w:rFonts w:ascii="Calibri" w:hAnsi="Calibri" w:cs="Calibri"/>
          <w:color w:val="000000"/>
          <w:sz w:val="22"/>
          <w:szCs w:val="22"/>
        </w:rPr>
        <w:t xml:space="preserve">                                   </w:t>
      </w:r>
      <w:r w:rsidR="00D33092" w:rsidRPr="00027A00">
        <w:rPr>
          <w:rFonts w:asciiTheme="minorHAnsi" w:hAnsiTheme="minorHAnsi" w:cstheme="minorHAnsi"/>
          <w:color w:val="000000"/>
          <w:sz w:val="22"/>
          <w:szCs w:val="22"/>
        </w:rPr>
        <w:t>1 priedas</w:t>
      </w:r>
    </w:p>
    <w:p w14:paraId="2D1A0308" w14:textId="77777777" w:rsidR="00382115" w:rsidRDefault="00382115">
      <w:pPr>
        <w:rPr>
          <w:rFonts w:ascii="Calibri" w:hAnsi="Calibri" w:cs="Calibri"/>
          <w:color w:val="000000"/>
          <w:sz w:val="20"/>
          <w:szCs w:val="20"/>
        </w:rPr>
      </w:pPr>
    </w:p>
    <w:p w14:paraId="59F31907" w14:textId="77777777" w:rsidR="00B0359F" w:rsidRPr="002B6B42" w:rsidRDefault="00D455A6">
      <w:pPr>
        <w:jc w:val="center"/>
        <w:rPr>
          <w:rFonts w:ascii="Calibri" w:hAnsi="Calibri" w:cs="Calibri"/>
          <w:b/>
          <w:color w:val="000000"/>
        </w:rPr>
      </w:pPr>
      <w:r w:rsidRPr="002B6B42">
        <w:rPr>
          <w:rFonts w:ascii="Calibri" w:hAnsi="Calibri" w:cs="Calibri"/>
          <w:b/>
          <w:color w:val="000000"/>
        </w:rPr>
        <w:t xml:space="preserve">II DALIS. SUTARTIES BENDROSIOS SĄLYGOS </w:t>
      </w:r>
    </w:p>
    <w:p w14:paraId="5E141A8D" w14:textId="77777777" w:rsidR="00B0359F" w:rsidRDefault="00B0359F">
      <w:pPr>
        <w:rPr>
          <w:rFonts w:ascii="Calibri" w:hAnsi="Calibri" w:cs="Calibri"/>
          <w:b/>
          <w:color w:val="000000"/>
          <w:sz w:val="22"/>
          <w:szCs w:val="22"/>
        </w:rPr>
      </w:pPr>
    </w:p>
    <w:p w14:paraId="444B7A79"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1EA65956" w14:textId="77777777" w:rsidR="00B0359F" w:rsidRDefault="00B0359F">
      <w:pPr>
        <w:ind w:left="1080"/>
        <w:rPr>
          <w:rFonts w:ascii="Calibri" w:hAnsi="Calibri" w:cs="Calibri"/>
          <w:b/>
          <w:color w:val="000000"/>
          <w:sz w:val="22"/>
          <w:szCs w:val="22"/>
        </w:rPr>
      </w:pPr>
    </w:p>
    <w:p w14:paraId="6EBE08DD"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0B66F136"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07405F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4BAB54F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w:t>
      </w:r>
      <w:r w:rsidR="00124589">
        <w:rPr>
          <w:rFonts w:ascii="Calibri" w:hAnsi="Calibri" w:cs="Calibri"/>
          <w:color w:val="000000"/>
          <w:sz w:val="22"/>
          <w:szCs w:val="22"/>
        </w:rPr>
        <w:t>Sutartyje nustatyta kaina ar S</w:t>
      </w:r>
      <w:r>
        <w:rPr>
          <w:rFonts w:ascii="Calibri" w:hAnsi="Calibri" w:cs="Calibri"/>
          <w:color w:val="000000"/>
          <w:sz w:val="22"/>
          <w:szCs w:val="22"/>
        </w:rPr>
        <w:t>utarties kainos apskaičiavimo bei kainos koregavimo taisyklės.</w:t>
      </w:r>
    </w:p>
    <w:p w14:paraId="06E6745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w:t>
      </w:r>
      <w:r w:rsidRPr="002D4E7D">
        <w:rPr>
          <w:rFonts w:ascii="Calibri" w:hAnsi="Calibri" w:cs="Calibri"/>
          <w:color w:val="000000"/>
          <w:sz w:val="22"/>
          <w:szCs w:val="22"/>
        </w:rPr>
        <w:t>4</w:t>
      </w:r>
      <w:r w:rsidR="00D455A6">
        <w:rPr>
          <w:rFonts w:ascii="Calibri" w:hAnsi="Calibri" w:cs="Calibri"/>
          <w:color w:val="000000"/>
          <w:sz w:val="22"/>
          <w:szCs w:val="22"/>
        </w:rPr>
        <w:t xml:space="preserve">. </w:t>
      </w:r>
      <w:r w:rsidR="00D455A6">
        <w:rPr>
          <w:rFonts w:ascii="Calibri" w:hAnsi="Calibri" w:cs="Calibri"/>
          <w:b/>
          <w:color w:val="000000"/>
          <w:sz w:val="22"/>
          <w:szCs w:val="22"/>
        </w:rPr>
        <w:t>Pasiūlymas</w:t>
      </w:r>
      <w:r w:rsidR="00D455A6">
        <w:rPr>
          <w:rFonts w:ascii="Calibri" w:hAnsi="Calibri" w:cs="Calibri"/>
          <w:color w:val="000000"/>
          <w:sz w:val="22"/>
          <w:szCs w:val="22"/>
        </w:rPr>
        <w:t xml:space="preserve"> – Pirkimo metu Paslaugų teikėjo (Teikėjo) pateiktų dokumentų visuma Paslaugoms pagal Sutartį teikti.</w:t>
      </w:r>
    </w:p>
    <w:p w14:paraId="520A4928"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1.5</w:t>
      </w:r>
      <w:r w:rsidR="00D455A6">
        <w:rPr>
          <w:rFonts w:ascii="Calibri" w:hAnsi="Calibri" w:cs="Calibri"/>
          <w:color w:val="000000"/>
          <w:sz w:val="22"/>
          <w:szCs w:val="22"/>
        </w:rPr>
        <w:t xml:space="preserve">. </w:t>
      </w:r>
      <w:r w:rsidR="00D455A6">
        <w:rPr>
          <w:rFonts w:ascii="Calibri" w:hAnsi="Calibri" w:cs="Calibri"/>
          <w:b/>
          <w:color w:val="000000"/>
          <w:sz w:val="22"/>
          <w:szCs w:val="22"/>
        </w:rPr>
        <w:t>Paslaugos</w:t>
      </w:r>
      <w:r w:rsidR="00D455A6">
        <w:rPr>
          <w:rFonts w:ascii="Calibri" w:hAnsi="Calibri" w:cs="Calibri"/>
          <w:color w:val="000000"/>
          <w:sz w:val="22"/>
          <w:szCs w:val="22"/>
        </w:rPr>
        <w:t xml:space="preserve"> – Sutarties SS dalyje nurodytos Paslaugų teikėjo (Teikėjo) parduodamos (teikiamos) ir Pirkėjo (Kliento) perkamos paslaugos.</w:t>
      </w:r>
    </w:p>
    <w:p w14:paraId="6FA560AA" w14:textId="77777777" w:rsidR="00B0359F" w:rsidRDefault="002C26BD">
      <w:pPr>
        <w:ind w:firstLine="720"/>
        <w:jc w:val="both"/>
        <w:rPr>
          <w:rFonts w:ascii="Calibri" w:hAnsi="Calibri" w:cs="Calibri"/>
          <w:color w:val="000000"/>
          <w:sz w:val="22"/>
          <w:szCs w:val="22"/>
        </w:rPr>
      </w:pPr>
      <w:r>
        <w:rPr>
          <w:rFonts w:ascii="Calibri" w:hAnsi="Calibri" w:cs="Calibri"/>
          <w:color w:val="000000"/>
          <w:sz w:val="22"/>
          <w:szCs w:val="22"/>
        </w:rPr>
        <w:t>1.6</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įkainiai</w:t>
      </w:r>
      <w:r w:rsidR="00D455A6">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367A517F" w14:textId="77777777" w:rsidR="00B0359F" w:rsidRDefault="002C26BD">
      <w:pPr>
        <w:ind w:firstLine="709"/>
        <w:jc w:val="both"/>
        <w:rPr>
          <w:rFonts w:ascii="Calibri" w:hAnsi="Calibri" w:cs="Calibri"/>
          <w:color w:val="000000"/>
          <w:sz w:val="22"/>
          <w:szCs w:val="22"/>
        </w:rPr>
      </w:pPr>
      <w:r>
        <w:rPr>
          <w:rFonts w:ascii="Calibri" w:hAnsi="Calibri" w:cs="Calibri"/>
          <w:color w:val="000000"/>
          <w:sz w:val="22"/>
          <w:szCs w:val="22"/>
        </w:rPr>
        <w:t>1.7</w:t>
      </w:r>
      <w:r w:rsidR="00D455A6">
        <w:rPr>
          <w:rFonts w:ascii="Calibri" w:hAnsi="Calibri" w:cs="Calibri"/>
          <w:color w:val="000000"/>
          <w:sz w:val="22"/>
          <w:szCs w:val="22"/>
        </w:rPr>
        <w:t xml:space="preserve">. </w:t>
      </w:r>
      <w:r w:rsidR="00D455A6">
        <w:rPr>
          <w:rFonts w:ascii="Calibri" w:hAnsi="Calibri" w:cs="Calibri"/>
          <w:b/>
          <w:color w:val="000000"/>
          <w:sz w:val="22"/>
          <w:szCs w:val="22"/>
        </w:rPr>
        <w:t>Paslaugų teikėjas (arba Teikėjas)</w:t>
      </w:r>
      <w:r w:rsidR="00D455A6">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D9532CE"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1.8</w:t>
      </w:r>
      <w:r w:rsidR="00D455A6">
        <w:rPr>
          <w:rFonts w:ascii="Calibri" w:hAnsi="Calibri" w:cs="Calibri"/>
          <w:color w:val="000000"/>
          <w:sz w:val="22"/>
          <w:szCs w:val="22"/>
        </w:rPr>
        <w:t xml:space="preserve">. </w:t>
      </w:r>
      <w:r w:rsidR="00D455A6">
        <w:rPr>
          <w:rFonts w:ascii="Calibri" w:hAnsi="Calibri" w:cs="Calibri"/>
          <w:b/>
          <w:color w:val="000000"/>
          <w:sz w:val="22"/>
          <w:szCs w:val="22"/>
        </w:rPr>
        <w:t>Pirkėjas (arba Klientas)</w:t>
      </w:r>
      <w:r w:rsidR="00D455A6">
        <w:rPr>
          <w:rFonts w:ascii="Calibri" w:hAnsi="Calibri" w:cs="Calibri"/>
          <w:color w:val="000000"/>
          <w:sz w:val="22"/>
          <w:szCs w:val="22"/>
        </w:rPr>
        <w:t xml:space="preserve"> – Sutarties Specialiose sąlygose (toliau – SS dalis) nurodytas juridinis ar fizinis</w:t>
      </w:r>
      <w:r w:rsidR="00D455A6">
        <w:rPr>
          <w:rFonts w:ascii="Calibri" w:hAnsi="Calibri" w:cs="Calibri"/>
          <w:sz w:val="22"/>
          <w:szCs w:val="22"/>
        </w:rPr>
        <w:t xml:space="preserve"> asmuo (asmenų grupė), perkantis iš Paslaugų teikėjo (Teikėjo) Sutarties SS dalyje nurodytas paslaugas iš Paslaugų teikėjo (Teikėjo);</w:t>
      </w:r>
    </w:p>
    <w:p w14:paraId="2FCACF1F" w14:textId="77777777" w:rsidR="00B0359F" w:rsidRDefault="002C26BD">
      <w:pPr>
        <w:ind w:firstLine="709"/>
        <w:jc w:val="both"/>
        <w:rPr>
          <w:rFonts w:ascii="Calibri" w:hAnsi="Calibri" w:cs="Calibri"/>
          <w:sz w:val="22"/>
          <w:szCs w:val="22"/>
        </w:rPr>
      </w:pPr>
      <w:r>
        <w:rPr>
          <w:rFonts w:ascii="Calibri" w:hAnsi="Calibri" w:cs="Calibri"/>
          <w:sz w:val="22"/>
          <w:szCs w:val="22"/>
        </w:rPr>
        <w:t>1.9</w:t>
      </w:r>
      <w:r w:rsidR="00D455A6">
        <w:rPr>
          <w:rFonts w:ascii="Calibri" w:hAnsi="Calibri" w:cs="Calibri"/>
          <w:sz w:val="22"/>
          <w:szCs w:val="22"/>
        </w:rPr>
        <w:t xml:space="preserve">. </w:t>
      </w:r>
      <w:r w:rsidR="00D455A6">
        <w:rPr>
          <w:rFonts w:ascii="Calibri" w:hAnsi="Calibri" w:cs="Calibri"/>
          <w:b/>
          <w:sz w:val="22"/>
          <w:szCs w:val="22"/>
        </w:rPr>
        <w:t>Pirkimas</w:t>
      </w:r>
      <w:r w:rsidR="00D455A6">
        <w:rPr>
          <w:rFonts w:ascii="Calibri" w:hAnsi="Calibri" w:cs="Calibri"/>
          <w:sz w:val="22"/>
          <w:szCs w:val="22"/>
        </w:rPr>
        <w:t xml:space="preserve"> – Pirkėjo (Kliento) atliekamas VPĮ reglamentuojamas pirkimas, kurio tikslas – sudaryti Paslaugų teikimo sutartį.</w:t>
      </w:r>
    </w:p>
    <w:p w14:paraId="12789A47" w14:textId="77777777" w:rsidR="00B0359F" w:rsidRDefault="002C26BD">
      <w:pPr>
        <w:ind w:firstLine="709"/>
        <w:jc w:val="both"/>
        <w:rPr>
          <w:rFonts w:ascii="Calibri" w:hAnsi="Calibri" w:cs="Calibri"/>
          <w:sz w:val="22"/>
          <w:szCs w:val="22"/>
        </w:rPr>
      </w:pPr>
      <w:r>
        <w:rPr>
          <w:rFonts w:ascii="Calibri" w:hAnsi="Calibri" w:cs="Calibri"/>
          <w:sz w:val="22"/>
          <w:szCs w:val="22"/>
        </w:rPr>
        <w:t>1.10</w:t>
      </w:r>
      <w:r w:rsidR="00D455A6">
        <w:rPr>
          <w:rFonts w:ascii="Calibri" w:hAnsi="Calibri" w:cs="Calibri"/>
          <w:sz w:val="22"/>
          <w:szCs w:val="22"/>
        </w:rPr>
        <w:t xml:space="preserve">. </w:t>
      </w:r>
      <w:r w:rsidR="00D455A6">
        <w:rPr>
          <w:rFonts w:ascii="Calibri" w:hAnsi="Calibri" w:cs="Calibri"/>
          <w:b/>
          <w:sz w:val="22"/>
          <w:szCs w:val="22"/>
        </w:rPr>
        <w:t>Pirkimo dokumentai</w:t>
      </w:r>
      <w:r w:rsidR="00D455A6">
        <w:rPr>
          <w:rFonts w:ascii="Calibri" w:hAnsi="Calibri" w:cs="Calibri"/>
          <w:sz w:val="22"/>
          <w:szCs w:val="22"/>
        </w:rPr>
        <w:t xml:space="preserve"> – Pirkėjo (Kliento) vykdytų Pirkimo procedūrų metu pateiktų dokumentų visuma, kuriais vadovaudamasis Paslaugų teikėjas (Teikėjas) pateikė Pasiūlymą.  </w:t>
      </w:r>
    </w:p>
    <w:p w14:paraId="37C34A3E" w14:textId="77777777" w:rsidR="00B0359F" w:rsidRDefault="002C26BD">
      <w:pPr>
        <w:ind w:firstLine="709"/>
        <w:jc w:val="both"/>
        <w:rPr>
          <w:rFonts w:ascii="Calibri" w:hAnsi="Calibri" w:cs="Calibri"/>
          <w:sz w:val="22"/>
          <w:szCs w:val="22"/>
        </w:rPr>
      </w:pPr>
      <w:r>
        <w:rPr>
          <w:rFonts w:ascii="Calibri" w:hAnsi="Calibri" w:cs="Calibri"/>
          <w:sz w:val="22"/>
          <w:szCs w:val="22"/>
        </w:rPr>
        <w:t>1.11</w:t>
      </w:r>
      <w:r w:rsidR="00D455A6">
        <w:rPr>
          <w:rFonts w:ascii="Calibri" w:hAnsi="Calibri" w:cs="Calibri"/>
          <w:sz w:val="22"/>
          <w:szCs w:val="22"/>
        </w:rPr>
        <w:t xml:space="preserve">. </w:t>
      </w:r>
      <w:r w:rsidR="00D455A6">
        <w:rPr>
          <w:rFonts w:ascii="Calibri" w:hAnsi="Calibri" w:cs="Calibri"/>
          <w:b/>
          <w:sz w:val="22"/>
          <w:szCs w:val="22"/>
        </w:rPr>
        <w:t>Šalis</w:t>
      </w:r>
      <w:r w:rsidR="00D455A6">
        <w:rPr>
          <w:rFonts w:ascii="Calibri" w:hAnsi="Calibri" w:cs="Calibri"/>
          <w:sz w:val="22"/>
          <w:szCs w:val="22"/>
        </w:rPr>
        <w:t xml:space="preserve"> (Sutarties) – Pirkėjas (Klientas) arba Paslaugų teikėjas (Teikėjas), kiekvienas atskirai. </w:t>
      </w:r>
      <w:r w:rsidR="00D455A6">
        <w:rPr>
          <w:rFonts w:ascii="Calibri" w:hAnsi="Calibri" w:cs="Calibri"/>
          <w:b/>
          <w:sz w:val="22"/>
          <w:szCs w:val="22"/>
        </w:rPr>
        <w:t xml:space="preserve">Šalys </w:t>
      </w:r>
      <w:r w:rsidR="00D455A6">
        <w:rPr>
          <w:rFonts w:ascii="Calibri" w:hAnsi="Calibri" w:cs="Calibri"/>
          <w:sz w:val="22"/>
          <w:szCs w:val="22"/>
        </w:rPr>
        <w:t>(Sutarties)</w:t>
      </w:r>
      <w:r w:rsidR="00D455A6">
        <w:rPr>
          <w:rFonts w:ascii="Calibri" w:hAnsi="Calibri" w:cs="Calibri"/>
          <w:b/>
          <w:sz w:val="22"/>
          <w:szCs w:val="22"/>
        </w:rPr>
        <w:t xml:space="preserve"> – </w:t>
      </w:r>
      <w:r w:rsidR="00D455A6">
        <w:rPr>
          <w:rFonts w:ascii="Calibri" w:hAnsi="Calibri" w:cs="Calibri"/>
          <w:sz w:val="22"/>
          <w:szCs w:val="22"/>
        </w:rPr>
        <w:t>Pirkėjas (Klientas) ir Paslaugų teikėjas (Teikėjas) abu kartu.</w:t>
      </w:r>
    </w:p>
    <w:p w14:paraId="5A040C0E" w14:textId="77777777" w:rsidR="00B0359F" w:rsidRDefault="002C26BD">
      <w:pPr>
        <w:ind w:firstLine="709"/>
        <w:jc w:val="both"/>
        <w:rPr>
          <w:rFonts w:ascii="Calibri" w:hAnsi="Calibri" w:cs="Calibri"/>
          <w:sz w:val="22"/>
          <w:szCs w:val="22"/>
        </w:rPr>
      </w:pPr>
      <w:r>
        <w:rPr>
          <w:rFonts w:ascii="Calibri" w:hAnsi="Calibri" w:cs="Calibri"/>
          <w:sz w:val="22"/>
          <w:szCs w:val="22"/>
        </w:rPr>
        <w:t>1.12</w:t>
      </w:r>
      <w:r w:rsidR="00D455A6">
        <w:rPr>
          <w:rFonts w:ascii="Calibri" w:hAnsi="Calibri" w:cs="Calibri"/>
          <w:sz w:val="22"/>
          <w:szCs w:val="22"/>
        </w:rPr>
        <w:t xml:space="preserve">. </w:t>
      </w:r>
      <w:r w:rsidR="00D455A6">
        <w:rPr>
          <w:rFonts w:ascii="Calibri" w:hAnsi="Calibri" w:cs="Calibri"/>
          <w:b/>
          <w:sz w:val="22"/>
          <w:szCs w:val="22"/>
        </w:rPr>
        <w:t>Šalių iš anksto sutarti minimalūs nuostoliai</w:t>
      </w:r>
      <w:r w:rsidR="00D455A6">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684F65A0" w14:textId="77777777" w:rsidR="00B0359F" w:rsidRDefault="002C26BD">
      <w:pPr>
        <w:ind w:firstLine="709"/>
        <w:jc w:val="both"/>
        <w:rPr>
          <w:rFonts w:ascii="Calibri" w:hAnsi="Calibri" w:cs="Calibri"/>
          <w:sz w:val="22"/>
          <w:szCs w:val="22"/>
        </w:rPr>
      </w:pPr>
      <w:r>
        <w:rPr>
          <w:rFonts w:ascii="Calibri" w:hAnsi="Calibri" w:cs="Calibri"/>
          <w:sz w:val="22"/>
          <w:szCs w:val="22"/>
        </w:rPr>
        <w:t>1.13</w:t>
      </w:r>
      <w:r w:rsidR="00D455A6">
        <w:rPr>
          <w:rFonts w:ascii="Calibri" w:hAnsi="Calibri" w:cs="Calibri"/>
          <w:sz w:val="22"/>
          <w:szCs w:val="22"/>
        </w:rPr>
        <w:t xml:space="preserve">. </w:t>
      </w:r>
      <w:r w:rsidR="00D455A6">
        <w:rPr>
          <w:rFonts w:ascii="Calibri" w:hAnsi="Calibri" w:cs="Calibri"/>
          <w:b/>
          <w:sz w:val="22"/>
          <w:szCs w:val="22"/>
        </w:rPr>
        <w:t>Subteikėjas</w:t>
      </w:r>
      <w:r w:rsidR="00D455A6">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8FAA495"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1.14</w:t>
      </w:r>
      <w:r w:rsidR="00D455A6">
        <w:rPr>
          <w:rFonts w:ascii="Calibri" w:hAnsi="Calibri" w:cs="Calibri"/>
          <w:sz w:val="22"/>
          <w:szCs w:val="22"/>
        </w:rPr>
        <w:t xml:space="preserve">. </w:t>
      </w:r>
      <w:r w:rsidR="00D455A6">
        <w:rPr>
          <w:rFonts w:ascii="Calibri" w:hAnsi="Calibri" w:cs="Calibri"/>
          <w:b/>
          <w:sz w:val="22"/>
          <w:szCs w:val="22"/>
        </w:rPr>
        <w:t>Sutartis</w:t>
      </w:r>
      <w:r w:rsidR="00D455A6">
        <w:rPr>
          <w:rFonts w:ascii="Calibri" w:hAnsi="Calibri" w:cs="Calibri"/>
          <w:sz w:val="22"/>
          <w:szCs w:val="22"/>
        </w:rPr>
        <w:t xml:space="preserve"> </w:t>
      </w:r>
      <w:r w:rsidR="00D455A6">
        <w:rPr>
          <w:rFonts w:ascii="Calibri" w:hAnsi="Calibri" w:cs="Calibri"/>
          <w:color w:val="000000"/>
          <w:sz w:val="22"/>
          <w:szCs w:val="22"/>
        </w:rPr>
        <w:t>– paslaugų teikimo (pirkimo pardavimo) sutarties bendrųjų ir specialiųjų sąlygų dalių bei priedų visuma, kaip nurodyta Sutarties BS dalies 2 punkte.</w:t>
      </w:r>
    </w:p>
    <w:p w14:paraId="5288D2D3"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1.15</w:t>
      </w:r>
      <w:r w:rsidR="00D455A6">
        <w:rPr>
          <w:rFonts w:ascii="Calibri" w:hAnsi="Calibri" w:cs="Calibri"/>
          <w:color w:val="000000"/>
          <w:sz w:val="22"/>
          <w:szCs w:val="22"/>
        </w:rPr>
        <w:t xml:space="preserve">. </w:t>
      </w:r>
      <w:r w:rsidR="00D455A6">
        <w:rPr>
          <w:rFonts w:ascii="Calibri" w:hAnsi="Calibri" w:cs="Calibri"/>
          <w:b/>
          <w:color w:val="000000"/>
          <w:sz w:val="22"/>
          <w:szCs w:val="22"/>
        </w:rPr>
        <w:t xml:space="preserve">Sutarties įsigaliojimo diena </w:t>
      </w:r>
      <w:r w:rsidR="00D455A6">
        <w:rPr>
          <w:rFonts w:ascii="Calibri" w:hAnsi="Calibri" w:cs="Calibri"/>
          <w:color w:val="000000"/>
          <w:sz w:val="22"/>
          <w:szCs w:val="22"/>
        </w:rPr>
        <w:t>– Sutarties pasirašymo diena arba kita Sutarties SS dalyje nurodyta Sutarties įsigaliojimo diena.</w:t>
      </w:r>
    </w:p>
    <w:p w14:paraId="660CDBAA"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sidR="002C26BD">
        <w:rPr>
          <w:rFonts w:ascii="Calibri" w:hAnsi="Calibri" w:cs="Calibri"/>
          <w:color w:val="000000"/>
          <w:sz w:val="22"/>
          <w:szCs w:val="22"/>
        </w:rPr>
        <w:t>1.16</w:t>
      </w:r>
      <w:r>
        <w:rPr>
          <w:rFonts w:ascii="Calibri" w:hAnsi="Calibri" w:cs="Calibri"/>
          <w:color w:val="000000"/>
          <w:sz w:val="22"/>
          <w:szCs w:val="22"/>
        </w:rPr>
        <w:t xml:space="preserve">.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165401FF"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1.17</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SS dalis</w:t>
      </w:r>
      <w:r w:rsidR="00D455A6">
        <w:rPr>
          <w:rFonts w:ascii="Calibri" w:hAnsi="Calibri" w:cs="Calibri"/>
          <w:color w:val="000000"/>
          <w:sz w:val="22"/>
          <w:szCs w:val="22"/>
        </w:rPr>
        <w:t xml:space="preserve"> – Sutarties specialiosios sąlygos, kuriose detalizuojamas Sutarties dalykas, Paslaugų  apimti</w:t>
      </w:r>
      <w:r w:rsidR="00124589">
        <w:rPr>
          <w:rFonts w:ascii="Calibri" w:hAnsi="Calibri" w:cs="Calibri"/>
          <w:color w:val="000000"/>
          <w:sz w:val="22"/>
          <w:szCs w:val="22"/>
        </w:rPr>
        <w:t>s, teikimo terminai ir tvarka, S</w:t>
      </w:r>
      <w:r w:rsidR="00D455A6">
        <w:rPr>
          <w:rFonts w:ascii="Calibri" w:hAnsi="Calibri" w:cs="Calibri"/>
          <w:color w:val="000000"/>
          <w:sz w:val="22"/>
          <w:szCs w:val="22"/>
        </w:rPr>
        <w:t>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2FDD4311" w14:textId="77777777" w:rsidR="00B0359F" w:rsidRDefault="002C26BD">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1.18</w:t>
      </w:r>
      <w:r w:rsidR="00D455A6">
        <w:rPr>
          <w:rFonts w:ascii="Calibri" w:hAnsi="Calibri" w:cs="Calibri"/>
          <w:color w:val="000000"/>
          <w:sz w:val="22"/>
          <w:szCs w:val="22"/>
        </w:rPr>
        <w:t xml:space="preserve">. </w:t>
      </w:r>
      <w:r w:rsidR="00D455A6">
        <w:rPr>
          <w:rFonts w:ascii="Calibri" w:hAnsi="Calibri" w:cs="Calibri"/>
          <w:b/>
          <w:color w:val="000000"/>
          <w:sz w:val="22"/>
          <w:szCs w:val="22"/>
        </w:rPr>
        <w:t>Sutarties kaina</w:t>
      </w:r>
      <w:r w:rsidR="00D455A6">
        <w:rPr>
          <w:rFonts w:ascii="Calibri" w:hAnsi="Calibri" w:cs="Calibri"/>
          <w:color w:val="000000"/>
          <w:sz w:val="22"/>
          <w:szCs w:val="22"/>
        </w:rPr>
        <w:t xml:space="preserve"> –  už Paslaugas pagal Sutartį  mokėtina suma, įskaitant mokesčius.</w:t>
      </w:r>
    </w:p>
    <w:p w14:paraId="5662BC31" w14:textId="77777777" w:rsidR="00B0359F" w:rsidRDefault="002C26BD">
      <w:pPr>
        <w:ind w:firstLine="709"/>
        <w:jc w:val="both"/>
        <w:rPr>
          <w:rFonts w:ascii="Calibri" w:hAnsi="Calibri" w:cs="Calibri"/>
          <w:sz w:val="22"/>
          <w:szCs w:val="22"/>
        </w:rPr>
      </w:pPr>
      <w:r>
        <w:rPr>
          <w:rFonts w:ascii="Calibri" w:hAnsi="Calibri" w:cs="Calibri"/>
          <w:color w:val="000000"/>
          <w:sz w:val="22"/>
          <w:szCs w:val="22"/>
        </w:rPr>
        <w:tab/>
        <w:t>1.19</w:t>
      </w:r>
      <w:r w:rsidR="00D455A6">
        <w:rPr>
          <w:rFonts w:ascii="Calibri" w:hAnsi="Calibri" w:cs="Calibri"/>
          <w:color w:val="000000"/>
          <w:sz w:val="22"/>
          <w:szCs w:val="22"/>
        </w:rPr>
        <w:t xml:space="preserve">. </w:t>
      </w:r>
      <w:r w:rsidR="00D455A6">
        <w:rPr>
          <w:rFonts w:ascii="Calibri" w:hAnsi="Calibri" w:cs="Calibri"/>
          <w:b/>
          <w:sz w:val="22"/>
          <w:szCs w:val="22"/>
        </w:rPr>
        <w:t>Sutarties objektas</w:t>
      </w:r>
      <w:r w:rsidR="00D455A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24DA758D" w14:textId="77777777" w:rsidR="00B0359F" w:rsidRDefault="002C26BD">
      <w:pPr>
        <w:ind w:firstLine="709"/>
        <w:jc w:val="both"/>
        <w:rPr>
          <w:rFonts w:ascii="Calibri" w:hAnsi="Calibri" w:cs="Calibri"/>
          <w:sz w:val="22"/>
          <w:szCs w:val="22"/>
        </w:rPr>
      </w:pPr>
      <w:r>
        <w:rPr>
          <w:rFonts w:ascii="Calibri" w:hAnsi="Calibri" w:cs="Calibri"/>
          <w:sz w:val="22"/>
          <w:szCs w:val="22"/>
        </w:rPr>
        <w:t>1.20</w:t>
      </w:r>
      <w:r w:rsidR="00D455A6">
        <w:rPr>
          <w:rFonts w:ascii="Calibri" w:hAnsi="Calibri" w:cs="Calibri"/>
          <w:sz w:val="22"/>
          <w:szCs w:val="22"/>
        </w:rPr>
        <w:t xml:space="preserve">. </w:t>
      </w:r>
      <w:r w:rsidR="00D455A6">
        <w:rPr>
          <w:rFonts w:ascii="Calibri" w:hAnsi="Calibri" w:cs="Calibri"/>
          <w:b/>
          <w:sz w:val="22"/>
          <w:szCs w:val="22"/>
        </w:rPr>
        <w:t>Techninė specifikacija</w:t>
      </w:r>
      <w:r w:rsidR="00D455A6">
        <w:rPr>
          <w:rFonts w:ascii="Calibri" w:hAnsi="Calibri" w:cs="Calibri"/>
          <w:sz w:val="22"/>
          <w:szCs w:val="22"/>
        </w:rPr>
        <w:t xml:space="preserve"> – Pirkėjo (Kliento) Pirkimo sąlygose nustatyti Paslaugoms teikiami reikalavimai.</w:t>
      </w:r>
    </w:p>
    <w:p w14:paraId="6BDC5C37" w14:textId="77777777" w:rsidR="00B0359F" w:rsidRDefault="002C26BD">
      <w:pPr>
        <w:ind w:firstLine="709"/>
        <w:rPr>
          <w:rFonts w:ascii="Calibri" w:hAnsi="Calibri" w:cs="Calibri"/>
          <w:sz w:val="22"/>
          <w:szCs w:val="22"/>
        </w:rPr>
      </w:pPr>
      <w:r>
        <w:rPr>
          <w:rFonts w:ascii="Calibri" w:hAnsi="Calibri" w:cs="Calibri"/>
          <w:sz w:val="22"/>
          <w:szCs w:val="22"/>
        </w:rPr>
        <w:t>1.21</w:t>
      </w:r>
      <w:r w:rsidR="00D455A6">
        <w:rPr>
          <w:rFonts w:ascii="Calibri" w:hAnsi="Calibri" w:cs="Calibri"/>
          <w:sz w:val="22"/>
          <w:szCs w:val="22"/>
        </w:rPr>
        <w:t xml:space="preserve">. </w:t>
      </w:r>
      <w:r w:rsidR="00D455A6">
        <w:rPr>
          <w:rFonts w:ascii="Calibri" w:hAnsi="Calibri" w:cs="Calibri"/>
          <w:b/>
          <w:sz w:val="22"/>
          <w:szCs w:val="22"/>
        </w:rPr>
        <w:t>Teisės aktai</w:t>
      </w:r>
      <w:r w:rsidR="00D455A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(Kliento) vidaus teisės aktai, su kuriais Paslaugų teikėjas (Teikėjas) buvo supažindintas.</w:t>
      </w:r>
      <w:r w:rsidR="00D455A6">
        <w:rPr>
          <w:rFonts w:ascii="Calibri" w:hAnsi="Calibri" w:cs="Calibri"/>
          <w:sz w:val="22"/>
          <w:szCs w:val="22"/>
        </w:rPr>
        <w:tab/>
      </w:r>
    </w:p>
    <w:p w14:paraId="7FCA9A72" w14:textId="77777777" w:rsidR="00B0359F" w:rsidRDefault="002C26BD">
      <w:pPr>
        <w:ind w:firstLine="709"/>
        <w:jc w:val="both"/>
        <w:rPr>
          <w:rFonts w:ascii="Calibri" w:hAnsi="Calibri" w:cs="Calibri"/>
          <w:sz w:val="22"/>
          <w:szCs w:val="22"/>
        </w:rPr>
      </w:pPr>
      <w:r>
        <w:rPr>
          <w:rFonts w:ascii="Calibri" w:hAnsi="Calibri" w:cs="Calibri"/>
          <w:sz w:val="22"/>
          <w:szCs w:val="22"/>
        </w:rPr>
        <w:lastRenderedPageBreak/>
        <w:t>1.22</w:t>
      </w:r>
      <w:r w:rsidR="00D455A6">
        <w:rPr>
          <w:rFonts w:ascii="Calibri" w:hAnsi="Calibri" w:cs="Calibri"/>
          <w:sz w:val="22"/>
          <w:szCs w:val="22"/>
        </w:rPr>
        <w:t xml:space="preserve">. </w:t>
      </w:r>
      <w:r w:rsidR="00D455A6">
        <w:rPr>
          <w:rFonts w:ascii="Calibri" w:hAnsi="Calibri" w:cs="Calibri"/>
          <w:b/>
          <w:sz w:val="22"/>
          <w:szCs w:val="22"/>
        </w:rPr>
        <w:t>Tretysis asmuo</w:t>
      </w:r>
      <w:r w:rsidR="00D455A6">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1A93F9FB" w14:textId="77777777" w:rsidR="00B0359F" w:rsidRDefault="002C26BD">
      <w:pPr>
        <w:ind w:firstLine="709"/>
        <w:jc w:val="both"/>
        <w:rPr>
          <w:rFonts w:ascii="Calibri" w:hAnsi="Calibri" w:cs="Calibri"/>
          <w:sz w:val="22"/>
          <w:szCs w:val="22"/>
        </w:rPr>
      </w:pPr>
      <w:r>
        <w:rPr>
          <w:rFonts w:ascii="Calibri" w:hAnsi="Calibri" w:cs="Calibri"/>
          <w:sz w:val="22"/>
          <w:szCs w:val="22"/>
        </w:rPr>
        <w:t>1.23</w:t>
      </w:r>
      <w:r w:rsidR="00D455A6">
        <w:rPr>
          <w:rFonts w:ascii="Calibri" w:hAnsi="Calibri" w:cs="Calibri"/>
          <w:sz w:val="22"/>
          <w:szCs w:val="22"/>
        </w:rPr>
        <w:t xml:space="preserve">. </w:t>
      </w:r>
      <w:r w:rsidR="00D455A6">
        <w:rPr>
          <w:rFonts w:ascii="Calibri" w:hAnsi="Calibri" w:cs="Calibri"/>
          <w:b/>
          <w:sz w:val="22"/>
          <w:szCs w:val="22"/>
        </w:rPr>
        <w:t>Pirkimų įstatymas</w:t>
      </w:r>
      <w:r w:rsidR="00D455A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39E9E1A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5C83C5B2" w14:textId="77777777" w:rsidR="00B0359F" w:rsidRDefault="00B0359F">
      <w:pPr>
        <w:tabs>
          <w:tab w:val="left" w:pos="540"/>
          <w:tab w:val="left" w:pos="2880"/>
        </w:tabs>
        <w:ind w:firstLine="709"/>
        <w:jc w:val="center"/>
        <w:rPr>
          <w:rFonts w:ascii="Calibri" w:hAnsi="Calibri" w:cs="Calibri"/>
          <w:bCs/>
          <w:iCs/>
          <w:sz w:val="22"/>
          <w:szCs w:val="22"/>
        </w:rPr>
      </w:pPr>
    </w:p>
    <w:p w14:paraId="464436AC"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41F24BBC" w14:textId="77777777" w:rsidR="00B0359F" w:rsidRDefault="00B0359F">
      <w:pPr>
        <w:tabs>
          <w:tab w:val="left" w:pos="540"/>
          <w:tab w:val="left" w:pos="2880"/>
        </w:tabs>
        <w:ind w:firstLine="709"/>
        <w:jc w:val="both"/>
        <w:rPr>
          <w:rFonts w:ascii="Calibri" w:hAnsi="Calibri" w:cs="Calibri"/>
          <w:bCs/>
          <w:iCs/>
          <w:sz w:val="22"/>
          <w:szCs w:val="22"/>
        </w:rPr>
      </w:pPr>
    </w:p>
    <w:p w14:paraId="075050AE"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2F33CD79"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715E5F84"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4C832C82"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2.3. Paslaugų </w:t>
      </w:r>
      <w:r w:rsidR="005A7BA4">
        <w:rPr>
          <w:rFonts w:ascii="Calibri" w:hAnsi="Calibri" w:cs="Calibri"/>
          <w:bCs/>
          <w:iCs/>
          <w:sz w:val="22"/>
          <w:szCs w:val="22"/>
        </w:rPr>
        <w:t>teikėjo (Teikėjo)</w:t>
      </w:r>
      <w:r>
        <w:rPr>
          <w:rFonts w:ascii="Calibri" w:hAnsi="Calibri" w:cs="Calibri"/>
          <w:bCs/>
          <w:iCs/>
          <w:sz w:val="22"/>
          <w:szCs w:val="22"/>
        </w:rPr>
        <w:t xml:space="preserve"> Pasiūlymas;</w:t>
      </w:r>
    </w:p>
    <w:p w14:paraId="5F4F643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03C5A9B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510DA43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w:t>
      </w:r>
      <w:r w:rsidR="003E3E45">
        <w:rPr>
          <w:rFonts w:ascii="Calibri" w:hAnsi="Calibri" w:cs="Calibri"/>
          <w:bCs/>
          <w:iCs/>
          <w:sz w:val="22"/>
          <w:szCs w:val="22"/>
        </w:rPr>
        <w:t xml:space="preserve">eštaravimo atveju vadovaujamasi </w:t>
      </w:r>
      <w:r w:rsidR="003E3E45" w:rsidRPr="003E3E45">
        <w:rPr>
          <w:rFonts w:ascii="Calibri" w:hAnsi="Calibri" w:cs="Calibri"/>
          <w:bCs/>
          <w:iCs/>
          <w:sz w:val="22"/>
          <w:szCs w:val="22"/>
        </w:rPr>
        <w:t xml:space="preserve">šių sąlygų </w:t>
      </w:r>
      <w:r>
        <w:rPr>
          <w:rFonts w:ascii="Calibri" w:hAnsi="Calibri" w:cs="Calibri"/>
          <w:bCs/>
          <w:iCs/>
          <w:sz w:val="22"/>
          <w:szCs w:val="22"/>
        </w:rPr>
        <w:t>2 punkte nurodyta eilės tvarka pagal pirmumą išdėstytais dokumentais.</w:t>
      </w:r>
    </w:p>
    <w:p w14:paraId="13624CD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3D2AB30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A2365CB"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2B04EA73"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76A2FF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6621E4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3D427BC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3A928F41"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238E78EC"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2BC1B414"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41261B89"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6DFB406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5AE3270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5E2A5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528C094D" w14:textId="77777777" w:rsidR="00336A07"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12.3. </w:t>
      </w:r>
      <w:r w:rsidR="00336A07" w:rsidRPr="00336A07">
        <w:rPr>
          <w:rFonts w:ascii="Calibri" w:hAnsi="Calibri" w:cs="Calibri"/>
          <w:sz w:val="22"/>
          <w:szCs w:val="22"/>
        </w:rPr>
        <w:t xml:space="preserve">nekeisti Pirkimo metu pasiūlytų specialistų be </w:t>
      </w:r>
      <w:r w:rsidR="00336A07">
        <w:rPr>
          <w:rFonts w:ascii="Calibri" w:hAnsi="Calibri" w:cs="Calibri"/>
          <w:sz w:val="22"/>
          <w:szCs w:val="22"/>
        </w:rPr>
        <w:t>Pirkėjo (Kliento)</w:t>
      </w:r>
      <w:r w:rsidR="00336A07" w:rsidRPr="00336A07">
        <w:rPr>
          <w:rFonts w:ascii="Calibri" w:hAnsi="Calibri" w:cs="Calibri"/>
          <w:sz w:val="22"/>
          <w:szCs w:val="22"/>
        </w:rPr>
        <w:t xml:space="preserve"> sutikimo. Jeigu keičiamas vienas specialistas kitu, jis turi būti ne žemesnės kvalifikacijos ir patirties nei buvo nurodyta Pirkimo dokumentuose. Ši nuostata galioja ir subteikėjams, jeigu jų yra, ir subte</w:t>
      </w:r>
      <w:r w:rsidR="005E4F84">
        <w:rPr>
          <w:rFonts w:ascii="Calibri" w:hAnsi="Calibri" w:cs="Calibri"/>
          <w:sz w:val="22"/>
          <w:szCs w:val="22"/>
        </w:rPr>
        <w:t>ikėjų specialistams</w:t>
      </w:r>
      <w:r w:rsidR="00336A07" w:rsidRPr="00336A07">
        <w:rPr>
          <w:rFonts w:ascii="Calibri" w:hAnsi="Calibri" w:cs="Calibri"/>
          <w:sz w:val="22"/>
          <w:szCs w:val="22"/>
        </w:rPr>
        <w:t>, dalyvaujantiems Sutarties vykdyme</w:t>
      </w:r>
      <w:r w:rsidR="005E4F84">
        <w:rPr>
          <w:rFonts w:ascii="Calibri" w:hAnsi="Calibri" w:cs="Calibri"/>
          <w:sz w:val="22"/>
          <w:szCs w:val="22"/>
        </w:rPr>
        <w:t>;</w:t>
      </w:r>
    </w:p>
    <w:p w14:paraId="614DAECE"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w:t>
      </w:r>
      <w:r w:rsidR="00D455A6">
        <w:rPr>
          <w:rFonts w:ascii="Calibri" w:hAnsi="Calibri" w:cs="Calibri"/>
          <w:sz w:val="22"/>
          <w:szCs w:val="22"/>
        </w:rPr>
        <w:t>. savo sąskaita ištaisyti visus Paslaugų teikimo trūkumus;</w:t>
      </w:r>
    </w:p>
    <w:p w14:paraId="7C37FAE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12.5</w:t>
      </w:r>
      <w:r w:rsidR="00D455A6">
        <w:rPr>
          <w:rFonts w:ascii="Calibri" w:hAnsi="Calibri" w:cs="Calibri"/>
          <w:sz w:val="22"/>
          <w:szCs w:val="22"/>
        </w:rPr>
        <w:t>. nedelsiant informuoti Pirkėją (Klientą) apie bet kurias aplinkybes, kurios trukdo ar gali sutrukdyti Paslaugų teikėjui (Teikėjui) teikti Paslaugas Sutartyje ir jos prieduose nurodyta apimtimi, sąlygomis ir tvarka;</w:t>
      </w:r>
    </w:p>
    <w:p w14:paraId="0AA0BF7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lastRenderedPageBreak/>
        <w:t>12.</w:t>
      </w:r>
      <w:r w:rsidR="006B669E">
        <w:rPr>
          <w:rFonts w:ascii="Calibri" w:hAnsi="Calibri" w:cs="Calibri"/>
          <w:sz w:val="22"/>
          <w:szCs w:val="22"/>
        </w:rPr>
        <w:t>6</w:t>
      </w:r>
      <w:r>
        <w:rPr>
          <w:rFonts w:ascii="Calibri" w:hAnsi="Calibri" w:cs="Calibri"/>
          <w:sz w:val="22"/>
          <w:szCs w:val="22"/>
        </w:rPr>
        <w:t>. vykdyti visus Pirkėjo (Kliento) nurodymus, susijusius su Paslaugų teikimu, neprieštaraujančius įstatymams ir (ar) Sutarčiai;</w:t>
      </w:r>
    </w:p>
    <w:p w14:paraId="53DD17F5"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w:t>
      </w:r>
      <w:r w:rsidR="00D455A6">
        <w:rPr>
          <w:rFonts w:ascii="Calibri" w:hAnsi="Calibri" w:cs="Calibri"/>
          <w:sz w:val="22"/>
          <w:szCs w:val="22"/>
        </w:rPr>
        <w:t>. tinkamai vykdyti kitus įsipareigojimus ir pareigas, numatytas Sutartyje ir jos prieduose bei galiojančiuose Lietuvos Respublikos teisės aktuose.</w:t>
      </w:r>
    </w:p>
    <w:p w14:paraId="63ECFDE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13. Paslaugų teikėjas (Teikėjas) patvirtina, kad turi visas licencijas, leidimus </w:t>
      </w:r>
      <w:r w:rsidR="005A7BA4">
        <w:rPr>
          <w:rFonts w:ascii="Calibri" w:hAnsi="Calibri" w:cs="Calibri"/>
          <w:sz w:val="22"/>
          <w:szCs w:val="22"/>
        </w:rPr>
        <w:t>ir įgaliojimus teikti jo siūlomas Paslaugas</w:t>
      </w:r>
      <w:r>
        <w:rPr>
          <w:rFonts w:ascii="Calibri" w:hAnsi="Calibri" w:cs="Calibri"/>
          <w:sz w:val="22"/>
          <w:szCs w:val="22"/>
        </w:rPr>
        <w:t>.</w:t>
      </w:r>
    </w:p>
    <w:p w14:paraId="15D54FF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3369E11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7FEE17A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6C0F81F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29F9E86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w:t>
      </w:r>
      <w:r w:rsidR="005E4F84">
        <w:rPr>
          <w:rFonts w:ascii="Calibri" w:hAnsi="Calibri" w:cs="Calibri"/>
          <w:sz w:val="22"/>
          <w:szCs w:val="22"/>
        </w:rPr>
        <w:t>, prieig</w:t>
      </w:r>
      <w:r w:rsidR="00285CF2">
        <w:rPr>
          <w:rFonts w:ascii="Calibri" w:hAnsi="Calibri" w:cs="Calibri"/>
          <w:sz w:val="22"/>
          <w:szCs w:val="22"/>
        </w:rPr>
        <w:t>ą,</w:t>
      </w:r>
      <w:r>
        <w:rPr>
          <w:rFonts w:ascii="Calibri" w:hAnsi="Calibri" w:cs="Calibri"/>
          <w:sz w:val="22"/>
          <w:szCs w:val="22"/>
        </w:rPr>
        <w:t xml:space="preserve"> dokumentus, reikalingus tinkamam Paslaugų teikimui;</w:t>
      </w:r>
    </w:p>
    <w:p w14:paraId="735675A3" w14:textId="77777777" w:rsidR="00B0359F"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w:t>
      </w:r>
      <w:r w:rsidR="00D455A6">
        <w:rPr>
          <w:rFonts w:ascii="Calibri" w:hAnsi="Calibri" w:cs="Calibri"/>
          <w:sz w:val="22"/>
          <w:szCs w:val="22"/>
        </w:rPr>
        <w:t>.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56EBD876" w14:textId="77777777" w:rsidR="00285CF2" w:rsidRDefault="006B669E">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15.3. </w:t>
      </w:r>
      <w:r w:rsidR="00285CF2" w:rsidRPr="00285CF2">
        <w:rPr>
          <w:rFonts w:ascii="Calibri" w:hAnsi="Calibri" w:cs="Calibri"/>
          <w:sz w:val="22"/>
          <w:szCs w:val="22"/>
        </w:rPr>
        <w:t xml:space="preserve">priimti Paslaugų teikėjo </w:t>
      </w:r>
      <w:r w:rsidR="00285CF2">
        <w:rPr>
          <w:rFonts w:ascii="Calibri" w:hAnsi="Calibri" w:cs="Calibri"/>
          <w:sz w:val="22"/>
          <w:szCs w:val="22"/>
        </w:rPr>
        <w:t>(Teikėjo</w:t>
      </w:r>
      <w:r w:rsidR="00285CF2" w:rsidRPr="00285CF2">
        <w:rPr>
          <w:rFonts w:ascii="Calibri" w:hAnsi="Calibri" w:cs="Calibri"/>
          <w:sz w:val="22"/>
          <w:szCs w:val="22"/>
        </w:rPr>
        <w:t>)</w:t>
      </w:r>
      <w:r w:rsidR="00285CF2">
        <w:rPr>
          <w:rFonts w:ascii="Calibri" w:hAnsi="Calibri" w:cs="Calibri"/>
          <w:sz w:val="22"/>
          <w:szCs w:val="22"/>
        </w:rPr>
        <w:t xml:space="preserve"> </w:t>
      </w:r>
      <w:r w:rsidR="00285CF2" w:rsidRPr="00285CF2">
        <w:rPr>
          <w:rFonts w:ascii="Calibri" w:hAnsi="Calibri" w:cs="Calibri"/>
          <w:sz w:val="22"/>
          <w:szCs w:val="22"/>
        </w:rPr>
        <w:t>tinkamai</w:t>
      </w:r>
      <w:r>
        <w:rPr>
          <w:rFonts w:ascii="Calibri" w:hAnsi="Calibri" w:cs="Calibri"/>
          <w:sz w:val="22"/>
          <w:szCs w:val="22"/>
        </w:rPr>
        <w:t>,</w:t>
      </w:r>
      <w:r w:rsidR="00285CF2" w:rsidRPr="00285CF2">
        <w:rPr>
          <w:rFonts w:ascii="Calibri" w:hAnsi="Calibri" w:cs="Calibri"/>
          <w:sz w:val="22"/>
          <w:szCs w:val="22"/>
        </w:rPr>
        <w:t xml:space="preserve"> </w:t>
      </w:r>
      <w:r w:rsidRPr="006B669E">
        <w:rPr>
          <w:rFonts w:ascii="Calibri" w:hAnsi="Calibri" w:cs="Calibri"/>
          <w:sz w:val="22"/>
          <w:szCs w:val="22"/>
        </w:rPr>
        <w:t xml:space="preserve">pagal Sutarties sąlygas suteiktas </w:t>
      </w:r>
      <w:r>
        <w:rPr>
          <w:rFonts w:ascii="Calibri" w:hAnsi="Calibri" w:cs="Calibri"/>
          <w:sz w:val="22"/>
          <w:szCs w:val="22"/>
        </w:rPr>
        <w:t>Paslaugas;</w:t>
      </w:r>
    </w:p>
    <w:p w14:paraId="30DC169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15.4. laiku atsiskaityti su Paslaugų teikėju </w:t>
      </w:r>
      <w:r w:rsidR="006B669E">
        <w:rPr>
          <w:rFonts w:ascii="Calibri" w:hAnsi="Calibri" w:cs="Calibri"/>
          <w:sz w:val="22"/>
          <w:szCs w:val="22"/>
        </w:rPr>
        <w:t>(Teikėju</w:t>
      </w:r>
      <w:r w:rsidR="006B669E" w:rsidRPr="006B669E">
        <w:rPr>
          <w:rFonts w:ascii="Calibri" w:hAnsi="Calibri" w:cs="Calibri"/>
          <w:sz w:val="22"/>
          <w:szCs w:val="22"/>
        </w:rPr>
        <w:t xml:space="preserve">) </w:t>
      </w:r>
      <w:r>
        <w:rPr>
          <w:rFonts w:ascii="Calibri" w:hAnsi="Calibri" w:cs="Calibri"/>
          <w:sz w:val="22"/>
          <w:szCs w:val="22"/>
        </w:rPr>
        <w:t>už tinkamai, pagal Sutarties sąlygas suteiktas Paslaugas;</w:t>
      </w:r>
    </w:p>
    <w:p w14:paraId="065B4BA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7772840F"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7F4122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00CF5D38"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2E37D95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2F9936E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23DBCA32"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41E89793"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30BB57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433D43F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w:t>
      </w:r>
      <w:r w:rsidR="00B23A4C">
        <w:rPr>
          <w:rFonts w:ascii="Calibri" w:hAnsi="Calibri" w:cs="Calibri"/>
          <w:sz w:val="22"/>
          <w:szCs w:val="22"/>
        </w:rPr>
        <w:t xml:space="preserve">kainą </w:t>
      </w:r>
      <w:r>
        <w:rPr>
          <w:rFonts w:ascii="Calibri" w:hAnsi="Calibri" w:cs="Calibri"/>
          <w:sz w:val="22"/>
          <w:szCs w:val="22"/>
        </w:rPr>
        <w:t xml:space="preserve">ir (ar) </w:t>
      </w:r>
      <w:r w:rsidR="00B23A4C" w:rsidRPr="00B23A4C">
        <w:rPr>
          <w:rFonts w:ascii="Calibri" w:hAnsi="Calibri" w:cs="Calibri"/>
          <w:sz w:val="22"/>
          <w:szCs w:val="22"/>
        </w:rPr>
        <w:t>įkainį</w:t>
      </w:r>
      <w:r>
        <w:rPr>
          <w:rFonts w:ascii="Calibri" w:hAnsi="Calibri" w:cs="Calibri"/>
          <w:sz w:val="22"/>
          <w:szCs w:val="22"/>
        </w:rPr>
        <w:t xml:space="preserve">, atsižvelgiant į šiame skyriuje ar Sutarties SS dalyje nurodytą kainodarą. </w:t>
      </w:r>
    </w:p>
    <w:p w14:paraId="20642063" w14:textId="7006432D" w:rsidR="00B0359F" w:rsidRDefault="00D455A6">
      <w:pPr>
        <w:ind w:firstLine="709"/>
        <w:jc w:val="both"/>
        <w:rPr>
          <w:rFonts w:ascii="Calibri" w:hAnsi="Calibri" w:cs="Calibri"/>
          <w:sz w:val="22"/>
          <w:szCs w:val="22"/>
        </w:rPr>
      </w:pPr>
      <w:r>
        <w:rPr>
          <w:rFonts w:ascii="Calibri" w:hAnsi="Calibri" w:cs="Calibri"/>
          <w:sz w:val="22"/>
          <w:szCs w:val="22"/>
        </w:rPr>
        <w:t>19. Sutarti</w:t>
      </w:r>
      <w:r w:rsidR="00B23A4C">
        <w:rPr>
          <w:rFonts w:ascii="Calibri" w:hAnsi="Calibri" w:cs="Calibri"/>
          <w:sz w:val="22"/>
          <w:szCs w:val="22"/>
        </w:rPr>
        <w:t>es kaina  ir įkainiai yra fiksuoti ir nekeičiami</w:t>
      </w:r>
      <w:r w:rsidR="00124589">
        <w:rPr>
          <w:rFonts w:ascii="Calibri" w:hAnsi="Calibri" w:cs="Calibri"/>
          <w:sz w:val="22"/>
          <w:szCs w:val="22"/>
        </w:rPr>
        <w:t xml:space="preserve"> visą S</w:t>
      </w:r>
      <w:r>
        <w:rPr>
          <w:rFonts w:ascii="Calibri" w:hAnsi="Calibri" w:cs="Calibri"/>
          <w:sz w:val="22"/>
          <w:szCs w:val="22"/>
        </w:rPr>
        <w:t>utarties galiojimo laikotarpį, išskyrus atvejus, kai po Sutarties pasirašymo keičiasi paslaugoms ir su jų teikimu susijusioms prekėms taikomas PVM tarifas. Perskaičiuota kaina (įkainiai) įforminama rašytini</w:t>
      </w:r>
      <w:r w:rsidR="00286597">
        <w:rPr>
          <w:rFonts w:ascii="Calibri" w:hAnsi="Calibri" w:cs="Calibri"/>
          <w:sz w:val="22"/>
          <w:szCs w:val="22"/>
        </w:rPr>
        <w:t>u</w:t>
      </w:r>
      <w:r>
        <w:rPr>
          <w:rFonts w:ascii="Calibri" w:hAnsi="Calibri" w:cs="Calibri"/>
          <w:sz w:val="22"/>
          <w:szCs w:val="22"/>
        </w:rPr>
        <w:t xml:space="preserve"> Šalių susitarimu ir taikoma toms paslaugoms ir su jų teikimu susijusioms prekėms, kurios bus suteiktos po tokio Šalių pasirašyto susitarimo įsigaliojimo dienos (jeigu Sutarties SS dalyje nurodyta, kad ši sąlyga taikoma).</w:t>
      </w:r>
    </w:p>
    <w:p w14:paraId="3C3B3368"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kurios teikiamos po tokio Šalių pasirašyto susitarimo įsigaliojimo dienos (jei Sutarties SS dalyje nurodyta, kad ši sąlyga taikoma).</w:t>
      </w:r>
    </w:p>
    <w:p w14:paraId="462FF48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susijusias išlaidas, įskaitant, bet neapsiribojant:</w:t>
      </w:r>
    </w:p>
    <w:p w14:paraId="38C4870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667DFDC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0A7D7F0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0B7F112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24C2B8D3"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21.5. naudojimo ir priežiūros taisyklių bei instrukcijų, numatytų Techninėje specifikacijoje, pateikimo </w:t>
      </w:r>
      <w:r>
        <w:rPr>
          <w:rFonts w:ascii="Calibri" w:hAnsi="Calibri" w:cs="Calibri"/>
          <w:sz w:val="22"/>
          <w:szCs w:val="22"/>
        </w:rPr>
        <w:lastRenderedPageBreak/>
        <w:t>išlaidas;</w:t>
      </w:r>
    </w:p>
    <w:p w14:paraId="5D394972" w14:textId="77777777" w:rsidR="00B0359F" w:rsidRDefault="00880699">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garantinės priežiūros</w:t>
      </w:r>
      <w:r w:rsidR="00D455A6">
        <w:rPr>
          <w:rFonts w:ascii="Calibri" w:hAnsi="Calibri" w:cs="Calibri"/>
          <w:sz w:val="22"/>
          <w:szCs w:val="22"/>
        </w:rPr>
        <w:t xml:space="preserve"> išlaidas.</w:t>
      </w:r>
    </w:p>
    <w:p w14:paraId="79C38F99"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5E68E414" w14:textId="77777777" w:rsidR="00B0359F" w:rsidRDefault="00D455A6">
      <w:pPr>
        <w:jc w:val="both"/>
        <w:rPr>
          <w:rFonts w:ascii="Calibri" w:hAnsi="Calibri" w:cs="Calibri"/>
          <w:sz w:val="22"/>
          <w:szCs w:val="22"/>
        </w:rPr>
      </w:pPr>
      <w:r>
        <w:rPr>
          <w:rFonts w:ascii="Calibri" w:hAnsi="Calibri" w:cs="Calibri"/>
          <w:sz w:val="22"/>
          <w:szCs w:val="22"/>
        </w:rPr>
        <w:tab/>
      </w:r>
      <w:r w:rsidR="00880699">
        <w:rPr>
          <w:rFonts w:ascii="Calibri" w:hAnsi="Calibri" w:cs="Calibri"/>
          <w:sz w:val="22"/>
          <w:szCs w:val="22"/>
        </w:rPr>
        <w:t>2</w:t>
      </w:r>
      <w:r w:rsidR="00880699">
        <w:rPr>
          <w:rFonts w:ascii="Calibri" w:hAnsi="Calibri" w:cs="Calibri"/>
          <w:sz w:val="22"/>
          <w:szCs w:val="22"/>
          <w:lang w:val="en-US"/>
        </w:rPr>
        <w:t>3</w:t>
      </w:r>
      <w:r>
        <w:rPr>
          <w:rFonts w:ascii="Calibri" w:hAnsi="Calibri" w:cs="Calibri"/>
          <w:sz w:val="22"/>
          <w:szCs w:val="22"/>
        </w:rPr>
        <w:t>. Paslaugos teikiamos Sutarties SS dalyje (arba Sutarties priede (-uose)) numatytais terminais ir tvarka.</w:t>
      </w:r>
    </w:p>
    <w:p w14:paraId="7902CB13" w14:textId="77777777" w:rsidR="00B0359F" w:rsidRDefault="00880699">
      <w:pPr>
        <w:ind w:firstLine="720"/>
        <w:jc w:val="both"/>
        <w:rPr>
          <w:rFonts w:ascii="Calibri" w:hAnsi="Calibri" w:cs="Calibri"/>
          <w:sz w:val="22"/>
          <w:szCs w:val="22"/>
        </w:rPr>
      </w:pPr>
      <w:r>
        <w:rPr>
          <w:rFonts w:ascii="Calibri" w:hAnsi="Calibri" w:cs="Calibri"/>
          <w:sz w:val="22"/>
          <w:szCs w:val="22"/>
        </w:rPr>
        <w:t>24</w:t>
      </w:r>
      <w:r w:rsidR="00D455A6">
        <w:rPr>
          <w:rFonts w:ascii="Calibri" w:hAnsi="Calibri" w:cs="Calibri"/>
          <w:sz w:val="22"/>
          <w:szCs w:val="22"/>
        </w:rPr>
        <w:t>. Paslaugų suteikimas įforminamas Paslaugų teikėjo (Teikėjo) ir Pirkėjo (Kliento) pasirašomu Paslaugų suteikimo (perdavimo priėmimo) aktu (toliau – Perdavimo aktas). Pasirašydamas Perdavimo aktą Pirkėjas (Klientas) patvirtina, kad Paslaugos suteiktos tinkamai.</w:t>
      </w:r>
    </w:p>
    <w:p w14:paraId="7B3582BF" w14:textId="77777777" w:rsidR="00B0359F" w:rsidRDefault="00880699">
      <w:pPr>
        <w:ind w:firstLine="720"/>
        <w:jc w:val="both"/>
        <w:rPr>
          <w:rFonts w:ascii="Calibri" w:hAnsi="Calibri" w:cs="Calibri"/>
          <w:sz w:val="22"/>
          <w:szCs w:val="22"/>
        </w:rPr>
      </w:pPr>
      <w:r>
        <w:rPr>
          <w:rFonts w:ascii="Calibri" w:hAnsi="Calibri" w:cs="Calibri"/>
          <w:sz w:val="22"/>
          <w:szCs w:val="22"/>
        </w:rPr>
        <w:t>25</w:t>
      </w:r>
      <w:r w:rsidR="00D455A6">
        <w:rPr>
          <w:rFonts w:ascii="Calibri" w:hAnsi="Calibri" w:cs="Calibri"/>
          <w:sz w:val="22"/>
          <w:szCs w:val="22"/>
        </w:rPr>
        <w:t>. Paslaugų teikėjas (Teikėjas) įsipareigoja parengti ir pateikti Pirkėjui (Klientui) 2 (du) jo pasirašytus Perdavimo aktų egzempliorius, kuriuose nurodomos suteiktos Paslaugos ir nurodoma Sutarties sąlygas ir suteiktų Paslaugų apimtį atitinkanti kaina.</w:t>
      </w:r>
    </w:p>
    <w:p w14:paraId="4EE5DA7D" w14:textId="77777777" w:rsidR="00B0359F" w:rsidRDefault="00880699">
      <w:pPr>
        <w:ind w:firstLine="720"/>
        <w:jc w:val="both"/>
        <w:rPr>
          <w:rFonts w:ascii="Calibri" w:hAnsi="Calibri" w:cs="Calibri"/>
          <w:sz w:val="22"/>
          <w:szCs w:val="22"/>
        </w:rPr>
      </w:pPr>
      <w:r>
        <w:rPr>
          <w:rFonts w:ascii="Calibri" w:hAnsi="Calibri" w:cs="Calibri"/>
          <w:sz w:val="22"/>
          <w:szCs w:val="22"/>
        </w:rPr>
        <w:t>26</w:t>
      </w:r>
      <w:r w:rsidR="00D455A6">
        <w:rPr>
          <w:rFonts w:ascii="Calibri" w:hAnsi="Calibri" w:cs="Calibri"/>
          <w:sz w:val="22"/>
          <w:szCs w:val="22"/>
        </w:rPr>
        <w:t xml:space="preserve">. Pirkėjas (Klientas) Perdavimo aktą pasirašo per </w:t>
      </w:r>
      <w:r w:rsidRPr="00880699">
        <w:rPr>
          <w:rFonts w:ascii="Calibri" w:hAnsi="Calibri" w:cs="Calibri"/>
          <w:sz w:val="22"/>
          <w:szCs w:val="22"/>
        </w:rPr>
        <w:t xml:space="preserve">Sutarties SS </w:t>
      </w:r>
      <w:r>
        <w:rPr>
          <w:rFonts w:ascii="Calibri" w:hAnsi="Calibri" w:cs="Calibri"/>
          <w:sz w:val="22"/>
          <w:szCs w:val="22"/>
        </w:rPr>
        <w:t xml:space="preserve">nurodytą terminą </w:t>
      </w:r>
      <w:r w:rsidR="00D455A6">
        <w:rPr>
          <w:rFonts w:ascii="Calibri" w:hAnsi="Calibri" w:cs="Calibri"/>
          <w:sz w:val="22"/>
          <w:szCs w:val="22"/>
        </w:rPr>
        <w:t>ir grąžina 1 (vieną) pasirašytą šio akto egzempliorių Paslaugų teikėjui (Teikėjui).</w:t>
      </w:r>
    </w:p>
    <w:p w14:paraId="62FBC60C" w14:textId="77777777" w:rsidR="00B0359F" w:rsidRDefault="003E3E45">
      <w:pPr>
        <w:ind w:firstLine="720"/>
        <w:jc w:val="both"/>
        <w:rPr>
          <w:rFonts w:ascii="Calibri" w:hAnsi="Calibri" w:cs="Calibri"/>
          <w:sz w:val="22"/>
          <w:szCs w:val="22"/>
        </w:rPr>
      </w:pPr>
      <w:r>
        <w:rPr>
          <w:rFonts w:ascii="Calibri" w:hAnsi="Calibri" w:cs="Calibri"/>
          <w:sz w:val="22"/>
          <w:szCs w:val="22"/>
        </w:rPr>
        <w:t>27</w:t>
      </w:r>
      <w:r w:rsidR="00D455A6">
        <w:rPr>
          <w:rFonts w:ascii="Calibri" w:hAnsi="Calibri" w:cs="Calibri"/>
          <w:sz w:val="22"/>
          <w:szCs w:val="22"/>
        </w:rPr>
        <w:t>.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6FE9B5FD" w14:textId="77777777" w:rsidR="00B0359F" w:rsidRDefault="003E3E45">
      <w:pPr>
        <w:ind w:firstLine="720"/>
        <w:jc w:val="both"/>
        <w:rPr>
          <w:rFonts w:ascii="Calibri" w:hAnsi="Calibri" w:cs="Calibri"/>
          <w:sz w:val="22"/>
          <w:szCs w:val="22"/>
        </w:rPr>
      </w:pPr>
      <w:r>
        <w:rPr>
          <w:rFonts w:ascii="Calibri" w:hAnsi="Calibri" w:cs="Calibri"/>
          <w:sz w:val="22"/>
          <w:szCs w:val="22"/>
        </w:rPr>
        <w:t>28</w:t>
      </w:r>
      <w:r w:rsidR="00D455A6">
        <w:rPr>
          <w:rFonts w:ascii="Calibri" w:hAnsi="Calibri" w:cs="Calibri"/>
          <w:sz w:val="22"/>
          <w:szCs w:val="22"/>
        </w:rPr>
        <w:t>. Paslaugų teikėjas (Teikėjas) privalo (iki PVM sąskaitos faktūros už Perdavimo akte nurodytas Paslaugas pateikimo) ištaisyti Pirkėjo (Kliento) nurodytus Paslaugų teiki</w:t>
      </w:r>
      <w:r w:rsidR="00880699">
        <w:rPr>
          <w:rFonts w:ascii="Calibri" w:hAnsi="Calibri" w:cs="Calibri"/>
          <w:sz w:val="22"/>
          <w:szCs w:val="22"/>
        </w:rPr>
        <w:t xml:space="preserve">mo trūkumus ne vėliau kaip per </w:t>
      </w:r>
      <w:r w:rsidR="00880699" w:rsidRPr="002D4E7D">
        <w:rPr>
          <w:rFonts w:ascii="Calibri" w:hAnsi="Calibri" w:cs="Calibri"/>
          <w:sz w:val="22"/>
          <w:szCs w:val="22"/>
        </w:rPr>
        <w:t>5</w:t>
      </w:r>
      <w:r w:rsidR="00880699">
        <w:rPr>
          <w:rFonts w:ascii="Calibri" w:hAnsi="Calibri" w:cs="Calibri"/>
          <w:sz w:val="22"/>
          <w:szCs w:val="22"/>
        </w:rPr>
        <w:t xml:space="preserve"> (penkias</w:t>
      </w:r>
      <w:r w:rsidR="00D455A6">
        <w:rPr>
          <w:rFonts w:ascii="Calibri" w:hAnsi="Calibri" w:cs="Calibri"/>
          <w:sz w:val="22"/>
          <w:szCs w:val="22"/>
        </w:rPr>
        <w:t>) darbo dienas, nebent Šalys susitartų dėl kito termino.</w:t>
      </w:r>
    </w:p>
    <w:p w14:paraId="73F79FDF" w14:textId="77777777" w:rsidR="00B0359F" w:rsidRDefault="003E3E45">
      <w:pPr>
        <w:jc w:val="both"/>
        <w:rPr>
          <w:rFonts w:ascii="Calibri" w:hAnsi="Calibri" w:cs="Calibri"/>
          <w:sz w:val="22"/>
          <w:szCs w:val="22"/>
        </w:rPr>
      </w:pPr>
      <w:r>
        <w:rPr>
          <w:rFonts w:ascii="Calibri" w:hAnsi="Calibri" w:cs="Calibri"/>
          <w:sz w:val="22"/>
          <w:szCs w:val="22"/>
        </w:rPr>
        <w:tab/>
        <w:t>29</w:t>
      </w:r>
      <w:r w:rsidR="00D455A6">
        <w:rPr>
          <w:rFonts w:ascii="Calibri" w:hAnsi="Calibri" w:cs="Calibri"/>
          <w:sz w:val="22"/>
          <w:szCs w:val="22"/>
        </w:rPr>
        <w:t xml:space="preserve">. Pirkėjas (Klientas) už suteiktas tinkamas Paslaugas sumoka Paslaugų teikėjui (Teikėjui) per 30 dienų nuo PVM sąskaitos faktūros gavimo dienos </w:t>
      </w:r>
      <w:r w:rsidR="00D455A6">
        <w:rPr>
          <w:rFonts w:ascii="Calibri" w:hAnsi="Calibri" w:cs="Calibri"/>
          <w:i/>
          <w:sz w:val="22"/>
          <w:szCs w:val="22"/>
        </w:rPr>
        <w:t>(arba per Sutarties SS dalyje nurodytą terminą)</w:t>
      </w:r>
      <w:r w:rsidR="00D455A6">
        <w:rPr>
          <w:rFonts w:ascii="Calibri" w:hAnsi="Calibri" w:cs="Calibri"/>
          <w:sz w:val="22"/>
          <w:szCs w:val="22"/>
        </w:rPr>
        <w:t xml:space="preserve"> mokėjimo pavedimu į Paslaugų teikėjo (Teikėjo) PVM sąskaitoje faktūroje nurodytą banko sąskaitą.</w:t>
      </w:r>
    </w:p>
    <w:p w14:paraId="7DBD1CAD" w14:textId="5D4284F0" w:rsidR="00B0359F" w:rsidRDefault="003E3E45">
      <w:pPr>
        <w:jc w:val="both"/>
      </w:pPr>
      <w:r>
        <w:rPr>
          <w:rFonts w:ascii="Calibri" w:hAnsi="Calibri" w:cs="Calibri"/>
          <w:sz w:val="22"/>
          <w:szCs w:val="22"/>
        </w:rPr>
        <w:tab/>
        <w:t>30</w:t>
      </w:r>
      <w:r w:rsidR="00D455A6">
        <w:rPr>
          <w:rFonts w:ascii="Calibri" w:hAnsi="Calibri" w:cs="Calibri"/>
          <w:sz w:val="22"/>
          <w:szCs w:val="22"/>
        </w:rPr>
        <w:t xml:space="preserve">. Paslaugų teikėjui (Teikėjui) mokama pagal jo per informacinę sistemą </w:t>
      </w:r>
      <w:r w:rsidR="00D147CD">
        <w:rPr>
          <w:rFonts w:ascii="Calibri" w:hAnsi="Calibri" w:cs="Calibri"/>
          <w:sz w:val="22"/>
          <w:szCs w:val="22"/>
        </w:rPr>
        <w:t>SABIS</w:t>
      </w:r>
      <w:r w:rsidR="00D455A6">
        <w:rPr>
          <w:rFonts w:ascii="Calibri" w:hAnsi="Calibri" w:cs="Calibri"/>
          <w:sz w:val="22"/>
          <w:szCs w:val="22"/>
        </w:rPr>
        <w:t xml:space="preserve"> pateiktą PVM sąskaitą faktūrą.</w:t>
      </w:r>
      <w:r w:rsidR="00D455A6">
        <w:rPr>
          <w:rFonts w:ascii="Calibri" w:hAnsi="Calibri"/>
          <w:bCs/>
          <w:iCs/>
          <w:sz w:val="22"/>
          <w:szCs w:val="22"/>
        </w:rPr>
        <w:t xml:space="preserve"> Elektroninės paslaugos </w:t>
      </w:r>
      <w:r w:rsidR="00D147CD">
        <w:rPr>
          <w:rFonts w:ascii="Calibri" w:hAnsi="Calibri"/>
          <w:bCs/>
          <w:iCs/>
          <w:sz w:val="22"/>
          <w:szCs w:val="22"/>
        </w:rPr>
        <w:t>SABIS</w:t>
      </w:r>
      <w:r w:rsidR="00D455A6">
        <w:rPr>
          <w:rFonts w:ascii="Calibri" w:hAnsi="Calibri"/>
          <w:bCs/>
          <w:iCs/>
          <w:sz w:val="22"/>
          <w:szCs w:val="22"/>
        </w:rPr>
        <w:t xml:space="preserve"> svetainė pasiekiama adresu </w:t>
      </w:r>
      <w:hyperlink r:id="rId15" w:history="1">
        <w:r w:rsidR="00D147CD" w:rsidRPr="00D147CD">
          <w:rPr>
            <w:rStyle w:val="Hyperlink"/>
            <w:rFonts w:ascii="Calibri" w:hAnsi="Calibri" w:cs="Calibri"/>
            <w:sz w:val="22"/>
            <w:szCs w:val="22"/>
          </w:rPr>
          <w:t>SABIS (nbfc.lt)</w:t>
        </w:r>
      </w:hyperlink>
      <w:r w:rsidR="00D455A6" w:rsidRPr="00D147CD">
        <w:rPr>
          <w:rFonts w:ascii="Calibri" w:hAnsi="Calibri" w:cs="Calibri"/>
          <w:color w:val="000000"/>
          <w:sz w:val="22"/>
          <w:szCs w:val="22"/>
        </w:rPr>
        <w:t>.</w:t>
      </w:r>
      <w:r w:rsidR="00D455A6">
        <w:rPr>
          <w:rFonts w:ascii="Calibri" w:hAnsi="Calibri"/>
          <w:color w:val="000000"/>
          <w:sz w:val="22"/>
          <w:szCs w:val="22"/>
        </w:rPr>
        <w:t xml:space="preserve"> </w:t>
      </w:r>
      <w:r w:rsidR="00D455A6">
        <w:rPr>
          <w:rFonts w:ascii="Calibri" w:hAnsi="Calibri"/>
          <w:bCs/>
          <w:iCs/>
          <w:color w:val="000000"/>
          <w:sz w:val="22"/>
          <w:szCs w:val="22"/>
        </w:rPr>
        <w:t>P</w:t>
      </w:r>
      <w:r w:rsidR="00D455A6">
        <w:rPr>
          <w:rFonts w:ascii="Calibri" w:hAnsi="Calibri"/>
          <w:bCs/>
          <w:iCs/>
          <w:sz w:val="22"/>
          <w:szCs w:val="22"/>
        </w:rPr>
        <w:t xml:space="preserve">VM sąskaitoje faktūroje turi būti nurodytas Sutarties numeris ir data. Paslaugų teikėjas (Teikėjas) turi pateikti PVM sąskaitą faktūrą </w:t>
      </w:r>
      <w:r w:rsidR="00D455A6">
        <w:rPr>
          <w:rFonts w:ascii="Calibri" w:hAnsi="Calibri" w:cs="Calibri"/>
          <w:sz w:val="22"/>
          <w:szCs w:val="22"/>
        </w:rPr>
        <w:t>Pirkėjui (Klientui) ne vėliau kaip per 5 darbo dienas nuo Perdavimo akto abiejų Šalių pasirašymo dienos.</w:t>
      </w:r>
    </w:p>
    <w:p w14:paraId="5B0223FD" w14:textId="545D61CC" w:rsidR="00B0359F" w:rsidRDefault="003E3E45">
      <w:pPr>
        <w:jc w:val="both"/>
        <w:rPr>
          <w:rFonts w:ascii="Calibri" w:hAnsi="Calibri" w:cs="Calibri"/>
          <w:sz w:val="22"/>
          <w:szCs w:val="22"/>
        </w:rPr>
      </w:pPr>
      <w:r>
        <w:rPr>
          <w:rFonts w:ascii="Calibri" w:hAnsi="Calibri"/>
          <w:bCs/>
          <w:iCs/>
          <w:sz w:val="22"/>
          <w:szCs w:val="22"/>
        </w:rPr>
        <w:tab/>
        <w:t>31</w:t>
      </w:r>
      <w:r w:rsidR="00D455A6">
        <w:rPr>
          <w:rFonts w:ascii="Calibri" w:hAnsi="Calibri"/>
          <w:bCs/>
          <w:iCs/>
          <w:sz w:val="22"/>
          <w:szCs w:val="22"/>
        </w:rPr>
        <w:t xml:space="preserve">. </w:t>
      </w:r>
      <w:r w:rsidR="00D455A6">
        <w:rPr>
          <w:rFonts w:ascii="Calibri" w:hAnsi="Calibri" w:cs="Calibri"/>
          <w:sz w:val="22"/>
          <w:szCs w:val="22"/>
        </w:rPr>
        <w:t>Paslaugų teikėjui (Teikėjui) nepateikus PVM sąsk</w:t>
      </w:r>
      <w:r>
        <w:rPr>
          <w:rFonts w:ascii="Calibri" w:hAnsi="Calibri" w:cs="Calibri"/>
          <w:sz w:val="22"/>
          <w:szCs w:val="22"/>
        </w:rPr>
        <w:t>aitos faktūros per šių sąlygų 30</w:t>
      </w:r>
      <w:r w:rsidR="00D455A6">
        <w:rPr>
          <w:rFonts w:ascii="Calibri" w:hAnsi="Calibri" w:cs="Calibri"/>
          <w:sz w:val="22"/>
          <w:szCs w:val="22"/>
        </w:rPr>
        <w:t xml:space="preserve"> punkte nurodytą sistemą, Pirkėjas (Klientas) turi teisę nevykdyti mokėjimo. Paslaugų teikėjas (Teikėjas) prisiima  visas išlaidas, susijusias su PVM sąskaitos faktūros pateikimu Pirkėjui (Klientui) per informacinę sistemą </w:t>
      </w:r>
      <w:r w:rsidR="00D147CD">
        <w:rPr>
          <w:rFonts w:ascii="Calibri" w:hAnsi="Calibri" w:cs="Calibri"/>
          <w:sz w:val="22"/>
          <w:szCs w:val="22"/>
        </w:rPr>
        <w:t>SABIS</w:t>
      </w:r>
      <w:r w:rsidR="00D455A6">
        <w:rPr>
          <w:rFonts w:ascii="Calibri" w:hAnsi="Calibri" w:cs="Calibri"/>
          <w:sz w:val="22"/>
          <w:szCs w:val="22"/>
        </w:rPr>
        <w:t xml:space="preserve">. Pirkėjas (Klientas) neatsako už mokėjimo trikdžius ar vėlavimus, susijusius su informacinės sistemos </w:t>
      </w:r>
      <w:r w:rsidR="00D147CD">
        <w:rPr>
          <w:rFonts w:ascii="Calibri" w:hAnsi="Calibri" w:cs="Calibri"/>
          <w:sz w:val="22"/>
          <w:szCs w:val="22"/>
        </w:rPr>
        <w:t xml:space="preserve">SABIS </w:t>
      </w:r>
      <w:r w:rsidR="00D455A6">
        <w:rPr>
          <w:rFonts w:ascii="Calibri" w:hAnsi="Calibri" w:cs="Calibri"/>
          <w:sz w:val="22"/>
          <w:szCs w:val="22"/>
        </w:rPr>
        <w:t>veikimu.</w:t>
      </w:r>
    </w:p>
    <w:p w14:paraId="7C2B8696" w14:textId="77777777"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32</w:t>
      </w:r>
      <w:r>
        <w:rPr>
          <w:rFonts w:ascii="Calibri" w:hAnsi="Calibri" w:cs="Calibri"/>
          <w:sz w:val="22"/>
          <w:szCs w:val="22"/>
        </w:rPr>
        <w:t>. Šalys susitaria, kad Pirkėjas (Klientas) turi teisę sulaikyti bet kokius mokėjimus pagal Sutartį, jeigu Paslaugų teikėjas (Teikėjas) nesuteikia Sutartyje numatytų Paslaugų, arba jas suteikia nekokybiškai, arba neištaiso suteiktų Paslaugų trūkumų.</w:t>
      </w:r>
    </w:p>
    <w:p w14:paraId="2CD714FD" w14:textId="77777777" w:rsidR="00B0359F" w:rsidRDefault="003E3E45">
      <w:pPr>
        <w:jc w:val="both"/>
        <w:rPr>
          <w:rFonts w:ascii="Calibri" w:hAnsi="Calibri" w:cs="Calibri"/>
          <w:sz w:val="22"/>
          <w:szCs w:val="22"/>
        </w:rPr>
      </w:pPr>
      <w:r>
        <w:rPr>
          <w:rFonts w:ascii="Calibri" w:hAnsi="Calibri" w:cs="Calibri"/>
          <w:sz w:val="22"/>
          <w:szCs w:val="22"/>
        </w:rPr>
        <w:tab/>
        <w:t>33</w:t>
      </w:r>
      <w:r w:rsidR="00D455A6">
        <w:rPr>
          <w:rFonts w:ascii="Calibri" w:hAnsi="Calibri" w:cs="Calibri"/>
          <w:sz w:val="22"/>
          <w:szCs w:val="22"/>
        </w:rPr>
        <w:t>. Trišalės sutarties pagrindu už suteiktas Paslaugas gali būti mokama tiesiogiai atitin</w:t>
      </w:r>
      <w:r w:rsidR="00E07F4B">
        <w:rPr>
          <w:rFonts w:ascii="Calibri" w:hAnsi="Calibri" w:cs="Calibri"/>
          <w:sz w:val="22"/>
          <w:szCs w:val="22"/>
        </w:rPr>
        <w:t>kamą Paslaugų dalį suteikusiam s</w:t>
      </w:r>
      <w:r w:rsidR="00D455A6">
        <w:rPr>
          <w:rFonts w:ascii="Calibri" w:hAnsi="Calibri" w:cs="Calibri"/>
          <w:sz w:val="22"/>
          <w:szCs w:val="22"/>
        </w:rPr>
        <w:t>ubteikėjui, jeigu tai nurodyta Sutarties SS dalyje ir pateiktas rašytinis Pa</w:t>
      </w:r>
      <w:r w:rsidR="00E07F4B">
        <w:rPr>
          <w:rFonts w:ascii="Calibri" w:hAnsi="Calibri" w:cs="Calibri"/>
          <w:sz w:val="22"/>
          <w:szCs w:val="22"/>
        </w:rPr>
        <w:t>slaugų teikėjo (Teikėjo) ir jo s</w:t>
      </w:r>
      <w:r w:rsidR="00D455A6">
        <w:rPr>
          <w:rFonts w:ascii="Calibri" w:hAnsi="Calibri" w:cs="Calibri"/>
          <w:sz w:val="22"/>
          <w:szCs w:val="22"/>
        </w:rPr>
        <w:t xml:space="preserve">ubteikėjo prašymas. </w:t>
      </w:r>
    </w:p>
    <w:p w14:paraId="524D0859" w14:textId="77777777" w:rsidR="00B0359F" w:rsidRDefault="00B0359F">
      <w:pPr>
        <w:jc w:val="both"/>
        <w:rPr>
          <w:rFonts w:ascii="Calibri" w:hAnsi="Calibri" w:cs="Calibri"/>
          <w:sz w:val="22"/>
          <w:szCs w:val="22"/>
        </w:rPr>
      </w:pPr>
    </w:p>
    <w:p w14:paraId="70462162"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4D7BB1C0" w14:textId="77777777" w:rsidR="00B0359F" w:rsidRDefault="00B0359F">
      <w:pPr>
        <w:jc w:val="center"/>
        <w:rPr>
          <w:rFonts w:ascii="Calibri" w:hAnsi="Calibri" w:cs="Calibri"/>
          <w:b/>
          <w:sz w:val="22"/>
          <w:szCs w:val="22"/>
        </w:rPr>
      </w:pPr>
    </w:p>
    <w:p w14:paraId="1D5EE40D" w14:textId="77777777" w:rsidR="00B0359F" w:rsidRDefault="003E3E45">
      <w:pPr>
        <w:jc w:val="both"/>
        <w:rPr>
          <w:rFonts w:ascii="Calibri" w:hAnsi="Calibri" w:cs="Calibri"/>
          <w:sz w:val="22"/>
          <w:szCs w:val="22"/>
        </w:rPr>
      </w:pPr>
      <w:r>
        <w:rPr>
          <w:rFonts w:ascii="Calibri" w:hAnsi="Calibri" w:cs="Calibri"/>
          <w:sz w:val="22"/>
          <w:szCs w:val="22"/>
        </w:rPr>
        <w:tab/>
        <w:t>34</w:t>
      </w:r>
      <w:r w:rsidR="00D455A6">
        <w:rPr>
          <w:rFonts w:ascii="Calibri" w:hAnsi="Calibri" w:cs="Calibri"/>
          <w:sz w:val="22"/>
          <w:szCs w:val="22"/>
        </w:rPr>
        <w:t>.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5C5F7D45" w14:textId="77777777" w:rsidR="00B0359F" w:rsidRDefault="003E3E45">
      <w:pPr>
        <w:jc w:val="both"/>
        <w:rPr>
          <w:rFonts w:ascii="Calibri" w:hAnsi="Calibri" w:cs="Calibri"/>
          <w:sz w:val="22"/>
          <w:szCs w:val="22"/>
        </w:rPr>
      </w:pPr>
      <w:r>
        <w:rPr>
          <w:rFonts w:ascii="Calibri" w:hAnsi="Calibri" w:cs="Calibri"/>
          <w:sz w:val="22"/>
          <w:szCs w:val="22"/>
        </w:rPr>
        <w:tab/>
        <w:t>35</w:t>
      </w:r>
      <w:r w:rsidR="00D455A6">
        <w:rPr>
          <w:rFonts w:ascii="Calibri" w:hAnsi="Calibri" w:cs="Calibri"/>
          <w:sz w:val="22"/>
          <w:szCs w:val="22"/>
        </w:rPr>
        <w:t>. Laiku nesumokėjus už tinkamai suteiktas Paslaugas, Pirkėjas (Klientas), Paslaugų teikėjui (Teikėjui) pareikalavus, moka 0,05 procento laiku nesumokėtos sumos dydžio delspinigius už kiekvieną uždelstą dieną, jeigu Sutarties SS dalyje nenustatyta kitaip.</w:t>
      </w:r>
    </w:p>
    <w:p w14:paraId="5655A2E5" w14:textId="77777777" w:rsidR="00B0359F" w:rsidRDefault="003E3E45">
      <w:pPr>
        <w:jc w:val="both"/>
        <w:rPr>
          <w:rFonts w:ascii="Calibri" w:hAnsi="Calibri" w:cs="Calibri"/>
          <w:sz w:val="22"/>
          <w:szCs w:val="22"/>
        </w:rPr>
      </w:pPr>
      <w:r>
        <w:rPr>
          <w:rFonts w:ascii="Calibri" w:hAnsi="Calibri" w:cs="Calibri"/>
          <w:sz w:val="22"/>
          <w:szCs w:val="22"/>
        </w:rPr>
        <w:tab/>
        <w:t>36</w:t>
      </w:r>
      <w:r w:rsidR="00D455A6">
        <w:rPr>
          <w:rFonts w:ascii="Calibri" w:hAnsi="Calibri" w:cs="Calibri"/>
          <w:sz w:val="22"/>
          <w:szCs w:val="22"/>
        </w:rPr>
        <w:t xml:space="preserve">. </w:t>
      </w:r>
      <w:bookmarkStart w:id="3" w:name="_Hlk174401279"/>
      <w:r w:rsidR="00D455A6">
        <w:rPr>
          <w:rFonts w:ascii="Calibri" w:hAnsi="Calibri" w:cs="Calibri"/>
          <w:sz w:val="22"/>
          <w:szCs w:val="22"/>
        </w:rPr>
        <w:t xml:space="preserve">Paslaugų teikėjas (Teikėjas) privalo visiškai atlyginti Pirkėjo (Kliento) nuostolius, atsiradusius dėl netinkamo Paslaugų teikimo ar Paslaugų teikėjui (Teikėjui) pažeidus kitus savo įsipareigojimus pagal Sutartį. </w:t>
      </w:r>
      <w:bookmarkEnd w:id="3"/>
    </w:p>
    <w:p w14:paraId="2E571B6F" w14:textId="77777777" w:rsidR="00B0359F" w:rsidRDefault="003E3E45">
      <w:pPr>
        <w:jc w:val="both"/>
        <w:rPr>
          <w:rFonts w:ascii="Calibri" w:hAnsi="Calibri" w:cs="Calibri"/>
          <w:sz w:val="22"/>
          <w:szCs w:val="22"/>
        </w:rPr>
      </w:pPr>
      <w:r>
        <w:rPr>
          <w:rFonts w:ascii="Calibri" w:hAnsi="Calibri" w:cs="Calibri"/>
          <w:sz w:val="22"/>
          <w:szCs w:val="22"/>
        </w:rPr>
        <w:tab/>
        <w:t>37</w:t>
      </w:r>
      <w:r w:rsidR="00D455A6">
        <w:rPr>
          <w:rFonts w:ascii="Calibri" w:hAnsi="Calibri" w:cs="Calibri"/>
          <w:sz w:val="22"/>
          <w:szCs w:val="22"/>
        </w:rPr>
        <w:t xml:space="preserve">.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w:t>
      </w:r>
      <w:r w:rsidR="00D455A6">
        <w:rPr>
          <w:rFonts w:ascii="Calibri" w:hAnsi="Calibri" w:cs="Calibri"/>
          <w:sz w:val="22"/>
          <w:szCs w:val="22"/>
        </w:rPr>
        <w:lastRenderedPageBreak/>
        <w:t xml:space="preserve">pažeistos Paslaugų teikėjo (Teikėjo) autorių teisės ar kitos gamintojo ar paslaugų teikėjo jam suteiktos specialiosios teisės) bei reikalauti iš Paslaugų teikėjo (Teikėjo) </w:t>
      </w:r>
      <w:r w:rsidR="00F511C9">
        <w:rPr>
          <w:rFonts w:ascii="Calibri" w:hAnsi="Calibri" w:cs="Calibri"/>
          <w:sz w:val="22"/>
          <w:szCs w:val="22"/>
        </w:rPr>
        <w:t>sumų, sumokėtų už Paslaugų trūkumų šalinimą</w:t>
      </w:r>
      <w:r w:rsidR="00D455A6">
        <w:rPr>
          <w:rFonts w:ascii="Calibri" w:hAnsi="Calibri" w:cs="Calibri"/>
          <w:sz w:val="22"/>
          <w:szCs w:val="22"/>
        </w:rPr>
        <w:t>, atlyginimo.</w:t>
      </w:r>
    </w:p>
    <w:p w14:paraId="5EC44EE8" w14:textId="77777777" w:rsidR="00B0359F" w:rsidRDefault="003E3E45">
      <w:pPr>
        <w:jc w:val="both"/>
        <w:rPr>
          <w:rFonts w:ascii="Calibri" w:hAnsi="Calibri" w:cs="Calibri"/>
          <w:sz w:val="22"/>
          <w:szCs w:val="22"/>
        </w:rPr>
      </w:pPr>
      <w:r>
        <w:rPr>
          <w:rFonts w:ascii="Calibri" w:hAnsi="Calibri" w:cs="Calibri"/>
          <w:sz w:val="22"/>
          <w:szCs w:val="22"/>
        </w:rPr>
        <w:tab/>
        <w:t>38</w:t>
      </w:r>
      <w:r w:rsidR="00D455A6">
        <w:rPr>
          <w:rFonts w:ascii="Calibri" w:hAnsi="Calibri" w:cs="Calibri"/>
          <w:sz w:val="22"/>
          <w:szCs w:val="22"/>
        </w:rPr>
        <w:t>.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2C141577" w14:textId="77777777" w:rsidR="00B0359F" w:rsidRDefault="003E3E45">
      <w:pPr>
        <w:jc w:val="both"/>
        <w:rPr>
          <w:rFonts w:ascii="Calibri" w:hAnsi="Calibri" w:cs="Calibri"/>
          <w:sz w:val="22"/>
          <w:szCs w:val="22"/>
        </w:rPr>
      </w:pPr>
      <w:r>
        <w:rPr>
          <w:rFonts w:ascii="Calibri" w:hAnsi="Calibri" w:cs="Calibri"/>
          <w:sz w:val="22"/>
          <w:szCs w:val="22"/>
        </w:rPr>
        <w:tab/>
        <w:t>39</w:t>
      </w:r>
      <w:r w:rsidR="00D455A6">
        <w:rPr>
          <w:rFonts w:ascii="Calibri" w:hAnsi="Calibri" w:cs="Calibri"/>
          <w:sz w:val="22"/>
          <w:szCs w:val="22"/>
        </w:rPr>
        <w:t>.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19884163" w14:textId="77777777" w:rsidR="00B0359F" w:rsidRDefault="003E3E45">
      <w:pPr>
        <w:jc w:val="both"/>
        <w:rPr>
          <w:rFonts w:ascii="Calibri" w:hAnsi="Calibri" w:cs="Calibri"/>
          <w:sz w:val="22"/>
          <w:szCs w:val="22"/>
        </w:rPr>
      </w:pPr>
      <w:r>
        <w:rPr>
          <w:rFonts w:ascii="Calibri" w:hAnsi="Calibri" w:cs="Calibri"/>
          <w:sz w:val="22"/>
          <w:szCs w:val="22"/>
        </w:rPr>
        <w:tab/>
        <w:t>40</w:t>
      </w:r>
      <w:r w:rsidR="00D455A6">
        <w:rPr>
          <w:rFonts w:ascii="Calibri" w:hAnsi="Calibri" w:cs="Calibri"/>
          <w:sz w:val="22"/>
          <w:szCs w:val="22"/>
        </w:rPr>
        <w:t>. Bendra vienos Šalies atsakomybės (netesybų, nuostolių) suma kitai Šaliai negali būti didesnė kaip 100 proc. bendros Sutartis kainos, jeigu Sutarties SS dalyje nenustatyta kitaip.</w:t>
      </w:r>
    </w:p>
    <w:p w14:paraId="1B412D90" w14:textId="77777777" w:rsidR="00B0359F" w:rsidRDefault="003E3E45">
      <w:pPr>
        <w:jc w:val="both"/>
        <w:rPr>
          <w:rFonts w:ascii="Calibri" w:hAnsi="Calibri" w:cs="Calibri"/>
          <w:sz w:val="22"/>
          <w:szCs w:val="22"/>
        </w:rPr>
      </w:pPr>
      <w:r>
        <w:rPr>
          <w:rFonts w:ascii="Calibri" w:hAnsi="Calibri" w:cs="Calibri"/>
          <w:sz w:val="22"/>
          <w:szCs w:val="22"/>
        </w:rPr>
        <w:tab/>
        <w:t>41</w:t>
      </w:r>
      <w:r w:rsidR="00D455A6">
        <w:rPr>
          <w:rFonts w:ascii="Calibri" w:hAnsi="Calibri" w:cs="Calibri"/>
          <w:sz w:val="22"/>
          <w:szCs w:val="22"/>
        </w:rPr>
        <w:t>.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2E7DA270" w14:textId="77777777" w:rsidR="00B0359F" w:rsidRDefault="00B0359F">
      <w:pPr>
        <w:jc w:val="both"/>
        <w:rPr>
          <w:rFonts w:ascii="Calibri" w:hAnsi="Calibri" w:cs="Calibri"/>
          <w:sz w:val="22"/>
          <w:szCs w:val="22"/>
        </w:rPr>
      </w:pPr>
    </w:p>
    <w:p w14:paraId="24CD7436"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78F00711" w14:textId="77777777" w:rsidR="00B0359F" w:rsidRDefault="00B0359F">
      <w:pPr>
        <w:jc w:val="center"/>
        <w:rPr>
          <w:rFonts w:ascii="Calibri" w:hAnsi="Calibri" w:cs="Calibri"/>
          <w:b/>
          <w:sz w:val="22"/>
          <w:szCs w:val="22"/>
        </w:rPr>
      </w:pPr>
    </w:p>
    <w:p w14:paraId="2B4C1402" w14:textId="77777777" w:rsidR="00B0359F" w:rsidRDefault="003E3E45">
      <w:pPr>
        <w:ind w:firstLine="720"/>
        <w:jc w:val="both"/>
        <w:rPr>
          <w:rFonts w:ascii="Calibri" w:hAnsi="Calibri" w:cs="Calibri"/>
          <w:sz w:val="22"/>
          <w:szCs w:val="22"/>
        </w:rPr>
      </w:pPr>
      <w:r>
        <w:rPr>
          <w:rFonts w:ascii="Calibri" w:hAnsi="Calibri" w:cs="Calibri"/>
          <w:sz w:val="22"/>
          <w:szCs w:val="22"/>
        </w:rPr>
        <w:t>42</w:t>
      </w:r>
      <w:r w:rsidR="00D455A6">
        <w:rPr>
          <w:rFonts w:ascii="Calibri" w:hAnsi="Calibri" w:cs="Calibri"/>
          <w:sz w:val="22"/>
          <w:szCs w:val="22"/>
        </w:rPr>
        <w:t xml:space="preserve">.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00D455A6">
        <w:rPr>
          <w:rFonts w:ascii="Calibri" w:hAnsi="Calibri" w:cs="Calibri"/>
          <w:i/>
          <w:iCs/>
          <w:sz w:val="22"/>
          <w:szCs w:val="22"/>
        </w:rPr>
        <w:t>(force majeure)</w:t>
      </w:r>
      <w:r w:rsidR="00D455A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A85BE2" w14:textId="5EC39442" w:rsidR="00B0359F" w:rsidRDefault="003E3E45">
      <w:pPr>
        <w:ind w:firstLine="720"/>
        <w:jc w:val="both"/>
        <w:rPr>
          <w:rFonts w:ascii="Calibri" w:hAnsi="Calibri" w:cs="Calibri"/>
          <w:sz w:val="22"/>
          <w:szCs w:val="22"/>
        </w:rPr>
      </w:pPr>
      <w:r>
        <w:rPr>
          <w:rFonts w:ascii="Calibri" w:hAnsi="Calibri" w:cs="Calibri"/>
          <w:sz w:val="22"/>
          <w:szCs w:val="22"/>
        </w:rPr>
        <w:t>43</w:t>
      </w:r>
      <w:r w:rsidR="00D455A6">
        <w:rPr>
          <w:rFonts w:ascii="Calibri" w:hAnsi="Calibri" w:cs="Calibri"/>
          <w:sz w:val="22"/>
          <w:szCs w:val="22"/>
        </w:rPr>
        <w:t>. Šalis, prašanti ją atleisti nuo atsakomybės, privalo raštu pranešti kitai Šaliai apie nenugalimos jėgos aplinkybes nedelsdama, be</w:t>
      </w:r>
      <w:r w:rsidR="009526E6">
        <w:rPr>
          <w:rFonts w:ascii="Calibri" w:hAnsi="Calibri" w:cs="Calibri"/>
          <w:sz w:val="22"/>
          <w:szCs w:val="22"/>
        </w:rPr>
        <w:t>t ne vėliau kaip per 2 darbo dienas</w:t>
      </w:r>
      <w:r w:rsidR="00D455A6">
        <w:rPr>
          <w:rFonts w:ascii="Calibri" w:hAnsi="Calibri" w:cs="Calibri"/>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75D9A7B1" w14:textId="77777777" w:rsidR="00B0359F" w:rsidRDefault="00B0359F">
      <w:pPr>
        <w:jc w:val="both"/>
        <w:rPr>
          <w:rFonts w:ascii="Calibri" w:hAnsi="Calibri" w:cs="Calibri"/>
          <w:b/>
          <w:sz w:val="22"/>
          <w:szCs w:val="22"/>
          <w:lang w:eastAsia="en-US"/>
        </w:rPr>
      </w:pPr>
    </w:p>
    <w:p w14:paraId="3A033327" w14:textId="77777777" w:rsidR="00B0359F" w:rsidRDefault="00D455A6">
      <w:pPr>
        <w:jc w:val="center"/>
        <w:rPr>
          <w:rFonts w:ascii="Calibri" w:hAnsi="Calibri" w:cs="Calibri"/>
          <w:b/>
          <w:sz w:val="22"/>
          <w:szCs w:val="22"/>
        </w:rPr>
      </w:pPr>
      <w:r>
        <w:rPr>
          <w:rFonts w:ascii="Calibri" w:hAnsi="Calibri" w:cs="Calibri"/>
          <w:b/>
          <w:sz w:val="22"/>
          <w:szCs w:val="22"/>
        </w:rPr>
        <w:t>VII. KONFIDENCIALUMAS IR ASMENS DUOMENŲ APSAUGA</w:t>
      </w:r>
    </w:p>
    <w:p w14:paraId="27CE30C4" w14:textId="77777777" w:rsidR="00B0359F" w:rsidRDefault="00B0359F">
      <w:pPr>
        <w:jc w:val="center"/>
        <w:rPr>
          <w:rFonts w:ascii="Calibri" w:hAnsi="Calibri" w:cs="Calibri"/>
          <w:b/>
          <w:sz w:val="22"/>
          <w:szCs w:val="22"/>
        </w:rPr>
      </w:pPr>
    </w:p>
    <w:p w14:paraId="2C31A1A0" w14:textId="3B8AD8CA" w:rsidR="00B0359F" w:rsidRDefault="003E3E45">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44</w:t>
      </w:r>
      <w:r w:rsidR="00D455A6">
        <w:rPr>
          <w:rFonts w:ascii="Calibri" w:hAnsi="Calibri" w:cs="Calibri"/>
          <w:bCs/>
          <w:sz w:val="22"/>
          <w:szCs w:val="22"/>
          <w:lang w:eastAsia="en-US"/>
        </w:rPr>
        <w:t>.</w:t>
      </w:r>
      <w:r w:rsidR="00D455A6">
        <w:rPr>
          <w:rFonts w:ascii="Calibri" w:hAnsi="Calibri" w:cs="Calibri"/>
          <w:b/>
          <w:bCs/>
          <w:sz w:val="22"/>
          <w:szCs w:val="22"/>
          <w:lang w:eastAsia="en-US"/>
        </w:rPr>
        <w:t xml:space="preserve"> </w:t>
      </w:r>
      <w:r w:rsidR="00D455A6">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w:t>
      </w:r>
      <w:r w:rsidR="00D46018">
        <w:rPr>
          <w:rFonts w:ascii="Calibri" w:hAnsi="Calibri"/>
          <w:bCs/>
          <w:sz w:val="22"/>
          <w:szCs w:val="22"/>
          <w:lang w:eastAsia="en-US"/>
        </w:rPr>
        <w:t>sėtu pagrindu jau yra žinoma Tei</w:t>
      </w:r>
      <w:r w:rsidR="00D455A6">
        <w:rPr>
          <w:rFonts w:ascii="Calibri" w:hAnsi="Calibri"/>
          <w:bCs/>
          <w:sz w:val="22"/>
          <w:szCs w:val="22"/>
          <w:lang w:eastAsia="en-US"/>
        </w:rPr>
        <w:t>kėjui arba be apribojimų atskleista trečiajam asmeniui trečiojo asmens arba turi būti atskleista pagal galiojančių teisės aktų reikalavimus.</w:t>
      </w:r>
    </w:p>
    <w:p w14:paraId="0712497A" w14:textId="77777777" w:rsidR="00B0359F" w:rsidRDefault="003E3E45">
      <w:pPr>
        <w:ind w:firstLine="709"/>
        <w:jc w:val="both"/>
        <w:rPr>
          <w:rFonts w:ascii="Calibri" w:hAnsi="Calibri"/>
          <w:sz w:val="22"/>
          <w:szCs w:val="22"/>
          <w:lang w:eastAsia="en-US"/>
        </w:rPr>
      </w:pPr>
      <w:r>
        <w:rPr>
          <w:rFonts w:ascii="Calibri" w:hAnsi="Calibri"/>
          <w:bCs/>
          <w:sz w:val="22"/>
          <w:szCs w:val="22"/>
          <w:lang w:eastAsia="en-US"/>
        </w:rPr>
        <w:t>45</w:t>
      </w:r>
      <w:r w:rsidR="00D455A6">
        <w:rPr>
          <w:rFonts w:ascii="Calibri" w:hAnsi="Calibri"/>
          <w:bCs/>
          <w:sz w:val="22"/>
          <w:szCs w:val="22"/>
          <w:lang w:eastAsia="en-US"/>
        </w:rPr>
        <w:t>.</w:t>
      </w:r>
      <w:r w:rsidR="00D455A6">
        <w:rPr>
          <w:rFonts w:ascii="Calibri" w:hAnsi="Calibri"/>
          <w:sz w:val="22"/>
          <w:szCs w:val="22"/>
          <w:lang w:eastAsia="en-US"/>
        </w:rPr>
        <w:t xml:space="preserve"> Konfidencialia pagal Sutartį laikoma:</w:t>
      </w:r>
    </w:p>
    <w:p w14:paraId="6399725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lastRenderedPageBreak/>
        <w:t>45</w:t>
      </w:r>
      <w:r w:rsidR="00D455A6">
        <w:rPr>
          <w:rFonts w:ascii="Calibri" w:hAnsi="Calibri"/>
          <w:sz w:val="22"/>
          <w:szCs w:val="22"/>
          <w:lang w:eastAsia="en-US"/>
        </w:rPr>
        <w:t xml:space="preserve">.1. bet kokiu fiksuotu būdu išreikšta informacija, kuri gaunama vykdant Sutartimi prisiimtus įsipareigojimus ir kuri yra susijusi su Šalių atliekamomis funkcijomis; </w:t>
      </w:r>
    </w:p>
    <w:p w14:paraId="10C41CBF"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4E8F742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45</w:t>
      </w:r>
      <w:r w:rsidR="00D455A6">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7067A8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 Sutarties Šalys įsipareigoja:</w:t>
      </w:r>
    </w:p>
    <w:p w14:paraId="53B62B07"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.1. naudotis konfidencialia informacija tik Sutarties įsipareigojimų vykdymo tikslais;</w:t>
      </w:r>
    </w:p>
    <w:p w14:paraId="0E9D911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4DD33E19"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.3. užtikrinti konfidencialios informacijos apsaugą, t. y. užkirsti galimybę tretiesiems asmenims sužinoti tokią informaciją;</w:t>
      </w:r>
    </w:p>
    <w:p w14:paraId="3C0227C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anksčiau nurodytų nesklandumų pašalinimą;</w:t>
      </w:r>
    </w:p>
    <w:p w14:paraId="39BC4625"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 laikytis šių darbo su konfidencialia informacija nuostatų ir principų:</w:t>
      </w:r>
    </w:p>
    <w:p w14:paraId="06DBDF46"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.5.1. informacijos konfidencialumo – konfidencialios informacijos apsaugos nuo nesankcionuoto paskelbimo;</w:t>
      </w:r>
    </w:p>
    <w:p w14:paraId="3C112E2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46</w:t>
      </w:r>
      <w:r w:rsidR="00D455A6">
        <w:rPr>
          <w:rFonts w:ascii="Calibri" w:hAnsi="Calibri"/>
          <w:sz w:val="22"/>
          <w:szCs w:val="22"/>
          <w:lang w:eastAsia="en-US"/>
        </w:rPr>
        <w:t>.5.2. vientisumo – konfidencialios informacijos apsaugos nuo nesankcionuoto ar atsitiktinio pakeitimo;</w:t>
      </w:r>
    </w:p>
    <w:p w14:paraId="7A23C6E8" w14:textId="77777777" w:rsidR="00B0359F" w:rsidRDefault="003E3E45">
      <w:pPr>
        <w:ind w:firstLine="720"/>
        <w:jc w:val="both"/>
        <w:rPr>
          <w:rFonts w:ascii="Calibri" w:hAnsi="Calibri"/>
          <w:spacing w:val="-4"/>
          <w:sz w:val="22"/>
          <w:szCs w:val="22"/>
          <w:lang w:eastAsia="en-US"/>
        </w:rPr>
      </w:pPr>
      <w:r>
        <w:rPr>
          <w:rFonts w:ascii="Calibri" w:hAnsi="Calibri"/>
          <w:spacing w:val="-4"/>
          <w:sz w:val="22"/>
          <w:szCs w:val="22"/>
          <w:lang w:eastAsia="en-US"/>
        </w:rPr>
        <w:t>46</w:t>
      </w:r>
      <w:r w:rsidR="00D455A6">
        <w:rPr>
          <w:rFonts w:ascii="Calibri" w:hAnsi="Calibri"/>
          <w:spacing w:val="-4"/>
          <w:sz w:val="22"/>
          <w:szCs w:val="22"/>
          <w:lang w:eastAsia="en-US"/>
        </w:rPr>
        <w:t>.5.3.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4992BC73"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 Pasibaigus Sutarties galiojimui arba nutraukus Sutartį, Šalys nedelsdamos privalo:</w:t>
      </w:r>
    </w:p>
    <w:p w14:paraId="1D545F85"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.1. grąžinti konfidencialią informaciją ją suteikusiai Šaliai arba sunaikinti pateiktą konfidencialią informaciją;</w:t>
      </w:r>
    </w:p>
    <w:p w14:paraId="48E13FB1"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45542FE" w14:textId="77777777" w:rsidR="00B0359F" w:rsidRDefault="003E3E45">
      <w:pPr>
        <w:ind w:firstLine="720"/>
        <w:contextualSpacing/>
        <w:jc w:val="both"/>
        <w:rPr>
          <w:rFonts w:ascii="Calibri" w:hAnsi="Calibri"/>
          <w:sz w:val="22"/>
          <w:szCs w:val="22"/>
          <w:lang w:eastAsia="en-US"/>
        </w:rPr>
      </w:pPr>
      <w:r>
        <w:rPr>
          <w:rFonts w:ascii="Calibri" w:hAnsi="Calibri"/>
          <w:sz w:val="22"/>
          <w:szCs w:val="22"/>
          <w:lang w:eastAsia="en-US"/>
        </w:rPr>
        <w:t>47</w:t>
      </w:r>
      <w:r w:rsidR="00D455A6">
        <w:rPr>
          <w:rFonts w:ascii="Calibri" w:hAnsi="Calibri"/>
          <w:sz w:val="22"/>
          <w:szCs w:val="22"/>
          <w:lang w:eastAsia="en-US"/>
        </w:rPr>
        <w:t>.3. kitos Šalies prašymu patvirtinti raštu šiai Šaliai šiame punkte nustatytų įsipareigojimų įvykdymą.</w:t>
      </w:r>
    </w:p>
    <w:p w14:paraId="55F7CE02" w14:textId="77777777" w:rsidR="00B0359F" w:rsidRDefault="003E3E45">
      <w:pPr>
        <w:ind w:firstLine="720"/>
        <w:jc w:val="both"/>
        <w:rPr>
          <w:rFonts w:ascii="Calibri" w:hAnsi="Calibri"/>
          <w:sz w:val="22"/>
          <w:szCs w:val="22"/>
          <w:lang w:eastAsia="en-US"/>
        </w:rPr>
      </w:pPr>
      <w:r>
        <w:rPr>
          <w:rFonts w:ascii="Calibri" w:hAnsi="Calibri"/>
          <w:sz w:val="22"/>
          <w:szCs w:val="22"/>
          <w:lang w:eastAsia="en-US"/>
        </w:rPr>
        <w:t>48</w:t>
      </w:r>
      <w:r w:rsidR="00D455A6">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1EA7045C" w14:textId="77777777" w:rsidR="00B0359F" w:rsidRDefault="003E3E45">
      <w:pPr>
        <w:ind w:firstLine="720"/>
        <w:jc w:val="both"/>
        <w:rPr>
          <w:rFonts w:ascii="Calibri" w:hAnsi="Calibri"/>
          <w:sz w:val="22"/>
          <w:szCs w:val="22"/>
          <w:lang w:eastAsia="en-US"/>
        </w:rPr>
      </w:pPr>
      <w:r>
        <w:rPr>
          <w:rFonts w:ascii="Calibri" w:hAnsi="Calibri"/>
          <w:color w:val="000000"/>
          <w:sz w:val="22"/>
          <w:szCs w:val="22"/>
          <w:lang w:eastAsia="en-US"/>
        </w:rPr>
        <w:t>49</w:t>
      </w:r>
      <w:r w:rsidR="00D455A6">
        <w:rPr>
          <w:rFonts w:ascii="Calibri" w:hAnsi="Calibri"/>
          <w:color w:val="000000"/>
          <w:sz w:val="22"/>
          <w:szCs w:val="22"/>
          <w:lang w:eastAsia="en-US"/>
        </w:rPr>
        <w:t>. Jei konfidenciali informacija teikiama</w:t>
      </w:r>
      <w:r w:rsidR="00D455A6">
        <w:rPr>
          <w:rFonts w:ascii="Calibri" w:hAnsi="Calibri"/>
          <w:color w:val="000000"/>
          <w:spacing w:val="-7"/>
          <w:sz w:val="22"/>
          <w:szCs w:val="22"/>
          <w:lang w:eastAsia="en-US"/>
        </w:rPr>
        <w:t xml:space="preserve"> elektroniniu paštu, ji turi būti suarchyvuota </w:t>
      </w:r>
      <w:r w:rsidR="00D455A6">
        <w:rPr>
          <w:rFonts w:ascii="Calibri" w:hAnsi="Calibri"/>
          <w:i/>
          <w:iCs/>
          <w:color w:val="000000"/>
          <w:spacing w:val="-7"/>
          <w:sz w:val="22"/>
          <w:szCs w:val="22"/>
          <w:lang w:eastAsia="en-US"/>
        </w:rPr>
        <w:t>zip</w:t>
      </w:r>
      <w:r w:rsidR="00D455A6">
        <w:rPr>
          <w:rFonts w:ascii="Calibri" w:hAnsi="Calibri"/>
          <w:color w:val="000000"/>
          <w:spacing w:val="-7"/>
          <w:sz w:val="22"/>
          <w:szCs w:val="22"/>
          <w:lang w:eastAsia="en-US"/>
        </w:rPr>
        <w:t xml:space="preserve"> formatu, apsaugota slaptažodžiu, kurį Šalys suderina telefonu ar kita forma.</w:t>
      </w:r>
    </w:p>
    <w:p w14:paraId="085F0AE7"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50</w:t>
      </w:r>
      <w:r w:rsidR="00D455A6">
        <w:rPr>
          <w:rFonts w:ascii="Calibri" w:hAnsi="Calibri" w:cs="Calibri"/>
          <w:color w:val="000000"/>
          <w:sz w:val="22"/>
          <w:szCs w:val="22"/>
        </w:rPr>
        <w:t>.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14:paraId="4131EC5A"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51</w:t>
      </w:r>
      <w:r w:rsidR="00D455A6">
        <w:rPr>
          <w:rFonts w:ascii="Calibri" w:hAnsi="Calibri" w:cs="Calibri"/>
          <w:color w:val="000000"/>
          <w:sz w:val="22"/>
          <w:szCs w:val="22"/>
        </w:rPr>
        <w:t>. Be išankstinio rašytinio Pirkėjo (Kliento) sutikimo Paslaugų teikėjas (Teikėjas) neturi teisės panaudoti jokios Sutarties dalies ar Pirkėjo (Kliento) pavadinimo rinkodaros tikslais.</w:t>
      </w:r>
    </w:p>
    <w:p w14:paraId="33450785" w14:textId="77777777" w:rsidR="00B0359F" w:rsidRDefault="003E3E45">
      <w:pPr>
        <w:ind w:firstLine="720"/>
        <w:jc w:val="both"/>
        <w:rPr>
          <w:rFonts w:ascii="Calibri" w:hAnsi="Calibri"/>
          <w:color w:val="000000"/>
          <w:sz w:val="22"/>
          <w:szCs w:val="22"/>
          <w:lang w:eastAsia="en-US"/>
        </w:rPr>
      </w:pPr>
      <w:r>
        <w:rPr>
          <w:rFonts w:ascii="Calibri" w:hAnsi="Calibri"/>
          <w:color w:val="000000"/>
          <w:sz w:val="22"/>
          <w:szCs w:val="22"/>
          <w:lang w:eastAsia="en-US"/>
        </w:rPr>
        <w:t>52</w:t>
      </w:r>
      <w:r w:rsidR="00D455A6">
        <w:rPr>
          <w:rFonts w:ascii="Calibri" w:hAnsi="Calibri"/>
          <w:color w:val="000000"/>
          <w:sz w:val="22"/>
          <w:szCs w:val="22"/>
          <w:lang w:eastAsia="en-US"/>
        </w:rPr>
        <w:t>. Šalis, pažeidusi Sutarties sąlygas ir perdavusi bet kokią iš kitos Šalies gautą konfidencialią informaciją</w:t>
      </w:r>
      <w:r w:rsidR="00D455A6">
        <w:rPr>
          <w:rFonts w:ascii="Calibri" w:hAnsi="Calibri" w:cs="Calibri"/>
          <w:color w:val="000000"/>
          <w:sz w:val="22"/>
          <w:szCs w:val="22"/>
        </w:rPr>
        <w:t xml:space="preserve"> ar asmens duomenis,</w:t>
      </w:r>
      <w:r w:rsidR="00D455A6">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00D455A6">
        <w:rPr>
          <w:rFonts w:ascii="Calibri" w:hAnsi="Calibri" w:cs="Calibri"/>
          <w:color w:val="000000"/>
          <w:sz w:val="22"/>
          <w:szCs w:val="22"/>
        </w:rPr>
        <w:t>(jeigu Sutarties SS dalyje nenustatytas kitas baudos dydis)</w:t>
      </w:r>
      <w:r w:rsidR="00D455A6">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4" w:name="_Toc322333659"/>
      <w:bookmarkStart w:id="5" w:name="_Toc311705886"/>
      <w:bookmarkEnd w:id="4"/>
      <w:bookmarkEnd w:id="5"/>
    </w:p>
    <w:p w14:paraId="7A3E567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lastRenderedPageBreak/>
        <w:t>53</w:t>
      </w:r>
      <w:r w:rsidR="00D455A6">
        <w:rPr>
          <w:rFonts w:ascii="Calibri" w:hAnsi="Calibri" w:cs="Calibri"/>
          <w:color w:val="000000"/>
          <w:sz w:val="22"/>
          <w:szCs w:val="22"/>
        </w:rPr>
        <w:t xml:space="preserve">.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44877183" w14:textId="77777777" w:rsidR="00B0359F" w:rsidRDefault="003E3E45">
      <w:pPr>
        <w:ind w:firstLine="720"/>
        <w:jc w:val="both"/>
        <w:rPr>
          <w:rFonts w:ascii="Calibri" w:hAnsi="Calibri" w:cs="Calibri"/>
          <w:color w:val="000000"/>
          <w:sz w:val="22"/>
          <w:szCs w:val="22"/>
        </w:rPr>
      </w:pPr>
      <w:r>
        <w:rPr>
          <w:rFonts w:ascii="Calibri" w:hAnsi="Calibri" w:cs="Calibri"/>
          <w:color w:val="000000"/>
          <w:sz w:val="22"/>
          <w:szCs w:val="22"/>
        </w:rPr>
        <w:t>54</w:t>
      </w:r>
      <w:r w:rsidR="00D455A6">
        <w:rPr>
          <w:rFonts w:ascii="Calibri" w:hAnsi="Calibri" w:cs="Calibri"/>
          <w:color w:val="000000"/>
          <w:sz w:val="22"/>
          <w:szCs w:val="22"/>
        </w:rPr>
        <w:t>. Šio skyriaus nuostatos lieka galioti neterminuotai po Sutarties pasibaigimo ar nutraukimo.</w:t>
      </w:r>
    </w:p>
    <w:p w14:paraId="1B1A929F"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6577A40B"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39DD225F" w14:textId="77777777" w:rsidR="00B0359F" w:rsidRDefault="00B0359F">
      <w:pPr>
        <w:jc w:val="center"/>
        <w:rPr>
          <w:rFonts w:ascii="Calibri" w:hAnsi="Calibri" w:cs="Calibri"/>
          <w:b/>
          <w:sz w:val="22"/>
          <w:szCs w:val="22"/>
        </w:rPr>
      </w:pPr>
    </w:p>
    <w:p w14:paraId="737C7152" w14:textId="10046C33" w:rsidR="00B0359F" w:rsidRDefault="00D455A6">
      <w:pPr>
        <w:jc w:val="both"/>
        <w:rPr>
          <w:rFonts w:ascii="Calibri" w:hAnsi="Calibri" w:cs="Calibri"/>
          <w:sz w:val="22"/>
          <w:szCs w:val="22"/>
        </w:rPr>
      </w:pPr>
      <w:r>
        <w:rPr>
          <w:rFonts w:ascii="Calibri" w:hAnsi="Calibri" w:cs="Calibri"/>
          <w:b/>
          <w:sz w:val="22"/>
          <w:szCs w:val="22"/>
        </w:rPr>
        <w:tab/>
      </w:r>
      <w:r w:rsidR="003E3E45">
        <w:rPr>
          <w:rFonts w:ascii="Calibri" w:hAnsi="Calibri" w:cs="Calibri"/>
          <w:sz w:val="22"/>
          <w:szCs w:val="22"/>
        </w:rPr>
        <w:t>55</w:t>
      </w:r>
      <w:r>
        <w:rPr>
          <w:rFonts w:ascii="Calibri" w:hAnsi="Calibri" w:cs="Calibri"/>
          <w:sz w:val="22"/>
          <w:szCs w:val="22"/>
        </w:rPr>
        <w:t>. Sutartis įsigalioja abiem Šalims ją pasirašius.</w:t>
      </w:r>
    </w:p>
    <w:p w14:paraId="08145CB1" w14:textId="77777777" w:rsidR="00B0359F" w:rsidRDefault="003E3E45">
      <w:pPr>
        <w:jc w:val="both"/>
        <w:rPr>
          <w:rFonts w:ascii="Calibri" w:hAnsi="Calibri" w:cs="Calibri"/>
          <w:sz w:val="22"/>
          <w:szCs w:val="22"/>
        </w:rPr>
      </w:pPr>
      <w:r>
        <w:rPr>
          <w:rFonts w:ascii="Calibri" w:hAnsi="Calibri" w:cs="Calibri"/>
          <w:sz w:val="22"/>
          <w:szCs w:val="22"/>
        </w:rPr>
        <w:tab/>
        <w:t>56</w:t>
      </w:r>
      <w:r w:rsidR="00D455A6">
        <w:rPr>
          <w:rFonts w:ascii="Calibri" w:hAnsi="Calibri" w:cs="Calibri"/>
          <w:sz w:val="22"/>
          <w:szCs w:val="22"/>
        </w:rPr>
        <w:t>. Sutartis galioja iki visiško sutartinių įsipareigojimų įvykdymo, Paslaugų teikimo termino pabaigos arba Sutarties nutraukimo joje ar teisės aktuose nustatyta tvarka.</w:t>
      </w:r>
    </w:p>
    <w:p w14:paraId="10349632" w14:textId="77777777" w:rsidR="00B0359F" w:rsidRDefault="003E3E45">
      <w:pPr>
        <w:jc w:val="both"/>
        <w:rPr>
          <w:rFonts w:ascii="Calibri" w:hAnsi="Calibri" w:cs="Calibri"/>
          <w:sz w:val="22"/>
          <w:szCs w:val="22"/>
        </w:rPr>
      </w:pPr>
      <w:r>
        <w:rPr>
          <w:rFonts w:ascii="Calibri" w:hAnsi="Calibri" w:cs="Calibri"/>
          <w:sz w:val="22"/>
          <w:szCs w:val="22"/>
        </w:rPr>
        <w:tab/>
        <w:t>57</w:t>
      </w:r>
      <w:r w:rsidR="00D455A6">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4C72AFDD" w14:textId="77777777" w:rsidR="00B0359F" w:rsidRDefault="003E3E45">
      <w:pPr>
        <w:jc w:val="both"/>
        <w:rPr>
          <w:rFonts w:ascii="Calibri" w:hAnsi="Calibri" w:cs="Calibri"/>
          <w:sz w:val="22"/>
          <w:szCs w:val="22"/>
        </w:rPr>
      </w:pPr>
      <w:r>
        <w:rPr>
          <w:rFonts w:ascii="Calibri" w:hAnsi="Calibri" w:cs="Calibri"/>
          <w:sz w:val="22"/>
          <w:szCs w:val="22"/>
        </w:rPr>
        <w:tab/>
        <w:t>58</w:t>
      </w:r>
      <w:r w:rsidR="00D455A6">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66D197DC" w14:textId="77777777" w:rsidR="00B0359F" w:rsidRDefault="003E3E45">
      <w:pPr>
        <w:jc w:val="both"/>
        <w:rPr>
          <w:rFonts w:ascii="Calibri" w:hAnsi="Calibri" w:cs="Calibri"/>
          <w:sz w:val="22"/>
          <w:szCs w:val="22"/>
        </w:rPr>
      </w:pPr>
      <w:r>
        <w:rPr>
          <w:rFonts w:ascii="Calibri" w:hAnsi="Calibri" w:cs="Calibri"/>
          <w:sz w:val="22"/>
          <w:szCs w:val="22"/>
        </w:rPr>
        <w:tab/>
        <w:t>59</w:t>
      </w:r>
      <w:r w:rsidR="00D455A6">
        <w:rPr>
          <w:rFonts w:ascii="Calibri" w:hAnsi="Calibri" w:cs="Calibri"/>
          <w:sz w:val="22"/>
          <w:szCs w:val="22"/>
        </w:rPr>
        <w:t>. Sutarties pakeitimai atliekami rašytiniu Šalių susitarimu. Toks susitarimas nuo jo sudarymo dienos tampa neatskiriama Sutarties dalimi.</w:t>
      </w:r>
    </w:p>
    <w:p w14:paraId="11BBC651" w14:textId="77777777" w:rsidR="00B0359F" w:rsidRDefault="003E3E45">
      <w:pPr>
        <w:jc w:val="both"/>
        <w:rPr>
          <w:rFonts w:ascii="Calibri" w:hAnsi="Calibri" w:cs="Calibri"/>
          <w:sz w:val="22"/>
          <w:szCs w:val="22"/>
        </w:rPr>
      </w:pPr>
      <w:r>
        <w:rPr>
          <w:rFonts w:ascii="Calibri" w:hAnsi="Calibri" w:cs="Calibri"/>
          <w:sz w:val="22"/>
          <w:szCs w:val="22"/>
        </w:rPr>
        <w:tab/>
        <w:t>60</w:t>
      </w:r>
      <w:r w:rsidR="00D455A6">
        <w:rPr>
          <w:rFonts w:ascii="Calibri" w:hAnsi="Calibri" w:cs="Calibri"/>
          <w:sz w:val="22"/>
          <w:szCs w:val="22"/>
        </w:rPr>
        <w:t>. Sutartis gali būti nutraukta:</w:t>
      </w:r>
    </w:p>
    <w:p w14:paraId="6BB3BA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.1. rašytiniu </w:t>
      </w:r>
      <w:r w:rsidR="00D455A6">
        <w:rPr>
          <w:rFonts w:ascii="Calibri" w:hAnsi="Calibri" w:cs="Calibri"/>
          <w:bCs/>
          <w:sz w:val="22"/>
          <w:szCs w:val="22"/>
        </w:rPr>
        <w:t>Šalių</w:t>
      </w:r>
      <w:r w:rsidR="00D455A6">
        <w:rPr>
          <w:rFonts w:ascii="Calibri" w:hAnsi="Calibri" w:cs="Calibri"/>
          <w:sz w:val="22"/>
          <w:szCs w:val="22"/>
        </w:rPr>
        <w:t xml:space="preserve"> susitarimu; </w:t>
      </w:r>
    </w:p>
    <w:p w14:paraId="690335B1"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B2FC8B4" w14:textId="77777777" w:rsidR="00B0359F" w:rsidRDefault="003E3E45">
      <w:pPr>
        <w:ind w:firstLine="720"/>
        <w:jc w:val="both"/>
        <w:rPr>
          <w:rFonts w:ascii="Calibri" w:hAnsi="Calibri" w:cs="Calibri"/>
          <w:bCs/>
          <w:sz w:val="22"/>
          <w:szCs w:val="22"/>
        </w:rPr>
      </w:pPr>
      <w:r>
        <w:rPr>
          <w:rFonts w:ascii="Calibri" w:hAnsi="Calibri" w:cs="Calibri"/>
          <w:sz w:val="22"/>
          <w:szCs w:val="22"/>
        </w:rPr>
        <w:t>60</w:t>
      </w:r>
      <w:r w:rsidR="00D455A6">
        <w:rPr>
          <w:rFonts w:ascii="Calibri" w:hAnsi="Calibri" w:cs="Calibri"/>
          <w:sz w:val="22"/>
          <w:szCs w:val="22"/>
        </w:rPr>
        <w:t xml:space="preserve">.3 </w:t>
      </w:r>
      <w:r w:rsidR="00D455A6">
        <w:rPr>
          <w:rFonts w:ascii="Calibri" w:hAnsi="Calibri" w:cs="Calibri"/>
          <w:bCs/>
          <w:sz w:val="22"/>
          <w:szCs w:val="22"/>
        </w:rPr>
        <w:t>Pirkėjo (Kliento) vienašaliu sprendimu:</w:t>
      </w:r>
    </w:p>
    <w:p w14:paraId="33336F78" w14:textId="77777777" w:rsidR="00B0359F" w:rsidRDefault="003E3E45">
      <w:pPr>
        <w:ind w:firstLine="720"/>
        <w:jc w:val="both"/>
        <w:rPr>
          <w:rFonts w:ascii="Calibri" w:hAnsi="Calibri" w:cs="Calibri"/>
          <w:sz w:val="22"/>
          <w:szCs w:val="22"/>
        </w:rPr>
      </w:pPr>
      <w:r>
        <w:rPr>
          <w:rFonts w:ascii="Calibri" w:hAnsi="Calibri" w:cs="Calibri"/>
          <w:bCs/>
          <w:sz w:val="22"/>
          <w:szCs w:val="22"/>
        </w:rPr>
        <w:t>60</w:t>
      </w:r>
      <w:r w:rsidR="00D455A6">
        <w:rPr>
          <w:rFonts w:ascii="Calibri" w:hAnsi="Calibri" w:cs="Calibri"/>
          <w:bCs/>
          <w:sz w:val="22"/>
          <w:szCs w:val="22"/>
        </w:rPr>
        <w:t xml:space="preserve">.3.1. apie tai raštu ne vėliau kaip </w:t>
      </w:r>
      <w:r w:rsidR="00D455A6">
        <w:rPr>
          <w:rFonts w:ascii="Calibri" w:hAnsi="Calibri" w:cs="Calibri"/>
          <w:sz w:val="22"/>
          <w:szCs w:val="22"/>
        </w:rPr>
        <w:t>prieš 15 (penkiolika) dienų įspėjus Paslaugų teikėją (</w:t>
      </w:r>
      <w:r w:rsidR="00D455A6">
        <w:rPr>
          <w:rFonts w:ascii="Calibri" w:hAnsi="Calibri" w:cs="Calibri"/>
          <w:bCs/>
          <w:sz w:val="22"/>
          <w:szCs w:val="22"/>
        </w:rPr>
        <w:t>Teikėją)</w:t>
      </w:r>
      <w:r w:rsidR="00D455A6">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57480C69"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.3.2.</w:t>
      </w:r>
      <w:r w:rsidR="00D455A6">
        <w:rPr>
          <w:rFonts w:ascii="Calibri" w:hAnsi="Calibri" w:cs="Calibri"/>
          <w:bCs/>
          <w:sz w:val="22"/>
          <w:szCs w:val="22"/>
        </w:rPr>
        <w:t xml:space="preserve"> apie tai raštu ne vėliau kaip </w:t>
      </w:r>
      <w:r w:rsidR="00D455A6">
        <w:rPr>
          <w:rFonts w:ascii="Calibri" w:hAnsi="Calibri" w:cs="Calibri"/>
          <w:sz w:val="22"/>
          <w:szCs w:val="22"/>
        </w:rPr>
        <w:t>prieš 7 (septynias) dienas įspėjus Paslaugų teikėją (</w:t>
      </w:r>
      <w:r w:rsidR="00D455A6">
        <w:rPr>
          <w:rFonts w:ascii="Calibri" w:hAnsi="Calibri" w:cs="Calibri"/>
          <w:bCs/>
          <w:sz w:val="22"/>
          <w:szCs w:val="22"/>
        </w:rPr>
        <w:t>Teikėją)</w:t>
      </w:r>
      <w:r w:rsidR="00D455A6">
        <w:rPr>
          <w:rFonts w:ascii="Calibri" w:hAnsi="Calibri" w:cs="Calibri"/>
          <w:sz w:val="22"/>
          <w:szCs w:val="22"/>
        </w:rPr>
        <w:t>, kai Paslaugų teikėjas (Teikėjas), vykdydamas Sutartį, pažeidžia Antikorupcinės politikos aprašo nuostatus;</w:t>
      </w:r>
    </w:p>
    <w:p w14:paraId="0210EC5E"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 xml:space="preserve">3.3. </w:t>
      </w:r>
      <w:r w:rsidR="00D455A6">
        <w:rPr>
          <w:rFonts w:ascii="Calibri" w:hAnsi="Calibri" w:cs="Calibri"/>
          <w:bCs/>
          <w:sz w:val="22"/>
          <w:szCs w:val="22"/>
        </w:rPr>
        <w:t xml:space="preserve">apie tai raštu ne vėliau kaip </w:t>
      </w:r>
      <w:r w:rsidR="00D455A6">
        <w:rPr>
          <w:rFonts w:ascii="Calibri" w:hAnsi="Calibri" w:cs="Calibri"/>
          <w:sz w:val="22"/>
          <w:szCs w:val="22"/>
        </w:rPr>
        <w:t>prieš 30 (trisdešimt) dienų (jei Sutarties SS dalyje nenustatytas kitas įspėjimo terminas) įspėjus Paslaugų teikėją (</w:t>
      </w:r>
      <w:r w:rsidR="00D455A6">
        <w:rPr>
          <w:rFonts w:ascii="Calibri" w:hAnsi="Calibri" w:cs="Calibri"/>
          <w:bCs/>
          <w:sz w:val="22"/>
          <w:szCs w:val="22"/>
        </w:rPr>
        <w:t xml:space="preserve">Teikėją). Tokiu atveju </w:t>
      </w:r>
      <w:r w:rsidR="00D455A6">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E488BEB" w14:textId="77777777" w:rsidR="00B0359F" w:rsidRDefault="003E3E45">
      <w:pPr>
        <w:ind w:firstLine="720"/>
        <w:jc w:val="both"/>
        <w:rPr>
          <w:rFonts w:ascii="Calibri" w:hAnsi="Calibri" w:cs="Calibri"/>
          <w:sz w:val="22"/>
          <w:szCs w:val="22"/>
        </w:rPr>
      </w:pPr>
      <w:r>
        <w:rPr>
          <w:rFonts w:ascii="Calibri" w:hAnsi="Calibri" w:cs="Calibri"/>
          <w:sz w:val="22"/>
          <w:szCs w:val="22"/>
        </w:rPr>
        <w:t>60</w:t>
      </w:r>
      <w:r w:rsidR="00D455A6">
        <w:rPr>
          <w:rFonts w:ascii="Calibri" w:hAnsi="Calibri" w:cs="Calibri"/>
          <w:sz w:val="22"/>
          <w:szCs w:val="22"/>
        </w:rPr>
        <w:t>.4. Paslaugų teikėjo (Teikėjo) vienašaliu sprendimu apie tai raštu ne vėliau kaip prieš 15 (penkiolika) dienų pranešdamas Pirkėjui (Klientui), jeigu Pirkėjas (Klientas) daugiau kaip 30 (trisdešimt) dienų nesumoka už pagal Sutartį suteiktas paslaugas.</w:t>
      </w:r>
    </w:p>
    <w:p w14:paraId="202C91F0" w14:textId="77777777" w:rsidR="00B0359F" w:rsidRDefault="003E3E45">
      <w:pPr>
        <w:ind w:firstLine="720"/>
        <w:jc w:val="both"/>
        <w:rPr>
          <w:rFonts w:ascii="Calibri" w:hAnsi="Calibri" w:cs="Calibri"/>
          <w:sz w:val="22"/>
          <w:szCs w:val="22"/>
        </w:rPr>
      </w:pPr>
      <w:r>
        <w:rPr>
          <w:rFonts w:ascii="Calibri" w:hAnsi="Calibri" w:cs="Calibri"/>
          <w:sz w:val="22"/>
          <w:szCs w:val="22"/>
        </w:rPr>
        <w:t>61</w:t>
      </w:r>
      <w:r w:rsidR="00D455A6">
        <w:rPr>
          <w:rFonts w:ascii="Calibri" w:hAnsi="Calibri" w:cs="Calibri"/>
          <w:sz w:val="22"/>
          <w:szCs w:val="22"/>
        </w:rPr>
        <w:t>. Šalis gali bet kuriuo metu nutraukti Sutartį, pranešdama apie tai kitai Sutarties šaliai raštu prieš 15 (penkiolika) dienų, jeigu kita Šalis bankrutuoja, tampa nemoki arba yra likviduojama.</w:t>
      </w:r>
    </w:p>
    <w:p w14:paraId="68E76D51" w14:textId="77777777" w:rsidR="00B0359F" w:rsidRDefault="00B0359F">
      <w:pPr>
        <w:ind w:firstLine="720"/>
        <w:jc w:val="both"/>
        <w:rPr>
          <w:rFonts w:ascii="Calibri" w:hAnsi="Calibri" w:cs="Calibri"/>
          <w:sz w:val="22"/>
          <w:szCs w:val="22"/>
        </w:rPr>
      </w:pPr>
    </w:p>
    <w:p w14:paraId="1159A10F" w14:textId="77777777" w:rsidR="00590E09" w:rsidRDefault="00590E09">
      <w:pPr>
        <w:jc w:val="center"/>
        <w:rPr>
          <w:rFonts w:ascii="Calibri" w:hAnsi="Calibri" w:cs="Calibri"/>
          <w:b/>
          <w:sz w:val="22"/>
          <w:szCs w:val="22"/>
        </w:rPr>
      </w:pPr>
    </w:p>
    <w:p w14:paraId="36846DC1" w14:textId="77777777" w:rsidR="00B0359F" w:rsidRDefault="003E3E45">
      <w:pPr>
        <w:jc w:val="center"/>
        <w:rPr>
          <w:rFonts w:ascii="Calibri" w:hAnsi="Calibri" w:cs="Calibri"/>
          <w:b/>
          <w:sz w:val="22"/>
          <w:szCs w:val="22"/>
        </w:rPr>
      </w:pPr>
      <w:r>
        <w:rPr>
          <w:rFonts w:ascii="Calibri" w:hAnsi="Calibri" w:cs="Calibri"/>
          <w:b/>
          <w:sz w:val="22"/>
          <w:szCs w:val="22"/>
        </w:rPr>
        <w:t>I</w:t>
      </w:r>
      <w:r w:rsidR="00590E09">
        <w:rPr>
          <w:rFonts w:ascii="Calibri" w:hAnsi="Calibri" w:cs="Calibri"/>
          <w:b/>
          <w:sz w:val="22"/>
          <w:szCs w:val="22"/>
        </w:rPr>
        <w:t xml:space="preserve">X. </w:t>
      </w:r>
      <w:r w:rsidR="00D455A6">
        <w:rPr>
          <w:rFonts w:ascii="Calibri" w:hAnsi="Calibri" w:cs="Calibri"/>
          <w:b/>
          <w:sz w:val="22"/>
          <w:szCs w:val="22"/>
        </w:rPr>
        <w:t>TAIKYTINA TEISĖ IR GINČŲ SPRENDIMAS</w:t>
      </w:r>
    </w:p>
    <w:p w14:paraId="11734C86" w14:textId="77777777" w:rsidR="00B0359F" w:rsidRDefault="00B0359F">
      <w:pPr>
        <w:jc w:val="center"/>
        <w:rPr>
          <w:rFonts w:ascii="Calibri" w:hAnsi="Calibri" w:cs="Calibri"/>
          <w:b/>
          <w:sz w:val="22"/>
          <w:szCs w:val="22"/>
        </w:rPr>
      </w:pPr>
    </w:p>
    <w:p w14:paraId="0F4B6821" w14:textId="77777777" w:rsidR="00B0359F" w:rsidRDefault="003E3E45">
      <w:pPr>
        <w:rPr>
          <w:rFonts w:ascii="Calibri" w:hAnsi="Calibri" w:cs="Calibri"/>
          <w:sz w:val="22"/>
          <w:szCs w:val="22"/>
        </w:rPr>
      </w:pPr>
      <w:r>
        <w:rPr>
          <w:rFonts w:ascii="Calibri" w:hAnsi="Calibri" w:cs="Calibri"/>
          <w:sz w:val="22"/>
          <w:szCs w:val="22"/>
        </w:rPr>
        <w:tab/>
        <w:t>62</w:t>
      </w:r>
      <w:r w:rsidR="00D455A6">
        <w:rPr>
          <w:rFonts w:ascii="Calibri" w:hAnsi="Calibri" w:cs="Calibri"/>
          <w:sz w:val="22"/>
          <w:szCs w:val="22"/>
        </w:rPr>
        <w:t>. Sutartis sudaryta, vykdoma ir aiškinama pagal Lietuvos Respublikos teisę.</w:t>
      </w:r>
    </w:p>
    <w:p w14:paraId="5AE67D59" w14:textId="77777777" w:rsidR="00B0359F" w:rsidRDefault="003E3E45">
      <w:pPr>
        <w:ind w:firstLine="720"/>
        <w:jc w:val="both"/>
        <w:rPr>
          <w:rFonts w:ascii="Calibri" w:hAnsi="Calibri" w:cs="Calibri"/>
          <w:sz w:val="22"/>
          <w:szCs w:val="22"/>
        </w:rPr>
      </w:pPr>
      <w:r>
        <w:rPr>
          <w:rFonts w:ascii="Calibri" w:hAnsi="Calibri" w:cs="Calibri"/>
          <w:sz w:val="22"/>
          <w:szCs w:val="22"/>
        </w:rPr>
        <w:t>63</w:t>
      </w:r>
      <w:r w:rsidR="00D455A6">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5763A47C" w14:textId="77777777" w:rsidR="00B0359F" w:rsidRDefault="003E3E45">
      <w:pPr>
        <w:ind w:firstLine="720"/>
        <w:jc w:val="both"/>
      </w:pPr>
      <w:r>
        <w:rPr>
          <w:rFonts w:ascii="Calibri" w:hAnsi="Calibri" w:cs="Calibri"/>
          <w:sz w:val="22"/>
          <w:szCs w:val="22"/>
        </w:rPr>
        <w:t>64</w:t>
      </w:r>
      <w:r w:rsidR="00D455A6">
        <w:rPr>
          <w:rFonts w:ascii="Calibri" w:hAnsi="Calibri" w:cs="Calibri"/>
          <w:sz w:val="22"/>
          <w:szCs w:val="22"/>
        </w:rPr>
        <w:t>. Jeigu kylančio iš Sutarties ginčo nepavyksta išspręsti derybų būdu, ginčas sprendžiamas Lietuvos Respublikos teisme Lietuvos Respublikos įstatymų nustatyta tvarka.</w:t>
      </w:r>
    </w:p>
    <w:p w14:paraId="24AA0B21" w14:textId="77777777" w:rsidR="00B0359F" w:rsidRDefault="00B0359F">
      <w:pPr>
        <w:ind w:firstLine="720"/>
        <w:jc w:val="both"/>
        <w:rPr>
          <w:rFonts w:ascii="Calibri" w:hAnsi="Calibri" w:cs="Calibri"/>
          <w:sz w:val="22"/>
          <w:szCs w:val="22"/>
        </w:rPr>
      </w:pPr>
    </w:p>
    <w:p w14:paraId="2A79C1EA" w14:textId="77777777" w:rsidR="00B0359F" w:rsidRDefault="00D455A6">
      <w:pPr>
        <w:jc w:val="center"/>
        <w:rPr>
          <w:rFonts w:ascii="Calibri" w:hAnsi="Calibri" w:cs="Calibri"/>
          <w:b/>
          <w:sz w:val="22"/>
          <w:szCs w:val="22"/>
        </w:rPr>
      </w:pPr>
      <w:r>
        <w:rPr>
          <w:rFonts w:ascii="Calibri" w:hAnsi="Calibri" w:cs="Calibri"/>
          <w:b/>
          <w:sz w:val="22"/>
          <w:szCs w:val="22"/>
        </w:rPr>
        <w:lastRenderedPageBreak/>
        <w:t>X. BAIGIAMOSIOS NUOSTATOS</w:t>
      </w:r>
    </w:p>
    <w:p w14:paraId="1C10E814" w14:textId="77777777" w:rsidR="00B0359F" w:rsidRDefault="00B0359F">
      <w:pPr>
        <w:ind w:right="125"/>
        <w:jc w:val="both"/>
        <w:rPr>
          <w:rFonts w:ascii="Calibri" w:hAnsi="Calibri" w:cs="Calibri"/>
          <w:sz w:val="22"/>
          <w:szCs w:val="22"/>
        </w:rPr>
      </w:pPr>
    </w:p>
    <w:p w14:paraId="4FA41856" w14:textId="77777777" w:rsidR="00B0359F" w:rsidRDefault="003E3E45">
      <w:pPr>
        <w:ind w:right="125" w:firstLine="720"/>
        <w:jc w:val="both"/>
        <w:rPr>
          <w:rFonts w:ascii="Calibri" w:hAnsi="Calibri" w:cs="Calibri"/>
          <w:sz w:val="22"/>
          <w:szCs w:val="22"/>
        </w:rPr>
      </w:pPr>
      <w:r>
        <w:rPr>
          <w:rFonts w:ascii="Calibri" w:hAnsi="Calibri" w:cs="Calibri"/>
          <w:sz w:val="22"/>
          <w:szCs w:val="22"/>
        </w:rPr>
        <w:t>65</w:t>
      </w:r>
      <w:r w:rsidR="00D455A6">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6546899C" w14:textId="77777777" w:rsidR="00B0359F" w:rsidRDefault="003E3E45">
      <w:pPr>
        <w:ind w:right="125" w:firstLine="720"/>
        <w:jc w:val="both"/>
        <w:rPr>
          <w:rFonts w:ascii="Calibri" w:hAnsi="Calibri" w:cs="Calibri"/>
          <w:sz w:val="22"/>
          <w:szCs w:val="22"/>
        </w:rPr>
      </w:pPr>
      <w:r>
        <w:rPr>
          <w:rFonts w:ascii="Calibri" w:hAnsi="Calibri" w:cs="Calibri"/>
          <w:sz w:val="22"/>
          <w:szCs w:val="22"/>
        </w:rPr>
        <w:t>66</w:t>
      </w:r>
      <w:r w:rsidR="00D455A6">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E1A14DD" w14:textId="77777777" w:rsidR="00B0359F" w:rsidRDefault="003E3E45">
      <w:pPr>
        <w:ind w:firstLine="720"/>
        <w:jc w:val="both"/>
        <w:rPr>
          <w:rFonts w:ascii="Calibri" w:hAnsi="Calibri" w:cs="Calibri"/>
          <w:sz w:val="22"/>
          <w:szCs w:val="22"/>
        </w:rPr>
      </w:pPr>
      <w:r>
        <w:rPr>
          <w:rFonts w:ascii="Calibri" w:hAnsi="Calibri" w:cs="Calibri"/>
          <w:sz w:val="22"/>
          <w:szCs w:val="22"/>
        </w:rPr>
        <w:t>67</w:t>
      </w:r>
      <w:r w:rsidR="00D455A6">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99F5168" w14:textId="77777777" w:rsidR="00B0359F" w:rsidRDefault="003E3E45">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68</w:t>
      </w:r>
      <w:r w:rsidR="00D455A6">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02C491" w14:textId="77777777" w:rsidR="00B0359F" w:rsidRDefault="003E3E45">
      <w:pPr>
        <w:ind w:firstLine="709"/>
        <w:jc w:val="both"/>
        <w:rPr>
          <w:rFonts w:ascii="Calibri" w:hAnsi="Calibri" w:cs="Calibri"/>
          <w:sz w:val="22"/>
          <w:szCs w:val="22"/>
        </w:rPr>
      </w:pPr>
      <w:r>
        <w:rPr>
          <w:rFonts w:ascii="Calibri" w:hAnsi="Calibri" w:cs="Calibri"/>
          <w:sz w:val="22"/>
          <w:szCs w:val="22"/>
        </w:rPr>
        <w:t>69</w:t>
      </w:r>
      <w:r w:rsidR="00D455A6">
        <w:rPr>
          <w:rFonts w:ascii="Calibri" w:hAnsi="Calibri" w:cs="Calibri"/>
          <w:sz w:val="22"/>
          <w:szCs w:val="22"/>
        </w:rPr>
        <w:t xml:space="preserve">. Paslaugų teikėjo (Teikėjo) paskirtas(-i) atsakingas(-i) asmuo (-ys), kuris (-ie)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53BDAF2" w14:textId="77777777" w:rsidR="00B0359F" w:rsidRDefault="003E3E45">
      <w:pPr>
        <w:ind w:firstLine="709"/>
        <w:jc w:val="both"/>
        <w:rPr>
          <w:rFonts w:ascii="Calibri" w:hAnsi="Calibri" w:cs="Calibri"/>
          <w:sz w:val="22"/>
          <w:szCs w:val="22"/>
        </w:rPr>
      </w:pPr>
      <w:r>
        <w:rPr>
          <w:rFonts w:ascii="Calibri" w:hAnsi="Calibri" w:cs="Calibri"/>
          <w:sz w:val="22"/>
          <w:szCs w:val="22"/>
        </w:rPr>
        <w:t>70</w:t>
      </w:r>
      <w:r w:rsidR="00D455A6">
        <w:rPr>
          <w:rFonts w:ascii="Calibri" w:hAnsi="Calibri" w:cs="Calibri"/>
          <w:sz w:val="22"/>
          <w:szCs w:val="22"/>
        </w:rPr>
        <w:t>. Pirkėjo (Kliento) paskirtas(-i) asmuo (-ys), kuris(-ie) atstovauja Pirkėjui (Klientui), teikia Paslaugų teikėjui (Teikėjui) užsakymus, dalyvauja susitikimuose su Paslaugų teikėjo (Teikėjo) atstovais ir atlieka kitus veiksmus, būtinus tinkamam šios Sutarties vykdymui, yra nurodyti Sutarties SS dalyje.</w:t>
      </w:r>
    </w:p>
    <w:p w14:paraId="444B61D0" w14:textId="77777777" w:rsidR="00B0359F" w:rsidRDefault="003E3E45">
      <w:pPr>
        <w:ind w:firstLine="709"/>
        <w:jc w:val="both"/>
        <w:rPr>
          <w:rFonts w:ascii="Calibri" w:hAnsi="Calibri" w:cs="Calibri"/>
          <w:sz w:val="22"/>
          <w:szCs w:val="22"/>
        </w:rPr>
      </w:pPr>
      <w:r>
        <w:rPr>
          <w:rFonts w:ascii="Calibri" w:hAnsi="Calibri" w:cs="Calibri"/>
          <w:sz w:val="22"/>
          <w:szCs w:val="22"/>
        </w:rPr>
        <w:t>71</w:t>
      </w:r>
      <w:r w:rsidR="00D455A6">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1AF4319F" w14:textId="77777777" w:rsidR="00B0359F" w:rsidRDefault="00B0359F">
      <w:pPr>
        <w:jc w:val="both"/>
        <w:rPr>
          <w:rFonts w:ascii="Calibri" w:hAnsi="Calibri" w:cs="Calibri"/>
          <w:color w:val="000000"/>
          <w:sz w:val="22"/>
          <w:szCs w:val="22"/>
        </w:rPr>
      </w:pPr>
    </w:p>
    <w:p w14:paraId="25205810" w14:textId="687953FC" w:rsidR="00B0359F" w:rsidRDefault="00B0359F">
      <w:pPr>
        <w:jc w:val="center"/>
        <w:rPr>
          <w:rFonts w:ascii="Calibri" w:hAnsi="Calibri" w:cs="Calibri"/>
          <w:color w:val="000000"/>
          <w:sz w:val="22"/>
          <w:szCs w:val="22"/>
        </w:rPr>
      </w:pPr>
    </w:p>
    <w:p w14:paraId="1197E9DA" w14:textId="3D3366E3" w:rsidR="00D33092" w:rsidRDefault="00D33092">
      <w:pPr>
        <w:jc w:val="center"/>
        <w:rPr>
          <w:rFonts w:ascii="Calibri" w:hAnsi="Calibri" w:cs="Calibri"/>
          <w:color w:val="000000"/>
          <w:sz w:val="22"/>
          <w:szCs w:val="22"/>
        </w:rPr>
      </w:pPr>
    </w:p>
    <w:p w14:paraId="77FEFA76" w14:textId="0BEA6E80" w:rsidR="00D33092" w:rsidRDefault="00D33092">
      <w:pPr>
        <w:jc w:val="center"/>
        <w:rPr>
          <w:rFonts w:ascii="Calibri" w:hAnsi="Calibri" w:cs="Calibri"/>
          <w:color w:val="000000"/>
          <w:sz w:val="22"/>
          <w:szCs w:val="22"/>
        </w:rPr>
      </w:pPr>
    </w:p>
    <w:p w14:paraId="3B9DD607" w14:textId="64A7739F" w:rsidR="00D33092" w:rsidRDefault="00D33092">
      <w:pPr>
        <w:jc w:val="center"/>
        <w:rPr>
          <w:rFonts w:ascii="Calibri" w:hAnsi="Calibri" w:cs="Calibri"/>
          <w:color w:val="000000"/>
          <w:sz w:val="22"/>
          <w:szCs w:val="22"/>
        </w:rPr>
      </w:pPr>
    </w:p>
    <w:p w14:paraId="070B8F6E" w14:textId="516FA611" w:rsidR="00D33092" w:rsidRDefault="00D33092">
      <w:pPr>
        <w:jc w:val="center"/>
        <w:rPr>
          <w:rFonts w:ascii="Calibri" w:hAnsi="Calibri" w:cs="Calibri"/>
          <w:color w:val="000000"/>
          <w:sz w:val="22"/>
          <w:szCs w:val="22"/>
        </w:rPr>
      </w:pPr>
    </w:p>
    <w:p w14:paraId="4342C433" w14:textId="020106BC" w:rsidR="00D33092" w:rsidRDefault="00D33092">
      <w:pPr>
        <w:jc w:val="center"/>
        <w:rPr>
          <w:rFonts w:ascii="Calibri" w:hAnsi="Calibri" w:cs="Calibri"/>
          <w:color w:val="000000"/>
          <w:sz w:val="22"/>
          <w:szCs w:val="22"/>
        </w:rPr>
      </w:pPr>
    </w:p>
    <w:p w14:paraId="7C6C0886" w14:textId="35F05063" w:rsidR="00D33092" w:rsidRDefault="00D33092">
      <w:pPr>
        <w:jc w:val="center"/>
        <w:rPr>
          <w:rFonts w:ascii="Calibri" w:hAnsi="Calibri" w:cs="Calibri"/>
          <w:color w:val="000000"/>
          <w:sz w:val="22"/>
          <w:szCs w:val="22"/>
        </w:rPr>
      </w:pPr>
    </w:p>
    <w:p w14:paraId="5F48B34A" w14:textId="755145A9" w:rsidR="00D33092" w:rsidRDefault="00D33092">
      <w:pPr>
        <w:jc w:val="center"/>
        <w:rPr>
          <w:rFonts w:ascii="Calibri" w:hAnsi="Calibri" w:cs="Calibri"/>
          <w:color w:val="000000"/>
          <w:sz w:val="22"/>
          <w:szCs w:val="22"/>
        </w:rPr>
      </w:pPr>
    </w:p>
    <w:p w14:paraId="49EA54C0" w14:textId="7F3AC5E1" w:rsidR="00D33092" w:rsidRDefault="00D33092">
      <w:pPr>
        <w:jc w:val="center"/>
        <w:rPr>
          <w:rFonts w:ascii="Calibri" w:hAnsi="Calibri" w:cs="Calibri"/>
          <w:color w:val="000000"/>
          <w:sz w:val="22"/>
          <w:szCs w:val="22"/>
        </w:rPr>
      </w:pPr>
    </w:p>
    <w:p w14:paraId="0CC653BC" w14:textId="61E4C827" w:rsidR="00D33092" w:rsidRDefault="00D33092">
      <w:pPr>
        <w:jc w:val="center"/>
        <w:rPr>
          <w:rFonts w:ascii="Calibri" w:hAnsi="Calibri" w:cs="Calibri"/>
          <w:color w:val="000000"/>
          <w:sz w:val="22"/>
          <w:szCs w:val="22"/>
        </w:rPr>
      </w:pPr>
    </w:p>
    <w:p w14:paraId="20DF5C1B" w14:textId="0B1DDF44" w:rsidR="00D33092" w:rsidRDefault="00D33092">
      <w:pPr>
        <w:jc w:val="center"/>
        <w:rPr>
          <w:rFonts w:ascii="Calibri" w:hAnsi="Calibri" w:cs="Calibri"/>
          <w:color w:val="000000"/>
          <w:sz w:val="22"/>
          <w:szCs w:val="22"/>
        </w:rPr>
      </w:pPr>
    </w:p>
    <w:p w14:paraId="140AEDC7" w14:textId="23173AA8" w:rsidR="00D33092" w:rsidRDefault="00D33092">
      <w:pPr>
        <w:jc w:val="center"/>
        <w:rPr>
          <w:rFonts w:ascii="Calibri" w:hAnsi="Calibri" w:cs="Calibri"/>
          <w:color w:val="000000"/>
          <w:sz w:val="22"/>
          <w:szCs w:val="22"/>
        </w:rPr>
      </w:pPr>
    </w:p>
    <w:p w14:paraId="4D3205D7" w14:textId="43CFA0B7" w:rsidR="00D33092" w:rsidRDefault="00D33092">
      <w:pPr>
        <w:jc w:val="center"/>
        <w:rPr>
          <w:rFonts w:ascii="Calibri" w:hAnsi="Calibri" w:cs="Calibri"/>
          <w:color w:val="000000"/>
          <w:sz w:val="22"/>
          <w:szCs w:val="22"/>
        </w:rPr>
      </w:pPr>
    </w:p>
    <w:p w14:paraId="0F5569D8" w14:textId="6977DC20" w:rsidR="00D33092" w:rsidRDefault="00D33092">
      <w:pPr>
        <w:jc w:val="center"/>
        <w:rPr>
          <w:rFonts w:ascii="Calibri" w:hAnsi="Calibri" w:cs="Calibri"/>
          <w:color w:val="000000"/>
          <w:sz w:val="22"/>
          <w:szCs w:val="22"/>
        </w:rPr>
      </w:pPr>
    </w:p>
    <w:p w14:paraId="3644A4A6" w14:textId="15A8B52C" w:rsidR="00D33092" w:rsidRDefault="00D33092">
      <w:pPr>
        <w:jc w:val="center"/>
        <w:rPr>
          <w:rFonts w:ascii="Calibri" w:hAnsi="Calibri" w:cs="Calibri"/>
          <w:color w:val="000000"/>
          <w:sz w:val="22"/>
          <w:szCs w:val="22"/>
        </w:rPr>
      </w:pPr>
    </w:p>
    <w:p w14:paraId="043B1801" w14:textId="7C2D984B" w:rsidR="00D33092" w:rsidRDefault="00D33092">
      <w:pPr>
        <w:jc w:val="center"/>
        <w:rPr>
          <w:rFonts w:ascii="Calibri" w:hAnsi="Calibri" w:cs="Calibri"/>
          <w:color w:val="000000"/>
          <w:sz w:val="22"/>
          <w:szCs w:val="22"/>
        </w:rPr>
      </w:pPr>
    </w:p>
    <w:p w14:paraId="7C385E5E" w14:textId="77777777" w:rsidR="00D33092" w:rsidRDefault="00D33092">
      <w:pPr>
        <w:jc w:val="center"/>
        <w:rPr>
          <w:rFonts w:ascii="Calibri" w:hAnsi="Calibri" w:cs="Calibri"/>
          <w:color w:val="000000"/>
          <w:sz w:val="22"/>
          <w:szCs w:val="22"/>
        </w:rPr>
      </w:pPr>
    </w:p>
    <w:p w14:paraId="64DF133C" w14:textId="77777777" w:rsidR="00B0359F" w:rsidRDefault="00B0359F">
      <w:pPr>
        <w:jc w:val="center"/>
        <w:rPr>
          <w:rFonts w:ascii="Calibri" w:hAnsi="Calibri" w:cs="Calibri"/>
          <w:color w:val="000000"/>
          <w:sz w:val="22"/>
          <w:szCs w:val="22"/>
        </w:rPr>
      </w:pPr>
    </w:p>
    <w:p w14:paraId="5CF1D231" w14:textId="6C84D661" w:rsidR="00E7128C" w:rsidRDefault="00E7128C">
      <w:pPr>
        <w:rPr>
          <w:rFonts w:ascii="Calibri" w:hAnsi="Calibri" w:cs="Calibri"/>
          <w:color w:val="000000"/>
          <w:sz w:val="22"/>
          <w:szCs w:val="22"/>
        </w:rPr>
      </w:pPr>
      <w:r>
        <w:rPr>
          <w:rFonts w:ascii="Calibri" w:hAnsi="Calibri" w:cs="Calibri"/>
          <w:color w:val="000000"/>
          <w:sz w:val="22"/>
          <w:szCs w:val="22"/>
        </w:rPr>
        <w:br w:type="page"/>
      </w:r>
    </w:p>
    <w:p w14:paraId="44198322" w14:textId="50848623" w:rsidR="00B0359F" w:rsidRDefault="004F7A36">
      <w:pPr>
        <w:jc w:val="right"/>
        <w:rPr>
          <w:rFonts w:ascii="Calibri" w:hAnsi="Calibri" w:cs="Calibri"/>
          <w:color w:val="000000"/>
          <w:sz w:val="22"/>
          <w:szCs w:val="22"/>
        </w:rPr>
      </w:pPr>
      <w:r>
        <w:rPr>
          <w:rFonts w:ascii="Calibri" w:hAnsi="Calibri" w:cs="Calibri"/>
          <w:color w:val="000000"/>
          <w:sz w:val="22"/>
          <w:szCs w:val="22"/>
        </w:rPr>
        <w:lastRenderedPageBreak/>
        <w:t>2</w:t>
      </w:r>
      <w:r w:rsidR="00D455A6">
        <w:rPr>
          <w:rFonts w:ascii="Calibri" w:hAnsi="Calibri" w:cs="Calibri"/>
          <w:color w:val="000000"/>
          <w:sz w:val="22"/>
          <w:szCs w:val="22"/>
        </w:rPr>
        <w:t xml:space="preserve"> priedas</w:t>
      </w:r>
    </w:p>
    <w:p w14:paraId="21C88752" w14:textId="77777777" w:rsidR="00B0359F" w:rsidRDefault="00B0359F">
      <w:pPr>
        <w:jc w:val="right"/>
        <w:rPr>
          <w:rFonts w:ascii="Calibri" w:hAnsi="Calibri" w:cs="Calibri"/>
          <w:color w:val="000000"/>
          <w:sz w:val="22"/>
          <w:szCs w:val="22"/>
        </w:rPr>
      </w:pPr>
    </w:p>
    <w:p w14:paraId="24FC11B5" w14:textId="77777777" w:rsidR="00B0359F" w:rsidRDefault="00D455A6">
      <w:pPr>
        <w:pStyle w:val="Title"/>
        <w:rPr>
          <w:rFonts w:ascii="Calibri" w:hAnsi="Calibri"/>
          <w:sz w:val="22"/>
          <w:szCs w:val="22"/>
        </w:rPr>
      </w:pPr>
      <w:r>
        <w:rPr>
          <w:rFonts w:ascii="Calibri" w:hAnsi="Calibri"/>
          <w:sz w:val="22"/>
          <w:szCs w:val="22"/>
        </w:rPr>
        <w:t xml:space="preserve">PASLAUGŲ </w:t>
      </w:r>
      <w:r w:rsidR="003703B5">
        <w:rPr>
          <w:rFonts w:ascii="Calibri" w:hAnsi="Calibri"/>
          <w:sz w:val="22"/>
          <w:szCs w:val="22"/>
        </w:rPr>
        <w:t>PERDAV</w:t>
      </w:r>
      <w:r>
        <w:rPr>
          <w:rFonts w:ascii="Calibri" w:hAnsi="Calibri"/>
          <w:sz w:val="22"/>
          <w:szCs w:val="22"/>
        </w:rPr>
        <w:t xml:space="preserve">IMO </w:t>
      </w:r>
      <w:r w:rsidR="003703B5">
        <w:rPr>
          <w:rFonts w:ascii="Calibri" w:hAnsi="Calibri"/>
          <w:sz w:val="22"/>
          <w:szCs w:val="22"/>
        </w:rPr>
        <w:t xml:space="preserve">PRIĖMIMO </w:t>
      </w:r>
      <w:r>
        <w:rPr>
          <w:rFonts w:ascii="Calibri" w:hAnsi="Calibri"/>
          <w:sz w:val="22"/>
          <w:szCs w:val="22"/>
        </w:rPr>
        <w:t>AKTAS</w:t>
      </w:r>
    </w:p>
    <w:p w14:paraId="75401A14" w14:textId="77777777" w:rsidR="00B0359F" w:rsidRDefault="00B0359F">
      <w:pPr>
        <w:pStyle w:val="Title"/>
        <w:rPr>
          <w:rFonts w:ascii="Calibri" w:hAnsi="Calibri"/>
          <w:sz w:val="22"/>
          <w:szCs w:val="22"/>
        </w:rPr>
      </w:pPr>
    </w:p>
    <w:p w14:paraId="37355C7D" w14:textId="77777777" w:rsidR="00B0359F" w:rsidRDefault="00D455A6">
      <w:pPr>
        <w:pStyle w:val="BodyText"/>
        <w:jc w:val="center"/>
        <w:rPr>
          <w:rFonts w:ascii="Calibri" w:hAnsi="Calibri"/>
          <w:sz w:val="22"/>
          <w:szCs w:val="22"/>
        </w:rPr>
      </w:pPr>
      <w:r>
        <w:rPr>
          <w:rFonts w:ascii="Calibri" w:hAnsi="Calibri"/>
          <w:sz w:val="22"/>
          <w:szCs w:val="22"/>
        </w:rPr>
        <w:t xml:space="preserve">20.... m. ..................... d. Nr. .............  </w:t>
      </w:r>
    </w:p>
    <w:p w14:paraId="1529FE8E" w14:textId="77777777" w:rsidR="00B0359F" w:rsidRDefault="00D455A6">
      <w:pPr>
        <w:pStyle w:val="BodyText"/>
        <w:jc w:val="center"/>
        <w:rPr>
          <w:rFonts w:ascii="Calibri" w:hAnsi="Calibri"/>
          <w:sz w:val="22"/>
          <w:szCs w:val="22"/>
        </w:rPr>
      </w:pPr>
      <w:r>
        <w:rPr>
          <w:rFonts w:ascii="Calibri" w:hAnsi="Calibri"/>
          <w:sz w:val="22"/>
          <w:szCs w:val="22"/>
        </w:rPr>
        <w:t>Vilnius</w:t>
      </w:r>
    </w:p>
    <w:p w14:paraId="07174A95" w14:textId="77777777" w:rsidR="00B0359F" w:rsidRDefault="00B0359F">
      <w:pPr>
        <w:jc w:val="both"/>
        <w:rPr>
          <w:rFonts w:ascii="Calibri" w:hAnsi="Calibri"/>
          <w:sz w:val="22"/>
          <w:szCs w:val="22"/>
        </w:rPr>
      </w:pPr>
    </w:p>
    <w:p w14:paraId="2394E410" w14:textId="77777777" w:rsidR="00B0359F" w:rsidRDefault="00B0359F">
      <w:pPr>
        <w:jc w:val="both"/>
        <w:rPr>
          <w:rFonts w:ascii="Calibri" w:hAnsi="Calibri"/>
          <w:sz w:val="22"/>
          <w:szCs w:val="22"/>
        </w:rPr>
      </w:pPr>
    </w:p>
    <w:p w14:paraId="21FDFA8D" w14:textId="351EE30B" w:rsidR="00B0359F" w:rsidRDefault="00D455A6">
      <w:pPr>
        <w:jc w:val="both"/>
        <w:rPr>
          <w:rFonts w:ascii="Calibri" w:hAnsi="Calibri"/>
          <w:color w:val="000000"/>
          <w:sz w:val="22"/>
          <w:szCs w:val="22"/>
        </w:rPr>
      </w:pPr>
      <w:r>
        <w:rPr>
          <w:rFonts w:ascii="Calibri" w:hAnsi="Calibri"/>
          <w:sz w:val="22"/>
          <w:szCs w:val="22"/>
        </w:rPr>
        <w:tab/>
        <w:t xml:space="preserve">Šio akto surašymo pagrindas – </w:t>
      </w:r>
      <w:r w:rsidR="00BE7038">
        <w:rPr>
          <w:rFonts w:ascii="Calibri" w:hAnsi="Calibri"/>
          <w:sz w:val="22"/>
          <w:szCs w:val="22"/>
        </w:rPr>
        <w:t>akcinės bendrovės</w:t>
      </w:r>
      <w:r>
        <w:rPr>
          <w:rFonts w:ascii="Calibri" w:hAnsi="Calibri"/>
          <w:sz w:val="22"/>
          <w:szCs w:val="22"/>
        </w:rPr>
        <w:t xml:space="preserve"> „Oro navigacija“ (toliau – Pirkėjas), ir ................................................................ (toliau – Paslaugų teikėjas) </w:t>
      </w:r>
      <w:r>
        <w:rPr>
          <w:rFonts w:ascii="Calibri" w:hAnsi="Calibri"/>
          <w:color w:val="000000"/>
          <w:sz w:val="22"/>
          <w:szCs w:val="22"/>
        </w:rPr>
        <w:t>20</w:t>
      </w:r>
      <w:r w:rsidR="004F7A36">
        <w:rPr>
          <w:rFonts w:ascii="Calibri" w:hAnsi="Calibri"/>
          <w:color w:val="000000"/>
          <w:sz w:val="22"/>
          <w:szCs w:val="22"/>
        </w:rPr>
        <w:t>24</w:t>
      </w:r>
      <w:r>
        <w:rPr>
          <w:rFonts w:ascii="Calibri" w:hAnsi="Calibri"/>
          <w:color w:val="000000"/>
          <w:sz w:val="22"/>
          <w:szCs w:val="22"/>
        </w:rPr>
        <w:t xml:space="preserve"> m. .................. d. sudaryta ............................................. sutartis (registravimo data 20....-.....-</w:t>
      </w:r>
      <w:r w:rsidR="00124589">
        <w:rPr>
          <w:rFonts w:ascii="Calibri" w:hAnsi="Calibri"/>
          <w:color w:val="000000"/>
          <w:sz w:val="22"/>
          <w:szCs w:val="22"/>
        </w:rPr>
        <w:t>......, Nr. .......) (toliau – S</w:t>
      </w:r>
      <w:r>
        <w:rPr>
          <w:rFonts w:ascii="Calibri" w:hAnsi="Calibri"/>
          <w:color w:val="000000"/>
          <w:sz w:val="22"/>
          <w:szCs w:val="22"/>
        </w:rPr>
        <w:t>utartis).</w:t>
      </w:r>
    </w:p>
    <w:p w14:paraId="2781CAAA" w14:textId="77777777" w:rsidR="00B0359F" w:rsidRDefault="00B0359F">
      <w:pPr>
        <w:jc w:val="both"/>
        <w:rPr>
          <w:rFonts w:ascii="Calibri" w:hAnsi="Calibri"/>
          <w:color w:val="000000"/>
          <w:sz w:val="22"/>
          <w:szCs w:val="22"/>
        </w:rPr>
      </w:pPr>
    </w:p>
    <w:p w14:paraId="3948B4A0" w14:textId="77777777" w:rsidR="00B0359F" w:rsidRDefault="00D455A6">
      <w:pPr>
        <w:jc w:val="both"/>
        <w:rPr>
          <w:rFonts w:ascii="Calibri" w:hAnsi="Calibri"/>
          <w:color w:val="000000"/>
          <w:sz w:val="22"/>
          <w:szCs w:val="22"/>
        </w:rPr>
      </w:pPr>
      <w:r>
        <w:rPr>
          <w:rFonts w:ascii="Calibri" w:hAnsi="Calibri"/>
          <w:color w:val="C00000"/>
          <w:sz w:val="22"/>
          <w:szCs w:val="22"/>
        </w:rPr>
        <w:tab/>
      </w:r>
      <w:r>
        <w:rPr>
          <w:rFonts w:ascii="Calibri" w:hAnsi="Calibri"/>
          <w:color w:val="000000"/>
          <w:sz w:val="22"/>
          <w:szCs w:val="22"/>
        </w:rPr>
        <w:t xml:space="preserve">Šiuo aktu, Pirkėjas ir </w:t>
      </w:r>
      <w:r>
        <w:rPr>
          <w:rFonts w:ascii="Calibri" w:hAnsi="Calibri"/>
          <w:sz w:val="22"/>
          <w:szCs w:val="22"/>
        </w:rPr>
        <w:t xml:space="preserve">Paslaugų teikėjas </w:t>
      </w:r>
      <w:r>
        <w:rPr>
          <w:rFonts w:ascii="Calibri" w:hAnsi="Calibri"/>
          <w:color w:val="000000"/>
          <w:sz w:val="22"/>
          <w:szCs w:val="22"/>
        </w:rPr>
        <w:t xml:space="preserve">patvirtina, kad </w:t>
      </w:r>
      <w:r>
        <w:rPr>
          <w:rFonts w:ascii="Calibri" w:hAnsi="Calibri"/>
          <w:sz w:val="22"/>
          <w:szCs w:val="22"/>
        </w:rPr>
        <w:t xml:space="preserve">Paslaugų teikėjas </w:t>
      </w:r>
      <w:r>
        <w:rPr>
          <w:rFonts w:ascii="Calibri" w:hAnsi="Calibri"/>
          <w:color w:val="000000"/>
          <w:sz w:val="22"/>
          <w:szCs w:val="22"/>
        </w:rPr>
        <w:t xml:space="preserve">suteikė Pirkėjui ........................................................................ paslaugą(-as), tai yra ......................................... </w:t>
      </w:r>
      <w:r>
        <w:rPr>
          <w:rFonts w:ascii="Calibri" w:hAnsi="Calibri"/>
          <w:i/>
          <w:color w:val="000000"/>
          <w:sz w:val="22"/>
          <w:szCs w:val="22"/>
        </w:rPr>
        <w:t>(aprašyti trumpai ir konkrečiai kas buvo padaryta)</w:t>
      </w:r>
      <w:r>
        <w:rPr>
          <w:rFonts w:ascii="Calibri" w:hAnsi="Calibri"/>
          <w:color w:val="000000"/>
          <w:sz w:val="22"/>
          <w:szCs w:val="22"/>
        </w:rPr>
        <w:t xml:space="preserve">. </w:t>
      </w:r>
    </w:p>
    <w:p w14:paraId="354621F0" w14:textId="77777777" w:rsidR="00B0359F" w:rsidRDefault="00D455A6">
      <w:pPr>
        <w:ind w:firstLine="720"/>
        <w:jc w:val="both"/>
        <w:rPr>
          <w:rFonts w:ascii="Calibri" w:hAnsi="Calibri"/>
          <w:color w:val="000000"/>
          <w:sz w:val="22"/>
          <w:szCs w:val="22"/>
        </w:rPr>
      </w:pPr>
      <w:r>
        <w:rPr>
          <w:rFonts w:ascii="Calibri" w:hAnsi="Calibri"/>
          <w:color w:val="000000"/>
          <w:sz w:val="22"/>
          <w:szCs w:val="22"/>
        </w:rPr>
        <w:t xml:space="preserve">Pirkėjas patvirtina, kad .................................................................... paslaugą(-os) suteikta(-os) tinkamai ir pagal Sutarties nustatytas sąlygas. </w:t>
      </w:r>
    </w:p>
    <w:p w14:paraId="5E90B66C" w14:textId="77777777" w:rsidR="00B0359F" w:rsidRDefault="00B0359F">
      <w:pPr>
        <w:jc w:val="both"/>
        <w:rPr>
          <w:rFonts w:ascii="Calibri" w:hAnsi="Calibri"/>
          <w:color w:val="000000"/>
          <w:sz w:val="22"/>
          <w:szCs w:val="22"/>
        </w:rPr>
      </w:pPr>
    </w:p>
    <w:p w14:paraId="70B33CF3" w14:textId="311F3B94" w:rsidR="00B0359F" w:rsidRDefault="00D455A6">
      <w:pPr>
        <w:ind w:firstLine="720"/>
        <w:jc w:val="both"/>
        <w:rPr>
          <w:rFonts w:ascii="Calibri" w:hAnsi="Calibri"/>
          <w:color w:val="000000"/>
          <w:sz w:val="22"/>
          <w:szCs w:val="22"/>
        </w:rPr>
      </w:pPr>
      <w:r>
        <w:rPr>
          <w:rFonts w:ascii="Calibri" w:hAnsi="Calibri"/>
          <w:color w:val="000000"/>
          <w:sz w:val="22"/>
          <w:szCs w:val="22"/>
        </w:rPr>
        <w:t xml:space="preserve">Suteiktos(-ų) .................................................................. paslaugos(-ų) kaina yra: ................. Eur (be PVM), įskaitant </w:t>
      </w:r>
      <w:r w:rsidR="00EF4DC7">
        <w:rPr>
          <w:rFonts w:ascii="Calibri" w:hAnsi="Calibri"/>
          <w:color w:val="000000"/>
          <w:sz w:val="22"/>
          <w:szCs w:val="22"/>
        </w:rPr>
        <w:t>xx</w:t>
      </w:r>
      <w:r>
        <w:rPr>
          <w:rFonts w:ascii="Calibri" w:hAnsi="Calibri"/>
          <w:color w:val="000000"/>
          <w:sz w:val="22"/>
          <w:szCs w:val="22"/>
        </w:rPr>
        <w:t xml:space="preserve"> proc. PVM – ............... Eur </w:t>
      </w:r>
      <w:r>
        <w:rPr>
          <w:rFonts w:ascii="Calibri" w:hAnsi="Calibri"/>
          <w:i/>
          <w:color w:val="000000"/>
          <w:sz w:val="22"/>
          <w:szCs w:val="22"/>
        </w:rPr>
        <w:t>(nurodoma suma žodžiais)</w:t>
      </w:r>
      <w:r>
        <w:rPr>
          <w:rFonts w:ascii="Calibri" w:hAnsi="Calibri"/>
          <w:color w:val="000000"/>
          <w:sz w:val="22"/>
          <w:szCs w:val="22"/>
        </w:rPr>
        <w:t xml:space="preserve">. </w:t>
      </w:r>
    </w:p>
    <w:p w14:paraId="27362FD0" w14:textId="77777777" w:rsidR="00B0359F" w:rsidRDefault="00B0359F">
      <w:pPr>
        <w:pStyle w:val="BodyText"/>
        <w:spacing w:line="360" w:lineRule="exact"/>
        <w:ind w:firstLine="720"/>
        <w:rPr>
          <w:rFonts w:ascii="Calibri" w:hAnsi="Calibri"/>
          <w:color w:val="000000"/>
          <w:sz w:val="22"/>
          <w:szCs w:val="22"/>
        </w:rPr>
      </w:pPr>
    </w:p>
    <w:p w14:paraId="64D50A03" w14:textId="77777777" w:rsidR="00B0359F" w:rsidRDefault="00B0359F">
      <w:pPr>
        <w:pStyle w:val="BodyText"/>
        <w:spacing w:line="360" w:lineRule="exact"/>
        <w:ind w:firstLine="720"/>
        <w:rPr>
          <w:rFonts w:ascii="Calibri" w:hAnsi="Calibri"/>
          <w:color w:val="000000"/>
          <w:sz w:val="22"/>
          <w:szCs w:val="22"/>
        </w:rPr>
      </w:pPr>
    </w:p>
    <w:p w14:paraId="5BEE11EB" w14:textId="77777777" w:rsidR="00B0359F" w:rsidRDefault="00B0359F">
      <w:pPr>
        <w:jc w:val="both"/>
        <w:rPr>
          <w:rFonts w:ascii="Calibri" w:hAnsi="Calibri"/>
          <w:b/>
          <w:bCs/>
          <w:sz w:val="22"/>
          <w:szCs w:val="22"/>
        </w:rPr>
      </w:pPr>
    </w:p>
    <w:p w14:paraId="573255BD" w14:textId="77777777" w:rsidR="00B0359F" w:rsidRDefault="00D455A6">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PASLAUGŲ TEIKĖJO ATSTOVAS</w:t>
      </w:r>
    </w:p>
    <w:p w14:paraId="411006AE" w14:textId="77777777" w:rsidR="00B0359F" w:rsidRDefault="00B0359F">
      <w:pPr>
        <w:tabs>
          <w:tab w:val="left" w:pos="5130"/>
        </w:tabs>
        <w:jc w:val="both"/>
        <w:rPr>
          <w:rFonts w:ascii="Calibri" w:hAnsi="Calibri"/>
          <w:b/>
          <w:bCs/>
          <w:sz w:val="22"/>
          <w:szCs w:val="22"/>
        </w:rPr>
      </w:pPr>
    </w:p>
    <w:p w14:paraId="1EDD24F1" w14:textId="77777777" w:rsidR="00B0359F" w:rsidRPr="00E07F4B" w:rsidRDefault="00D455A6">
      <w:pPr>
        <w:tabs>
          <w:tab w:val="left" w:pos="5130"/>
        </w:tabs>
        <w:jc w:val="both"/>
        <w:rPr>
          <w:rFonts w:ascii="Calibri" w:hAnsi="Calibri"/>
          <w:bCs/>
          <w:i/>
          <w:sz w:val="20"/>
          <w:szCs w:val="20"/>
        </w:rPr>
      </w:pPr>
      <w:r w:rsidRPr="00E07F4B">
        <w:rPr>
          <w:rFonts w:ascii="Calibri" w:hAnsi="Calibri"/>
          <w:bCs/>
          <w:i/>
          <w:sz w:val="20"/>
          <w:szCs w:val="20"/>
        </w:rPr>
        <w:t xml:space="preserve">                          (parašas)                                                                                  </w:t>
      </w:r>
      <w:r w:rsidR="00E07F4B">
        <w:rPr>
          <w:rFonts w:ascii="Calibri" w:hAnsi="Calibri"/>
          <w:bCs/>
          <w:i/>
          <w:sz w:val="20"/>
          <w:szCs w:val="20"/>
        </w:rPr>
        <w:t xml:space="preserve">                   </w:t>
      </w:r>
      <w:r w:rsidRPr="00E07F4B">
        <w:rPr>
          <w:rFonts w:ascii="Calibri" w:hAnsi="Calibri"/>
          <w:bCs/>
          <w:i/>
          <w:sz w:val="20"/>
          <w:szCs w:val="20"/>
        </w:rPr>
        <w:t xml:space="preserve">   (parašas)</w:t>
      </w:r>
    </w:p>
    <w:p w14:paraId="24DF0253" w14:textId="77777777" w:rsidR="00B0359F" w:rsidRDefault="00B0359F">
      <w:pPr>
        <w:tabs>
          <w:tab w:val="left" w:pos="5130"/>
        </w:tabs>
        <w:jc w:val="both"/>
        <w:rPr>
          <w:rFonts w:ascii="Calibri" w:hAnsi="Calibri"/>
          <w:sz w:val="22"/>
          <w:szCs w:val="22"/>
        </w:rPr>
      </w:pPr>
    </w:p>
    <w:p w14:paraId="1A68FCA7"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48B1459E" w14:textId="77777777" w:rsidR="00B0359F" w:rsidRDefault="00D455A6">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53C8AC05" w14:textId="77777777" w:rsidR="00B0359F" w:rsidRDefault="00B0359F">
      <w:pPr>
        <w:jc w:val="both"/>
        <w:rPr>
          <w:rFonts w:ascii="Calibri" w:hAnsi="Calibri" w:cs="Calibri"/>
          <w:color w:val="000000"/>
          <w:sz w:val="22"/>
          <w:szCs w:val="22"/>
        </w:rPr>
      </w:pPr>
    </w:p>
    <w:p w14:paraId="547C0BB0" w14:textId="77777777" w:rsidR="00B0359F" w:rsidRDefault="00B0359F">
      <w:pPr>
        <w:jc w:val="both"/>
        <w:rPr>
          <w:rFonts w:ascii="Calibri" w:hAnsi="Calibri" w:cs="Calibri"/>
          <w:color w:val="000000"/>
          <w:sz w:val="22"/>
          <w:szCs w:val="22"/>
        </w:rPr>
      </w:pPr>
    </w:p>
    <w:p w14:paraId="35D950E8" w14:textId="77777777" w:rsidR="00B0359F" w:rsidRDefault="00D455A6">
      <w:pPr>
        <w:tabs>
          <w:tab w:val="left" w:pos="5130"/>
        </w:tabs>
        <w:jc w:val="both"/>
        <w:rPr>
          <w:rFonts w:ascii="Calibri" w:hAnsi="Calibri"/>
          <w:b/>
          <w:bCs/>
          <w:sz w:val="22"/>
          <w:szCs w:val="22"/>
        </w:rPr>
      </w:pPr>
      <w:r>
        <w:rPr>
          <w:rFonts w:ascii="Calibri" w:hAnsi="Calibri"/>
          <w:b/>
          <w:bCs/>
          <w:sz w:val="22"/>
          <w:szCs w:val="22"/>
        </w:rPr>
        <w:tab/>
        <w:t xml:space="preserve">            </w:t>
      </w:r>
    </w:p>
    <w:p w14:paraId="6D019252" w14:textId="77777777" w:rsidR="00B0359F" w:rsidRDefault="00B0359F">
      <w:pPr>
        <w:tabs>
          <w:tab w:val="left" w:pos="5130"/>
        </w:tabs>
        <w:jc w:val="both"/>
        <w:rPr>
          <w:rFonts w:ascii="Calibri" w:hAnsi="Calibri"/>
          <w:b/>
          <w:bCs/>
          <w:sz w:val="22"/>
          <w:szCs w:val="22"/>
        </w:rPr>
      </w:pPr>
    </w:p>
    <w:p w14:paraId="70573CE9" w14:textId="77777777" w:rsidR="00B0359F" w:rsidRPr="00E07F4B" w:rsidRDefault="00D455A6">
      <w:pPr>
        <w:tabs>
          <w:tab w:val="left" w:pos="5130"/>
        </w:tabs>
        <w:jc w:val="both"/>
        <w:rPr>
          <w:rFonts w:ascii="Calibri" w:hAnsi="Calibri"/>
          <w:bCs/>
          <w:i/>
          <w:sz w:val="20"/>
          <w:szCs w:val="20"/>
        </w:rPr>
      </w:pPr>
      <w:r>
        <w:rPr>
          <w:rFonts w:ascii="Calibri" w:hAnsi="Calibri"/>
          <w:bCs/>
          <w:i/>
          <w:sz w:val="22"/>
          <w:szCs w:val="22"/>
        </w:rPr>
        <w:t xml:space="preserve">                  </w:t>
      </w:r>
      <w:r w:rsidRPr="00E07F4B">
        <w:rPr>
          <w:rFonts w:ascii="Calibri" w:hAnsi="Calibri"/>
          <w:bCs/>
          <w:i/>
          <w:sz w:val="20"/>
          <w:szCs w:val="20"/>
        </w:rPr>
        <w:t xml:space="preserve">        (parašas)                                                                                     </w:t>
      </w:r>
    </w:p>
    <w:p w14:paraId="5DC8B0DA" w14:textId="77777777" w:rsidR="00B0359F" w:rsidRDefault="00B0359F">
      <w:pPr>
        <w:tabs>
          <w:tab w:val="left" w:pos="5130"/>
        </w:tabs>
        <w:jc w:val="both"/>
        <w:rPr>
          <w:rFonts w:ascii="Calibri" w:hAnsi="Calibri"/>
          <w:sz w:val="22"/>
          <w:szCs w:val="22"/>
        </w:rPr>
      </w:pPr>
    </w:p>
    <w:p w14:paraId="77357EEC" w14:textId="77777777" w:rsidR="00B0359F" w:rsidRDefault="00D455A6">
      <w:pPr>
        <w:tabs>
          <w:tab w:val="left" w:pos="5130"/>
        </w:tabs>
        <w:jc w:val="both"/>
        <w:rPr>
          <w:rFonts w:ascii="Calibri" w:hAnsi="Calibri"/>
          <w:sz w:val="22"/>
          <w:szCs w:val="22"/>
        </w:rPr>
      </w:pPr>
      <w:r>
        <w:rPr>
          <w:rFonts w:ascii="Calibri" w:hAnsi="Calibri"/>
          <w:sz w:val="22"/>
          <w:szCs w:val="22"/>
        </w:rPr>
        <w:t xml:space="preserve">                              </w:t>
      </w:r>
    </w:p>
    <w:p w14:paraId="5A531ADE" w14:textId="77777777" w:rsidR="00B0359F" w:rsidRDefault="00D455A6">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413AAFA8" w14:textId="77777777" w:rsidR="00B0359F" w:rsidRDefault="00B0359F">
      <w:pPr>
        <w:jc w:val="center"/>
      </w:pPr>
    </w:p>
    <w:sectPr w:rsidR="00B0359F" w:rsidSect="00D33092">
      <w:headerReference w:type="default" r:id="rId16"/>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7A28B" w14:textId="77777777" w:rsidR="005E4CAB" w:rsidRDefault="005E4CAB">
      <w:r>
        <w:separator/>
      </w:r>
    </w:p>
  </w:endnote>
  <w:endnote w:type="continuationSeparator" w:id="0">
    <w:p w14:paraId="1549B95E" w14:textId="77777777" w:rsidR="005E4CAB" w:rsidRDefault="005E4CAB">
      <w:r>
        <w:continuationSeparator/>
      </w:r>
    </w:p>
  </w:endnote>
  <w:endnote w:type="continuationNotice" w:id="1">
    <w:p w14:paraId="1CBF28AC" w14:textId="77777777" w:rsidR="005E4CAB" w:rsidRDefault="005E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B8363" w14:textId="77777777" w:rsidR="005E4CAB" w:rsidRDefault="005E4CAB"/>
  </w:footnote>
  <w:footnote w:type="continuationSeparator" w:id="0">
    <w:p w14:paraId="5FD0AA4B" w14:textId="77777777" w:rsidR="005E4CAB" w:rsidRDefault="005E4CAB">
      <w:r>
        <w:continuationSeparator/>
      </w:r>
    </w:p>
  </w:footnote>
  <w:footnote w:type="continuationNotice" w:id="1">
    <w:p w14:paraId="2435F6CE" w14:textId="77777777" w:rsidR="005E4CAB" w:rsidRDefault="005E4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EF128" w14:textId="443BBDF6" w:rsidR="00074AFA" w:rsidRDefault="00074AFA">
    <w:pPr>
      <w:pStyle w:val="Header"/>
      <w:jc w:val="center"/>
    </w:pPr>
  </w:p>
  <w:p w14:paraId="4D265B2E" w14:textId="77777777" w:rsidR="00074AFA" w:rsidRDefault="0007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B623F"/>
    <w:multiLevelType w:val="multilevel"/>
    <w:tmpl w:val="A2287A2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294B6BD3"/>
    <w:multiLevelType w:val="multilevel"/>
    <w:tmpl w:val="05BA0838"/>
    <w:lvl w:ilvl="0">
      <w:start w:val="2"/>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0349E"/>
    <w:multiLevelType w:val="multilevel"/>
    <w:tmpl w:val="7FB2418C"/>
    <w:lvl w:ilvl="0">
      <w:start w:val="1"/>
      <w:numFmt w:val="decimal"/>
      <w:lvlText w:val="%1."/>
      <w:lvlJc w:val="left"/>
      <w:pPr>
        <w:ind w:left="510" w:hanging="510"/>
      </w:pPr>
      <w:rPr>
        <w:rFonts w:cs="Times New Roman" w:hint="default"/>
        <w:color w:val="auto"/>
      </w:rPr>
    </w:lvl>
    <w:lvl w:ilvl="1">
      <w:start w:val="2"/>
      <w:numFmt w:val="decimal"/>
      <w:lvlText w:val="%1.%2."/>
      <w:lvlJc w:val="left"/>
      <w:pPr>
        <w:ind w:left="510" w:hanging="51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 w15:restartNumberingAfterBreak="0">
    <w:nsid w:val="508E1A7E"/>
    <w:multiLevelType w:val="hybridMultilevel"/>
    <w:tmpl w:val="BA666E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772CAA"/>
    <w:multiLevelType w:val="multilevel"/>
    <w:tmpl w:val="83DE711E"/>
    <w:lvl w:ilvl="0">
      <w:start w:val="3"/>
      <w:numFmt w:val="decimal"/>
      <w:lvlText w:val="%1."/>
      <w:lvlJc w:val="left"/>
      <w:pPr>
        <w:ind w:left="540" w:hanging="540"/>
      </w:pPr>
      <w:rPr>
        <w:rFonts w:asciiTheme="minorHAnsi" w:eastAsia="Arial" w:hAnsiTheme="minorHAnsi" w:cstheme="minorHAnsi" w:hint="default"/>
        <w:b/>
      </w:rPr>
    </w:lvl>
    <w:lvl w:ilvl="1">
      <w:start w:val="1"/>
      <w:numFmt w:val="decimal"/>
      <w:lvlText w:val="%1.%2."/>
      <w:lvlJc w:val="left"/>
      <w:pPr>
        <w:ind w:left="1250" w:hanging="540"/>
      </w:pPr>
      <w:rPr>
        <w:b w:val="0"/>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6" w15:restartNumberingAfterBreak="0">
    <w:nsid w:val="62AB047C"/>
    <w:multiLevelType w:val="multilevel"/>
    <w:tmpl w:val="4A26F09E"/>
    <w:lvl w:ilvl="0">
      <w:start w:val="1"/>
      <w:numFmt w:val="decimal"/>
      <w:lvlText w:val="%1."/>
      <w:lvlJc w:val="left"/>
      <w:pPr>
        <w:ind w:left="502" w:hanging="360"/>
      </w:pPr>
    </w:lvl>
    <w:lvl w:ilvl="1">
      <w:start w:val="1"/>
      <w:numFmt w:val="decimal"/>
      <w:isLgl/>
      <w:lvlText w:val="%1.%2."/>
      <w:lvlJc w:val="left"/>
      <w:pPr>
        <w:ind w:left="2487" w:hanging="360"/>
      </w:pPr>
      <w:rPr>
        <w:rFonts w:eastAsiaTheme="minorHAnsi" w:cs="Arial"/>
      </w:rPr>
    </w:lvl>
    <w:lvl w:ilvl="2">
      <w:start w:val="1"/>
      <w:numFmt w:val="decimal"/>
      <w:isLgl/>
      <w:lvlText w:val="%1.%2.%3."/>
      <w:lvlJc w:val="left"/>
      <w:pPr>
        <w:ind w:left="1080" w:hanging="720"/>
      </w:pPr>
      <w:rPr>
        <w:rFonts w:eastAsiaTheme="minorHAnsi" w:cs="Arial"/>
      </w:rPr>
    </w:lvl>
    <w:lvl w:ilvl="3">
      <w:start w:val="1"/>
      <w:numFmt w:val="decimal"/>
      <w:isLgl/>
      <w:lvlText w:val="%1.%2.%3.%4."/>
      <w:lvlJc w:val="left"/>
      <w:pPr>
        <w:ind w:left="1080" w:hanging="720"/>
      </w:pPr>
      <w:rPr>
        <w:rFonts w:eastAsiaTheme="minorHAnsi" w:cs="Arial"/>
      </w:rPr>
    </w:lvl>
    <w:lvl w:ilvl="4">
      <w:start w:val="1"/>
      <w:numFmt w:val="decimal"/>
      <w:isLgl/>
      <w:lvlText w:val="%1.%2.%3.%4.%5."/>
      <w:lvlJc w:val="left"/>
      <w:pPr>
        <w:ind w:left="1440" w:hanging="1080"/>
      </w:pPr>
      <w:rPr>
        <w:rFonts w:eastAsiaTheme="minorHAnsi" w:cs="Arial"/>
      </w:rPr>
    </w:lvl>
    <w:lvl w:ilvl="5">
      <w:start w:val="1"/>
      <w:numFmt w:val="decimal"/>
      <w:isLgl/>
      <w:lvlText w:val="%1.%2.%3.%4.%5.%6."/>
      <w:lvlJc w:val="left"/>
      <w:pPr>
        <w:ind w:left="1440" w:hanging="1080"/>
      </w:pPr>
      <w:rPr>
        <w:rFonts w:eastAsiaTheme="minorHAnsi" w:cs="Arial"/>
      </w:rPr>
    </w:lvl>
    <w:lvl w:ilvl="6">
      <w:start w:val="1"/>
      <w:numFmt w:val="decimal"/>
      <w:isLgl/>
      <w:lvlText w:val="%1.%2.%3.%4.%5.%6.%7."/>
      <w:lvlJc w:val="left"/>
      <w:pPr>
        <w:ind w:left="1800" w:hanging="1440"/>
      </w:pPr>
      <w:rPr>
        <w:rFonts w:eastAsiaTheme="minorHAnsi" w:cs="Arial"/>
      </w:rPr>
    </w:lvl>
    <w:lvl w:ilvl="7">
      <w:start w:val="1"/>
      <w:numFmt w:val="decimal"/>
      <w:isLgl/>
      <w:lvlText w:val="%1.%2.%3.%4.%5.%6.%7.%8."/>
      <w:lvlJc w:val="left"/>
      <w:pPr>
        <w:ind w:left="1800" w:hanging="1440"/>
      </w:pPr>
      <w:rPr>
        <w:rFonts w:eastAsiaTheme="minorHAnsi" w:cs="Arial"/>
      </w:rPr>
    </w:lvl>
    <w:lvl w:ilvl="8">
      <w:start w:val="1"/>
      <w:numFmt w:val="decimal"/>
      <w:isLgl/>
      <w:lvlText w:val="%1.%2.%3.%4.%5.%6.%7.%8.%9."/>
      <w:lvlJc w:val="left"/>
      <w:pPr>
        <w:ind w:left="2160" w:hanging="1800"/>
      </w:pPr>
      <w:rPr>
        <w:rFonts w:eastAsiaTheme="minorHAnsi" w:cs="Arial"/>
      </w:rPr>
    </w:lvl>
  </w:abstractNum>
  <w:abstractNum w:abstractNumId="7" w15:restartNumberingAfterBreak="0">
    <w:nsid w:val="697F74BD"/>
    <w:multiLevelType w:val="multilevel"/>
    <w:tmpl w:val="B8DE9ED0"/>
    <w:lvl w:ilvl="0">
      <w:start w:val="1"/>
      <w:numFmt w:val="decimal"/>
      <w:lvlText w:val="%1."/>
      <w:lvlJc w:val="left"/>
      <w:pPr>
        <w:ind w:left="1637" w:hanging="360"/>
      </w:pPr>
      <w:rPr>
        <w:rFonts w:hint="default"/>
        <w:i w:val="0"/>
      </w:rPr>
    </w:lvl>
    <w:lvl w:ilvl="1">
      <w:start w:val="1"/>
      <w:numFmt w:val="decimal"/>
      <w:lvlText w:val="%1.%2."/>
      <w:lvlJc w:val="left"/>
      <w:pPr>
        <w:ind w:left="1709" w:hanging="432"/>
      </w:pPr>
      <w:rPr>
        <w:rFonts w:asciiTheme="minorHAnsi" w:hAnsiTheme="minorHAnsi" w:cstheme="minorHAnsi" w:hint="default"/>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902258"/>
    <w:multiLevelType w:val="multilevel"/>
    <w:tmpl w:val="3688491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Theme="minorHAnsi" w:hAnsiTheme="minorHAns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7D527F3A"/>
    <w:multiLevelType w:val="multilevel"/>
    <w:tmpl w:val="4DFE7FDA"/>
    <w:lvl w:ilvl="0">
      <w:start w:val="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3265490">
    <w:abstractNumId w:val="4"/>
  </w:num>
  <w:num w:numId="2" w16cid:durableId="345329412">
    <w:abstractNumId w:val="1"/>
  </w:num>
  <w:num w:numId="3" w16cid:durableId="505559822">
    <w:abstractNumId w:val="9"/>
  </w:num>
  <w:num w:numId="4" w16cid:durableId="2104065984">
    <w:abstractNumId w:val="8"/>
  </w:num>
  <w:num w:numId="5" w16cid:durableId="747120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703239">
    <w:abstractNumId w:val="2"/>
  </w:num>
  <w:num w:numId="7" w16cid:durableId="175923607">
    <w:abstractNumId w:val="3"/>
  </w:num>
  <w:num w:numId="8" w16cid:durableId="1772965671">
    <w:abstractNumId w:val="0"/>
  </w:num>
  <w:num w:numId="9" w16cid:durableId="1318804395">
    <w:abstractNumId w:val="7"/>
  </w:num>
  <w:num w:numId="10" w16cid:durableId="1090783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9F"/>
    <w:rsid w:val="00001777"/>
    <w:rsid w:val="000116F0"/>
    <w:rsid w:val="00014BC1"/>
    <w:rsid w:val="00026546"/>
    <w:rsid w:val="00027A00"/>
    <w:rsid w:val="00031864"/>
    <w:rsid w:val="000478A9"/>
    <w:rsid w:val="00063ABF"/>
    <w:rsid w:val="00072A6E"/>
    <w:rsid w:val="00074AFA"/>
    <w:rsid w:val="00076AED"/>
    <w:rsid w:val="00077EAB"/>
    <w:rsid w:val="00081D49"/>
    <w:rsid w:val="00087927"/>
    <w:rsid w:val="000916BD"/>
    <w:rsid w:val="000921B1"/>
    <w:rsid w:val="00097A3C"/>
    <w:rsid w:val="000B22FB"/>
    <w:rsid w:val="000B7FF9"/>
    <w:rsid w:val="000C2CBD"/>
    <w:rsid w:val="000D1F4B"/>
    <w:rsid w:val="000D2A64"/>
    <w:rsid w:val="000E1501"/>
    <w:rsid w:val="000F3084"/>
    <w:rsid w:val="000F3996"/>
    <w:rsid w:val="000F422B"/>
    <w:rsid w:val="00104C90"/>
    <w:rsid w:val="00107414"/>
    <w:rsid w:val="00124589"/>
    <w:rsid w:val="00130E9D"/>
    <w:rsid w:val="001440D7"/>
    <w:rsid w:val="001502BF"/>
    <w:rsid w:val="001577A6"/>
    <w:rsid w:val="00157CA0"/>
    <w:rsid w:val="0017376F"/>
    <w:rsid w:val="001748EA"/>
    <w:rsid w:val="00174EF4"/>
    <w:rsid w:val="00193275"/>
    <w:rsid w:val="00195272"/>
    <w:rsid w:val="001A4FF6"/>
    <w:rsid w:val="001C4680"/>
    <w:rsid w:val="001C6733"/>
    <w:rsid w:val="001D44D6"/>
    <w:rsid w:val="001E0135"/>
    <w:rsid w:val="001F1676"/>
    <w:rsid w:val="001F4737"/>
    <w:rsid w:val="00204F56"/>
    <w:rsid w:val="00206483"/>
    <w:rsid w:val="0021291F"/>
    <w:rsid w:val="002159DD"/>
    <w:rsid w:val="002211AF"/>
    <w:rsid w:val="00223BE6"/>
    <w:rsid w:val="0022533F"/>
    <w:rsid w:val="00225AB3"/>
    <w:rsid w:val="002313B5"/>
    <w:rsid w:val="002427C4"/>
    <w:rsid w:val="00242E35"/>
    <w:rsid w:val="00245654"/>
    <w:rsid w:val="002511A1"/>
    <w:rsid w:val="00251478"/>
    <w:rsid w:val="0026259C"/>
    <w:rsid w:val="00264295"/>
    <w:rsid w:val="00274DA2"/>
    <w:rsid w:val="002810E6"/>
    <w:rsid w:val="00283986"/>
    <w:rsid w:val="00283B71"/>
    <w:rsid w:val="002848F1"/>
    <w:rsid w:val="00285CF2"/>
    <w:rsid w:val="00286597"/>
    <w:rsid w:val="00287B01"/>
    <w:rsid w:val="002958B3"/>
    <w:rsid w:val="002A46F5"/>
    <w:rsid w:val="002B5D21"/>
    <w:rsid w:val="002B6B42"/>
    <w:rsid w:val="002C042A"/>
    <w:rsid w:val="002C26BD"/>
    <w:rsid w:val="002C6E20"/>
    <w:rsid w:val="002D4E7D"/>
    <w:rsid w:val="002D61DC"/>
    <w:rsid w:val="002D7AA1"/>
    <w:rsid w:val="002E0713"/>
    <w:rsid w:val="002F2DE0"/>
    <w:rsid w:val="002F7042"/>
    <w:rsid w:val="003069B5"/>
    <w:rsid w:val="00306E59"/>
    <w:rsid w:val="003076CF"/>
    <w:rsid w:val="003127A0"/>
    <w:rsid w:val="00312B01"/>
    <w:rsid w:val="00312EAE"/>
    <w:rsid w:val="00326939"/>
    <w:rsid w:val="00330D07"/>
    <w:rsid w:val="00336A07"/>
    <w:rsid w:val="00340C38"/>
    <w:rsid w:val="00345829"/>
    <w:rsid w:val="003516AA"/>
    <w:rsid w:val="00352DE3"/>
    <w:rsid w:val="00354A05"/>
    <w:rsid w:val="00355E3A"/>
    <w:rsid w:val="0035661A"/>
    <w:rsid w:val="0036184A"/>
    <w:rsid w:val="00365710"/>
    <w:rsid w:val="003703B5"/>
    <w:rsid w:val="00371381"/>
    <w:rsid w:val="00373386"/>
    <w:rsid w:val="00377D99"/>
    <w:rsid w:val="0038049F"/>
    <w:rsid w:val="00382115"/>
    <w:rsid w:val="003830A2"/>
    <w:rsid w:val="00385744"/>
    <w:rsid w:val="00394455"/>
    <w:rsid w:val="003950A6"/>
    <w:rsid w:val="003A4307"/>
    <w:rsid w:val="003B43AD"/>
    <w:rsid w:val="003C09E7"/>
    <w:rsid w:val="003C1758"/>
    <w:rsid w:val="003C4BC3"/>
    <w:rsid w:val="003C6E4E"/>
    <w:rsid w:val="003D3B2D"/>
    <w:rsid w:val="003D72DD"/>
    <w:rsid w:val="003E3E45"/>
    <w:rsid w:val="003E63B0"/>
    <w:rsid w:val="003E6FB3"/>
    <w:rsid w:val="003F77D7"/>
    <w:rsid w:val="003F7BCF"/>
    <w:rsid w:val="0040125C"/>
    <w:rsid w:val="00403F93"/>
    <w:rsid w:val="004049A9"/>
    <w:rsid w:val="00404EBC"/>
    <w:rsid w:val="00425D97"/>
    <w:rsid w:val="004313C5"/>
    <w:rsid w:val="00431D67"/>
    <w:rsid w:val="00433E1B"/>
    <w:rsid w:val="004429BA"/>
    <w:rsid w:val="00462D87"/>
    <w:rsid w:val="0046390E"/>
    <w:rsid w:val="004737BA"/>
    <w:rsid w:val="0047515D"/>
    <w:rsid w:val="004834B3"/>
    <w:rsid w:val="0048751C"/>
    <w:rsid w:val="00494B34"/>
    <w:rsid w:val="004965B2"/>
    <w:rsid w:val="004A0979"/>
    <w:rsid w:val="004A3E3C"/>
    <w:rsid w:val="004A70F0"/>
    <w:rsid w:val="004C4CA4"/>
    <w:rsid w:val="004C6774"/>
    <w:rsid w:val="004D122A"/>
    <w:rsid w:val="004D22E3"/>
    <w:rsid w:val="004D2DE7"/>
    <w:rsid w:val="004F7A36"/>
    <w:rsid w:val="00504C19"/>
    <w:rsid w:val="0051010C"/>
    <w:rsid w:val="0051285A"/>
    <w:rsid w:val="00513E7D"/>
    <w:rsid w:val="00523CFB"/>
    <w:rsid w:val="0053077F"/>
    <w:rsid w:val="005420E2"/>
    <w:rsid w:val="005427CA"/>
    <w:rsid w:val="0054331E"/>
    <w:rsid w:val="005475D8"/>
    <w:rsid w:val="005579B9"/>
    <w:rsid w:val="005701DE"/>
    <w:rsid w:val="00571A6A"/>
    <w:rsid w:val="00584B02"/>
    <w:rsid w:val="00590E09"/>
    <w:rsid w:val="00593E3A"/>
    <w:rsid w:val="00596353"/>
    <w:rsid w:val="005A7BA4"/>
    <w:rsid w:val="005B166D"/>
    <w:rsid w:val="005B2488"/>
    <w:rsid w:val="005C30E1"/>
    <w:rsid w:val="005C55D7"/>
    <w:rsid w:val="005E4CAB"/>
    <w:rsid w:val="005E4F84"/>
    <w:rsid w:val="00600D93"/>
    <w:rsid w:val="00607458"/>
    <w:rsid w:val="006125A9"/>
    <w:rsid w:val="006147DF"/>
    <w:rsid w:val="00617473"/>
    <w:rsid w:val="006249E0"/>
    <w:rsid w:val="00635313"/>
    <w:rsid w:val="00641168"/>
    <w:rsid w:val="00646622"/>
    <w:rsid w:val="00652C93"/>
    <w:rsid w:val="00652D20"/>
    <w:rsid w:val="006566FB"/>
    <w:rsid w:val="00664112"/>
    <w:rsid w:val="006902CC"/>
    <w:rsid w:val="00697D0D"/>
    <w:rsid w:val="006A1A82"/>
    <w:rsid w:val="006A6862"/>
    <w:rsid w:val="006B1975"/>
    <w:rsid w:val="006B669E"/>
    <w:rsid w:val="006D5817"/>
    <w:rsid w:val="006E4F7B"/>
    <w:rsid w:val="006E648A"/>
    <w:rsid w:val="006E6E39"/>
    <w:rsid w:val="0070000C"/>
    <w:rsid w:val="00703277"/>
    <w:rsid w:val="007127F9"/>
    <w:rsid w:val="00712C4F"/>
    <w:rsid w:val="00713BBA"/>
    <w:rsid w:val="00725235"/>
    <w:rsid w:val="0072536A"/>
    <w:rsid w:val="0072592C"/>
    <w:rsid w:val="0073598F"/>
    <w:rsid w:val="00751E62"/>
    <w:rsid w:val="0076545B"/>
    <w:rsid w:val="0077120D"/>
    <w:rsid w:val="00773EA9"/>
    <w:rsid w:val="0078181B"/>
    <w:rsid w:val="0078323A"/>
    <w:rsid w:val="00785C28"/>
    <w:rsid w:val="00787C3D"/>
    <w:rsid w:val="00796F79"/>
    <w:rsid w:val="007A384C"/>
    <w:rsid w:val="007A390D"/>
    <w:rsid w:val="007A5B23"/>
    <w:rsid w:val="007B05ED"/>
    <w:rsid w:val="007B7170"/>
    <w:rsid w:val="007C0F8B"/>
    <w:rsid w:val="007C31F9"/>
    <w:rsid w:val="007C3B40"/>
    <w:rsid w:val="008045F0"/>
    <w:rsid w:val="008075B3"/>
    <w:rsid w:val="008102F6"/>
    <w:rsid w:val="008420F5"/>
    <w:rsid w:val="00846DBB"/>
    <w:rsid w:val="00851B67"/>
    <w:rsid w:val="0086067A"/>
    <w:rsid w:val="00861255"/>
    <w:rsid w:val="00863274"/>
    <w:rsid w:val="00866B43"/>
    <w:rsid w:val="00876423"/>
    <w:rsid w:val="00880699"/>
    <w:rsid w:val="00881183"/>
    <w:rsid w:val="00883989"/>
    <w:rsid w:val="0088461E"/>
    <w:rsid w:val="00886D0C"/>
    <w:rsid w:val="00896B7B"/>
    <w:rsid w:val="008B0A04"/>
    <w:rsid w:val="008B33A6"/>
    <w:rsid w:val="008C5A00"/>
    <w:rsid w:val="008D3147"/>
    <w:rsid w:val="008E2038"/>
    <w:rsid w:val="008E76CC"/>
    <w:rsid w:val="00901BE8"/>
    <w:rsid w:val="009057E7"/>
    <w:rsid w:val="009066BC"/>
    <w:rsid w:val="009203DA"/>
    <w:rsid w:val="00933321"/>
    <w:rsid w:val="009417DF"/>
    <w:rsid w:val="00943D06"/>
    <w:rsid w:val="009440AF"/>
    <w:rsid w:val="009526E6"/>
    <w:rsid w:val="009772FF"/>
    <w:rsid w:val="0099392C"/>
    <w:rsid w:val="00993ABA"/>
    <w:rsid w:val="009A013C"/>
    <w:rsid w:val="009A56B5"/>
    <w:rsid w:val="009A5709"/>
    <w:rsid w:val="009C5526"/>
    <w:rsid w:val="009D67C5"/>
    <w:rsid w:val="009E5E20"/>
    <w:rsid w:val="009E6286"/>
    <w:rsid w:val="009F3EC6"/>
    <w:rsid w:val="009F5DF0"/>
    <w:rsid w:val="00A00B75"/>
    <w:rsid w:val="00A00D1D"/>
    <w:rsid w:val="00A01462"/>
    <w:rsid w:val="00A07697"/>
    <w:rsid w:val="00A14CE5"/>
    <w:rsid w:val="00A203BB"/>
    <w:rsid w:val="00A232CB"/>
    <w:rsid w:val="00A23F83"/>
    <w:rsid w:val="00A2629A"/>
    <w:rsid w:val="00A46C3C"/>
    <w:rsid w:val="00A52740"/>
    <w:rsid w:val="00A529F6"/>
    <w:rsid w:val="00A727CD"/>
    <w:rsid w:val="00A84036"/>
    <w:rsid w:val="00A90905"/>
    <w:rsid w:val="00A90F1D"/>
    <w:rsid w:val="00A970BE"/>
    <w:rsid w:val="00AB51FC"/>
    <w:rsid w:val="00AC7906"/>
    <w:rsid w:val="00AC7DD6"/>
    <w:rsid w:val="00AD4411"/>
    <w:rsid w:val="00AE0171"/>
    <w:rsid w:val="00AE65D9"/>
    <w:rsid w:val="00B0276B"/>
    <w:rsid w:val="00B0359F"/>
    <w:rsid w:val="00B03851"/>
    <w:rsid w:val="00B04C50"/>
    <w:rsid w:val="00B10076"/>
    <w:rsid w:val="00B11236"/>
    <w:rsid w:val="00B16710"/>
    <w:rsid w:val="00B17F7A"/>
    <w:rsid w:val="00B23A4C"/>
    <w:rsid w:val="00B26CD8"/>
    <w:rsid w:val="00B32BEB"/>
    <w:rsid w:val="00B33278"/>
    <w:rsid w:val="00B444A7"/>
    <w:rsid w:val="00B44D7E"/>
    <w:rsid w:val="00B6288C"/>
    <w:rsid w:val="00B663CB"/>
    <w:rsid w:val="00B7499B"/>
    <w:rsid w:val="00B76A03"/>
    <w:rsid w:val="00BA2C6B"/>
    <w:rsid w:val="00BB2583"/>
    <w:rsid w:val="00BB25D4"/>
    <w:rsid w:val="00BB72F7"/>
    <w:rsid w:val="00BD4457"/>
    <w:rsid w:val="00BE0CE8"/>
    <w:rsid w:val="00BE1F84"/>
    <w:rsid w:val="00BE4CB0"/>
    <w:rsid w:val="00BE7038"/>
    <w:rsid w:val="00C102A0"/>
    <w:rsid w:val="00C20EDF"/>
    <w:rsid w:val="00C21D9A"/>
    <w:rsid w:val="00C21DF0"/>
    <w:rsid w:val="00C255D3"/>
    <w:rsid w:val="00C27363"/>
    <w:rsid w:val="00C27D59"/>
    <w:rsid w:val="00C3395B"/>
    <w:rsid w:val="00C35DB4"/>
    <w:rsid w:val="00C41B02"/>
    <w:rsid w:val="00C45307"/>
    <w:rsid w:val="00C64C22"/>
    <w:rsid w:val="00C67368"/>
    <w:rsid w:val="00C7037A"/>
    <w:rsid w:val="00C85A0A"/>
    <w:rsid w:val="00C90B1C"/>
    <w:rsid w:val="00C92039"/>
    <w:rsid w:val="00CA3D3D"/>
    <w:rsid w:val="00CD69BA"/>
    <w:rsid w:val="00CE1531"/>
    <w:rsid w:val="00CF2558"/>
    <w:rsid w:val="00CF498C"/>
    <w:rsid w:val="00CF7671"/>
    <w:rsid w:val="00CF79F3"/>
    <w:rsid w:val="00D050CC"/>
    <w:rsid w:val="00D147CD"/>
    <w:rsid w:val="00D171D0"/>
    <w:rsid w:val="00D24DDA"/>
    <w:rsid w:val="00D33092"/>
    <w:rsid w:val="00D455A6"/>
    <w:rsid w:val="00D46018"/>
    <w:rsid w:val="00D5140B"/>
    <w:rsid w:val="00D56825"/>
    <w:rsid w:val="00D654E5"/>
    <w:rsid w:val="00D71D21"/>
    <w:rsid w:val="00D82E9D"/>
    <w:rsid w:val="00D8674A"/>
    <w:rsid w:val="00D91EE7"/>
    <w:rsid w:val="00D92E4D"/>
    <w:rsid w:val="00DA34DA"/>
    <w:rsid w:val="00DB0F97"/>
    <w:rsid w:val="00DB52F8"/>
    <w:rsid w:val="00DB61FD"/>
    <w:rsid w:val="00DB7C9D"/>
    <w:rsid w:val="00DC0FC0"/>
    <w:rsid w:val="00DC47F1"/>
    <w:rsid w:val="00DC7D9B"/>
    <w:rsid w:val="00DD658C"/>
    <w:rsid w:val="00E03144"/>
    <w:rsid w:val="00E05F03"/>
    <w:rsid w:val="00E07F4B"/>
    <w:rsid w:val="00E14BF8"/>
    <w:rsid w:val="00E32CDC"/>
    <w:rsid w:val="00E41D6E"/>
    <w:rsid w:val="00E437DB"/>
    <w:rsid w:val="00E52FCD"/>
    <w:rsid w:val="00E63EED"/>
    <w:rsid w:val="00E64462"/>
    <w:rsid w:val="00E70011"/>
    <w:rsid w:val="00E7128C"/>
    <w:rsid w:val="00E75A60"/>
    <w:rsid w:val="00E800FB"/>
    <w:rsid w:val="00E86A7A"/>
    <w:rsid w:val="00E86B84"/>
    <w:rsid w:val="00E90A9F"/>
    <w:rsid w:val="00EA2A4C"/>
    <w:rsid w:val="00EA7BA5"/>
    <w:rsid w:val="00EB3013"/>
    <w:rsid w:val="00EB4D9F"/>
    <w:rsid w:val="00EB4DB2"/>
    <w:rsid w:val="00EB6FD9"/>
    <w:rsid w:val="00EB7BD1"/>
    <w:rsid w:val="00EC2448"/>
    <w:rsid w:val="00EF4DC7"/>
    <w:rsid w:val="00EF70C8"/>
    <w:rsid w:val="00F01124"/>
    <w:rsid w:val="00F06874"/>
    <w:rsid w:val="00F20C02"/>
    <w:rsid w:val="00F45504"/>
    <w:rsid w:val="00F511C9"/>
    <w:rsid w:val="00F66C6D"/>
    <w:rsid w:val="00F70926"/>
    <w:rsid w:val="00F7649B"/>
    <w:rsid w:val="00FA1B56"/>
    <w:rsid w:val="00FA3870"/>
    <w:rsid w:val="00FB5D8A"/>
    <w:rsid w:val="00FC1643"/>
    <w:rsid w:val="00FC266C"/>
    <w:rsid w:val="00FF0705"/>
    <w:rsid w:val="00FF26E9"/>
    <w:rsid w:val="00FF6CB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013"/>
  <w15:docId w15:val="{5F374E0A-10A8-4F49-A63A-42189928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D0C"/>
    <w:rPr>
      <w:color w:val="0563C1" w:themeColor="hyperlink"/>
      <w:u w:val="single"/>
    </w:rPr>
  </w:style>
  <w:style w:type="character" w:styleId="FootnoteReference">
    <w:name w:val="footnote reference"/>
    <w:aliases w:val="fr"/>
    <w:basedOn w:val="DefaultParagraphFont"/>
    <w:semiHidden/>
    <w:unhideWhenUsed/>
    <w:rsid w:val="006566FB"/>
    <w:rPr>
      <w:vertAlign w:val="superscript"/>
    </w:rPr>
  </w:style>
  <w:style w:type="paragraph" w:customStyle="1" w:styleId="paragraph">
    <w:name w:val="paragraph"/>
    <w:basedOn w:val="Normal"/>
    <w:rsid w:val="002D4E7D"/>
    <w:pPr>
      <w:spacing w:before="100" w:beforeAutospacing="1" w:after="100" w:afterAutospacing="1"/>
    </w:pPr>
  </w:style>
  <w:style w:type="character" w:customStyle="1" w:styleId="normaltextrun">
    <w:name w:val="normaltextrun"/>
    <w:basedOn w:val="DefaultParagraphFont"/>
    <w:rsid w:val="002D4E7D"/>
  </w:style>
  <w:style w:type="character" w:customStyle="1" w:styleId="eop">
    <w:name w:val="eop"/>
    <w:basedOn w:val="DefaultParagraphFont"/>
    <w:rsid w:val="002D4E7D"/>
  </w:style>
  <w:style w:type="character" w:styleId="UnresolvedMention">
    <w:name w:val="Unresolved Mention"/>
    <w:basedOn w:val="DefaultParagraphFont"/>
    <w:uiPriority w:val="99"/>
    <w:semiHidden/>
    <w:unhideWhenUsed/>
    <w:rsid w:val="00340C38"/>
    <w:rPr>
      <w:color w:val="605E5C"/>
      <w:shd w:val="clear" w:color="auto" w:fill="E1DFDD"/>
    </w:rPr>
  </w:style>
  <w:style w:type="paragraph" w:styleId="NormalWeb">
    <w:name w:val="Normal (Web)"/>
    <w:basedOn w:val="Normal"/>
    <w:uiPriority w:val="99"/>
    <w:unhideWhenUsed/>
    <w:rsid w:val="0021291F"/>
    <w:pPr>
      <w:spacing w:before="100" w:beforeAutospacing="1" w:after="100" w:afterAutospacing="1"/>
    </w:pPr>
    <w:rPr>
      <w:rFonts w:eastAsiaTheme="minorEastAsia"/>
      <w:lang w:val="en-US" w:eastAsia="en-US"/>
    </w:rPr>
  </w:style>
  <w:style w:type="paragraph" w:styleId="Revision">
    <w:name w:val="Revision"/>
    <w:hidden/>
    <w:uiPriority w:val="99"/>
    <w:semiHidden/>
    <w:rsid w:val="003076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22365">
      <w:bodyDiv w:val="1"/>
      <w:marLeft w:val="0"/>
      <w:marRight w:val="0"/>
      <w:marTop w:val="0"/>
      <w:marBottom w:val="0"/>
      <w:divBdr>
        <w:top w:val="none" w:sz="0" w:space="0" w:color="auto"/>
        <w:left w:val="none" w:sz="0" w:space="0" w:color="auto"/>
        <w:bottom w:val="none" w:sz="0" w:space="0" w:color="auto"/>
        <w:right w:val="none" w:sz="0" w:space="0" w:color="auto"/>
      </w:divBdr>
    </w:div>
    <w:div w:id="563031703">
      <w:bodyDiv w:val="1"/>
      <w:marLeft w:val="0"/>
      <w:marRight w:val="0"/>
      <w:marTop w:val="0"/>
      <w:marBottom w:val="0"/>
      <w:divBdr>
        <w:top w:val="none" w:sz="0" w:space="0" w:color="auto"/>
        <w:left w:val="none" w:sz="0" w:space="0" w:color="auto"/>
        <w:bottom w:val="none" w:sz="0" w:space="0" w:color="auto"/>
        <w:right w:val="none" w:sz="0" w:space="0" w:color="auto"/>
      </w:divBdr>
    </w:div>
    <w:div w:id="709191426">
      <w:bodyDiv w:val="1"/>
      <w:marLeft w:val="0"/>
      <w:marRight w:val="0"/>
      <w:marTop w:val="0"/>
      <w:marBottom w:val="0"/>
      <w:divBdr>
        <w:top w:val="none" w:sz="0" w:space="0" w:color="auto"/>
        <w:left w:val="none" w:sz="0" w:space="0" w:color="auto"/>
        <w:bottom w:val="none" w:sz="0" w:space="0" w:color="auto"/>
        <w:right w:val="none" w:sz="0" w:space="0" w:color="auto"/>
      </w:divBdr>
    </w:div>
    <w:div w:id="1123156658">
      <w:bodyDiv w:val="1"/>
      <w:marLeft w:val="0"/>
      <w:marRight w:val="0"/>
      <w:marTop w:val="0"/>
      <w:marBottom w:val="0"/>
      <w:divBdr>
        <w:top w:val="none" w:sz="0" w:space="0" w:color="auto"/>
        <w:left w:val="none" w:sz="0" w:space="0" w:color="auto"/>
        <w:bottom w:val="none" w:sz="0" w:space="0" w:color="auto"/>
        <w:right w:val="none" w:sz="0" w:space="0" w:color="auto"/>
      </w:divBdr>
    </w:div>
    <w:div w:id="1210075316">
      <w:bodyDiv w:val="1"/>
      <w:marLeft w:val="0"/>
      <w:marRight w:val="0"/>
      <w:marTop w:val="0"/>
      <w:marBottom w:val="0"/>
      <w:divBdr>
        <w:top w:val="none" w:sz="0" w:space="0" w:color="auto"/>
        <w:left w:val="none" w:sz="0" w:space="0" w:color="auto"/>
        <w:bottom w:val="none" w:sz="0" w:space="0" w:color="auto"/>
        <w:right w:val="none" w:sz="0" w:space="0" w:color="auto"/>
      </w:divBdr>
    </w:div>
    <w:div w:id="1875196081">
      <w:bodyDiv w:val="1"/>
      <w:marLeft w:val="0"/>
      <w:marRight w:val="0"/>
      <w:marTop w:val="0"/>
      <w:marBottom w:val="0"/>
      <w:divBdr>
        <w:top w:val="none" w:sz="0" w:space="0" w:color="auto"/>
        <w:left w:val="none" w:sz="0" w:space="0" w:color="auto"/>
        <w:bottom w:val="none" w:sz="0" w:space="0" w:color="auto"/>
        <w:right w:val="none" w:sz="0" w:space="0" w:color="auto"/>
      </w:divBdr>
    </w:div>
    <w:div w:id="211845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n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s.lt/lt/administracin-informacija/asmens-duomen-apsauga/bendra-inform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a.urbonai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a7f34e-a063-43b4-b53e-38cf2dd93fd1">
      <Terms xmlns="http://schemas.microsoft.com/office/infopath/2007/PartnerControls"/>
    </lcf76f155ced4ddcb4097134ff3c332f>
    <TaxCatchAll xmlns="e5e4df57-7f3d-4362-a8ba-e043bafd97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C006AB61BD94ABC3F9A8294198955" ma:contentTypeVersion="16" ma:contentTypeDescription="Create a new document." ma:contentTypeScope="" ma:versionID="63848ed2bab3a795c4f362681b0b785b">
  <xsd:schema xmlns:xsd="http://www.w3.org/2001/XMLSchema" xmlns:xs="http://www.w3.org/2001/XMLSchema" xmlns:p="http://schemas.microsoft.com/office/2006/metadata/properties" xmlns:ns2="dea7f34e-a063-43b4-b53e-38cf2dd93fd1" xmlns:ns3="e5e4df57-7f3d-4362-a8ba-e043bafd9723" targetNamespace="http://schemas.microsoft.com/office/2006/metadata/properties" ma:root="true" ma:fieldsID="5d1d656b08d83345d68d576a0114c828" ns2:_="" ns3:_="">
    <xsd:import namespace="dea7f34e-a063-43b4-b53e-38cf2dd93fd1"/>
    <xsd:import namespace="e5e4df57-7f3d-4362-a8ba-e043bafd97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f34e-a063-43b4-b53e-38cf2dd93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2b7304-70ef-497a-ba64-5df24cc49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e4df57-7f3d-4362-a8ba-e043bafd97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stulpelis" ma:hidden="true" ma:list="{86599287-eb50-4085-86a6-29c64f855dbf}" ma:internalName="TaxCatchAll" ma:showField="CatchAllData" ma:web="e5e4df57-7f3d-4362-a8ba-e043bafd9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BFD1-9E73-4AC7-A7C5-C2A61C22B804}">
  <ds:schemaRefs>
    <ds:schemaRef ds:uri="http://schemas.microsoft.com/office/2006/metadata/properties"/>
    <ds:schemaRef ds:uri="http://schemas.microsoft.com/office/infopath/2007/PartnerControls"/>
    <ds:schemaRef ds:uri="dea7f34e-a063-43b4-b53e-38cf2dd93fd1"/>
    <ds:schemaRef ds:uri="e5e4df57-7f3d-4362-a8ba-e043bafd9723"/>
  </ds:schemaRefs>
</ds:datastoreItem>
</file>

<file path=customXml/itemProps2.xml><?xml version="1.0" encoding="utf-8"?>
<ds:datastoreItem xmlns:ds="http://schemas.openxmlformats.org/officeDocument/2006/customXml" ds:itemID="{6BA72549-FF90-4E21-ACC5-416194AF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f34e-a063-43b4-b53e-38cf2dd93fd1"/>
    <ds:schemaRef ds:uri="e5e4df57-7f3d-4362-a8ba-e043bafd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7FF19-DD49-4FB6-A014-9AECA45F3F55}">
  <ds:schemaRefs>
    <ds:schemaRef ds:uri="http://schemas.microsoft.com/sharepoint/v3/contenttype/forms"/>
  </ds:schemaRefs>
</ds:datastoreItem>
</file>

<file path=customXml/itemProps4.xml><?xml version="1.0" encoding="utf-8"?>
<ds:datastoreItem xmlns:ds="http://schemas.openxmlformats.org/officeDocument/2006/customXml" ds:itemID="{E23CA6EF-D923-412C-9119-43F138BD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29402</Words>
  <Characters>16760</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dc:description/>
  <cp:lastModifiedBy>Aušra Banaitė</cp:lastModifiedBy>
  <cp:revision>7</cp:revision>
  <cp:lastPrinted>2023-03-24T09:11:00Z</cp:lastPrinted>
  <dcterms:created xsi:type="dcterms:W3CDTF">2024-10-11T10:36:00Z</dcterms:created>
  <dcterms:modified xsi:type="dcterms:W3CDTF">2024-10-28T12:07:00Z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0x0101003F5C006AB61BD94ABC3F9A8294198955</vt:lpwstr>
  </property>
  <property fmtid="{D5CDD505-2E9C-101B-9397-08002B2CF9AE}" pid="10" name="MediaServiceImageTags">
    <vt:lpwstr/>
  </property>
</Properties>
</file>