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D752" w14:textId="44492FB1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106A9D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763A48" w14:textId="2769C939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01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F4465" w:rsidRPr="009F4465">
        <w:rPr>
          <w:rFonts w:ascii="Times New Roman" w:hAnsi="Times New Roman" w:cs="Times New Roman"/>
          <w:b/>
          <w:sz w:val="24"/>
          <w:szCs w:val="24"/>
          <w:lang w:val="lt-LT"/>
        </w:rPr>
        <w:t>CPO241865-18688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081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7E751604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9F4465" w:rsidRPr="009F4465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106A9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                  </w:t>
      </w:r>
      <w:r w:rsidR="002205FF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40B0F60B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atstovaujama generalin</w:t>
      </w:r>
      <w:r w:rsidR="00106A9D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direktor</w:t>
      </w:r>
      <w:r w:rsidR="00106A9D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6A9D">
        <w:rPr>
          <w:rFonts w:ascii="Times New Roman" w:hAnsi="Times New Roman" w:cs="Times New Roman"/>
          <w:sz w:val="24"/>
          <w:szCs w:val="24"/>
          <w:lang w:val="lt-LT"/>
        </w:rPr>
        <w:t>prof. dr. Dianos Žaliaduonytės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106A9D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vasario 1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9F4465" w:rsidRPr="009F4465">
        <w:rPr>
          <w:rFonts w:ascii="Times New Roman" w:hAnsi="Times New Roman" w:cs="Times New Roman"/>
          <w:sz w:val="24"/>
          <w:szCs w:val="24"/>
          <w:lang w:val="lt-LT"/>
        </w:rPr>
        <w:t>CPO241865-18688 / 1VS-0081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4C148C3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10.3. Užsakovui Pirkimo sutarties galiojimo metu nenupirkus 100 (šimto) procentų bent vienos Pirkimo sutarties priede nurodytos Prekės vienetų, Pirkimo sutartis abipusiu Šalių sutarimu gali būti pratęsiama ne ilgesniems kaip 6 (šešių) mėnesių laikotarpiams iki Užsakovas nupirks 100 procentų kiekvienos Pirkimo sutarties priede nurodytos Prekės vienetų. Bendra Pirkimo sutarties trukmė, įskaitant pratęsimus, negali būti ilgesnė nei 36 (trisdešimt šeši) mėnesiai, skai</w:t>
      </w:r>
      <w:r w:rsidR="00BA1E15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 nuo Pirkimo sutarties įsigaliojimo datos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024AA583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9208A4">
        <w:rPr>
          <w:rFonts w:ascii="Times New Roman" w:hAnsi="Times New Roman" w:cs="Times New Roman"/>
          <w:b/>
          <w:sz w:val="24"/>
          <w:szCs w:val="24"/>
        </w:rPr>
        <w:t>5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106A9D">
        <w:rPr>
          <w:rFonts w:ascii="Times New Roman" w:hAnsi="Times New Roman" w:cs="Times New Roman"/>
          <w:b/>
          <w:sz w:val="24"/>
          <w:szCs w:val="24"/>
          <w:lang w:val="lt-LT"/>
        </w:rPr>
        <w:t>liepos</w:t>
      </w:r>
      <w:r w:rsidR="009208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31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065D1645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</w:t>
            </w:r>
            <w:r w:rsidR="00106A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direktor</w:t>
            </w:r>
            <w:r w:rsidR="00106A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</w:t>
            </w:r>
          </w:p>
          <w:p w14:paraId="2001F9B2" w14:textId="63F25CAA" w:rsidR="00754E29" w:rsidRPr="00754E29" w:rsidRDefault="00106A9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Prof. dr. Diana Žaliaduonytė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6A9D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33CDE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11DA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0EDD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1935</Words>
  <Characters>1104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2024-10-29T16:46:00Z</dcterms:created>
  <dcterms:modified xsi:type="dcterms:W3CDTF">2024-10-29T16:46:00Z</dcterms:modified>
</cp:coreProperties>
</file>