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3C826" w14:textId="57564D47" w:rsidR="00771794" w:rsidRPr="00E14BC3" w:rsidRDefault="00771794" w:rsidP="005D0936">
      <w:pPr>
        <w:spacing w:after="0"/>
        <w:jc w:val="right"/>
        <w:rPr>
          <w:rFonts w:ascii="Verdana" w:hAnsi="Verdana" w:cs="Times New Roman"/>
          <w:sz w:val="24"/>
          <w:szCs w:val="24"/>
        </w:rPr>
      </w:pPr>
    </w:p>
    <w:p w14:paraId="55556201" w14:textId="3F428C00" w:rsidR="003F0D19" w:rsidRPr="003F0D19" w:rsidRDefault="00E95725" w:rsidP="003F0D19">
      <w:pPr>
        <w:spacing w:after="0"/>
        <w:jc w:val="center"/>
        <w:rPr>
          <w:rFonts w:ascii="Verdana" w:hAnsi="Verdana"/>
          <w:b/>
          <w:sz w:val="24"/>
          <w:szCs w:val="24"/>
        </w:rPr>
      </w:pPr>
      <w:r w:rsidRPr="00E14BC3">
        <w:rPr>
          <w:rFonts w:ascii="Verdana" w:hAnsi="Verdana"/>
          <w:b/>
          <w:sz w:val="24"/>
          <w:szCs w:val="24"/>
        </w:rPr>
        <w:t>PASLAUGŲ PIRKIMO-PARDAVIMO SUTARTIS</w:t>
      </w:r>
      <w:r w:rsidR="003F0D19">
        <w:rPr>
          <w:rFonts w:ascii="Verdana" w:hAnsi="Verdana"/>
          <w:b/>
          <w:sz w:val="24"/>
          <w:szCs w:val="24"/>
        </w:rPr>
        <w:t xml:space="preserve"> Nr.  ______</w:t>
      </w:r>
    </w:p>
    <w:p w14:paraId="5DEAEB66" w14:textId="5BF7D290" w:rsidR="00E95725" w:rsidRDefault="00E14BC3" w:rsidP="003F0D19">
      <w:pPr>
        <w:spacing w:after="0"/>
        <w:jc w:val="center"/>
        <w:rPr>
          <w:rFonts w:ascii="Verdana" w:hAnsi="Verdana"/>
          <w:b/>
          <w:sz w:val="24"/>
          <w:szCs w:val="24"/>
        </w:rPr>
      </w:pPr>
      <w:r w:rsidRPr="00E14BC3">
        <w:rPr>
          <w:rFonts w:ascii="Verdana" w:hAnsi="Verdana"/>
          <w:b/>
          <w:sz w:val="24"/>
          <w:szCs w:val="24"/>
        </w:rPr>
        <w:t>SPECIALIOSIOS SĄLYGOS</w:t>
      </w:r>
    </w:p>
    <w:p w14:paraId="04EF4608" w14:textId="77777777" w:rsidR="003F0D19" w:rsidRPr="00E14BC3" w:rsidRDefault="003F0D19" w:rsidP="003F0D19">
      <w:pPr>
        <w:spacing w:after="0"/>
        <w:jc w:val="center"/>
        <w:rPr>
          <w:rFonts w:ascii="Verdana" w:hAnsi="Verdana"/>
          <w:b/>
          <w:sz w:val="24"/>
          <w:szCs w:val="24"/>
        </w:rPr>
      </w:pPr>
    </w:p>
    <w:p w14:paraId="2530EB2C" w14:textId="21148361" w:rsidR="00E95725" w:rsidRDefault="00E95725" w:rsidP="003F0D19">
      <w:pPr>
        <w:spacing w:after="0"/>
        <w:ind w:left="-567"/>
        <w:jc w:val="center"/>
        <w:rPr>
          <w:rFonts w:ascii="Verdana" w:hAnsi="Verdana"/>
          <w:b/>
          <w:sz w:val="24"/>
          <w:szCs w:val="24"/>
        </w:rPr>
      </w:pPr>
      <w:r w:rsidRPr="00E14BC3">
        <w:rPr>
          <w:rFonts w:ascii="Verdana" w:hAnsi="Verdana"/>
          <w:b/>
          <w:sz w:val="24"/>
          <w:szCs w:val="24"/>
        </w:rPr>
        <w:t>Du tūkstančiai dvidešimt ketvirtųjų me</w:t>
      </w:r>
      <w:r w:rsidR="00E14BC3" w:rsidRPr="00E14BC3">
        <w:rPr>
          <w:rFonts w:ascii="Verdana" w:hAnsi="Verdana"/>
          <w:b/>
          <w:sz w:val="24"/>
          <w:szCs w:val="24"/>
        </w:rPr>
        <w:t xml:space="preserve">tų </w:t>
      </w:r>
      <w:r w:rsidR="00985DF7">
        <w:rPr>
          <w:rFonts w:ascii="Verdana" w:hAnsi="Verdana"/>
          <w:b/>
          <w:sz w:val="24"/>
          <w:szCs w:val="24"/>
        </w:rPr>
        <w:t>spalio</w:t>
      </w:r>
      <w:r w:rsidR="00E14BC3" w:rsidRPr="00E14BC3">
        <w:rPr>
          <w:rFonts w:ascii="Verdana" w:hAnsi="Verdana"/>
          <w:b/>
          <w:sz w:val="24"/>
          <w:szCs w:val="24"/>
        </w:rPr>
        <w:t xml:space="preserve"> mėnesio _______ diena</w:t>
      </w:r>
    </w:p>
    <w:p w14:paraId="6A5E507C" w14:textId="77777777" w:rsidR="003F0D19" w:rsidRPr="00E14BC3" w:rsidRDefault="003F0D19" w:rsidP="003623D7">
      <w:pPr>
        <w:spacing w:after="0" w:line="240" w:lineRule="auto"/>
        <w:ind w:left="-567"/>
        <w:jc w:val="center"/>
        <w:rPr>
          <w:rFonts w:ascii="Verdana" w:hAnsi="Verdana"/>
          <w:b/>
          <w:sz w:val="24"/>
          <w:szCs w:val="24"/>
        </w:rPr>
      </w:pPr>
    </w:p>
    <w:p w14:paraId="60BAC92E" w14:textId="444D52D6" w:rsidR="00E95725" w:rsidRPr="00E14BC3" w:rsidRDefault="00E95725" w:rsidP="003623D7">
      <w:pPr>
        <w:spacing w:after="0" w:line="240" w:lineRule="auto"/>
        <w:ind w:firstLine="709"/>
        <w:jc w:val="both"/>
        <w:rPr>
          <w:rFonts w:ascii="Verdana" w:hAnsi="Verdana"/>
          <w:sz w:val="24"/>
          <w:szCs w:val="24"/>
        </w:rPr>
      </w:pPr>
      <w:bookmarkStart w:id="0" w:name="_Hlk138863395"/>
      <w:r w:rsidRPr="00A420D9">
        <w:rPr>
          <w:rFonts w:ascii="Verdana" w:hAnsi="Verdana"/>
          <w:sz w:val="24"/>
          <w:szCs w:val="24"/>
        </w:rPr>
        <w:t xml:space="preserve">Viešoji įstaiga Marijampolės </w:t>
      </w:r>
      <w:bookmarkEnd w:id="0"/>
      <w:r w:rsidR="00977FB0" w:rsidRPr="00A420D9">
        <w:rPr>
          <w:rFonts w:ascii="Verdana" w:hAnsi="Verdana"/>
          <w:sz w:val="24"/>
          <w:szCs w:val="24"/>
        </w:rPr>
        <w:t>ligoninė</w:t>
      </w:r>
      <w:r w:rsidRPr="00A420D9">
        <w:rPr>
          <w:rFonts w:ascii="Verdana" w:hAnsi="Verdana"/>
          <w:sz w:val="24"/>
          <w:szCs w:val="24"/>
        </w:rPr>
        <w:t xml:space="preserve">, juridinio asmens kodas </w:t>
      </w:r>
      <w:r w:rsidR="00A420D9" w:rsidRPr="00A420D9">
        <w:rPr>
          <w:rFonts w:ascii="Verdana" w:hAnsi="Verdana"/>
          <w:sz w:val="24"/>
          <w:szCs w:val="24"/>
        </w:rPr>
        <w:t>165803154</w:t>
      </w:r>
      <w:r w:rsidRPr="00A420D9">
        <w:rPr>
          <w:rFonts w:ascii="Verdana" w:hAnsi="Verdana"/>
          <w:sz w:val="24"/>
          <w:szCs w:val="24"/>
        </w:rPr>
        <w:t xml:space="preserve">, kurios registruota buveinė yra </w:t>
      </w:r>
      <w:r w:rsidR="00A420D9" w:rsidRPr="00A420D9">
        <w:rPr>
          <w:rFonts w:ascii="Verdana" w:hAnsi="Verdana"/>
          <w:sz w:val="24"/>
          <w:szCs w:val="24"/>
        </w:rPr>
        <w:t>Palangos</w:t>
      </w:r>
      <w:r w:rsidRPr="00A420D9">
        <w:rPr>
          <w:rFonts w:ascii="Verdana" w:hAnsi="Verdana"/>
          <w:sz w:val="24"/>
          <w:szCs w:val="24"/>
        </w:rPr>
        <w:t xml:space="preserve"> g</w:t>
      </w:r>
      <w:r w:rsidR="00A420D9" w:rsidRPr="00A420D9">
        <w:rPr>
          <w:rFonts w:ascii="Verdana" w:hAnsi="Verdana"/>
          <w:sz w:val="24"/>
          <w:szCs w:val="24"/>
        </w:rPr>
        <w:t>. 1, LT-68188</w:t>
      </w:r>
      <w:r w:rsidRPr="00A420D9">
        <w:rPr>
          <w:rFonts w:ascii="Verdana" w:hAnsi="Verdana"/>
          <w:sz w:val="24"/>
          <w:szCs w:val="24"/>
        </w:rPr>
        <w:t xml:space="preserve"> Marijampolė, duomenys apie įstaigą kaupiami ir saugomi Lietuvos Respublikos juridinių asmenų registre, atstovaujama </w:t>
      </w:r>
      <w:r w:rsidR="00985DF7" w:rsidRPr="00985DF7">
        <w:rPr>
          <w:rFonts w:ascii="Verdana" w:hAnsi="Verdana"/>
          <w:sz w:val="24"/>
          <w:szCs w:val="24"/>
        </w:rPr>
        <w:t>direktoriaus Manto Čėsnos</w:t>
      </w:r>
      <w:r w:rsidRPr="00985DF7">
        <w:rPr>
          <w:rFonts w:ascii="Verdana" w:hAnsi="Verdana"/>
          <w:sz w:val="24"/>
          <w:szCs w:val="24"/>
        </w:rPr>
        <w:t>,</w:t>
      </w:r>
      <w:r w:rsidRPr="00A420D9">
        <w:rPr>
          <w:rFonts w:ascii="Verdana" w:hAnsi="Verdana"/>
          <w:sz w:val="24"/>
          <w:szCs w:val="24"/>
        </w:rPr>
        <w:t xml:space="preserve"> veikiančio (-ios) pagal </w:t>
      </w:r>
      <w:r w:rsidR="00985DF7" w:rsidRPr="00985DF7">
        <w:rPr>
          <w:rFonts w:ascii="Verdana" w:hAnsi="Verdana"/>
          <w:sz w:val="24"/>
          <w:szCs w:val="24"/>
        </w:rPr>
        <w:t>įstaigos įstatus</w:t>
      </w:r>
      <w:r w:rsidRPr="00A420D9">
        <w:rPr>
          <w:rFonts w:ascii="Verdana" w:hAnsi="Verdana"/>
          <w:sz w:val="24"/>
          <w:szCs w:val="24"/>
        </w:rPr>
        <w:t xml:space="preserve"> (toliau – Užsakovas), ir</w:t>
      </w:r>
    </w:p>
    <w:p w14:paraId="78C4CD83" w14:textId="6E8771D0" w:rsidR="00E95725" w:rsidRPr="00E14BC3" w:rsidRDefault="00AC618F" w:rsidP="003623D7">
      <w:pPr>
        <w:spacing w:after="0" w:line="240" w:lineRule="auto"/>
        <w:ind w:firstLine="709"/>
        <w:jc w:val="both"/>
        <w:rPr>
          <w:rFonts w:ascii="Verdana" w:hAnsi="Verdana"/>
          <w:sz w:val="24"/>
          <w:szCs w:val="24"/>
        </w:rPr>
      </w:pPr>
      <w:r w:rsidRPr="006A2A56">
        <w:rPr>
          <w:rFonts w:ascii="Verdana" w:hAnsi="Verdana"/>
          <w:sz w:val="24"/>
          <w:szCs w:val="24"/>
        </w:rPr>
        <w:t>UAB Diagnostikos laboratorija</w:t>
      </w:r>
      <w:r w:rsidR="00E95725" w:rsidRPr="006A2A56">
        <w:rPr>
          <w:rFonts w:ascii="Verdana" w:hAnsi="Verdana"/>
          <w:sz w:val="24"/>
          <w:szCs w:val="24"/>
        </w:rPr>
        <w:t>, juridinio asmens kodas</w:t>
      </w:r>
      <w:r w:rsidRPr="006A2A56">
        <w:rPr>
          <w:rFonts w:ascii="Verdana" w:hAnsi="Verdana"/>
          <w:sz w:val="24"/>
          <w:szCs w:val="24"/>
        </w:rPr>
        <w:t xml:space="preserve"> 300598351</w:t>
      </w:r>
      <w:r w:rsidR="00E95725" w:rsidRPr="006A2A56">
        <w:rPr>
          <w:rFonts w:ascii="Verdana" w:hAnsi="Verdana"/>
          <w:sz w:val="24"/>
          <w:szCs w:val="24"/>
        </w:rPr>
        <w:t xml:space="preserve">, kurios registruota buveinė yra </w:t>
      </w:r>
      <w:r w:rsidRPr="006A2A56">
        <w:rPr>
          <w:rFonts w:ascii="Verdana" w:hAnsi="Verdana"/>
          <w:sz w:val="24"/>
          <w:szCs w:val="24"/>
        </w:rPr>
        <w:t>Žemaičių pl. 37, Kaunas</w:t>
      </w:r>
      <w:r w:rsidR="00E95725" w:rsidRPr="006A2A56">
        <w:rPr>
          <w:rFonts w:ascii="Verdana" w:hAnsi="Verdana"/>
          <w:sz w:val="24"/>
          <w:szCs w:val="24"/>
        </w:rPr>
        <w:t>, duomenys apie įmonę kaupiami ir saugomi Lietuvos Respublikos juridinių asmenų registre, atstovaujama</w:t>
      </w:r>
      <w:r w:rsidRPr="006A2A56">
        <w:rPr>
          <w:rFonts w:ascii="Verdana" w:hAnsi="Verdana"/>
          <w:sz w:val="24"/>
          <w:szCs w:val="24"/>
        </w:rPr>
        <w:t xml:space="preserve"> Viešųjų pirkimų vadovės Jolantos Zaikauskienės</w:t>
      </w:r>
      <w:r w:rsidR="00E95725" w:rsidRPr="006A2A56">
        <w:rPr>
          <w:rFonts w:ascii="Verdana" w:hAnsi="Verdana"/>
          <w:sz w:val="24"/>
          <w:szCs w:val="24"/>
        </w:rPr>
        <w:t>, veikiančio</w:t>
      </w:r>
      <w:r w:rsidRPr="006A2A56">
        <w:rPr>
          <w:rFonts w:ascii="Verdana" w:hAnsi="Verdana"/>
          <w:sz w:val="24"/>
          <w:szCs w:val="24"/>
        </w:rPr>
        <w:t xml:space="preserve">s </w:t>
      </w:r>
      <w:r w:rsidR="00E95725" w:rsidRPr="006A2A56">
        <w:rPr>
          <w:rFonts w:ascii="Verdana" w:hAnsi="Verdana"/>
          <w:sz w:val="24"/>
          <w:szCs w:val="24"/>
        </w:rPr>
        <w:t>pagal</w:t>
      </w:r>
      <w:r w:rsidRPr="006A2A56">
        <w:rPr>
          <w:rFonts w:ascii="Verdana" w:hAnsi="Verdana"/>
          <w:sz w:val="24"/>
          <w:szCs w:val="24"/>
        </w:rPr>
        <w:t xml:space="preserve"> suteiktą įgaliojimą Nr. ĮG</w:t>
      </w:r>
      <w:r w:rsidR="006208F8" w:rsidRPr="006A2A56">
        <w:rPr>
          <w:rFonts w:ascii="Verdana" w:hAnsi="Verdana"/>
          <w:sz w:val="24"/>
          <w:szCs w:val="24"/>
        </w:rPr>
        <w:t xml:space="preserve">22-103 </w:t>
      </w:r>
      <w:r w:rsidR="00E95725" w:rsidRPr="006A2A56">
        <w:rPr>
          <w:rFonts w:ascii="Verdana" w:hAnsi="Verdana"/>
          <w:sz w:val="24"/>
          <w:szCs w:val="24"/>
        </w:rPr>
        <w:t xml:space="preserve">(toliau – Paslaugų teikėjas), </w:t>
      </w:r>
    </w:p>
    <w:p w14:paraId="310D18B2" w14:textId="77777777" w:rsidR="00E95725" w:rsidRPr="00E14BC3" w:rsidRDefault="00E95725" w:rsidP="003623D7">
      <w:pPr>
        <w:spacing w:after="0" w:line="240" w:lineRule="auto"/>
        <w:ind w:firstLine="709"/>
        <w:jc w:val="both"/>
        <w:rPr>
          <w:rFonts w:ascii="Verdana" w:hAnsi="Verdana"/>
          <w:color w:val="000000"/>
          <w:sz w:val="24"/>
          <w:szCs w:val="24"/>
        </w:rPr>
      </w:pPr>
      <w:r w:rsidRPr="00E14BC3">
        <w:rPr>
          <w:rFonts w:ascii="Verdana" w:hAnsi="Verdana"/>
          <w:color w:val="000000"/>
          <w:sz w:val="24"/>
          <w:szCs w:val="24"/>
        </w:rPr>
        <w:t xml:space="preserve">toliau kartu šioje paslaugų pirkimo sutartyje vadinami „Šalimis“, o kiekvienas atskirai – „Šalimi“, sudarė šią </w:t>
      </w:r>
      <w:r w:rsidRPr="00E14BC3">
        <w:rPr>
          <w:rFonts w:ascii="Verdana" w:hAnsi="Verdana"/>
          <w:sz w:val="24"/>
          <w:szCs w:val="24"/>
        </w:rPr>
        <w:t xml:space="preserve">paslaugų </w:t>
      </w:r>
      <w:r w:rsidRPr="00E14BC3">
        <w:rPr>
          <w:rFonts w:ascii="Verdana" w:hAnsi="Verdana"/>
          <w:color w:val="000000"/>
          <w:sz w:val="24"/>
          <w:szCs w:val="24"/>
        </w:rPr>
        <w:t>pirkimo sutartį, toliau vadinamą „Sutartimi“, ir susitarė dėl toliau išvardytų sąlygų.</w:t>
      </w:r>
    </w:p>
    <w:p w14:paraId="5E79331D" w14:textId="77777777" w:rsidR="00E95725" w:rsidRPr="00E14BC3" w:rsidRDefault="00E95725" w:rsidP="003623D7">
      <w:pPr>
        <w:spacing w:after="0" w:line="240" w:lineRule="auto"/>
        <w:ind w:left="-567" w:firstLine="709"/>
        <w:jc w:val="both"/>
        <w:rPr>
          <w:rFonts w:ascii="Verdana" w:hAnsi="Verdana"/>
          <w:color w:val="000000"/>
          <w:sz w:val="24"/>
          <w:szCs w:val="24"/>
        </w:rPr>
      </w:pPr>
    </w:p>
    <w:p w14:paraId="6AAAC031" w14:textId="77777777" w:rsidR="00E95725" w:rsidRPr="00E14BC3" w:rsidRDefault="00E95725" w:rsidP="003623D7">
      <w:pPr>
        <w:pStyle w:val="Sraopastraipa"/>
        <w:numPr>
          <w:ilvl w:val="0"/>
          <w:numId w:val="25"/>
        </w:numPr>
        <w:spacing w:after="0" w:line="240" w:lineRule="auto"/>
        <w:ind w:left="0" w:firstLine="0"/>
        <w:jc w:val="center"/>
        <w:outlineLvl w:val="0"/>
        <w:rPr>
          <w:rFonts w:ascii="Verdana" w:hAnsi="Verdana"/>
          <w:b/>
          <w:szCs w:val="24"/>
        </w:rPr>
      </w:pPr>
      <w:bookmarkStart w:id="1" w:name="_Toc114151103"/>
      <w:bookmarkStart w:id="2" w:name="_Toc134174720"/>
      <w:r w:rsidRPr="00E14BC3">
        <w:rPr>
          <w:rFonts w:ascii="Verdana" w:hAnsi="Verdana"/>
          <w:b/>
          <w:szCs w:val="24"/>
        </w:rPr>
        <w:t>SUTARTIES OBJEKTAS</w:t>
      </w:r>
      <w:bookmarkEnd w:id="1"/>
      <w:bookmarkEnd w:id="2"/>
    </w:p>
    <w:p w14:paraId="339BFDC7" w14:textId="77777777" w:rsidR="00E95725" w:rsidRPr="00E14BC3" w:rsidRDefault="00E95725" w:rsidP="003623D7">
      <w:pPr>
        <w:pStyle w:val="Sraopastraipa"/>
        <w:spacing w:after="0" w:line="240" w:lineRule="auto"/>
        <w:ind w:left="-567"/>
        <w:outlineLvl w:val="0"/>
        <w:rPr>
          <w:rFonts w:ascii="Verdana" w:hAnsi="Verdana"/>
          <w:szCs w:val="24"/>
        </w:rPr>
      </w:pPr>
    </w:p>
    <w:p w14:paraId="02639D4E" w14:textId="170355F7" w:rsidR="00E95725" w:rsidRPr="00E14BC3" w:rsidRDefault="00E95725" w:rsidP="003623D7">
      <w:pPr>
        <w:pStyle w:val="Sraopastraipa"/>
        <w:numPr>
          <w:ilvl w:val="1"/>
          <w:numId w:val="26"/>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Sutarties objektas –</w:t>
      </w:r>
      <w:r w:rsidRPr="00E14BC3">
        <w:rPr>
          <w:rFonts w:ascii="Verdana" w:hAnsi="Verdana"/>
          <w:b/>
          <w:bCs/>
          <w:szCs w:val="24"/>
        </w:rPr>
        <w:t xml:space="preserve"> </w:t>
      </w:r>
      <w:r w:rsidR="002F0997" w:rsidRPr="002F0997">
        <w:rPr>
          <w:rFonts w:ascii="Verdana" w:hAnsi="Verdana"/>
          <w:b/>
          <w:bCs/>
          <w:szCs w:val="24"/>
        </w:rPr>
        <w:t>Mikrobiologiniai tyrimai</w:t>
      </w:r>
      <w:r w:rsidRPr="002F0997">
        <w:rPr>
          <w:rFonts w:ascii="Verdana" w:hAnsi="Verdana"/>
          <w:i/>
          <w:szCs w:val="24"/>
        </w:rPr>
        <w:t xml:space="preserve"> </w:t>
      </w:r>
      <w:r w:rsidRPr="00E14BC3">
        <w:rPr>
          <w:rFonts w:ascii="Verdana" w:hAnsi="Verdana"/>
          <w:szCs w:val="24"/>
        </w:rPr>
        <w:t>(toliau – Paslaugos)</w:t>
      </w:r>
      <w:r w:rsidRPr="00E14BC3">
        <w:rPr>
          <w:rFonts w:ascii="Verdana" w:hAnsi="Verdana"/>
          <w:bCs/>
          <w:szCs w:val="24"/>
        </w:rPr>
        <w:t>.</w:t>
      </w:r>
      <w:r w:rsidRPr="00E14BC3">
        <w:rPr>
          <w:rFonts w:ascii="Verdana" w:hAnsi="Verdana"/>
          <w:szCs w:val="24"/>
        </w:rPr>
        <w:t xml:space="preserve"> </w:t>
      </w:r>
    </w:p>
    <w:p w14:paraId="42965CED" w14:textId="77777777" w:rsidR="00E95725" w:rsidRPr="00E14BC3" w:rsidRDefault="00E95725" w:rsidP="003623D7">
      <w:pPr>
        <w:pStyle w:val="Sraopastraipa"/>
        <w:numPr>
          <w:ilvl w:val="1"/>
          <w:numId w:val="26"/>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 xml:space="preserve"> Paslaugos turi būti teikiamos laiku ir kokybiškai, vadovaujantis technine specifikacija (Sutarties 1 priedas), teisės aktų, reglamentuojančių Paslaugų teikimą, nuostatomis, viešojo pirkimo dokumentais ir šios Sutarties sąlygų reikalavimais. Jei Sutartyje pateikiamos nuorodos į teisės aktus, turi būti taikomos aktualios teisės aktų redakcijos, jei nenurodyta kitaip.</w:t>
      </w:r>
    </w:p>
    <w:p w14:paraId="1D77D4A8" w14:textId="37F27B4E" w:rsidR="00E95725" w:rsidRPr="00E14BC3" w:rsidRDefault="00E95725" w:rsidP="003623D7">
      <w:pPr>
        <w:pStyle w:val="Sraopastraipa"/>
        <w:numPr>
          <w:ilvl w:val="1"/>
          <w:numId w:val="26"/>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Užsakovas neįsipareigoja užsakyti (ar pirkti) visų Paslaugų teikėjo pasiūlyme</w:t>
      </w:r>
      <w:r w:rsidR="009576D0">
        <w:rPr>
          <w:rFonts w:ascii="Verdana" w:hAnsi="Verdana"/>
          <w:szCs w:val="24"/>
        </w:rPr>
        <w:t xml:space="preserve"> </w:t>
      </w:r>
      <w:r w:rsidR="009576D0" w:rsidRPr="00031AF3">
        <w:rPr>
          <w:rFonts w:ascii="Verdana" w:hAnsi="Verdana"/>
          <w:szCs w:val="24"/>
        </w:rPr>
        <w:t>ir  laboratorinių tyrimų atlikimo paslaugų įkainių lentelėje</w:t>
      </w:r>
      <w:r w:rsidRPr="00031AF3">
        <w:rPr>
          <w:rFonts w:ascii="Verdana" w:hAnsi="Verdana"/>
          <w:szCs w:val="24"/>
        </w:rPr>
        <w:t xml:space="preserve"> (Sutarties 2</w:t>
      </w:r>
      <w:r w:rsidR="009576D0" w:rsidRPr="00031AF3">
        <w:rPr>
          <w:rFonts w:ascii="Verdana" w:hAnsi="Verdana"/>
          <w:szCs w:val="24"/>
        </w:rPr>
        <w:t xml:space="preserve"> ir 3 priedai</w:t>
      </w:r>
      <w:r w:rsidRPr="00031AF3">
        <w:rPr>
          <w:rFonts w:ascii="Verdana" w:hAnsi="Verdana"/>
          <w:szCs w:val="24"/>
        </w:rPr>
        <w:t>)</w:t>
      </w:r>
      <w:r w:rsidRPr="00E14BC3">
        <w:rPr>
          <w:rFonts w:ascii="Verdana" w:hAnsi="Verdana"/>
          <w:szCs w:val="24"/>
        </w:rPr>
        <w:t xml:space="preserve"> numatyto kiekio ir/ar pozicijų. </w:t>
      </w:r>
    </w:p>
    <w:p w14:paraId="5FCFE8F9" w14:textId="77777777" w:rsidR="00E95725" w:rsidRPr="00E14BC3" w:rsidRDefault="00E95725" w:rsidP="003623D7">
      <w:pPr>
        <w:tabs>
          <w:tab w:val="left" w:pos="1134"/>
        </w:tabs>
        <w:spacing w:after="0" w:line="240" w:lineRule="auto"/>
        <w:jc w:val="both"/>
        <w:rPr>
          <w:rFonts w:ascii="Verdana" w:hAnsi="Verdana"/>
          <w:sz w:val="24"/>
          <w:szCs w:val="24"/>
          <w:highlight w:val="yellow"/>
        </w:rPr>
      </w:pPr>
    </w:p>
    <w:p w14:paraId="462976B7" w14:textId="77777777" w:rsidR="00E95725" w:rsidRPr="00E14BC3" w:rsidRDefault="00E95725" w:rsidP="00F544CE">
      <w:pPr>
        <w:pStyle w:val="Sraopastraipa"/>
        <w:numPr>
          <w:ilvl w:val="0"/>
          <w:numId w:val="25"/>
        </w:numPr>
        <w:spacing w:after="0" w:line="240" w:lineRule="auto"/>
        <w:jc w:val="center"/>
        <w:outlineLvl w:val="0"/>
        <w:rPr>
          <w:rFonts w:ascii="Verdana" w:hAnsi="Verdana"/>
          <w:b/>
          <w:szCs w:val="24"/>
        </w:rPr>
      </w:pPr>
      <w:bookmarkStart w:id="3" w:name="_Toc114151104"/>
      <w:bookmarkStart w:id="4" w:name="_Toc134174721"/>
      <w:r w:rsidRPr="00E14BC3">
        <w:rPr>
          <w:rFonts w:ascii="Verdana" w:hAnsi="Verdana"/>
          <w:b/>
          <w:szCs w:val="24"/>
        </w:rPr>
        <w:t>SUTARTIES GALIOJIMAS, VYKDYMO PRADŽIA, TRUKMĖ IR TERMINAI</w:t>
      </w:r>
      <w:bookmarkEnd w:id="3"/>
      <w:bookmarkEnd w:id="4"/>
    </w:p>
    <w:p w14:paraId="3FBC37A7" w14:textId="77777777" w:rsidR="00E95725" w:rsidRPr="00E14BC3" w:rsidRDefault="00E95725" w:rsidP="003623D7">
      <w:pPr>
        <w:spacing w:after="0" w:line="240" w:lineRule="auto"/>
        <w:ind w:left="-567"/>
        <w:outlineLvl w:val="0"/>
        <w:rPr>
          <w:rFonts w:ascii="Verdana" w:hAnsi="Verdana"/>
          <w:sz w:val="24"/>
          <w:szCs w:val="24"/>
        </w:rPr>
      </w:pPr>
    </w:p>
    <w:p w14:paraId="32AFCE19" w14:textId="694E8FEC" w:rsidR="00E95725" w:rsidRPr="00FA7027" w:rsidRDefault="00FA7027" w:rsidP="003623D7">
      <w:pPr>
        <w:pStyle w:val="Sraopastraipa"/>
        <w:numPr>
          <w:ilvl w:val="1"/>
          <w:numId w:val="28"/>
        </w:numPr>
        <w:tabs>
          <w:tab w:val="left" w:pos="1134"/>
        </w:tabs>
        <w:spacing w:after="0" w:line="240" w:lineRule="auto"/>
        <w:ind w:left="0" w:firstLine="709"/>
        <w:jc w:val="both"/>
        <w:rPr>
          <w:rFonts w:ascii="Verdana" w:hAnsi="Verdana"/>
          <w:szCs w:val="24"/>
        </w:rPr>
      </w:pPr>
      <w:r w:rsidRPr="00FA7027">
        <w:rPr>
          <w:rFonts w:ascii="Verdana" w:hAnsi="Verdana"/>
          <w:szCs w:val="24"/>
        </w:rPr>
        <w:t xml:space="preserve">Sutartis įsigalioja, kai sutartį pasirašo abi šalys ir tiekėjas pateikia sutarties įvykdymo užtikrinimą </w:t>
      </w:r>
      <w:r w:rsidR="00E95725" w:rsidRPr="00FA7027">
        <w:rPr>
          <w:rFonts w:ascii="Verdana" w:hAnsi="Verdana"/>
          <w:szCs w:val="24"/>
        </w:rPr>
        <w:t>ir galioja, kol Užsakovas nuperka Paslaugų už sutarties 3.1 punkte nurod</w:t>
      </w:r>
      <w:r w:rsidRPr="00FA7027">
        <w:rPr>
          <w:rFonts w:ascii="Verdana" w:hAnsi="Verdana"/>
          <w:szCs w:val="24"/>
        </w:rPr>
        <w:t>ytą vertę, bet ne ilgiau kaip 25</w:t>
      </w:r>
      <w:r w:rsidR="00E95725" w:rsidRPr="00FA7027">
        <w:rPr>
          <w:rFonts w:ascii="Verdana" w:hAnsi="Verdana"/>
          <w:szCs w:val="24"/>
        </w:rPr>
        <w:t xml:space="preserve"> (</w:t>
      </w:r>
      <w:r w:rsidRPr="00FA7027">
        <w:rPr>
          <w:rFonts w:ascii="Verdana" w:hAnsi="Verdana"/>
          <w:szCs w:val="24"/>
        </w:rPr>
        <w:t>dvidešimt penkis</w:t>
      </w:r>
      <w:r w:rsidR="00E95725" w:rsidRPr="00FA7027">
        <w:rPr>
          <w:rFonts w:ascii="Verdana" w:hAnsi="Verdana"/>
          <w:szCs w:val="24"/>
        </w:rPr>
        <w:t>) mėn., arba kol Sutarties Šalys sutaria ją nutraukti, arba kol Sutarties galiojimas pasibaigia (visiškai įvykdomi įsipareigojimai), nutraukiama įstatymu ar Sutartyje nustatytais atvejais.</w:t>
      </w:r>
    </w:p>
    <w:p w14:paraId="1D82530D" w14:textId="77777777" w:rsidR="00E95725" w:rsidRPr="00E14BC3" w:rsidRDefault="00E95725" w:rsidP="003623D7">
      <w:pPr>
        <w:pStyle w:val="Sraopastraipa"/>
        <w:numPr>
          <w:ilvl w:val="1"/>
          <w:numId w:val="28"/>
        </w:numPr>
        <w:tabs>
          <w:tab w:val="left" w:pos="1134"/>
        </w:tabs>
        <w:spacing w:after="0" w:line="240" w:lineRule="auto"/>
        <w:ind w:left="0" w:firstLine="709"/>
        <w:jc w:val="both"/>
        <w:rPr>
          <w:rFonts w:ascii="Verdana" w:hAnsi="Verdana"/>
          <w:szCs w:val="24"/>
        </w:rPr>
      </w:pPr>
      <w:r w:rsidRPr="00E14BC3">
        <w:rPr>
          <w:rFonts w:ascii="Verdana" w:hAnsi="Verdana"/>
          <w:szCs w:val="24"/>
        </w:rPr>
        <w:t xml:space="preserve">Sutarties galiojimo terminą sudaro: 24 (dvidešimt keturių) mėnesių Paslaugų teikimo terminas ir 30 (trisdešimt) k. d. apmokėjimo už suteiktas Paslaugas terminas. </w:t>
      </w:r>
    </w:p>
    <w:p w14:paraId="6CE400D7" w14:textId="77777777" w:rsidR="00E95725" w:rsidRPr="00E14BC3" w:rsidRDefault="00E95725" w:rsidP="003623D7">
      <w:pPr>
        <w:pStyle w:val="Sraopastraipa"/>
        <w:numPr>
          <w:ilvl w:val="1"/>
          <w:numId w:val="28"/>
        </w:numPr>
        <w:tabs>
          <w:tab w:val="left" w:pos="1134"/>
        </w:tabs>
        <w:spacing w:after="0" w:line="240" w:lineRule="auto"/>
        <w:ind w:left="0" w:firstLine="709"/>
        <w:jc w:val="both"/>
        <w:rPr>
          <w:rFonts w:ascii="Verdana" w:hAnsi="Verdana"/>
          <w:szCs w:val="24"/>
        </w:rPr>
      </w:pPr>
      <w:r w:rsidRPr="00E14BC3">
        <w:rPr>
          <w:rFonts w:ascii="Verdana" w:hAnsi="Verdana"/>
          <w:szCs w:val="24"/>
        </w:rPr>
        <w:t>Paslaugos suteikiamos Techninėje specifikacijoje nurodytais terminais ir tvarka.</w:t>
      </w:r>
    </w:p>
    <w:p w14:paraId="02013AC9" w14:textId="77777777" w:rsidR="00E95725" w:rsidRPr="00E14BC3" w:rsidRDefault="00E95725" w:rsidP="003623D7">
      <w:pPr>
        <w:tabs>
          <w:tab w:val="left" w:pos="567"/>
        </w:tabs>
        <w:spacing w:after="0" w:line="240" w:lineRule="auto"/>
        <w:ind w:left="-567"/>
        <w:jc w:val="both"/>
        <w:rPr>
          <w:rFonts w:ascii="Verdana" w:hAnsi="Verdana"/>
          <w:b/>
          <w:sz w:val="24"/>
          <w:szCs w:val="24"/>
        </w:rPr>
      </w:pPr>
    </w:p>
    <w:p w14:paraId="0438DC1B" w14:textId="77777777" w:rsidR="00E95725" w:rsidRPr="00E14BC3" w:rsidRDefault="00E95725" w:rsidP="00F544CE">
      <w:pPr>
        <w:pStyle w:val="Sraopastraipa"/>
        <w:numPr>
          <w:ilvl w:val="0"/>
          <w:numId w:val="25"/>
        </w:numPr>
        <w:suppressAutoHyphens/>
        <w:spacing w:after="0" w:line="240" w:lineRule="auto"/>
        <w:jc w:val="center"/>
        <w:rPr>
          <w:rFonts w:ascii="Verdana" w:hAnsi="Verdana"/>
          <w:b/>
          <w:szCs w:val="24"/>
        </w:rPr>
      </w:pPr>
      <w:r w:rsidRPr="00E14BC3">
        <w:rPr>
          <w:rFonts w:ascii="Verdana" w:hAnsi="Verdana"/>
          <w:b/>
          <w:szCs w:val="24"/>
        </w:rPr>
        <w:t>SUTARTIES KAINA (KAINODAROS TAISYKLĖS) IR MOKĖJIMO SĄLYGOS</w:t>
      </w:r>
    </w:p>
    <w:p w14:paraId="1460BC4C" w14:textId="77777777" w:rsidR="00E95725" w:rsidRPr="00E14BC3" w:rsidRDefault="00E95725" w:rsidP="003623D7">
      <w:pPr>
        <w:pStyle w:val="Sraopastraipa"/>
        <w:suppressAutoHyphens/>
        <w:spacing w:after="0" w:line="240" w:lineRule="auto"/>
        <w:ind w:left="-567"/>
        <w:rPr>
          <w:rFonts w:ascii="Verdana" w:hAnsi="Verdana"/>
          <w:b/>
          <w:szCs w:val="24"/>
        </w:rPr>
      </w:pPr>
    </w:p>
    <w:p w14:paraId="5E247AD4" w14:textId="40E722F0" w:rsidR="00E95725" w:rsidRPr="003B15C8" w:rsidRDefault="00E95725" w:rsidP="003B15C8">
      <w:pPr>
        <w:pStyle w:val="Sraopastraipa"/>
        <w:numPr>
          <w:ilvl w:val="1"/>
          <w:numId w:val="27"/>
        </w:numPr>
        <w:tabs>
          <w:tab w:val="left" w:pos="426"/>
        </w:tabs>
        <w:autoSpaceDE w:val="0"/>
        <w:autoSpaceDN w:val="0"/>
        <w:adjustRightInd w:val="0"/>
        <w:spacing w:after="0" w:line="240" w:lineRule="auto"/>
        <w:ind w:left="0" w:firstLine="709"/>
        <w:jc w:val="both"/>
        <w:rPr>
          <w:rFonts w:ascii="Verdana" w:hAnsi="Verdana"/>
          <w:szCs w:val="24"/>
        </w:rPr>
      </w:pPr>
      <w:r w:rsidRPr="00F63C70">
        <w:rPr>
          <w:rFonts w:ascii="Verdana" w:hAnsi="Verdana"/>
          <w:szCs w:val="24"/>
        </w:rPr>
        <w:t>Pradinė Sutarties vertė</w:t>
      </w:r>
      <w:r w:rsidR="003B15C8">
        <w:rPr>
          <w:rFonts w:ascii="Verdana" w:hAnsi="Verdana"/>
          <w:szCs w:val="24"/>
        </w:rPr>
        <w:t xml:space="preserve">  1 pirkimo obje</w:t>
      </w:r>
      <w:r w:rsidR="002C0044">
        <w:rPr>
          <w:rFonts w:ascii="Verdana" w:hAnsi="Verdana"/>
          <w:szCs w:val="24"/>
        </w:rPr>
        <w:t>kto daliai – 90 000 Eur be PVM.</w:t>
      </w:r>
    </w:p>
    <w:p w14:paraId="3888EFB2" w14:textId="77777777" w:rsidR="00E95725" w:rsidRPr="00E14BC3" w:rsidRDefault="00E95725" w:rsidP="003623D7">
      <w:pPr>
        <w:pStyle w:val="Sraopastraipa"/>
        <w:numPr>
          <w:ilvl w:val="1"/>
          <w:numId w:val="27"/>
        </w:numPr>
        <w:tabs>
          <w:tab w:val="left" w:pos="426"/>
        </w:tabs>
        <w:autoSpaceDE w:val="0"/>
        <w:autoSpaceDN w:val="0"/>
        <w:adjustRightInd w:val="0"/>
        <w:spacing w:after="0" w:line="240" w:lineRule="auto"/>
        <w:ind w:left="0" w:firstLine="709"/>
        <w:jc w:val="both"/>
        <w:rPr>
          <w:rFonts w:ascii="Verdana" w:hAnsi="Verdana"/>
          <w:szCs w:val="24"/>
        </w:rPr>
      </w:pPr>
      <w:r w:rsidRPr="00E14BC3">
        <w:rPr>
          <w:rFonts w:ascii="Verdana" w:hAnsi="Verdana"/>
          <w:szCs w:val="24"/>
        </w:rPr>
        <w:t xml:space="preserve">Šiai Sutarčiai taikoma fiksuotų įkainių kainodara. </w:t>
      </w:r>
    </w:p>
    <w:p w14:paraId="78604532" w14:textId="0DB28AC7" w:rsidR="00E95725" w:rsidRPr="00E14BC3" w:rsidRDefault="00E95725" w:rsidP="003623D7">
      <w:pPr>
        <w:pStyle w:val="Sraopastraipa"/>
        <w:numPr>
          <w:ilvl w:val="1"/>
          <w:numId w:val="27"/>
        </w:numPr>
        <w:autoSpaceDE w:val="0"/>
        <w:autoSpaceDN w:val="0"/>
        <w:adjustRightInd w:val="0"/>
        <w:spacing w:after="0" w:line="240" w:lineRule="auto"/>
        <w:ind w:left="0" w:firstLine="709"/>
        <w:jc w:val="both"/>
        <w:rPr>
          <w:rFonts w:ascii="Verdana" w:hAnsi="Verdana"/>
          <w:szCs w:val="24"/>
        </w:rPr>
      </w:pPr>
      <w:r w:rsidRPr="00E14BC3">
        <w:rPr>
          <w:rFonts w:ascii="Verdana" w:hAnsi="Verdana"/>
          <w:szCs w:val="24"/>
        </w:rPr>
        <w:t xml:space="preserve">Paslaugų įkainiai </w:t>
      </w:r>
      <w:r w:rsidRPr="00085332">
        <w:rPr>
          <w:rFonts w:ascii="Verdana" w:hAnsi="Verdana"/>
          <w:szCs w:val="24"/>
        </w:rPr>
        <w:t xml:space="preserve">nurodyti Sutarties </w:t>
      </w:r>
      <w:r w:rsidR="00F33F5D" w:rsidRPr="00085332">
        <w:rPr>
          <w:rFonts w:ascii="Verdana" w:hAnsi="Verdana"/>
          <w:szCs w:val="24"/>
        </w:rPr>
        <w:t>3</w:t>
      </w:r>
      <w:r w:rsidRPr="00085332">
        <w:rPr>
          <w:rFonts w:ascii="Verdana" w:hAnsi="Verdana"/>
          <w:szCs w:val="24"/>
        </w:rPr>
        <w:t xml:space="preserve"> priede („</w:t>
      </w:r>
      <w:r w:rsidR="00F33F5D" w:rsidRPr="00085332">
        <w:rPr>
          <w:rFonts w:ascii="Verdana" w:hAnsi="Verdana"/>
          <w:szCs w:val="24"/>
        </w:rPr>
        <w:t>Laboratorinių tyrimų atlikimo paslaugų įkainių lentelė</w:t>
      </w:r>
      <w:r w:rsidRPr="00085332">
        <w:rPr>
          <w:rFonts w:ascii="Verdana" w:hAnsi="Verdana"/>
          <w:szCs w:val="24"/>
        </w:rPr>
        <w:t>“).</w:t>
      </w:r>
      <w:r w:rsidRPr="00E14BC3">
        <w:rPr>
          <w:rFonts w:ascii="Verdana" w:hAnsi="Verdana"/>
          <w:szCs w:val="24"/>
        </w:rPr>
        <w:t xml:space="preserve"> </w:t>
      </w:r>
    </w:p>
    <w:p w14:paraId="204B7E96" w14:textId="77777777" w:rsidR="00E95725" w:rsidRPr="00E14BC3" w:rsidRDefault="00E95725" w:rsidP="003623D7">
      <w:pPr>
        <w:pStyle w:val="Sraopastraipa"/>
        <w:numPr>
          <w:ilvl w:val="1"/>
          <w:numId w:val="27"/>
        </w:numPr>
        <w:tabs>
          <w:tab w:val="left" w:pos="426"/>
        </w:tabs>
        <w:autoSpaceDE w:val="0"/>
        <w:autoSpaceDN w:val="0"/>
        <w:adjustRightInd w:val="0"/>
        <w:spacing w:after="0" w:line="240" w:lineRule="auto"/>
        <w:ind w:left="0" w:firstLine="709"/>
        <w:jc w:val="both"/>
        <w:rPr>
          <w:rFonts w:ascii="Verdana" w:hAnsi="Verdana"/>
          <w:bCs/>
          <w:szCs w:val="24"/>
        </w:rPr>
      </w:pPr>
      <w:r w:rsidRPr="00E14BC3">
        <w:rPr>
          <w:rFonts w:ascii="Verdana" w:hAnsi="Verdana"/>
          <w:bCs/>
          <w:szCs w:val="24"/>
        </w:rPr>
        <w:t xml:space="preserve">Į Paslaugų įkainį įskaičiuotos visos su Paslaugų teikimu susijusios išlaidos ir </w:t>
      </w:r>
      <w:r w:rsidRPr="00E14BC3">
        <w:rPr>
          <w:rFonts w:ascii="Verdana" w:hAnsi="Verdana"/>
          <w:szCs w:val="24"/>
        </w:rPr>
        <w:t>visos kitos, Paslaugų teikėjui priklausančios pagal Lietuvos Respublikos įstatymus ir kitus teisės aktus bei šią Sutartį, išlaidos. Jei kai kurios Paslaugos ar mokesčiai (išskyrus PVM) nėra įvertinti (įtraukti į įkainius), laikoma, kad jie bus atliekami, suteikiami neatlygintinai, skaičiuojami iš Paslaugų teikėjo lėšų. Paslaugų teikėjas neturi teisės reikalauti padengti jokių išlaidų, viršijančių paslaugų įkainius (be PVM) ir PVM.</w:t>
      </w:r>
    </w:p>
    <w:p w14:paraId="0B43F7DE" w14:textId="77777777" w:rsidR="00E95725" w:rsidRPr="00E14BC3" w:rsidRDefault="00E95725" w:rsidP="003623D7">
      <w:pPr>
        <w:pStyle w:val="Sraopastraipa"/>
        <w:numPr>
          <w:ilvl w:val="1"/>
          <w:numId w:val="27"/>
        </w:numPr>
        <w:tabs>
          <w:tab w:val="left" w:pos="426"/>
        </w:tabs>
        <w:autoSpaceDE w:val="0"/>
        <w:autoSpaceDN w:val="0"/>
        <w:adjustRightInd w:val="0"/>
        <w:spacing w:after="0" w:line="240" w:lineRule="auto"/>
        <w:ind w:left="0" w:firstLine="709"/>
        <w:jc w:val="both"/>
        <w:rPr>
          <w:rFonts w:ascii="Verdana" w:hAnsi="Verdana"/>
          <w:bCs/>
          <w:szCs w:val="24"/>
        </w:rPr>
      </w:pPr>
      <w:r w:rsidRPr="00E14BC3">
        <w:rPr>
          <w:rFonts w:ascii="Verdana" w:hAnsi="Verdana"/>
          <w:szCs w:val="24"/>
        </w:rPr>
        <w:t>Paslaugoms taikomas PVM apskaičiuojamas ir mokamas pagal galiojančius teisės aktus. Paslaugoms taikomo PVM tarifo dydžio perskaičiavimas (peržiūra):</w:t>
      </w:r>
    </w:p>
    <w:p w14:paraId="4988BC0A" w14:textId="77777777" w:rsidR="00E95725" w:rsidRPr="00E14BC3" w:rsidRDefault="00E95725" w:rsidP="000F45A1">
      <w:pPr>
        <w:pStyle w:val="Sraopastraipa"/>
        <w:numPr>
          <w:ilvl w:val="2"/>
          <w:numId w:val="27"/>
        </w:numPr>
        <w:tabs>
          <w:tab w:val="left" w:pos="567"/>
          <w:tab w:val="left" w:pos="993"/>
          <w:tab w:val="left" w:pos="1418"/>
          <w:tab w:val="left" w:pos="1560"/>
        </w:tabs>
        <w:spacing w:after="0" w:line="240" w:lineRule="auto"/>
        <w:ind w:left="0" w:firstLine="709"/>
        <w:jc w:val="both"/>
        <w:rPr>
          <w:rFonts w:ascii="Verdana" w:hAnsi="Verdana"/>
          <w:szCs w:val="24"/>
        </w:rPr>
      </w:pPr>
      <w:r w:rsidRPr="00E14BC3">
        <w:rPr>
          <w:rFonts w:ascii="Verdana" w:hAnsi="Verdana"/>
          <w:szCs w:val="24"/>
        </w:rPr>
        <w:t>bet kuriuo Sutarties galiojimo momentu Paslaugoms taikomas PVM turi būti perskaičiuojamas, kai teisės aktais pakeičiamas Paslaugoms taikomo PVM tarifo dydis;</w:t>
      </w:r>
    </w:p>
    <w:p w14:paraId="1DA2B4E9" w14:textId="77777777" w:rsidR="00E95725" w:rsidRPr="00E14BC3" w:rsidRDefault="00E95725" w:rsidP="003623D7">
      <w:pPr>
        <w:pStyle w:val="Sraopastraipa"/>
        <w:numPr>
          <w:ilvl w:val="2"/>
          <w:numId w:val="27"/>
        </w:numPr>
        <w:tabs>
          <w:tab w:val="left" w:pos="567"/>
          <w:tab w:val="left" w:pos="993"/>
          <w:tab w:val="left" w:pos="1418"/>
        </w:tabs>
        <w:spacing w:after="0" w:line="240" w:lineRule="auto"/>
        <w:ind w:left="0" w:firstLine="709"/>
        <w:jc w:val="both"/>
        <w:rPr>
          <w:rFonts w:ascii="Verdana" w:hAnsi="Verdana"/>
          <w:spacing w:val="-2"/>
          <w:szCs w:val="24"/>
        </w:rPr>
      </w:pPr>
      <w:r w:rsidRPr="00E14BC3">
        <w:rPr>
          <w:rFonts w:ascii="Verdana" w:hAnsi="Verdana"/>
          <w:spacing w:val="-2"/>
          <w:szCs w:val="24"/>
        </w:rPr>
        <w:t>PVM pokyčio dydis yra proporcingas PVM tarifo pokyčio dydžiui. Šio punkto nuostata taikoma tik tada, kai PVM tarifas keičiasi (didėja arba mažėja) dėl teisės aktų pasikeitimo ir netaikoma, jei PVM tarifas didėja ar atsiranda pareiga jį mokėti dėl nuo Paslaugų teikėjo priklausančių aplinkybių, pavyzdžiui, pasikeičia jo veikla, tampa PVM mokėtoju ir pan., – tokius galimus pokyčius Paslaugų teikėjas turi įvertinti teikdamas pasiūlymą ir tokiu atveju PVM nebus keičiamas.</w:t>
      </w:r>
    </w:p>
    <w:p w14:paraId="060309FE" w14:textId="77777777" w:rsidR="00E95725" w:rsidRPr="00E14BC3" w:rsidRDefault="00E95725" w:rsidP="003623D7">
      <w:pPr>
        <w:pStyle w:val="Sraopastraipa"/>
        <w:numPr>
          <w:ilvl w:val="1"/>
          <w:numId w:val="27"/>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Bet kuri Sutarties Šalis Sutarties galiojimo metu turi teisę inicijuoti Sutartyje numatytų įkainių perskaičiavimą (keitimą) ne anksčiau kaip po 6 (šešių) mėnesių</w:t>
      </w:r>
      <w:r w:rsidRPr="00E14BC3">
        <w:rPr>
          <w:rFonts w:ascii="Verdana" w:hAnsi="Verdana"/>
          <w:i/>
          <w:iCs/>
          <w:color w:val="4F81BD" w:themeColor="accent1"/>
          <w:szCs w:val="24"/>
        </w:rPr>
        <w:t xml:space="preserve"> </w:t>
      </w:r>
      <w:r w:rsidRPr="00E14BC3">
        <w:rPr>
          <w:rFonts w:ascii="Verdana" w:hAnsi="Verdana"/>
          <w:szCs w:val="24"/>
        </w:rPr>
        <w:t>nuo Sutarties įsigaliojimo dienos (jeigu perskaičiavimas jau buvo atliktas – nuo paskutinio perskaičiavimo pagal šį punktą dienos), jeigu vartotojų kainų indeksas „SVEIKATA“ kainų pokytis (k), apskaičiuotas kaip nustatyta Sutarties 3.9 punkte, viršija 5 procentus. Atlikdamos perskaičiavimą Šalys vadovaujasi Valstybinės duomenų agentūros viešai Oficialiosios statistikos portale paskelbtais Rodiklių duomenų bazės duomenimis, iš kitos Šalies nereikalaudamos pateikti oficialaus Lietuvos Valstybinės duomenų agentūros ar kitos institucijos išduoto dokumento ar patvirtinimo.</w:t>
      </w:r>
    </w:p>
    <w:p w14:paraId="3DA3035B" w14:textId="77777777" w:rsidR="00E95725" w:rsidRPr="00E14BC3" w:rsidRDefault="00E95725" w:rsidP="003623D7">
      <w:pPr>
        <w:pStyle w:val="Sraopastraipa"/>
        <w:numPr>
          <w:ilvl w:val="1"/>
          <w:numId w:val="27"/>
        </w:numPr>
        <w:tabs>
          <w:tab w:val="left" w:pos="426"/>
          <w:tab w:val="left" w:pos="993"/>
        </w:tabs>
        <w:spacing w:after="0" w:line="240" w:lineRule="auto"/>
        <w:ind w:left="0" w:firstLine="709"/>
        <w:jc w:val="both"/>
        <w:rPr>
          <w:rFonts w:ascii="Verdana" w:hAnsi="Verdana"/>
          <w:szCs w:val="24"/>
        </w:rPr>
      </w:pPr>
      <w:r w:rsidRPr="00E14BC3">
        <w:rPr>
          <w:rFonts w:ascii="Verdana" w:hAnsi="Verdana"/>
          <w:szCs w:val="24"/>
        </w:rPr>
        <w:t>Šalys privalo nurodyti indekso reikšmę laikotarpio pradžioje ir jos nustatymo datą, indekso reikšmę laikotarpio pabaigoje ir jos nustatymo datą, kainų pokytį (k), perskaičiuotus įkainius, perskaičiuotą pradinės Sutarties vertę.</w:t>
      </w:r>
    </w:p>
    <w:p w14:paraId="31C488BC" w14:textId="77777777" w:rsidR="00E95725" w:rsidRPr="00E14BC3" w:rsidRDefault="00E95725" w:rsidP="003623D7">
      <w:pPr>
        <w:pStyle w:val="Sraopastraipa"/>
        <w:numPr>
          <w:ilvl w:val="1"/>
          <w:numId w:val="27"/>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Perskaičiuotieji įkainiai taikomi užsakymams, pateiktiems po to, kai Šalys sudaro susitarimą dėl įkainių perskaičiavimo.</w:t>
      </w:r>
    </w:p>
    <w:p w14:paraId="5BBE637F" w14:textId="77777777" w:rsidR="00E95725" w:rsidRPr="00E14BC3" w:rsidRDefault="00E95725" w:rsidP="003623D7">
      <w:pPr>
        <w:pStyle w:val="Sraopastraipa"/>
        <w:numPr>
          <w:ilvl w:val="1"/>
          <w:numId w:val="27"/>
        </w:numPr>
        <w:tabs>
          <w:tab w:val="left" w:pos="426"/>
          <w:tab w:val="left" w:pos="1276"/>
        </w:tabs>
        <w:spacing w:after="0" w:line="240" w:lineRule="auto"/>
        <w:ind w:left="0" w:firstLine="709"/>
        <w:jc w:val="both"/>
        <w:rPr>
          <w:rFonts w:ascii="Verdana" w:hAnsi="Verdana"/>
          <w:szCs w:val="24"/>
        </w:rPr>
      </w:pPr>
      <w:r w:rsidRPr="00E14BC3">
        <w:rPr>
          <w:rFonts w:ascii="Verdana" w:hAnsi="Verdana"/>
          <w:szCs w:val="24"/>
        </w:rPr>
        <w:t>Nauji įkainiai apskaičiuojami pagal formulę:</w:t>
      </w:r>
    </w:p>
    <w:p w14:paraId="31FBD8C1" w14:textId="77777777" w:rsidR="00E95725" w:rsidRPr="00E14BC3" w:rsidRDefault="00796B19" w:rsidP="003623D7">
      <w:pPr>
        <w:spacing w:after="0" w:line="240" w:lineRule="auto"/>
        <w:ind w:firstLine="709"/>
        <w:rPr>
          <w:rFonts w:ascii="Verdana" w:hAnsi="Verdana"/>
          <w:i/>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=a+</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100</m:t>
                </m:r>
              </m:den>
            </m:f>
            <m:r>
              <w:rPr>
                <w:rFonts w:ascii="Cambria Math" w:hAnsi="Cambria Math"/>
                <w:sz w:val="24"/>
                <w:szCs w:val="24"/>
              </w:rPr>
              <m:t>×a</m:t>
            </m:r>
          </m:e>
        </m:d>
      </m:oMath>
      <w:r w:rsidR="00E95725" w:rsidRPr="00E14BC3">
        <w:rPr>
          <w:rFonts w:ascii="Verdana" w:hAnsi="Verdana"/>
          <w:i/>
          <w:sz w:val="24"/>
          <w:szCs w:val="24"/>
        </w:rPr>
        <w:t xml:space="preserve">, </w:t>
      </w:r>
      <w:r w:rsidR="00E95725" w:rsidRPr="00E14BC3">
        <w:rPr>
          <w:rFonts w:ascii="Verdana" w:hAnsi="Verdana"/>
          <w:iCs/>
          <w:sz w:val="24"/>
          <w:szCs w:val="24"/>
        </w:rPr>
        <w:t>kur</w:t>
      </w:r>
    </w:p>
    <w:p w14:paraId="25B720E2" w14:textId="77777777" w:rsidR="00E95725" w:rsidRPr="00E14BC3" w:rsidRDefault="00E95725" w:rsidP="003623D7">
      <w:pPr>
        <w:spacing w:after="0" w:line="240" w:lineRule="auto"/>
        <w:ind w:firstLine="709"/>
        <w:rPr>
          <w:rFonts w:ascii="Verdana" w:hAnsi="Verdana"/>
          <w:sz w:val="24"/>
          <w:szCs w:val="24"/>
        </w:rPr>
      </w:pPr>
      <w:r w:rsidRPr="00E14BC3">
        <w:rPr>
          <w:rFonts w:ascii="Verdana" w:hAnsi="Verdana"/>
          <w:sz w:val="24"/>
          <w:szCs w:val="24"/>
        </w:rPr>
        <w:t>a – įkainis (Eur be PVM)) (jei jis jau buvo perskaičiuotas, tai po paskutinio perskaičiavimo).</w:t>
      </w:r>
    </w:p>
    <w:p w14:paraId="7D753D7D" w14:textId="77777777" w:rsidR="00E95725" w:rsidRPr="00E14BC3" w:rsidRDefault="00E95725" w:rsidP="003623D7">
      <w:pPr>
        <w:spacing w:after="0" w:line="240" w:lineRule="auto"/>
        <w:ind w:firstLine="709"/>
        <w:rPr>
          <w:rFonts w:ascii="Verdana" w:hAnsi="Verdana"/>
          <w:sz w:val="24"/>
          <w:szCs w:val="24"/>
        </w:rPr>
      </w:pPr>
      <w:r w:rsidRPr="00E14BC3">
        <w:rPr>
          <w:rFonts w:ascii="Verdana" w:hAnsi="Verdana"/>
          <w:sz w:val="24"/>
          <w:szCs w:val="24"/>
        </w:rPr>
        <w:t>a</w:t>
      </w:r>
      <w:r w:rsidRPr="00E14BC3">
        <w:rPr>
          <w:rFonts w:ascii="Verdana" w:hAnsi="Verdana"/>
          <w:sz w:val="24"/>
          <w:szCs w:val="24"/>
          <w:vertAlign w:val="subscript"/>
        </w:rPr>
        <w:t>1</w:t>
      </w:r>
      <w:r w:rsidRPr="00E14BC3">
        <w:rPr>
          <w:rFonts w:ascii="Verdana" w:hAnsi="Verdana"/>
          <w:sz w:val="24"/>
          <w:szCs w:val="24"/>
        </w:rPr>
        <w:t xml:space="preserve"> – perskaičiuotas (pakeistas) įkainis (Eur be PVM)</w:t>
      </w:r>
    </w:p>
    <w:p w14:paraId="15C4D7E1" w14:textId="77777777" w:rsidR="00E95725" w:rsidRPr="00E14BC3" w:rsidRDefault="00E95725" w:rsidP="003623D7">
      <w:pPr>
        <w:spacing w:after="0" w:line="240" w:lineRule="auto"/>
        <w:ind w:firstLine="709"/>
        <w:jc w:val="both"/>
        <w:rPr>
          <w:rFonts w:ascii="Verdana" w:hAnsi="Verdana"/>
          <w:sz w:val="24"/>
          <w:szCs w:val="24"/>
        </w:rPr>
      </w:pPr>
      <w:r w:rsidRPr="00E14BC3">
        <w:rPr>
          <w:rFonts w:ascii="Verdana" w:hAnsi="Verdana"/>
          <w:sz w:val="24"/>
          <w:szCs w:val="24"/>
        </w:rPr>
        <w:lastRenderedPageBreak/>
        <w:t xml:space="preserve">k – pagal vartotojų kainų indeksą apskaičiuotas „SVEIKATA“ kainų pokytis (padidėjimas arba sumažėjimas) (%). „k“ reikšmė skaičiuojama pagal formulę: </w:t>
      </w:r>
    </w:p>
    <w:p w14:paraId="3B9A82C5" w14:textId="77777777" w:rsidR="00E95725" w:rsidRPr="00E14BC3" w:rsidRDefault="00E95725" w:rsidP="003623D7">
      <w:pPr>
        <w:spacing w:after="0" w:line="240" w:lineRule="auto"/>
        <w:ind w:firstLine="709"/>
        <w:rPr>
          <w:rFonts w:ascii="Verdana" w:hAnsi="Verdana"/>
          <w:sz w:val="24"/>
          <w:szCs w:val="24"/>
        </w:rPr>
      </w:pPr>
      <w:r w:rsidRPr="00E14BC3">
        <w:rPr>
          <w:rFonts w:ascii="Verdana" w:hAnsi="Verdana"/>
          <w:sz w:val="24"/>
          <w:szCs w:val="24"/>
        </w:rPr>
        <w:t xml:space="preserve"> </w:t>
      </w:r>
      <m:oMath>
        <m:r>
          <w:rPr>
            <w:rFonts w:ascii="Cambria Math" w:hAnsi="Cambria Math"/>
            <w:sz w:val="24"/>
            <w:szCs w:val="24"/>
          </w:rPr>
          <m:t>k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Ind</m:t>
                </m:r>
              </m:e>
              <m:sub>
                <m:r>
                  <w:rPr>
                    <w:rFonts w:ascii="Cambria Math" w:hAnsi="Cambria Math"/>
                    <w:sz w:val="24"/>
                    <w:szCs w:val="24"/>
                  </w:rPr>
                  <m:t>naujausias</m:t>
                </m:r>
              </m:sub>
            </m:sSub>
          </m:num>
          <m:den>
            <m:sSub>
              <m:sSubPr>
                <m:ctrlPr>
                  <w:rPr>
                    <w:rFonts w:ascii="Cambria Math" w:hAnsi="Cambria Math"/>
                    <w:i/>
                    <w:sz w:val="24"/>
                    <w:szCs w:val="24"/>
                  </w:rPr>
                </m:ctrlPr>
              </m:sSubPr>
              <m:e>
                <m:r>
                  <w:rPr>
                    <w:rFonts w:ascii="Cambria Math" w:hAnsi="Cambria Math"/>
                    <w:sz w:val="24"/>
                    <w:szCs w:val="24"/>
                  </w:rPr>
                  <m:t>Ind</m:t>
                </m:r>
              </m:e>
              <m:sub>
                <m:r>
                  <w:rPr>
                    <w:rFonts w:ascii="Cambria Math" w:hAnsi="Cambria Math"/>
                    <w:sz w:val="24"/>
                    <w:szCs w:val="24"/>
                  </w:rPr>
                  <m:t>pradžia</m:t>
                </m:r>
              </m:sub>
            </m:sSub>
          </m:den>
        </m:f>
        <m:r>
          <w:rPr>
            <w:rFonts w:ascii="Cambria Math" w:hAnsi="Cambria Math"/>
            <w:sz w:val="24"/>
            <w:szCs w:val="24"/>
          </w:rPr>
          <m:t>×100-100</m:t>
        </m:r>
      </m:oMath>
      <w:r w:rsidRPr="00E14BC3">
        <w:rPr>
          <w:rFonts w:ascii="Verdana" w:hAnsi="Verdana"/>
          <w:sz w:val="24"/>
          <w:szCs w:val="24"/>
        </w:rPr>
        <w:t>, (proc.) kur</w:t>
      </w:r>
    </w:p>
    <w:p w14:paraId="3197839A" w14:textId="77777777" w:rsidR="00E95725" w:rsidRPr="00E14BC3" w:rsidRDefault="00E95725" w:rsidP="003623D7">
      <w:pPr>
        <w:spacing w:after="0" w:line="240" w:lineRule="auto"/>
        <w:ind w:firstLine="709"/>
        <w:jc w:val="both"/>
        <w:rPr>
          <w:rFonts w:ascii="Verdana" w:hAnsi="Verdana"/>
          <w:sz w:val="24"/>
          <w:szCs w:val="24"/>
        </w:rPr>
      </w:pPr>
      <w:r w:rsidRPr="00E14BC3">
        <w:rPr>
          <w:rFonts w:ascii="Verdana" w:hAnsi="Verdana"/>
          <w:sz w:val="24"/>
          <w:szCs w:val="24"/>
        </w:rPr>
        <w:t>Ind</w:t>
      </w:r>
      <w:r w:rsidRPr="00E14BC3">
        <w:rPr>
          <w:rFonts w:ascii="Verdana" w:hAnsi="Verdana"/>
          <w:sz w:val="24"/>
          <w:szCs w:val="24"/>
          <w:vertAlign w:val="subscript"/>
        </w:rPr>
        <w:t>naujausias</w:t>
      </w:r>
      <w:r w:rsidRPr="00E14BC3">
        <w:rPr>
          <w:rFonts w:ascii="Verdana" w:hAnsi="Verdana"/>
          <w:sz w:val="24"/>
          <w:szCs w:val="24"/>
        </w:rPr>
        <w:t xml:space="preserve"> – kreipimosi dėl kainos perskaičiavimo išsiuntimo kitai šaliai datą naujausias paskelbtas kainų indeksas „SVEIKATA“</w:t>
      </w:r>
    </w:p>
    <w:p w14:paraId="1CA08217" w14:textId="77777777" w:rsidR="00E95725" w:rsidRPr="00E14BC3" w:rsidRDefault="00E95725" w:rsidP="003623D7">
      <w:pPr>
        <w:spacing w:after="0" w:line="240" w:lineRule="auto"/>
        <w:ind w:firstLine="709"/>
        <w:jc w:val="both"/>
        <w:rPr>
          <w:rFonts w:ascii="Verdana" w:hAnsi="Verdana"/>
          <w:sz w:val="24"/>
          <w:szCs w:val="24"/>
        </w:rPr>
      </w:pPr>
      <w:r w:rsidRPr="00E14BC3">
        <w:rPr>
          <w:rFonts w:ascii="Verdana" w:hAnsi="Verdana"/>
          <w:sz w:val="24"/>
          <w:szCs w:val="24"/>
        </w:rPr>
        <w:t>Ind</w:t>
      </w:r>
      <w:r w:rsidRPr="00E14BC3">
        <w:rPr>
          <w:rFonts w:ascii="Verdana" w:hAnsi="Verdana"/>
          <w:sz w:val="24"/>
          <w:szCs w:val="24"/>
          <w:vertAlign w:val="subscript"/>
        </w:rPr>
        <w:t>pradžia</w:t>
      </w:r>
      <w:r w:rsidRPr="00E14BC3">
        <w:rPr>
          <w:rFonts w:ascii="Verdana" w:hAnsi="Verdana"/>
          <w:sz w:val="24"/>
          <w:szCs w:val="24"/>
        </w:rPr>
        <w:t xml:space="preserve"> – laikotarpio pradžios datos (mėnesio) kainų indeksas „SVEIKATA“</w:t>
      </w:r>
    </w:p>
    <w:p w14:paraId="54AB6959" w14:textId="77777777" w:rsidR="00E95725" w:rsidRPr="00E14BC3" w:rsidRDefault="00E95725" w:rsidP="003623D7">
      <w:pPr>
        <w:spacing w:after="0" w:line="240" w:lineRule="auto"/>
        <w:ind w:firstLine="709"/>
        <w:jc w:val="both"/>
        <w:rPr>
          <w:rFonts w:ascii="Verdana" w:hAnsi="Verdana"/>
          <w:sz w:val="24"/>
          <w:szCs w:val="24"/>
        </w:rPr>
      </w:pPr>
      <w:r w:rsidRPr="00E14BC3">
        <w:rPr>
          <w:rFonts w:ascii="Verdana" w:hAnsi="Verdana"/>
          <w:sz w:val="24"/>
          <w:szCs w:val="24"/>
        </w:rPr>
        <w:t xml:space="preserve">Pirmojo perskaičiavimo atveju laikotarpio pradžia (mėnuo) yra Sutarties įsigaliojimo diena. Antrojo ir vėlesnių perskaičiavimų atveju laikotarpio pradžia (mėnuo) yra paskutinio perskaičiavimo metu naudotos paskelbto atitinkamo indekso reikšmės mėnuo. </w:t>
      </w:r>
    </w:p>
    <w:p w14:paraId="4EF54FA0" w14:textId="77777777" w:rsidR="00E95725" w:rsidRPr="00E14BC3" w:rsidRDefault="00E95725" w:rsidP="000F45A1">
      <w:pPr>
        <w:pStyle w:val="Sraopastraipa"/>
        <w:numPr>
          <w:ilvl w:val="1"/>
          <w:numId w:val="27"/>
        </w:numPr>
        <w:tabs>
          <w:tab w:val="left" w:pos="567"/>
          <w:tab w:val="left" w:pos="1418"/>
        </w:tabs>
        <w:spacing w:after="0" w:line="240" w:lineRule="auto"/>
        <w:ind w:left="0" w:firstLine="709"/>
        <w:jc w:val="both"/>
        <w:rPr>
          <w:rFonts w:ascii="Verdana" w:hAnsi="Verdana"/>
          <w:szCs w:val="24"/>
        </w:rPr>
      </w:pPr>
      <w:r w:rsidRPr="00E14BC3">
        <w:rPr>
          <w:rFonts w:ascii="Verdana" w:hAnsi="Verdana"/>
          <w:szCs w:val="24"/>
        </w:rPr>
        <w:t xml:space="preserve">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33FC943A" w14:textId="77777777" w:rsidR="00E95725" w:rsidRPr="00E14BC3" w:rsidRDefault="00E95725" w:rsidP="000F45A1">
      <w:pPr>
        <w:pStyle w:val="Sraopastraipa"/>
        <w:numPr>
          <w:ilvl w:val="1"/>
          <w:numId w:val="27"/>
        </w:numPr>
        <w:tabs>
          <w:tab w:val="left" w:pos="567"/>
          <w:tab w:val="left" w:pos="1418"/>
        </w:tabs>
        <w:spacing w:after="0" w:line="240" w:lineRule="auto"/>
        <w:ind w:left="0" w:firstLine="709"/>
        <w:jc w:val="both"/>
        <w:rPr>
          <w:rFonts w:ascii="Verdana" w:hAnsi="Verdana"/>
          <w:szCs w:val="24"/>
        </w:rPr>
      </w:pPr>
      <w:r w:rsidRPr="00E14BC3">
        <w:rPr>
          <w:rFonts w:ascii="Verdana" w:hAnsi="Verdana"/>
          <w:szCs w:val="24"/>
        </w:rPr>
        <w:t xml:space="preserve"> Vėlesnis kainų arba įkainių perskaičiavimas negali apimti laikotarpio, už kurį jau buvo atliktas perskaičiavimas.</w:t>
      </w:r>
    </w:p>
    <w:p w14:paraId="7BCF4C82" w14:textId="77777777" w:rsidR="00E95725" w:rsidRPr="00E14BC3" w:rsidRDefault="00E95725" w:rsidP="000F45A1">
      <w:pPr>
        <w:pStyle w:val="Sraopastraipa"/>
        <w:numPr>
          <w:ilvl w:val="1"/>
          <w:numId w:val="27"/>
        </w:numPr>
        <w:tabs>
          <w:tab w:val="left" w:pos="567"/>
          <w:tab w:val="left" w:pos="1418"/>
        </w:tabs>
        <w:spacing w:after="0" w:line="240" w:lineRule="auto"/>
        <w:ind w:left="0" w:firstLine="709"/>
        <w:jc w:val="both"/>
        <w:rPr>
          <w:rFonts w:ascii="Verdana" w:hAnsi="Verdana"/>
          <w:spacing w:val="-2"/>
          <w:szCs w:val="24"/>
        </w:rPr>
      </w:pPr>
      <w:r w:rsidRPr="00E14BC3">
        <w:rPr>
          <w:rFonts w:ascii="Verdana" w:hAnsi="Verdana"/>
          <w:spacing w:val="-2"/>
          <w:szCs w:val="24"/>
        </w:rPr>
        <w:t>Dėl Paslaugų įkainių (be PVM) ir (ar) Paslaugoms taikomo PVM perskaičiavimo suinteresuota Šalis kreipiasi į kitą Šalį raštu. Perskaičiuojami įkainiai (be PVM) ir (ar) perskaičiuojamas PVM įforminamas Šalių rašytiniu susitarimu. Perskaičiuoti Paslaugų įkainiai taikomi tik toms Paslaugoms, kurios bus teikiamos po Šalių pasirašyto susitarimo įsigaliojimo dienos. Perskaičiuotas PVM taikomas nuo teisės akto, kuriuo nustatytas naujas PVM, įsigaliojimo dienos. Atlikus Paslaugų įkainių perskaičiavimą pagal Sutartyje nurodytas peržiūros sąlygas ir vadovaujantis Kainodaros taisyklių nustatymo metodikos, patvirtintos Viešųjų pirkimų tarnybos direktoriaus 2017 m. birželio 28 d. įsakymu Nr. 1S-95 „Dėl Kainodaros taisyklių nustatymo metodikos patvirtinimo“, 19</w:t>
      </w:r>
      <w:r w:rsidRPr="00E14BC3">
        <w:rPr>
          <w:rFonts w:ascii="Verdana" w:hAnsi="Verdana"/>
          <w:spacing w:val="-2"/>
          <w:szCs w:val="24"/>
          <w:vertAlign w:val="superscript"/>
        </w:rPr>
        <w:t>1</w:t>
      </w:r>
      <w:r w:rsidRPr="00E14BC3">
        <w:rPr>
          <w:rFonts w:ascii="Verdana" w:hAnsi="Verdana"/>
          <w:spacing w:val="-2"/>
          <w:szCs w:val="24"/>
        </w:rPr>
        <w:t xml:space="preserve"> punkte numatyta tvarka, atitinkamai patikslinami (didėja arba mažėja) Sutarties 3.1 punkte nurodytų įkainių be PVM dydžiai ir, esant poreikiui, patikslinama (didėja arba mažėja) pradinės Sutarties vertė.</w:t>
      </w:r>
    </w:p>
    <w:p w14:paraId="5AB71674" w14:textId="17EEF48C" w:rsidR="00E95725" w:rsidRPr="00E14BC3" w:rsidRDefault="00E95725" w:rsidP="00147B5B">
      <w:pPr>
        <w:pStyle w:val="Sraopastraipa"/>
        <w:numPr>
          <w:ilvl w:val="1"/>
          <w:numId w:val="27"/>
        </w:numPr>
        <w:tabs>
          <w:tab w:val="left" w:pos="567"/>
          <w:tab w:val="left" w:pos="993"/>
          <w:tab w:val="left" w:pos="1418"/>
        </w:tabs>
        <w:spacing w:after="0" w:line="240" w:lineRule="auto"/>
        <w:ind w:left="0" w:firstLine="709"/>
        <w:jc w:val="both"/>
        <w:rPr>
          <w:rFonts w:ascii="Verdana" w:hAnsi="Verdana"/>
          <w:szCs w:val="24"/>
        </w:rPr>
      </w:pPr>
      <w:r w:rsidRPr="00E14BC3">
        <w:rPr>
          <w:rFonts w:ascii="Verdana" w:hAnsi="Verdana"/>
          <w:szCs w:val="24"/>
        </w:rPr>
        <w:t>Už Paslaugas avansinis mokėjimas nenumatytas.</w:t>
      </w:r>
    </w:p>
    <w:p w14:paraId="3CE54A77" w14:textId="77777777" w:rsidR="00E95725" w:rsidRPr="00E14BC3" w:rsidRDefault="00E95725" w:rsidP="00147B5B">
      <w:pPr>
        <w:pStyle w:val="Sraopastraipa"/>
        <w:numPr>
          <w:ilvl w:val="1"/>
          <w:numId w:val="27"/>
        </w:numPr>
        <w:tabs>
          <w:tab w:val="left" w:pos="567"/>
          <w:tab w:val="left" w:pos="1418"/>
        </w:tabs>
        <w:spacing w:after="0" w:line="240" w:lineRule="auto"/>
        <w:ind w:left="0" w:firstLine="709"/>
        <w:jc w:val="both"/>
        <w:rPr>
          <w:rFonts w:ascii="Verdana" w:hAnsi="Verdana"/>
          <w:szCs w:val="24"/>
        </w:rPr>
      </w:pPr>
      <w:r w:rsidRPr="00E14BC3">
        <w:rPr>
          <w:rFonts w:ascii="Verdana" w:hAnsi="Verdana"/>
          <w:color w:val="000000"/>
          <w:szCs w:val="24"/>
        </w:rPr>
        <w:t xml:space="preserve">Užsakovas už Paslaugas Paslaugų teikėjui sumoka per 30 (trisdešimt) dienų nuo Paslaugų teikėjo Paslaugų priėmimo – perdavimo akto apie suteiktas Paslaugas ir sąskaitos faktūros už suteiktas Paslaugas pateikimo Užsakovui dienos. </w:t>
      </w:r>
      <w:r w:rsidRPr="00E14BC3">
        <w:rPr>
          <w:rFonts w:ascii="Verdana" w:hAnsi="Verdana"/>
          <w:szCs w:val="24"/>
        </w:rPr>
        <w:t>Paslaugos priimamos pagal Paslaugų priėmimo - perdavimo aktą iki kito mėnesio 3 d. Užsakovas per 5 (penkias) darbo dienas nuo aktų apie suteiktas Paslaugas gavimo dienos priima Paslaugas ir pasirašo, jei visos Paslaugos atitinka Sutartyje nustatytus reikalavimus ir yra įvykdyti kiti Sutartyje nustatyti Paslaugų teikėjo įsipareigojimai, arba nepasirašo pateiktų aktų, tuo pačiu terminu grąžindamas juos Paslaugų teikėjui, ir nurodo grąžinimo motyvus, pastabas dėl netinkamo Paslaugų atlikimo bei priemones, kurių Paslaugų teikėjas privalo imtis, kad suteiktų Paslaugų priėmimo – perdavimo aktas būtų pasirašytas.</w:t>
      </w:r>
    </w:p>
    <w:p w14:paraId="43668767" w14:textId="5FF4E952" w:rsidR="00E95725" w:rsidRPr="00E14BC3" w:rsidRDefault="00E95725" w:rsidP="00B17FF5">
      <w:pPr>
        <w:pStyle w:val="Sraopastraipa"/>
        <w:numPr>
          <w:ilvl w:val="1"/>
          <w:numId w:val="27"/>
        </w:numPr>
        <w:tabs>
          <w:tab w:val="left" w:pos="567"/>
          <w:tab w:val="left" w:pos="1418"/>
        </w:tabs>
        <w:spacing w:after="0" w:line="240" w:lineRule="auto"/>
        <w:ind w:left="0" w:firstLine="709"/>
        <w:jc w:val="both"/>
        <w:rPr>
          <w:rFonts w:ascii="Verdana" w:hAnsi="Verdana"/>
          <w:szCs w:val="24"/>
        </w:rPr>
      </w:pPr>
      <w:r w:rsidRPr="00E14BC3">
        <w:rPr>
          <w:rFonts w:ascii="Verdana" w:hAnsi="Verdana"/>
          <w:szCs w:val="24"/>
        </w:rPr>
        <w:t>Užsakovas sumoka Paslaugų teikėjui už faktiškai suteiktas paslaugas pagal Pasiūlyme nurodytus Paslaugų teikimo įkainius. Suteiktų Paslaugų rezultatas laikomas priimtu, jeigu Užsakovo atstovas, atsakingas už Sutarties vykdymą, pasirašo suteiktų Paslaugų priėmimo – perdavimo aktą.</w:t>
      </w:r>
    </w:p>
    <w:p w14:paraId="4F6561E5" w14:textId="77777777" w:rsidR="00E95725" w:rsidRPr="00E14BC3" w:rsidRDefault="00E95725" w:rsidP="00B17FF5">
      <w:pPr>
        <w:pStyle w:val="Sraopastraipa"/>
        <w:numPr>
          <w:ilvl w:val="1"/>
          <w:numId w:val="27"/>
        </w:numPr>
        <w:tabs>
          <w:tab w:val="left" w:pos="567"/>
          <w:tab w:val="left" w:pos="1418"/>
          <w:tab w:val="left" w:pos="2268"/>
        </w:tabs>
        <w:spacing w:after="0" w:line="240" w:lineRule="auto"/>
        <w:ind w:left="0" w:firstLine="709"/>
        <w:jc w:val="both"/>
        <w:rPr>
          <w:rFonts w:ascii="Verdana" w:hAnsi="Verdana"/>
          <w:szCs w:val="24"/>
        </w:rPr>
      </w:pPr>
      <w:r w:rsidRPr="00E14BC3">
        <w:rPr>
          <w:rFonts w:ascii="Verdana" w:hAnsi="Verdana"/>
          <w:szCs w:val="24"/>
        </w:rPr>
        <w:lastRenderedPageBreak/>
        <w:t>Sutarties vykdymo metu, atsiradus poreikiui, įsigyti Paslaugų sąraše nenurodytų, tačiau su pirkimo objektu susijusių paslaugų, Užsakovas galės jų įsigyti neviršijant 10 procentų pradinės Sutarties vertės. Už Paslaugų sąraše nenurodytas, tačiau su pirkimo objektu susijusias paslaugas bus apmokėta ne didesnėmis nei užsakymo dieną Paslaugų teikėjo prekybos vietoje, kataloge ar interneto svetainėje nurodytomis galiojančiomis šių paslaugų kainomis arba, jei tokios kainos neskelbiamos, Paslaugų teikėjo pasiūlytomis, konkurencingomis ir rinką atitinkančiomis kainomis.</w:t>
      </w:r>
    </w:p>
    <w:p w14:paraId="7F69621C" w14:textId="77777777" w:rsidR="00E95725" w:rsidRPr="00E14BC3" w:rsidRDefault="00E95725" w:rsidP="00B17FF5">
      <w:pPr>
        <w:pStyle w:val="Sraopastraipa"/>
        <w:numPr>
          <w:ilvl w:val="1"/>
          <w:numId w:val="27"/>
        </w:numPr>
        <w:tabs>
          <w:tab w:val="left" w:pos="567"/>
          <w:tab w:val="left" w:pos="1418"/>
        </w:tabs>
        <w:spacing w:after="0" w:line="240" w:lineRule="auto"/>
        <w:ind w:left="0" w:firstLine="709"/>
        <w:jc w:val="both"/>
        <w:rPr>
          <w:rFonts w:ascii="Verdana" w:hAnsi="Verdana"/>
          <w:szCs w:val="24"/>
        </w:rPr>
      </w:pPr>
      <w:r w:rsidRPr="00E14BC3">
        <w:rPr>
          <w:rFonts w:ascii="Verdana" w:hAnsi="Verdana"/>
          <w:szCs w:val="24"/>
        </w:rPr>
        <w:t>Vykdant Sutartį, sąskaitos faktūros Užsakovui teikiamos tik elektroniniu būdu:</w:t>
      </w:r>
    </w:p>
    <w:p w14:paraId="08E5B6CC" w14:textId="77777777" w:rsidR="00E95725" w:rsidRPr="00E14BC3" w:rsidRDefault="00E95725" w:rsidP="00B17FF5">
      <w:pPr>
        <w:pStyle w:val="Sraopastraipa"/>
        <w:numPr>
          <w:ilvl w:val="2"/>
          <w:numId w:val="27"/>
        </w:numPr>
        <w:tabs>
          <w:tab w:val="left" w:pos="567"/>
          <w:tab w:val="left" w:pos="709"/>
          <w:tab w:val="left" w:pos="993"/>
          <w:tab w:val="left" w:pos="1418"/>
          <w:tab w:val="left" w:pos="1701"/>
        </w:tabs>
        <w:spacing w:after="0" w:line="240" w:lineRule="auto"/>
        <w:ind w:left="0" w:firstLine="709"/>
        <w:jc w:val="both"/>
        <w:rPr>
          <w:rFonts w:ascii="Verdana" w:hAnsi="Verdana"/>
          <w:spacing w:val="-2"/>
          <w:szCs w:val="24"/>
        </w:rPr>
      </w:pPr>
      <w:r w:rsidRPr="00E14BC3">
        <w:rPr>
          <w:rFonts w:ascii="Verdana" w:hAnsi="Verdana"/>
          <w:spacing w:val="-2"/>
          <w:szCs w:val="24"/>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w:t>
      </w:r>
    </w:p>
    <w:p w14:paraId="6FA275DD" w14:textId="77777777" w:rsidR="00E95725" w:rsidRPr="00E14BC3" w:rsidRDefault="00E95725" w:rsidP="00B17FF5">
      <w:pPr>
        <w:pStyle w:val="Sraopastraipa"/>
        <w:numPr>
          <w:ilvl w:val="2"/>
          <w:numId w:val="27"/>
        </w:numPr>
        <w:tabs>
          <w:tab w:val="left" w:pos="567"/>
          <w:tab w:val="left" w:pos="709"/>
          <w:tab w:val="left" w:pos="1418"/>
          <w:tab w:val="left" w:pos="1701"/>
        </w:tabs>
        <w:spacing w:after="0" w:line="240" w:lineRule="auto"/>
        <w:ind w:left="0" w:firstLine="709"/>
        <w:jc w:val="both"/>
        <w:rPr>
          <w:rFonts w:ascii="Verdana" w:hAnsi="Verdana"/>
          <w:szCs w:val="24"/>
        </w:rPr>
      </w:pPr>
      <w:r w:rsidRPr="00E14BC3">
        <w:rPr>
          <w:rFonts w:ascii="Verdana" w:hAnsi="Verdana"/>
          <w:szCs w:val="24"/>
        </w:rPr>
        <w:t xml:space="preserve"> Europos elektroninių sąskaitų faktūrų standarto neatitinkančios elektroninės sąskaitos faktūros gali būti teikiamos tik naudojantis informacinės sistemos „E. sąskaita“ priemonėmis.</w:t>
      </w:r>
    </w:p>
    <w:p w14:paraId="4690A39C" w14:textId="77777777" w:rsidR="00E95725" w:rsidRPr="00E14BC3" w:rsidRDefault="00E95725" w:rsidP="00B17FF5">
      <w:pPr>
        <w:pStyle w:val="Sraopastraipa"/>
        <w:numPr>
          <w:ilvl w:val="2"/>
          <w:numId w:val="27"/>
        </w:numPr>
        <w:tabs>
          <w:tab w:val="left" w:pos="567"/>
          <w:tab w:val="left" w:pos="709"/>
          <w:tab w:val="left" w:pos="1418"/>
          <w:tab w:val="left" w:pos="1701"/>
        </w:tabs>
        <w:spacing w:after="0" w:line="240" w:lineRule="auto"/>
        <w:ind w:left="0" w:firstLine="709"/>
        <w:jc w:val="both"/>
        <w:rPr>
          <w:rFonts w:ascii="Verdana" w:hAnsi="Verdana"/>
          <w:szCs w:val="24"/>
        </w:rPr>
      </w:pPr>
      <w:r w:rsidRPr="00E14BC3">
        <w:rPr>
          <w:rFonts w:ascii="Verdana" w:hAnsi="Verdana"/>
          <w:szCs w:val="24"/>
        </w:rPr>
        <w:t xml:space="preserve"> Užsakovas elektronines sąskaitas faktūras priima ir apdoroja naudodamasi informacinės sistemos „E. sąskaita“ priemonėmis, išskyrus Lietuvos Respublikos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35E1691F" w14:textId="736570F1" w:rsidR="00E95725" w:rsidRPr="00A731F5" w:rsidRDefault="00E95725" w:rsidP="003623D7">
      <w:pPr>
        <w:pStyle w:val="Sraopastraipa"/>
        <w:numPr>
          <w:ilvl w:val="1"/>
          <w:numId w:val="27"/>
        </w:numPr>
        <w:tabs>
          <w:tab w:val="left" w:pos="567"/>
          <w:tab w:val="left" w:pos="851"/>
          <w:tab w:val="left" w:pos="993"/>
          <w:tab w:val="left" w:pos="1276"/>
          <w:tab w:val="left" w:pos="1418"/>
        </w:tabs>
        <w:spacing w:after="0" w:line="240" w:lineRule="auto"/>
        <w:ind w:left="0" w:firstLine="709"/>
        <w:jc w:val="both"/>
        <w:rPr>
          <w:rFonts w:ascii="Verdana" w:eastAsia="Times New Roman" w:hAnsi="Verdana"/>
          <w:szCs w:val="24"/>
        </w:rPr>
      </w:pPr>
      <w:r w:rsidRPr="00A731F5">
        <w:rPr>
          <w:rFonts w:ascii="Verdana" w:hAnsi="Verdana"/>
          <w:szCs w:val="24"/>
        </w:rPr>
        <w:t>Užsakovas už Paslaugas Paslaugų teikėjui atsiskaito mokėjimo pavedimu į Paslaugų teikėjo nurodytą banko sąskaitą: sąskaitos Nr.</w:t>
      </w:r>
      <w:r w:rsidR="004C3C7A" w:rsidRPr="00A731F5">
        <w:rPr>
          <w:rFonts w:ascii="Verdana" w:hAnsi="Verdana"/>
          <w:szCs w:val="24"/>
        </w:rPr>
        <w:t xml:space="preserve"> </w:t>
      </w:r>
      <w:r w:rsidR="00514C5D" w:rsidRPr="00A731F5">
        <w:rPr>
          <w:rFonts w:ascii="Verdana" w:hAnsi="Verdana"/>
        </w:rPr>
        <w:t>LT24 7300 0101 0332 6837</w:t>
      </w:r>
      <w:r w:rsidRPr="00A731F5">
        <w:rPr>
          <w:rFonts w:ascii="Verdana" w:hAnsi="Verdana"/>
          <w:szCs w:val="24"/>
        </w:rPr>
        <w:t>,</w:t>
      </w:r>
      <w:r w:rsidR="00514C5D" w:rsidRPr="00A731F5">
        <w:rPr>
          <w:rFonts w:ascii="Verdana" w:hAnsi="Verdana"/>
          <w:szCs w:val="24"/>
        </w:rPr>
        <w:t xml:space="preserve"> </w:t>
      </w:r>
      <w:r w:rsidR="00921C96" w:rsidRPr="00A731F5">
        <w:rPr>
          <w:rFonts w:ascii="Verdana" w:hAnsi="Verdana"/>
        </w:rPr>
        <w:t>AB Swedbank</w:t>
      </w:r>
      <w:r w:rsidR="00921C96" w:rsidRPr="00A731F5">
        <w:rPr>
          <w:rFonts w:ascii="Verdana" w:hAnsi="Verdana"/>
          <w:szCs w:val="24"/>
        </w:rPr>
        <w:t xml:space="preserve"> </w:t>
      </w:r>
      <w:r w:rsidRPr="00A731F5">
        <w:rPr>
          <w:rFonts w:ascii="Verdana" w:hAnsi="Verdana"/>
          <w:szCs w:val="24"/>
        </w:rPr>
        <w:t>, banko koda</w:t>
      </w:r>
      <w:r w:rsidR="00921C96" w:rsidRPr="00A731F5">
        <w:rPr>
          <w:rFonts w:ascii="Verdana" w:hAnsi="Verdana"/>
          <w:szCs w:val="24"/>
        </w:rPr>
        <w:t xml:space="preserve">s </w:t>
      </w:r>
      <w:r w:rsidR="00744CBF" w:rsidRPr="00A731F5">
        <w:rPr>
          <w:rFonts w:ascii="Verdana" w:hAnsi="Verdana"/>
        </w:rPr>
        <w:t>73000</w:t>
      </w:r>
      <w:r w:rsidRPr="00A731F5">
        <w:rPr>
          <w:rFonts w:ascii="Verdana" w:hAnsi="Verdana"/>
          <w:szCs w:val="24"/>
        </w:rPr>
        <w:t>. Apmokėjimas laikomas įvykdytu, kai pinigai patenka į Teikėjo šiame punkte nurodytą sąskaitą.</w:t>
      </w:r>
    </w:p>
    <w:p w14:paraId="238A8EC0" w14:textId="77777777" w:rsidR="00E95725" w:rsidRPr="00E14BC3" w:rsidRDefault="00E95725" w:rsidP="00F544CE">
      <w:pPr>
        <w:pStyle w:val="Sraopastraipa"/>
        <w:tabs>
          <w:tab w:val="left" w:pos="567"/>
          <w:tab w:val="left" w:pos="851"/>
          <w:tab w:val="left" w:pos="993"/>
          <w:tab w:val="left" w:pos="1276"/>
          <w:tab w:val="left" w:pos="1418"/>
        </w:tabs>
        <w:spacing w:after="0" w:line="240" w:lineRule="auto"/>
        <w:ind w:left="709"/>
        <w:jc w:val="both"/>
        <w:rPr>
          <w:rFonts w:ascii="Verdana" w:eastAsia="Times New Roman" w:hAnsi="Verdana"/>
          <w:szCs w:val="24"/>
        </w:rPr>
      </w:pPr>
    </w:p>
    <w:p w14:paraId="15930FFA" w14:textId="77777777" w:rsidR="00E95725" w:rsidRPr="00E14BC3" w:rsidRDefault="00E95725" w:rsidP="00F544CE">
      <w:pPr>
        <w:pStyle w:val="Sraopastraipa"/>
        <w:keepNext/>
        <w:numPr>
          <w:ilvl w:val="0"/>
          <w:numId w:val="27"/>
        </w:numPr>
        <w:spacing w:after="0" w:line="240" w:lineRule="auto"/>
        <w:jc w:val="center"/>
        <w:outlineLvl w:val="0"/>
        <w:rPr>
          <w:rFonts w:ascii="Verdana" w:hAnsi="Verdana"/>
          <w:b/>
          <w:szCs w:val="24"/>
        </w:rPr>
      </w:pPr>
      <w:bookmarkStart w:id="5" w:name="_Toc114151105"/>
      <w:bookmarkStart w:id="6" w:name="_Toc134174722"/>
      <w:r w:rsidRPr="00E14BC3">
        <w:rPr>
          <w:rFonts w:ascii="Verdana" w:hAnsi="Verdana"/>
          <w:b/>
          <w:szCs w:val="24"/>
        </w:rPr>
        <w:t>SUTARTIES ĮVYKDYMO UŽTIKRINIMAS</w:t>
      </w:r>
      <w:bookmarkEnd w:id="5"/>
      <w:bookmarkEnd w:id="6"/>
    </w:p>
    <w:p w14:paraId="45D8B473" w14:textId="77777777" w:rsidR="00E95725" w:rsidRPr="00E14BC3" w:rsidRDefault="00E95725" w:rsidP="003623D7">
      <w:pPr>
        <w:pStyle w:val="Sraopastraipa"/>
        <w:keepNext/>
        <w:spacing w:after="0" w:line="240" w:lineRule="auto"/>
        <w:ind w:left="0"/>
        <w:outlineLvl w:val="0"/>
        <w:rPr>
          <w:rFonts w:ascii="Verdana" w:hAnsi="Verdana"/>
          <w:b/>
          <w:szCs w:val="24"/>
        </w:rPr>
      </w:pPr>
    </w:p>
    <w:p w14:paraId="258F7652" w14:textId="77777777"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b/>
          <w:szCs w:val="24"/>
        </w:rPr>
      </w:pPr>
      <w:r w:rsidRPr="00E14BC3">
        <w:rPr>
          <w:rFonts w:ascii="Verdana" w:hAnsi="Verdana"/>
          <w:szCs w:val="24"/>
        </w:rPr>
        <w:t>Sutartis įsigalioja, kai Paslaugų teikėjas pateikia Sutarties įvykdymo užtikrinimą patvirtinančius dokumentus. Sutarties įvykdymo užtikrinimas pateikiamas Sutarties valiuta ar kita Užsakovui priimtina laisvai konvertuojama valiuta.</w:t>
      </w:r>
    </w:p>
    <w:p w14:paraId="0BBAF9C4" w14:textId="0C1DABD5"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szCs w:val="24"/>
        </w:rPr>
      </w:pPr>
      <w:r w:rsidRPr="00E14BC3">
        <w:rPr>
          <w:rFonts w:ascii="Verdana" w:hAnsi="Verdana"/>
          <w:szCs w:val="24"/>
        </w:rPr>
        <w:t xml:space="preserve">Sutarties įvykdymas užtikrinamas banko garantija arba draudimo bendrovės laidavimu. Pasirašius Sutartį, Paslaugų teikėjas ne vėliau kaip per 10 (dešimt) kalendorinių dienų nuo Sutarties pasirašymo dienos Užsakovui pateikia Lietuvos Respublikoje ar užsienyje registruoto banko garantiją arba draudimo bendrovės laidavimo raštą (pateikiant jį su tinkamai patvirtinta laidavimo draudimo liudijimo kopija </w:t>
      </w:r>
      <w:r w:rsidRPr="00E14BC3">
        <w:rPr>
          <w:rFonts w:ascii="Verdana" w:hAnsi="Verdana"/>
          <w:b/>
          <w:szCs w:val="24"/>
        </w:rPr>
        <w:t xml:space="preserve">ir </w:t>
      </w:r>
      <w:r w:rsidRPr="00E14BC3">
        <w:rPr>
          <w:rFonts w:ascii="Verdana" w:hAnsi="Verdana"/>
          <w:bCs/>
          <w:szCs w:val="24"/>
        </w:rPr>
        <w:t>apmokėjimą patvirtinančiu dokumentu ar kitu lygiaverčiu  dokumentu</w:t>
      </w:r>
      <w:r w:rsidRPr="00E14BC3">
        <w:rPr>
          <w:rFonts w:ascii="Verdana" w:hAnsi="Verdana"/>
          <w:szCs w:val="24"/>
        </w:rPr>
        <w:t xml:space="preserve">). Į banko garantijos arba draudimo bendrovės laidavimo tekstą turi būti įtraukta nuostata, kad Šalių ginčai sprendžiami Lietuvos Respublikos teisės aktų nustatyta tvarka, Lietuvos Respublikos teismuose. </w:t>
      </w:r>
      <w:r w:rsidRPr="00E14BC3">
        <w:rPr>
          <w:rFonts w:ascii="Verdana" w:hAnsi="Verdana"/>
          <w:b/>
          <w:szCs w:val="24"/>
        </w:rPr>
        <w:t>Sutarties įvykdymo užtikrinimo vertė</w:t>
      </w:r>
      <w:r w:rsidR="00E81DC8">
        <w:rPr>
          <w:rFonts w:ascii="Verdana" w:hAnsi="Verdana"/>
          <w:b/>
          <w:szCs w:val="24"/>
        </w:rPr>
        <w:t xml:space="preserve"> 1 pirkimo objekto daliai 1 800 Eur, 2 pirkimo objekto daliai 1 200 Eur, 3 pirkimo objekto daliai 2 000 Eur.</w:t>
      </w:r>
      <w:r w:rsidRPr="00E14BC3">
        <w:rPr>
          <w:rFonts w:ascii="Verdana" w:hAnsi="Verdana"/>
          <w:b/>
          <w:szCs w:val="24"/>
        </w:rPr>
        <w:t xml:space="preserve"> </w:t>
      </w:r>
      <w:r w:rsidRPr="00E14BC3">
        <w:rPr>
          <w:rFonts w:ascii="Verdana" w:hAnsi="Verdana"/>
          <w:szCs w:val="24"/>
        </w:rPr>
        <w:t xml:space="preserve">Nustatytu terminu nepateikus Lietuvos Respublikoje ar užsienyje registruoto banko garantijos arba draudimo bendrovės laidavimo rašto laikoma, kad Paslaugų teikėjas atsisakė sudaryti Sutartį. </w:t>
      </w:r>
    </w:p>
    <w:p w14:paraId="1F0C7CBE" w14:textId="77777777"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b/>
          <w:szCs w:val="24"/>
        </w:rPr>
      </w:pPr>
      <w:r w:rsidRPr="00E14BC3">
        <w:rPr>
          <w:rFonts w:ascii="Verdana" w:hAnsi="Verdana"/>
          <w:szCs w:val="24"/>
        </w:rPr>
        <w:t>Banko garantijos arba draudimo bendrovės laidavimo galiojimo terminas privalo būti ne trumpesnis kaip 30 (trisdešimt) kalendorinių dienų po galutinio Paslaugų atlikimo akto dienos. Jei Sutarties vykdymo metu užtikrinimą išdavęs juridinis asmuo negali įvykdyti savo įsipareigojimų, Užsakovas gali raštu pareikalauti Paslaugų teikėjo per 14 (keturiolika) dienų pateikti naują Sutarties įvykdymo užtikrinimą, tokiomis pačiomis sąlygomis, kaip ir ankstesnysis, o šio reikalavimo neįvykdžius – nutraukti Sutartį.</w:t>
      </w:r>
    </w:p>
    <w:p w14:paraId="3D1A42C4" w14:textId="77777777"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b/>
          <w:szCs w:val="24"/>
        </w:rPr>
      </w:pPr>
      <w:r w:rsidRPr="00E14BC3">
        <w:rPr>
          <w:rFonts w:ascii="Verdana" w:hAnsi="Verdana"/>
          <w:szCs w:val="24"/>
        </w:rPr>
        <w:t>Sutarčiai galiojant ilgiau kaip vienerius metus, Paslaugų teikėjo pateikiamas Sutarties įvykdymo užtikrinimo dokumentas gali galioti trumpiau nei iki 30 (trisdešimt) kalendorinių dienų po Sutartyje numatyto vėliausio sutartinių įsipareigojimų vykdymo termino pabaigos, bet likus ne mažiau nei 20 (dvidešimt) kalendorinių dienų iki Sutarties įvykdymo užtikrinimo dokumento galiojimo termino pabaigos, tokio dokumento galiojimas privalo būti pratęstas. Šiuo atveju paskutinio Sutarties įvykdymo užtikrinimo dokumento galiojimo pratęsimo terminas turi būti lygus 4.3 punkte nurodytam terminui. Šiame punkte nurodyta tvarka Paslaugų teikėjui nepratęsus Sutarties įvykdymo užtikrinimo dokumento galiojimo termino, Užsakovas įgyja teisę reikalauti sumokėti visą Sutarties įvykdymo užtikrinime nurodytą sumą.</w:t>
      </w:r>
    </w:p>
    <w:p w14:paraId="33802675" w14:textId="77777777"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b/>
          <w:szCs w:val="24"/>
        </w:rPr>
      </w:pPr>
      <w:r w:rsidRPr="00E14BC3">
        <w:rPr>
          <w:rFonts w:ascii="Verdana" w:hAnsi="Verdana"/>
          <w:szCs w:val="24"/>
        </w:rPr>
        <w:t>Užsakovui gavus informacijos, jog banko išduota garantija arba draudimo bendrovės laidavimas nebeatitinka Sutartyje keliamų reikalavimų, Paslaugų teikėjas įsipareigoja per 14 (keturiolika) kalendorinių dienų nuo Užsakovo reikalavimo pateikti banko garantiją arba draudimo bendrovės laidavimą atitinkantį Sutarties reikalavimus.</w:t>
      </w:r>
    </w:p>
    <w:p w14:paraId="56501465" w14:textId="77777777" w:rsidR="00E95725" w:rsidRPr="00E14BC3" w:rsidRDefault="00E95725" w:rsidP="00B17FF5">
      <w:pPr>
        <w:pStyle w:val="Sraopastraipa"/>
        <w:numPr>
          <w:ilvl w:val="1"/>
          <w:numId w:val="27"/>
        </w:numPr>
        <w:tabs>
          <w:tab w:val="left" w:pos="567"/>
          <w:tab w:val="left" w:pos="993"/>
          <w:tab w:val="left" w:pos="1418"/>
        </w:tabs>
        <w:spacing w:after="0" w:line="240" w:lineRule="auto"/>
        <w:ind w:left="0" w:firstLine="851"/>
        <w:jc w:val="both"/>
        <w:rPr>
          <w:rFonts w:ascii="Verdana" w:hAnsi="Verdana"/>
          <w:b/>
          <w:szCs w:val="24"/>
        </w:rPr>
      </w:pPr>
      <w:r w:rsidRPr="00E14BC3">
        <w:rPr>
          <w:rFonts w:ascii="Verdana" w:hAnsi="Verdana"/>
          <w:szCs w:val="24"/>
        </w:rPr>
        <w:t>Užsakovas gali pasinaudoti Sutarties įvykdymo užtikrinimu esant bet kuriai iš žemiau nurodytų aplinkybių:</w:t>
      </w:r>
    </w:p>
    <w:p w14:paraId="592B41E1" w14:textId="77777777" w:rsidR="00E95725" w:rsidRPr="00E14BC3" w:rsidRDefault="00E95725" w:rsidP="00B17FF5">
      <w:pPr>
        <w:pStyle w:val="Sraopastraipa"/>
        <w:numPr>
          <w:ilvl w:val="2"/>
          <w:numId w:val="27"/>
        </w:numPr>
        <w:tabs>
          <w:tab w:val="left" w:pos="1701"/>
        </w:tabs>
        <w:spacing w:after="0" w:line="240" w:lineRule="auto"/>
        <w:ind w:left="0" w:firstLine="851"/>
        <w:jc w:val="both"/>
        <w:rPr>
          <w:rFonts w:ascii="Verdana" w:hAnsi="Verdana"/>
          <w:szCs w:val="24"/>
        </w:rPr>
      </w:pPr>
      <w:r w:rsidRPr="00E14BC3">
        <w:rPr>
          <w:rFonts w:ascii="Verdana" w:hAnsi="Verdana"/>
          <w:szCs w:val="24"/>
        </w:rPr>
        <w:t>Paslaugų teikėjas nevykdo savo įsipareigojimų pagal Sutartį;</w:t>
      </w:r>
    </w:p>
    <w:p w14:paraId="6B8B30BF" w14:textId="77777777" w:rsidR="00E95725" w:rsidRPr="00E14BC3" w:rsidRDefault="00E95725" w:rsidP="00B17FF5">
      <w:pPr>
        <w:pStyle w:val="Sraopastraipa"/>
        <w:numPr>
          <w:ilvl w:val="2"/>
          <w:numId w:val="27"/>
        </w:numPr>
        <w:tabs>
          <w:tab w:val="left" w:pos="1701"/>
        </w:tabs>
        <w:spacing w:after="0" w:line="240" w:lineRule="auto"/>
        <w:ind w:left="0" w:firstLine="851"/>
        <w:jc w:val="both"/>
        <w:rPr>
          <w:rFonts w:ascii="Verdana" w:hAnsi="Verdana"/>
          <w:szCs w:val="24"/>
        </w:rPr>
      </w:pPr>
      <w:r w:rsidRPr="00E14BC3">
        <w:rPr>
          <w:rFonts w:ascii="Verdana" w:hAnsi="Verdana"/>
          <w:szCs w:val="24"/>
        </w:rPr>
        <w:t>Paslaugų teikėjas laiku nevykdo Užsakovo nurodymo ištaisyti netinkamai įvykdytus arba neįvykdytus sutartinius įsipareigojimus;</w:t>
      </w:r>
    </w:p>
    <w:p w14:paraId="55DA11B0" w14:textId="77777777" w:rsidR="00E95725" w:rsidRPr="00E14BC3" w:rsidRDefault="00E95725" w:rsidP="00B17FF5">
      <w:pPr>
        <w:pStyle w:val="Sraopastraipa"/>
        <w:numPr>
          <w:ilvl w:val="2"/>
          <w:numId w:val="27"/>
        </w:numPr>
        <w:tabs>
          <w:tab w:val="left" w:pos="1701"/>
        </w:tabs>
        <w:spacing w:after="0" w:line="240" w:lineRule="auto"/>
        <w:ind w:left="0" w:firstLine="851"/>
        <w:jc w:val="both"/>
        <w:rPr>
          <w:rFonts w:ascii="Verdana" w:hAnsi="Verdana"/>
          <w:szCs w:val="24"/>
        </w:rPr>
      </w:pPr>
      <w:r w:rsidRPr="00E14BC3">
        <w:rPr>
          <w:rFonts w:ascii="Verdana" w:hAnsi="Verdana"/>
          <w:szCs w:val="24"/>
        </w:rPr>
        <w:t>jei dėl bet kokių Paslaugų teikėjo veiksmų ar neveikimo Užsakovas patyrė nuostolius (įskaitant, bet neapsiribojant papildomoms išlaidom ar kitais tiesioginiais nuostoliais).</w:t>
      </w:r>
    </w:p>
    <w:p w14:paraId="29E561FC" w14:textId="77777777" w:rsidR="00E95725" w:rsidRPr="00E14BC3" w:rsidRDefault="00E95725" w:rsidP="00B17FF5">
      <w:pPr>
        <w:pStyle w:val="Sraopastraipa"/>
        <w:numPr>
          <w:ilvl w:val="1"/>
          <w:numId w:val="27"/>
        </w:numPr>
        <w:tabs>
          <w:tab w:val="left" w:pos="1418"/>
        </w:tabs>
        <w:spacing w:after="0" w:line="240" w:lineRule="auto"/>
        <w:ind w:left="0" w:firstLine="851"/>
        <w:jc w:val="both"/>
        <w:rPr>
          <w:rFonts w:ascii="Verdana" w:hAnsi="Verdana"/>
          <w:szCs w:val="24"/>
        </w:rPr>
      </w:pPr>
      <w:r w:rsidRPr="00E14BC3">
        <w:rPr>
          <w:rFonts w:ascii="Verdana" w:hAnsi="Verdana"/>
          <w:szCs w:val="24"/>
        </w:rPr>
        <w:t>Sutarties įvykdymo užtikrinimas yra skirtas visų Paslaugų teikėjo sutartinių įsipareigojimų įvykdymui užtikrinti.</w:t>
      </w:r>
    </w:p>
    <w:p w14:paraId="5FECBA3D" w14:textId="77777777" w:rsidR="00E95725" w:rsidRPr="00E14BC3" w:rsidRDefault="00E95725" w:rsidP="00B17FF5">
      <w:pPr>
        <w:numPr>
          <w:ilvl w:val="1"/>
          <w:numId w:val="27"/>
        </w:numPr>
        <w:tabs>
          <w:tab w:val="left" w:pos="1418"/>
        </w:tabs>
        <w:spacing w:after="0" w:line="240" w:lineRule="auto"/>
        <w:ind w:left="0" w:firstLine="851"/>
        <w:jc w:val="both"/>
        <w:rPr>
          <w:rFonts w:ascii="Verdana" w:hAnsi="Verdana"/>
          <w:sz w:val="24"/>
          <w:szCs w:val="24"/>
        </w:rPr>
      </w:pPr>
      <w:r w:rsidRPr="00E14BC3">
        <w:rPr>
          <w:rFonts w:ascii="Verdana" w:hAnsi="Verdana"/>
          <w:sz w:val="24"/>
          <w:szCs w:val="24"/>
        </w:rPr>
        <w:t>Jei Sutartis yra nutraukiama dėl bet kokios priežasties, Sutarties įvykdymo užtikrinimas gali būti panaudotas bet kokiai iš Paslaugų teikėjo Užsakovui priklausančiai pinigų sumai susigrąžinti, o garantas dėl jokios priežasties negali užvilkinti mokėjimo pagal jį arba prieštarauti.</w:t>
      </w:r>
    </w:p>
    <w:p w14:paraId="17B1B11F" w14:textId="77777777" w:rsidR="00E95725" w:rsidRDefault="00E95725" w:rsidP="00B17FF5">
      <w:pPr>
        <w:numPr>
          <w:ilvl w:val="1"/>
          <w:numId w:val="27"/>
        </w:numPr>
        <w:tabs>
          <w:tab w:val="left" w:pos="1418"/>
        </w:tabs>
        <w:spacing w:after="0" w:line="240" w:lineRule="auto"/>
        <w:ind w:left="0" w:firstLine="851"/>
        <w:jc w:val="both"/>
        <w:rPr>
          <w:rFonts w:ascii="Verdana" w:hAnsi="Verdana"/>
          <w:sz w:val="24"/>
          <w:szCs w:val="24"/>
        </w:rPr>
      </w:pPr>
      <w:r w:rsidRPr="00E14BC3">
        <w:rPr>
          <w:rFonts w:ascii="Verdana" w:hAnsi="Verdana"/>
          <w:sz w:val="24"/>
          <w:szCs w:val="24"/>
        </w:rPr>
        <w:t>Užsakovas turi teisę atmesti Sutarties įvykdymo užtikrinimą, gavęs informaciją, kad Sutarties įvykdymą užtikrinantis asmuo tapo nemokus ar neįvykdė įsipareigojimų kitiems ūkio subjektams, ar netinkamai juos vykdė.</w:t>
      </w:r>
    </w:p>
    <w:p w14:paraId="16E4A883" w14:textId="77777777" w:rsidR="00E95725" w:rsidRPr="00E14BC3" w:rsidRDefault="00E95725" w:rsidP="003623D7">
      <w:pPr>
        <w:pStyle w:val="Sraopastraipa"/>
        <w:suppressAutoHyphens/>
        <w:spacing w:after="0" w:line="240" w:lineRule="auto"/>
        <w:ind w:left="0"/>
        <w:rPr>
          <w:rFonts w:ascii="Verdana" w:hAnsi="Verdana"/>
          <w:b/>
          <w:bCs/>
          <w:szCs w:val="24"/>
          <w:lang w:eastAsia="ar-SA"/>
        </w:rPr>
      </w:pPr>
    </w:p>
    <w:p w14:paraId="5D21708C" w14:textId="77777777" w:rsidR="00E95725" w:rsidRPr="00E14BC3" w:rsidRDefault="00E95725" w:rsidP="00F544CE">
      <w:pPr>
        <w:pStyle w:val="Sraopastraipa"/>
        <w:numPr>
          <w:ilvl w:val="0"/>
          <w:numId w:val="27"/>
        </w:numPr>
        <w:suppressAutoHyphens/>
        <w:spacing w:after="0" w:line="240" w:lineRule="auto"/>
        <w:jc w:val="center"/>
        <w:rPr>
          <w:rFonts w:ascii="Verdana" w:hAnsi="Verdana"/>
          <w:b/>
          <w:bCs/>
          <w:szCs w:val="24"/>
          <w:lang w:eastAsia="ar-SA"/>
        </w:rPr>
      </w:pPr>
      <w:r w:rsidRPr="00E14BC3">
        <w:rPr>
          <w:rFonts w:ascii="Verdana" w:hAnsi="Verdana"/>
          <w:b/>
          <w:bCs/>
          <w:szCs w:val="24"/>
          <w:lang w:eastAsia="ar-SA"/>
        </w:rPr>
        <w:t>ŠALIŲ ATSAKOMYBĖ</w:t>
      </w:r>
    </w:p>
    <w:p w14:paraId="66E78539" w14:textId="77777777" w:rsidR="00E95725" w:rsidRPr="00E14BC3" w:rsidRDefault="00E95725" w:rsidP="003623D7">
      <w:pPr>
        <w:suppressAutoHyphens/>
        <w:spacing w:after="0" w:line="240" w:lineRule="auto"/>
        <w:rPr>
          <w:rFonts w:ascii="Verdana" w:hAnsi="Verdana"/>
          <w:b/>
          <w:bCs/>
          <w:sz w:val="24"/>
          <w:szCs w:val="24"/>
          <w:lang w:eastAsia="ar-SA"/>
        </w:rPr>
      </w:pPr>
    </w:p>
    <w:p w14:paraId="5AEEB7CB"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5.1.</w:t>
      </w:r>
      <w:r w:rsidRPr="00E14BC3">
        <w:rPr>
          <w:rFonts w:ascii="Verdana" w:eastAsia="Arial Unicode MS" w:hAnsi="Verdana"/>
          <w:color w:val="00000A"/>
          <w:sz w:val="24"/>
          <w:szCs w:val="24"/>
          <w:lang w:eastAsia="ar-SA"/>
        </w:rPr>
        <w:t xml:space="preserve"> </w:t>
      </w:r>
      <w:r w:rsidRPr="00E14BC3">
        <w:rPr>
          <w:rFonts w:ascii="Verdana" w:hAnsi="Verdana"/>
          <w:sz w:val="24"/>
          <w:szCs w:val="24"/>
          <w:lang w:eastAsia="ar-SA"/>
        </w:rPr>
        <w:t>Neatlikus apmokėjimo nustatytais terminais, Paslaugų teikėjo pareikalavimu Užsakovas privalo sumokėti Paslaugų teikėjui už kiekvieną uždelstą dieną 0,02 (dviejų šimtųjų) % delspinigių nuo laiku neapmokėtos sumos už kiekvieną uždelstą dieną.</w:t>
      </w:r>
    </w:p>
    <w:p w14:paraId="130DC9A8"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5.2. Jei Paslaugų teikėjas dėl savo kaltės neatlieka Paslaugų nustatytu terminu, Užsakovas nesumažindamas kitų savo teisių gynimo būdų, turi teisę reikalauti 0,02 (dviejų šimtųjų) % dydžio delspinigių nuo neatliktų Paslaugų kainos už kiekvieną termino praleidimo dieną, neviršijant 5 (penkių) % bendros Sutarties kainos.</w:t>
      </w:r>
    </w:p>
    <w:p w14:paraId="12FDDC85"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5.3. Jei apskaičiuoti delspinigiai viršija 10 (dešimt) % bendros Sutarties kainos, Užsakovas gali, prieš tai raštu įspėjęs Paslaugų teikėją:</w:t>
      </w:r>
    </w:p>
    <w:p w14:paraId="30018D6B"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5.3.1. išskaičiuoti delspinigių sumą iš Paslaugų teikėjui mokėtinų sumų;</w:t>
      </w:r>
    </w:p>
    <w:p w14:paraId="469B1711"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5.3.2. pasinaudoti Sutarties įvykdymo užtikrinimu (jeigu taikoma);</w:t>
      </w:r>
    </w:p>
    <w:p w14:paraId="46D0AECF"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4.3.3. nutraukti Sutartį.</w:t>
      </w:r>
    </w:p>
    <w:p w14:paraId="4ECF078D"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4.4. Paslaugų teikimo trūkumus ar defektus Paslaugų teikėjas pašalina savo jėgomis ir lėšomis.</w:t>
      </w:r>
    </w:p>
    <w:p w14:paraId="77618995" w14:textId="77777777" w:rsidR="00E95725" w:rsidRPr="00E14BC3" w:rsidRDefault="00E95725" w:rsidP="003623D7">
      <w:pPr>
        <w:suppressAutoHyphens/>
        <w:spacing w:after="0" w:line="240" w:lineRule="auto"/>
        <w:ind w:firstLine="851"/>
        <w:jc w:val="both"/>
        <w:rPr>
          <w:rFonts w:ascii="Verdana" w:hAnsi="Verdana"/>
          <w:sz w:val="24"/>
          <w:szCs w:val="24"/>
        </w:rPr>
      </w:pPr>
    </w:p>
    <w:p w14:paraId="73E7FF67" w14:textId="77777777" w:rsidR="00E95725" w:rsidRPr="00E14BC3" w:rsidRDefault="00E95725" w:rsidP="003623D7">
      <w:pPr>
        <w:pStyle w:val="Sraopastraipa"/>
        <w:numPr>
          <w:ilvl w:val="0"/>
          <w:numId w:val="27"/>
        </w:numPr>
        <w:suppressAutoHyphens/>
        <w:spacing w:after="0" w:line="240" w:lineRule="auto"/>
        <w:ind w:left="0"/>
        <w:jc w:val="center"/>
        <w:rPr>
          <w:rFonts w:ascii="Verdana" w:hAnsi="Verdana"/>
          <w:b/>
          <w:szCs w:val="24"/>
          <w:lang w:eastAsia="ar-SA"/>
        </w:rPr>
      </w:pPr>
      <w:r w:rsidRPr="00E14BC3">
        <w:rPr>
          <w:rFonts w:ascii="Verdana" w:hAnsi="Verdana"/>
          <w:b/>
          <w:szCs w:val="24"/>
          <w:lang w:eastAsia="ar-SA"/>
        </w:rPr>
        <w:t>SUBTEIKĖJAI IR JŲ KEITIMO TVARKA</w:t>
      </w:r>
    </w:p>
    <w:p w14:paraId="263E1060" w14:textId="77777777" w:rsidR="00E95725" w:rsidRPr="00E14BC3" w:rsidRDefault="00E95725" w:rsidP="003623D7">
      <w:pPr>
        <w:pStyle w:val="Sraopastraipa"/>
        <w:suppressAutoHyphens/>
        <w:spacing w:after="0" w:line="240" w:lineRule="auto"/>
        <w:ind w:left="0"/>
        <w:rPr>
          <w:rFonts w:ascii="Verdana" w:hAnsi="Verdana"/>
          <w:b/>
          <w:szCs w:val="24"/>
          <w:lang w:eastAsia="ar-SA"/>
        </w:rPr>
      </w:pPr>
    </w:p>
    <w:p w14:paraId="3606F364" w14:textId="77777777" w:rsidR="00E95725" w:rsidRPr="00E14BC3" w:rsidRDefault="00E95725" w:rsidP="003623D7">
      <w:pPr>
        <w:tabs>
          <w:tab w:val="left" w:pos="1276"/>
        </w:tabs>
        <w:suppressAutoHyphens/>
        <w:spacing w:after="0" w:line="240" w:lineRule="auto"/>
        <w:ind w:firstLine="851"/>
        <w:jc w:val="both"/>
        <w:rPr>
          <w:rFonts w:ascii="Verdana" w:hAnsi="Verdana"/>
          <w:sz w:val="24"/>
          <w:szCs w:val="24"/>
        </w:rPr>
      </w:pPr>
      <w:r w:rsidRPr="00E14BC3">
        <w:rPr>
          <w:rFonts w:ascii="Verdana" w:hAnsi="Verdana"/>
          <w:sz w:val="24"/>
          <w:szCs w:val="24"/>
          <w:lang w:eastAsia="ar-SA"/>
        </w:rPr>
        <w:t xml:space="preserve">6.1. Tiekėjas </w:t>
      </w:r>
      <w:r w:rsidRPr="00E14BC3">
        <w:rPr>
          <w:rFonts w:ascii="Verdana" w:hAnsi="Verdana"/>
          <w:sz w:val="24"/>
          <w:szCs w:val="24"/>
        </w:rPr>
        <w:t xml:space="preserve">Sutarčiai vykdyti pasitelkia Subtiekėją (us) – </w:t>
      </w:r>
      <w:r w:rsidRPr="00E14BC3">
        <w:rPr>
          <w:rFonts w:ascii="Verdana" w:hAnsi="Verdana"/>
          <w:b/>
          <w:i/>
          <w:sz w:val="24"/>
          <w:szCs w:val="24"/>
        </w:rPr>
        <w:t>įrašoma</w:t>
      </w:r>
      <w:r w:rsidRPr="00E14BC3">
        <w:rPr>
          <w:rFonts w:ascii="Verdana" w:hAnsi="Verdana"/>
          <w:sz w:val="24"/>
          <w:szCs w:val="24"/>
        </w:rPr>
        <w:t xml:space="preserve"> (toliau – Subtiekėjas (-ai)).</w:t>
      </w:r>
    </w:p>
    <w:p w14:paraId="43B405DD" w14:textId="77777777" w:rsidR="00E95725" w:rsidRPr="00E14BC3" w:rsidRDefault="00E95725" w:rsidP="003623D7">
      <w:pPr>
        <w:tabs>
          <w:tab w:val="left" w:pos="1276"/>
        </w:tabs>
        <w:suppressAutoHyphens/>
        <w:spacing w:after="0" w:line="240" w:lineRule="auto"/>
        <w:ind w:firstLine="851"/>
        <w:jc w:val="both"/>
        <w:rPr>
          <w:rFonts w:ascii="Verdana" w:hAnsi="Verdana"/>
          <w:sz w:val="24"/>
          <w:szCs w:val="24"/>
        </w:rPr>
      </w:pPr>
      <w:r w:rsidRPr="00E14BC3">
        <w:rPr>
          <w:rFonts w:ascii="Verdana" w:hAnsi="Verdana"/>
          <w:sz w:val="24"/>
          <w:szCs w:val="24"/>
        </w:rPr>
        <w:t>6.2. Subteikėjų pasitelkimas nekeičia Paslaugų teikėjo atsakomybės dėl tinkamo Sutarties įvykdymo. Paslaugų teikėjas prisiima atsakomybę už Subteikėjų veiklą vykdant Sutartį ir atsako už sutartinių prievolių neįvykdymą ar netinkamą įvykdymą.</w:t>
      </w:r>
    </w:p>
    <w:p w14:paraId="6C51D483" w14:textId="00B6492E" w:rsidR="00E95725" w:rsidRPr="00E14BC3" w:rsidRDefault="00B74705" w:rsidP="00B74705">
      <w:pPr>
        <w:pStyle w:val="xmsonormal"/>
        <w:tabs>
          <w:tab w:val="left" w:pos="1418"/>
          <w:tab w:val="left" w:pos="1560"/>
        </w:tabs>
        <w:spacing w:before="0" w:beforeAutospacing="0" w:after="0" w:afterAutospacing="0"/>
        <w:ind w:firstLine="851"/>
        <w:jc w:val="both"/>
        <w:rPr>
          <w:rFonts w:ascii="Verdana" w:hAnsi="Verdana"/>
          <w:color w:val="00000A"/>
        </w:rPr>
      </w:pPr>
      <w:r>
        <w:rPr>
          <w:rFonts w:ascii="Verdana" w:hAnsi="Verdana"/>
        </w:rPr>
        <w:t xml:space="preserve">6.3. </w:t>
      </w:r>
      <w:r w:rsidR="00E95725" w:rsidRPr="00E14BC3">
        <w:rPr>
          <w:rFonts w:ascii="Verdana" w:hAnsi="Verdana"/>
          <w:color w:val="00000A"/>
        </w:rPr>
        <w:t>Sutarties vykdymo metu Paslaugų teikėjas gali inicijuoti Subteikėjo, nurodyto Sutartyje, pakeitimą/atsisakymą, pateikti Užsakovui raštišką prašymą keisti/atsisakyti Subteikėjo ir keičiamo Subteikėjo, kurio pajėgumu remiamasi, kvalifikaciją pagrindžiančius dokumentus. </w:t>
      </w:r>
    </w:p>
    <w:p w14:paraId="1A528EA4" w14:textId="77777777" w:rsidR="00E95725" w:rsidRPr="00E14BC3" w:rsidRDefault="00E95725" w:rsidP="003623D7">
      <w:pPr>
        <w:pStyle w:val="xmsonormal"/>
        <w:spacing w:before="0" w:beforeAutospacing="0" w:after="0" w:afterAutospacing="0"/>
        <w:ind w:firstLine="851"/>
        <w:jc w:val="both"/>
        <w:rPr>
          <w:rFonts w:ascii="Verdana" w:hAnsi="Verdana"/>
          <w:color w:val="00000A"/>
        </w:rPr>
      </w:pPr>
      <w:r w:rsidRPr="00E14BC3">
        <w:rPr>
          <w:rStyle w:val="xcontentpasted0"/>
          <w:rFonts w:ascii="Verdana" w:eastAsia="Arial Unicode MS" w:hAnsi="Verdana"/>
          <w:bdr w:val="none" w:sz="0" w:space="0" w:color="auto" w:frame="1"/>
        </w:rPr>
        <w:t>6.4.  Keičiamas Subteikėjas, kurio pajėgumu remiamasi, privalo būti ne žemesnės kvalifikacijos, kaip Subteikėjas, kurio pajėgumu remiamasi, nurodytas Sutartyje. </w:t>
      </w:r>
    </w:p>
    <w:p w14:paraId="6C36F687" w14:textId="77777777" w:rsidR="00E95725" w:rsidRPr="00E14BC3" w:rsidRDefault="00E95725" w:rsidP="003623D7">
      <w:pPr>
        <w:pStyle w:val="xmsonormal"/>
        <w:spacing w:before="0" w:beforeAutospacing="0" w:after="0" w:afterAutospacing="0"/>
        <w:ind w:firstLine="851"/>
        <w:jc w:val="both"/>
        <w:rPr>
          <w:rFonts w:ascii="Verdana" w:hAnsi="Verdana"/>
          <w:color w:val="00000A"/>
        </w:rPr>
      </w:pPr>
      <w:r w:rsidRPr="00E14BC3">
        <w:rPr>
          <w:rStyle w:val="xcontentpasted0"/>
          <w:rFonts w:ascii="Verdana" w:eastAsia="Arial Unicode MS" w:hAnsi="Verdana"/>
          <w:bdr w:val="none" w:sz="0" w:space="0" w:color="auto" w:frame="1"/>
        </w:rPr>
        <w:t>6.5. Gavęs prašymą pakeisti/atsisakyti Subteikėją/-o, Užsakovas įvertina keičiamo Subteikėjo, kurio pajėgumu remiamasi, Paslaugų teikėjo </w:t>
      </w:r>
      <w:r w:rsidRPr="00E14BC3">
        <w:rPr>
          <w:rStyle w:val="xcontentpasted0"/>
          <w:rFonts w:ascii="Verdana" w:eastAsia="Arial Unicode MS" w:hAnsi="Verdana"/>
          <w:color w:val="000000"/>
          <w:bdr w:val="none" w:sz="0" w:space="0" w:color="auto" w:frame="1"/>
        </w:rPr>
        <w:t>kvalifikaciją įrodančius dokumentus ir apie priimtą sprendimą </w:t>
      </w:r>
      <w:r w:rsidRPr="00E14BC3">
        <w:rPr>
          <w:rStyle w:val="xcontentpasted0"/>
          <w:rFonts w:ascii="Verdana" w:eastAsia="Arial Unicode MS" w:hAnsi="Verdana"/>
          <w:bdr w:val="none" w:sz="0" w:space="0" w:color="auto" w:frame="1"/>
        </w:rPr>
        <w:t>Paslaugų teikėjui </w:t>
      </w:r>
      <w:r w:rsidRPr="00E14BC3">
        <w:rPr>
          <w:rStyle w:val="xcontentpasted0"/>
          <w:rFonts w:ascii="Verdana" w:eastAsia="Arial Unicode MS" w:hAnsi="Verdana"/>
          <w:color w:val="000000"/>
          <w:bdr w:val="none" w:sz="0" w:space="0" w:color="auto" w:frame="1"/>
        </w:rPr>
        <w:t>praneša raštu </w:t>
      </w:r>
      <w:r w:rsidRPr="00E14BC3">
        <w:rPr>
          <w:rStyle w:val="xcontentpasted0"/>
          <w:rFonts w:ascii="Verdana" w:eastAsia="Arial Unicode MS" w:hAnsi="Verdana"/>
          <w:bdr w:val="none" w:sz="0" w:space="0" w:color="auto" w:frame="1"/>
        </w:rPr>
        <w:t>ne vėliau kaip per 10 (dešimt) darbo dienų, pateikia sutikimą pakeisti Subteikėją kitu Subteikėju arba jo atsisakyti, nei nurodyta Sutartyje, arba išdėsto nesutikimo keisti/atsisakyti Subteikėją motyvus.</w:t>
      </w:r>
      <w:r w:rsidRPr="00E14BC3">
        <w:rPr>
          <w:rFonts w:ascii="Verdana" w:hAnsi="Verdana"/>
          <w:color w:val="00000A"/>
        </w:rPr>
        <w:t> </w:t>
      </w:r>
    </w:p>
    <w:p w14:paraId="139C87CA" w14:textId="77777777" w:rsidR="00E95725" w:rsidRPr="00E14BC3" w:rsidRDefault="00E95725" w:rsidP="003623D7">
      <w:pPr>
        <w:tabs>
          <w:tab w:val="left" w:pos="1276"/>
        </w:tabs>
        <w:suppressAutoHyphens/>
        <w:spacing w:after="0" w:line="240" w:lineRule="auto"/>
        <w:ind w:firstLine="851"/>
        <w:jc w:val="both"/>
        <w:rPr>
          <w:rFonts w:ascii="Verdana" w:hAnsi="Verdana"/>
          <w:sz w:val="24"/>
          <w:szCs w:val="24"/>
        </w:rPr>
      </w:pPr>
      <w:r w:rsidRPr="00E14BC3">
        <w:rPr>
          <w:rFonts w:ascii="Verdana" w:hAnsi="Verdana"/>
          <w:sz w:val="24"/>
          <w:szCs w:val="24"/>
        </w:rPr>
        <w:t>6.6. Šalims tarpusavyje susitarus dėl Subteikėjo keitimo/atsisakymo, šie keitimai/atsisakymai įforminami raštišku susitarimu, kuris yra neatskiriama Sutarties dalis. Subteikėjo keitimas/atsisakymas nelaikomas Sutarties sąlygų keitimu.</w:t>
      </w:r>
    </w:p>
    <w:p w14:paraId="771215D7" w14:textId="77777777" w:rsidR="00E95725" w:rsidRPr="00E14BC3" w:rsidRDefault="00E95725" w:rsidP="00845C84">
      <w:pPr>
        <w:tabs>
          <w:tab w:val="left" w:pos="-426"/>
        </w:tabs>
        <w:suppressAutoHyphens/>
        <w:spacing w:after="0" w:line="240" w:lineRule="auto"/>
        <w:ind w:firstLine="851"/>
        <w:jc w:val="both"/>
        <w:rPr>
          <w:rFonts w:ascii="Verdana" w:hAnsi="Verdana"/>
          <w:sz w:val="24"/>
          <w:szCs w:val="24"/>
        </w:rPr>
      </w:pPr>
      <w:r w:rsidRPr="00E14BC3">
        <w:rPr>
          <w:rFonts w:ascii="Verdana" w:hAnsi="Verdana"/>
          <w:sz w:val="24"/>
          <w:szCs w:val="24"/>
        </w:rPr>
        <w:t>6.7. Sudarius Sutartį, tačiau ne vėliau negu Sutartis pradedama vykdyti, Paslaugų teikėjas įsipareigoja Užsakovui pranešti tuo metu žinomų subteikėjų pavadinimus, kontaktinius duomenis ir jų atstovus. Užsakovas taip pat reikalauja, kad Paslaugų teikėjas informuotų apie minėtos informacijos pasikeitimus visu Sutarties vykdymo metu, taip pat apie naujus subteikėjus, kuriuos jis ketina pasitelkti vėliau.</w:t>
      </w:r>
    </w:p>
    <w:p w14:paraId="0BDCC18F" w14:textId="77777777" w:rsidR="00E95725" w:rsidRPr="00E14BC3" w:rsidRDefault="00E95725" w:rsidP="003623D7">
      <w:pPr>
        <w:suppressAutoHyphens/>
        <w:spacing w:after="0" w:line="240" w:lineRule="auto"/>
        <w:rPr>
          <w:rFonts w:ascii="Verdana" w:hAnsi="Verdana"/>
          <w:b/>
          <w:bCs/>
          <w:sz w:val="24"/>
          <w:szCs w:val="24"/>
          <w:lang w:eastAsia="ar-SA"/>
        </w:rPr>
      </w:pPr>
    </w:p>
    <w:p w14:paraId="2EFA4685" w14:textId="77777777" w:rsidR="00E95725" w:rsidRPr="00E14BC3" w:rsidRDefault="00E95725" w:rsidP="003623D7">
      <w:pPr>
        <w:pStyle w:val="Sraopastraipa"/>
        <w:numPr>
          <w:ilvl w:val="0"/>
          <w:numId w:val="27"/>
        </w:numPr>
        <w:suppressAutoHyphens/>
        <w:spacing w:after="0" w:line="240" w:lineRule="auto"/>
        <w:ind w:left="0"/>
        <w:jc w:val="center"/>
        <w:rPr>
          <w:rFonts w:ascii="Verdana" w:hAnsi="Verdana"/>
          <w:b/>
          <w:bCs/>
          <w:szCs w:val="24"/>
          <w:lang w:eastAsia="ar-SA"/>
        </w:rPr>
      </w:pPr>
      <w:r w:rsidRPr="00E14BC3">
        <w:rPr>
          <w:rFonts w:ascii="Verdana" w:hAnsi="Verdana"/>
          <w:b/>
          <w:bCs/>
          <w:szCs w:val="24"/>
          <w:lang w:eastAsia="ar-SA"/>
        </w:rPr>
        <w:t>SUSIRAŠINĖJIMAS</w:t>
      </w:r>
    </w:p>
    <w:p w14:paraId="52701F4D" w14:textId="77777777" w:rsidR="00E95725" w:rsidRPr="00E14BC3" w:rsidRDefault="00E95725" w:rsidP="003623D7">
      <w:pPr>
        <w:pStyle w:val="Sraopastraipa"/>
        <w:suppressAutoHyphens/>
        <w:spacing w:after="0" w:line="240" w:lineRule="auto"/>
        <w:ind w:left="0"/>
        <w:rPr>
          <w:rFonts w:ascii="Verdana" w:hAnsi="Verdana"/>
          <w:b/>
          <w:bCs/>
          <w:szCs w:val="24"/>
          <w:lang w:eastAsia="ar-SA"/>
        </w:rPr>
      </w:pPr>
    </w:p>
    <w:p w14:paraId="326DB5A6"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7.1.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ar kitais adresais, kuriuos nurodė viena Šalis, pateikdama pranešimą:</w:t>
      </w:r>
    </w:p>
    <w:tbl>
      <w:tblPr>
        <w:tblW w:w="9795" w:type="dxa"/>
        <w:jc w:val="center"/>
        <w:tblLayout w:type="fixed"/>
        <w:tblCellMar>
          <w:left w:w="0" w:type="dxa"/>
          <w:right w:w="0" w:type="dxa"/>
        </w:tblCellMar>
        <w:tblLook w:val="04A0" w:firstRow="1" w:lastRow="0" w:firstColumn="1" w:lastColumn="0" w:noHBand="0" w:noVBand="1"/>
      </w:tblPr>
      <w:tblGrid>
        <w:gridCol w:w="1958"/>
        <w:gridCol w:w="4124"/>
        <w:gridCol w:w="3713"/>
      </w:tblGrid>
      <w:tr w:rsidR="00E95725" w:rsidRPr="00E14BC3" w14:paraId="4C5DC192" w14:textId="77777777" w:rsidTr="00393072">
        <w:trPr>
          <w:trHeight w:val="338"/>
          <w:jc w:val="center"/>
        </w:trPr>
        <w:tc>
          <w:tcPr>
            <w:tcW w:w="1958" w:type="dxa"/>
            <w:tcBorders>
              <w:top w:val="single" w:sz="8" w:space="0" w:color="000000"/>
              <w:left w:val="single" w:sz="8" w:space="0" w:color="000000"/>
              <w:bottom w:val="single" w:sz="8" w:space="0" w:color="000000"/>
              <w:right w:val="nil"/>
            </w:tcBorders>
          </w:tcPr>
          <w:p w14:paraId="35DE71A1" w14:textId="77777777" w:rsidR="00E95725" w:rsidRPr="00E14BC3" w:rsidRDefault="00E95725" w:rsidP="003623D7">
            <w:pPr>
              <w:suppressAutoHyphens/>
              <w:snapToGrid w:val="0"/>
              <w:spacing w:after="0" w:line="240" w:lineRule="auto"/>
              <w:ind w:right="127" w:firstLine="567"/>
              <w:jc w:val="center"/>
              <w:rPr>
                <w:rFonts w:ascii="Verdana" w:hAnsi="Verdana"/>
                <w:b/>
                <w:bCs/>
                <w:sz w:val="24"/>
                <w:szCs w:val="24"/>
                <w:lang w:eastAsia="ar-SA"/>
              </w:rPr>
            </w:pPr>
          </w:p>
        </w:tc>
        <w:tc>
          <w:tcPr>
            <w:tcW w:w="4124" w:type="dxa"/>
            <w:tcBorders>
              <w:top w:val="single" w:sz="8" w:space="0" w:color="000000"/>
              <w:left w:val="single" w:sz="8" w:space="0" w:color="000000"/>
              <w:bottom w:val="single" w:sz="8" w:space="0" w:color="000000"/>
              <w:right w:val="nil"/>
            </w:tcBorders>
            <w:hideMark/>
          </w:tcPr>
          <w:p w14:paraId="31B9FC8A" w14:textId="77777777" w:rsidR="00E95725" w:rsidRPr="00EA547A" w:rsidRDefault="00E95725" w:rsidP="003623D7">
            <w:pPr>
              <w:suppressAutoHyphens/>
              <w:snapToGrid w:val="0"/>
              <w:spacing w:after="0" w:line="240" w:lineRule="auto"/>
              <w:ind w:right="127"/>
              <w:rPr>
                <w:rFonts w:ascii="Verdana" w:hAnsi="Verdana"/>
                <w:b/>
                <w:bCs/>
                <w:sz w:val="24"/>
                <w:szCs w:val="24"/>
                <w:lang w:eastAsia="ar-SA"/>
              </w:rPr>
            </w:pPr>
            <w:r w:rsidRPr="00EA547A">
              <w:rPr>
                <w:rFonts w:ascii="Verdana" w:hAnsi="Verdana"/>
                <w:b/>
                <w:bCs/>
                <w:sz w:val="24"/>
                <w:szCs w:val="24"/>
                <w:lang w:eastAsia="ar-SA"/>
              </w:rPr>
              <w:t>Užsakovas</w:t>
            </w:r>
          </w:p>
        </w:tc>
        <w:tc>
          <w:tcPr>
            <w:tcW w:w="3713" w:type="dxa"/>
            <w:tcBorders>
              <w:top w:val="single" w:sz="8" w:space="0" w:color="000000"/>
              <w:left w:val="single" w:sz="8" w:space="0" w:color="000000"/>
              <w:bottom w:val="single" w:sz="8" w:space="0" w:color="000000"/>
              <w:right w:val="single" w:sz="8" w:space="0" w:color="000000"/>
            </w:tcBorders>
            <w:hideMark/>
          </w:tcPr>
          <w:p w14:paraId="471A05CF" w14:textId="77777777" w:rsidR="00E95725" w:rsidRPr="00EA547A" w:rsidRDefault="00E95725" w:rsidP="003623D7">
            <w:pPr>
              <w:suppressAutoHyphens/>
              <w:snapToGrid w:val="0"/>
              <w:spacing w:after="0" w:line="240" w:lineRule="auto"/>
              <w:ind w:right="127"/>
              <w:rPr>
                <w:rFonts w:ascii="Verdana" w:hAnsi="Verdana"/>
                <w:b/>
                <w:bCs/>
                <w:sz w:val="24"/>
                <w:szCs w:val="24"/>
                <w:lang w:eastAsia="ar-SA"/>
              </w:rPr>
            </w:pPr>
            <w:r w:rsidRPr="00EA547A">
              <w:rPr>
                <w:rFonts w:ascii="Verdana" w:hAnsi="Verdana"/>
                <w:b/>
                <w:bCs/>
                <w:sz w:val="24"/>
                <w:szCs w:val="24"/>
                <w:lang w:eastAsia="ar-SA"/>
              </w:rPr>
              <w:t>Paslaugų teikėjas</w:t>
            </w:r>
          </w:p>
        </w:tc>
      </w:tr>
      <w:tr w:rsidR="00E95725" w:rsidRPr="00E14BC3" w14:paraId="2FE9E935" w14:textId="77777777" w:rsidTr="00393072">
        <w:trPr>
          <w:trHeight w:val="290"/>
          <w:jc w:val="center"/>
        </w:trPr>
        <w:tc>
          <w:tcPr>
            <w:tcW w:w="1958" w:type="dxa"/>
            <w:tcBorders>
              <w:top w:val="nil"/>
              <w:left w:val="single" w:sz="8" w:space="0" w:color="000000"/>
              <w:bottom w:val="single" w:sz="4" w:space="0" w:color="auto"/>
              <w:right w:val="nil"/>
            </w:tcBorders>
            <w:hideMark/>
          </w:tcPr>
          <w:p w14:paraId="43D7E30B" w14:textId="77777777" w:rsidR="00E95725" w:rsidRPr="00E14BC3" w:rsidRDefault="00E95725" w:rsidP="003623D7">
            <w:pPr>
              <w:suppressAutoHyphens/>
              <w:snapToGrid w:val="0"/>
              <w:spacing w:after="0" w:line="240" w:lineRule="auto"/>
              <w:ind w:right="127" w:firstLine="127"/>
              <w:jc w:val="both"/>
              <w:rPr>
                <w:rFonts w:ascii="Verdana" w:hAnsi="Verdana"/>
                <w:sz w:val="24"/>
                <w:szCs w:val="24"/>
                <w:lang w:eastAsia="ar-SA"/>
              </w:rPr>
            </w:pPr>
            <w:r w:rsidRPr="00E14BC3">
              <w:rPr>
                <w:rFonts w:ascii="Verdana" w:hAnsi="Verdana"/>
                <w:sz w:val="24"/>
                <w:szCs w:val="24"/>
                <w:lang w:eastAsia="ar-SA"/>
              </w:rPr>
              <w:t>Vardas Pavardė</w:t>
            </w:r>
          </w:p>
        </w:tc>
        <w:tc>
          <w:tcPr>
            <w:tcW w:w="4124" w:type="dxa"/>
            <w:tcBorders>
              <w:top w:val="nil"/>
              <w:left w:val="single" w:sz="8" w:space="0" w:color="000000"/>
              <w:bottom w:val="single" w:sz="4" w:space="0" w:color="auto"/>
              <w:right w:val="nil"/>
            </w:tcBorders>
          </w:tcPr>
          <w:p w14:paraId="4C2DF124" w14:textId="77777777" w:rsidR="00E95725" w:rsidRPr="00E14BC3" w:rsidRDefault="00E95725" w:rsidP="003623D7">
            <w:pPr>
              <w:suppressAutoHyphens/>
              <w:snapToGrid w:val="0"/>
              <w:spacing w:after="0" w:line="240" w:lineRule="auto"/>
              <w:ind w:right="127" w:firstLine="20"/>
              <w:rPr>
                <w:rFonts w:ascii="Verdana" w:hAnsi="Verdana"/>
                <w:sz w:val="24"/>
                <w:szCs w:val="24"/>
                <w:lang w:eastAsia="ar-SA"/>
              </w:rPr>
            </w:pPr>
            <w:r w:rsidRPr="00E14BC3">
              <w:rPr>
                <w:rFonts w:ascii="Verdana" w:hAnsi="Verdana"/>
                <w:sz w:val="24"/>
                <w:szCs w:val="24"/>
                <w:lang w:eastAsia="ar-SA"/>
              </w:rPr>
              <w:t>Jūratė Strazdauskienė</w:t>
            </w:r>
          </w:p>
        </w:tc>
        <w:tc>
          <w:tcPr>
            <w:tcW w:w="3713" w:type="dxa"/>
            <w:tcBorders>
              <w:top w:val="nil"/>
              <w:left w:val="single" w:sz="8" w:space="0" w:color="000000"/>
              <w:bottom w:val="single" w:sz="4" w:space="0" w:color="auto"/>
              <w:right w:val="single" w:sz="8" w:space="0" w:color="000000"/>
            </w:tcBorders>
            <w:hideMark/>
          </w:tcPr>
          <w:p w14:paraId="1988CB3F" w14:textId="6B207675" w:rsidR="00E95725" w:rsidRPr="00E14BC3" w:rsidRDefault="00103D02" w:rsidP="00165131">
            <w:pPr>
              <w:suppressAutoHyphens/>
              <w:snapToGrid w:val="0"/>
              <w:spacing w:after="0" w:line="240" w:lineRule="auto"/>
              <w:ind w:right="127"/>
              <w:rPr>
                <w:rFonts w:ascii="Verdana" w:hAnsi="Verdana"/>
                <w:sz w:val="24"/>
                <w:szCs w:val="24"/>
                <w:lang w:eastAsia="ar-SA"/>
              </w:rPr>
            </w:pPr>
            <w:r>
              <w:rPr>
                <w:rFonts w:ascii="Verdana" w:hAnsi="Verdana"/>
                <w:sz w:val="24"/>
                <w:szCs w:val="24"/>
                <w:lang w:eastAsia="ar-SA"/>
              </w:rPr>
              <w:t xml:space="preserve">Sigla </w:t>
            </w:r>
            <w:r w:rsidR="00165131">
              <w:rPr>
                <w:rFonts w:ascii="Verdana" w:hAnsi="Verdana"/>
                <w:sz w:val="24"/>
                <w:szCs w:val="24"/>
                <w:lang w:eastAsia="ar-SA"/>
              </w:rPr>
              <w:t>Ravinskienė</w:t>
            </w:r>
          </w:p>
        </w:tc>
      </w:tr>
      <w:tr w:rsidR="00E95725" w:rsidRPr="00E14BC3" w14:paraId="2FE2F768" w14:textId="77777777" w:rsidTr="00393072">
        <w:trPr>
          <w:trHeight w:val="327"/>
          <w:jc w:val="center"/>
        </w:trPr>
        <w:tc>
          <w:tcPr>
            <w:tcW w:w="1958" w:type="dxa"/>
            <w:tcBorders>
              <w:top w:val="single" w:sz="4" w:space="0" w:color="auto"/>
              <w:left w:val="single" w:sz="4" w:space="0" w:color="auto"/>
              <w:bottom w:val="single" w:sz="4" w:space="0" w:color="auto"/>
              <w:right w:val="nil"/>
            </w:tcBorders>
            <w:hideMark/>
          </w:tcPr>
          <w:p w14:paraId="3BA46E5F" w14:textId="77777777" w:rsidR="00E95725" w:rsidRPr="00E14BC3" w:rsidRDefault="00E95725" w:rsidP="003623D7">
            <w:pPr>
              <w:suppressAutoHyphens/>
              <w:snapToGrid w:val="0"/>
              <w:spacing w:after="0" w:line="240" w:lineRule="auto"/>
              <w:ind w:right="127" w:firstLine="127"/>
              <w:jc w:val="both"/>
              <w:rPr>
                <w:rFonts w:ascii="Verdana" w:hAnsi="Verdana"/>
                <w:sz w:val="24"/>
                <w:szCs w:val="24"/>
                <w:lang w:eastAsia="ar-SA"/>
              </w:rPr>
            </w:pPr>
            <w:r w:rsidRPr="00E14BC3">
              <w:rPr>
                <w:rFonts w:ascii="Verdana" w:hAnsi="Verdana"/>
                <w:sz w:val="24"/>
                <w:szCs w:val="24"/>
                <w:lang w:eastAsia="ar-SA"/>
              </w:rPr>
              <w:t>Adresas</w:t>
            </w:r>
          </w:p>
        </w:tc>
        <w:tc>
          <w:tcPr>
            <w:tcW w:w="4124" w:type="dxa"/>
            <w:tcBorders>
              <w:top w:val="single" w:sz="4" w:space="0" w:color="auto"/>
              <w:left w:val="single" w:sz="8" w:space="0" w:color="000000"/>
              <w:bottom w:val="single" w:sz="4" w:space="0" w:color="auto"/>
              <w:right w:val="nil"/>
            </w:tcBorders>
          </w:tcPr>
          <w:p w14:paraId="2E2AFD5E" w14:textId="77777777" w:rsidR="00E95725" w:rsidRPr="00E14BC3" w:rsidRDefault="00E95725" w:rsidP="003623D7">
            <w:pPr>
              <w:suppressAutoHyphens/>
              <w:snapToGrid w:val="0"/>
              <w:spacing w:after="0" w:line="240" w:lineRule="auto"/>
              <w:ind w:right="127" w:firstLine="20"/>
              <w:rPr>
                <w:rFonts w:ascii="Verdana" w:hAnsi="Verdana"/>
                <w:sz w:val="24"/>
                <w:szCs w:val="24"/>
                <w:lang w:eastAsia="ar-SA"/>
              </w:rPr>
            </w:pPr>
            <w:r w:rsidRPr="00E14BC3">
              <w:rPr>
                <w:rFonts w:ascii="Verdana" w:hAnsi="Verdana"/>
                <w:sz w:val="24"/>
                <w:szCs w:val="24"/>
                <w:lang w:eastAsia="ar-SA"/>
              </w:rPr>
              <w:t>Palangos g. 1, Marijampolė</w:t>
            </w:r>
          </w:p>
        </w:tc>
        <w:tc>
          <w:tcPr>
            <w:tcW w:w="3713" w:type="dxa"/>
            <w:tcBorders>
              <w:top w:val="single" w:sz="4" w:space="0" w:color="auto"/>
              <w:left w:val="single" w:sz="8" w:space="0" w:color="000000"/>
              <w:bottom w:val="single" w:sz="4" w:space="0" w:color="auto"/>
              <w:right w:val="single" w:sz="4" w:space="0" w:color="auto"/>
            </w:tcBorders>
            <w:hideMark/>
          </w:tcPr>
          <w:p w14:paraId="4246C43C" w14:textId="671C355F" w:rsidR="00E95725" w:rsidRPr="00E14BC3" w:rsidRDefault="00165131" w:rsidP="00D6187F">
            <w:pPr>
              <w:suppressAutoHyphens/>
              <w:snapToGrid w:val="0"/>
              <w:spacing w:after="0" w:line="240" w:lineRule="auto"/>
              <w:ind w:right="127"/>
              <w:rPr>
                <w:rFonts w:ascii="Verdana" w:hAnsi="Verdana"/>
                <w:sz w:val="24"/>
                <w:szCs w:val="24"/>
                <w:lang w:eastAsia="ar-SA"/>
              </w:rPr>
            </w:pPr>
            <w:r>
              <w:rPr>
                <w:rFonts w:ascii="Verdana" w:hAnsi="Verdana"/>
                <w:sz w:val="24"/>
                <w:szCs w:val="24"/>
                <w:lang w:eastAsia="ar-SA"/>
              </w:rPr>
              <w:t>Kosm</w:t>
            </w:r>
            <w:r w:rsidR="004D2F77">
              <w:rPr>
                <w:rFonts w:ascii="Verdana" w:hAnsi="Verdana"/>
                <w:sz w:val="24"/>
                <w:szCs w:val="24"/>
                <w:lang w:eastAsia="ar-SA"/>
              </w:rPr>
              <w:t xml:space="preserve">onautų g. </w:t>
            </w:r>
            <w:r w:rsidR="00C814BF">
              <w:rPr>
                <w:rFonts w:ascii="Verdana" w:hAnsi="Verdana"/>
                <w:sz w:val="24"/>
                <w:szCs w:val="24"/>
                <w:lang w:eastAsia="ar-SA"/>
              </w:rPr>
              <w:t>14A</w:t>
            </w:r>
            <w:r w:rsidR="00D6187F">
              <w:rPr>
                <w:rFonts w:ascii="Verdana" w:hAnsi="Verdana"/>
                <w:sz w:val="24"/>
                <w:szCs w:val="24"/>
                <w:lang w:eastAsia="ar-SA"/>
              </w:rPr>
              <w:t>, Marijampolė</w:t>
            </w:r>
          </w:p>
        </w:tc>
      </w:tr>
      <w:tr w:rsidR="00E95725" w:rsidRPr="00E14BC3" w14:paraId="229C3E25" w14:textId="77777777" w:rsidTr="00393072">
        <w:trPr>
          <w:trHeight w:val="290"/>
          <w:jc w:val="center"/>
        </w:trPr>
        <w:tc>
          <w:tcPr>
            <w:tcW w:w="1958" w:type="dxa"/>
            <w:tcBorders>
              <w:top w:val="single" w:sz="4" w:space="0" w:color="auto"/>
              <w:left w:val="single" w:sz="8" w:space="0" w:color="000000"/>
              <w:bottom w:val="single" w:sz="8" w:space="0" w:color="000000"/>
              <w:right w:val="nil"/>
            </w:tcBorders>
            <w:hideMark/>
          </w:tcPr>
          <w:p w14:paraId="313A20CE" w14:textId="77777777" w:rsidR="00E95725" w:rsidRPr="00E14BC3" w:rsidRDefault="00E95725" w:rsidP="003623D7">
            <w:pPr>
              <w:suppressAutoHyphens/>
              <w:snapToGrid w:val="0"/>
              <w:spacing w:after="0" w:line="240" w:lineRule="auto"/>
              <w:ind w:right="127" w:firstLine="127"/>
              <w:jc w:val="both"/>
              <w:rPr>
                <w:rFonts w:ascii="Verdana" w:hAnsi="Verdana"/>
                <w:sz w:val="24"/>
                <w:szCs w:val="24"/>
                <w:lang w:eastAsia="ar-SA"/>
              </w:rPr>
            </w:pPr>
            <w:r w:rsidRPr="00E14BC3">
              <w:rPr>
                <w:rFonts w:ascii="Verdana" w:hAnsi="Verdana"/>
                <w:sz w:val="24"/>
                <w:szCs w:val="24"/>
                <w:lang w:eastAsia="ar-SA"/>
              </w:rPr>
              <w:t>Telefonas</w:t>
            </w:r>
          </w:p>
        </w:tc>
        <w:tc>
          <w:tcPr>
            <w:tcW w:w="4124" w:type="dxa"/>
            <w:tcBorders>
              <w:top w:val="single" w:sz="4" w:space="0" w:color="auto"/>
              <w:left w:val="single" w:sz="8" w:space="0" w:color="000000"/>
              <w:bottom w:val="single" w:sz="8" w:space="0" w:color="000000"/>
              <w:right w:val="nil"/>
            </w:tcBorders>
          </w:tcPr>
          <w:p w14:paraId="1E095861" w14:textId="77777777" w:rsidR="00E95725" w:rsidRPr="00E14BC3" w:rsidRDefault="00E95725" w:rsidP="003623D7">
            <w:pPr>
              <w:suppressAutoHyphens/>
              <w:snapToGrid w:val="0"/>
              <w:spacing w:after="0" w:line="240" w:lineRule="auto"/>
              <w:ind w:right="127" w:firstLine="20"/>
              <w:rPr>
                <w:rFonts w:ascii="Verdana" w:hAnsi="Verdana"/>
                <w:sz w:val="24"/>
                <w:szCs w:val="24"/>
                <w:lang w:eastAsia="ar-SA"/>
              </w:rPr>
            </w:pPr>
            <w:r w:rsidRPr="00E14BC3">
              <w:rPr>
                <w:rFonts w:ascii="Verdana" w:hAnsi="Verdana"/>
                <w:sz w:val="24"/>
                <w:szCs w:val="24"/>
                <w:shd w:val="clear" w:color="auto" w:fill="FFFFFF"/>
              </w:rPr>
              <w:t>8 343 51911</w:t>
            </w:r>
          </w:p>
        </w:tc>
        <w:tc>
          <w:tcPr>
            <w:tcW w:w="3713" w:type="dxa"/>
            <w:tcBorders>
              <w:top w:val="single" w:sz="4" w:space="0" w:color="auto"/>
              <w:left w:val="single" w:sz="8" w:space="0" w:color="000000"/>
              <w:bottom w:val="single" w:sz="8" w:space="0" w:color="000000"/>
              <w:right w:val="single" w:sz="8" w:space="0" w:color="000000"/>
            </w:tcBorders>
            <w:hideMark/>
          </w:tcPr>
          <w:p w14:paraId="67903709" w14:textId="54F87A65" w:rsidR="00E95725" w:rsidRPr="00E14BC3" w:rsidRDefault="001079FF" w:rsidP="001079FF">
            <w:pPr>
              <w:suppressAutoHyphens/>
              <w:snapToGrid w:val="0"/>
              <w:spacing w:after="0" w:line="240" w:lineRule="auto"/>
              <w:ind w:right="127"/>
              <w:rPr>
                <w:rFonts w:ascii="Verdana" w:hAnsi="Verdana"/>
                <w:sz w:val="24"/>
                <w:szCs w:val="24"/>
                <w:lang w:eastAsia="ar-SA"/>
              </w:rPr>
            </w:pPr>
            <w:r>
              <w:rPr>
                <w:rFonts w:ascii="Verdana" w:hAnsi="Verdana"/>
                <w:sz w:val="24"/>
                <w:szCs w:val="24"/>
                <w:lang w:eastAsia="ar-SA"/>
              </w:rPr>
              <w:t>867926558</w:t>
            </w:r>
          </w:p>
        </w:tc>
      </w:tr>
      <w:tr w:rsidR="00E95725" w:rsidRPr="00E14BC3" w14:paraId="345740AC" w14:textId="77777777" w:rsidTr="00393072">
        <w:trPr>
          <w:trHeight w:val="306"/>
          <w:jc w:val="center"/>
        </w:trPr>
        <w:tc>
          <w:tcPr>
            <w:tcW w:w="1958" w:type="dxa"/>
            <w:tcBorders>
              <w:top w:val="nil"/>
              <w:left w:val="single" w:sz="8" w:space="0" w:color="000000"/>
              <w:bottom w:val="single" w:sz="8" w:space="0" w:color="000000"/>
              <w:right w:val="nil"/>
            </w:tcBorders>
            <w:hideMark/>
          </w:tcPr>
          <w:p w14:paraId="5F08DE2B" w14:textId="77777777" w:rsidR="00E95725" w:rsidRPr="00E14BC3" w:rsidRDefault="00E95725" w:rsidP="003623D7">
            <w:pPr>
              <w:suppressAutoHyphens/>
              <w:snapToGrid w:val="0"/>
              <w:spacing w:after="0" w:line="240" w:lineRule="auto"/>
              <w:ind w:right="127" w:firstLine="127"/>
              <w:jc w:val="both"/>
              <w:rPr>
                <w:rFonts w:ascii="Verdana" w:hAnsi="Verdana"/>
                <w:sz w:val="24"/>
                <w:szCs w:val="24"/>
                <w:lang w:eastAsia="ar-SA"/>
              </w:rPr>
            </w:pPr>
            <w:r w:rsidRPr="00E14BC3">
              <w:rPr>
                <w:rFonts w:ascii="Verdana" w:hAnsi="Verdana"/>
                <w:sz w:val="24"/>
                <w:szCs w:val="24"/>
                <w:lang w:eastAsia="ar-SA"/>
              </w:rPr>
              <w:t>El. paštas</w:t>
            </w:r>
          </w:p>
        </w:tc>
        <w:tc>
          <w:tcPr>
            <w:tcW w:w="4124" w:type="dxa"/>
            <w:tcBorders>
              <w:top w:val="nil"/>
              <w:left w:val="single" w:sz="8" w:space="0" w:color="000000"/>
              <w:bottom w:val="single" w:sz="8" w:space="0" w:color="000000"/>
              <w:right w:val="nil"/>
            </w:tcBorders>
          </w:tcPr>
          <w:p w14:paraId="723FF175" w14:textId="77777777" w:rsidR="00E95725" w:rsidRPr="00E14BC3" w:rsidRDefault="00E95725" w:rsidP="003623D7">
            <w:pPr>
              <w:suppressAutoHyphens/>
              <w:snapToGrid w:val="0"/>
              <w:spacing w:after="0" w:line="240" w:lineRule="auto"/>
              <w:ind w:right="127"/>
              <w:rPr>
                <w:rFonts w:ascii="Verdana" w:hAnsi="Verdana"/>
                <w:sz w:val="24"/>
                <w:szCs w:val="24"/>
              </w:rPr>
            </w:pPr>
            <w:r w:rsidRPr="00E14BC3">
              <w:rPr>
                <w:rFonts w:ascii="Verdana" w:hAnsi="Verdana"/>
                <w:sz w:val="24"/>
                <w:szCs w:val="24"/>
              </w:rPr>
              <w:t>j.strazdauskiene@marijampolesligonine.lt</w:t>
            </w:r>
          </w:p>
        </w:tc>
        <w:tc>
          <w:tcPr>
            <w:tcW w:w="3713" w:type="dxa"/>
            <w:tcBorders>
              <w:top w:val="nil"/>
              <w:left w:val="single" w:sz="8" w:space="0" w:color="000000"/>
              <w:bottom w:val="single" w:sz="8" w:space="0" w:color="000000"/>
              <w:right w:val="single" w:sz="8" w:space="0" w:color="000000"/>
            </w:tcBorders>
            <w:hideMark/>
          </w:tcPr>
          <w:p w14:paraId="1A1F0D8B" w14:textId="3DBE0EF2" w:rsidR="00E95725" w:rsidRPr="001079FF" w:rsidRDefault="001079FF" w:rsidP="001079FF">
            <w:pPr>
              <w:suppressAutoHyphens/>
              <w:snapToGrid w:val="0"/>
              <w:spacing w:after="0" w:line="240" w:lineRule="auto"/>
              <w:ind w:right="127"/>
              <w:rPr>
                <w:rFonts w:ascii="Verdana" w:hAnsi="Verdana"/>
                <w:sz w:val="24"/>
                <w:szCs w:val="24"/>
                <w:lang w:val="en-US" w:eastAsia="ar-SA"/>
              </w:rPr>
            </w:pPr>
            <w:r>
              <w:rPr>
                <w:rFonts w:ascii="Verdana" w:hAnsi="Verdana"/>
                <w:sz w:val="24"/>
                <w:szCs w:val="24"/>
                <w:lang w:eastAsia="ar-SA"/>
              </w:rPr>
              <w:t>sigla.ravinskiene</w:t>
            </w:r>
            <w:r>
              <w:rPr>
                <w:rFonts w:ascii="Verdana" w:hAnsi="Verdana"/>
                <w:sz w:val="24"/>
                <w:szCs w:val="24"/>
                <w:lang w:val="en-US" w:eastAsia="ar-SA"/>
              </w:rPr>
              <w:t>@anteja.lt</w:t>
            </w:r>
          </w:p>
        </w:tc>
      </w:tr>
    </w:tbl>
    <w:p w14:paraId="76FBBDD0" w14:textId="7402C225"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sz w:val="24"/>
          <w:szCs w:val="24"/>
          <w:lang w:eastAsia="ar-SA"/>
        </w:rPr>
        <w:t> 7.2. Jei pasikeičia Šalies adresas ir kiti duomenys, tokia Šalis turi informuoti kitą Šalį pranešdama ne vėliau, kaip prieš 5 (penkias)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32ADC7A7" w14:textId="77777777" w:rsidR="00E95725" w:rsidRPr="00E14BC3" w:rsidRDefault="00E95725" w:rsidP="003623D7">
      <w:pPr>
        <w:suppressAutoHyphens/>
        <w:spacing w:after="0" w:line="240" w:lineRule="auto"/>
        <w:ind w:firstLine="567"/>
        <w:jc w:val="both"/>
        <w:rPr>
          <w:rFonts w:ascii="Verdana" w:hAnsi="Verdana"/>
          <w:sz w:val="24"/>
          <w:szCs w:val="24"/>
          <w:lang w:eastAsia="ar-SA"/>
        </w:rPr>
      </w:pPr>
    </w:p>
    <w:p w14:paraId="4FD12B82" w14:textId="77777777" w:rsidR="00E95725" w:rsidRPr="00E14BC3" w:rsidRDefault="00E95725" w:rsidP="003623D7">
      <w:pPr>
        <w:pStyle w:val="Sraopastraipa"/>
        <w:numPr>
          <w:ilvl w:val="0"/>
          <w:numId w:val="27"/>
        </w:numPr>
        <w:suppressAutoHyphens/>
        <w:spacing w:after="0" w:line="240" w:lineRule="auto"/>
        <w:ind w:left="0"/>
        <w:jc w:val="center"/>
        <w:rPr>
          <w:rFonts w:ascii="Verdana" w:hAnsi="Verdana"/>
          <w:b/>
          <w:bCs/>
          <w:szCs w:val="24"/>
          <w:lang w:eastAsia="ar-SA"/>
        </w:rPr>
      </w:pPr>
      <w:r w:rsidRPr="00E14BC3">
        <w:rPr>
          <w:rFonts w:ascii="Verdana" w:hAnsi="Verdana"/>
          <w:b/>
          <w:bCs/>
          <w:szCs w:val="24"/>
          <w:lang w:eastAsia="ar-SA"/>
        </w:rPr>
        <w:t>KITOS NUOSTATOS</w:t>
      </w:r>
    </w:p>
    <w:p w14:paraId="267EEBE6" w14:textId="77777777" w:rsidR="00E95725" w:rsidRPr="00E14BC3" w:rsidRDefault="00E95725" w:rsidP="003623D7">
      <w:pPr>
        <w:suppressAutoHyphens/>
        <w:spacing w:after="0" w:line="240" w:lineRule="auto"/>
        <w:jc w:val="both"/>
        <w:rPr>
          <w:rFonts w:ascii="Verdana" w:hAnsi="Verdana"/>
          <w:bCs/>
          <w:sz w:val="24"/>
          <w:szCs w:val="24"/>
          <w:lang w:eastAsia="ar-SA"/>
        </w:rPr>
      </w:pPr>
    </w:p>
    <w:p w14:paraId="6E2CAFF1" w14:textId="77777777" w:rsidR="00E95725" w:rsidRPr="00E14BC3" w:rsidRDefault="00E95725" w:rsidP="003623D7">
      <w:pPr>
        <w:suppressAutoHyphens/>
        <w:spacing w:after="0" w:line="240" w:lineRule="auto"/>
        <w:ind w:firstLine="851"/>
        <w:jc w:val="both"/>
        <w:rPr>
          <w:rFonts w:ascii="Verdana" w:hAnsi="Verdana"/>
          <w:sz w:val="24"/>
          <w:szCs w:val="24"/>
          <w:lang w:eastAsia="ar-SA"/>
        </w:rPr>
      </w:pPr>
      <w:r w:rsidRPr="00E14BC3">
        <w:rPr>
          <w:rFonts w:ascii="Verdana" w:hAnsi="Verdana"/>
          <w:bCs/>
          <w:sz w:val="24"/>
          <w:szCs w:val="24"/>
          <w:lang w:eastAsia="ar-SA"/>
        </w:rPr>
        <w:t xml:space="preserve">8.1. </w:t>
      </w:r>
      <w:r w:rsidRPr="00E14BC3">
        <w:rPr>
          <w:rFonts w:ascii="Verdana" w:hAnsi="Verdana"/>
          <w:sz w:val="24"/>
          <w:szCs w:val="24"/>
          <w:lang w:eastAsia="ar-SA"/>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jos priedų nuostatoms.</w:t>
      </w:r>
    </w:p>
    <w:p w14:paraId="4366A524" w14:textId="77777777" w:rsidR="00E95725" w:rsidRDefault="00E95725" w:rsidP="003623D7">
      <w:pPr>
        <w:suppressAutoHyphens/>
        <w:spacing w:after="0" w:line="240" w:lineRule="auto"/>
        <w:ind w:firstLine="851"/>
        <w:jc w:val="both"/>
        <w:rPr>
          <w:rFonts w:ascii="Verdana" w:hAnsi="Verdana"/>
          <w:sz w:val="24"/>
          <w:szCs w:val="24"/>
        </w:rPr>
      </w:pPr>
      <w:r w:rsidRPr="00E14BC3">
        <w:rPr>
          <w:rFonts w:ascii="Verdana" w:hAnsi="Verdana"/>
          <w:sz w:val="24"/>
          <w:szCs w:val="24"/>
          <w:lang w:eastAsia="ar-SA"/>
        </w:rPr>
        <w:t xml:space="preserve">8.2. Vykdant </w:t>
      </w:r>
      <w:r w:rsidRPr="00E14BC3">
        <w:rPr>
          <w:rFonts w:ascii="Verdana" w:hAnsi="Verdana"/>
          <w:sz w:val="24"/>
          <w:szCs w:val="24"/>
        </w:rPr>
        <w:t xml:space="preserve">Sutartį gali būti atliekami techninio pobūdžio Sutarties pakeitimai, kurie visiškai neturi įtakos Šalių tarpusavio įsipareigojimų turinio pakeitimui. Techninio pobūdžio pakeitimais laikoma: Sutarties Šalių rekvizitai, asmenų, atsakingų už Sutarties vykdymą, pakeitimas, techninės klaidos. Techninio pobūdžio pakeitimai įforminami Šalių atstovų pasirašytu susitarimu, kuris yra neatskiriama Sutarties dalis. </w:t>
      </w:r>
    </w:p>
    <w:p w14:paraId="22645F57" w14:textId="3367AB25" w:rsidR="004F4375" w:rsidRPr="00E14BC3" w:rsidRDefault="004F4375" w:rsidP="003623D7">
      <w:pPr>
        <w:suppressAutoHyphens/>
        <w:spacing w:after="0" w:line="240" w:lineRule="auto"/>
        <w:ind w:firstLine="851"/>
        <w:jc w:val="both"/>
        <w:rPr>
          <w:rFonts w:ascii="Verdana" w:hAnsi="Verdana"/>
          <w:sz w:val="24"/>
          <w:szCs w:val="24"/>
        </w:rPr>
      </w:pPr>
      <w:r>
        <w:rPr>
          <w:rFonts w:ascii="Verdana" w:hAnsi="Verdana"/>
          <w:sz w:val="24"/>
          <w:szCs w:val="24"/>
        </w:rPr>
        <w:t xml:space="preserve">8.3. </w:t>
      </w:r>
      <w:r w:rsidRPr="004F4375">
        <w:rPr>
          <w:rFonts w:ascii="Verdana" w:eastAsia="Calibri" w:hAnsi="Verdana"/>
          <w:sz w:val="24"/>
          <w:szCs w:val="24"/>
        </w:rPr>
        <w:t>Siekiant prisidėti prie „žaliųjų pirkimų“, susijusių su aplinkosaugos problemų sprendimu – darančių kuo mažesnį neigiamą poveikį aplinkai, t. y. tvaraus išteklių naudojimo, mažesnio poveikio klimatui, skatinant ekologines inovacijas, pan., įgyvendinimo, Šalys susitaria ir Tiekėjas sutinka, kad šalia kitų Sutartyje nustatytų įsipareigojimų Tiekėjas įsipareigoja bendrauti su Pirkėju elektroninėmis priemonėmis (telefonu, elektroniniu paštu ar kt.), mažinti popieriaus sunaudojimą, atsisakyti nebūtino dokumentų kopijavimo ir spausdinimo. Su Sutarties vykdymu susiję dokumentai Pirkėjui turi būti pateikti tik elektroniniu formatu (jeigu Sutartyje ir (ar) jos prieduose nenumatyta kitaip). Išimtiniais atvejais su Sutarties vykdymu susiję dokumentai, turi (gali) būti pateikiami popieriniu formatu, jeigu toks formatas privalomas pagal teisės aktus arba Pirkėjas nurodo tokį būtinumą – tokiu atveju turi būti naudojamas perdirbtas popierius, kuris atitinka minimaliuosius aplinkos apsaugos kriterijus, patvirtintus Lietuvos Respublikos aplinkos ministro 2011 m. birželio 28 d. įsakymu Nr. 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w:t>
      </w:r>
    </w:p>
    <w:p w14:paraId="53DA21D4" w14:textId="000C80DC" w:rsidR="00E95725" w:rsidRPr="00E14BC3" w:rsidRDefault="004F4375" w:rsidP="003623D7">
      <w:pPr>
        <w:suppressAutoHyphens/>
        <w:spacing w:after="0" w:line="240" w:lineRule="auto"/>
        <w:ind w:firstLine="851"/>
        <w:jc w:val="both"/>
        <w:rPr>
          <w:rFonts w:ascii="Verdana" w:hAnsi="Verdana"/>
          <w:sz w:val="24"/>
          <w:szCs w:val="24"/>
        </w:rPr>
      </w:pPr>
      <w:r>
        <w:rPr>
          <w:rFonts w:ascii="Verdana" w:hAnsi="Verdana"/>
          <w:sz w:val="24"/>
          <w:szCs w:val="24"/>
        </w:rPr>
        <w:t>8.4</w:t>
      </w:r>
      <w:r w:rsidR="00E95725" w:rsidRPr="00E14BC3">
        <w:rPr>
          <w:rFonts w:ascii="Verdana" w:hAnsi="Verdana"/>
          <w:sz w:val="24"/>
          <w:szCs w:val="24"/>
        </w:rPr>
        <w:t>. Sutartis keičiama vadovaujantis Lietuvos Respublikos viešųjų pirkimų įstatymo 89 straipsnio nuostatomis.</w:t>
      </w:r>
    </w:p>
    <w:p w14:paraId="7250B45A" w14:textId="083A44A7" w:rsidR="00E95725" w:rsidRPr="00E14BC3" w:rsidRDefault="00E95725" w:rsidP="003623D7">
      <w:pPr>
        <w:suppressAutoHyphens/>
        <w:spacing w:after="0" w:line="240" w:lineRule="auto"/>
        <w:ind w:firstLine="851"/>
        <w:jc w:val="both"/>
        <w:rPr>
          <w:rFonts w:ascii="Verdana" w:hAnsi="Verdana"/>
          <w:snapToGrid w:val="0"/>
          <w:sz w:val="24"/>
          <w:szCs w:val="24"/>
        </w:rPr>
      </w:pPr>
      <w:r w:rsidRPr="00E14BC3">
        <w:rPr>
          <w:rFonts w:ascii="Verdana" w:hAnsi="Verdana"/>
          <w:sz w:val="24"/>
          <w:szCs w:val="24"/>
        </w:rPr>
        <w:t>8.</w:t>
      </w:r>
      <w:r w:rsidR="004F4375">
        <w:rPr>
          <w:rFonts w:ascii="Verdana" w:hAnsi="Verdana"/>
          <w:sz w:val="24"/>
          <w:szCs w:val="24"/>
        </w:rPr>
        <w:t>5</w:t>
      </w:r>
      <w:r w:rsidRPr="00E14BC3">
        <w:rPr>
          <w:rFonts w:ascii="Verdana" w:hAnsi="Verdana"/>
          <w:sz w:val="24"/>
          <w:szCs w:val="24"/>
        </w:rPr>
        <w:t xml:space="preserve">. Vykdydamos </w:t>
      </w:r>
      <w:r w:rsidRPr="00E14BC3">
        <w:rPr>
          <w:rFonts w:ascii="Verdana" w:hAnsi="Verdana"/>
          <w:snapToGrid w:val="0"/>
          <w:sz w:val="24"/>
          <w:szCs w:val="24"/>
        </w:rPr>
        <w:t xml:space="preserve">šią Sutartį Šalys vadovaujasi Sutarties sąlygomis, Lietuvos Respublikos įstatymais ir kitais Lietuvos Respublikoje galiojančiais teisės aktais. </w:t>
      </w:r>
    </w:p>
    <w:p w14:paraId="1D23E7F1" w14:textId="26A49A1C" w:rsidR="00E95725" w:rsidRPr="00E14BC3"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8.6</w:t>
      </w:r>
      <w:r w:rsidR="00E95725" w:rsidRPr="00E14BC3">
        <w:rPr>
          <w:rFonts w:ascii="Verdana" w:hAnsi="Verdana"/>
          <w:sz w:val="24"/>
          <w:szCs w:val="24"/>
          <w:lang w:eastAsia="ar-SA"/>
        </w:rPr>
        <w:t xml:space="preserve">. </w:t>
      </w:r>
      <w:r w:rsidR="00E95725" w:rsidRPr="00E14BC3">
        <w:rPr>
          <w:rFonts w:ascii="Verdana" w:hAnsi="Verdana"/>
          <w:sz w:val="24"/>
          <w:szCs w:val="24"/>
        </w:rPr>
        <w:t>Užsakovo atstovai:</w:t>
      </w:r>
    </w:p>
    <w:p w14:paraId="0585DD26" w14:textId="5585251E" w:rsidR="00E95725" w:rsidRDefault="004F4375" w:rsidP="003623D7">
      <w:pPr>
        <w:suppressAutoHyphens/>
        <w:spacing w:after="0" w:line="240" w:lineRule="auto"/>
        <w:ind w:firstLine="851"/>
        <w:jc w:val="both"/>
        <w:rPr>
          <w:rFonts w:ascii="Verdana" w:hAnsi="Verdana"/>
          <w:sz w:val="24"/>
          <w:szCs w:val="24"/>
        </w:rPr>
      </w:pPr>
      <w:r>
        <w:rPr>
          <w:rFonts w:ascii="Verdana" w:hAnsi="Verdana"/>
          <w:sz w:val="24"/>
          <w:szCs w:val="24"/>
          <w:lang w:eastAsia="ar-SA"/>
        </w:rPr>
        <w:t>8.6</w:t>
      </w:r>
      <w:r w:rsidR="00E95725" w:rsidRPr="00E14BC3">
        <w:rPr>
          <w:rFonts w:ascii="Verdana" w:hAnsi="Verdana"/>
          <w:sz w:val="24"/>
          <w:szCs w:val="24"/>
          <w:lang w:eastAsia="ar-SA"/>
        </w:rPr>
        <w:t xml:space="preserve">.1. </w:t>
      </w:r>
      <w:r w:rsidR="00E95725" w:rsidRPr="00E14BC3">
        <w:rPr>
          <w:rFonts w:ascii="Verdana" w:hAnsi="Verdana"/>
          <w:sz w:val="24"/>
          <w:szCs w:val="24"/>
        </w:rPr>
        <w:t xml:space="preserve">asmuo, atsakingas už Sutarties vykdymą: Jūratė Strazdauskienė, </w:t>
      </w:r>
      <w:r w:rsidR="00E95725" w:rsidRPr="00E14BC3">
        <w:rPr>
          <w:rFonts w:ascii="Verdana" w:hAnsi="Verdana"/>
          <w:sz w:val="24"/>
          <w:szCs w:val="24"/>
          <w:shd w:val="clear" w:color="auto" w:fill="FFFFFF"/>
        </w:rPr>
        <w:t>Klinikinės diagnostikos laboratorijos vyresnioji medicinos biologė</w:t>
      </w:r>
      <w:r w:rsidR="00E95725" w:rsidRPr="00E14BC3">
        <w:rPr>
          <w:rFonts w:ascii="Verdana" w:hAnsi="Verdana"/>
          <w:sz w:val="24"/>
          <w:szCs w:val="24"/>
        </w:rPr>
        <w:t xml:space="preserve">,  tel. </w:t>
      </w:r>
      <w:r w:rsidR="00E95725" w:rsidRPr="00E14BC3">
        <w:rPr>
          <w:rFonts w:ascii="Verdana" w:hAnsi="Verdana"/>
          <w:sz w:val="24"/>
          <w:szCs w:val="24"/>
          <w:shd w:val="clear" w:color="auto" w:fill="FFFFFF"/>
        </w:rPr>
        <w:t>8 343 51911</w:t>
      </w:r>
      <w:r w:rsidR="00E95725" w:rsidRPr="00E14BC3">
        <w:rPr>
          <w:rFonts w:ascii="Verdana" w:hAnsi="Verdana"/>
          <w:sz w:val="24"/>
          <w:szCs w:val="24"/>
        </w:rPr>
        <w:t xml:space="preserve">, el. paštas  </w:t>
      </w:r>
      <w:hyperlink r:id="rId9" w:history="1">
        <w:r w:rsidR="00E95725" w:rsidRPr="00E14BC3">
          <w:rPr>
            <w:rStyle w:val="Hipersaitas"/>
            <w:rFonts w:ascii="Verdana" w:hAnsi="Verdana"/>
            <w:sz w:val="24"/>
            <w:szCs w:val="24"/>
            <w:bdr w:val="none" w:sz="0" w:space="0" w:color="auto" w:frame="1"/>
            <w:shd w:val="clear" w:color="auto" w:fill="FFFFFF"/>
          </w:rPr>
          <w:t>j.strazdauskiene@marijampolesligonine.lt</w:t>
        </w:r>
      </w:hyperlink>
      <w:r w:rsidR="00BB6164">
        <w:rPr>
          <w:rFonts w:ascii="Verdana" w:hAnsi="Verdana"/>
          <w:sz w:val="24"/>
          <w:szCs w:val="24"/>
        </w:rPr>
        <w:t>;</w:t>
      </w:r>
    </w:p>
    <w:p w14:paraId="7B81B10D" w14:textId="18E37F20" w:rsidR="00E95725" w:rsidRPr="00E14BC3"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8.7</w:t>
      </w:r>
      <w:r w:rsidR="00E95725" w:rsidRPr="00E14BC3">
        <w:rPr>
          <w:rFonts w:ascii="Verdana" w:hAnsi="Verdana"/>
          <w:sz w:val="24"/>
          <w:szCs w:val="24"/>
          <w:lang w:eastAsia="ar-SA"/>
        </w:rPr>
        <w:t xml:space="preserve">. </w:t>
      </w:r>
      <w:r w:rsidR="00E95725" w:rsidRPr="00E14BC3">
        <w:rPr>
          <w:rFonts w:ascii="Verdana" w:hAnsi="Verdana"/>
          <w:sz w:val="24"/>
          <w:szCs w:val="24"/>
        </w:rPr>
        <w:t>Sutarties Šalys pareiškia, kad perskaitė Sutartį, suprato jos turinį, padarinius ir ją pasirašė kaip dokumentą, atitinkantį jų valią ir tikslus.</w:t>
      </w:r>
    </w:p>
    <w:p w14:paraId="39722D0B" w14:textId="7D0D1FFF" w:rsidR="00E95725" w:rsidRPr="00E14BC3"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8.8</w:t>
      </w:r>
      <w:r w:rsidR="00E95725" w:rsidRPr="00E14BC3">
        <w:rPr>
          <w:rFonts w:ascii="Verdana" w:hAnsi="Verdana"/>
          <w:sz w:val="24"/>
          <w:szCs w:val="24"/>
          <w:lang w:eastAsia="ar-SA"/>
        </w:rPr>
        <w:t xml:space="preserve">. </w:t>
      </w:r>
      <w:r w:rsidR="00E95725" w:rsidRPr="00E14BC3">
        <w:rPr>
          <w:rFonts w:ascii="Verdana" w:hAnsi="Verdana"/>
          <w:color w:val="000000"/>
          <w:sz w:val="24"/>
          <w:szCs w:val="24"/>
          <w:shd w:val="clear" w:color="auto" w:fill="FFFFFF"/>
        </w:rPr>
        <w:t>Ši Sutartis sudaryta ją pasirašant kvalifikuotais elektroniniais parašais ir kiekviena Šalis turi Sutarties egzempliorių su abiejų Šalių atstovų kvalifikuotais elektroniniais parašais, kuris laikomas Sutarties originalu.</w:t>
      </w:r>
    </w:p>
    <w:p w14:paraId="6C36D96F" w14:textId="4111AA18" w:rsidR="00E95725" w:rsidRPr="00E14BC3"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8.9</w:t>
      </w:r>
      <w:r w:rsidR="00E95725" w:rsidRPr="00E14BC3">
        <w:rPr>
          <w:rFonts w:ascii="Verdana" w:hAnsi="Verdana"/>
          <w:sz w:val="24"/>
          <w:szCs w:val="24"/>
          <w:lang w:eastAsia="ar-SA"/>
        </w:rPr>
        <w:t xml:space="preserve">. Sutarties Bendrųjų sąlygų 12 skyriaus </w:t>
      </w:r>
      <w:r w:rsidR="00E95725" w:rsidRPr="00E14BC3">
        <w:rPr>
          <w:rFonts w:ascii="Verdana" w:hAnsi="Verdana"/>
          <w:sz w:val="24"/>
          <w:szCs w:val="24"/>
        </w:rPr>
        <w:t>„Darbo valandos ir atostogos“</w:t>
      </w:r>
      <w:r w:rsidR="00E95725" w:rsidRPr="00E14BC3">
        <w:rPr>
          <w:rFonts w:ascii="Verdana" w:hAnsi="Verdana"/>
          <w:sz w:val="24"/>
          <w:szCs w:val="24"/>
          <w:lang w:eastAsia="ar-SA"/>
        </w:rPr>
        <w:t xml:space="preserve"> nuostatos netaikomos.</w:t>
      </w:r>
    </w:p>
    <w:p w14:paraId="0F405A62" w14:textId="4C090149" w:rsidR="00E95725" w:rsidRPr="002B03CA"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8.10</w:t>
      </w:r>
      <w:r w:rsidR="00E95725" w:rsidRPr="00E14BC3">
        <w:rPr>
          <w:rFonts w:ascii="Verdana" w:hAnsi="Verdana"/>
          <w:sz w:val="24"/>
          <w:szCs w:val="24"/>
          <w:lang w:eastAsia="ar-SA"/>
        </w:rPr>
        <w:t xml:space="preserve">. </w:t>
      </w:r>
      <w:r w:rsidR="00E95725" w:rsidRPr="002B03CA">
        <w:rPr>
          <w:rFonts w:ascii="Verdana" w:hAnsi="Verdana"/>
          <w:sz w:val="24"/>
          <w:szCs w:val="24"/>
          <w:lang w:eastAsia="ar-SA"/>
        </w:rPr>
        <w:t>Sutarties specialiųjų sąlygų priedai:</w:t>
      </w:r>
    </w:p>
    <w:p w14:paraId="32D81A2C" w14:textId="34DAE4C4" w:rsidR="00E95725" w:rsidRPr="002B03CA" w:rsidRDefault="004F4375" w:rsidP="003623D7">
      <w:pPr>
        <w:spacing w:after="0" w:line="240" w:lineRule="auto"/>
        <w:ind w:firstLine="851"/>
        <w:jc w:val="both"/>
        <w:rPr>
          <w:rFonts w:ascii="Verdana" w:hAnsi="Verdana"/>
          <w:b/>
          <w:sz w:val="24"/>
          <w:szCs w:val="24"/>
        </w:rPr>
      </w:pPr>
      <w:r>
        <w:rPr>
          <w:rFonts w:ascii="Verdana" w:hAnsi="Verdana"/>
          <w:sz w:val="24"/>
          <w:szCs w:val="24"/>
          <w:lang w:eastAsia="ar-SA"/>
        </w:rPr>
        <w:t>8.10</w:t>
      </w:r>
      <w:r w:rsidR="00E95725" w:rsidRPr="002B03CA">
        <w:rPr>
          <w:rFonts w:ascii="Verdana" w:hAnsi="Verdana"/>
          <w:sz w:val="24"/>
          <w:szCs w:val="24"/>
          <w:lang w:eastAsia="ar-SA"/>
        </w:rPr>
        <w:t xml:space="preserve">.1. 1 </w:t>
      </w:r>
      <w:r w:rsidR="00E95725" w:rsidRPr="002B03CA">
        <w:rPr>
          <w:rFonts w:ascii="Verdana" w:hAnsi="Verdana"/>
          <w:sz w:val="24"/>
          <w:szCs w:val="24"/>
        </w:rPr>
        <w:t>priedas „</w:t>
      </w:r>
      <w:r w:rsidR="00E95725" w:rsidRPr="002B03CA">
        <w:rPr>
          <w:rFonts w:ascii="Verdana" w:hAnsi="Verdana"/>
          <w:bCs/>
          <w:sz w:val="24"/>
          <w:szCs w:val="24"/>
        </w:rPr>
        <w:t>T</w:t>
      </w:r>
      <w:r w:rsidR="00E95725" w:rsidRPr="002B03CA">
        <w:rPr>
          <w:rFonts w:ascii="Verdana" w:hAnsi="Verdana"/>
          <w:sz w:val="24"/>
          <w:szCs w:val="24"/>
        </w:rPr>
        <w:t>echninė specifikacija“;</w:t>
      </w:r>
    </w:p>
    <w:p w14:paraId="2770E925" w14:textId="61D163BC" w:rsidR="00E95725" w:rsidRDefault="004F4375" w:rsidP="003623D7">
      <w:pPr>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8.10</w:t>
      </w:r>
      <w:r w:rsidR="00E95725" w:rsidRPr="002B03CA">
        <w:rPr>
          <w:rFonts w:ascii="Verdana" w:hAnsi="Verdana"/>
          <w:sz w:val="24"/>
          <w:szCs w:val="24"/>
          <w:lang w:eastAsia="ar-SA"/>
        </w:rPr>
        <w:t xml:space="preserve">.2. 2 </w:t>
      </w:r>
      <w:r w:rsidR="00E95725" w:rsidRPr="002B03CA">
        <w:rPr>
          <w:rFonts w:ascii="Verdana" w:hAnsi="Verdana"/>
          <w:sz w:val="24"/>
          <w:szCs w:val="24"/>
        </w:rPr>
        <w:t>priedas „</w:t>
      </w:r>
      <w:r w:rsidR="00F544CE" w:rsidRPr="002B03CA">
        <w:rPr>
          <w:rFonts w:ascii="Verdana" w:hAnsi="Verdana"/>
          <w:sz w:val="24"/>
          <w:szCs w:val="24"/>
          <w:lang w:eastAsia="ar-SA"/>
        </w:rPr>
        <w:t>Pasiūlymas“;</w:t>
      </w:r>
    </w:p>
    <w:p w14:paraId="23E74676" w14:textId="22495178" w:rsidR="00F544CE" w:rsidRPr="00E14BC3" w:rsidRDefault="004F4375" w:rsidP="00BD1ABC">
      <w:pPr>
        <w:tabs>
          <w:tab w:val="left" w:pos="2268"/>
        </w:tabs>
        <w:suppressAutoHyphens/>
        <w:spacing w:after="0" w:line="240" w:lineRule="auto"/>
        <w:ind w:firstLine="851"/>
        <w:jc w:val="both"/>
        <w:rPr>
          <w:rFonts w:ascii="Verdana" w:hAnsi="Verdana"/>
          <w:sz w:val="24"/>
          <w:szCs w:val="24"/>
          <w:lang w:eastAsia="ar-SA"/>
        </w:rPr>
      </w:pPr>
      <w:r>
        <w:rPr>
          <w:rFonts w:ascii="Verdana" w:hAnsi="Verdana"/>
          <w:sz w:val="24"/>
          <w:szCs w:val="24"/>
          <w:lang w:eastAsia="ar-SA"/>
        </w:rPr>
        <w:t>8.10</w:t>
      </w:r>
      <w:r w:rsidR="00BD1ABC">
        <w:rPr>
          <w:rFonts w:ascii="Verdana" w:hAnsi="Verdana"/>
          <w:sz w:val="24"/>
          <w:szCs w:val="24"/>
          <w:lang w:eastAsia="ar-SA"/>
        </w:rPr>
        <w:t xml:space="preserve">.3. </w:t>
      </w:r>
      <w:r w:rsidR="00F544CE">
        <w:rPr>
          <w:rFonts w:ascii="Verdana" w:hAnsi="Verdana"/>
          <w:sz w:val="24"/>
          <w:szCs w:val="24"/>
          <w:lang w:eastAsia="ar-SA"/>
        </w:rPr>
        <w:t>3 priedas „</w:t>
      </w:r>
      <w:r w:rsidR="00F544CE" w:rsidRPr="00085332">
        <w:rPr>
          <w:rFonts w:ascii="Verdana" w:hAnsi="Verdana"/>
          <w:szCs w:val="24"/>
        </w:rPr>
        <w:t>L</w:t>
      </w:r>
      <w:r w:rsidR="00F544CE" w:rsidRPr="00085332">
        <w:rPr>
          <w:rFonts w:ascii="Verdana" w:hAnsi="Verdana"/>
          <w:sz w:val="24"/>
          <w:szCs w:val="24"/>
        </w:rPr>
        <w:t>aboratorinių tyrimų atlikimo paslaugų įkainių lentelė</w:t>
      </w:r>
      <w:r w:rsidR="00F544CE">
        <w:rPr>
          <w:rFonts w:ascii="Verdana" w:hAnsi="Verdana"/>
          <w:sz w:val="24"/>
          <w:szCs w:val="24"/>
        </w:rPr>
        <w:t>“.</w:t>
      </w:r>
    </w:p>
    <w:p w14:paraId="31ACFE25" w14:textId="77777777" w:rsidR="00E95725" w:rsidRPr="0083306A" w:rsidRDefault="00E95725" w:rsidP="003623D7">
      <w:pPr>
        <w:suppressAutoHyphens/>
        <w:spacing w:after="0" w:line="240" w:lineRule="auto"/>
        <w:jc w:val="both"/>
        <w:rPr>
          <w:rFonts w:ascii="Verdana" w:hAnsi="Verdana"/>
          <w:lang w:eastAsia="ar-SA"/>
        </w:rPr>
      </w:pPr>
    </w:p>
    <w:p w14:paraId="549E92C7" w14:textId="77777777" w:rsidR="00E95725" w:rsidRPr="0083306A" w:rsidRDefault="00E95725" w:rsidP="00F544CE">
      <w:pPr>
        <w:pStyle w:val="Sraopastraipa"/>
        <w:numPr>
          <w:ilvl w:val="0"/>
          <w:numId w:val="29"/>
        </w:numPr>
        <w:suppressAutoHyphens/>
        <w:spacing w:after="0" w:line="240" w:lineRule="auto"/>
        <w:ind w:left="0" w:firstLine="0"/>
        <w:jc w:val="center"/>
        <w:rPr>
          <w:rFonts w:ascii="Verdana" w:hAnsi="Verdana"/>
          <w:b/>
          <w:bCs/>
          <w:szCs w:val="24"/>
          <w:lang w:eastAsia="ar-SA"/>
        </w:rPr>
      </w:pPr>
      <w:r w:rsidRPr="0083306A">
        <w:rPr>
          <w:rFonts w:ascii="Verdana" w:hAnsi="Verdana"/>
          <w:b/>
          <w:bCs/>
          <w:szCs w:val="24"/>
          <w:lang w:eastAsia="ar-SA"/>
        </w:rPr>
        <w:t>ŠALIŲ REKVIZITAI</w:t>
      </w:r>
    </w:p>
    <w:p w14:paraId="7B3CC2CF" w14:textId="77777777" w:rsidR="00845C84" w:rsidRDefault="00845C84" w:rsidP="003623D7">
      <w:pPr>
        <w:suppressAutoHyphens/>
        <w:spacing w:after="0" w:line="240" w:lineRule="auto"/>
        <w:jc w:val="both"/>
        <w:rPr>
          <w:rFonts w:ascii="Verdana" w:eastAsia="Calibri" w:hAnsi="Verdana" w:cs="Times New Roman"/>
          <w:b/>
          <w:bCs/>
          <w:sz w:val="24"/>
          <w:szCs w:val="24"/>
          <w:lang w:eastAsia="ar-SA"/>
        </w:rPr>
      </w:pPr>
    </w:p>
    <w:p w14:paraId="41A3EE29" w14:textId="015967DD" w:rsidR="00E95725" w:rsidRPr="0083306A" w:rsidRDefault="00BE3B45" w:rsidP="00666ED8">
      <w:pPr>
        <w:suppressAutoHyphens/>
        <w:spacing w:after="0" w:line="240" w:lineRule="auto"/>
        <w:ind w:left="142"/>
        <w:jc w:val="both"/>
        <w:rPr>
          <w:rFonts w:ascii="Verdana" w:hAnsi="Verdana"/>
          <w:b/>
          <w:bCs/>
          <w:lang w:eastAsia="ar-SA"/>
        </w:rPr>
      </w:pPr>
      <w:r w:rsidRPr="00CB1E09">
        <w:rPr>
          <w:rFonts w:ascii="Verdana" w:hAnsi="Verdana"/>
          <w:b/>
          <w:bCs/>
          <w:sz w:val="24"/>
          <w:szCs w:val="24"/>
          <w:lang w:eastAsia="ar-SA"/>
        </w:rPr>
        <w:t>Užsakovas</w:t>
      </w:r>
      <w:r w:rsidRPr="003D7C75">
        <w:rPr>
          <w:rFonts w:ascii="Verdana" w:hAnsi="Verdana"/>
          <w:b/>
          <w:bCs/>
          <w:lang w:eastAsia="ar-SA"/>
        </w:rPr>
        <w:tab/>
      </w:r>
      <w:r w:rsidRPr="003D7C75">
        <w:rPr>
          <w:rFonts w:ascii="Verdana" w:hAnsi="Verdana"/>
          <w:b/>
          <w:bCs/>
          <w:lang w:eastAsia="ar-SA"/>
        </w:rPr>
        <w:tab/>
      </w:r>
      <w:r w:rsidRPr="003D7C75">
        <w:rPr>
          <w:rFonts w:ascii="Verdana" w:hAnsi="Verdana"/>
          <w:b/>
          <w:bCs/>
          <w:lang w:eastAsia="ar-SA"/>
        </w:rPr>
        <w:tab/>
      </w:r>
      <w:r w:rsidRPr="00CB1E09">
        <w:rPr>
          <w:rFonts w:ascii="Verdana" w:hAnsi="Verdana"/>
          <w:b/>
          <w:bCs/>
          <w:sz w:val="24"/>
          <w:szCs w:val="24"/>
          <w:lang w:eastAsia="ar-SA"/>
        </w:rPr>
        <w:t> </w:t>
      </w:r>
      <w:r w:rsidR="00666ED8" w:rsidRPr="00CB1E09">
        <w:rPr>
          <w:rFonts w:ascii="Verdana" w:hAnsi="Verdana"/>
          <w:b/>
          <w:bCs/>
          <w:sz w:val="24"/>
          <w:szCs w:val="24"/>
          <w:lang w:eastAsia="ar-SA"/>
        </w:rPr>
        <w:t xml:space="preserve">       </w:t>
      </w:r>
      <w:r w:rsidR="00E95725" w:rsidRPr="00EA547A">
        <w:rPr>
          <w:rFonts w:ascii="Verdana" w:hAnsi="Verdana"/>
          <w:b/>
          <w:bCs/>
          <w:sz w:val="24"/>
          <w:szCs w:val="24"/>
          <w:lang w:eastAsia="ar-SA"/>
        </w:rPr>
        <w:t>Paslaugų teikėjas</w:t>
      </w:r>
      <w:r w:rsidR="00E95725" w:rsidRPr="0083306A">
        <w:rPr>
          <w:rFonts w:ascii="Verdana" w:hAnsi="Verdana"/>
          <w:b/>
          <w:bCs/>
          <w:lang w:eastAsia="ar-SA"/>
        </w:rPr>
        <w:tab/>
      </w:r>
    </w:p>
    <w:p w14:paraId="48F461B4" w14:textId="77777777" w:rsidR="00E95725" w:rsidRPr="0083306A" w:rsidRDefault="00E95725" w:rsidP="003623D7">
      <w:pPr>
        <w:suppressAutoHyphens/>
        <w:spacing w:after="0" w:line="240" w:lineRule="auto"/>
        <w:jc w:val="both"/>
        <w:rPr>
          <w:rFonts w:ascii="Verdana" w:hAnsi="Verdana"/>
          <w:b/>
          <w:bCs/>
          <w:lang w:eastAsia="ar-SA"/>
        </w:rPr>
      </w:pPr>
      <w:r w:rsidRPr="0083306A">
        <w:rPr>
          <w:rFonts w:ascii="Verdana" w:hAnsi="Verdana"/>
          <w:b/>
          <w:bCs/>
          <w:lang w:eastAsia="ar-SA"/>
        </w:rPr>
        <w:tab/>
      </w:r>
    </w:p>
    <w:p w14:paraId="32F264F9" w14:textId="5DDF159E" w:rsidR="00E95725" w:rsidRPr="00866A85" w:rsidRDefault="00E95725" w:rsidP="00BE3B45">
      <w:pPr>
        <w:suppressAutoHyphens/>
        <w:spacing w:after="0" w:line="240" w:lineRule="auto"/>
        <w:jc w:val="both"/>
        <w:rPr>
          <w:rFonts w:ascii="Verdana" w:hAnsi="Verdana"/>
          <w:lang w:eastAsia="ar-SA"/>
        </w:rPr>
      </w:pPr>
      <w:r w:rsidRPr="0083306A">
        <w:rPr>
          <w:rFonts w:ascii="Verdana" w:hAnsi="Verdana"/>
          <w:lang w:eastAsia="ar-SA"/>
        </w:rPr>
        <w:tab/>
      </w:r>
      <w:r w:rsidRPr="0083306A">
        <w:rPr>
          <w:rFonts w:ascii="Verdana" w:hAnsi="Verdana"/>
          <w:lang w:eastAsia="ar-SA"/>
        </w:rPr>
        <w:tab/>
      </w:r>
    </w:p>
    <w:tbl>
      <w:tblPr>
        <w:tblStyle w:val="Lentelstinklelis"/>
        <w:tblW w:w="93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63"/>
        <w:gridCol w:w="3999"/>
      </w:tblGrid>
      <w:tr w:rsidR="00E95725" w:rsidRPr="00866A85" w14:paraId="043225D8" w14:textId="77777777" w:rsidTr="00A97985">
        <w:trPr>
          <w:trHeight w:val="2210"/>
        </w:trPr>
        <w:tc>
          <w:tcPr>
            <w:tcW w:w="4801" w:type="dxa"/>
          </w:tcPr>
          <w:p w14:paraId="181883C5" w14:textId="5AB52128" w:rsidR="00E95725" w:rsidRPr="00666ED8" w:rsidRDefault="00CE3C20" w:rsidP="00666ED8">
            <w:pPr>
              <w:pStyle w:val="Body2"/>
              <w:spacing w:after="0"/>
              <w:ind w:left="34" w:right="-678"/>
              <w:jc w:val="left"/>
              <w:rPr>
                <w:rFonts w:ascii="Verdana" w:hAnsi="Verdana" w:cs="Times New Roman"/>
                <w:color w:val="auto"/>
                <w:sz w:val="24"/>
                <w:szCs w:val="24"/>
                <w:lang w:val="lt-LT"/>
              </w:rPr>
            </w:pPr>
            <w:proofErr w:type="spellStart"/>
            <w:r w:rsidRPr="00666ED8">
              <w:rPr>
                <w:rFonts w:ascii="Verdana" w:hAnsi="Verdana"/>
                <w:sz w:val="24"/>
                <w:szCs w:val="24"/>
              </w:rPr>
              <w:t>VšĮ</w:t>
            </w:r>
            <w:proofErr w:type="spellEnd"/>
            <w:r w:rsidRPr="00666ED8">
              <w:rPr>
                <w:rFonts w:ascii="Verdana" w:hAnsi="Verdana"/>
                <w:sz w:val="24"/>
                <w:szCs w:val="24"/>
              </w:rPr>
              <w:t xml:space="preserve"> </w:t>
            </w:r>
            <w:proofErr w:type="spellStart"/>
            <w:r w:rsidRPr="00666ED8">
              <w:rPr>
                <w:rFonts w:ascii="Verdana" w:hAnsi="Verdana"/>
                <w:sz w:val="24"/>
                <w:szCs w:val="24"/>
              </w:rPr>
              <w:t>Marijampolės</w:t>
            </w:r>
            <w:proofErr w:type="spellEnd"/>
            <w:r w:rsidRPr="00666ED8">
              <w:rPr>
                <w:rFonts w:ascii="Verdana" w:hAnsi="Verdana"/>
                <w:sz w:val="24"/>
                <w:szCs w:val="24"/>
              </w:rPr>
              <w:t xml:space="preserve"> </w:t>
            </w:r>
            <w:proofErr w:type="spellStart"/>
            <w:r w:rsidRPr="00666ED8">
              <w:rPr>
                <w:rFonts w:ascii="Verdana" w:hAnsi="Verdana"/>
                <w:sz w:val="24"/>
                <w:szCs w:val="24"/>
              </w:rPr>
              <w:t>ligoninė</w:t>
            </w:r>
            <w:proofErr w:type="spellEnd"/>
          </w:p>
          <w:p w14:paraId="7F83D1D6" w14:textId="6FDA711E" w:rsidR="00E95725" w:rsidRPr="00666ED8" w:rsidRDefault="00CE3C20"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Palangos g</w:t>
            </w:r>
            <w:r w:rsidR="00E95725" w:rsidRPr="00666ED8">
              <w:rPr>
                <w:rFonts w:ascii="Verdana" w:hAnsi="Verdana" w:cs="Times New Roman"/>
                <w:color w:val="auto"/>
                <w:sz w:val="24"/>
                <w:szCs w:val="24"/>
                <w:lang w:val="lt-LT"/>
              </w:rPr>
              <w:t>. 1, Marijampolė</w:t>
            </w:r>
          </w:p>
          <w:p w14:paraId="7F160490" w14:textId="3977E2AA" w:rsidR="00E95725" w:rsidRPr="00666ED8" w:rsidRDefault="00E95725"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 xml:space="preserve">Įstaigos kodas </w:t>
            </w:r>
            <w:r w:rsidR="00CE3C20" w:rsidRPr="00666ED8">
              <w:rPr>
                <w:rFonts w:ascii="Verdana" w:hAnsi="Verdana"/>
                <w:bCs/>
                <w:sz w:val="24"/>
                <w:szCs w:val="24"/>
              </w:rPr>
              <w:t>165803154</w:t>
            </w:r>
          </w:p>
          <w:p w14:paraId="0AB9F20A" w14:textId="3BF3A6C7" w:rsidR="00E95725" w:rsidRPr="00666ED8" w:rsidRDefault="00E95725"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A.s. LT</w:t>
            </w:r>
            <w:r w:rsidR="00CE3C20" w:rsidRPr="00666ED8">
              <w:rPr>
                <w:rFonts w:ascii="Verdana" w:hAnsi="Verdana"/>
                <w:sz w:val="24"/>
                <w:szCs w:val="24"/>
              </w:rPr>
              <w:t>917300010002342035</w:t>
            </w:r>
          </w:p>
          <w:p w14:paraId="1A872880" w14:textId="0A7AB85B" w:rsidR="00E95725" w:rsidRPr="00666ED8" w:rsidRDefault="00E95725"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 xml:space="preserve">AB </w:t>
            </w:r>
            <w:r w:rsidR="00CE3C20" w:rsidRPr="00666ED8">
              <w:rPr>
                <w:rFonts w:ascii="Verdana" w:hAnsi="Verdana"/>
                <w:sz w:val="24"/>
                <w:szCs w:val="24"/>
              </w:rPr>
              <w:t>Swedbank</w:t>
            </w:r>
          </w:p>
          <w:p w14:paraId="4E297930" w14:textId="02CC3AEB" w:rsidR="00E95725" w:rsidRPr="00666ED8" w:rsidRDefault="00E95725"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 xml:space="preserve">Banko kodas </w:t>
            </w:r>
            <w:r w:rsidR="00CE3C20" w:rsidRPr="00666ED8">
              <w:rPr>
                <w:rFonts w:ascii="Verdana" w:hAnsi="Verdana"/>
                <w:sz w:val="24"/>
                <w:szCs w:val="24"/>
              </w:rPr>
              <w:t>73000</w:t>
            </w:r>
          </w:p>
          <w:p w14:paraId="281AF33E" w14:textId="56BD2E5E" w:rsidR="00E95725" w:rsidRPr="00666ED8" w:rsidRDefault="00CE3C20"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Tel. 8 343 51 911</w:t>
            </w:r>
          </w:p>
          <w:p w14:paraId="3B31257A" w14:textId="77777777" w:rsidR="00666ED8" w:rsidRDefault="00E95725" w:rsidP="00666ED8">
            <w:pPr>
              <w:pStyle w:val="Body2"/>
              <w:spacing w:after="0"/>
              <w:ind w:left="34" w:right="-678"/>
              <w:jc w:val="left"/>
              <w:rPr>
                <w:rFonts w:ascii="Verdana" w:hAnsi="Verdana" w:cs="Times New Roman"/>
                <w:color w:val="auto"/>
                <w:sz w:val="24"/>
                <w:szCs w:val="24"/>
                <w:lang w:val="lt-LT"/>
              </w:rPr>
            </w:pPr>
            <w:r w:rsidRPr="00666ED8">
              <w:rPr>
                <w:rFonts w:ascii="Verdana" w:hAnsi="Verdana" w:cs="Times New Roman"/>
                <w:color w:val="auto"/>
                <w:sz w:val="24"/>
                <w:szCs w:val="24"/>
                <w:lang w:val="lt-LT"/>
              </w:rPr>
              <w:t xml:space="preserve">El. p. </w:t>
            </w:r>
          </w:p>
          <w:p w14:paraId="2CF24BF8" w14:textId="677788F8" w:rsidR="00E95725" w:rsidRPr="00BE3B45" w:rsidRDefault="00796B19" w:rsidP="00666ED8">
            <w:pPr>
              <w:pStyle w:val="Body2"/>
              <w:spacing w:after="0"/>
              <w:ind w:left="34" w:right="-678"/>
              <w:jc w:val="left"/>
              <w:rPr>
                <w:rFonts w:ascii="Verdana" w:hAnsi="Verdana" w:cs="Times New Roman"/>
                <w:color w:val="auto"/>
                <w:sz w:val="24"/>
                <w:szCs w:val="24"/>
                <w:highlight w:val="yellow"/>
                <w:lang w:val="lt-LT"/>
              </w:rPr>
            </w:pPr>
            <w:hyperlink r:id="rId10" w:history="1">
              <w:r w:rsidR="00666ED8" w:rsidRPr="00666ED8">
                <w:rPr>
                  <w:rStyle w:val="Hipersaitas"/>
                  <w:rFonts w:ascii="Verdana" w:hAnsi="Verdana"/>
                  <w:sz w:val="24"/>
                  <w:szCs w:val="24"/>
                </w:rPr>
                <w:t>administracija@marijampolesligonine.lt</w:t>
              </w:r>
            </w:hyperlink>
          </w:p>
          <w:p w14:paraId="665936A4" w14:textId="77777777" w:rsidR="00E95725" w:rsidRPr="00BE3B45" w:rsidRDefault="00E95725" w:rsidP="00666ED8">
            <w:pPr>
              <w:pStyle w:val="Body2"/>
              <w:spacing w:after="0"/>
              <w:ind w:left="34" w:right="-678"/>
              <w:jc w:val="left"/>
              <w:rPr>
                <w:rFonts w:ascii="Verdana" w:hAnsi="Verdana" w:cs="Times New Roman"/>
                <w:color w:val="auto"/>
                <w:sz w:val="24"/>
                <w:szCs w:val="24"/>
                <w:highlight w:val="yellow"/>
                <w:lang w:val="lt-LT"/>
              </w:rPr>
            </w:pPr>
          </w:p>
          <w:p w14:paraId="67EF586B" w14:textId="77777777" w:rsidR="00CD6B5C" w:rsidRDefault="00CD6B5C" w:rsidP="00666ED8">
            <w:pPr>
              <w:pStyle w:val="Body2"/>
              <w:spacing w:after="0"/>
              <w:ind w:left="34" w:right="-678"/>
              <w:jc w:val="left"/>
              <w:rPr>
                <w:rFonts w:ascii="Verdana" w:hAnsi="Verdana" w:cs="Times New Roman"/>
                <w:color w:val="auto"/>
                <w:sz w:val="24"/>
                <w:szCs w:val="24"/>
                <w:lang w:val="lt-LT"/>
              </w:rPr>
            </w:pPr>
          </w:p>
          <w:p w14:paraId="641FF396" w14:textId="77777777" w:rsidR="00CD6B5C" w:rsidRDefault="00CD6B5C" w:rsidP="00666ED8">
            <w:pPr>
              <w:pStyle w:val="Body2"/>
              <w:spacing w:after="0"/>
              <w:ind w:left="34" w:right="-678"/>
              <w:jc w:val="left"/>
              <w:rPr>
                <w:rFonts w:ascii="Verdana" w:hAnsi="Verdana" w:cs="Times New Roman"/>
                <w:color w:val="auto"/>
                <w:sz w:val="24"/>
                <w:szCs w:val="24"/>
                <w:lang w:val="lt-LT"/>
              </w:rPr>
            </w:pPr>
          </w:p>
          <w:p w14:paraId="079231B6" w14:textId="6D1AE4C3" w:rsidR="00E95725" w:rsidRPr="00F55D6D" w:rsidRDefault="00F55D6D" w:rsidP="00666ED8">
            <w:pPr>
              <w:pStyle w:val="Body2"/>
              <w:spacing w:after="0"/>
              <w:ind w:left="34" w:right="-678"/>
              <w:jc w:val="left"/>
              <w:rPr>
                <w:rFonts w:ascii="Verdana" w:hAnsi="Verdana" w:cs="Times New Roman"/>
                <w:color w:val="auto"/>
                <w:sz w:val="24"/>
                <w:szCs w:val="24"/>
                <w:lang w:val="lt-LT"/>
              </w:rPr>
            </w:pPr>
            <w:r w:rsidRPr="00F55D6D">
              <w:rPr>
                <w:rFonts w:ascii="Verdana" w:hAnsi="Verdana" w:cs="Times New Roman"/>
                <w:color w:val="auto"/>
                <w:sz w:val="24"/>
                <w:szCs w:val="24"/>
                <w:lang w:val="lt-LT"/>
              </w:rPr>
              <w:t>Direktorius</w:t>
            </w:r>
          </w:p>
          <w:p w14:paraId="544FE103" w14:textId="77777777" w:rsidR="00E95725" w:rsidRPr="00866A85" w:rsidRDefault="00E95725" w:rsidP="00666ED8">
            <w:pPr>
              <w:pStyle w:val="Body2"/>
              <w:spacing w:after="0"/>
              <w:ind w:left="34" w:right="-678"/>
              <w:jc w:val="left"/>
              <w:rPr>
                <w:rFonts w:ascii="Verdana" w:hAnsi="Verdana" w:cs="Times New Roman"/>
                <w:color w:val="auto"/>
                <w:sz w:val="24"/>
                <w:szCs w:val="24"/>
                <w:lang w:val="lt-LT"/>
              </w:rPr>
            </w:pPr>
          </w:p>
          <w:p w14:paraId="7715939B" w14:textId="33A50097" w:rsidR="00E95725" w:rsidRPr="00866A85" w:rsidRDefault="00F55D6D" w:rsidP="00A97985">
            <w:pPr>
              <w:pStyle w:val="Body2"/>
              <w:spacing w:after="0"/>
              <w:ind w:left="34" w:right="-678"/>
              <w:jc w:val="left"/>
              <w:rPr>
                <w:rFonts w:ascii="Verdana" w:hAnsi="Verdana" w:cs="Times New Roman"/>
                <w:color w:val="auto"/>
                <w:sz w:val="24"/>
                <w:szCs w:val="24"/>
                <w:lang w:val="lt-LT"/>
              </w:rPr>
            </w:pPr>
            <w:r>
              <w:rPr>
                <w:rFonts w:ascii="Verdana" w:hAnsi="Verdana" w:cs="Times New Roman"/>
                <w:color w:val="auto"/>
                <w:sz w:val="24"/>
                <w:szCs w:val="24"/>
                <w:lang w:val="lt-LT"/>
              </w:rPr>
              <w:t>Mantas Čėsna</w:t>
            </w:r>
          </w:p>
        </w:tc>
        <w:tc>
          <w:tcPr>
            <w:tcW w:w="563" w:type="dxa"/>
          </w:tcPr>
          <w:p w14:paraId="11CCA842" w14:textId="77777777" w:rsidR="00E95725" w:rsidRPr="00866A85" w:rsidRDefault="00E95725" w:rsidP="003623D7">
            <w:pPr>
              <w:pStyle w:val="Body2"/>
              <w:spacing w:after="0"/>
              <w:rPr>
                <w:rFonts w:ascii="Verdana" w:hAnsi="Verdana" w:cs="Times New Roman"/>
                <w:color w:val="auto"/>
                <w:sz w:val="24"/>
                <w:szCs w:val="24"/>
                <w:lang w:val="lt-LT"/>
              </w:rPr>
            </w:pPr>
          </w:p>
        </w:tc>
        <w:tc>
          <w:tcPr>
            <w:tcW w:w="3999" w:type="dxa"/>
          </w:tcPr>
          <w:p w14:paraId="735FA4B2" w14:textId="45EBDC5A" w:rsidR="00E95725" w:rsidRPr="00866A85" w:rsidRDefault="00623038" w:rsidP="003623D7">
            <w:pPr>
              <w:pStyle w:val="Body2"/>
              <w:spacing w:after="0"/>
              <w:rPr>
                <w:rFonts w:ascii="Verdana" w:hAnsi="Verdana" w:cs="Times New Roman"/>
                <w:color w:val="auto"/>
                <w:sz w:val="24"/>
                <w:szCs w:val="24"/>
                <w:lang w:val="lt-LT"/>
              </w:rPr>
            </w:pPr>
            <w:r>
              <w:rPr>
                <w:rFonts w:ascii="Verdana" w:hAnsi="Verdana" w:cs="Times New Roman"/>
                <w:color w:val="auto"/>
                <w:sz w:val="24"/>
                <w:szCs w:val="24"/>
                <w:lang w:val="lt-LT"/>
              </w:rPr>
              <w:t>UAB Diagnostikos laboratorija</w:t>
            </w:r>
          </w:p>
          <w:p w14:paraId="373E2DC3" w14:textId="6DAF0773" w:rsidR="00E95725" w:rsidRPr="00866A85" w:rsidRDefault="00155900" w:rsidP="003623D7">
            <w:pPr>
              <w:pStyle w:val="Body2"/>
              <w:spacing w:after="0"/>
              <w:rPr>
                <w:rFonts w:ascii="Verdana" w:hAnsi="Verdana" w:cs="Times New Roman"/>
                <w:color w:val="auto"/>
                <w:sz w:val="24"/>
                <w:szCs w:val="24"/>
                <w:lang w:val="lt-LT"/>
              </w:rPr>
            </w:pPr>
            <w:r>
              <w:rPr>
                <w:rFonts w:ascii="Verdana" w:hAnsi="Verdana" w:cs="Times New Roman"/>
                <w:color w:val="auto"/>
                <w:sz w:val="24"/>
                <w:szCs w:val="24"/>
                <w:lang w:val="lt-LT"/>
              </w:rPr>
              <w:t xml:space="preserve">Žemaičių </w:t>
            </w:r>
            <w:r w:rsidR="005E7019">
              <w:rPr>
                <w:rFonts w:ascii="Verdana" w:hAnsi="Verdana" w:cs="Times New Roman"/>
                <w:color w:val="auto"/>
                <w:sz w:val="24"/>
                <w:szCs w:val="24"/>
                <w:lang w:val="lt-LT"/>
              </w:rPr>
              <w:t>pl. 37, Kaunas</w:t>
            </w:r>
          </w:p>
          <w:p w14:paraId="676E574C" w14:textId="291DC39B" w:rsidR="00E95725" w:rsidRPr="00866A85" w:rsidRDefault="005E7019" w:rsidP="003623D7">
            <w:pPr>
              <w:pStyle w:val="Body2"/>
              <w:spacing w:after="0"/>
              <w:rPr>
                <w:rFonts w:ascii="Verdana" w:hAnsi="Verdana" w:cs="Times New Roman"/>
                <w:color w:val="auto"/>
                <w:sz w:val="24"/>
                <w:szCs w:val="24"/>
                <w:lang w:val="lt-LT"/>
              </w:rPr>
            </w:pPr>
            <w:r>
              <w:rPr>
                <w:rFonts w:ascii="Verdana" w:hAnsi="Verdana" w:cs="Times New Roman"/>
                <w:color w:val="auto"/>
                <w:sz w:val="24"/>
                <w:szCs w:val="24"/>
                <w:lang w:val="lt-LT"/>
              </w:rPr>
              <w:t>Įmonės kodas 300598351</w:t>
            </w:r>
          </w:p>
          <w:p w14:paraId="0F17E710" w14:textId="7A7FBB47" w:rsidR="00E95725" w:rsidRPr="00866A85" w:rsidRDefault="00E95725" w:rsidP="003623D7">
            <w:pPr>
              <w:pStyle w:val="Body2"/>
              <w:spacing w:after="0"/>
              <w:rPr>
                <w:rFonts w:ascii="Verdana" w:hAnsi="Verdana" w:cs="Times New Roman"/>
                <w:color w:val="auto"/>
                <w:sz w:val="24"/>
                <w:szCs w:val="24"/>
                <w:lang w:val="lt-LT"/>
              </w:rPr>
            </w:pPr>
            <w:r w:rsidRPr="00866A85">
              <w:rPr>
                <w:rFonts w:ascii="Verdana" w:hAnsi="Verdana" w:cs="Times New Roman"/>
                <w:color w:val="auto"/>
                <w:sz w:val="24"/>
                <w:szCs w:val="24"/>
                <w:lang w:val="lt-LT"/>
              </w:rPr>
              <w:t>PVM mokėtojo kodas</w:t>
            </w:r>
            <w:r w:rsidR="005E7019">
              <w:rPr>
                <w:rFonts w:ascii="Verdana" w:hAnsi="Verdana" w:cs="Times New Roman"/>
                <w:color w:val="auto"/>
                <w:sz w:val="24"/>
                <w:szCs w:val="24"/>
                <w:lang w:val="lt-LT"/>
              </w:rPr>
              <w:t xml:space="preserve"> Ne PVM mokėtojas</w:t>
            </w:r>
          </w:p>
          <w:p w14:paraId="23080C3C" w14:textId="62DA33AC" w:rsidR="00E95725" w:rsidRPr="00EA547A" w:rsidRDefault="00E95725" w:rsidP="003623D7">
            <w:pPr>
              <w:pStyle w:val="Body2"/>
              <w:spacing w:after="0"/>
              <w:rPr>
                <w:rFonts w:ascii="Verdana" w:hAnsi="Verdana" w:cs="Times New Roman"/>
                <w:color w:val="auto"/>
                <w:sz w:val="24"/>
                <w:szCs w:val="24"/>
                <w:lang w:val="lt-LT"/>
              </w:rPr>
            </w:pPr>
            <w:r w:rsidRPr="00866A85">
              <w:rPr>
                <w:rFonts w:ascii="Verdana" w:hAnsi="Verdana" w:cs="Times New Roman"/>
                <w:color w:val="auto"/>
                <w:sz w:val="24"/>
                <w:szCs w:val="24"/>
                <w:lang w:val="lt-LT"/>
              </w:rPr>
              <w:t xml:space="preserve">Banko </w:t>
            </w:r>
            <w:r w:rsidRPr="00EA547A">
              <w:rPr>
                <w:rFonts w:ascii="Verdana" w:hAnsi="Verdana" w:cs="Times New Roman"/>
                <w:color w:val="auto"/>
                <w:sz w:val="24"/>
                <w:szCs w:val="24"/>
                <w:lang w:val="lt-LT"/>
              </w:rPr>
              <w:t>sąskaitos Nr.</w:t>
            </w:r>
            <w:r w:rsidR="00C712D2" w:rsidRPr="00EA547A">
              <w:rPr>
                <w:rFonts w:ascii="Verdana" w:hAnsi="Verdana" w:cs="Times New Roman"/>
                <w:color w:val="auto"/>
                <w:sz w:val="24"/>
                <w:szCs w:val="24"/>
                <w:lang w:val="lt-LT"/>
              </w:rPr>
              <w:t xml:space="preserve"> </w:t>
            </w:r>
            <w:r w:rsidR="00C712D2" w:rsidRPr="00EA547A">
              <w:rPr>
                <w:rFonts w:ascii="Verdana" w:hAnsi="Verdana"/>
                <w:sz w:val="24"/>
                <w:szCs w:val="24"/>
                <w:lang w:val="de-DE"/>
              </w:rPr>
              <w:t>LT24 7300 0101 0332 6837</w:t>
            </w:r>
          </w:p>
          <w:p w14:paraId="06CA0EDA" w14:textId="5BCA0428" w:rsidR="00E95725" w:rsidRPr="00F41A5F" w:rsidRDefault="00E95725" w:rsidP="003623D7">
            <w:pPr>
              <w:pStyle w:val="Body2"/>
              <w:spacing w:after="0"/>
              <w:rPr>
                <w:rFonts w:ascii="Verdana" w:hAnsi="Verdana" w:cs="Times New Roman"/>
                <w:color w:val="auto"/>
                <w:sz w:val="24"/>
                <w:szCs w:val="24"/>
                <w:lang w:val="de-DE"/>
              </w:rPr>
            </w:pPr>
            <w:r w:rsidRPr="00EA547A">
              <w:rPr>
                <w:rFonts w:ascii="Verdana" w:hAnsi="Verdana" w:cs="Times New Roman"/>
                <w:color w:val="auto"/>
                <w:sz w:val="24"/>
                <w:szCs w:val="24"/>
                <w:lang w:val="lt-LT"/>
              </w:rPr>
              <w:t>Bankas</w:t>
            </w:r>
            <w:r w:rsidR="00673143" w:rsidRPr="00EA547A">
              <w:rPr>
                <w:rFonts w:ascii="Verdana" w:hAnsi="Verdana" w:cs="Times New Roman"/>
                <w:color w:val="auto"/>
                <w:sz w:val="24"/>
                <w:szCs w:val="24"/>
                <w:lang w:val="lt-LT"/>
              </w:rPr>
              <w:t xml:space="preserve"> </w:t>
            </w:r>
            <w:r w:rsidR="00F41A5F" w:rsidRPr="00EA547A">
              <w:rPr>
                <w:rFonts w:ascii="Verdana" w:hAnsi="Verdana" w:cs="Times New Roman"/>
                <w:color w:val="auto"/>
                <w:sz w:val="24"/>
                <w:szCs w:val="24"/>
                <w:lang w:val="lt-LT"/>
              </w:rPr>
              <w:t>AB Swedbank</w:t>
            </w:r>
          </w:p>
          <w:p w14:paraId="10A86564" w14:textId="15BF0CA2" w:rsidR="00E95725" w:rsidRPr="00866A85" w:rsidRDefault="00E95725" w:rsidP="003623D7">
            <w:pPr>
              <w:pStyle w:val="Body2"/>
              <w:spacing w:after="0"/>
              <w:rPr>
                <w:rFonts w:ascii="Verdana" w:hAnsi="Verdana" w:cs="Times New Roman"/>
                <w:color w:val="auto"/>
                <w:sz w:val="24"/>
                <w:szCs w:val="24"/>
                <w:lang w:val="lt-LT"/>
              </w:rPr>
            </w:pPr>
            <w:r w:rsidRPr="00866A85">
              <w:rPr>
                <w:rFonts w:ascii="Verdana" w:hAnsi="Verdana" w:cs="Times New Roman"/>
                <w:color w:val="auto"/>
                <w:sz w:val="24"/>
                <w:szCs w:val="24"/>
                <w:lang w:val="lt-LT"/>
              </w:rPr>
              <w:t>Banko kodas</w:t>
            </w:r>
            <w:r w:rsidR="00F41A5F">
              <w:rPr>
                <w:rFonts w:ascii="Verdana" w:hAnsi="Verdana" w:cs="Times New Roman"/>
                <w:color w:val="auto"/>
                <w:sz w:val="24"/>
                <w:szCs w:val="24"/>
                <w:lang w:val="lt-LT"/>
              </w:rPr>
              <w:t xml:space="preserve"> 73000</w:t>
            </w:r>
          </w:p>
          <w:p w14:paraId="2746568A" w14:textId="0A1C7CCB" w:rsidR="00E95725" w:rsidRPr="00866A85" w:rsidRDefault="00E95725" w:rsidP="003623D7">
            <w:pPr>
              <w:pStyle w:val="Body2"/>
              <w:spacing w:after="0"/>
              <w:rPr>
                <w:rFonts w:ascii="Verdana" w:hAnsi="Verdana" w:cs="Times New Roman"/>
                <w:color w:val="auto"/>
                <w:sz w:val="24"/>
                <w:szCs w:val="24"/>
                <w:lang w:val="lt-LT"/>
              </w:rPr>
            </w:pPr>
            <w:r w:rsidRPr="00866A85">
              <w:rPr>
                <w:rFonts w:ascii="Verdana" w:hAnsi="Verdana" w:cs="Times New Roman"/>
                <w:color w:val="auto"/>
                <w:sz w:val="24"/>
                <w:szCs w:val="24"/>
                <w:lang w:val="lt-LT"/>
              </w:rPr>
              <w:t>Tel. Nr.</w:t>
            </w:r>
            <w:r w:rsidR="00F41A5F">
              <w:rPr>
                <w:rFonts w:ascii="Verdana" w:hAnsi="Verdana" w:cs="Times New Roman"/>
                <w:color w:val="auto"/>
                <w:sz w:val="24"/>
                <w:szCs w:val="24"/>
                <w:lang w:val="lt-LT"/>
              </w:rPr>
              <w:t xml:space="preserve"> 8 700 55522</w:t>
            </w:r>
          </w:p>
          <w:p w14:paraId="5072C23A" w14:textId="005B9821" w:rsidR="00E95725" w:rsidRPr="00207FA1" w:rsidRDefault="00E95725" w:rsidP="003623D7">
            <w:pPr>
              <w:pStyle w:val="Body2"/>
              <w:spacing w:after="0"/>
              <w:rPr>
                <w:rFonts w:ascii="Verdana" w:hAnsi="Verdana" w:cs="Times New Roman"/>
                <w:color w:val="auto"/>
                <w:sz w:val="24"/>
                <w:szCs w:val="24"/>
                <w:lang w:val="de-DE"/>
              </w:rPr>
            </w:pPr>
            <w:r w:rsidRPr="00866A85">
              <w:rPr>
                <w:rFonts w:ascii="Verdana" w:hAnsi="Verdana" w:cs="Times New Roman"/>
                <w:color w:val="auto"/>
                <w:sz w:val="24"/>
                <w:szCs w:val="24"/>
                <w:lang w:val="lt-LT"/>
              </w:rPr>
              <w:t>El. p.</w:t>
            </w:r>
            <w:r w:rsidR="00F41A5F">
              <w:rPr>
                <w:rFonts w:ascii="Verdana" w:hAnsi="Verdana" w:cs="Times New Roman"/>
                <w:color w:val="auto"/>
                <w:sz w:val="24"/>
                <w:szCs w:val="24"/>
                <w:lang w:val="lt-LT"/>
              </w:rPr>
              <w:t xml:space="preserve"> adminis</w:t>
            </w:r>
            <w:r w:rsidR="00F434D7">
              <w:rPr>
                <w:rFonts w:ascii="Verdana" w:hAnsi="Verdana" w:cs="Times New Roman"/>
                <w:color w:val="auto"/>
                <w:sz w:val="24"/>
                <w:szCs w:val="24"/>
                <w:lang w:val="lt-LT"/>
              </w:rPr>
              <w:t>tracija</w:t>
            </w:r>
            <w:r w:rsidR="00F434D7" w:rsidRPr="00207FA1">
              <w:rPr>
                <w:rFonts w:ascii="Verdana" w:hAnsi="Verdana" w:cs="Times New Roman"/>
                <w:color w:val="auto"/>
                <w:sz w:val="24"/>
                <w:szCs w:val="24"/>
                <w:lang w:val="de-DE"/>
              </w:rPr>
              <w:t>@anteja.lt</w:t>
            </w:r>
          </w:p>
          <w:p w14:paraId="5D91F998" w14:textId="77777777" w:rsidR="00E95725" w:rsidRPr="00866A85" w:rsidRDefault="00E95725" w:rsidP="003623D7">
            <w:pPr>
              <w:pStyle w:val="Body2"/>
              <w:spacing w:after="0"/>
              <w:rPr>
                <w:rFonts w:ascii="Verdana" w:hAnsi="Verdana" w:cs="Times New Roman"/>
                <w:color w:val="auto"/>
                <w:sz w:val="24"/>
                <w:szCs w:val="24"/>
                <w:lang w:val="lt-LT"/>
              </w:rPr>
            </w:pPr>
          </w:p>
          <w:p w14:paraId="442123D8" w14:textId="02854BF2" w:rsidR="00E95725" w:rsidRDefault="00F434D7" w:rsidP="003623D7">
            <w:pPr>
              <w:pStyle w:val="Body2"/>
              <w:spacing w:after="0"/>
              <w:rPr>
                <w:rFonts w:ascii="Verdana" w:hAnsi="Verdana" w:cs="Times New Roman"/>
                <w:color w:val="auto"/>
                <w:sz w:val="24"/>
                <w:szCs w:val="24"/>
                <w:lang w:val="lt-LT"/>
              </w:rPr>
            </w:pPr>
            <w:r>
              <w:rPr>
                <w:rFonts w:ascii="Verdana" w:hAnsi="Verdana" w:cs="Times New Roman"/>
                <w:color w:val="auto"/>
                <w:sz w:val="24"/>
                <w:szCs w:val="24"/>
                <w:lang w:val="lt-LT"/>
              </w:rPr>
              <w:t>Viešųjų</w:t>
            </w:r>
            <w:r w:rsidR="008E413A">
              <w:rPr>
                <w:rFonts w:ascii="Verdana" w:hAnsi="Verdana" w:cs="Times New Roman"/>
                <w:color w:val="auto"/>
                <w:sz w:val="24"/>
                <w:szCs w:val="24"/>
                <w:lang w:val="lt-LT"/>
              </w:rPr>
              <w:t xml:space="preserve"> pirkimų vadovė</w:t>
            </w:r>
          </w:p>
          <w:p w14:paraId="38D09EDB" w14:textId="77777777" w:rsidR="00CD6B5C" w:rsidRDefault="00CD6B5C" w:rsidP="003623D7">
            <w:pPr>
              <w:pStyle w:val="Body2"/>
              <w:spacing w:after="0"/>
              <w:rPr>
                <w:rFonts w:ascii="Verdana" w:hAnsi="Verdana" w:cs="Times New Roman"/>
                <w:color w:val="auto"/>
                <w:sz w:val="24"/>
                <w:szCs w:val="24"/>
                <w:lang w:val="lt-LT"/>
              </w:rPr>
            </w:pPr>
          </w:p>
          <w:p w14:paraId="17713932" w14:textId="176C72F6" w:rsidR="008E413A" w:rsidRPr="00866A85" w:rsidRDefault="008E413A" w:rsidP="003623D7">
            <w:pPr>
              <w:pStyle w:val="Body2"/>
              <w:spacing w:after="0"/>
              <w:rPr>
                <w:rFonts w:ascii="Verdana" w:hAnsi="Verdana" w:cs="Times New Roman"/>
                <w:color w:val="auto"/>
                <w:sz w:val="24"/>
                <w:szCs w:val="24"/>
                <w:lang w:val="lt-LT"/>
              </w:rPr>
            </w:pPr>
            <w:r>
              <w:rPr>
                <w:rFonts w:ascii="Verdana" w:hAnsi="Verdana" w:cs="Times New Roman"/>
                <w:color w:val="auto"/>
                <w:sz w:val="24"/>
                <w:szCs w:val="24"/>
                <w:lang w:val="lt-LT"/>
              </w:rPr>
              <w:t xml:space="preserve">Jolanta </w:t>
            </w:r>
            <w:proofErr w:type="spellStart"/>
            <w:r>
              <w:rPr>
                <w:rFonts w:ascii="Verdana" w:hAnsi="Verdana" w:cs="Times New Roman"/>
                <w:color w:val="auto"/>
                <w:sz w:val="24"/>
                <w:szCs w:val="24"/>
                <w:lang w:val="lt-LT"/>
              </w:rPr>
              <w:t>Zaikauskeinė</w:t>
            </w:r>
            <w:proofErr w:type="spellEnd"/>
          </w:p>
          <w:p w14:paraId="4668F753" w14:textId="77777777" w:rsidR="00E95725" w:rsidRPr="00866A85" w:rsidRDefault="00E95725" w:rsidP="003623D7">
            <w:pPr>
              <w:pStyle w:val="Body2"/>
              <w:spacing w:after="0"/>
              <w:rPr>
                <w:rFonts w:ascii="Verdana" w:hAnsi="Verdana" w:cs="Times New Roman"/>
                <w:color w:val="auto"/>
                <w:sz w:val="24"/>
                <w:szCs w:val="24"/>
                <w:lang w:val="lt-LT"/>
              </w:rPr>
            </w:pPr>
          </w:p>
          <w:p w14:paraId="43E50D89" w14:textId="6029E9D3" w:rsidR="00E95725" w:rsidRDefault="00E95725" w:rsidP="003623D7">
            <w:pPr>
              <w:pStyle w:val="Body2"/>
              <w:spacing w:after="0"/>
              <w:rPr>
                <w:rFonts w:ascii="Verdana" w:hAnsi="Verdana" w:cs="Times New Roman"/>
                <w:color w:val="auto"/>
                <w:sz w:val="24"/>
                <w:szCs w:val="24"/>
                <w:lang w:val="lt-LT"/>
              </w:rPr>
            </w:pPr>
          </w:p>
          <w:p w14:paraId="620922A3" w14:textId="77777777" w:rsidR="008E413A" w:rsidRDefault="008E413A" w:rsidP="003623D7">
            <w:pPr>
              <w:pStyle w:val="Body2"/>
              <w:spacing w:after="0"/>
              <w:rPr>
                <w:rFonts w:ascii="Verdana" w:hAnsi="Verdana" w:cs="Times New Roman"/>
                <w:color w:val="auto"/>
                <w:sz w:val="24"/>
                <w:szCs w:val="24"/>
                <w:lang w:val="lt-LT"/>
              </w:rPr>
            </w:pPr>
          </w:p>
          <w:p w14:paraId="153E49B3" w14:textId="77777777" w:rsidR="008E413A" w:rsidRPr="00866A85" w:rsidRDefault="008E413A" w:rsidP="003623D7">
            <w:pPr>
              <w:pStyle w:val="Body2"/>
              <w:spacing w:after="0"/>
              <w:rPr>
                <w:rFonts w:ascii="Verdana" w:hAnsi="Verdana" w:cs="Times New Roman"/>
                <w:color w:val="auto"/>
                <w:sz w:val="24"/>
                <w:szCs w:val="24"/>
                <w:lang w:val="lt-LT"/>
              </w:rPr>
            </w:pPr>
          </w:p>
          <w:p w14:paraId="45450734" w14:textId="77777777" w:rsidR="00E95725" w:rsidRPr="00866A85" w:rsidRDefault="00E95725" w:rsidP="003623D7">
            <w:pPr>
              <w:pStyle w:val="Body2"/>
              <w:spacing w:after="0"/>
              <w:ind w:left="32"/>
              <w:rPr>
                <w:rFonts w:ascii="Verdana" w:hAnsi="Verdana" w:cs="Times New Roman"/>
                <w:color w:val="auto"/>
                <w:sz w:val="24"/>
                <w:szCs w:val="24"/>
                <w:lang w:val="lt-LT"/>
              </w:rPr>
            </w:pPr>
          </w:p>
        </w:tc>
      </w:tr>
    </w:tbl>
    <w:p w14:paraId="2561803E" w14:textId="77777777" w:rsidR="00826084" w:rsidRDefault="00826084" w:rsidP="003623D7">
      <w:pPr>
        <w:spacing w:after="0" w:line="240" w:lineRule="auto"/>
        <w:jc w:val="center"/>
        <w:rPr>
          <w:rFonts w:ascii="Verdana" w:eastAsia="Arial Unicode MS" w:hAnsi="Verdana" w:cs="Arial Unicode MS"/>
          <w:color w:val="000000"/>
          <w:sz w:val="24"/>
          <w:szCs w:val="24"/>
          <w:lang w:eastAsia="en-US"/>
        </w:rPr>
      </w:pPr>
    </w:p>
    <w:p w14:paraId="2881A15E" w14:textId="77777777" w:rsidR="00826084" w:rsidRDefault="00826084" w:rsidP="003623D7">
      <w:pPr>
        <w:spacing w:after="0" w:line="240" w:lineRule="auto"/>
        <w:jc w:val="center"/>
        <w:rPr>
          <w:rFonts w:ascii="Verdana" w:hAnsi="Verdana"/>
          <w:b/>
          <w:bCs/>
        </w:rPr>
      </w:pPr>
    </w:p>
    <w:p w14:paraId="17B24BD9" w14:textId="759D6E7F" w:rsidR="00E95725" w:rsidRPr="0083306A" w:rsidRDefault="00E95725" w:rsidP="003623D7">
      <w:pPr>
        <w:spacing w:after="0" w:line="240" w:lineRule="auto"/>
        <w:jc w:val="center"/>
        <w:rPr>
          <w:rFonts w:ascii="Verdana" w:hAnsi="Verdana"/>
          <w:b/>
          <w:bCs/>
        </w:rPr>
      </w:pPr>
      <w:r w:rsidRPr="0083306A">
        <w:rPr>
          <w:rFonts w:ascii="Verdana" w:hAnsi="Verdana"/>
          <w:b/>
          <w:bCs/>
        </w:rPr>
        <w:t>PASLAUGŲ PIRKIMO SUTARTIS</w:t>
      </w:r>
    </w:p>
    <w:p w14:paraId="2E1483D2" w14:textId="77777777" w:rsidR="00E95725" w:rsidRPr="0083306A" w:rsidRDefault="00E95725" w:rsidP="003623D7">
      <w:pPr>
        <w:pStyle w:val="CentrBold"/>
        <w:rPr>
          <w:rFonts w:ascii="Verdana" w:hAnsi="Verdana"/>
          <w:sz w:val="24"/>
          <w:szCs w:val="24"/>
          <w:lang w:val="lt-LT"/>
        </w:rPr>
      </w:pPr>
      <w:r w:rsidRPr="0083306A">
        <w:rPr>
          <w:rFonts w:ascii="Verdana" w:hAnsi="Verdana"/>
          <w:sz w:val="24"/>
          <w:szCs w:val="24"/>
          <w:lang w:val="lt-LT"/>
        </w:rPr>
        <w:t>Bendrosios SĄLYGOS</w:t>
      </w:r>
    </w:p>
    <w:p w14:paraId="6411EDC6" w14:textId="77777777" w:rsidR="00E95725" w:rsidRPr="0083306A" w:rsidRDefault="00E95725" w:rsidP="003623D7">
      <w:pPr>
        <w:pStyle w:val="CentrBold"/>
        <w:rPr>
          <w:rFonts w:ascii="Verdana" w:hAnsi="Verdana"/>
          <w:sz w:val="24"/>
          <w:szCs w:val="24"/>
          <w:lang w:val="lt-LT"/>
        </w:rPr>
      </w:pPr>
    </w:p>
    <w:p w14:paraId="1EDBA0A5" w14:textId="77777777" w:rsidR="00E95725" w:rsidRPr="0083306A" w:rsidRDefault="00E95725" w:rsidP="003623D7">
      <w:pPr>
        <w:pStyle w:val="Statja"/>
        <w:spacing w:before="0"/>
        <w:jc w:val="center"/>
        <w:rPr>
          <w:rFonts w:ascii="Verdana" w:hAnsi="Verdana"/>
          <w:sz w:val="24"/>
          <w:szCs w:val="24"/>
          <w:lang w:val="lt-LT"/>
        </w:rPr>
      </w:pPr>
      <w:r w:rsidRPr="0083306A">
        <w:rPr>
          <w:rFonts w:ascii="Verdana" w:hAnsi="Verdana"/>
          <w:sz w:val="24"/>
          <w:szCs w:val="24"/>
          <w:lang w:val="lt-LT"/>
        </w:rPr>
        <w:t>1. Pagrindinės Sutarties sąvokos</w:t>
      </w:r>
    </w:p>
    <w:p w14:paraId="6AAE9A01" w14:textId="77777777" w:rsidR="00E95725" w:rsidRPr="0083306A" w:rsidRDefault="00E95725" w:rsidP="003623D7">
      <w:pPr>
        <w:pStyle w:val="Statja"/>
        <w:spacing w:before="0"/>
        <w:jc w:val="center"/>
        <w:rPr>
          <w:rFonts w:ascii="Verdana" w:hAnsi="Verdana"/>
          <w:sz w:val="24"/>
          <w:szCs w:val="24"/>
          <w:lang w:val="lt-LT"/>
        </w:rPr>
      </w:pPr>
    </w:p>
    <w:p w14:paraId="4756FDD1"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1.1. Užsakovas – Lietuvos Respublikos viešųjų pirkimų įstatyme nurodyta Perkančioji organizacija, perkanti Sutarties specialiosiose sąlygose nurodytas Paslaugas iš Paslaugų teikėjo.</w:t>
      </w:r>
    </w:p>
    <w:p w14:paraId="6F54128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1.2. Sutarties kaina – suma, kurią Užsakovas pagal Sutartį turi sumokėti Paslaugų teikėjui už perkamas Paslaugas, įskaitant visas išlaidas ir mokesčius.</w:t>
      </w:r>
    </w:p>
    <w:p w14:paraId="075738C2"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1.3. Paslaugų teikėjas – ūkio subjektas, kuriuo gali būti fizinis asmuo, privatus ar viešasis juridinis asmuo ar tokių asmenų grupė, teikianti Paslaugas pagal šią Sutartį.</w:t>
      </w:r>
    </w:p>
    <w:p w14:paraId="3829260C" w14:textId="77777777" w:rsidR="00E95725"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1.4. Kainodaros taisyklės – pirkimo dokumentuose ir Sutartyje nustatoma kaina ar Sutarties kainos apskaičiavimo taisyklės.</w:t>
      </w:r>
    </w:p>
    <w:p w14:paraId="1452C2C7" w14:textId="77777777" w:rsidR="00A97985" w:rsidRPr="0083306A" w:rsidRDefault="00A97985" w:rsidP="003623D7">
      <w:pPr>
        <w:pStyle w:val="Pagrindinistekstas1"/>
        <w:ind w:firstLine="567"/>
        <w:rPr>
          <w:rFonts w:ascii="Verdana" w:hAnsi="Verdana"/>
          <w:sz w:val="24"/>
          <w:szCs w:val="24"/>
          <w:lang w:val="lt-LT"/>
        </w:rPr>
      </w:pPr>
    </w:p>
    <w:p w14:paraId="1DA55D59"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2. Sutarties aiškinimas</w:t>
      </w:r>
    </w:p>
    <w:p w14:paraId="6BFAE1A4" w14:textId="77777777" w:rsidR="00E95725" w:rsidRPr="0083306A" w:rsidRDefault="00E95725" w:rsidP="003623D7">
      <w:pPr>
        <w:pStyle w:val="Statja"/>
        <w:spacing w:before="0"/>
        <w:ind w:left="0"/>
        <w:jc w:val="center"/>
        <w:rPr>
          <w:rFonts w:ascii="Verdana" w:hAnsi="Verdana"/>
          <w:sz w:val="24"/>
          <w:szCs w:val="24"/>
          <w:lang w:val="lt-LT"/>
        </w:rPr>
      </w:pPr>
    </w:p>
    <w:p w14:paraId="12AF4745"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2.1. Sutartyje, kur reikalauja kontekstas, žodžiai pateikti vienaskaita, gali turėti ir daugiskaitos prasmę ir atvirkščiai.</w:t>
      </w:r>
    </w:p>
    <w:p w14:paraId="694DCAC0"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2.2. Kai tam tikra reikšmė yra skirtinga tarp nurodytų skaičiais ir žodžiais, vadovaujamasi žodine reikšme. Jei mokėjimo valiutos pavadinimo trumpinys neatitinka mokėjimo valiutos pilno pavadinimo žodžiais, teisingu laikomas valiutos pilnas pavadinimas žodžiais.</w:t>
      </w:r>
    </w:p>
    <w:p w14:paraId="686819CA" w14:textId="77777777" w:rsidR="00E95725"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2.3. Sutarties trukmė ir kiti terminai yra skaičiuojami kalendorinėmis dienomis, jei Sutartyje nenurodyta kitaip.</w:t>
      </w:r>
    </w:p>
    <w:p w14:paraId="14E28200" w14:textId="77777777" w:rsidR="00A97985" w:rsidRPr="0083306A" w:rsidRDefault="00A97985" w:rsidP="003623D7">
      <w:pPr>
        <w:pStyle w:val="Pagrindinistekstas1"/>
        <w:ind w:firstLine="567"/>
        <w:rPr>
          <w:rFonts w:ascii="Verdana" w:hAnsi="Verdana"/>
          <w:sz w:val="24"/>
          <w:szCs w:val="24"/>
          <w:lang w:val="lt-LT"/>
        </w:rPr>
      </w:pPr>
    </w:p>
    <w:p w14:paraId="7CB245C0" w14:textId="77777777" w:rsidR="00E95725" w:rsidRPr="0083306A" w:rsidRDefault="00E95725" w:rsidP="003623D7">
      <w:pPr>
        <w:pStyle w:val="Statja"/>
        <w:spacing w:before="0"/>
        <w:jc w:val="center"/>
        <w:rPr>
          <w:rFonts w:ascii="Verdana" w:hAnsi="Verdana"/>
          <w:sz w:val="24"/>
          <w:szCs w:val="24"/>
          <w:lang w:val="lt-LT"/>
        </w:rPr>
      </w:pPr>
      <w:r w:rsidRPr="0083306A">
        <w:rPr>
          <w:rFonts w:ascii="Verdana" w:hAnsi="Verdana"/>
          <w:sz w:val="24"/>
          <w:szCs w:val="24"/>
          <w:lang w:val="lt-LT"/>
        </w:rPr>
        <w:t>3. Paslaugų teikėjo teisės ir pareigos</w:t>
      </w:r>
    </w:p>
    <w:p w14:paraId="5E2AE21D" w14:textId="77777777" w:rsidR="00E95725" w:rsidRPr="0083306A" w:rsidRDefault="00E95725" w:rsidP="003623D7">
      <w:pPr>
        <w:pStyle w:val="Statja"/>
        <w:spacing w:before="0"/>
        <w:jc w:val="center"/>
        <w:rPr>
          <w:rFonts w:ascii="Verdana" w:hAnsi="Verdana"/>
          <w:sz w:val="24"/>
          <w:szCs w:val="24"/>
          <w:lang w:val="lt-LT"/>
        </w:rPr>
      </w:pPr>
    </w:p>
    <w:p w14:paraId="2E316D0B"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3.1. Paslaugų teikėjas įsipareigoja:</w:t>
      </w:r>
    </w:p>
    <w:p w14:paraId="39311829" w14:textId="77777777" w:rsidR="00E95725" w:rsidRPr="00A97985"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 xml:space="preserve">3.1.1. teikti Paslaugas Užsakovui pagal Sutartį ir Užsakovui pateiktus užsakymus už Paslaugų įkainius, savo rizika bei sąskaita kaip įmanoma rūpestingai bei efektyviai, įskaitant, bet neapsiribojant, Paslaugų teikimą pagal geriausius </w:t>
      </w:r>
      <w:r w:rsidRPr="00A97985">
        <w:rPr>
          <w:rFonts w:ascii="Verdana" w:hAnsi="Verdana"/>
          <w:sz w:val="24"/>
          <w:szCs w:val="24"/>
          <w:lang w:val="lt-LT"/>
        </w:rPr>
        <w:t>visuotinai pripažįstamus profesinius, techninius standartus ir praktiką, panaudodamas visus reikiamus įgūdžius, žinias;</w:t>
      </w:r>
    </w:p>
    <w:p w14:paraId="2B78BC94"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3.1.2. teikti Paslaugas tinkamai, kokybiškai ir laiku suteikti Paslaugas pagal Sutartyje ir techninėje specifikacijoje nurodytus reikalavimus;</w:t>
      </w:r>
    </w:p>
    <w:p w14:paraId="51E751E1" w14:textId="77777777" w:rsidR="00E95725" w:rsidRPr="00A97985" w:rsidRDefault="00E95725" w:rsidP="003623D7">
      <w:pPr>
        <w:shd w:val="clear" w:color="auto" w:fill="FFFFFF"/>
        <w:tabs>
          <w:tab w:val="left" w:pos="709"/>
          <w:tab w:val="left" w:pos="851"/>
          <w:tab w:val="left" w:pos="1276"/>
          <w:tab w:val="left" w:pos="1418"/>
        </w:tabs>
        <w:spacing w:after="0" w:line="240" w:lineRule="auto"/>
        <w:ind w:firstLine="567"/>
        <w:jc w:val="both"/>
        <w:rPr>
          <w:rFonts w:ascii="Verdana" w:hAnsi="Verdana"/>
          <w:color w:val="000000"/>
          <w:spacing w:val="2"/>
          <w:sz w:val="24"/>
          <w:szCs w:val="24"/>
        </w:rPr>
      </w:pPr>
      <w:r w:rsidRPr="00A97985">
        <w:rPr>
          <w:rFonts w:ascii="Verdana" w:hAnsi="Verdana"/>
          <w:color w:val="000000"/>
          <w:sz w:val="24"/>
          <w:szCs w:val="24"/>
        </w:rPr>
        <w:t xml:space="preserve">3.1.3. nedelsdamas raštu informuoti Užsakovą apie bet kurias aplinkybes, kurios trukdo ar gali sutrukdyti Paslaugų teikėjui užbaigti Paslaugų teikimą nustatytais terminais;   </w:t>
      </w:r>
    </w:p>
    <w:p w14:paraId="323D15F5" w14:textId="77777777" w:rsidR="00E95725" w:rsidRPr="00A97985" w:rsidRDefault="00E95725" w:rsidP="003623D7">
      <w:pPr>
        <w:shd w:val="clear" w:color="auto" w:fill="FFFFFF"/>
        <w:tabs>
          <w:tab w:val="left" w:pos="709"/>
        </w:tabs>
        <w:spacing w:after="0" w:line="240" w:lineRule="auto"/>
        <w:ind w:firstLine="567"/>
        <w:jc w:val="both"/>
        <w:rPr>
          <w:rFonts w:ascii="Verdana" w:hAnsi="Verdana"/>
          <w:spacing w:val="-6"/>
          <w:sz w:val="24"/>
          <w:szCs w:val="24"/>
        </w:rPr>
      </w:pPr>
      <w:r w:rsidRPr="00A97985">
        <w:rPr>
          <w:rFonts w:ascii="Verdana" w:hAnsi="Verdana"/>
          <w:spacing w:val="-6"/>
          <w:sz w:val="24"/>
          <w:szCs w:val="24"/>
        </w:rPr>
        <w:t>3.1.4. informuoti raštu Užsakovą apie Sutartyje nurodytų savo rekvizitų pasikeitimus, įmonės veiklos teisinio statuso pakeitimą;</w:t>
      </w:r>
    </w:p>
    <w:p w14:paraId="6C801D16" w14:textId="77777777" w:rsidR="00E95725" w:rsidRPr="00A97985" w:rsidRDefault="00E95725" w:rsidP="003623D7">
      <w:pPr>
        <w:shd w:val="clear" w:color="auto" w:fill="FFFFFF"/>
        <w:tabs>
          <w:tab w:val="left" w:pos="851"/>
          <w:tab w:val="left" w:pos="1276"/>
          <w:tab w:val="left" w:pos="1418"/>
          <w:tab w:val="left" w:pos="1701"/>
        </w:tabs>
        <w:spacing w:after="0" w:line="240" w:lineRule="auto"/>
        <w:ind w:firstLine="567"/>
        <w:jc w:val="both"/>
        <w:rPr>
          <w:rFonts w:ascii="Verdana" w:hAnsi="Verdana"/>
          <w:color w:val="000000"/>
          <w:spacing w:val="2"/>
          <w:sz w:val="24"/>
          <w:szCs w:val="24"/>
        </w:rPr>
      </w:pPr>
      <w:r w:rsidRPr="00A97985">
        <w:rPr>
          <w:rFonts w:ascii="Verdana" w:hAnsi="Verdana"/>
          <w:color w:val="000000"/>
          <w:sz w:val="24"/>
          <w:szCs w:val="24"/>
        </w:rPr>
        <w:t xml:space="preserve">3.1.5. </w:t>
      </w:r>
      <w:r w:rsidRPr="00A97985">
        <w:rPr>
          <w:rFonts w:ascii="Verdana" w:hAnsi="Verdana"/>
          <w:sz w:val="24"/>
          <w:szCs w:val="24"/>
        </w:rPr>
        <w:t>per 5 (penkias) darbo dienas nuo Užsakovo raštu pateikto prašymo gavimo dienos pateikti išsamią Paslaugų teikimo ataskaitą, nurodant, kokios Paslaugos buvo suteiktos, išskiriant konkrečias Paslaugų kainos sudėtines dalis bei pateikiant papildomą su Paslaugų teikimu susijusią informaciją apie patirtas išlaidas ir t. t.;</w:t>
      </w:r>
    </w:p>
    <w:p w14:paraId="09E8C0F8" w14:textId="77777777" w:rsidR="00E95725" w:rsidRPr="00A97985" w:rsidRDefault="00E95725" w:rsidP="003623D7">
      <w:pPr>
        <w:spacing w:after="0" w:line="240" w:lineRule="auto"/>
        <w:ind w:firstLine="567"/>
        <w:jc w:val="both"/>
        <w:rPr>
          <w:rFonts w:ascii="Verdana" w:hAnsi="Verdana"/>
          <w:sz w:val="24"/>
          <w:szCs w:val="24"/>
        </w:rPr>
      </w:pPr>
      <w:r w:rsidRPr="00A97985">
        <w:rPr>
          <w:rFonts w:ascii="Verdana" w:hAnsi="Verdana"/>
          <w:sz w:val="24"/>
          <w:szCs w:val="24"/>
        </w:rPr>
        <w:t>3.1.6. jokiomis formomis be Užsakovo sutikimo neperduoti tretiesiems asmenims informacijos apie šią Sutartį, išskyrus įstatymų numatytus atvejus;</w:t>
      </w:r>
    </w:p>
    <w:p w14:paraId="413F93D4" w14:textId="77777777" w:rsidR="00E95725" w:rsidRPr="00A97985" w:rsidRDefault="00E95725" w:rsidP="003623D7">
      <w:pPr>
        <w:tabs>
          <w:tab w:val="left" w:pos="1134"/>
        </w:tabs>
        <w:spacing w:after="0" w:line="240" w:lineRule="auto"/>
        <w:ind w:firstLine="567"/>
        <w:jc w:val="both"/>
        <w:rPr>
          <w:rFonts w:ascii="Verdana" w:hAnsi="Verdana"/>
          <w:color w:val="000000"/>
          <w:sz w:val="24"/>
          <w:szCs w:val="24"/>
        </w:rPr>
      </w:pPr>
      <w:r w:rsidRPr="00A97985">
        <w:rPr>
          <w:rFonts w:ascii="Verdana" w:hAnsi="Verdana"/>
          <w:bCs/>
          <w:sz w:val="24"/>
          <w:szCs w:val="24"/>
        </w:rPr>
        <w:t>3.1.7.</w:t>
      </w:r>
      <w:r w:rsidRPr="00A97985">
        <w:rPr>
          <w:rFonts w:ascii="Verdana" w:hAnsi="Verdana"/>
          <w:color w:val="000000"/>
          <w:sz w:val="24"/>
          <w:szCs w:val="24"/>
        </w:rPr>
        <w:t xml:space="preserve"> </w:t>
      </w:r>
      <w:r w:rsidRPr="00A97985">
        <w:rPr>
          <w:rFonts w:ascii="Verdana" w:hAnsi="Verdana"/>
          <w:sz w:val="24"/>
          <w:szCs w:val="24"/>
        </w:rPr>
        <w:t>nedelsdamas raštu informuoti Užsakovą apie bet kurias aplinkybes, kurios trukdo ar gali sutrukdyti Paslaugų teikėjui užbaigti Paslaugų teikimą nustatytais terminais;</w:t>
      </w:r>
    </w:p>
    <w:p w14:paraId="3F170C86"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3.1.8. po Paslaugų suteikimo nedelsdamas perleisti nuosavybės teisę į Paslaugų teikimo rezultatą, jeigu toks sukuriamas;</w:t>
      </w:r>
    </w:p>
    <w:p w14:paraId="724848B8"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3.1.9. užtikrinti iš Užsakovo Sutarties vykdymo metu gautos ir su Sutarties vykdymu susijusios informacijos konfidencialumą bei apsaugą;</w:t>
      </w:r>
    </w:p>
    <w:p w14:paraId="5A1AA517"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3.1.10. nenaudoti Užsakovo Paslaugų ženklų ar pavadinimo jokioje reklamoje, leidiniuose ar kitur be išankstinio raštiško Užsakovo sutikimo;</w:t>
      </w:r>
    </w:p>
    <w:p w14:paraId="4B3C5313"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3.1.11. užtikrinti, kad Sutarties sudarymo momentu ir visą jos galiojimo laikotarpį Paslaugų teikėjo darbuotojai turėtų reikiamą kvalifikaciją ir patirtį, reikalingas norint teikti Paslaugas;</w:t>
      </w:r>
    </w:p>
    <w:p w14:paraId="644BD312" w14:textId="77777777" w:rsidR="00E95725" w:rsidRPr="0083306A"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3.1.13. tinkamai vykdyti kitus įsipareigojimus, numatytus Sutartyje ir galiojančiuose Lietuvos Respublikos teisės</w:t>
      </w:r>
      <w:r w:rsidRPr="0083306A">
        <w:rPr>
          <w:rFonts w:ascii="Verdana" w:hAnsi="Verdana"/>
          <w:sz w:val="24"/>
          <w:szCs w:val="24"/>
          <w:lang w:val="lt-LT"/>
        </w:rPr>
        <w:t xml:space="preserve"> aktuose;</w:t>
      </w:r>
    </w:p>
    <w:p w14:paraId="4BED4B3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3.1.14. Užsakovui raštu paprašius grąžinti visus iš Užsakovo gautus, Sutarčiai vykdyti reikalingus dokumentus;</w:t>
      </w:r>
    </w:p>
    <w:p w14:paraId="696AF8C8" w14:textId="77777777" w:rsidR="00E95725" w:rsidRPr="0083306A" w:rsidRDefault="00E95725" w:rsidP="003623D7">
      <w:pPr>
        <w:pStyle w:val="Pagrindinistekstas1"/>
        <w:ind w:firstLine="567"/>
        <w:rPr>
          <w:rFonts w:ascii="Verdana" w:hAnsi="Verdana"/>
          <w:b/>
          <w:bCs/>
          <w:sz w:val="24"/>
          <w:szCs w:val="24"/>
          <w:lang w:val="lt-LT"/>
        </w:rPr>
      </w:pPr>
      <w:r w:rsidRPr="0083306A">
        <w:rPr>
          <w:rFonts w:ascii="Verdana" w:hAnsi="Verdana"/>
          <w:sz w:val="24"/>
          <w:szCs w:val="24"/>
          <w:lang w:val="lt-LT"/>
        </w:rPr>
        <w:t>3.1.15. mažinti popieriaus sunaudojimą, atsisakyti nebūtino dokumentų kopijavimo ir spausdinimo. Su Sutarties vykdymu susiję dokumentai Užsakovui turi būti pateikti tik elektroniniu formatu (nebent Sutartyje ir jos prieduose nenumatyta kitaip). Išimtiniais atvejais su Sutarties vykdymu susiję dokumentai, turi (gali) būti pateikiami popieriniu formatu, jeigu toks formatas privalomas pagal teisės aktus arba Užsakovas nurodo tokį būtinumą – tokiu atveju turi būti naudojamas perdirbtas popierius;</w:t>
      </w:r>
    </w:p>
    <w:p w14:paraId="47D70A4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3.2. Paslaugų teikėjas turi teisę gauti Paslaugų kainą su sąlyga, kad jis tinkamai vykdo šią Sutartį.</w:t>
      </w:r>
    </w:p>
    <w:p w14:paraId="1FB1A4FA"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3.3. Paslaugų teikėjas turi ir kitas šios Sutarties ir Lietuvos Respublikoje galiojančių teisės aktų numatytas teises.</w:t>
      </w:r>
    </w:p>
    <w:p w14:paraId="7D12CF3A" w14:textId="77777777" w:rsidR="00E95725" w:rsidRPr="0083306A" w:rsidRDefault="00E95725" w:rsidP="003623D7">
      <w:pPr>
        <w:pStyle w:val="Pagrindinistekstas1"/>
        <w:rPr>
          <w:rFonts w:ascii="Verdana" w:hAnsi="Verdana"/>
          <w:sz w:val="24"/>
          <w:szCs w:val="24"/>
          <w:lang w:val="lt-LT"/>
        </w:rPr>
      </w:pPr>
    </w:p>
    <w:p w14:paraId="55A4DE0D"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4. Užsakovo teisės ir pareigos</w:t>
      </w:r>
    </w:p>
    <w:p w14:paraId="30E78DD6" w14:textId="77777777" w:rsidR="00E95725" w:rsidRPr="0083306A" w:rsidRDefault="00E95725" w:rsidP="003623D7">
      <w:pPr>
        <w:pStyle w:val="Statja"/>
        <w:spacing w:before="0"/>
        <w:ind w:left="0"/>
        <w:jc w:val="center"/>
        <w:rPr>
          <w:rFonts w:ascii="Verdana" w:hAnsi="Verdana"/>
          <w:sz w:val="24"/>
          <w:szCs w:val="24"/>
          <w:lang w:val="lt-LT"/>
        </w:rPr>
      </w:pPr>
    </w:p>
    <w:p w14:paraId="3E3920E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4.1. Užsakovas įsipareigoja Paslaugų teikėjui sudaryti visas sąlygas, suteikti informaciją ar dokumentus, būtinus Paslaugoms teikti.</w:t>
      </w:r>
    </w:p>
    <w:p w14:paraId="30B0602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4.2. Užsakovas įsipareigoja mokėti Sutarties kainą už tinkamai suteiktas Paslaugas pagal šios Sutarties sąlygas.</w:t>
      </w:r>
    </w:p>
    <w:p w14:paraId="79650237" w14:textId="77777777" w:rsidR="00E95725" w:rsidRPr="0083306A" w:rsidRDefault="00E95725" w:rsidP="003623D7">
      <w:pPr>
        <w:pStyle w:val="Pagrindinistekstas1"/>
        <w:ind w:firstLine="567"/>
        <w:rPr>
          <w:rFonts w:ascii="Verdana" w:hAnsi="Verdana"/>
          <w:spacing w:val="-6"/>
          <w:sz w:val="24"/>
          <w:szCs w:val="24"/>
          <w:lang w:val="lt-LT"/>
        </w:rPr>
      </w:pPr>
      <w:r w:rsidRPr="0083306A">
        <w:rPr>
          <w:rFonts w:ascii="Verdana" w:hAnsi="Verdana"/>
          <w:sz w:val="24"/>
          <w:szCs w:val="24"/>
          <w:lang w:val="lt-LT" w:eastAsia="ar-SA"/>
        </w:rPr>
        <w:t xml:space="preserve">4.3. </w:t>
      </w:r>
      <w:r w:rsidRPr="0083306A">
        <w:rPr>
          <w:rFonts w:ascii="Verdana" w:hAnsi="Verdana"/>
          <w:spacing w:val="-6"/>
          <w:sz w:val="24"/>
          <w:szCs w:val="24"/>
          <w:lang w:val="lt-LT"/>
        </w:rPr>
        <w:t>Suteikti Paslaugų teikėjui informaciją, reikalingą Paslaugoms teikti;</w:t>
      </w:r>
    </w:p>
    <w:p w14:paraId="33130093" w14:textId="77777777" w:rsidR="00E95725" w:rsidRPr="0083306A" w:rsidRDefault="00E95725" w:rsidP="003623D7">
      <w:pPr>
        <w:pStyle w:val="Pagrindinistekstas1"/>
        <w:ind w:firstLine="567"/>
        <w:rPr>
          <w:rFonts w:ascii="Verdana" w:hAnsi="Verdana"/>
          <w:sz w:val="24"/>
          <w:szCs w:val="24"/>
          <w:lang w:val="lt-LT" w:eastAsia="ar-SA"/>
        </w:rPr>
      </w:pPr>
      <w:r w:rsidRPr="0083306A">
        <w:rPr>
          <w:rFonts w:ascii="Verdana" w:hAnsi="Verdana"/>
          <w:spacing w:val="-6"/>
          <w:sz w:val="24"/>
          <w:szCs w:val="24"/>
          <w:lang w:val="lt-LT"/>
        </w:rPr>
        <w:t>4.4.</w:t>
      </w:r>
      <w:r w:rsidRPr="0083306A">
        <w:rPr>
          <w:rFonts w:ascii="Verdana" w:hAnsi="Verdana"/>
          <w:sz w:val="24"/>
          <w:szCs w:val="24"/>
          <w:lang w:val="lt-LT" w:eastAsia="ar-SA"/>
        </w:rPr>
        <w:t xml:space="preserve"> </w:t>
      </w:r>
      <w:r w:rsidRPr="0083306A">
        <w:rPr>
          <w:rFonts w:ascii="Verdana" w:hAnsi="Verdana"/>
          <w:spacing w:val="-6"/>
          <w:sz w:val="24"/>
          <w:szCs w:val="24"/>
          <w:lang w:val="lt-LT"/>
        </w:rPr>
        <w:t>Informuoti raštu Paslaugų teikėją apie Sutartyje nurodytų savo rekvizitų pasikeitimus;</w:t>
      </w:r>
      <w:bookmarkStart w:id="7" w:name="_Hlk108618580"/>
    </w:p>
    <w:bookmarkEnd w:id="7"/>
    <w:p w14:paraId="7B09E655"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4.5. Užsakovas turi visas šios Sutarties bei Lietuvos Respublikoje galiojančių teisės aktų numatytas teises.</w:t>
      </w:r>
    </w:p>
    <w:p w14:paraId="45D65067" w14:textId="77777777" w:rsidR="00E95725" w:rsidRPr="0083306A" w:rsidRDefault="00E95725" w:rsidP="003623D7">
      <w:pPr>
        <w:pStyle w:val="Pagrindinistekstas1"/>
        <w:rPr>
          <w:rFonts w:ascii="Verdana" w:hAnsi="Verdana"/>
          <w:sz w:val="24"/>
          <w:szCs w:val="24"/>
          <w:lang w:val="lt-LT"/>
        </w:rPr>
      </w:pPr>
    </w:p>
    <w:p w14:paraId="49D74D45"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5. Sutarties kaina (kainodaros taisyklės)</w:t>
      </w:r>
    </w:p>
    <w:p w14:paraId="63BC1F57" w14:textId="77777777" w:rsidR="00E95725" w:rsidRPr="0083306A" w:rsidRDefault="00E95725" w:rsidP="003623D7">
      <w:pPr>
        <w:pStyle w:val="Statja"/>
        <w:spacing w:before="0"/>
        <w:ind w:left="0"/>
        <w:jc w:val="center"/>
        <w:rPr>
          <w:rFonts w:ascii="Verdana" w:hAnsi="Verdana"/>
          <w:sz w:val="24"/>
          <w:szCs w:val="24"/>
          <w:lang w:val="lt-LT"/>
        </w:rPr>
      </w:pPr>
    </w:p>
    <w:p w14:paraId="430B2D30"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5.1. Sutarties įkainiai arba kainodaros taisyklės nustatytos Sutarties specialiosiose sąlygose.</w:t>
      </w:r>
    </w:p>
    <w:p w14:paraId="1ED16973"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5.2. Į Sutarties įkainius turi būti įskaičiuota Paslaugų kaina, visos išlaidos ir mokesčiai. Paslaugų teikėjas į Sutarties įkainius privalo įskaičiuoti visas su Paslaugų teikimu susijusias išlaidas, įskaitant, bet neapsiribojant:</w:t>
      </w:r>
    </w:p>
    <w:p w14:paraId="62C7208A"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5.2.1. visas su dokumentų, kurių reikalauja Užsakovas, rengimu ir pateikimu susijusias išlaidas;</w:t>
      </w:r>
    </w:p>
    <w:p w14:paraId="0C383E1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5.2.2. aprūpinimo įrankiais, reikalingais Paslaugoms atlikti, išlaidas.</w:t>
      </w:r>
    </w:p>
    <w:p w14:paraId="64B246FA" w14:textId="77777777" w:rsidR="00E95725" w:rsidRPr="0083306A" w:rsidRDefault="00E95725" w:rsidP="003623D7">
      <w:pPr>
        <w:pStyle w:val="Pagrindinistekstas1"/>
        <w:rPr>
          <w:rFonts w:ascii="Verdana" w:hAnsi="Verdana"/>
          <w:sz w:val="24"/>
          <w:szCs w:val="24"/>
          <w:lang w:val="lt-LT"/>
        </w:rPr>
      </w:pPr>
    </w:p>
    <w:p w14:paraId="2659CA20"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6. Sutarties įvykdymo užtikrinimas</w:t>
      </w:r>
    </w:p>
    <w:p w14:paraId="5DABF747" w14:textId="77777777" w:rsidR="00E95725" w:rsidRPr="0083306A" w:rsidRDefault="00E95725" w:rsidP="003623D7">
      <w:pPr>
        <w:pStyle w:val="Statja"/>
        <w:spacing w:before="0"/>
        <w:ind w:left="0"/>
        <w:jc w:val="center"/>
        <w:rPr>
          <w:rFonts w:ascii="Verdana" w:hAnsi="Verdana"/>
          <w:sz w:val="24"/>
          <w:szCs w:val="24"/>
          <w:lang w:val="lt-LT"/>
        </w:rPr>
      </w:pPr>
    </w:p>
    <w:p w14:paraId="293A4DD7"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6.1. Sutarties specialiosiose sąlygose nurodytu terminu Paslaugų teikėjas pateikia Sutarties įvykdymo užtikrinimą. Jei Paslaugų teikėjas per šį laikotarpį Sutarties įvykdymo užtikrinimo nepateikia, laikoma, kad Paslaugų teikėjas atsisakė sudaryti Sutartį.</w:t>
      </w:r>
    </w:p>
    <w:p w14:paraId="3CC8EBED"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6.2. Sutarties įvykdymo užtikrinimu garantuojama, kad Užsakovui bus atlyginti nuostoliai, atsiradę Paslaugų teikėjui dėl jo kaltės pažeidus Sutartį.</w:t>
      </w:r>
    </w:p>
    <w:p w14:paraId="030FAD21"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6.3. Prieš pateikdamas Sutarties įvykdymo užtikrinimą, Paslaugų teikėjas gali prašyti Užsakovo patvirtinti, kad Paslaugų teikėjo siūlomą Sutarties įvykdymo užtikrinimą jis sutinka priimti. Tokiu atveju Užsakovas privalo atsakyti Paslaugų teikėjui ne vėliau kaip per 3 (tris) darbo dienas nuo prašymo gavimo dienos. Sutarties įvykdymo užtikrinimas pateikiamas ta pačia valiuta, kokia atliekami mokėjimai.</w:t>
      </w:r>
    </w:p>
    <w:p w14:paraId="0B719027"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6.4. Sutarties įvykdymo užtikrinimas turi galioti visą Sutarties vykdymo laikotarpį.</w:t>
      </w:r>
    </w:p>
    <w:p w14:paraId="1EB3CE63"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6.5. Jei Sutarties vykdymo metu užtikrinimą išdavęs juridinis asmuo (garantas, laiduotojas) negali įvykdyti savo įsipareigojimų, Užsakovas gali raštu pareikalauti Paslaugų teikėjo per 10 (dešimt) dienų pateikti naują Sutarties įvykdymo užtikrinimą tokiomis pačiomis sąlygomis kaip ir ankstesnysis. Jei Paslaugų teikėjas nepateikia naujo užtikrinimo, Užsakovas turi teisę nutraukti Sutartį.</w:t>
      </w:r>
    </w:p>
    <w:p w14:paraId="7301687F"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6.6. Jei Paslaugų teikėjas nevykdo savo sutartinių įsipareigojimų ar vykdo juos netinkamai, Užsakovas pareikalauja sumokėti visą sumą ar jos dalį priklausomai nuo neįvykdytos Sutarties dalies vertės, kurią užtikrinimą išdavęs juridinis asmuo (garantas, laiduotojas) įsipareigojo sumokėti. Prieš pateikdamas reikalavimą sumokėti pagal Sutarties įvykdymo užtikrinimą, Užsakovas įspėja apie tai Paslaugų teikėją, nurodydamas, dėl kokio pažeidimo pateikia šį reikalavimą.</w:t>
      </w:r>
    </w:p>
    <w:p w14:paraId="1812B81A"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6.7. Sutarties įvykdymo užtikrinimas grąžinamas per 10 (dešimt) dienų nuo šio užtikrinimo galiojimo termino pabaigos, Paslaugų teikėjui pateikus raštišką prašymą. Tais atvejais, kai Sutarties įvykdymo užtikrinimui pasirenkama banko garantija ir sutartiniai įsipareigojimai yra visiškai įvykdyti, tačiau garantijoje nustatytas garantijos terminas dar nėra pasibaigęs, Užsakovas grąžina bankui garantinio rašto originalą su prierašu, patvirtintu įgalioto asmens parašu bei antspaudu, arba praneša lydraščiu, kad Užsakovas atsisako savo teisių pagal garantinį raštą, arba kad Paslaugų teikėjas įvykdė savo įsipareigojimus ir Užsakovas jam neturi pretenzijų.</w:t>
      </w:r>
    </w:p>
    <w:p w14:paraId="212D8527" w14:textId="77777777" w:rsidR="00E95725" w:rsidRPr="0083306A" w:rsidRDefault="00E95725" w:rsidP="003623D7">
      <w:pPr>
        <w:pStyle w:val="Pagrindinistekstas1"/>
        <w:rPr>
          <w:rFonts w:ascii="Verdana" w:hAnsi="Verdana"/>
          <w:sz w:val="24"/>
          <w:szCs w:val="24"/>
          <w:lang w:val="lt-LT"/>
        </w:rPr>
      </w:pPr>
    </w:p>
    <w:p w14:paraId="6A59FC7C"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7. Šalių atsakomybė</w:t>
      </w:r>
    </w:p>
    <w:p w14:paraId="193820A7" w14:textId="77777777" w:rsidR="00E95725" w:rsidRPr="0083306A" w:rsidRDefault="00E95725" w:rsidP="003623D7">
      <w:pPr>
        <w:pStyle w:val="Statja"/>
        <w:spacing w:before="0"/>
        <w:ind w:left="0"/>
        <w:jc w:val="center"/>
        <w:rPr>
          <w:rFonts w:ascii="Verdana" w:hAnsi="Verdana"/>
          <w:sz w:val="24"/>
          <w:szCs w:val="24"/>
          <w:lang w:val="lt-LT"/>
        </w:rPr>
      </w:pPr>
    </w:p>
    <w:p w14:paraId="194966F6"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2FFF9900"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7.2. Delspinigių dydis ir jų mokėjimo sąlygos nustatytos Sutarties specialiosiose sąlygose.</w:t>
      </w:r>
    </w:p>
    <w:p w14:paraId="7B9D603A"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7.3. Delspinigių sumokėjimas neatleidžia Šalių nuo pareigos vykdyti šioje Sutartyje prisiimtus įsipareigojimus.</w:t>
      </w:r>
    </w:p>
    <w:p w14:paraId="5F8178FF" w14:textId="77777777" w:rsidR="00E95725" w:rsidRPr="0083306A" w:rsidRDefault="00E95725" w:rsidP="003623D7">
      <w:pPr>
        <w:pStyle w:val="Pagrindinistekstas1"/>
        <w:rPr>
          <w:rFonts w:ascii="Verdana" w:hAnsi="Verdana"/>
          <w:sz w:val="24"/>
          <w:szCs w:val="24"/>
          <w:lang w:val="lt-LT"/>
        </w:rPr>
      </w:pPr>
    </w:p>
    <w:p w14:paraId="050BA615"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8. Nenugalimos jėgos aplinkybės (</w:t>
      </w:r>
      <w:r w:rsidRPr="0083306A">
        <w:rPr>
          <w:rFonts w:ascii="Verdana" w:hAnsi="Verdana"/>
          <w:i/>
          <w:iCs/>
          <w:sz w:val="24"/>
          <w:szCs w:val="24"/>
          <w:lang w:val="lt-LT"/>
        </w:rPr>
        <w:t>force majeure</w:t>
      </w:r>
      <w:r w:rsidRPr="0083306A">
        <w:rPr>
          <w:rFonts w:ascii="Verdana" w:hAnsi="Verdana"/>
          <w:sz w:val="24"/>
          <w:szCs w:val="24"/>
          <w:lang w:val="lt-LT"/>
        </w:rPr>
        <w:t>)</w:t>
      </w:r>
    </w:p>
    <w:p w14:paraId="2AEF2622" w14:textId="77777777" w:rsidR="00E95725" w:rsidRPr="0083306A" w:rsidRDefault="00E95725" w:rsidP="003623D7">
      <w:pPr>
        <w:pStyle w:val="Statja"/>
        <w:spacing w:before="0"/>
        <w:ind w:left="0"/>
        <w:jc w:val="center"/>
        <w:rPr>
          <w:rFonts w:ascii="Verdana" w:hAnsi="Verdana"/>
          <w:sz w:val="24"/>
          <w:szCs w:val="24"/>
          <w:lang w:val="lt-LT"/>
        </w:rPr>
      </w:pPr>
    </w:p>
    <w:p w14:paraId="3396AA2A"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83306A">
        <w:rPr>
          <w:rFonts w:ascii="Verdana" w:hAnsi="Verdana"/>
          <w:i/>
          <w:iCs/>
          <w:sz w:val="24"/>
          <w:szCs w:val="24"/>
          <w:lang w:val="lt-LT"/>
        </w:rPr>
        <w:t>force majeure</w:t>
      </w:r>
      <w:r w:rsidRPr="0083306A">
        <w:rPr>
          <w:rFonts w:ascii="Verdana" w:hAnsi="Verdana"/>
          <w:sz w:val="24"/>
          <w:szCs w:val="24"/>
          <w:lang w:val="lt-LT"/>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83306A">
        <w:rPr>
          <w:rFonts w:ascii="Verdana" w:hAnsi="Verdana"/>
          <w:i/>
          <w:iCs/>
          <w:sz w:val="24"/>
          <w:szCs w:val="24"/>
          <w:lang w:val="lt-LT"/>
        </w:rPr>
        <w:t>force majeure</w:t>
      </w:r>
      <w:r w:rsidRPr="0083306A">
        <w:rPr>
          <w:rFonts w:ascii="Verdana" w:hAnsi="Verdana"/>
          <w:sz w:val="24"/>
          <w:szCs w:val="24"/>
          <w:lang w:val="lt-LT"/>
        </w:rPr>
        <w:t>)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60ACF7F"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57C7047E"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90428F3" w14:textId="77777777" w:rsidR="00E95725" w:rsidRPr="0083306A" w:rsidRDefault="00E95725" w:rsidP="003623D7">
      <w:pPr>
        <w:pStyle w:val="Pagrindinistekstas1"/>
        <w:rPr>
          <w:rFonts w:ascii="Verdana" w:hAnsi="Verdana"/>
          <w:sz w:val="24"/>
          <w:szCs w:val="24"/>
          <w:lang w:val="lt-LT"/>
        </w:rPr>
      </w:pPr>
    </w:p>
    <w:p w14:paraId="7FA39737"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9. Intelektinės ir pramoninės nuosavybės teisės</w:t>
      </w:r>
    </w:p>
    <w:p w14:paraId="41ED07E0" w14:textId="77777777" w:rsidR="00E95725" w:rsidRPr="0083306A" w:rsidRDefault="00E95725" w:rsidP="003623D7">
      <w:pPr>
        <w:pStyle w:val="Statja"/>
        <w:spacing w:before="0"/>
        <w:ind w:left="0"/>
        <w:jc w:val="center"/>
        <w:rPr>
          <w:rFonts w:ascii="Verdana" w:hAnsi="Verdana"/>
          <w:sz w:val="24"/>
          <w:szCs w:val="24"/>
          <w:lang w:val="lt-LT"/>
        </w:rPr>
      </w:pPr>
    </w:p>
    <w:p w14:paraId="3D53EF9F"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9.1. Visi rezultatai ir su jais susijusios teisės, įgytos vykdant Sutartį, įskaitant autorines ir kitas intelektinės ar pramoninės nuosavybės teises, yra Užsakovo nuosavybė.</w:t>
      </w:r>
    </w:p>
    <w:p w14:paraId="581C7908"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9.2. Jei Sutartyje nenustatyta kitaip, Paslaugų teikėjas garantuoja nuostolių atlyginimą Užsakovui dėl bet kokių reikalavimų, kylančių dėl autorių teisių, patentų, licencijų, brėžinių, modelių, Paslaugų (prekių) pavadinimų ar Paslaugų (prekių) ženklų naudojimo, kaip numatyta Sutartyje, išskyrus atvejus, kai toks pažeidimas atsiranda dėl Užsakovo kaltės.</w:t>
      </w:r>
    </w:p>
    <w:p w14:paraId="575C12AE" w14:textId="77777777" w:rsidR="00E95725" w:rsidRPr="0083306A" w:rsidRDefault="00E95725" w:rsidP="003623D7">
      <w:pPr>
        <w:pStyle w:val="Pagrindinistekstas1"/>
        <w:rPr>
          <w:rFonts w:ascii="Verdana" w:hAnsi="Verdana"/>
          <w:sz w:val="24"/>
          <w:szCs w:val="24"/>
          <w:lang w:val="lt-LT"/>
        </w:rPr>
      </w:pPr>
    </w:p>
    <w:p w14:paraId="024570D6"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10. Šalių pareiškimai ir garantijos</w:t>
      </w:r>
    </w:p>
    <w:p w14:paraId="3D066A21" w14:textId="77777777" w:rsidR="00E95725" w:rsidRPr="0083306A" w:rsidRDefault="00E95725" w:rsidP="003623D7">
      <w:pPr>
        <w:pStyle w:val="Statja"/>
        <w:spacing w:before="0"/>
        <w:ind w:left="0"/>
        <w:jc w:val="center"/>
        <w:rPr>
          <w:rFonts w:ascii="Verdana" w:hAnsi="Verdana"/>
          <w:sz w:val="24"/>
          <w:szCs w:val="24"/>
          <w:lang w:val="lt-LT"/>
        </w:rPr>
      </w:pPr>
    </w:p>
    <w:p w14:paraId="3A224A2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10.1. Kiekviena iš Šalių pareiškia ir garantuoja kitai Šaliai, kad:</w:t>
      </w:r>
    </w:p>
    <w:p w14:paraId="5083CD07"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10.1.1. Šalis yra tinkamai įsteigta ir teisėtai veikia pagal Lietuvos Respublikos įstatymus;</w:t>
      </w:r>
    </w:p>
    <w:p w14:paraId="6B5D5FFB"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10.1.2. Šalis atliko visus teisinius veiksmus, būtinus, kad Sutartis būtų tinkamai sudaryta ir galiotų, ir turi visus teisės aktais numatytus leidimus, licencijas, darbuotojus, reikalingus Paslaugoms teikti;</w:t>
      </w:r>
    </w:p>
    <w:p w14:paraId="7838033C"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10.1.3. sudarydama Sutartį, Šalis neviršija savo kompetencijos ir nepažeidžia ją saistančių įstatymų, kitų privalomų teisės aktų, taisyklių, statutų, teismo sprendimų, įstatų, nuostatų, potvarkių, įsipareigojimų ir susitarimų;</w:t>
      </w:r>
    </w:p>
    <w:p w14:paraId="17E11A1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10.1.4. ši Sutartis yra Šaliai galiojantis, teisinis ir ją saistantis įsipareigojimas, kurio vykdymo galima pareikalauti pagal Sutarties sąlygas.</w:t>
      </w:r>
    </w:p>
    <w:p w14:paraId="31B2E9F4" w14:textId="77777777" w:rsidR="00E95725" w:rsidRPr="0083306A" w:rsidRDefault="00E95725" w:rsidP="003623D7">
      <w:pPr>
        <w:pStyle w:val="Pagrindinistekstas1"/>
        <w:rPr>
          <w:rFonts w:ascii="Verdana" w:hAnsi="Verdana"/>
          <w:sz w:val="24"/>
          <w:szCs w:val="24"/>
          <w:lang w:val="lt-LT"/>
        </w:rPr>
      </w:pPr>
    </w:p>
    <w:p w14:paraId="37C60A4F"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11. Konfidencialumo įsipareigojimai</w:t>
      </w:r>
    </w:p>
    <w:p w14:paraId="43865C47" w14:textId="77777777" w:rsidR="00E95725" w:rsidRPr="0083306A" w:rsidRDefault="00E95725" w:rsidP="003623D7">
      <w:pPr>
        <w:pStyle w:val="Statja"/>
        <w:spacing w:before="0"/>
        <w:ind w:left="0"/>
        <w:jc w:val="center"/>
        <w:rPr>
          <w:rFonts w:ascii="Verdana" w:hAnsi="Verdana"/>
          <w:sz w:val="24"/>
          <w:szCs w:val="24"/>
          <w:lang w:val="lt-LT"/>
        </w:rPr>
      </w:pPr>
    </w:p>
    <w:p w14:paraId="148EF8FF"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11.1. Šalys sutinka laikyti šios Sutarties sąlygas, visą dokumentaciją ir informaciją, kurią Sutarties Šalys gauna viena iš kitos vykdydamas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Užsakovą atskleidimas, jei Užsakovas pažeidžia mokėjimo terminus ir informacijos apie Paslaugų teikėją atskleidimas, jei Paslaugų teikėjas pažeidžia Paslaugų atlikimo terminus.</w:t>
      </w:r>
    </w:p>
    <w:p w14:paraId="4BF30303" w14:textId="77777777" w:rsidR="00E95725" w:rsidRPr="0083306A" w:rsidRDefault="00E95725" w:rsidP="003623D7">
      <w:pPr>
        <w:pStyle w:val="Pagrindinistekstas1"/>
        <w:rPr>
          <w:rFonts w:ascii="Verdana" w:hAnsi="Verdana"/>
          <w:sz w:val="24"/>
          <w:szCs w:val="24"/>
          <w:lang w:val="lt-LT"/>
        </w:rPr>
      </w:pPr>
    </w:p>
    <w:p w14:paraId="44C762A8"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12. Darbo valandos ir atostogos</w:t>
      </w:r>
    </w:p>
    <w:p w14:paraId="30209555" w14:textId="77777777" w:rsidR="00E95725" w:rsidRPr="0083306A" w:rsidRDefault="00E95725" w:rsidP="003623D7">
      <w:pPr>
        <w:pStyle w:val="Statja"/>
        <w:spacing w:before="0"/>
        <w:ind w:left="0"/>
        <w:jc w:val="center"/>
        <w:rPr>
          <w:rFonts w:ascii="Verdana" w:hAnsi="Verdana"/>
          <w:sz w:val="24"/>
          <w:szCs w:val="24"/>
          <w:lang w:val="lt-LT"/>
        </w:rPr>
      </w:pPr>
    </w:p>
    <w:p w14:paraId="6D0DB09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12.1. Paslaugų teikėjo darbuotojų, kurie atlieka Paslaugas, darbo dienos ir valandos vykdant Sutartį yra derinamos su Užsakovu ir nustatomos pagal Paslaugų teikėjo valstybės įstatymus ir kitus teisės aktus bei pagal Paslaugų specifiką.</w:t>
      </w:r>
    </w:p>
    <w:p w14:paraId="413CCBCD"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12.2. Paslaugų teikėjo darbuotojų, kurie atlieka Paslaugas, metinių atostogų laikas Sutarties vykdymo laikotarpiu derinamas su Užsakovu.</w:t>
      </w:r>
    </w:p>
    <w:p w14:paraId="546358CE" w14:textId="77777777" w:rsidR="00E95725" w:rsidRPr="0083306A" w:rsidRDefault="00E95725" w:rsidP="003623D7">
      <w:pPr>
        <w:pStyle w:val="Pagrindinistekstas1"/>
        <w:rPr>
          <w:rFonts w:ascii="Verdana" w:hAnsi="Verdana"/>
          <w:sz w:val="24"/>
          <w:szCs w:val="24"/>
          <w:lang w:val="lt-LT"/>
        </w:rPr>
      </w:pPr>
    </w:p>
    <w:p w14:paraId="0252AECE"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13. Sutarties galiojimas</w:t>
      </w:r>
    </w:p>
    <w:p w14:paraId="3908D1C1" w14:textId="77777777" w:rsidR="00E95725" w:rsidRPr="0083306A" w:rsidRDefault="00E95725" w:rsidP="003623D7">
      <w:pPr>
        <w:pStyle w:val="Statja"/>
        <w:spacing w:before="0"/>
        <w:ind w:left="0"/>
        <w:jc w:val="center"/>
        <w:rPr>
          <w:rFonts w:ascii="Verdana" w:hAnsi="Verdana"/>
          <w:sz w:val="24"/>
          <w:szCs w:val="24"/>
          <w:lang w:val="lt-LT"/>
        </w:rPr>
      </w:pPr>
    </w:p>
    <w:p w14:paraId="2263A672"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13.1. Sutarties galiojimo terminas nustatytas Sutarties specialiosiose sąlygose.</w:t>
      </w:r>
    </w:p>
    <w:p w14:paraId="63F518E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13.2. Jei bet kuri šios Sutarties nuostata tampa ar pripažįstama visiškai ar iš dalies negaliojančia, tai neturi įtakos kitų Sutarties nuostatų galiojimui.</w:t>
      </w:r>
    </w:p>
    <w:p w14:paraId="4CC99702"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6CB304EF"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14. Sutarties pakeitimai</w:t>
      </w:r>
    </w:p>
    <w:p w14:paraId="2AD14388" w14:textId="77777777" w:rsidR="00E95725" w:rsidRPr="0083306A" w:rsidRDefault="00E95725" w:rsidP="003623D7">
      <w:pPr>
        <w:pStyle w:val="Statja"/>
        <w:spacing w:before="0"/>
        <w:ind w:left="0"/>
        <w:jc w:val="center"/>
        <w:rPr>
          <w:rFonts w:ascii="Verdana" w:hAnsi="Verdana"/>
          <w:sz w:val="24"/>
          <w:szCs w:val="24"/>
          <w:lang w:val="lt-LT"/>
        </w:rPr>
      </w:pPr>
    </w:p>
    <w:p w14:paraId="391871E1" w14:textId="77777777" w:rsidR="00E95725" w:rsidRPr="002E6282" w:rsidRDefault="00E95725" w:rsidP="003623D7">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ind w:firstLine="567"/>
        <w:jc w:val="both"/>
        <w:rPr>
          <w:rFonts w:ascii="Verdana" w:hAnsi="Verdana"/>
          <w:bCs/>
          <w:sz w:val="24"/>
          <w:szCs w:val="24"/>
        </w:rPr>
      </w:pPr>
      <w:r w:rsidRPr="002E6282">
        <w:rPr>
          <w:rFonts w:ascii="Verdana" w:hAnsi="Verdana"/>
          <w:sz w:val="24"/>
          <w:szCs w:val="24"/>
        </w:rPr>
        <w:t xml:space="preserve">14.1. </w:t>
      </w:r>
      <w:r w:rsidRPr="002E6282">
        <w:rPr>
          <w:rFonts w:ascii="Verdana" w:hAnsi="Verdana"/>
          <w:bCs/>
          <w:sz w:val="24"/>
          <w:szCs w:val="24"/>
        </w:rPr>
        <w:t xml:space="preserve">Sutarties sąlygos Sutarties galiojimo laikotarpiu keičiamos vadovaujantis </w:t>
      </w:r>
      <w:r w:rsidRPr="002E6282">
        <w:rPr>
          <w:rFonts w:ascii="Verdana" w:hAnsi="Verdana"/>
          <w:sz w:val="24"/>
          <w:szCs w:val="24"/>
        </w:rPr>
        <w:t>Lietuvos Respublikos viešųjų pirkimų įstatymo</w:t>
      </w:r>
      <w:r w:rsidRPr="002E6282">
        <w:rPr>
          <w:rFonts w:ascii="Verdana" w:hAnsi="Verdana"/>
          <w:bCs/>
          <w:sz w:val="24"/>
          <w:szCs w:val="24"/>
        </w:rPr>
        <w:t xml:space="preserve"> 89 straipsnio nuostatomis.</w:t>
      </w:r>
    </w:p>
    <w:p w14:paraId="79D5846D" w14:textId="77777777" w:rsidR="00E95725" w:rsidRPr="002E6282" w:rsidRDefault="00E95725" w:rsidP="003623D7">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ind w:firstLine="480"/>
        <w:jc w:val="both"/>
        <w:rPr>
          <w:rFonts w:ascii="Verdana" w:hAnsi="Verdana"/>
          <w:bCs/>
          <w:sz w:val="24"/>
          <w:szCs w:val="24"/>
        </w:rPr>
      </w:pPr>
      <w:r w:rsidRPr="002E6282">
        <w:rPr>
          <w:rFonts w:ascii="Verdana" w:hAnsi="Verdana"/>
          <w:bCs/>
          <w:sz w:val="24"/>
          <w:szCs w:val="24"/>
        </w:rPr>
        <w:t>14.2. Sutarties galiojimo laikotarpiu Šalis, inicijuojanti Sutarties sąlygų pakeitimą, pateikia kitai Šaliai raštišką prašymą keisti Sutarties sąlygas bei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Užsakovas. Šalims tarpusavyje susitarus dėl Sutarties sąlygų keitimo, šie keitimai įforminami susitarimu, kuris yra Sutarties neatskiriama dalis.</w:t>
      </w:r>
    </w:p>
    <w:p w14:paraId="0F463293" w14:textId="77777777" w:rsidR="00E95725" w:rsidRPr="0083306A" w:rsidRDefault="00E95725" w:rsidP="003623D7">
      <w:pPr>
        <w:tabs>
          <w:tab w:val="left" w:pos="1304"/>
          <w:tab w:val="left" w:pos="1457"/>
          <w:tab w:val="left" w:pos="1604"/>
          <w:tab w:val="left" w:pos="1757"/>
          <w:tab w:val="left" w:pos="1860"/>
          <w:tab w:val="left" w:pos="1984"/>
          <w:tab w:val="left" w:pos="2098"/>
          <w:tab w:val="left" w:pos="2211"/>
        </w:tabs>
        <w:autoSpaceDE w:val="0"/>
        <w:autoSpaceDN w:val="0"/>
        <w:adjustRightInd w:val="0"/>
        <w:spacing w:after="0" w:line="240" w:lineRule="auto"/>
        <w:ind w:firstLine="480"/>
        <w:jc w:val="both"/>
        <w:rPr>
          <w:rFonts w:ascii="Verdana" w:hAnsi="Verdana"/>
          <w:bCs/>
          <w:color w:val="000000"/>
        </w:rPr>
      </w:pPr>
    </w:p>
    <w:p w14:paraId="130EF750"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15. Sutarties pažeidimas</w:t>
      </w:r>
    </w:p>
    <w:p w14:paraId="40327D99" w14:textId="77777777" w:rsidR="00E95725" w:rsidRPr="0083306A" w:rsidRDefault="00E95725" w:rsidP="003623D7">
      <w:pPr>
        <w:pStyle w:val="Statja"/>
        <w:spacing w:before="0"/>
        <w:ind w:left="0"/>
        <w:jc w:val="center"/>
        <w:rPr>
          <w:rFonts w:ascii="Verdana" w:hAnsi="Verdana"/>
          <w:sz w:val="24"/>
          <w:szCs w:val="24"/>
          <w:lang w:val="lt-LT"/>
        </w:rPr>
      </w:pPr>
    </w:p>
    <w:p w14:paraId="6C091FA2"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15.1. Jei kuri nors Sutarties Šalis nevykdo arba netinkamai vykdo kokius nors savo įsipareigojimus pagal Sutartį, ji pažeidžia Sutartį.</w:t>
      </w:r>
    </w:p>
    <w:p w14:paraId="350F8DE0"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15.2. Vienai Sutarties Šaliai pažeidus Sutartį, nukentėjusioji Šalis turi teisę:</w:t>
      </w:r>
    </w:p>
    <w:p w14:paraId="30C2A650" w14:textId="77777777" w:rsidR="00E95725" w:rsidRPr="00A97985"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15.2.1</w:t>
      </w:r>
      <w:r w:rsidRPr="00A97985">
        <w:rPr>
          <w:rFonts w:ascii="Verdana" w:hAnsi="Verdana"/>
          <w:sz w:val="24"/>
          <w:szCs w:val="24"/>
          <w:lang w:val="lt-LT"/>
        </w:rPr>
        <w:t>. reikalauti kitos Šalies vykdyti sutartinius įsipareigojimus;</w:t>
      </w:r>
    </w:p>
    <w:p w14:paraId="36732008"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15.2.2. reikalauti atlyginti nuostolius;</w:t>
      </w:r>
    </w:p>
    <w:p w14:paraId="79A0ABFE" w14:textId="77777777" w:rsidR="00E95725" w:rsidRPr="00A97985" w:rsidRDefault="00E95725" w:rsidP="003623D7">
      <w:pPr>
        <w:pStyle w:val="Pagrindinistekstas1"/>
        <w:ind w:firstLine="567"/>
        <w:rPr>
          <w:rFonts w:ascii="Verdana" w:hAnsi="Verdana"/>
          <w:sz w:val="24"/>
          <w:szCs w:val="24"/>
          <w:lang w:val="lt-LT"/>
        </w:rPr>
      </w:pPr>
      <w:r w:rsidRPr="00A97985">
        <w:rPr>
          <w:rFonts w:ascii="Verdana" w:hAnsi="Verdana"/>
          <w:sz w:val="24"/>
          <w:szCs w:val="24"/>
          <w:lang w:val="lt-LT"/>
        </w:rPr>
        <w:t>15.2.3. reikalauti sumokėti Sutarties specialiosiose sąlygose nustatytus delspinigius;</w:t>
      </w:r>
    </w:p>
    <w:p w14:paraId="23F32E5B" w14:textId="77777777" w:rsidR="00E95725" w:rsidRPr="002E6282" w:rsidRDefault="00E95725" w:rsidP="003623D7">
      <w:pPr>
        <w:pStyle w:val="Pagrindinistekstas1"/>
        <w:ind w:firstLine="567"/>
        <w:rPr>
          <w:rFonts w:ascii="Verdana" w:hAnsi="Verdana"/>
          <w:sz w:val="24"/>
          <w:szCs w:val="24"/>
          <w:lang w:val="lt-LT"/>
        </w:rPr>
      </w:pPr>
      <w:r w:rsidRPr="002E6282">
        <w:rPr>
          <w:rFonts w:ascii="Verdana" w:hAnsi="Verdana"/>
          <w:sz w:val="24"/>
          <w:szCs w:val="24"/>
          <w:lang w:val="lt-LT"/>
        </w:rPr>
        <w:t>15.2.4. pasinaudoti Sutarties įvykdymo užtikrinimu;</w:t>
      </w:r>
    </w:p>
    <w:p w14:paraId="1AD02F40" w14:textId="58BA4AB5" w:rsidR="00A97985" w:rsidRPr="002E6282" w:rsidRDefault="00A97985" w:rsidP="00A97985">
      <w:pPr>
        <w:pStyle w:val="Pagrindinistekstas1"/>
        <w:ind w:firstLine="567"/>
        <w:rPr>
          <w:rFonts w:ascii="Verdana" w:hAnsi="Verdana"/>
          <w:sz w:val="24"/>
          <w:szCs w:val="24"/>
          <w:lang w:val="lt-LT"/>
        </w:rPr>
      </w:pPr>
      <w:r w:rsidRPr="002E6282">
        <w:rPr>
          <w:rFonts w:ascii="Verdana" w:hAnsi="Verdana"/>
          <w:sz w:val="24"/>
          <w:szCs w:val="24"/>
          <w:lang w:val="lt-LT"/>
        </w:rPr>
        <w:t>15.2.5. nutraukti Sutartį;</w:t>
      </w:r>
    </w:p>
    <w:p w14:paraId="43460EEF" w14:textId="695027A4" w:rsidR="00E95725" w:rsidRPr="002E6282" w:rsidRDefault="00E95725" w:rsidP="003623D7">
      <w:pPr>
        <w:pStyle w:val="Pagrindinistekstas1"/>
        <w:ind w:firstLine="567"/>
        <w:rPr>
          <w:rFonts w:ascii="Verdana" w:hAnsi="Verdana"/>
          <w:sz w:val="24"/>
          <w:szCs w:val="24"/>
          <w:lang w:val="lt-LT"/>
        </w:rPr>
      </w:pPr>
      <w:r w:rsidRPr="002E6282">
        <w:rPr>
          <w:rFonts w:ascii="Verdana" w:hAnsi="Verdana"/>
          <w:sz w:val="24"/>
          <w:szCs w:val="24"/>
          <w:lang w:val="lt-LT"/>
        </w:rPr>
        <w:t>15.2.</w:t>
      </w:r>
      <w:r w:rsidR="00A97985" w:rsidRPr="002E6282">
        <w:rPr>
          <w:rFonts w:ascii="Verdana" w:hAnsi="Verdana"/>
          <w:sz w:val="24"/>
          <w:szCs w:val="24"/>
          <w:lang w:val="lt-LT"/>
        </w:rPr>
        <w:t>6</w:t>
      </w:r>
      <w:r w:rsidRPr="002E6282">
        <w:rPr>
          <w:rFonts w:ascii="Verdana" w:hAnsi="Verdana"/>
          <w:sz w:val="24"/>
          <w:szCs w:val="24"/>
          <w:lang w:val="lt-LT"/>
        </w:rPr>
        <w:t>.</w:t>
      </w:r>
      <w:r w:rsidR="002E6282">
        <w:rPr>
          <w:rFonts w:ascii="Verdana" w:hAnsi="Verdana"/>
          <w:sz w:val="24"/>
          <w:szCs w:val="24"/>
          <w:lang w:val="lt-LT"/>
        </w:rPr>
        <w:t xml:space="preserve"> </w:t>
      </w:r>
      <w:r w:rsidRPr="002E6282">
        <w:rPr>
          <w:rFonts w:ascii="Verdana" w:hAnsi="Verdana"/>
          <w:sz w:val="24"/>
          <w:szCs w:val="24"/>
          <w:lang w:val="lt-LT"/>
        </w:rPr>
        <w:t>taikyti kitus Lietuvos Respublikos teisės aktų nustatytus teisių gynimo būdus.</w:t>
      </w:r>
    </w:p>
    <w:p w14:paraId="1BBE43F8" w14:textId="77777777" w:rsidR="00A97985" w:rsidRPr="002E6282" w:rsidRDefault="00A97985" w:rsidP="00A97985">
      <w:pPr>
        <w:suppressAutoHyphens/>
        <w:autoSpaceDN w:val="0"/>
        <w:spacing w:after="0" w:line="240" w:lineRule="auto"/>
        <w:ind w:firstLine="567"/>
        <w:jc w:val="both"/>
        <w:textAlignment w:val="baseline"/>
        <w:rPr>
          <w:rFonts w:ascii="Verdana" w:hAnsi="Verdana" w:cs="Times New Roman"/>
          <w:sz w:val="24"/>
          <w:szCs w:val="24"/>
        </w:rPr>
      </w:pPr>
      <w:r w:rsidRPr="002E6282">
        <w:rPr>
          <w:rFonts w:ascii="Verdana" w:hAnsi="Verdana" w:cs="Times New Roman"/>
          <w:sz w:val="24"/>
          <w:szCs w:val="24"/>
        </w:rPr>
        <w:t>15.3. Sutarties esminiu pažeidimu bus laikoma:</w:t>
      </w:r>
    </w:p>
    <w:p w14:paraId="6D423DA2" w14:textId="77777777" w:rsidR="00A97985" w:rsidRPr="002E6282" w:rsidRDefault="00A97985" w:rsidP="00A97985">
      <w:pPr>
        <w:pStyle w:val="Pagrindinistekstas1"/>
        <w:ind w:firstLine="567"/>
        <w:rPr>
          <w:rFonts w:ascii="Verdana" w:hAnsi="Verdana"/>
          <w:iCs/>
          <w:sz w:val="24"/>
          <w:szCs w:val="24"/>
          <w:lang w:val="lt-LT"/>
        </w:rPr>
      </w:pPr>
      <w:r w:rsidRPr="002E6282">
        <w:rPr>
          <w:rFonts w:ascii="Verdana" w:hAnsi="Verdana"/>
          <w:sz w:val="24"/>
          <w:szCs w:val="24"/>
          <w:lang w:val="lt-LT"/>
        </w:rPr>
        <w:t xml:space="preserve">15.3.1. </w:t>
      </w:r>
      <w:r w:rsidRPr="002E6282">
        <w:rPr>
          <w:rFonts w:ascii="Verdana" w:hAnsi="Verdana"/>
          <w:iCs/>
          <w:sz w:val="24"/>
          <w:szCs w:val="24"/>
          <w:lang w:val="lt-LT"/>
        </w:rPr>
        <w:t>jeigu Paslaugų teikėjas nesuteikia paslaugų per Sutarties Specialiųjų sąlygų 2.3 punkte nurodytus terminus ir papildomą nustatytą laiką, per kurį skaičiuojami delspinigiai už vėlavimą;</w:t>
      </w:r>
    </w:p>
    <w:p w14:paraId="21436711" w14:textId="77777777" w:rsidR="00A97985" w:rsidRPr="002E6282" w:rsidRDefault="00A97985" w:rsidP="00A97985">
      <w:pPr>
        <w:pStyle w:val="Pagrindinistekstas1"/>
        <w:ind w:firstLine="567"/>
        <w:rPr>
          <w:rFonts w:ascii="Verdana" w:hAnsi="Verdana"/>
          <w:iCs/>
          <w:sz w:val="24"/>
          <w:szCs w:val="24"/>
          <w:lang w:val="lt-LT"/>
        </w:rPr>
      </w:pPr>
      <w:r w:rsidRPr="002E6282">
        <w:rPr>
          <w:rFonts w:ascii="Verdana" w:hAnsi="Verdana"/>
          <w:iCs/>
          <w:sz w:val="24"/>
          <w:szCs w:val="24"/>
          <w:lang w:val="lt-LT"/>
        </w:rPr>
        <w:t>15.3.2. Paslaugų teikėjas be Pirkėjo žinios pasitelkia sutarčiai vykdyti naują subteikėją;</w:t>
      </w:r>
    </w:p>
    <w:p w14:paraId="31D5AA5A" w14:textId="77777777" w:rsidR="00A97985" w:rsidRPr="002563C1" w:rsidRDefault="00A97985" w:rsidP="00A97985">
      <w:pPr>
        <w:spacing w:after="0" w:line="240" w:lineRule="auto"/>
        <w:ind w:firstLine="567"/>
        <w:jc w:val="both"/>
        <w:rPr>
          <w:rFonts w:ascii="Verdana" w:hAnsi="Verdana" w:cs="Times New Roman"/>
          <w:iCs/>
          <w:sz w:val="24"/>
          <w:szCs w:val="24"/>
        </w:rPr>
      </w:pPr>
      <w:r w:rsidRPr="002E6282">
        <w:rPr>
          <w:rFonts w:ascii="Verdana" w:hAnsi="Verdana" w:cs="Times New Roman"/>
          <w:iCs/>
          <w:sz w:val="24"/>
          <w:szCs w:val="24"/>
        </w:rPr>
        <w:t>15.3.3. ir kitais Lietuvos Respublikos Civilinio kodekso 6.217 str. 2 dalyje numatytais atvejais.</w:t>
      </w:r>
    </w:p>
    <w:p w14:paraId="2F19C5F1" w14:textId="77777777" w:rsidR="00E95725" w:rsidRPr="0083306A" w:rsidRDefault="00E95725" w:rsidP="003623D7">
      <w:pPr>
        <w:suppressAutoHyphens/>
        <w:autoSpaceDN w:val="0"/>
        <w:spacing w:after="0" w:line="240" w:lineRule="auto"/>
        <w:ind w:firstLine="567"/>
        <w:jc w:val="both"/>
        <w:textAlignment w:val="baseline"/>
        <w:rPr>
          <w:rFonts w:ascii="Verdana" w:hAnsi="Verdana"/>
        </w:rPr>
      </w:pPr>
    </w:p>
    <w:p w14:paraId="0ACB88D8"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16. Sutarties vykdymo sustabdymas</w:t>
      </w:r>
    </w:p>
    <w:p w14:paraId="3D4D7539" w14:textId="77777777" w:rsidR="00E95725" w:rsidRPr="0083306A" w:rsidRDefault="00E95725" w:rsidP="003623D7">
      <w:pPr>
        <w:pStyle w:val="Statja"/>
        <w:spacing w:before="0"/>
        <w:ind w:left="0"/>
        <w:jc w:val="center"/>
        <w:rPr>
          <w:rFonts w:ascii="Verdana" w:hAnsi="Verdana"/>
          <w:sz w:val="24"/>
          <w:szCs w:val="24"/>
          <w:lang w:val="lt-LT"/>
        </w:rPr>
      </w:pPr>
    </w:p>
    <w:p w14:paraId="5F96F2BB" w14:textId="77777777" w:rsidR="00E95725" w:rsidRPr="0083306A" w:rsidRDefault="00E95725" w:rsidP="003623D7">
      <w:pPr>
        <w:pStyle w:val="Pagrindinistekstas1"/>
        <w:ind w:firstLine="709"/>
        <w:rPr>
          <w:rFonts w:ascii="Verdana" w:hAnsi="Verdana"/>
          <w:sz w:val="24"/>
          <w:szCs w:val="24"/>
          <w:lang w:val="lt-LT"/>
        </w:rPr>
      </w:pPr>
      <w:r w:rsidRPr="0083306A">
        <w:rPr>
          <w:rFonts w:ascii="Verdana" w:hAnsi="Verdana"/>
          <w:sz w:val="24"/>
          <w:szCs w:val="24"/>
          <w:lang w:val="lt-LT"/>
        </w:rPr>
        <w:t xml:space="preserve">16.1. Esant svarbioms aplinkybėms, Užsakovas turi teisę sustabdyti Paslaugų ar kurios nors jų dalies teikimą.  </w:t>
      </w:r>
      <w:r w:rsidRPr="0083306A">
        <w:rPr>
          <w:rFonts w:ascii="Verdana" w:hAnsi="Verdana"/>
          <w:color w:val="000000"/>
          <w:sz w:val="24"/>
          <w:szCs w:val="24"/>
          <w:shd w:val="clear" w:color="auto" w:fill="FFFFFF"/>
          <w:lang w:val="lt-LT"/>
        </w:rPr>
        <w:t>Svarbiomis aplinkybėmis bus laikoma: trečiųjų šalių įtaka, sustabdytas finansavimas arba trūksta finansavimo, būtinas papildomas laikas įvykdyti papildomų paslaugų viešąjį pirkimą, bet koks uždelsimas ar sutrikimas dėl atliekamo Sutarties pakeitimo, kitos aplinkybės, kurios nebuvo žinomos pirkimo vykdymo metu ir su kuriomis susidurtų bet kuris Užsakovas ar tiekėjas.</w:t>
      </w:r>
    </w:p>
    <w:p w14:paraId="3CEAE6C5" w14:textId="77777777" w:rsidR="00E95725" w:rsidRPr="0083306A" w:rsidRDefault="00E95725" w:rsidP="003623D7">
      <w:pPr>
        <w:pStyle w:val="Pagrindinistekstas1"/>
        <w:ind w:firstLine="709"/>
        <w:rPr>
          <w:rFonts w:ascii="Verdana" w:hAnsi="Verdana"/>
          <w:sz w:val="24"/>
          <w:szCs w:val="24"/>
          <w:lang w:val="lt-LT"/>
        </w:rPr>
      </w:pPr>
      <w:r w:rsidRPr="0083306A">
        <w:rPr>
          <w:rFonts w:ascii="Verdana" w:hAnsi="Verdana"/>
          <w:sz w:val="24"/>
          <w:szCs w:val="24"/>
          <w:lang w:val="lt-LT"/>
        </w:rPr>
        <w:t>16.2. Kai dėl esminių klaidų ar pažeidimų Sutartis tampa negaliojančia, Užsakovas stabdo Sutarties vykdymą. Jei minėtos klaidos ar pažeidimai vyksta dėl Paslaugų teikėjo kaltės, Užsakovas, atsižvelgdamas į klaidos ar pažeidimo mastą, gali nevykdyti savo įsipareigojimo mokėti Paslaugų teikėjui ir pasinaudoti Sutarties įvykdymo užtikrinimu.</w:t>
      </w:r>
    </w:p>
    <w:p w14:paraId="1AA3F08E" w14:textId="77777777" w:rsidR="00E95725" w:rsidRPr="00C5631F" w:rsidRDefault="00E95725" w:rsidP="003623D7">
      <w:pPr>
        <w:pStyle w:val="Pagrindinistekstas1"/>
        <w:ind w:firstLine="709"/>
        <w:rPr>
          <w:rFonts w:ascii="Verdana" w:hAnsi="Verdana"/>
          <w:sz w:val="24"/>
          <w:szCs w:val="24"/>
          <w:lang w:val="lt-LT"/>
        </w:rPr>
      </w:pPr>
      <w:r w:rsidRPr="0083306A">
        <w:rPr>
          <w:rFonts w:ascii="Verdana" w:hAnsi="Verdana"/>
          <w:sz w:val="24"/>
          <w:szCs w:val="24"/>
          <w:lang w:val="lt-LT"/>
        </w:rPr>
        <w:t xml:space="preserve">16.3. </w:t>
      </w:r>
      <w:r w:rsidRPr="00C5631F">
        <w:rPr>
          <w:rFonts w:ascii="Verdana" w:hAnsi="Verdana"/>
          <w:sz w:val="24"/>
          <w:szCs w:val="24"/>
          <w:lang w:val="lt-LT"/>
        </w:rPr>
        <w:t xml:space="preserve">Sutarties vykdymas stabdomas, kad būtų galima patikrinti, ar iš tikrųjų buvo padarytos esminės klaidos ar pažeidimai. Jei įtarimai nepasitvirtina, Sutartis vėl pradedama vykdyti. </w:t>
      </w:r>
    </w:p>
    <w:p w14:paraId="1E503B06" w14:textId="77777777" w:rsidR="00E95725" w:rsidRPr="009358AC" w:rsidRDefault="00E95725" w:rsidP="003623D7">
      <w:pPr>
        <w:shd w:val="clear" w:color="auto" w:fill="FFFFFF"/>
        <w:spacing w:after="0" w:line="240" w:lineRule="auto"/>
        <w:ind w:firstLine="720"/>
        <w:jc w:val="both"/>
        <w:rPr>
          <w:rFonts w:ascii="Verdana" w:eastAsia="Times New Roman" w:hAnsi="Verdana"/>
          <w:color w:val="000000"/>
          <w:sz w:val="24"/>
          <w:szCs w:val="24"/>
        </w:rPr>
      </w:pPr>
      <w:r w:rsidRPr="009358AC">
        <w:rPr>
          <w:rFonts w:ascii="Verdana" w:eastAsia="Times New Roman" w:hAnsi="Verdana"/>
          <w:color w:val="000000"/>
          <w:sz w:val="24"/>
          <w:szCs w:val="24"/>
          <w:bdr w:val="none" w:sz="0" w:space="0" w:color="auto" w:frame="1"/>
        </w:rPr>
        <w:t>16.4. Sutartinių įsipareigojimų, kurių vykdymas buvo sustabdytas, vykdymo terminas turi būti pratęsiamas ne tam laikotarpiui, kiek trunka sutartinių įsipareigojimų vykdymo sustabdymas, o laikotarpiui, kuris, išnykus aplinkybėms, dėl kurių sutartinių įsipareigojimų (jų dalies) vykdymas buvo sustabdytas, pagal sutartį buvo likęs tiekėjo sutartinių įsipareigojimų (jų dalies) vykdymui iki kol sutartinių įsipareigojimų (jų dalies) vykdymas buvo sustabdytas. Sutartinių įsipareigojimų vykdymo sustabdymas įforminimas Užsakovo raštu ir apie tai informuojamas Tiekėjas,  </w:t>
      </w:r>
    </w:p>
    <w:p w14:paraId="06F51AF1" w14:textId="77777777" w:rsidR="00E95725" w:rsidRPr="009358AC" w:rsidRDefault="00E95725" w:rsidP="003623D7">
      <w:pPr>
        <w:shd w:val="clear" w:color="auto" w:fill="FFFFFF"/>
        <w:spacing w:after="0" w:line="240" w:lineRule="auto"/>
        <w:ind w:firstLine="720"/>
        <w:jc w:val="both"/>
        <w:rPr>
          <w:rFonts w:ascii="Verdana" w:eastAsia="Times New Roman" w:hAnsi="Verdana"/>
          <w:color w:val="000000"/>
          <w:sz w:val="24"/>
          <w:szCs w:val="24"/>
        </w:rPr>
      </w:pPr>
      <w:r w:rsidRPr="009358AC">
        <w:rPr>
          <w:rFonts w:ascii="Verdana" w:eastAsia="Times New Roman" w:hAnsi="Verdana"/>
          <w:color w:val="000000"/>
          <w:sz w:val="24"/>
          <w:szCs w:val="24"/>
          <w:bdr w:val="none" w:sz="0" w:space="0" w:color="auto" w:frame="1"/>
        </w:rPr>
        <w:t>16.5. Sutartinių įsipareigojimų (jų dalies) vykdymas gali būti sustabdytas 1 (vieną) kartą, tačiau ne ilgiau kaip 6 (šešis) mėn. per visą sutarties vykdymo laikotarpį. </w:t>
      </w:r>
    </w:p>
    <w:p w14:paraId="04174727" w14:textId="77777777" w:rsidR="00E95725" w:rsidRPr="009358AC" w:rsidRDefault="00E95725" w:rsidP="003623D7">
      <w:pPr>
        <w:shd w:val="clear" w:color="auto" w:fill="FFFFFF"/>
        <w:spacing w:after="0" w:line="240" w:lineRule="auto"/>
        <w:ind w:firstLine="720"/>
        <w:jc w:val="both"/>
        <w:rPr>
          <w:rFonts w:ascii="Verdana" w:eastAsia="Times New Roman" w:hAnsi="Verdana"/>
          <w:color w:val="000000"/>
          <w:sz w:val="24"/>
          <w:szCs w:val="24"/>
        </w:rPr>
      </w:pPr>
      <w:r w:rsidRPr="009358AC">
        <w:rPr>
          <w:rFonts w:ascii="Verdana" w:eastAsia="Times New Roman" w:hAnsi="Verdana"/>
          <w:color w:val="000000"/>
          <w:sz w:val="24"/>
          <w:szCs w:val="24"/>
          <w:bdr w:val="none" w:sz="0" w:space="0" w:color="auto" w:frame="1"/>
        </w:rPr>
        <w:t>16.6. Tais atvejais, kai aplinkybės, dėl kurių sutartinių įsipareigojimų (jų dalies) vykdymas buvo sustabdytas, dar nėra išnykusios, o sutarties sustabdymas trunka ilgiau nei sutartyje nustatytas galimas maksimalus sutartinių įsipareigojimų vykdymo sustabdymo terminas, sutarties šalys, vadovaudamosi sutartyje įtvirtintais sutarties nutraukimo atvejais ir tvarka, privalo nutraukti sutartį. </w:t>
      </w:r>
    </w:p>
    <w:p w14:paraId="0C114E1B" w14:textId="77777777" w:rsidR="00E95725" w:rsidRPr="0083306A" w:rsidRDefault="00E95725" w:rsidP="003623D7">
      <w:pPr>
        <w:spacing w:after="0" w:line="240" w:lineRule="auto"/>
        <w:jc w:val="both"/>
        <w:rPr>
          <w:rFonts w:ascii="Verdana" w:eastAsia="Calibri" w:hAnsi="Verdana"/>
          <w:iCs/>
        </w:rPr>
      </w:pPr>
    </w:p>
    <w:p w14:paraId="0EEE185C"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17. Sutarties nutraukimas</w:t>
      </w:r>
    </w:p>
    <w:p w14:paraId="5F293DE3" w14:textId="77777777" w:rsidR="00E95725" w:rsidRPr="0083306A" w:rsidRDefault="00E95725" w:rsidP="003623D7">
      <w:pPr>
        <w:pStyle w:val="Statja"/>
        <w:spacing w:before="0"/>
        <w:ind w:left="0"/>
        <w:jc w:val="center"/>
        <w:rPr>
          <w:rFonts w:ascii="Verdana" w:hAnsi="Verdana"/>
          <w:sz w:val="24"/>
          <w:szCs w:val="24"/>
          <w:lang w:val="lt-LT"/>
        </w:rPr>
      </w:pPr>
    </w:p>
    <w:p w14:paraId="4C381DB5" w14:textId="77777777" w:rsidR="00E95725" w:rsidRPr="0083306A" w:rsidRDefault="00E95725" w:rsidP="001B7EFA">
      <w:pPr>
        <w:pStyle w:val="Sraopastraipa"/>
        <w:numPr>
          <w:ilvl w:val="1"/>
          <w:numId w:val="30"/>
        </w:numPr>
        <w:tabs>
          <w:tab w:val="left" w:pos="1276"/>
          <w:tab w:val="left" w:pos="1418"/>
        </w:tabs>
        <w:spacing w:after="0" w:line="240" w:lineRule="auto"/>
        <w:ind w:hanging="491"/>
        <w:jc w:val="both"/>
        <w:rPr>
          <w:rFonts w:ascii="Verdana" w:hAnsi="Verdana"/>
          <w:szCs w:val="24"/>
        </w:rPr>
      </w:pPr>
      <w:r w:rsidRPr="0083306A">
        <w:rPr>
          <w:rFonts w:ascii="Verdana" w:hAnsi="Verdana"/>
          <w:szCs w:val="24"/>
        </w:rPr>
        <w:t>Sutartis prieš terminą gali būti nutraukta:</w:t>
      </w:r>
    </w:p>
    <w:p w14:paraId="1FD88657"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0" w:firstLine="709"/>
        <w:jc w:val="both"/>
        <w:rPr>
          <w:rFonts w:ascii="Verdana" w:hAnsi="Verdana"/>
          <w:szCs w:val="24"/>
        </w:rPr>
      </w:pPr>
      <w:r w:rsidRPr="0083306A">
        <w:rPr>
          <w:rFonts w:ascii="Verdana" w:hAnsi="Verdana"/>
          <w:szCs w:val="24"/>
        </w:rPr>
        <w:t>raštišku Šalių susitarimu;</w:t>
      </w:r>
    </w:p>
    <w:p w14:paraId="50A68C6C"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0" w:firstLine="709"/>
        <w:jc w:val="both"/>
        <w:rPr>
          <w:rFonts w:ascii="Verdana" w:hAnsi="Verdana"/>
          <w:szCs w:val="24"/>
        </w:rPr>
      </w:pPr>
      <w:r w:rsidRPr="0083306A">
        <w:rPr>
          <w:rFonts w:ascii="Verdana" w:hAnsi="Verdana"/>
          <w:szCs w:val="24"/>
        </w:rPr>
        <w:t>vienašališku Užsakovo sprendimu, jeigu Paslaugų teikėjas nevykdo ar vykdo netinkamai savo prisiimtus, šioje Sutartyje numatytus, įsipareigojimus, ir tai yra esminis Sutarties pažeidimas;</w:t>
      </w:r>
    </w:p>
    <w:p w14:paraId="2065FCC1"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0" w:firstLine="709"/>
        <w:jc w:val="both"/>
        <w:rPr>
          <w:rFonts w:ascii="Verdana" w:hAnsi="Verdana"/>
          <w:szCs w:val="24"/>
        </w:rPr>
      </w:pPr>
      <w:r w:rsidRPr="0083306A">
        <w:rPr>
          <w:rFonts w:ascii="Verdana" w:hAnsi="Verdana"/>
          <w:szCs w:val="24"/>
        </w:rPr>
        <w:t>vienašališku Paslaugų teikėjo sprendimu, jei Užsakovas vykdo netinkamai savo prisiimtus, šioje Sutartyje numatytus, įsipareigojimus ir tai yra esminis Sutarties pažeidimas;</w:t>
      </w:r>
    </w:p>
    <w:p w14:paraId="039E32B6"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0" w:firstLine="709"/>
        <w:jc w:val="both"/>
        <w:rPr>
          <w:rFonts w:ascii="Verdana" w:hAnsi="Verdana"/>
          <w:szCs w:val="24"/>
        </w:rPr>
      </w:pPr>
      <w:r w:rsidRPr="0083306A">
        <w:rPr>
          <w:rFonts w:ascii="Verdana" w:hAnsi="Verdana"/>
          <w:szCs w:val="24"/>
        </w:rPr>
        <w:t>Užsakovas turi teisę vienašališkai nutraukti Sutartį, jeigu Paslaugų teikėjas bankrutuoja arba nepajėgia vykdyti sutartinių įsipareigojimų ir Užsakovui pareikalavus, nepateikia patikimų įrodymų dėl įmanomo šių įsipareigojimų vykdymo ateityje;</w:t>
      </w:r>
    </w:p>
    <w:p w14:paraId="670C253D"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142" w:firstLine="709"/>
        <w:jc w:val="both"/>
        <w:rPr>
          <w:rFonts w:ascii="Verdana" w:hAnsi="Verdana"/>
          <w:szCs w:val="24"/>
        </w:rPr>
      </w:pPr>
      <w:r w:rsidRPr="0083306A">
        <w:rPr>
          <w:rFonts w:ascii="Verdana" w:hAnsi="Verdana"/>
          <w:szCs w:val="24"/>
        </w:rPr>
        <w:t>Užsakovas gali vienašališkai nutraukti Sutartį, jeigu Sutarties keitimo galiojimo laikotarpiu ji buvo pakeista pažeidžiant Lietuvos Respublikos viešųjų pirkimų įstatymo 89 straipsnio nuostatas;</w:t>
      </w:r>
    </w:p>
    <w:p w14:paraId="57FD8D0B" w14:textId="77777777" w:rsidR="00E95725" w:rsidRPr="0083306A" w:rsidRDefault="00E95725" w:rsidP="001B7EFA">
      <w:pPr>
        <w:pStyle w:val="Sraopastraipa"/>
        <w:numPr>
          <w:ilvl w:val="2"/>
          <w:numId w:val="30"/>
        </w:numPr>
        <w:tabs>
          <w:tab w:val="left" w:pos="1276"/>
          <w:tab w:val="left" w:pos="1418"/>
          <w:tab w:val="left" w:pos="1701"/>
        </w:tabs>
        <w:spacing w:after="0" w:line="240" w:lineRule="auto"/>
        <w:ind w:left="-142" w:firstLine="709"/>
        <w:jc w:val="both"/>
        <w:rPr>
          <w:rFonts w:ascii="Verdana" w:hAnsi="Verdana"/>
          <w:szCs w:val="24"/>
        </w:rPr>
      </w:pPr>
      <w:r w:rsidRPr="0083306A">
        <w:rPr>
          <w:rFonts w:ascii="Verdana" w:hAnsi="Verdana"/>
          <w:szCs w:val="24"/>
        </w:rPr>
        <w:t>jei paaiškėja, kad Tiekėjas turėjo būti pašalintas pagal Lietuvos Respublikos viešųjų pirkimų įstatymo 46 straipsnio 1 dalį, Pirkėjas vienašališku sprendimu gali nutraukti Sutartį;</w:t>
      </w:r>
    </w:p>
    <w:p w14:paraId="3518D0D0" w14:textId="77777777" w:rsidR="00E95725" w:rsidRPr="0083306A" w:rsidRDefault="00E95725" w:rsidP="003623D7">
      <w:pPr>
        <w:pStyle w:val="Sraopastraipa"/>
        <w:numPr>
          <w:ilvl w:val="2"/>
          <w:numId w:val="30"/>
        </w:numPr>
        <w:tabs>
          <w:tab w:val="left" w:pos="1276"/>
          <w:tab w:val="left" w:pos="1560"/>
        </w:tabs>
        <w:spacing w:after="0" w:line="240" w:lineRule="auto"/>
        <w:ind w:left="-142" w:firstLine="698"/>
        <w:jc w:val="both"/>
        <w:rPr>
          <w:rFonts w:ascii="Verdana" w:hAnsi="Verdana"/>
          <w:szCs w:val="24"/>
        </w:rPr>
      </w:pPr>
      <w:r w:rsidRPr="0083306A">
        <w:rPr>
          <w:rFonts w:ascii="Verdana" w:hAnsi="Verdana"/>
          <w:szCs w:val="24"/>
        </w:rPr>
        <w:t>vienašališku Pirkėjo sprendimu, jeigu paaiškėja Lietuvos Respublikos viešųjų pirkimų įstatymo 45 straipsnio 2</w:t>
      </w:r>
      <w:r w:rsidRPr="0083306A">
        <w:rPr>
          <w:rFonts w:ascii="Verdana" w:hAnsi="Verdana"/>
          <w:szCs w:val="24"/>
          <w:vertAlign w:val="superscript"/>
        </w:rPr>
        <w:t>1</w:t>
      </w:r>
      <w:r w:rsidRPr="0083306A">
        <w:rPr>
          <w:rFonts w:ascii="Verdana" w:hAnsi="Verdana"/>
          <w:szCs w:val="24"/>
        </w:rPr>
        <w:t xml:space="preserve"> dalyje nurodytos aplinkybės;</w:t>
      </w:r>
    </w:p>
    <w:p w14:paraId="140F9208" w14:textId="77777777" w:rsidR="00E95725" w:rsidRPr="0083306A" w:rsidRDefault="00E95725" w:rsidP="001B7EFA">
      <w:pPr>
        <w:pStyle w:val="Sraopastraipa"/>
        <w:numPr>
          <w:ilvl w:val="2"/>
          <w:numId w:val="30"/>
        </w:numPr>
        <w:tabs>
          <w:tab w:val="left" w:pos="1276"/>
          <w:tab w:val="left" w:pos="1418"/>
          <w:tab w:val="left" w:pos="1560"/>
        </w:tabs>
        <w:spacing w:after="0" w:line="240" w:lineRule="auto"/>
        <w:ind w:left="-142" w:firstLine="709"/>
        <w:jc w:val="both"/>
        <w:rPr>
          <w:rFonts w:ascii="Verdana" w:hAnsi="Verdana"/>
          <w:szCs w:val="24"/>
        </w:rPr>
      </w:pPr>
      <w:r w:rsidRPr="0083306A">
        <w:rPr>
          <w:rFonts w:ascii="Verdana" w:hAnsi="Verdana"/>
          <w:szCs w:val="24"/>
        </w:rPr>
        <w:t>vienašališku Užsakovas sprendimu, jeigu paaiškėja, kad su Paslaugų teikėju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346207E9" w14:textId="77777777" w:rsidR="00E95725" w:rsidRPr="0083306A" w:rsidRDefault="00E95725" w:rsidP="003623D7">
      <w:pPr>
        <w:pStyle w:val="Sraopastraipa"/>
        <w:numPr>
          <w:ilvl w:val="1"/>
          <w:numId w:val="30"/>
        </w:numPr>
        <w:tabs>
          <w:tab w:val="left" w:pos="851"/>
          <w:tab w:val="left" w:pos="1276"/>
        </w:tabs>
        <w:spacing w:after="0" w:line="240" w:lineRule="auto"/>
        <w:ind w:left="0" w:firstLine="567"/>
        <w:jc w:val="both"/>
        <w:rPr>
          <w:rFonts w:ascii="Verdana" w:hAnsi="Verdana"/>
          <w:szCs w:val="24"/>
        </w:rPr>
      </w:pPr>
      <w:r w:rsidRPr="0083306A">
        <w:rPr>
          <w:rFonts w:ascii="Verdana" w:hAnsi="Verdana"/>
          <w:szCs w:val="24"/>
        </w:rPr>
        <w:t>Vienašališką sprendimą dėl Sutarties nutraukimo galima priimti tik raštu informavus apie tai kitą Sutarties Šalį ne vėliau kaip prieš 14 (keturiolika) kalendorinių dienų.</w:t>
      </w:r>
    </w:p>
    <w:p w14:paraId="2FD648AB" w14:textId="77777777" w:rsidR="00E95725" w:rsidRPr="0083306A" w:rsidRDefault="00E95725" w:rsidP="003623D7">
      <w:pPr>
        <w:pStyle w:val="Sraopastraipa"/>
        <w:numPr>
          <w:ilvl w:val="1"/>
          <w:numId w:val="30"/>
        </w:numPr>
        <w:tabs>
          <w:tab w:val="left" w:pos="851"/>
          <w:tab w:val="left" w:pos="1276"/>
        </w:tabs>
        <w:spacing w:after="0" w:line="240" w:lineRule="auto"/>
        <w:ind w:left="0" w:firstLine="567"/>
        <w:jc w:val="both"/>
        <w:rPr>
          <w:rFonts w:ascii="Verdana" w:hAnsi="Verdana"/>
          <w:szCs w:val="24"/>
        </w:rPr>
      </w:pPr>
      <w:r w:rsidRPr="0083306A">
        <w:rPr>
          <w:rFonts w:ascii="Verdana" w:hAnsi="Verdana"/>
          <w:szCs w:val="24"/>
        </w:rPr>
        <w:t>Jei Sutartis nutraukiama dėl Paslaugų teikėjo kaltės, nuostoliai ar išlaidos išieškomi išskaičiuojant juos iš Paslaugų teikėjui mokėtinų sumų.</w:t>
      </w:r>
    </w:p>
    <w:p w14:paraId="4AAE857D" w14:textId="77777777" w:rsidR="00E95725" w:rsidRPr="0083306A" w:rsidRDefault="00E95725" w:rsidP="003623D7">
      <w:pPr>
        <w:pStyle w:val="Sraopastraipa"/>
        <w:numPr>
          <w:ilvl w:val="1"/>
          <w:numId w:val="30"/>
        </w:numPr>
        <w:tabs>
          <w:tab w:val="left" w:pos="851"/>
          <w:tab w:val="left" w:pos="1276"/>
        </w:tabs>
        <w:spacing w:after="0" w:line="240" w:lineRule="auto"/>
        <w:ind w:left="0" w:firstLine="567"/>
        <w:jc w:val="both"/>
        <w:rPr>
          <w:rFonts w:ascii="Verdana" w:hAnsi="Verdana"/>
          <w:szCs w:val="24"/>
        </w:rPr>
      </w:pPr>
      <w:r w:rsidRPr="0083306A">
        <w:rPr>
          <w:rFonts w:ascii="Verdana" w:hAnsi="Verdana"/>
          <w:szCs w:val="24"/>
        </w:rPr>
        <w:t>Sutartį nutraukus dėl Paslaugų teikėjo kaltės, be jam priklausančio atlyginimo už atliktas Paslaugas, Paslaugų teikėjas neturi teisės į kokių nors patirtų nuostolių ar žalos kompensaciją.</w:t>
      </w:r>
    </w:p>
    <w:p w14:paraId="2443DD2F" w14:textId="77777777" w:rsidR="00E95725" w:rsidRPr="0083306A" w:rsidRDefault="00E95725" w:rsidP="003623D7">
      <w:pPr>
        <w:pStyle w:val="Sraopastraipa"/>
        <w:numPr>
          <w:ilvl w:val="1"/>
          <w:numId w:val="30"/>
        </w:numPr>
        <w:tabs>
          <w:tab w:val="left" w:pos="851"/>
          <w:tab w:val="left" w:pos="1418"/>
        </w:tabs>
        <w:spacing w:after="0" w:line="240" w:lineRule="auto"/>
        <w:ind w:left="0" w:firstLine="709"/>
        <w:jc w:val="both"/>
        <w:rPr>
          <w:rFonts w:ascii="Verdana" w:hAnsi="Verdana"/>
          <w:szCs w:val="24"/>
        </w:rPr>
      </w:pPr>
      <w:r w:rsidRPr="0083306A">
        <w:rPr>
          <w:rFonts w:ascii="Verdana" w:hAnsi="Verdana"/>
          <w:szCs w:val="24"/>
        </w:rPr>
        <w:t>Sutartis gali būti nutraukta ir šioje Sutartyje nurodytais atvejais bei kitais Lietuvoje galiojančiais teisės aktų nustatytais atvejais ir tvarka.</w:t>
      </w:r>
    </w:p>
    <w:p w14:paraId="5A892692" w14:textId="77777777" w:rsidR="00E95725" w:rsidRPr="0083306A" w:rsidRDefault="00E95725" w:rsidP="003623D7">
      <w:pPr>
        <w:pStyle w:val="Statja"/>
        <w:spacing w:before="0"/>
        <w:ind w:left="0"/>
        <w:rPr>
          <w:rFonts w:ascii="Verdana" w:hAnsi="Verdana"/>
          <w:sz w:val="24"/>
          <w:szCs w:val="24"/>
          <w:lang w:val="lt-LT"/>
        </w:rPr>
      </w:pPr>
    </w:p>
    <w:p w14:paraId="5A99885A"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18. Ginčų nagrinėjimo tvarka</w:t>
      </w:r>
    </w:p>
    <w:p w14:paraId="4F10D251" w14:textId="77777777" w:rsidR="00E95725" w:rsidRPr="0083306A" w:rsidRDefault="00E95725" w:rsidP="003623D7">
      <w:pPr>
        <w:pStyle w:val="Statja"/>
        <w:spacing w:before="0"/>
        <w:ind w:left="0"/>
        <w:jc w:val="center"/>
        <w:rPr>
          <w:rFonts w:ascii="Verdana" w:hAnsi="Verdana"/>
          <w:sz w:val="24"/>
          <w:szCs w:val="24"/>
          <w:lang w:val="lt-LT"/>
        </w:rPr>
      </w:pPr>
    </w:p>
    <w:p w14:paraId="53613D4C"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18.1. Šiai Sutarčiai ir visoms iš šios Sutarties atsirandančioms teisėms ir pareigoms taikomi Lietuvos Respublikos įstatymai bei kiti norminiai teisės aktai. Sutartis sudaryta ir turi būti aiškinama pagal Lietuvos Respublikos teisę.</w:t>
      </w:r>
    </w:p>
    <w:p w14:paraId="54797E93"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53F9B1CE" w14:textId="77777777" w:rsidR="00E95725" w:rsidRPr="0083306A" w:rsidRDefault="00E95725" w:rsidP="003623D7">
      <w:pPr>
        <w:pStyle w:val="Pagrindinistekstas1"/>
        <w:rPr>
          <w:rFonts w:ascii="Verdana" w:hAnsi="Verdana"/>
          <w:sz w:val="24"/>
          <w:szCs w:val="24"/>
          <w:lang w:val="lt-LT"/>
        </w:rPr>
      </w:pPr>
    </w:p>
    <w:p w14:paraId="2D2714F6" w14:textId="77777777" w:rsidR="00E95725" w:rsidRPr="0083306A" w:rsidRDefault="00E95725" w:rsidP="003623D7">
      <w:pPr>
        <w:pStyle w:val="Statja"/>
        <w:spacing w:before="0"/>
        <w:ind w:left="0"/>
        <w:jc w:val="center"/>
        <w:rPr>
          <w:rFonts w:ascii="Verdana" w:hAnsi="Verdana"/>
          <w:sz w:val="24"/>
          <w:szCs w:val="24"/>
          <w:lang w:val="lt-LT"/>
        </w:rPr>
      </w:pPr>
      <w:r w:rsidRPr="0083306A">
        <w:rPr>
          <w:rFonts w:ascii="Verdana" w:hAnsi="Verdana"/>
          <w:sz w:val="24"/>
          <w:szCs w:val="24"/>
          <w:lang w:val="lt-LT"/>
        </w:rPr>
        <w:t>19. Baigiamosios nuostatos</w:t>
      </w:r>
    </w:p>
    <w:p w14:paraId="4F5BF523" w14:textId="77777777" w:rsidR="00E95725" w:rsidRPr="0083306A" w:rsidRDefault="00E95725" w:rsidP="003623D7">
      <w:pPr>
        <w:pStyle w:val="Statja"/>
        <w:spacing w:before="0"/>
        <w:ind w:left="0"/>
        <w:jc w:val="center"/>
        <w:rPr>
          <w:rFonts w:ascii="Verdana" w:hAnsi="Verdana"/>
          <w:sz w:val="24"/>
          <w:szCs w:val="24"/>
          <w:lang w:val="lt-LT"/>
        </w:rPr>
      </w:pPr>
    </w:p>
    <w:p w14:paraId="15D81C67"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19.1. Nė viena Šalis neturi teisės perleisti visų arba dalies teisių ir pareigų pagal šią Sutartį jokiai trečiajai šaliai be išankstinio raštiško kitos Šalies sutikimo.</w:t>
      </w:r>
    </w:p>
    <w:p w14:paraId="1EC66959"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3CC42B36"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19.3. Visus kitus klausimus, kurie neaptarti Sutartyje, reguliuoja Lietuvos Respublikos teisės aktai.</w:t>
      </w:r>
    </w:p>
    <w:p w14:paraId="4CBA9314" w14:textId="77777777" w:rsidR="00E95725" w:rsidRPr="0083306A" w:rsidRDefault="00E95725" w:rsidP="003623D7">
      <w:pPr>
        <w:pStyle w:val="Pagrindinistekstas1"/>
        <w:ind w:firstLine="567"/>
        <w:rPr>
          <w:rFonts w:ascii="Verdana" w:hAnsi="Verdana"/>
          <w:sz w:val="24"/>
          <w:szCs w:val="24"/>
          <w:lang w:val="lt-LT"/>
        </w:rPr>
      </w:pPr>
      <w:r w:rsidRPr="0083306A">
        <w:rPr>
          <w:rFonts w:ascii="Verdana" w:hAnsi="Verdana"/>
          <w:sz w:val="24"/>
          <w:szCs w:val="24"/>
          <w:lang w:val="lt-LT"/>
        </w:rPr>
        <w:t>19.4. Sutartis yra sudaryta lietuvių kalba, elektroninėmis priemonėmis</w:t>
      </w:r>
    </w:p>
    <w:p w14:paraId="6CD4B930" w14:textId="77777777" w:rsidR="00E95725" w:rsidRDefault="00E95725" w:rsidP="003623D7">
      <w:pPr>
        <w:spacing w:after="0" w:line="240" w:lineRule="auto"/>
        <w:jc w:val="center"/>
        <w:rPr>
          <w:rFonts w:ascii="Verdana" w:hAnsi="Verdana" w:cs="Times New Roman"/>
          <w:b/>
          <w:sz w:val="24"/>
          <w:szCs w:val="24"/>
        </w:rPr>
      </w:pPr>
    </w:p>
    <w:p w14:paraId="4D5D4206" w14:textId="475BE4AC" w:rsidR="005716D7" w:rsidRDefault="005716D7">
      <w:pPr>
        <w:rPr>
          <w:rFonts w:ascii="Verdana" w:hAnsi="Verdana" w:cs="Times New Roman"/>
          <w:sz w:val="24"/>
          <w:szCs w:val="24"/>
          <w:lang w:eastAsia="ar-SA"/>
        </w:rPr>
      </w:pPr>
      <w:r>
        <w:rPr>
          <w:rFonts w:ascii="Verdana" w:hAnsi="Verdana" w:cs="Times New Roman"/>
          <w:sz w:val="24"/>
          <w:szCs w:val="24"/>
          <w:lang w:eastAsia="ar-SA"/>
        </w:rPr>
        <w:br w:type="page"/>
      </w:r>
    </w:p>
    <w:p w14:paraId="02AD94BD" w14:textId="2F1FD716" w:rsidR="00A27993" w:rsidRPr="00866A85" w:rsidRDefault="001A5C09" w:rsidP="003623D7">
      <w:pPr>
        <w:spacing w:line="240" w:lineRule="auto"/>
        <w:ind w:left="2592"/>
        <w:jc w:val="right"/>
        <w:rPr>
          <w:rFonts w:ascii="Verdana" w:eastAsia="Calibri" w:hAnsi="Verdana" w:cs="Times New Roman"/>
          <w:sz w:val="24"/>
          <w:szCs w:val="24"/>
          <w:lang w:eastAsia="en-US"/>
        </w:rPr>
      </w:pPr>
      <w:r>
        <w:rPr>
          <w:rFonts w:ascii="Verdana" w:eastAsia="Calibri" w:hAnsi="Verdana" w:cs="Times New Roman"/>
          <w:sz w:val="24"/>
          <w:szCs w:val="24"/>
          <w:lang w:eastAsia="en-US"/>
        </w:rPr>
        <w:t>Sutarties priedas Nr. 1</w:t>
      </w:r>
    </w:p>
    <w:p w14:paraId="62BDD84E" w14:textId="4C6742DB" w:rsidR="00DA62A7" w:rsidRPr="00866A85" w:rsidRDefault="00393072" w:rsidP="003623D7">
      <w:pPr>
        <w:spacing w:line="240" w:lineRule="auto"/>
        <w:jc w:val="center"/>
        <w:rPr>
          <w:rFonts w:ascii="Verdana" w:eastAsia="Batang" w:hAnsi="Verdana" w:cs="Times New Roman"/>
          <w:b/>
          <w:sz w:val="24"/>
          <w:szCs w:val="24"/>
          <w:lang w:eastAsia="en-GB"/>
        </w:rPr>
      </w:pPr>
      <w:bookmarkStart w:id="8" w:name="_Hlk156831677"/>
      <w:r>
        <w:rPr>
          <w:rFonts w:ascii="Verdana" w:eastAsia="Batang" w:hAnsi="Verdana" w:cs="Times New Roman"/>
          <w:b/>
          <w:sz w:val="24"/>
          <w:szCs w:val="24"/>
          <w:lang w:eastAsia="en-GB"/>
        </w:rPr>
        <w:t xml:space="preserve">LABORATORINIŲ TYRIMŲ ATLIKIMO </w:t>
      </w:r>
      <w:r w:rsidR="00DA62A7" w:rsidRPr="00866A85">
        <w:rPr>
          <w:rFonts w:ascii="Verdana" w:eastAsia="Batang" w:hAnsi="Verdana" w:cs="Times New Roman"/>
          <w:b/>
          <w:sz w:val="24"/>
          <w:szCs w:val="24"/>
          <w:lang w:eastAsia="en-GB"/>
        </w:rPr>
        <w:t xml:space="preserve"> PASLAUGOS</w:t>
      </w:r>
    </w:p>
    <w:p w14:paraId="28201A74" w14:textId="77777777" w:rsidR="00DA62A7" w:rsidRDefault="00DA62A7" w:rsidP="003623D7">
      <w:pPr>
        <w:widowControl w:val="0"/>
        <w:suppressAutoHyphens/>
        <w:autoSpaceDN w:val="0"/>
        <w:spacing w:after="0" w:line="240" w:lineRule="auto"/>
        <w:ind w:right="-178"/>
        <w:jc w:val="center"/>
        <w:textAlignment w:val="baseline"/>
        <w:rPr>
          <w:rFonts w:ascii="Verdana" w:eastAsia="Times New Roman" w:hAnsi="Verdana" w:cs="Times New Roman"/>
          <w:b/>
          <w:sz w:val="24"/>
          <w:szCs w:val="24"/>
        </w:rPr>
      </w:pPr>
      <w:r w:rsidRPr="00866A85">
        <w:rPr>
          <w:rFonts w:ascii="Verdana" w:eastAsia="Times New Roman" w:hAnsi="Verdana" w:cs="Times New Roman"/>
          <w:b/>
          <w:sz w:val="24"/>
          <w:szCs w:val="24"/>
        </w:rPr>
        <w:t>TECHNINĖ SPECIFIKACIJA</w:t>
      </w:r>
    </w:p>
    <w:p w14:paraId="3FE5383F" w14:textId="77777777" w:rsidR="00393072" w:rsidRPr="00866A85" w:rsidRDefault="00393072" w:rsidP="003623D7">
      <w:pPr>
        <w:widowControl w:val="0"/>
        <w:suppressAutoHyphens/>
        <w:autoSpaceDN w:val="0"/>
        <w:spacing w:after="0" w:line="240" w:lineRule="auto"/>
        <w:ind w:right="-178"/>
        <w:jc w:val="center"/>
        <w:textAlignment w:val="baseline"/>
        <w:rPr>
          <w:rFonts w:ascii="Verdana" w:eastAsia="Times New Roman" w:hAnsi="Verdana" w:cs="Times New Roman"/>
          <w:b/>
          <w:sz w:val="24"/>
          <w:szCs w:val="24"/>
        </w:rPr>
      </w:pPr>
    </w:p>
    <w:bookmarkEnd w:id="8"/>
    <w:p w14:paraId="14C69595" w14:textId="77777777" w:rsidR="00393072" w:rsidRPr="00517E8E" w:rsidRDefault="00393072"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sidRPr="0083306A">
        <w:rPr>
          <w:rFonts w:ascii="Verdana" w:eastAsia="Times New Roman" w:hAnsi="Verdana"/>
          <w:lang w:bidi="he-IL"/>
        </w:rPr>
        <w:t>1</w:t>
      </w:r>
      <w:r w:rsidRPr="00517E8E">
        <w:rPr>
          <w:rFonts w:ascii="Verdana" w:eastAsia="Times New Roman" w:hAnsi="Verdana"/>
          <w:sz w:val="24"/>
          <w:szCs w:val="24"/>
          <w:lang w:bidi="he-IL"/>
        </w:rPr>
        <w:t>. Pirkimo objektas – medicinos laboratorinių tyrimų atlikimo paslaugos. Pirkimo objekto kodas pagal Bendrąjį viešųjų pirkimų žodyną (BVPŽ): 85111810-1 „Kraujo tyrimų paslaugos“.</w:t>
      </w:r>
    </w:p>
    <w:p w14:paraId="21652E60" w14:textId="08C51FEF" w:rsidR="00393072" w:rsidRPr="00517E8E" w:rsidRDefault="00393072"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sidRPr="00517E8E">
        <w:rPr>
          <w:rFonts w:ascii="Verdana" w:eastAsia="Times New Roman" w:hAnsi="Verdana"/>
          <w:sz w:val="24"/>
          <w:szCs w:val="24"/>
          <w:lang w:bidi="he-IL"/>
        </w:rPr>
        <w:t>2.</w:t>
      </w:r>
      <w:r w:rsidRPr="00517E8E">
        <w:rPr>
          <w:rFonts w:ascii="Verdana" w:eastAsia="Times New Roman" w:hAnsi="Verdana"/>
          <w:sz w:val="24"/>
          <w:szCs w:val="24"/>
          <w:lang w:eastAsia="en-US"/>
        </w:rPr>
        <w:t xml:space="preserve"> </w:t>
      </w:r>
      <w:r w:rsidRPr="00517E8E">
        <w:rPr>
          <w:rFonts w:ascii="Verdana" w:eastAsia="Times New Roman" w:hAnsi="Verdana"/>
          <w:sz w:val="24"/>
          <w:szCs w:val="24"/>
          <w:lang w:bidi="he-IL"/>
        </w:rPr>
        <w:t xml:space="preserve">Paslaugų pavadinimai ir preliminarus </w:t>
      </w:r>
      <w:r w:rsidR="0043420E">
        <w:rPr>
          <w:rFonts w:ascii="Verdana" w:eastAsia="Times New Roman" w:hAnsi="Verdana"/>
          <w:sz w:val="24"/>
          <w:szCs w:val="24"/>
          <w:lang w:bidi="he-IL"/>
        </w:rPr>
        <w:t>kiekis nurodyti Pirkimo sąlygų 7</w:t>
      </w:r>
      <w:r w:rsidRPr="00517E8E">
        <w:rPr>
          <w:rFonts w:ascii="Verdana" w:eastAsia="Times New Roman" w:hAnsi="Verdana"/>
          <w:sz w:val="24"/>
          <w:szCs w:val="24"/>
          <w:lang w:bidi="he-IL"/>
        </w:rPr>
        <w:t xml:space="preserve"> priede.  </w:t>
      </w:r>
    </w:p>
    <w:p w14:paraId="3B0EB728" w14:textId="5EB482AE" w:rsidR="00393072" w:rsidRPr="00517E8E" w:rsidRDefault="009976A6" w:rsidP="00517E8E">
      <w:pPr>
        <w:widowControl w:val="0"/>
        <w:autoSpaceDE w:val="0"/>
        <w:autoSpaceDN w:val="0"/>
        <w:adjustRightInd w:val="0"/>
        <w:spacing w:after="0" w:line="240" w:lineRule="auto"/>
        <w:ind w:right="6" w:firstLine="720"/>
        <w:jc w:val="both"/>
        <w:rPr>
          <w:rFonts w:ascii="Verdana" w:eastAsia="Times New Roman" w:hAnsi="Verdana"/>
          <w:sz w:val="24"/>
          <w:szCs w:val="24"/>
          <w:lang w:eastAsia="en-US"/>
        </w:rPr>
      </w:pPr>
      <w:r>
        <w:rPr>
          <w:rFonts w:ascii="Verdana" w:eastAsia="Times New Roman" w:hAnsi="Verdana"/>
          <w:sz w:val="24"/>
          <w:szCs w:val="24"/>
          <w:lang w:bidi="he-IL"/>
        </w:rPr>
        <w:t>3</w:t>
      </w:r>
      <w:r w:rsidR="00393072" w:rsidRPr="00517E8E">
        <w:rPr>
          <w:rFonts w:ascii="Verdana" w:eastAsia="Times New Roman" w:hAnsi="Verdana"/>
          <w:sz w:val="24"/>
          <w:szCs w:val="24"/>
          <w:lang w:bidi="he-IL"/>
        </w:rPr>
        <w:t>.</w:t>
      </w:r>
      <w:r w:rsidR="00393072" w:rsidRPr="00517E8E">
        <w:rPr>
          <w:rFonts w:ascii="Verdana" w:eastAsia="Times New Roman" w:hAnsi="Verdana"/>
          <w:sz w:val="24"/>
          <w:szCs w:val="24"/>
          <w:lang w:eastAsia="en-US"/>
        </w:rPr>
        <w:t xml:space="preserve"> Laboratorinių tyrimų paslaugas gali teikti tik Lietuvos Respublikos teisės aktų nustatyta tvarka licencijuota ir (ar) akredituota laboratorija.</w:t>
      </w:r>
    </w:p>
    <w:p w14:paraId="3E953E3E" w14:textId="6567C96D" w:rsidR="00393072" w:rsidRPr="00517E8E" w:rsidRDefault="003C621D" w:rsidP="00517E8E">
      <w:pPr>
        <w:spacing w:after="0" w:line="240" w:lineRule="auto"/>
        <w:ind w:firstLine="709"/>
        <w:jc w:val="both"/>
        <w:rPr>
          <w:rFonts w:ascii="Verdana" w:eastAsia="Times New Roman" w:hAnsi="Verdana"/>
          <w:sz w:val="24"/>
          <w:szCs w:val="24"/>
          <w:lang w:eastAsia="en-US"/>
        </w:rPr>
      </w:pPr>
      <w:r>
        <w:rPr>
          <w:rFonts w:ascii="Verdana" w:eastAsia="Times New Roman" w:hAnsi="Verdana"/>
          <w:sz w:val="24"/>
          <w:szCs w:val="24"/>
          <w:lang w:eastAsia="en-US"/>
        </w:rPr>
        <w:t>4</w:t>
      </w:r>
      <w:r w:rsidR="00393072" w:rsidRPr="00517E8E">
        <w:rPr>
          <w:rFonts w:ascii="Verdana" w:eastAsia="Times New Roman" w:hAnsi="Verdana"/>
          <w:sz w:val="24"/>
          <w:szCs w:val="24"/>
          <w:lang w:eastAsia="en-US"/>
        </w:rPr>
        <w:t xml:space="preserve">. Pirkimas skaidomas į 3 pirkimo dalis. Paslaugos teikėjas gali pateikti pasiūlymą vienai pirkimo </w:t>
      </w:r>
      <w:r w:rsidR="009976A6">
        <w:rPr>
          <w:rFonts w:ascii="Verdana" w:eastAsia="Times New Roman" w:hAnsi="Verdana"/>
          <w:sz w:val="24"/>
          <w:szCs w:val="24"/>
          <w:lang w:eastAsia="en-US"/>
        </w:rPr>
        <w:t xml:space="preserve">objekto </w:t>
      </w:r>
      <w:r w:rsidR="00393072" w:rsidRPr="00517E8E">
        <w:rPr>
          <w:rFonts w:ascii="Verdana" w:eastAsia="Times New Roman" w:hAnsi="Verdana"/>
          <w:sz w:val="24"/>
          <w:szCs w:val="24"/>
          <w:lang w:eastAsia="en-US"/>
        </w:rPr>
        <w:t>daliai arba visoms pirkimo</w:t>
      </w:r>
      <w:r w:rsidR="009976A6">
        <w:rPr>
          <w:rFonts w:ascii="Verdana" w:eastAsia="Times New Roman" w:hAnsi="Verdana"/>
          <w:sz w:val="24"/>
          <w:szCs w:val="24"/>
          <w:lang w:eastAsia="en-US"/>
        </w:rPr>
        <w:t xml:space="preserve"> objekto</w:t>
      </w:r>
      <w:r w:rsidR="00393072" w:rsidRPr="00517E8E">
        <w:rPr>
          <w:rFonts w:ascii="Verdana" w:eastAsia="Times New Roman" w:hAnsi="Verdana"/>
          <w:sz w:val="24"/>
          <w:szCs w:val="24"/>
          <w:lang w:eastAsia="en-US"/>
        </w:rPr>
        <w:t xml:space="preserve"> dalims. Kiekvienai pirkimo daliai bus sudaroma atskira pirkimo sutartis arba viena bendra sutartis vieno tiekėjo laimėtoms pirkimo dalims. Pasiūlymas turi būti pateiktas visai siūlomos pirkimo dalies nurodytai apimčiai. </w:t>
      </w:r>
    </w:p>
    <w:p w14:paraId="7E8199A6" w14:textId="0014AD09" w:rsidR="00393072" w:rsidRPr="00517E8E" w:rsidRDefault="003C621D" w:rsidP="00517E8E">
      <w:pPr>
        <w:widowControl w:val="0"/>
        <w:autoSpaceDE w:val="0"/>
        <w:autoSpaceDN w:val="0"/>
        <w:adjustRightInd w:val="0"/>
        <w:spacing w:after="0" w:line="240" w:lineRule="auto"/>
        <w:ind w:right="6" w:firstLine="709"/>
        <w:jc w:val="both"/>
        <w:rPr>
          <w:rFonts w:ascii="Verdana" w:eastAsia="Times New Roman" w:hAnsi="Verdana"/>
          <w:sz w:val="24"/>
          <w:szCs w:val="24"/>
          <w:lang w:bidi="he-IL"/>
        </w:rPr>
      </w:pPr>
      <w:r>
        <w:rPr>
          <w:rFonts w:ascii="Verdana" w:eastAsia="Times New Roman" w:hAnsi="Verdana"/>
          <w:sz w:val="24"/>
          <w:szCs w:val="24"/>
          <w:lang w:bidi="he-IL"/>
        </w:rPr>
        <w:t>5</w:t>
      </w:r>
      <w:r w:rsidR="00393072" w:rsidRPr="00517E8E">
        <w:rPr>
          <w:rFonts w:ascii="Verdana" w:eastAsia="Times New Roman" w:hAnsi="Verdana"/>
          <w:sz w:val="24"/>
          <w:szCs w:val="24"/>
          <w:lang w:bidi="he-IL"/>
        </w:rPr>
        <w:t xml:space="preserve">. Įstaiga medicinos laboratorinių tyrimų paslaugas, pirkimo sutarties galiojimo metu, pirks pagal atskirus užsakymus, atsižvelgdama į Įstaigos poreikį, neįsipareigojant nupirkti viso nurodyto tyrimų kiekio (perkamų paslaugų kiekis priklauso nuo pirkimo sutarties vykdymo metu iškylančio poreikio, keičiantis gydymo įstaigos poreikiams, pacientų skaičiui ir finansinėms galimybėms). </w:t>
      </w:r>
    </w:p>
    <w:p w14:paraId="4CF0804C" w14:textId="69AABCF5" w:rsidR="00393072" w:rsidRPr="00517E8E" w:rsidRDefault="003C621D" w:rsidP="00517E8E">
      <w:pPr>
        <w:widowControl w:val="0"/>
        <w:autoSpaceDE w:val="0"/>
        <w:autoSpaceDN w:val="0"/>
        <w:adjustRightInd w:val="0"/>
        <w:spacing w:after="0" w:line="240" w:lineRule="auto"/>
        <w:ind w:right="6" w:firstLine="709"/>
        <w:jc w:val="both"/>
        <w:rPr>
          <w:rFonts w:ascii="Verdana" w:eastAsia="Times New Roman" w:hAnsi="Verdana"/>
          <w:sz w:val="24"/>
          <w:szCs w:val="24"/>
          <w:lang w:bidi="he-IL"/>
        </w:rPr>
      </w:pPr>
      <w:r>
        <w:rPr>
          <w:rFonts w:ascii="Verdana" w:eastAsia="Times New Roman" w:hAnsi="Verdana"/>
          <w:sz w:val="24"/>
          <w:szCs w:val="24"/>
          <w:lang w:bidi="he-IL"/>
        </w:rPr>
        <w:t>6</w:t>
      </w:r>
      <w:r w:rsidR="00393072" w:rsidRPr="00517E8E">
        <w:rPr>
          <w:rFonts w:ascii="Verdana" w:eastAsia="Times New Roman" w:hAnsi="Verdana"/>
          <w:sz w:val="24"/>
          <w:szCs w:val="24"/>
          <w:lang w:bidi="he-IL"/>
        </w:rPr>
        <w:t>. Tyrimų kiekis sutarties vykdymo laikotarpiu gali kisti (mažėti arba didėti) iki 30 proc. Perkamų paslaugų kiekį sumažinus ar padidinus, šių paslaugų pirkimui lieka galioti pirkimo sutarties sąlygos ir tam tikro laboratorinio tyrimo atlikimo fiksuotas įkainis.</w:t>
      </w:r>
    </w:p>
    <w:p w14:paraId="4176BB5A" w14:textId="235BEE9F" w:rsidR="00393072" w:rsidRPr="00517E8E" w:rsidRDefault="003C621D" w:rsidP="00517E8E">
      <w:pPr>
        <w:widowControl w:val="0"/>
        <w:autoSpaceDE w:val="0"/>
        <w:autoSpaceDN w:val="0"/>
        <w:adjustRightInd w:val="0"/>
        <w:spacing w:after="0" w:line="240" w:lineRule="auto"/>
        <w:ind w:right="6" w:firstLine="709"/>
        <w:jc w:val="both"/>
        <w:rPr>
          <w:rFonts w:ascii="Verdana" w:eastAsia="Times New Roman" w:hAnsi="Verdana"/>
          <w:sz w:val="24"/>
          <w:szCs w:val="24"/>
          <w:lang w:bidi="he-IL"/>
        </w:rPr>
      </w:pPr>
      <w:r>
        <w:rPr>
          <w:rFonts w:ascii="Verdana" w:eastAsia="Times New Roman" w:hAnsi="Verdana"/>
          <w:sz w:val="24"/>
          <w:szCs w:val="24"/>
          <w:lang w:bidi="he-IL"/>
        </w:rPr>
        <w:t>7</w:t>
      </w:r>
      <w:r w:rsidR="00393072" w:rsidRPr="00517E8E">
        <w:rPr>
          <w:rFonts w:ascii="Verdana" w:eastAsia="Times New Roman" w:hAnsi="Verdana"/>
          <w:sz w:val="24"/>
          <w:szCs w:val="24"/>
          <w:lang w:bidi="he-IL"/>
        </w:rPr>
        <w:t xml:space="preserve">. Įstaiga pasilieka teisę, atsiradus poreikiui, iš laimėtojo įsigyti ir kitų, </w:t>
      </w:r>
      <w:bookmarkStart w:id="9" w:name="_Hlk141262719"/>
      <w:r w:rsidR="00393072" w:rsidRPr="00517E8E">
        <w:rPr>
          <w:rFonts w:ascii="Verdana" w:eastAsia="Times New Roman" w:hAnsi="Verdana"/>
          <w:sz w:val="24"/>
          <w:szCs w:val="24"/>
          <w:lang w:bidi="he-IL"/>
        </w:rPr>
        <w:t xml:space="preserve">Pirkimo sąlygų 1 priede </w:t>
      </w:r>
      <w:bookmarkEnd w:id="9"/>
      <w:r w:rsidR="00393072" w:rsidRPr="00517E8E">
        <w:rPr>
          <w:rFonts w:ascii="Verdana" w:eastAsia="Times New Roman" w:hAnsi="Verdana"/>
          <w:sz w:val="24"/>
          <w:szCs w:val="24"/>
          <w:lang w:bidi="he-IL"/>
        </w:rPr>
        <w:t>nenurodytų tyrimų, neviršijant 10 proc. pradinės Sutarties vertės.</w:t>
      </w:r>
    </w:p>
    <w:p w14:paraId="02FE3A13" w14:textId="7E760809" w:rsidR="00393072" w:rsidRPr="00517E8E" w:rsidRDefault="003C621D" w:rsidP="00517E8E">
      <w:pPr>
        <w:widowControl w:val="0"/>
        <w:autoSpaceDE w:val="0"/>
        <w:autoSpaceDN w:val="0"/>
        <w:adjustRightInd w:val="0"/>
        <w:spacing w:after="0" w:line="240" w:lineRule="auto"/>
        <w:ind w:right="6" w:firstLine="709"/>
        <w:jc w:val="both"/>
        <w:rPr>
          <w:rFonts w:ascii="Verdana" w:eastAsia="Times New Roman" w:hAnsi="Verdana"/>
          <w:sz w:val="24"/>
          <w:szCs w:val="24"/>
          <w:lang w:bidi="he-IL"/>
        </w:rPr>
      </w:pPr>
      <w:r>
        <w:rPr>
          <w:rFonts w:ascii="Verdana" w:eastAsia="Times New Roman" w:hAnsi="Verdana"/>
          <w:sz w:val="24"/>
          <w:szCs w:val="24"/>
          <w:lang w:bidi="he-IL"/>
        </w:rPr>
        <w:t>8</w:t>
      </w:r>
      <w:r w:rsidR="00393072" w:rsidRPr="00517E8E">
        <w:rPr>
          <w:rFonts w:ascii="Verdana" w:eastAsia="Times New Roman" w:hAnsi="Verdana"/>
          <w:sz w:val="24"/>
          <w:szCs w:val="24"/>
          <w:lang w:bidi="he-IL"/>
        </w:rPr>
        <w:t>. Už tyrimų sąraše nenurodytus tyrimus apmokama ne didesnėmis nei tyrimo atlikimo dieną galiojančiomis šių tyrimų kainomis arba, jei tokios kainos neskelbiamos – paslaugos teikėjo pasiūlytomis, konkurencingomis ir rinką atitinkančiomis kainomis.</w:t>
      </w:r>
    </w:p>
    <w:p w14:paraId="6E069E3A" w14:textId="59F82B64"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color w:val="FF0000"/>
          <w:sz w:val="24"/>
          <w:szCs w:val="24"/>
          <w:lang w:bidi="he-IL"/>
        </w:rPr>
      </w:pPr>
      <w:bookmarkStart w:id="10" w:name="_Hlk138231902"/>
      <w:r>
        <w:rPr>
          <w:rFonts w:ascii="Verdana" w:eastAsia="Times New Roman" w:hAnsi="Verdana"/>
          <w:sz w:val="24"/>
          <w:szCs w:val="24"/>
          <w:lang w:bidi="he-IL"/>
        </w:rPr>
        <w:t>9</w:t>
      </w:r>
      <w:r w:rsidR="00393072" w:rsidRPr="00517E8E">
        <w:rPr>
          <w:rFonts w:ascii="Verdana" w:eastAsia="Times New Roman" w:hAnsi="Verdana"/>
          <w:sz w:val="24"/>
          <w:szCs w:val="24"/>
          <w:lang w:bidi="he-IL"/>
        </w:rPr>
        <w:t xml:space="preserve">. Paslaugos teikėjas </w:t>
      </w:r>
      <w:bookmarkEnd w:id="10"/>
      <w:r w:rsidR="00393072" w:rsidRPr="00517E8E">
        <w:rPr>
          <w:rFonts w:ascii="Verdana" w:eastAsia="Times New Roman" w:hAnsi="Verdana"/>
          <w:sz w:val="24"/>
          <w:szCs w:val="24"/>
          <w:lang w:bidi="he-IL"/>
        </w:rPr>
        <w:t>užtikrina kokybišką ir savalaikį paslaugos tiekimą nuo paslaugų teikimo sutarties įsigaliojimo dienos.</w:t>
      </w:r>
      <w:r w:rsidR="00393072" w:rsidRPr="00517E8E">
        <w:rPr>
          <w:rFonts w:ascii="Verdana" w:eastAsia="Times New Roman" w:hAnsi="Verdana"/>
          <w:sz w:val="24"/>
          <w:szCs w:val="24"/>
          <w:lang w:eastAsia="en-US"/>
        </w:rPr>
        <w:t xml:space="preserve"> </w:t>
      </w:r>
      <w:r w:rsidR="00393072" w:rsidRPr="00517E8E">
        <w:rPr>
          <w:rFonts w:ascii="Verdana" w:eastAsia="Times New Roman" w:hAnsi="Verdana"/>
          <w:sz w:val="24"/>
          <w:szCs w:val="24"/>
          <w:lang w:bidi="he-IL"/>
        </w:rPr>
        <w:t xml:space="preserve">Paslaugų teikimo sutarties galiojimo terminas – 24 (dvidešimt keturi) mėn. arba kol bus pasiekta sutartyje nustatyta bendra sutarties vertės riba.  </w:t>
      </w:r>
    </w:p>
    <w:p w14:paraId="0EF1012D" w14:textId="4EBC9D51"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10</w:t>
      </w:r>
      <w:r w:rsidR="00393072" w:rsidRPr="00517E8E">
        <w:rPr>
          <w:rFonts w:ascii="Verdana" w:eastAsia="Times New Roman" w:hAnsi="Verdana"/>
          <w:sz w:val="24"/>
          <w:szCs w:val="24"/>
          <w:lang w:bidi="he-IL"/>
        </w:rPr>
        <w:t xml:space="preserve">. </w:t>
      </w:r>
      <w:r w:rsidR="00393072" w:rsidRPr="00517E8E">
        <w:rPr>
          <w:rFonts w:ascii="Verdana" w:eastAsia="Times New Roman" w:hAnsi="Verdana"/>
          <w:sz w:val="24"/>
          <w:szCs w:val="24"/>
          <w:lang w:eastAsia="en-US"/>
        </w:rPr>
        <w:t xml:space="preserve">Laboratorinių tyrimų paslaugų </w:t>
      </w:r>
      <w:r w:rsidR="00393072" w:rsidRPr="00517E8E">
        <w:rPr>
          <w:rFonts w:ascii="Verdana" w:eastAsia="Times New Roman" w:hAnsi="Verdana"/>
          <w:sz w:val="24"/>
          <w:szCs w:val="24"/>
          <w:lang w:bidi="he-IL"/>
        </w:rPr>
        <w:t>teikimo sąlygos:</w:t>
      </w:r>
    </w:p>
    <w:p w14:paraId="4EC6C754" w14:textId="2AB2CCE3"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eastAsia="en-US"/>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.1. Laboratorinių tyrimų užsakymai (forma E200) ir atsakymų pateikimas vykdomas per informacinių sistemų integraciją tarp paslaugos teikėjo ir Įstaigos</w:t>
      </w:r>
      <w:r w:rsidR="00393072" w:rsidRPr="00517E8E">
        <w:rPr>
          <w:rFonts w:ascii="Verdana" w:eastAsia="Times New Roman" w:hAnsi="Verdana"/>
          <w:sz w:val="24"/>
          <w:szCs w:val="24"/>
          <w:lang w:eastAsia="en-US"/>
        </w:rPr>
        <w:t xml:space="preserve"> </w:t>
      </w:r>
      <w:r w:rsidR="00393072" w:rsidRPr="00517E8E">
        <w:rPr>
          <w:rFonts w:ascii="Verdana" w:eastAsia="Times New Roman" w:hAnsi="Verdana"/>
          <w:sz w:val="24"/>
          <w:szCs w:val="24"/>
          <w:lang w:bidi="he-IL"/>
        </w:rPr>
        <w:t>naudojamos elektroninės sveikatos informacinės sistemos ESIS,</w:t>
      </w:r>
      <w:r w:rsidR="00393072" w:rsidRPr="00517E8E">
        <w:rPr>
          <w:rFonts w:ascii="Verdana" w:eastAsia="Times New Roman" w:hAnsi="Verdana"/>
          <w:sz w:val="24"/>
          <w:szCs w:val="24"/>
          <w:lang w:eastAsia="en-US"/>
        </w:rPr>
        <w:t xml:space="preserve"> </w:t>
      </w:r>
      <w:r w:rsidR="00393072" w:rsidRPr="00517E8E">
        <w:rPr>
          <w:rFonts w:ascii="Verdana" w:eastAsia="Times New Roman" w:hAnsi="Verdana"/>
          <w:sz w:val="24"/>
          <w:szCs w:val="24"/>
          <w:lang w:bidi="he-IL"/>
        </w:rPr>
        <w:t>kuri integruojasi į ESPBI IS (Elektroninės sveikatos paslaugų ir bendradarbiavimo infrastruktūros informacinę sistemą) ir vykdyti elektroninių paslaugų teikimo vidaus procedūras pagal Įstaigos nustatytą tvarką;</w:t>
      </w:r>
    </w:p>
    <w:p w14:paraId="3AD9D342" w14:textId="39F7F82E"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eastAsia="en-US"/>
        </w:rPr>
        <w:t>11</w:t>
      </w:r>
      <w:r w:rsidR="00393072" w:rsidRPr="00517E8E">
        <w:rPr>
          <w:rFonts w:ascii="Verdana" w:eastAsia="Times New Roman" w:hAnsi="Verdana"/>
          <w:sz w:val="24"/>
          <w:szCs w:val="24"/>
          <w:lang w:eastAsia="en-US"/>
        </w:rPr>
        <w:t>.2. Paslaugos teikėjas savo lėšomis turi (be papildomo mokesčio) užtikrinti laboratorinių tyrimų užsakymų ir atsakymų duomenų apsikeitimą</w:t>
      </w:r>
      <w:r w:rsidR="00393072" w:rsidRPr="00517E8E">
        <w:rPr>
          <w:rFonts w:ascii="Verdana" w:eastAsia="Times New Roman" w:hAnsi="Verdana"/>
          <w:sz w:val="24"/>
          <w:szCs w:val="24"/>
          <w:lang w:bidi="he-IL"/>
        </w:rPr>
        <w:t>.</w:t>
      </w:r>
      <w:r w:rsidR="00393072" w:rsidRPr="00517E8E">
        <w:rPr>
          <w:rFonts w:ascii="Verdana" w:eastAsia="Times New Roman" w:hAnsi="Verdana"/>
          <w:sz w:val="24"/>
          <w:szCs w:val="24"/>
          <w:lang w:eastAsia="en-US"/>
        </w:rPr>
        <w:t xml:space="preserve"> </w:t>
      </w:r>
      <w:r w:rsidR="00393072" w:rsidRPr="00517E8E">
        <w:rPr>
          <w:rFonts w:ascii="Verdana" w:eastAsia="Times New Roman" w:hAnsi="Verdana"/>
          <w:sz w:val="24"/>
          <w:szCs w:val="24"/>
          <w:lang w:bidi="he-IL"/>
        </w:rPr>
        <w:t xml:space="preserve">Įstaiga įsipareigoja pateikti duomenų mainų protokolą bei tarpininkauti organizuojant ESIS sistemą prižiūrinčios įmonės bendradarbiavimą su paslaugos teikėju, duomenų mainų įdiegimo metu bei konsultavimą duomenų mainų protokolo klausimais. Duomenų mainai tarp paslaugų teikėjo naudojamos informacinės sistemos ir Įstaigos naudojamos informacinės sistemos ESIS turi būti įdiegti ir pademonstruoti Įstaigai ne ilgiau kaip per 1 mėnesį nuo paslaugų teikimo sutarties pasirašymo. Neįvykdžius šio reikalavimo per 2 mėnesius paslaugų teikimo sutartis bus nutraukta. Įstaigoje  ESIS sistemą administruoja UAB ,,Varutis“.  </w:t>
      </w:r>
    </w:p>
    <w:p w14:paraId="518A5A7A" w14:textId="4E3FA3EB"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.3. Gydytojui turi būti sudaroma galimybė peržiūrėti laboratorinių tyrimų atsakymus internete, kai tyrimas jau atliktas;</w:t>
      </w:r>
    </w:p>
    <w:p w14:paraId="43BDC972" w14:textId="27AAA8FF"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.4. Mikrobiologinių tyrimų rezultatai turi būti pateikiami per 3 darbo dienas, esant neigiamiems rezultatams, per 5 darbo dienas, esant teigiamiems rezultatams, išimtinais atvejais per 7 darbo dienas. Histologinių tyrimų atsakymai turi būti pateikiami ne vėliau kaip per 2 savaites;</w:t>
      </w:r>
    </w:p>
    <w:p w14:paraId="62E5ED0F" w14:textId="544F0B13"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.5. Visi atsakymai turi būti tinkamai įforminti – tyrimą atlikusios įstaigos rekvizitai, tyrimo rezultatai, tyrimo normos ribos, tyrimo atlikimo data, tyrimą atlikusio atsakingo darbuotojo vardas pavardė parašas;</w:t>
      </w:r>
    </w:p>
    <w:p w14:paraId="29C43FB4" w14:textId="0EEEA248"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.6. paslaugos teikėjas privalo Įstaigą aprūpinti</w:t>
      </w:r>
      <w:r w:rsidR="00393072" w:rsidRPr="00517E8E">
        <w:rPr>
          <w:rFonts w:ascii="Verdana" w:eastAsia="Times New Roman" w:hAnsi="Verdana"/>
          <w:sz w:val="24"/>
          <w:szCs w:val="24"/>
          <w:lang w:eastAsia="en-US"/>
        </w:rPr>
        <w:t xml:space="preserve"> priemonėmis (</w:t>
      </w:r>
      <w:r w:rsidR="00393072" w:rsidRPr="00517E8E">
        <w:rPr>
          <w:rFonts w:ascii="Verdana" w:eastAsia="Times New Roman" w:hAnsi="Verdana"/>
          <w:sz w:val="24"/>
          <w:szCs w:val="24"/>
          <w:lang w:bidi="he-IL"/>
        </w:rPr>
        <w:t>stikliukais, skystomis terpėmis) gimdos kaklelio citologiniams tyrimams atlikti iš kurių būtų galimybė, esant poreikiui, atlikti ir kitus tyrimus, tokius kaip lytiškai plintančių ligų, ŽPV (PGR) metodu. Jų kaina turi būti įskaičiuota į paslaugos kainą;</w:t>
      </w:r>
    </w:p>
    <w:p w14:paraId="68CC9B67" w14:textId="0DC1B514"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.7. Paslaugos tiekėjas privalo užtikrinti kasdieninį paimtų kraujo ėminių paėmimą ir išvežimą. Paslaugų teikimo sutarties vykdymo metu nustačius netinkamą įsipareigojimų vykdymą ar nevykdymą, tai taip pat laikytina esminiu paslaugų teikimo sutarties pažeidimu, dėl kurio Įstaiga turi teisę nutraukti paslaugų teikimo sutartį dėl paslaugų teikėjo kaltės;</w:t>
      </w:r>
    </w:p>
    <w:p w14:paraId="0C72B568" w14:textId="048E3D76"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393072" w:rsidRPr="00517E8E">
        <w:rPr>
          <w:rFonts w:ascii="Verdana" w:eastAsia="Times New Roman" w:hAnsi="Verdana"/>
          <w:sz w:val="24"/>
          <w:szCs w:val="24"/>
          <w:lang w:bidi="he-IL"/>
        </w:rPr>
        <w:t>.8. Tyrimų transportavimo ir atsakymų pristatymo paslaugos privalo būti įskaičiuotos į paslaugos (tyrimo) kainą;</w:t>
      </w:r>
    </w:p>
    <w:p w14:paraId="27A61B58" w14:textId="0279C1E3"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sz w:val="24"/>
          <w:szCs w:val="24"/>
          <w:lang w:bidi="he-IL"/>
        </w:rPr>
      </w:pPr>
      <w:r>
        <w:rPr>
          <w:rFonts w:ascii="Verdana" w:eastAsia="Times New Roman" w:hAnsi="Verdana"/>
          <w:sz w:val="24"/>
          <w:szCs w:val="24"/>
          <w:lang w:bidi="he-IL"/>
        </w:rPr>
        <w:t>11</w:t>
      </w:r>
      <w:r w:rsidR="001F2F27">
        <w:rPr>
          <w:rFonts w:ascii="Verdana" w:eastAsia="Times New Roman" w:hAnsi="Verdana"/>
          <w:sz w:val="24"/>
          <w:szCs w:val="24"/>
          <w:lang w:bidi="he-IL"/>
        </w:rPr>
        <w:t>.9</w:t>
      </w:r>
      <w:r w:rsidR="00393072" w:rsidRPr="00517E8E">
        <w:rPr>
          <w:rFonts w:ascii="Verdana" w:eastAsia="Times New Roman" w:hAnsi="Verdana"/>
          <w:sz w:val="24"/>
          <w:szCs w:val="24"/>
          <w:lang w:bidi="he-IL"/>
        </w:rPr>
        <w:t xml:space="preserve">. </w:t>
      </w:r>
      <w:r w:rsidR="00393072" w:rsidRPr="00517E8E">
        <w:rPr>
          <w:rFonts w:ascii="Verdana" w:eastAsia="Times New Roman" w:hAnsi="Verdana"/>
          <w:color w:val="000000"/>
          <w:sz w:val="24"/>
          <w:szCs w:val="24"/>
          <w:lang w:eastAsia="en-US"/>
        </w:rPr>
        <w:t>Dėl Paslaugų teikėjo kaltės laboratorinių tyrimų metu atsiradusias neatitiktis pašalinti, tyrimą pakartoti paslaugų teikėjo lėšomis.</w:t>
      </w:r>
    </w:p>
    <w:p w14:paraId="2A73BA2A" w14:textId="1AB54A7E" w:rsidR="00393072" w:rsidRPr="00517E8E" w:rsidRDefault="003C621D" w:rsidP="00517E8E">
      <w:pPr>
        <w:widowControl w:val="0"/>
        <w:autoSpaceDE w:val="0"/>
        <w:autoSpaceDN w:val="0"/>
        <w:adjustRightInd w:val="0"/>
        <w:spacing w:after="0" w:line="240" w:lineRule="auto"/>
        <w:ind w:right="6" w:firstLine="720"/>
        <w:jc w:val="both"/>
        <w:rPr>
          <w:rFonts w:ascii="Verdana" w:eastAsia="Times New Roman" w:hAnsi="Verdana"/>
          <w:color w:val="000000"/>
          <w:sz w:val="24"/>
          <w:szCs w:val="24"/>
          <w:lang w:eastAsia="en-US"/>
        </w:rPr>
      </w:pPr>
      <w:r>
        <w:rPr>
          <w:rFonts w:ascii="Verdana" w:eastAsia="Times New Roman" w:hAnsi="Verdana"/>
          <w:sz w:val="24"/>
          <w:szCs w:val="24"/>
          <w:lang w:bidi="he-IL"/>
        </w:rPr>
        <w:t>12</w:t>
      </w:r>
      <w:r w:rsidR="00393072" w:rsidRPr="00517E8E">
        <w:rPr>
          <w:rFonts w:ascii="Verdana" w:eastAsia="Times New Roman" w:hAnsi="Verdana"/>
          <w:sz w:val="24"/>
          <w:szCs w:val="24"/>
          <w:lang w:bidi="he-IL"/>
        </w:rPr>
        <w:t xml:space="preserve">. </w:t>
      </w:r>
      <w:r w:rsidR="00393072" w:rsidRPr="00517E8E">
        <w:rPr>
          <w:rFonts w:ascii="Verdana" w:eastAsia="Times New Roman" w:hAnsi="Verdana"/>
          <w:sz w:val="24"/>
          <w:szCs w:val="24"/>
          <w:lang w:eastAsia="en-US"/>
        </w:rPr>
        <w:t>Asmens duomenys tvarkomi vadovaujantis 2016 m. balandžio 27 d. Europos Parlamento ir Tarybos reglamento (ES) 2016/679 dėl fizinių asmenų apsaugos tvarkant asmens duomenis ir dėl laisvo tokių duomenų judėjimo ir kuriuo panaikinama Direktyva 95/46/EB (toliau – Bendrasis duomenų apsaugos reglamentas), Lietuvos Respublikos asmens duomenų teisinės apsaugos įstatymo nuostatomis</w:t>
      </w:r>
      <w:r w:rsidR="00393072" w:rsidRPr="00517E8E">
        <w:rPr>
          <w:rFonts w:ascii="Verdana" w:eastAsia="Times New Roman" w:hAnsi="Verdana"/>
          <w:sz w:val="24"/>
          <w:szCs w:val="24"/>
          <w:shd w:val="clear" w:color="auto" w:fill="FFFFFF"/>
          <w:lang w:eastAsia="en-US"/>
        </w:rPr>
        <w:t xml:space="preserve"> ir kitais teisės aktais, reglamentuojančiais asmens duomenų tvarkymą ir apsaugą.</w:t>
      </w:r>
      <w:r w:rsidR="00393072" w:rsidRPr="00517E8E">
        <w:rPr>
          <w:rFonts w:ascii="Verdana" w:eastAsia="Times New Roman" w:hAnsi="Verdana"/>
          <w:sz w:val="24"/>
          <w:szCs w:val="24"/>
          <w:lang w:eastAsia="en-US"/>
        </w:rPr>
        <w:t xml:space="preserve"> Asmens duomenys trečiosioms šalims gali būti teikiami tik įstatymų ir kitų teisės aktų nustatytais atvejais ir tvarka bei laikantis Bendrojo duomenų apsaugos reglamento reikalavimų.</w:t>
      </w:r>
    </w:p>
    <w:p w14:paraId="34B9A3C4" w14:textId="77777777" w:rsidR="00393072" w:rsidRPr="0083306A" w:rsidRDefault="00393072" w:rsidP="003623D7">
      <w:pPr>
        <w:widowControl w:val="0"/>
        <w:autoSpaceDE w:val="0"/>
        <w:autoSpaceDN w:val="0"/>
        <w:adjustRightInd w:val="0"/>
        <w:spacing w:line="240" w:lineRule="auto"/>
        <w:ind w:right="6" w:firstLine="720"/>
        <w:jc w:val="both"/>
        <w:rPr>
          <w:rFonts w:ascii="Verdana" w:eastAsia="Times New Roman" w:hAnsi="Verdana"/>
          <w:b/>
          <w:bCs/>
          <w:lang w:bidi="he-IL"/>
        </w:rPr>
      </w:pPr>
    </w:p>
    <w:p w14:paraId="50CC6D1F" w14:textId="77777777" w:rsidR="00393072" w:rsidRPr="0083306A" w:rsidRDefault="00393072" w:rsidP="003623D7">
      <w:pPr>
        <w:spacing w:line="240" w:lineRule="auto"/>
        <w:jc w:val="center"/>
        <w:rPr>
          <w:rFonts w:ascii="Verdana" w:hAnsi="Verdana"/>
        </w:rPr>
      </w:pPr>
      <w:r w:rsidRPr="0083306A">
        <w:rPr>
          <w:rFonts w:ascii="Verdana" w:hAnsi="Verdana"/>
          <w:b/>
          <w:bCs/>
          <w:lang w:bidi="he-IL"/>
        </w:rPr>
        <w:t>__________________________________</w:t>
      </w:r>
    </w:p>
    <w:p w14:paraId="4D830CB6" w14:textId="77777777" w:rsidR="00393072" w:rsidRDefault="00393072" w:rsidP="003623D7">
      <w:pPr>
        <w:widowControl w:val="0"/>
        <w:autoSpaceDE w:val="0"/>
        <w:autoSpaceDN w:val="0"/>
        <w:adjustRightInd w:val="0"/>
        <w:spacing w:line="240" w:lineRule="auto"/>
        <w:ind w:right="6" w:firstLine="720"/>
        <w:jc w:val="center"/>
        <w:rPr>
          <w:rFonts w:ascii="Verdana" w:hAnsi="Verdana"/>
          <w:b/>
          <w:bCs/>
          <w:lang w:bidi="he-IL"/>
        </w:rPr>
      </w:pPr>
    </w:p>
    <w:p w14:paraId="25AADA13" w14:textId="77777777" w:rsidR="0094166E" w:rsidRDefault="0094166E" w:rsidP="003623D7">
      <w:pPr>
        <w:widowControl w:val="0"/>
        <w:autoSpaceDE w:val="0"/>
        <w:autoSpaceDN w:val="0"/>
        <w:adjustRightInd w:val="0"/>
        <w:spacing w:line="240" w:lineRule="auto"/>
        <w:ind w:right="6" w:firstLine="720"/>
        <w:jc w:val="center"/>
        <w:rPr>
          <w:rFonts w:ascii="Verdana" w:hAnsi="Verdana"/>
          <w:b/>
          <w:bCs/>
          <w:lang w:bidi="he-IL"/>
        </w:rPr>
      </w:pPr>
    </w:p>
    <w:p w14:paraId="68F9F178" w14:textId="77777777" w:rsidR="00F40F9C" w:rsidRDefault="00F40F9C" w:rsidP="003623D7">
      <w:pPr>
        <w:widowControl w:val="0"/>
        <w:autoSpaceDE w:val="0"/>
        <w:autoSpaceDN w:val="0"/>
        <w:adjustRightInd w:val="0"/>
        <w:spacing w:line="240" w:lineRule="auto"/>
        <w:ind w:right="6" w:firstLine="720"/>
        <w:jc w:val="center"/>
        <w:rPr>
          <w:rFonts w:ascii="Verdana" w:hAnsi="Verdana"/>
          <w:b/>
          <w:bCs/>
          <w:lang w:bidi="he-IL"/>
        </w:rPr>
      </w:pPr>
    </w:p>
    <w:p w14:paraId="57B1869F" w14:textId="77777777" w:rsidR="00F40F9C" w:rsidRDefault="00F40F9C" w:rsidP="003623D7">
      <w:pPr>
        <w:widowControl w:val="0"/>
        <w:autoSpaceDE w:val="0"/>
        <w:autoSpaceDN w:val="0"/>
        <w:adjustRightInd w:val="0"/>
        <w:spacing w:line="240" w:lineRule="auto"/>
        <w:ind w:right="6" w:firstLine="720"/>
        <w:jc w:val="center"/>
        <w:rPr>
          <w:rFonts w:ascii="Verdana" w:hAnsi="Verdana"/>
          <w:b/>
          <w:bCs/>
          <w:lang w:bidi="he-IL"/>
        </w:rPr>
      </w:pPr>
    </w:p>
    <w:p w14:paraId="457B488A" w14:textId="77777777" w:rsidR="00357A86" w:rsidRDefault="00357A86" w:rsidP="003623D7">
      <w:pPr>
        <w:widowControl w:val="0"/>
        <w:autoSpaceDE w:val="0"/>
        <w:autoSpaceDN w:val="0"/>
        <w:adjustRightInd w:val="0"/>
        <w:spacing w:line="240" w:lineRule="auto"/>
        <w:ind w:right="6" w:firstLine="720"/>
        <w:jc w:val="center"/>
        <w:rPr>
          <w:rFonts w:ascii="Verdana" w:hAnsi="Verdana"/>
          <w:b/>
          <w:bCs/>
          <w:lang w:bidi="he-IL"/>
        </w:rPr>
      </w:pPr>
    </w:p>
    <w:p w14:paraId="259AA4BC" w14:textId="3331350D" w:rsidR="00357A86" w:rsidRDefault="00357A86" w:rsidP="00357A86">
      <w:pPr>
        <w:widowControl w:val="0"/>
        <w:autoSpaceDE w:val="0"/>
        <w:autoSpaceDN w:val="0"/>
        <w:adjustRightInd w:val="0"/>
        <w:spacing w:line="240" w:lineRule="auto"/>
        <w:ind w:right="6" w:firstLine="720"/>
        <w:jc w:val="right"/>
        <w:rPr>
          <w:rFonts w:ascii="Verdana" w:hAnsi="Verdana"/>
          <w:bCs/>
          <w:sz w:val="24"/>
          <w:szCs w:val="24"/>
          <w:lang w:bidi="he-IL"/>
        </w:rPr>
      </w:pPr>
      <w:r>
        <w:rPr>
          <w:rFonts w:ascii="Verdana" w:hAnsi="Verdana"/>
          <w:bCs/>
          <w:sz w:val="24"/>
          <w:szCs w:val="24"/>
          <w:lang w:bidi="he-IL"/>
        </w:rPr>
        <w:t>Sutarties priedas Nr. 2</w:t>
      </w:r>
    </w:p>
    <w:p w14:paraId="00DE2FE6" w14:textId="77777777" w:rsidR="001C0E3F" w:rsidRPr="00093174" w:rsidRDefault="001C0E3F" w:rsidP="001C0E3F">
      <w:pPr>
        <w:spacing w:after="0" w:line="240" w:lineRule="auto"/>
        <w:ind w:right="-176"/>
        <w:jc w:val="center"/>
        <w:rPr>
          <w:rFonts w:ascii="Verdana" w:eastAsia="Times New Roman" w:hAnsi="Verdana" w:cs="Times New Roman"/>
          <w:sz w:val="14"/>
          <w:szCs w:val="14"/>
        </w:rPr>
      </w:pPr>
    </w:p>
    <w:p w14:paraId="66E029F3" w14:textId="77777777" w:rsidR="001C0E3F" w:rsidRPr="00093174" w:rsidRDefault="001C0E3F" w:rsidP="001C0E3F">
      <w:pPr>
        <w:spacing w:after="0" w:line="240" w:lineRule="auto"/>
        <w:ind w:right="-176"/>
        <w:jc w:val="center"/>
        <w:rPr>
          <w:rFonts w:ascii="Verdana" w:eastAsia="Times New Roman" w:hAnsi="Verdana" w:cs="Times New Roman"/>
          <w:sz w:val="10"/>
          <w:szCs w:val="10"/>
        </w:rPr>
      </w:pPr>
      <w:r w:rsidRPr="00754306">
        <w:rPr>
          <w:rFonts w:ascii="Verdana" w:eastAsia="Times New Roman" w:hAnsi="Verdana" w:cs="Times New Roman"/>
          <w:noProof/>
          <w:sz w:val="24"/>
          <w:szCs w:val="24"/>
        </w:rPr>
        <w:drawing>
          <wp:inline distT="0" distB="0" distL="0" distR="0" wp14:anchorId="627CBD4A" wp14:editId="6676A1D0">
            <wp:extent cx="3338662" cy="1758314"/>
            <wp:effectExtent l="0" t="0" r="0" b="0"/>
            <wp:docPr id="126162317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3178" name="Picture 1" descr="A close-up of a card&#10;&#10;Description automatically generated"/>
                    <pic:cNvPicPr/>
                  </pic:nvPicPr>
                  <pic:blipFill>
                    <a:blip r:embed="rId11"/>
                    <a:stretch>
                      <a:fillRect/>
                    </a:stretch>
                  </pic:blipFill>
                  <pic:spPr>
                    <a:xfrm>
                      <a:off x="0" y="0"/>
                      <a:ext cx="3376351" cy="1778163"/>
                    </a:xfrm>
                    <a:prstGeom prst="rect">
                      <a:avLst/>
                    </a:prstGeom>
                  </pic:spPr>
                </pic:pic>
              </a:graphicData>
            </a:graphic>
          </wp:inline>
        </w:drawing>
      </w:r>
    </w:p>
    <w:p w14:paraId="40B62D3D" w14:textId="77777777" w:rsidR="001C0E3F" w:rsidRPr="00093174" w:rsidRDefault="001C0E3F" w:rsidP="001C0E3F">
      <w:pPr>
        <w:suppressAutoHyphens/>
        <w:spacing w:after="0" w:line="240" w:lineRule="auto"/>
        <w:jc w:val="both"/>
        <w:rPr>
          <w:rFonts w:ascii="Verdana" w:eastAsia="Arial Unicode MS" w:hAnsi="Verdana" w:cs="Times New Roman"/>
          <w:b/>
          <w:sz w:val="24"/>
          <w:szCs w:val="24"/>
        </w:rPr>
      </w:pPr>
      <w:r w:rsidRPr="00093174">
        <w:rPr>
          <w:rFonts w:ascii="Verdana" w:eastAsia="Arial Unicode MS" w:hAnsi="Verdana" w:cs="Times New Roman"/>
          <w:b/>
          <w:sz w:val="24"/>
          <w:szCs w:val="24"/>
        </w:rPr>
        <w:t>Marijampolės savivaldybės administracijai</w:t>
      </w:r>
    </w:p>
    <w:p w14:paraId="27F259EC" w14:textId="77777777" w:rsidR="001C0E3F" w:rsidRPr="00093174" w:rsidRDefault="001C0E3F" w:rsidP="001C0E3F">
      <w:pPr>
        <w:spacing w:after="0"/>
        <w:rPr>
          <w:rFonts w:ascii="Verdana" w:eastAsia="Times New Roman" w:hAnsi="Verdana" w:cs="Times New Roman"/>
          <w:b/>
          <w:sz w:val="10"/>
          <w:szCs w:val="10"/>
        </w:rPr>
      </w:pPr>
    </w:p>
    <w:p w14:paraId="177087A2" w14:textId="77777777" w:rsidR="001C0E3F" w:rsidRPr="00093174" w:rsidRDefault="001C0E3F" w:rsidP="001C0E3F">
      <w:pPr>
        <w:spacing w:after="0"/>
        <w:jc w:val="center"/>
        <w:rPr>
          <w:rFonts w:ascii="Verdana" w:eastAsia="Times New Roman" w:hAnsi="Verdana" w:cs="Times New Roman"/>
          <w:b/>
          <w:sz w:val="24"/>
          <w:szCs w:val="24"/>
        </w:rPr>
      </w:pPr>
      <w:r w:rsidRPr="00093174">
        <w:rPr>
          <w:rFonts w:ascii="Verdana" w:eastAsia="Times New Roman" w:hAnsi="Verdana" w:cs="Times New Roman"/>
          <w:b/>
          <w:sz w:val="24"/>
          <w:szCs w:val="24"/>
        </w:rPr>
        <w:t>PASIŪLYMAS</w:t>
      </w:r>
    </w:p>
    <w:p w14:paraId="530FFD9C" w14:textId="77777777" w:rsidR="001C0E3F" w:rsidRPr="00093174" w:rsidRDefault="001C0E3F" w:rsidP="001C0E3F">
      <w:pPr>
        <w:tabs>
          <w:tab w:val="left" w:pos="5557"/>
          <w:tab w:val="left" w:pos="6840"/>
          <w:tab w:val="left" w:pos="7020"/>
        </w:tabs>
        <w:spacing w:after="0"/>
        <w:rPr>
          <w:rFonts w:ascii="Verdana" w:eastAsia="Times New Roman" w:hAnsi="Verdana" w:cs="Times New Roman"/>
          <w:sz w:val="10"/>
          <w:szCs w:val="10"/>
        </w:rPr>
      </w:pPr>
    </w:p>
    <w:p w14:paraId="27812683" w14:textId="77777777" w:rsidR="001C0E3F" w:rsidRPr="00093174" w:rsidRDefault="001C0E3F" w:rsidP="001C0E3F">
      <w:pPr>
        <w:spacing w:after="0" w:line="240" w:lineRule="auto"/>
        <w:jc w:val="center"/>
        <w:rPr>
          <w:rFonts w:ascii="Verdana" w:eastAsia="Arial Unicode MS" w:hAnsi="Verdana" w:cs="Times New Roman"/>
          <w:b/>
          <w:bCs/>
          <w:sz w:val="24"/>
          <w:szCs w:val="24"/>
        </w:rPr>
      </w:pPr>
      <w:r w:rsidRPr="00093174">
        <w:rPr>
          <w:rFonts w:ascii="Verdana" w:eastAsia="Arial Unicode MS" w:hAnsi="Verdana" w:cs="Times New Roman"/>
          <w:b/>
          <w:sz w:val="24"/>
          <w:szCs w:val="24"/>
        </w:rPr>
        <w:t xml:space="preserve">DĖL </w:t>
      </w:r>
      <w:r w:rsidRPr="00093174">
        <w:rPr>
          <w:rFonts w:ascii="Verdana" w:eastAsia="Arial Unicode MS" w:hAnsi="Verdana" w:cs="Times New Roman"/>
          <w:b/>
          <w:bCs/>
          <w:sz w:val="24"/>
          <w:szCs w:val="24"/>
        </w:rPr>
        <w:t xml:space="preserve">LABORATORINIŲ TYRIMŲ ATLIKIMO PASLAUGŲ </w:t>
      </w:r>
      <w:r w:rsidRPr="00093174">
        <w:rPr>
          <w:rFonts w:ascii="Verdana" w:eastAsia="Arial Unicode MS" w:hAnsi="Verdana" w:cs="Times New Roman"/>
          <w:b/>
          <w:sz w:val="24"/>
          <w:szCs w:val="24"/>
        </w:rPr>
        <w:t>PIRKIMO</w:t>
      </w:r>
    </w:p>
    <w:p w14:paraId="20AF2517" w14:textId="77777777" w:rsidR="001C0E3F" w:rsidRPr="00093174" w:rsidRDefault="001C0E3F" w:rsidP="001C0E3F">
      <w:pPr>
        <w:shd w:val="clear" w:color="auto" w:fill="FFFFFF"/>
        <w:spacing w:after="0"/>
        <w:jc w:val="center"/>
        <w:rPr>
          <w:rFonts w:ascii="Verdana" w:eastAsia="Times New Roman" w:hAnsi="Verdana" w:cs="Times New Roman"/>
          <w:bCs/>
          <w:sz w:val="24"/>
          <w:szCs w:val="24"/>
        </w:rPr>
      </w:pPr>
      <w:r>
        <w:rPr>
          <w:rFonts w:ascii="Verdana" w:eastAsia="Times New Roman" w:hAnsi="Verdana" w:cs="Times New Roman"/>
          <w:sz w:val="24"/>
          <w:szCs w:val="24"/>
        </w:rPr>
        <w:t>&lt;...&gt;</w:t>
      </w:r>
    </w:p>
    <w:p w14:paraId="7A2EB15A" w14:textId="77777777" w:rsidR="001C0E3F" w:rsidRPr="00093174" w:rsidRDefault="001C0E3F" w:rsidP="001C0E3F">
      <w:pPr>
        <w:spacing w:after="0"/>
        <w:rPr>
          <w:rFonts w:ascii="Verdana" w:eastAsia="Times New Roman" w:hAnsi="Verdana" w:cs="Times New Roman"/>
          <w:sz w:val="24"/>
          <w:szCs w:val="24"/>
        </w:rPr>
      </w:pPr>
    </w:p>
    <w:p w14:paraId="6C56CD44" w14:textId="77777777" w:rsidR="001C0E3F" w:rsidRPr="00093174" w:rsidRDefault="001C0E3F" w:rsidP="001C0E3F">
      <w:pPr>
        <w:numPr>
          <w:ilvl w:val="2"/>
          <w:numId w:val="12"/>
        </w:numPr>
        <w:spacing w:after="0"/>
        <w:contextualSpacing/>
        <w:jc w:val="center"/>
        <w:rPr>
          <w:rFonts w:ascii="Verdana" w:eastAsia="Calibri" w:hAnsi="Verdana" w:cs="Times New Roman"/>
          <w:sz w:val="24"/>
          <w:szCs w:val="24"/>
        </w:rPr>
      </w:pPr>
      <w:r w:rsidRPr="00093174">
        <w:rPr>
          <w:rFonts w:ascii="Verdana" w:eastAsia="Calibri" w:hAnsi="Verdana" w:cs="Times New Roman"/>
          <w:b/>
          <w:sz w:val="24"/>
          <w:szCs w:val="24"/>
        </w:rPr>
        <w:t>INFORMACIJA APIE TIEKĖJĄ (TIEKĖJŲ GRUPĖS NARIUS)</w:t>
      </w:r>
    </w:p>
    <w:p w14:paraId="590DA868" w14:textId="77777777" w:rsidR="001C0E3F" w:rsidRDefault="001C0E3F" w:rsidP="001C0E3F">
      <w:pPr>
        <w:spacing w:after="0" w:line="240" w:lineRule="auto"/>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702A91E9" wp14:editId="2C2C8052">
            <wp:extent cx="5984657" cy="3482975"/>
            <wp:effectExtent l="0" t="0" r="0" b="3175"/>
            <wp:docPr id="1605800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490" cy="3489279"/>
                    </a:xfrm>
                    <a:prstGeom prst="rect">
                      <a:avLst/>
                    </a:prstGeom>
                    <a:noFill/>
                  </pic:spPr>
                </pic:pic>
              </a:graphicData>
            </a:graphic>
          </wp:inline>
        </w:drawing>
      </w:r>
    </w:p>
    <w:p w14:paraId="7C027D9C" w14:textId="77777777" w:rsidR="001C0E3F" w:rsidRPr="00754306" w:rsidRDefault="001C0E3F" w:rsidP="001C0E3F">
      <w:pPr>
        <w:spacing w:after="0" w:line="240" w:lineRule="auto"/>
        <w:ind w:firstLine="993"/>
        <w:jc w:val="both"/>
        <w:rPr>
          <w:rFonts w:ascii="Verdana" w:eastAsia="Times New Roman" w:hAnsi="Verdana" w:cs="Times New Roman"/>
          <w:sz w:val="24"/>
          <w:szCs w:val="24"/>
        </w:rPr>
      </w:pPr>
      <w:r w:rsidRPr="00754306">
        <w:rPr>
          <w:rFonts w:ascii="Verdana" w:eastAsia="Times New Roman" w:hAnsi="Verdana" w:cs="Times New Roman"/>
          <w:sz w:val="24"/>
          <w:szCs w:val="24"/>
        </w:rPr>
        <w:t>Šiuo pasiūlymu pažymime, kad sutinkame su visomis pirkimo sąlygomis, nustatytomis:</w:t>
      </w:r>
    </w:p>
    <w:p w14:paraId="0699D617" w14:textId="77777777" w:rsidR="001C0E3F" w:rsidRPr="00093174" w:rsidRDefault="001C0E3F" w:rsidP="001C0E3F">
      <w:pPr>
        <w:spacing w:after="0" w:line="240" w:lineRule="auto"/>
        <w:jc w:val="both"/>
        <w:rPr>
          <w:rFonts w:ascii="Verdana" w:eastAsia="Times New Roman" w:hAnsi="Verdana" w:cs="Times New Roman"/>
          <w:sz w:val="24"/>
          <w:szCs w:val="24"/>
        </w:rPr>
      </w:pPr>
    </w:p>
    <w:p w14:paraId="56B6F31E" w14:textId="77777777" w:rsidR="001C0E3F" w:rsidRPr="00093174" w:rsidRDefault="001C0E3F" w:rsidP="001C0E3F">
      <w:pPr>
        <w:numPr>
          <w:ilvl w:val="0"/>
          <w:numId w:val="4"/>
        </w:numPr>
        <w:tabs>
          <w:tab w:val="num" w:pos="1077"/>
          <w:tab w:val="left" w:pos="1134"/>
        </w:tabs>
        <w:spacing w:after="0" w:line="240" w:lineRule="auto"/>
        <w:ind w:firstLine="720"/>
        <w:jc w:val="both"/>
        <w:rPr>
          <w:rFonts w:ascii="Verdana" w:eastAsia="Times New Roman" w:hAnsi="Verdana" w:cs="Times New Roman"/>
          <w:sz w:val="24"/>
          <w:szCs w:val="24"/>
        </w:rPr>
      </w:pPr>
      <w:r w:rsidRPr="00093174">
        <w:rPr>
          <w:rFonts w:ascii="Verdana" w:eastAsia="Times New Roman" w:hAnsi="Verdana" w:cs="Times New Roman"/>
          <w:sz w:val="24"/>
          <w:szCs w:val="24"/>
        </w:rPr>
        <w:t>skelbime, paskelbtame Lietuvos Respublikos viešųjų pirkimų įstatymo nustatyta tvarka;</w:t>
      </w:r>
    </w:p>
    <w:p w14:paraId="439999AB" w14:textId="77777777" w:rsidR="001C0E3F" w:rsidRPr="00093174" w:rsidRDefault="001C0E3F" w:rsidP="001C0E3F">
      <w:pPr>
        <w:numPr>
          <w:ilvl w:val="0"/>
          <w:numId w:val="4"/>
        </w:numPr>
        <w:tabs>
          <w:tab w:val="num" w:pos="1077"/>
        </w:tabs>
        <w:spacing w:after="0" w:line="240" w:lineRule="auto"/>
        <w:ind w:firstLine="720"/>
        <w:jc w:val="both"/>
        <w:rPr>
          <w:rFonts w:ascii="Verdana" w:eastAsia="Times New Roman" w:hAnsi="Verdana" w:cs="Times New Roman"/>
          <w:sz w:val="24"/>
          <w:szCs w:val="24"/>
        </w:rPr>
      </w:pPr>
      <w:r w:rsidRPr="00093174">
        <w:rPr>
          <w:rFonts w:ascii="Verdana" w:eastAsia="Times New Roman" w:hAnsi="Verdana" w:cs="Times New Roman"/>
          <w:sz w:val="24"/>
          <w:szCs w:val="24"/>
        </w:rPr>
        <w:t>kituose pirkimo dokumentuose (jų paaiškinimuose, papildymuose).</w:t>
      </w:r>
    </w:p>
    <w:p w14:paraId="76A911CE" w14:textId="77777777" w:rsidR="001C0E3F" w:rsidRPr="00093174" w:rsidRDefault="001C0E3F" w:rsidP="001C0E3F">
      <w:pPr>
        <w:tabs>
          <w:tab w:val="left" w:pos="709"/>
        </w:tabs>
        <w:spacing w:after="0" w:line="240" w:lineRule="auto"/>
        <w:jc w:val="both"/>
        <w:rPr>
          <w:rFonts w:ascii="Verdana" w:eastAsia="Times New Roman" w:hAnsi="Verdana" w:cs="Times New Roman"/>
          <w:sz w:val="24"/>
          <w:szCs w:val="24"/>
        </w:rPr>
      </w:pPr>
      <w:r w:rsidRPr="00093174">
        <w:rPr>
          <w:rFonts w:ascii="Verdana" w:eastAsia="Times New Roman" w:hAnsi="Verdana" w:cs="Times New Roman"/>
          <w:sz w:val="24"/>
          <w:szCs w:val="24"/>
        </w:rPr>
        <w:tab/>
        <w:t>Taip pat patvirtiname, kad visa Mūsų pasiūlyme pateikta informacija yra teisinga ir kad Mes nenuslėpėme jokios informacijos, kurią buvo prašoma pateikti pirkimo dokumentuose.</w:t>
      </w:r>
    </w:p>
    <w:p w14:paraId="4F1D0020" w14:textId="77777777" w:rsidR="001C0E3F" w:rsidRPr="00093174" w:rsidRDefault="001C0E3F" w:rsidP="001C0E3F">
      <w:pPr>
        <w:tabs>
          <w:tab w:val="left" w:pos="709"/>
          <w:tab w:val="left" w:pos="1080"/>
        </w:tabs>
        <w:spacing w:after="0" w:line="240" w:lineRule="auto"/>
        <w:jc w:val="both"/>
        <w:rPr>
          <w:rFonts w:ascii="Verdana" w:eastAsia="Times New Roman" w:hAnsi="Verdana" w:cs="Times New Roman"/>
          <w:sz w:val="24"/>
          <w:szCs w:val="24"/>
        </w:rPr>
      </w:pPr>
      <w:r w:rsidRPr="00093174">
        <w:rPr>
          <w:rFonts w:ascii="Verdana" w:eastAsia="Times New Roman" w:hAnsi="Verdana" w:cs="Times New Roman"/>
          <w:sz w:val="24"/>
          <w:szCs w:val="24"/>
        </w:rPr>
        <w:tab/>
        <w:t>Suprantame, kad išaiškėjus aukščiau nurodytoms aplinkybėms būsime pašalinti iš šio pirkimo ir mūsų pateiktas pasiūlymas bus atmestas.</w:t>
      </w:r>
    </w:p>
    <w:p w14:paraId="269AA1DF" w14:textId="77777777" w:rsidR="001C0E3F" w:rsidRPr="00093174" w:rsidRDefault="001C0E3F" w:rsidP="001C0E3F">
      <w:pPr>
        <w:tabs>
          <w:tab w:val="left" w:pos="1080"/>
        </w:tabs>
        <w:spacing w:after="0" w:line="240" w:lineRule="auto"/>
        <w:ind w:firstLine="720"/>
        <w:jc w:val="both"/>
        <w:rPr>
          <w:rFonts w:ascii="Verdana" w:eastAsia="Times New Roman" w:hAnsi="Verdana" w:cs="Times New Roman"/>
          <w:sz w:val="24"/>
          <w:szCs w:val="24"/>
        </w:rPr>
      </w:pPr>
      <w:r w:rsidRPr="00093174">
        <w:rPr>
          <w:rFonts w:ascii="Verdana" w:eastAsia="Times New Roman" w:hAnsi="Verdana" w:cs="Times New Roman"/>
          <w:sz w:val="24"/>
          <w:szCs w:val="24"/>
        </w:rPr>
        <w:t>Pasirašydamas kvalifikuotu elektroniniu parašu CVP IS priemonėmis pateiktą pasiūlymą patvirtinu, kad dokumentų skaitmeninės kopijos ir elektroninėmis priemonėmis pateikti duomenys yra tikri.</w:t>
      </w:r>
    </w:p>
    <w:p w14:paraId="15409E1D" w14:textId="77777777" w:rsidR="001C0E3F" w:rsidRPr="00093174" w:rsidRDefault="001C0E3F" w:rsidP="001C0E3F">
      <w:pPr>
        <w:tabs>
          <w:tab w:val="left" w:pos="1080"/>
        </w:tabs>
        <w:spacing w:after="0"/>
        <w:ind w:right="-1"/>
        <w:jc w:val="both"/>
        <w:rPr>
          <w:rFonts w:ascii="Verdana" w:eastAsia="Times New Roman" w:hAnsi="Verdana" w:cs="Times New Roman"/>
          <w:sz w:val="16"/>
          <w:szCs w:val="16"/>
        </w:rPr>
      </w:pPr>
    </w:p>
    <w:p w14:paraId="6AFE778E" w14:textId="77777777" w:rsidR="001C0E3F" w:rsidRPr="00093174" w:rsidRDefault="001C0E3F" w:rsidP="001C0E3F">
      <w:pPr>
        <w:keepNext/>
        <w:numPr>
          <w:ilvl w:val="2"/>
          <w:numId w:val="12"/>
        </w:numPr>
        <w:tabs>
          <w:tab w:val="left" w:pos="284"/>
        </w:tabs>
        <w:spacing w:after="0" w:line="240" w:lineRule="auto"/>
        <w:ind w:left="709"/>
        <w:contextualSpacing/>
        <w:jc w:val="center"/>
        <w:outlineLvl w:val="0"/>
        <w:rPr>
          <w:rFonts w:ascii="Verdana" w:eastAsia="Calibri" w:hAnsi="Verdana" w:cs="Times New Roman"/>
          <w:b/>
          <w:bCs/>
          <w:sz w:val="24"/>
          <w:szCs w:val="24"/>
        </w:rPr>
      </w:pPr>
      <w:bookmarkStart w:id="11" w:name="_Toc329443228"/>
      <w:bookmarkStart w:id="12" w:name="_Toc148962297"/>
      <w:bookmarkStart w:id="13" w:name="_Toc156823121"/>
      <w:r w:rsidRPr="00093174">
        <w:rPr>
          <w:rFonts w:ascii="Verdana" w:eastAsia="Calibri" w:hAnsi="Verdana" w:cs="Times New Roman"/>
          <w:b/>
          <w:sz w:val="24"/>
          <w:szCs w:val="24"/>
        </w:rPr>
        <w:t>PASIŪLYMO KAINA</w:t>
      </w:r>
      <w:bookmarkEnd w:id="11"/>
      <w:bookmarkEnd w:id="12"/>
      <w:bookmarkEnd w:id="13"/>
    </w:p>
    <w:p w14:paraId="3F3D6531" w14:textId="77777777" w:rsidR="001C0E3F" w:rsidRPr="00093174" w:rsidRDefault="001C0E3F" w:rsidP="001C0E3F">
      <w:pPr>
        <w:tabs>
          <w:tab w:val="left" w:pos="1080"/>
        </w:tabs>
        <w:spacing w:after="0"/>
        <w:ind w:right="-1" w:firstLine="720"/>
        <w:jc w:val="both"/>
        <w:rPr>
          <w:rFonts w:ascii="Verdana" w:eastAsia="Times New Roman" w:hAnsi="Verdana" w:cs="Times New Roman"/>
          <w:sz w:val="16"/>
          <w:szCs w:val="16"/>
        </w:rPr>
      </w:pPr>
    </w:p>
    <w:p w14:paraId="315FE424" w14:textId="77777777" w:rsidR="001C0E3F" w:rsidRDefault="001C0E3F" w:rsidP="001C0E3F">
      <w:pPr>
        <w:spacing w:after="0" w:line="240" w:lineRule="auto"/>
        <w:ind w:firstLine="720"/>
        <w:jc w:val="both"/>
        <w:rPr>
          <w:rFonts w:ascii="Verdana" w:eastAsia="Times New Roman" w:hAnsi="Verdana" w:cs="Times New Roman"/>
          <w:sz w:val="24"/>
          <w:szCs w:val="24"/>
        </w:rPr>
      </w:pPr>
      <w:r w:rsidRPr="00093174">
        <w:rPr>
          <w:rFonts w:ascii="Verdana" w:eastAsia="Times New Roman" w:hAnsi="Verdana" w:cs="Times New Roman"/>
          <w:sz w:val="24"/>
          <w:szCs w:val="24"/>
        </w:rPr>
        <w:t>Išnagrinėję pirkimo dokumentus, siūlome šias paslaugas:</w:t>
      </w:r>
    </w:p>
    <w:p w14:paraId="46BFFCAA" w14:textId="77777777" w:rsidR="001C0E3F" w:rsidRPr="00093174" w:rsidRDefault="001C0E3F" w:rsidP="001C0E3F">
      <w:pPr>
        <w:spacing w:after="0" w:line="240" w:lineRule="auto"/>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42439A30" wp14:editId="367EF975">
            <wp:extent cx="5975588" cy="3931677"/>
            <wp:effectExtent l="0" t="0" r="6350" b="0"/>
            <wp:docPr id="1545359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46"/>
                    <a:stretch/>
                  </pic:blipFill>
                  <pic:spPr bwMode="auto">
                    <a:xfrm>
                      <a:off x="0" y="0"/>
                      <a:ext cx="6000822" cy="3948280"/>
                    </a:xfrm>
                    <a:prstGeom prst="rect">
                      <a:avLst/>
                    </a:prstGeom>
                    <a:noFill/>
                    <a:ln>
                      <a:noFill/>
                    </a:ln>
                    <a:extLst>
                      <a:ext uri="{53640926-AAD7-44D8-BBD7-CCE9431645EC}">
                        <a14:shadowObscured xmlns:a14="http://schemas.microsoft.com/office/drawing/2010/main"/>
                      </a:ext>
                    </a:extLst>
                  </pic:spPr>
                </pic:pic>
              </a:graphicData>
            </a:graphic>
          </wp:inline>
        </w:drawing>
      </w:r>
    </w:p>
    <w:p w14:paraId="4E4CD974" w14:textId="77777777" w:rsidR="001C0E3F" w:rsidRPr="00093174" w:rsidRDefault="001C0E3F" w:rsidP="001C0E3F">
      <w:pPr>
        <w:spacing w:after="0"/>
        <w:ind w:firstLine="720"/>
        <w:jc w:val="both"/>
        <w:rPr>
          <w:rFonts w:ascii="Verdana" w:eastAsia="Times New Roman" w:hAnsi="Verdana" w:cs="Times New Roman"/>
          <w:sz w:val="20"/>
          <w:szCs w:val="20"/>
        </w:rPr>
      </w:pPr>
      <w:r w:rsidRPr="00093174">
        <w:rPr>
          <w:rFonts w:ascii="Verdana" w:eastAsia="Times New Roman" w:hAnsi="Verdana" w:cs="Times New Roman"/>
          <w:sz w:val="20"/>
          <w:szCs w:val="20"/>
        </w:rPr>
        <w:t>*Paslaugų kiekis 24 mėnesiams  nurodytas pirkime yra preliminarus, Perkančioji organizacija neįsipareigoja nupirkti viso preliminaraus Paslaugų kiekio.</w:t>
      </w:r>
    </w:p>
    <w:p w14:paraId="753F0CDB" w14:textId="77777777" w:rsidR="001C0E3F" w:rsidRPr="00093174" w:rsidRDefault="001C0E3F" w:rsidP="001C0E3F">
      <w:pPr>
        <w:spacing w:after="0"/>
        <w:ind w:firstLine="720"/>
        <w:jc w:val="both"/>
        <w:rPr>
          <w:rFonts w:ascii="Verdana" w:eastAsia="Times New Roman" w:hAnsi="Verdana" w:cs="Times New Roman"/>
          <w:sz w:val="20"/>
          <w:szCs w:val="20"/>
        </w:rPr>
      </w:pPr>
      <w:r w:rsidRPr="00093174">
        <w:rPr>
          <w:rFonts w:ascii="Verdana" w:eastAsia="Times New Roman" w:hAnsi="Verdana" w:cs="Times New Roman"/>
          <w:sz w:val="20"/>
          <w:szCs w:val="20"/>
        </w:rPr>
        <w:t>**Į šią sumą įeina visos išlaidos ir visi mokesčiai. Siūlomos paslaugos visiškai atitinka</w:t>
      </w:r>
      <w:r w:rsidRPr="00093174">
        <w:rPr>
          <w:rFonts w:ascii="Verdana" w:eastAsia="Times New Roman" w:hAnsi="Verdana" w:cs="Times New Roman"/>
          <w:iCs/>
          <w:sz w:val="20"/>
          <w:szCs w:val="20"/>
        </w:rPr>
        <w:t xml:space="preserve"> </w:t>
      </w:r>
      <w:r w:rsidRPr="00093174">
        <w:rPr>
          <w:rFonts w:ascii="Verdana" w:eastAsia="Times New Roman" w:hAnsi="Verdana" w:cs="Times New Roman"/>
          <w:sz w:val="20"/>
          <w:szCs w:val="20"/>
        </w:rPr>
        <w:t>pirkimo dokumentuose nurodytus reikalavimus.</w:t>
      </w:r>
    </w:p>
    <w:p w14:paraId="0EDD25F9" w14:textId="77777777" w:rsidR="001C0E3F" w:rsidRPr="00093174" w:rsidRDefault="001C0E3F" w:rsidP="001C0E3F">
      <w:pPr>
        <w:spacing w:after="0"/>
        <w:ind w:firstLine="720"/>
        <w:jc w:val="both"/>
        <w:rPr>
          <w:rFonts w:ascii="Verdana" w:eastAsia="Times New Roman" w:hAnsi="Verdana" w:cs="Times New Roman"/>
          <w:sz w:val="24"/>
          <w:szCs w:val="24"/>
        </w:rPr>
      </w:pPr>
    </w:p>
    <w:p w14:paraId="55067109" w14:textId="77777777" w:rsidR="001C0E3F" w:rsidRPr="00093174"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4034C510" wp14:editId="4378BC32">
            <wp:extent cx="5998210" cy="1071770"/>
            <wp:effectExtent l="0" t="0" r="2540" b="0"/>
            <wp:docPr id="199994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857" cy="1083143"/>
                    </a:xfrm>
                    <a:prstGeom prst="rect">
                      <a:avLst/>
                    </a:prstGeom>
                    <a:noFill/>
                  </pic:spPr>
                </pic:pic>
              </a:graphicData>
            </a:graphic>
          </wp:inline>
        </w:drawing>
      </w:r>
    </w:p>
    <w:p w14:paraId="732B4D38" w14:textId="77777777" w:rsidR="001C0E3F" w:rsidRPr="00093174" w:rsidRDefault="001C0E3F" w:rsidP="001C0E3F">
      <w:pPr>
        <w:spacing w:after="0"/>
        <w:ind w:firstLine="720"/>
        <w:jc w:val="both"/>
        <w:rPr>
          <w:rFonts w:ascii="Verdana" w:eastAsia="Times New Roman" w:hAnsi="Verdana" w:cs="Times New Roman"/>
          <w:sz w:val="24"/>
          <w:szCs w:val="24"/>
        </w:rPr>
      </w:pPr>
    </w:p>
    <w:p w14:paraId="5F3E4D36" w14:textId="77777777" w:rsidR="001C0E3F" w:rsidRPr="00093174" w:rsidRDefault="001C0E3F" w:rsidP="001C0E3F">
      <w:pPr>
        <w:spacing w:after="0" w:line="240" w:lineRule="auto"/>
        <w:ind w:firstLine="720"/>
        <w:jc w:val="both"/>
        <w:rPr>
          <w:rFonts w:ascii="Verdana" w:eastAsia="Arial Unicode MS" w:hAnsi="Verdana" w:cs="Times New Roman"/>
          <w:b/>
          <w:i/>
          <w:sz w:val="24"/>
          <w:szCs w:val="24"/>
        </w:rPr>
      </w:pPr>
      <w:r w:rsidRPr="00093174">
        <w:rPr>
          <w:rFonts w:ascii="Verdana" w:eastAsia="Arial Unicode MS" w:hAnsi="Verdana" w:cs="Times New Roman"/>
          <w:b/>
          <w:i/>
          <w:sz w:val="24"/>
          <w:szCs w:val="24"/>
        </w:rPr>
        <w:t>Pastaba:</w:t>
      </w:r>
    </w:p>
    <w:p w14:paraId="7424F1CC" w14:textId="77777777" w:rsidR="001C0E3F" w:rsidRPr="00093174" w:rsidRDefault="001C0E3F" w:rsidP="001C0E3F">
      <w:pPr>
        <w:spacing w:after="0" w:line="240" w:lineRule="auto"/>
        <w:ind w:firstLine="720"/>
        <w:jc w:val="both"/>
        <w:rPr>
          <w:rFonts w:ascii="Verdana" w:eastAsia="Arial Unicode MS" w:hAnsi="Verdana" w:cs="Times New Roman"/>
          <w:b/>
          <w:i/>
          <w:sz w:val="24"/>
          <w:szCs w:val="24"/>
        </w:rPr>
      </w:pPr>
      <w:r w:rsidRPr="00093174">
        <w:rPr>
          <w:rFonts w:ascii="Verdana" w:eastAsia="Arial Unicode MS" w:hAnsi="Verdana" w:cs="Times New Roman"/>
          <w:b/>
          <w:i/>
          <w:sz w:val="24"/>
          <w:szCs w:val="24"/>
        </w:rPr>
        <w:t xml:space="preserve">- </w:t>
      </w:r>
      <w:r w:rsidRPr="00093174">
        <w:rPr>
          <w:rFonts w:ascii="Verdana" w:eastAsia="Arial Unicode MS" w:hAnsi="Verdana" w:cs="Times New Roman"/>
          <w:b/>
          <w:sz w:val="24"/>
          <w:szCs w:val="24"/>
        </w:rPr>
        <w:t>kartu su pasiūlymu pateikiama</w:t>
      </w:r>
      <w:r w:rsidRPr="00093174">
        <w:rPr>
          <w:rFonts w:ascii="Verdana" w:eastAsia="Arial Unicode MS" w:hAnsi="Verdana" w:cs="Times New Roman"/>
          <w:b/>
          <w:i/>
          <w:sz w:val="24"/>
          <w:szCs w:val="24"/>
        </w:rPr>
        <w:t xml:space="preserve"> </w:t>
      </w:r>
      <w:r w:rsidRPr="00093174">
        <w:rPr>
          <w:rFonts w:ascii="Verdana" w:eastAsia="Times New Roman" w:hAnsi="Verdana" w:cs="Times New Roman"/>
          <w:b/>
          <w:bCs/>
          <w:color w:val="000000"/>
          <w:sz w:val="24"/>
          <w:szCs w:val="24"/>
        </w:rPr>
        <w:t>užpildyta Pirkimo sąlygų 7 priede pateikta Laboratorinių tyrimų atlikimo paslaugų įkainių lentelė</w:t>
      </w:r>
    </w:p>
    <w:p w14:paraId="485D0F80" w14:textId="77777777" w:rsidR="001C0E3F" w:rsidRPr="00093174" w:rsidRDefault="001C0E3F" w:rsidP="001C0E3F">
      <w:pPr>
        <w:spacing w:after="0" w:line="240" w:lineRule="auto"/>
        <w:ind w:firstLine="720"/>
        <w:jc w:val="both"/>
        <w:rPr>
          <w:rFonts w:ascii="Verdana" w:eastAsia="Arial Unicode MS" w:hAnsi="Verdana" w:cs="Times New Roman"/>
          <w:b/>
          <w:bCs/>
          <w:sz w:val="24"/>
          <w:szCs w:val="24"/>
        </w:rPr>
      </w:pPr>
      <w:r w:rsidRPr="00093174">
        <w:rPr>
          <w:rFonts w:ascii="Verdana" w:eastAsia="Arial Unicode MS" w:hAnsi="Verdana" w:cs="Times New Roman"/>
          <w:b/>
          <w:bCs/>
          <w:sz w:val="24"/>
          <w:szCs w:val="24"/>
        </w:rPr>
        <w:t>- kainos/įkainiai pasiūlyme nurodomos, paliekant du skaitmenis po kablelio</w:t>
      </w:r>
    </w:p>
    <w:p w14:paraId="35288D06" w14:textId="77777777" w:rsidR="001C0E3F" w:rsidRPr="00093174" w:rsidRDefault="001C0E3F" w:rsidP="001C0E3F">
      <w:pPr>
        <w:spacing w:after="0" w:line="240" w:lineRule="auto"/>
        <w:ind w:firstLine="720"/>
        <w:jc w:val="both"/>
        <w:rPr>
          <w:rFonts w:ascii="Verdana" w:eastAsia="Arial Unicode MS" w:hAnsi="Verdana" w:cs="Times New Roman"/>
          <w:sz w:val="24"/>
          <w:szCs w:val="24"/>
        </w:rPr>
      </w:pPr>
      <w:r w:rsidRPr="00093174">
        <w:rPr>
          <w:rFonts w:ascii="Verdana" w:eastAsia="Arial Unicode MS" w:hAnsi="Verdana" w:cs="Times New Roman"/>
          <w:sz w:val="24"/>
          <w:szCs w:val="24"/>
        </w:rPr>
        <w:t>- bendra kaina turi atitikti pateiktų jos sudėtinių dalių sumą</w:t>
      </w:r>
    </w:p>
    <w:p w14:paraId="6FB6EBC1" w14:textId="77777777" w:rsidR="001C0E3F" w:rsidRDefault="001C0E3F" w:rsidP="001C0E3F">
      <w:pPr>
        <w:spacing w:after="0" w:line="240" w:lineRule="auto"/>
        <w:ind w:firstLine="720"/>
        <w:jc w:val="both"/>
        <w:rPr>
          <w:rFonts w:ascii="Verdana" w:eastAsia="Arial Unicode MS" w:hAnsi="Verdana" w:cs="Times New Roman"/>
          <w:sz w:val="24"/>
          <w:szCs w:val="24"/>
        </w:rPr>
      </w:pPr>
      <w:r w:rsidRPr="00093174">
        <w:rPr>
          <w:rFonts w:ascii="Verdana" w:eastAsia="Arial Unicode MS" w:hAnsi="Verdana" w:cs="Times New Roman"/>
          <w:sz w:val="24"/>
          <w:szCs w:val="24"/>
        </w:rPr>
        <w:t>- tais atvejais, kai pagal galiojančius teisės aktus teikėjui nereikia mokėti PVM, jis atitinkamų skilčių nepildo ir nurodo priežastis, dėl kurių PVM nemoka</w:t>
      </w:r>
      <w:r>
        <w:rPr>
          <w:rFonts w:ascii="Verdana" w:eastAsia="Arial Unicode MS" w:hAnsi="Verdana" w:cs="Times New Roman"/>
          <w:sz w:val="24"/>
          <w:szCs w:val="24"/>
        </w:rPr>
        <w:t>:</w:t>
      </w:r>
    </w:p>
    <w:p w14:paraId="577F3D61" w14:textId="77777777" w:rsidR="001C0E3F" w:rsidRPr="00093174" w:rsidRDefault="001C0E3F" w:rsidP="001C0E3F">
      <w:pPr>
        <w:spacing w:after="0" w:line="240" w:lineRule="auto"/>
        <w:jc w:val="both"/>
        <w:rPr>
          <w:rFonts w:ascii="Verdana" w:eastAsia="Arial Unicode MS" w:hAnsi="Verdana" w:cs="Times New Roman"/>
          <w:sz w:val="24"/>
          <w:szCs w:val="24"/>
        </w:rPr>
      </w:pPr>
      <w:r>
        <w:rPr>
          <w:rFonts w:ascii="Verdana" w:eastAsia="Arial Unicode MS" w:hAnsi="Verdana" w:cs="Times New Roman"/>
          <w:noProof/>
          <w:sz w:val="24"/>
          <w:szCs w:val="24"/>
        </w:rPr>
        <w:drawing>
          <wp:inline distT="0" distB="0" distL="0" distR="0" wp14:anchorId="09D8ABA6" wp14:editId="583DBED8">
            <wp:extent cx="5927970" cy="362538"/>
            <wp:effectExtent l="0" t="0" r="0" b="0"/>
            <wp:docPr id="23071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319" cy="387512"/>
                    </a:xfrm>
                    <a:prstGeom prst="rect">
                      <a:avLst/>
                    </a:prstGeom>
                    <a:noFill/>
                  </pic:spPr>
                </pic:pic>
              </a:graphicData>
            </a:graphic>
          </wp:inline>
        </w:drawing>
      </w:r>
    </w:p>
    <w:p w14:paraId="47628C3A" w14:textId="77777777" w:rsidR="001C0E3F" w:rsidRPr="00093174" w:rsidRDefault="001C0E3F" w:rsidP="001C0E3F">
      <w:pPr>
        <w:spacing w:after="0" w:line="240" w:lineRule="auto"/>
        <w:ind w:firstLine="720"/>
        <w:jc w:val="both"/>
        <w:rPr>
          <w:rFonts w:ascii="Verdana" w:eastAsia="Arial Unicode MS" w:hAnsi="Verdana" w:cs="Times New Roman"/>
          <w:sz w:val="24"/>
          <w:szCs w:val="24"/>
        </w:rPr>
      </w:pPr>
      <w:r w:rsidRPr="00093174">
        <w:rPr>
          <w:rFonts w:ascii="Verdana" w:eastAsia="Arial Unicode MS" w:hAnsi="Verdana" w:cs="Times New Roman"/>
          <w:sz w:val="24"/>
          <w:szCs w:val="24"/>
        </w:rPr>
        <w:t>- Jeigu pateikta informacija skaičiais ir žodžiais nesutampa, laikoma, kad teisinga informacija yra ta, kuri pateikta žodžiais</w:t>
      </w:r>
    </w:p>
    <w:p w14:paraId="2AAA6CAE" w14:textId="77777777" w:rsidR="001C0E3F" w:rsidRPr="00093174" w:rsidRDefault="001C0E3F" w:rsidP="001C0E3F">
      <w:pPr>
        <w:widowControl w:val="0"/>
        <w:suppressAutoHyphens/>
        <w:autoSpaceDN w:val="0"/>
        <w:spacing w:after="0" w:line="240" w:lineRule="auto"/>
        <w:ind w:firstLine="720"/>
        <w:jc w:val="both"/>
        <w:textAlignment w:val="baseline"/>
        <w:rPr>
          <w:rFonts w:ascii="Verdana" w:eastAsia="Andale Sans UI" w:hAnsi="Verdana" w:cs="Times New Roman"/>
          <w:b/>
          <w:iCs/>
          <w:kern w:val="3"/>
          <w:sz w:val="24"/>
          <w:szCs w:val="24"/>
          <w:lang w:eastAsia="ja-JP" w:bidi="fa-IR"/>
        </w:rPr>
      </w:pPr>
      <w:r w:rsidRPr="00093174">
        <w:rPr>
          <w:rFonts w:ascii="Verdana" w:eastAsia="Andale Sans UI" w:hAnsi="Verdana" w:cs="Times New Roman"/>
          <w:b/>
          <w:iCs/>
          <w:kern w:val="3"/>
          <w:sz w:val="24"/>
          <w:szCs w:val="24"/>
          <w:lang w:eastAsia="ja-JP" w:bidi="fa-IR"/>
        </w:rPr>
        <w:t xml:space="preserve">Bendra pasiūlymo kaina bus naudojama tik </w:t>
      </w:r>
      <w:r w:rsidRPr="00093174">
        <w:rPr>
          <w:rFonts w:ascii="Verdana" w:eastAsia="Andale Sans UI" w:hAnsi="Verdana" w:cs="Times New Roman"/>
          <w:b/>
          <w:kern w:val="3"/>
          <w:sz w:val="24"/>
          <w:szCs w:val="24"/>
          <w:lang w:eastAsia="ja-JP" w:bidi="fa-IR"/>
        </w:rPr>
        <w:t xml:space="preserve">pasiūlymų eilei sudaryti ir </w:t>
      </w:r>
      <w:r w:rsidRPr="00093174">
        <w:rPr>
          <w:rFonts w:ascii="Verdana" w:eastAsia="Andale Sans UI" w:hAnsi="Verdana" w:cs="Times New Roman"/>
          <w:b/>
          <w:iCs/>
          <w:kern w:val="3"/>
          <w:sz w:val="24"/>
          <w:szCs w:val="24"/>
          <w:lang w:eastAsia="ja-JP" w:bidi="fa-IR"/>
        </w:rPr>
        <w:t xml:space="preserve">nugalėtojo nustatymui. Paslaugos bus perkamos pagal faktinį poreikį. </w:t>
      </w:r>
    </w:p>
    <w:p w14:paraId="6718205B" w14:textId="77777777" w:rsidR="001C0E3F" w:rsidRPr="00093174" w:rsidRDefault="001C0E3F" w:rsidP="001C0E3F">
      <w:pPr>
        <w:tabs>
          <w:tab w:val="left" w:pos="720"/>
        </w:tabs>
        <w:spacing w:after="0" w:line="240" w:lineRule="auto"/>
        <w:ind w:firstLine="720"/>
        <w:jc w:val="both"/>
        <w:rPr>
          <w:rFonts w:ascii="Verdana" w:eastAsia="Arial Unicode MS" w:hAnsi="Verdana" w:cs="Times New Roman"/>
          <w:sz w:val="24"/>
          <w:szCs w:val="24"/>
        </w:rPr>
      </w:pPr>
      <w:r w:rsidRPr="00093174">
        <w:rPr>
          <w:rFonts w:ascii="Verdana" w:eastAsia="Arial Unicode MS" w:hAnsi="Verdana" w:cs="Times New Roman"/>
          <w:sz w:val="24"/>
          <w:szCs w:val="24"/>
        </w:rPr>
        <w:t xml:space="preserve">Teikdami šį pasiūlymą, mes patvirtiname, kad į mūsų siūlomą kainą įskaičiuotos visos paslaugų atlikimo išlaidos ir visi mokesčiai, ir kad mes prisiimame riziką už visas išlaidas, kurias, teikdami pasiūlymą ir laikydamiesi Perkančiosios organizacijos reikalavimų, privalėjome įskaičiuoti į pasiūlymo kainą. </w:t>
      </w:r>
    </w:p>
    <w:p w14:paraId="239E3866" w14:textId="77777777" w:rsidR="001C0E3F" w:rsidRPr="00093174" w:rsidRDefault="001C0E3F" w:rsidP="001C0E3F">
      <w:pPr>
        <w:tabs>
          <w:tab w:val="left" w:pos="720"/>
        </w:tabs>
        <w:spacing w:after="0"/>
        <w:ind w:firstLine="720"/>
        <w:jc w:val="both"/>
        <w:rPr>
          <w:rFonts w:ascii="Verdana" w:eastAsia="Times New Roman" w:hAnsi="Verdana" w:cs="Times New Roman"/>
          <w:bCs/>
          <w:iCs/>
          <w:sz w:val="24"/>
          <w:szCs w:val="24"/>
        </w:rPr>
      </w:pPr>
    </w:p>
    <w:p w14:paraId="07E665C5" w14:textId="77777777" w:rsidR="001C0E3F" w:rsidRPr="00093174" w:rsidRDefault="001C0E3F" w:rsidP="001C0E3F">
      <w:pPr>
        <w:tabs>
          <w:tab w:val="left" w:pos="720"/>
        </w:tabs>
        <w:spacing w:after="0"/>
        <w:ind w:firstLine="720"/>
        <w:jc w:val="both"/>
        <w:rPr>
          <w:rFonts w:ascii="Verdana" w:eastAsia="Times New Roman" w:hAnsi="Verdana" w:cs="Times New Roman"/>
          <w:sz w:val="24"/>
          <w:szCs w:val="24"/>
        </w:rPr>
      </w:pPr>
      <w:r w:rsidRPr="00093174">
        <w:rPr>
          <w:rFonts w:ascii="Verdana" w:eastAsia="Times New Roman" w:hAnsi="Verdana" w:cs="Times New Roman"/>
          <w:sz w:val="24"/>
          <w:szCs w:val="24"/>
        </w:rPr>
        <w:t>Kartu su pasiūlymu pateikiami šie dokumentai (pasirašydamas pasiūlymą kvalifikuotu elektroniniu parašu patvirtinu, kad dokumentų skaitmeninės kopijos yra tikros):</w:t>
      </w:r>
    </w:p>
    <w:p w14:paraId="2CDAD956" w14:textId="77777777" w:rsidR="001C0E3F"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53CF3F81" wp14:editId="50C42C4D">
            <wp:extent cx="6027076" cy="4851400"/>
            <wp:effectExtent l="0" t="0" r="0" b="6350"/>
            <wp:docPr id="2132110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4251" cy="4857176"/>
                    </a:xfrm>
                    <a:prstGeom prst="rect">
                      <a:avLst/>
                    </a:prstGeom>
                    <a:noFill/>
                  </pic:spPr>
                </pic:pic>
              </a:graphicData>
            </a:graphic>
          </wp:inline>
        </w:drawing>
      </w:r>
    </w:p>
    <w:p w14:paraId="62D07681" w14:textId="77777777" w:rsidR="001C0E3F" w:rsidRPr="00093174"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10E46A28" wp14:editId="25C92E64">
            <wp:extent cx="6038215" cy="418944"/>
            <wp:effectExtent l="0" t="0" r="635" b="635"/>
            <wp:docPr id="1608000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963" t="11149"/>
                    <a:stretch/>
                  </pic:blipFill>
                  <pic:spPr bwMode="auto">
                    <a:xfrm>
                      <a:off x="0" y="0"/>
                      <a:ext cx="6163506" cy="427637"/>
                    </a:xfrm>
                    <a:prstGeom prst="rect">
                      <a:avLst/>
                    </a:prstGeom>
                    <a:noFill/>
                    <a:ln>
                      <a:noFill/>
                    </a:ln>
                    <a:extLst>
                      <a:ext uri="{53640926-AAD7-44D8-BBD7-CCE9431645EC}">
                        <a14:shadowObscured xmlns:a14="http://schemas.microsoft.com/office/drawing/2010/main"/>
                      </a:ext>
                    </a:extLst>
                  </pic:spPr>
                </pic:pic>
              </a:graphicData>
            </a:graphic>
          </wp:inline>
        </w:drawing>
      </w:r>
    </w:p>
    <w:p w14:paraId="725F30E4" w14:textId="77777777" w:rsidR="001C0E3F" w:rsidRPr="00093174" w:rsidRDefault="001C0E3F" w:rsidP="001C0E3F">
      <w:pPr>
        <w:keepNext/>
        <w:numPr>
          <w:ilvl w:val="2"/>
          <w:numId w:val="12"/>
        </w:numPr>
        <w:tabs>
          <w:tab w:val="left" w:pos="284"/>
        </w:tabs>
        <w:spacing w:after="0" w:line="240" w:lineRule="auto"/>
        <w:ind w:left="1843"/>
        <w:contextualSpacing/>
        <w:outlineLvl w:val="0"/>
        <w:rPr>
          <w:rFonts w:ascii="Verdana" w:eastAsia="Calibri" w:hAnsi="Verdana" w:cs="Times New Roman"/>
          <w:b/>
          <w:bCs/>
          <w:sz w:val="24"/>
          <w:szCs w:val="24"/>
        </w:rPr>
      </w:pPr>
      <w:bookmarkStart w:id="14" w:name="_Toc148962298"/>
      <w:bookmarkStart w:id="15" w:name="_Toc156823122"/>
      <w:r w:rsidRPr="00093174">
        <w:rPr>
          <w:rFonts w:ascii="Verdana" w:eastAsia="Calibri" w:hAnsi="Verdana" w:cs="Times New Roman"/>
          <w:b/>
          <w:bCs/>
          <w:sz w:val="24"/>
          <w:szCs w:val="24"/>
        </w:rPr>
        <w:t>INFORMACIJA APIE ŪKIO SUBJEKTUS IR SUBTIEKĖJUS</w:t>
      </w:r>
      <w:bookmarkEnd w:id="14"/>
      <w:bookmarkEnd w:id="15"/>
    </w:p>
    <w:p w14:paraId="48E38899" w14:textId="77777777" w:rsidR="001C0E3F" w:rsidRPr="00093174" w:rsidRDefault="001C0E3F" w:rsidP="001C0E3F">
      <w:pPr>
        <w:spacing w:after="0"/>
        <w:ind w:firstLine="720"/>
        <w:jc w:val="both"/>
        <w:rPr>
          <w:rFonts w:ascii="Verdana" w:eastAsia="Times New Roman" w:hAnsi="Verdana" w:cs="Times New Roman"/>
          <w:sz w:val="24"/>
          <w:szCs w:val="24"/>
        </w:rPr>
      </w:pPr>
    </w:p>
    <w:p w14:paraId="5BFC3377" w14:textId="77777777" w:rsidR="001C0E3F" w:rsidRDefault="001C0E3F" w:rsidP="001C0E3F">
      <w:pPr>
        <w:keepNext/>
        <w:tabs>
          <w:tab w:val="left" w:pos="284"/>
        </w:tabs>
        <w:spacing w:after="0"/>
        <w:ind w:firstLine="360"/>
        <w:jc w:val="both"/>
        <w:outlineLvl w:val="0"/>
        <w:rPr>
          <w:rFonts w:ascii="Verdana" w:eastAsia="Times New Roman" w:hAnsi="Verdana" w:cs="Times New Roman"/>
          <w:sz w:val="24"/>
          <w:szCs w:val="24"/>
        </w:rPr>
      </w:pPr>
      <w:bookmarkStart w:id="16" w:name="_Toc148962299"/>
      <w:bookmarkStart w:id="17" w:name="_Toc156823123"/>
      <w:r w:rsidRPr="00093174">
        <w:rPr>
          <w:rFonts w:ascii="Verdana" w:eastAsia="Times New Roman" w:hAnsi="Verdana" w:cs="Times New Roman"/>
          <w:sz w:val="24"/>
          <w:szCs w:val="24"/>
        </w:rPr>
        <w:t xml:space="preserve">Tiekėjas pasiūlyme privalo išviešinti ūkio subjektus, kurių pajėgumais remiasi, taip pat nurodyti ir žinomus </w:t>
      </w:r>
      <w:proofErr w:type="spellStart"/>
      <w:r w:rsidRPr="00093174">
        <w:rPr>
          <w:rFonts w:ascii="Verdana" w:eastAsia="Times New Roman" w:hAnsi="Verdana" w:cs="Times New Roman"/>
          <w:sz w:val="24"/>
          <w:szCs w:val="24"/>
        </w:rPr>
        <w:t>subtiekėjus</w:t>
      </w:r>
      <w:proofErr w:type="spellEnd"/>
      <w:r w:rsidRPr="00093174">
        <w:rPr>
          <w:rFonts w:ascii="Verdana" w:eastAsia="Times New Roman" w:hAnsi="Verdana" w:cs="Times New Roman"/>
          <w:sz w:val="24"/>
          <w:szCs w:val="24"/>
        </w:rPr>
        <w:t>.</w:t>
      </w:r>
      <w:bookmarkEnd w:id="16"/>
      <w:bookmarkEnd w:id="17"/>
    </w:p>
    <w:p w14:paraId="754F4CEB" w14:textId="77777777" w:rsidR="001C0E3F" w:rsidRPr="00093174" w:rsidRDefault="001C0E3F" w:rsidP="001C0E3F">
      <w:pPr>
        <w:keepNext/>
        <w:tabs>
          <w:tab w:val="left" w:pos="284"/>
        </w:tabs>
        <w:spacing w:after="0"/>
        <w:jc w:val="both"/>
        <w:outlineLvl w:val="0"/>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32056C19" wp14:editId="1510D6A6">
            <wp:extent cx="6089650" cy="2094287"/>
            <wp:effectExtent l="0" t="0" r="6350" b="1270"/>
            <wp:docPr id="1460400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505" cy="2101459"/>
                    </a:xfrm>
                    <a:prstGeom prst="rect">
                      <a:avLst/>
                    </a:prstGeom>
                    <a:noFill/>
                  </pic:spPr>
                </pic:pic>
              </a:graphicData>
            </a:graphic>
          </wp:inline>
        </w:drawing>
      </w:r>
    </w:p>
    <w:p w14:paraId="7E46DAC3" w14:textId="77777777" w:rsidR="001C0E3F" w:rsidRPr="00093174" w:rsidRDefault="001C0E3F" w:rsidP="001C0E3F">
      <w:pPr>
        <w:tabs>
          <w:tab w:val="left" w:pos="709"/>
        </w:tabs>
        <w:suppressAutoHyphens/>
        <w:overflowPunct w:val="0"/>
        <w:autoSpaceDE w:val="0"/>
        <w:autoSpaceDN w:val="0"/>
        <w:adjustRightInd w:val="0"/>
        <w:spacing w:after="0"/>
        <w:jc w:val="both"/>
        <w:textAlignment w:val="baseline"/>
        <w:rPr>
          <w:rFonts w:ascii="Verdana" w:eastAsia="Calibri" w:hAnsi="Verdana" w:cs="Times New Roman"/>
          <w:i/>
          <w:iCs/>
        </w:rPr>
      </w:pPr>
      <w:r w:rsidRPr="00093174">
        <w:rPr>
          <w:rFonts w:ascii="Verdana" w:eastAsia="Calibri" w:hAnsi="Verdana" w:cs="Times New Roman"/>
          <w:i/>
          <w:iCs/>
        </w:rPr>
        <w:t xml:space="preserve">Pastaba: </w:t>
      </w:r>
      <w:r w:rsidRPr="00093174">
        <w:rPr>
          <w:rFonts w:ascii="Verdana" w:eastAsia="Calibri" w:hAnsi="Verdana" w:cs="Times New Roman"/>
          <w:b/>
          <w:bCs/>
        </w:rPr>
        <w:t>Ūkio subjektas, kurio pajėgumais remiamasi</w:t>
      </w:r>
      <w:r w:rsidRPr="00093174">
        <w:rPr>
          <w:rFonts w:ascii="Verdana" w:eastAsia="Calibri" w:hAnsi="Verdana" w:cs="Times New Roman"/>
        </w:rPr>
        <w:t xml:space="preserve"> – tiekėjo pirkimo sutarties vykdymui pasitelkiamas trečiasis asmuo, kurio kvalifikacija tiekėjas remiasi, kad atitiktų kvalifikacijos reikalavimus.</w:t>
      </w:r>
    </w:p>
    <w:p w14:paraId="7F4373BB" w14:textId="77777777" w:rsidR="001C0E3F" w:rsidRPr="00093174" w:rsidRDefault="001C0E3F" w:rsidP="001C0E3F">
      <w:pPr>
        <w:spacing w:after="0"/>
        <w:jc w:val="both"/>
        <w:rPr>
          <w:rFonts w:ascii="Verdana" w:eastAsia="Calibri" w:hAnsi="Verdana"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732"/>
        <w:gridCol w:w="1675"/>
        <w:gridCol w:w="1895"/>
        <w:gridCol w:w="3282"/>
      </w:tblGrid>
      <w:tr w:rsidR="001C0E3F" w:rsidRPr="0094182C" w14:paraId="55869883" w14:textId="77777777" w:rsidTr="003E3BD8">
        <w:tc>
          <w:tcPr>
            <w:tcW w:w="909" w:type="dxa"/>
            <w:shd w:val="clear" w:color="auto" w:fill="auto"/>
            <w:vAlign w:val="center"/>
          </w:tcPr>
          <w:p w14:paraId="59BBC7BD" w14:textId="77777777" w:rsidR="001C0E3F" w:rsidRPr="00093174" w:rsidRDefault="001C0E3F" w:rsidP="003E3BD8">
            <w:pPr>
              <w:spacing w:after="0"/>
              <w:jc w:val="center"/>
              <w:rPr>
                <w:rFonts w:ascii="Verdana" w:eastAsia="Times New Roman" w:hAnsi="Verdana" w:cs="Times New Roman"/>
                <w:sz w:val="24"/>
                <w:szCs w:val="24"/>
              </w:rPr>
            </w:pPr>
            <w:r w:rsidRPr="00093174">
              <w:rPr>
                <w:rFonts w:ascii="Verdana" w:eastAsia="Times New Roman" w:hAnsi="Verdana" w:cs="Times New Roman"/>
                <w:sz w:val="24"/>
                <w:szCs w:val="24"/>
              </w:rPr>
              <w:t>Eil. Nr.</w:t>
            </w:r>
          </w:p>
        </w:tc>
        <w:tc>
          <w:tcPr>
            <w:tcW w:w="1732" w:type="dxa"/>
            <w:shd w:val="clear" w:color="auto" w:fill="auto"/>
          </w:tcPr>
          <w:p w14:paraId="13EA92C7" w14:textId="77777777" w:rsidR="001C0E3F" w:rsidRPr="00093174" w:rsidRDefault="001C0E3F" w:rsidP="003E3BD8">
            <w:pPr>
              <w:spacing w:after="0"/>
              <w:jc w:val="both"/>
              <w:rPr>
                <w:rFonts w:ascii="Verdana" w:eastAsia="Times New Roman" w:hAnsi="Verdana" w:cs="Times New Roman"/>
                <w:sz w:val="24"/>
                <w:szCs w:val="24"/>
              </w:rPr>
            </w:pPr>
            <w:proofErr w:type="spellStart"/>
            <w:r w:rsidRPr="00093174">
              <w:rPr>
                <w:rFonts w:ascii="Verdana" w:eastAsia="Times New Roman" w:hAnsi="Verdana" w:cs="Times New Roman"/>
                <w:b/>
                <w:bCs/>
                <w:sz w:val="24"/>
                <w:szCs w:val="24"/>
              </w:rPr>
              <w:t>Subtiekėjo</w:t>
            </w:r>
            <w:proofErr w:type="spellEnd"/>
            <w:r w:rsidRPr="00093174">
              <w:rPr>
                <w:rFonts w:ascii="Verdana" w:eastAsia="Times New Roman" w:hAnsi="Verdana" w:cs="Times New Roman"/>
                <w:b/>
                <w:bCs/>
                <w:sz w:val="24"/>
                <w:szCs w:val="24"/>
              </w:rPr>
              <w:t xml:space="preserve"> (-ų)</w:t>
            </w:r>
            <w:r w:rsidRPr="00093174">
              <w:rPr>
                <w:rFonts w:ascii="Verdana" w:eastAsia="Times New Roman" w:hAnsi="Verdana" w:cs="Times New Roman"/>
                <w:sz w:val="24"/>
                <w:szCs w:val="24"/>
              </w:rPr>
              <w:t xml:space="preserve"> pavadinimas     (-ai)</w:t>
            </w:r>
          </w:p>
        </w:tc>
        <w:tc>
          <w:tcPr>
            <w:tcW w:w="1675" w:type="dxa"/>
          </w:tcPr>
          <w:p w14:paraId="290D8C19" w14:textId="77777777" w:rsidR="001C0E3F" w:rsidRPr="00093174" w:rsidRDefault="001C0E3F" w:rsidP="003E3BD8">
            <w:pPr>
              <w:spacing w:after="0"/>
              <w:jc w:val="both"/>
              <w:rPr>
                <w:rFonts w:ascii="Verdana" w:eastAsia="Times New Roman" w:hAnsi="Verdana" w:cs="Times New Roman"/>
                <w:sz w:val="24"/>
                <w:szCs w:val="24"/>
              </w:rPr>
            </w:pPr>
            <w:proofErr w:type="spellStart"/>
            <w:r w:rsidRPr="00093174">
              <w:rPr>
                <w:rFonts w:ascii="Verdana" w:eastAsia="Times New Roman" w:hAnsi="Verdana" w:cs="Times New Roman"/>
                <w:sz w:val="24"/>
                <w:szCs w:val="24"/>
              </w:rPr>
              <w:t>Subtiekėjo</w:t>
            </w:r>
            <w:proofErr w:type="spellEnd"/>
            <w:r w:rsidRPr="00093174">
              <w:rPr>
                <w:rFonts w:ascii="Verdana" w:eastAsia="Times New Roman" w:hAnsi="Verdana" w:cs="Times New Roman"/>
                <w:sz w:val="24"/>
                <w:szCs w:val="24"/>
              </w:rPr>
              <w:t xml:space="preserve"> (-ų) adresas (-ai)</w:t>
            </w:r>
          </w:p>
        </w:tc>
        <w:tc>
          <w:tcPr>
            <w:tcW w:w="1895" w:type="dxa"/>
          </w:tcPr>
          <w:p w14:paraId="07C47094" w14:textId="77777777" w:rsidR="001C0E3F" w:rsidRPr="00093174" w:rsidRDefault="001C0E3F" w:rsidP="003E3BD8">
            <w:pPr>
              <w:spacing w:after="0"/>
              <w:jc w:val="both"/>
              <w:rPr>
                <w:rFonts w:ascii="Verdana" w:eastAsia="Times New Roman" w:hAnsi="Verdana" w:cs="Times New Roman"/>
                <w:sz w:val="24"/>
                <w:szCs w:val="24"/>
              </w:rPr>
            </w:pPr>
            <w:proofErr w:type="spellStart"/>
            <w:r w:rsidRPr="00093174">
              <w:rPr>
                <w:rFonts w:ascii="Verdana" w:eastAsia="Times New Roman" w:hAnsi="Verdana" w:cs="Times New Roman"/>
                <w:sz w:val="24"/>
                <w:szCs w:val="24"/>
              </w:rPr>
              <w:t>Subtiekėjo</w:t>
            </w:r>
            <w:proofErr w:type="spellEnd"/>
            <w:r w:rsidRPr="00093174">
              <w:rPr>
                <w:rFonts w:ascii="Verdana" w:eastAsia="Times New Roman" w:hAnsi="Verdana" w:cs="Times New Roman"/>
                <w:sz w:val="24"/>
                <w:szCs w:val="24"/>
              </w:rPr>
              <w:t xml:space="preserve"> (-ų) kodas (-ai)</w:t>
            </w:r>
          </w:p>
        </w:tc>
        <w:tc>
          <w:tcPr>
            <w:tcW w:w="3282" w:type="dxa"/>
          </w:tcPr>
          <w:p w14:paraId="161F9AE9" w14:textId="77777777" w:rsidR="001C0E3F" w:rsidRPr="00093174" w:rsidRDefault="001C0E3F" w:rsidP="003E3BD8">
            <w:pPr>
              <w:spacing w:after="0"/>
              <w:ind w:right="258"/>
              <w:jc w:val="both"/>
              <w:rPr>
                <w:rFonts w:ascii="Verdana" w:eastAsia="Times New Roman" w:hAnsi="Verdana" w:cs="Times New Roman"/>
                <w:sz w:val="24"/>
                <w:szCs w:val="24"/>
              </w:rPr>
            </w:pPr>
            <w:bookmarkStart w:id="18" w:name="_Hlk169271482"/>
            <w:r w:rsidRPr="00093174">
              <w:rPr>
                <w:rFonts w:ascii="Verdana" w:eastAsia="Times New Roman" w:hAnsi="Verdana" w:cs="Times New Roman"/>
                <w:sz w:val="24"/>
                <w:szCs w:val="24"/>
              </w:rPr>
              <w:t xml:space="preserve">Įsipareigojimų dalis (nurodant konkrečius pagal pirkimo sutartį prisiimamus įsipareigojimus), kuriai ketinama pasitelkti </w:t>
            </w:r>
            <w:proofErr w:type="spellStart"/>
            <w:r w:rsidRPr="00093174">
              <w:rPr>
                <w:rFonts w:ascii="Verdana" w:eastAsia="Times New Roman" w:hAnsi="Verdana" w:cs="Times New Roman"/>
                <w:sz w:val="24"/>
                <w:szCs w:val="24"/>
              </w:rPr>
              <w:t>subtiekėją</w:t>
            </w:r>
            <w:proofErr w:type="spellEnd"/>
            <w:r w:rsidRPr="00093174">
              <w:rPr>
                <w:rFonts w:ascii="Verdana" w:eastAsia="Times New Roman" w:hAnsi="Verdana" w:cs="Times New Roman"/>
                <w:sz w:val="24"/>
                <w:szCs w:val="24"/>
              </w:rPr>
              <w:t xml:space="preserve"> (-</w:t>
            </w:r>
            <w:proofErr w:type="spellStart"/>
            <w:r w:rsidRPr="00093174">
              <w:rPr>
                <w:rFonts w:ascii="Verdana" w:eastAsia="Times New Roman" w:hAnsi="Verdana" w:cs="Times New Roman"/>
                <w:sz w:val="24"/>
                <w:szCs w:val="24"/>
              </w:rPr>
              <w:t>us</w:t>
            </w:r>
            <w:proofErr w:type="spellEnd"/>
            <w:r w:rsidRPr="00093174">
              <w:rPr>
                <w:rFonts w:ascii="Verdana" w:eastAsia="Times New Roman" w:hAnsi="Verdana" w:cs="Times New Roman"/>
                <w:sz w:val="24"/>
                <w:szCs w:val="24"/>
              </w:rPr>
              <w:t>) ir procentinė dalis nuo pasiūlymo kainos</w:t>
            </w:r>
            <w:bookmarkEnd w:id="18"/>
          </w:p>
        </w:tc>
      </w:tr>
      <w:tr w:rsidR="001C0E3F" w:rsidRPr="00672C32" w14:paraId="3CBC3177" w14:textId="77777777" w:rsidTr="003E3BD8">
        <w:tc>
          <w:tcPr>
            <w:tcW w:w="909" w:type="dxa"/>
            <w:shd w:val="clear" w:color="auto" w:fill="auto"/>
            <w:vAlign w:val="center"/>
          </w:tcPr>
          <w:p w14:paraId="2795B873" w14:textId="77777777" w:rsidR="001C0E3F" w:rsidRPr="00093174" w:rsidRDefault="001C0E3F" w:rsidP="003E3BD8">
            <w:pPr>
              <w:spacing w:after="0"/>
              <w:jc w:val="center"/>
              <w:rPr>
                <w:rFonts w:ascii="Verdana" w:eastAsia="Times New Roman" w:hAnsi="Verdana" w:cs="Times New Roman"/>
                <w:sz w:val="24"/>
                <w:szCs w:val="24"/>
              </w:rPr>
            </w:pPr>
            <w:r w:rsidRPr="00093174">
              <w:rPr>
                <w:rFonts w:ascii="Verdana" w:eastAsia="Times New Roman" w:hAnsi="Verdana" w:cs="Times New Roman"/>
                <w:sz w:val="24"/>
                <w:szCs w:val="24"/>
              </w:rPr>
              <w:t>1.</w:t>
            </w:r>
          </w:p>
        </w:tc>
        <w:tc>
          <w:tcPr>
            <w:tcW w:w="1732" w:type="dxa"/>
            <w:shd w:val="clear" w:color="auto" w:fill="auto"/>
          </w:tcPr>
          <w:p w14:paraId="35D1EBF8" w14:textId="77777777" w:rsidR="001C0E3F" w:rsidRPr="00554429" w:rsidRDefault="001C0E3F" w:rsidP="003E3BD8">
            <w:pPr>
              <w:rPr>
                <w:rFonts w:ascii="Verdana" w:eastAsia="Times New Roman" w:hAnsi="Verdana" w:cs="Times New Roman"/>
                <w:sz w:val="24"/>
                <w:szCs w:val="24"/>
              </w:rPr>
            </w:pPr>
            <w:r w:rsidRPr="00554429">
              <w:rPr>
                <w:rFonts w:ascii="Verdana" w:eastAsia="Times New Roman" w:hAnsi="Verdana" w:cs="Times New Roman"/>
                <w:sz w:val="24"/>
                <w:szCs w:val="24"/>
              </w:rPr>
              <w:t>Lietuvos sveikatos mokslų universiteto ligoninė Kauno klinikos</w:t>
            </w:r>
          </w:p>
          <w:p w14:paraId="51565AEA" w14:textId="77777777" w:rsidR="001C0E3F" w:rsidRPr="00093174" w:rsidRDefault="001C0E3F" w:rsidP="003E3BD8">
            <w:pPr>
              <w:spacing w:after="0"/>
              <w:jc w:val="both"/>
              <w:rPr>
                <w:rFonts w:ascii="Verdana" w:eastAsia="Times New Roman" w:hAnsi="Verdana" w:cs="Times New Roman"/>
                <w:sz w:val="24"/>
                <w:szCs w:val="24"/>
              </w:rPr>
            </w:pPr>
          </w:p>
        </w:tc>
        <w:tc>
          <w:tcPr>
            <w:tcW w:w="1675" w:type="dxa"/>
          </w:tcPr>
          <w:p w14:paraId="78EAAA55" w14:textId="77777777" w:rsidR="001C0E3F" w:rsidRPr="00554429" w:rsidRDefault="001C0E3F" w:rsidP="003E3BD8">
            <w:pPr>
              <w:rPr>
                <w:rFonts w:ascii="Verdana" w:eastAsia="Times New Roman" w:hAnsi="Verdana" w:cs="Times New Roman"/>
                <w:sz w:val="24"/>
                <w:szCs w:val="24"/>
              </w:rPr>
            </w:pPr>
            <w:proofErr w:type="spellStart"/>
            <w:r w:rsidRPr="00554429">
              <w:rPr>
                <w:rFonts w:ascii="Verdana" w:eastAsia="Times New Roman" w:hAnsi="Verdana" w:cs="Times New Roman"/>
                <w:sz w:val="24"/>
                <w:szCs w:val="24"/>
              </w:rPr>
              <w:t>Eivenių</w:t>
            </w:r>
            <w:proofErr w:type="spellEnd"/>
            <w:r w:rsidRPr="00554429">
              <w:rPr>
                <w:rFonts w:ascii="Verdana" w:eastAsia="Times New Roman" w:hAnsi="Verdana" w:cs="Times New Roman"/>
                <w:sz w:val="24"/>
                <w:szCs w:val="24"/>
              </w:rPr>
              <w:t xml:space="preserve"> g. 2, 50161 Kaunas</w:t>
            </w:r>
          </w:p>
          <w:p w14:paraId="5D956B39" w14:textId="77777777" w:rsidR="001C0E3F" w:rsidRPr="00093174" w:rsidRDefault="001C0E3F" w:rsidP="003E3BD8">
            <w:pPr>
              <w:spacing w:after="0"/>
              <w:jc w:val="both"/>
              <w:rPr>
                <w:rFonts w:ascii="Verdana" w:eastAsia="Times New Roman" w:hAnsi="Verdana" w:cs="Times New Roman"/>
                <w:sz w:val="24"/>
                <w:szCs w:val="24"/>
              </w:rPr>
            </w:pPr>
          </w:p>
        </w:tc>
        <w:tc>
          <w:tcPr>
            <w:tcW w:w="1895" w:type="dxa"/>
          </w:tcPr>
          <w:p w14:paraId="483F5CB9" w14:textId="77777777" w:rsidR="001C0E3F" w:rsidRPr="00093174" w:rsidRDefault="001C0E3F" w:rsidP="003E3BD8">
            <w:pPr>
              <w:spacing w:after="0"/>
              <w:jc w:val="both"/>
              <w:rPr>
                <w:rFonts w:ascii="Verdana" w:eastAsia="Times New Roman" w:hAnsi="Verdana" w:cs="Times New Roman"/>
                <w:sz w:val="24"/>
                <w:szCs w:val="24"/>
              </w:rPr>
            </w:pPr>
            <w:r w:rsidRPr="00554429">
              <w:rPr>
                <w:rFonts w:ascii="Verdana" w:eastAsia="Times New Roman" w:hAnsi="Verdana" w:cs="Times New Roman"/>
                <w:sz w:val="24"/>
                <w:szCs w:val="24"/>
              </w:rPr>
              <w:t>135163499</w:t>
            </w:r>
          </w:p>
        </w:tc>
        <w:tc>
          <w:tcPr>
            <w:tcW w:w="3282" w:type="dxa"/>
          </w:tcPr>
          <w:p w14:paraId="41D4F814" w14:textId="77777777" w:rsidR="001C0E3F" w:rsidRDefault="001C0E3F" w:rsidP="003E3BD8">
            <w:pPr>
              <w:spacing w:after="0"/>
              <w:jc w:val="both"/>
              <w:rPr>
                <w:rFonts w:ascii="Verdana" w:eastAsia="Times New Roman" w:hAnsi="Verdana" w:cs="Times New Roman"/>
                <w:sz w:val="24"/>
                <w:szCs w:val="24"/>
                <w:u w:val="single"/>
              </w:rPr>
            </w:pPr>
            <w:r w:rsidRPr="009A32AD">
              <w:rPr>
                <w:rFonts w:ascii="Verdana" w:eastAsia="Times New Roman" w:hAnsi="Verdana" w:cs="Times New Roman"/>
                <w:sz w:val="24"/>
                <w:szCs w:val="24"/>
                <w:u w:val="single"/>
              </w:rPr>
              <w:t>1.17 Tepinėlio nuo tonzilių pasėlis;</w:t>
            </w:r>
            <w:r>
              <w:rPr>
                <w:rFonts w:ascii="Verdana" w:eastAsia="Times New Roman" w:hAnsi="Verdana" w:cs="Times New Roman"/>
                <w:sz w:val="24"/>
                <w:szCs w:val="24"/>
                <w:u w:val="single"/>
              </w:rPr>
              <w:t xml:space="preserve"> </w:t>
            </w:r>
            <w:r w:rsidRPr="009A32AD">
              <w:rPr>
                <w:rFonts w:ascii="Verdana" w:eastAsia="Times New Roman" w:hAnsi="Verdana" w:cs="Times New Roman"/>
                <w:sz w:val="24"/>
                <w:szCs w:val="24"/>
                <w:u w:val="single"/>
              </w:rPr>
              <w:t xml:space="preserve">1.25 Skreplių pasėlis dėl TM; 1.26 Skreplių pasėlis dėl TM į </w:t>
            </w:r>
            <w:proofErr w:type="spellStart"/>
            <w:r w:rsidRPr="009A32AD">
              <w:rPr>
                <w:rFonts w:ascii="Verdana" w:eastAsia="Times New Roman" w:hAnsi="Verdana" w:cs="Times New Roman"/>
                <w:sz w:val="24"/>
                <w:szCs w:val="24"/>
                <w:u w:val="single"/>
              </w:rPr>
              <w:t>Bactec</w:t>
            </w:r>
            <w:proofErr w:type="spellEnd"/>
            <w:r w:rsidRPr="009A32AD">
              <w:rPr>
                <w:rFonts w:ascii="Verdana" w:eastAsia="Times New Roman" w:hAnsi="Verdana" w:cs="Times New Roman"/>
                <w:sz w:val="24"/>
                <w:szCs w:val="24"/>
                <w:u w:val="single"/>
              </w:rPr>
              <w:t xml:space="preserve"> terpę; 1.27 Šlapimo pasėlis dėl TM</w:t>
            </w:r>
            <w:r>
              <w:rPr>
                <w:rFonts w:ascii="Verdana" w:eastAsia="Times New Roman" w:hAnsi="Verdana" w:cs="Times New Roman"/>
                <w:sz w:val="24"/>
                <w:szCs w:val="24"/>
                <w:u w:val="single"/>
              </w:rPr>
              <w:t xml:space="preserve">; </w:t>
            </w:r>
            <w:r w:rsidRPr="009A32AD">
              <w:rPr>
                <w:rFonts w:ascii="Verdana" w:eastAsia="Times New Roman" w:hAnsi="Verdana" w:cs="Times New Roman"/>
                <w:sz w:val="24"/>
                <w:szCs w:val="24"/>
                <w:u w:val="single"/>
              </w:rPr>
              <w:t xml:space="preserve">1.28 TM ant </w:t>
            </w:r>
            <w:proofErr w:type="spellStart"/>
            <w:r w:rsidRPr="009A32AD">
              <w:rPr>
                <w:rFonts w:ascii="Verdana" w:eastAsia="Times New Roman" w:hAnsi="Verdana" w:cs="Times New Roman"/>
                <w:sz w:val="24"/>
                <w:szCs w:val="24"/>
                <w:u w:val="single"/>
              </w:rPr>
              <w:t>Bactec</w:t>
            </w:r>
            <w:proofErr w:type="spellEnd"/>
            <w:r w:rsidRPr="009A32AD">
              <w:rPr>
                <w:rFonts w:ascii="Verdana" w:eastAsia="Times New Roman" w:hAnsi="Verdana" w:cs="Times New Roman"/>
                <w:sz w:val="24"/>
                <w:szCs w:val="24"/>
                <w:u w:val="single"/>
              </w:rPr>
              <w:t xml:space="preserve"> terpės (pleuros skystis)</w:t>
            </w:r>
            <w:r>
              <w:rPr>
                <w:rFonts w:ascii="Verdana" w:eastAsia="Times New Roman" w:hAnsi="Verdana" w:cs="Times New Roman"/>
                <w:sz w:val="24"/>
                <w:szCs w:val="24"/>
                <w:u w:val="single"/>
              </w:rPr>
              <w:t xml:space="preserve">; </w:t>
            </w:r>
            <w:r w:rsidRPr="009A32AD">
              <w:rPr>
                <w:rFonts w:ascii="Verdana" w:eastAsia="Times New Roman" w:hAnsi="Verdana" w:cs="Times New Roman"/>
                <w:sz w:val="24"/>
                <w:szCs w:val="24"/>
                <w:u w:val="single"/>
              </w:rPr>
              <w:t xml:space="preserve">1.29 </w:t>
            </w:r>
            <w:proofErr w:type="spellStart"/>
            <w:r w:rsidRPr="009A32AD">
              <w:rPr>
                <w:rFonts w:ascii="Verdana" w:eastAsia="Times New Roman" w:hAnsi="Verdana" w:cs="Times New Roman"/>
                <w:sz w:val="24"/>
                <w:szCs w:val="24"/>
                <w:u w:val="single"/>
              </w:rPr>
              <w:t>Likvoro</w:t>
            </w:r>
            <w:proofErr w:type="spellEnd"/>
            <w:r w:rsidRPr="009A32AD">
              <w:rPr>
                <w:rFonts w:ascii="Verdana" w:eastAsia="Times New Roman" w:hAnsi="Verdana" w:cs="Times New Roman"/>
                <w:sz w:val="24"/>
                <w:szCs w:val="24"/>
                <w:u w:val="single"/>
              </w:rPr>
              <w:t xml:space="preserve"> pasėlis dėl TM; 1.30 </w:t>
            </w:r>
            <w:proofErr w:type="spellStart"/>
            <w:r w:rsidRPr="009A32AD">
              <w:rPr>
                <w:rFonts w:ascii="Verdana" w:eastAsia="Times New Roman" w:hAnsi="Verdana" w:cs="Times New Roman"/>
                <w:sz w:val="24"/>
                <w:szCs w:val="24"/>
                <w:u w:val="single"/>
              </w:rPr>
              <w:t>Likvoro</w:t>
            </w:r>
            <w:proofErr w:type="spellEnd"/>
            <w:r w:rsidRPr="009A32AD">
              <w:rPr>
                <w:rFonts w:ascii="Verdana" w:eastAsia="Times New Roman" w:hAnsi="Verdana" w:cs="Times New Roman"/>
                <w:sz w:val="24"/>
                <w:szCs w:val="24"/>
                <w:u w:val="single"/>
              </w:rPr>
              <w:t xml:space="preserve"> pasėlis dėl TM </w:t>
            </w:r>
            <w:proofErr w:type="spellStart"/>
            <w:r w:rsidRPr="009A32AD">
              <w:rPr>
                <w:rFonts w:ascii="Verdana" w:eastAsia="Times New Roman" w:hAnsi="Verdana" w:cs="Times New Roman"/>
                <w:sz w:val="24"/>
                <w:szCs w:val="24"/>
                <w:u w:val="single"/>
              </w:rPr>
              <w:t>Bactec</w:t>
            </w:r>
            <w:proofErr w:type="spellEnd"/>
            <w:r w:rsidRPr="009A32AD">
              <w:rPr>
                <w:rFonts w:ascii="Verdana" w:eastAsia="Times New Roman" w:hAnsi="Verdana" w:cs="Times New Roman"/>
                <w:sz w:val="24"/>
                <w:szCs w:val="24"/>
                <w:u w:val="single"/>
              </w:rPr>
              <w:t xml:space="preserve"> terpėje</w:t>
            </w:r>
            <w:r>
              <w:rPr>
                <w:rFonts w:ascii="Verdana" w:eastAsia="Times New Roman" w:hAnsi="Verdana" w:cs="Times New Roman"/>
                <w:sz w:val="24"/>
                <w:szCs w:val="24"/>
                <w:u w:val="single"/>
              </w:rPr>
              <w:t xml:space="preserve">; </w:t>
            </w:r>
            <w:r w:rsidRPr="009A32AD">
              <w:rPr>
                <w:rFonts w:ascii="Verdana" w:eastAsia="Times New Roman" w:hAnsi="Verdana" w:cs="Times New Roman"/>
                <w:sz w:val="24"/>
                <w:szCs w:val="24"/>
                <w:u w:val="single"/>
              </w:rPr>
              <w:t xml:space="preserve">1.31 RAB mikroskopija; 1.57 Aerobinių </w:t>
            </w:r>
            <w:proofErr w:type="spellStart"/>
            <w:r w:rsidRPr="009A32AD">
              <w:rPr>
                <w:rFonts w:ascii="Verdana" w:eastAsia="Times New Roman" w:hAnsi="Verdana" w:cs="Times New Roman"/>
                <w:sz w:val="24"/>
                <w:szCs w:val="24"/>
                <w:u w:val="single"/>
              </w:rPr>
              <w:t>gramteigiamų</w:t>
            </w:r>
            <w:proofErr w:type="spellEnd"/>
            <w:r w:rsidRPr="009A32AD">
              <w:rPr>
                <w:rFonts w:ascii="Verdana" w:eastAsia="Times New Roman" w:hAnsi="Verdana" w:cs="Times New Roman"/>
                <w:sz w:val="24"/>
                <w:szCs w:val="24"/>
                <w:u w:val="single"/>
              </w:rPr>
              <w:t xml:space="preserve"> lazdelių identifikavimas iki genties; 1.58 Aerobinių </w:t>
            </w:r>
            <w:proofErr w:type="spellStart"/>
            <w:r w:rsidRPr="009A32AD">
              <w:rPr>
                <w:rFonts w:ascii="Verdana" w:eastAsia="Times New Roman" w:hAnsi="Verdana" w:cs="Times New Roman"/>
                <w:sz w:val="24"/>
                <w:szCs w:val="24"/>
                <w:u w:val="single"/>
              </w:rPr>
              <w:t>gramteigiamų</w:t>
            </w:r>
            <w:proofErr w:type="spellEnd"/>
            <w:r w:rsidRPr="009A32AD">
              <w:rPr>
                <w:rFonts w:ascii="Verdana" w:eastAsia="Times New Roman" w:hAnsi="Verdana" w:cs="Times New Roman"/>
                <w:sz w:val="24"/>
                <w:szCs w:val="24"/>
                <w:u w:val="single"/>
              </w:rPr>
              <w:t xml:space="preserve"> lazdelių identifikavimas iki rūšies.</w:t>
            </w:r>
          </w:p>
          <w:p w14:paraId="223DED10" w14:textId="77777777" w:rsidR="001C0E3F" w:rsidRPr="00672C32" w:rsidRDefault="001C0E3F" w:rsidP="003E3BD8">
            <w:pPr>
              <w:spacing w:after="0"/>
              <w:jc w:val="both"/>
              <w:rPr>
                <w:rFonts w:ascii="Verdana" w:eastAsia="Times New Roman" w:hAnsi="Verdana" w:cs="Times New Roman"/>
                <w:sz w:val="24"/>
                <w:szCs w:val="24"/>
                <w:u w:val="single"/>
              </w:rPr>
            </w:pPr>
            <w:r>
              <w:rPr>
                <w:rFonts w:ascii="Verdana" w:eastAsia="Times New Roman" w:hAnsi="Verdana" w:cs="Times New Roman"/>
                <w:sz w:val="24"/>
                <w:szCs w:val="24"/>
                <w:u w:val="single"/>
              </w:rPr>
              <w:t>4,71%</w:t>
            </w:r>
          </w:p>
        </w:tc>
      </w:tr>
      <w:tr w:rsidR="001C0E3F" w:rsidRPr="0094182C" w14:paraId="2E38B553" w14:textId="77777777" w:rsidTr="003E3BD8">
        <w:tc>
          <w:tcPr>
            <w:tcW w:w="909" w:type="dxa"/>
            <w:shd w:val="clear" w:color="auto" w:fill="auto"/>
            <w:vAlign w:val="center"/>
          </w:tcPr>
          <w:p w14:paraId="1AC273FB" w14:textId="77777777" w:rsidR="001C0E3F" w:rsidRPr="00093174" w:rsidRDefault="001C0E3F" w:rsidP="003E3BD8">
            <w:pPr>
              <w:spacing w:after="0"/>
              <w:jc w:val="center"/>
              <w:rPr>
                <w:rFonts w:ascii="Verdana" w:eastAsia="Times New Roman" w:hAnsi="Verdana" w:cs="Times New Roman"/>
                <w:sz w:val="24"/>
                <w:szCs w:val="24"/>
              </w:rPr>
            </w:pPr>
            <w:r w:rsidRPr="00093174">
              <w:rPr>
                <w:rFonts w:ascii="Verdana" w:eastAsia="Times New Roman" w:hAnsi="Verdana" w:cs="Times New Roman"/>
                <w:sz w:val="24"/>
                <w:szCs w:val="24"/>
              </w:rPr>
              <w:t>2.</w:t>
            </w:r>
          </w:p>
        </w:tc>
        <w:tc>
          <w:tcPr>
            <w:tcW w:w="1732" w:type="dxa"/>
            <w:shd w:val="clear" w:color="auto" w:fill="auto"/>
          </w:tcPr>
          <w:p w14:paraId="30E81E2E" w14:textId="77777777" w:rsidR="001C0E3F" w:rsidRPr="00093174" w:rsidRDefault="001C0E3F" w:rsidP="003E3BD8">
            <w:pPr>
              <w:spacing w:after="0"/>
              <w:jc w:val="both"/>
              <w:rPr>
                <w:rFonts w:ascii="Verdana" w:eastAsia="Times New Roman" w:hAnsi="Verdana" w:cs="Times New Roman"/>
                <w:sz w:val="24"/>
                <w:szCs w:val="24"/>
              </w:rPr>
            </w:pPr>
            <w:r w:rsidRPr="00554429">
              <w:rPr>
                <w:rFonts w:ascii="Verdana" w:eastAsia="Times New Roman" w:hAnsi="Verdana" w:cs="Times New Roman"/>
                <w:sz w:val="24"/>
                <w:szCs w:val="24"/>
              </w:rPr>
              <w:t xml:space="preserve">E. </w:t>
            </w:r>
            <w:proofErr w:type="spellStart"/>
            <w:r w:rsidRPr="00554429">
              <w:rPr>
                <w:rFonts w:ascii="Verdana" w:eastAsia="Times New Roman" w:hAnsi="Verdana" w:cs="Times New Roman"/>
                <w:sz w:val="24"/>
                <w:szCs w:val="24"/>
              </w:rPr>
              <w:t>Galbja</w:t>
            </w:r>
            <w:proofErr w:type="spellEnd"/>
            <w:r w:rsidRPr="00554429">
              <w:rPr>
                <w:rFonts w:ascii="Verdana" w:eastAsia="Times New Roman" w:hAnsi="Verdana" w:cs="Times New Roman"/>
                <w:sz w:val="24"/>
                <w:szCs w:val="24"/>
              </w:rPr>
              <w:t xml:space="preserve"> laboratorija</w:t>
            </w:r>
          </w:p>
        </w:tc>
        <w:tc>
          <w:tcPr>
            <w:tcW w:w="1675" w:type="dxa"/>
          </w:tcPr>
          <w:p w14:paraId="53DA94D0" w14:textId="77777777" w:rsidR="001C0E3F" w:rsidRPr="00093174" w:rsidRDefault="001C0E3F" w:rsidP="003E3BD8">
            <w:pPr>
              <w:spacing w:after="0"/>
              <w:jc w:val="both"/>
              <w:rPr>
                <w:rFonts w:ascii="Verdana" w:eastAsia="Times New Roman" w:hAnsi="Verdana" w:cs="Times New Roman"/>
                <w:sz w:val="24"/>
                <w:szCs w:val="24"/>
              </w:rPr>
            </w:pPr>
            <w:proofErr w:type="spellStart"/>
            <w:r w:rsidRPr="00554429">
              <w:rPr>
                <w:rFonts w:ascii="Verdana" w:eastAsia="Times New Roman" w:hAnsi="Verdana" w:cs="Times New Roman"/>
                <w:sz w:val="24"/>
                <w:szCs w:val="24"/>
              </w:rPr>
              <w:t>Brivibas</w:t>
            </w:r>
            <w:proofErr w:type="spellEnd"/>
            <w:r w:rsidRPr="00554429">
              <w:rPr>
                <w:rFonts w:ascii="Verdana" w:eastAsia="Times New Roman" w:hAnsi="Verdana" w:cs="Times New Roman"/>
                <w:sz w:val="24"/>
                <w:szCs w:val="24"/>
              </w:rPr>
              <w:t xml:space="preserve"> gatve 366, </w:t>
            </w:r>
            <w:proofErr w:type="spellStart"/>
            <w:r w:rsidRPr="00554429">
              <w:rPr>
                <w:rFonts w:ascii="Verdana" w:eastAsia="Times New Roman" w:hAnsi="Verdana" w:cs="Times New Roman"/>
                <w:sz w:val="24"/>
                <w:szCs w:val="24"/>
              </w:rPr>
              <w:t>Riga</w:t>
            </w:r>
            <w:proofErr w:type="spellEnd"/>
            <w:r w:rsidRPr="00554429">
              <w:rPr>
                <w:rFonts w:ascii="Verdana" w:eastAsia="Times New Roman" w:hAnsi="Verdana" w:cs="Times New Roman"/>
                <w:sz w:val="24"/>
                <w:szCs w:val="24"/>
              </w:rPr>
              <w:t xml:space="preserve"> LV-1006, Latvija</w:t>
            </w:r>
          </w:p>
        </w:tc>
        <w:tc>
          <w:tcPr>
            <w:tcW w:w="1895" w:type="dxa"/>
          </w:tcPr>
          <w:p w14:paraId="038BE20F" w14:textId="77777777" w:rsidR="001C0E3F" w:rsidRPr="00093174" w:rsidRDefault="001C0E3F" w:rsidP="003E3BD8">
            <w:pPr>
              <w:spacing w:after="0"/>
              <w:jc w:val="both"/>
              <w:rPr>
                <w:rFonts w:ascii="Verdana" w:eastAsia="Times New Roman" w:hAnsi="Verdana" w:cs="Times New Roman"/>
                <w:sz w:val="24"/>
                <w:szCs w:val="24"/>
              </w:rPr>
            </w:pPr>
            <w:r w:rsidRPr="00554429">
              <w:rPr>
                <w:rFonts w:ascii="Verdana" w:eastAsia="Times New Roman" w:hAnsi="Verdana" w:cs="Times New Roman"/>
                <w:sz w:val="24"/>
                <w:szCs w:val="24"/>
              </w:rPr>
              <w:t>42803008077</w:t>
            </w:r>
          </w:p>
        </w:tc>
        <w:tc>
          <w:tcPr>
            <w:tcW w:w="3282" w:type="dxa"/>
          </w:tcPr>
          <w:p w14:paraId="286BFB8B" w14:textId="77777777" w:rsidR="001C0E3F" w:rsidRPr="0003556E" w:rsidRDefault="001C0E3F" w:rsidP="003E3BD8">
            <w:pPr>
              <w:spacing w:after="0"/>
              <w:jc w:val="both"/>
              <w:rPr>
                <w:rFonts w:ascii="Verdana" w:eastAsia="Times New Roman" w:hAnsi="Verdana" w:cs="Times New Roman"/>
                <w:sz w:val="24"/>
                <w:szCs w:val="24"/>
              </w:rPr>
            </w:pPr>
            <w:r w:rsidRPr="0003556E">
              <w:rPr>
                <w:rFonts w:ascii="Verdana" w:eastAsia="Times New Roman" w:hAnsi="Verdana" w:cs="Times New Roman"/>
                <w:sz w:val="24"/>
                <w:szCs w:val="24"/>
              </w:rPr>
              <w:t xml:space="preserve">Hepatito B viruso </w:t>
            </w:r>
            <w:proofErr w:type="spellStart"/>
            <w:r w:rsidRPr="0003556E">
              <w:rPr>
                <w:rFonts w:ascii="Verdana" w:eastAsia="Times New Roman" w:hAnsi="Verdana" w:cs="Times New Roman"/>
                <w:sz w:val="24"/>
                <w:szCs w:val="24"/>
              </w:rPr>
              <w:t>antikunų</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IgM</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nustatymas(Anti-HBcor</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IgM</w:t>
            </w:r>
            <w:proofErr w:type="spellEnd"/>
            <w:r w:rsidRPr="0003556E">
              <w:rPr>
                <w:rFonts w:ascii="Verdana" w:eastAsia="Times New Roman" w:hAnsi="Verdana" w:cs="Times New Roman"/>
                <w:sz w:val="24"/>
                <w:szCs w:val="24"/>
              </w:rPr>
              <w:t xml:space="preserve">); HSV II tipo virusas </w:t>
            </w:r>
            <w:proofErr w:type="spellStart"/>
            <w:r w:rsidRPr="0003556E">
              <w:rPr>
                <w:rFonts w:ascii="Verdana" w:eastAsia="Times New Roman" w:hAnsi="Verdana" w:cs="Times New Roman"/>
                <w:sz w:val="24"/>
                <w:szCs w:val="24"/>
              </w:rPr>
              <w:t>IgM</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herpes</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simplex</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likvore</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Anti-Echinococcus</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granulosus</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Anti-Echinococcus</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multilocularis</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Anti-Francisela</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tularensis</w:t>
            </w:r>
            <w:proofErr w:type="spellEnd"/>
            <w:r w:rsidRPr="0003556E">
              <w:rPr>
                <w:rFonts w:ascii="Verdana" w:eastAsia="Times New Roman" w:hAnsi="Verdana" w:cs="Times New Roman"/>
                <w:sz w:val="24"/>
                <w:szCs w:val="24"/>
              </w:rPr>
              <w:t xml:space="preserve"> antikūniai </w:t>
            </w:r>
            <w:proofErr w:type="spellStart"/>
            <w:r w:rsidRPr="0003556E">
              <w:rPr>
                <w:rFonts w:ascii="Verdana" w:eastAsia="Times New Roman" w:hAnsi="Verdana" w:cs="Times New Roman"/>
                <w:sz w:val="24"/>
                <w:szCs w:val="24"/>
              </w:rPr>
              <w:t>IgG</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Anti-Brucella</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spp</w:t>
            </w:r>
            <w:proofErr w:type="spellEnd"/>
            <w:r w:rsidRPr="0003556E">
              <w:rPr>
                <w:rFonts w:ascii="Verdana" w:eastAsia="Times New Roman" w:hAnsi="Verdana" w:cs="Times New Roman"/>
                <w:sz w:val="24"/>
                <w:szCs w:val="24"/>
              </w:rPr>
              <w:t xml:space="preserve">. antikūniai </w:t>
            </w:r>
            <w:proofErr w:type="spellStart"/>
            <w:r w:rsidRPr="0003556E">
              <w:rPr>
                <w:rFonts w:ascii="Verdana" w:eastAsia="Times New Roman" w:hAnsi="Verdana" w:cs="Times New Roman"/>
                <w:sz w:val="24"/>
                <w:szCs w:val="24"/>
              </w:rPr>
              <w:t>IgG</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Anti-Brucella</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spp</w:t>
            </w:r>
            <w:proofErr w:type="spellEnd"/>
            <w:r w:rsidRPr="0003556E">
              <w:rPr>
                <w:rFonts w:ascii="Verdana" w:eastAsia="Times New Roman" w:hAnsi="Verdana" w:cs="Times New Roman"/>
                <w:sz w:val="24"/>
                <w:szCs w:val="24"/>
              </w:rPr>
              <w:t xml:space="preserve">. antikūniai </w:t>
            </w:r>
            <w:proofErr w:type="spellStart"/>
            <w:r w:rsidRPr="0003556E">
              <w:rPr>
                <w:rFonts w:ascii="Verdana" w:eastAsia="Times New Roman" w:hAnsi="Verdana" w:cs="Times New Roman"/>
                <w:sz w:val="24"/>
                <w:szCs w:val="24"/>
              </w:rPr>
              <w:t>IgM</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Legionella</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pneumophila</w:t>
            </w:r>
            <w:proofErr w:type="spellEnd"/>
            <w:r w:rsidRPr="0003556E">
              <w:rPr>
                <w:rFonts w:ascii="Verdana" w:eastAsia="Times New Roman" w:hAnsi="Verdana" w:cs="Times New Roman"/>
                <w:sz w:val="24"/>
                <w:szCs w:val="24"/>
              </w:rPr>
              <w:t xml:space="preserve"> nustatymas šlapime; Leptospira </w:t>
            </w:r>
            <w:proofErr w:type="spellStart"/>
            <w:r w:rsidRPr="0003556E">
              <w:rPr>
                <w:rFonts w:ascii="Verdana" w:eastAsia="Times New Roman" w:hAnsi="Verdana" w:cs="Times New Roman"/>
                <w:sz w:val="24"/>
                <w:szCs w:val="24"/>
              </w:rPr>
              <w:t>spp</w:t>
            </w:r>
            <w:proofErr w:type="spellEnd"/>
            <w:r w:rsidRPr="0003556E">
              <w:rPr>
                <w:rFonts w:ascii="Verdana" w:eastAsia="Times New Roman" w:hAnsi="Verdana" w:cs="Times New Roman"/>
                <w:sz w:val="24"/>
                <w:szCs w:val="24"/>
              </w:rPr>
              <w:t xml:space="preserve">. Nustatymas; </w:t>
            </w:r>
            <w:proofErr w:type="spellStart"/>
            <w:r w:rsidRPr="0003556E">
              <w:rPr>
                <w:rFonts w:ascii="Verdana" w:eastAsia="Times New Roman" w:hAnsi="Verdana" w:cs="Times New Roman"/>
                <w:sz w:val="24"/>
                <w:szCs w:val="24"/>
              </w:rPr>
              <w:t>Karbamazepino</w:t>
            </w:r>
            <w:proofErr w:type="spellEnd"/>
            <w:r w:rsidRPr="0003556E">
              <w:rPr>
                <w:rFonts w:ascii="Verdana" w:eastAsia="Times New Roman" w:hAnsi="Verdana" w:cs="Times New Roman"/>
                <w:sz w:val="24"/>
                <w:szCs w:val="24"/>
              </w:rPr>
              <w:t xml:space="preserve"> koncentracijos </w:t>
            </w:r>
            <w:proofErr w:type="spellStart"/>
            <w:r w:rsidRPr="0003556E">
              <w:rPr>
                <w:rFonts w:ascii="Verdana" w:eastAsia="Times New Roman" w:hAnsi="Verdana" w:cs="Times New Roman"/>
                <w:sz w:val="24"/>
                <w:szCs w:val="24"/>
              </w:rPr>
              <w:t>nustatyma</w:t>
            </w:r>
            <w:proofErr w:type="spellEnd"/>
            <w:r w:rsidRPr="0003556E">
              <w:rPr>
                <w:rFonts w:ascii="Verdana" w:eastAsia="Times New Roman" w:hAnsi="Verdana" w:cs="Times New Roman"/>
                <w:sz w:val="24"/>
                <w:szCs w:val="24"/>
              </w:rPr>
              <w:t xml:space="preserve">; LE ląstelių tyrimas kraujo tepinėlyje; Kraujo parazitų tyrimas kraujo tepinėlyje; Šlapimo takų akmens cheminės sudėties nustatymas; Prostatos sekreto mikroskopinis tyrimas; Spermos mikroskopinis tyrimas; </w:t>
            </w:r>
            <w:proofErr w:type="spellStart"/>
            <w:r w:rsidRPr="0003556E">
              <w:rPr>
                <w:rFonts w:ascii="Verdana" w:eastAsia="Times New Roman" w:hAnsi="Verdana" w:cs="Times New Roman"/>
                <w:sz w:val="24"/>
                <w:szCs w:val="24"/>
              </w:rPr>
              <w:t>Zimnickio</w:t>
            </w:r>
            <w:proofErr w:type="spellEnd"/>
            <w:r w:rsidRPr="0003556E">
              <w:rPr>
                <w:rFonts w:ascii="Verdana" w:eastAsia="Times New Roman" w:hAnsi="Verdana" w:cs="Times New Roman"/>
                <w:sz w:val="24"/>
                <w:szCs w:val="24"/>
              </w:rPr>
              <w:t xml:space="preserve"> mėginys; </w:t>
            </w:r>
            <w:proofErr w:type="spellStart"/>
            <w:r w:rsidRPr="0003556E">
              <w:rPr>
                <w:rFonts w:ascii="Verdana" w:eastAsia="Times New Roman" w:hAnsi="Verdana" w:cs="Times New Roman"/>
                <w:sz w:val="24"/>
                <w:szCs w:val="24"/>
              </w:rPr>
              <w:t>Fruktozamino</w:t>
            </w:r>
            <w:proofErr w:type="spellEnd"/>
            <w:r w:rsidRPr="0003556E">
              <w:rPr>
                <w:rFonts w:ascii="Verdana" w:eastAsia="Times New Roman" w:hAnsi="Verdana" w:cs="Times New Roman"/>
                <w:sz w:val="24"/>
                <w:szCs w:val="24"/>
              </w:rPr>
              <w:t xml:space="preserve"> kiekio kraujyje nustatymas; </w:t>
            </w:r>
            <w:proofErr w:type="spellStart"/>
            <w:r w:rsidRPr="0003556E">
              <w:rPr>
                <w:rFonts w:ascii="Verdana" w:eastAsia="Times New Roman" w:hAnsi="Verdana" w:cs="Times New Roman"/>
                <w:sz w:val="24"/>
                <w:szCs w:val="24"/>
              </w:rPr>
              <w:t>Osmoliališkumo</w:t>
            </w:r>
            <w:proofErr w:type="spellEnd"/>
            <w:r w:rsidRPr="0003556E">
              <w:rPr>
                <w:rFonts w:ascii="Verdana" w:eastAsia="Times New Roman" w:hAnsi="Verdana" w:cs="Times New Roman"/>
                <w:sz w:val="24"/>
                <w:szCs w:val="24"/>
              </w:rPr>
              <w:t xml:space="preserve"> (apskaičiavimo metodu) nustatymas; Vario </w:t>
            </w:r>
            <w:proofErr w:type="spellStart"/>
            <w:r w:rsidRPr="0003556E">
              <w:rPr>
                <w:rFonts w:ascii="Verdana" w:eastAsia="Times New Roman" w:hAnsi="Verdana" w:cs="Times New Roman"/>
                <w:sz w:val="24"/>
                <w:szCs w:val="24"/>
              </w:rPr>
              <w:t>kocentracijos</w:t>
            </w:r>
            <w:proofErr w:type="spellEnd"/>
            <w:r w:rsidRPr="0003556E">
              <w:rPr>
                <w:rFonts w:ascii="Verdana" w:eastAsia="Times New Roman" w:hAnsi="Verdana" w:cs="Times New Roman"/>
                <w:sz w:val="24"/>
                <w:szCs w:val="24"/>
              </w:rPr>
              <w:t xml:space="preserve"> šlapime nustatymas; Rūgščios </w:t>
            </w:r>
            <w:proofErr w:type="spellStart"/>
            <w:r w:rsidRPr="0003556E">
              <w:rPr>
                <w:rFonts w:ascii="Verdana" w:eastAsia="Times New Roman" w:hAnsi="Verdana" w:cs="Times New Roman"/>
                <w:sz w:val="24"/>
                <w:szCs w:val="24"/>
              </w:rPr>
              <w:t>fosfatazės</w:t>
            </w:r>
            <w:proofErr w:type="spellEnd"/>
            <w:r w:rsidRPr="0003556E">
              <w:rPr>
                <w:rFonts w:ascii="Verdana" w:eastAsia="Times New Roman" w:hAnsi="Verdana" w:cs="Times New Roman"/>
                <w:sz w:val="24"/>
                <w:szCs w:val="24"/>
              </w:rPr>
              <w:t xml:space="preserve"> kiekio nustatymas; Etanolio koncentracijos nustatymas; Augimo hormono (HGH) kiekio nustatymas; Cirkuliuojančių imuninių kompleksų kiekio nustatymas; </w:t>
            </w:r>
            <w:proofErr w:type="spellStart"/>
            <w:r w:rsidRPr="0003556E">
              <w:rPr>
                <w:rFonts w:ascii="Verdana" w:eastAsia="Times New Roman" w:hAnsi="Verdana" w:cs="Times New Roman"/>
                <w:sz w:val="24"/>
                <w:szCs w:val="24"/>
              </w:rPr>
              <w:t>Neutrofilų</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nitromėlio</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tetrazolio</w:t>
            </w:r>
            <w:proofErr w:type="spellEnd"/>
            <w:r w:rsidRPr="0003556E">
              <w:rPr>
                <w:rFonts w:ascii="Verdana" w:eastAsia="Times New Roman" w:hAnsi="Verdana" w:cs="Times New Roman"/>
                <w:sz w:val="24"/>
                <w:szCs w:val="24"/>
              </w:rPr>
              <w:t xml:space="preserve"> mėginys; </w:t>
            </w:r>
            <w:proofErr w:type="spellStart"/>
            <w:r w:rsidRPr="0003556E">
              <w:rPr>
                <w:rFonts w:ascii="Verdana" w:eastAsia="Times New Roman" w:hAnsi="Verdana" w:cs="Times New Roman"/>
                <w:sz w:val="24"/>
                <w:szCs w:val="24"/>
              </w:rPr>
              <w:t>Neutrofilų</w:t>
            </w:r>
            <w:proofErr w:type="spellEnd"/>
            <w:r w:rsidRPr="0003556E">
              <w:rPr>
                <w:rFonts w:ascii="Verdana" w:eastAsia="Times New Roman" w:hAnsi="Verdana" w:cs="Times New Roman"/>
                <w:sz w:val="24"/>
                <w:szCs w:val="24"/>
              </w:rPr>
              <w:t xml:space="preserve"> </w:t>
            </w:r>
            <w:proofErr w:type="spellStart"/>
            <w:r w:rsidRPr="0003556E">
              <w:rPr>
                <w:rFonts w:ascii="Verdana" w:eastAsia="Times New Roman" w:hAnsi="Verdana" w:cs="Times New Roman"/>
                <w:sz w:val="24"/>
                <w:szCs w:val="24"/>
              </w:rPr>
              <w:t>fagocitinis</w:t>
            </w:r>
            <w:proofErr w:type="spellEnd"/>
            <w:r w:rsidRPr="0003556E">
              <w:rPr>
                <w:rFonts w:ascii="Verdana" w:eastAsia="Times New Roman" w:hAnsi="Verdana" w:cs="Times New Roman"/>
                <w:sz w:val="24"/>
                <w:szCs w:val="24"/>
              </w:rPr>
              <w:t xml:space="preserve"> aktyvumas; Sulfitų šlapime nustatymas; </w:t>
            </w:r>
            <w:proofErr w:type="spellStart"/>
            <w:r w:rsidRPr="0003556E">
              <w:rPr>
                <w:rFonts w:ascii="Verdana" w:eastAsia="Times New Roman" w:hAnsi="Verdana" w:cs="Times New Roman"/>
                <w:sz w:val="24"/>
                <w:szCs w:val="24"/>
              </w:rPr>
              <w:t>Fenilpirovynuogių</w:t>
            </w:r>
            <w:proofErr w:type="spellEnd"/>
            <w:r w:rsidRPr="0003556E">
              <w:rPr>
                <w:rFonts w:ascii="Verdana" w:eastAsia="Times New Roman" w:hAnsi="Verdana" w:cs="Times New Roman"/>
                <w:sz w:val="24"/>
                <w:szCs w:val="24"/>
              </w:rPr>
              <w:t xml:space="preserve"> rūgštis  šlapime; </w:t>
            </w:r>
            <w:proofErr w:type="spellStart"/>
            <w:r w:rsidRPr="0003556E">
              <w:rPr>
                <w:rFonts w:ascii="Verdana" w:eastAsia="Times New Roman" w:hAnsi="Verdana" w:cs="Times New Roman"/>
                <w:sz w:val="24"/>
                <w:szCs w:val="24"/>
              </w:rPr>
              <w:t>Ksantureno</w:t>
            </w:r>
            <w:proofErr w:type="spellEnd"/>
            <w:r w:rsidRPr="0003556E">
              <w:rPr>
                <w:rFonts w:ascii="Verdana" w:eastAsia="Times New Roman" w:hAnsi="Verdana" w:cs="Times New Roman"/>
                <w:sz w:val="24"/>
                <w:szCs w:val="24"/>
              </w:rPr>
              <w:t xml:space="preserve"> rūgštis  šlapime; </w:t>
            </w:r>
            <w:proofErr w:type="spellStart"/>
            <w:r w:rsidRPr="0003556E">
              <w:rPr>
                <w:rFonts w:ascii="Verdana" w:eastAsia="Times New Roman" w:hAnsi="Verdana" w:cs="Times New Roman"/>
                <w:sz w:val="24"/>
                <w:szCs w:val="24"/>
              </w:rPr>
              <w:t>Homogentizino</w:t>
            </w:r>
            <w:proofErr w:type="spellEnd"/>
            <w:r w:rsidRPr="0003556E">
              <w:rPr>
                <w:rFonts w:ascii="Verdana" w:eastAsia="Times New Roman" w:hAnsi="Verdana" w:cs="Times New Roman"/>
                <w:sz w:val="24"/>
                <w:szCs w:val="24"/>
              </w:rPr>
              <w:t xml:space="preserve"> rūgštis šlapime; Redukuojančios medžiagos šlapime; </w:t>
            </w:r>
            <w:proofErr w:type="spellStart"/>
            <w:r w:rsidRPr="0003556E">
              <w:rPr>
                <w:rFonts w:ascii="Verdana" w:eastAsia="Times New Roman" w:hAnsi="Verdana" w:cs="Times New Roman"/>
                <w:sz w:val="24"/>
                <w:szCs w:val="24"/>
              </w:rPr>
              <w:t>Homocistinas</w:t>
            </w:r>
            <w:proofErr w:type="spellEnd"/>
            <w:r w:rsidRPr="0003556E">
              <w:rPr>
                <w:rFonts w:ascii="Verdana" w:eastAsia="Times New Roman" w:hAnsi="Verdana" w:cs="Times New Roman"/>
                <w:sz w:val="24"/>
                <w:szCs w:val="24"/>
              </w:rPr>
              <w:t xml:space="preserve"> / </w:t>
            </w:r>
            <w:proofErr w:type="spellStart"/>
            <w:r w:rsidRPr="0003556E">
              <w:rPr>
                <w:rFonts w:ascii="Verdana" w:eastAsia="Times New Roman" w:hAnsi="Verdana" w:cs="Times New Roman"/>
                <w:sz w:val="24"/>
                <w:szCs w:val="24"/>
              </w:rPr>
              <w:t>cistinas</w:t>
            </w:r>
            <w:proofErr w:type="spellEnd"/>
            <w:r w:rsidRPr="0003556E">
              <w:rPr>
                <w:rFonts w:ascii="Verdana" w:eastAsia="Times New Roman" w:hAnsi="Verdana" w:cs="Times New Roman"/>
                <w:sz w:val="24"/>
                <w:szCs w:val="24"/>
              </w:rPr>
              <w:t xml:space="preserve"> šlapime; Fruktozė šlapime; </w:t>
            </w:r>
            <w:proofErr w:type="spellStart"/>
            <w:r w:rsidRPr="0003556E">
              <w:rPr>
                <w:rFonts w:ascii="Verdana" w:eastAsia="Times New Roman" w:hAnsi="Verdana" w:cs="Times New Roman"/>
                <w:sz w:val="24"/>
                <w:szCs w:val="24"/>
              </w:rPr>
              <w:t>Galaktozė</w:t>
            </w:r>
            <w:proofErr w:type="spellEnd"/>
            <w:r w:rsidRPr="0003556E">
              <w:rPr>
                <w:rFonts w:ascii="Verdana" w:eastAsia="Times New Roman" w:hAnsi="Verdana" w:cs="Times New Roman"/>
                <w:sz w:val="24"/>
                <w:szCs w:val="24"/>
              </w:rPr>
              <w:t xml:space="preserve"> šlapime; </w:t>
            </w:r>
            <w:proofErr w:type="spellStart"/>
            <w:r w:rsidRPr="0003556E">
              <w:rPr>
                <w:rFonts w:ascii="Verdana" w:eastAsia="Times New Roman" w:hAnsi="Verdana" w:cs="Times New Roman"/>
                <w:sz w:val="24"/>
                <w:szCs w:val="24"/>
              </w:rPr>
              <w:t>Metilmalono</w:t>
            </w:r>
            <w:proofErr w:type="spellEnd"/>
            <w:r w:rsidRPr="0003556E">
              <w:rPr>
                <w:rFonts w:ascii="Verdana" w:eastAsia="Times New Roman" w:hAnsi="Verdana" w:cs="Times New Roman"/>
                <w:sz w:val="24"/>
                <w:szCs w:val="24"/>
              </w:rPr>
              <w:t xml:space="preserve"> rūgštis šlapime; </w:t>
            </w:r>
            <w:proofErr w:type="spellStart"/>
            <w:r w:rsidRPr="0003556E">
              <w:rPr>
                <w:rFonts w:ascii="Verdana" w:eastAsia="Times New Roman" w:hAnsi="Verdana" w:cs="Times New Roman"/>
                <w:sz w:val="24"/>
                <w:szCs w:val="24"/>
              </w:rPr>
              <w:t>Prolinas</w:t>
            </w:r>
            <w:proofErr w:type="spellEnd"/>
            <w:r w:rsidRPr="0003556E">
              <w:rPr>
                <w:rFonts w:ascii="Verdana" w:eastAsia="Times New Roman" w:hAnsi="Verdana" w:cs="Times New Roman"/>
                <w:sz w:val="24"/>
                <w:szCs w:val="24"/>
              </w:rPr>
              <w:t xml:space="preserve"> šlapime; Žmogaus leukocitų I klasės antigeno nustatymas ŽLA B27 nustatymas; Elektrolitų koncentracijos prakaite nustatymas.</w:t>
            </w:r>
          </w:p>
          <w:p w14:paraId="519DCFC6" w14:textId="77777777" w:rsidR="001C0E3F" w:rsidRPr="00093174" w:rsidRDefault="001C0E3F" w:rsidP="003E3BD8">
            <w:pPr>
              <w:spacing w:after="0"/>
              <w:jc w:val="both"/>
              <w:rPr>
                <w:rFonts w:ascii="Verdana" w:eastAsia="Times New Roman" w:hAnsi="Verdana" w:cs="Times New Roman"/>
                <w:sz w:val="24"/>
                <w:szCs w:val="24"/>
              </w:rPr>
            </w:pPr>
          </w:p>
        </w:tc>
      </w:tr>
    </w:tbl>
    <w:p w14:paraId="5090F530" w14:textId="77777777" w:rsidR="001C0E3F" w:rsidRPr="00093174" w:rsidRDefault="001C0E3F" w:rsidP="001C0E3F">
      <w:pPr>
        <w:tabs>
          <w:tab w:val="left" w:pos="709"/>
        </w:tabs>
        <w:suppressAutoHyphens/>
        <w:overflowPunct w:val="0"/>
        <w:autoSpaceDE w:val="0"/>
        <w:autoSpaceDN w:val="0"/>
        <w:adjustRightInd w:val="0"/>
        <w:spacing w:after="0"/>
        <w:jc w:val="both"/>
        <w:textAlignment w:val="baseline"/>
        <w:rPr>
          <w:rFonts w:ascii="Verdana" w:eastAsia="Calibri" w:hAnsi="Verdana" w:cs="Times New Roman"/>
        </w:rPr>
      </w:pPr>
      <w:r w:rsidRPr="00093174">
        <w:rPr>
          <w:rFonts w:ascii="Verdana" w:eastAsia="Calibri" w:hAnsi="Verdana" w:cs="Times New Roman"/>
          <w:i/>
          <w:iCs/>
        </w:rPr>
        <w:t>Pastaba:</w:t>
      </w:r>
      <w:r w:rsidRPr="00093174">
        <w:rPr>
          <w:rFonts w:ascii="Verdana" w:eastAsia="Calibri" w:hAnsi="Verdana" w:cs="Times New Roman"/>
          <w:b/>
          <w:bCs/>
        </w:rPr>
        <w:t xml:space="preserve"> </w:t>
      </w:r>
      <w:proofErr w:type="spellStart"/>
      <w:r w:rsidRPr="00093174">
        <w:rPr>
          <w:rFonts w:ascii="Verdana" w:eastAsia="Calibri" w:hAnsi="Verdana" w:cs="Times New Roman"/>
          <w:b/>
          <w:bCs/>
        </w:rPr>
        <w:t>Subtiekėjas</w:t>
      </w:r>
      <w:proofErr w:type="spellEnd"/>
      <w:r w:rsidRPr="00093174">
        <w:rPr>
          <w:rFonts w:ascii="Verdana" w:eastAsia="Calibri" w:hAnsi="Verdana" w:cs="Times New Roman"/>
          <w:b/>
          <w:bCs/>
        </w:rPr>
        <w:t xml:space="preserve"> </w:t>
      </w:r>
      <w:r w:rsidRPr="00093174">
        <w:rPr>
          <w:rFonts w:ascii="Verdana" w:eastAsia="Calibri" w:hAnsi="Verdana" w:cs="Times New Roman"/>
        </w:rPr>
        <w:t xml:space="preserve">– tiekėjo pirkimo sutarties vykdymui pasitelkiamas trečiasis asmuo, kurio kvalifikacija tiekėjas nesiremia, kad atitiktų kvalifikacijos reikalavimus. Privaloma pildyti, jei pasiūlymo pateikimo dieną </w:t>
      </w:r>
      <w:proofErr w:type="spellStart"/>
      <w:r w:rsidRPr="00093174">
        <w:rPr>
          <w:rFonts w:ascii="Verdana" w:eastAsia="Calibri" w:hAnsi="Verdana" w:cs="Times New Roman"/>
        </w:rPr>
        <w:t>subtiekėjai</w:t>
      </w:r>
      <w:proofErr w:type="spellEnd"/>
      <w:r w:rsidRPr="00093174">
        <w:rPr>
          <w:rFonts w:ascii="Verdana" w:eastAsia="Calibri" w:hAnsi="Verdana" w:cs="Times New Roman"/>
        </w:rPr>
        <w:t xml:space="preserve"> yra žinomi. </w:t>
      </w:r>
    </w:p>
    <w:p w14:paraId="641B0994" w14:textId="77777777" w:rsidR="001C0E3F" w:rsidRPr="00093174"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4207506F" wp14:editId="2DA579A8">
            <wp:extent cx="6453505" cy="1469331"/>
            <wp:effectExtent l="0" t="0" r="4445" b="0"/>
            <wp:docPr id="1196354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4781" cy="1478729"/>
                    </a:xfrm>
                    <a:prstGeom prst="rect">
                      <a:avLst/>
                    </a:prstGeom>
                    <a:noFill/>
                  </pic:spPr>
                </pic:pic>
              </a:graphicData>
            </a:graphic>
          </wp:inline>
        </w:drawing>
      </w:r>
    </w:p>
    <w:p w14:paraId="7C4B561E" w14:textId="77777777" w:rsidR="001C0E3F" w:rsidRPr="00093174" w:rsidRDefault="001C0E3F" w:rsidP="001C0E3F">
      <w:pPr>
        <w:spacing w:after="0"/>
        <w:ind w:firstLine="720"/>
        <w:jc w:val="both"/>
        <w:rPr>
          <w:rFonts w:ascii="Verdana" w:eastAsia="Times New Roman" w:hAnsi="Verdana" w:cs="Times New Roman"/>
          <w:sz w:val="24"/>
          <w:szCs w:val="24"/>
        </w:rPr>
      </w:pPr>
    </w:p>
    <w:p w14:paraId="7133B78E" w14:textId="77777777" w:rsidR="001C0E3F" w:rsidRPr="00093174" w:rsidRDefault="001C0E3F" w:rsidP="001C0E3F">
      <w:pPr>
        <w:spacing w:after="0" w:line="240" w:lineRule="auto"/>
        <w:ind w:firstLine="720"/>
        <w:jc w:val="both"/>
        <w:rPr>
          <w:rFonts w:ascii="Verdana" w:eastAsia="Times New Roman" w:hAnsi="Verdana" w:cs="Times New Roman"/>
          <w:b/>
          <w:bCs/>
          <w:sz w:val="24"/>
          <w:szCs w:val="24"/>
        </w:rPr>
      </w:pPr>
      <w:r w:rsidRPr="00093174">
        <w:rPr>
          <w:rFonts w:ascii="Verdana" w:eastAsia="Times New Roman" w:hAnsi="Verdana" w:cs="Times New Roman"/>
          <w:b/>
          <w:bCs/>
          <w:sz w:val="24"/>
          <w:szCs w:val="24"/>
        </w:rPr>
        <w:t>Pasiūlymas galioja iki termino, nurodyto pirkimo dokumentuose.</w:t>
      </w:r>
    </w:p>
    <w:p w14:paraId="6815A9C3" w14:textId="77777777" w:rsidR="001C0E3F"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4038F8E0" wp14:editId="64B070DB">
            <wp:extent cx="5998902" cy="1828783"/>
            <wp:effectExtent l="0" t="0" r="1905" b="635"/>
            <wp:docPr id="293332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878" cy="1854079"/>
                    </a:xfrm>
                    <a:prstGeom prst="rect">
                      <a:avLst/>
                    </a:prstGeom>
                    <a:noFill/>
                  </pic:spPr>
                </pic:pic>
              </a:graphicData>
            </a:graphic>
          </wp:inline>
        </w:drawing>
      </w:r>
    </w:p>
    <w:p w14:paraId="221E7C54" w14:textId="77777777" w:rsidR="001C0E3F" w:rsidRDefault="001C0E3F" w:rsidP="001C0E3F">
      <w:pPr>
        <w:spacing w:after="0"/>
        <w:jc w:val="both"/>
        <w:rPr>
          <w:rFonts w:ascii="Verdana" w:eastAsia="Times New Roman" w:hAnsi="Verdana" w:cs="Times New Roman"/>
          <w:sz w:val="24"/>
          <w:szCs w:val="24"/>
        </w:rPr>
      </w:pPr>
      <w:r>
        <w:rPr>
          <w:rFonts w:ascii="Verdana" w:eastAsia="Times New Roman" w:hAnsi="Verdana" w:cs="Times New Roman"/>
          <w:noProof/>
          <w:sz w:val="24"/>
          <w:szCs w:val="24"/>
        </w:rPr>
        <w:drawing>
          <wp:inline distT="0" distB="0" distL="0" distR="0" wp14:anchorId="5FE66656" wp14:editId="24F0D6D9">
            <wp:extent cx="6011901" cy="1303020"/>
            <wp:effectExtent l="0" t="0" r="8255" b="0"/>
            <wp:docPr id="320672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b="73110"/>
                    <a:stretch/>
                  </pic:blipFill>
                  <pic:spPr bwMode="auto">
                    <a:xfrm>
                      <a:off x="0" y="0"/>
                      <a:ext cx="6034009" cy="1307812"/>
                    </a:xfrm>
                    <a:prstGeom prst="rect">
                      <a:avLst/>
                    </a:prstGeom>
                    <a:noFill/>
                    <a:ln>
                      <a:noFill/>
                    </a:ln>
                    <a:extLst>
                      <a:ext uri="{53640926-AAD7-44D8-BBD7-CCE9431645EC}">
                        <a14:shadowObscured xmlns:a14="http://schemas.microsoft.com/office/drawing/2010/main"/>
                      </a:ext>
                    </a:extLst>
                  </pic:spPr>
                </pic:pic>
              </a:graphicData>
            </a:graphic>
          </wp:inline>
        </w:drawing>
      </w:r>
    </w:p>
    <w:p w14:paraId="069457DE" w14:textId="77777777" w:rsidR="001C0E3F" w:rsidRPr="00DA2FE5" w:rsidRDefault="001C0E3F" w:rsidP="001C0E3F">
      <w:pPr>
        <w:spacing w:after="0"/>
        <w:ind w:firstLine="728"/>
        <w:jc w:val="both"/>
        <w:rPr>
          <w:rFonts w:ascii="Verdana" w:eastAsia="Times New Roman" w:hAnsi="Verdana" w:cs="Times New Roman"/>
          <w:b/>
          <w:i/>
        </w:rPr>
      </w:pPr>
      <w:r w:rsidRPr="00DA2FE5">
        <w:rPr>
          <w:rFonts w:ascii="Verdana" w:eastAsia="Times New Roman" w:hAnsi="Verdana" w:cs="Times New Roman"/>
          <w:b/>
          <w:i/>
        </w:rPr>
        <w:t xml:space="preserve">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 </w:t>
      </w:r>
    </w:p>
    <w:p w14:paraId="03FB9FB7" w14:textId="77777777" w:rsidR="001C0E3F" w:rsidRPr="00DA2FE5" w:rsidRDefault="001C0E3F" w:rsidP="001C0E3F">
      <w:pPr>
        <w:spacing w:after="0"/>
        <w:ind w:firstLine="709"/>
        <w:jc w:val="both"/>
        <w:rPr>
          <w:rFonts w:ascii="Verdana" w:eastAsia="Calibri" w:hAnsi="Verdana" w:cs="Times New Roman"/>
          <w:b/>
          <w:bCs/>
          <w:i/>
          <w:iCs/>
        </w:rPr>
      </w:pPr>
      <w:r w:rsidRPr="00DA2FE5">
        <w:rPr>
          <w:rFonts w:ascii="Verdana" w:eastAsia="Times New Roman" w:hAnsi="Verdana" w:cs="Times New Roman"/>
          <w:b/>
          <w:i/>
        </w:rPr>
        <w:t>Atkreipiame dėmesį,</w:t>
      </w:r>
      <w:r w:rsidRPr="00DA2FE5">
        <w:rPr>
          <w:rFonts w:ascii="Verdana" w:eastAsia="Calibri" w:hAnsi="Verdana" w:cs="Times New Roman"/>
          <w:b/>
          <w:bCs/>
          <w:i/>
          <w:iCs/>
        </w:rPr>
        <w:t xml:space="preserve"> kad vadovaujantis Lietuvos Respublikos viešųjų pirkimų įstatymo 86 str. 9 dalimi, perkančioji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Centrinėje viešųjų pirkimų informacinėje sistemoje. Todėl prašome aiškiai nurodyti su pasiūlymu pateiktų dokumentų konfidencialumą.</w:t>
      </w:r>
    </w:p>
    <w:p w14:paraId="672AEE91" w14:textId="77777777" w:rsidR="001C0E3F" w:rsidRPr="00DA2FE5" w:rsidRDefault="001C0E3F" w:rsidP="001C0E3F">
      <w:pPr>
        <w:spacing w:after="0"/>
        <w:ind w:firstLine="720"/>
        <w:jc w:val="both"/>
        <w:rPr>
          <w:rFonts w:ascii="Verdana" w:eastAsia="Times New Roman" w:hAnsi="Verdana" w:cs="Times New Roman"/>
          <w:b/>
          <w:i/>
        </w:rPr>
      </w:pPr>
      <w:r w:rsidRPr="00DA2FE5">
        <w:rPr>
          <w:rFonts w:ascii="Verdana" w:eastAsia="Times New Roman" w:hAnsi="Verdana" w:cs="Times New Roman"/>
          <w:b/>
          <w:i/>
        </w:rPr>
        <w:t>Pasiūlymo dalis, kurios dalyvis nenurodė kaip konfidencialios, bus viešinama Viešųjų pirkimų tarnybos direktoriaus 2017 m.  birželio 19 d. įsakyme Nr. 1S-91 nustatyta tvarka.</w:t>
      </w:r>
    </w:p>
    <w:p w14:paraId="750F2EA1" w14:textId="77777777" w:rsidR="001C0E3F" w:rsidRDefault="001C0E3F" w:rsidP="001C0E3F">
      <w:pPr>
        <w:spacing w:after="0"/>
        <w:ind w:firstLine="720"/>
        <w:jc w:val="both"/>
        <w:rPr>
          <w:rFonts w:ascii="Verdana" w:eastAsia="Times New Roman" w:hAnsi="Verdana" w:cs="Times New Roman"/>
          <w:sz w:val="24"/>
          <w:szCs w:val="24"/>
        </w:rPr>
      </w:pPr>
    </w:p>
    <w:p w14:paraId="2A625AA5" w14:textId="77777777" w:rsidR="001C0E3F" w:rsidRPr="00357A86" w:rsidRDefault="001C0E3F" w:rsidP="00357A86">
      <w:pPr>
        <w:widowControl w:val="0"/>
        <w:autoSpaceDE w:val="0"/>
        <w:autoSpaceDN w:val="0"/>
        <w:adjustRightInd w:val="0"/>
        <w:spacing w:line="240" w:lineRule="auto"/>
        <w:ind w:right="6" w:firstLine="720"/>
        <w:jc w:val="right"/>
        <w:rPr>
          <w:rFonts w:ascii="Verdana" w:hAnsi="Verdana"/>
          <w:bCs/>
          <w:sz w:val="24"/>
          <w:szCs w:val="24"/>
          <w:lang w:bidi="he-IL"/>
        </w:rPr>
      </w:pPr>
    </w:p>
    <w:p w14:paraId="50719237" w14:textId="77777777" w:rsidR="00F40F9C" w:rsidRDefault="00F40F9C" w:rsidP="003623D7">
      <w:pPr>
        <w:widowControl w:val="0"/>
        <w:autoSpaceDE w:val="0"/>
        <w:autoSpaceDN w:val="0"/>
        <w:adjustRightInd w:val="0"/>
        <w:spacing w:line="240" w:lineRule="auto"/>
        <w:ind w:right="6" w:firstLine="720"/>
        <w:jc w:val="center"/>
        <w:rPr>
          <w:rFonts w:ascii="Verdana" w:hAnsi="Verdana"/>
          <w:b/>
          <w:bCs/>
          <w:lang w:bidi="he-IL"/>
        </w:rPr>
      </w:pPr>
    </w:p>
    <w:p w14:paraId="448F98F5" w14:textId="77777777" w:rsidR="00F40F9C" w:rsidRDefault="00F40F9C" w:rsidP="00F83027">
      <w:pPr>
        <w:rPr>
          <w:rFonts w:ascii="Verdana" w:hAnsi="Verdana"/>
          <w:b/>
          <w:bCs/>
          <w:lang w:bidi="he-IL"/>
        </w:rPr>
        <w:sectPr w:rsidR="00F40F9C" w:rsidSect="00647D72">
          <w:headerReference w:type="default" r:id="rId22"/>
          <w:pgSz w:w="11906" w:h="16838"/>
          <w:pgMar w:top="1134" w:right="567" w:bottom="1134" w:left="1701" w:header="567" w:footer="567" w:gutter="0"/>
          <w:pgNumType w:start="1"/>
          <w:cols w:space="720"/>
          <w:titlePg/>
        </w:sectPr>
      </w:pPr>
    </w:p>
    <w:tbl>
      <w:tblPr>
        <w:tblW w:w="14540" w:type="dxa"/>
        <w:tblInd w:w="93" w:type="dxa"/>
        <w:tblLook w:val="04A0" w:firstRow="1" w:lastRow="0" w:firstColumn="1" w:lastColumn="0" w:noHBand="0" w:noVBand="1"/>
      </w:tblPr>
      <w:tblGrid>
        <w:gridCol w:w="861"/>
        <w:gridCol w:w="6520"/>
        <w:gridCol w:w="960"/>
        <w:gridCol w:w="960"/>
        <w:gridCol w:w="960"/>
        <w:gridCol w:w="966"/>
        <w:gridCol w:w="960"/>
        <w:gridCol w:w="2440"/>
      </w:tblGrid>
      <w:tr w:rsidR="00F40F9C" w:rsidRPr="00796B19" w14:paraId="04E2D43E" w14:textId="77777777" w:rsidTr="00F40F9C">
        <w:trPr>
          <w:trHeight w:val="315"/>
        </w:trPr>
        <w:tc>
          <w:tcPr>
            <w:tcW w:w="14540" w:type="dxa"/>
            <w:gridSpan w:val="8"/>
            <w:tcBorders>
              <w:top w:val="nil"/>
              <w:left w:val="nil"/>
              <w:bottom w:val="nil"/>
              <w:right w:val="nil"/>
            </w:tcBorders>
            <w:shd w:val="clear" w:color="auto" w:fill="auto"/>
            <w:noWrap/>
            <w:vAlign w:val="bottom"/>
            <w:hideMark/>
          </w:tcPr>
          <w:p w14:paraId="7CEE634E" w14:textId="0F991506" w:rsidR="00F40F9C" w:rsidRPr="00796B19" w:rsidRDefault="00F40F9C" w:rsidP="00F40F9C">
            <w:pPr>
              <w:spacing w:after="0" w:line="240" w:lineRule="auto"/>
              <w:jc w:val="right"/>
              <w:rPr>
                <w:rFonts w:ascii="Verdana" w:eastAsia="Times New Roman" w:hAnsi="Verdana" w:cs="Times New Roman"/>
                <w:bCs/>
                <w:color w:val="000000"/>
                <w:sz w:val="24"/>
                <w:szCs w:val="24"/>
              </w:rPr>
            </w:pPr>
            <w:r w:rsidRPr="00796B19">
              <w:rPr>
                <w:rFonts w:ascii="Verdana" w:eastAsia="Times New Roman" w:hAnsi="Verdana" w:cs="Times New Roman"/>
                <w:bCs/>
                <w:color w:val="000000"/>
                <w:sz w:val="24"/>
                <w:szCs w:val="24"/>
              </w:rPr>
              <w:t>Sutarties priedas Nr. 3</w:t>
            </w:r>
          </w:p>
          <w:p w14:paraId="6064A19E" w14:textId="77777777" w:rsidR="00F40F9C" w:rsidRPr="00796B19" w:rsidRDefault="00F40F9C" w:rsidP="00F40F9C">
            <w:pPr>
              <w:spacing w:after="0" w:line="240" w:lineRule="auto"/>
              <w:jc w:val="center"/>
              <w:rPr>
                <w:rFonts w:ascii="Verdana" w:eastAsia="Times New Roman" w:hAnsi="Verdana" w:cs="Times New Roman"/>
                <w:b/>
                <w:bCs/>
                <w:color w:val="000000"/>
                <w:sz w:val="24"/>
                <w:szCs w:val="24"/>
              </w:rPr>
            </w:pPr>
          </w:p>
          <w:p w14:paraId="2174475F" w14:textId="77777777" w:rsidR="00F40F9C" w:rsidRPr="00796B19" w:rsidRDefault="00F40F9C" w:rsidP="00F40F9C">
            <w:pPr>
              <w:spacing w:after="0" w:line="240" w:lineRule="auto"/>
              <w:jc w:val="center"/>
              <w:rPr>
                <w:rFonts w:ascii="Verdana" w:eastAsia="Times New Roman" w:hAnsi="Verdana" w:cs="Times New Roman"/>
                <w:b/>
                <w:bCs/>
                <w:color w:val="000000"/>
                <w:sz w:val="24"/>
                <w:szCs w:val="24"/>
              </w:rPr>
            </w:pPr>
            <w:r w:rsidRPr="00796B19">
              <w:rPr>
                <w:rFonts w:ascii="Verdana" w:eastAsia="Times New Roman" w:hAnsi="Verdana" w:cs="Times New Roman"/>
                <w:b/>
                <w:bCs/>
                <w:color w:val="000000"/>
                <w:sz w:val="24"/>
                <w:szCs w:val="24"/>
              </w:rPr>
              <w:t>LABORATORINIŲ TYRIMŲ ATLIKIMO PASLAUGŲ ĮKAINIŲ LENTELĖ</w:t>
            </w:r>
          </w:p>
        </w:tc>
      </w:tr>
      <w:tr w:rsidR="00F40F9C" w:rsidRPr="00F40F9C" w14:paraId="7FD1066C" w14:textId="77777777" w:rsidTr="00F40F9C">
        <w:trPr>
          <w:trHeight w:val="315"/>
        </w:trPr>
        <w:tc>
          <w:tcPr>
            <w:tcW w:w="780" w:type="dxa"/>
            <w:tcBorders>
              <w:top w:val="nil"/>
              <w:left w:val="nil"/>
              <w:bottom w:val="nil"/>
              <w:right w:val="nil"/>
            </w:tcBorders>
            <w:shd w:val="clear" w:color="auto" w:fill="auto"/>
            <w:noWrap/>
            <w:vAlign w:val="bottom"/>
            <w:hideMark/>
          </w:tcPr>
          <w:p w14:paraId="0CF50201"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6520" w:type="dxa"/>
            <w:tcBorders>
              <w:top w:val="nil"/>
              <w:left w:val="nil"/>
              <w:bottom w:val="nil"/>
              <w:right w:val="nil"/>
            </w:tcBorders>
            <w:shd w:val="clear" w:color="auto" w:fill="auto"/>
            <w:noWrap/>
            <w:vAlign w:val="bottom"/>
            <w:hideMark/>
          </w:tcPr>
          <w:p w14:paraId="2E5A8BAC" w14:textId="77777777" w:rsidR="00F40F9C" w:rsidRPr="00F40F9C" w:rsidRDefault="00F40F9C" w:rsidP="00F40F9C">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62AD1EDF" w14:textId="77777777" w:rsidR="00F40F9C" w:rsidRPr="00F40F9C" w:rsidRDefault="00F40F9C" w:rsidP="00F40F9C">
            <w:pPr>
              <w:spacing w:after="0" w:line="240" w:lineRule="auto"/>
              <w:jc w:val="cente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2686459A" w14:textId="77777777" w:rsidR="00F40F9C" w:rsidRPr="00F40F9C" w:rsidRDefault="00F40F9C" w:rsidP="00F40F9C">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0828F0B4" w14:textId="77777777" w:rsidR="00F40F9C" w:rsidRPr="00F40F9C" w:rsidRDefault="00F40F9C" w:rsidP="00F40F9C">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25A6CF02" w14:textId="77777777" w:rsidR="00F40F9C" w:rsidRPr="00F40F9C" w:rsidRDefault="00F40F9C" w:rsidP="00F40F9C">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0B603A40" w14:textId="77777777" w:rsidR="00F40F9C" w:rsidRPr="00F40F9C" w:rsidRDefault="00F40F9C" w:rsidP="00F40F9C">
            <w:pPr>
              <w:spacing w:after="0" w:line="240" w:lineRule="auto"/>
              <w:rPr>
                <w:rFonts w:ascii="Times New Roman" w:eastAsia="Times New Roman" w:hAnsi="Times New Roman" w:cs="Times New Roman"/>
                <w:b/>
                <w:bCs/>
                <w:color w:val="000000"/>
                <w:sz w:val="24"/>
                <w:szCs w:val="24"/>
              </w:rPr>
            </w:pPr>
          </w:p>
        </w:tc>
        <w:tc>
          <w:tcPr>
            <w:tcW w:w="2440" w:type="dxa"/>
            <w:tcBorders>
              <w:top w:val="nil"/>
              <w:left w:val="nil"/>
              <w:bottom w:val="nil"/>
              <w:right w:val="nil"/>
            </w:tcBorders>
            <w:shd w:val="clear" w:color="auto" w:fill="auto"/>
            <w:noWrap/>
            <w:vAlign w:val="bottom"/>
            <w:hideMark/>
          </w:tcPr>
          <w:p w14:paraId="05A75769"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r>
      <w:tr w:rsidR="00F40F9C" w:rsidRPr="00F40F9C" w14:paraId="45B17B3D" w14:textId="77777777" w:rsidTr="00F40F9C">
        <w:trPr>
          <w:trHeight w:val="315"/>
        </w:trPr>
        <w:tc>
          <w:tcPr>
            <w:tcW w:w="780" w:type="dxa"/>
            <w:tcBorders>
              <w:top w:val="nil"/>
              <w:left w:val="nil"/>
              <w:bottom w:val="nil"/>
              <w:right w:val="nil"/>
            </w:tcBorders>
            <w:shd w:val="clear" w:color="auto" w:fill="auto"/>
            <w:noWrap/>
            <w:vAlign w:val="bottom"/>
            <w:hideMark/>
          </w:tcPr>
          <w:p w14:paraId="10F04EAE"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6520" w:type="dxa"/>
            <w:tcBorders>
              <w:top w:val="nil"/>
              <w:left w:val="nil"/>
              <w:bottom w:val="nil"/>
              <w:right w:val="nil"/>
            </w:tcBorders>
            <w:shd w:val="clear" w:color="auto" w:fill="auto"/>
            <w:noWrap/>
            <w:vAlign w:val="bottom"/>
            <w:hideMark/>
          </w:tcPr>
          <w:p w14:paraId="6E071CFC"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21EFDD18" w14:textId="77777777" w:rsidR="00F40F9C" w:rsidRPr="00F40F9C" w:rsidRDefault="00F40F9C" w:rsidP="00F40F9C">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0A01AAC7"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7D014B96"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35BDBBA5"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shd w:val="clear" w:color="auto" w:fill="auto"/>
            <w:noWrap/>
            <w:vAlign w:val="bottom"/>
            <w:hideMark/>
          </w:tcPr>
          <w:p w14:paraId="4AD4700C"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c>
          <w:tcPr>
            <w:tcW w:w="2440" w:type="dxa"/>
            <w:tcBorders>
              <w:top w:val="nil"/>
              <w:left w:val="nil"/>
              <w:bottom w:val="nil"/>
              <w:right w:val="nil"/>
            </w:tcBorders>
            <w:shd w:val="clear" w:color="auto" w:fill="auto"/>
            <w:noWrap/>
            <w:vAlign w:val="bottom"/>
            <w:hideMark/>
          </w:tcPr>
          <w:p w14:paraId="52DB64A9" w14:textId="77777777" w:rsidR="00F40F9C" w:rsidRPr="00F40F9C" w:rsidRDefault="00F40F9C" w:rsidP="00F40F9C">
            <w:pPr>
              <w:spacing w:after="0" w:line="240" w:lineRule="auto"/>
              <w:rPr>
                <w:rFonts w:ascii="Times New Roman" w:eastAsia="Times New Roman" w:hAnsi="Times New Roman" w:cs="Times New Roman"/>
                <w:color w:val="000000"/>
                <w:sz w:val="24"/>
                <w:szCs w:val="24"/>
              </w:rPr>
            </w:pPr>
          </w:p>
        </w:tc>
      </w:tr>
      <w:tr w:rsidR="00F40F9C" w:rsidRPr="00F40F9C" w14:paraId="3C6A28F1" w14:textId="77777777" w:rsidTr="00F40F9C">
        <w:trPr>
          <w:trHeight w:val="108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1B6D1"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Pirkimo objeko dalis</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3C5F39B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Paslaugos pavadinimas ir techniniai reikalavimai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C36918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 xml:space="preserve"> Poreikis  24 mėn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47AA72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Vnt. įkainis EUR be PVM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06BC10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Vnt. įkainis EUR su PVM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0D95AC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Bendra įkainių suma Eur be PVM</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D7B417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Bendra įkainių suma Eur su PVM</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14:paraId="1C8BDB5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Pastabos</w:t>
            </w:r>
          </w:p>
        </w:tc>
      </w:tr>
      <w:tr w:rsidR="00F40F9C" w:rsidRPr="00F40F9C" w14:paraId="363130EA" w14:textId="77777777" w:rsidTr="00F40F9C">
        <w:trPr>
          <w:trHeight w:val="1860"/>
        </w:trPr>
        <w:tc>
          <w:tcPr>
            <w:tcW w:w="780" w:type="dxa"/>
            <w:tcBorders>
              <w:top w:val="nil"/>
              <w:left w:val="single" w:sz="4" w:space="0" w:color="auto"/>
              <w:bottom w:val="single" w:sz="4" w:space="0" w:color="auto"/>
              <w:right w:val="single" w:sz="4" w:space="0" w:color="auto"/>
            </w:tcBorders>
            <w:shd w:val="clear" w:color="auto" w:fill="auto"/>
            <w:hideMark/>
          </w:tcPr>
          <w:p w14:paraId="4FB16FF4" w14:textId="77777777" w:rsidR="00F40F9C" w:rsidRPr="00F40F9C" w:rsidRDefault="00F40F9C" w:rsidP="00F40F9C">
            <w:pPr>
              <w:spacing w:after="0" w:line="240" w:lineRule="auto"/>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1.</w:t>
            </w:r>
          </w:p>
        </w:tc>
        <w:tc>
          <w:tcPr>
            <w:tcW w:w="13760" w:type="dxa"/>
            <w:gridSpan w:val="7"/>
            <w:tcBorders>
              <w:top w:val="single" w:sz="4" w:space="0" w:color="auto"/>
              <w:left w:val="nil"/>
              <w:bottom w:val="single" w:sz="4" w:space="0" w:color="auto"/>
              <w:right w:val="single" w:sz="4" w:space="0" w:color="000000"/>
            </w:tcBorders>
            <w:shd w:val="clear" w:color="auto" w:fill="auto"/>
            <w:hideMark/>
          </w:tcPr>
          <w:p w14:paraId="6520CBA4" w14:textId="77777777" w:rsidR="00F40F9C" w:rsidRPr="00F40F9C" w:rsidRDefault="00F40F9C" w:rsidP="00F40F9C">
            <w:pPr>
              <w:spacing w:after="0" w:line="240" w:lineRule="auto"/>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xml:space="preserve">Mikrobiologiniai tyrimai. </w:t>
            </w:r>
            <w:r w:rsidRPr="00F40F9C">
              <w:rPr>
                <w:rFonts w:ascii="Times New Roman" w:eastAsia="Times New Roman" w:hAnsi="Times New Roman" w:cs="Times New Roman"/>
                <w:sz w:val="20"/>
                <w:szCs w:val="20"/>
              </w:rPr>
              <w:t>Ėminius surenka ir juos transportuoja paslaugą teikianti įstaiga, kuri taip pat atsako už tinkamas transportavimo sąlygas. Paslaugos teikėjas aprūpina įranga, būtina surinktų ėminių kokybiškam saugojimui.  Taip pat užtikrina šios įrangos techninę priežiūrą pagal galiojančius teisės aktus. Ėminiai surenkami kasdien. Į tyrimo kainą turi būti įskaičiuotos reikalingos terpės ir/ar kitos būtinosios priemonės pagal teikėjo naudojamas technologijas, kad būtų užtikrintas ėminių kokybiškas paėmimas, saugojimas ir transportavimas. Tyrimų rezultatų protokolai pateikiami perkančiosios organizacijos elektroninėje sistemoje. Suteikiama galimybė konsultuotis su mikrobiologu ir/ar su laboratorijos gydytoju dėl tyrimo rezultatų vertinimo ir interpretavimo.  Įstaiga privalo teikti ataskaitas kiekvieno mėnesio pabaigoje (kartu su sąskaita) ir vieną bendrą ataskaitą sutartinio periodo pabaigoje. Ataskaita privalo apimti visas sutartinio objekto dalis, užsakovui pageidaujant privalu pateikti ir ataskaitas su pacientų identifikacija. Visos šios pirkimo dalies paslaugos perkamos iš vieno tiekėjo.</w:t>
            </w:r>
          </w:p>
        </w:tc>
      </w:tr>
      <w:tr w:rsidR="00F40F9C" w:rsidRPr="00F40F9C" w14:paraId="3EBC83BE"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2E4EC9"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w:t>
            </w:r>
          </w:p>
        </w:tc>
        <w:tc>
          <w:tcPr>
            <w:tcW w:w="6520" w:type="dxa"/>
            <w:tcBorders>
              <w:top w:val="nil"/>
              <w:left w:val="nil"/>
              <w:bottom w:val="single" w:sz="4" w:space="0" w:color="auto"/>
              <w:right w:val="single" w:sz="4" w:space="0" w:color="auto"/>
            </w:tcBorders>
            <w:shd w:val="clear" w:color="auto" w:fill="auto"/>
            <w:noWrap/>
            <w:vAlign w:val="bottom"/>
            <w:hideMark/>
          </w:tcPr>
          <w:p w14:paraId="43913D53"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Skreplių pasėlis</w:t>
            </w:r>
          </w:p>
        </w:tc>
        <w:tc>
          <w:tcPr>
            <w:tcW w:w="960" w:type="dxa"/>
            <w:tcBorders>
              <w:top w:val="nil"/>
              <w:left w:val="nil"/>
              <w:bottom w:val="single" w:sz="4" w:space="0" w:color="auto"/>
              <w:right w:val="single" w:sz="4" w:space="0" w:color="auto"/>
            </w:tcBorders>
            <w:shd w:val="clear" w:color="auto" w:fill="auto"/>
            <w:noWrap/>
            <w:vAlign w:val="bottom"/>
            <w:hideMark/>
          </w:tcPr>
          <w:p w14:paraId="35EA7DD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7FEB193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2,75</w:t>
            </w:r>
          </w:p>
        </w:tc>
        <w:tc>
          <w:tcPr>
            <w:tcW w:w="960" w:type="dxa"/>
            <w:tcBorders>
              <w:top w:val="nil"/>
              <w:left w:val="nil"/>
              <w:bottom w:val="single" w:sz="4" w:space="0" w:color="auto"/>
              <w:right w:val="single" w:sz="4" w:space="0" w:color="auto"/>
            </w:tcBorders>
            <w:shd w:val="clear" w:color="auto" w:fill="auto"/>
            <w:noWrap/>
            <w:vAlign w:val="bottom"/>
            <w:hideMark/>
          </w:tcPr>
          <w:p w14:paraId="7932567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B2B581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137,50</w:t>
            </w:r>
          </w:p>
        </w:tc>
        <w:tc>
          <w:tcPr>
            <w:tcW w:w="960" w:type="dxa"/>
            <w:tcBorders>
              <w:top w:val="nil"/>
              <w:left w:val="nil"/>
              <w:bottom w:val="single" w:sz="4" w:space="0" w:color="auto"/>
              <w:right w:val="single" w:sz="4" w:space="0" w:color="auto"/>
            </w:tcBorders>
            <w:shd w:val="clear" w:color="auto" w:fill="auto"/>
            <w:noWrap/>
            <w:vAlign w:val="bottom"/>
            <w:hideMark/>
          </w:tcPr>
          <w:p w14:paraId="68E01E6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8FA8B3C"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1A46B4DF"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116EF1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w:t>
            </w:r>
          </w:p>
        </w:tc>
        <w:tc>
          <w:tcPr>
            <w:tcW w:w="6520" w:type="dxa"/>
            <w:tcBorders>
              <w:top w:val="nil"/>
              <w:left w:val="nil"/>
              <w:bottom w:val="single" w:sz="4" w:space="0" w:color="auto"/>
              <w:right w:val="single" w:sz="4" w:space="0" w:color="auto"/>
            </w:tcBorders>
            <w:shd w:val="clear" w:color="auto" w:fill="auto"/>
            <w:noWrap/>
            <w:vAlign w:val="bottom"/>
            <w:hideMark/>
          </w:tcPr>
          <w:p w14:paraId="47DFCBE7"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Bronchų išplovų pasėlis</w:t>
            </w:r>
          </w:p>
        </w:tc>
        <w:tc>
          <w:tcPr>
            <w:tcW w:w="960" w:type="dxa"/>
            <w:tcBorders>
              <w:top w:val="nil"/>
              <w:left w:val="nil"/>
              <w:bottom w:val="single" w:sz="4" w:space="0" w:color="auto"/>
              <w:right w:val="single" w:sz="4" w:space="0" w:color="auto"/>
            </w:tcBorders>
            <w:shd w:val="clear" w:color="auto" w:fill="auto"/>
            <w:noWrap/>
            <w:vAlign w:val="bottom"/>
            <w:hideMark/>
          </w:tcPr>
          <w:p w14:paraId="6F9E48B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659631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2,75</w:t>
            </w:r>
          </w:p>
        </w:tc>
        <w:tc>
          <w:tcPr>
            <w:tcW w:w="960" w:type="dxa"/>
            <w:tcBorders>
              <w:top w:val="nil"/>
              <w:left w:val="nil"/>
              <w:bottom w:val="single" w:sz="4" w:space="0" w:color="auto"/>
              <w:right w:val="single" w:sz="4" w:space="0" w:color="auto"/>
            </w:tcBorders>
            <w:shd w:val="clear" w:color="auto" w:fill="auto"/>
            <w:noWrap/>
            <w:vAlign w:val="bottom"/>
            <w:hideMark/>
          </w:tcPr>
          <w:p w14:paraId="4E3C0B1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082CDC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412,50</w:t>
            </w:r>
          </w:p>
        </w:tc>
        <w:tc>
          <w:tcPr>
            <w:tcW w:w="960" w:type="dxa"/>
            <w:tcBorders>
              <w:top w:val="nil"/>
              <w:left w:val="nil"/>
              <w:bottom w:val="single" w:sz="4" w:space="0" w:color="auto"/>
              <w:right w:val="single" w:sz="4" w:space="0" w:color="auto"/>
            </w:tcBorders>
            <w:shd w:val="clear" w:color="auto" w:fill="auto"/>
            <w:noWrap/>
            <w:vAlign w:val="bottom"/>
            <w:hideMark/>
          </w:tcPr>
          <w:p w14:paraId="651DCD6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35E78A2"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7E7F923"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5959692"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w:t>
            </w:r>
          </w:p>
        </w:tc>
        <w:tc>
          <w:tcPr>
            <w:tcW w:w="6520" w:type="dxa"/>
            <w:tcBorders>
              <w:top w:val="nil"/>
              <w:left w:val="nil"/>
              <w:bottom w:val="single" w:sz="4" w:space="0" w:color="auto"/>
              <w:right w:val="single" w:sz="4" w:space="0" w:color="auto"/>
            </w:tcBorders>
            <w:shd w:val="clear" w:color="auto" w:fill="auto"/>
            <w:noWrap/>
            <w:vAlign w:val="bottom"/>
            <w:hideMark/>
          </w:tcPr>
          <w:p w14:paraId="76BE246B"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Šlapimo pasėlis</w:t>
            </w:r>
          </w:p>
        </w:tc>
        <w:tc>
          <w:tcPr>
            <w:tcW w:w="960" w:type="dxa"/>
            <w:tcBorders>
              <w:top w:val="nil"/>
              <w:left w:val="nil"/>
              <w:bottom w:val="single" w:sz="4" w:space="0" w:color="auto"/>
              <w:right w:val="single" w:sz="4" w:space="0" w:color="auto"/>
            </w:tcBorders>
            <w:shd w:val="clear" w:color="auto" w:fill="auto"/>
            <w:noWrap/>
            <w:vAlign w:val="bottom"/>
            <w:hideMark/>
          </w:tcPr>
          <w:p w14:paraId="778824B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3000</w:t>
            </w:r>
          </w:p>
        </w:tc>
        <w:tc>
          <w:tcPr>
            <w:tcW w:w="960" w:type="dxa"/>
            <w:tcBorders>
              <w:top w:val="nil"/>
              <w:left w:val="nil"/>
              <w:bottom w:val="single" w:sz="4" w:space="0" w:color="auto"/>
              <w:right w:val="single" w:sz="4" w:space="0" w:color="auto"/>
            </w:tcBorders>
            <w:shd w:val="clear" w:color="auto" w:fill="auto"/>
            <w:noWrap/>
            <w:vAlign w:val="bottom"/>
            <w:hideMark/>
          </w:tcPr>
          <w:p w14:paraId="3CF5667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1,88</w:t>
            </w:r>
          </w:p>
        </w:tc>
        <w:tc>
          <w:tcPr>
            <w:tcW w:w="960" w:type="dxa"/>
            <w:tcBorders>
              <w:top w:val="nil"/>
              <w:left w:val="nil"/>
              <w:bottom w:val="single" w:sz="4" w:space="0" w:color="auto"/>
              <w:right w:val="single" w:sz="4" w:space="0" w:color="auto"/>
            </w:tcBorders>
            <w:shd w:val="clear" w:color="auto" w:fill="auto"/>
            <w:noWrap/>
            <w:vAlign w:val="bottom"/>
            <w:hideMark/>
          </w:tcPr>
          <w:p w14:paraId="2D68789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BE6E36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5640,00</w:t>
            </w:r>
          </w:p>
        </w:tc>
        <w:tc>
          <w:tcPr>
            <w:tcW w:w="960" w:type="dxa"/>
            <w:tcBorders>
              <w:top w:val="nil"/>
              <w:left w:val="nil"/>
              <w:bottom w:val="single" w:sz="4" w:space="0" w:color="auto"/>
              <w:right w:val="single" w:sz="4" w:space="0" w:color="auto"/>
            </w:tcBorders>
            <w:shd w:val="clear" w:color="auto" w:fill="auto"/>
            <w:noWrap/>
            <w:vAlign w:val="bottom"/>
            <w:hideMark/>
          </w:tcPr>
          <w:p w14:paraId="03AF39F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44EA39F"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3D023EE"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94D5641"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w:t>
            </w:r>
          </w:p>
        </w:tc>
        <w:tc>
          <w:tcPr>
            <w:tcW w:w="6520" w:type="dxa"/>
            <w:tcBorders>
              <w:top w:val="nil"/>
              <w:left w:val="nil"/>
              <w:bottom w:val="single" w:sz="4" w:space="0" w:color="auto"/>
              <w:right w:val="single" w:sz="4" w:space="0" w:color="auto"/>
            </w:tcBorders>
            <w:shd w:val="clear" w:color="auto" w:fill="auto"/>
            <w:noWrap/>
            <w:vAlign w:val="bottom"/>
            <w:hideMark/>
          </w:tcPr>
          <w:p w14:paraId="56F2F1B3"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Išmatų diagnostinis pasėlis</w:t>
            </w:r>
          </w:p>
        </w:tc>
        <w:tc>
          <w:tcPr>
            <w:tcW w:w="960" w:type="dxa"/>
            <w:tcBorders>
              <w:top w:val="nil"/>
              <w:left w:val="nil"/>
              <w:bottom w:val="single" w:sz="4" w:space="0" w:color="auto"/>
              <w:right w:val="single" w:sz="4" w:space="0" w:color="auto"/>
            </w:tcBorders>
            <w:shd w:val="clear" w:color="auto" w:fill="auto"/>
            <w:noWrap/>
            <w:vAlign w:val="bottom"/>
            <w:hideMark/>
          </w:tcPr>
          <w:p w14:paraId="412F440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D52B9B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2,55</w:t>
            </w:r>
          </w:p>
        </w:tc>
        <w:tc>
          <w:tcPr>
            <w:tcW w:w="960" w:type="dxa"/>
            <w:tcBorders>
              <w:top w:val="nil"/>
              <w:left w:val="nil"/>
              <w:bottom w:val="single" w:sz="4" w:space="0" w:color="auto"/>
              <w:right w:val="single" w:sz="4" w:space="0" w:color="auto"/>
            </w:tcBorders>
            <w:shd w:val="clear" w:color="auto" w:fill="auto"/>
            <w:noWrap/>
            <w:vAlign w:val="bottom"/>
            <w:hideMark/>
          </w:tcPr>
          <w:p w14:paraId="79AC234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BD3688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1275,00</w:t>
            </w:r>
          </w:p>
        </w:tc>
        <w:tc>
          <w:tcPr>
            <w:tcW w:w="960" w:type="dxa"/>
            <w:tcBorders>
              <w:top w:val="nil"/>
              <w:left w:val="nil"/>
              <w:bottom w:val="single" w:sz="4" w:space="0" w:color="auto"/>
              <w:right w:val="single" w:sz="4" w:space="0" w:color="auto"/>
            </w:tcBorders>
            <w:shd w:val="clear" w:color="auto" w:fill="auto"/>
            <w:noWrap/>
            <w:vAlign w:val="bottom"/>
            <w:hideMark/>
          </w:tcPr>
          <w:p w14:paraId="585D491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DCB1ACF"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13496A41"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FF4C29"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w:t>
            </w:r>
          </w:p>
        </w:tc>
        <w:tc>
          <w:tcPr>
            <w:tcW w:w="6520" w:type="dxa"/>
            <w:tcBorders>
              <w:top w:val="nil"/>
              <w:left w:val="nil"/>
              <w:bottom w:val="single" w:sz="4" w:space="0" w:color="auto"/>
              <w:right w:val="single" w:sz="4" w:space="0" w:color="auto"/>
            </w:tcBorders>
            <w:shd w:val="clear" w:color="auto" w:fill="auto"/>
            <w:noWrap/>
            <w:vAlign w:val="bottom"/>
            <w:hideMark/>
          </w:tcPr>
          <w:p w14:paraId="37198D8C"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Išmatų profilaktinis pasėlis</w:t>
            </w:r>
          </w:p>
        </w:tc>
        <w:tc>
          <w:tcPr>
            <w:tcW w:w="960" w:type="dxa"/>
            <w:tcBorders>
              <w:top w:val="nil"/>
              <w:left w:val="nil"/>
              <w:bottom w:val="single" w:sz="4" w:space="0" w:color="auto"/>
              <w:right w:val="single" w:sz="4" w:space="0" w:color="auto"/>
            </w:tcBorders>
            <w:shd w:val="clear" w:color="auto" w:fill="auto"/>
            <w:noWrap/>
            <w:vAlign w:val="bottom"/>
            <w:hideMark/>
          </w:tcPr>
          <w:p w14:paraId="6A5806B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4E0709B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1,25</w:t>
            </w:r>
          </w:p>
        </w:tc>
        <w:tc>
          <w:tcPr>
            <w:tcW w:w="960" w:type="dxa"/>
            <w:tcBorders>
              <w:top w:val="nil"/>
              <w:left w:val="nil"/>
              <w:bottom w:val="single" w:sz="4" w:space="0" w:color="auto"/>
              <w:right w:val="single" w:sz="4" w:space="0" w:color="auto"/>
            </w:tcBorders>
            <w:shd w:val="clear" w:color="auto" w:fill="auto"/>
            <w:noWrap/>
            <w:vAlign w:val="bottom"/>
            <w:hideMark/>
          </w:tcPr>
          <w:p w14:paraId="7F0CFD9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069353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62,50</w:t>
            </w:r>
          </w:p>
        </w:tc>
        <w:tc>
          <w:tcPr>
            <w:tcW w:w="960" w:type="dxa"/>
            <w:tcBorders>
              <w:top w:val="nil"/>
              <w:left w:val="nil"/>
              <w:bottom w:val="single" w:sz="4" w:space="0" w:color="auto"/>
              <w:right w:val="single" w:sz="4" w:space="0" w:color="auto"/>
            </w:tcBorders>
            <w:shd w:val="clear" w:color="auto" w:fill="auto"/>
            <w:noWrap/>
            <w:vAlign w:val="bottom"/>
            <w:hideMark/>
          </w:tcPr>
          <w:p w14:paraId="4F2C459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076A94A"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1AC60459"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7E088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1.6</w:t>
            </w:r>
          </w:p>
        </w:tc>
        <w:tc>
          <w:tcPr>
            <w:tcW w:w="6520" w:type="dxa"/>
            <w:tcBorders>
              <w:top w:val="nil"/>
              <w:left w:val="nil"/>
              <w:bottom w:val="single" w:sz="4" w:space="0" w:color="auto"/>
              <w:right w:val="single" w:sz="4" w:space="0" w:color="auto"/>
            </w:tcBorders>
            <w:shd w:val="clear" w:color="auto" w:fill="auto"/>
            <w:noWrap/>
            <w:vAlign w:val="bottom"/>
            <w:hideMark/>
          </w:tcPr>
          <w:p w14:paraId="3819A60A"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Sterilių organizmo skysčių pasėlis</w:t>
            </w:r>
          </w:p>
        </w:tc>
        <w:tc>
          <w:tcPr>
            <w:tcW w:w="960" w:type="dxa"/>
            <w:tcBorders>
              <w:top w:val="nil"/>
              <w:left w:val="nil"/>
              <w:bottom w:val="single" w:sz="4" w:space="0" w:color="auto"/>
              <w:right w:val="single" w:sz="4" w:space="0" w:color="auto"/>
            </w:tcBorders>
            <w:shd w:val="clear" w:color="auto" w:fill="auto"/>
            <w:noWrap/>
            <w:vAlign w:val="bottom"/>
            <w:hideMark/>
          </w:tcPr>
          <w:p w14:paraId="4B03B1A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7C3A40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5,88</w:t>
            </w:r>
          </w:p>
        </w:tc>
        <w:tc>
          <w:tcPr>
            <w:tcW w:w="960" w:type="dxa"/>
            <w:tcBorders>
              <w:top w:val="nil"/>
              <w:left w:val="nil"/>
              <w:bottom w:val="single" w:sz="4" w:space="0" w:color="auto"/>
              <w:right w:val="single" w:sz="4" w:space="0" w:color="auto"/>
            </w:tcBorders>
            <w:shd w:val="clear" w:color="auto" w:fill="auto"/>
            <w:noWrap/>
            <w:vAlign w:val="bottom"/>
            <w:hideMark/>
          </w:tcPr>
          <w:p w14:paraId="5779194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BCCA0F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588,00</w:t>
            </w:r>
          </w:p>
        </w:tc>
        <w:tc>
          <w:tcPr>
            <w:tcW w:w="960" w:type="dxa"/>
            <w:tcBorders>
              <w:top w:val="nil"/>
              <w:left w:val="nil"/>
              <w:bottom w:val="single" w:sz="4" w:space="0" w:color="auto"/>
              <w:right w:val="single" w:sz="4" w:space="0" w:color="auto"/>
            </w:tcBorders>
            <w:shd w:val="clear" w:color="auto" w:fill="auto"/>
            <w:noWrap/>
            <w:vAlign w:val="bottom"/>
            <w:hideMark/>
          </w:tcPr>
          <w:p w14:paraId="54484FE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52EAD94"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2C8E0722" w14:textId="77777777" w:rsidTr="00F40F9C">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A18E4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1.7</w:t>
            </w:r>
          </w:p>
        </w:tc>
        <w:tc>
          <w:tcPr>
            <w:tcW w:w="6520" w:type="dxa"/>
            <w:tcBorders>
              <w:top w:val="nil"/>
              <w:left w:val="nil"/>
              <w:bottom w:val="single" w:sz="4" w:space="0" w:color="auto"/>
              <w:right w:val="single" w:sz="4" w:space="0" w:color="auto"/>
            </w:tcBorders>
            <w:shd w:val="clear" w:color="auto" w:fill="auto"/>
            <w:noWrap/>
            <w:vAlign w:val="center"/>
            <w:hideMark/>
          </w:tcPr>
          <w:p w14:paraId="05DCA36C"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Kraujo pasėlis automatizuotu būdu vaikams iki 5 metų</w:t>
            </w:r>
          </w:p>
        </w:tc>
        <w:tc>
          <w:tcPr>
            <w:tcW w:w="960" w:type="dxa"/>
            <w:tcBorders>
              <w:top w:val="nil"/>
              <w:left w:val="nil"/>
              <w:bottom w:val="single" w:sz="4" w:space="0" w:color="auto"/>
              <w:right w:val="single" w:sz="4" w:space="0" w:color="auto"/>
            </w:tcBorders>
            <w:shd w:val="clear" w:color="auto" w:fill="auto"/>
            <w:noWrap/>
            <w:vAlign w:val="bottom"/>
            <w:hideMark/>
          </w:tcPr>
          <w:p w14:paraId="7C76275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5BD0554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8,80</w:t>
            </w:r>
          </w:p>
        </w:tc>
        <w:tc>
          <w:tcPr>
            <w:tcW w:w="960" w:type="dxa"/>
            <w:tcBorders>
              <w:top w:val="nil"/>
              <w:left w:val="nil"/>
              <w:bottom w:val="single" w:sz="4" w:space="0" w:color="auto"/>
              <w:right w:val="single" w:sz="4" w:space="0" w:color="auto"/>
            </w:tcBorders>
            <w:shd w:val="clear" w:color="auto" w:fill="auto"/>
            <w:noWrap/>
            <w:vAlign w:val="bottom"/>
            <w:hideMark/>
          </w:tcPr>
          <w:p w14:paraId="626362D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9D4F11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440,00</w:t>
            </w:r>
          </w:p>
        </w:tc>
        <w:tc>
          <w:tcPr>
            <w:tcW w:w="960" w:type="dxa"/>
            <w:tcBorders>
              <w:top w:val="nil"/>
              <w:left w:val="nil"/>
              <w:bottom w:val="single" w:sz="4" w:space="0" w:color="auto"/>
              <w:right w:val="single" w:sz="4" w:space="0" w:color="auto"/>
            </w:tcBorders>
            <w:shd w:val="clear" w:color="auto" w:fill="auto"/>
            <w:noWrap/>
            <w:vAlign w:val="bottom"/>
            <w:hideMark/>
          </w:tcPr>
          <w:p w14:paraId="1930A37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vMerge w:val="restart"/>
            <w:tcBorders>
              <w:top w:val="nil"/>
              <w:left w:val="single" w:sz="4" w:space="0" w:color="auto"/>
              <w:bottom w:val="single" w:sz="4" w:space="0" w:color="000000"/>
              <w:right w:val="single" w:sz="4" w:space="0" w:color="auto"/>
            </w:tcBorders>
            <w:shd w:val="clear" w:color="auto" w:fill="auto"/>
            <w:vAlign w:val="center"/>
            <w:hideMark/>
          </w:tcPr>
          <w:p w14:paraId="79FAFB77"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 xml:space="preserve">Pridėti metodikas koks ėminių skaičius rekomenduojamas kokybiškam tyrimui atlikti. Į kainą įskaičiuoti visas terpes pagal nurodomas rekomendacijas. </w:t>
            </w:r>
          </w:p>
        </w:tc>
      </w:tr>
      <w:tr w:rsidR="00F40F9C" w:rsidRPr="00F40F9C" w14:paraId="20630DCA" w14:textId="77777777" w:rsidTr="00796B19">
        <w:trPr>
          <w:trHeight w:val="65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FB4636A"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1.8</w:t>
            </w:r>
          </w:p>
        </w:tc>
        <w:tc>
          <w:tcPr>
            <w:tcW w:w="6520" w:type="dxa"/>
            <w:tcBorders>
              <w:top w:val="nil"/>
              <w:left w:val="nil"/>
              <w:bottom w:val="single" w:sz="4" w:space="0" w:color="auto"/>
              <w:right w:val="single" w:sz="4" w:space="0" w:color="auto"/>
            </w:tcBorders>
            <w:shd w:val="clear" w:color="auto" w:fill="auto"/>
            <w:noWrap/>
            <w:vAlign w:val="center"/>
            <w:hideMark/>
          </w:tcPr>
          <w:p w14:paraId="2656BEF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Krau</w:t>
            </w:r>
            <w:bookmarkStart w:id="19" w:name="_GoBack"/>
            <w:bookmarkEnd w:id="19"/>
            <w:r w:rsidRPr="00F40F9C">
              <w:rPr>
                <w:rFonts w:ascii="Times New Roman" w:eastAsia="Times New Roman" w:hAnsi="Times New Roman" w:cs="Times New Roman"/>
                <w:sz w:val="20"/>
                <w:szCs w:val="20"/>
              </w:rPr>
              <w:t>jo pasėlis automatizuotu būdu aerobams ir anaerobams</w:t>
            </w:r>
          </w:p>
        </w:tc>
        <w:tc>
          <w:tcPr>
            <w:tcW w:w="960" w:type="dxa"/>
            <w:tcBorders>
              <w:top w:val="nil"/>
              <w:left w:val="nil"/>
              <w:bottom w:val="single" w:sz="4" w:space="0" w:color="auto"/>
              <w:right w:val="single" w:sz="4" w:space="0" w:color="auto"/>
            </w:tcBorders>
            <w:shd w:val="clear" w:color="auto" w:fill="auto"/>
            <w:noWrap/>
            <w:vAlign w:val="bottom"/>
            <w:hideMark/>
          </w:tcPr>
          <w:p w14:paraId="68E8BAF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750</w:t>
            </w:r>
          </w:p>
        </w:tc>
        <w:tc>
          <w:tcPr>
            <w:tcW w:w="960" w:type="dxa"/>
            <w:tcBorders>
              <w:top w:val="nil"/>
              <w:left w:val="nil"/>
              <w:bottom w:val="single" w:sz="4" w:space="0" w:color="auto"/>
              <w:right w:val="single" w:sz="4" w:space="0" w:color="auto"/>
            </w:tcBorders>
            <w:shd w:val="clear" w:color="auto" w:fill="auto"/>
            <w:noWrap/>
            <w:vAlign w:val="center"/>
            <w:hideMark/>
          </w:tcPr>
          <w:p w14:paraId="43592FC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8,88</w:t>
            </w:r>
          </w:p>
        </w:tc>
        <w:tc>
          <w:tcPr>
            <w:tcW w:w="960" w:type="dxa"/>
            <w:tcBorders>
              <w:top w:val="nil"/>
              <w:left w:val="nil"/>
              <w:bottom w:val="single" w:sz="4" w:space="0" w:color="auto"/>
              <w:right w:val="single" w:sz="4" w:space="0" w:color="auto"/>
            </w:tcBorders>
            <w:shd w:val="clear" w:color="auto" w:fill="auto"/>
            <w:noWrap/>
            <w:vAlign w:val="bottom"/>
            <w:hideMark/>
          </w:tcPr>
          <w:p w14:paraId="4F8BD3C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247EF8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6660,00</w:t>
            </w:r>
          </w:p>
        </w:tc>
        <w:tc>
          <w:tcPr>
            <w:tcW w:w="960" w:type="dxa"/>
            <w:tcBorders>
              <w:top w:val="nil"/>
              <w:left w:val="nil"/>
              <w:bottom w:val="single" w:sz="4" w:space="0" w:color="auto"/>
              <w:right w:val="single" w:sz="4" w:space="0" w:color="auto"/>
            </w:tcBorders>
            <w:shd w:val="clear" w:color="auto" w:fill="auto"/>
            <w:noWrap/>
            <w:vAlign w:val="bottom"/>
            <w:hideMark/>
          </w:tcPr>
          <w:p w14:paraId="5CBDDCE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vMerge/>
            <w:tcBorders>
              <w:top w:val="nil"/>
              <w:left w:val="single" w:sz="4" w:space="0" w:color="auto"/>
              <w:bottom w:val="single" w:sz="4" w:space="0" w:color="000000"/>
              <w:right w:val="single" w:sz="4" w:space="0" w:color="auto"/>
            </w:tcBorders>
            <w:vAlign w:val="center"/>
            <w:hideMark/>
          </w:tcPr>
          <w:p w14:paraId="7AD033E0" w14:textId="77777777" w:rsidR="00F40F9C" w:rsidRPr="00F40F9C" w:rsidRDefault="00F40F9C" w:rsidP="00F40F9C">
            <w:pPr>
              <w:spacing w:after="0" w:line="240" w:lineRule="auto"/>
              <w:rPr>
                <w:rFonts w:ascii="Times New Roman" w:eastAsia="Times New Roman" w:hAnsi="Times New Roman" w:cs="Times New Roman"/>
                <w:sz w:val="20"/>
                <w:szCs w:val="20"/>
              </w:rPr>
            </w:pPr>
          </w:p>
        </w:tc>
      </w:tr>
      <w:tr w:rsidR="00F40F9C" w:rsidRPr="00F40F9C" w14:paraId="367B667C"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314CA23"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w:t>
            </w:r>
          </w:p>
        </w:tc>
        <w:tc>
          <w:tcPr>
            <w:tcW w:w="6520" w:type="dxa"/>
            <w:tcBorders>
              <w:top w:val="nil"/>
              <w:left w:val="nil"/>
              <w:bottom w:val="single" w:sz="4" w:space="0" w:color="auto"/>
              <w:right w:val="single" w:sz="4" w:space="0" w:color="auto"/>
            </w:tcBorders>
            <w:shd w:val="clear" w:color="auto" w:fill="auto"/>
            <w:noWrap/>
            <w:vAlign w:val="bottom"/>
            <w:hideMark/>
          </w:tcPr>
          <w:p w14:paraId="1F9B6CB2"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Pūlingų eksudatų pasėlis</w:t>
            </w:r>
          </w:p>
        </w:tc>
        <w:tc>
          <w:tcPr>
            <w:tcW w:w="960" w:type="dxa"/>
            <w:tcBorders>
              <w:top w:val="nil"/>
              <w:left w:val="nil"/>
              <w:bottom w:val="single" w:sz="4" w:space="0" w:color="auto"/>
              <w:right w:val="single" w:sz="4" w:space="0" w:color="auto"/>
            </w:tcBorders>
            <w:shd w:val="clear" w:color="auto" w:fill="auto"/>
            <w:noWrap/>
            <w:vAlign w:val="bottom"/>
            <w:hideMark/>
          </w:tcPr>
          <w:p w14:paraId="28A5A32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7572169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34D99AD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B16DB7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1500,00</w:t>
            </w:r>
          </w:p>
        </w:tc>
        <w:tc>
          <w:tcPr>
            <w:tcW w:w="960" w:type="dxa"/>
            <w:tcBorders>
              <w:top w:val="nil"/>
              <w:left w:val="nil"/>
              <w:bottom w:val="single" w:sz="4" w:space="0" w:color="auto"/>
              <w:right w:val="single" w:sz="4" w:space="0" w:color="auto"/>
            </w:tcBorders>
            <w:shd w:val="clear" w:color="auto" w:fill="auto"/>
            <w:noWrap/>
            <w:vAlign w:val="bottom"/>
            <w:hideMark/>
          </w:tcPr>
          <w:p w14:paraId="56ED38A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65A2ED6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3FB51C8"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176E80"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1.10</w:t>
            </w:r>
          </w:p>
        </w:tc>
        <w:tc>
          <w:tcPr>
            <w:tcW w:w="6520" w:type="dxa"/>
            <w:tcBorders>
              <w:top w:val="nil"/>
              <w:left w:val="nil"/>
              <w:bottom w:val="single" w:sz="4" w:space="0" w:color="auto"/>
              <w:right w:val="single" w:sz="4" w:space="0" w:color="auto"/>
            </w:tcBorders>
            <w:shd w:val="clear" w:color="auto" w:fill="auto"/>
            <w:noWrap/>
            <w:vAlign w:val="bottom"/>
            <w:hideMark/>
          </w:tcPr>
          <w:p w14:paraId="18F6FAF8"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Įvairios patologinės medžiagos pasėlis grybams</w:t>
            </w:r>
          </w:p>
        </w:tc>
        <w:tc>
          <w:tcPr>
            <w:tcW w:w="960" w:type="dxa"/>
            <w:tcBorders>
              <w:top w:val="nil"/>
              <w:left w:val="nil"/>
              <w:bottom w:val="single" w:sz="4" w:space="0" w:color="auto"/>
              <w:right w:val="single" w:sz="4" w:space="0" w:color="auto"/>
            </w:tcBorders>
            <w:shd w:val="clear" w:color="auto" w:fill="auto"/>
            <w:noWrap/>
            <w:vAlign w:val="bottom"/>
            <w:hideMark/>
          </w:tcPr>
          <w:p w14:paraId="5606C71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5D10DD1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1,12</w:t>
            </w:r>
          </w:p>
        </w:tc>
        <w:tc>
          <w:tcPr>
            <w:tcW w:w="960" w:type="dxa"/>
            <w:tcBorders>
              <w:top w:val="nil"/>
              <w:left w:val="nil"/>
              <w:bottom w:val="single" w:sz="4" w:space="0" w:color="auto"/>
              <w:right w:val="single" w:sz="4" w:space="0" w:color="auto"/>
            </w:tcBorders>
            <w:shd w:val="clear" w:color="auto" w:fill="auto"/>
            <w:noWrap/>
            <w:vAlign w:val="bottom"/>
            <w:hideMark/>
          </w:tcPr>
          <w:p w14:paraId="6AFF122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669191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33,60</w:t>
            </w:r>
          </w:p>
        </w:tc>
        <w:tc>
          <w:tcPr>
            <w:tcW w:w="960" w:type="dxa"/>
            <w:tcBorders>
              <w:top w:val="nil"/>
              <w:left w:val="nil"/>
              <w:bottom w:val="single" w:sz="4" w:space="0" w:color="auto"/>
              <w:right w:val="single" w:sz="4" w:space="0" w:color="auto"/>
            </w:tcBorders>
            <w:shd w:val="clear" w:color="auto" w:fill="auto"/>
            <w:noWrap/>
            <w:vAlign w:val="bottom"/>
            <w:hideMark/>
          </w:tcPr>
          <w:p w14:paraId="18F58CE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F2B8789"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553E206"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B7D5CA5"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1.11</w:t>
            </w:r>
          </w:p>
        </w:tc>
        <w:tc>
          <w:tcPr>
            <w:tcW w:w="6520" w:type="dxa"/>
            <w:tcBorders>
              <w:top w:val="nil"/>
              <w:left w:val="nil"/>
              <w:bottom w:val="single" w:sz="4" w:space="0" w:color="auto"/>
              <w:right w:val="single" w:sz="4" w:space="0" w:color="auto"/>
            </w:tcBorders>
            <w:shd w:val="clear" w:color="auto" w:fill="auto"/>
            <w:noWrap/>
            <w:vAlign w:val="bottom"/>
            <w:hideMark/>
          </w:tcPr>
          <w:p w14:paraId="5357EA80"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Pasėlis nuo intraveninio kateterio</w:t>
            </w:r>
          </w:p>
        </w:tc>
        <w:tc>
          <w:tcPr>
            <w:tcW w:w="960" w:type="dxa"/>
            <w:tcBorders>
              <w:top w:val="nil"/>
              <w:left w:val="nil"/>
              <w:bottom w:val="single" w:sz="4" w:space="0" w:color="auto"/>
              <w:right w:val="single" w:sz="4" w:space="0" w:color="auto"/>
            </w:tcBorders>
            <w:shd w:val="clear" w:color="auto" w:fill="auto"/>
            <w:noWrap/>
            <w:vAlign w:val="bottom"/>
            <w:hideMark/>
          </w:tcPr>
          <w:p w14:paraId="6ECC120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5DD8FF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FE880F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5A98C0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75,00</w:t>
            </w:r>
          </w:p>
        </w:tc>
        <w:tc>
          <w:tcPr>
            <w:tcW w:w="960" w:type="dxa"/>
            <w:tcBorders>
              <w:top w:val="nil"/>
              <w:left w:val="nil"/>
              <w:bottom w:val="single" w:sz="4" w:space="0" w:color="auto"/>
              <w:right w:val="single" w:sz="4" w:space="0" w:color="auto"/>
            </w:tcBorders>
            <w:shd w:val="clear" w:color="auto" w:fill="auto"/>
            <w:noWrap/>
            <w:vAlign w:val="bottom"/>
            <w:hideMark/>
          </w:tcPr>
          <w:p w14:paraId="646ED19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A6CA71E"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28F2B255"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E12B58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1.12</w:t>
            </w:r>
          </w:p>
        </w:tc>
        <w:tc>
          <w:tcPr>
            <w:tcW w:w="6520" w:type="dxa"/>
            <w:tcBorders>
              <w:top w:val="nil"/>
              <w:left w:val="nil"/>
              <w:bottom w:val="single" w:sz="4" w:space="0" w:color="auto"/>
              <w:right w:val="single" w:sz="4" w:space="0" w:color="auto"/>
            </w:tcBorders>
            <w:shd w:val="clear" w:color="auto" w:fill="auto"/>
            <w:noWrap/>
            <w:vAlign w:val="bottom"/>
            <w:hideMark/>
          </w:tcPr>
          <w:p w14:paraId="2ECAE279"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akies pasėlis</w:t>
            </w:r>
          </w:p>
        </w:tc>
        <w:tc>
          <w:tcPr>
            <w:tcW w:w="960" w:type="dxa"/>
            <w:tcBorders>
              <w:top w:val="nil"/>
              <w:left w:val="nil"/>
              <w:bottom w:val="single" w:sz="4" w:space="0" w:color="auto"/>
              <w:right w:val="single" w:sz="4" w:space="0" w:color="auto"/>
            </w:tcBorders>
            <w:shd w:val="clear" w:color="auto" w:fill="auto"/>
            <w:noWrap/>
            <w:vAlign w:val="bottom"/>
            <w:hideMark/>
          </w:tcPr>
          <w:p w14:paraId="385EFB1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ED4B2D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0DD04F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2A14806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105,00</w:t>
            </w:r>
          </w:p>
        </w:tc>
        <w:tc>
          <w:tcPr>
            <w:tcW w:w="960" w:type="dxa"/>
            <w:tcBorders>
              <w:top w:val="nil"/>
              <w:left w:val="nil"/>
              <w:bottom w:val="single" w:sz="4" w:space="0" w:color="auto"/>
              <w:right w:val="single" w:sz="4" w:space="0" w:color="auto"/>
            </w:tcBorders>
            <w:shd w:val="clear" w:color="auto" w:fill="auto"/>
            <w:noWrap/>
            <w:vAlign w:val="bottom"/>
            <w:hideMark/>
          </w:tcPr>
          <w:p w14:paraId="6F8EAEE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FD7E82C"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710FB596" w14:textId="77777777" w:rsidTr="00796B19">
        <w:trPr>
          <w:trHeight w:val="496"/>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1B03243" w14:textId="76A53A17" w:rsidR="00F737EB" w:rsidRPr="00F40F9C" w:rsidRDefault="00796B19" w:rsidP="00F40F9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6520" w:type="dxa"/>
            <w:tcBorders>
              <w:top w:val="nil"/>
              <w:left w:val="nil"/>
              <w:bottom w:val="single" w:sz="4" w:space="0" w:color="auto"/>
              <w:right w:val="single" w:sz="4" w:space="0" w:color="auto"/>
            </w:tcBorders>
            <w:shd w:val="clear" w:color="auto" w:fill="auto"/>
            <w:noWrap/>
            <w:vAlign w:val="bottom"/>
            <w:hideMark/>
          </w:tcPr>
          <w:p w14:paraId="5F84DD79"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ausies pasėlis</w:t>
            </w:r>
          </w:p>
        </w:tc>
        <w:tc>
          <w:tcPr>
            <w:tcW w:w="960" w:type="dxa"/>
            <w:tcBorders>
              <w:top w:val="nil"/>
              <w:left w:val="nil"/>
              <w:bottom w:val="single" w:sz="4" w:space="0" w:color="auto"/>
              <w:right w:val="single" w:sz="4" w:space="0" w:color="auto"/>
            </w:tcBorders>
            <w:shd w:val="clear" w:color="auto" w:fill="auto"/>
            <w:noWrap/>
            <w:vAlign w:val="bottom"/>
            <w:hideMark/>
          </w:tcPr>
          <w:p w14:paraId="0731607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0C4DDF1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2,25</w:t>
            </w:r>
          </w:p>
        </w:tc>
        <w:tc>
          <w:tcPr>
            <w:tcW w:w="960" w:type="dxa"/>
            <w:tcBorders>
              <w:top w:val="nil"/>
              <w:left w:val="nil"/>
              <w:bottom w:val="single" w:sz="4" w:space="0" w:color="auto"/>
              <w:right w:val="single" w:sz="4" w:space="0" w:color="auto"/>
            </w:tcBorders>
            <w:shd w:val="clear" w:color="auto" w:fill="auto"/>
            <w:noWrap/>
            <w:vAlign w:val="bottom"/>
            <w:hideMark/>
          </w:tcPr>
          <w:p w14:paraId="2273470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B778AD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562,50</w:t>
            </w:r>
          </w:p>
        </w:tc>
        <w:tc>
          <w:tcPr>
            <w:tcW w:w="960" w:type="dxa"/>
            <w:tcBorders>
              <w:top w:val="nil"/>
              <w:left w:val="nil"/>
              <w:bottom w:val="single" w:sz="4" w:space="0" w:color="auto"/>
              <w:right w:val="single" w:sz="4" w:space="0" w:color="auto"/>
            </w:tcBorders>
            <w:shd w:val="clear" w:color="auto" w:fill="auto"/>
            <w:noWrap/>
            <w:vAlign w:val="bottom"/>
            <w:hideMark/>
          </w:tcPr>
          <w:p w14:paraId="74162AA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16F2CA0"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8B9D6EE"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B635E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1.14</w:t>
            </w:r>
          </w:p>
        </w:tc>
        <w:tc>
          <w:tcPr>
            <w:tcW w:w="6520" w:type="dxa"/>
            <w:tcBorders>
              <w:top w:val="nil"/>
              <w:left w:val="nil"/>
              <w:bottom w:val="single" w:sz="4" w:space="0" w:color="auto"/>
              <w:right w:val="single" w:sz="4" w:space="0" w:color="auto"/>
            </w:tcBorders>
            <w:shd w:val="clear" w:color="auto" w:fill="auto"/>
            <w:noWrap/>
            <w:vAlign w:val="bottom"/>
            <w:hideMark/>
          </w:tcPr>
          <w:p w14:paraId="233F9772"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gerklės pasėlis</w:t>
            </w:r>
          </w:p>
        </w:tc>
        <w:tc>
          <w:tcPr>
            <w:tcW w:w="960" w:type="dxa"/>
            <w:tcBorders>
              <w:top w:val="nil"/>
              <w:left w:val="nil"/>
              <w:bottom w:val="single" w:sz="4" w:space="0" w:color="auto"/>
              <w:right w:val="single" w:sz="4" w:space="0" w:color="auto"/>
            </w:tcBorders>
            <w:shd w:val="clear" w:color="auto" w:fill="auto"/>
            <w:noWrap/>
            <w:vAlign w:val="bottom"/>
            <w:hideMark/>
          </w:tcPr>
          <w:p w14:paraId="59A1BBC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2CAE414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2,99</w:t>
            </w:r>
          </w:p>
        </w:tc>
        <w:tc>
          <w:tcPr>
            <w:tcW w:w="960" w:type="dxa"/>
            <w:tcBorders>
              <w:top w:val="nil"/>
              <w:left w:val="nil"/>
              <w:bottom w:val="single" w:sz="4" w:space="0" w:color="auto"/>
              <w:right w:val="single" w:sz="4" w:space="0" w:color="auto"/>
            </w:tcBorders>
            <w:shd w:val="clear" w:color="auto" w:fill="auto"/>
            <w:noWrap/>
            <w:vAlign w:val="bottom"/>
            <w:hideMark/>
          </w:tcPr>
          <w:p w14:paraId="3409FA4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DD47C2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59,80</w:t>
            </w:r>
          </w:p>
        </w:tc>
        <w:tc>
          <w:tcPr>
            <w:tcW w:w="960" w:type="dxa"/>
            <w:tcBorders>
              <w:top w:val="nil"/>
              <w:left w:val="nil"/>
              <w:bottom w:val="single" w:sz="4" w:space="0" w:color="auto"/>
              <w:right w:val="single" w:sz="4" w:space="0" w:color="auto"/>
            </w:tcBorders>
            <w:shd w:val="clear" w:color="auto" w:fill="auto"/>
            <w:noWrap/>
            <w:vAlign w:val="bottom"/>
            <w:hideMark/>
          </w:tcPr>
          <w:p w14:paraId="5BAC64C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FA3C497"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550A4CE7"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C774EE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1.15</w:t>
            </w:r>
          </w:p>
        </w:tc>
        <w:tc>
          <w:tcPr>
            <w:tcW w:w="6520" w:type="dxa"/>
            <w:tcBorders>
              <w:top w:val="nil"/>
              <w:left w:val="nil"/>
              <w:bottom w:val="single" w:sz="4" w:space="0" w:color="auto"/>
              <w:right w:val="single" w:sz="4" w:space="0" w:color="auto"/>
            </w:tcBorders>
            <w:shd w:val="clear" w:color="auto" w:fill="auto"/>
            <w:noWrap/>
            <w:vAlign w:val="bottom"/>
            <w:hideMark/>
          </w:tcPr>
          <w:p w14:paraId="281A3FEB"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nosies pasėlis dėl S. aureus</w:t>
            </w:r>
          </w:p>
        </w:tc>
        <w:tc>
          <w:tcPr>
            <w:tcW w:w="960" w:type="dxa"/>
            <w:tcBorders>
              <w:top w:val="nil"/>
              <w:left w:val="nil"/>
              <w:bottom w:val="single" w:sz="4" w:space="0" w:color="auto"/>
              <w:right w:val="single" w:sz="4" w:space="0" w:color="auto"/>
            </w:tcBorders>
            <w:shd w:val="clear" w:color="auto" w:fill="auto"/>
            <w:noWrap/>
            <w:vAlign w:val="bottom"/>
            <w:hideMark/>
          </w:tcPr>
          <w:p w14:paraId="1212F1F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BD9512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5B0BC08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CE6CAA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209,00</w:t>
            </w:r>
          </w:p>
        </w:tc>
        <w:tc>
          <w:tcPr>
            <w:tcW w:w="960" w:type="dxa"/>
            <w:tcBorders>
              <w:top w:val="nil"/>
              <w:left w:val="nil"/>
              <w:bottom w:val="single" w:sz="4" w:space="0" w:color="auto"/>
              <w:right w:val="single" w:sz="4" w:space="0" w:color="auto"/>
            </w:tcBorders>
            <w:shd w:val="clear" w:color="auto" w:fill="auto"/>
            <w:noWrap/>
            <w:vAlign w:val="bottom"/>
            <w:hideMark/>
          </w:tcPr>
          <w:p w14:paraId="6CF90B9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293E45D9"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1865F12"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735272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1.16</w:t>
            </w:r>
          </w:p>
        </w:tc>
        <w:tc>
          <w:tcPr>
            <w:tcW w:w="6520" w:type="dxa"/>
            <w:tcBorders>
              <w:top w:val="nil"/>
              <w:left w:val="nil"/>
              <w:bottom w:val="single" w:sz="4" w:space="0" w:color="auto"/>
              <w:right w:val="single" w:sz="4" w:space="0" w:color="auto"/>
            </w:tcBorders>
            <w:shd w:val="clear" w:color="auto" w:fill="auto"/>
            <w:noWrap/>
            <w:vAlign w:val="bottom"/>
            <w:hideMark/>
          </w:tcPr>
          <w:p w14:paraId="1D2C49A8"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nosiaryklės pasėlis</w:t>
            </w:r>
          </w:p>
        </w:tc>
        <w:tc>
          <w:tcPr>
            <w:tcW w:w="960" w:type="dxa"/>
            <w:tcBorders>
              <w:top w:val="nil"/>
              <w:left w:val="nil"/>
              <w:bottom w:val="single" w:sz="4" w:space="0" w:color="auto"/>
              <w:right w:val="single" w:sz="4" w:space="0" w:color="auto"/>
            </w:tcBorders>
            <w:shd w:val="clear" w:color="auto" w:fill="auto"/>
            <w:noWrap/>
            <w:vAlign w:val="bottom"/>
            <w:hideMark/>
          </w:tcPr>
          <w:p w14:paraId="47126BE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8C152E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1B9662A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353685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313,50</w:t>
            </w:r>
          </w:p>
        </w:tc>
        <w:tc>
          <w:tcPr>
            <w:tcW w:w="960" w:type="dxa"/>
            <w:tcBorders>
              <w:top w:val="nil"/>
              <w:left w:val="nil"/>
              <w:bottom w:val="single" w:sz="4" w:space="0" w:color="auto"/>
              <w:right w:val="single" w:sz="4" w:space="0" w:color="auto"/>
            </w:tcBorders>
            <w:shd w:val="clear" w:color="auto" w:fill="auto"/>
            <w:noWrap/>
            <w:vAlign w:val="bottom"/>
            <w:hideMark/>
          </w:tcPr>
          <w:p w14:paraId="61D7FE3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63F9D68"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DB34432"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AFA098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1.17</w:t>
            </w:r>
          </w:p>
        </w:tc>
        <w:tc>
          <w:tcPr>
            <w:tcW w:w="6520" w:type="dxa"/>
            <w:tcBorders>
              <w:top w:val="nil"/>
              <w:left w:val="nil"/>
              <w:bottom w:val="single" w:sz="4" w:space="0" w:color="auto"/>
              <w:right w:val="single" w:sz="4" w:space="0" w:color="auto"/>
            </w:tcBorders>
            <w:shd w:val="clear" w:color="auto" w:fill="auto"/>
            <w:noWrap/>
            <w:vAlign w:val="bottom"/>
            <w:hideMark/>
          </w:tcPr>
          <w:p w14:paraId="454C97FF"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nuo tonzilių pasėlis</w:t>
            </w:r>
          </w:p>
        </w:tc>
        <w:tc>
          <w:tcPr>
            <w:tcW w:w="960" w:type="dxa"/>
            <w:tcBorders>
              <w:top w:val="nil"/>
              <w:left w:val="nil"/>
              <w:bottom w:val="single" w:sz="4" w:space="0" w:color="auto"/>
              <w:right w:val="single" w:sz="4" w:space="0" w:color="auto"/>
            </w:tcBorders>
            <w:shd w:val="clear" w:color="auto" w:fill="auto"/>
            <w:noWrap/>
            <w:vAlign w:val="bottom"/>
            <w:hideMark/>
          </w:tcPr>
          <w:p w14:paraId="266FF99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400</w:t>
            </w:r>
          </w:p>
        </w:tc>
        <w:tc>
          <w:tcPr>
            <w:tcW w:w="960" w:type="dxa"/>
            <w:tcBorders>
              <w:top w:val="nil"/>
              <w:left w:val="nil"/>
              <w:bottom w:val="single" w:sz="4" w:space="0" w:color="auto"/>
              <w:right w:val="single" w:sz="4" w:space="0" w:color="auto"/>
            </w:tcBorders>
            <w:shd w:val="clear" w:color="auto" w:fill="auto"/>
            <w:noWrap/>
            <w:vAlign w:val="bottom"/>
            <w:hideMark/>
          </w:tcPr>
          <w:p w14:paraId="30C5E0A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1,95</w:t>
            </w:r>
          </w:p>
        </w:tc>
        <w:tc>
          <w:tcPr>
            <w:tcW w:w="960" w:type="dxa"/>
            <w:tcBorders>
              <w:top w:val="nil"/>
              <w:left w:val="nil"/>
              <w:bottom w:val="single" w:sz="4" w:space="0" w:color="auto"/>
              <w:right w:val="single" w:sz="4" w:space="0" w:color="auto"/>
            </w:tcBorders>
            <w:shd w:val="clear" w:color="auto" w:fill="auto"/>
            <w:noWrap/>
            <w:vAlign w:val="bottom"/>
            <w:hideMark/>
          </w:tcPr>
          <w:p w14:paraId="3249451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FED0B1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780,00</w:t>
            </w:r>
          </w:p>
        </w:tc>
        <w:tc>
          <w:tcPr>
            <w:tcW w:w="960" w:type="dxa"/>
            <w:tcBorders>
              <w:top w:val="nil"/>
              <w:left w:val="nil"/>
              <w:bottom w:val="single" w:sz="4" w:space="0" w:color="auto"/>
              <w:right w:val="single" w:sz="4" w:space="0" w:color="auto"/>
            </w:tcBorders>
            <w:shd w:val="clear" w:color="auto" w:fill="auto"/>
            <w:noWrap/>
            <w:vAlign w:val="bottom"/>
            <w:hideMark/>
          </w:tcPr>
          <w:p w14:paraId="03CFCCA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5EBAF5C"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1BFEC20"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14C21F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1.18</w:t>
            </w:r>
          </w:p>
        </w:tc>
        <w:tc>
          <w:tcPr>
            <w:tcW w:w="6520" w:type="dxa"/>
            <w:tcBorders>
              <w:top w:val="nil"/>
              <w:left w:val="nil"/>
              <w:bottom w:val="single" w:sz="4" w:space="0" w:color="auto"/>
              <w:right w:val="single" w:sz="4" w:space="0" w:color="auto"/>
            </w:tcBorders>
            <w:shd w:val="clear" w:color="auto" w:fill="auto"/>
            <w:noWrap/>
            <w:vAlign w:val="bottom"/>
            <w:hideMark/>
          </w:tcPr>
          <w:p w14:paraId="10BF8E25"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žaizdos pasėlis</w:t>
            </w:r>
          </w:p>
        </w:tc>
        <w:tc>
          <w:tcPr>
            <w:tcW w:w="960" w:type="dxa"/>
            <w:tcBorders>
              <w:top w:val="nil"/>
              <w:left w:val="nil"/>
              <w:bottom w:val="single" w:sz="4" w:space="0" w:color="auto"/>
              <w:right w:val="single" w:sz="4" w:space="0" w:color="auto"/>
            </w:tcBorders>
            <w:shd w:val="clear" w:color="auto" w:fill="auto"/>
            <w:noWrap/>
            <w:vAlign w:val="bottom"/>
            <w:hideMark/>
          </w:tcPr>
          <w:p w14:paraId="1FBCE8B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D37EAE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2,49</w:t>
            </w:r>
          </w:p>
        </w:tc>
        <w:tc>
          <w:tcPr>
            <w:tcW w:w="960" w:type="dxa"/>
            <w:tcBorders>
              <w:top w:val="nil"/>
              <w:left w:val="nil"/>
              <w:bottom w:val="single" w:sz="4" w:space="0" w:color="auto"/>
              <w:right w:val="single" w:sz="4" w:space="0" w:color="auto"/>
            </w:tcBorders>
            <w:shd w:val="clear" w:color="auto" w:fill="auto"/>
            <w:noWrap/>
            <w:vAlign w:val="bottom"/>
            <w:hideMark/>
          </w:tcPr>
          <w:p w14:paraId="553B6B8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398B1B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373,50</w:t>
            </w:r>
          </w:p>
        </w:tc>
        <w:tc>
          <w:tcPr>
            <w:tcW w:w="960" w:type="dxa"/>
            <w:tcBorders>
              <w:top w:val="nil"/>
              <w:left w:val="nil"/>
              <w:bottom w:val="single" w:sz="4" w:space="0" w:color="auto"/>
              <w:right w:val="single" w:sz="4" w:space="0" w:color="auto"/>
            </w:tcBorders>
            <w:shd w:val="clear" w:color="auto" w:fill="auto"/>
            <w:noWrap/>
            <w:vAlign w:val="bottom"/>
            <w:hideMark/>
          </w:tcPr>
          <w:p w14:paraId="73E6C8F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7B8A5DC"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4357189"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D23D33"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1.19</w:t>
            </w:r>
          </w:p>
        </w:tc>
        <w:tc>
          <w:tcPr>
            <w:tcW w:w="6520" w:type="dxa"/>
            <w:tcBorders>
              <w:top w:val="nil"/>
              <w:left w:val="nil"/>
              <w:bottom w:val="single" w:sz="4" w:space="0" w:color="auto"/>
              <w:right w:val="single" w:sz="4" w:space="0" w:color="auto"/>
            </w:tcBorders>
            <w:shd w:val="clear" w:color="auto" w:fill="auto"/>
            <w:noWrap/>
            <w:vAlign w:val="bottom"/>
            <w:hideMark/>
          </w:tcPr>
          <w:p w14:paraId="2E82A280"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iš genitalijų pasėlis</w:t>
            </w:r>
          </w:p>
        </w:tc>
        <w:tc>
          <w:tcPr>
            <w:tcW w:w="960" w:type="dxa"/>
            <w:tcBorders>
              <w:top w:val="nil"/>
              <w:left w:val="nil"/>
              <w:bottom w:val="single" w:sz="4" w:space="0" w:color="auto"/>
              <w:right w:val="single" w:sz="4" w:space="0" w:color="auto"/>
            </w:tcBorders>
            <w:shd w:val="clear" w:color="auto" w:fill="auto"/>
            <w:noWrap/>
            <w:vAlign w:val="bottom"/>
            <w:hideMark/>
          </w:tcPr>
          <w:p w14:paraId="64A0D23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8ADF11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14068FB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AC343B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836,00</w:t>
            </w:r>
          </w:p>
        </w:tc>
        <w:tc>
          <w:tcPr>
            <w:tcW w:w="960" w:type="dxa"/>
            <w:tcBorders>
              <w:top w:val="nil"/>
              <w:left w:val="nil"/>
              <w:bottom w:val="single" w:sz="4" w:space="0" w:color="auto"/>
              <w:right w:val="single" w:sz="4" w:space="0" w:color="auto"/>
            </w:tcBorders>
            <w:shd w:val="clear" w:color="auto" w:fill="auto"/>
            <w:noWrap/>
            <w:vAlign w:val="bottom"/>
            <w:hideMark/>
          </w:tcPr>
          <w:p w14:paraId="1009386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CC532AA"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79E4E2B"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1515D13"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1.20</w:t>
            </w:r>
          </w:p>
        </w:tc>
        <w:tc>
          <w:tcPr>
            <w:tcW w:w="6520" w:type="dxa"/>
            <w:tcBorders>
              <w:top w:val="nil"/>
              <w:left w:val="nil"/>
              <w:bottom w:val="single" w:sz="4" w:space="0" w:color="auto"/>
              <w:right w:val="single" w:sz="4" w:space="0" w:color="auto"/>
            </w:tcBorders>
            <w:shd w:val="clear" w:color="auto" w:fill="auto"/>
            <w:noWrap/>
            <w:vAlign w:val="bottom"/>
            <w:hideMark/>
          </w:tcPr>
          <w:p w14:paraId="396C869B"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Prostatos sekereto pasėlis</w:t>
            </w:r>
          </w:p>
        </w:tc>
        <w:tc>
          <w:tcPr>
            <w:tcW w:w="960" w:type="dxa"/>
            <w:tcBorders>
              <w:top w:val="nil"/>
              <w:left w:val="nil"/>
              <w:bottom w:val="single" w:sz="4" w:space="0" w:color="auto"/>
              <w:right w:val="single" w:sz="4" w:space="0" w:color="auto"/>
            </w:tcBorders>
            <w:shd w:val="clear" w:color="auto" w:fill="auto"/>
            <w:noWrap/>
            <w:vAlign w:val="bottom"/>
            <w:hideMark/>
          </w:tcPr>
          <w:p w14:paraId="1374C6F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0200F53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79CB83B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0F88C35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62,70</w:t>
            </w:r>
          </w:p>
        </w:tc>
        <w:tc>
          <w:tcPr>
            <w:tcW w:w="960" w:type="dxa"/>
            <w:tcBorders>
              <w:top w:val="nil"/>
              <w:left w:val="nil"/>
              <w:bottom w:val="single" w:sz="4" w:space="0" w:color="auto"/>
              <w:right w:val="single" w:sz="4" w:space="0" w:color="auto"/>
            </w:tcBorders>
            <w:shd w:val="clear" w:color="auto" w:fill="auto"/>
            <w:noWrap/>
            <w:vAlign w:val="bottom"/>
            <w:hideMark/>
          </w:tcPr>
          <w:p w14:paraId="0CBA086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7E1AC5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76B8992"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F298E0D"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1.21</w:t>
            </w:r>
          </w:p>
        </w:tc>
        <w:tc>
          <w:tcPr>
            <w:tcW w:w="6520" w:type="dxa"/>
            <w:tcBorders>
              <w:top w:val="nil"/>
              <w:left w:val="nil"/>
              <w:bottom w:val="single" w:sz="4" w:space="0" w:color="auto"/>
              <w:right w:val="single" w:sz="4" w:space="0" w:color="auto"/>
            </w:tcBorders>
            <w:shd w:val="clear" w:color="auto" w:fill="auto"/>
            <w:noWrap/>
            <w:vAlign w:val="bottom"/>
            <w:hideMark/>
          </w:tcPr>
          <w:p w14:paraId="583B7F09"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Tulžies pasėlis</w:t>
            </w:r>
          </w:p>
        </w:tc>
        <w:tc>
          <w:tcPr>
            <w:tcW w:w="960" w:type="dxa"/>
            <w:tcBorders>
              <w:top w:val="nil"/>
              <w:left w:val="nil"/>
              <w:bottom w:val="single" w:sz="4" w:space="0" w:color="auto"/>
              <w:right w:val="single" w:sz="4" w:space="0" w:color="auto"/>
            </w:tcBorders>
            <w:shd w:val="clear" w:color="auto" w:fill="auto"/>
            <w:noWrap/>
            <w:vAlign w:val="bottom"/>
            <w:hideMark/>
          </w:tcPr>
          <w:p w14:paraId="7D854ED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7E2E6E6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2,15</w:t>
            </w:r>
          </w:p>
        </w:tc>
        <w:tc>
          <w:tcPr>
            <w:tcW w:w="960" w:type="dxa"/>
            <w:tcBorders>
              <w:top w:val="nil"/>
              <w:left w:val="nil"/>
              <w:bottom w:val="single" w:sz="4" w:space="0" w:color="auto"/>
              <w:right w:val="single" w:sz="4" w:space="0" w:color="auto"/>
            </w:tcBorders>
            <w:shd w:val="clear" w:color="auto" w:fill="auto"/>
            <w:noWrap/>
            <w:vAlign w:val="bottom"/>
            <w:hideMark/>
          </w:tcPr>
          <w:p w14:paraId="564DB58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E3A466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107,50</w:t>
            </w:r>
          </w:p>
        </w:tc>
        <w:tc>
          <w:tcPr>
            <w:tcW w:w="960" w:type="dxa"/>
            <w:tcBorders>
              <w:top w:val="nil"/>
              <w:left w:val="nil"/>
              <w:bottom w:val="single" w:sz="4" w:space="0" w:color="auto"/>
              <w:right w:val="single" w:sz="4" w:space="0" w:color="auto"/>
            </w:tcBorders>
            <w:shd w:val="clear" w:color="auto" w:fill="auto"/>
            <w:noWrap/>
            <w:vAlign w:val="bottom"/>
            <w:hideMark/>
          </w:tcPr>
          <w:p w14:paraId="1CAC8E8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22E49D19"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11ECCE47" w14:textId="77777777" w:rsidTr="00F40F9C">
        <w:trPr>
          <w:trHeight w:val="342"/>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897670"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1.22</w:t>
            </w:r>
          </w:p>
        </w:tc>
        <w:tc>
          <w:tcPr>
            <w:tcW w:w="6520" w:type="dxa"/>
            <w:tcBorders>
              <w:top w:val="nil"/>
              <w:left w:val="nil"/>
              <w:bottom w:val="single" w:sz="4" w:space="0" w:color="auto"/>
              <w:right w:val="single" w:sz="4" w:space="0" w:color="auto"/>
            </w:tcBorders>
            <w:shd w:val="clear" w:color="auto" w:fill="auto"/>
            <w:noWrap/>
            <w:vAlign w:val="bottom"/>
            <w:hideMark/>
          </w:tcPr>
          <w:p w14:paraId="3B917CB5"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Clostridium difficile toksino nustatymas išmatose</w:t>
            </w:r>
          </w:p>
        </w:tc>
        <w:tc>
          <w:tcPr>
            <w:tcW w:w="960" w:type="dxa"/>
            <w:tcBorders>
              <w:top w:val="nil"/>
              <w:left w:val="nil"/>
              <w:bottom w:val="single" w:sz="4" w:space="0" w:color="auto"/>
              <w:right w:val="single" w:sz="4" w:space="0" w:color="auto"/>
            </w:tcBorders>
            <w:shd w:val="clear" w:color="auto" w:fill="auto"/>
            <w:noWrap/>
            <w:vAlign w:val="bottom"/>
            <w:hideMark/>
          </w:tcPr>
          <w:p w14:paraId="5769F34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800</w:t>
            </w:r>
          </w:p>
        </w:tc>
        <w:tc>
          <w:tcPr>
            <w:tcW w:w="960" w:type="dxa"/>
            <w:tcBorders>
              <w:top w:val="nil"/>
              <w:left w:val="nil"/>
              <w:bottom w:val="single" w:sz="4" w:space="0" w:color="auto"/>
              <w:right w:val="single" w:sz="4" w:space="0" w:color="auto"/>
            </w:tcBorders>
            <w:shd w:val="clear" w:color="auto" w:fill="auto"/>
            <w:noWrap/>
            <w:vAlign w:val="bottom"/>
            <w:hideMark/>
          </w:tcPr>
          <w:p w14:paraId="16A8097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5,99</w:t>
            </w:r>
          </w:p>
        </w:tc>
        <w:tc>
          <w:tcPr>
            <w:tcW w:w="960" w:type="dxa"/>
            <w:tcBorders>
              <w:top w:val="nil"/>
              <w:left w:val="nil"/>
              <w:bottom w:val="single" w:sz="4" w:space="0" w:color="auto"/>
              <w:right w:val="single" w:sz="4" w:space="0" w:color="auto"/>
            </w:tcBorders>
            <w:shd w:val="clear" w:color="auto" w:fill="auto"/>
            <w:noWrap/>
            <w:vAlign w:val="bottom"/>
            <w:hideMark/>
          </w:tcPr>
          <w:p w14:paraId="477F3BE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729A61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4792,00</w:t>
            </w:r>
          </w:p>
        </w:tc>
        <w:tc>
          <w:tcPr>
            <w:tcW w:w="960" w:type="dxa"/>
            <w:tcBorders>
              <w:top w:val="nil"/>
              <w:left w:val="nil"/>
              <w:bottom w:val="single" w:sz="4" w:space="0" w:color="auto"/>
              <w:right w:val="single" w:sz="4" w:space="0" w:color="auto"/>
            </w:tcBorders>
            <w:shd w:val="clear" w:color="auto" w:fill="auto"/>
            <w:noWrap/>
            <w:vAlign w:val="bottom"/>
            <w:hideMark/>
          </w:tcPr>
          <w:p w14:paraId="13D5C1C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A76FDA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2DDD51EE"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4B22387"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1.23</w:t>
            </w:r>
          </w:p>
        </w:tc>
        <w:tc>
          <w:tcPr>
            <w:tcW w:w="6520" w:type="dxa"/>
            <w:tcBorders>
              <w:top w:val="nil"/>
              <w:left w:val="nil"/>
              <w:bottom w:val="single" w:sz="4" w:space="0" w:color="auto"/>
              <w:right w:val="single" w:sz="4" w:space="0" w:color="auto"/>
            </w:tcBorders>
            <w:shd w:val="clear" w:color="auto" w:fill="auto"/>
            <w:noWrap/>
            <w:vAlign w:val="bottom"/>
            <w:hideMark/>
          </w:tcPr>
          <w:p w14:paraId="0109D28E"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Veido daubų išskyrų pasėlis</w:t>
            </w:r>
          </w:p>
        </w:tc>
        <w:tc>
          <w:tcPr>
            <w:tcW w:w="960" w:type="dxa"/>
            <w:tcBorders>
              <w:top w:val="nil"/>
              <w:left w:val="nil"/>
              <w:bottom w:val="single" w:sz="4" w:space="0" w:color="auto"/>
              <w:right w:val="single" w:sz="4" w:space="0" w:color="auto"/>
            </w:tcBorders>
            <w:shd w:val="clear" w:color="auto" w:fill="auto"/>
            <w:noWrap/>
            <w:vAlign w:val="bottom"/>
            <w:hideMark/>
          </w:tcPr>
          <w:p w14:paraId="70DF434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0244B9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w:t>
            </w:r>
          </w:p>
        </w:tc>
        <w:tc>
          <w:tcPr>
            <w:tcW w:w="960" w:type="dxa"/>
            <w:tcBorders>
              <w:top w:val="nil"/>
              <w:left w:val="nil"/>
              <w:bottom w:val="single" w:sz="4" w:space="0" w:color="auto"/>
              <w:right w:val="single" w:sz="4" w:space="0" w:color="auto"/>
            </w:tcBorders>
            <w:shd w:val="clear" w:color="auto" w:fill="auto"/>
            <w:noWrap/>
            <w:vAlign w:val="bottom"/>
            <w:hideMark/>
          </w:tcPr>
          <w:p w14:paraId="4B74B49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7413C2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209,00</w:t>
            </w:r>
          </w:p>
        </w:tc>
        <w:tc>
          <w:tcPr>
            <w:tcW w:w="960" w:type="dxa"/>
            <w:tcBorders>
              <w:top w:val="nil"/>
              <w:left w:val="nil"/>
              <w:bottom w:val="single" w:sz="4" w:space="0" w:color="auto"/>
              <w:right w:val="single" w:sz="4" w:space="0" w:color="auto"/>
            </w:tcBorders>
            <w:shd w:val="clear" w:color="auto" w:fill="auto"/>
            <w:noWrap/>
            <w:vAlign w:val="bottom"/>
            <w:hideMark/>
          </w:tcPr>
          <w:p w14:paraId="7CACA31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5F89E4B"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0D1CCC8"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E9CD12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1.24</w:t>
            </w:r>
          </w:p>
        </w:tc>
        <w:tc>
          <w:tcPr>
            <w:tcW w:w="6520" w:type="dxa"/>
            <w:tcBorders>
              <w:top w:val="nil"/>
              <w:left w:val="nil"/>
              <w:bottom w:val="single" w:sz="4" w:space="0" w:color="auto"/>
              <w:right w:val="single" w:sz="4" w:space="0" w:color="auto"/>
            </w:tcBorders>
            <w:shd w:val="clear" w:color="auto" w:fill="auto"/>
            <w:noWrap/>
            <w:vAlign w:val="bottom"/>
            <w:hideMark/>
          </w:tcPr>
          <w:p w14:paraId="0110C021"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Stubuto smegenų skysčio pasėlis</w:t>
            </w:r>
          </w:p>
        </w:tc>
        <w:tc>
          <w:tcPr>
            <w:tcW w:w="960" w:type="dxa"/>
            <w:tcBorders>
              <w:top w:val="nil"/>
              <w:left w:val="nil"/>
              <w:bottom w:val="single" w:sz="4" w:space="0" w:color="auto"/>
              <w:right w:val="single" w:sz="4" w:space="0" w:color="auto"/>
            </w:tcBorders>
            <w:shd w:val="clear" w:color="auto" w:fill="auto"/>
            <w:noWrap/>
            <w:vAlign w:val="bottom"/>
            <w:hideMark/>
          </w:tcPr>
          <w:p w14:paraId="7AA7683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0356B31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30226BE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391526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150,00</w:t>
            </w:r>
          </w:p>
        </w:tc>
        <w:tc>
          <w:tcPr>
            <w:tcW w:w="960" w:type="dxa"/>
            <w:tcBorders>
              <w:top w:val="nil"/>
              <w:left w:val="nil"/>
              <w:bottom w:val="single" w:sz="4" w:space="0" w:color="auto"/>
              <w:right w:val="single" w:sz="4" w:space="0" w:color="auto"/>
            </w:tcBorders>
            <w:shd w:val="clear" w:color="auto" w:fill="auto"/>
            <w:noWrap/>
            <w:vAlign w:val="bottom"/>
            <w:hideMark/>
          </w:tcPr>
          <w:p w14:paraId="6912438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CB68323"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E5F1B44"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BA9B9E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1.25</w:t>
            </w:r>
          </w:p>
        </w:tc>
        <w:tc>
          <w:tcPr>
            <w:tcW w:w="6520" w:type="dxa"/>
            <w:tcBorders>
              <w:top w:val="nil"/>
              <w:left w:val="nil"/>
              <w:bottom w:val="single" w:sz="4" w:space="0" w:color="auto"/>
              <w:right w:val="single" w:sz="4" w:space="0" w:color="auto"/>
            </w:tcBorders>
            <w:shd w:val="clear" w:color="auto" w:fill="auto"/>
            <w:noWrap/>
            <w:vAlign w:val="bottom"/>
            <w:hideMark/>
          </w:tcPr>
          <w:p w14:paraId="094D6A9A"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Skreplių pasėlis dėl TM</w:t>
            </w:r>
          </w:p>
        </w:tc>
        <w:tc>
          <w:tcPr>
            <w:tcW w:w="960" w:type="dxa"/>
            <w:tcBorders>
              <w:top w:val="nil"/>
              <w:left w:val="nil"/>
              <w:bottom w:val="single" w:sz="4" w:space="0" w:color="auto"/>
              <w:right w:val="single" w:sz="4" w:space="0" w:color="auto"/>
            </w:tcBorders>
            <w:shd w:val="clear" w:color="auto" w:fill="auto"/>
            <w:noWrap/>
            <w:vAlign w:val="bottom"/>
            <w:hideMark/>
          </w:tcPr>
          <w:p w14:paraId="79FF3DD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4FF469E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9,99</w:t>
            </w:r>
          </w:p>
        </w:tc>
        <w:tc>
          <w:tcPr>
            <w:tcW w:w="960" w:type="dxa"/>
            <w:tcBorders>
              <w:top w:val="nil"/>
              <w:left w:val="nil"/>
              <w:bottom w:val="single" w:sz="4" w:space="0" w:color="auto"/>
              <w:right w:val="single" w:sz="4" w:space="0" w:color="auto"/>
            </w:tcBorders>
            <w:shd w:val="clear" w:color="auto" w:fill="auto"/>
            <w:noWrap/>
            <w:vAlign w:val="bottom"/>
            <w:hideMark/>
          </w:tcPr>
          <w:p w14:paraId="6E8F069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FFD135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199,80</w:t>
            </w:r>
          </w:p>
        </w:tc>
        <w:tc>
          <w:tcPr>
            <w:tcW w:w="960" w:type="dxa"/>
            <w:tcBorders>
              <w:top w:val="nil"/>
              <w:left w:val="nil"/>
              <w:bottom w:val="single" w:sz="4" w:space="0" w:color="auto"/>
              <w:right w:val="single" w:sz="4" w:space="0" w:color="auto"/>
            </w:tcBorders>
            <w:shd w:val="clear" w:color="auto" w:fill="auto"/>
            <w:noWrap/>
            <w:vAlign w:val="bottom"/>
            <w:hideMark/>
          </w:tcPr>
          <w:p w14:paraId="2ADAEE7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2BFAC4D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DFB2956"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1A5D665"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1.26</w:t>
            </w:r>
          </w:p>
        </w:tc>
        <w:tc>
          <w:tcPr>
            <w:tcW w:w="6520" w:type="dxa"/>
            <w:tcBorders>
              <w:top w:val="nil"/>
              <w:left w:val="nil"/>
              <w:bottom w:val="single" w:sz="4" w:space="0" w:color="auto"/>
              <w:right w:val="single" w:sz="4" w:space="0" w:color="auto"/>
            </w:tcBorders>
            <w:shd w:val="clear" w:color="auto" w:fill="auto"/>
            <w:noWrap/>
            <w:vAlign w:val="bottom"/>
            <w:hideMark/>
          </w:tcPr>
          <w:p w14:paraId="421EC09A"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Skreplių pasėlis dėl TM į Bactec terpę</w:t>
            </w:r>
          </w:p>
        </w:tc>
        <w:tc>
          <w:tcPr>
            <w:tcW w:w="960" w:type="dxa"/>
            <w:tcBorders>
              <w:top w:val="nil"/>
              <w:left w:val="nil"/>
              <w:bottom w:val="single" w:sz="4" w:space="0" w:color="auto"/>
              <w:right w:val="single" w:sz="4" w:space="0" w:color="auto"/>
            </w:tcBorders>
            <w:shd w:val="clear" w:color="auto" w:fill="auto"/>
            <w:noWrap/>
            <w:vAlign w:val="bottom"/>
            <w:hideMark/>
          </w:tcPr>
          <w:p w14:paraId="30CF9A9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276AEAC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19,99</w:t>
            </w:r>
          </w:p>
        </w:tc>
        <w:tc>
          <w:tcPr>
            <w:tcW w:w="960" w:type="dxa"/>
            <w:tcBorders>
              <w:top w:val="nil"/>
              <w:left w:val="nil"/>
              <w:bottom w:val="single" w:sz="4" w:space="0" w:color="auto"/>
              <w:right w:val="single" w:sz="4" w:space="0" w:color="auto"/>
            </w:tcBorders>
            <w:shd w:val="clear" w:color="auto" w:fill="auto"/>
            <w:noWrap/>
            <w:vAlign w:val="bottom"/>
            <w:hideMark/>
          </w:tcPr>
          <w:p w14:paraId="4BBE80A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65B749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399,80</w:t>
            </w:r>
          </w:p>
        </w:tc>
        <w:tc>
          <w:tcPr>
            <w:tcW w:w="960" w:type="dxa"/>
            <w:tcBorders>
              <w:top w:val="nil"/>
              <w:left w:val="nil"/>
              <w:bottom w:val="single" w:sz="4" w:space="0" w:color="auto"/>
              <w:right w:val="single" w:sz="4" w:space="0" w:color="auto"/>
            </w:tcBorders>
            <w:shd w:val="clear" w:color="auto" w:fill="auto"/>
            <w:noWrap/>
            <w:vAlign w:val="bottom"/>
            <w:hideMark/>
          </w:tcPr>
          <w:p w14:paraId="5D95B05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29A8C09"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B7A83C4"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76D899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1.27</w:t>
            </w:r>
          </w:p>
        </w:tc>
        <w:tc>
          <w:tcPr>
            <w:tcW w:w="6520" w:type="dxa"/>
            <w:tcBorders>
              <w:top w:val="nil"/>
              <w:left w:val="nil"/>
              <w:bottom w:val="single" w:sz="4" w:space="0" w:color="auto"/>
              <w:right w:val="single" w:sz="4" w:space="0" w:color="auto"/>
            </w:tcBorders>
            <w:shd w:val="clear" w:color="auto" w:fill="auto"/>
            <w:noWrap/>
            <w:vAlign w:val="bottom"/>
            <w:hideMark/>
          </w:tcPr>
          <w:p w14:paraId="4043DB97"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Šlapimo pasėlis dėl TM</w:t>
            </w:r>
          </w:p>
        </w:tc>
        <w:tc>
          <w:tcPr>
            <w:tcW w:w="960" w:type="dxa"/>
            <w:tcBorders>
              <w:top w:val="nil"/>
              <w:left w:val="nil"/>
              <w:bottom w:val="single" w:sz="4" w:space="0" w:color="auto"/>
              <w:right w:val="single" w:sz="4" w:space="0" w:color="auto"/>
            </w:tcBorders>
            <w:shd w:val="clear" w:color="auto" w:fill="auto"/>
            <w:noWrap/>
            <w:vAlign w:val="bottom"/>
            <w:hideMark/>
          </w:tcPr>
          <w:p w14:paraId="064C0E3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2EC93B9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7,99</w:t>
            </w:r>
          </w:p>
        </w:tc>
        <w:tc>
          <w:tcPr>
            <w:tcW w:w="960" w:type="dxa"/>
            <w:tcBorders>
              <w:top w:val="nil"/>
              <w:left w:val="nil"/>
              <w:bottom w:val="single" w:sz="4" w:space="0" w:color="auto"/>
              <w:right w:val="single" w:sz="4" w:space="0" w:color="auto"/>
            </w:tcBorders>
            <w:shd w:val="clear" w:color="auto" w:fill="auto"/>
            <w:noWrap/>
            <w:vAlign w:val="bottom"/>
            <w:hideMark/>
          </w:tcPr>
          <w:p w14:paraId="78FF651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8D5483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159,80</w:t>
            </w:r>
          </w:p>
        </w:tc>
        <w:tc>
          <w:tcPr>
            <w:tcW w:w="960" w:type="dxa"/>
            <w:tcBorders>
              <w:top w:val="nil"/>
              <w:left w:val="nil"/>
              <w:bottom w:val="single" w:sz="4" w:space="0" w:color="auto"/>
              <w:right w:val="single" w:sz="4" w:space="0" w:color="auto"/>
            </w:tcBorders>
            <w:shd w:val="clear" w:color="auto" w:fill="auto"/>
            <w:noWrap/>
            <w:vAlign w:val="bottom"/>
            <w:hideMark/>
          </w:tcPr>
          <w:p w14:paraId="2941512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9D3554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F11A11B"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61DD849"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1.28</w:t>
            </w:r>
          </w:p>
        </w:tc>
        <w:tc>
          <w:tcPr>
            <w:tcW w:w="6520" w:type="dxa"/>
            <w:tcBorders>
              <w:top w:val="nil"/>
              <w:left w:val="nil"/>
              <w:bottom w:val="single" w:sz="4" w:space="0" w:color="auto"/>
              <w:right w:val="single" w:sz="4" w:space="0" w:color="auto"/>
            </w:tcBorders>
            <w:shd w:val="clear" w:color="auto" w:fill="auto"/>
            <w:noWrap/>
            <w:vAlign w:val="bottom"/>
            <w:hideMark/>
          </w:tcPr>
          <w:p w14:paraId="31FF3971"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TM ant Bactec terpės (pleuros skystis)</w:t>
            </w:r>
          </w:p>
        </w:tc>
        <w:tc>
          <w:tcPr>
            <w:tcW w:w="960" w:type="dxa"/>
            <w:tcBorders>
              <w:top w:val="nil"/>
              <w:left w:val="nil"/>
              <w:bottom w:val="single" w:sz="4" w:space="0" w:color="auto"/>
              <w:right w:val="single" w:sz="4" w:space="0" w:color="auto"/>
            </w:tcBorders>
            <w:shd w:val="clear" w:color="auto" w:fill="auto"/>
            <w:noWrap/>
            <w:vAlign w:val="bottom"/>
            <w:hideMark/>
          </w:tcPr>
          <w:p w14:paraId="274B847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17265A1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9,99</w:t>
            </w:r>
          </w:p>
        </w:tc>
        <w:tc>
          <w:tcPr>
            <w:tcW w:w="960" w:type="dxa"/>
            <w:tcBorders>
              <w:top w:val="nil"/>
              <w:left w:val="nil"/>
              <w:bottom w:val="single" w:sz="4" w:space="0" w:color="auto"/>
              <w:right w:val="single" w:sz="4" w:space="0" w:color="auto"/>
            </w:tcBorders>
            <w:shd w:val="clear" w:color="auto" w:fill="auto"/>
            <w:noWrap/>
            <w:vAlign w:val="bottom"/>
            <w:hideMark/>
          </w:tcPr>
          <w:p w14:paraId="355C1F4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2A2862E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199,80</w:t>
            </w:r>
          </w:p>
        </w:tc>
        <w:tc>
          <w:tcPr>
            <w:tcW w:w="960" w:type="dxa"/>
            <w:tcBorders>
              <w:top w:val="nil"/>
              <w:left w:val="nil"/>
              <w:bottom w:val="single" w:sz="4" w:space="0" w:color="auto"/>
              <w:right w:val="single" w:sz="4" w:space="0" w:color="auto"/>
            </w:tcBorders>
            <w:shd w:val="clear" w:color="auto" w:fill="auto"/>
            <w:noWrap/>
            <w:vAlign w:val="bottom"/>
            <w:hideMark/>
          </w:tcPr>
          <w:p w14:paraId="6A66DA4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6D1F0DA"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A019BB0"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25E4E5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1.29</w:t>
            </w:r>
          </w:p>
        </w:tc>
        <w:tc>
          <w:tcPr>
            <w:tcW w:w="6520" w:type="dxa"/>
            <w:tcBorders>
              <w:top w:val="nil"/>
              <w:left w:val="nil"/>
              <w:bottom w:val="single" w:sz="4" w:space="0" w:color="auto"/>
              <w:right w:val="single" w:sz="4" w:space="0" w:color="auto"/>
            </w:tcBorders>
            <w:shd w:val="clear" w:color="auto" w:fill="auto"/>
            <w:noWrap/>
            <w:vAlign w:val="bottom"/>
            <w:hideMark/>
          </w:tcPr>
          <w:p w14:paraId="16F04F07"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Likvoro pasėlis dėl TM</w:t>
            </w:r>
          </w:p>
        </w:tc>
        <w:tc>
          <w:tcPr>
            <w:tcW w:w="960" w:type="dxa"/>
            <w:tcBorders>
              <w:top w:val="nil"/>
              <w:left w:val="nil"/>
              <w:bottom w:val="single" w:sz="4" w:space="0" w:color="auto"/>
              <w:right w:val="single" w:sz="4" w:space="0" w:color="auto"/>
            </w:tcBorders>
            <w:shd w:val="clear" w:color="auto" w:fill="auto"/>
            <w:noWrap/>
            <w:vAlign w:val="bottom"/>
            <w:hideMark/>
          </w:tcPr>
          <w:p w14:paraId="1C1476D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581FF1E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7,99</w:t>
            </w:r>
          </w:p>
        </w:tc>
        <w:tc>
          <w:tcPr>
            <w:tcW w:w="960" w:type="dxa"/>
            <w:tcBorders>
              <w:top w:val="nil"/>
              <w:left w:val="nil"/>
              <w:bottom w:val="single" w:sz="4" w:space="0" w:color="auto"/>
              <w:right w:val="single" w:sz="4" w:space="0" w:color="auto"/>
            </w:tcBorders>
            <w:shd w:val="clear" w:color="auto" w:fill="auto"/>
            <w:noWrap/>
            <w:vAlign w:val="bottom"/>
            <w:hideMark/>
          </w:tcPr>
          <w:p w14:paraId="5C8FA53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0DC25D0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159,80</w:t>
            </w:r>
          </w:p>
        </w:tc>
        <w:tc>
          <w:tcPr>
            <w:tcW w:w="960" w:type="dxa"/>
            <w:tcBorders>
              <w:top w:val="nil"/>
              <w:left w:val="nil"/>
              <w:bottom w:val="single" w:sz="4" w:space="0" w:color="auto"/>
              <w:right w:val="single" w:sz="4" w:space="0" w:color="auto"/>
            </w:tcBorders>
            <w:shd w:val="clear" w:color="auto" w:fill="auto"/>
            <w:noWrap/>
            <w:vAlign w:val="bottom"/>
            <w:hideMark/>
          </w:tcPr>
          <w:p w14:paraId="7478209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F8770D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756A53E8"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BE7AC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1.30</w:t>
            </w:r>
          </w:p>
        </w:tc>
        <w:tc>
          <w:tcPr>
            <w:tcW w:w="6520" w:type="dxa"/>
            <w:tcBorders>
              <w:top w:val="nil"/>
              <w:left w:val="nil"/>
              <w:bottom w:val="single" w:sz="4" w:space="0" w:color="auto"/>
              <w:right w:val="single" w:sz="4" w:space="0" w:color="auto"/>
            </w:tcBorders>
            <w:shd w:val="clear" w:color="auto" w:fill="auto"/>
            <w:noWrap/>
            <w:vAlign w:val="bottom"/>
            <w:hideMark/>
          </w:tcPr>
          <w:p w14:paraId="38788426"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Likvoro pasėlis dėl TM Bactec terpėje</w:t>
            </w:r>
          </w:p>
        </w:tc>
        <w:tc>
          <w:tcPr>
            <w:tcW w:w="960" w:type="dxa"/>
            <w:tcBorders>
              <w:top w:val="nil"/>
              <w:left w:val="nil"/>
              <w:bottom w:val="single" w:sz="4" w:space="0" w:color="auto"/>
              <w:right w:val="single" w:sz="4" w:space="0" w:color="auto"/>
            </w:tcBorders>
            <w:shd w:val="clear" w:color="auto" w:fill="auto"/>
            <w:noWrap/>
            <w:vAlign w:val="bottom"/>
            <w:hideMark/>
          </w:tcPr>
          <w:p w14:paraId="0272829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7E07C99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9,99</w:t>
            </w:r>
          </w:p>
        </w:tc>
        <w:tc>
          <w:tcPr>
            <w:tcW w:w="960" w:type="dxa"/>
            <w:tcBorders>
              <w:top w:val="nil"/>
              <w:left w:val="nil"/>
              <w:bottom w:val="single" w:sz="4" w:space="0" w:color="auto"/>
              <w:right w:val="single" w:sz="4" w:space="0" w:color="auto"/>
            </w:tcBorders>
            <w:shd w:val="clear" w:color="auto" w:fill="auto"/>
            <w:noWrap/>
            <w:vAlign w:val="bottom"/>
            <w:hideMark/>
          </w:tcPr>
          <w:p w14:paraId="0BCCB82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7C1F0C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199,80</w:t>
            </w:r>
          </w:p>
        </w:tc>
        <w:tc>
          <w:tcPr>
            <w:tcW w:w="960" w:type="dxa"/>
            <w:tcBorders>
              <w:top w:val="nil"/>
              <w:left w:val="nil"/>
              <w:bottom w:val="single" w:sz="4" w:space="0" w:color="auto"/>
              <w:right w:val="single" w:sz="4" w:space="0" w:color="auto"/>
            </w:tcBorders>
            <w:shd w:val="clear" w:color="auto" w:fill="auto"/>
            <w:noWrap/>
            <w:vAlign w:val="bottom"/>
            <w:hideMark/>
          </w:tcPr>
          <w:p w14:paraId="76400EF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28AE470"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7D22C2D7"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B21E67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1.31</w:t>
            </w:r>
          </w:p>
        </w:tc>
        <w:tc>
          <w:tcPr>
            <w:tcW w:w="6520" w:type="dxa"/>
            <w:tcBorders>
              <w:top w:val="nil"/>
              <w:left w:val="nil"/>
              <w:bottom w:val="single" w:sz="4" w:space="0" w:color="auto"/>
              <w:right w:val="single" w:sz="4" w:space="0" w:color="auto"/>
            </w:tcBorders>
            <w:shd w:val="clear" w:color="auto" w:fill="auto"/>
            <w:vAlign w:val="bottom"/>
            <w:hideMark/>
          </w:tcPr>
          <w:p w14:paraId="2E932E63"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RAB mikroskopija</w:t>
            </w:r>
          </w:p>
        </w:tc>
        <w:tc>
          <w:tcPr>
            <w:tcW w:w="960" w:type="dxa"/>
            <w:tcBorders>
              <w:top w:val="nil"/>
              <w:left w:val="nil"/>
              <w:bottom w:val="single" w:sz="4" w:space="0" w:color="auto"/>
              <w:right w:val="single" w:sz="4" w:space="0" w:color="auto"/>
            </w:tcBorders>
            <w:shd w:val="clear" w:color="auto" w:fill="auto"/>
            <w:noWrap/>
            <w:vAlign w:val="bottom"/>
            <w:hideMark/>
          </w:tcPr>
          <w:p w14:paraId="5F67468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180AB77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5,55</w:t>
            </w:r>
          </w:p>
        </w:tc>
        <w:tc>
          <w:tcPr>
            <w:tcW w:w="960" w:type="dxa"/>
            <w:tcBorders>
              <w:top w:val="nil"/>
              <w:left w:val="nil"/>
              <w:bottom w:val="single" w:sz="4" w:space="0" w:color="auto"/>
              <w:right w:val="single" w:sz="4" w:space="0" w:color="auto"/>
            </w:tcBorders>
            <w:shd w:val="clear" w:color="auto" w:fill="auto"/>
            <w:noWrap/>
            <w:vAlign w:val="bottom"/>
            <w:hideMark/>
          </w:tcPr>
          <w:p w14:paraId="6E2C153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2C36841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111,00</w:t>
            </w:r>
          </w:p>
        </w:tc>
        <w:tc>
          <w:tcPr>
            <w:tcW w:w="960" w:type="dxa"/>
            <w:tcBorders>
              <w:top w:val="nil"/>
              <w:left w:val="nil"/>
              <w:bottom w:val="single" w:sz="4" w:space="0" w:color="auto"/>
              <w:right w:val="single" w:sz="4" w:space="0" w:color="auto"/>
            </w:tcBorders>
            <w:shd w:val="clear" w:color="auto" w:fill="auto"/>
            <w:noWrap/>
            <w:vAlign w:val="bottom"/>
            <w:hideMark/>
          </w:tcPr>
          <w:p w14:paraId="42757D1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04C609A"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E548A68"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99BC93"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1.32</w:t>
            </w:r>
          </w:p>
        </w:tc>
        <w:tc>
          <w:tcPr>
            <w:tcW w:w="6520" w:type="dxa"/>
            <w:tcBorders>
              <w:top w:val="nil"/>
              <w:left w:val="nil"/>
              <w:bottom w:val="single" w:sz="4" w:space="0" w:color="auto"/>
              <w:right w:val="single" w:sz="4" w:space="0" w:color="auto"/>
            </w:tcBorders>
            <w:shd w:val="clear" w:color="auto" w:fill="auto"/>
            <w:noWrap/>
            <w:vAlign w:val="bottom"/>
            <w:hideMark/>
          </w:tcPr>
          <w:p w14:paraId="59E420A7"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Antibiotikograma 12 diskų</w:t>
            </w:r>
          </w:p>
        </w:tc>
        <w:tc>
          <w:tcPr>
            <w:tcW w:w="960" w:type="dxa"/>
            <w:tcBorders>
              <w:top w:val="nil"/>
              <w:left w:val="nil"/>
              <w:bottom w:val="single" w:sz="4" w:space="0" w:color="auto"/>
              <w:right w:val="single" w:sz="4" w:space="0" w:color="auto"/>
            </w:tcBorders>
            <w:shd w:val="clear" w:color="auto" w:fill="auto"/>
            <w:noWrap/>
            <w:vAlign w:val="bottom"/>
            <w:hideMark/>
          </w:tcPr>
          <w:p w14:paraId="1FC58AE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786F5AE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2,66</w:t>
            </w:r>
          </w:p>
        </w:tc>
        <w:tc>
          <w:tcPr>
            <w:tcW w:w="960" w:type="dxa"/>
            <w:tcBorders>
              <w:top w:val="nil"/>
              <w:left w:val="nil"/>
              <w:bottom w:val="single" w:sz="4" w:space="0" w:color="auto"/>
              <w:right w:val="single" w:sz="4" w:space="0" w:color="auto"/>
            </w:tcBorders>
            <w:shd w:val="clear" w:color="auto" w:fill="auto"/>
            <w:noWrap/>
            <w:vAlign w:val="bottom"/>
            <w:hideMark/>
          </w:tcPr>
          <w:p w14:paraId="62FFEBB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0F03DA5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5320,00</w:t>
            </w:r>
          </w:p>
        </w:tc>
        <w:tc>
          <w:tcPr>
            <w:tcW w:w="960" w:type="dxa"/>
            <w:tcBorders>
              <w:top w:val="nil"/>
              <w:left w:val="nil"/>
              <w:bottom w:val="single" w:sz="4" w:space="0" w:color="auto"/>
              <w:right w:val="single" w:sz="4" w:space="0" w:color="auto"/>
            </w:tcBorders>
            <w:shd w:val="clear" w:color="auto" w:fill="auto"/>
            <w:noWrap/>
            <w:vAlign w:val="bottom"/>
            <w:hideMark/>
          </w:tcPr>
          <w:p w14:paraId="21DB772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B75B959"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657EA42"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C4EBA62"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1.33</w:t>
            </w:r>
          </w:p>
        </w:tc>
        <w:tc>
          <w:tcPr>
            <w:tcW w:w="6520" w:type="dxa"/>
            <w:tcBorders>
              <w:top w:val="nil"/>
              <w:left w:val="nil"/>
              <w:bottom w:val="single" w:sz="4" w:space="0" w:color="auto"/>
              <w:right w:val="single" w:sz="4" w:space="0" w:color="auto"/>
            </w:tcBorders>
            <w:shd w:val="clear" w:color="auto" w:fill="auto"/>
            <w:noWrap/>
            <w:vAlign w:val="bottom"/>
            <w:hideMark/>
          </w:tcPr>
          <w:p w14:paraId="33510C28"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Antibiotikograma 6 diskai</w:t>
            </w:r>
          </w:p>
        </w:tc>
        <w:tc>
          <w:tcPr>
            <w:tcW w:w="960" w:type="dxa"/>
            <w:tcBorders>
              <w:top w:val="nil"/>
              <w:left w:val="nil"/>
              <w:bottom w:val="single" w:sz="4" w:space="0" w:color="auto"/>
              <w:right w:val="single" w:sz="4" w:space="0" w:color="auto"/>
            </w:tcBorders>
            <w:shd w:val="clear" w:color="auto" w:fill="auto"/>
            <w:noWrap/>
            <w:vAlign w:val="bottom"/>
            <w:hideMark/>
          </w:tcPr>
          <w:p w14:paraId="474C2A1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4FF823E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D86237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E0A8DA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10000,00</w:t>
            </w:r>
          </w:p>
        </w:tc>
        <w:tc>
          <w:tcPr>
            <w:tcW w:w="960" w:type="dxa"/>
            <w:tcBorders>
              <w:top w:val="nil"/>
              <w:left w:val="nil"/>
              <w:bottom w:val="single" w:sz="4" w:space="0" w:color="auto"/>
              <w:right w:val="single" w:sz="4" w:space="0" w:color="auto"/>
            </w:tcBorders>
            <w:shd w:val="clear" w:color="auto" w:fill="auto"/>
            <w:noWrap/>
            <w:vAlign w:val="bottom"/>
            <w:hideMark/>
          </w:tcPr>
          <w:p w14:paraId="15EA07C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E3946A4"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ACCA04C" w14:textId="77777777" w:rsidTr="00F40F9C">
        <w:trPr>
          <w:trHeight w:val="67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C28FEF"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1.34</w:t>
            </w:r>
          </w:p>
        </w:tc>
        <w:tc>
          <w:tcPr>
            <w:tcW w:w="6520" w:type="dxa"/>
            <w:tcBorders>
              <w:top w:val="nil"/>
              <w:left w:val="nil"/>
              <w:bottom w:val="single" w:sz="4" w:space="0" w:color="auto"/>
              <w:right w:val="single" w:sz="4" w:space="0" w:color="auto"/>
            </w:tcBorders>
            <w:shd w:val="clear" w:color="auto" w:fill="auto"/>
            <w:vAlign w:val="bottom"/>
            <w:hideMark/>
          </w:tcPr>
          <w:p w14:paraId="4418B93D"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Antibakterinio vaisto MIK (mg/ml) nustatymas E-testų metodika (viena bakterija - vienas vaistas)</w:t>
            </w:r>
          </w:p>
        </w:tc>
        <w:tc>
          <w:tcPr>
            <w:tcW w:w="960" w:type="dxa"/>
            <w:tcBorders>
              <w:top w:val="nil"/>
              <w:left w:val="nil"/>
              <w:bottom w:val="single" w:sz="4" w:space="0" w:color="auto"/>
              <w:right w:val="single" w:sz="4" w:space="0" w:color="auto"/>
            </w:tcBorders>
            <w:shd w:val="clear" w:color="auto" w:fill="auto"/>
            <w:noWrap/>
            <w:vAlign w:val="bottom"/>
            <w:hideMark/>
          </w:tcPr>
          <w:p w14:paraId="038724E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729FF0F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2,66</w:t>
            </w:r>
          </w:p>
        </w:tc>
        <w:tc>
          <w:tcPr>
            <w:tcW w:w="960" w:type="dxa"/>
            <w:tcBorders>
              <w:top w:val="nil"/>
              <w:left w:val="nil"/>
              <w:bottom w:val="single" w:sz="4" w:space="0" w:color="auto"/>
              <w:right w:val="single" w:sz="4" w:space="0" w:color="auto"/>
            </w:tcBorders>
            <w:shd w:val="clear" w:color="auto" w:fill="auto"/>
            <w:noWrap/>
            <w:vAlign w:val="bottom"/>
            <w:hideMark/>
          </w:tcPr>
          <w:p w14:paraId="7CECD46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249E548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133,00</w:t>
            </w:r>
          </w:p>
        </w:tc>
        <w:tc>
          <w:tcPr>
            <w:tcW w:w="960" w:type="dxa"/>
            <w:tcBorders>
              <w:top w:val="nil"/>
              <w:left w:val="nil"/>
              <w:bottom w:val="single" w:sz="4" w:space="0" w:color="auto"/>
              <w:right w:val="single" w:sz="4" w:space="0" w:color="auto"/>
            </w:tcBorders>
            <w:shd w:val="clear" w:color="auto" w:fill="auto"/>
            <w:noWrap/>
            <w:vAlign w:val="bottom"/>
            <w:hideMark/>
          </w:tcPr>
          <w:p w14:paraId="691EA84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82A535B"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5FA5EF01"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72E866F"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1.35</w:t>
            </w:r>
          </w:p>
        </w:tc>
        <w:tc>
          <w:tcPr>
            <w:tcW w:w="6520" w:type="dxa"/>
            <w:tcBorders>
              <w:top w:val="nil"/>
              <w:left w:val="nil"/>
              <w:bottom w:val="single" w:sz="4" w:space="0" w:color="auto"/>
              <w:right w:val="single" w:sz="4" w:space="0" w:color="auto"/>
            </w:tcBorders>
            <w:shd w:val="clear" w:color="auto" w:fill="auto"/>
            <w:noWrap/>
            <w:vAlign w:val="bottom"/>
            <w:hideMark/>
          </w:tcPr>
          <w:p w14:paraId="5EE82FDB"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Tepinėlio, dažyto Gramo būdu, mikroskopija</w:t>
            </w:r>
          </w:p>
        </w:tc>
        <w:tc>
          <w:tcPr>
            <w:tcW w:w="960" w:type="dxa"/>
            <w:tcBorders>
              <w:top w:val="nil"/>
              <w:left w:val="nil"/>
              <w:bottom w:val="single" w:sz="4" w:space="0" w:color="auto"/>
              <w:right w:val="single" w:sz="4" w:space="0" w:color="auto"/>
            </w:tcBorders>
            <w:shd w:val="clear" w:color="auto" w:fill="auto"/>
            <w:noWrap/>
            <w:vAlign w:val="bottom"/>
            <w:hideMark/>
          </w:tcPr>
          <w:p w14:paraId="0C80D51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457C198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4ECADD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6D5910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50,00</w:t>
            </w:r>
          </w:p>
        </w:tc>
        <w:tc>
          <w:tcPr>
            <w:tcW w:w="960" w:type="dxa"/>
            <w:tcBorders>
              <w:top w:val="nil"/>
              <w:left w:val="nil"/>
              <w:bottom w:val="single" w:sz="4" w:space="0" w:color="auto"/>
              <w:right w:val="single" w:sz="4" w:space="0" w:color="auto"/>
            </w:tcBorders>
            <w:shd w:val="clear" w:color="auto" w:fill="auto"/>
            <w:noWrap/>
            <w:vAlign w:val="bottom"/>
            <w:hideMark/>
          </w:tcPr>
          <w:p w14:paraId="0A29B2C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CBC5215"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F299EC2"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BCEF17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1.36</w:t>
            </w:r>
          </w:p>
        </w:tc>
        <w:tc>
          <w:tcPr>
            <w:tcW w:w="6520" w:type="dxa"/>
            <w:tcBorders>
              <w:top w:val="nil"/>
              <w:left w:val="nil"/>
              <w:bottom w:val="single" w:sz="4" w:space="0" w:color="auto"/>
              <w:right w:val="single" w:sz="4" w:space="0" w:color="auto"/>
            </w:tcBorders>
            <w:shd w:val="clear" w:color="auto" w:fill="auto"/>
            <w:noWrap/>
            <w:vAlign w:val="bottom"/>
            <w:hideMark/>
          </w:tcPr>
          <w:p w14:paraId="4D128F50" w14:textId="77777777" w:rsidR="00F40F9C" w:rsidRPr="00F40F9C" w:rsidRDefault="00F40F9C" w:rsidP="00F40F9C">
            <w:pPr>
              <w:spacing w:after="0" w:line="240" w:lineRule="auto"/>
              <w:rPr>
                <w:rFonts w:ascii="Times New Roman" w:eastAsia="Times New Roman" w:hAnsi="Times New Roman" w:cs="Times New Roman"/>
                <w:color w:val="000000"/>
                <w:sz w:val="20"/>
                <w:szCs w:val="20"/>
              </w:rPr>
            </w:pPr>
            <w:r w:rsidRPr="00F40F9C">
              <w:rPr>
                <w:rFonts w:ascii="Times New Roman" w:eastAsia="Times New Roman" w:hAnsi="Times New Roman" w:cs="Times New Roman"/>
                <w:color w:val="000000"/>
                <w:sz w:val="20"/>
                <w:szCs w:val="20"/>
              </w:rPr>
              <w:t>Mielių jautrumo priešgrybeliniams preparatams nustatymas</w:t>
            </w:r>
          </w:p>
        </w:tc>
        <w:tc>
          <w:tcPr>
            <w:tcW w:w="960" w:type="dxa"/>
            <w:tcBorders>
              <w:top w:val="nil"/>
              <w:left w:val="nil"/>
              <w:bottom w:val="single" w:sz="4" w:space="0" w:color="auto"/>
              <w:right w:val="single" w:sz="4" w:space="0" w:color="auto"/>
            </w:tcBorders>
            <w:shd w:val="clear" w:color="auto" w:fill="auto"/>
            <w:noWrap/>
            <w:vAlign w:val="bottom"/>
            <w:hideMark/>
          </w:tcPr>
          <w:p w14:paraId="5C10E0A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0E884D4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1E095D0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841E2C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1500,00</w:t>
            </w:r>
          </w:p>
        </w:tc>
        <w:tc>
          <w:tcPr>
            <w:tcW w:w="960" w:type="dxa"/>
            <w:tcBorders>
              <w:top w:val="nil"/>
              <w:left w:val="nil"/>
              <w:bottom w:val="single" w:sz="4" w:space="0" w:color="auto"/>
              <w:right w:val="single" w:sz="4" w:space="0" w:color="auto"/>
            </w:tcBorders>
            <w:shd w:val="clear" w:color="auto" w:fill="auto"/>
            <w:noWrap/>
            <w:vAlign w:val="bottom"/>
            <w:hideMark/>
          </w:tcPr>
          <w:p w14:paraId="42A4D57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89DF76B"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66B9546" w14:textId="77777777" w:rsidTr="00F40F9C">
        <w:trPr>
          <w:trHeight w:val="73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ABC5EF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1.37</w:t>
            </w:r>
          </w:p>
        </w:tc>
        <w:tc>
          <w:tcPr>
            <w:tcW w:w="6520" w:type="dxa"/>
            <w:tcBorders>
              <w:top w:val="nil"/>
              <w:left w:val="nil"/>
              <w:bottom w:val="single" w:sz="4" w:space="0" w:color="auto"/>
              <w:right w:val="single" w:sz="4" w:space="0" w:color="auto"/>
            </w:tcBorders>
            <w:shd w:val="clear" w:color="auto" w:fill="auto"/>
            <w:vAlign w:val="bottom"/>
            <w:hideMark/>
          </w:tcPr>
          <w:p w14:paraId="1794893F"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Pseudomonų ir kt. biochemiškai neaktyvių lazdelių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3861E2F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1E4E117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3400473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09B7D12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36,00</w:t>
            </w:r>
          </w:p>
        </w:tc>
        <w:tc>
          <w:tcPr>
            <w:tcW w:w="960" w:type="dxa"/>
            <w:tcBorders>
              <w:top w:val="nil"/>
              <w:left w:val="nil"/>
              <w:bottom w:val="single" w:sz="4" w:space="0" w:color="auto"/>
              <w:right w:val="single" w:sz="4" w:space="0" w:color="auto"/>
            </w:tcBorders>
            <w:shd w:val="clear" w:color="auto" w:fill="auto"/>
            <w:noWrap/>
            <w:vAlign w:val="bottom"/>
            <w:hideMark/>
          </w:tcPr>
          <w:p w14:paraId="6BE0BC4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27A3150F"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7DDA7F5"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84A7A71"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1.38</w:t>
            </w:r>
          </w:p>
        </w:tc>
        <w:tc>
          <w:tcPr>
            <w:tcW w:w="6520" w:type="dxa"/>
            <w:tcBorders>
              <w:top w:val="nil"/>
              <w:left w:val="nil"/>
              <w:bottom w:val="single" w:sz="4" w:space="0" w:color="auto"/>
              <w:right w:val="single" w:sz="4" w:space="0" w:color="auto"/>
            </w:tcBorders>
            <w:shd w:val="clear" w:color="auto" w:fill="auto"/>
            <w:noWrap/>
            <w:vAlign w:val="bottom"/>
            <w:hideMark/>
          </w:tcPr>
          <w:p w14:paraId="3C481CFD"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Anarobų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358CEAE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A1B92D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0EDCA7B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21B8D2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500,00</w:t>
            </w:r>
          </w:p>
        </w:tc>
        <w:tc>
          <w:tcPr>
            <w:tcW w:w="960" w:type="dxa"/>
            <w:tcBorders>
              <w:top w:val="nil"/>
              <w:left w:val="nil"/>
              <w:bottom w:val="single" w:sz="4" w:space="0" w:color="auto"/>
              <w:right w:val="single" w:sz="4" w:space="0" w:color="auto"/>
            </w:tcBorders>
            <w:shd w:val="clear" w:color="auto" w:fill="auto"/>
            <w:noWrap/>
            <w:vAlign w:val="bottom"/>
            <w:hideMark/>
          </w:tcPr>
          <w:p w14:paraId="36039B7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36FECD6"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20245A03"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D813027"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1.39</w:t>
            </w:r>
          </w:p>
        </w:tc>
        <w:tc>
          <w:tcPr>
            <w:tcW w:w="6520" w:type="dxa"/>
            <w:tcBorders>
              <w:top w:val="nil"/>
              <w:left w:val="nil"/>
              <w:bottom w:val="single" w:sz="4" w:space="0" w:color="auto"/>
              <w:right w:val="single" w:sz="4" w:space="0" w:color="auto"/>
            </w:tcBorders>
            <w:shd w:val="clear" w:color="auto" w:fill="auto"/>
            <w:noWrap/>
            <w:vAlign w:val="bottom"/>
            <w:hideMark/>
          </w:tcPr>
          <w:p w14:paraId="70213350"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Candida genties grybų nustatymas auginant ant chromogeninio agaro</w:t>
            </w:r>
          </w:p>
        </w:tc>
        <w:tc>
          <w:tcPr>
            <w:tcW w:w="960" w:type="dxa"/>
            <w:tcBorders>
              <w:top w:val="nil"/>
              <w:left w:val="nil"/>
              <w:bottom w:val="single" w:sz="4" w:space="0" w:color="auto"/>
              <w:right w:val="single" w:sz="4" w:space="0" w:color="auto"/>
            </w:tcBorders>
            <w:shd w:val="clear" w:color="auto" w:fill="auto"/>
            <w:noWrap/>
            <w:vAlign w:val="bottom"/>
            <w:hideMark/>
          </w:tcPr>
          <w:p w14:paraId="44BA7A8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0FB474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0,90</w:t>
            </w:r>
          </w:p>
        </w:tc>
        <w:tc>
          <w:tcPr>
            <w:tcW w:w="960" w:type="dxa"/>
            <w:tcBorders>
              <w:top w:val="nil"/>
              <w:left w:val="nil"/>
              <w:bottom w:val="single" w:sz="4" w:space="0" w:color="auto"/>
              <w:right w:val="single" w:sz="4" w:space="0" w:color="auto"/>
            </w:tcBorders>
            <w:shd w:val="clear" w:color="auto" w:fill="auto"/>
            <w:noWrap/>
            <w:vAlign w:val="bottom"/>
            <w:hideMark/>
          </w:tcPr>
          <w:p w14:paraId="02E9B45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AB8A07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135,00</w:t>
            </w:r>
          </w:p>
        </w:tc>
        <w:tc>
          <w:tcPr>
            <w:tcW w:w="960" w:type="dxa"/>
            <w:tcBorders>
              <w:top w:val="nil"/>
              <w:left w:val="nil"/>
              <w:bottom w:val="single" w:sz="4" w:space="0" w:color="auto"/>
              <w:right w:val="single" w:sz="4" w:space="0" w:color="auto"/>
            </w:tcBorders>
            <w:shd w:val="clear" w:color="auto" w:fill="auto"/>
            <w:noWrap/>
            <w:vAlign w:val="bottom"/>
            <w:hideMark/>
          </w:tcPr>
          <w:p w14:paraId="77F0987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64154C7E"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5DDAE38C"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D9DEF92"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1.40</w:t>
            </w:r>
          </w:p>
        </w:tc>
        <w:tc>
          <w:tcPr>
            <w:tcW w:w="6520" w:type="dxa"/>
            <w:tcBorders>
              <w:top w:val="nil"/>
              <w:left w:val="nil"/>
              <w:bottom w:val="single" w:sz="4" w:space="0" w:color="auto"/>
              <w:right w:val="single" w:sz="4" w:space="0" w:color="auto"/>
            </w:tcBorders>
            <w:shd w:val="clear" w:color="auto" w:fill="auto"/>
            <w:noWrap/>
            <w:vAlign w:val="bottom"/>
            <w:hideMark/>
          </w:tcPr>
          <w:p w14:paraId="1EFC7CA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Enterobakterijų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5746A02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4B7AECA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45D6BA5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59B82B8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3,60</w:t>
            </w:r>
          </w:p>
        </w:tc>
        <w:tc>
          <w:tcPr>
            <w:tcW w:w="960" w:type="dxa"/>
            <w:tcBorders>
              <w:top w:val="nil"/>
              <w:left w:val="nil"/>
              <w:bottom w:val="single" w:sz="4" w:space="0" w:color="auto"/>
              <w:right w:val="single" w:sz="4" w:space="0" w:color="auto"/>
            </w:tcBorders>
            <w:shd w:val="clear" w:color="auto" w:fill="auto"/>
            <w:noWrap/>
            <w:vAlign w:val="bottom"/>
            <w:hideMark/>
          </w:tcPr>
          <w:p w14:paraId="096A6DD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3040FB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DE8B95F"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158616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1.41</w:t>
            </w:r>
          </w:p>
        </w:tc>
        <w:tc>
          <w:tcPr>
            <w:tcW w:w="6520" w:type="dxa"/>
            <w:tcBorders>
              <w:top w:val="nil"/>
              <w:left w:val="nil"/>
              <w:bottom w:val="single" w:sz="4" w:space="0" w:color="auto"/>
              <w:right w:val="single" w:sz="4" w:space="0" w:color="auto"/>
            </w:tcBorders>
            <w:shd w:val="clear" w:color="auto" w:fill="auto"/>
            <w:noWrap/>
            <w:vAlign w:val="bottom"/>
            <w:hideMark/>
          </w:tcPr>
          <w:p w14:paraId="269E7E32"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Enterobakterijų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295C17B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4D0668E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09F319D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E33489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5380,00</w:t>
            </w:r>
          </w:p>
        </w:tc>
        <w:tc>
          <w:tcPr>
            <w:tcW w:w="960" w:type="dxa"/>
            <w:tcBorders>
              <w:top w:val="nil"/>
              <w:left w:val="nil"/>
              <w:bottom w:val="single" w:sz="4" w:space="0" w:color="auto"/>
              <w:right w:val="single" w:sz="4" w:space="0" w:color="auto"/>
            </w:tcBorders>
            <w:shd w:val="clear" w:color="auto" w:fill="auto"/>
            <w:noWrap/>
            <w:vAlign w:val="bottom"/>
            <w:hideMark/>
          </w:tcPr>
          <w:p w14:paraId="2074898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1CC83CA"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733B27A"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41C34F3"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1.42</w:t>
            </w:r>
          </w:p>
        </w:tc>
        <w:tc>
          <w:tcPr>
            <w:tcW w:w="6520" w:type="dxa"/>
            <w:tcBorders>
              <w:top w:val="nil"/>
              <w:left w:val="nil"/>
              <w:bottom w:val="single" w:sz="4" w:space="0" w:color="auto"/>
              <w:right w:val="single" w:sz="4" w:space="0" w:color="auto"/>
            </w:tcBorders>
            <w:shd w:val="clear" w:color="auto" w:fill="auto"/>
            <w:noWrap/>
            <w:vAlign w:val="bottom"/>
            <w:hideMark/>
          </w:tcPr>
          <w:p w14:paraId="39281409"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 xml:space="preserve">Hemofilų identifikavimas iki genties </w:t>
            </w:r>
          </w:p>
        </w:tc>
        <w:tc>
          <w:tcPr>
            <w:tcW w:w="960" w:type="dxa"/>
            <w:tcBorders>
              <w:top w:val="nil"/>
              <w:left w:val="nil"/>
              <w:bottom w:val="single" w:sz="4" w:space="0" w:color="auto"/>
              <w:right w:val="single" w:sz="4" w:space="0" w:color="auto"/>
            </w:tcBorders>
            <w:shd w:val="clear" w:color="auto" w:fill="auto"/>
            <w:noWrap/>
            <w:vAlign w:val="bottom"/>
            <w:hideMark/>
          </w:tcPr>
          <w:p w14:paraId="51957B3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6EA557B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58237DD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49FAA4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3,60</w:t>
            </w:r>
          </w:p>
        </w:tc>
        <w:tc>
          <w:tcPr>
            <w:tcW w:w="960" w:type="dxa"/>
            <w:tcBorders>
              <w:top w:val="nil"/>
              <w:left w:val="nil"/>
              <w:bottom w:val="single" w:sz="4" w:space="0" w:color="auto"/>
              <w:right w:val="single" w:sz="4" w:space="0" w:color="auto"/>
            </w:tcBorders>
            <w:shd w:val="clear" w:color="auto" w:fill="auto"/>
            <w:noWrap/>
            <w:vAlign w:val="bottom"/>
            <w:hideMark/>
          </w:tcPr>
          <w:p w14:paraId="5C5515D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73429C8"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1A0DA59E"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552BD79"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1.43</w:t>
            </w:r>
          </w:p>
        </w:tc>
        <w:tc>
          <w:tcPr>
            <w:tcW w:w="6520" w:type="dxa"/>
            <w:tcBorders>
              <w:top w:val="nil"/>
              <w:left w:val="nil"/>
              <w:bottom w:val="single" w:sz="4" w:space="0" w:color="auto"/>
              <w:right w:val="single" w:sz="4" w:space="0" w:color="auto"/>
            </w:tcBorders>
            <w:shd w:val="clear" w:color="auto" w:fill="auto"/>
            <w:noWrap/>
            <w:vAlign w:val="bottom"/>
            <w:hideMark/>
          </w:tcPr>
          <w:p w14:paraId="623BABEA"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Jersinijų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263F0B7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14:paraId="5BA8D8A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778C96D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783D94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53,80</w:t>
            </w:r>
          </w:p>
        </w:tc>
        <w:tc>
          <w:tcPr>
            <w:tcW w:w="960" w:type="dxa"/>
            <w:tcBorders>
              <w:top w:val="nil"/>
              <w:left w:val="nil"/>
              <w:bottom w:val="single" w:sz="4" w:space="0" w:color="auto"/>
              <w:right w:val="single" w:sz="4" w:space="0" w:color="auto"/>
            </w:tcBorders>
            <w:shd w:val="clear" w:color="auto" w:fill="auto"/>
            <w:noWrap/>
            <w:vAlign w:val="bottom"/>
            <w:hideMark/>
          </w:tcPr>
          <w:p w14:paraId="48342A2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440EE96"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52AE373A" w14:textId="77777777" w:rsidTr="00F40F9C">
        <w:trPr>
          <w:trHeight w:val="40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976FEC"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1.44</w:t>
            </w:r>
          </w:p>
        </w:tc>
        <w:tc>
          <w:tcPr>
            <w:tcW w:w="6520" w:type="dxa"/>
            <w:tcBorders>
              <w:top w:val="nil"/>
              <w:left w:val="nil"/>
              <w:bottom w:val="single" w:sz="4" w:space="0" w:color="auto"/>
              <w:right w:val="single" w:sz="4" w:space="0" w:color="auto"/>
            </w:tcBorders>
            <w:shd w:val="clear" w:color="auto" w:fill="auto"/>
            <w:noWrap/>
            <w:vAlign w:val="bottom"/>
            <w:hideMark/>
          </w:tcPr>
          <w:p w14:paraId="04AD7C31"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Kampilobakterijų identifikavimas</w:t>
            </w:r>
          </w:p>
        </w:tc>
        <w:tc>
          <w:tcPr>
            <w:tcW w:w="960" w:type="dxa"/>
            <w:tcBorders>
              <w:top w:val="nil"/>
              <w:left w:val="nil"/>
              <w:bottom w:val="single" w:sz="4" w:space="0" w:color="auto"/>
              <w:right w:val="single" w:sz="4" w:space="0" w:color="auto"/>
            </w:tcBorders>
            <w:shd w:val="clear" w:color="auto" w:fill="auto"/>
            <w:noWrap/>
            <w:vAlign w:val="bottom"/>
            <w:hideMark/>
          </w:tcPr>
          <w:p w14:paraId="0E8213E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2F42764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23C0A18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0020ED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134,50</w:t>
            </w:r>
          </w:p>
        </w:tc>
        <w:tc>
          <w:tcPr>
            <w:tcW w:w="960" w:type="dxa"/>
            <w:tcBorders>
              <w:top w:val="nil"/>
              <w:left w:val="nil"/>
              <w:bottom w:val="single" w:sz="4" w:space="0" w:color="auto"/>
              <w:right w:val="single" w:sz="4" w:space="0" w:color="auto"/>
            </w:tcBorders>
            <w:shd w:val="clear" w:color="auto" w:fill="auto"/>
            <w:noWrap/>
            <w:vAlign w:val="bottom"/>
            <w:hideMark/>
          </w:tcPr>
          <w:p w14:paraId="5A01050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42BE2F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15DB2D9" w14:textId="77777777" w:rsidTr="00F40F9C">
        <w:trPr>
          <w:trHeight w:val="67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08999B2"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1.45</w:t>
            </w:r>
          </w:p>
        </w:tc>
        <w:tc>
          <w:tcPr>
            <w:tcW w:w="6520" w:type="dxa"/>
            <w:tcBorders>
              <w:top w:val="nil"/>
              <w:left w:val="nil"/>
              <w:bottom w:val="single" w:sz="4" w:space="0" w:color="auto"/>
              <w:right w:val="single" w:sz="4" w:space="0" w:color="auto"/>
            </w:tcBorders>
            <w:shd w:val="clear" w:color="auto" w:fill="auto"/>
            <w:vAlign w:val="bottom"/>
            <w:hideMark/>
          </w:tcPr>
          <w:p w14:paraId="39D9EB2D"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Pseudomonų ir kt. biochemiškai neaktyvių lazdelių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781FE8F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B38A22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w:t>
            </w:r>
          </w:p>
        </w:tc>
        <w:tc>
          <w:tcPr>
            <w:tcW w:w="960" w:type="dxa"/>
            <w:tcBorders>
              <w:top w:val="nil"/>
              <w:left w:val="nil"/>
              <w:bottom w:val="single" w:sz="4" w:space="0" w:color="auto"/>
              <w:right w:val="single" w:sz="4" w:space="0" w:color="auto"/>
            </w:tcBorders>
            <w:shd w:val="clear" w:color="auto" w:fill="auto"/>
            <w:noWrap/>
            <w:vAlign w:val="bottom"/>
            <w:hideMark/>
          </w:tcPr>
          <w:p w14:paraId="46B146A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9EF323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398,00</w:t>
            </w:r>
          </w:p>
        </w:tc>
        <w:tc>
          <w:tcPr>
            <w:tcW w:w="960" w:type="dxa"/>
            <w:tcBorders>
              <w:top w:val="nil"/>
              <w:left w:val="nil"/>
              <w:bottom w:val="single" w:sz="4" w:space="0" w:color="auto"/>
              <w:right w:val="single" w:sz="4" w:space="0" w:color="auto"/>
            </w:tcBorders>
            <w:shd w:val="clear" w:color="auto" w:fill="auto"/>
            <w:noWrap/>
            <w:vAlign w:val="bottom"/>
            <w:hideMark/>
          </w:tcPr>
          <w:p w14:paraId="0866CD9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6AE8D5C4"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26F5DF7"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A2DF0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1.46</w:t>
            </w:r>
          </w:p>
        </w:tc>
        <w:tc>
          <w:tcPr>
            <w:tcW w:w="6520" w:type="dxa"/>
            <w:tcBorders>
              <w:top w:val="nil"/>
              <w:left w:val="nil"/>
              <w:bottom w:val="single" w:sz="4" w:space="0" w:color="auto"/>
              <w:right w:val="single" w:sz="4" w:space="0" w:color="auto"/>
            </w:tcBorders>
            <w:shd w:val="clear" w:color="auto" w:fill="auto"/>
            <w:noWrap/>
            <w:vAlign w:val="bottom"/>
            <w:hideMark/>
          </w:tcPr>
          <w:p w14:paraId="3D524810"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Salmonella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18A3683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FE1BB6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21DF4BD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0E6C4BE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18,00</w:t>
            </w:r>
          </w:p>
        </w:tc>
        <w:tc>
          <w:tcPr>
            <w:tcW w:w="960" w:type="dxa"/>
            <w:tcBorders>
              <w:top w:val="nil"/>
              <w:left w:val="nil"/>
              <w:bottom w:val="single" w:sz="4" w:space="0" w:color="auto"/>
              <w:right w:val="single" w:sz="4" w:space="0" w:color="auto"/>
            </w:tcBorders>
            <w:shd w:val="clear" w:color="auto" w:fill="auto"/>
            <w:noWrap/>
            <w:vAlign w:val="bottom"/>
            <w:hideMark/>
          </w:tcPr>
          <w:p w14:paraId="6BA8682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6B0A9D0"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239EA7D"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74988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1.47</w:t>
            </w:r>
          </w:p>
        </w:tc>
        <w:tc>
          <w:tcPr>
            <w:tcW w:w="6520" w:type="dxa"/>
            <w:tcBorders>
              <w:top w:val="nil"/>
              <w:left w:val="nil"/>
              <w:bottom w:val="single" w:sz="4" w:space="0" w:color="auto"/>
              <w:right w:val="single" w:sz="4" w:space="0" w:color="auto"/>
            </w:tcBorders>
            <w:shd w:val="clear" w:color="auto" w:fill="auto"/>
            <w:noWrap/>
            <w:vAlign w:val="bottom"/>
            <w:hideMark/>
          </w:tcPr>
          <w:p w14:paraId="150D78E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Salmonella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40E3C60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7D30D66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1,98</w:t>
            </w:r>
          </w:p>
        </w:tc>
        <w:tc>
          <w:tcPr>
            <w:tcW w:w="960" w:type="dxa"/>
            <w:tcBorders>
              <w:top w:val="nil"/>
              <w:left w:val="nil"/>
              <w:bottom w:val="single" w:sz="4" w:space="0" w:color="auto"/>
              <w:right w:val="single" w:sz="4" w:space="0" w:color="auto"/>
            </w:tcBorders>
            <w:shd w:val="clear" w:color="auto" w:fill="auto"/>
            <w:noWrap/>
            <w:vAlign w:val="bottom"/>
            <w:hideMark/>
          </w:tcPr>
          <w:p w14:paraId="559E21C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2E82D2F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297,00</w:t>
            </w:r>
          </w:p>
        </w:tc>
        <w:tc>
          <w:tcPr>
            <w:tcW w:w="960" w:type="dxa"/>
            <w:tcBorders>
              <w:top w:val="nil"/>
              <w:left w:val="nil"/>
              <w:bottom w:val="single" w:sz="4" w:space="0" w:color="auto"/>
              <w:right w:val="single" w:sz="4" w:space="0" w:color="auto"/>
            </w:tcBorders>
            <w:shd w:val="clear" w:color="auto" w:fill="auto"/>
            <w:noWrap/>
            <w:vAlign w:val="bottom"/>
            <w:hideMark/>
          </w:tcPr>
          <w:p w14:paraId="6BE346D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09224190"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0D47A3D"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2E5613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1.48</w:t>
            </w:r>
          </w:p>
        </w:tc>
        <w:tc>
          <w:tcPr>
            <w:tcW w:w="6520" w:type="dxa"/>
            <w:tcBorders>
              <w:top w:val="nil"/>
              <w:left w:val="nil"/>
              <w:bottom w:val="single" w:sz="4" w:space="0" w:color="auto"/>
              <w:right w:val="single" w:sz="4" w:space="0" w:color="auto"/>
            </w:tcBorders>
            <w:shd w:val="clear" w:color="auto" w:fill="auto"/>
            <w:noWrap/>
            <w:vAlign w:val="bottom"/>
            <w:hideMark/>
          </w:tcPr>
          <w:p w14:paraId="34CFC12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Staphylococcus aureus identifikavimas</w:t>
            </w:r>
          </w:p>
        </w:tc>
        <w:tc>
          <w:tcPr>
            <w:tcW w:w="960" w:type="dxa"/>
            <w:tcBorders>
              <w:top w:val="nil"/>
              <w:left w:val="nil"/>
              <w:bottom w:val="single" w:sz="4" w:space="0" w:color="auto"/>
              <w:right w:val="single" w:sz="4" w:space="0" w:color="auto"/>
            </w:tcBorders>
            <w:shd w:val="clear" w:color="auto" w:fill="auto"/>
            <w:noWrap/>
            <w:vAlign w:val="bottom"/>
            <w:hideMark/>
          </w:tcPr>
          <w:p w14:paraId="213269F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700</w:t>
            </w:r>
          </w:p>
        </w:tc>
        <w:tc>
          <w:tcPr>
            <w:tcW w:w="960" w:type="dxa"/>
            <w:tcBorders>
              <w:top w:val="nil"/>
              <w:left w:val="nil"/>
              <w:bottom w:val="single" w:sz="4" w:space="0" w:color="auto"/>
              <w:right w:val="single" w:sz="4" w:space="0" w:color="auto"/>
            </w:tcBorders>
            <w:shd w:val="clear" w:color="auto" w:fill="auto"/>
            <w:noWrap/>
            <w:vAlign w:val="bottom"/>
            <w:hideMark/>
          </w:tcPr>
          <w:p w14:paraId="261797F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1,98</w:t>
            </w:r>
          </w:p>
        </w:tc>
        <w:tc>
          <w:tcPr>
            <w:tcW w:w="960" w:type="dxa"/>
            <w:tcBorders>
              <w:top w:val="nil"/>
              <w:left w:val="nil"/>
              <w:bottom w:val="single" w:sz="4" w:space="0" w:color="auto"/>
              <w:right w:val="single" w:sz="4" w:space="0" w:color="auto"/>
            </w:tcBorders>
            <w:shd w:val="clear" w:color="auto" w:fill="auto"/>
            <w:noWrap/>
            <w:vAlign w:val="bottom"/>
            <w:hideMark/>
          </w:tcPr>
          <w:p w14:paraId="722D04B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41BC11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1386,00</w:t>
            </w:r>
          </w:p>
        </w:tc>
        <w:tc>
          <w:tcPr>
            <w:tcW w:w="960" w:type="dxa"/>
            <w:tcBorders>
              <w:top w:val="nil"/>
              <w:left w:val="nil"/>
              <w:bottom w:val="single" w:sz="4" w:space="0" w:color="auto"/>
              <w:right w:val="single" w:sz="4" w:space="0" w:color="auto"/>
            </w:tcBorders>
            <w:shd w:val="clear" w:color="auto" w:fill="auto"/>
            <w:noWrap/>
            <w:vAlign w:val="bottom"/>
            <w:hideMark/>
          </w:tcPr>
          <w:p w14:paraId="77CB881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562FBF8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4BE6D30" w14:textId="77777777" w:rsidTr="00F40F9C">
        <w:trPr>
          <w:trHeight w:val="349"/>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2622CD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1.49</w:t>
            </w:r>
          </w:p>
        </w:tc>
        <w:tc>
          <w:tcPr>
            <w:tcW w:w="6520" w:type="dxa"/>
            <w:tcBorders>
              <w:top w:val="nil"/>
              <w:left w:val="nil"/>
              <w:bottom w:val="single" w:sz="4" w:space="0" w:color="auto"/>
              <w:right w:val="single" w:sz="4" w:space="0" w:color="auto"/>
            </w:tcBorders>
            <w:shd w:val="clear" w:color="auto" w:fill="auto"/>
            <w:noWrap/>
            <w:vAlign w:val="bottom"/>
            <w:hideMark/>
          </w:tcPr>
          <w:p w14:paraId="3B5FBE5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Hemolitinių streptokokų identifikavimas</w:t>
            </w:r>
          </w:p>
        </w:tc>
        <w:tc>
          <w:tcPr>
            <w:tcW w:w="960" w:type="dxa"/>
            <w:tcBorders>
              <w:top w:val="nil"/>
              <w:left w:val="nil"/>
              <w:bottom w:val="single" w:sz="4" w:space="0" w:color="auto"/>
              <w:right w:val="single" w:sz="4" w:space="0" w:color="auto"/>
            </w:tcBorders>
            <w:shd w:val="clear" w:color="auto" w:fill="auto"/>
            <w:noWrap/>
            <w:vAlign w:val="bottom"/>
            <w:hideMark/>
          </w:tcPr>
          <w:p w14:paraId="631569C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787687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1,98</w:t>
            </w:r>
          </w:p>
        </w:tc>
        <w:tc>
          <w:tcPr>
            <w:tcW w:w="960" w:type="dxa"/>
            <w:tcBorders>
              <w:top w:val="nil"/>
              <w:left w:val="nil"/>
              <w:bottom w:val="single" w:sz="4" w:space="0" w:color="auto"/>
              <w:right w:val="single" w:sz="4" w:space="0" w:color="auto"/>
            </w:tcBorders>
            <w:shd w:val="clear" w:color="auto" w:fill="auto"/>
            <w:noWrap/>
            <w:vAlign w:val="bottom"/>
            <w:hideMark/>
          </w:tcPr>
          <w:p w14:paraId="30BF2BB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0FC015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594,00</w:t>
            </w:r>
          </w:p>
        </w:tc>
        <w:tc>
          <w:tcPr>
            <w:tcW w:w="960" w:type="dxa"/>
            <w:tcBorders>
              <w:top w:val="nil"/>
              <w:left w:val="nil"/>
              <w:bottom w:val="single" w:sz="4" w:space="0" w:color="auto"/>
              <w:right w:val="single" w:sz="4" w:space="0" w:color="auto"/>
            </w:tcBorders>
            <w:shd w:val="clear" w:color="auto" w:fill="auto"/>
            <w:noWrap/>
            <w:vAlign w:val="bottom"/>
            <w:hideMark/>
          </w:tcPr>
          <w:p w14:paraId="4ECB360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64E372F7"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D4EEDA0"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6F7CC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w:t>
            </w:r>
          </w:p>
        </w:tc>
        <w:tc>
          <w:tcPr>
            <w:tcW w:w="6520" w:type="dxa"/>
            <w:tcBorders>
              <w:top w:val="nil"/>
              <w:left w:val="nil"/>
              <w:bottom w:val="single" w:sz="4" w:space="0" w:color="auto"/>
              <w:right w:val="single" w:sz="4" w:space="0" w:color="auto"/>
            </w:tcBorders>
            <w:shd w:val="clear" w:color="auto" w:fill="auto"/>
            <w:noWrap/>
            <w:vAlign w:val="bottom"/>
            <w:hideMark/>
          </w:tcPr>
          <w:p w14:paraId="08132DA0"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Streptococcus pneumoniae identifikavimas</w:t>
            </w:r>
          </w:p>
        </w:tc>
        <w:tc>
          <w:tcPr>
            <w:tcW w:w="960" w:type="dxa"/>
            <w:tcBorders>
              <w:top w:val="nil"/>
              <w:left w:val="nil"/>
              <w:bottom w:val="single" w:sz="4" w:space="0" w:color="auto"/>
              <w:right w:val="single" w:sz="4" w:space="0" w:color="auto"/>
            </w:tcBorders>
            <w:shd w:val="clear" w:color="auto" w:fill="auto"/>
            <w:noWrap/>
            <w:vAlign w:val="bottom"/>
            <w:hideMark/>
          </w:tcPr>
          <w:p w14:paraId="62C9F73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14:paraId="791ECE2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2DD6A23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E19730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134,50</w:t>
            </w:r>
          </w:p>
        </w:tc>
        <w:tc>
          <w:tcPr>
            <w:tcW w:w="960" w:type="dxa"/>
            <w:tcBorders>
              <w:top w:val="nil"/>
              <w:left w:val="nil"/>
              <w:bottom w:val="single" w:sz="4" w:space="0" w:color="auto"/>
              <w:right w:val="single" w:sz="4" w:space="0" w:color="auto"/>
            </w:tcBorders>
            <w:shd w:val="clear" w:color="auto" w:fill="auto"/>
            <w:noWrap/>
            <w:vAlign w:val="bottom"/>
            <w:hideMark/>
          </w:tcPr>
          <w:p w14:paraId="515F31C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C0595C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E12531C"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7FEC4C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1.51</w:t>
            </w:r>
          </w:p>
        </w:tc>
        <w:tc>
          <w:tcPr>
            <w:tcW w:w="6520" w:type="dxa"/>
            <w:tcBorders>
              <w:top w:val="nil"/>
              <w:left w:val="nil"/>
              <w:bottom w:val="single" w:sz="4" w:space="0" w:color="auto"/>
              <w:right w:val="single" w:sz="4" w:space="0" w:color="auto"/>
            </w:tcBorders>
            <w:shd w:val="clear" w:color="auto" w:fill="auto"/>
            <w:noWrap/>
            <w:vAlign w:val="bottom"/>
            <w:hideMark/>
          </w:tcPr>
          <w:p w14:paraId="73D0D6B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Enterococcus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2DCA406A"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315E7D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3A6B177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396F0DB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746DD9C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35489F41"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36A6D878"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00B327C"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1.52</w:t>
            </w:r>
          </w:p>
        </w:tc>
        <w:tc>
          <w:tcPr>
            <w:tcW w:w="6520" w:type="dxa"/>
            <w:tcBorders>
              <w:top w:val="nil"/>
              <w:left w:val="nil"/>
              <w:bottom w:val="single" w:sz="4" w:space="0" w:color="auto"/>
              <w:right w:val="single" w:sz="4" w:space="0" w:color="auto"/>
            </w:tcBorders>
            <w:shd w:val="clear" w:color="auto" w:fill="auto"/>
            <w:noWrap/>
            <w:vAlign w:val="bottom"/>
            <w:hideMark/>
          </w:tcPr>
          <w:p w14:paraId="289CACAB"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Enterococcus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1D98EBF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0EA2613E"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2,69</w:t>
            </w:r>
          </w:p>
        </w:tc>
        <w:tc>
          <w:tcPr>
            <w:tcW w:w="960" w:type="dxa"/>
            <w:tcBorders>
              <w:top w:val="nil"/>
              <w:left w:val="nil"/>
              <w:bottom w:val="single" w:sz="4" w:space="0" w:color="auto"/>
              <w:right w:val="single" w:sz="4" w:space="0" w:color="auto"/>
            </w:tcBorders>
            <w:shd w:val="clear" w:color="auto" w:fill="auto"/>
            <w:noWrap/>
            <w:vAlign w:val="bottom"/>
            <w:hideMark/>
          </w:tcPr>
          <w:p w14:paraId="0679459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56E8E6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807,00</w:t>
            </w:r>
          </w:p>
        </w:tc>
        <w:tc>
          <w:tcPr>
            <w:tcW w:w="960" w:type="dxa"/>
            <w:tcBorders>
              <w:top w:val="nil"/>
              <w:left w:val="nil"/>
              <w:bottom w:val="single" w:sz="4" w:space="0" w:color="auto"/>
              <w:right w:val="single" w:sz="4" w:space="0" w:color="auto"/>
            </w:tcBorders>
            <w:shd w:val="clear" w:color="auto" w:fill="auto"/>
            <w:noWrap/>
            <w:vAlign w:val="bottom"/>
            <w:hideMark/>
          </w:tcPr>
          <w:p w14:paraId="2D5B327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EAB8F58"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237D4B2E"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9CB419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1.53</w:t>
            </w:r>
          </w:p>
        </w:tc>
        <w:tc>
          <w:tcPr>
            <w:tcW w:w="6520" w:type="dxa"/>
            <w:tcBorders>
              <w:top w:val="nil"/>
              <w:left w:val="nil"/>
              <w:bottom w:val="single" w:sz="4" w:space="0" w:color="auto"/>
              <w:right w:val="single" w:sz="4" w:space="0" w:color="auto"/>
            </w:tcBorders>
            <w:shd w:val="clear" w:color="auto" w:fill="auto"/>
            <w:noWrap/>
            <w:vAlign w:val="bottom"/>
            <w:hideMark/>
          </w:tcPr>
          <w:p w14:paraId="45A0416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Meningokokų ir gonokokų identifikavimas</w:t>
            </w:r>
          </w:p>
        </w:tc>
        <w:tc>
          <w:tcPr>
            <w:tcW w:w="960" w:type="dxa"/>
            <w:tcBorders>
              <w:top w:val="nil"/>
              <w:left w:val="nil"/>
              <w:bottom w:val="single" w:sz="4" w:space="0" w:color="auto"/>
              <w:right w:val="single" w:sz="4" w:space="0" w:color="auto"/>
            </w:tcBorders>
            <w:shd w:val="clear" w:color="auto" w:fill="auto"/>
            <w:noWrap/>
            <w:vAlign w:val="bottom"/>
            <w:hideMark/>
          </w:tcPr>
          <w:p w14:paraId="2FFAF14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4907F6BB"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w:t>
            </w:r>
          </w:p>
        </w:tc>
        <w:tc>
          <w:tcPr>
            <w:tcW w:w="960" w:type="dxa"/>
            <w:tcBorders>
              <w:top w:val="nil"/>
              <w:left w:val="nil"/>
              <w:bottom w:val="single" w:sz="4" w:space="0" w:color="auto"/>
              <w:right w:val="single" w:sz="4" w:space="0" w:color="auto"/>
            </w:tcBorders>
            <w:shd w:val="clear" w:color="auto" w:fill="auto"/>
            <w:noWrap/>
            <w:vAlign w:val="bottom"/>
            <w:hideMark/>
          </w:tcPr>
          <w:p w14:paraId="5191430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4CC4DD8C"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59,70</w:t>
            </w:r>
          </w:p>
        </w:tc>
        <w:tc>
          <w:tcPr>
            <w:tcW w:w="960" w:type="dxa"/>
            <w:tcBorders>
              <w:top w:val="nil"/>
              <w:left w:val="nil"/>
              <w:bottom w:val="single" w:sz="4" w:space="0" w:color="auto"/>
              <w:right w:val="single" w:sz="4" w:space="0" w:color="auto"/>
            </w:tcBorders>
            <w:shd w:val="clear" w:color="auto" w:fill="auto"/>
            <w:noWrap/>
            <w:vAlign w:val="bottom"/>
            <w:hideMark/>
          </w:tcPr>
          <w:p w14:paraId="37742FA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F560EA8"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0027592B"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8B9D8D6"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1.54</w:t>
            </w:r>
          </w:p>
        </w:tc>
        <w:tc>
          <w:tcPr>
            <w:tcW w:w="6520" w:type="dxa"/>
            <w:tcBorders>
              <w:top w:val="nil"/>
              <w:left w:val="nil"/>
              <w:bottom w:val="single" w:sz="4" w:space="0" w:color="auto"/>
              <w:right w:val="single" w:sz="4" w:space="0" w:color="auto"/>
            </w:tcBorders>
            <w:shd w:val="clear" w:color="auto" w:fill="auto"/>
            <w:noWrap/>
            <w:vAlign w:val="bottom"/>
            <w:hideMark/>
          </w:tcPr>
          <w:p w14:paraId="2CC05B44"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Anarobų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6A7A0B2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70AD3FF"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2573CF0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6D92C6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1500,00</w:t>
            </w:r>
          </w:p>
        </w:tc>
        <w:tc>
          <w:tcPr>
            <w:tcW w:w="960" w:type="dxa"/>
            <w:tcBorders>
              <w:top w:val="nil"/>
              <w:left w:val="nil"/>
              <w:bottom w:val="single" w:sz="4" w:space="0" w:color="auto"/>
              <w:right w:val="single" w:sz="4" w:space="0" w:color="auto"/>
            </w:tcBorders>
            <w:shd w:val="clear" w:color="auto" w:fill="auto"/>
            <w:noWrap/>
            <w:vAlign w:val="bottom"/>
            <w:hideMark/>
          </w:tcPr>
          <w:p w14:paraId="34888F55"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75EF80A6"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73E16D0"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09479A7"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1.55</w:t>
            </w:r>
          </w:p>
        </w:tc>
        <w:tc>
          <w:tcPr>
            <w:tcW w:w="6520" w:type="dxa"/>
            <w:tcBorders>
              <w:top w:val="nil"/>
              <w:left w:val="nil"/>
              <w:bottom w:val="single" w:sz="4" w:space="0" w:color="auto"/>
              <w:right w:val="single" w:sz="4" w:space="0" w:color="auto"/>
            </w:tcBorders>
            <w:shd w:val="clear" w:color="auto" w:fill="auto"/>
            <w:noWrap/>
            <w:vAlign w:val="bottom"/>
            <w:hideMark/>
          </w:tcPr>
          <w:p w14:paraId="5B0BA38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Hemofilų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688D728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56FAD91"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w:t>
            </w:r>
          </w:p>
        </w:tc>
        <w:tc>
          <w:tcPr>
            <w:tcW w:w="960" w:type="dxa"/>
            <w:tcBorders>
              <w:top w:val="nil"/>
              <w:left w:val="nil"/>
              <w:bottom w:val="single" w:sz="4" w:space="0" w:color="auto"/>
              <w:right w:val="single" w:sz="4" w:space="0" w:color="auto"/>
            </w:tcBorders>
            <w:shd w:val="clear" w:color="auto" w:fill="auto"/>
            <w:noWrap/>
            <w:vAlign w:val="bottom"/>
            <w:hideMark/>
          </w:tcPr>
          <w:p w14:paraId="7862453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6D05B83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199,00</w:t>
            </w:r>
          </w:p>
        </w:tc>
        <w:tc>
          <w:tcPr>
            <w:tcW w:w="960" w:type="dxa"/>
            <w:tcBorders>
              <w:top w:val="nil"/>
              <w:left w:val="nil"/>
              <w:bottom w:val="single" w:sz="4" w:space="0" w:color="auto"/>
              <w:right w:val="single" w:sz="4" w:space="0" w:color="auto"/>
            </w:tcBorders>
            <w:shd w:val="clear" w:color="auto" w:fill="auto"/>
            <w:noWrap/>
            <w:vAlign w:val="bottom"/>
            <w:hideMark/>
          </w:tcPr>
          <w:p w14:paraId="0F78745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1B13F22B"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7A7B0B8"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3FE166F"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1.56</w:t>
            </w:r>
          </w:p>
        </w:tc>
        <w:tc>
          <w:tcPr>
            <w:tcW w:w="6520" w:type="dxa"/>
            <w:tcBorders>
              <w:top w:val="nil"/>
              <w:left w:val="nil"/>
              <w:bottom w:val="nil"/>
              <w:right w:val="nil"/>
            </w:tcBorders>
            <w:shd w:val="clear" w:color="auto" w:fill="auto"/>
            <w:noWrap/>
            <w:vAlign w:val="bottom"/>
            <w:hideMark/>
          </w:tcPr>
          <w:p w14:paraId="55AF773D"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Anaerobinių gramteigiamų lazdelių identifikavimas</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7E53F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468581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42093683"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67D2198"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24,00</w:t>
            </w:r>
          </w:p>
        </w:tc>
        <w:tc>
          <w:tcPr>
            <w:tcW w:w="960" w:type="dxa"/>
            <w:tcBorders>
              <w:top w:val="nil"/>
              <w:left w:val="nil"/>
              <w:bottom w:val="single" w:sz="4" w:space="0" w:color="auto"/>
              <w:right w:val="single" w:sz="4" w:space="0" w:color="auto"/>
            </w:tcBorders>
            <w:shd w:val="clear" w:color="auto" w:fill="auto"/>
            <w:noWrap/>
            <w:vAlign w:val="bottom"/>
            <w:hideMark/>
          </w:tcPr>
          <w:p w14:paraId="397EB48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CE0D066"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6E4FBF9C"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733709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1.57</w:t>
            </w:r>
          </w:p>
        </w:tc>
        <w:tc>
          <w:tcPr>
            <w:tcW w:w="6520" w:type="dxa"/>
            <w:tcBorders>
              <w:top w:val="single" w:sz="4" w:space="0" w:color="auto"/>
              <w:left w:val="nil"/>
              <w:bottom w:val="single" w:sz="4" w:space="0" w:color="auto"/>
              <w:right w:val="single" w:sz="4" w:space="0" w:color="auto"/>
            </w:tcBorders>
            <w:shd w:val="clear" w:color="auto" w:fill="auto"/>
            <w:noWrap/>
            <w:vAlign w:val="bottom"/>
            <w:hideMark/>
          </w:tcPr>
          <w:p w14:paraId="7B7414D8"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Aerobinių gramteigiamų lazdelių identifikavimas iki genties</w:t>
            </w:r>
          </w:p>
        </w:tc>
        <w:tc>
          <w:tcPr>
            <w:tcW w:w="960" w:type="dxa"/>
            <w:tcBorders>
              <w:top w:val="nil"/>
              <w:left w:val="nil"/>
              <w:bottom w:val="single" w:sz="4" w:space="0" w:color="auto"/>
              <w:right w:val="single" w:sz="4" w:space="0" w:color="auto"/>
            </w:tcBorders>
            <w:shd w:val="clear" w:color="auto" w:fill="auto"/>
            <w:noWrap/>
            <w:vAlign w:val="bottom"/>
            <w:hideMark/>
          </w:tcPr>
          <w:p w14:paraId="2F508C3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01F190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0,12</w:t>
            </w:r>
          </w:p>
        </w:tc>
        <w:tc>
          <w:tcPr>
            <w:tcW w:w="960" w:type="dxa"/>
            <w:tcBorders>
              <w:top w:val="nil"/>
              <w:left w:val="nil"/>
              <w:bottom w:val="single" w:sz="4" w:space="0" w:color="auto"/>
              <w:right w:val="single" w:sz="4" w:space="0" w:color="auto"/>
            </w:tcBorders>
            <w:shd w:val="clear" w:color="auto" w:fill="auto"/>
            <w:noWrap/>
            <w:vAlign w:val="bottom"/>
            <w:hideMark/>
          </w:tcPr>
          <w:p w14:paraId="04100A99"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76733604"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24,00</w:t>
            </w:r>
          </w:p>
        </w:tc>
        <w:tc>
          <w:tcPr>
            <w:tcW w:w="960" w:type="dxa"/>
            <w:tcBorders>
              <w:top w:val="nil"/>
              <w:left w:val="nil"/>
              <w:bottom w:val="single" w:sz="4" w:space="0" w:color="auto"/>
              <w:right w:val="single" w:sz="4" w:space="0" w:color="auto"/>
            </w:tcBorders>
            <w:shd w:val="clear" w:color="auto" w:fill="auto"/>
            <w:noWrap/>
            <w:vAlign w:val="bottom"/>
            <w:hideMark/>
          </w:tcPr>
          <w:p w14:paraId="3CEC3EA0"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E2B4DAD"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33BEE77" w14:textId="77777777" w:rsidTr="00F40F9C">
        <w:trPr>
          <w:trHeight w:val="327"/>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476B4BE"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1.58</w:t>
            </w:r>
          </w:p>
        </w:tc>
        <w:tc>
          <w:tcPr>
            <w:tcW w:w="6520" w:type="dxa"/>
            <w:tcBorders>
              <w:top w:val="nil"/>
              <w:left w:val="nil"/>
              <w:bottom w:val="single" w:sz="4" w:space="0" w:color="auto"/>
              <w:right w:val="single" w:sz="4" w:space="0" w:color="auto"/>
            </w:tcBorders>
            <w:shd w:val="clear" w:color="auto" w:fill="auto"/>
            <w:noWrap/>
            <w:vAlign w:val="bottom"/>
            <w:hideMark/>
          </w:tcPr>
          <w:p w14:paraId="5900943F"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Aerobinių gramteigiamų lazdelių identifikavimas iki rūšies</w:t>
            </w:r>
          </w:p>
        </w:tc>
        <w:tc>
          <w:tcPr>
            <w:tcW w:w="960" w:type="dxa"/>
            <w:tcBorders>
              <w:top w:val="nil"/>
              <w:left w:val="nil"/>
              <w:bottom w:val="single" w:sz="4" w:space="0" w:color="auto"/>
              <w:right w:val="single" w:sz="4" w:space="0" w:color="auto"/>
            </w:tcBorders>
            <w:shd w:val="clear" w:color="auto" w:fill="auto"/>
            <w:noWrap/>
            <w:vAlign w:val="bottom"/>
            <w:hideMark/>
          </w:tcPr>
          <w:p w14:paraId="064409B6"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B352FE7"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1,99</w:t>
            </w:r>
          </w:p>
        </w:tc>
        <w:tc>
          <w:tcPr>
            <w:tcW w:w="960" w:type="dxa"/>
            <w:tcBorders>
              <w:top w:val="nil"/>
              <w:left w:val="nil"/>
              <w:bottom w:val="single" w:sz="4" w:space="0" w:color="auto"/>
              <w:right w:val="single" w:sz="4" w:space="0" w:color="auto"/>
            </w:tcBorders>
            <w:shd w:val="clear" w:color="auto" w:fill="auto"/>
            <w:noWrap/>
            <w:vAlign w:val="bottom"/>
            <w:hideMark/>
          </w:tcPr>
          <w:p w14:paraId="427BB83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960" w:type="dxa"/>
            <w:tcBorders>
              <w:top w:val="nil"/>
              <w:left w:val="nil"/>
              <w:bottom w:val="single" w:sz="4" w:space="0" w:color="auto"/>
              <w:right w:val="single" w:sz="4" w:space="0" w:color="auto"/>
            </w:tcBorders>
            <w:shd w:val="clear" w:color="auto" w:fill="auto"/>
            <w:noWrap/>
            <w:vAlign w:val="bottom"/>
            <w:hideMark/>
          </w:tcPr>
          <w:p w14:paraId="1F57D7CD"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398,00</w:t>
            </w:r>
          </w:p>
        </w:tc>
        <w:tc>
          <w:tcPr>
            <w:tcW w:w="960" w:type="dxa"/>
            <w:tcBorders>
              <w:top w:val="nil"/>
              <w:left w:val="nil"/>
              <w:bottom w:val="single" w:sz="4" w:space="0" w:color="auto"/>
              <w:right w:val="single" w:sz="4" w:space="0" w:color="auto"/>
            </w:tcBorders>
            <w:shd w:val="clear" w:color="auto" w:fill="auto"/>
            <w:noWrap/>
            <w:vAlign w:val="bottom"/>
            <w:hideMark/>
          </w:tcPr>
          <w:p w14:paraId="07FE8C92" w14:textId="77777777" w:rsidR="00F40F9C" w:rsidRPr="00F40F9C" w:rsidRDefault="00F40F9C" w:rsidP="00F40F9C">
            <w:pPr>
              <w:spacing w:after="0" w:line="240" w:lineRule="auto"/>
              <w:jc w:val="center"/>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w:t>
            </w:r>
          </w:p>
        </w:tc>
        <w:tc>
          <w:tcPr>
            <w:tcW w:w="2440" w:type="dxa"/>
            <w:tcBorders>
              <w:top w:val="nil"/>
              <w:left w:val="nil"/>
              <w:bottom w:val="single" w:sz="4" w:space="0" w:color="auto"/>
              <w:right w:val="single" w:sz="4" w:space="0" w:color="auto"/>
            </w:tcBorders>
            <w:shd w:val="clear" w:color="auto" w:fill="auto"/>
            <w:vAlign w:val="bottom"/>
            <w:hideMark/>
          </w:tcPr>
          <w:p w14:paraId="4B638040"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r w:rsidR="00F40F9C" w:rsidRPr="00F40F9C" w14:paraId="4C1AB95A" w14:textId="77777777" w:rsidTr="00F40F9C">
        <w:trPr>
          <w:trHeight w:val="315"/>
        </w:trPr>
        <w:tc>
          <w:tcPr>
            <w:tcW w:w="101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38358D" w14:textId="77777777" w:rsidR="00F40F9C" w:rsidRPr="00F40F9C" w:rsidRDefault="00F40F9C" w:rsidP="00F40F9C">
            <w:pPr>
              <w:spacing w:after="0" w:line="240" w:lineRule="auto"/>
              <w:jc w:val="right"/>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Bendra 1 pirkimo dalies kaina</w:t>
            </w:r>
          </w:p>
        </w:tc>
        <w:tc>
          <w:tcPr>
            <w:tcW w:w="960" w:type="dxa"/>
            <w:tcBorders>
              <w:top w:val="nil"/>
              <w:left w:val="nil"/>
              <w:bottom w:val="single" w:sz="4" w:space="0" w:color="auto"/>
              <w:right w:val="single" w:sz="4" w:space="0" w:color="auto"/>
            </w:tcBorders>
            <w:shd w:val="clear" w:color="auto" w:fill="auto"/>
            <w:noWrap/>
            <w:vAlign w:val="bottom"/>
            <w:hideMark/>
          </w:tcPr>
          <w:p w14:paraId="206B58C3" w14:textId="77777777" w:rsidR="00F40F9C" w:rsidRPr="00F40F9C" w:rsidRDefault="00F40F9C" w:rsidP="00F40F9C">
            <w:pPr>
              <w:spacing w:after="0" w:line="240" w:lineRule="auto"/>
              <w:jc w:val="right"/>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55915,10</w:t>
            </w:r>
          </w:p>
        </w:tc>
        <w:tc>
          <w:tcPr>
            <w:tcW w:w="960" w:type="dxa"/>
            <w:tcBorders>
              <w:top w:val="nil"/>
              <w:left w:val="nil"/>
              <w:bottom w:val="single" w:sz="4" w:space="0" w:color="auto"/>
              <w:right w:val="single" w:sz="4" w:space="0" w:color="auto"/>
            </w:tcBorders>
            <w:shd w:val="clear" w:color="auto" w:fill="auto"/>
            <w:noWrap/>
            <w:vAlign w:val="bottom"/>
            <w:hideMark/>
          </w:tcPr>
          <w:p w14:paraId="5138F21A" w14:textId="77777777" w:rsidR="00F40F9C" w:rsidRPr="00F40F9C" w:rsidRDefault="00F40F9C" w:rsidP="00F40F9C">
            <w:pPr>
              <w:spacing w:after="0" w:line="240" w:lineRule="auto"/>
              <w:rPr>
                <w:rFonts w:ascii="Times New Roman" w:eastAsia="Times New Roman" w:hAnsi="Times New Roman" w:cs="Times New Roman"/>
                <w:sz w:val="20"/>
                <w:szCs w:val="20"/>
              </w:rPr>
            </w:pPr>
            <w:r w:rsidRPr="00F40F9C">
              <w:rPr>
                <w:rFonts w:ascii="Times New Roman" w:eastAsia="Times New Roman" w:hAnsi="Times New Roman" w:cs="Times New Roman"/>
                <w:sz w:val="20"/>
                <w:szCs w:val="20"/>
              </w:rPr>
              <w:t> </w:t>
            </w:r>
          </w:p>
        </w:tc>
        <w:tc>
          <w:tcPr>
            <w:tcW w:w="2440" w:type="dxa"/>
            <w:tcBorders>
              <w:top w:val="nil"/>
              <w:left w:val="nil"/>
              <w:bottom w:val="single" w:sz="4" w:space="0" w:color="auto"/>
              <w:right w:val="single" w:sz="4" w:space="0" w:color="auto"/>
            </w:tcBorders>
            <w:shd w:val="clear" w:color="auto" w:fill="auto"/>
            <w:vAlign w:val="bottom"/>
            <w:hideMark/>
          </w:tcPr>
          <w:p w14:paraId="10ACB14E" w14:textId="77777777" w:rsidR="00F40F9C" w:rsidRPr="00F40F9C" w:rsidRDefault="00F40F9C" w:rsidP="00F40F9C">
            <w:pPr>
              <w:spacing w:after="0" w:line="240" w:lineRule="auto"/>
              <w:jc w:val="center"/>
              <w:rPr>
                <w:rFonts w:ascii="Times New Roman" w:eastAsia="Times New Roman" w:hAnsi="Times New Roman" w:cs="Times New Roman"/>
                <w:b/>
                <w:bCs/>
                <w:sz w:val="20"/>
                <w:szCs w:val="20"/>
              </w:rPr>
            </w:pPr>
            <w:r w:rsidRPr="00F40F9C">
              <w:rPr>
                <w:rFonts w:ascii="Times New Roman" w:eastAsia="Times New Roman" w:hAnsi="Times New Roman" w:cs="Times New Roman"/>
                <w:b/>
                <w:bCs/>
                <w:sz w:val="20"/>
                <w:szCs w:val="20"/>
              </w:rPr>
              <w:t> </w:t>
            </w:r>
          </w:p>
        </w:tc>
      </w:tr>
    </w:tbl>
    <w:p w14:paraId="13E5EF6F" w14:textId="002840C3" w:rsidR="00F40F9C" w:rsidRPr="001A5C09" w:rsidRDefault="00F40F9C" w:rsidP="00796B19">
      <w:pPr>
        <w:rPr>
          <w:rFonts w:ascii="Verdana" w:hAnsi="Verdana"/>
          <w:b/>
          <w:bCs/>
          <w:lang w:bidi="he-IL"/>
        </w:rPr>
      </w:pPr>
    </w:p>
    <w:sectPr w:rsidR="00F40F9C" w:rsidRPr="001A5C09" w:rsidSect="00F40F9C">
      <w:pgSz w:w="16838" w:h="11906" w:orient="landscape"/>
      <w:pgMar w:top="1701" w:right="1134" w:bottom="567" w:left="1134"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8840D" w14:textId="77777777" w:rsidR="006C1FD7" w:rsidRDefault="006C1FD7" w:rsidP="00230D53">
      <w:pPr>
        <w:spacing w:after="0" w:line="240" w:lineRule="auto"/>
      </w:pPr>
      <w:r>
        <w:separator/>
      </w:r>
    </w:p>
  </w:endnote>
  <w:endnote w:type="continuationSeparator" w:id="0">
    <w:p w14:paraId="7BFFBC3A" w14:textId="77777777" w:rsidR="006C1FD7" w:rsidRDefault="006C1FD7" w:rsidP="00230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Helvetica Neue UltraLight">
    <w:altName w:val="Times New Roman"/>
    <w:charset w:val="00"/>
    <w:family w:val="roman"/>
    <w:pitch w:val="default"/>
    <w:sig w:usb0="E50002FF" w:usb1="500079DB" w:usb2="0000001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roman"/>
    <w:pitch w:val="default"/>
    <w:sig w:usb0="E50002FF" w:usb1="500079DB" w:usb2="00000010" w:usb3="00000000" w:csb0="00000000" w:csb1="00000000"/>
  </w:font>
  <w:font w:name="TimesLT">
    <w:altName w:val="Times New Roman"/>
    <w:charset w:val="BA"/>
    <w:family w:val="roman"/>
    <w:pitch w:val="default"/>
    <w:sig w:usb0="00000000" w:usb1="00000000" w:usb2="00000000" w:usb3="00000000" w:csb0="00000081" w:csb1="00000000"/>
  </w:font>
  <w:font w:name="Times New Roman Bold">
    <w:panose1 w:val="02020803070505020304"/>
    <w:charset w:val="00"/>
    <w:family w:val="roman"/>
    <w:pitch w:val="default"/>
    <w:sig w:usb0="E0000AFF" w:usb1="00007843" w:usb2="00000001" w:usb3="00000000" w:csb0="400001BF" w:csb1="DFF70000"/>
  </w:font>
  <w:font w:name="MonospaceLT">
    <w:altName w:val="Courier New"/>
    <w:charset w:val="00"/>
    <w:family w:val="auto"/>
    <w:pitch w:val="default"/>
    <w:sig w:usb0="00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Century Gothic"/>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445C9" w14:textId="77777777" w:rsidR="006C1FD7" w:rsidRDefault="006C1FD7" w:rsidP="00230D53">
      <w:pPr>
        <w:spacing w:after="0" w:line="240" w:lineRule="auto"/>
      </w:pPr>
      <w:r>
        <w:separator/>
      </w:r>
    </w:p>
  </w:footnote>
  <w:footnote w:type="continuationSeparator" w:id="0">
    <w:p w14:paraId="6162EB6A" w14:textId="77777777" w:rsidR="006C1FD7" w:rsidRDefault="006C1FD7" w:rsidP="00230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63172"/>
      <w:docPartObj>
        <w:docPartGallery w:val="Page Numbers (Top of Page)"/>
        <w:docPartUnique/>
      </w:docPartObj>
    </w:sdtPr>
    <w:sdtEndPr/>
    <w:sdtContent>
      <w:p w14:paraId="733CBE05" w14:textId="77777777" w:rsidR="006C1FD7" w:rsidRDefault="006C1FD7">
        <w:pPr>
          <w:pStyle w:val="Antrats"/>
          <w:jc w:val="center"/>
        </w:pPr>
        <w:r>
          <w:fldChar w:fldCharType="begin"/>
        </w:r>
        <w:r>
          <w:instrText xml:space="preserve"> PAGE   \* MERGEFORMAT </w:instrText>
        </w:r>
        <w:r>
          <w:fldChar w:fldCharType="separate"/>
        </w:r>
        <w:r w:rsidR="00796B19">
          <w:rPr>
            <w:noProof/>
          </w:rPr>
          <w:t>3</w:t>
        </w:r>
        <w:r>
          <w:rPr>
            <w:noProof/>
          </w:rPr>
          <w:fldChar w:fldCharType="end"/>
        </w:r>
      </w:p>
    </w:sdtContent>
  </w:sdt>
  <w:p w14:paraId="7C52AB91" w14:textId="77777777" w:rsidR="006C1FD7" w:rsidRDefault="006C1FD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4FEEDC3A"/>
    <w:lvl w:ilvl="0">
      <w:start w:val="1"/>
      <w:numFmt w:val="decimal"/>
      <w:pStyle w:val="Sraassunumeriais3"/>
      <w:lvlText w:val="%1."/>
      <w:lvlJc w:val="left"/>
      <w:pPr>
        <w:tabs>
          <w:tab w:val="num" w:pos="926"/>
        </w:tabs>
        <w:ind w:left="926" w:hanging="360"/>
      </w:pPr>
    </w:lvl>
  </w:abstractNum>
  <w:abstractNum w:abstractNumId="1">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2">
    <w:nsid w:val="0924689E"/>
    <w:multiLevelType w:val="multilevel"/>
    <w:tmpl w:val="2C3EA9E2"/>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9661EDE"/>
    <w:multiLevelType w:val="hybridMultilevel"/>
    <w:tmpl w:val="B7780AAC"/>
    <w:lvl w:ilvl="0" w:tplc="0427000F">
      <w:start w:val="1"/>
      <w:numFmt w:val="decimal"/>
      <w:lvlText w:val="%1."/>
      <w:lvlJc w:val="left"/>
      <w:pPr>
        <w:ind w:left="720" w:hanging="360"/>
      </w:pPr>
    </w:lvl>
    <w:lvl w:ilvl="1" w:tplc="0427000F">
      <w:start w:val="1"/>
      <w:numFmt w:val="decimal"/>
      <w:lvlText w:val="%2."/>
      <w:lvlJc w:val="left"/>
      <w:pPr>
        <w:ind w:left="1440" w:hanging="360"/>
      </w:pPr>
    </w:lvl>
    <w:lvl w:ilvl="2" w:tplc="E814ED82">
      <w:start w:val="1"/>
      <w:numFmt w:val="upperRoman"/>
      <w:lvlText w:val="%3."/>
      <w:lvlJc w:val="left"/>
      <w:pPr>
        <w:ind w:left="2700" w:hanging="720"/>
      </w:pPr>
      <w:rPr>
        <w:rFonts w:hint="default"/>
        <w:b/>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020D6"/>
    <w:multiLevelType w:val="multilevel"/>
    <w:tmpl w:val="7A56A354"/>
    <w:lvl w:ilvl="0">
      <w:start w:val="1"/>
      <w:numFmt w:val="decimal"/>
      <w:lvlText w:val="%1."/>
      <w:lvlJc w:val="left"/>
      <w:pPr>
        <w:ind w:left="720" w:hanging="360"/>
      </w:pPr>
      <w:rPr>
        <w:rFonts w:hint="default"/>
      </w:rPr>
    </w:lvl>
    <w:lvl w:ilvl="1">
      <w:start w:val="1"/>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208C525F"/>
    <w:multiLevelType w:val="multilevel"/>
    <w:tmpl w:val="7E18FD5A"/>
    <w:lvl w:ilvl="0">
      <w:start w:val="1"/>
      <w:numFmt w:val="decimal"/>
      <w:lvlText w:val="%1."/>
      <w:lvlJc w:val="left"/>
      <w:pPr>
        <w:ind w:left="1080" w:hanging="360"/>
      </w:pPr>
      <w:rPr>
        <w:rFonts w:cs="Times New Roman"/>
      </w:rPr>
    </w:lvl>
    <w:lvl w:ilvl="1">
      <w:start w:val="1"/>
      <w:numFmt w:val="decimal"/>
      <w:lvlText w:val="%1.%2."/>
      <w:lvlJc w:val="left"/>
      <w:pPr>
        <w:ind w:left="1175" w:hanging="465"/>
      </w:pPr>
      <w:rPr>
        <w:rFonts w:cs="Times New Roman"/>
        <w:b w:val="0"/>
        <w:i w:val="0"/>
        <w:color w:val="000000"/>
      </w:rPr>
    </w:lvl>
    <w:lvl w:ilvl="2">
      <w:start w:val="1"/>
      <w:numFmt w:val="decimal"/>
      <w:lvlText w:val="%1.%2.%3."/>
      <w:lvlJc w:val="left"/>
      <w:pPr>
        <w:ind w:left="1440" w:hanging="720"/>
      </w:pPr>
      <w:rPr>
        <w:rFonts w:cs="Times New Roman"/>
        <w:b w:val="0"/>
        <w:bCs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8">
    <w:nsid w:val="2E454F17"/>
    <w:multiLevelType w:val="multilevel"/>
    <w:tmpl w:val="0B9CD7AA"/>
    <w:lvl w:ilvl="0">
      <w:start w:val="1"/>
      <w:numFmt w:val="lowerLetter"/>
      <w:lvlText w:val="%1)"/>
      <w:lvlJc w:val="left"/>
      <w:pPr>
        <w:ind w:left="360" w:hanging="360"/>
      </w:pPr>
      <w:rPr>
        <w:rFonts w:ascii="Verdana" w:eastAsia="Times New Roman" w:hAnsi="Verdana"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3C30C97"/>
    <w:multiLevelType w:val="multilevel"/>
    <w:tmpl w:val="EDF6BF00"/>
    <w:lvl w:ilvl="0">
      <w:start w:val="9"/>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DF0428"/>
    <w:multiLevelType w:val="hybridMultilevel"/>
    <w:tmpl w:val="906C2A46"/>
    <w:lvl w:ilvl="0" w:tplc="FFFFFFFF">
      <w:start w:val="1"/>
      <w:numFmt w:val="decimal"/>
      <w:pStyle w:val="Stilius4"/>
      <w:lvlText w:val="6.%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nsid w:val="44A35D31"/>
    <w:multiLevelType w:val="multilevel"/>
    <w:tmpl w:val="BD341DD2"/>
    <w:lvl w:ilvl="0">
      <w:start w:val="17"/>
      <w:numFmt w:val="decimal"/>
      <w:lvlText w:val="%1."/>
      <w:lvlJc w:val="left"/>
      <w:pPr>
        <w:ind w:left="660" w:hanging="660"/>
      </w:pPr>
    </w:lvl>
    <w:lvl w:ilvl="1">
      <w:start w:val="1"/>
      <w:numFmt w:val="decimal"/>
      <w:lvlText w:val="%1.%2."/>
      <w:lvlJc w:val="left"/>
      <w:pPr>
        <w:ind w:left="1200" w:hanging="6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2">
    <w:nsid w:val="474D1814"/>
    <w:multiLevelType w:val="multilevel"/>
    <w:tmpl w:val="B816BF4A"/>
    <w:lvl w:ilvl="0">
      <w:start w:val="2"/>
      <w:numFmt w:val="decimal"/>
      <w:lvlText w:val="%1."/>
      <w:lvlJc w:val="left"/>
      <w:pPr>
        <w:ind w:left="360" w:hanging="360"/>
      </w:pPr>
    </w:lvl>
    <w:lvl w:ilvl="1">
      <w:start w:val="2"/>
      <w:numFmt w:val="decimal"/>
      <w:lvlText w:val="%1.%2."/>
      <w:lvlJc w:val="left"/>
      <w:pPr>
        <w:ind w:left="899" w:hanging="360"/>
      </w:pPr>
    </w:lvl>
    <w:lvl w:ilvl="2">
      <w:start w:val="1"/>
      <w:numFmt w:val="decimal"/>
      <w:lvlText w:val="%1.%2.%3."/>
      <w:lvlJc w:val="left"/>
      <w:pPr>
        <w:ind w:left="1798" w:hanging="720"/>
      </w:pPr>
    </w:lvl>
    <w:lvl w:ilvl="3">
      <w:start w:val="1"/>
      <w:numFmt w:val="decimal"/>
      <w:lvlText w:val="%1.%2.%3.%4."/>
      <w:lvlJc w:val="left"/>
      <w:pPr>
        <w:ind w:left="2337" w:hanging="720"/>
      </w:pPr>
    </w:lvl>
    <w:lvl w:ilvl="4">
      <w:start w:val="1"/>
      <w:numFmt w:val="decimal"/>
      <w:lvlText w:val="%1.%2.%3.%4.%5."/>
      <w:lvlJc w:val="left"/>
      <w:pPr>
        <w:ind w:left="3236" w:hanging="1080"/>
      </w:pPr>
    </w:lvl>
    <w:lvl w:ilvl="5">
      <w:start w:val="1"/>
      <w:numFmt w:val="decimal"/>
      <w:lvlText w:val="%1.%2.%3.%4.%5.%6."/>
      <w:lvlJc w:val="left"/>
      <w:pPr>
        <w:ind w:left="3775" w:hanging="1080"/>
      </w:pPr>
    </w:lvl>
    <w:lvl w:ilvl="6">
      <w:start w:val="1"/>
      <w:numFmt w:val="decimal"/>
      <w:lvlText w:val="%1.%2.%3.%4.%5.%6.%7."/>
      <w:lvlJc w:val="left"/>
      <w:pPr>
        <w:ind w:left="4674" w:hanging="1440"/>
      </w:pPr>
    </w:lvl>
    <w:lvl w:ilvl="7">
      <w:start w:val="1"/>
      <w:numFmt w:val="decimal"/>
      <w:lvlText w:val="%1.%2.%3.%4.%5.%6.%7.%8."/>
      <w:lvlJc w:val="left"/>
      <w:pPr>
        <w:ind w:left="5213" w:hanging="1440"/>
      </w:pPr>
    </w:lvl>
    <w:lvl w:ilvl="8">
      <w:start w:val="1"/>
      <w:numFmt w:val="decimal"/>
      <w:lvlText w:val="%1.%2.%3.%4.%5.%6.%7.%8.%9."/>
      <w:lvlJc w:val="left"/>
      <w:pPr>
        <w:ind w:left="6112" w:hanging="1800"/>
      </w:pPr>
    </w:lvl>
  </w:abstractNum>
  <w:abstractNum w:abstractNumId="13">
    <w:nsid w:val="49CF5BEA"/>
    <w:multiLevelType w:val="hybridMultilevel"/>
    <w:tmpl w:val="833C18CE"/>
    <w:lvl w:ilvl="0" w:tplc="D4D6CEFE">
      <w:start w:val="1"/>
      <w:numFmt w:val="decimal"/>
      <w:lvlText w:val="%1."/>
      <w:lvlJc w:val="left"/>
      <w:pPr>
        <w:tabs>
          <w:tab w:val="num" w:pos="1213"/>
        </w:tabs>
        <w:ind w:left="1211" w:hanging="360"/>
      </w:pPr>
      <w:rPr>
        <w:rFonts w:hint="default"/>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
    <w:nsid w:val="4F1F1FB4"/>
    <w:multiLevelType w:val="hybridMultilevel"/>
    <w:tmpl w:val="7F707264"/>
    <w:lvl w:ilvl="0" w:tplc="F822B966">
      <w:start w:val="1"/>
      <w:numFmt w:val="decimal"/>
      <w:pStyle w:val="Stilius1"/>
      <w:lvlText w:val="%1."/>
      <w:lvlJc w:val="left"/>
      <w:pPr>
        <w:ind w:left="901"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15">
    <w:nsid w:val="558E64FA"/>
    <w:multiLevelType w:val="hybridMultilevel"/>
    <w:tmpl w:val="60064C5C"/>
    <w:lvl w:ilvl="0" w:tplc="997A85CE">
      <w:numFmt w:val="bullet"/>
      <w:lvlText w:val="–"/>
      <w:lvlJc w:val="left"/>
      <w:pPr>
        <w:ind w:left="998" w:hanging="360"/>
      </w:pPr>
      <w:rPr>
        <w:rFonts w:ascii="Times New Roman" w:eastAsia="Times New Roman" w:hAnsi="Times New Roman" w:hint="default"/>
      </w:rPr>
    </w:lvl>
    <w:lvl w:ilvl="1" w:tplc="ADE22C42">
      <w:start w:val="1"/>
      <w:numFmt w:val="bullet"/>
      <w:lvlText w:val="o"/>
      <w:lvlJc w:val="left"/>
      <w:pPr>
        <w:ind w:left="1718" w:hanging="360"/>
      </w:pPr>
      <w:rPr>
        <w:rFonts w:ascii="Courier New" w:hAnsi="Courier New" w:hint="default"/>
      </w:rPr>
    </w:lvl>
    <w:lvl w:ilvl="2" w:tplc="4FE2FB4E" w:tentative="1">
      <w:start w:val="1"/>
      <w:numFmt w:val="bullet"/>
      <w:lvlText w:val=""/>
      <w:lvlJc w:val="left"/>
      <w:pPr>
        <w:ind w:left="2438" w:hanging="360"/>
      </w:pPr>
      <w:rPr>
        <w:rFonts w:ascii="Wingdings" w:hAnsi="Wingdings" w:hint="default"/>
      </w:rPr>
    </w:lvl>
    <w:lvl w:ilvl="3" w:tplc="9FA063BA" w:tentative="1">
      <w:start w:val="1"/>
      <w:numFmt w:val="bullet"/>
      <w:lvlText w:val=""/>
      <w:lvlJc w:val="left"/>
      <w:pPr>
        <w:ind w:left="3158" w:hanging="360"/>
      </w:pPr>
      <w:rPr>
        <w:rFonts w:ascii="Symbol" w:hAnsi="Symbol" w:hint="default"/>
      </w:rPr>
    </w:lvl>
    <w:lvl w:ilvl="4" w:tplc="2D72E158" w:tentative="1">
      <w:start w:val="1"/>
      <w:numFmt w:val="bullet"/>
      <w:lvlText w:val="o"/>
      <w:lvlJc w:val="left"/>
      <w:pPr>
        <w:ind w:left="3878" w:hanging="360"/>
      </w:pPr>
      <w:rPr>
        <w:rFonts w:ascii="Courier New" w:hAnsi="Courier New" w:hint="default"/>
      </w:rPr>
    </w:lvl>
    <w:lvl w:ilvl="5" w:tplc="9B70B1F0">
      <w:start w:val="1"/>
      <w:numFmt w:val="bullet"/>
      <w:pStyle w:val="Antrat6"/>
      <w:lvlText w:val=""/>
      <w:lvlJc w:val="left"/>
      <w:pPr>
        <w:ind w:left="4598" w:hanging="360"/>
      </w:pPr>
      <w:rPr>
        <w:rFonts w:ascii="Wingdings" w:hAnsi="Wingdings" w:hint="default"/>
      </w:rPr>
    </w:lvl>
    <w:lvl w:ilvl="6" w:tplc="F3280A50" w:tentative="1">
      <w:start w:val="1"/>
      <w:numFmt w:val="bullet"/>
      <w:pStyle w:val="Antrat7"/>
      <w:lvlText w:val=""/>
      <w:lvlJc w:val="left"/>
      <w:pPr>
        <w:ind w:left="5318" w:hanging="360"/>
      </w:pPr>
      <w:rPr>
        <w:rFonts w:ascii="Symbol" w:hAnsi="Symbol" w:hint="default"/>
      </w:rPr>
    </w:lvl>
    <w:lvl w:ilvl="7" w:tplc="0762B448" w:tentative="1">
      <w:start w:val="1"/>
      <w:numFmt w:val="bullet"/>
      <w:pStyle w:val="Antrat8"/>
      <w:lvlText w:val="o"/>
      <w:lvlJc w:val="left"/>
      <w:pPr>
        <w:ind w:left="6038" w:hanging="360"/>
      </w:pPr>
      <w:rPr>
        <w:rFonts w:ascii="Courier New" w:hAnsi="Courier New" w:hint="default"/>
      </w:rPr>
    </w:lvl>
    <w:lvl w:ilvl="8" w:tplc="BC128D16" w:tentative="1">
      <w:start w:val="1"/>
      <w:numFmt w:val="bullet"/>
      <w:pStyle w:val="Antrat9"/>
      <w:lvlText w:val=""/>
      <w:lvlJc w:val="left"/>
      <w:pPr>
        <w:ind w:left="6758" w:hanging="360"/>
      </w:pPr>
      <w:rPr>
        <w:rFonts w:ascii="Wingdings" w:hAnsi="Wingdings" w:hint="default"/>
      </w:rPr>
    </w:lvl>
  </w:abstractNum>
  <w:abstractNum w:abstractNumId="16">
    <w:nsid w:val="57C61AAE"/>
    <w:multiLevelType w:val="multilevel"/>
    <w:tmpl w:val="5CD4994A"/>
    <w:lvl w:ilvl="0">
      <w:start w:val="3"/>
      <w:numFmt w:val="decimal"/>
      <w:lvlText w:val="%1."/>
      <w:lvlJc w:val="left"/>
      <w:pPr>
        <w:ind w:left="660" w:hanging="660"/>
      </w:pPr>
      <w:rPr>
        <w:rFonts w:hint="default"/>
      </w:rPr>
    </w:lvl>
    <w:lvl w:ilvl="1">
      <w:start w:val="10"/>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59071E39"/>
    <w:multiLevelType w:val="hybridMultilevel"/>
    <w:tmpl w:val="0E2852AE"/>
    <w:lvl w:ilvl="0" w:tplc="5A947C54">
      <w:start w:val="17"/>
      <w:numFmt w:val="decimal"/>
      <w:lvlText w:val="%1."/>
      <w:lvlJc w:val="left"/>
      <w:pPr>
        <w:ind w:left="780" w:hanging="4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994590B"/>
    <w:multiLevelType w:val="multilevel"/>
    <w:tmpl w:val="778CAF0A"/>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9">
    <w:nsid w:val="5E3D191E"/>
    <w:multiLevelType w:val="multilevel"/>
    <w:tmpl w:val="ACDACB74"/>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653E44A7"/>
    <w:multiLevelType w:val="multilevel"/>
    <w:tmpl w:val="846A7C84"/>
    <w:lvl w:ilvl="0">
      <w:start w:val="7"/>
      <w:numFmt w:val="decimal"/>
      <w:lvlText w:val="%1."/>
      <w:lvlJc w:val="left"/>
      <w:pPr>
        <w:ind w:left="720"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683A3BE3"/>
    <w:multiLevelType w:val="multilevel"/>
    <w:tmpl w:val="1408FDBA"/>
    <w:lvl w:ilvl="0">
      <w:start w:val="1"/>
      <w:numFmt w:val="decimal"/>
      <w:lvlText w:val="%1."/>
      <w:lvlJc w:val="left"/>
      <w:pPr>
        <w:tabs>
          <w:tab w:val="num" w:pos="1304"/>
        </w:tabs>
        <w:ind w:left="1440" w:hanging="360"/>
      </w:pPr>
      <w:rPr>
        <w:rFonts w:cs="Times New Roman" w:hint="default"/>
        <w:b w:val="0"/>
        <w:i w:val="0"/>
        <w:color w:val="auto"/>
        <w:sz w:val="24"/>
        <w:szCs w:val="24"/>
      </w:rPr>
    </w:lvl>
    <w:lvl w:ilvl="1">
      <w:start w:val="1"/>
      <w:numFmt w:val="decimal"/>
      <w:lvlText w:val="%1.%2."/>
      <w:lvlJc w:val="left"/>
      <w:pPr>
        <w:tabs>
          <w:tab w:val="num" w:pos="789"/>
        </w:tabs>
        <w:ind w:left="789" w:hanging="363"/>
      </w:pPr>
      <w:rPr>
        <w:rFonts w:cs="Times New Roman" w:hint="default"/>
        <w:b w:val="0"/>
      </w:rPr>
    </w:lvl>
    <w:lvl w:ilvl="2">
      <w:start w:val="1"/>
      <w:numFmt w:val="decimal"/>
      <w:lvlText w:val="%1.%2.%3."/>
      <w:lvlJc w:val="left"/>
      <w:pPr>
        <w:tabs>
          <w:tab w:val="num" w:pos="1797"/>
        </w:tabs>
        <w:ind w:left="1581" w:hanging="504"/>
      </w:pPr>
      <w:rPr>
        <w:rFonts w:cs="Times New Roman" w:hint="default"/>
      </w:rPr>
    </w:lvl>
    <w:lvl w:ilvl="3">
      <w:start w:val="1"/>
      <w:numFmt w:val="decimal"/>
      <w:lvlText w:val="%1.%2.%3.%4."/>
      <w:lvlJc w:val="left"/>
      <w:pPr>
        <w:tabs>
          <w:tab w:val="num" w:pos="2157"/>
        </w:tabs>
        <w:ind w:left="2085"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23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31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22">
    <w:nsid w:val="6AEF11A3"/>
    <w:multiLevelType w:val="multilevel"/>
    <w:tmpl w:val="6958AE1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bCs/>
        <w:i w:val="0"/>
        <w:i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6FD17910"/>
    <w:multiLevelType w:val="hybridMultilevel"/>
    <w:tmpl w:val="5A6405FE"/>
    <w:lvl w:ilvl="0" w:tplc="21202296">
      <w:start w:val="1"/>
      <w:numFmt w:val="decimal"/>
      <w:pStyle w:val="Lentelsnumeravimas"/>
      <w:suff w:val="space"/>
      <w:lvlText w:val="Lentelė %1."/>
      <w:lvlJc w:val="left"/>
      <w:pPr>
        <w:ind w:left="567" w:hanging="283"/>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75D00F61"/>
    <w:multiLevelType w:val="multilevel"/>
    <w:tmpl w:val="15E2D7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3272"/>
        </w:tabs>
        <w:ind w:left="3272" w:hanging="720"/>
      </w:pPr>
      <w:rPr>
        <w:rFonts w:hint="default"/>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25">
    <w:nsid w:val="7A1304BD"/>
    <w:multiLevelType w:val="multilevel"/>
    <w:tmpl w:val="F3408696"/>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A782EC0"/>
    <w:multiLevelType w:val="hybridMultilevel"/>
    <w:tmpl w:val="505AE9FC"/>
    <w:lvl w:ilvl="0" w:tplc="3F980CDA">
      <w:start w:val="1"/>
      <w:numFmt w:val="lowerLetter"/>
      <w:lvlText w:val="(%1)"/>
      <w:lvlJc w:val="left"/>
      <w:pPr>
        <w:ind w:left="1571" w:hanging="7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abstractNumId w:val="7"/>
  </w:num>
  <w:num w:numId="2">
    <w:abstractNumId w:val="1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3"/>
  </w:num>
  <w:num w:numId="7">
    <w:abstractNumId w:val="10"/>
  </w:num>
  <w:num w:numId="8">
    <w:abstractNumId w:val="5"/>
  </w:num>
  <w:num w:numId="9">
    <w:abstractNumId w:val="23"/>
  </w:num>
  <w:num w:numId="10">
    <w:abstractNumId w:val="0"/>
  </w:num>
  <w:num w:numId="11">
    <w:abstractNumId w:val="14"/>
  </w:num>
  <w:num w:numId="12">
    <w:abstractNumId w:val="4"/>
  </w:num>
  <w:num w:numId="13">
    <w:abstractNumId w:val="21"/>
  </w:num>
  <w:num w:numId="14">
    <w:abstractNumId w:val="16"/>
  </w:num>
  <w:num w:numId="15">
    <w:abstractNumId w:val="13"/>
  </w:num>
  <w:num w:numId="16">
    <w:abstractNumId w:val="6"/>
  </w:num>
  <w:num w:numId="17">
    <w:abstractNumId w:val="20"/>
  </w:num>
  <w:num w:numId="18">
    <w:abstractNumId w:val="11"/>
  </w:num>
  <w:num w:numId="19">
    <w:abstractNumId w:val="22"/>
  </w:num>
  <w:num w:numId="20">
    <w:abstractNumId w:val="18"/>
  </w:num>
  <w:num w:numId="21">
    <w:abstractNumId w:val="25"/>
  </w:num>
  <w:num w:numId="22">
    <w:abstractNumId w:val="26"/>
  </w:num>
  <w:num w:numId="23">
    <w:abstractNumId w:val="17"/>
  </w:num>
  <w:num w:numId="24">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9"/>
  </w:num>
  <w:num w:numId="30">
    <w:abstractNumId w:val="1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954"/>
    <w:rsid w:val="00003CD7"/>
    <w:rsid w:val="0000412F"/>
    <w:rsid w:val="000056E4"/>
    <w:rsid w:val="000108E7"/>
    <w:rsid w:val="00011655"/>
    <w:rsid w:val="000135F7"/>
    <w:rsid w:val="00013A9C"/>
    <w:rsid w:val="000153F4"/>
    <w:rsid w:val="00023A78"/>
    <w:rsid w:val="000313C2"/>
    <w:rsid w:val="000318F9"/>
    <w:rsid w:val="00031AF3"/>
    <w:rsid w:val="00033898"/>
    <w:rsid w:val="000341BF"/>
    <w:rsid w:val="00037086"/>
    <w:rsid w:val="0004178A"/>
    <w:rsid w:val="00042CF6"/>
    <w:rsid w:val="00047986"/>
    <w:rsid w:val="00055D0C"/>
    <w:rsid w:val="00060075"/>
    <w:rsid w:val="00072923"/>
    <w:rsid w:val="000735AA"/>
    <w:rsid w:val="00077891"/>
    <w:rsid w:val="00085332"/>
    <w:rsid w:val="00085415"/>
    <w:rsid w:val="00087B3E"/>
    <w:rsid w:val="000904E8"/>
    <w:rsid w:val="00090779"/>
    <w:rsid w:val="00090B8D"/>
    <w:rsid w:val="00093412"/>
    <w:rsid w:val="00093A04"/>
    <w:rsid w:val="000946D0"/>
    <w:rsid w:val="00096515"/>
    <w:rsid w:val="000A052C"/>
    <w:rsid w:val="000A6528"/>
    <w:rsid w:val="000B0E93"/>
    <w:rsid w:val="000B2E6B"/>
    <w:rsid w:val="000B6E3D"/>
    <w:rsid w:val="000C575B"/>
    <w:rsid w:val="000C6604"/>
    <w:rsid w:val="000D2446"/>
    <w:rsid w:val="000D4EE5"/>
    <w:rsid w:val="000D7B4B"/>
    <w:rsid w:val="000E2683"/>
    <w:rsid w:val="000E3923"/>
    <w:rsid w:val="000E3D95"/>
    <w:rsid w:val="000E58C9"/>
    <w:rsid w:val="000E7199"/>
    <w:rsid w:val="000F11DA"/>
    <w:rsid w:val="000F1900"/>
    <w:rsid w:val="000F3216"/>
    <w:rsid w:val="000F42E5"/>
    <w:rsid w:val="000F44F9"/>
    <w:rsid w:val="000F45A1"/>
    <w:rsid w:val="000F5454"/>
    <w:rsid w:val="00103D02"/>
    <w:rsid w:val="00104E13"/>
    <w:rsid w:val="001079FF"/>
    <w:rsid w:val="00111619"/>
    <w:rsid w:val="00111BD7"/>
    <w:rsid w:val="00112248"/>
    <w:rsid w:val="00112639"/>
    <w:rsid w:val="00113E46"/>
    <w:rsid w:val="001165CC"/>
    <w:rsid w:val="0012190F"/>
    <w:rsid w:val="0012418F"/>
    <w:rsid w:val="00124D5F"/>
    <w:rsid w:val="0012649E"/>
    <w:rsid w:val="00127FB1"/>
    <w:rsid w:val="00131B00"/>
    <w:rsid w:val="00133D39"/>
    <w:rsid w:val="00134313"/>
    <w:rsid w:val="001344EB"/>
    <w:rsid w:val="00135D8A"/>
    <w:rsid w:val="00135E2A"/>
    <w:rsid w:val="00141056"/>
    <w:rsid w:val="0014173D"/>
    <w:rsid w:val="00141DDC"/>
    <w:rsid w:val="0014443C"/>
    <w:rsid w:val="00144B79"/>
    <w:rsid w:val="0014641A"/>
    <w:rsid w:val="00147B5B"/>
    <w:rsid w:val="00150461"/>
    <w:rsid w:val="00151A8C"/>
    <w:rsid w:val="00153059"/>
    <w:rsid w:val="001553C9"/>
    <w:rsid w:val="001557FF"/>
    <w:rsid w:val="00155900"/>
    <w:rsid w:val="00156675"/>
    <w:rsid w:val="001609B5"/>
    <w:rsid w:val="00161CAD"/>
    <w:rsid w:val="0016360E"/>
    <w:rsid w:val="00163BB1"/>
    <w:rsid w:val="00165131"/>
    <w:rsid w:val="0017129B"/>
    <w:rsid w:val="00171E15"/>
    <w:rsid w:val="001745FA"/>
    <w:rsid w:val="0017547E"/>
    <w:rsid w:val="001758C4"/>
    <w:rsid w:val="001819DB"/>
    <w:rsid w:val="00181AF8"/>
    <w:rsid w:val="00182188"/>
    <w:rsid w:val="001911C7"/>
    <w:rsid w:val="00196169"/>
    <w:rsid w:val="0019641F"/>
    <w:rsid w:val="00196B89"/>
    <w:rsid w:val="0019750B"/>
    <w:rsid w:val="00197857"/>
    <w:rsid w:val="00197E36"/>
    <w:rsid w:val="00197FC6"/>
    <w:rsid w:val="001A49D3"/>
    <w:rsid w:val="001A5C09"/>
    <w:rsid w:val="001B17FC"/>
    <w:rsid w:val="001B2249"/>
    <w:rsid w:val="001B6349"/>
    <w:rsid w:val="001B79D3"/>
    <w:rsid w:val="001B7CA5"/>
    <w:rsid w:val="001B7DB2"/>
    <w:rsid w:val="001B7EFA"/>
    <w:rsid w:val="001C0722"/>
    <w:rsid w:val="001C0E3F"/>
    <w:rsid w:val="001C7682"/>
    <w:rsid w:val="001C79EC"/>
    <w:rsid w:val="001D0C26"/>
    <w:rsid w:val="001D12E9"/>
    <w:rsid w:val="001E44BC"/>
    <w:rsid w:val="001E48CC"/>
    <w:rsid w:val="001E52BB"/>
    <w:rsid w:val="001E755D"/>
    <w:rsid w:val="001F1C3D"/>
    <w:rsid w:val="001F2F27"/>
    <w:rsid w:val="001F3E96"/>
    <w:rsid w:val="001F58CC"/>
    <w:rsid w:val="001F5928"/>
    <w:rsid w:val="001F6411"/>
    <w:rsid w:val="002011D7"/>
    <w:rsid w:val="002017C7"/>
    <w:rsid w:val="002064FD"/>
    <w:rsid w:val="00207FA1"/>
    <w:rsid w:val="00210AAA"/>
    <w:rsid w:val="00212038"/>
    <w:rsid w:val="00220725"/>
    <w:rsid w:val="0022183E"/>
    <w:rsid w:val="00223A70"/>
    <w:rsid w:val="002258C0"/>
    <w:rsid w:val="002260B7"/>
    <w:rsid w:val="00226D53"/>
    <w:rsid w:val="002303C6"/>
    <w:rsid w:val="00230D53"/>
    <w:rsid w:val="002336A2"/>
    <w:rsid w:val="00233BC5"/>
    <w:rsid w:val="002459E9"/>
    <w:rsid w:val="00246E7F"/>
    <w:rsid w:val="00250380"/>
    <w:rsid w:val="00251A72"/>
    <w:rsid w:val="00253191"/>
    <w:rsid w:val="0025425B"/>
    <w:rsid w:val="002544A6"/>
    <w:rsid w:val="00254637"/>
    <w:rsid w:val="00254D65"/>
    <w:rsid w:val="00255154"/>
    <w:rsid w:val="002566D0"/>
    <w:rsid w:val="00257540"/>
    <w:rsid w:val="00260F64"/>
    <w:rsid w:val="00261396"/>
    <w:rsid w:val="00262F38"/>
    <w:rsid w:val="00264A18"/>
    <w:rsid w:val="00266500"/>
    <w:rsid w:val="00266C78"/>
    <w:rsid w:val="00267F4B"/>
    <w:rsid w:val="00274DDD"/>
    <w:rsid w:val="002759C7"/>
    <w:rsid w:val="002800C4"/>
    <w:rsid w:val="002816E6"/>
    <w:rsid w:val="00282BFF"/>
    <w:rsid w:val="00284C54"/>
    <w:rsid w:val="0028565C"/>
    <w:rsid w:val="00287604"/>
    <w:rsid w:val="00290295"/>
    <w:rsid w:val="00290460"/>
    <w:rsid w:val="0029064A"/>
    <w:rsid w:val="00291126"/>
    <w:rsid w:val="00294C14"/>
    <w:rsid w:val="00295310"/>
    <w:rsid w:val="00297368"/>
    <w:rsid w:val="002A2827"/>
    <w:rsid w:val="002A4F1B"/>
    <w:rsid w:val="002A5502"/>
    <w:rsid w:val="002A7B54"/>
    <w:rsid w:val="002B03CA"/>
    <w:rsid w:val="002B1F83"/>
    <w:rsid w:val="002B3B1E"/>
    <w:rsid w:val="002B6A85"/>
    <w:rsid w:val="002C0044"/>
    <w:rsid w:val="002C0A72"/>
    <w:rsid w:val="002C33A5"/>
    <w:rsid w:val="002C39CF"/>
    <w:rsid w:val="002C47BD"/>
    <w:rsid w:val="002C7350"/>
    <w:rsid w:val="002D0196"/>
    <w:rsid w:val="002D0407"/>
    <w:rsid w:val="002D1686"/>
    <w:rsid w:val="002D3365"/>
    <w:rsid w:val="002D7EC1"/>
    <w:rsid w:val="002E1956"/>
    <w:rsid w:val="002E2B91"/>
    <w:rsid w:val="002E43FE"/>
    <w:rsid w:val="002E4A4F"/>
    <w:rsid w:val="002E561F"/>
    <w:rsid w:val="002E6282"/>
    <w:rsid w:val="002E6ED0"/>
    <w:rsid w:val="002F0468"/>
    <w:rsid w:val="002F06A1"/>
    <w:rsid w:val="002F0997"/>
    <w:rsid w:val="002F4A76"/>
    <w:rsid w:val="002F7B16"/>
    <w:rsid w:val="00300678"/>
    <w:rsid w:val="00301AA2"/>
    <w:rsid w:val="003023EA"/>
    <w:rsid w:val="00304077"/>
    <w:rsid w:val="00304E78"/>
    <w:rsid w:val="003068BB"/>
    <w:rsid w:val="00310C56"/>
    <w:rsid w:val="0031221A"/>
    <w:rsid w:val="003176AC"/>
    <w:rsid w:val="00317A6D"/>
    <w:rsid w:val="00320B3F"/>
    <w:rsid w:val="00322C0F"/>
    <w:rsid w:val="0032756A"/>
    <w:rsid w:val="003277CB"/>
    <w:rsid w:val="00337720"/>
    <w:rsid w:val="00344A0F"/>
    <w:rsid w:val="00344F37"/>
    <w:rsid w:val="0034525F"/>
    <w:rsid w:val="00351F45"/>
    <w:rsid w:val="00352EFE"/>
    <w:rsid w:val="00354C00"/>
    <w:rsid w:val="00355E49"/>
    <w:rsid w:val="00357A86"/>
    <w:rsid w:val="00360795"/>
    <w:rsid w:val="00362023"/>
    <w:rsid w:val="003623D7"/>
    <w:rsid w:val="00362CD8"/>
    <w:rsid w:val="00363F18"/>
    <w:rsid w:val="003643D2"/>
    <w:rsid w:val="003702A0"/>
    <w:rsid w:val="0037066D"/>
    <w:rsid w:val="0037232D"/>
    <w:rsid w:val="00373147"/>
    <w:rsid w:val="00373C6F"/>
    <w:rsid w:val="003831AF"/>
    <w:rsid w:val="00383B38"/>
    <w:rsid w:val="00385C78"/>
    <w:rsid w:val="00392E3C"/>
    <w:rsid w:val="00393072"/>
    <w:rsid w:val="0039307F"/>
    <w:rsid w:val="003936B3"/>
    <w:rsid w:val="00393F82"/>
    <w:rsid w:val="00395AD7"/>
    <w:rsid w:val="003A18AD"/>
    <w:rsid w:val="003A1A14"/>
    <w:rsid w:val="003A59FF"/>
    <w:rsid w:val="003A69EA"/>
    <w:rsid w:val="003B0766"/>
    <w:rsid w:val="003B1080"/>
    <w:rsid w:val="003B15C8"/>
    <w:rsid w:val="003B68D5"/>
    <w:rsid w:val="003B6D23"/>
    <w:rsid w:val="003B7D0D"/>
    <w:rsid w:val="003C0A09"/>
    <w:rsid w:val="003C1572"/>
    <w:rsid w:val="003C4BC7"/>
    <w:rsid w:val="003C621D"/>
    <w:rsid w:val="003C71B6"/>
    <w:rsid w:val="003C7698"/>
    <w:rsid w:val="003C7EA1"/>
    <w:rsid w:val="003D180C"/>
    <w:rsid w:val="003D3764"/>
    <w:rsid w:val="003D3B8C"/>
    <w:rsid w:val="003D77B9"/>
    <w:rsid w:val="003D7C75"/>
    <w:rsid w:val="003E1F3F"/>
    <w:rsid w:val="003E2C37"/>
    <w:rsid w:val="003E573B"/>
    <w:rsid w:val="003E6473"/>
    <w:rsid w:val="003E7AB5"/>
    <w:rsid w:val="003F0D19"/>
    <w:rsid w:val="003F0F85"/>
    <w:rsid w:val="003F2AB5"/>
    <w:rsid w:val="003F3B17"/>
    <w:rsid w:val="003F456C"/>
    <w:rsid w:val="003F45AC"/>
    <w:rsid w:val="003F7171"/>
    <w:rsid w:val="00402645"/>
    <w:rsid w:val="00402E92"/>
    <w:rsid w:val="0040457C"/>
    <w:rsid w:val="0040576C"/>
    <w:rsid w:val="00405FC8"/>
    <w:rsid w:val="00407881"/>
    <w:rsid w:val="0041043A"/>
    <w:rsid w:val="004165A6"/>
    <w:rsid w:val="0042197D"/>
    <w:rsid w:val="00421BF7"/>
    <w:rsid w:val="00423172"/>
    <w:rsid w:val="0042450C"/>
    <w:rsid w:val="00424B69"/>
    <w:rsid w:val="004250E8"/>
    <w:rsid w:val="00426943"/>
    <w:rsid w:val="00431838"/>
    <w:rsid w:val="0043357D"/>
    <w:rsid w:val="00433A97"/>
    <w:rsid w:val="0043420E"/>
    <w:rsid w:val="00434458"/>
    <w:rsid w:val="004353B8"/>
    <w:rsid w:val="00435B52"/>
    <w:rsid w:val="0043611D"/>
    <w:rsid w:val="004367E3"/>
    <w:rsid w:val="00436E43"/>
    <w:rsid w:val="00437C10"/>
    <w:rsid w:val="00437F80"/>
    <w:rsid w:val="004412A7"/>
    <w:rsid w:val="00443728"/>
    <w:rsid w:val="00444B3F"/>
    <w:rsid w:val="0044599E"/>
    <w:rsid w:val="004472A6"/>
    <w:rsid w:val="00447FCB"/>
    <w:rsid w:val="00452FD6"/>
    <w:rsid w:val="00455CA7"/>
    <w:rsid w:val="00455FA4"/>
    <w:rsid w:val="00457611"/>
    <w:rsid w:val="004609D7"/>
    <w:rsid w:val="00460EF9"/>
    <w:rsid w:val="004613BF"/>
    <w:rsid w:val="004643B4"/>
    <w:rsid w:val="004663B5"/>
    <w:rsid w:val="004669E1"/>
    <w:rsid w:val="00474CF1"/>
    <w:rsid w:val="004752B4"/>
    <w:rsid w:val="0047565B"/>
    <w:rsid w:val="00485FDB"/>
    <w:rsid w:val="00486D04"/>
    <w:rsid w:val="00490D6E"/>
    <w:rsid w:val="00491ED0"/>
    <w:rsid w:val="00492426"/>
    <w:rsid w:val="00493AE9"/>
    <w:rsid w:val="00495277"/>
    <w:rsid w:val="0049679F"/>
    <w:rsid w:val="004A09C8"/>
    <w:rsid w:val="004A0C20"/>
    <w:rsid w:val="004A2C5D"/>
    <w:rsid w:val="004A5126"/>
    <w:rsid w:val="004A76D0"/>
    <w:rsid w:val="004B00EC"/>
    <w:rsid w:val="004B400A"/>
    <w:rsid w:val="004B40AE"/>
    <w:rsid w:val="004C223E"/>
    <w:rsid w:val="004C2D12"/>
    <w:rsid w:val="004C3C7A"/>
    <w:rsid w:val="004C48B1"/>
    <w:rsid w:val="004D2F77"/>
    <w:rsid w:val="004D5EF0"/>
    <w:rsid w:val="004D65DC"/>
    <w:rsid w:val="004D67BE"/>
    <w:rsid w:val="004D6D9D"/>
    <w:rsid w:val="004E1107"/>
    <w:rsid w:val="004E2C95"/>
    <w:rsid w:val="004E3157"/>
    <w:rsid w:val="004E43B9"/>
    <w:rsid w:val="004E43DD"/>
    <w:rsid w:val="004E564C"/>
    <w:rsid w:val="004F42CC"/>
    <w:rsid w:val="004F4375"/>
    <w:rsid w:val="004F4887"/>
    <w:rsid w:val="004F4A52"/>
    <w:rsid w:val="005066D8"/>
    <w:rsid w:val="0051201A"/>
    <w:rsid w:val="00513F78"/>
    <w:rsid w:val="00514C5D"/>
    <w:rsid w:val="00514C9A"/>
    <w:rsid w:val="00517663"/>
    <w:rsid w:val="00517E8E"/>
    <w:rsid w:val="0052577C"/>
    <w:rsid w:val="00534768"/>
    <w:rsid w:val="00535ACA"/>
    <w:rsid w:val="00535CA5"/>
    <w:rsid w:val="005379AE"/>
    <w:rsid w:val="00541FAA"/>
    <w:rsid w:val="00551B7F"/>
    <w:rsid w:val="00553EA0"/>
    <w:rsid w:val="005578B0"/>
    <w:rsid w:val="005610A0"/>
    <w:rsid w:val="0056162D"/>
    <w:rsid w:val="005639DA"/>
    <w:rsid w:val="005716D7"/>
    <w:rsid w:val="00571789"/>
    <w:rsid w:val="00572EB9"/>
    <w:rsid w:val="00573CF7"/>
    <w:rsid w:val="00576CD4"/>
    <w:rsid w:val="00576D89"/>
    <w:rsid w:val="005776B6"/>
    <w:rsid w:val="00577DB3"/>
    <w:rsid w:val="00582A4E"/>
    <w:rsid w:val="005841BD"/>
    <w:rsid w:val="005845E1"/>
    <w:rsid w:val="00585A1A"/>
    <w:rsid w:val="00597A76"/>
    <w:rsid w:val="005A1B34"/>
    <w:rsid w:val="005A3994"/>
    <w:rsid w:val="005A5FCA"/>
    <w:rsid w:val="005B06E3"/>
    <w:rsid w:val="005B0C4D"/>
    <w:rsid w:val="005B1F9B"/>
    <w:rsid w:val="005B2262"/>
    <w:rsid w:val="005C0390"/>
    <w:rsid w:val="005C4882"/>
    <w:rsid w:val="005C6B52"/>
    <w:rsid w:val="005C70E6"/>
    <w:rsid w:val="005D06F2"/>
    <w:rsid w:val="005D0735"/>
    <w:rsid w:val="005D0936"/>
    <w:rsid w:val="005D233F"/>
    <w:rsid w:val="005D3644"/>
    <w:rsid w:val="005D7148"/>
    <w:rsid w:val="005E1B5A"/>
    <w:rsid w:val="005E362B"/>
    <w:rsid w:val="005E4C40"/>
    <w:rsid w:val="005E7019"/>
    <w:rsid w:val="005F005E"/>
    <w:rsid w:val="005F1009"/>
    <w:rsid w:val="005F2E87"/>
    <w:rsid w:val="005F3064"/>
    <w:rsid w:val="005F31E7"/>
    <w:rsid w:val="005F384D"/>
    <w:rsid w:val="005F5C8B"/>
    <w:rsid w:val="00600E6F"/>
    <w:rsid w:val="006023D1"/>
    <w:rsid w:val="00603367"/>
    <w:rsid w:val="0060476E"/>
    <w:rsid w:val="00604827"/>
    <w:rsid w:val="00606CEC"/>
    <w:rsid w:val="00610394"/>
    <w:rsid w:val="00614854"/>
    <w:rsid w:val="0061535C"/>
    <w:rsid w:val="00615403"/>
    <w:rsid w:val="006159B6"/>
    <w:rsid w:val="006208F8"/>
    <w:rsid w:val="00621997"/>
    <w:rsid w:val="00623038"/>
    <w:rsid w:val="00623D90"/>
    <w:rsid w:val="00624FD9"/>
    <w:rsid w:val="00626A10"/>
    <w:rsid w:val="006323C9"/>
    <w:rsid w:val="00634027"/>
    <w:rsid w:val="0063424E"/>
    <w:rsid w:val="006350D4"/>
    <w:rsid w:val="006363DC"/>
    <w:rsid w:val="00642A9A"/>
    <w:rsid w:val="00645973"/>
    <w:rsid w:val="00645A78"/>
    <w:rsid w:val="00646A54"/>
    <w:rsid w:val="00646E28"/>
    <w:rsid w:val="00647ADA"/>
    <w:rsid w:val="00647D72"/>
    <w:rsid w:val="00650865"/>
    <w:rsid w:val="00652273"/>
    <w:rsid w:val="006546F7"/>
    <w:rsid w:val="00654AA3"/>
    <w:rsid w:val="00654E3B"/>
    <w:rsid w:val="00656548"/>
    <w:rsid w:val="0066010C"/>
    <w:rsid w:val="0066027A"/>
    <w:rsid w:val="006613F7"/>
    <w:rsid w:val="00661FF5"/>
    <w:rsid w:val="006645D5"/>
    <w:rsid w:val="00666ED8"/>
    <w:rsid w:val="006670D0"/>
    <w:rsid w:val="0067137D"/>
    <w:rsid w:val="00673143"/>
    <w:rsid w:val="00676356"/>
    <w:rsid w:val="00680F09"/>
    <w:rsid w:val="006846A2"/>
    <w:rsid w:val="00685E44"/>
    <w:rsid w:val="006862E5"/>
    <w:rsid w:val="006864A3"/>
    <w:rsid w:val="00695AFF"/>
    <w:rsid w:val="0069645D"/>
    <w:rsid w:val="00697F30"/>
    <w:rsid w:val="006A2A56"/>
    <w:rsid w:val="006A55D9"/>
    <w:rsid w:val="006A56AA"/>
    <w:rsid w:val="006A759D"/>
    <w:rsid w:val="006A7DDE"/>
    <w:rsid w:val="006B2659"/>
    <w:rsid w:val="006B2A0D"/>
    <w:rsid w:val="006B3498"/>
    <w:rsid w:val="006B5304"/>
    <w:rsid w:val="006C1FD7"/>
    <w:rsid w:val="006C28BA"/>
    <w:rsid w:val="006C4DFD"/>
    <w:rsid w:val="006C50D1"/>
    <w:rsid w:val="006D0100"/>
    <w:rsid w:val="006D096B"/>
    <w:rsid w:val="006D10C5"/>
    <w:rsid w:val="006D4371"/>
    <w:rsid w:val="006D6213"/>
    <w:rsid w:val="006E0387"/>
    <w:rsid w:val="006E30F8"/>
    <w:rsid w:val="006E39BD"/>
    <w:rsid w:val="006E6FE4"/>
    <w:rsid w:val="006F255A"/>
    <w:rsid w:val="006F34DE"/>
    <w:rsid w:val="006F71A3"/>
    <w:rsid w:val="006F7A69"/>
    <w:rsid w:val="007029F6"/>
    <w:rsid w:val="00703929"/>
    <w:rsid w:val="00704ACB"/>
    <w:rsid w:val="0070532F"/>
    <w:rsid w:val="00705DBB"/>
    <w:rsid w:val="007067DD"/>
    <w:rsid w:val="007103A6"/>
    <w:rsid w:val="00710BF9"/>
    <w:rsid w:val="00713E4D"/>
    <w:rsid w:val="00715453"/>
    <w:rsid w:val="00716C52"/>
    <w:rsid w:val="00721A41"/>
    <w:rsid w:val="007221EA"/>
    <w:rsid w:val="00722371"/>
    <w:rsid w:val="00725B70"/>
    <w:rsid w:val="007316A0"/>
    <w:rsid w:val="0073210C"/>
    <w:rsid w:val="007323BF"/>
    <w:rsid w:val="00736645"/>
    <w:rsid w:val="00744CBF"/>
    <w:rsid w:val="00744CF6"/>
    <w:rsid w:val="00745362"/>
    <w:rsid w:val="007469F7"/>
    <w:rsid w:val="00746B27"/>
    <w:rsid w:val="00750DDD"/>
    <w:rsid w:val="007533A3"/>
    <w:rsid w:val="00753982"/>
    <w:rsid w:val="00754D26"/>
    <w:rsid w:val="00755636"/>
    <w:rsid w:val="00757BEE"/>
    <w:rsid w:val="00760ED3"/>
    <w:rsid w:val="007611D3"/>
    <w:rsid w:val="00762104"/>
    <w:rsid w:val="00763DFA"/>
    <w:rsid w:val="00767DEC"/>
    <w:rsid w:val="00771794"/>
    <w:rsid w:val="00772589"/>
    <w:rsid w:val="007727AE"/>
    <w:rsid w:val="00774CB4"/>
    <w:rsid w:val="007757B7"/>
    <w:rsid w:val="007779CD"/>
    <w:rsid w:val="00782E4D"/>
    <w:rsid w:val="00785844"/>
    <w:rsid w:val="00785AD3"/>
    <w:rsid w:val="00785B90"/>
    <w:rsid w:val="00791446"/>
    <w:rsid w:val="007923F3"/>
    <w:rsid w:val="00796457"/>
    <w:rsid w:val="00796B19"/>
    <w:rsid w:val="007A3C2E"/>
    <w:rsid w:val="007A44D4"/>
    <w:rsid w:val="007A6940"/>
    <w:rsid w:val="007A7ABA"/>
    <w:rsid w:val="007B0C53"/>
    <w:rsid w:val="007B6202"/>
    <w:rsid w:val="007C1615"/>
    <w:rsid w:val="007C24B8"/>
    <w:rsid w:val="007C3B7C"/>
    <w:rsid w:val="007C5273"/>
    <w:rsid w:val="007C542C"/>
    <w:rsid w:val="007C7548"/>
    <w:rsid w:val="007D1D10"/>
    <w:rsid w:val="007D3074"/>
    <w:rsid w:val="007D4D7D"/>
    <w:rsid w:val="007D6A4A"/>
    <w:rsid w:val="007E1914"/>
    <w:rsid w:val="007E3AD5"/>
    <w:rsid w:val="007E3F84"/>
    <w:rsid w:val="007E6A22"/>
    <w:rsid w:val="007F2C74"/>
    <w:rsid w:val="007F2D36"/>
    <w:rsid w:val="007F2D66"/>
    <w:rsid w:val="007F2EBB"/>
    <w:rsid w:val="007F39FF"/>
    <w:rsid w:val="007F5E1E"/>
    <w:rsid w:val="00800F58"/>
    <w:rsid w:val="00805432"/>
    <w:rsid w:val="00811FE2"/>
    <w:rsid w:val="00815BC7"/>
    <w:rsid w:val="00816394"/>
    <w:rsid w:val="008168E2"/>
    <w:rsid w:val="00825363"/>
    <w:rsid w:val="00825EED"/>
    <w:rsid w:val="00825F45"/>
    <w:rsid w:val="00826084"/>
    <w:rsid w:val="00827A12"/>
    <w:rsid w:val="00832985"/>
    <w:rsid w:val="00833505"/>
    <w:rsid w:val="00836422"/>
    <w:rsid w:val="008408BB"/>
    <w:rsid w:val="00840E0E"/>
    <w:rsid w:val="00843C55"/>
    <w:rsid w:val="0084589E"/>
    <w:rsid w:val="00845C84"/>
    <w:rsid w:val="00846237"/>
    <w:rsid w:val="00846F6D"/>
    <w:rsid w:val="00851108"/>
    <w:rsid w:val="0085288F"/>
    <w:rsid w:val="0085524E"/>
    <w:rsid w:val="00855BF8"/>
    <w:rsid w:val="008616A9"/>
    <w:rsid w:val="008617D4"/>
    <w:rsid w:val="00866A85"/>
    <w:rsid w:val="00866E54"/>
    <w:rsid w:val="00867B45"/>
    <w:rsid w:val="0087113A"/>
    <w:rsid w:val="00872509"/>
    <w:rsid w:val="00873655"/>
    <w:rsid w:val="008750FA"/>
    <w:rsid w:val="00876A76"/>
    <w:rsid w:val="00877768"/>
    <w:rsid w:val="008779B8"/>
    <w:rsid w:val="00877FD1"/>
    <w:rsid w:val="008822B0"/>
    <w:rsid w:val="008824B9"/>
    <w:rsid w:val="008837C7"/>
    <w:rsid w:val="00884292"/>
    <w:rsid w:val="00886EB9"/>
    <w:rsid w:val="00895312"/>
    <w:rsid w:val="00895979"/>
    <w:rsid w:val="00896955"/>
    <w:rsid w:val="00896B2A"/>
    <w:rsid w:val="008A2B88"/>
    <w:rsid w:val="008A65F3"/>
    <w:rsid w:val="008A781B"/>
    <w:rsid w:val="008B04F1"/>
    <w:rsid w:val="008B694D"/>
    <w:rsid w:val="008C1253"/>
    <w:rsid w:val="008C1667"/>
    <w:rsid w:val="008C224B"/>
    <w:rsid w:val="008C4060"/>
    <w:rsid w:val="008C5228"/>
    <w:rsid w:val="008C5F04"/>
    <w:rsid w:val="008C6E92"/>
    <w:rsid w:val="008C7BC2"/>
    <w:rsid w:val="008D314B"/>
    <w:rsid w:val="008D38B6"/>
    <w:rsid w:val="008D4555"/>
    <w:rsid w:val="008D7293"/>
    <w:rsid w:val="008D7885"/>
    <w:rsid w:val="008D7A26"/>
    <w:rsid w:val="008E022B"/>
    <w:rsid w:val="008E2187"/>
    <w:rsid w:val="008E2DFD"/>
    <w:rsid w:val="008E413A"/>
    <w:rsid w:val="008F3C67"/>
    <w:rsid w:val="008F78CF"/>
    <w:rsid w:val="0090087D"/>
    <w:rsid w:val="00900E54"/>
    <w:rsid w:val="00902089"/>
    <w:rsid w:val="00906701"/>
    <w:rsid w:val="00906D2E"/>
    <w:rsid w:val="00906F6F"/>
    <w:rsid w:val="0090729D"/>
    <w:rsid w:val="009073F4"/>
    <w:rsid w:val="009101AA"/>
    <w:rsid w:val="00911B65"/>
    <w:rsid w:val="00916F58"/>
    <w:rsid w:val="00917ABD"/>
    <w:rsid w:val="009218C6"/>
    <w:rsid w:val="0092190D"/>
    <w:rsid w:val="00921C96"/>
    <w:rsid w:val="009232CA"/>
    <w:rsid w:val="009275F2"/>
    <w:rsid w:val="00930BAA"/>
    <w:rsid w:val="00931BFF"/>
    <w:rsid w:val="00931D21"/>
    <w:rsid w:val="00932836"/>
    <w:rsid w:val="00933A66"/>
    <w:rsid w:val="00934C43"/>
    <w:rsid w:val="00934D77"/>
    <w:rsid w:val="009358AC"/>
    <w:rsid w:val="00940E44"/>
    <w:rsid w:val="0094166E"/>
    <w:rsid w:val="009454C8"/>
    <w:rsid w:val="009456F9"/>
    <w:rsid w:val="0095113F"/>
    <w:rsid w:val="00952829"/>
    <w:rsid w:val="00952D6B"/>
    <w:rsid w:val="00953639"/>
    <w:rsid w:val="009537B0"/>
    <w:rsid w:val="009563DA"/>
    <w:rsid w:val="009576D0"/>
    <w:rsid w:val="00967398"/>
    <w:rsid w:val="0097041A"/>
    <w:rsid w:val="00971CDF"/>
    <w:rsid w:val="00976538"/>
    <w:rsid w:val="00977FB0"/>
    <w:rsid w:val="00981275"/>
    <w:rsid w:val="00983968"/>
    <w:rsid w:val="00984665"/>
    <w:rsid w:val="00984DBA"/>
    <w:rsid w:val="00985D7E"/>
    <w:rsid w:val="00985DF7"/>
    <w:rsid w:val="009910BF"/>
    <w:rsid w:val="0099217E"/>
    <w:rsid w:val="009930C6"/>
    <w:rsid w:val="00996A52"/>
    <w:rsid w:val="009976A6"/>
    <w:rsid w:val="009A423D"/>
    <w:rsid w:val="009A4B19"/>
    <w:rsid w:val="009A56B3"/>
    <w:rsid w:val="009A62B8"/>
    <w:rsid w:val="009A6B99"/>
    <w:rsid w:val="009B2795"/>
    <w:rsid w:val="009B495F"/>
    <w:rsid w:val="009B4EFF"/>
    <w:rsid w:val="009B543A"/>
    <w:rsid w:val="009C0911"/>
    <w:rsid w:val="009C09E7"/>
    <w:rsid w:val="009C1BA1"/>
    <w:rsid w:val="009C1CA0"/>
    <w:rsid w:val="009D0A58"/>
    <w:rsid w:val="009D1215"/>
    <w:rsid w:val="009D461B"/>
    <w:rsid w:val="009D6BE1"/>
    <w:rsid w:val="009D7819"/>
    <w:rsid w:val="009E01E6"/>
    <w:rsid w:val="009E108B"/>
    <w:rsid w:val="009E3EF6"/>
    <w:rsid w:val="009E467A"/>
    <w:rsid w:val="009E4AF9"/>
    <w:rsid w:val="009F2A3E"/>
    <w:rsid w:val="009F44CA"/>
    <w:rsid w:val="009F4F9A"/>
    <w:rsid w:val="009F5D90"/>
    <w:rsid w:val="009F6995"/>
    <w:rsid w:val="009F7229"/>
    <w:rsid w:val="00A00627"/>
    <w:rsid w:val="00A06954"/>
    <w:rsid w:val="00A069D5"/>
    <w:rsid w:val="00A07560"/>
    <w:rsid w:val="00A135D0"/>
    <w:rsid w:val="00A156ED"/>
    <w:rsid w:val="00A16534"/>
    <w:rsid w:val="00A200B1"/>
    <w:rsid w:val="00A20712"/>
    <w:rsid w:val="00A21218"/>
    <w:rsid w:val="00A21371"/>
    <w:rsid w:val="00A23063"/>
    <w:rsid w:val="00A23F9B"/>
    <w:rsid w:val="00A256AB"/>
    <w:rsid w:val="00A27993"/>
    <w:rsid w:val="00A3121B"/>
    <w:rsid w:val="00A420D9"/>
    <w:rsid w:val="00A44B1D"/>
    <w:rsid w:val="00A467A8"/>
    <w:rsid w:val="00A52063"/>
    <w:rsid w:val="00A5219C"/>
    <w:rsid w:val="00A5239E"/>
    <w:rsid w:val="00A53F1F"/>
    <w:rsid w:val="00A54904"/>
    <w:rsid w:val="00A56A72"/>
    <w:rsid w:val="00A64472"/>
    <w:rsid w:val="00A64902"/>
    <w:rsid w:val="00A658FB"/>
    <w:rsid w:val="00A6596B"/>
    <w:rsid w:val="00A673DF"/>
    <w:rsid w:val="00A72597"/>
    <w:rsid w:val="00A731F5"/>
    <w:rsid w:val="00A732C8"/>
    <w:rsid w:val="00A73A82"/>
    <w:rsid w:val="00A846BA"/>
    <w:rsid w:val="00A848CD"/>
    <w:rsid w:val="00A87775"/>
    <w:rsid w:val="00A90634"/>
    <w:rsid w:val="00A90EE2"/>
    <w:rsid w:val="00A91EBA"/>
    <w:rsid w:val="00A9287A"/>
    <w:rsid w:val="00A95915"/>
    <w:rsid w:val="00A97985"/>
    <w:rsid w:val="00AA0576"/>
    <w:rsid w:val="00AA0CDC"/>
    <w:rsid w:val="00AA349F"/>
    <w:rsid w:val="00AA7500"/>
    <w:rsid w:val="00AB08D2"/>
    <w:rsid w:val="00AB1CB3"/>
    <w:rsid w:val="00AB2E1C"/>
    <w:rsid w:val="00AB3433"/>
    <w:rsid w:val="00AB3878"/>
    <w:rsid w:val="00AB5298"/>
    <w:rsid w:val="00AC0AD6"/>
    <w:rsid w:val="00AC1D6C"/>
    <w:rsid w:val="00AC29C4"/>
    <w:rsid w:val="00AC2BBD"/>
    <w:rsid w:val="00AC2C5E"/>
    <w:rsid w:val="00AC35C9"/>
    <w:rsid w:val="00AC5F8A"/>
    <w:rsid w:val="00AC618F"/>
    <w:rsid w:val="00AD0954"/>
    <w:rsid w:val="00AD610C"/>
    <w:rsid w:val="00AE0608"/>
    <w:rsid w:val="00AE0D80"/>
    <w:rsid w:val="00AE349A"/>
    <w:rsid w:val="00AE3A13"/>
    <w:rsid w:val="00AE4516"/>
    <w:rsid w:val="00AE4775"/>
    <w:rsid w:val="00AE48F4"/>
    <w:rsid w:val="00AE735F"/>
    <w:rsid w:val="00AE77FB"/>
    <w:rsid w:val="00AF018E"/>
    <w:rsid w:val="00AF04F3"/>
    <w:rsid w:val="00AF4952"/>
    <w:rsid w:val="00AF59C8"/>
    <w:rsid w:val="00AF6697"/>
    <w:rsid w:val="00B00151"/>
    <w:rsid w:val="00B01964"/>
    <w:rsid w:val="00B02107"/>
    <w:rsid w:val="00B03EFC"/>
    <w:rsid w:val="00B05760"/>
    <w:rsid w:val="00B05C8A"/>
    <w:rsid w:val="00B06DAF"/>
    <w:rsid w:val="00B1075B"/>
    <w:rsid w:val="00B11691"/>
    <w:rsid w:val="00B1724C"/>
    <w:rsid w:val="00B17FF5"/>
    <w:rsid w:val="00B32840"/>
    <w:rsid w:val="00B32F65"/>
    <w:rsid w:val="00B34580"/>
    <w:rsid w:val="00B34FEC"/>
    <w:rsid w:val="00B3540E"/>
    <w:rsid w:val="00B357DE"/>
    <w:rsid w:val="00B36295"/>
    <w:rsid w:val="00B4558A"/>
    <w:rsid w:val="00B46A4F"/>
    <w:rsid w:val="00B4772D"/>
    <w:rsid w:val="00B525E0"/>
    <w:rsid w:val="00B529E0"/>
    <w:rsid w:val="00B56D84"/>
    <w:rsid w:val="00B575B6"/>
    <w:rsid w:val="00B57D1C"/>
    <w:rsid w:val="00B57FBC"/>
    <w:rsid w:val="00B61259"/>
    <w:rsid w:val="00B61B33"/>
    <w:rsid w:val="00B66CAE"/>
    <w:rsid w:val="00B67CEA"/>
    <w:rsid w:val="00B731DF"/>
    <w:rsid w:val="00B73E49"/>
    <w:rsid w:val="00B74705"/>
    <w:rsid w:val="00B7505D"/>
    <w:rsid w:val="00B75EB1"/>
    <w:rsid w:val="00B75FD0"/>
    <w:rsid w:val="00B768FA"/>
    <w:rsid w:val="00B837B4"/>
    <w:rsid w:val="00B84E66"/>
    <w:rsid w:val="00B864BB"/>
    <w:rsid w:val="00B8753D"/>
    <w:rsid w:val="00B903E9"/>
    <w:rsid w:val="00B9076E"/>
    <w:rsid w:val="00B9465D"/>
    <w:rsid w:val="00B96A1F"/>
    <w:rsid w:val="00B9786A"/>
    <w:rsid w:val="00BA1167"/>
    <w:rsid w:val="00BA1929"/>
    <w:rsid w:val="00BA2827"/>
    <w:rsid w:val="00BB2150"/>
    <w:rsid w:val="00BB6164"/>
    <w:rsid w:val="00BC15CC"/>
    <w:rsid w:val="00BC2B74"/>
    <w:rsid w:val="00BC3888"/>
    <w:rsid w:val="00BC3D0C"/>
    <w:rsid w:val="00BC4CE4"/>
    <w:rsid w:val="00BC77B7"/>
    <w:rsid w:val="00BC7D93"/>
    <w:rsid w:val="00BD0865"/>
    <w:rsid w:val="00BD0F89"/>
    <w:rsid w:val="00BD1ABC"/>
    <w:rsid w:val="00BD2E1F"/>
    <w:rsid w:val="00BD3F61"/>
    <w:rsid w:val="00BD4FDD"/>
    <w:rsid w:val="00BD60A2"/>
    <w:rsid w:val="00BE132B"/>
    <w:rsid w:val="00BE3B45"/>
    <w:rsid w:val="00BE6F4C"/>
    <w:rsid w:val="00BF2544"/>
    <w:rsid w:val="00BF48B0"/>
    <w:rsid w:val="00BF6126"/>
    <w:rsid w:val="00BF799C"/>
    <w:rsid w:val="00C022C2"/>
    <w:rsid w:val="00C022E7"/>
    <w:rsid w:val="00C0779D"/>
    <w:rsid w:val="00C07B0D"/>
    <w:rsid w:val="00C07B5F"/>
    <w:rsid w:val="00C10222"/>
    <w:rsid w:val="00C107BA"/>
    <w:rsid w:val="00C11B8C"/>
    <w:rsid w:val="00C14474"/>
    <w:rsid w:val="00C16466"/>
    <w:rsid w:val="00C20B9B"/>
    <w:rsid w:val="00C2194B"/>
    <w:rsid w:val="00C21A18"/>
    <w:rsid w:val="00C2251F"/>
    <w:rsid w:val="00C26320"/>
    <w:rsid w:val="00C26E64"/>
    <w:rsid w:val="00C33ED3"/>
    <w:rsid w:val="00C353AD"/>
    <w:rsid w:val="00C40B0B"/>
    <w:rsid w:val="00C43233"/>
    <w:rsid w:val="00C43291"/>
    <w:rsid w:val="00C43CAD"/>
    <w:rsid w:val="00C5631F"/>
    <w:rsid w:val="00C57179"/>
    <w:rsid w:val="00C573AE"/>
    <w:rsid w:val="00C65E36"/>
    <w:rsid w:val="00C712D2"/>
    <w:rsid w:val="00C74C7C"/>
    <w:rsid w:val="00C76391"/>
    <w:rsid w:val="00C814BF"/>
    <w:rsid w:val="00C825AE"/>
    <w:rsid w:val="00C8358F"/>
    <w:rsid w:val="00C83D14"/>
    <w:rsid w:val="00C84E5D"/>
    <w:rsid w:val="00C87407"/>
    <w:rsid w:val="00C92EE9"/>
    <w:rsid w:val="00C93495"/>
    <w:rsid w:val="00C95884"/>
    <w:rsid w:val="00C95B62"/>
    <w:rsid w:val="00C95FDC"/>
    <w:rsid w:val="00C96AEC"/>
    <w:rsid w:val="00CA187D"/>
    <w:rsid w:val="00CA4B3B"/>
    <w:rsid w:val="00CB15D5"/>
    <w:rsid w:val="00CB15DD"/>
    <w:rsid w:val="00CB1E09"/>
    <w:rsid w:val="00CB3405"/>
    <w:rsid w:val="00CB509A"/>
    <w:rsid w:val="00CB6561"/>
    <w:rsid w:val="00CC251A"/>
    <w:rsid w:val="00CC269A"/>
    <w:rsid w:val="00CC2FDA"/>
    <w:rsid w:val="00CC5DF0"/>
    <w:rsid w:val="00CC61E3"/>
    <w:rsid w:val="00CC6A33"/>
    <w:rsid w:val="00CD1A89"/>
    <w:rsid w:val="00CD6A7F"/>
    <w:rsid w:val="00CD6B5C"/>
    <w:rsid w:val="00CE0B91"/>
    <w:rsid w:val="00CE1050"/>
    <w:rsid w:val="00CE1D8C"/>
    <w:rsid w:val="00CE2B3A"/>
    <w:rsid w:val="00CE3B19"/>
    <w:rsid w:val="00CE3C20"/>
    <w:rsid w:val="00CE4ADB"/>
    <w:rsid w:val="00CE6699"/>
    <w:rsid w:val="00D00F21"/>
    <w:rsid w:val="00D01AA2"/>
    <w:rsid w:val="00D0731F"/>
    <w:rsid w:val="00D139FE"/>
    <w:rsid w:val="00D159F3"/>
    <w:rsid w:val="00D21AA7"/>
    <w:rsid w:val="00D21DCE"/>
    <w:rsid w:val="00D24113"/>
    <w:rsid w:val="00D24351"/>
    <w:rsid w:val="00D24EFF"/>
    <w:rsid w:val="00D25C0C"/>
    <w:rsid w:val="00D25EDD"/>
    <w:rsid w:val="00D27752"/>
    <w:rsid w:val="00D30EDB"/>
    <w:rsid w:val="00D370E0"/>
    <w:rsid w:val="00D41864"/>
    <w:rsid w:val="00D41ED0"/>
    <w:rsid w:val="00D431F0"/>
    <w:rsid w:val="00D435EE"/>
    <w:rsid w:val="00D45E29"/>
    <w:rsid w:val="00D521BF"/>
    <w:rsid w:val="00D54A35"/>
    <w:rsid w:val="00D55283"/>
    <w:rsid w:val="00D56191"/>
    <w:rsid w:val="00D6187F"/>
    <w:rsid w:val="00D64BD4"/>
    <w:rsid w:val="00D676CC"/>
    <w:rsid w:val="00D67AFA"/>
    <w:rsid w:val="00D71A58"/>
    <w:rsid w:val="00D73608"/>
    <w:rsid w:val="00D7789E"/>
    <w:rsid w:val="00D81E32"/>
    <w:rsid w:val="00D8306D"/>
    <w:rsid w:val="00D83461"/>
    <w:rsid w:val="00D84D36"/>
    <w:rsid w:val="00D86D47"/>
    <w:rsid w:val="00D91C31"/>
    <w:rsid w:val="00D92590"/>
    <w:rsid w:val="00D93EBD"/>
    <w:rsid w:val="00D948FA"/>
    <w:rsid w:val="00D94DFE"/>
    <w:rsid w:val="00D9620F"/>
    <w:rsid w:val="00D96536"/>
    <w:rsid w:val="00D968EE"/>
    <w:rsid w:val="00D974D1"/>
    <w:rsid w:val="00D97CB7"/>
    <w:rsid w:val="00DA10B9"/>
    <w:rsid w:val="00DA20AF"/>
    <w:rsid w:val="00DA3F9E"/>
    <w:rsid w:val="00DA5270"/>
    <w:rsid w:val="00DA620C"/>
    <w:rsid w:val="00DA62A7"/>
    <w:rsid w:val="00DA62CB"/>
    <w:rsid w:val="00DA6D75"/>
    <w:rsid w:val="00DB23F4"/>
    <w:rsid w:val="00DB5D4B"/>
    <w:rsid w:val="00DC1FCF"/>
    <w:rsid w:val="00DC2C59"/>
    <w:rsid w:val="00DC6DFA"/>
    <w:rsid w:val="00DC7B9F"/>
    <w:rsid w:val="00DD14DA"/>
    <w:rsid w:val="00DD247E"/>
    <w:rsid w:val="00DD2C50"/>
    <w:rsid w:val="00DD2E7F"/>
    <w:rsid w:val="00DD38A0"/>
    <w:rsid w:val="00DD6731"/>
    <w:rsid w:val="00DD6F43"/>
    <w:rsid w:val="00DE0F42"/>
    <w:rsid w:val="00DE144C"/>
    <w:rsid w:val="00DF01CF"/>
    <w:rsid w:val="00DF2546"/>
    <w:rsid w:val="00DF25BE"/>
    <w:rsid w:val="00DF3391"/>
    <w:rsid w:val="00DF53C0"/>
    <w:rsid w:val="00DF604C"/>
    <w:rsid w:val="00DF7A39"/>
    <w:rsid w:val="00E02F37"/>
    <w:rsid w:val="00E03FE6"/>
    <w:rsid w:val="00E04830"/>
    <w:rsid w:val="00E048EB"/>
    <w:rsid w:val="00E04F4E"/>
    <w:rsid w:val="00E0615A"/>
    <w:rsid w:val="00E10D21"/>
    <w:rsid w:val="00E144FB"/>
    <w:rsid w:val="00E14696"/>
    <w:rsid w:val="00E14BC3"/>
    <w:rsid w:val="00E21249"/>
    <w:rsid w:val="00E21437"/>
    <w:rsid w:val="00E22278"/>
    <w:rsid w:val="00E23FB5"/>
    <w:rsid w:val="00E2500C"/>
    <w:rsid w:val="00E25C67"/>
    <w:rsid w:val="00E34B0C"/>
    <w:rsid w:val="00E403C5"/>
    <w:rsid w:val="00E4090A"/>
    <w:rsid w:val="00E40B12"/>
    <w:rsid w:val="00E42C20"/>
    <w:rsid w:val="00E46908"/>
    <w:rsid w:val="00E47D22"/>
    <w:rsid w:val="00E47EBE"/>
    <w:rsid w:val="00E539DB"/>
    <w:rsid w:val="00E56BE7"/>
    <w:rsid w:val="00E57523"/>
    <w:rsid w:val="00E60A2A"/>
    <w:rsid w:val="00E633F1"/>
    <w:rsid w:val="00E64AC5"/>
    <w:rsid w:val="00E64D92"/>
    <w:rsid w:val="00E67C94"/>
    <w:rsid w:val="00E71409"/>
    <w:rsid w:val="00E71681"/>
    <w:rsid w:val="00E7311B"/>
    <w:rsid w:val="00E77623"/>
    <w:rsid w:val="00E818F7"/>
    <w:rsid w:val="00E81DC8"/>
    <w:rsid w:val="00E8433D"/>
    <w:rsid w:val="00E85856"/>
    <w:rsid w:val="00E85904"/>
    <w:rsid w:val="00E85997"/>
    <w:rsid w:val="00E87199"/>
    <w:rsid w:val="00E87894"/>
    <w:rsid w:val="00E87932"/>
    <w:rsid w:val="00E90D6F"/>
    <w:rsid w:val="00E9505D"/>
    <w:rsid w:val="00E95725"/>
    <w:rsid w:val="00EA1993"/>
    <w:rsid w:val="00EA2122"/>
    <w:rsid w:val="00EA547A"/>
    <w:rsid w:val="00EA6376"/>
    <w:rsid w:val="00EB0728"/>
    <w:rsid w:val="00EB095C"/>
    <w:rsid w:val="00EB1C41"/>
    <w:rsid w:val="00EC2759"/>
    <w:rsid w:val="00EC699A"/>
    <w:rsid w:val="00ED1AF1"/>
    <w:rsid w:val="00ED2B22"/>
    <w:rsid w:val="00ED2C04"/>
    <w:rsid w:val="00ED33B8"/>
    <w:rsid w:val="00ED59B9"/>
    <w:rsid w:val="00ED7135"/>
    <w:rsid w:val="00ED78C6"/>
    <w:rsid w:val="00ED7A1A"/>
    <w:rsid w:val="00EE411B"/>
    <w:rsid w:val="00EE44B1"/>
    <w:rsid w:val="00EE71E4"/>
    <w:rsid w:val="00EE793B"/>
    <w:rsid w:val="00EF0487"/>
    <w:rsid w:val="00EF0CA9"/>
    <w:rsid w:val="00EF15AE"/>
    <w:rsid w:val="00EF2F6E"/>
    <w:rsid w:val="00EF3690"/>
    <w:rsid w:val="00EF3FD3"/>
    <w:rsid w:val="00EF60E0"/>
    <w:rsid w:val="00EF7703"/>
    <w:rsid w:val="00F01FA4"/>
    <w:rsid w:val="00F052E5"/>
    <w:rsid w:val="00F068AB"/>
    <w:rsid w:val="00F129F2"/>
    <w:rsid w:val="00F13771"/>
    <w:rsid w:val="00F20017"/>
    <w:rsid w:val="00F22C3E"/>
    <w:rsid w:val="00F22C4E"/>
    <w:rsid w:val="00F23921"/>
    <w:rsid w:val="00F252A3"/>
    <w:rsid w:val="00F266A7"/>
    <w:rsid w:val="00F27F3F"/>
    <w:rsid w:val="00F30175"/>
    <w:rsid w:val="00F313BB"/>
    <w:rsid w:val="00F32AE0"/>
    <w:rsid w:val="00F33F5D"/>
    <w:rsid w:val="00F3692B"/>
    <w:rsid w:val="00F377DC"/>
    <w:rsid w:val="00F40F9C"/>
    <w:rsid w:val="00F41A5F"/>
    <w:rsid w:val="00F42FAC"/>
    <w:rsid w:val="00F434D7"/>
    <w:rsid w:val="00F46350"/>
    <w:rsid w:val="00F5258C"/>
    <w:rsid w:val="00F53218"/>
    <w:rsid w:val="00F544CE"/>
    <w:rsid w:val="00F54B9F"/>
    <w:rsid w:val="00F55D6D"/>
    <w:rsid w:val="00F56E86"/>
    <w:rsid w:val="00F62A06"/>
    <w:rsid w:val="00F63737"/>
    <w:rsid w:val="00F63C70"/>
    <w:rsid w:val="00F64343"/>
    <w:rsid w:val="00F658B9"/>
    <w:rsid w:val="00F6679C"/>
    <w:rsid w:val="00F67469"/>
    <w:rsid w:val="00F70CE5"/>
    <w:rsid w:val="00F737EB"/>
    <w:rsid w:val="00F80FA9"/>
    <w:rsid w:val="00F83027"/>
    <w:rsid w:val="00F86827"/>
    <w:rsid w:val="00F87CAB"/>
    <w:rsid w:val="00F971F3"/>
    <w:rsid w:val="00FA11D2"/>
    <w:rsid w:val="00FA1DDF"/>
    <w:rsid w:val="00FA4EB0"/>
    <w:rsid w:val="00FA7027"/>
    <w:rsid w:val="00FB0F8C"/>
    <w:rsid w:val="00FB4B90"/>
    <w:rsid w:val="00FB5F39"/>
    <w:rsid w:val="00FB6BDE"/>
    <w:rsid w:val="00FC0F82"/>
    <w:rsid w:val="00FC1717"/>
    <w:rsid w:val="00FC27E7"/>
    <w:rsid w:val="00FC2BAF"/>
    <w:rsid w:val="00FC4B28"/>
    <w:rsid w:val="00FC6C53"/>
    <w:rsid w:val="00FD3087"/>
    <w:rsid w:val="00FD6E8C"/>
    <w:rsid w:val="00FD7949"/>
    <w:rsid w:val="00FD7FED"/>
    <w:rsid w:val="00FE21C3"/>
    <w:rsid w:val="00FE2D4B"/>
    <w:rsid w:val="00FE6848"/>
    <w:rsid w:val="00FE757A"/>
    <w:rsid w:val="00FF463C"/>
    <w:rsid w:val="00FF572A"/>
    <w:rsid w:val="00FF6430"/>
    <w:rsid w:val="00FF660A"/>
    <w:rsid w:val="00FF76E0"/>
    <w:rsid w:val="00FF7EA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2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footer" w:qFormat="1"/>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A06954"/>
    <w:pPr>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stinklapis">
    <w:name w:val="Normal (Web)"/>
    <w:basedOn w:val="prastasis"/>
    <w:uiPriority w:val="99"/>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footer" w:qFormat="1"/>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30D53"/>
  </w:style>
  <w:style w:type="paragraph" w:styleId="Antrat1">
    <w:name w:val="heading 1"/>
    <w:aliases w:val="Appendix,skyrius1,Skyrius"/>
    <w:basedOn w:val="prastasis"/>
    <w:link w:val="Antrat1Diagrama1"/>
    <w:qFormat/>
    <w:rsid w:val="00A06954"/>
    <w:pPr>
      <w:keepNext/>
      <w:keepLines/>
      <w:spacing w:before="240" w:after="0" w:line="240" w:lineRule="auto"/>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
    <w:basedOn w:val="prastasis"/>
    <w:link w:val="Antrat2Diagrama1"/>
    <w:qFormat/>
    <w:rsid w:val="00A06954"/>
    <w:pPr>
      <w:keepNext/>
      <w:keepLines/>
      <w:spacing w:before="40" w:after="0" w:line="240" w:lineRule="auto"/>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A06954"/>
    <w:pPr>
      <w:keepNext/>
      <w:spacing w:before="240" w:after="60" w:line="240" w:lineRule="auto"/>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A06954"/>
    <w:pPr>
      <w:keepNext/>
      <w:spacing w:before="240" w:after="60" w:line="240" w:lineRule="auto"/>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A06954"/>
    <w:pPr>
      <w:spacing w:before="240" w:after="60" w:line="240" w:lineRule="auto"/>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A06954"/>
    <w:pPr>
      <w:keepNext/>
      <w:numPr>
        <w:ilvl w:val="5"/>
        <w:numId w:val="2"/>
      </w:numPr>
      <w:tabs>
        <w:tab w:val="num" w:pos="1872"/>
      </w:tabs>
      <w:spacing w:after="0" w:line="240" w:lineRule="auto"/>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A06954"/>
    <w:pPr>
      <w:keepNext/>
      <w:numPr>
        <w:ilvl w:val="6"/>
        <w:numId w:val="2"/>
      </w:numPr>
      <w:tabs>
        <w:tab w:val="num" w:pos="2016"/>
      </w:tabs>
      <w:spacing w:after="0" w:line="240" w:lineRule="auto"/>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A06954"/>
    <w:pPr>
      <w:keepNext/>
      <w:numPr>
        <w:ilvl w:val="7"/>
        <w:numId w:val="2"/>
      </w:numPr>
      <w:tabs>
        <w:tab w:val="num" w:pos="2160"/>
      </w:tabs>
      <w:spacing w:after="0" w:line="240" w:lineRule="auto"/>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A06954"/>
    <w:pPr>
      <w:keepNext/>
      <w:numPr>
        <w:ilvl w:val="8"/>
        <w:numId w:val="2"/>
      </w:numPr>
      <w:tabs>
        <w:tab w:val="num" w:pos="2304"/>
      </w:tabs>
      <w:spacing w:after="0" w:line="240" w:lineRule="auto"/>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rsid w:val="00A06954"/>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
    <w:basedOn w:val="Numatytasispastraiposriftas"/>
    <w:rsid w:val="00A06954"/>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
    <w:basedOn w:val="Numatytasispastraiposriftas"/>
    <w:rsid w:val="00A06954"/>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A06954"/>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A06954"/>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A06954"/>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A06954"/>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A06954"/>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A06954"/>
    <w:rPr>
      <w:rFonts w:asciiTheme="majorHAnsi" w:eastAsiaTheme="majorEastAsia" w:hAnsiTheme="majorHAnsi" w:cstheme="majorBidi"/>
      <w:i/>
      <w:iCs/>
      <w:color w:val="404040" w:themeColor="text1" w:themeTint="BF"/>
      <w:sz w:val="20"/>
      <w:szCs w:val="20"/>
    </w:rPr>
  </w:style>
  <w:style w:type="character" w:customStyle="1" w:styleId="Antrat1Diagrama1">
    <w:name w:val="Antraštė 1 Diagrama1"/>
    <w:aliases w:val="Appendix Diagrama,skyrius1 Diagrama,Skyrius Diagrama"/>
    <w:basedOn w:val="Numatytasispastraiposriftas"/>
    <w:link w:val="Antrat1"/>
    <w:locked/>
    <w:rsid w:val="00A06954"/>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
    <w:basedOn w:val="Numatytasispastraiposriftas"/>
    <w:link w:val="Antrat2"/>
    <w:locked/>
    <w:rsid w:val="00A06954"/>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basedOn w:val="Numatytasispastraiposriftas"/>
    <w:link w:val="Antrat3"/>
    <w:locked/>
    <w:rsid w:val="00A06954"/>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A06954"/>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A06954"/>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A06954"/>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A06954"/>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A06954"/>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A06954"/>
    <w:rPr>
      <w:rFonts w:ascii="Times New Roman" w:eastAsia="Calibri" w:hAnsi="Times New Roman" w:cs="Times New Roman"/>
      <w:sz w:val="40"/>
      <w:szCs w:val="20"/>
      <w:lang w:eastAsia="en-US"/>
    </w:rPr>
  </w:style>
  <w:style w:type="character" w:customStyle="1" w:styleId="Internetosaitas">
    <w:name w:val="Interneto saitas"/>
    <w:rsid w:val="00A06954"/>
    <w:rPr>
      <w:u w:val="single"/>
    </w:rPr>
  </w:style>
  <w:style w:type="character" w:customStyle="1" w:styleId="Hyperlink0">
    <w:name w:val="Hyperlink.0"/>
    <w:basedOn w:val="Internetosaitas"/>
    <w:rsid w:val="00A06954"/>
    <w:rPr>
      <w:rFonts w:cs="Times New Roman"/>
      <w:u w:val="single"/>
    </w:rPr>
  </w:style>
  <w:style w:type="character" w:customStyle="1" w:styleId="AntratDiagrama">
    <w:name w:val="Antraštė Diagrama"/>
    <w:basedOn w:val="Numatytasispastraiposriftas"/>
    <w:link w:val="Antrat"/>
    <w:locked/>
    <w:rsid w:val="00A06954"/>
    <w:rPr>
      <w:b/>
      <w:bCs/>
      <w:caps/>
      <w:color w:val="434343"/>
      <w:spacing w:val="4"/>
      <w:lang w:val="en-US"/>
    </w:rPr>
  </w:style>
  <w:style w:type="paragraph" w:styleId="Antrat">
    <w:name w:val="caption"/>
    <w:basedOn w:val="prastasis"/>
    <w:next w:val="Pagrindinistekstas"/>
    <w:link w:val="AntratDiagrama"/>
    <w:qFormat/>
    <w:rsid w:val="00A06954"/>
    <w:pPr>
      <w:spacing w:after="0" w:line="240" w:lineRule="auto"/>
      <w:outlineLvl w:val="0"/>
    </w:pPr>
    <w:rPr>
      <w:b/>
      <w:bCs/>
      <w:caps/>
      <w:color w:val="434343"/>
      <w:spacing w:val="4"/>
      <w:lang w:val="en-US"/>
    </w:rPr>
  </w:style>
  <w:style w:type="paragraph" w:styleId="Pagrindinistekstas">
    <w:name w:val="Body Text"/>
    <w:basedOn w:val="prastasis"/>
    <w:link w:val="PagrindinistekstasDiagrama"/>
    <w:qFormat/>
    <w:rsid w:val="00A06954"/>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basedOn w:val="Numatytasispastraiposriftas"/>
    <w:link w:val="Pagrindinistekstas"/>
    <w:qFormat/>
    <w:rsid w:val="00A06954"/>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A06954"/>
    <w:rPr>
      <w:b/>
      <w:bCs/>
      <w:caps/>
      <w:color w:val="434343"/>
      <w:spacing w:val="4"/>
      <w:lang w:val="en-US"/>
    </w:rPr>
  </w:style>
  <w:style w:type="paragraph" w:customStyle="1" w:styleId="1Skyrius">
    <w:name w:val="1 Skyrius"/>
    <w:basedOn w:val="Antrat"/>
    <w:link w:val="1SkyriusDiagrama"/>
    <w:rsid w:val="00A06954"/>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ListParagraph2"/>
    <w:locked/>
    <w:rsid w:val="00A06954"/>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rsid w:val="00A06954"/>
    <w:pPr>
      <w:spacing w:after="0" w:line="240" w:lineRule="auto"/>
      <w:ind w:left="720"/>
      <w:contextualSpacing/>
    </w:pPr>
    <w:rPr>
      <w:sz w:val="24"/>
      <w:lang w:eastAsia="en-US"/>
    </w:rPr>
  </w:style>
  <w:style w:type="paragraph" w:styleId="Pavadinimas">
    <w:name w:val="Title"/>
    <w:aliases w:val="SKYRIAI"/>
    <w:basedOn w:val="prastasis"/>
    <w:link w:val="PavadinimasDiagrama1"/>
    <w:qFormat/>
    <w:rsid w:val="00A06954"/>
    <w:pPr>
      <w:suppressLineNumbers/>
      <w:spacing w:before="120" w:after="120" w:line="240" w:lineRule="auto"/>
    </w:pPr>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A06954"/>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1">
    <w:name w:val="Pavadinimas Diagrama1"/>
    <w:aliases w:val="SKYRIAI Diagrama"/>
    <w:basedOn w:val="Numatytasispastraiposriftas"/>
    <w:link w:val="Pavadinimas"/>
    <w:locked/>
    <w:rsid w:val="00A06954"/>
    <w:rPr>
      <w:rFonts w:ascii="Times New Roman" w:eastAsia="Arial Unicode MS" w:hAnsi="Times New Roman" w:cs="Arial"/>
      <w:i/>
      <w:iCs/>
      <w:color w:val="00000A"/>
      <w:sz w:val="24"/>
      <w:szCs w:val="24"/>
      <w:lang w:eastAsia="en-US"/>
    </w:rPr>
  </w:style>
  <w:style w:type="paragraph" w:customStyle="1" w:styleId="Body2">
    <w:name w:val="Body 2"/>
    <w:qFormat/>
    <w:rsid w:val="00A06954"/>
    <w:pPr>
      <w:suppressAutoHyphens/>
      <w:spacing w:after="40" w:line="240" w:lineRule="auto"/>
      <w:jc w:val="both"/>
    </w:pPr>
    <w:rPr>
      <w:rFonts w:ascii="Times New Roman" w:eastAsia="Arial Unicode MS" w:hAnsi="Times New Roman" w:cs="Arial Unicode MS"/>
      <w:color w:val="000000"/>
      <w:lang w:val="en-US"/>
    </w:rPr>
  </w:style>
  <w:style w:type="paragraph" w:customStyle="1" w:styleId="Body">
    <w:name w:val="Body"/>
    <w:rsid w:val="00A06954"/>
    <w:pPr>
      <w:spacing w:after="0" w:line="312" w:lineRule="auto"/>
    </w:pPr>
    <w:rPr>
      <w:rFonts w:ascii="Helvetica Neue Light" w:eastAsia="Arial Unicode MS" w:hAnsi="Helvetica Neue Light" w:cs="Helvetica Neue Light"/>
      <w:color w:val="000000"/>
      <w:sz w:val="24"/>
      <w:szCs w:val="20"/>
    </w:rPr>
  </w:style>
  <w:style w:type="paragraph" w:customStyle="1" w:styleId="Betarp2">
    <w:name w:val="Be tarpų2"/>
    <w:rsid w:val="00A06954"/>
    <w:pPr>
      <w:spacing w:after="0" w:line="240" w:lineRule="auto"/>
    </w:pPr>
    <w:rPr>
      <w:rFonts w:ascii="Times New Roman" w:eastAsia="Arial Unicode MS" w:hAnsi="Times New Roman" w:cs="Times New Roman"/>
      <w:color w:val="00000A"/>
      <w:sz w:val="24"/>
      <w:lang w:eastAsia="en-US"/>
    </w:rPr>
  </w:style>
  <w:style w:type="paragraph" w:customStyle="1" w:styleId="NoSpacing1">
    <w:name w:val="No Spacing1"/>
    <w:rsid w:val="00A06954"/>
    <w:pPr>
      <w:spacing w:after="0" w:line="240" w:lineRule="auto"/>
    </w:pPr>
    <w:rPr>
      <w:rFonts w:ascii="Helvetica Neue UltraLight" w:eastAsia="Arial Unicode MS" w:hAnsi="Helvetica Neue UltraLight" w:cs="Times New Roman"/>
      <w:color w:val="00000A"/>
      <w:sz w:val="24"/>
      <w:lang w:eastAsia="en-US"/>
    </w:rPr>
  </w:style>
  <w:style w:type="character" w:styleId="Hipersaitas">
    <w:name w:val="Hyperlink"/>
    <w:aliases w:val="Alna"/>
    <w:basedOn w:val="Numatytasispastraiposriftas"/>
    <w:uiPriority w:val="99"/>
    <w:qFormat/>
    <w:rsid w:val="00A06954"/>
    <w:rPr>
      <w:rFonts w:cs="Times New Roman"/>
      <w:color w:val="0000FF"/>
      <w:u w:val="single"/>
    </w:rPr>
  </w:style>
  <w:style w:type="paragraph" w:styleId="Antrats">
    <w:name w:val="header"/>
    <w:aliases w:val="Specialioji žyma,Header Char"/>
    <w:basedOn w:val="prastasis"/>
    <w:link w:val="AntratsDiagrama1"/>
    <w:uiPriority w:val="99"/>
    <w:rsid w:val="00A06954"/>
    <w:pPr>
      <w:widowControl w:val="0"/>
      <w:tabs>
        <w:tab w:val="center" w:pos="4153"/>
        <w:tab w:val="right" w:pos="8306"/>
      </w:tabs>
      <w:spacing w:after="20" w:line="240" w:lineRule="auto"/>
      <w:jc w:val="both"/>
    </w:pPr>
    <w:rPr>
      <w:rFonts w:ascii="Calibri" w:eastAsia="Times New Roman" w:hAnsi="Calibri" w:cs="Times New Roman"/>
      <w:sz w:val="24"/>
      <w:szCs w:val="20"/>
      <w:lang w:eastAsia="en-US"/>
    </w:rPr>
  </w:style>
  <w:style w:type="character" w:customStyle="1" w:styleId="AntratsDiagrama">
    <w:name w:val="Antraštės Diagrama"/>
    <w:aliases w:val="Header Char Diagrama"/>
    <w:basedOn w:val="Numatytasispastraiposriftas"/>
    <w:uiPriority w:val="99"/>
    <w:rsid w:val="00A06954"/>
  </w:style>
  <w:style w:type="character" w:customStyle="1" w:styleId="AntratsDiagrama1">
    <w:name w:val="Antraštės Diagrama1"/>
    <w:aliases w:val="Specialioji žyma Diagrama,Header Char Diagrama1"/>
    <w:basedOn w:val="Numatytasispastraiposriftas"/>
    <w:link w:val="Antrats"/>
    <w:uiPriority w:val="99"/>
    <w:locked/>
    <w:rsid w:val="00A06954"/>
    <w:rPr>
      <w:rFonts w:ascii="Calibri" w:eastAsia="Times New Roman" w:hAnsi="Calibri" w:cs="Times New Roman"/>
      <w:sz w:val="24"/>
      <w:szCs w:val="20"/>
      <w:lang w:eastAsia="en-US"/>
    </w:rPr>
  </w:style>
  <w:style w:type="paragraph" w:customStyle="1" w:styleId="Pagrindinistekstas1">
    <w:name w:val="Pagrindinis tekstas1"/>
    <w:link w:val="Bodytext"/>
    <w:qFormat/>
    <w:rsid w:val="00A06954"/>
    <w:pPr>
      <w:snapToGrid w:val="0"/>
      <w:spacing w:after="0" w:line="240" w:lineRule="auto"/>
      <w:ind w:firstLine="312"/>
      <w:jc w:val="both"/>
    </w:pPr>
    <w:rPr>
      <w:rFonts w:ascii="TimesLT" w:eastAsia="Times New Roman" w:hAnsi="TimesLT" w:cs="Times New Roman"/>
      <w:lang w:val="en-US" w:eastAsia="en-US"/>
    </w:rPr>
  </w:style>
  <w:style w:type="character" w:customStyle="1" w:styleId="Bodytext">
    <w:name w:val="Body text_"/>
    <w:link w:val="Pagrindinistekstas1"/>
    <w:qFormat/>
    <w:locked/>
    <w:rsid w:val="00A06954"/>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A06954"/>
    <w:pPr>
      <w:spacing w:after="120" w:line="240" w:lineRule="auto"/>
      <w:ind w:left="283"/>
    </w:pPr>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basedOn w:val="Numatytasispastraiposriftas"/>
    <w:semiHidden/>
    <w:rsid w:val="00A06954"/>
  </w:style>
  <w:style w:type="character" w:customStyle="1" w:styleId="PagrindiniotekstotraukaDiagrama1">
    <w:name w:val="Pagrindinio teksto įtrauka Diagrama1"/>
    <w:basedOn w:val="Numatytasispastraiposriftas"/>
    <w:link w:val="Pagrindiniotekstotrauka"/>
    <w:locked/>
    <w:rsid w:val="00A06954"/>
    <w:rPr>
      <w:rFonts w:ascii="Times New Roman" w:eastAsia="Arial Unicode MS" w:hAnsi="Times New Roman" w:cs="Times New Roman"/>
      <w:color w:val="00000A"/>
      <w:sz w:val="24"/>
      <w:szCs w:val="24"/>
      <w:lang w:eastAsia="en-US"/>
    </w:rPr>
  </w:style>
  <w:style w:type="paragraph" w:styleId="Pagrindinistekstas3">
    <w:name w:val="Body Text 3"/>
    <w:basedOn w:val="prastasis"/>
    <w:link w:val="Pagrindinistekstas3Diagrama"/>
    <w:rsid w:val="00A06954"/>
    <w:pPr>
      <w:spacing w:after="120" w:line="240" w:lineRule="auto"/>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A06954"/>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A06954"/>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A06954"/>
    <w:rPr>
      <w:rFonts w:ascii="Times New Roman" w:hAnsi="Times New Roman" w:cs="Times New Roman"/>
      <w:color w:val="3366FF"/>
      <w:sz w:val="24"/>
      <w:lang w:eastAsia="en-US"/>
    </w:rPr>
  </w:style>
  <w:style w:type="paragraph" w:customStyle="1" w:styleId="xxxtekstas">
    <w:name w:val="x.x.x tekstas"/>
    <w:basedOn w:val="Pagrindiniotekstotrauka"/>
    <w:rsid w:val="00A06954"/>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qFormat/>
    <w:rsid w:val="00A06954"/>
    <w:pPr>
      <w:tabs>
        <w:tab w:val="center" w:pos="4320"/>
        <w:tab w:val="right" w:pos="8640"/>
      </w:tabs>
      <w:spacing w:after="0" w:line="240" w:lineRule="auto"/>
    </w:pPr>
    <w:rPr>
      <w:rFonts w:ascii="Calibri" w:eastAsia="Times New Roman" w:hAnsi="Calibri" w:cs="Times New Roman"/>
      <w:sz w:val="24"/>
      <w:szCs w:val="20"/>
      <w:lang w:eastAsia="en-US"/>
    </w:rPr>
  </w:style>
  <w:style w:type="character" w:customStyle="1" w:styleId="PoratDiagrama">
    <w:name w:val="Poraštė Diagrama"/>
    <w:aliases w:val="Char1 Diagrama,Apatinis kolontitulas Diagrama Diagrama,Apatinis kolontitulas Diagrama2 Diagrama1 Diagrama,Apatinis kolontitulas Diagrama Diagrama Diagrama Diagrama, Diagrama5 Diagrama Diagrama Diagrama Diagrama"/>
    <w:basedOn w:val="Numatytasispastraiposriftas"/>
    <w:link w:val="Porat"/>
    <w:rsid w:val="00A06954"/>
    <w:rPr>
      <w:rFonts w:ascii="Calibri" w:eastAsia="Times New Roman" w:hAnsi="Calibri" w:cs="Times New Roman"/>
      <w:sz w:val="24"/>
      <w:szCs w:val="20"/>
      <w:lang w:eastAsia="en-US"/>
    </w:rPr>
  </w:style>
  <w:style w:type="paragraph" w:customStyle="1" w:styleId="Point1">
    <w:name w:val="Point 1"/>
    <w:basedOn w:val="prastasis"/>
    <w:rsid w:val="00A06954"/>
    <w:pPr>
      <w:spacing w:before="120" w:after="120" w:line="240" w:lineRule="auto"/>
      <w:ind w:left="1418" w:hanging="567"/>
      <w:jc w:val="both"/>
    </w:pPr>
    <w:rPr>
      <w:rFonts w:ascii="Times New Roman" w:eastAsia="Calibri" w:hAnsi="Times New Roman" w:cs="Times New Roman"/>
      <w:sz w:val="24"/>
      <w:szCs w:val="20"/>
      <w:lang w:eastAsia="en-US"/>
    </w:rPr>
  </w:style>
  <w:style w:type="paragraph" w:styleId="Turinys1">
    <w:name w:val="toc 1"/>
    <w:basedOn w:val="prastasis"/>
    <w:next w:val="prastasis"/>
    <w:autoRedefine/>
    <w:uiPriority w:val="39"/>
    <w:rsid w:val="00A06954"/>
    <w:pPr>
      <w:spacing w:after="0" w:line="240" w:lineRule="auto"/>
      <w:ind w:right="-204"/>
    </w:pPr>
    <w:rPr>
      <w:rFonts w:ascii="Times New Roman" w:eastAsia="Calibri" w:hAnsi="Times New Roman" w:cs="Times New Roman"/>
      <w:sz w:val="20"/>
      <w:szCs w:val="20"/>
      <w:lang w:eastAsia="en-US"/>
    </w:rPr>
  </w:style>
  <w:style w:type="paragraph" w:styleId="Pagrindiniotekstotrauka2">
    <w:name w:val="Body Text Indent 2"/>
    <w:basedOn w:val="prastasis"/>
    <w:link w:val="Pagrindiniotekstotrauka2Diagrama"/>
    <w:rsid w:val="00A06954"/>
    <w:pPr>
      <w:spacing w:after="0" w:line="240" w:lineRule="auto"/>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A06954"/>
    <w:rPr>
      <w:rFonts w:ascii="Times New Roman" w:eastAsia="Calibri" w:hAnsi="Times New Roman" w:cs="Times New Roman"/>
      <w:sz w:val="24"/>
      <w:szCs w:val="24"/>
      <w:lang w:eastAsia="en-US"/>
    </w:rPr>
  </w:style>
  <w:style w:type="paragraph" w:customStyle="1" w:styleId="CentrBoldm">
    <w:name w:val="CentrBoldm"/>
    <w:basedOn w:val="prastasis"/>
    <w:rsid w:val="00A06954"/>
    <w:pPr>
      <w:autoSpaceDE w:val="0"/>
      <w:autoSpaceDN w:val="0"/>
      <w:adjustRightInd w:val="0"/>
      <w:spacing w:after="0" w:line="240" w:lineRule="auto"/>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A06954"/>
    <w:rPr>
      <w:rFonts w:cs="Times New Roman"/>
      <w:vertAlign w:val="superscript"/>
    </w:rPr>
  </w:style>
  <w:style w:type="paragraph" w:styleId="Pagrindinistekstas2">
    <w:name w:val="Body Text 2"/>
    <w:basedOn w:val="prastasis"/>
    <w:link w:val="Pagrindinistekstas2Diagrama"/>
    <w:rsid w:val="00A06954"/>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A06954"/>
    <w:rPr>
      <w:rFonts w:ascii="Times New Roman" w:eastAsia="Calibri" w:hAnsi="Times New Roman" w:cs="Times New Roman"/>
      <w:sz w:val="24"/>
      <w:szCs w:val="24"/>
      <w:lang w:eastAsia="en-US"/>
    </w:rPr>
  </w:style>
  <w:style w:type="paragraph" w:customStyle="1" w:styleId="BankNormal">
    <w:name w:val="BankNormal"/>
    <w:basedOn w:val="prastasis"/>
    <w:rsid w:val="00A06954"/>
    <w:pPr>
      <w:overflowPunct w:val="0"/>
      <w:autoSpaceDE w:val="0"/>
      <w:autoSpaceDN w:val="0"/>
      <w:adjustRightInd w:val="0"/>
      <w:spacing w:after="240" w:line="240" w:lineRule="auto"/>
      <w:textAlignment w:val="baseline"/>
    </w:pPr>
    <w:rPr>
      <w:rFonts w:ascii="Times New Roman" w:eastAsia="Calibri" w:hAnsi="Times New Roman" w:cs="Times New Roman"/>
      <w:sz w:val="24"/>
      <w:szCs w:val="20"/>
      <w:lang w:val="en-US" w:eastAsia="en-US"/>
    </w:rPr>
  </w:style>
  <w:style w:type="paragraph" w:customStyle="1" w:styleId="MAZAS">
    <w:name w:val="MAZAS"/>
    <w:rsid w:val="00A06954"/>
    <w:pPr>
      <w:autoSpaceDE w:val="0"/>
      <w:autoSpaceDN w:val="0"/>
      <w:adjustRightInd w:val="0"/>
      <w:spacing w:after="0" w:line="240" w:lineRule="auto"/>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A06954"/>
    <w:pPr>
      <w:ind w:firstLine="0"/>
      <w:jc w:val="center"/>
    </w:pPr>
    <w:rPr>
      <w:color w:val="auto"/>
      <w:sz w:val="12"/>
      <w:szCs w:val="12"/>
    </w:rPr>
  </w:style>
  <w:style w:type="paragraph" w:styleId="Puslapioinaostekstas">
    <w:name w:val="footnote text"/>
    <w:aliases w:val=" Diagrama1"/>
    <w:basedOn w:val="prastasis"/>
    <w:link w:val="PuslapioinaostekstasDiagrama"/>
    <w:rsid w:val="00A0695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A06954"/>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A06954"/>
    <w:rPr>
      <w:rFonts w:cs="Times New Roman"/>
    </w:rPr>
  </w:style>
  <w:style w:type="paragraph" w:styleId="Pagrindiniotekstotrauka3">
    <w:name w:val="Body Text Indent 3"/>
    <w:basedOn w:val="prastasis"/>
    <w:link w:val="Pagrindiniotekstotrauka3Diagrama"/>
    <w:rsid w:val="00A06954"/>
    <w:pPr>
      <w:spacing w:after="0" w:line="240" w:lineRule="auto"/>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A06954"/>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A06954"/>
    <w:pPr>
      <w:tabs>
        <w:tab w:val="left" w:pos="360"/>
        <w:tab w:val="left" w:pos="720"/>
      </w:tabs>
      <w:spacing w:after="0" w:line="240" w:lineRule="auto"/>
      <w:ind w:left="-180" w:firstLine="180"/>
      <w:jc w:val="both"/>
    </w:pPr>
    <w:rPr>
      <w:rFonts w:ascii="Times New Roman" w:eastAsia="Calibri" w:hAnsi="Times New Roman" w:cs="Times New Roman"/>
      <w:bCs/>
      <w:sz w:val="24"/>
      <w:szCs w:val="24"/>
      <w:lang w:eastAsia="en-US"/>
    </w:rPr>
  </w:style>
  <w:style w:type="paragraph" w:customStyle="1" w:styleId="FR2">
    <w:name w:val="FR2"/>
    <w:rsid w:val="00A06954"/>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rsid w:val="00A06954"/>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A06954"/>
    <w:pPr>
      <w:numPr>
        <w:ilvl w:val="0"/>
        <w:numId w:val="6"/>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A06954"/>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A06954"/>
    <w:rPr>
      <w:rFonts w:cs="Times New Roman"/>
    </w:rPr>
  </w:style>
  <w:style w:type="paragraph" w:customStyle="1" w:styleId="StyleHeading1TimesNewRomanBold14ptBoldAllcaps">
    <w:name w:val="Style Heading 1 + Times New Roman Bold 14 pt Bold All caps"/>
    <w:basedOn w:val="Antrat1"/>
    <w:rsid w:val="00A06954"/>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A06954"/>
    <w:pPr>
      <w:widowControl w:val="0"/>
      <w:spacing w:before="60" w:after="0" w:line="240" w:lineRule="exact"/>
      <w:jc w:val="both"/>
    </w:pPr>
    <w:rPr>
      <w:rFonts w:ascii="Arial" w:eastAsia="Calibri" w:hAnsi="Arial" w:cs="Arial"/>
      <w:sz w:val="24"/>
      <w:szCs w:val="24"/>
      <w:lang w:val="cs-CZ" w:eastAsia="fi-FI"/>
    </w:rPr>
  </w:style>
  <w:style w:type="paragraph" w:customStyle="1" w:styleId="xl65">
    <w:name w:val="xl65"/>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6">
    <w:name w:val="xl66"/>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67">
    <w:name w:val="xl67"/>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68">
    <w:name w:val="xl68"/>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69">
    <w:name w:val="xl69"/>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70">
    <w:name w:val="xl7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1">
    <w:name w:val="xl71"/>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72">
    <w:name w:val="xl72"/>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3">
    <w:name w:val="xl73"/>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74">
    <w:name w:val="xl74"/>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5">
    <w:name w:val="xl75"/>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6">
    <w:name w:val="xl7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7">
    <w:name w:val="xl7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78">
    <w:name w:val="xl78"/>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79">
    <w:name w:val="xl79"/>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80">
    <w:name w:val="xl80"/>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1">
    <w:name w:val="xl81"/>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2">
    <w:name w:val="xl8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83">
    <w:name w:val="xl8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4">
    <w:name w:val="xl8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5">
    <w:name w:val="xl8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6">
    <w:name w:val="xl86"/>
    <w:basedOn w:val="prastasis"/>
    <w:rsid w:val="00A06954"/>
    <w:pP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87">
    <w:name w:val="xl87"/>
    <w:basedOn w:val="prastasis"/>
    <w:rsid w:val="00A06954"/>
    <w:pPr>
      <w:spacing w:before="100" w:beforeAutospacing="1" w:after="100" w:afterAutospacing="1" w:line="240" w:lineRule="auto"/>
      <w:jc w:val="center"/>
    </w:pPr>
    <w:rPr>
      <w:rFonts w:ascii="Arial" w:eastAsia="Calibri" w:hAnsi="Arial" w:cs="Arial"/>
      <w:sz w:val="16"/>
      <w:szCs w:val="16"/>
      <w:lang w:eastAsia="en-US"/>
    </w:rPr>
  </w:style>
  <w:style w:type="paragraph" w:customStyle="1" w:styleId="xl88">
    <w:name w:val="xl88"/>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89">
    <w:name w:val="xl8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0">
    <w:name w:val="xl90"/>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1">
    <w:name w:val="xl91"/>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2">
    <w:name w:val="xl92"/>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93">
    <w:name w:val="xl93"/>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94">
    <w:name w:val="xl94"/>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5">
    <w:name w:val="xl95"/>
    <w:basedOn w:val="prastasis"/>
    <w:rsid w:val="00A06954"/>
    <w:pPr>
      <w:pBdr>
        <w:top w:val="single"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A06954"/>
    <w:pP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8">
    <w:name w:val="xl98"/>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99">
    <w:name w:val="xl99"/>
    <w:basedOn w:val="prastasis"/>
    <w:rsid w:val="00A06954"/>
    <w:pPr>
      <w:pBdr>
        <w:top w:val="dashed" w:sz="4" w:space="0" w:color="auto"/>
      </w:pBdr>
      <w:spacing w:before="100" w:beforeAutospacing="1" w:after="100" w:afterAutospacing="1" w:line="240" w:lineRule="auto"/>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101">
    <w:name w:val="xl101"/>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2">
    <w:name w:val="xl102"/>
    <w:basedOn w:val="prastasis"/>
    <w:rsid w:val="00A069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103">
    <w:name w:val="xl103"/>
    <w:basedOn w:val="prastasis"/>
    <w:rsid w:val="00A06954"/>
    <w:pPr>
      <w:spacing w:before="100" w:beforeAutospacing="1" w:after="100" w:afterAutospacing="1" w:line="240" w:lineRule="auto"/>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2">
    <w:name w:val="xl22"/>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3">
    <w:name w:val="xl23"/>
    <w:basedOn w:val="prastasis"/>
    <w:rsid w:val="00A0695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4">
    <w:name w:val="xl24"/>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5">
    <w:name w:val="xl25"/>
    <w:basedOn w:val="prastasis"/>
    <w:rsid w:val="00A06954"/>
    <w:pPr>
      <w:pBdr>
        <w:top w:val="single" w:sz="4" w:space="0" w:color="auto"/>
        <w:bottom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6">
    <w:name w:val="xl26"/>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Times New Roman"/>
      <w:sz w:val="24"/>
      <w:szCs w:val="24"/>
      <w:lang w:eastAsia="en-US"/>
    </w:rPr>
  </w:style>
  <w:style w:type="paragraph" w:customStyle="1" w:styleId="xl27">
    <w:name w:val="xl27"/>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28">
    <w:name w:val="xl28"/>
    <w:basedOn w:val="prastasis"/>
    <w:rsid w:val="00A069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6"/>
      <w:szCs w:val="16"/>
      <w:lang w:eastAsia="en-US"/>
    </w:rPr>
  </w:style>
  <w:style w:type="paragraph" w:customStyle="1" w:styleId="xl29">
    <w:name w:val="xl29"/>
    <w:basedOn w:val="prastasis"/>
    <w:rsid w:val="00A06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30">
    <w:name w:val="xl30"/>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1">
    <w:name w:val="xl31"/>
    <w:basedOn w:val="prastasis"/>
    <w:rsid w:val="00A06954"/>
    <w:pPr>
      <w:spacing w:before="100" w:beforeAutospacing="1" w:after="100" w:afterAutospacing="1" w:line="240" w:lineRule="auto"/>
      <w:jc w:val="right"/>
      <w:textAlignment w:val="top"/>
    </w:pPr>
    <w:rPr>
      <w:rFonts w:ascii="Arial" w:eastAsia="Calibri" w:hAnsi="Arial" w:cs="Times New Roman"/>
      <w:b/>
      <w:bCs/>
      <w:sz w:val="16"/>
      <w:szCs w:val="16"/>
      <w:lang w:eastAsia="en-US"/>
    </w:rPr>
  </w:style>
  <w:style w:type="paragraph" w:customStyle="1" w:styleId="xl32">
    <w:name w:val="xl32"/>
    <w:basedOn w:val="prastasis"/>
    <w:rsid w:val="00A06954"/>
    <w:pPr>
      <w:spacing w:before="100" w:beforeAutospacing="1" w:after="100" w:afterAutospacing="1" w:line="240" w:lineRule="auto"/>
      <w:jc w:val="right"/>
      <w:textAlignment w:val="top"/>
    </w:pPr>
    <w:rPr>
      <w:rFonts w:ascii="Arial" w:eastAsia="Calibri" w:hAnsi="Arial" w:cs="Times New Roman"/>
      <w:sz w:val="16"/>
      <w:szCs w:val="16"/>
      <w:lang w:eastAsia="en-US"/>
    </w:rPr>
  </w:style>
  <w:style w:type="paragraph" w:customStyle="1" w:styleId="xl33">
    <w:name w:val="xl33"/>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34">
    <w:name w:val="xl34"/>
    <w:basedOn w:val="prastasis"/>
    <w:rsid w:val="00A06954"/>
    <w:pPr>
      <w:spacing w:before="100" w:beforeAutospacing="1" w:after="100" w:afterAutospacing="1" w:line="240" w:lineRule="auto"/>
      <w:textAlignment w:val="top"/>
    </w:pPr>
    <w:rPr>
      <w:rFonts w:ascii="Arial" w:eastAsia="Calibri" w:hAnsi="Arial" w:cs="Times New Roman"/>
      <w:sz w:val="18"/>
      <w:szCs w:val="18"/>
      <w:lang w:eastAsia="en-US"/>
    </w:rPr>
  </w:style>
  <w:style w:type="paragraph" w:customStyle="1" w:styleId="xl35">
    <w:name w:val="xl35"/>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36">
    <w:name w:val="xl36"/>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7">
    <w:name w:val="xl37"/>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8">
    <w:name w:val="xl3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39">
    <w:name w:val="xl39"/>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0">
    <w:name w:val="xl40"/>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1">
    <w:name w:val="xl41"/>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2">
    <w:name w:val="xl42"/>
    <w:basedOn w:val="prastasis"/>
    <w:rsid w:val="00A06954"/>
    <w:pPr>
      <w:pBdr>
        <w:bottom w:val="dashed" w:sz="4" w:space="0" w:color="auto"/>
      </w:pBd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3">
    <w:name w:val="xl43"/>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4">
    <w:name w:val="xl44"/>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5">
    <w:name w:val="xl45"/>
    <w:basedOn w:val="prastasis"/>
    <w:rsid w:val="00A06954"/>
    <w:pPr>
      <w:pBdr>
        <w:bottom w:val="dashed"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6">
    <w:name w:val="xl46"/>
    <w:basedOn w:val="prastasis"/>
    <w:rsid w:val="00A06954"/>
    <w:pPr>
      <w:pBdr>
        <w:top w:val="dashed"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47">
    <w:name w:val="xl47"/>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48">
    <w:name w:val="xl48"/>
    <w:basedOn w:val="prastasis"/>
    <w:rsid w:val="00A06954"/>
    <w:pP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49">
    <w:name w:val="xl49"/>
    <w:basedOn w:val="prastasis"/>
    <w:rsid w:val="00A06954"/>
    <w:pPr>
      <w:spacing w:before="100" w:beforeAutospacing="1" w:after="100" w:afterAutospacing="1" w:line="240" w:lineRule="auto"/>
      <w:textAlignment w:val="top"/>
    </w:pPr>
    <w:rPr>
      <w:rFonts w:ascii="Arial" w:eastAsia="Calibri" w:hAnsi="Arial" w:cs="Times New Roman"/>
      <w:sz w:val="16"/>
      <w:szCs w:val="16"/>
      <w:lang w:eastAsia="en-US"/>
    </w:rPr>
  </w:style>
  <w:style w:type="paragraph" w:customStyle="1" w:styleId="xl50">
    <w:name w:val="xl50"/>
    <w:basedOn w:val="prastasis"/>
    <w:rsid w:val="00A06954"/>
    <w:pPr>
      <w:spacing w:before="100" w:beforeAutospacing="1" w:after="100" w:afterAutospacing="1" w:line="240" w:lineRule="auto"/>
    </w:pPr>
    <w:rPr>
      <w:rFonts w:ascii="Arial" w:eastAsia="Calibri" w:hAnsi="Arial" w:cs="Arial"/>
      <w:sz w:val="16"/>
      <w:szCs w:val="16"/>
      <w:lang w:eastAsia="en-US"/>
    </w:rPr>
  </w:style>
  <w:style w:type="paragraph" w:customStyle="1" w:styleId="xl51">
    <w:name w:val="xl51"/>
    <w:basedOn w:val="prastasis"/>
    <w:rsid w:val="00A06954"/>
    <w:pPr>
      <w:spacing w:before="100" w:beforeAutospacing="1" w:after="100" w:afterAutospacing="1" w:line="240" w:lineRule="auto"/>
    </w:pPr>
    <w:rPr>
      <w:rFonts w:ascii="MonospaceLT" w:eastAsia="Calibri" w:hAnsi="MonospaceLT" w:cs="Times New Roman"/>
      <w:sz w:val="16"/>
      <w:szCs w:val="16"/>
      <w:lang w:eastAsia="en-US"/>
    </w:rPr>
  </w:style>
  <w:style w:type="paragraph" w:customStyle="1" w:styleId="xl52">
    <w:name w:val="xl52"/>
    <w:basedOn w:val="prastasis"/>
    <w:rsid w:val="00A06954"/>
    <w:pPr>
      <w:pBdr>
        <w:top w:val="single" w:sz="4" w:space="0" w:color="auto"/>
      </w:pBdr>
      <w:spacing w:before="100" w:beforeAutospacing="1" w:after="100" w:afterAutospacing="1" w:line="240" w:lineRule="auto"/>
      <w:textAlignment w:val="top"/>
    </w:pPr>
    <w:rPr>
      <w:rFonts w:ascii="Arial" w:eastAsia="Calibri" w:hAnsi="Arial" w:cs="Times New Roman"/>
      <w:b/>
      <w:bCs/>
      <w:sz w:val="16"/>
      <w:szCs w:val="16"/>
      <w:lang w:eastAsia="en-US"/>
    </w:rPr>
  </w:style>
  <w:style w:type="paragraph" w:customStyle="1" w:styleId="xl53">
    <w:name w:val="xl53"/>
    <w:basedOn w:val="prastasis"/>
    <w:rsid w:val="00A0695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n-US"/>
    </w:rPr>
  </w:style>
  <w:style w:type="paragraph" w:customStyle="1" w:styleId="xl54">
    <w:name w:val="xl54"/>
    <w:basedOn w:val="prastasis"/>
    <w:rsid w:val="00A06954"/>
    <w:pPr>
      <w:pBdr>
        <w:bottom w:val="single" w:sz="4" w:space="0" w:color="auto"/>
      </w:pBdr>
      <w:spacing w:before="100" w:beforeAutospacing="1" w:after="100" w:afterAutospacing="1" w:line="240" w:lineRule="auto"/>
      <w:textAlignment w:val="top"/>
    </w:pPr>
    <w:rPr>
      <w:rFonts w:ascii="MonospaceLT" w:eastAsia="Calibri" w:hAnsi="MonospaceLT" w:cs="Times New Roman"/>
      <w:sz w:val="16"/>
      <w:szCs w:val="16"/>
      <w:lang w:eastAsia="en-US"/>
    </w:rPr>
  </w:style>
  <w:style w:type="paragraph" w:customStyle="1" w:styleId="xl55">
    <w:name w:val="xl55"/>
    <w:basedOn w:val="prastasis"/>
    <w:rsid w:val="00A06954"/>
    <w:pPr>
      <w:spacing w:before="100" w:beforeAutospacing="1" w:after="100" w:afterAutospacing="1" w:line="240" w:lineRule="auto"/>
      <w:textAlignment w:val="top"/>
    </w:pPr>
    <w:rPr>
      <w:rFonts w:ascii="Arial" w:eastAsia="Calibri" w:hAnsi="Arial" w:cs="Times New Roman"/>
      <w:b/>
      <w:bCs/>
      <w:sz w:val="16"/>
      <w:szCs w:val="16"/>
      <w:lang w:eastAsia="en-US"/>
    </w:rPr>
  </w:style>
  <w:style w:type="character" w:customStyle="1" w:styleId="Diagrama2">
    <w:name w:val="Diagrama2"/>
    <w:rsid w:val="00A06954"/>
    <w:rPr>
      <w:strike/>
      <w:sz w:val="24"/>
      <w:lang w:val="lt-LT" w:eastAsia="en-US"/>
    </w:rPr>
  </w:style>
  <w:style w:type="paragraph" w:customStyle="1" w:styleId="linija0">
    <w:name w:val="linija"/>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FontStyle14">
    <w:name w:val="Font Style14"/>
    <w:rsid w:val="00A06954"/>
    <w:rPr>
      <w:rFonts w:ascii="Tahoma" w:hAnsi="Tahoma"/>
      <w:sz w:val="20"/>
    </w:rPr>
  </w:style>
  <w:style w:type="character" w:styleId="Perirtashipersaitas">
    <w:name w:val="FollowedHyperlink"/>
    <w:basedOn w:val="Numatytasispastraiposriftas"/>
    <w:rsid w:val="00A06954"/>
    <w:rPr>
      <w:rFonts w:cs="Times New Roman"/>
      <w:color w:val="800080"/>
      <w:u w:val="single"/>
    </w:rPr>
  </w:style>
  <w:style w:type="paragraph" w:customStyle="1" w:styleId="bodytext0">
    <w:name w:val="bodytext"/>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paragraph" w:customStyle="1" w:styleId="xl119">
    <w:name w:val="xl119"/>
    <w:basedOn w:val="prastasis"/>
    <w:rsid w:val="00A06954"/>
    <w:pPr>
      <w:spacing w:before="100" w:beforeAutospacing="1" w:after="100" w:afterAutospacing="1" w:line="240" w:lineRule="auto"/>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A06954"/>
    <w:pPr>
      <w:autoSpaceDE w:val="0"/>
      <w:autoSpaceDN w:val="0"/>
      <w:adjustRightInd w:val="0"/>
      <w:spacing w:after="0" w:line="240" w:lineRule="auto"/>
    </w:pPr>
    <w:rPr>
      <w:rFonts w:ascii="Times New Roman" w:eastAsia="Calibri" w:hAnsi="Times New Roman" w:cs="Times New Roman"/>
      <w:sz w:val="24"/>
      <w:szCs w:val="24"/>
    </w:rPr>
  </w:style>
  <w:style w:type="paragraph" w:styleId="Tekstoblokas">
    <w:name w:val="Block Text"/>
    <w:basedOn w:val="prastasis"/>
    <w:rsid w:val="00A06954"/>
    <w:pPr>
      <w:shd w:val="clear" w:color="auto" w:fill="FFFFFF"/>
      <w:spacing w:after="0"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A069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A06954"/>
    <w:pPr>
      <w:autoSpaceDE w:val="0"/>
      <w:autoSpaceDN w:val="0"/>
      <w:adjustRightInd w:val="0"/>
      <w:spacing w:after="0" w:line="240" w:lineRule="auto"/>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A06954"/>
    <w:pPr>
      <w:spacing w:after="0" w:line="240" w:lineRule="auto"/>
    </w:pPr>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A06954"/>
    <w:rPr>
      <w:rFonts w:ascii="Times New Roman" w:eastAsia="Calibri" w:hAnsi="Times New Roman" w:cs="Times New Roman"/>
      <w:sz w:val="20"/>
      <w:szCs w:val="20"/>
      <w:lang w:eastAsia="en-US"/>
    </w:rPr>
  </w:style>
  <w:style w:type="paragraph" w:customStyle="1" w:styleId="Style1">
    <w:name w:val="Style1"/>
    <w:basedOn w:val="Antrat5"/>
    <w:rsid w:val="00A06954"/>
    <w:pPr>
      <w:tabs>
        <w:tab w:val="num" w:pos="360"/>
      </w:tabs>
      <w:spacing w:after="240"/>
      <w:ind w:left="360" w:hanging="360"/>
    </w:pPr>
    <w:rPr>
      <w:rFonts w:ascii="Arial" w:eastAsia="Calibri" w:hAnsi="Arial"/>
      <w:i w:val="0"/>
      <w:color w:val="auto"/>
      <w:sz w:val="24"/>
    </w:rPr>
  </w:style>
  <w:style w:type="paragraph" w:styleId="Sraas">
    <w:name w:val="List"/>
    <w:basedOn w:val="prastasis"/>
    <w:rsid w:val="00A06954"/>
    <w:pPr>
      <w:suppressAutoHyphens/>
      <w:overflowPunct w:val="0"/>
      <w:autoSpaceDE w:val="0"/>
      <w:autoSpaceDN w:val="0"/>
      <w:adjustRightInd w:val="0"/>
      <w:spacing w:after="0" w:line="240" w:lineRule="auto"/>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semiHidden/>
    <w:rsid w:val="00A06954"/>
    <w:pPr>
      <w:spacing w:after="0" w:line="240" w:lineRule="auto"/>
    </w:pPr>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semiHidden/>
    <w:rsid w:val="00A06954"/>
    <w:rPr>
      <w:rFonts w:ascii="Tahoma" w:eastAsia="Calibri" w:hAnsi="Tahoma" w:cs="Tahoma"/>
      <w:sz w:val="16"/>
      <w:szCs w:val="16"/>
      <w:lang w:eastAsia="en-US"/>
    </w:rPr>
  </w:style>
  <w:style w:type="paragraph" w:styleId="Dokumentostruktra">
    <w:name w:val="Document Map"/>
    <w:basedOn w:val="prastasis"/>
    <w:link w:val="DokumentostruktraDiagrama"/>
    <w:semiHidden/>
    <w:rsid w:val="00A06954"/>
    <w:pPr>
      <w:shd w:val="clear" w:color="auto" w:fill="000080"/>
      <w:spacing w:after="0" w:line="240" w:lineRule="auto"/>
    </w:pPr>
    <w:rPr>
      <w:rFonts w:ascii="Tahoma" w:eastAsia="Calibri" w:hAnsi="Tahoma" w:cs="Tahoma"/>
      <w:sz w:val="24"/>
      <w:szCs w:val="24"/>
      <w:lang w:eastAsia="en-US"/>
    </w:rPr>
  </w:style>
  <w:style w:type="character" w:customStyle="1" w:styleId="DokumentostruktraDiagrama">
    <w:name w:val="Dokumento struktūra Diagrama"/>
    <w:basedOn w:val="Numatytasispastraiposriftas"/>
    <w:link w:val="Dokumentostruktra"/>
    <w:semiHidden/>
    <w:rsid w:val="00A06954"/>
    <w:rPr>
      <w:rFonts w:ascii="Tahoma" w:eastAsia="Calibri" w:hAnsi="Tahoma" w:cs="Tahoma"/>
      <w:sz w:val="24"/>
      <w:szCs w:val="24"/>
      <w:shd w:val="clear" w:color="auto" w:fill="000080"/>
      <w:lang w:eastAsia="en-US"/>
    </w:rPr>
  </w:style>
  <w:style w:type="character" w:customStyle="1" w:styleId="CharChar1">
    <w:name w:val="Char Char1"/>
    <w:rsid w:val="00A06954"/>
    <w:rPr>
      <w:rFonts w:ascii="Times New Roman" w:hAnsi="Times New Roman"/>
      <w:sz w:val="24"/>
      <w:lang w:eastAsia="en-US"/>
    </w:rPr>
  </w:style>
  <w:style w:type="paragraph" w:customStyle="1" w:styleId="Diagrama10DiagramaCharCharDiagrama">
    <w:name w:val="Diagrama10 Diagrama Char Char Diagrama"/>
    <w:basedOn w:val="prastasis"/>
    <w:rsid w:val="00A06954"/>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A06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A06954"/>
    <w:rPr>
      <w:rFonts w:ascii="Courier New" w:eastAsia="Calibri" w:hAnsi="Courier New" w:cs="Courier New"/>
      <w:sz w:val="20"/>
      <w:szCs w:val="20"/>
    </w:rPr>
  </w:style>
  <w:style w:type="character" w:customStyle="1" w:styleId="CharChar3">
    <w:name w:val="Char Char3"/>
    <w:rsid w:val="00A06954"/>
    <w:rPr>
      <w:rFonts w:ascii="Courier New" w:hAnsi="Courier New"/>
    </w:rPr>
  </w:style>
  <w:style w:type="paragraph" w:customStyle="1" w:styleId="Patvirtinta">
    <w:name w:val="Patvirtinta"/>
    <w:rsid w:val="00A06954"/>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eastAsia="en-US"/>
    </w:rPr>
  </w:style>
  <w:style w:type="character" w:customStyle="1" w:styleId="CharChar2">
    <w:name w:val="Char Char2"/>
    <w:rsid w:val="00A06954"/>
    <w:rPr>
      <w:rFonts w:eastAsia="Times New Roman"/>
      <w:sz w:val="24"/>
      <w:lang w:val="en-GB" w:eastAsia="en-US"/>
    </w:rPr>
  </w:style>
  <w:style w:type="character" w:customStyle="1" w:styleId="Char2">
    <w:name w:val="Char2"/>
    <w:rsid w:val="00A06954"/>
    <w:rPr>
      <w:strike/>
      <w:sz w:val="24"/>
      <w:lang w:val="lt-LT" w:eastAsia="en-US"/>
    </w:rPr>
  </w:style>
  <w:style w:type="paragraph" w:customStyle="1" w:styleId="Stilius3">
    <w:name w:val="Stilius3"/>
    <w:basedOn w:val="prastasis"/>
    <w:qFormat/>
    <w:rsid w:val="00A06954"/>
    <w:pPr>
      <w:spacing w:before="200" w:after="0" w:line="240" w:lineRule="auto"/>
      <w:jc w:val="both"/>
    </w:pPr>
    <w:rPr>
      <w:rFonts w:ascii="Times New Roman" w:eastAsia="Calibri" w:hAnsi="Times New Roman" w:cs="Times New Roman"/>
      <w:lang w:eastAsia="en-US"/>
    </w:rPr>
  </w:style>
  <w:style w:type="paragraph" w:customStyle="1" w:styleId="Stilius1">
    <w:name w:val="Stilius1"/>
    <w:basedOn w:val="prastasis"/>
    <w:autoRedefine/>
    <w:uiPriority w:val="99"/>
    <w:qFormat/>
    <w:rsid w:val="005D0936"/>
    <w:pPr>
      <w:numPr>
        <w:numId w:val="11"/>
      </w:numPr>
      <w:spacing w:before="240" w:after="0" w:line="240" w:lineRule="auto"/>
      <w:jc w:val="center"/>
    </w:pPr>
    <w:rPr>
      <w:rFonts w:ascii="Times New Roman" w:eastAsia="Calibri" w:hAnsi="Times New Roman" w:cs="Times New Roman"/>
      <w:b/>
      <w:sz w:val="24"/>
      <w:szCs w:val="24"/>
      <w:lang w:eastAsia="en-US"/>
    </w:rPr>
  </w:style>
  <w:style w:type="paragraph" w:customStyle="1" w:styleId="Bodytxt">
    <w:name w:val="Bodytxt"/>
    <w:basedOn w:val="prastasis"/>
    <w:rsid w:val="00A06954"/>
    <w:pPr>
      <w:keepNext/>
      <w:spacing w:after="0" w:line="240" w:lineRule="auto"/>
      <w:jc w:val="both"/>
    </w:pPr>
    <w:rPr>
      <w:rFonts w:ascii="Times New Roman" w:eastAsia="Calibri" w:hAnsi="Times New Roman" w:cs="Times New Roman"/>
      <w:lang w:eastAsia="fi-FI"/>
    </w:rPr>
  </w:style>
  <w:style w:type="paragraph" w:customStyle="1" w:styleId="Diagrama10">
    <w:name w:val="Diagrama10"/>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A06954"/>
    <w:pPr>
      <w:spacing w:after="0" w:line="240" w:lineRule="auto"/>
      <w:jc w:val="center"/>
    </w:pPr>
    <w:rPr>
      <w:rFonts w:ascii="Times New Roman" w:eastAsia="Calibri" w:hAnsi="Times New Roman" w:cs="Times New Roman"/>
      <w:b/>
      <w:sz w:val="28"/>
      <w:szCs w:val="28"/>
      <w:lang w:eastAsia="en-US"/>
    </w:rPr>
  </w:style>
  <w:style w:type="paragraph" w:customStyle="1" w:styleId="Head21">
    <w:name w:val="Head 2.1"/>
    <w:basedOn w:val="prastasis"/>
    <w:rsid w:val="00A06954"/>
    <w:pPr>
      <w:suppressAutoHyphens/>
      <w:overflowPunct w:val="0"/>
      <w:autoSpaceDE w:val="0"/>
      <w:autoSpaceDN w:val="0"/>
      <w:adjustRightInd w:val="0"/>
      <w:spacing w:after="0" w:line="240" w:lineRule="auto"/>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A06954"/>
    <w:pPr>
      <w:numPr>
        <w:numId w:val="7"/>
      </w:numPr>
      <w:spacing w:before="200" w:after="0" w:line="240" w:lineRule="auto"/>
      <w:ind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A06954"/>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A06954"/>
    <w:pPr>
      <w:shd w:val="clear" w:color="auto" w:fill="FFFFFF"/>
      <w:spacing w:before="300" w:after="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A06954"/>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TableHeading">
    <w:name w:val="Table Heading"/>
    <w:basedOn w:val="TableContents"/>
    <w:rsid w:val="00A06954"/>
    <w:pPr>
      <w:jc w:val="center"/>
    </w:pPr>
    <w:rPr>
      <w:b/>
      <w:bCs/>
      <w:i/>
      <w:iCs/>
    </w:rPr>
  </w:style>
  <w:style w:type="paragraph" w:customStyle="1" w:styleId="PAV">
    <w:name w:val="PAV"/>
    <w:basedOn w:val="prastasis"/>
    <w:link w:val="PAVChar"/>
    <w:rsid w:val="00A06954"/>
    <w:pPr>
      <w:spacing w:after="0" w:line="240" w:lineRule="auto"/>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A06954"/>
    <w:rPr>
      <w:rFonts w:ascii="Times New Roman" w:eastAsia="Times New Roman" w:hAnsi="Times New Roman" w:cs="Times New Roman"/>
      <w:smallCaps/>
      <w:sz w:val="24"/>
      <w:szCs w:val="20"/>
      <w:lang w:eastAsia="en-US"/>
    </w:rPr>
  </w:style>
  <w:style w:type="paragraph" w:customStyle="1" w:styleId="ListParagraph1">
    <w:name w:val="List Paragraph1"/>
    <w:basedOn w:val="prastasis"/>
    <w:rsid w:val="00A06954"/>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A06954"/>
    <w:pPr>
      <w:spacing w:before="100" w:beforeAutospacing="1" w:after="100" w:afterAutospacing="1" w:line="240" w:lineRule="auto"/>
    </w:pPr>
    <w:rPr>
      <w:rFonts w:ascii="Times New Roman" w:eastAsia="Calibri" w:hAnsi="Times New Roman" w:cs="Times New Roman"/>
      <w:sz w:val="24"/>
      <w:szCs w:val="24"/>
    </w:rPr>
  </w:style>
  <w:style w:type="character" w:customStyle="1" w:styleId="Diagrama21">
    <w:name w:val="Diagrama21"/>
    <w:rsid w:val="00A06954"/>
    <w:rPr>
      <w:strike/>
      <w:sz w:val="24"/>
      <w:lang w:val="lt-LT" w:eastAsia="en-US"/>
    </w:rPr>
  </w:style>
  <w:style w:type="paragraph" w:customStyle="1" w:styleId="Numeruotastekstas">
    <w:name w:val="Numeruotas tekstas"/>
    <w:basedOn w:val="prastasis"/>
    <w:rsid w:val="00A06954"/>
    <w:pPr>
      <w:suppressAutoHyphens/>
      <w:spacing w:after="0" w:line="240" w:lineRule="auto"/>
      <w:jc w:val="both"/>
    </w:pPr>
    <w:rPr>
      <w:rFonts w:ascii="Times New Roman" w:eastAsia="Calibri" w:hAnsi="Times New Roman" w:cs="Times New Roman"/>
      <w:sz w:val="24"/>
      <w:szCs w:val="24"/>
      <w:lang w:eastAsia="ar-SA"/>
    </w:rPr>
  </w:style>
  <w:style w:type="paragraph" w:customStyle="1" w:styleId="Style">
    <w:name w:val="Style"/>
    <w:rsid w:val="00A06954"/>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4">
    <w:name w:val="Style14"/>
    <w:basedOn w:val="prastasis"/>
    <w:rsid w:val="00A06954"/>
    <w:pPr>
      <w:widowControl w:val="0"/>
      <w:autoSpaceDE w:val="0"/>
      <w:autoSpaceDN w:val="0"/>
      <w:adjustRightInd w:val="0"/>
      <w:spacing w:after="0"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5">
    <w:name w:val="Style5"/>
    <w:basedOn w:val="prastasis"/>
    <w:rsid w:val="00A06954"/>
    <w:pPr>
      <w:widowControl w:val="0"/>
      <w:autoSpaceDE w:val="0"/>
      <w:autoSpaceDN w:val="0"/>
      <w:adjustRightInd w:val="0"/>
      <w:spacing w:after="0" w:line="240" w:lineRule="auto"/>
      <w:jc w:val="both"/>
    </w:pPr>
    <w:rPr>
      <w:rFonts w:ascii="Times New Roman" w:eastAsia="Calibri" w:hAnsi="Times New Roman" w:cs="Times New Roman"/>
      <w:sz w:val="24"/>
      <w:szCs w:val="24"/>
      <w:lang w:val="en-US" w:eastAsia="en-US"/>
    </w:rPr>
  </w:style>
  <w:style w:type="character" w:customStyle="1" w:styleId="FontStyle18">
    <w:name w:val="Font Style18"/>
    <w:rsid w:val="00A06954"/>
    <w:rPr>
      <w:rFonts w:ascii="Times New Roman" w:hAnsi="Times New Roman"/>
      <w:i/>
      <w:sz w:val="20"/>
    </w:rPr>
  </w:style>
  <w:style w:type="character" w:customStyle="1" w:styleId="FontStyle20">
    <w:name w:val="Font Style20"/>
    <w:rsid w:val="00A06954"/>
    <w:rPr>
      <w:rFonts w:ascii="Times New Roman" w:hAnsi="Times New Roman"/>
      <w:b/>
      <w:sz w:val="20"/>
    </w:rPr>
  </w:style>
  <w:style w:type="character" w:customStyle="1" w:styleId="FontStyle23">
    <w:name w:val="Font Style23"/>
    <w:rsid w:val="00A06954"/>
    <w:rPr>
      <w:rFonts w:ascii="Times New Roman" w:hAnsi="Times New Roman"/>
      <w:sz w:val="20"/>
    </w:rPr>
  </w:style>
  <w:style w:type="paragraph" w:customStyle="1" w:styleId="Style3">
    <w:name w:val="Style3"/>
    <w:basedOn w:val="prastasis"/>
    <w:rsid w:val="00A06954"/>
    <w:pPr>
      <w:widowControl w:val="0"/>
      <w:autoSpaceDE w:val="0"/>
      <w:autoSpaceDN w:val="0"/>
      <w:adjustRightInd w:val="0"/>
      <w:spacing w:after="0"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A06954"/>
    <w:pPr>
      <w:widowControl w:val="0"/>
      <w:autoSpaceDE w:val="0"/>
      <w:autoSpaceDN w:val="0"/>
      <w:adjustRightInd w:val="0"/>
      <w:spacing w:after="0"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A06954"/>
    <w:pPr>
      <w:widowControl w:val="0"/>
      <w:autoSpaceDE w:val="0"/>
      <w:autoSpaceDN w:val="0"/>
      <w:adjustRightInd w:val="0"/>
      <w:spacing w:after="0"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A06954"/>
    <w:pPr>
      <w:widowControl w:val="0"/>
      <w:autoSpaceDE w:val="0"/>
      <w:autoSpaceDN w:val="0"/>
      <w:adjustRightInd w:val="0"/>
      <w:spacing w:after="0"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uiPriority w:val="99"/>
    <w:rsid w:val="00A06954"/>
    <w:pPr>
      <w:widowControl w:val="0"/>
      <w:autoSpaceDE w:val="0"/>
      <w:autoSpaceDN w:val="0"/>
      <w:adjustRightInd w:val="0"/>
      <w:spacing w:after="0"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character" w:customStyle="1" w:styleId="FontStyle21">
    <w:name w:val="Font Style21"/>
    <w:rsid w:val="00A06954"/>
    <w:rPr>
      <w:rFonts w:ascii="Times New Roman" w:hAnsi="Times New Roman"/>
      <w:sz w:val="22"/>
    </w:rPr>
  </w:style>
  <w:style w:type="paragraph" w:customStyle="1" w:styleId="Style7">
    <w:name w:val="Style7"/>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customStyle="1" w:styleId="Style8">
    <w:name w:val="Style8"/>
    <w:basedOn w:val="prastasis"/>
    <w:rsid w:val="00A06954"/>
    <w:pPr>
      <w:widowControl w:val="0"/>
      <w:autoSpaceDE w:val="0"/>
      <w:autoSpaceDN w:val="0"/>
      <w:adjustRightInd w:val="0"/>
      <w:spacing w:after="0" w:line="240" w:lineRule="auto"/>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A06954"/>
    <w:pPr>
      <w:spacing w:after="0" w:line="240" w:lineRule="auto"/>
    </w:pPr>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A06954"/>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A06954"/>
    <w:rPr>
      <w:b/>
      <w:bCs/>
      <w:lang w:eastAsia="fi-FI"/>
    </w:rPr>
  </w:style>
  <w:style w:type="character" w:customStyle="1" w:styleId="Bodytext2">
    <w:name w:val="Body text (2)_"/>
    <w:link w:val="Bodytext20"/>
    <w:locked/>
    <w:rsid w:val="00A06954"/>
    <w:rPr>
      <w:sz w:val="23"/>
      <w:shd w:val="clear" w:color="auto" w:fill="FFFFFF"/>
    </w:rPr>
  </w:style>
  <w:style w:type="paragraph" w:customStyle="1" w:styleId="Bodytext20">
    <w:name w:val="Body text (2)"/>
    <w:basedOn w:val="prastasis"/>
    <w:link w:val="Bodytext2"/>
    <w:rsid w:val="00A06954"/>
    <w:pPr>
      <w:shd w:val="clear" w:color="auto" w:fill="FFFFFF"/>
      <w:spacing w:after="0" w:line="240" w:lineRule="atLeast"/>
    </w:pPr>
    <w:rPr>
      <w:sz w:val="23"/>
      <w:shd w:val="clear" w:color="auto" w:fill="FFFFFF"/>
    </w:rPr>
  </w:style>
  <w:style w:type="character" w:customStyle="1" w:styleId="Bodytext115pt">
    <w:name w:val="Body text + 11.5 pt"/>
    <w:aliases w:val="Italic,Body text + Bold,Spacing -1 pt"/>
    <w:rsid w:val="00A06954"/>
    <w:rPr>
      <w:rFonts w:ascii="Times New Roman" w:hAnsi="Times New Roman"/>
      <w:i/>
      <w:spacing w:val="0"/>
      <w:sz w:val="23"/>
      <w:shd w:val="clear" w:color="auto" w:fill="FFFFFF"/>
    </w:rPr>
  </w:style>
  <w:style w:type="character" w:customStyle="1" w:styleId="Bodytext3">
    <w:name w:val="Body text (3)_"/>
    <w:link w:val="Bodytext30"/>
    <w:locked/>
    <w:rsid w:val="00A06954"/>
    <w:rPr>
      <w:sz w:val="16"/>
      <w:shd w:val="clear" w:color="auto" w:fill="FFFFFF"/>
    </w:rPr>
  </w:style>
  <w:style w:type="paragraph" w:customStyle="1" w:styleId="Bodytext30">
    <w:name w:val="Body text (3)"/>
    <w:basedOn w:val="prastasis"/>
    <w:link w:val="Bodytext3"/>
    <w:rsid w:val="00A06954"/>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A06954"/>
    <w:rPr>
      <w:rFonts w:ascii="Century Gothic" w:hAnsi="Century Gothic"/>
      <w:spacing w:val="0"/>
      <w:sz w:val="19"/>
      <w:shd w:val="clear" w:color="auto" w:fill="FFFFFF"/>
    </w:rPr>
  </w:style>
  <w:style w:type="character" w:customStyle="1" w:styleId="Bodytext2NotItalic">
    <w:name w:val="Body text (2) + Not Italic"/>
    <w:rsid w:val="00A06954"/>
    <w:rPr>
      <w:rFonts w:ascii="Times New Roman" w:hAnsi="Times New Roman"/>
      <w:i/>
      <w:spacing w:val="0"/>
      <w:sz w:val="23"/>
      <w:shd w:val="clear" w:color="auto" w:fill="FFFFFF"/>
    </w:rPr>
  </w:style>
  <w:style w:type="character" w:customStyle="1" w:styleId="normal-h">
    <w:name w:val="normal-h"/>
    <w:rsid w:val="00A06954"/>
  </w:style>
  <w:style w:type="character" w:customStyle="1" w:styleId="apple-converted-space">
    <w:name w:val="apple-converted-space"/>
    <w:basedOn w:val="Numatytasispastraiposriftas"/>
    <w:rsid w:val="00A06954"/>
    <w:rPr>
      <w:rFonts w:cs="Times New Roman"/>
    </w:rPr>
  </w:style>
  <w:style w:type="paragraph" w:customStyle="1" w:styleId="CLIENT">
    <w:name w:val="CLIENT"/>
    <w:basedOn w:val="prastasis"/>
    <w:rsid w:val="00A06954"/>
    <w:pPr>
      <w:keepNext/>
      <w:spacing w:before="60" w:after="60" w:line="240" w:lineRule="auto"/>
      <w:jc w:val="both"/>
    </w:pPr>
    <w:rPr>
      <w:rFonts w:ascii="Times New Roman" w:eastAsia="Times New Roman" w:hAnsi="Times New Roman" w:cs="Times New Roman"/>
      <w:b/>
      <w:bCs/>
      <w:caps/>
      <w:sz w:val="24"/>
      <w:szCs w:val="24"/>
      <w:lang w:eastAsia="fi-FI"/>
    </w:rPr>
  </w:style>
  <w:style w:type="paragraph" w:customStyle="1" w:styleId="text">
    <w:name w:val="text"/>
    <w:rsid w:val="00A06954"/>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A06954"/>
    <w:pPr>
      <w:tabs>
        <w:tab w:val="left" w:pos="900"/>
      </w:tabs>
      <w:spacing w:before="60" w:after="60" w:line="240" w:lineRule="auto"/>
      <w:ind w:left="902" w:hanging="902"/>
      <w:jc w:val="both"/>
    </w:pPr>
    <w:rPr>
      <w:rFonts w:ascii="Arial" w:eastAsia="Times New Roman" w:hAnsi="Arial" w:cs="Arial"/>
      <w:sz w:val="24"/>
      <w:szCs w:val="24"/>
      <w:lang w:eastAsia="fi-FI"/>
    </w:rPr>
  </w:style>
  <w:style w:type="character" w:customStyle="1" w:styleId="DiagramaDiagrama5">
    <w:name w:val="Diagrama Diagrama5"/>
    <w:semiHidden/>
    <w:rsid w:val="00A06954"/>
    <w:rPr>
      <w:sz w:val="22"/>
      <w:szCs w:val="22"/>
      <w:lang w:val="lt-LT" w:eastAsia="fi-FI" w:bidi="ar-SA"/>
    </w:rPr>
  </w:style>
  <w:style w:type="paragraph" w:customStyle="1" w:styleId="tabulka">
    <w:name w:val="tabulka"/>
    <w:basedOn w:val="text-3mezera"/>
    <w:rsid w:val="00A06954"/>
    <w:pPr>
      <w:spacing w:before="120"/>
      <w:jc w:val="center"/>
    </w:pPr>
    <w:rPr>
      <w:rFonts w:eastAsia="Times New Roman"/>
      <w:sz w:val="20"/>
      <w:szCs w:val="20"/>
    </w:rPr>
  </w:style>
  <w:style w:type="character" w:styleId="Grietas">
    <w:name w:val="Strong"/>
    <w:uiPriority w:val="22"/>
    <w:qFormat/>
    <w:rsid w:val="00A06954"/>
    <w:rPr>
      <w:b/>
      <w:bCs/>
    </w:rPr>
  </w:style>
  <w:style w:type="paragraph" w:customStyle="1" w:styleId="Sraopastraipa1">
    <w:name w:val="Sąrašo pastraipa1"/>
    <w:basedOn w:val="prastasis"/>
    <w:qFormat/>
    <w:rsid w:val="00A06954"/>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A06954"/>
    <w:pPr>
      <w:autoSpaceDE w:val="0"/>
      <w:autoSpaceDN w:val="0"/>
      <w:adjustRightInd w:val="0"/>
      <w:spacing w:after="0" w:line="240" w:lineRule="auto"/>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A06954"/>
    <w:pPr>
      <w:tabs>
        <w:tab w:val="center" w:pos="4703"/>
        <w:tab w:val="right" w:pos="9406"/>
      </w:tabs>
      <w:spacing w:after="0" w:line="240" w:lineRule="auto"/>
      <w:jc w:val="center"/>
    </w:pPr>
    <w:rPr>
      <w:rFonts w:ascii="Arial" w:eastAsia="Times New Roman" w:hAnsi="Arial" w:cs="Arial"/>
      <w:b/>
      <w:bCs/>
      <w:caps/>
      <w:lang w:eastAsia="en-US"/>
    </w:rPr>
  </w:style>
  <w:style w:type="paragraph" w:customStyle="1" w:styleId="Tekstas">
    <w:name w:val="Tekstas"/>
    <w:basedOn w:val="prastasis"/>
    <w:qFormat/>
    <w:rsid w:val="00A06954"/>
    <w:pPr>
      <w:spacing w:after="0" w:line="240" w:lineRule="auto"/>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A06954"/>
    <w:pPr>
      <w:numPr>
        <w:numId w:val="8"/>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qFormat/>
    <w:rsid w:val="00A06954"/>
    <w:rPr>
      <w:sz w:val="20"/>
      <w:szCs w:val="20"/>
    </w:rPr>
  </w:style>
  <w:style w:type="character" w:customStyle="1" w:styleId="DiagramaDiagrama7">
    <w:name w:val="Diagrama Diagrama7"/>
    <w:rsid w:val="00A06954"/>
    <w:rPr>
      <w:sz w:val="24"/>
      <w:szCs w:val="24"/>
      <w:lang w:val="en-US" w:eastAsia="en-US"/>
    </w:rPr>
  </w:style>
  <w:style w:type="character" w:customStyle="1" w:styleId="DiagramaDiagrama6">
    <w:name w:val="Diagrama Diagrama6"/>
    <w:rsid w:val="00A06954"/>
    <w:rPr>
      <w:b/>
      <w:sz w:val="28"/>
      <w:szCs w:val="28"/>
      <w:lang w:eastAsia="en-US"/>
    </w:rPr>
  </w:style>
  <w:style w:type="paragraph" w:customStyle="1" w:styleId="ListParagraph3">
    <w:name w:val="List Paragraph3"/>
    <w:basedOn w:val="prastasis"/>
    <w:qFormat/>
    <w:rsid w:val="00A06954"/>
    <w:pPr>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A06954"/>
    <w:pPr>
      <w:spacing w:after="0" w:line="240" w:lineRule="auto"/>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A06954"/>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A06954"/>
    <w:pPr>
      <w:numPr>
        <w:numId w:val="9"/>
      </w:numPr>
      <w:spacing w:before="120" w:after="60" w:line="240" w:lineRule="auto"/>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A06954"/>
    <w:pPr>
      <w:spacing w:after="0" w:line="240" w:lineRule="auto"/>
    </w:pPr>
    <w:rPr>
      <w:rFonts w:ascii="Calibri" w:eastAsia="Calibri" w:hAnsi="Calibri" w:cs="Times New Roman"/>
    </w:rPr>
  </w:style>
  <w:style w:type="paragraph" w:customStyle="1" w:styleId="normal-p">
    <w:name w:val="normal-p"/>
    <w:basedOn w:val="prastasis"/>
    <w:rsid w:val="00A06954"/>
    <w:pPr>
      <w:spacing w:after="0" w:line="240" w:lineRule="auto"/>
    </w:pPr>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List Paragrap,Sąrašo pastraipa.Bullet,Sąrašo pastraipa;Bullet,Bullet,List Paragraph22,Lente,Table of contents number,List not in Tabl"/>
    <w:basedOn w:val="prastasis"/>
    <w:link w:val="SraopastraipaDiagrama"/>
    <w:uiPriority w:val="34"/>
    <w:qFormat/>
    <w:rsid w:val="00A06954"/>
    <w:pPr>
      <w:ind w:left="720"/>
      <w:contextualSpacing/>
    </w:pPr>
    <w:rPr>
      <w:rFonts w:ascii="Times New Roman" w:eastAsia="Calibri" w:hAnsi="Times New Roman" w:cs="Times New Roman"/>
      <w:sz w:val="24"/>
      <w:lang w:eastAsia="en-US"/>
    </w:rPr>
  </w:style>
  <w:style w:type="paragraph" w:styleId="Sraassunumeriais3">
    <w:name w:val="List Number 3"/>
    <w:basedOn w:val="prastasis"/>
    <w:rsid w:val="00A06954"/>
    <w:pPr>
      <w:numPr>
        <w:numId w:val="10"/>
      </w:numPr>
      <w:spacing w:after="0" w:line="240" w:lineRule="auto"/>
    </w:pPr>
    <w:rPr>
      <w:rFonts w:ascii="Times New Roman" w:eastAsia="Times New Roman" w:hAnsi="Times New Roman" w:cs="Times New Roman"/>
      <w:sz w:val="24"/>
      <w:szCs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List Paragrap Diagrama,Sąrašo pastraipa.Bullet Diagrama,Sąrašo pastraipa;Bullet Diagrama"/>
    <w:link w:val="Sraopastraipa"/>
    <w:uiPriority w:val="34"/>
    <w:qFormat/>
    <w:locked/>
    <w:rsid w:val="00D73608"/>
    <w:rPr>
      <w:rFonts w:ascii="Times New Roman" w:eastAsia="Calibri" w:hAnsi="Times New Roman" w:cs="Times New Roman"/>
      <w:sz w:val="24"/>
      <w:lang w:eastAsia="en-US"/>
    </w:rPr>
  </w:style>
  <w:style w:type="character" w:styleId="Komentaronuoroda">
    <w:name w:val="annotation reference"/>
    <w:basedOn w:val="Numatytasispastraiposriftas"/>
    <w:semiHidden/>
    <w:unhideWhenUsed/>
    <w:rsid w:val="006645D5"/>
    <w:rPr>
      <w:sz w:val="16"/>
      <w:szCs w:val="16"/>
    </w:rPr>
  </w:style>
  <w:style w:type="paragraph" w:styleId="Komentarotema">
    <w:name w:val="annotation subject"/>
    <w:basedOn w:val="Komentarotekstas"/>
    <w:next w:val="Komentarotekstas"/>
    <w:link w:val="KomentarotemaDiagrama"/>
    <w:semiHidden/>
    <w:unhideWhenUsed/>
    <w:rsid w:val="006645D5"/>
    <w:pPr>
      <w:spacing w:after="200"/>
    </w:pPr>
    <w:rPr>
      <w:rFonts w:asciiTheme="minorHAnsi" w:eastAsiaTheme="minorEastAsia" w:hAnsiTheme="minorHAnsi" w:cstheme="minorBidi"/>
      <w:b/>
      <w:bCs/>
      <w:lang w:eastAsia="lt-LT"/>
    </w:rPr>
  </w:style>
  <w:style w:type="character" w:customStyle="1" w:styleId="KomentarotemaDiagrama">
    <w:name w:val="Komentaro tema Diagrama"/>
    <w:basedOn w:val="KomentarotekstasDiagrama"/>
    <w:link w:val="Komentarotema"/>
    <w:uiPriority w:val="99"/>
    <w:semiHidden/>
    <w:rsid w:val="006645D5"/>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2E561F"/>
    <w:rPr>
      <w:rFonts w:ascii="Times New Roman" w:hAnsi="Times New Roman" w:cs="Times New Roman"/>
      <w:sz w:val="24"/>
      <w:lang w:eastAsia="en-US"/>
    </w:rPr>
  </w:style>
  <w:style w:type="character" w:customStyle="1" w:styleId="Heading4Char">
    <w:name w:val="Heading 4 Char"/>
    <w:aliases w:val="Sub-Clause Sub-paragraph Char"/>
    <w:locked/>
    <w:rsid w:val="002E561F"/>
    <w:rPr>
      <w:rFonts w:ascii="Times New Roman" w:hAnsi="Times New Roman" w:cs="Times New Roman"/>
      <w:b/>
      <w:sz w:val="44"/>
      <w:lang w:eastAsia="en-US"/>
    </w:rPr>
  </w:style>
  <w:style w:type="character" w:customStyle="1" w:styleId="Heading5Char">
    <w:name w:val="Heading 5 Char"/>
    <w:locked/>
    <w:rsid w:val="002E561F"/>
    <w:rPr>
      <w:rFonts w:ascii="Times New Roman" w:hAnsi="Times New Roman" w:cs="Times New Roman"/>
      <w:b/>
      <w:sz w:val="40"/>
      <w:lang w:eastAsia="en-US"/>
    </w:rPr>
  </w:style>
  <w:style w:type="character" w:customStyle="1" w:styleId="Heading6Char">
    <w:name w:val="Heading 6 Char"/>
    <w:locked/>
    <w:rsid w:val="002E561F"/>
    <w:rPr>
      <w:rFonts w:ascii="Times New Roman" w:hAnsi="Times New Roman" w:cs="Times New Roman"/>
      <w:b/>
      <w:sz w:val="36"/>
      <w:lang w:eastAsia="en-US"/>
    </w:rPr>
  </w:style>
  <w:style w:type="character" w:customStyle="1" w:styleId="Heading7Char">
    <w:name w:val="Heading 7 Char"/>
    <w:locked/>
    <w:rsid w:val="002E561F"/>
    <w:rPr>
      <w:rFonts w:ascii="Times New Roman" w:hAnsi="Times New Roman" w:cs="Times New Roman"/>
      <w:sz w:val="48"/>
      <w:lang w:eastAsia="en-US"/>
    </w:rPr>
  </w:style>
  <w:style w:type="character" w:customStyle="1" w:styleId="Heading8Char">
    <w:name w:val="Heading 8 Char"/>
    <w:locked/>
    <w:rsid w:val="002E561F"/>
    <w:rPr>
      <w:rFonts w:ascii="Times New Roman" w:hAnsi="Times New Roman" w:cs="Times New Roman"/>
      <w:b/>
      <w:sz w:val="18"/>
      <w:lang w:eastAsia="en-US"/>
    </w:rPr>
  </w:style>
  <w:style w:type="character" w:customStyle="1" w:styleId="Heading9Char">
    <w:name w:val="Heading 9 Char"/>
    <w:locked/>
    <w:rsid w:val="002E561F"/>
    <w:rPr>
      <w:rFonts w:ascii="Times New Roman" w:hAnsi="Times New Roman" w:cs="Times New Roman"/>
      <w:sz w:val="40"/>
      <w:lang w:eastAsia="en-US"/>
    </w:rPr>
  </w:style>
  <w:style w:type="character" w:customStyle="1" w:styleId="BalloonTextChar">
    <w:name w:val="Balloon Text Char"/>
    <w:semiHidden/>
    <w:locked/>
    <w:rsid w:val="002E561F"/>
    <w:rPr>
      <w:rFonts w:ascii="Tahoma" w:eastAsia="Times New Roman" w:hAnsi="Tahoma" w:cs="Tahoma"/>
      <w:color w:val="000000"/>
      <w:sz w:val="16"/>
      <w:szCs w:val="16"/>
    </w:rPr>
  </w:style>
  <w:style w:type="character" w:customStyle="1" w:styleId="BodyTextChar">
    <w:name w:val="Body Text Char"/>
    <w:locked/>
    <w:rsid w:val="002E561F"/>
    <w:rPr>
      <w:rFonts w:ascii="Times New Roman" w:hAnsi="Times New Roman" w:cs="Times New Roman"/>
      <w:sz w:val="24"/>
      <w:szCs w:val="24"/>
      <w:lang w:eastAsia="lt-LT"/>
    </w:rPr>
  </w:style>
  <w:style w:type="character" w:customStyle="1" w:styleId="Stilius1Diagrama">
    <w:name w:val="Stilius1 Diagrama"/>
    <w:uiPriority w:val="99"/>
    <w:locked/>
    <w:rsid w:val="002E561F"/>
    <w:rPr>
      <w:rFonts w:eastAsia="Times New Roman" w:cs="Times New Roman"/>
      <w:b/>
      <w:sz w:val="22"/>
      <w:szCs w:val="22"/>
      <w:lang w:val="lt-LT" w:eastAsia="en-US" w:bidi="ar-SA"/>
    </w:rPr>
  </w:style>
  <w:style w:type="paragraph" w:customStyle="1" w:styleId="Stilius2">
    <w:name w:val="Stilius2"/>
    <w:basedOn w:val="prastasis"/>
    <w:qFormat/>
    <w:rsid w:val="002E561F"/>
    <w:pPr>
      <w:spacing w:after="0" w:line="240" w:lineRule="auto"/>
    </w:pPr>
    <w:rPr>
      <w:rFonts w:ascii="Calibri" w:eastAsia="Times New Roman" w:hAnsi="Calibri" w:cs="Times New Roman"/>
      <w:lang w:eastAsia="en-US"/>
    </w:rPr>
  </w:style>
  <w:style w:type="character" w:customStyle="1" w:styleId="Stilius2Diagrama">
    <w:name w:val="Stilius2 Diagrama"/>
    <w:locked/>
    <w:rsid w:val="002E561F"/>
    <w:rPr>
      <w:rFonts w:cs="Times New Roman"/>
    </w:rPr>
  </w:style>
  <w:style w:type="character" w:customStyle="1" w:styleId="Stilius3Diagrama">
    <w:name w:val="Stilius3 Diagrama"/>
    <w:locked/>
    <w:rsid w:val="002E561F"/>
    <w:rPr>
      <w:rFonts w:ascii="Times New Roman" w:hAnsi="Times New Roman" w:cs="Times New Roman"/>
    </w:rPr>
  </w:style>
  <w:style w:type="character" w:customStyle="1" w:styleId="Stilius4Diagrama">
    <w:name w:val="Stilius4 Diagrama"/>
    <w:locked/>
    <w:rsid w:val="002E561F"/>
    <w:rPr>
      <w:rFonts w:ascii="Times New Roman" w:hAnsi="Times New Roman" w:cs="Times New Roman"/>
      <w:sz w:val="22"/>
      <w:szCs w:val="22"/>
      <w:lang w:eastAsia="en-US"/>
    </w:rPr>
  </w:style>
  <w:style w:type="character" w:customStyle="1" w:styleId="Stilius5Diagrama">
    <w:name w:val="Stilius5 Diagrama"/>
    <w:locked/>
    <w:rsid w:val="002E561F"/>
    <w:rPr>
      <w:rFonts w:ascii="Times New Roman" w:hAnsi="Times New Roman" w:cs="Times New Roman"/>
      <w:b/>
      <w:sz w:val="28"/>
      <w:szCs w:val="28"/>
      <w:lang w:eastAsia="en-US"/>
    </w:rPr>
  </w:style>
  <w:style w:type="character" w:customStyle="1" w:styleId="CommentTextChar">
    <w:name w:val="Comment Text Char"/>
    <w:locked/>
    <w:rsid w:val="002E561F"/>
    <w:rPr>
      <w:rFonts w:ascii="Times New Roman" w:hAnsi="Times New Roman" w:cs="Times New Roman"/>
      <w:lang w:eastAsia="en-US"/>
    </w:rPr>
  </w:style>
  <w:style w:type="paragraph" w:styleId="prastasistinklapis">
    <w:name w:val="Normal (Web)"/>
    <w:basedOn w:val="prastasis"/>
    <w:uiPriority w:val="99"/>
    <w:rsid w:val="002E561F"/>
    <w:pP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0"/>
      <w:lang w:val="en-US" w:eastAsia="en-US"/>
    </w:rPr>
  </w:style>
  <w:style w:type="character" w:customStyle="1" w:styleId="CommentSubjectChar">
    <w:name w:val="Comment Subject Char"/>
    <w:semiHidden/>
    <w:rsid w:val="002E561F"/>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2E561F"/>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2E561F"/>
    <w:rPr>
      <w:rFonts w:cs="Times New Roman"/>
      <w:sz w:val="22"/>
      <w:szCs w:val="22"/>
      <w:lang w:eastAsia="en-US"/>
    </w:rPr>
  </w:style>
  <w:style w:type="character" w:customStyle="1" w:styleId="TitleChar">
    <w:name w:val="Title Char"/>
    <w:locked/>
    <w:rsid w:val="002E561F"/>
    <w:rPr>
      <w:rFonts w:ascii="Times New Roman" w:hAnsi="Times New Roman" w:cs="Times New Roman"/>
      <w:b/>
      <w:bCs/>
      <w:sz w:val="28"/>
      <w:szCs w:val="28"/>
      <w:lang w:eastAsia="hu-HU"/>
    </w:rPr>
  </w:style>
  <w:style w:type="character" w:customStyle="1" w:styleId="DocumentMapChar">
    <w:name w:val="Document Map Char"/>
    <w:semiHidden/>
    <w:rsid w:val="002E561F"/>
    <w:rPr>
      <w:rFonts w:ascii="Times New Roman" w:hAnsi="Times New Roman"/>
      <w:sz w:val="0"/>
      <w:szCs w:val="0"/>
      <w:lang w:val="lt-LT"/>
    </w:rPr>
  </w:style>
  <w:style w:type="character" w:customStyle="1" w:styleId="BodyTextIndentChar">
    <w:name w:val="Body Text Indent Char"/>
    <w:semiHidden/>
    <w:locked/>
    <w:rsid w:val="002E561F"/>
    <w:rPr>
      <w:rFonts w:cs="Times New Roman"/>
      <w:sz w:val="22"/>
      <w:szCs w:val="22"/>
      <w:lang w:eastAsia="en-US"/>
    </w:rPr>
  </w:style>
  <w:style w:type="character" w:customStyle="1" w:styleId="FootnoteTextChar">
    <w:name w:val="Footnote Text Char"/>
    <w:semiHidden/>
    <w:locked/>
    <w:rsid w:val="002E561F"/>
    <w:rPr>
      <w:rFonts w:cs="Times New Roman"/>
      <w:lang w:val="lt-LT"/>
    </w:rPr>
  </w:style>
  <w:style w:type="paragraph" w:customStyle="1" w:styleId="CentrBold">
    <w:name w:val="CentrBold"/>
    <w:qFormat/>
    <w:rsid w:val="002E561F"/>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2E561F"/>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2E561F"/>
    <w:rPr>
      <w:rFonts w:ascii="Times New Roman" w:hAnsi="Times New Roman" w:cs="Times New Roman"/>
      <w:lang w:eastAsia="en-US"/>
    </w:rPr>
  </w:style>
  <w:style w:type="paragraph" w:customStyle="1" w:styleId="oddl-nadpis">
    <w:name w:val="oddíl-nadpis"/>
    <w:basedOn w:val="prastasis"/>
    <w:rsid w:val="002E561F"/>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paragraph" w:styleId="Pataisymai">
    <w:name w:val="Revision"/>
    <w:hidden/>
    <w:uiPriority w:val="99"/>
    <w:semiHidden/>
    <w:rsid w:val="002E561F"/>
    <w:pPr>
      <w:spacing w:after="0" w:line="240" w:lineRule="auto"/>
    </w:pPr>
    <w:rPr>
      <w:rFonts w:ascii="Calibri" w:eastAsia="Times New Roman" w:hAnsi="Calibri" w:cs="Times New Roman"/>
      <w:lang w:eastAsia="en-US"/>
    </w:rPr>
  </w:style>
  <w:style w:type="paragraph" w:customStyle="1" w:styleId="tajtip">
    <w:name w:val="tajtip"/>
    <w:basedOn w:val="prastasis"/>
    <w:rsid w:val="002E561F"/>
    <w:pPr>
      <w:spacing w:after="150"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EC699A"/>
    <w:pPr>
      <w:spacing w:after="0" w:line="240" w:lineRule="auto"/>
    </w:pPr>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EC699A"/>
    <w:rPr>
      <w:rFonts w:ascii="Consolas" w:eastAsiaTheme="minorHAnsi" w:hAnsi="Consolas"/>
      <w:sz w:val="21"/>
      <w:szCs w:val="21"/>
      <w:lang w:eastAsia="en-US"/>
    </w:rPr>
  </w:style>
  <w:style w:type="character" w:styleId="Emfaz">
    <w:name w:val="Emphasis"/>
    <w:basedOn w:val="Numatytasispastraiposriftas"/>
    <w:qFormat/>
    <w:rsid w:val="00E67C94"/>
    <w:rPr>
      <w:i/>
      <w:iCs/>
    </w:rPr>
  </w:style>
  <w:style w:type="character" w:customStyle="1" w:styleId="BetarpDiagrama">
    <w:name w:val="Be tarpų Diagrama"/>
    <w:basedOn w:val="Numatytasispastraiposriftas"/>
    <w:link w:val="Betarp"/>
    <w:uiPriority w:val="1"/>
    <w:locked/>
    <w:rsid w:val="00F3692B"/>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085415"/>
    <w:rPr>
      <w:color w:val="605E5C"/>
      <w:shd w:val="clear" w:color="auto" w:fill="E1DFDD"/>
    </w:rPr>
  </w:style>
  <w:style w:type="character" w:customStyle="1" w:styleId="cf01">
    <w:name w:val="cf01"/>
    <w:basedOn w:val="Numatytasispastraiposriftas"/>
    <w:rsid w:val="002800C4"/>
    <w:rPr>
      <w:rFonts w:ascii="Segoe UI" w:hAnsi="Segoe UI" w:cs="Segoe UI" w:hint="default"/>
      <w:sz w:val="18"/>
      <w:szCs w:val="18"/>
    </w:rPr>
  </w:style>
  <w:style w:type="character" w:customStyle="1" w:styleId="xcontentpasted1">
    <w:name w:val="x_contentpasted1"/>
    <w:basedOn w:val="Numatytasispastraiposriftas"/>
    <w:rsid w:val="007A3C2E"/>
  </w:style>
  <w:style w:type="paragraph" w:customStyle="1" w:styleId="pf0">
    <w:name w:val="pf0"/>
    <w:basedOn w:val="prastasis"/>
    <w:rsid w:val="003E7A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Numatytasispastraiposriftas"/>
    <w:rsid w:val="00827A12"/>
    <w:rPr>
      <w:rFonts w:ascii="Segoe UI" w:hAnsi="Segoe UI" w:cs="Segoe UI" w:hint="default"/>
      <w:color w:val="242424"/>
      <w:sz w:val="18"/>
      <w:szCs w:val="18"/>
      <w:shd w:val="clear" w:color="auto" w:fill="FFFFFF"/>
    </w:rPr>
  </w:style>
  <w:style w:type="character" w:customStyle="1" w:styleId="cf21">
    <w:name w:val="cf21"/>
    <w:basedOn w:val="Numatytasispastraiposriftas"/>
    <w:rsid w:val="00884292"/>
    <w:rPr>
      <w:rFonts w:ascii="Segoe UI" w:hAnsi="Segoe UI" w:cs="Segoe UI" w:hint="default"/>
      <w:color w:val="00000A"/>
      <w:sz w:val="18"/>
      <w:szCs w:val="18"/>
    </w:rPr>
  </w:style>
  <w:style w:type="character" w:customStyle="1" w:styleId="cf31">
    <w:name w:val="cf31"/>
    <w:basedOn w:val="Numatytasispastraiposriftas"/>
    <w:rsid w:val="00884292"/>
    <w:rPr>
      <w:rFonts w:ascii="Segoe UI" w:hAnsi="Segoe UI" w:cs="Segoe UI" w:hint="default"/>
      <w:sz w:val="18"/>
      <w:szCs w:val="18"/>
    </w:rPr>
  </w:style>
  <w:style w:type="character" w:customStyle="1" w:styleId="cf41">
    <w:name w:val="cf41"/>
    <w:basedOn w:val="Numatytasispastraiposriftas"/>
    <w:rsid w:val="00A673DF"/>
    <w:rPr>
      <w:rFonts w:ascii="Segoe UI" w:hAnsi="Segoe UI" w:cs="Segoe UI" w:hint="default"/>
      <w:sz w:val="18"/>
      <w:szCs w:val="18"/>
    </w:rPr>
  </w:style>
  <w:style w:type="character" w:customStyle="1" w:styleId="FontStyle73">
    <w:name w:val="Font Style73"/>
    <w:uiPriority w:val="99"/>
    <w:rsid w:val="00FC27E7"/>
    <w:rPr>
      <w:rFonts w:ascii="Times New Roman" w:hAnsi="Times New Roman" w:cs="Times New Roman"/>
      <w:sz w:val="22"/>
      <w:szCs w:val="22"/>
    </w:rPr>
  </w:style>
  <w:style w:type="paragraph" w:customStyle="1" w:styleId="Style12">
    <w:name w:val="Style12"/>
    <w:basedOn w:val="prastasis"/>
    <w:uiPriority w:val="99"/>
    <w:rsid w:val="00FC27E7"/>
    <w:pPr>
      <w:widowControl w:val="0"/>
      <w:autoSpaceDE w:val="0"/>
      <w:autoSpaceDN w:val="0"/>
      <w:adjustRightInd w:val="0"/>
      <w:spacing w:after="0" w:line="252" w:lineRule="exact"/>
    </w:pPr>
    <w:rPr>
      <w:rFonts w:ascii="Times New Roman" w:eastAsia="Times New Roman" w:hAnsi="Times New Roman" w:cs="Times New Roman"/>
      <w:sz w:val="24"/>
      <w:szCs w:val="24"/>
    </w:rPr>
  </w:style>
  <w:style w:type="paragraph" w:customStyle="1" w:styleId="Statja">
    <w:name w:val="Statja"/>
    <w:basedOn w:val="prastasis"/>
    <w:qFormat/>
    <w:rsid w:val="00433A9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1">
    <w:name w:val="Body Text11"/>
    <w:uiPriority w:val="99"/>
    <w:qFormat/>
    <w:rsid w:val="00433A97"/>
    <w:pPr>
      <w:snapToGrid w:val="0"/>
      <w:ind w:firstLine="312"/>
      <w:jc w:val="both"/>
    </w:pPr>
    <w:rPr>
      <w:rFonts w:ascii="TimesLT" w:eastAsia="Times New Roman" w:hAnsi="TimesLT" w:cs="Times New Roman"/>
      <w:sz w:val="20"/>
      <w:szCs w:val="20"/>
      <w:lang w:val="en-US" w:eastAsia="en-US"/>
    </w:rPr>
  </w:style>
  <w:style w:type="paragraph" w:customStyle="1" w:styleId="BodyA">
    <w:name w:val="Body A"/>
    <w:rsid w:val="00B7505D"/>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table" w:styleId="Lentelstinklelis">
    <w:name w:val="Table Grid"/>
    <w:basedOn w:val="prastojilentel"/>
    <w:uiPriority w:val="39"/>
    <w:qFormat/>
    <w:rsid w:val="002B3B1E"/>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BC77B7"/>
    <w:pPr>
      <w:spacing w:line="259" w:lineRule="auto"/>
      <w:outlineLvl w:val="9"/>
    </w:pPr>
    <w:rPr>
      <w:rFonts w:asciiTheme="majorHAnsi" w:eastAsiaTheme="majorEastAsia" w:hAnsiTheme="majorHAnsi" w:cstheme="majorBidi"/>
      <w:color w:val="365F91" w:themeColor="accent1" w:themeShade="BF"/>
      <w:lang w:val="en-US"/>
    </w:rPr>
  </w:style>
  <w:style w:type="character" w:customStyle="1" w:styleId="xcontentpasted0">
    <w:name w:val="x_contentpasted0"/>
    <w:basedOn w:val="Numatytasispastraiposriftas"/>
    <w:rsid w:val="00E95725"/>
  </w:style>
  <w:style w:type="paragraph" w:customStyle="1" w:styleId="xmsonormal">
    <w:name w:val="x_msonormal"/>
    <w:basedOn w:val="prastasis"/>
    <w:rsid w:val="00E957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221">
      <w:bodyDiv w:val="1"/>
      <w:marLeft w:val="0"/>
      <w:marRight w:val="0"/>
      <w:marTop w:val="0"/>
      <w:marBottom w:val="0"/>
      <w:divBdr>
        <w:top w:val="none" w:sz="0" w:space="0" w:color="auto"/>
        <w:left w:val="none" w:sz="0" w:space="0" w:color="auto"/>
        <w:bottom w:val="none" w:sz="0" w:space="0" w:color="auto"/>
        <w:right w:val="none" w:sz="0" w:space="0" w:color="auto"/>
      </w:divBdr>
    </w:div>
    <w:div w:id="290601378">
      <w:bodyDiv w:val="1"/>
      <w:marLeft w:val="0"/>
      <w:marRight w:val="0"/>
      <w:marTop w:val="0"/>
      <w:marBottom w:val="0"/>
      <w:divBdr>
        <w:top w:val="none" w:sz="0" w:space="0" w:color="auto"/>
        <w:left w:val="none" w:sz="0" w:space="0" w:color="auto"/>
        <w:bottom w:val="none" w:sz="0" w:space="0" w:color="auto"/>
        <w:right w:val="none" w:sz="0" w:space="0" w:color="auto"/>
      </w:divBdr>
    </w:div>
    <w:div w:id="321860273">
      <w:bodyDiv w:val="1"/>
      <w:marLeft w:val="0"/>
      <w:marRight w:val="0"/>
      <w:marTop w:val="0"/>
      <w:marBottom w:val="0"/>
      <w:divBdr>
        <w:top w:val="none" w:sz="0" w:space="0" w:color="auto"/>
        <w:left w:val="none" w:sz="0" w:space="0" w:color="auto"/>
        <w:bottom w:val="none" w:sz="0" w:space="0" w:color="auto"/>
        <w:right w:val="none" w:sz="0" w:space="0" w:color="auto"/>
      </w:divBdr>
    </w:div>
    <w:div w:id="459540305">
      <w:bodyDiv w:val="1"/>
      <w:marLeft w:val="0"/>
      <w:marRight w:val="0"/>
      <w:marTop w:val="0"/>
      <w:marBottom w:val="0"/>
      <w:divBdr>
        <w:top w:val="none" w:sz="0" w:space="0" w:color="auto"/>
        <w:left w:val="none" w:sz="0" w:space="0" w:color="auto"/>
        <w:bottom w:val="none" w:sz="0" w:space="0" w:color="auto"/>
        <w:right w:val="none" w:sz="0" w:space="0" w:color="auto"/>
      </w:divBdr>
    </w:div>
    <w:div w:id="584610549">
      <w:bodyDiv w:val="1"/>
      <w:marLeft w:val="0"/>
      <w:marRight w:val="0"/>
      <w:marTop w:val="0"/>
      <w:marBottom w:val="0"/>
      <w:divBdr>
        <w:top w:val="none" w:sz="0" w:space="0" w:color="auto"/>
        <w:left w:val="none" w:sz="0" w:space="0" w:color="auto"/>
        <w:bottom w:val="none" w:sz="0" w:space="0" w:color="auto"/>
        <w:right w:val="none" w:sz="0" w:space="0" w:color="auto"/>
      </w:divBdr>
    </w:div>
    <w:div w:id="639697920">
      <w:bodyDiv w:val="1"/>
      <w:marLeft w:val="0"/>
      <w:marRight w:val="0"/>
      <w:marTop w:val="0"/>
      <w:marBottom w:val="0"/>
      <w:divBdr>
        <w:top w:val="none" w:sz="0" w:space="0" w:color="auto"/>
        <w:left w:val="none" w:sz="0" w:space="0" w:color="auto"/>
        <w:bottom w:val="none" w:sz="0" w:space="0" w:color="auto"/>
        <w:right w:val="none" w:sz="0" w:space="0" w:color="auto"/>
      </w:divBdr>
    </w:div>
    <w:div w:id="779379155">
      <w:bodyDiv w:val="1"/>
      <w:marLeft w:val="0"/>
      <w:marRight w:val="0"/>
      <w:marTop w:val="0"/>
      <w:marBottom w:val="0"/>
      <w:divBdr>
        <w:top w:val="none" w:sz="0" w:space="0" w:color="auto"/>
        <w:left w:val="none" w:sz="0" w:space="0" w:color="auto"/>
        <w:bottom w:val="none" w:sz="0" w:space="0" w:color="auto"/>
        <w:right w:val="none" w:sz="0" w:space="0" w:color="auto"/>
      </w:divBdr>
    </w:div>
    <w:div w:id="951282730">
      <w:bodyDiv w:val="1"/>
      <w:marLeft w:val="0"/>
      <w:marRight w:val="0"/>
      <w:marTop w:val="0"/>
      <w:marBottom w:val="0"/>
      <w:divBdr>
        <w:top w:val="none" w:sz="0" w:space="0" w:color="auto"/>
        <w:left w:val="none" w:sz="0" w:space="0" w:color="auto"/>
        <w:bottom w:val="none" w:sz="0" w:space="0" w:color="auto"/>
        <w:right w:val="none" w:sz="0" w:space="0" w:color="auto"/>
      </w:divBdr>
    </w:div>
    <w:div w:id="1244141502">
      <w:bodyDiv w:val="1"/>
      <w:marLeft w:val="0"/>
      <w:marRight w:val="0"/>
      <w:marTop w:val="0"/>
      <w:marBottom w:val="0"/>
      <w:divBdr>
        <w:top w:val="none" w:sz="0" w:space="0" w:color="auto"/>
        <w:left w:val="none" w:sz="0" w:space="0" w:color="auto"/>
        <w:bottom w:val="none" w:sz="0" w:space="0" w:color="auto"/>
        <w:right w:val="none" w:sz="0" w:space="0" w:color="auto"/>
      </w:divBdr>
    </w:div>
    <w:div w:id="1358970737">
      <w:bodyDiv w:val="1"/>
      <w:marLeft w:val="0"/>
      <w:marRight w:val="0"/>
      <w:marTop w:val="0"/>
      <w:marBottom w:val="0"/>
      <w:divBdr>
        <w:top w:val="none" w:sz="0" w:space="0" w:color="auto"/>
        <w:left w:val="none" w:sz="0" w:space="0" w:color="auto"/>
        <w:bottom w:val="none" w:sz="0" w:space="0" w:color="auto"/>
        <w:right w:val="none" w:sz="0" w:space="0" w:color="auto"/>
      </w:divBdr>
    </w:div>
    <w:div w:id="1476751271">
      <w:bodyDiv w:val="1"/>
      <w:marLeft w:val="0"/>
      <w:marRight w:val="0"/>
      <w:marTop w:val="0"/>
      <w:marBottom w:val="0"/>
      <w:divBdr>
        <w:top w:val="none" w:sz="0" w:space="0" w:color="auto"/>
        <w:left w:val="none" w:sz="0" w:space="0" w:color="auto"/>
        <w:bottom w:val="none" w:sz="0" w:space="0" w:color="auto"/>
        <w:right w:val="none" w:sz="0" w:space="0" w:color="auto"/>
      </w:divBdr>
    </w:div>
    <w:div w:id="1543714015">
      <w:bodyDiv w:val="1"/>
      <w:marLeft w:val="0"/>
      <w:marRight w:val="0"/>
      <w:marTop w:val="0"/>
      <w:marBottom w:val="0"/>
      <w:divBdr>
        <w:top w:val="none" w:sz="0" w:space="0" w:color="auto"/>
        <w:left w:val="none" w:sz="0" w:space="0" w:color="auto"/>
        <w:bottom w:val="none" w:sz="0" w:space="0" w:color="auto"/>
        <w:right w:val="none" w:sz="0" w:space="0" w:color="auto"/>
      </w:divBdr>
    </w:div>
    <w:div w:id="1619680759">
      <w:bodyDiv w:val="1"/>
      <w:marLeft w:val="0"/>
      <w:marRight w:val="0"/>
      <w:marTop w:val="0"/>
      <w:marBottom w:val="0"/>
      <w:divBdr>
        <w:top w:val="none" w:sz="0" w:space="0" w:color="auto"/>
        <w:left w:val="none" w:sz="0" w:space="0" w:color="auto"/>
        <w:bottom w:val="none" w:sz="0" w:space="0" w:color="auto"/>
        <w:right w:val="none" w:sz="0" w:space="0" w:color="auto"/>
      </w:divBdr>
    </w:div>
    <w:div w:id="1664509641">
      <w:bodyDiv w:val="1"/>
      <w:marLeft w:val="0"/>
      <w:marRight w:val="0"/>
      <w:marTop w:val="0"/>
      <w:marBottom w:val="0"/>
      <w:divBdr>
        <w:top w:val="none" w:sz="0" w:space="0" w:color="auto"/>
        <w:left w:val="none" w:sz="0" w:space="0" w:color="auto"/>
        <w:bottom w:val="none" w:sz="0" w:space="0" w:color="auto"/>
        <w:right w:val="none" w:sz="0" w:space="0" w:color="auto"/>
      </w:divBdr>
    </w:div>
    <w:div w:id="1724523686">
      <w:bodyDiv w:val="1"/>
      <w:marLeft w:val="0"/>
      <w:marRight w:val="0"/>
      <w:marTop w:val="0"/>
      <w:marBottom w:val="0"/>
      <w:divBdr>
        <w:top w:val="none" w:sz="0" w:space="0" w:color="auto"/>
        <w:left w:val="none" w:sz="0" w:space="0" w:color="auto"/>
        <w:bottom w:val="none" w:sz="0" w:space="0" w:color="auto"/>
        <w:right w:val="none" w:sz="0" w:space="0" w:color="auto"/>
      </w:divBdr>
      <w:divsChild>
        <w:div w:id="1450588255">
          <w:marLeft w:val="0"/>
          <w:marRight w:val="0"/>
          <w:marTop w:val="0"/>
          <w:marBottom w:val="0"/>
          <w:divBdr>
            <w:top w:val="none" w:sz="0" w:space="0" w:color="auto"/>
            <w:left w:val="none" w:sz="0" w:space="0" w:color="auto"/>
            <w:bottom w:val="none" w:sz="0" w:space="0" w:color="auto"/>
            <w:right w:val="none" w:sz="0" w:space="0" w:color="auto"/>
          </w:divBdr>
        </w:div>
        <w:div w:id="646281688">
          <w:marLeft w:val="0"/>
          <w:marRight w:val="0"/>
          <w:marTop w:val="0"/>
          <w:marBottom w:val="0"/>
          <w:divBdr>
            <w:top w:val="none" w:sz="0" w:space="0" w:color="auto"/>
            <w:left w:val="none" w:sz="0" w:space="0" w:color="auto"/>
            <w:bottom w:val="none" w:sz="0" w:space="0" w:color="auto"/>
            <w:right w:val="none" w:sz="0" w:space="0" w:color="auto"/>
          </w:divBdr>
        </w:div>
        <w:div w:id="1848321026">
          <w:marLeft w:val="0"/>
          <w:marRight w:val="0"/>
          <w:marTop w:val="0"/>
          <w:marBottom w:val="0"/>
          <w:divBdr>
            <w:top w:val="none" w:sz="0" w:space="0" w:color="auto"/>
            <w:left w:val="none" w:sz="0" w:space="0" w:color="auto"/>
            <w:bottom w:val="none" w:sz="0" w:space="0" w:color="auto"/>
            <w:right w:val="none" w:sz="0" w:space="0" w:color="auto"/>
          </w:divBdr>
        </w:div>
      </w:divsChild>
    </w:div>
    <w:div w:id="1762219010">
      <w:bodyDiv w:val="1"/>
      <w:marLeft w:val="0"/>
      <w:marRight w:val="0"/>
      <w:marTop w:val="0"/>
      <w:marBottom w:val="0"/>
      <w:divBdr>
        <w:top w:val="none" w:sz="0" w:space="0" w:color="auto"/>
        <w:left w:val="none" w:sz="0" w:space="0" w:color="auto"/>
        <w:bottom w:val="none" w:sz="0" w:space="0" w:color="auto"/>
        <w:right w:val="none" w:sz="0" w:space="0" w:color="auto"/>
      </w:divBdr>
    </w:div>
    <w:div w:id="1800299271">
      <w:bodyDiv w:val="1"/>
      <w:marLeft w:val="0"/>
      <w:marRight w:val="0"/>
      <w:marTop w:val="0"/>
      <w:marBottom w:val="0"/>
      <w:divBdr>
        <w:top w:val="none" w:sz="0" w:space="0" w:color="auto"/>
        <w:left w:val="none" w:sz="0" w:space="0" w:color="auto"/>
        <w:bottom w:val="none" w:sz="0" w:space="0" w:color="auto"/>
        <w:right w:val="none" w:sz="0" w:space="0" w:color="auto"/>
      </w:divBdr>
    </w:div>
    <w:div w:id="1865315636">
      <w:bodyDiv w:val="1"/>
      <w:marLeft w:val="0"/>
      <w:marRight w:val="0"/>
      <w:marTop w:val="0"/>
      <w:marBottom w:val="0"/>
      <w:divBdr>
        <w:top w:val="none" w:sz="0" w:space="0" w:color="auto"/>
        <w:left w:val="none" w:sz="0" w:space="0" w:color="auto"/>
        <w:bottom w:val="none" w:sz="0" w:space="0" w:color="auto"/>
        <w:right w:val="none" w:sz="0" w:space="0" w:color="auto"/>
      </w:divBdr>
    </w:div>
    <w:div w:id="190587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administracija@marijampolesligonine.lt"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j.strazdauskiene@marijampolesligonine.lt"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6023-F7A4-45B4-84CE-D03590CB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39203</Words>
  <Characters>22347</Characters>
  <Application>Microsoft Office Word</Application>
  <DocSecurity>0</DocSecurity>
  <Lines>186</Lines>
  <Paragraphs>122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dc:creator>
  <cp:lastModifiedBy>Darbas</cp:lastModifiedBy>
  <cp:revision>12</cp:revision>
  <cp:lastPrinted>2024-01-22T14:05:00Z</cp:lastPrinted>
  <dcterms:created xsi:type="dcterms:W3CDTF">2024-10-04T11:06:00Z</dcterms:created>
  <dcterms:modified xsi:type="dcterms:W3CDTF">2024-10-04T12:06:00Z</dcterms:modified>
</cp:coreProperties>
</file>