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3A28F" w14:textId="761C203A" w:rsidR="00102A37" w:rsidRPr="00972F20" w:rsidRDefault="004973E9" w:rsidP="00102A37">
      <w:pPr>
        <w:spacing w:before="480" w:after="240"/>
        <w:jc w:val="both"/>
        <w:rPr>
          <w:rFonts w:ascii="Archivo" w:eastAsia="Times New Roman" w:hAnsi="Archivo" w:cs="Archivo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DĖL </w:t>
      </w:r>
      <w:r w:rsidR="00972F20" w:rsidRPr="00972F20">
        <w:rPr>
          <w:rFonts w:ascii="Archivo" w:eastAsia="Times New Roman" w:hAnsi="Archivo" w:cs="Archivo"/>
          <w:b/>
          <w:bCs/>
          <w:color w:val="000000"/>
          <w:kern w:val="0"/>
          <w:sz w:val="22"/>
          <w:szCs w:val="22"/>
          <w:lang w:eastAsia="en-GB"/>
          <w14:ligatures w14:val="none"/>
        </w:rPr>
        <w:t>PATVIRTINIMO APIE DRAUDIMO SUTARTIES VYKDYMĄ</w:t>
      </w:r>
    </w:p>
    <w:p w14:paraId="58F7D16E" w14:textId="77777777" w:rsidR="004973E9" w:rsidRPr="00972F20" w:rsidRDefault="004973E9" w:rsidP="004973E9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0CC18DDF" w14:textId="2BAE1298" w:rsidR="00972F20" w:rsidRPr="00972F20" w:rsidRDefault="00972F20" w:rsidP="00972F20">
      <w:pPr>
        <w:spacing w:after="240"/>
        <w:jc w:val="both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Patvirtiname, kad akcinė bendrovė Klaipėdos valstybinio jūrų uosto direkcija (įmonės kodas 240329870) laikotarpiu nuo 2022 m. lapkričio 3 d. iki 2023 m. lapkričio 2 d. buvo sudariusi savanoriško sveikatos draudimo sutartį (toliau – draudimo sutartis) su akcine bendrove „Lietuvos draudimas“ (įmonės kodas 110051834). Pretenzijos dėl </w:t>
      </w: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draudimo </w:t>
      </w: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sutarties vykdymo </w:t>
      </w: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draudimo </w:t>
      </w: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sutarties galiojimo laikotarpiu nebuvo pareikštos. </w:t>
      </w:r>
    </w:p>
    <w:p w14:paraId="7081BB47" w14:textId="58FC10CD" w:rsidR="00972F20" w:rsidRPr="00972F20" w:rsidRDefault="00972F20" w:rsidP="00972F20">
      <w:pPr>
        <w:spacing w:after="240"/>
        <w:jc w:val="both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>Informacija apie draudimo sutartį: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1855"/>
        <w:gridCol w:w="1559"/>
        <w:gridCol w:w="1559"/>
        <w:gridCol w:w="3639"/>
        <w:gridCol w:w="125"/>
      </w:tblGrid>
      <w:tr w:rsidR="00972F20" w:rsidRPr="00972F20" w14:paraId="3711B1C8" w14:textId="77777777" w:rsidTr="00972F20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009B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972F20">
              <w:rPr>
                <w:rFonts w:ascii="Archivo" w:hAnsi="Archivo" w:cs="Archivo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F3B5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972F20">
              <w:rPr>
                <w:rFonts w:ascii="Archivo" w:hAnsi="Archivo" w:cs="Archivo"/>
                <w:b/>
                <w:bCs/>
                <w:sz w:val="22"/>
                <w:szCs w:val="22"/>
              </w:rPr>
              <w:t>Pirkimo vertė EUR (be PVM)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2AF9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972F20">
              <w:rPr>
                <w:rFonts w:ascii="Archivo" w:hAnsi="Archivo" w:cs="Archivo"/>
                <w:b/>
                <w:bCs/>
                <w:sz w:val="22"/>
                <w:szCs w:val="22"/>
              </w:rPr>
              <w:t>Sutarties pradžios data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8E34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972F20">
              <w:rPr>
                <w:rFonts w:ascii="Archivo" w:hAnsi="Archivo" w:cs="Archivo"/>
                <w:b/>
                <w:bCs/>
                <w:sz w:val="22"/>
                <w:szCs w:val="22"/>
              </w:rPr>
              <w:t>Sutarties pabaigos data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26CD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972F20">
              <w:rPr>
                <w:rFonts w:ascii="Archivo" w:hAnsi="Archivo" w:cs="Archivo"/>
                <w:b/>
                <w:bCs/>
                <w:sz w:val="22"/>
                <w:szCs w:val="22"/>
              </w:rPr>
              <w:t>Duomenys apie paslaugos gavėją (-us), (pavadinimas, adresas, telefonas, el. paštas)</w:t>
            </w:r>
          </w:p>
        </w:tc>
        <w:tc>
          <w:tcPr>
            <w:tcW w:w="68" w:type="pct"/>
            <w:vAlign w:val="center"/>
          </w:tcPr>
          <w:p w14:paraId="67154C01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b/>
                <w:bCs/>
                <w:sz w:val="22"/>
                <w:szCs w:val="22"/>
              </w:rPr>
            </w:pPr>
          </w:p>
        </w:tc>
      </w:tr>
      <w:tr w:rsidR="00972F20" w:rsidRPr="00972F20" w14:paraId="4EF882FC" w14:textId="77777777" w:rsidTr="00972F20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2351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1.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B637" w14:textId="05EE24B0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291</w:t>
            </w:r>
            <w:r w:rsidR="00CA5AD7">
              <w:rPr>
                <w:rFonts w:ascii="Archivo" w:hAnsi="Archivo" w:cs="Archivo"/>
                <w:sz w:val="22"/>
                <w:szCs w:val="22"/>
              </w:rPr>
              <w:t> </w:t>
            </w:r>
            <w:r w:rsidRPr="00972F20">
              <w:rPr>
                <w:rFonts w:ascii="Archivo" w:hAnsi="Archivo" w:cs="Archivo"/>
                <w:sz w:val="22"/>
                <w:szCs w:val="22"/>
              </w:rPr>
              <w:t>520,00 EUR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2304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2022-11-03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0B6D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2023-11-02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0634" w14:textId="780705B4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A</w:t>
            </w:r>
            <w:r>
              <w:rPr>
                <w:rFonts w:ascii="Archivo" w:hAnsi="Archivo" w:cs="Archivo"/>
                <w:sz w:val="22"/>
                <w:szCs w:val="22"/>
              </w:rPr>
              <w:t>kcinė bendrovė Klaipėdos valstybinio jūrų uosto direkcija,</w:t>
            </w:r>
          </w:p>
          <w:p w14:paraId="69D1B5CE" w14:textId="32BFE22C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į</w:t>
            </w:r>
            <w:r w:rsidRPr="00972F20">
              <w:rPr>
                <w:rFonts w:ascii="Archivo" w:hAnsi="Archivo" w:cs="Archivo"/>
                <w:sz w:val="22"/>
                <w:szCs w:val="22"/>
              </w:rPr>
              <w:t>monės kodas 240329870</w:t>
            </w:r>
            <w:r>
              <w:rPr>
                <w:rFonts w:ascii="Archivo" w:hAnsi="Archivo" w:cs="Archivo"/>
                <w:sz w:val="22"/>
                <w:szCs w:val="22"/>
              </w:rPr>
              <w:t xml:space="preserve">, adresas: </w:t>
            </w:r>
          </w:p>
          <w:p w14:paraId="2D389387" w14:textId="6392D24F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972F20">
              <w:rPr>
                <w:rFonts w:ascii="Archivo" w:hAnsi="Archivo" w:cs="Archivo"/>
                <w:sz w:val="22"/>
                <w:szCs w:val="22"/>
              </w:rPr>
              <w:t>J. Janonio g. 24</w:t>
            </w:r>
            <w:r>
              <w:rPr>
                <w:rFonts w:ascii="Archivo" w:hAnsi="Archivo" w:cs="Archivo"/>
                <w:sz w:val="22"/>
                <w:szCs w:val="22"/>
              </w:rPr>
              <w:t>-1</w:t>
            </w:r>
            <w:r w:rsidRPr="00972F20">
              <w:rPr>
                <w:rFonts w:ascii="Archivo" w:hAnsi="Archivo" w:cs="Archivo"/>
                <w:sz w:val="22"/>
                <w:szCs w:val="22"/>
              </w:rPr>
              <w:t xml:space="preserve">, </w:t>
            </w:r>
            <w:r>
              <w:rPr>
                <w:rFonts w:ascii="Archivo" w:hAnsi="Archivo" w:cs="Archivo"/>
                <w:sz w:val="22"/>
                <w:szCs w:val="22"/>
              </w:rPr>
              <w:t xml:space="preserve">92251 </w:t>
            </w:r>
            <w:r w:rsidRPr="00972F20">
              <w:rPr>
                <w:rFonts w:ascii="Archivo" w:hAnsi="Archivo" w:cs="Archivo"/>
                <w:sz w:val="22"/>
                <w:szCs w:val="22"/>
              </w:rPr>
              <w:t>Klaipėda</w:t>
            </w:r>
          </w:p>
        </w:tc>
        <w:tc>
          <w:tcPr>
            <w:tcW w:w="68" w:type="pct"/>
            <w:vAlign w:val="center"/>
          </w:tcPr>
          <w:p w14:paraId="6E8066E6" w14:textId="77777777" w:rsidR="00972F20" w:rsidRPr="00972F20" w:rsidRDefault="00972F20" w:rsidP="00972F20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</w:p>
        </w:tc>
      </w:tr>
    </w:tbl>
    <w:p w14:paraId="591D6575" w14:textId="77777777" w:rsidR="00972F20" w:rsidRPr="00972F20" w:rsidRDefault="00972F20" w:rsidP="00972F20">
      <w:pPr>
        <w:spacing w:after="240"/>
        <w:jc w:val="both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32356B55" w14:textId="77777777" w:rsidR="00814451" w:rsidRPr="00972F20" w:rsidRDefault="00814451" w:rsidP="004973E9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702E3398" w14:textId="44775CF1" w:rsidR="004973E9" w:rsidRPr="00972F20" w:rsidRDefault="004973E9" w:rsidP="004973E9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>Pagarbiai</w:t>
      </w:r>
    </w:p>
    <w:p w14:paraId="3E748BB8" w14:textId="77777777" w:rsidR="00972F20" w:rsidRPr="00972F20" w:rsidRDefault="00972F20" w:rsidP="007F2E80">
      <w:pP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>Apskaitos skyriaus vadovė,</w:t>
      </w:r>
    </w:p>
    <w:p w14:paraId="0437CD1A" w14:textId="77777777" w:rsidR="00972F20" w:rsidRPr="00972F20" w:rsidRDefault="00972F20" w:rsidP="007F2E80">
      <w:pPr>
        <w:tabs>
          <w:tab w:val="right" w:pos="9354"/>
        </w:tabs>
        <w:rPr>
          <w:rFonts w:ascii="Archivo" w:eastAsia="Times New Roman" w:hAnsi="Archivo" w:cs="Archivo"/>
          <w:sz w:val="22"/>
          <w:szCs w:val="22"/>
          <w:lang w:eastAsia="en-GB"/>
        </w:rPr>
      </w:pPr>
      <w:r w:rsidRPr="00972F20">
        <w:rPr>
          <w:rFonts w:ascii="Archivo" w:eastAsia="Times New Roman" w:hAnsi="Archivo" w:cs="Archivo"/>
          <w:sz w:val="22"/>
          <w:szCs w:val="22"/>
          <w:lang w:eastAsia="en-GB"/>
        </w:rPr>
        <w:t>pavaduojanti ekonomikos ir finansų direktorių-</w:t>
      </w:r>
    </w:p>
    <w:p w14:paraId="238A574C" w14:textId="18CC987C" w:rsidR="00102A37" w:rsidRPr="00972F20" w:rsidRDefault="00972F20" w:rsidP="007F2E80">
      <w:pP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  <w:r w:rsidRPr="00972F20">
        <w:rPr>
          <w:rFonts w:ascii="Archivo" w:eastAsia="Times New Roman" w:hAnsi="Archivo" w:cs="Archivo"/>
          <w:sz w:val="22"/>
          <w:szCs w:val="22"/>
          <w:lang w:eastAsia="en-GB"/>
        </w:rPr>
        <w:t>vyriausiąjį finansininką</w:t>
      </w:r>
      <w:r w:rsidR="004973E9"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4973E9" w:rsidRPr="00972F20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ab/>
      </w:r>
    </w:p>
    <w:p w14:paraId="0D43CC63" w14:textId="77777777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7D04BA44" w14:textId="77777777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396ACDC5" w14:textId="77777777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5164DD33" w14:textId="77777777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4702C29C" w14:textId="77777777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737EDC60" w14:textId="64D943B0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2AA63236" w14:textId="44E119E2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0AAACBE5" w14:textId="555CCD08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643298A0" w14:textId="04162179" w:rsidR="00102A37" w:rsidRPr="00972F20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sectPr w:rsidR="00102A37" w:rsidRPr="00972F20" w:rsidSect="003E0C68">
      <w:footerReference w:type="default" r:id="rId7"/>
      <w:headerReference w:type="first" r:id="rId8"/>
      <w:footerReference w:type="first" r:id="rId9"/>
      <w:pgSz w:w="11906" w:h="16838"/>
      <w:pgMar w:top="1135" w:right="851" w:bottom="1134" w:left="1701" w:header="107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CBB56" w14:textId="77777777" w:rsidR="009F2716" w:rsidRDefault="009F2716">
      <w:r>
        <w:separator/>
      </w:r>
    </w:p>
  </w:endnote>
  <w:endnote w:type="continuationSeparator" w:id="0">
    <w:p w14:paraId="4EB1D4FC" w14:textId="77777777" w:rsidR="009F2716" w:rsidRDefault="009F2716">
      <w:r>
        <w:continuationSeparator/>
      </w:r>
    </w:p>
  </w:endnote>
  <w:endnote w:type="continuationNotice" w:id="1">
    <w:p w14:paraId="419F25BA" w14:textId="77777777" w:rsidR="009F2716" w:rsidRDefault="009F2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 Light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EA9A0" w14:textId="77777777" w:rsidR="008D3F47" w:rsidRPr="00CD22E0" w:rsidRDefault="008D3F47" w:rsidP="00311A09">
    <w:pPr>
      <w:pStyle w:val="Porat"/>
      <w:tabs>
        <w:tab w:val="left" w:pos="128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7E115" w14:textId="77777777" w:rsidR="008D3F47" w:rsidRDefault="008D3F47"/>
  <w:tbl>
    <w:tblPr>
      <w:tblStyle w:val="Lentelstinklelis"/>
      <w:tblpPr w:leftFromText="181" w:rightFromText="181" w:vertAnchor="page" w:tblpX="-142" w:tblpY="15293"/>
      <w:tblW w:w="9639" w:type="dxa"/>
      <w:tblLook w:val="04A0" w:firstRow="1" w:lastRow="0" w:firstColumn="1" w:lastColumn="0" w:noHBand="0" w:noVBand="1"/>
    </w:tblPr>
    <w:tblGrid>
      <w:gridCol w:w="5245"/>
      <w:gridCol w:w="4394"/>
    </w:tblGrid>
    <w:tr w:rsidR="00C44AC9" w:rsidRPr="00CD22E0" w14:paraId="0D091EA1" w14:textId="77777777" w:rsidTr="009573E5">
      <w:trPr>
        <w:trHeight w:val="173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DED5D9B" w14:textId="77777777" w:rsidR="008D3F47" w:rsidRPr="00102A37" w:rsidRDefault="00DD477F" w:rsidP="00C44AC9">
          <w:pPr>
            <w:pStyle w:val="Porat"/>
            <w:spacing w:line="276" w:lineRule="auto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 xml:space="preserve">Duomenys kaupiami ir saugomi Juridinių asmenų registre, įmonės kodas 240329870, PVM mokėtojo kodas LT403298716, </w:t>
          </w:r>
        </w:p>
        <w:p w14:paraId="762CFAD1" w14:textId="77777777" w:rsidR="008D3F47" w:rsidRPr="00102A37" w:rsidRDefault="00DD477F" w:rsidP="00C44AC9">
          <w:pPr>
            <w:pStyle w:val="Porat"/>
            <w:spacing w:line="276" w:lineRule="auto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>a. s. Nr. LT14 7300 0100 3488 9443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9F1944" w14:textId="77777777" w:rsidR="008D3F47" w:rsidRPr="00102A37" w:rsidRDefault="00DD477F" w:rsidP="00C44AC9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102A37">
            <w:rPr>
              <w:rFonts w:ascii="Archivo Light" w:hAnsi="Archivo Light" w:cs="Archivo Light"/>
              <w:sz w:val="18"/>
              <w:szCs w:val="18"/>
            </w:rPr>
            <w:t>J. Janonio g. 24-1, LT-92251 Klaipėda,</w:t>
          </w:r>
        </w:p>
        <w:p w14:paraId="10990A91" w14:textId="77777777" w:rsidR="008D3F47" w:rsidRPr="00102A37" w:rsidRDefault="00DD477F" w:rsidP="00C44AC9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102A37">
            <w:rPr>
              <w:rFonts w:ascii="Archivo Light" w:hAnsi="Archivo Light" w:cs="Archivo Light"/>
              <w:sz w:val="18"/>
              <w:szCs w:val="18"/>
            </w:rPr>
            <w:t>Tel. (8 46)  499 799, el. p. info@port.lt,</w:t>
          </w:r>
        </w:p>
        <w:p w14:paraId="5A370D61" w14:textId="77777777" w:rsidR="008D3F47" w:rsidRPr="00102A37" w:rsidRDefault="00DD477F" w:rsidP="00C44AC9">
          <w:pPr>
            <w:pStyle w:val="Porat"/>
            <w:spacing w:line="276" w:lineRule="auto"/>
            <w:jc w:val="right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>www.portofklaipeda.lt</w:t>
          </w:r>
        </w:p>
      </w:tc>
    </w:tr>
  </w:tbl>
  <w:p w14:paraId="31E8B88B" w14:textId="77777777" w:rsidR="008D3F47" w:rsidRDefault="008D3F47" w:rsidP="00102A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0E57" w14:textId="77777777" w:rsidR="009F2716" w:rsidRDefault="009F2716">
      <w:r>
        <w:separator/>
      </w:r>
    </w:p>
  </w:footnote>
  <w:footnote w:type="continuationSeparator" w:id="0">
    <w:p w14:paraId="11A7B222" w14:textId="77777777" w:rsidR="009F2716" w:rsidRDefault="009F2716">
      <w:r>
        <w:continuationSeparator/>
      </w:r>
    </w:p>
  </w:footnote>
  <w:footnote w:type="continuationNotice" w:id="1">
    <w:p w14:paraId="0C394A71" w14:textId="77777777" w:rsidR="009F2716" w:rsidRDefault="009F2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416539" w14:paraId="4A81BD3F" w14:textId="77777777" w:rsidTr="00416539">
      <w:tc>
        <w:tcPr>
          <w:tcW w:w="4672" w:type="dxa"/>
        </w:tcPr>
        <w:p w14:paraId="2EB1D671" w14:textId="77777777" w:rsidR="008D3F47" w:rsidRDefault="00DD477F" w:rsidP="00416539">
          <w:pPr>
            <w:pStyle w:val="Antrats"/>
            <w:tabs>
              <w:tab w:val="right" w:pos="9354"/>
            </w:tabs>
            <w:spacing w:line="276" w:lineRule="auto"/>
          </w:pPr>
          <w:r>
            <w:rPr>
              <w:noProof/>
              <w:lang w:eastAsia="lt-LT" w:bidi="lo-LA"/>
            </w:rPr>
            <w:drawing>
              <wp:inline distT="0" distB="0" distL="0" distR="0" wp14:anchorId="3CECE193" wp14:editId="66968656">
                <wp:extent cx="1390650" cy="449724"/>
                <wp:effectExtent l="0" t="0" r="0" b="762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010" cy="456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777C6D56" w14:textId="77777777" w:rsidR="008D3F47" w:rsidRPr="00297EAE" w:rsidRDefault="00DD477F" w:rsidP="00416539">
          <w:pPr>
            <w:pStyle w:val="Antrats"/>
            <w:tabs>
              <w:tab w:val="right" w:pos="9354"/>
            </w:tabs>
            <w:spacing w:line="276" w:lineRule="auto"/>
            <w:jc w:val="right"/>
            <w:rPr>
              <w:rFonts w:ascii="Archivo" w:hAnsi="Archivo" w:cs="Archivo"/>
            </w:rPr>
          </w:pPr>
          <w:r w:rsidRPr="00297EAE">
            <w:rPr>
              <w:rFonts w:ascii="Archivo" w:hAnsi="Archivo" w:cs="Archivo"/>
            </w:rPr>
            <w:t>Akcinė bendrovė</w:t>
          </w:r>
        </w:p>
        <w:p w14:paraId="7B7B7699" w14:textId="77777777" w:rsidR="008D3F47" w:rsidRDefault="00DD477F" w:rsidP="00416539">
          <w:pPr>
            <w:pStyle w:val="Antrats"/>
            <w:tabs>
              <w:tab w:val="right" w:pos="9354"/>
            </w:tabs>
            <w:spacing w:line="276" w:lineRule="auto"/>
            <w:jc w:val="right"/>
          </w:pPr>
          <w:r w:rsidRPr="00297EAE">
            <w:rPr>
              <w:rFonts w:ascii="Archivo" w:hAnsi="Archivo" w:cs="Archivo"/>
            </w:rPr>
            <w:t>Klaipėdos valstybinio jūrų uosto direkcija</w:t>
          </w:r>
        </w:p>
      </w:tc>
    </w:tr>
  </w:tbl>
  <w:p w14:paraId="6E4608DA" w14:textId="77777777" w:rsidR="008D3F47" w:rsidRDefault="008D3F47" w:rsidP="004165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31402"/>
    <w:multiLevelType w:val="hybridMultilevel"/>
    <w:tmpl w:val="F676B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76E8"/>
    <w:multiLevelType w:val="hybridMultilevel"/>
    <w:tmpl w:val="D9BA73E4"/>
    <w:lvl w:ilvl="0" w:tplc="0427000F">
      <w:start w:val="1"/>
      <w:numFmt w:val="decimal"/>
      <w:lvlText w:val="%1."/>
      <w:lvlJc w:val="left"/>
      <w:pPr>
        <w:ind w:left="2020" w:hanging="360"/>
      </w:pPr>
    </w:lvl>
    <w:lvl w:ilvl="1" w:tplc="04270019" w:tentative="1">
      <w:start w:val="1"/>
      <w:numFmt w:val="lowerLetter"/>
      <w:lvlText w:val="%2."/>
      <w:lvlJc w:val="left"/>
      <w:pPr>
        <w:ind w:left="2740" w:hanging="360"/>
      </w:pPr>
    </w:lvl>
    <w:lvl w:ilvl="2" w:tplc="0427001B" w:tentative="1">
      <w:start w:val="1"/>
      <w:numFmt w:val="lowerRoman"/>
      <w:lvlText w:val="%3."/>
      <w:lvlJc w:val="right"/>
      <w:pPr>
        <w:ind w:left="3460" w:hanging="180"/>
      </w:pPr>
    </w:lvl>
    <w:lvl w:ilvl="3" w:tplc="0427000F" w:tentative="1">
      <w:start w:val="1"/>
      <w:numFmt w:val="decimal"/>
      <w:lvlText w:val="%4."/>
      <w:lvlJc w:val="left"/>
      <w:pPr>
        <w:ind w:left="4180" w:hanging="360"/>
      </w:pPr>
    </w:lvl>
    <w:lvl w:ilvl="4" w:tplc="04270019" w:tentative="1">
      <w:start w:val="1"/>
      <w:numFmt w:val="lowerLetter"/>
      <w:lvlText w:val="%5."/>
      <w:lvlJc w:val="left"/>
      <w:pPr>
        <w:ind w:left="4900" w:hanging="360"/>
      </w:pPr>
    </w:lvl>
    <w:lvl w:ilvl="5" w:tplc="0427001B" w:tentative="1">
      <w:start w:val="1"/>
      <w:numFmt w:val="lowerRoman"/>
      <w:lvlText w:val="%6."/>
      <w:lvlJc w:val="right"/>
      <w:pPr>
        <w:ind w:left="5620" w:hanging="180"/>
      </w:pPr>
    </w:lvl>
    <w:lvl w:ilvl="6" w:tplc="0427000F" w:tentative="1">
      <w:start w:val="1"/>
      <w:numFmt w:val="decimal"/>
      <w:lvlText w:val="%7."/>
      <w:lvlJc w:val="left"/>
      <w:pPr>
        <w:ind w:left="6340" w:hanging="360"/>
      </w:pPr>
    </w:lvl>
    <w:lvl w:ilvl="7" w:tplc="04270019" w:tentative="1">
      <w:start w:val="1"/>
      <w:numFmt w:val="lowerLetter"/>
      <w:lvlText w:val="%8."/>
      <w:lvlJc w:val="left"/>
      <w:pPr>
        <w:ind w:left="7060" w:hanging="360"/>
      </w:pPr>
    </w:lvl>
    <w:lvl w:ilvl="8" w:tplc="0427001B" w:tentative="1">
      <w:start w:val="1"/>
      <w:numFmt w:val="lowerRoman"/>
      <w:lvlText w:val="%9."/>
      <w:lvlJc w:val="right"/>
      <w:pPr>
        <w:ind w:left="7780" w:hanging="180"/>
      </w:pPr>
    </w:lvl>
  </w:abstractNum>
  <w:num w:numId="1" w16cid:durableId="705567276">
    <w:abstractNumId w:val="1"/>
  </w:num>
  <w:num w:numId="2" w16cid:durableId="9529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7F"/>
    <w:rsid w:val="00007A1A"/>
    <w:rsid w:val="00067684"/>
    <w:rsid w:val="00092C9C"/>
    <w:rsid w:val="001010DC"/>
    <w:rsid w:val="00102A37"/>
    <w:rsid w:val="001D5EAD"/>
    <w:rsid w:val="002C741E"/>
    <w:rsid w:val="003704EE"/>
    <w:rsid w:val="00411856"/>
    <w:rsid w:val="00432738"/>
    <w:rsid w:val="00450FEB"/>
    <w:rsid w:val="004973E9"/>
    <w:rsid w:val="004E5423"/>
    <w:rsid w:val="005236D5"/>
    <w:rsid w:val="005359FC"/>
    <w:rsid w:val="005D72AA"/>
    <w:rsid w:val="00621B09"/>
    <w:rsid w:val="00690792"/>
    <w:rsid w:val="006A0275"/>
    <w:rsid w:val="006C1673"/>
    <w:rsid w:val="006F07C9"/>
    <w:rsid w:val="00741E91"/>
    <w:rsid w:val="007F2E80"/>
    <w:rsid w:val="00814451"/>
    <w:rsid w:val="00887535"/>
    <w:rsid w:val="008B00CC"/>
    <w:rsid w:val="008D3F47"/>
    <w:rsid w:val="0091484B"/>
    <w:rsid w:val="00972F20"/>
    <w:rsid w:val="009D0951"/>
    <w:rsid w:val="009F2716"/>
    <w:rsid w:val="00A807F1"/>
    <w:rsid w:val="00A97752"/>
    <w:rsid w:val="00AD33F5"/>
    <w:rsid w:val="00B13ECE"/>
    <w:rsid w:val="00BB49E8"/>
    <w:rsid w:val="00BB517F"/>
    <w:rsid w:val="00C74B7B"/>
    <w:rsid w:val="00CA5AD7"/>
    <w:rsid w:val="00CF3715"/>
    <w:rsid w:val="00D205EA"/>
    <w:rsid w:val="00D30F9C"/>
    <w:rsid w:val="00DD477F"/>
    <w:rsid w:val="00FC54B4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9E6E"/>
  <w15:chartTrackingRefBased/>
  <w15:docId w15:val="{D52ED927-D736-4104-98CA-CBD693FA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chivo Light" w:eastAsiaTheme="minorHAnsi" w:hAnsi="Archivo Light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2A37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477F"/>
    <w:pPr>
      <w:tabs>
        <w:tab w:val="center" w:pos="4819"/>
        <w:tab w:val="right" w:pos="9638"/>
      </w:tabs>
    </w:pPr>
    <w:rPr>
      <w:rFonts w:ascii="Archivo Light" w:hAnsi="Archivo Light" w:cs="Calibri"/>
      <w:kern w:val="0"/>
      <w:sz w:val="22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477F"/>
  </w:style>
  <w:style w:type="paragraph" w:styleId="Porat">
    <w:name w:val="footer"/>
    <w:basedOn w:val="prastasis"/>
    <w:link w:val="PoratDiagrama"/>
    <w:uiPriority w:val="99"/>
    <w:unhideWhenUsed/>
    <w:rsid w:val="00DD477F"/>
    <w:pPr>
      <w:tabs>
        <w:tab w:val="center" w:pos="4819"/>
        <w:tab w:val="right" w:pos="9638"/>
      </w:tabs>
    </w:pPr>
    <w:rPr>
      <w:rFonts w:ascii="Archivo Light" w:hAnsi="Archivo Light" w:cs="Calibri"/>
      <w:kern w:val="0"/>
      <w:sz w:val="22"/>
      <w:szCs w:val="22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477F"/>
  </w:style>
  <w:style w:type="table" w:styleId="Lentelstinklelis">
    <w:name w:val="Table Grid"/>
    <w:basedOn w:val="prastojilentel"/>
    <w:uiPriority w:val="39"/>
    <w:rsid w:val="00DD477F"/>
    <w:pPr>
      <w:spacing w:after="0" w:line="240" w:lineRule="auto"/>
    </w:pPr>
    <w:rPr>
      <w:rFonts w:cs="Archivo Light"/>
      <w:color w:val="000000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0275"/>
    <w:pPr>
      <w:ind w:left="720"/>
      <w:contextualSpacing/>
    </w:pPr>
  </w:style>
  <w:style w:type="paragraph" w:styleId="Pataisymai">
    <w:name w:val="Revision"/>
    <w:hidden/>
    <w:uiPriority w:val="99"/>
    <w:semiHidden/>
    <w:rsid w:val="00CA5AD7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2E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2E8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Augustiniene</dc:creator>
  <cp:lastModifiedBy>Rūta Vižinienė</cp:lastModifiedBy>
  <cp:revision>20</cp:revision>
  <cp:lastPrinted>2024-02-01T06:15:00Z</cp:lastPrinted>
  <dcterms:created xsi:type="dcterms:W3CDTF">2024-01-08T13:20:00Z</dcterms:created>
  <dcterms:modified xsi:type="dcterms:W3CDTF">2024-11-12T12:50:00Z</dcterms:modified>
</cp:coreProperties>
</file>