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E3325" w14:textId="0C2E7386" w:rsidR="000741BE" w:rsidRPr="00A22D2F" w:rsidRDefault="00C84BF6" w:rsidP="001D5201">
      <w:pPr>
        <w:tabs>
          <w:tab w:val="left" w:pos="1560"/>
        </w:tabs>
        <w:jc w:val="center"/>
        <w:rPr>
          <w:b/>
          <w:bCs/>
          <w:szCs w:val="24"/>
        </w:rPr>
      </w:pPr>
      <w:r w:rsidRPr="00A22D2F">
        <w:rPr>
          <w:b/>
          <w:bCs/>
          <w:szCs w:val="24"/>
        </w:rPr>
        <w:t>PASLAUGŲ</w:t>
      </w:r>
      <w:r w:rsidR="000741BE" w:rsidRPr="00A22D2F">
        <w:rPr>
          <w:b/>
          <w:bCs/>
          <w:szCs w:val="24"/>
        </w:rPr>
        <w:t xml:space="preserve"> PIRKIMO–PARDAVIMO SUTARTIS NR. </w:t>
      </w:r>
      <w:r w:rsidR="00F30A6A" w:rsidRPr="00A22D2F">
        <w:rPr>
          <w:b/>
          <w:bCs/>
          <w:szCs w:val="24"/>
        </w:rPr>
        <w:t>01-25-</w:t>
      </w:r>
    </w:p>
    <w:p w14:paraId="678CCBFC" w14:textId="77777777" w:rsidR="000741BE" w:rsidRPr="00A22D2F" w:rsidRDefault="000741BE" w:rsidP="001D5201">
      <w:pPr>
        <w:jc w:val="center"/>
        <w:rPr>
          <w:szCs w:val="24"/>
        </w:rPr>
      </w:pPr>
    </w:p>
    <w:p w14:paraId="1F7A6F92" w14:textId="4D6DB39B" w:rsidR="000741BE" w:rsidRPr="00A22D2F" w:rsidRDefault="000741BE" w:rsidP="001D5201">
      <w:pPr>
        <w:jc w:val="center"/>
        <w:rPr>
          <w:szCs w:val="24"/>
        </w:rPr>
      </w:pPr>
      <w:r w:rsidRPr="00A22D2F">
        <w:rPr>
          <w:szCs w:val="24"/>
        </w:rPr>
        <w:t>202</w:t>
      </w:r>
      <w:r w:rsidR="006F60A4" w:rsidRPr="00A22D2F">
        <w:rPr>
          <w:szCs w:val="24"/>
        </w:rPr>
        <w:t>4</w:t>
      </w:r>
      <w:r w:rsidRPr="00A22D2F">
        <w:rPr>
          <w:szCs w:val="24"/>
        </w:rPr>
        <w:t xml:space="preserve"> m. </w:t>
      </w:r>
      <w:r w:rsidR="00F901EA" w:rsidRPr="00A22D2F">
        <w:rPr>
          <w:szCs w:val="24"/>
        </w:rPr>
        <w:t>lapkričio</w:t>
      </w:r>
      <w:r w:rsidR="009E71D1" w:rsidRPr="00A22D2F">
        <w:rPr>
          <w:szCs w:val="24"/>
        </w:rPr>
        <w:t xml:space="preserve"> ___ </w:t>
      </w:r>
      <w:r w:rsidRPr="00A22D2F">
        <w:rPr>
          <w:szCs w:val="24"/>
        </w:rPr>
        <w:t>d.</w:t>
      </w:r>
    </w:p>
    <w:p w14:paraId="3716F288" w14:textId="77777777" w:rsidR="000741BE" w:rsidRPr="00A22D2F" w:rsidRDefault="000741BE" w:rsidP="001D5201">
      <w:pPr>
        <w:jc w:val="center"/>
        <w:rPr>
          <w:szCs w:val="24"/>
        </w:rPr>
      </w:pPr>
      <w:r w:rsidRPr="00A22D2F">
        <w:rPr>
          <w:szCs w:val="24"/>
        </w:rPr>
        <w:t>Vilnius</w:t>
      </w:r>
    </w:p>
    <w:p w14:paraId="0663119E" w14:textId="77777777" w:rsidR="000741BE" w:rsidRPr="00A22D2F" w:rsidRDefault="000741BE" w:rsidP="001D5201">
      <w:pPr>
        <w:jc w:val="center"/>
        <w:rPr>
          <w:szCs w:val="24"/>
        </w:rPr>
      </w:pPr>
    </w:p>
    <w:p w14:paraId="21A79572" w14:textId="5AE313CC" w:rsidR="000741BE" w:rsidRPr="00A22D2F" w:rsidRDefault="004D5675" w:rsidP="001D5201">
      <w:pPr>
        <w:ind w:right="49" w:firstLine="851"/>
        <w:jc w:val="both"/>
        <w:rPr>
          <w:szCs w:val="24"/>
        </w:rPr>
      </w:pPr>
      <w:r w:rsidRPr="00A22D2F">
        <w:rPr>
          <w:b/>
          <w:bCs/>
          <w:szCs w:val="24"/>
        </w:rPr>
        <w:t>Viešoji įstaiga Centro poliklinika</w:t>
      </w:r>
      <w:r w:rsidRPr="00A22D2F">
        <w:rPr>
          <w:szCs w:val="24"/>
        </w:rPr>
        <w:t xml:space="preserve">, įstaigos kodas 125873515, </w:t>
      </w:r>
      <w:bookmarkStart w:id="0" w:name="_Hlk141176911"/>
      <w:r w:rsidRPr="00A22D2F">
        <w:rPr>
          <w:szCs w:val="24"/>
        </w:rPr>
        <w:t xml:space="preserve">atstovaujama direktorės Laimos Skrickienės, veikiančios pagal </w:t>
      </w:r>
      <w:r w:rsidR="006F60A4" w:rsidRPr="00A22D2F">
        <w:rPr>
          <w:szCs w:val="24"/>
        </w:rPr>
        <w:t xml:space="preserve">įstaigos įstatus (toliau – </w:t>
      </w:r>
      <w:r w:rsidR="007E3C96" w:rsidRPr="00A22D2F">
        <w:rPr>
          <w:szCs w:val="24"/>
        </w:rPr>
        <w:t>Užsakovas</w:t>
      </w:r>
      <w:r w:rsidR="006F60A4" w:rsidRPr="00A22D2F">
        <w:rPr>
          <w:szCs w:val="24"/>
        </w:rPr>
        <w:t>)</w:t>
      </w:r>
      <w:r w:rsidRPr="00A22D2F">
        <w:rPr>
          <w:szCs w:val="24"/>
        </w:rPr>
        <w:t xml:space="preserve">, </w:t>
      </w:r>
      <w:bookmarkEnd w:id="0"/>
      <w:r w:rsidRPr="00A22D2F">
        <w:rPr>
          <w:szCs w:val="24"/>
        </w:rPr>
        <w:t>ir</w:t>
      </w:r>
    </w:p>
    <w:p w14:paraId="351CEEFC" w14:textId="06D1449D" w:rsidR="000741BE" w:rsidRPr="00A22D2F" w:rsidRDefault="00CD1D3E" w:rsidP="001D5201">
      <w:pPr>
        <w:ind w:firstLine="851"/>
        <w:jc w:val="both"/>
        <w:rPr>
          <w:szCs w:val="24"/>
        </w:rPr>
      </w:pPr>
      <w:r w:rsidRPr="00A22D2F">
        <w:rPr>
          <w:b/>
          <w:bCs/>
          <w:szCs w:val="24"/>
          <w:lang w:eastAsia="lt-LT"/>
        </w:rPr>
        <w:t>UAB „</w:t>
      </w:r>
      <w:proofErr w:type="spellStart"/>
      <w:r w:rsidRPr="00A22D2F">
        <w:rPr>
          <w:b/>
          <w:bCs/>
          <w:szCs w:val="24"/>
          <w:lang w:eastAsia="lt-LT"/>
        </w:rPr>
        <w:t>Interautomatika</w:t>
      </w:r>
      <w:proofErr w:type="spellEnd"/>
      <w:r w:rsidRPr="00A22D2F">
        <w:rPr>
          <w:b/>
          <w:bCs/>
          <w:szCs w:val="24"/>
          <w:lang w:eastAsia="lt-LT"/>
        </w:rPr>
        <w:t>“</w:t>
      </w:r>
      <w:r w:rsidRPr="00A22D2F">
        <w:rPr>
          <w:rFonts w:eastAsia="SimSun"/>
          <w:bCs/>
          <w:szCs w:val="24"/>
        </w:rPr>
        <w:t xml:space="preserve">, įmonės kodas 300002253, atstovaujama </w:t>
      </w:r>
      <w:r w:rsidR="00E86137">
        <w:rPr>
          <w:rFonts w:eastAsia="SimSun"/>
          <w:bCs/>
          <w:szCs w:val="24"/>
        </w:rPr>
        <w:t xml:space="preserve">pardavimų asistentės Evelinos </w:t>
      </w:r>
      <w:proofErr w:type="spellStart"/>
      <w:r w:rsidR="00E86137">
        <w:rPr>
          <w:rFonts w:eastAsia="SimSun"/>
          <w:bCs/>
          <w:szCs w:val="24"/>
        </w:rPr>
        <w:t>Stogytės</w:t>
      </w:r>
      <w:proofErr w:type="spellEnd"/>
      <w:r w:rsidR="00B01790" w:rsidRPr="00A22D2F">
        <w:rPr>
          <w:szCs w:val="24"/>
        </w:rPr>
        <w:t>, veikiančio</w:t>
      </w:r>
      <w:r w:rsidR="00E86137">
        <w:rPr>
          <w:szCs w:val="24"/>
        </w:rPr>
        <w:t>s</w:t>
      </w:r>
      <w:r w:rsidR="00B01790" w:rsidRPr="00A22D2F">
        <w:rPr>
          <w:szCs w:val="24"/>
        </w:rPr>
        <w:t xml:space="preserve"> pagal </w:t>
      </w:r>
      <w:r w:rsidR="00E86137">
        <w:rPr>
          <w:szCs w:val="24"/>
        </w:rPr>
        <w:t>2024-01-02</w:t>
      </w:r>
      <w:r w:rsidR="00B01790" w:rsidRPr="00A22D2F">
        <w:rPr>
          <w:iCs/>
          <w:szCs w:val="24"/>
        </w:rPr>
        <w:t xml:space="preserve"> </w:t>
      </w:r>
      <w:r w:rsidR="00E86137">
        <w:rPr>
          <w:iCs/>
          <w:szCs w:val="24"/>
        </w:rPr>
        <w:t>įsakymą</w:t>
      </w:r>
      <w:r w:rsidR="00622C78">
        <w:rPr>
          <w:iCs/>
          <w:szCs w:val="24"/>
        </w:rPr>
        <w:t xml:space="preserve"> </w:t>
      </w:r>
      <w:r w:rsidR="00E86137">
        <w:rPr>
          <w:iCs/>
          <w:szCs w:val="24"/>
        </w:rPr>
        <w:t xml:space="preserve">Nr. </w:t>
      </w:r>
      <w:r w:rsidR="00B543DA">
        <w:rPr>
          <w:iCs/>
          <w:szCs w:val="24"/>
        </w:rPr>
        <w:t xml:space="preserve">E24/1 </w:t>
      </w:r>
      <w:r w:rsidR="00B01790" w:rsidRPr="00A22D2F">
        <w:rPr>
          <w:szCs w:val="24"/>
        </w:rPr>
        <w:t>(toliau – P</w:t>
      </w:r>
      <w:r w:rsidR="00426828" w:rsidRPr="00A22D2F">
        <w:rPr>
          <w:szCs w:val="24"/>
        </w:rPr>
        <w:t>aslaugų teikėjas</w:t>
      </w:r>
      <w:r w:rsidR="00B01790" w:rsidRPr="00A22D2F">
        <w:rPr>
          <w:szCs w:val="24"/>
        </w:rPr>
        <w:t>)</w:t>
      </w:r>
      <w:r w:rsidR="00B01790" w:rsidRPr="00A22D2F">
        <w:rPr>
          <w:iCs/>
          <w:szCs w:val="24"/>
        </w:rPr>
        <w:t xml:space="preserve">, </w:t>
      </w:r>
      <w:r w:rsidR="00B01790" w:rsidRPr="00A22D2F">
        <w:rPr>
          <w:szCs w:val="24"/>
        </w:rPr>
        <w:t>kartu bendrai vadinamos Šalimis,</w:t>
      </w:r>
      <w:r w:rsidR="00C72EA9" w:rsidRPr="00A22D2F">
        <w:rPr>
          <w:szCs w:val="24"/>
        </w:rPr>
        <w:t xml:space="preserve"> </w:t>
      </w:r>
      <w:r w:rsidR="00B01790" w:rsidRPr="00A22D2F">
        <w:rPr>
          <w:szCs w:val="24"/>
        </w:rPr>
        <w:t>atskirai – Šalimi, sudarė šią sutartį:</w:t>
      </w:r>
    </w:p>
    <w:p w14:paraId="320918B5" w14:textId="77777777" w:rsidR="000741BE" w:rsidRPr="00A22D2F" w:rsidRDefault="000741BE" w:rsidP="001D5201">
      <w:pPr>
        <w:ind w:right="49" w:firstLine="851"/>
        <w:jc w:val="both"/>
        <w:rPr>
          <w:szCs w:val="24"/>
        </w:rPr>
      </w:pPr>
    </w:p>
    <w:p w14:paraId="2205A575" w14:textId="5350B072" w:rsidR="000741BE" w:rsidRPr="00A22D2F" w:rsidRDefault="000741BE" w:rsidP="001D5201">
      <w:pPr>
        <w:numPr>
          <w:ilvl w:val="0"/>
          <w:numId w:val="11"/>
        </w:numPr>
        <w:ind w:right="49"/>
        <w:jc w:val="center"/>
        <w:rPr>
          <w:b/>
          <w:bCs/>
          <w:szCs w:val="24"/>
        </w:rPr>
      </w:pPr>
      <w:r w:rsidRPr="00A22D2F">
        <w:rPr>
          <w:b/>
          <w:bCs/>
          <w:szCs w:val="24"/>
        </w:rPr>
        <w:t>SUTARTIES DALYKAS</w:t>
      </w:r>
    </w:p>
    <w:p w14:paraId="4DA93AD7" w14:textId="77777777" w:rsidR="000741BE" w:rsidRPr="00A22D2F" w:rsidRDefault="000741BE" w:rsidP="001D5201">
      <w:pPr>
        <w:jc w:val="both"/>
        <w:rPr>
          <w:szCs w:val="24"/>
        </w:rPr>
      </w:pPr>
    </w:p>
    <w:p w14:paraId="1154B527" w14:textId="77777777" w:rsidR="00096394" w:rsidRPr="00A22D2F" w:rsidRDefault="00896A9B" w:rsidP="00096394">
      <w:pPr>
        <w:pStyle w:val="Betarp"/>
        <w:numPr>
          <w:ilvl w:val="1"/>
          <w:numId w:val="46"/>
        </w:numPr>
        <w:tabs>
          <w:tab w:val="left" w:pos="1134"/>
        </w:tabs>
        <w:ind w:left="0" w:firstLine="851"/>
        <w:jc w:val="both"/>
        <w:rPr>
          <w:szCs w:val="24"/>
        </w:rPr>
      </w:pPr>
      <w:bookmarkStart w:id="1" w:name="_Hlk66968286"/>
      <w:r w:rsidRPr="00A22D2F">
        <w:rPr>
          <w:szCs w:val="24"/>
        </w:rPr>
        <w:t xml:space="preserve">Pagal šią Sutartį Paslaugų teikėjas įsipareigoja suteikti </w:t>
      </w:r>
      <w:r w:rsidRPr="00A22D2F">
        <w:rPr>
          <w:b/>
          <w:bCs/>
          <w:szCs w:val="24"/>
        </w:rPr>
        <w:t>laboratorijos išorinės kokybės kontrolės programos paslaugas</w:t>
      </w:r>
      <w:r w:rsidRPr="00A22D2F">
        <w:rPr>
          <w:szCs w:val="24"/>
        </w:rPr>
        <w:t xml:space="preserve"> (toliau – </w:t>
      </w:r>
      <w:r w:rsidR="007C2C04" w:rsidRPr="00A22D2F">
        <w:rPr>
          <w:szCs w:val="24"/>
        </w:rPr>
        <w:t>P</w:t>
      </w:r>
      <w:r w:rsidRPr="00A22D2F">
        <w:rPr>
          <w:szCs w:val="24"/>
        </w:rPr>
        <w:t>aslaugos)</w:t>
      </w:r>
      <w:r w:rsidR="00DE0CD8" w:rsidRPr="00A22D2F">
        <w:rPr>
          <w:szCs w:val="24"/>
        </w:rPr>
        <w:t xml:space="preserve"> ir nemokamą dalyvio sertifikatą, o Pirkėjas – priimti pagal sutarties nuostatas suteiktas paslaugas ir sumokėti už jas sutartyje nustatytomis mokėjimo sąlygomis ir tvarka</w:t>
      </w:r>
      <w:r w:rsidRPr="00A22D2F">
        <w:rPr>
          <w:szCs w:val="24"/>
        </w:rPr>
        <w:t xml:space="preserve">, o Užsakovas − priimti pagal Sutarties nuostatas tinkamai suteiktas </w:t>
      </w:r>
      <w:r w:rsidR="007C2C04" w:rsidRPr="00A22D2F">
        <w:rPr>
          <w:szCs w:val="24"/>
        </w:rPr>
        <w:t>P</w:t>
      </w:r>
      <w:r w:rsidRPr="00A22D2F">
        <w:rPr>
          <w:szCs w:val="24"/>
        </w:rPr>
        <w:t>aslaugas ir sumokėti už jas Sutartyje nustatytomis mokėjimo sąlygomis ir tvarka</w:t>
      </w:r>
      <w:r w:rsidR="00B01790" w:rsidRPr="00A22D2F">
        <w:rPr>
          <w:szCs w:val="24"/>
        </w:rPr>
        <w:t>.</w:t>
      </w:r>
    </w:p>
    <w:p w14:paraId="5775FEFA" w14:textId="7BDDB495" w:rsidR="00096394" w:rsidRPr="00A22D2F" w:rsidRDefault="00096394" w:rsidP="00096394">
      <w:pPr>
        <w:pStyle w:val="Betarp"/>
        <w:numPr>
          <w:ilvl w:val="1"/>
          <w:numId w:val="46"/>
        </w:numPr>
        <w:tabs>
          <w:tab w:val="left" w:pos="1134"/>
        </w:tabs>
        <w:ind w:left="0" w:firstLine="851"/>
        <w:jc w:val="both"/>
        <w:rPr>
          <w:szCs w:val="24"/>
        </w:rPr>
      </w:pPr>
      <w:r w:rsidRPr="00A22D2F">
        <w:rPr>
          <w:szCs w:val="24"/>
        </w:rPr>
        <w:t>Laboratorijos išorinės kokybės kontrolės programos paslaug</w:t>
      </w:r>
      <w:r w:rsidR="00C0720B" w:rsidRPr="00A22D2F">
        <w:rPr>
          <w:szCs w:val="24"/>
        </w:rPr>
        <w:t>oms</w:t>
      </w:r>
      <w:r w:rsidRPr="00A22D2F">
        <w:rPr>
          <w:szCs w:val="24"/>
        </w:rPr>
        <w:t xml:space="preserve"> pateikiamų medžiagų kokybė turi atitikti Europos Sąjungos ar tarptautinius standartus.</w:t>
      </w:r>
    </w:p>
    <w:p w14:paraId="79B44B17" w14:textId="5D8A1766" w:rsidR="00080B21" w:rsidRPr="00A22D2F" w:rsidRDefault="00896A9B" w:rsidP="001D5201">
      <w:pPr>
        <w:pStyle w:val="Betarp"/>
        <w:numPr>
          <w:ilvl w:val="1"/>
          <w:numId w:val="46"/>
        </w:numPr>
        <w:tabs>
          <w:tab w:val="left" w:pos="851"/>
          <w:tab w:val="left" w:pos="993"/>
        </w:tabs>
        <w:ind w:left="0" w:firstLine="851"/>
        <w:jc w:val="both"/>
        <w:rPr>
          <w:szCs w:val="24"/>
        </w:rPr>
      </w:pPr>
      <w:r w:rsidRPr="00A22D2F">
        <w:rPr>
          <w:szCs w:val="24"/>
        </w:rPr>
        <w:t xml:space="preserve">Sutartis sudaryta remiantis </w:t>
      </w:r>
      <w:r w:rsidR="007C2C04" w:rsidRPr="00A22D2F">
        <w:rPr>
          <w:szCs w:val="24"/>
        </w:rPr>
        <w:t>P</w:t>
      </w:r>
      <w:r w:rsidRPr="00A22D2F">
        <w:rPr>
          <w:szCs w:val="24"/>
        </w:rPr>
        <w:t xml:space="preserve">aslaugų technine specifikacija, kuri yra pateikta  Sutarties priede „Techninė specifikacija ir </w:t>
      </w:r>
      <w:r w:rsidR="00B27560" w:rsidRPr="00A22D2F">
        <w:rPr>
          <w:szCs w:val="24"/>
        </w:rPr>
        <w:t>įkainiai</w:t>
      </w:r>
      <w:r w:rsidRPr="00A22D2F">
        <w:rPr>
          <w:szCs w:val="24"/>
        </w:rPr>
        <w:t>“ (toliau – priedas).</w:t>
      </w:r>
      <w:bookmarkEnd w:id="1"/>
    </w:p>
    <w:p w14:paraId="69C7F881" w14:textId="6F545DEB" w:rsidR="000741BE" w:rsidRPr="00A22D2F" w:rsidRDefault="00080B21" w:rsidP="001D5201">
      <w:pPr>
        <w:pStyle w:val="Betarp"/>
        <w:numPr>
          <w:ilvl w:val="1"/>
          <w:numId w:val="46"/>
        </w:numPr>
        <w:tabs>
          <w:tab w:val="left" w:pos="851"/>
          <w:tab w:val="left" w:pos="993"/>
        </w:tabs>
        <w:ind w:left="0" w:firstLine="851"/>
        <w:jc w:val="both"/>
        <w:rPr>
          <w:szCs w:val="24"/>
        </w:rPr>
      </w:pPr>
      <w:r w:rsidRPr="00A22D2F">
        <w:rPr>
          <w:szCs w:val="24"/>
        </w:rPr>
        <w:t xml:space="preserve">Šalys susitaria, kad tinkamai suteiktos </w:t>
      </w:r>
      <w:r w:rsidR="007C2C04" w:rsidRPr="00A22D2F">
        <w:rPr>
          <w:szCs w:val="24"/>
        </w:rPr>
        <w:t>P</w:t>
      </w:r>
      <w:r w:rsidRPr="00A22D2F">
        <w:rPr>
          <w:szCs w:val="24"/>
        </w:rPr>
        <w:t xml:space="preserve">aslaugos bus įformintos abiejų Šalių pasirašytu </w:t>
      </w:r>
      <w:r w:rsidR="007C2C04" w:rsidRPr="00A22D2F">
        <w:rPr>
          <w:szCs w:val="24"/>
        </w:rPr>
        <w:t>P</w:t>
      </w:r>
      <w:r w:rsidRPr="00A22D2F">
        <w:rPr>
          <w:szCs w:val="24"/>
        </w:rPr>
        <w:t>aslaugų perdavimo-priėmimo aktu, o parengtas planas ir / ar kiti dokumentai Užsakovui bus pateikti skaitmeniniu formatu</w:t>
      </w:r>
      <w:r w:rsidR="00426828" w:rsidRPr="00A22D2F">
        <w:rPr>
          <w:szCs w:val="24"/>
        </w:rPr>
        <w:t>.</w:t>
      </w:r>
    </w:p>
    <w:p w14:paraId="4EB28532" w14:textId="77777777" w:rsidR="00426828" w:rsidRPr="00A22D2F" w:rsidRDefault="00426828" w:rsidP="001D5201">
      <w:pPr>
        <w:pStyle w:val="Betarp"/>
        <w:tabs>
          <w:tab w:val="left" w:pos="851"/>
          <w:tab w:val="left" w:pos="993"/>
        </w:tabs>
        <w:jc w:val="both"/>
        <w:rPr>
          <w:szCs w:val="24"/>
        </w:rPr>
      </w:pPr>
    </w:p>
    <w:p w14:paraId="69A856EA" w14:textId="77777777" w:rsidR="00A8205B" w:rsidRPr="00A22D2F" w:rsidRDefault="00A8205B" w:rsidP="001D5201">
      <w:pPr>
        <w:pStyle w:val="Sraopastraipa"/>
        <w:numPr>
          <w:ilvl w:val="0"/>
          <w:numId w:val="46"/>
        </w:numPr>
        <w:spacing w:after="0" w:line="240" w:lineRule="auto"/>
        <w:ind w:right="-383"/>
        <w:jc w:val="center"/>
        <w:rPr>
          <w:rFonts w:ascii="Times New Roman" w:hAnsi="Times New Roman"/>
          <w:b/>
          <w:bCs/>
          <w:szCs w:val="24"/>
        </w:rPr>
      </w:pPr>
      <w:r w:rsidRPr="00A22D2F">
        <w:rPr>
          <w:rFonts w:ascii="Times New Roman" w:hAnsi="Times New Roman"/>
          <w:b/>
          <w:bCs/>
          <w:szCs w:val="24"/>
        </w:rPr>
        <w:t>PASLAUGŲ KAINA IR MOKĖJIMO SĄLYGOS</w:t>
      </w:r>
    </w:p>
    <w:p w14:paraId="7A1B3761" w14:textId="77777777" w:rsidR="00A8205B" w:rsidRPr="00A22D2F" w:rsidRDefault="00A8205B" w:rsidP="001D5201">
      <w:pPr>
        <w:pStyle w:val="Sraopastraipa"/>
        <w:spacing w:after="0" w:line="240" w:lineRule="auto"/>
        <w:ind w:right="-383"/>
        <w:rPr>
          <w:rFonts w:ascii="Times New Roman" w:hAnsi="Times New Roman"/>
          <w:szCs w:val="24"/>
        </w:rPr>
      </w:pPr>
    </w:p>
    <w:p w14:paraId="0128856B" w14:textId="21889A53" w:rsidR="00A8205B" w:rsidRPr="00A22D2F" w:rsidRDefault="002B3EE8" w:rsidP="001D520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hAnsi="Times New Roman"/>
          <w:szCs w:val="24"/>
        </w:rPr>
        <w:t>S</w:t>
      </w:r>
      <w:r w:rsidR="00A8205B" w:rsidRPr="00A22D2F">
        <w:rPr>
          <w:rFonts w:ascii="Times New Roman" w:hAnsi="Times New Roman"/>
          <w:szCs w:val="24"/>
        </w:rPr>
        <w:t xml:space="preserve">utarties </w:t>
      </w:r>
      <w:r w:rsidR="00492E1F" w:rsidRPr="00A22D2F">
        <w:rPr>
          <w:rFonts w:ascii="Times New Roman" w:hAnsi="Times New Roman"/>
          <w:szCs w:val="24"/>
        </w:rPr>
        <w:t xml:space="preserve">2 pirkimo dalies </w:t>
      </w:r>
      <w:r w:rsidRPr="00A22D2F">
        <w:rPr>
          <w:rFonts w:ascii="Times New Roman" w:hAnsi="Times New Roman"/>
          <w:szCs w:val="24"/>
        </w:rPr>
        <w:t>kaina</w:t>
      </w:r>
      <w:r w:rsidR="00A8205B" w:rsidRPr="00A22D2F">
        <w:rPr>
          <w:rFonts w:ascii="Times New Roman" w:hAnsi="Times New Roman"/>
          <w:szCs w:val="24"/>
        </w:rPr>
        <w:t xml:space="preserve"> yra </w:t>
      </w:r>
      <w:r w:rsidR="00492E1F" w:rsidRPr="00A22D2F">
        <w:rPr>
          <w:rFonts w:ascii="Times New Roman" w:hAnsi="Times New Roman"/>
          <w:szCs w:val="24"/>
        </w:rPr>
        <w:t>364</w:t>
      </w:r>
      <w:r w:rsidR="00A8205B" w:rsidRPr="00A22D2F">
        <w:rPr>
          <w:rFonts w:ascii="Times New Roman" w:hAnsi="Times New Roman"/>
          <w:szCs w:val="24"/>
        </w:rPr>
        <w:t xml:space="preserve"> Eur (try</w:t>
      </w:r>
      <w:r w:rsidR="00492E1F" w:rsidRPr="00A22D2F">
        <w:rPr>
          <w:rFonts w:ascii="Times New Roman" w:hAnsi="Times New Roman"/>
          <w:szCs w:val="24"/>
        </w:rPr>
        <w:t>s</w:t>
      </w:r>
      <w:r w:rsidR="00A8205B" w:rsidRPr="00A22D2F">
        <w:rPr>
          <w:rFonts w:ascii="Times New Roman" w:hAnsi="Times New Roman"/>
          <w:szCs w:val="24"/>
        </w:rPr>
        <w:t xml:space="preserve"> šimtai </w:t>
      </w:r>
      <w:r w:rsidR="00492E1F" w:rsidRPr="00A22D2F">
        <w:rPr>
          <w:rFonts w:ascii="Times New Roman" w:hAnsi="Times New Roman"/>
          <w:szCs w:val="24"/>
        </w:rPr>
        <w:t>šešias</w:t>
      </w:r>
      <w:r w:rsidR="00A8205B" w:rsidRPr="00A22D2F">
        <w:rPr>
          <w:rFonts w:ascii="Times New Roman" w:hAnsi="Times New Roman"/>
          <w:szCs w:val="24"/>
        </w:rPr>
        <w:t xml:space="preserve">dešimt </w:t>
      </w:r>
      <w:r w:rsidR="00492E1F" w:rsidRPr="00A22D2F">
        <w:rPr>
          <w:rFonts w:ascii="Times New Roman" w:hAnsi="Times New Roman"/>
          <w:szCs w:val="24"/>
        </w:rPr>
        <w:t>keturi</w:t>
      </w:r>
      <w:r w:rsidR="00A8205B" w:rsidRPr="00A22D2F">
        <w:rPr>
          <w:rFonts w:ascii="Times New Roman" w:hAnsi="Times New Roman"/>
          <w:szCs w:val="24"/>
        </w:rPr>
        <w:t xml:space="preserve"> eurai) be pridėtinės vertės mokesčio (toliau – PVM). PVM 21 proc. sudaro </w:t>
      </w:r>
      <w:r w:rsidR="003C7A46" w:rsidRPr="00A22D2F">
        <w:rPr>
          <w:rFonts w:ascii="Times New Roman" w:hAnsi="Times New Roman"/>
          <w:szCs w:val="24"/>
        </w:rPr>
        <w:t>76,44</w:t>
      </w:r>
      <w:r w:rsidR="00A8205B" w:rsidRPr="00A22D2F">
        <w:rPr>
          <w:rFonts w:ascii="Times New Roman" w:hAnsi="Times New Roman"/>
          <w:szCs w:val="24"/>
        </w:rPr>
        <w:t xml:space="preserve"> Eur (</w:t>
      </w:r>
      <w:r w:rsidR="003C7A46" w:rsidRPr="00A22D2F">
        <w:rPr>
          <w:rFonts w:ascii="Times New Roman" w:hAnsi="Times New Roman"/>
          <w:szCs w:val="24"/>
        </w:rPr>
        <w:t>septynias</w:t>
      </w:r>
      <w:r w:rsidR="00A8205B" w:rsidRPr="00A22D2F">
        <w:rPr>
          <w:rFonts w:ascii="Times New Roman" w:hAnsi="Times New Roman"/>
          <w:szCs w:val="24"/>
        </w:rPr>
        <w:t xml:space="preserve">dešimt </w:t>
      </w:r>
      <w:r w:rsidR="003C7A46" w:rsidRPr="00A22D2F">
        <w:rPr>
          <w:rFonts w:ascii="Times New Roman" w:hAnsi="Times New Roman"/>
          <w:szCs w:val="24"/>
        </w:rPr>
        <w:t>šeši</w:t>
      </w:r>
      <w:r w:rsidR="00A8205B" w:rsidRPr="00A22D2F">
        <w:rPr>
          <w:rFonts w:ascii="Times New Roman" w:hAnsi="Times New Roman"/>
          <w:szCs w:val="24"/>
        </w:rPr>
        <w:t xml:space="preserve"> eurai </w:t>
      </w:r>
      <w:r w:rsidR="003C7A46" w:rsidRPr="00A22D2F">
        <w:rPr>
          <w:rFonts w:ascii="Times New Roman" w:hAnsi="Times New Roman"/>
          <w:szCs w:val="24"/>
        </w:rPr>
        <w:t>44</w:t>
      </w:r>
      <w:r w:rsidR="00A8205B" w:rsidRPr="00A22D2F">
        <w:rPr>
          <w:rFonts w:ascii="Times New Roman" w:hAnsi="Times New Roman"/>
          <w:szCs w:val="24"/>
        </w:rPr>
        <w:t xml:space="preserve"> ct). Sutarties kaina –</w:t>
      </w:r>
      <w:r w:rsidR="003C7A46" w:rsidRPr="00A22D2F">
        <w:rPr>
          <w:rFonts w:ascii="Times New Roman" w:hAnsi="Times New Roman"/>
          <w:szCs w:val="24"/>
        </w:rPr>
        <w:t xml:space="preserve"> 440,44 </w:t>
      </w:r>
      <w:r w:rsidR="00A8205B" w:rsidRPr="00A22D2F">
        <w:rPr>
          <w:rFonts w:ascii="Times New Roman" w:hAnsi="Times New Roman"/>
          <w:szCs w:val="24"/>
        </w:rPr>
        <w:t>Eur (</w:t>
      </w:r>
      <w:r w:rsidR="003C7A46" w:rsidRPr="00A22D2F">
        <w:rPr>
          <w:rFonts w:ascii="Times New Roman" w:hAnsi="Times New Roman"/>
          <w:szCs w:val="24"/>
        </w:rPr>
        <w:t>keturi šimtai keturias</w:t>
      </w:r>
      <w:r w:rsidR="00A8205B" w:rsidRPr="00A22D2F">
        <w:rPr>
          <w:rFonts w:ascii="Times New Roman" w:hAnsi="Times New Roman"/>
          <w:szCs w:val="24"/>
        </w:rPr>
        <w:t>dešimt eur</w:t>
      </w:r>
      <w:r w:rsidR="0098645B" w:rsidRPr="00A22D2F">
        <w:rPr>
          <w:rFonts w:ascii="Times New Roman" w:hAnsi="Times New Roman"/>
          <w:szCs w:val="24"/>
        </w:rPr>
        <w:t>ų</w:t>
      </w:r>
      <w:r w:rsidR="00045D5F" w:rsidRPr="00A22D2F">
        <w:rPr>
          <w:rFonts w:ascii="Times New Roman" w:hAnsi="Times New Roman"/>
          <w:szCs w:val="24"/>
        </w:rPr>
        <w:t xml:space="preserve"> </w:t>
      </w:r>
      <w:r w:rsidR="003C7A46" w:rsidRPr="00A22D2F">
        <w:rPr>
          <w:rFonts w:ascii="Times New Roman" w:hAnsi="Times New Roman"/>
          <w:szCs w:val="24"/>
        </w:rPr>
        <w:t>44</w:t>
      </w:r>
      <w:r w:rsidR="00A8205B" w:rsidRPr="00A22D2F">
        <w:rPr>
          <w:rFonts w:ascii="Times New Roman" w:hAnsi="Times New Roman"/>
          <w:szCs w:val="24"/>
        </w:rPr>
        <w:t xml:space="preserve"> ct).</w:t>
      </w:r>
      <w:r w:rsidR="003C7A46" w:rsidRPr="00A22D2F">
        <w:rPr>
          <w:rFonts w:ascii="Times New Roman" w:hAnsi="Times New Roman"/>
          <w:szCs w:val="24"/>
        </w:rPr>
        <w:t xml:space="preserve"> </w:t>
      </w:r>
      <w:r w:rsidRPr="00A22D2F">
        <w:rPr>
          <w:rFonts w:ascii="Times New Roman" w:hAnsi="Times New Roman"/>
          <w:szCs w:val="24"/>
        </w:rPr>
        <w:t>S</w:t>
      </w:r>
      <w:r w:rsidR="003C7A46" w:rsidRPr="00A22D2F">
        <w:rPr>
          <w:rFonts w:ascii="Times New Roman" w:hAnsi="Times New Roman"/>
          <w:szCs w:val="24"/>
        </w:rPr>
        <w:t>utarties</w:t>
      </w:r>
      <w:r w:rsidR="00735886" w:rsidRPr="00A22D2F">
        <w:rPr>
          <w:rFonts w:ascii="Times New Roman" w:hAnsi="Times New Roman"/>
          <w:szCs w:val="24"/>
        </w:rPr>
        <w:t xml:space="preserve"> </w:t>
      </w:r>
      <w:r w:rsidR="003C7A46" w:rsidRPr="00A22D2F">
        <w:rPr>
          <w:rFonts w:ascii="Times New Roman" w:hAnsi="Times New Roman"/>
          <w:szCs w:val="24"/>
        </w:rPr>
        <w:t xml:space="preserve">3 pirkimo dalies </w:t>
      </w:r>
      <w:r w:rsidRPr="00A22D2F">
        <w:rPr>
          <w:rFonts w:ascii="Times New Roman" w:hAnsi="Times New Roman"/>
          <w:szCs w:val="24"/>
        </w:rPr>
        <w:t>kaina</w:t>
      </w:r>
      <w:r w:rsidR="003C7A46" w:rsidRPr="00A22D2F">
        <w:rPr>
          <w:rFonts w:ascii="Times New Roman" w:hAnsi="Times New Roman"/>
          <w:szCs w:val="24"/>
        </w:rPr>
        <w:t xml:space="preserve"> yra 172 Eur (vienas šimtas septyniasdešimt du eurai) be pridėtinės vertės mokesčio</w:t>
      </w:r>
      <w:r w:rsidR="00A42EF6">
        <w:rPr>
          <w:rFonts w:ascii="Times New Roman" w:hAnsi="Times New Roman"/>
          <w:szCs w:val="24"/>
        </w:rPr>
        <w:br/>
      </w:r>
      <w:r w:rsidR="003C7A46" w:rsidRPr="00A22D2F">
        <w:rPr>
          <w:rFonts w:ascii="Times New Roman" w:hAnsi="Times New Roman"/>
          <w:szCs w:val="24"/>
        </w:rPr>
        <w:t>(toliau – PVM). PVM 21 proc. sudaro 36,12 Eur (trisdešimt šeši eurai 12 ct). Sutarties kaina –</w:t>
      </w:r>
      <w:r w:rsidR="00923DFE">
        <w:rPr>
          <w:rFonts w:ascii="Times New Roman" w:hAnsi="Times New Roman"/>
          <w:szCs w:val="24"/>
        </w:rPr>
        <w:br/>
      </w:r>
      <w:r w:rsidR="003C7A46" w:rsidRPr="00A22D2F">
        <w:rPr>
          <w:rFonts w:ascii="Times New Roman" w:hAnsi="Times New Roman"/>
          <w:szCs w:val="24"/>
        </w:rPr>
        <w:t>208,12 Eur (du šimtai aštuoni eurai 12 ct).</w:t>
      </w:r>
    </w:p>
    <w:p w14:paraId="0A93130C" w14:textId="36E24E28" w:rsidR="00A8205B" w:rsidRPr="00A22D2F" w:rsidRDefault="00A8205B" w:rsidP="001D520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hAnsi="Times New Roman"/>
          <w:szCs w:val="24"/>
        </w:rPr>
        <w:t xml:space="preserve">Į </w:t>
      </w:r>
      <w:r w:rsidR="007C2C04" w:rsidRPr="00A22D2F">
        <w:rPr>
          <w:rFonts w:ascii="Times New Roman" w:hAnsi="Times New Roman"/>
          <w:szCs w:val="24"/>
        </w:rPr>
        <w:t>P</w:t>
      </w:r>
      <w:r w:rsidRPr="00A22D2F">
        <w:rPr>
          <w:rFonts w:ascii="Times New Roman" w:hAnsi="Times New Roman"/>
          <w:szCs w:val="24"/>
        </w:rPr>
        <w:t>aslaugų kainą įskaičiuotos visos Paslaugų teikėjo išlaidos, susijusios su mokėtinais mokesčiais (įskaitant mokesčius už PVM sąskaitos (-ų) faktūros (-ų) pateikimą per sąskaitų administravimo bendrąją informacinę sistemą SABIS, pardavimu ir pristatymu į sutartyje nurodytą vietą. Jokios kitos papildomos Paslaugų teikėjo išlaidos nebus apmokamos ar kompensuojamos</w:t>
      </w:r>
      <w:r w:rsidRPr="00A22D2F">
        <w:rPr>
          <w:rFonts w:ascii="Times New Roman" w:hAnsi="Times New Roman"/>
          <w:noProof/>
          <w:szCs w:val="24"/>
        </w:rPr>
        <w:t>.</w:t>
      </w:r>
    </w:p>
    <w:p w14:paraId="474E572D" w14:textId="126513E5" w:rsidR="00A8205B" w:rsidRPr="00A22D2F" w:rsidRDefault="00A8205B" w:rsidP="001D520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hAnsi="Times New Roman"/>
          <w:szCs w:val="24"/>
        </w:rPr>
        <w:t>Vykdant sutartį, PVM sąskaitos (-ų) faktūros (-ų) teikiama (-</w:t>
      </w:r>
      <w:proofErr w:type="spellStart"/>
      <w:r w:rsidRPr="00A22D2F">
        <w:rPr>
          <w:rFonts w:ascii="Times New Roman" w:hAnsi="Times New Roman"/>
          <w:szCs w:val="24"/>
        </w:rPr>
        <w:t>os</w:t>
      </w:r>
      <w:proofErr w:type="spellEnd"/>
      <w:r w:rsidRPr="00A22D2F">
        <w:rPr>
          <w:rFonts w:ascii="Times New Roman" w:hAnsi="Times New Roman"/>
          <w:szCs w:val="24"/>
        </w:rPr>
        <w:t>) tik elektroniniu būdu. Elektroninė (-s) PVM sąskaita (-</w:t>
      </w:r>
      <w:proofErr w:type="spellStart"/>
      <w:r w:rsidRPr="00A22D2F">
        <w:rPr>
          <w:rFonts w:ascii="Times New Roman" w:hAnsi="Times New Roman"/>
          <w:szCs w:val="24"/>
        </w:rPr>
        <w:t>os</w:t>
      </w:r>
      <w:proofErr w:type="spellEnd"/>
      <w:r w:rsidRPr="00A22D2F">
        <w:rPr>
          <w:rFonts w:ascii="Times New Roman" w:hAnsi="Times New Roman"/>
          <w:szCs w:val="24"/>
        </w:rPr>
        <w:t>) faktūra (-</w:t>
      </w:r>
      <w:proofErr w:type="spellStart"/>
      <w:r w:rsidRPr="00A22D2F">
        <w:rPr>
          <w:rFonts w:ascii="Times New Roman" w:hAnsi="Times New Roman"/>
          <w:szCs w:val="24"/>
        </w:rPr>
        <w:t>os</w:t>
      </w:r>
      <w:proofErr w:type="spellEnd"/>
      <w:r w:rsidRPr="00A22D2F">
        <w:rPr>
          <w:rFonts w:ascii="Times New Roman" w:hAnsi="Times New Roman"/>
          <w:szCs w:val="24"/>
        </w:rPr>
        <w:t>),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teikiama Paslaugų teikėjo pasirinktomis priemonėmis. Europos elektroninių sąskaitų faktūrų standarto neatitinkanti (-</w:t>
      </w:r>
      <w:proofErr w:type="spellStart"/>
      <w:r w:rsidRPr="00A22D2F">
        <w:rPr>
          <w:rFonts w:ascii="Times New Roman" w:hAnsi="Times New Roman"/>
          <w:szCs w:val="24"/>
        </w:rPr>
        <w:t>čios</w:t>
      </w:r>
      <w:proofErr w:type="spellEnd"/>
      <w:r w:rsidRPr="00A22D2F">
        <w:rPr>
          <w:rFonts w:ascii="Times New Roman" w:hAnsi="Times New Roman"/>
          <w:szCs w:val="24"/>
        </w:rPr>
        <w:t>) elektroninė (-s) PVM sąskaita (-</w:t>
      </w:r>
      <w:proofErr w:type="spellStart"/>
      <w:r w:rsidRPr="00A22D2F">
        <w:rPr>
          <w:rFonts w:ascii="Times New Roman" w:hAnsi="Times New Roman"/>
          <w:szCs w:val="24"/>
        </w:rPr>
        <w:t>os</w:t>
      </w:r>
      <w:proofErr w:type="spellEnd"/>
      <w:r w:rsidRPr="00A22D2F">
        <w:rPr>
          <w:rFonts w:ascii="Times New Roman" w:hAnsi="Times New Roman"/>
          <w:szCs w:val="24"/>
        </w:rPr>
        <w:t>) faktūra (-</w:t>
      </w:r>
      <w:proofErr w:type="spellStart"/>
      <w:r w:rsidRPr="00A22D2F">
        <w:rPr>
          <w:rFonts w:ascii="Times New Roman" w:hAnsi="Times New Roman"/>
          <w:szCs w:val="24"/>
        </w:rPr>
        <w:t>os</w:t>
      </w:r>
      <w:proofErr w:type="spellEnd"/>
      <w:r w:rsidRPr="00A22D2F">
        <w:rPr>
          <w:rFonts w:ascii="Times New Roman" w:hAnsi="Times New Roman"/>
          <w:szCs w:val="24"/>
        </w:rPr>
        <w:t>) gali būti teikiama (-</w:t>
      </w:r>
      <w:proofErr w:type="spellStart"/>
      <w:r w:rsidRPr="00A22D2F">
        <w:rPr>
          <w:rFonts w:ascii="Times New Roman" w:hAnsi="Times New Roman"/>
          <w:szCs w:val="24"/>
        </w:rPr>
        <w:t>os</w:t>
      </w:r>
      <w:proofErr w:type="spellEnd"/>
      <w:r w:rsidRPr="00A22D2F">
        <w:rPr>
          <w:rFonts w:ascii="Times New Roman" w:hAnsi="Times New Roman"/>
          <w:szCs w:val="24"/>
        </w:rPr>
        <w:t xml:space="preserve">) tik per sąskaitų administravimo bendrąją informacinę sistemą SABIS. </w:t>
      </w:r>
      <w:r w:rsidR="00B21E2E" w:rsidRPr="00A22D2F">
        <w:rPr>
          <w:rFonts w:ascii="Times New Roman" w:hAnsi="Times New Roman"/>
          <w:szCs w:val="24"/>
        </w:rPr>
        <w:t>Užsakovas</w:t>
      </w:r>
      <w:r w:rsidRPr="00A22D2F">
        <w:rPr>
          <w:rFonts w:ascii="Times New Roman" w:hAnsi="Times New Roman"/>
          <w:szCs w:val="24"/>
        </w:rPr>
        <w:t xml:space="preserve"> elektroninę (-</w:t>
      </w:r>
      <w:proofErr w:type="spellStart"/>
      <w:r w:rsidRPr="00A22D2F">
        <w:rPr>
          <w:rFonts w:ascii="Times New Roman" w:hAnsi="Times New Roman"/>
          <w:szCs w:val="24"/>
        </w:rPr>
        <w:t>es</w:t>
      </w:r>
      <w:proofErr w:type="spellEnd"/>
      <w:r w:rsidRPr="00A22D2F">
        <w:rPr>
          <w:rFonts w:ascii="Times New Roman" w:hAnsi="Times New Roman"/>
          <w:szCs w:val="24"/>
        </w:rPr>
        <w:t>) PVM sąskaitą (-</w:t>
      </w:r>
      <w:proofErr w:type="spellStart"/>
      <w:r w:rsidRPr="00A22D2F">
        <w:rPr>
          <w:rFonts w:ascii="Times New Roman" w:hAnsi="Times New Roman"/>
          <w:szCs w:val="24"/>
        </w:rPr>
        <w:t>as</w:t>
      </w:r>
      <w:proofErr w:type="spellEnd"/>
      <w:r w:rsidRPr="00A22D2F">
        <w:rPr>
          <w:rFonts w:ascii="Times New Roman" w:hAnsi="Times New Roman"/>
          <w:szCs w:val="24"/>
        </w:rPr>
        <w:t>) faktūrą (-</w:t>
      </w:r>
      <w:proofErr w:type="spellStart"/>
      <w:r w:rsidRPr="00A22D2F">
        <w:rPr>
          <w:rFonts w:ascii="Times New Roman" w:hAnsi="Times New Roman"/>
          <w:szCs w:val="24"/>
        </w:rPr>
        <w:t>as</w:t>
      </w:r>
      <w:proofErr w:type="spellEnd"/>
      <w:r w:rsidRPr="00A22D2F">
        <w:rPr>
          <w:rFonts w:ascii="Times New Roman" w:hAnsi="Times New Roman"/>
          <w:szCs w:val="24"/>
        </w:rPr>
        <w:t>) priima ir apdoroja per sąskaitų administravimo bendrąją informacinę sistemą SABIS</w:t>
      </w:r>
      <w:r w:rsidRPr="00A22D2F">
        <w:rPr>
          <w:rFonts w:ascii="Times New Roman" w:hAnsi="Times New Roman"/>
          <w:noProof/>
          <w:szCs w:val="24"/>
        </w:rPr>
        <w:t>.</w:t>
      </w:r>
    </w:p>
    <w:p w14:paraId="39683F45" w14:textId="77777777" w:rsidR="00FE4071" w:rsidRPr="00A22D2F" w:rsidRDefault="00A8205B" w:rsidP="00FE407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hAnsi="Times New Roman"/>
          <w:szCs w:val="24"/>
        </w:rPr>
        <w:t>Mokėjimai apskaičiuojami ir atliekami eurais mokestiniu pavedimu per banką į sutartyje nurodytą Paslaugų teikėjo banko sąskaitą.</w:t>
      </w:r>
    </w:p>
    <w:p w14:paraId="163611F0" w14:textId="57971A43" w:rsidR="00A8205B" w:rsidRPr="00A22D2F" w:rsidRDefault="00A8205B" w:rsidP="00FE407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hAnsi="Times New Roman"/>
          <w:szCs w:val="24"/>
        </w:rPr>
        <w:t xml:space="preserve">Už kokybiškas, sutarties reikalavimus atitinkančias </w:t>
      </w:r>
      <w:r w:rsidR="007C2C04" w:rsidRPr="00A22D2F">
        <w:rPr>
          <w:rFonts w:ascii="Times New Roman" w:hAnsi="Times New Roman"/>
          <w:szCs w:val="24"/>
        </w:rPr>
        <w:t>P</w:t>
      </w:r>
      <w:r w:rsidRPr="00A22D2F">
        <w:rPr>
          <w:rFonts w:ascii="Times New Roman" w:hAnsi="Times New Roman"/>
          <w:szCs w:val="24"/>
        </w:rPr>
        <w:t xml:space="preserve">aslaugas Paslaugų teikėjas sumoka Užsakovui ne vėliau kaip per 30 (trisdešimt) kalendorinių dienų po </w:t>
      </w:r>
      <w:r w:rsidR="007C2C04" w:rsidRPr="00A22D2F">
        <w:rPr>
          <w:rFonts w:ascii="Times New Roman" w:hAnsi="Times New Roman"/>
          <w:szCs w:val="24"/>
        </w:rPr>
        <w:t>P</w:t>
      </w:r>
      <w:r w:rsidRPr="00A22D2F">
        <w:rPr>
          <w:rFonts w:ascii="Times New Roman" w:hAnsi="Times New Roman"/>
          <w:szCs w:val="24"/>
        </w:rPr>
        <w:t>aslaugų suteikimo ir PVM sąskaitos (-ų) faktūros (-ų) gavimo iš Užsakovo dienos. Prieš pateikdamas PVM sąskaitą (-</w:t>
      </w:r>
      <w:proofErr w:type="spellStart"/>
      <w:r w:rsidRPr="00A22D2F">
        <w:rPr>
          <w:rFonts w:ascii="Times New Roman" w:hAnsi="Times New Roman"/>
          <w:szCs w:val="24"/>
        </w:rPr>
        <w:t>as</w:t>
      </w:r>
      <w:proofErr w:type="spellEnd"/>
      <w:r w:rsidRPr="00A22D2F">
        <w:rPr>
          <w:rFonts w:ascii="Times New Roman" w:hAnsi="Times New Roman"/>
          <w:szCs w:val="24"/>
        </w:rPr>
        <w:t>)</w:t>
      </w:r>
      <w:r w:rsidRPr="00A22D2F">
        <w:rPr>
          <w:rFonts w:ascii="Times New Roman" w:hAnsi="Times New Roman"/>
          <w:szCs w:val="24"/>
        </w:rPr>
        <w:br/>
      </w:r>
      <w:r w:rsidRPr="00A22D2F">
        <w:rPr>
          <w:rFonts w:ascii="Times New Roman" w:hAnsi="Times New Roman"/>
          <w:szCs w:val="24"/>
        </w:rPr>
        <w:lastRenderedPageBreak/>
        <w:t>faktūrą (-</w:t>
      </w:r>
      <w:proofErr w:type="spellStart"/>
      <w:r w:rsidRPr="00A22D2F">
        <w:rPr>
          <w:rFonts w:ascii="Times New Roman" w:hAnsi="Times New Roman"/>
          <w:szCs w:val="24"/>
        </w:rPr>
        <w:t>as</w:t>
      </w:r>
      <w:proofErr w:type="spellEnd"/>
      <w:r w:rsidRPr="00A22D2F">
        <w:rPr>
          <w:rFonts w:ascii="Times New Roman" w:hAnsi="Times New Roman"/>
          <w:szCs w:val="24"/>
        </w:rPr>
        <w:t>), Užsakovas elektroniniu paštu privalo ją (-</w:t>
      </w:r>
      <w:proofErr w:type="spellStart"/>
      <w:r w:rsidRPr="00A22D2F">
        <w:rPr>
          <w:rFonts w:ascii="Times New Roman" w:hAnsi="Times New Roman"/>
          <w:szCs w:val="24"/>
        </w:rPr>
        <w:t>as</w:t>
      </w:r>
      <w:proofErr w:type="spellEnd"/>
      <w:r w:rsidRPr="00A22D2F">
        <w:rPr>
          <w:rFonts w:ascii="Times New Roman" w:hAnsi="Times New Roman"/>
          <w:szCs w:val="24"/>
        </w:rPr>
        <w:t>) atsiųsti Užsakovo sutartį</w:t>
      </w:r>
      <w:r w:rsidR="009D15E3">
        <w:rPr>
          <w:rFonts w:ascii="Times New Roman" w:hAnsi="Times New Roman"/>
          <w:szCs w:val="24"/>
        </w:rPr>
        <w:t xml:space="preserve"> </w:t>
      </w:r>
      <w:r w:rsidRPr="00A22D2F">
        <w:rPr>
          <w:rFonts w:ascii="Times New Roman" w:hAnsi="Times New Roman"/>
          <w:szCs w:val="24"/>
        </w:rPr>
        <w:t>administruojančiam asmeniui išankstiniam suderinimui.</w:t>
      </w:r>
    </w:p>
    <w:p w14:paraId="335AE18E" w14:textId="77777777" w:rsidR="00A8205B" w:rsidRPr="00A22D2F" w:rsidRDefault="00A8205B" w:rsidP="001D520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hAnsi="Times New Roman"/>
          <w:szCs w:val="24"/>
        </w:rPr>
        <w:t>PVM sąskaitoje (-</w:t>
      </w:r>
      <w:proofErr w:type="spellStart"/>
      <w:r w:rsidRPr="00A22D2F">
        <w:rPr>
          <w:rFonts w:ascii="Times New Roman" w:hAnsi="Times New Roman"/>
          <w:szCs w:val="24"/>
        </w:rPr>
        <w:t>ose</w:t>
      </w:r>
      <w:proofErr w:type="spellEnd"/>
      <w:r w:rsidRPr="00A22D2F">
        <w:rPr>
          <w:rFonts w:ascii="Times New Roman" w:hAnsi="Times New Roman"/>
          <w:szCs w:val="24"/>
        </w:rPr>
        <w:t>) faktūroje (-</w:t>
      </w:r>
      <w:proofErr w:type="spellStart"/>
      <w:r w:rsidRPr="00A22D2F">
        <w:rPr>
          <w:rFonts w:ascii="Times New Roman" w:hAnsi="Times New Roman"/>
          <w:szCs w:val="24"/>
        </w:rPr>
        <w:t>ose</w:t>
      </w:r>
      <w:proofErr w:type="spellEnd"/>
      <w:r w:rsidRPr="00A22D2F">
        <w:rPr>
          <w:rFonts w:ascii="Times New Roman" w:hAnsi="Times New Roman"/>
          <w:szCs w:val="24"/>
        </w:rPr>
        <w:t>), be kitų privalomų rekvizitų, privalo būti įrašytas sutarties numeris ir data. PVM sąskaita (-</w:t>
      </w:r>
      <w:proofErr w:type="spellStart"/>
      <w:r w:rsidRPr="00A22D2F">
        <w:rPr>
          <w:rFonts w:ascii="Times New Roman" w:hAnsi="Times New Roman"/>
          <w:szCs w:val="24"/>
        </w:rPr>
        <w:t>os</w:t>
      </w:r>
      <w:proofErr w:type="spellEnd"/>
      <w:r w:rsidRPr="00A22D2F">
        <w:rPr>
          <w:rFonts w:ascii="Times New Roman" w:hAnsi="Times New Roman"/>
          <w:szCs w:val="24"/>
        </w:rPr>
        <w:t>) faktūra (-</w:t>
      </w:r>
      <w:proofErr w:type="spellStart"/>
      <w:r w:rsidRPr="00A22D2F">
        <w:rPr>
          <w:rFonts w:ascii="Times New Roman" w:hAnsi="Times New Roman"/>
          <w:szCs w:val="24"/>
        </w:rPr>
        <w:t>os</w:t>
      </w:r>
      <w:proofErr w:type="spellEnd"/>
      <w:r w:rsidRPr="00A22D2F">
        <w:rPr>
          <w:rFonts w:ascii="Times New Roman" w:hAnsi="Times New Roman"/>
          <w:szCs w:val="24"/>
        </w:rPr>
        <w:t>) privalo būti išrašoma (-</w:t>
      </w:r>
      <w:proofErr w:type="spellStart"/>
      <w:r w:rsidRPr="00A22D2F">
        <w:rPr>
          <w:rFonts w:ascii="Times New Roman" w:hAnsi="Times New Roman"/>
          <w:szCs w:val="24"/>
        </w:rPr>
        <w:t>os</w:t>
      </w:r>
      <w:proofErr w:type="spellEnd"/>
      <w:r w:rsidRPr="00A22D2F">
        <w:rPr>
          <w:rFonts w:ascii="Times New Roman" w:hAnsi="Times New Roman"/>
          <w:szCs w:val="24"/>
        </w:rPr>
        <w:t>) sutarties priede nurodytu firminiu prekės (-</w:t>
      </w:r>
      <w:proofErr w:type="spellStart"/>
      <w:r w:rsidRPr="00A22D2F">
        <w:rPr>
          <w:rFonts w:ascii="Times New Roman" w:hAnsi="Times New Roman"/>
          <w:szCs w:val="24"/>
        </w:rPr>
        <w:t>ių</w:t>
      </w:r>
      <w:proofErr w:type="spellEnd"/>
      <w:r w:rsidRPr="00A22D2F">
        <w:rPr>
          <w:rFonts w:ascii="Times New Roman" w:hAnsi="Times New Roman"/>
          <w:szCs w:val="24"/>
        </w:rPr>
        <w:t>) pavadinimu arba jo (-ų) sutrumpinimu, o kaina turi būti nurodoma tiek skaičių po kablelio, kiek nurodyta sutarties priede.</w:t>
      </w:r>
    </w:p>
    <w:p w14:paraId="408BD55C" w14:textId="62A09451" w:rsidR="00A8205B" w:rsidRPr="00A22D2F" w:rsidRDefault="00A8205B" w:rsidP="001D520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hAnsi="Times New Roman"/>
          <w:szCs w:val="24"/>
        </w:rPr>
        <w:t>Sutarties kainodara – fiksuoto įkainio</w:t>
      </w:r>
      <w:r w:rsidRPr="00A22D2F">
        <w:rPr>
          <w:rFonts w:ascii="Times New Roman" w:hAnsi="Times New Roman"/>
          <w:iCs/>
          <w:szCs w:val="24"/>
        </w:rPr>
        <w:t>.</w:t>
      </w:r>
    </w:p>
    <w:p w14:paraId="4F84FCEB" w14:textId="77777777" w:rsidR="00A8205B" w:rsidRPr="00A22D2F" w:rsidRDefault="00A8205B" w:rsidP="001D520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hAnsi="Times New Roman"/>
          <w:szCs w:val="24"/>
        </w:rPr>
        <w:t>Sutarties kaina (įkainiai) dėl pasikeitusių mokesčių bus perskaičiuojama (-i) tokia tvarka:</w:t>
      </w:r>
    </w:p>
    <w:p w14:paraId="3BE79CB0" w14:textId="77777777"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hAnsi="Times New Roman"/>
          <w:szCs w:val="24"/>
        </w:rPr>
        <w:t>pasikeitus PVM, sutarties kaina (įkainiai) bus perskaičiuojama (-i). Pasikeitus kitiems mokesčiams, sutarties įkainiai nebus perskaičiuojami;</w:t>
      </w:r>
    </w:p>
    <w:p w14:paraId="3F72D332" w14:textId="07167C01"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hAnsi="Times New Roman"/>
          <w:szCs w:val="24"/>
        </w:rPr>
        <w:t xml:space="preserve">pasikeitus PVM tarifo dydžiui, sutarties kainą (įkainius) sudarantis PVM tarifas nesuteiktoms </w:t>
      </w:r>
      <w:r w:rsidR="007C2C04" w:rsidRPr="00A22D2F">
        <w:rPr>
          <w:rFonts w:ascii="Times New Roman" w:hAnsi="Times New Roman"/>
          <w:szCs w:val="24"/>
        </w:rPr>
        <w:t>P</w:t>
      </w:r>
      <w:r w:rsidRPr="00A22D2F">
        <w:rPr>
          <w:rFonts w:ascii="Times New Roman" w:hAnsi="Times New Roman"/>
          <w:szCs w:val="24"/>
        </w:rPr>
        <w:t>aslaugoms keičiamas (mažinamas ar didinamas) pagal Lietuvos Respublikos galiojančius teisės aktus;</w:t>
      </w:r>
    </w:p>
    <w:p w14:paraId="331CF50A" w14:textId="77777777"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hAnsi="Times New Roman"/>
          <w:szCs w:val="24"/>
        </w:rPr>
        <w:t>atskiras rašytinis susitarimas dėl kainų perskaičiavimo nebus pasirašomas;</w:t>
      </w:r>
    </w:p>
    <w:p w14:paraId="78F14C3B" w14:textId="77777777"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hAnsi="Times New Roman"/>
          <w:szCs w:val="24"/>
        </w:rPr>
        <w:t>perskaičiuotos kainos pradedamos taikyti nuo pakeisto PVM tarifo įsigaliojimo dienos.</w:t>
      </w:r>
    </w:p>
    <w:p w14:paraId="5C067E33" w14:textId="77777777" w:rsidR="00A8205B" w:rsidRPr="00A22D2F" w:rsidRDefault="00A8205B" w:rsidP="001D5201">
      <w:pPr>
        <w:pStyle w:val="Sraopastraipa"/>
        <w:numPr>
          <w:ilvl w:val="1"/>
          <w:numId w:val="46"/>
        </w:numPr>
        <w:spacing w:after="0" w:line="240" w:lineRule="auto"/>
        <w:ind w:left="0" w:firstLine="851"/>
        <w:jc w:val="both"/>
        <w:rPr>
          <w:rFonts w:ascii="Times New Roman" w:hAnsi="Times New Roman"/>
          <w:szCs w:val="24"/>
        </w:rPr>
      </w:pPr>
      <w:r w:rsidRPr="00A22D2F">
        <w:rPr>
          <w:rFonts w:ascii="Times New Roman" w:eastAsia="Calibri" w:hAnsi="Times New Roman"/>
          <w:szCs w:val="24"/>
        </w:rPr>
        <w:t xml:space="preserve">Sutarties įkainiai dėl kainų pokyčių bus perskaičiuojami pagal </w:t>
      </w:r>
      <w:r w:rsidRPr="00A22D2F">
        <w:rPr>
          <w:rFonts w:ascii="Times New Roman" w:hAnsi="Times New Roman"/>
          <w:szCs w:val="24"/>
        </w:rPr>
        <w:t xml:space="preserve">Valstybės duomenų agentūros (toliau - VDA) </w:t>
      </w:r>
      <w:r w:rsidRPr="00A22D2F">
        <w:rPr>
          <w:rFonts w:ascii="Times New Roman" w:eastAsia="Calibri" w:hAnsi="Times New Roman"/>
          <w:szCs w:val="24"/>
        </w:rPr>
        <w:t>skelbiamą vartotojų kainų indeksą tokia tvarka:</w:t>
      </w:r>
    </w:p>
    <w:p w14:paraId="002453A8" w14:textId="77777777"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eastAsia="Calibri" w:hAnsi="Times New Roman"/>
          <w:szCs w:val="24"/>
        </w:rPr>
        <w:t>sutarties įkainiai pirmą kartą gali būti perskaičiuojami ne anksčiau nei po</w:t>
      </w:r>
      <w:r w:rsidRPr="00A22D2F">
        <w:rPr>
          <w:rFonts w:ascii="Times New Roman" w:eastAsia="Calibri" w:hAnsi="Times New Roman"/>
          <w:szCs w:val="24"/>
        </w:rPr>
        <w:br/>
        <w:t>6 (šešių) mėnesių nuo sutarties įsigaliojimo dienos. Sutarties įkainių perskaičiavimo koeficientas apskaičiuojamas sutarties įkainių perskaičiavimo mėnesį VDA „Įvairios prekės ir paslaugos“ skyriaus skelbiamą kainų indeksą padalijus iš praėjusių metų sutarties įkainių perskaičiavimo mėnesio „Įvairios prekės ir paslaugos“ skyriaus skelbiamo mėnesio kainų indekso. Įkainiai bus dauginami iš šio perskaičiuoto koeficiento;</w:t>
      </w:r>
    </w:p>
    <w:p w14:paraId="0CAA0171" w14:textId="0F9921C9"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eastAsia="Calibri" w:hAnsi="Times New Roman"/>
          <w:szCs w:val="24"/>
        </w:rPr>
        <w:t xml:space="preserve">įkainiai bus perskaičiuojami, jeigu vartojimo prekių ir </w:t>
      </w:r>
      <w:r w:rsidR="007C2C04" w:rsidRPr="00A22D2F">
        <w:rPr>
          <w:rFonts w:ascii="Times New Roman" w:eastAsia="Calibri" w:hAnsi="Times New Roman"/>
          <w:szCs w:val="24"/>
        </w:rPr>
        <w:t>P</w:t>
      </w:r>
      <w:r w:rsidRPr="00A22D2F">
        <w:rPr>
          <w:rFonts w:ascii="Times New Roman" w:eastAsia="Calibri" w:hAnsi="Times New Roman"/>
          <w:szCs w:val="24"/>
        </w:rPr>
        <w:t>aslaugų skyriaus „Įvairios prekės ir paslaugos“ kainų indeksas pakito daugiau kaip 10 (dešimt) procentų;</w:t>
      </w:r>
    </w:p>
    <w:p w14:paraId="7106025F" w14:textId="77777777"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eastAsia="Calibri" w:hAnsi="Times New Roman"/>
          <w:iCs/>
          <w:szCs w:val="24"/>
        </w:rPr>
        <w:t>perskaičiuotos kainos pradedamos taikyti nuo Šalių pasirašyto papildomo</w:t>
      </w:r>
      <w:r w:rsidRPr="00A22D2F">
        <w:rPr>
          <w:rFonts w:ascii="Times New Roman" w:eastAsia="Calibri" w:hAnsi="Times New Roman"/>
          <w:szCs w:val="24"/>
        </w:rPr>
        <w:t xml:space="preserve"> susitarimo / protokolo dienos;</w:t>
      </w:r>
    </w:p>
    <w:p w14:paraId="0E95F92E" w14:textId="77777777"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eastAsia="Calibri" w:hAnsi="Times New Roman"/>
          <w:szCs w:val="24"/>
        </w:rPr>
        <w:t>įkainiai bus perskaičiuojami nepriklausomai nuo to kokia yra perskaičiavimo koeficiento reikšmė (padidėjusi ar sumažėjusi);</w:t>
      </w:r>
    </w:p>
    <w:p w14:paraId="2A851C06" w14:textId="77777777" w:rsidR="00A8205B" w:rsidRPr="00A22D2F" w:rsidRDefault="00A8205B" w:rsidP="001D5201">
      <w:pPr>
        <w:pStyle w:val="Sraopastraipa"/>
        <w:numPr>
          <w:ilvl w:val="2"/>
          <w:numId w:val="46"/>
        </w:numPr>
        <w:tabs>
          <w:tab w:val="left" w:pos="1985"/>
        </w:tabs>
        <w:spacing w:after="0" w:line="240" w:lineRule="auto"/>
        <w:ind w:left="0" w:firstLine="1276"/>
        <w:jc w:val="both"/>
        <w:rPr>
          <w:rFonts w:ascii="Times New Roman" w:hAnsi="Times New Roman"/>
          <w:szCs w:val="24"/>
        </w:rPr>
      </w:pPr>
      <w:r w:rsidRPr="00A22D2F">
        <w:rPr>
          <w:rFonts w:ascii="Times New Roman" w:eastAsia="Calibri" w:hAnsi="Times New Roman"/>
          <w:szCs w:val="24"/>
        </w:rPr>
        <w:t>įkainių perskaičiavimą gali inicijuoti bet kuri sutarties Šalis.</w:t>
      </w:r>
    </w:p>
    <w:p w14:paraId="1FCEBF17" w14:textId="0259E70C" w:rsidR="00A8205B" w:rsidRPr="00A22D2F" w:rsidRDefault="00A8205B" w:rsidP="001D5201">
      <w:pPr>
        <w:pStyle w:val="Sraopastraipa"/>
        <w:numPr>
          <w:ilvl w:val="1"/>
          <w:numId w:val="46"/>
        </w:numPr>
        <w:tabs>
          <w:tab w:val="left" w:pos="851"/>
          <w:tab w:val="left" w:pos="993"/>
          <w:tab w:val="left" w:pos="1418"/>
        </w:tabs>
        <w:spacing w:after="0" w:line="240" w:lineRule="auto"/>
        <w:ind w:left="0" w:firstLine="851"/>
        <w:jc w:val="both"/>
        <w:rPr>
          <w:rFonts w:ascii="Times New Roman" w:hAnsi="Times New Roman"/>
          <w:szCs w:val="24"/>
        </w:rPr>
      </w:pPr>
      <w:r w:rsidRPr="00A22D2F">
        <w:rPr>
          <w:rFonts w:ascii="Times New Roman" w:eastAsia="Calibri" w:hAnsi="Times New Roman"/>
          <w:szCs w:val="24"/>
        </w:rPr>
        <w:t>Dėl kitų, 2.8 ir 2.9 papunkčiuose neįvardytų priežasčių, sutarties įkainiai nebus perskaičiuojami</w:t>
      </w:r>
      <w:r w:rsidRPr="00A22D2F">
        <w:rPr>
          <w:rFonts w:ascii="Times New Roman" w:hAnsi="Times New Roman"/>
          <w:szCs w:val="24"/>
        </w:rPr>
        <w:t>.</w:t>
      </w:r>
    </w:p>
    <w:p w14:paraId="1FBC17F9" w14:textId="77777777" w:rsidR="0005140B" w:rsidRPr="00A22D2F" w:rsidRDefault="0005140B" w:rsidP="001D5201">
      <w:pPr>
        <w:pStyle w:val="Sraopastraipa"/>
        <w:tabs>
          <w:tab w:val="left" w:pos="851"/>
          <w:tab w:val="left" w:pos="993"/>
          <w:tab w:val="left" w:pos="1418"/>
        </w:tabs>
        <w:spacing w:after="0" w:line="240" w:lineRule="auto"/>
        <w:ind w:left="851"/>
        <w:jc w:val="both"/>
        <w:rPr>
          <w:rFonts w:ascii="Times New Roman" w:hAnsi="Times New Roman"/>
          <w:szCs w:val="24"/>
        </w:rPr>
      </w:pPr>
    </w:p>
    <w:p w14:paraId="74C64D80" w14:textId="4FA56412" w:rsidR="00426828" w:rsidRPr="00A22D2F" w:rsidRDefault="00426828" w:rsidP="001D5201">
      <w:pPr>
        <w:pStyle w:val="Betarp"/>
        <w:numPr>
          <w:ilvl w:val="0"/>
          <w:numId w:val="53"/>
        </w:numPr>
        <w:jc w:val="center"/>
        <w:rPr>
          <w:b/>
          <w:bCs/>
          <w:szCs w:val="24"/>
        </w:rPr>
      </w:pPr>
      <w:r w:rsidRPr="00A22D2F">
        <w:rPr>
          <w:b/>
          <w:bCs/>
          <w:szCs w:val="24"/>
        </w:rPr>
        <w:t>PASLAUGŲ TEIKĖJO TEISĖS IR ĮSIPAREIGOJIMAI</w:t>
      </w:r>
    </w:p>
    <w:p w14:paraId="7C5CA66F" w14:textId="3FBBE2AF" w:rsidR="00426828" w:rsidRPr="00A22D2F" w:rsidRDefault="00426828" w:rsidP="001D5201">
      <w:pPr>
        <w:pStyle w:val="Betarp"/>
        <w:tabs>
          <w:tab w:val="left" w:pos="851"/>
          <w:tab w:val="left" w:pos="993"/>
        </w:tabs>
        <w:jc w:val="both"/>
        <w:rPr>
          <w:szCs w:val="24"/>
        </w:rPr>
      </w:pPr>
    </w:p>
    <w:p w14:paraId="4B077AC2" w14:textId="5B0A5F8F" w:rsidR="00426828" w:rsidRPr="00A22D2F" w:rsidRDefault="00426828" w:rsidP="001D5201">
      <w:pPr>
        <w:pStyle w:val="Betarp"/>
        <w:numPr>
          <w:ilvl w:val="1"/>
          <w:numId w:val="56"/>
        </w:numPr>
        <w:ind w:left="0" w:firstLine="851"/>
        <w:jc w:val="both"/>
        <w:rPr>
          <w:szCs w:val="24"/>
        </w:rPr>
      </w:pPr>
      <w:r w:rsidRPr="00A22D2F">
        <w:rPr>
          <w:szCs w:val="24"/>
        </w:rPr>
        <w:t>Paslaugų teikėjas įsipareigoja:</w:t>
      </w:r>
    </w:p>
    <w:p w14:paraId="2171A91D" w14:textId="6143FA1C" w:rsidR="00836215" w:rsidRPr="00A22D2F" w:rsidRDefault="00426828" w:rsidP="00D055CF">
      <w:pPr>
        <w:pStyle w:val="Betarp"/>
        <w:numPr>
          <w:ilvl w:val="2"/>
          <w:numId w:val="53"/>
        </w:numPr>
        <w:tabs>
          <w:tab w:val="left" w:pos="1985"/>
        </w:tabs>
        <w:ind w:left="0" w:firstLine="1276"/>
        <w:jc w:val="both"/>
        <w:rPr>
          <w:szCs w:val="24"/>
        </w:rPr>
      </w:pPr>
      <w:r w:rsidRPr="00A22D2F">
        <w:rPr>
          <w:szCs w:val="24"/>
        </w:rPr>
        <w:t xml:space="preserve">teikti </w:t>
      </w:r>
      <w:r w:rsidR="007C2C04" w:rsidRPr="00A22D2F">
        <w:rPr>
          <w:szCs w:val="24"/>
        </w:rPr>
        <w:t>P</w:t>
      </w:r>
      <w:r w:rsidRPr="00A22D2F">
        <w:rPr>
          <w:szCs w:val="24"/>
        </w:rPr>
        <w:t xml:space="preserve">aslaugas Užsakovui pagal Sutartį už sutartą </w:t>
      </w:r>
      <w:r w:rsidR="007C2C04" w:rsidRPr="00A22D2F">
        <w:rPr>
          <w:szCs w:val="24"/>
        </w:rPr>
        <w:t>P</w:t>
      </w:r>
      <w:r w:rsidRPr="00A22D2F">
        <w:rPr>
          <w:szCs w:val="24"/>
        </w:rPr>
        <w:t xml:space="preserve">aslaugų kainą, savo rizika </w:t>
      </w:r>
      <w:r w:rsidR="00A23CE6" w:rsidRPr="00A22D2F">
        <w:rPr>
          <w:szCs w:val="24"/>
        </w:rPr>
        <w:t>ir</w:t>
      </w:r>
      <w:r w:rsidRPr="00A22D2F">
        <w:rPr>
          <w:szCs w:val="24"/>
        </w:rPr>
        <w:t xml:space="preserve"> sąskaita kaip įmanoma rūpestingai bei efektyviai, įskaitant, bet neapsiribojant, </w:t>
      </w:r>
      <w:r w:rsidR="007C2C04" w:rsidRPr="00A22D2F">
        <w:rPr>
          <w:szCs w:val="24"/>
        </w:rPr>
        <w:t>P</w:t>
      </w:r>
      <w:r w:rsidRPr="00A22D2F">
        <w:rPr>
          <w:szCs w:val="24"/>
        </w:rPr>
        <w:t>aslaugų teikimą pagal visuotinai pripažįstamus profesinius, techninius standartus ir praktiką, panaudodamas visus reikiamus įgūdžius bei žinias;</w:t>
      </w:r>
    </w:p>
    <w:p w14:paraId="3C98C3EC" w14:textId="10DA5282" w:rsidR="00836215" w:rsidRPr="00A22D2F" w:rsidRDefault="007C2C04" w:rsidP="001D5201">
      <w:pPr>
        <w:pStyle w:val="Betarp"/>
        <w:numPr>
          <w:ilvl w:val="2"/>
          <w:numId w:val="53"/>
        </w:numPr>
        <w:tabs>
          <w:tab w:val="left" w:pos="1985"/>
        </w:tabs>
        <w:ind w:left="0" w:firstLine="1276"/>
        <w:jc w:val="both"/>
        <w:rPr>
          <w:szCs w:val="24"/>
        </w:rPr>
      </w:pPr>
      <w:r w:rsidRPr="00A22D2F">
        <w:rPr>
          <w:szCs w:val="24"/>
        </w:rPr>
        <w:t>P</w:t>
      </w:r>
      <w:r w:rsidR="00426828" w:rsidRPr="00A22D2F">
        <w:rPr>
          <w:szCs w:val="24"/>
        </w:rPr>
        <w:t>aslaugas teikti tinkamai, kokybiškai ir laiku pagal šioje Sutartyje nurodytas sąlygas;</w:t>
      </w:r>
    </w:p>
    <w:p w14:paraId="039EA5F9" w14:textId="561F31DC" w:rsidR="00836215" w:rsidRPr="00A22D2F" w:rsidRDefault="00426828" w:rsidP="001D5201">
      <w:pPr>
        <w:pStyle w:val="Betarp"/>
        <w:numPr>
          <w:ilvl w:val="2"/>
          <w:numId w:val="53"/>
        </w:numPr>
        <w:tabs>
          <w:tab w:val="left" w:pos="1985"/>
        </w:tabs>
        <w:ind w:left="0" w:firstLine="1276"/>
        <w:jc w:val="both"/>
        <w:rPr>
          <w:szCs w:val="24"/>
        </w:rPr>
      </w:pPr>
      <w:r w:rsidRPr="00A22D2F">
        <w:rPr>
          <w:szCs w:val="24"/>
        </w:rPr>
        <w:t xml:space="preserve">nedelsiant raštu informuoti Užsakovą apie bet kurias aplinkybes, kurios trukdo ar gali sutrukdyti </w:t>
      </w:r>
      <w:r w:rsidR="00154D92" w:rsidRPr="00A22D2F">
        <w:rPr>
          <w:szCs w:val="24"/>
        </w:rPr>
        <w:t>P</w:t>
      </w:r>
      <w:r w:rsidRPr="00A22D2F">
        <w:rPr>
          <w:szCs w:val="24"/>
        </w:rPr>
        <w:t xml:space="preserve">aslaugų teikėjui tinkamai suteikti </w:t>
      </w:r>
      <w:r w:rsidR="007C2C04" w:rsidRPr="00A22D2F">
        <w:rPr>
          <w:szCs w:val="24"/>
        </w:rPr>
        <w:t>P</w:t>
      </w:r>
      <w:r w:rsidRPr="00A22D2F">
        <w:rPr>
          <w:szCs w:val="24"/>
        </w:rPr>
        <w:t>aslaugas;</w:t>
      </w:r>
    </w:p>
    <w:p w14:paraId="35EE160D" w14:textId="77777777" w:rsidR="00836215" w:rsidRPr="00A22D2F" w:rsidRDefault="00426828" w:rsidP="001D5201">
      <w:pPr>
        <w:pStyle w:val="Betarp"/>
        <w:numPr>
          <w:ilvl w:val="2"/>
          <w:numId w:val="53"/>
        </w:numPr>
        <w:tabs>
          <w:tab w:val="left" w:pos="1985"/>
        </w:tabs>
        <w:ind w:left="0" w:firstLine="1276"/>
        <w:jc w:val="both"/>
        <w:rPr>
          <w:szCs w:val="24"/>
        </w:rPr>
      </w:pPr>
      <w:r w:rsidRPr="00A22D2F">
        <w:rPr>
          <w:szCs w:val="24"/>
        </w:rPr>
        <w:t>užtikrinti iš Užsakovo Sutarties vykdymo metu gautos ir su Sutarties vykdymu susijusios informacijos konfidencialumą bei apsaugą</w:t>
      </w:r>
      <w:r w:rsidR="00836215" w:rsidRPr="00A22D2F">
        <w:rPr>
          <w:szCs w:val="24"/>
        </w:rPr>
        <w:t>;</w:t>
      </w:r>
    </w:p>
    <w:p w14:paraId="731D5DD0" w14:textId="7E54CA7E" w:rsidR="00DC37B2" w:rsidRPr="00A22D2F" w:rsidRDefault="00426828" w:rsidP="001D5201">
      <w:pPr>
        <w:pStyle w:val="Betarp"/>
        <w:numPr>
          <w:ilvl w:val="1"/>
          <w:numId w:val="56"/>
        </w:numPr>
        <w:ind w:left="0" w:firstLine="851"/>
        <w:jc w:val="both"/>
        <w:rPr>
          <w:szCs w:val="24"/>
        </w:rPr>
      </w:pPr>
      <w:r w:rsidRPr="00A22D2F">
        <w:rPr>
          <w:szCs w:val="24"/>
        </w:rPr>
        <w:t>Paslaugas teikti valstybine lietuvių kalba.</w:t>
      </w:r>
    </w:p>
    <w:p w14:paraId="2942A5C8" w14:textId="77777777" w:rsidR="00DC37B2" w:rsidRPr="00A22D2F" w:rsidRDefault="00DC37B2" w:rsidP="001D5201">
      <w:pPr>
        <w:pStyle w:val="Betarp"/>
        <w:numPr>
          <w:ilvl w:val="1"/>
          <w:numId w:val="56"/>
        </w:numPr>
        <w:tabs>
          <w:tab w:val="left" w:pos="1276"/>
        </w:tabs>
        <w:ind w:left="0" w:firstLine="851"/>
        <w:jc w:val="both"/>
        <w:rPr>
          <w:szCs w:val="24"/>
        </w:rPr>
      </w:pPr>
      <w:r w:rsidRPr="00A22D2F">
        <w:rPr>
          <w:szCs w:val="24"/>
        </w:rPr>
        <w:t>P</w:t>
      </w:r>
      <w:r w:rsidR="00426828" w:rsidRPr="00A22D2F">
        <w:rPr>
          <w:szCs w:val="24"/>
        </w:rPr>
        <w:t>aslaugas teikti elektroninių ryšių priemonėmis, jeigu iš anksto raštu nesusitarta kitaip.</w:t>
      </w:r>
    </w:p>
    <w:p w14:paraId="1A220DFD" w14:textId="00876217" w:rsidR="00DC37B2" w:rsidRPr="00A22D2F" w:rsidRDefault="00426828" w:rsidP="001D5201">
      <w:pPr>
        <w:pStyle w:val="Betarp"/>
        <w:numPr>
          <w:ilvl w:val="1"/>
          <w:numId w:val="56"/>
        </w:numPr>
        <w:tabs>
          <w:tab w:val="left" w:pos="1276"/>
        </w:tabs>
        <w:ind w:left="0" w:firstLine="851"/>
        <w:jc w:val="both"/>
        <w:rPr>
          <w:szCs w:val="24"/>
        </w:rPr>
      </w:pPr>
      <w:r w:rsidRPr="00A22D2F">
        <w:rPr>
          <w:szCs w:val="24"/>
        </w:rPr>
        <w:t xml:space="preserve">Teikiant </w:t>
      </w:r>
      <w:r w:rsidR="007C2C04" w:rsidRPr="00A22D2F">
        <w:rPr>
          <w:szCs w:val="24"/>
        </w:rPr>
        <w:t>P</w:t>
      </w:r>
      <w:r w:rsidRPr="00A22D2F">
        <w:rPr>
          <w:szCs w:val="24"/>
        </w:rPr>
        <w:t xml:space="preserve">aslaugas su Užsakovu komunikuoti elektroniniu paštu, telefonu, naudojantis  nuotoliniam bendravimui skirtomis platformomis (Microsoft </w:t>
      </w:r>
      <w:proofErr w:type="spellStart"/>
      <w:r w:rsidRPr="00A22D2F">
        <w:rPr>
          <w:szCs w:val="24"/>
        </w:rPr>
        <w:t>Teams</w:t>
      </w:r>
      <w:proofErr w:type="spellEnd"/>
      <w:r w:rsidRPr="00A22D2F">
        <w:rPr>
          <w:szCs w:val="24"/>
        </w:rPr>
        <w:t xml:space="preserve">, </w:t>
      </w:r>
      <w:proofErr w:type="spellStart"/>
      <w:r w:rsidRPr="00A22D2F">
        <w:rPr>
          <w:szCs w:val="24"/>
        </w:rPr>
        <w:t>Zoom</w:t>
      </w:r>
      <w:proofErr w:type="spellEnd"/>
      <w:r w:rsidRPr="00A22D2F">
        <w:rPr>
          <w:szCs w:val="24"/>
        </w:rPr>
        <w:t>) arba Šalių suderintu laiku atvykus pas Užsakovą.</w:t>
      </w:r>
    </w:p>
    <w:p w14:paraId="37A3223B" w14:textId="4DDE2634" w:rsidR="00DC37B2" w:rsidRPr="00A22D2F" w:rsidRDefault="00426828" w:rsidP="001D5201">
      <w:pPr>
        <w:pStyle w:val="Betarp"/>
        <w:numPr>
          <w:ilvl w:val="1"/>
          <w:numId w:val="56"/>
        </w:numPr>
        <w:tabs>
          <w:tab w:val="left" w:pos="1276"/>
        </w:tabs>
        <w:ind w:left="0" w:firstLine="851"/>
        <w:jc w:val="both"/>
        <w:rPr>
          <w:szCs w:val="24"/>
        </w:rPr>
      </w:pPr>
      <w:r w:rsidRPr="00A22D2F">
        <w:rPr>
          <w:szCs w:val="24"/>
        </w:rPr>
        <w:lastRenderedPageBreak/>
        <w:t xml:space="preserve">Paslaugų užsakovui pareiškus pastabas dėl nekokybiškų </w:t>
      </w:r>
      <w:r w:rsidR="007C2C04" w:rsidRPr="00A22D2F">
        <w:rPr>
          <w:szCs w:val="24"/>
        </w:rPr>
        <w:t>P</w:t>
      </w:r>
      <w:r w:rsidRPr="00A22D2F">
        <w:rPr>
          <w:szCs w:val="24"/>
        </w:rPr>
        <w:t>aslaugų teikimo savo lėšomis ištaisyti trūkumus šalių suderintais terminais ir būdais.</w:t>
      </w:r>
    </w:p>
    <w:p w14:paraId="6C076CB5" w14:textId="1630F103" w:rsidR="00426828" w:rsidRPr="00A22D2F" w:rsidRDefault="00426828" w:rsidP="001D5201">
      <w:pPr>
        <w:pStyle w:val="Betarp"/>
        <w:numPr>
          <w:ilvl w:val="1"/>
          <w:numId w:val="56"/>
        </w:numPr>
        <w:tabs>
          <w:tab w:val="left" w:pos="1418"/>
        </w:tabs>
        <w:ind w:left="0" w:firstLine="851"/>
        <w:jc w:val="both"/>
        <w:rPr>
          <w:szCs w:val="24"/>
        </w:rPr>
      </w:pPr>
      <w:r w:rsidRPr="00A22D2F">
        <w:rPr>
          <w:szCs w:val="24"/>
        </w:rPr>
        <w:t xml:space="preserve">Paslaugų teikėjas turi ir kitas šios Sutarties ir Lietuvos Respublikoje galiojančių teisės aktų numatytas teises </w:t>
      </w:r>
      <w:r w:rsidR="00A23CE6" w:rsidRPr="00A22D2F">
        <w:rPr>
          <w:szCs w:val="24"/>
        </w:rPr>
        <w:t>ir</w:t>
      </w:r>
      <w:r w:rsidRPr="00A22D2F">
        <w:rPr>
          <w:szCs w:val="24"/>
        </w:rPr>
        <w:t xml:space="preserve"> pareigas</w:t>
      </w:r>
      <w:r w:rsidR="00DC37B2" w:rsidRPr="00A22D2F">
        <w:rPr>
          <w:szCs w:val="24"/>
        </w:rPr>
        <w:t>.</w:t>
      </w:r>
    </w:p>
    <w:p w14:paraId="2B8E3854" w14:textId="77777777" w:rsidR="00DC37B2" w:rsidRPr="00A22D2F" w:rsidRDefault="00DC37B2" w:rsidP="001D5201">
      <w:pPr>
        <w:pStyle w:val="Betarp"/>
        <w:tabs>
          <w:tab w:val="left" w:pos="1276"/>
        </w:tabs>
        <w:ind w:left="851"/>
        <w:jc w:val="both"/>
        <w:rPr>
          <w:szCs w:val="24"/>
        </w:rPr>
      </w:pPr>
    </w:p>
    <w:p w14:paraId="2C394AE0" w14:textId="30AA0098" w:rsidR="002D08DF" w:rsidRPr="00A22D2F" w:rsidRDefault="002D08DF" w:rsidP="001D5201">
      <w:pPr>
        <w:pStyle w:val="Betarp"/>
        <w:numPr>
          <w:ilvl w:val="0"/>
          <w:numId w:val="56"/>
        </w:numPr>
        <w:ind w:left="0" w:firstLine="851"/>
        <w:jc w:val="center"/>
        <w:rPr>
          <w:b/>
          <w:bCs/>
          <w:szCs w:val="24"/>
        </w:rPr>
      </w:pPr>
      <w:r w:rsidRPr="00A22D2F">
        <w:rPr>
          <w:b/>
          <w:bCs/>
          <w:szCs w:val="24"/>
        </w:rPr>
        <w:t>UŽSAKOVO TEISĖS IR ĮSIPAREIGOJIMAI</w:t>
      </w:r>
    </w:p>
    <w:p w14:paraId="2CFA3397" w14:textId="77777777" w:rsidR="002D08DF" w:rsidRPr="00A22D2F" w:rsidRDefault="002D08DF" w:rsidP="001D5201">
      <w:pPr>
        <w:pStyle w:val="Betarp"/>
        <w:tabs>
          <w:tab w:val="left" w:pos="1276"/>
        </w:tabs>
        <w:ind w:left="851"/>
        <w:jc w:val="both"/>
        <w:rPr>
          <w:szCs w:val="24"/>
        </w:rPr>
      </w:pPr>
    </w:p>
    <w:p w14:paraId="7692D7F3" w14:textId="77777777" w:rsidR="002D08DF" w:rsidRPr="00A22D2F" w:rsidRDefault="002D08DF" w:rsidP="001D5201">
      <w:pPr>
        <w:pStyle w:val="Betarp"/>
        <w:numPr>
          <w:ilvl w:val="1"/>
          <w:numId w:val="56"/>
        </w:numPr>
        <w:tabs>
          <w:tab w:val="left" w:pos="1276"/>
        </w:tabs>
        <w:ind w:left="0" w:firstLine="851"/>
        <w:rPr>
          <w:szCs w:val="24"/>
        </w:rPr>
      </w:pPr>
      <w:r w:rsidRPr="00A22D2F">
        <w:rPr>
          <w:szCs w:val="24"/>
        </w:rPr>
        <w:t>Užsakovas įsipareigoja:</w:t>
      </w:r>
    </w:p>
    <w:p w14:paraId="481262A5" w14:textId="1641D803" w:rsidR="002D08DF" w:rsidRPr="00A22D2F" w:rsidRDefault="002D08DF" w:rsidP="001D5201">
      <w:pPr>
        <w:pStyle w:val="Betarp"/>
        <w:numPr>
          <w:ilvl w:val="2"/>
          <w:numId w:val="56"/>
        </w:numPr>
        <w:tabs>
          <w:tab w:val="left" w:pos="1985"/>
        </w:tabs>
        <w:ind w:left="0" w:firstLine="1276"/>
        <w:jc w:val="both"/>
        <w:rPr>
          <w:szCs w:val="24"/>
        </w:rPr>
      </w:pPr>
      <w:r w:rsidRPr="00A22D2F">
        <w:rPr>
          <w:szCs w:val="24"/>
        </w:rPr>
        <w:t xml:space="preserve">Paslaugų teikėjui teikiant </w:t>
      </w:r>
      <w:r w:rsidR="007C2C04" w:rsidRPr="00A22D2F">
        <w:rPr>
          <w:szCs w:val="24"/>
        </w:rPr>
        <w:t>P</w:t>
      </w:r>
      <w:r w:rsidRPr="00A22D2F">
        <w:rPr>
          <w:szCs w:val="24"/>
        </w:rPr>
        <w:t xml:space="preserve">aslaugas bendradarbiauti su pastaruoju ir sudaryti jam visas sąlygas, kurios yra būtinos </w:t>
      </w:r>
      <w:r w:rsidR="007C2C04" w:rsidRPr="00A22D2F">
        <w:rPr>
          <w:szCs w:val="24"/>
        </w:rPr>
        <w:t>P</w:t>
      </w:r>
      <w:r w:rsidRPr="00A22D2F">
        <w:rPr>
          <w:szCs w:val="24"/>
        </w:rPr>
        <w:t>aslaugoms teikti;</w:t>
      </w:r>
    </w:p>
    <w:p w14:paraId="68E508B8" w14:textId="77777777" w:rsidR="002D08DF" w:rsidRPr="00A22D2F" w:rsidRDefault="002D08DF" w:rsidP="001D5201">
      <w:pPr>
        <w:pStyle w:val="Betarp"/>
        <w:numPr>
          <w:ilvl w:val="2"/>
          <w:numId w:val="56"/>
        </w:numPr>
        <w:tabs>
          <w:tab w:val="left" w:pos="1985"/>
        </w:tabs>
        <w:ind w:left="0" w:firstLine="1276"/>
        <w:jc w:val="both"/>
        <w:rPr>
          <w:szCs w:val="24"/>
        </w:rPr>
      </w:pPr>
      <w:r w:rsidRPr="00A22D2F">
        <w:rPr>
          <w:szCs w:val="24"/>
        </w:rPr>
        <w:t>suteikti visą informaciją ir dokumentus, būtinus Paslaugoms teikti pagal Sutartį;</w:t>
      </w:r>
    </w:p>
    <w:p w14:paraId="04F835CB" w14:textId="147ACED3" w:rsidR="002C4FD0" w:rsidRPr="00A22D2F" w:rsidRDefault="002D08DF" w:rsidP="001D5201">
      <w:pPr>
        <w:pStyle w:val="Betarp"/>
        <w:numPr>
          <w:ilvl w:val="2"/>
          <w:numId w:val="56"/>
        </w:numPr>
        <w:tabs>
          <w:tab w:val="left" w:pos="1985"/>
        </w:tabs>
        <w:ind w:left="0" w:firstLine="1276"/>
        <w:jc w:val="both"/>
        <w:rPr>
          <w:szCs w:val="24"/>
        </w:rPr>
      </w:pPr>
      <w:r w:rsidRPr="00A22D2F">
        <w:rPr>
          <w:szCs w:val="24"/>
        </w:rPr>
        <w:t xml:space="preserve">tuo atveju, kai Užsakovo netenkina Paslaugų teikėjo teikiamų </w:t>
      </w:r>
      <w:r w:rsidR="007C2C04" w:rsidRPr="00A22D2F">
        <w:rPr>
          <w:szCs w:val="24"/>
        </w:rPr>
        <w:t>P</w:t>
      </w:r>
      <w:r w:rsidRPr="00A22D2F">
        <w:rPr>
          <w:szCs w:val="24"/>
        </w:rPr>
        <w:t>aslaugų kokybė, informuoti apie tai Paslaugų teikėją ir sudaryti sąlygas Paslaugų teikėjui ištaisyti trūkumus;</w:t>
      </w:r>
    </w:p>
    <w:p w14:paraId="0B8E72EC" w14:textId="7F0B9965" w:rsidR="002D08DF" w:rsidRPr="00A22D2F" w:rsidRDefault="002D08DF" w:rsidP="001D5201">
      <w:pPr>
        <w:pStyle w:val="Betarp"/>
        <w:numPr>
          <w:ilvl w:val="2"/>
          <w:numId w:val="56"/>
        </w:numPr>
        <w:tabs>
          <w:tab w:val="left" w:pos="1985"/>
        </w:tabs>
        <w:ind w:left="0" w:firstLine="1276"/>
        <w:jc w:val="both"/>
        <w:rPr>
          <w:szCs w:val="24"/>
        </w:rPr>
      </w:pPr>
      <w:r w:rsidRPr="00A22D2F">
        <w:rPr>
          <w:szCs w:val="24"/>
        </w:rPr>
        <w:t xml:space="preserve">už tinkamai ir laiku suteiktas </w:t>
      </w:r>
      <w:r w:rsidR="007C2C04" w:rsidRPr="00A22D2F">
        <w:rPr>
          <w:szCs w:val="24"/>
        </w:rPr>
        <w:t>P</w:t>
      </w:r>
      <w:r w:rsidRPr="00A22D2F">
        <w:rPr>
          <w:szCs w:val="24"/>
        </w:rPr>
        <w:t xml:space="preserve">aslaugas sumokėti sutartą kainą Sutartyje nustatyta tvarka ir  terminais. </w:t>
      </w:r>
    </w:p>
    <w:p w14:paraId="1545F373" w14:textId="77777777" w:rsidR="002C4FD0" w:rsidRPr="00A22D2F" w:rsidRDefault="002D08DF" w:rsidP="001D5201">
      <w:pPr>
        <w:pStyle w:val="Betarp"/>
        <w:numPr>
          <w:ilvl w:val="1"/>
          <w:numId w:val="56"/>
        </w:numPr>
        <w:tabs>
          <w:tab w:val="left" w:pos="1276"/>
        </w:tabs>
        <w:ind w:left="0" w:firstLine="851"/>
        <w:rPr>
          <w:szCs w:val="24"/>
        </w:rPr>
      </w:pPr>
      <w:r w:rsidRPr="00A22D2F">
        <w:rPr>
          <w:szCs w:val="24"/>
        </w:rPr>
        <w:t>Užsakovas turi teisę:</w:t>
      </w:r>
    </w:p>
    <w:p w14:paraId="4B8EC3B7" w14:textId="06699680" w:rsidR="002C4FD0" w:rsidRPr="00A22D2F" w:rsidRDefault="002D08DF" w:rsidP="001D5201">
      <w:pPr>
        <w:pStyle w:val="Betarp"/>
        <w:numPr>
          <w:ilvl w:val="2"/>
          <w:numId w:val="56"/>
        </w:numPr>
        <w:tabs>
          <w:tab w:val="left" w:pos="1985"/>
        </w:tabs>
        <w:ind w:left="0" w:firstLine="1276"/>
        <w:jc w:val="both"/>
        <w:rPr>
          <w:szCs w:val="24"/>
        </w:rPr>
      </w:pPr>
      <w:r w:rsidRPr="00A22D2F">
        <w:rPr>
          <w:szCs w:val="24"/>
        </w:rPr>
        <w:t xml:space="preserve">gauti iš Paslaugų teikėjo informaciją apie </w:t>
      </w:r>
      <w:r w:rsidR="007C2C04" w:rsidRPr="00A22D2F">
        <w:rPr>
          <w:szCs w:val="24"/>
        </w:rPr>
        <w:t>P</w:t>
      </w:r>
      <w:r w:rsidRPr="00A22D2F">
        <w:rPr>
          <w:szCs w:val="24"/>
        </w:rPr>
        <w:t xml:space="preserve">aslaugų teikimo eigą. Tuo atveju, kai Užsakovo netenkina Paslaugų teikėjo teikiamų </w:t>
      </w:r>
      <w:r w:rsidR="007C2C04" w:rsidRPr="00A22D2F">
        <w:rPr>
          <w:szCs w:val="24"/>
        </w:rPr>
        <w:t>P</w:t>
      </w:r>
      <w:r w:rsidRPr="00A22D2F">
        <w:rPr>
          <w:szCs w:val="24"/>
        </w:rPr>
        <w:t>aslaugų kokybė, informuoti apie tai Paslaugų teikėją ir sudaryti sąlygas Paslaugų teikėjui ištaisyti trūkumus</w:t>
      </w:r>
      <w:r w:rsidR="002C4FD0" w:rsidRPr="00A22D2F">
        <w:rPr>
          <w:szCs w:val="24"/>
        </w:rPr>
        <w:t>;</w:t>
      </w:r>
    </w:p>
    <w:p w14:paraId="40623812" w14:textId="17C08C45" w:rsidR="002C4FD0" w:rsidRPr="00A22D2F" w:rsidRDefault="002D08DF" w:rsidP="001D5201">
      <w:pPr>
        <w:pStyle w:val="Betarp"/>
        <w:numPr>
          <w:ilvl w:val="2"/>
          <w:numId w:val="56"/>
        </w:numPr>
        <w:tabs>
          <w:tab w:val="left" w:pos="1985"/>
        </w:tabs>
        <w:ind w:left="0" w:firstLine="1276"/>
        <w:jc w:val="both"/>
        <w:rPr>
          <w:szCs w:val="24"/>
        </w:rPr>
      </w:pPr>
      <w:r w:rsidRPr="00A22D2F">
        <w:rPr>
          <w:szCs w:val="24"/>
        </w:rPr>
        <w:t xml:space="preserve">reikalauti suteikti jam </w:t>
      </w:r>
      <w:r w:rsidR="007C2C04" w:rsidRPr="00A22D2F">
        <w:rPr>
          <w:szCs w:val="24"/>
        </w:rPr>
        <w:t>P</w:t>
      </w:r>
      <w:r w:rsidRPr="00A22D2F">
        <w:rPr>
          <w:szCs w:val="24"/>
        </w:rPr>
        <w:t>aslaugas Sutartyje ir / ar jos prieduose nustatytais terminais ir tvarka;</w:t>
      </w:r>
    </w:p>
    <w:p w14:paraId="542E45C2" w14:textId="301568CC" w:rsidR="002D08DF" w:rsidRPr="00A22D2F" w:rsidRDefault="002D08DF" w:rsidP="001D5201">
      <w:pPr>
        <w:pStyle w:val="Betarp"/>
        <w:numPr>
          <w:ilvl w:val="2"/>
          <w:numId w:val="56"/>
        </w:numPr>
        <w:tabs>
          <w:tab w:val="left" w:pos="1985"/>
        </w:tabs>
        <w:ind w:left="0" w:firstLine="1276"/>
        <w:jc w:val="both"/>
        <w:rPr>
          <w:szCs w:val="24"/>
        </w:rPr>
      </w:pPr>
      <w:r w:rsidRPr="00A22D2F">
        <w:rPr>
          <w:szCs w:val="24"/>
        </w:rPr>
        <w:t xml:space="preserve">kontroliuoti Paslaugų teikėjo įsipareigojimų pagal Sutartį vykdymą. </w:t>
      </w:r>
    </w:p>
    <w:p w14:paraId="0E36F6F3" w14:textId="77777777" w:rsidR="002D08DF" w:rsidRPr="00A22D2F" w:rsidRDefault="002D08DF" w:rsidP="001D5201">
      <w:pPr>
        <w:pStyle w:val="Betarp"/>
        <w:numPr>
          <w:ilvl w:val="1"/>
          <w:numId w:val="56"/>
        </w:numPr>
        <w:tabs>
          <w:tab w:val="left" w:pos="1276"/>
        </w:tabs>
        <w:ind w:left="0" w:firstLine="851"/>
        <w:jc w:val="both"/>
        <w:rPr>
          <w:szCs w:val="24"/>
        </w:rPr>
      </w:pPr>
      <w:r w:rsidRPr="00A22D2F">
        <w:rPr>
          <w:szCs w:val="24"/>
        </w:rPr>
        <w:t xml:space="preserve">Užsakovas turi ir kitas šios Sutarties bei Lietuvos Respublikoje galiojančių teisės aktų numatytas teises ir pareigas. </w:t>
      </w:r>
    </w:p>
    <w:p w14:paraId="1513B2C5" w14:textId="77777777" w:rsidR="002D08DF" w:rsidRPr="00A22D2F" w:rsidRDefault="002D08DF" w:rsidP="001D5201">
      <w:pPr>
        <w:pStyle w:val="Betarp"/>
        <w:tabs>
          <w:tab w:val="left" w:pos="1276"/>
        </w:tabs>
        <w:ind w:left="851"/>
        <w:jc w:val="both"/>
        <w:rPr>
          <w:szCs w:val="24"/>
        </w:rPr>
      </w:pPr>
    </w:p>
    <w:p w14:paraId="1024C601" w14:textId="77777777" w:rsidR="00B15969" w:rsidRPr="00A22D2F" w:rsidRDefault="00B15969" w:rsidP="001D5201">
      <w:pPr>
        <w:numPr>
          <w:ilvl w:val="0"/>
          <w:numId w:val="41"/>
        </w:numPr>
        <w:tabs>
          <w:tab w:val="left" w:pos="2127"/>
        </w:tabs>
        <w:jc w:val="both"/>
        <w:rPr>
          <w:vanish/>
          <w:szCs w:val="24"/>
          <w14:ligatures w14:val="standardContextual"/>
        </w:rPr>
      </w:pPr>
    </w:p>
    <w:p w14:paraId="6DCCC045" w14:textId="77777777" w:rsidR="00B15969" w:rsidRPr="00A22D2F" w:rsidRDefault="00B15969" w:rsidP="001D5201">
      <w:pPr>
        <w:numPr>
          <w:ilvl w:val="0"/>
          <w:numId w:val="41"/>
        </w:numPr>
        <w:tabs>
          <w:tab w:val="left" w:pos="2127"/>
        </w:tabs>
        <w:jc w:val="both"/>
        <w:rPr>
          <w:vanish/>
          <w:szCs w:val="24"/>
          <w14:ligatures w14:val="standardContextual"/>
        </w:rPr>
      </w:pPr>
    </w:p>
    <w:p w14:paraId="62F901D6" w14:textId="77777777" w:rsidR="00B15969" w:rsidRPr="00A22D2F" w:rsidRDefault="00B15969" w:rsidP="001D5201">
      <w:pPr>
        <w:numPr>
          <w:ilvl w:val="1"/>
          <w:numId w:val="41"/>
        </w:numPr>
        <w:tabs>
          <w:tab w:val="left" w:pos="2127"/>
        </w:tabs>
        <w:jc w:val="both"/>
        <w:rPr>
          <w:vanish/>
          <w:szCs w:val="24"/>
          <w14:ligatures w14:val="standardContextual"/>
        </w:rPr>
      </w:pPr>
    </w:p>
    <w:p w14:paraId="05C868CE" w14:textId="77777777" w:rsidR="00B15969" w:rsidRPr="00A22D2F" w:rsidRDefault="00B15969" w:rsidP="001D5201">
      <w:pPr>
        <w:numPr>
          <w:ilvl w:val="1"/>
          <w:numId w:val="41"/>
        </w:numPr>
        <w:tabs>
          <w:tab w:val="left" w:pos="2127"/>
        </w:tabs>
        <w:jc w:val="both"/>
        <w:rPr>
          <w:vanish/>
          <w:szCs w:val="24"/>
          <w14:ligatures w14:val="standardContextual"/>
        </w:rPr>
      </w:pPr>
    </w:p>
    <w:p w14:paraId="74695630" w14:textId="77777777" w:rsidR="00B15969" w:rsidRPr="00A22D2F" w:rsidRDefault="00B15969" w:rsidP="001D5201">
      <w:pPr>
        <w:numPr>
          <w:ilvl w:val="1"/>
          <w:numId w:val="41"/>
        </w:numPr>
        <w:tabs>
          <w:tab w:val="left" w:pos="2127"/>
        </w:tabs>
        <w:jc w:val="both"/>
        <w:rPr>
          <w:vanish/>
          <w:szCs w:val="24"/>
          <w14:ligatures w14:val="standardContextual"/>
        </w:rPr>
      </w:pPr>
    </w:p>
    <w:p w14:paraId="081C67DA" w14:textId="77777777" w:rsidR="00B15969" w:rsidRPr="00A22D2F" w:rsidRDefault="00B15969" w:rsidP="001D5201">
      <w:pPr>
        <w:numPr>
          <w:ilvl w:val="1"/>
          <w:numId w:val="41"/>
        </w:numPr>
        <w:tabs>
          <w:tab w:val="left" w:pos="2127"/>
        </w:tabs>
        <w:jc w:val="both"/>
        <w:rPr>
          <w:vanish/>
          <w:szCs w:val="24"/>
          <w14:ligatures w14:val="standardContextual"/>
        </w:rPr>
      </w:pPr>
    </w:p>
    <w:p w14:paraId="44C8C5C6" w14:textId="77777777" w:rsidR="00B15969" w:rsidRPr="00A22D2F" w:rsidRDefault="00B15969" w:rsidP="001D5201">
      <w:pPr>
        <w:numPr>
          <w:ilvl w:val="1"/>
          <w:numId w:val="41"/>
        </w:numPr>
        <w:tabs>
          <w:tab w:val="left" w:pos="2127"/>
        </w:tabs>
        <w:jc w:val="both"/>
        <w:rPr>
          <w:vanish/>
          <w:szCs w:val="24"/>
          <w14:ligatures w14:val="standardContextual"/>
        </w:rPr>
      </w:pPr>
    </w:p>
    <w:p w14:paraId="655823E1" w14:textId="77777777" w:rsidR="00B15969" w:rsidRPr="00A22D2F" w:rsidRDefault="00B15969" w:rsidP="001D5201">
      <w:pPr>
        <w:numPr>
          <w:ilvl w:val="1"/>
          <w:numId w:val="41"/>
        </w:numPr>
        <w:tabs>
          <w:tab w:val="left" w:pos="2127"/>
        </w:tabs>
        <w:jc w:val="both"/>
        <w:rPr>
          <w:vanish/>
          <w:szCs w:val="24"/>
          <w14:ligatures w14:val="standardContextual"/>
        </w:rPr>
      </w:pPr>
    </w:p>
    <w:p w14:paraId="01655E9C" w14:textId="77777777" w:rsidR="00B15969" w:rsidRPr="00A22D2F" w:rsidRDefault="00B15969" w:rsidP="001D5201">
      <w:pPr>
        <w:numPr>
          <w:ilvl w:val="1"/>
          <w:numId w:val="41"/>
        </w:numPr>
        <w:tabs>
          <w:tab w:val="left" w:pos="2127"/>
        </w:tabs>
        <w:jc w:val="both"/>
        <w:rPr>
          <w:vanish/>
          <w:szCs w:val="24"/>
          <w14:ligatures w14:val="standardContextual"/>
        </w:rPr>
      </w:pPr>
    </w:p>
    <w:p w14:paraId="2DE37197" w14:textId="0A908F6B" w:rsidR="000741BE" w:rsidRPr="00A22D2F" w:rsidRDefault="000741BE" w:rsidP="001D5201">
      <w:pPr>
        <w:numPr>
          <w:ilvl w:val="0"/>
          <w:numId w:val="56"/>
        </w:numPr>
        <w:ind w:right="-383"/>
        <w:jc w:val="center"/>
        <w:rPr>
          <w:b/>
          <w:bCs/>
          <w:szCs w:val="24"/>
        </w:rPr>
      </w:pPr>
      <w:r w:rsidRPr="00A22D2F">
        <w:rPr>
          <w:b/>
          <w:bCs/>
          <w:szCs w:val="24"/>
        </w:rPr>
        <w:t xml:space="preserve">ŠALIŲ </w:t>
      </w:r>
      <w:r w:rsidR="00DD2AEF" w:rsidRPr="00A22D2F">
        <w:rPr>
          <w:b/>
          <w:bCs/>
          <w:szCs w:val="24"/>
        </w:rPr>
        <w:t>ATSAKOMYBĖ</w:t>
      </w:r>
    </w:p>
    <w:p w14:paraId="098989CC" w14:textId="77777777" w:rsidR="000741BE" w:rsidRPr="00A22D2F" w:rsidRDefault="000741BE" w:rsidP="001D5201">
      <w:pPr>
        <w:ind w:left="720" w:right="-383"/>
        <w:rPr>
          <w:szCs w:val="24"/>
        </w:rPr>
      </w:pPr>
    </w:p>
    <w:p w14:paraId="2318EC61" w14:textId="0E311BDC" w:rsidR="00DD2AEF" w:rsidRPr="00A22D2F" w:rsidRDefault="00DD2AEF" w:rsidP="001D5201">
      <w:pPr>
        <w:pStyle w:val="Sraopastraipa"/>
        <w:numPr>
          <w:ilvl w:val="1"/>
          <w:numId w:val="56"/>
        </w:numPr>
        <w:spacing w:after="0" w:line="240" w:lineRule="auto"/>
        <w:ind w:left="0" w:firstLine="851"/>
        <w:jc w:val="both"/>
        <w:rPr>
          <w:rFonts w:ascii="Times New Roman" w:hAnsi="Times New Roman"/>
          <w:szCs w:val="24"/>
        </w:rPr>
      </w:pPr>
      <w:r w:rsidRPr="00A22D2F">
        <w:rPr>
          <w:rFonts w:ascii="Times New Roman" w:hAnsi="Times New Roman"/>
          <w:szCs w:val="24"/>
        </w:rPr>
        <w:t>Šalių atsakomybė yra nustatoma pagal galiojančius Lietuvos Respublikos teisės aktus ir šią Sutartį.</w:t>
      </w:r>
    </w:p>
    <w:p w14:paraId="4549A097" w14:textId="77777777" w:rsidR="00DD2AEF" w:rsidRPr="00A22D2F" w:rsidRDefault="00DD2AEF" w:rsidP="001D5201">
      <w:pPr>
        <w:pStyle w:val="Sraopastraipa"/>
        <w:numPr>
          <w:ilvl w:val="1"/>
          <w:numId w:val="56"/>
        </w:numPr>
        <w:spacing w:after="0" w:line="240" w:lineRule="auto"/>
        <w:ind w:left="0" w:firstLine="851"/>
        <w:jc w:val="both"/>
        <w:rPr>
          <w:rFonts w:ascii="Times New Roman" w:hAnsi="Times New Roman"/>
          <w:szCs w:val="24"/>
        </w:rPr>
      </w:pPr>
      <w:r w:rsidRPr="00A22D2F">
        <w:rPr>
          <w:rFonts w:ascii="Times New Roman" w:hAnsi="Times New Roman"/>
          <w:szCs w:val="24"/>
        </w:rPr>
        <w:t>Užsakovui laiku neatsiskaitant pagal Sutartį, ir Paslaugų teikėjui pareikalavus, Užsakovas privalo sumokėti 0,03 proc. dydžio delspinigius nuo laiku neapmokėtos sumos už kiekvieną uždelstą kalendorinę dieną.</w:t>
      </w:r>
    </w:p>
    <w:p w14:paraId="4B0BD1A4" w14:textId="23298A45" w:rsidR="00DD2AEF" w:rsidRPr="00A22D2F" w:rsidRDefault="00DD2AEF" w:rsidP="001D5201">
      <w:pPr>
        <w:pStyle w:val="Sraopastraipa"/>
        <w:numPr>
          <w:ilvl w:val="1"/>
          <w:numId w:val="56"/>
        </w:numPr>
        <w:spacing w:after="0" w:line="240" w:lineRule="auto"/>
        <w:ind w:left="0" w:firstLine="851"/>
        <w:jc w:val="both"/>
        <w:rPr>
          <w:rFonts w:ascii="Times New Roman" w:hAnsi="Times New Roman"/>
          <w:szCs w:val="24"/>
        </w:rPr>
      </w:pPr>
      <w:r w:rsidRPr="00A22D2F">
        <w:rPr>
          <w:rFonts w:ascii="Times New Roman" w:hAnsi="Times New Roman"/>
          <w:szCs w:val="24"/>
        </w:rPr>
        <w:t xml:space="preserve">Laiku pagal Sutarties nuostatas nesuteikus </w:t>
      </w:r>
      <w:r w:rsidR="007C2C04" w:rsidRPr="00A22D2F">
        <w:rPr>
          <w:rFonts w:ascii="Times New Roman" w:hAnsi="Times New Roman"/>
          <w:szCs w:val="24"/>
        </w:rPr>
        <w:t>P</w:t>
      </w:r>
      <w:r w:rsidRPr="00A22D2F">
        <w:rPr>
          <w:rFonts w:ascii="Times New Roman" w:hAnsi="Times New Roman"/>
          <w:szCs w:val="24"/>
        </w:rPr>
        <w:t>aslaugų, ir Užsakovui pareikalavus, Paslaugų teikėjas moka Užsakovui 0,03 proc. dydžio delspinigius nuo maksimalios Sutarties kainos su PVM už kiekvieną uždelstą kalendorinę dieną.</w:t>
      </w:r>
    </w:p>
    <w:p w14:paraId="6382BCD3" w14:textId="77777777" w:rsidR="00A7148B" w:rsidRPr="00A22D2F" w:rsidRDefault="00A7148B" w:rsidP="001D5201">
      <w:pPr>
        <w:pStyle w:val="Sraopastraipa"/>
        <w:spacing w:after="0" w:line="240" w:lineRule="auto"/>
        <w:ind w:left="851"/>
        <w:jc w:val="both"/>
        <w:rPr>
          <w:rFonts w:ascii="Times New Roman" w:hAnsi="Times New Roman"/>
          <w:szCs w:val="24"/>
        </w:rPr>
      </w:pPr>
    </w:p>
    <w:p w14:paraId="1EA829E1" w14:textId="77777777" w:rsidR="000162CF" w:rsidRPr="00A22D2F" w:rsidRDefault="000162CF" w:rsidP="001D5201">
      <w:pPr>
        <w:pStyle w:val="NoSpacing1"/>
        <w:numPr>
          <w:ilvl w:val="0"/>
          <w:numId w:val="56"/>
        </w:numPr>
        <w:ind w:left="0" w:firstLine="993"/>
        <w:jc w:val="center"/>
        <w:outlineLvl w:val="0"/>
        <w:rPr>
          <w:b/>
          <w:bCs/>
        </w:rPr>
      </w:pPr>
      <w:r w:rsidRPr="00A22D2F">
        <w:rPr>
          <w:b/>
          <w:bCs/>
        </w:rPr>
        <w:t>NENUGALIMOS JĖGOS APLINKYBĖS (FORCE MAJEURE)</w:t>
      </w:r>
    </w:p>
    <w:p w14:paraId="345B662C" w14:textId="77777777" w:rsidR="000162CF" w:rsidRPr="00A22D2F" w:rsidRDefault="000162CF" w:rsidP="001D5201">
      <w:pPr>
        <w:pStyle w:val="NoSpacing1"/>
      </w:pPr>
    </w:p>
    <w:p w14:paraId="1988128B" w14:textId="5F90DEE7" w:rsidR="000162CF" w:rsidRPr="00A22D2F" w:rsidRDefault="000162CF" w:rsidP="001D5201">
      <w:pPr>
        <w:pStyle w:val="NoSpacing1"/>
        <w:numPr>
          <w:ilvl w:val="1"/>
          <w:numId w:val="56"/>
        </w:numPr>
        <w:tabs>
          <w:tab w:val="left" w:pos="426"/>
        </w:tabs>
        <w:ind w:left="0" w:firstLine="851"/>
        <w:jc w:val="both"/>
      </w:pPr>
      <w:r w:rsidRPr="00A22D2F">
        <w:t xml:space="preserve">Šalis nėra laikoma atsakinga už bet kokių įsipareigojimų pagal šią Sutartį neįvykdymą ar dalinį neįvykdymą, jeigu tai įvyko dėl neįprastų  aplinkybių, kurių Šalys negalėjo numatyti, išvengti ar pašalinti jokiomis priemonėmis </w:t>
      </w:r>
      <w:r w:rsidRPr="00A22D2F">
        <w:rPr>
          <w:bCs/>
        </w:rPr>
        <w:t>(toliau – nenugalimos jėgos aplinkybės</w:t>
      </w:r>
      <w:r w:rsidRPr="00A22D2F">
        <w:t>), pvz</w:t>
      </w:r>
      <w:r w:rsidR="001D6A28" w:rsidRPr="00A22D2F">
        <w:t>.</w:t>
      </w:r>
      <w:r w:rsidRPr="00A22D2F">
        <w:t>: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443CE3D5" w14:textId="77777777" w:rsidR="000162CF" w:rsidRPr="00A22D2F" w:rsidRDefault="000162CF" w:rsidP="001D5201">
      <w:pPr>
        <w:pStyle w:val="NoSpacing1"/>
        <w:numPr>
          <w:ilvl w:val="1"/>
          <w:numId w:val="56"/>
        </w:numPr>
        <w:tabs>
          <w:tab w:val="left" w:pos="426"/>
        </w:tabs>
        <w:ind w:left="0" w:firstLine="851"/>
        <w:jc w:val="both"/>
      </w:pPr>
      <w:r w:rsidRPr="00A22D2F">
        <w:t xml:space="preserve">Šalis, prašanti ją atleisti nuo atsakomybės, privalo pranešti kitai Šaliai raštu apie nenugalimos jėgos aplinkybes per 5 (penkias)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6277B4D0" w14:textId="77777777" w:rsidR="000162CF" w:rsidRPr="00A22D2F" w:rsidRDefault="000162CF" w:rsidP="001D5201">
      <w:pPr>
        <w:pStyle w:val="NoSpacing1"/>
        <w:numPr>
          <w:ilvl w:val="1"/>
          <w:numId w:val="56"/>
        </w:numPr>
        <w:tabs>
          <w:tab w:val="left" w:pos="426"/>
        </w:tabs>
        <w:ind w:left="0" w:firstLine="851"/>
        <w:jc w:val="both"/>
      </w:pPr>
      <w:r w:rsidRPr="00A22D2F">
        <w:t xml:space="preserve">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 </w:t>
      </w:r>
    </w:p>
    <w:p w14:paraId="7689A8E5" w14:textId="77777777" w:rsidR="000162CF" w:rsidRPr="00A22D2F" w:rsidRDefault="000162CF" w:rsidP="001D5201">
      <w:pPr>
        <w:pStyle w:val="NoSpacing1"/>
        <w:numPr>
          <w:ilvl w:val="1"/>
          <w:numId w:val="56"/>
        </w:numPr>
        <w:tabs>
          <w:tab w:val="left" w:pos="426"/>
        </w:tabs>
        <w:ind w:left="0" w:firstLine="851"/>
        <w:jc w:val="both"/>
      </w:pPr>
      <w:r w:rsidRPr="00A22D2F">
        <w:lastRenderedPageBreak/>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731BFE77" w14:textId="075F854E" w:rsidR="000162CF" w:rsidRPr="00A22D2F" w:rsidRDefault="000162CF" w:rsidP="001D5201">
      <w:pPr>
        <w:pStyle w:val="NoSpacing1"/>
        <w:numPr>
          <w:ilvl w:val="1"/>
          <w:numId w:val="56"/>
        </w:numPr>
        <w:tabs>
          <w:tab w:val="left" w:pos="426"/>
        </w:tabs>
        <w:ind w:left="0" w:firstLine="851"/>
        <w:jc w:val="both"/>
      </w:pPr>
      <w:r w:rsidRPr="00A22D2F">
        <w:t>Sutartis baigiasi kitos Šalies reikalavimu, kai ją įvykdyti kitai Šaliai neįmanoma dėl nenugalimos jėgos (force majeure).</w:t>
      </w:r>
    </w:p>
    <w:p w14:paraId="59221FC4" w14:textId="77777777" w:rsidR="0002653D" w:rsidRPr="00A22D2F" w:rsidRDefault="0002653D" w:rsidP="001D5201">
      <w:pPr>
        <w:pStyle w:val="NoSpacing1"/>
        <w:tabs>
          <w:tab w:val="left" w:pos="426"/>
        </w:tabs>
        <w:ind w:left="851"/>
        <w:jc w:val="both"/>
      </w:pPr>
    </w:p>
    <w:p w14:paraId="30E7CF52" w14:textId="77777777" w:rsidR="0002653D" w:rsidRPr="00A22D2F" w:rsidRDefault="0002653D" w:rsidP="001D5201">
      <w:pPr>
        <w:pStyle w:val="NoSpacing1"/>
        <w:numPr>
          <w:ilvl w:val="0"/>
          <w:numId w:val="56"/>
        </w:numPr>
        <w:jc w:val="center"/>
        <w:outlineLvl w:val="0"/>
        <w:rPr>
          <w:b/>
          <w:bCs/>
        </w:rPr>
      </w:pPr>
      <w:r w:rsidRPr="00A22D2F">
        <w:rPr>
          <w:b/>
          <w:bCs/>
        </w:rPr>
        <w:t xml:space="preserve">ŠALIŲ PAREIŠKIMAI IR GARANTIJOS </w:t>
      </w:r>
    </w:p>
    <w:p w14:paraId="48094612" w14:textId="77777777" w:rsidR="0002653D" w:rsidRPr="00A22D2F" w:rsidRDefault="0002653D" w:rsidP="001D5201">
      <w:pPr>
        <w:pStyle w:val="NoSpacing1"/>
        <w:rPr>
          <w:b/>
          <w:bCs/>
        </w:rPr>
      </w:pPr>
    </w:p>
    <w:p w14:paraId="26D1ECBE" w14:textId="77777777" w:rsidR="0002653D" w:rsidRPr="00A22D2F" w:rsidRDefault="0002653D" w:rsidP="001D5201">
      <w:pPr>
        <w:pStyle w:val="NoSpacing1"/>
        <w:numPr>
          <w:ilvl w:val="1"/>
          <w:numId w:val="56"/>
        </w:numPr>
        <w:ind w:left="0" w:firstLine="851"/>
        <w:jc w:val="both"/>
      </w:pPr>
      <w:r w:rsidRPr="00A22D2F">
        <w:t xml:space="preserve">Kiekviena Šalis pareiškia ir garantuoja kitai Šaliai, kad: </w:t>
      </w:r>
    </w:p>
    <w:p w14:paraId="43352D73" w14:textId="77777777" w:rsidR="0002653D" w:rsidRPr="00A22D2F" w:rsidRDefault="0002653D" w:rsidP="001D5201">
      <w:pPr>
        <w:pStyle w:val="NoSpacing1"/>
        <w:numPr>
          <w:ilvl w:val="2"/>
          <w:numId w:val="56"/>
        </w:numPr>
        <w:tabs>
          <w:tab w:val="left" w:pos="1843"/>
        </w:tabs>
        <w:ind w:left="0" w:firstLine="1276"/>
        <w:jc w:val="both"/>
      </w:pPr>
      <w:r w:rsidRPr="00A22D2F">
        <w:t>Šalis yra tinkamai įsteigta ir teisėtai veikia pagal Lietuvos Respublikos įstatymus;</w:t>
      </w:r>
    </w:p>
    <w:p w14:paraId="6B7D3A16" w14:textId="1B89D604" w:rsidR="0002653D" w:rsidRPr="00A22D2F" w:rsidRDefault="0002653D" w:rsidP="001D5201">
      <w:pPr>
        <w:pStyle w:val="NoSpacing1"/>
        <w:numPr>
          <w:ilvl w:val="2"/>
          <w:numId w:val="56"/>
        </w:numPr>
        <w:tabs>
          <w:tab w:val="left" w:pos="1843"/>
        </w:tabs>
        <w:ind w:left="0" w:firstLine="1276"/>
        <w:jc w:val="both"/>
      </w:pPr>
      <w:r w:rsidRPr="00A22D2F">
        <w:t xml:space="preserve">Šalis atliko visus teisinius veiksmus, būtinus, kad Sutartis būtų tinkamai sudaryta ir galiotų, ir turi visus teisės aktais numatytus gebėjimus, reikalingus </w:t>
      </w:r>
      <w:r w:rsidR="007C2C04" w:rsidRPr="00A22D2F">
        <w:t>P</w:t>
      </w:r>
      <w:r w:rsidRPr="00A22D2F">
        <w:t>aslaugoms teikti;</w:t>
      </w:r>
    </w:p>
    <w:p w14:paraId="36741F6C" w14:textId="1FE64196" w:rsidR="0002653D" w:rsidRPr="00A22D2F" w:rsidRDefault="0002653D" w:rsidP="001D5201">
      <w:pPr>
        <w:pStyle w:val="NoSpacing1"/>
        <w:numPr>
          <w:ilvl w:val="2"/>
          <w:numId w:val="56"/>
        </w:numPr>
        <w:tabs>
          <w:tab w:val="left" w:pos="1843"/>
        </w:tabs>
        <w:ind w:left="0" w:firstLine="1276"/>
        <w:jc w:val="both"/>
      </w:pPr>
      <w:r w:rsidRPr="00A22D2F">
        <w:t>sudarydama Sutartį, Šalis nepažeis ją saistančių įstatymų, taisyklių, nuostatų, potvarkių, įsipareigojimų ar susitarimų;</w:t>
      </w:r>
    </w:p>
    <w:p w14:paraId="2BC5A1BC" w14:textId="729E1AB9" w:rsidR="0002653D" w:rsidRPr="00A22D2F" w:rsidRDefault="0002653D" w:rsidP="001D5201">
      <w:pPr>
        <w:pStyle w:val="NoSpacing1"/>
        <w:numPr>
          <w:ilvl w:val="2"/>
          <w:numId w:val="56"/>
        </w:numPr>
        <w:tabs>
          <w:tab w:val="left" w:pos="1843"/>
        </w:tabs>
        <w:ind w:left="0" w:firstLine="1276"/>
        <w:jc w:val="both"/>
      </w:pPr>
      <w:r w:rsidRPr="00A22D2F">
        <w:t xml:space="preserve">ši Sutartis yra Šaliai galiojantis, teisinis ir ją saistantis įsipareigojimas, kurio vykdymo galima pareikalauti pagal Sutarties sąlygas. </w:t>
      </w:r>
    </w:p>
    <w:p w14:paraId="6631BCFA" w14:textId="400EC306" w:rsidR="0002653D" w:rsidRPr="00A22D2F" w:rsidRDefault="0002653D" w:rsidP="001D5201">
      <w:pPr>
        <w:pStyle w:val="NoSpacing1"/>
        <w:numPr>
          <w:ilvl w:val="1"/>
          <w:numId w:val="56"/>
        </w:numPr>
        <w:ind w:left="0" w:firstLine="851"/>
        <w:jc w:val="both"/>
      </w:pPr>
      <w:r w:rsidRPr="00A22D2F">
        <w:t>Paslaugų teikėjas papildomai patvirtina ir garantuoja, kad jis turi įrodomą ir tinkamą kvalifikaciją, žinias, įrangą ir patirtį, kuri yra būtina, kad būtų suteiktos.</w:t>
      </w:r>
    </w:p>
    <w:p w14:paraId="2EA5AA06" w14:textId="77777777" w:rsidR="0002653D" w:rsidRPr="00A22D2F" w:rsidRDefault="0002653D" w:rsidP="001D5201">
      <w:pPr>
        <w:pStyle w:val="NoSpacing1"/>
        <w:ind w:left="851"/>
        <w:jc w:val="both"/>
      </w:pPr>
    </w:p>
    <w:p w14:paraId="6B87668B" w14:textId="77777777" w:rsidR="0002653D" w:rsidRPr="00A22D2F" w:rsidRDefault="0002653D" w:rsidP="001D5201">
      <w:pPr>
        <w:pStyle w:val="NoSpacing1"/>
        <w:numPr>
          <w:ilvl w:val="0"/>
          <w:numId w:val="56"/>
        </w:numPr>
        <w:ind w:left="0" w:firstLine="993"/>
        <w:jc w:val="center"/>
        <w:outlineLvl w:val="0"/>
        <w:rPr>
          <w:b/>
          <w:bCs/>
        </w:rPr>
      </w:pPr>
      <w:r w:rsidRPr="00A22D2F">
        <w:rPr>
          <w:b/>
          <w:bCs/>
        </w:rPr>
        <w:t>SUTARTIES GALIOJIMAS, PASLAUGŲ TEIKIMO TERMINAI IR VIETA</w:t>
      </w:r>
    </w:p>
    <w:p w14:paraId="4475D0A4" w14:textId="77777777" w:rsidR="0002653D" w:rsidRPr="00A22D2F" w:rsidRDefault="0002653D" w:rsidP="001D5201">
      <w:pPr>
        <w:pStyle w:val="NoSpacing1"/>
      </w:pPr>
    </w:p>
    <w:p w14:paraId="2F23269F" w14:textId="77777777" w:rsidR="0002653D" w:rsidRPr="00A22D2F" w:rsidRDefault="0002653D" w:rsidP="001D5201">
      <w:pPr>
        <w:pStyle w:val="Betarp"/>
        <w:numPr>
          <w:ilvl w:val="1"/>
          <w:numId w:val="56"/>
        </w:numPr>
        <w:tabs>
          <w:tab w:val="left" w:pos="426"/>
        </w:tabs>
        <w:ind w:left="0" w:firstLine="851"/>
        <w:jc w:val="both"/>
        <w:rPr>
          <w:szCs w:val="24"/>
        </w:rPr>
      </w:pPr>
      <w:r w:rsidRPr="00A22D2F">
        <w:rPr>
          <w:szCs w:val="24"/>
        </w:rPr>
        <w:t>Nė viena iš Šalių neturi teisės perduoti trečiajam asmeniui teisių ir įsipareigojimų pagal Sutartį be rašytinio kitos Šalies sutikimo.</w:t>
      </w:r>
    </w:p>
    <w:p w14:paraId="49A82B03" w14:textId="5B972989" w:rsidR="0002653D" w:rsidRPr="00A22D2F" w:rsidRDefault="0002653D" w:rsidP="001D5201">
      <w:pPr>
        <w:pStyle w:val="Betarp"/>
        <w:numPr>
          <w:ilvl w:val="1"/>
          <w:numId w:val="56"/>
        </w:numPr>
        <w:tabs>
          <w:tab w:val="left" w:pos="426"/>
        </w:tabs>
        <w:ind w:left="0" w:firstLine="851"/>
        <w:jc w:val="both"/>
        <w:rPr>
          <w:szCs w:val="24"/>
        </w:rPr>
      </w:pPr>
      <w:r w:rsidRPr="00A22D2F">
        <w:rPr>
          <w:szCs w:val="24"/>
        </w:rPr>
        <w:t xml:space="preserve">Sutartis įsigalioja Sutarties pasirašymo dieną ir galioja iki </w:t>
      </w:r>
      <w:r w:rsidR="00A03869" w:rsidRPr="00A22D2F">
        <w:rPr>
          <w:szCs w:val="24"/>
        </w:rPr>
        <w:t>2025 m. gruodžio 31 d.</w:t>
      </w:r>
      <w:r w:rsidRPr="00A22D2F">
        <w:rPr>
          <w:szCs w:val="24"/>
        </w:rPr>
        <w:t xml:space="preserve"> </w:t>
      </w:r>
      <w:r w:rsidR="00975ECE" w:rsidRPr="00A22D2F">
        <w:rPr>
          <w:iCs/>
          <w:szCs w:val="24"/>
        </w:rPr>
        <w:t>arba kol bus išnaudota maksimali sutarties kaina</w:t>
      </w:r>
      <w:r w:rsidR="00B85FE2" w:rsidRPr="00A22D2F">
        <w:rPr>
          <w:iCs/>
          <w:szCs w:val="24"/>
        </w:rPr>
        <w:t>, bet ne ilgiau kaip iki</w:t>
      </w:r>
      <w:r w:rsidR="00975ECE" w:rsidRPr="00A22D2F">
        <w:rPr>
          <w:szCs w:val="24"/>
        </w:rPr>
        <w:t xml:space="preserve"> </w:t>
      </w:r>
      <w:r w:rsidR="00B85FE2" w:rsidRPr="00A22D2F">
        <w:rPr>
          <w:szCs w:val="24"/>
        </w:rPr>
        <w:t xml:space="preserve">2025 m. gruodžio 31 d. </w:t>
      </w:r>
      <w:r w:rsidRPr="00A22D2F">
        <w:rPr>
          <w:szCs w:val="24"/>
        </w:rPr>
        <w:t>Sutarties galiojimo pabaiga neturės įtakos Sutarties pagrindu atsiradusioms prievolėms, kurios pagal savo prigimtį ir esmę lieka galioti ir toliau po Sutarties pasibaigimo.</w:t>
      </w:r>
    </w:p>
    <w:p w14:paraId="1EA362BF" w14:textId="536E768E" w:rsidR="0040646F" w:rsidRPr="00A22D2F" w:rsidRDefault="0002653D" w:rsidP="001D5201">
      <w:pPr>
        <w:pStyle w:val="Betarp"/>
        <w:numPr>
          <w:ilvl w:val="1"/>
          <w:numId w:val="56"/>
        </w:numPr>
        <w:ind w:left="0" w:firstLine="851"/>
        <w:jc w:val="both"/>
        <w:rPr>
          <w:szCs w:val="24"/>
        </w:rPr>
      </w:pPr>
      <w:r w:rsidRPr="00A22D2F">
        <w:rPr>
          <w:szCs w:val="24"/>
        </w:rPr>
        <w:t>Jei bet kuri šios Sutarties nuostata tampa ar pripažįstama visiškai ar iš dalies negaliojančia, tai neturi įtakos kitų Sutarties nuostatų galiojimui.</w:t>
      </w:r>
    </w:p>
    <w:p w14:paraId="2DB30837" w14:textId="77777777" w:rsidR="0040646F" w:rsidRPr="00A22D2F" w:rsidRDefault="0002653D" w:rsidP="001D5201">
      <w:pPr>
        <w:pStyle w:val="Betarp"/>
        <w:numPr>
          <w:ilvl w:val="1"/>
          <w:numId w:val="56"/>
        </w:numPr>
        <w:ind w:left="0" w:firstLine="851"/>
        <w:jc w:val="both"/>
        <w:rPr>
          <w:szCs w:val="24"/>
        </w:rPr>
      </w:pPr>
      <w:r w:rsidRPr="00A22D2F">
        <w:rPr>
          <w:szCs w:val="24"/>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p>
    <w:p w14:paraId="30543212" w14:textId="77777777" w:rsidR="0040646F" w:rsidRPr="00A22D2F" w:rsidRDefault="0002653D" w:rsidP="001D5201">
      <w:pPr>
        <w:pStyle w:val="Betarp"/>
        <w:numPr>
          <w:ilvl w:val="1"/>
          <w:numId w:val="56"/>
        </w:numPr>
        <w:ind w:left="0" w:firstLine="851"/>
        <w:jc w:val="both"/>
        <w:rPr>
          <w:szCs w:val="24"/>
        </w:rPr>
      </w:pPr>
      <w:r w:rsidRPr="00A22D2F">
        <w:rPr>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 turi išlikti galioti, kad Sutartis būtų visiškai įvykdyta.</w:t>
      </w:r>
    </w:p>
    <w:p w14:paraId="284B128A" w14:textId="77777777" w:rsidR="00F47CE1" w:rsidRPr="00A22D2F" w:rsidRDefault="0002653D" w:rsidP="001D5201">
      <w:pPr>
        <w:pStyle w:val="Betarp"/>
        <w:numPr>
          <w:ilvl w:val="1"/>
          <w:numId w:val="56"/>
        </w:numPr>
        <w:ind w:left="0" w:firstLine="851"/>
        <w:jc w:val="both"/>
        <w:rPr>
          <w:szCs w:val="24"/>
        </w:rPr>
      </w:pPr>
      <w:r w:rsidRPr="00A22D2F">
        <w:rPr>
          <w:szCs w:val="24"/>
        </w:rPr>
        <w:t xml:space="preserve">Paslaugų teikimo vieta – </w:t>
      </w:r>
      <w:r w:rsidR="0040646F" w:rsidRPr="00A22D2F">
        <w:rPr>
          <w:szCs w:val="24"/>
        </w:rPr>
        <w:t>viešosios įstaigos Centro poliklinikos antrinės asmens sveikatos priežiūros centras, Pylimo g. 3, Vilnius</w:t>
      </w:r>
      <w:r w:rsidRPr="00A22D2F">
        <w:rPr>
          <w:szCs w:val="24"/>
        </w:rPr>
        <w:t>.</w:t>
      </w:r>
    </w:p>
    <w:p w14:paraId="51513340" w14:textId="73E3255F" w:rsidR="00FA2CB8" w:rsidRPr="00A22D2F" w:rsidRDefault="00F47CE1" w:rsidP="001D5201">
      <w:pPr>
        <w:pStyle w:val="Betarp"/>
        <w:numPr>
          <w:ilvl w:val="1"/>
          <w:numId w:val="56"/>
        </w:numPr>
        <w:ind w:left="0" w:firstLine="851"/>
        <w:jc w:val="both"/>
        <w:rPr>
          <w:szCs w:val="24"/>
        </w:rPr>
      </w:pPr>
      <w:r w:rsidRPr="00A22D2F">
        <w:rPr>
          <w:szCs w:val="24"/>
        </w:rPr>
        <w:t xml:space="preserve">Paslaugos teikiamos pagal iš anksto suderintą </w:t>
      </w:r>
      <w:r w:rsidR="007C2C04" w:rsidRPr="00A22D2F">
        <w:rPr>
          <w:szCs w:val="24"/>
        </w:rPr>
        <w:t>P</w:t>
      </w:r>
      <w:r w:rsidRPr="00A22D2F">
        <w:rPr>
          <w:szCs w:val="24"/>
        </w:rPr>
        <w:t xml:space="preserve">aslaugų teikimo grafiką, kuris turi būti derinamas su sutarties </w:t>
      </w:r>
      <w:r w:rsidR="005618E0" w:rsidRPr="00A22D2F">
        <w:rPr>
          <w:szCs w:val="24"/>
        </w:rPr>
        <w:t>11</w:t>
      </w:r>
      <w:r w:rsidRPr="00A22D2F">
        <w:rPr>
          <w:szCs w:val="24"/>
        </w:rPr>
        <w:t>.3 papunktyje nurodytu sutartį administruojančiu asmeniu.</w:t>
      </w:r>
    </w:p>
    <w:p w14:paraId="0B77F71E" w14:textId="095753C4" w:rsidR="002D5EA1" w:rsidRPr="00A22D2F" w:rsidRDefault="002D5EA1" w:rsidP="001D5201">
      <w:pPr>
        <w:pStyle w:val="Betarp"/>
        <w:numPr>
          <w:ilvl w:val="1"/>
          <w:numId w:val="56"/>
        </w:numPr>
        <w:ind w:left="0" w:firstLine="851"/>
        <w:jc w:val="both"/>
        <w:rPr>
          <w:szCs w:val="24"/>
        </w:rPr>
      </w:pPr>
      <w:r w:rsidRPr="00A22D2F">
        <w:rPr>
          <w:szCs w:val="24"/>
        </w:rPr>
        <w:t xml:space="preserve">Paslaugų teikėjas suteikęs nekokybiškas </w:t>
      </w:r>
      <w:r w:rsidR="007C2C04" w:rsidRPr="00A22D2F">
        <w:rPr>
          <w:szCs w:val="24"/>
        </w:rPr>
        <w:t>P</w:t>
      </w:r>
      <w:r w:rsidRPr="00A22D2F">
        <w:rPr>
          <w:szCs w:val="24"/>
        </w:rPr>
        <w:t>aslaugas savo sąskaita turi jas ištaisyti per</w:t>
      </w:r>
      <w:r w:rsidR="00625C60">
        <w:rPr>
          <w:szCs w:val="24"/>
        </w:rPr>
        <w:br/>
      </w:r>
      <w:r w:rsidRPr="00A22D2F">
        <w:rPr>
          <w:szCs w:val="24"/>
        </w:rPr>
        <w:t xml:space="preserve">7 (septynias) kalendorines dienas nuo pranešimo iš </w:t>
      </w:r>
      <w:r w:rsidR="00B21E2E" w:rsidRPr="00A22D2F">
        <w:rPr>
          <w:szCs w:val="24"/>
        </w:rPr>
        <w:t>Užsakovo</w:t>
      </w:r>
      <w:r w:rsidRPr="00A22D2F">
        <w:rPr>
          <w:szCs w:val="24"/>
        </w:rPr>
        <w:t xml:space="preserve"> gavimo dienos.</w:t>
      </w:r>
    </w:p>
    <w:p w14:paraId="5248B180" w14:textId="77777777" w:rsidR="008D69D5" w:rsidRPr="00A22D2F" w:rsidRDefault="008D69D5" w:rsidP="008D69D5">
      <w:pPr>
        <w:pStyle w:val="Betarp"/>
        <w:ind w:left="851"/>
        <w:jc w:val="both"/>
        <w:rPr>
          <w:szCs w:val="24"/>
        </w:rPr>
      </w:pPr>
    </w:p>
    <w:p w14:paraId="79677B3E" w14:textId="7028339E" w:rsidR="00FA2CB8" w:rsidRPr="00A22D2F" w:rsidRDefault="00FA2CB8" w:rsidP="001D5201">
      <w:pPr>
        <w:pStyle w:val="Betarp"/>
        <w:numPr>
          <w:ilvl w:val="0"/>
          <w:numId w:val="56"/>
        </w:numPr>
        <w:ind w:left="0" w:firstLine="993"/>
        <w:jc w:val="center"/>
        <w:rPr>
          <w:szCs w:val="24"/>
        </w:rPr>
      </w:pPr>
      <w:r w:rsidRPr="00A22D2F">
        <w:rPr>
          <w:b/>
          <w:bCs/>
          <w:szCs w:val="24"/>
        </w:rPr>
        <w:t>SUTARTIES NUTRAUKIMAS</w:t>
      </w:r>
    </w:p>
    <w:p w14:paraId="11EFF4A2" w14:textId="77777777" w:rsidR="00FA2CB8" w:rsidRPr="00A22D2F" w:rsidRDefault="00FA2CB8" w:rsidP="001D5201">
      <w:pPr>
        <w:pStyle w:val="Pagrindinistekstas"/>
        <w:tabs>
          <w:tab w:val="left" w:pos="0"/>
          <w:tab w:val="left" w:pos="880"/>
          <w:tab w:val="left" w:pos="1134"/>
          <w:tab w:val="left" w:pos="1985"/>
        </w:tabs>
        <w:ind w:firstLine="1134"/>
        <w:jc w:val="both"/>
        <w:rPr>
          <w:rFonts w:ascii="Times New Roman" w:hAnsi="Times New Roman"/>
          <w:szCs w:val="24"/>
        </w:rPr>
      </w:pPr>
    </w:p>
    <w:p w14:paraId="7BD8C96C" w14:textId="77777777" w:rsidR="00FA2CB8" w:rsidRPr="00A22D2F" w:rsidRDefault="00FA2CB8" w:rsidP="001D5201">
      <w:pPr>
        <w:pStyle w:val="Pagrindinistekstas"/>
        <w:numPr>
          <w:ilvl w:val="1"/>
          <w:numId w:val="57"/>
        </w:numPr>
        <w:ind w:left="0" w:firstLine="851"/>
        <w:jc w:val="both"/>
        <w:rPr>
          <w:rFonts w:ascii="Times New Roman" w:hAnsi="Times New Roman"/>
          <w:szCs w:val="24"/>
        </w:rPr>
      </w:pPr>
      <w:r w:rsidRPr="00A22D2F">
        <w:rPr>
          <w:rFonts w:ascii="Times New Roman" w:hAnsi="Times New Roman"/>
          <w:szCs w:val="24"/>
        </w:rPr>
        <w:t>Sutartis gali būti nutraukta:</w:t>
      </w:r>
    </w:p>
    <w:p w14:paraId="2CF29C9D" w14:textId="77777777" w:rsidR="00FA2CB8" w:rsidRPr="00A22D2F" w:rsidRDefault="00FA2CB8" w:rsidP="001D5201">
      <w:pPr>
        <w:pStyle w:val="Pagrindinistekstas"/>
        <w:numPr>
          <w:ilvl w:val="2"/>
          <w:numId w:val="56"/>
        </w:numPr>
        <w:tabs>
          <w:tab w:val="left" w:pos="1843"/>
        </w:tabs>
        <w:ind w:left="0" w:firstLine="1276"/>
        <w:jc w:val="both"/>
        <w:rPr>
          <w:rFonts w:ascii="Times New Roman" w:hAnsi="Times New Roman"/>
          <w:szCs w:val="24"/>
        </w:rPr>
      </w:pPr>
      <w:r w:rsidRPr="00A22D2F">
        <w:rPr>
          <w:rFonts w:ascii="Times New Roman" w:hAnsi="Times New Roman"/>
          <w:szCs w:val="24"/>
        </w:rPr>
        <w:t>raštišku Šalių susitarimu bet kuriuo metu;</w:t>
      </w:r>
    </w:p>
    <w:p w14:paraId="484492DE" w14:textId="0327B2F7" w:rsidR="00FA2CB8" w:rsidRPr="00A22D2F" w:rsidRDefault="00FA2CB8" w:rsidP="001D5201">
      <w:pPr>
        <w:pStyle w:val="Pagrindinistekstas"/>
        <w:numPr>
          <w:ilvl w:val="2"/>
          <w:numId w:val="56"/>
        </w:numPr>
        <w:tabs>
          <w:tab w:val="left" w:pos="1843"/>
        </w:tabs>
        <w:ind w:left="0" w:firstLine="1276"/>
        <w:jc w:val="both"/>
        <w:rPr>
          <w:rFonts w:ascii="Times New Roman" w:hAnsi="Times New Roman"/>
          <w:szCs w:val="24"/>
        </w:rPr>
      </w:pPr>
      <w:r w:rsidRPr="00A22D2F">
        <w:rPr>
          <w:rFonts w:ascii="Times New Roman" w:hAnsi="Times New Roman"/>
          <w:szCs w:val="24"/>
        </w:rPr>
        <w:t xml:space="preserve">jei Užsakovas neteko poreikio įsigyti perkamų </w:t>
      </w:r>
      <w:r w:rsidR="007C2C04" w:rsidRPr="00A22D2F">
        <w:rPr>
          <w:rFonts w:ascii="Times New Roman" w:hAnsi="Times New Roman"/>
          <w:szCs w:val="24"/>
        </w:rPr>
        <w:t>P</w:t>
      </w:r>
      <w:r w:rsidRPr="00A22D2F">
        <w:rPr>
          <w:rFonts w:ascii="Times New Roman" w:hAnsi="Times New Roman"/>
          <w:szCs w:val="24"/>
        </w:rPr>
        <w:t>aslaugų (ar jų dalies);</w:t>
      </w:r>
    </w:p>
    <w:p w14:paraId="1DE2CB91" w14:textId="77777777" w:rsidR="00FA2CB8" w:rsidRPr="00A22D2F" w:rsidRDefault="00FA2CB8" w:rsidP="001D5201">
      <w:pPr>
        <w:pStyle w:val="Pagrindinistekstas"/>
        <w:numPr>
          <w:ilvl w:val="2"/>
          <w:numId w:val="56"/>
        </w:numPr>
        <w:tabs>
          <w:tab w:val="left" w:pos="1843"/>
        </w:tabs>
        <w:ind w:left="0" w:firstLine="1276"/>
        <w:jc w:val="both"/>
        <w:rPr>
          <w:rFonts w:ascii="Times New Roman" w:hAnsi="Times New Roman"/>
          <w:szCs w:val="24"/>
        </w:rPr>
      </w:pPr>
      <w:r w:rsidRPr="00A22D2F">
        <w:rPr>
          <w:rFonts w:ascii="Times New Roman" w:hAnsi="Times New Roman"/>
          <w:szCs w:val="24"/>
        </w:rPr>
        <w:lastRenderedPageBreak/>
        <w:t>yra bent viena sąlyga, nurodyta Viešųjų pirkimų įstatymo 45 str. 21 punktuose;</w:t>
      </w:r>
    </w:p>
    <w:p w14:paraId="75CDCFEE" w14:textId="109ACE23" w:rsidR="00FA2CB8" w:rsidRPr="00A22D2F" w:rsidRDefault="00FA2CB8" w:rsidP="001D5201">
      <w:pPr>
        <w:pStyle w:val="Pagrindinistekstas"/>
        <w:numPr>
          <w:ilvl w:val="2"/>
          <w:numId w:val="56"/>
        </w:numPr>
        <w:tabs>
          <w:tab w:val="left" w:pos="1843"/>
        </w:tabs>
        <w:ind w:left="0" w:firstLine="1276"/>
        <w:jc w:val="both"/>
        <w:rPr>
          <w:rFonts w:ascii="Times New Roman" w:hAnsi="Times New Roman"/>
          <w:szCs w:val="24"/>
        </w:rPr>
      </w:pPr>
      <w:r w:rsidRPr="00A22D2F">
        <w:rPr>
          <w:rFonts w:ascii="Times New Roman" w:hAnsi="Times New Roman"/>
          <w:szCs w:val="24"/>
        </w:rPr>
        <w:t xml:space="preserve">kitais Lietuvos Respublikos teisės aktuose nustatytais pagrindais. </w:t>
      </w:r>
    </w:p>
    <w:p w14:paraId="0CBE2D5C" w14:textId="77777777" w:rsidR="00FA2CB8" w:rsidRPr="00A22D2F" w:rsidRDefault="00FA2CB8" w:rsidP="001D5201">
      <w:pPr>
        <w:pStyle w:val="Pagrindinistekstas"/>
        <w:numPr>
          <w:ilvl w:val="1"/>
          <w:numId w:val="56"/>
        </w:numPr>
        <w:ind w:left="0" w:firstLine="851"/>
        <w:jc w:val="both"/>
        <w:rPr>
          <w:rFonts w:ascii="Times New Roman" w:hAnsi="Times New Roman"/>
          <w:szCs w:val="24"/>
        </w:rPr>
      </w:pPr>
      <w:r w:rsidRPr="00A22D2F">
        <w:rPr>
          <w:rFonts w:ascii="Times New Roman" w:hAnsi="Times New Roman"/>
          <w:szCs w:val="24"/>
        </w:rPr>
        <w:t>Užsakovui nutraukus Sutartį dėl Paslaugų teikėjo kaltės, arba Paslaugų teikėjui nevykdant ar netinkamai vykdant Sutartį, Paslaugų teikėjas, Užsakovui pareikalavus, per 10 (dešimt) kalendorinių dienų nuo pareikalavimo išsiuntimo turi sumokėti Užsakovui baudą – 10 (dešimt) proc. nuo Sutarties kainos. Baudos sumokėjimas neatleidžia Paslaugų teikėjo nuo pareigos atlyginti tiesioginius Užsakovui patirtus nuostolius, Paslaugų teikėjui nevykdant ar netinkamai vykdant Sutartį, tiek, kiek patirti nuostoliai viršija baudą.</w:t>
      </w:r>
    </w:p>
    <w:p w14:paraId="4F5C9F28" w14:textId="77777777" w:rsidR="00FA2CB8" w:rsidRPr="00A22D2F" w:rsidRDefault="00FA2CB8" w:rsidP="001D5201">
      <w:pPr>
        <w:pStyle w:val="Pagrindinistekstas"/>
        <w:numPr>
          <w:ilvl w:val="1"/>
          <w:numId w:val="56"/>
        </w:numPr>
        <w:ind w:left="0" w:firstLine="851"/>
        <w:jc w:val="both"/>
        <w:rPr>
          <w:rFonts w:ascii="Times New Roman" w:hAnsi="Times New Roman"/>
          <w:szCs w:val="24"/>
        </w:rPr>
      </w:pPr>
      <w:r w:rsidRPr="00A22D2F">
        <w:rPr>
          <w:rFonts w:ascii="Times New Roman" w:hAnsi="Times New Roman"/>
          <w:szCs w:val="24"/>
        </w:rPr>
        <w:t>Užsakovas turi teisę nutraukti Sutartį vienašališkai, įspėdamas Paslaugų teikėją raštu prieš 10 (dešimt) kalendorinių dienų iki Sutarties nutraukimo, jeigu Paslaugų teikėjas nevykdo savo sutartinių įsipareigojimų arba vykdo juos kitomis sąlygomis negu buvo nurodyta apklausos sąlygose ir Sutartyje. Jeigu Sutartį Užsakovas nutraukia vienašališkai Paslaugų teikėjui nevykdant ar netinkamai vykdant Sutartį, iš mokėtinos sumos jis turi teisę išskaičiuoti netesybas ir Užsakovo patirtus tiesioginius nuostolius.</w:t>
      </w:r>
    </w:p>
    <w:p w14:paraId="454122EC" w14:textId="77777777" w:rsidR="00FA2CB8" w:rsidRPr="00A22D2F" w:rsidRDefault="00FA2CB8" w:rsidP="001D5201">
      <w:pPr>
        <w:pStyle w:val="Pagrindinistekstas"/>
        <w:numPr>
          <w:ilvl w:val="1"/>
          <w:numId w:val="56"/>
        </w:numPr>
        <w:ind w:left="0" w:firstLine="851"/>
        <w:jc w:val="both"/>
        <w:rPr>
          <w:rFonts w:ascii="Times New Roman" w:hAnsi="Times New Roman"/>
          <w:szCs w:val="24"/>
        </w:rPr>
      </w:pPr>
      <w:r w:rsidRPr="00A22D2F">
        <w:rPr>
          <w:rFonts w:ascii="Times New Roman" w:hAnsi="Times New Roman"/>
          <w:szCs w:val="24"/>
        </w:rPr>
        <w:t>Paslaugų teikėjas turi teisę vienašališkai nutraukti Sutartį, Užsakovui nevykdant savo sutartinių įsipareigojimų arba Paslaugų teikėjui nebeturint galimybių vykdyti Sutartį prieš tai raštu įspėjęs Užsakovą apie Sutarties nutraukimą prieš 10 (trisdešimt) kalendorinių dienų iki Sutarties nutraukimo.</w:t>
      </w:r>
    </w:p>
    <w:p w14:paraId="1E319AC8" w14:textId="700BA0E6" w:rsidR="00FA2CB8" w:rsidRPr="00A22D2F" w:rsidRDefault="00FA2CB8" w:rsidP="001D5201">
      <w:pPr>
        <w:pStyle w:val="Pagrindinistekstas"/>
        <w:numPr>
          <w:ilvl w:val="1"/>
          <w:numId w:val="56"/>
        </w:numPr>
        <w:ind w:left="0" w:firstLine="851"/>
        <w:jc w:val="both"/>
        <w:rPr>
          <w:rFonts w:ascii="Times New Roman" w:hAnsi="Times New Roman"/>
          <w:szCs w:val="24"/>
        </w:rPr>
      </w:pPr>
      <w:r w:rsidRPr="00A22D2F">
        <w:rPr>
          <w:rFonts w:ascii="Times New Roman" w:hAnsi="Times New Roman"/>
          <w:szCs w:val="24"/>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p>
    <w:p w14:paraId="5E6167B5" w14:textId="77777777" w:rsidR="00FA2CB8" w:rsidRPr="00A22D2F" w:rsidRDefault="00FA2CB8" w:rsidP="001D5201">
      <w:pPr>
        <w:pStyle w:val="Pagrindinistekstas"/>
        <w:numPr>
          <w:ilvl w:val="1"/>
          <w:numId w:val="56"/>
        </w:numPr>
        <w:ind w:left="0" w:firstLine="851"/>
        <w:jc w:val="both"/>
        <w:rPr>
          <w:rFonts w:ascii="Times New Roman" w:hAnsi="Times New Roman"/>
          <w:szCs w:val="24"/>
        </w:rPr>
      </w:pPr>
      <w:r w:rsidRPr="00A22D2F">
        <w:rPr>
          <w:rFonts w:ascii="Times New Roman" w:hAnsi="Times New Roman"/>
          <w:szCs w:val="24"/>
        </w:rPr>
        <w:t>Šalys įsipareigoja susilaikyti nuo veiksmų, kuriais būtų pažeistos šios Sutarties sąlygos, kurie darytų žalą Šalių interesams, geram vardui ir tarpusavio bendradarbiavimui.</w:t>
      </w:r>
    </w:p>
    <w:p w14:paraId="3E4D8ABB" w14:textId="59D46F15" w:rsidR="000741BE" w:rsidRPr="00A22D2F" w:rsidRDefault="00FA2CB8" w:rsidP="001D5201">
      <w:pPr>
        <w:pStyle w:val="Pagrindinistekstas"/>
        <w:numPr>
          <w:ilvl w:val="1"/>
          <w:numId w:val="56"/>
        </w:numPr>
        <w:ind w:left="0" w:firstLine="851"/>
        <w:jc w:val="both"/>
        <w:rPr>
          <w:rFonts w:ascii="Times New Roman" w:hAnsi="Times New Roman"/>
          <w:szCs w:val="24"/>
        </w:rPr>
      </w:pPr>
      <w:r w:rsidRPr="00A22D2F">
        <w:rPr>
          <w:rFonts w:ascii="Times New Roman" w:hAnsi="Times New Roman"/>
          <w:szCs w:val="24"/>
        </w:rPr>
        <w:t>Šalių statuso pasikeitimas nėra pagrindas sutarčiai nutraukti.</w:t>
      </w:r>
    </w:p>
    <w:p w14:paraId="46912A42" w14:textId="77777777" w:rsidR="005618E0" w:rsidRPr="00A22D2F" w:rsidRDefault="005618E0" w:rsidP="001D5201">
      <w:pPr>
        <w:pStyle w:val="Pagrindinistekstas"/>
        <w:ind w:left="851"/>
        <w:jc w:val="both"/>
        <w:rPr>
          <w:rFonts w:ascii="Times New Roman" w:hAnsi="Times New Roman"/>
          <w:szCs w:val="24"/>
        </w:rPr>
      </w:pPr>
    </w:p>
    <w:p w14:paraId="46F2493C" w14:textId="77777777" w:rsidR="005618E0" w:rsidRPr="00A22D2F" w:rsidRDefault="005618E0" w:rsidP="001D5201">
      <w:pPr>
        <w:pStyle w:val="Pagrindinistekstas"/>
        <w:numPr>
          <w:ilvl w:val="0"/>
          <w:numId w:val="56"/>
        </w:numPr>
        <w:ind w:left="0" w:firstLine="851"/>
        <w:jc w:val="center"/>
        <w:rPr>
          <w:rFonts w:ascii="Times New Roman" w:hAnsi="Times New Roman"/>
          <w:b/>
          <w:bCs/>
          <w:szCs w:val="24"/>
        </w:rPr>
      </w:pPr>
      <w:r w:rsidRPr="00A22D2F">
        <w:rPr>
          <w:rFonts w:ascii="Times New Roman" w:hAnsi="Times New Roman"/>
          <w:b/>
          <w:bCs/>
          <w:szCs w:val="24"/>
        </w:rPr>
        <w:t>GINČŲ SPRENDIMAS</w:t>
      </w:r>
    </w:p>
    <w:p w14:paraId="5A6CEA55" w14:textId="77777777" w:rsidR="005618E0" w:rsidRPr="00A22D2F" w:rsidRDefault="005618E0" w:rsidP="001D5201">
      <w:pPr>
        <w:pStyle w:val="Pagrindinistekstas"/>
        <w:ind w:left="851"/>
        <w:rPr>
          <w:rFonts w:ascii="Times New Roman" w:hAnsi="Times New Roman"/>
          <w:b/>
          <w:bCs/>
          <w:szCs w:val="24"/>
        </w:rPr>
      </w:pPr>
    </w:p>
    <w:p w14:paraId="254970EF" w14:textId="0D7E459D" w:rsidR="005618E0" w:rsidRPr="00A22D2F" w:rsidRDefault="005618E0" w:rsidP="001D5201">
      <w:pPr>
        <w:pStyle w:val="Pagrindinistekstas"/>
        <w:numPr>
          <w:ilvl w:val="1"/>
          <w:numId w:val="56"/>
        </w:numPr>
        <w:tabs>
          <w:tab w:val="left" w:pos="1418"/>
        </w:tabs>
        <w:ind w:left="0" w:firstLine="851"/>
        <w:jc w:val="both"/>
        <w:rPr>
          <w:rFonts w:ascii="Times New Roman" w:hAnsi="Times New Roman"/>
          <w:b/>
          <w:bCs/>
          <w:szCs w:val="24"/>
        </w:rPr>
      </w:pPr>
      <w:r w:rsidRPr="00A22D2F">
        <w:rPr>
          <w:rFonts w:ascii="Times New Roman" w:hAnsi="Times New Roman"/>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DE83E20" w14:textId="749D04D5" w:rsidR="005618E0" w:rsidRPr="00A22D2F" w:rsidRDefault="005618E0" w:rsidP="001D5201">
      <w:pPr>
        <w:pStyle w:val="Pagrindinistekstas"/>
        <w:numPr>
          <w:ilvl w:val="1"/>
          <w:numId w:val="56"/>
        </w:numPr>
        <w:tabs>
          <w:tab w:val="left" w:pos="1418"/>
        </w:tabs>
        <w:ind w:left="0" w:firstLine="851"/>
        <w:jc w:val="both"/>
        <w:rPr>
          <w:rFonts w:ascii="Times New Roman" w:hAnsi="Times New Roman"/>
          <w:b/>
          <w:bCs/>
          <w:szCs w:val="24"/>
        </w:rPr>
      </w:pPr>
      <w:r w:rsidRPr="00A22D2F">
        <w:rPr>
          <w:rFonts w:ascii="Times New Roman" w:hAnsi="Times New Roman"/>
          <w:szCs w:val="24"/>
        </w:rPr>
        <w:t>Visi ginčai, kylantys dėl šios Sutarties ar su ja susiję, nepavykus jų išspręsti derybų būdu, sprendžiami Lietuvos Respublikos civilinio proceso kodekso nustatyta tvarka teisme pagal Užsakovo buveinės vietą</w:t>
      </w:r>
      <w:r w:rsidR="000B085C">
        <w:rPr>
          <w:rFonts w:ascii="Times New Roman" w:hAnsi="Times New Roman"/>
          <w:szCs w:val="24"/>
        </w:rPr>
        <w:t>.</w:t>
      </w:r>
    </w:p>
    <w:p w14:paraId="5B512599" w14:textId="77777777" w:rsidR="008D69D5" w:rsidRPr="00A22D2F" w:rsidRDefault="008D69D5" w:rsidP="001D5201">
      <w:pPr>
        <w:pStyle w:val="Pagrindinistekstas"/>
        <w:tabs>
          <w:tab w:val="left" w:pos="0"/>
          <w:tab w:val="left" w:pos="880"/>
          <w:tab w:val="left" w:pos="1134"/>
          <w:tab w:val="left" w:pos="1985"/>
        </w:tabs>
        <w:ind w:firstLine="1134"/>
        <w:jc w:val="both"/>
        <w:rPr>
          <w:rFonts w:ascii="Times New Roman" w:hAnsi="Times New Roman"/>
          <w:szCs w:val="24"/>
        </w:rPr>
      </w:pPr>
    </w:p>
    <w:p w14:paraId="225BD09E" w14:textId="77777777" w:rsidR="005618E0" w:rsidRPr="00A22D2F" w:rsidRDefault="005618E0" w:rsidP="001D5201">
      <w:pPr>
        <w:pStyle w:val="Sraopastraipa"/>
        <w:numPr>
          <w:ilvl w:val="0"/>
          <w:numId w:val="56"/>
        </w:numPr>
        <w:spacing w:after="0" w:line="240" w:lineRule="auto"/>
        <w:ind w:right="-383"/>
        <w:jc w:val="center"/>
        <w:rPr>
          <w:rFonts w:ascii="Times New Roman" w:hAnsi="Times New Roman"/>
          <w:b/>
          <w:bCs/>
          <w:szCs w:val="24"/>
        </w:rPr>
      </w:pPr>
      <w:r w:rsidRPr="00A22D2F">
        <w:rPr>
          <w:rFonts w:ascii="Times New Roman" w:hAnsi="Times New Roman"/>
          <w:b/>
          <w:bCs/>
          <w:szCs w:val="24"/>
        </w:rPr>
        <w:t xml:space="preserve">PRANEŠIMAI IR </w:t>
      </w:r>
      <w:r w:rsidR="000741BE" w:rsidRPr="00A22D2F">
        <w:rPr>
          <w:rFonts w:ascii="Times New Roman" w:hAnsi="Times New Roman"/>
          <w:b/>
          <w:bCs/>
          <w:szCs w:val="24"/>
        </w:rPr>
        <w:t>SUSIRAŠINĖJIMAS</w:t>
      </w:r>
    </w:p>
    <w:p w14:paraId="1F99460C" w14:textId="77777777" w:rsidR="005618E0" w:rsidRPr="00A22D2F" w:rsidRDefault="005618E0" w:rsidP="001D5201">
      <w:pPr>
        <w:pStyle w:val="Sraopastraipa"/>
        <w:spacing w:after="0" w:line="240" w:lineRule="auto"/>
        <w:ind w:left="360" w:right="-383"/>
        <w:rPr>
          <w:rFonts w:ascii="Times New Roman" w:hAnsi="Times New Roman"/>
          <w:b/>
          <w:bCs/>
          <w:szCs w:val="24"/>
        </w:rPr>
      </w:pPr>
    </w:p>
    <w:p w14:paraId="28785B9F" w14:textId="77777777" w:rsidR="005618E0" w:rsidRPr="00A22D2F" w:rsidRDefault="000741BE" w:rsidP="001D5201">
      <w:pPr>
        <w:pStyle w:val="Sraopastraipa"/>
        <w:numPr>
          <w:ilvl w:val="1"/>
          <w:numId w:val="56"/>
        </w:numPr>
        <w:tabs>
          <w:tab w:val="left" w:pos="1418"/>
        </w:tabs>
        <w:spacing w:after="0" w:line="240" w:lineRule="auto"/>
        <w:ind w:left="0" w:right="-1" w:firstLine="851"/>
        <w:jc w:val="both"/>
        <w:rPr>
          <w:rFonts w:ascii="Times New Roman" w:hAnsi="Times New Roman"/>
          <w:b/>
          <w:bCs/>
          <w:szCs w:val="24"/>
        </w:rPr>
      </w:pPr>
      <w:r w:rsidRPr="00A22D2F">
        <w:rPr>
          <w:rFonts w:ascii="Times New Roman" w:hAnsi="Times New Roman"/>
          <w:spacing w:val="-6"/>
          <w:szCs w:val="24"/>
        </w:rPr>
        <w:t>S</w:t>
      </w:r>
      <w:r w:rsidRPr="00A22D2F">
        <w:rPr>
          <w:rFonts w:ascii="Times New Roman" w:hAnsi="Times New Roman"/>
          <w:szCs w:val="24"/>
        </w:rPr>
        <w:t>utarties Šalys susirašinėja lietuvių kalba. Visi pranešimai, sutikimai ir kitas susižinojimas, kuriuos Šalis gali pateikti pagal šią sutartį</w:t>
      </w:r>
      <w:r w:rsidRPr="00A22D2F">
        <w:rPr>
          <w:rFonts w:ascii="Times New Roman" w:hAnsi="Times New Roman"/>
          <w:spacing w:val="-6"/>
          <w:szCs w:val="24"/>
        </w:rPr>
        <w:t>, laikomi galiojančiai</w:t>
      </w:r>
      <w:r w:rsidRPr="00A22D2F">
        <w:rPr>
          <w:rFonts w:ascii="Times New Roman" w:hAnsi="Times New Roman"/>
          <w:szCs w:val="24"/>
        </w:rPr>
        <w:t>s ir įteiktais tinkamai, jeigu yra asmeniškai pateikti kitai Šaliai ir gautas patvirtinimas apie gavimą arba išsiųsti registruotu paštu, faksu, elektroniniu paštu (patvirtinant gavimą), Šalių nurodytais adresais.</w:t>
      </w:r>
    </w:p>
    <w:p w14:paraId="7442D37B" w14:textId="49F34CDE" w:rsidR="005618E0" w:rsidRPr="00A22D2F" w:rsidRDefault="00F75A43" w:rsidP="001D5201">
      <w:pPr>
        <w:pStyle w:val="Sraopastraipa"/>
        <w:numPr>
          <w:ilvl w:val="1"/>
          <w:numId w:val="56"/>
        </w:numPr>
        <w:tabs>
          <w:tab w:val="left" w:pos="1418"/>
        </w:tabs>
        <w:spacing w:after="0" w:line="240" w:lineRule="auto"/>
        <w:ind w:left="0" w:right="-1" w:firstLine="851"/>
        <w:jc w:val="both"/>
        <w:rPr>
          <w:rFonts w:ascii="Times New Roman" w:hAnsi="Times New Roman"/>
          <w:b/>
          <w:bCs/>
          <w:szCs w:val="24"/>
        </w:rPr>
      </w:pPr>
      <w:r w:rsidRPr="00A22D2F">
        <w:rPr>
          <w:rFonts w:ascii="Times New Roman" w:hAnsi="Times New Roman"/>
          <w:spacing w:val="-6"/>
          <w:szCs w:val="24"/>
        </w:rPr>
        <w:t xml:space="preserve">Už </w:t>
      </w:r>
      <w:r w:rsidR="005618E0" w:rsidRPr="00A22D2F">
        <w:rPr>
          <w:rFonts w:ascii="Times New Roman" w:hAnsi="Times New Roman"/>
          <w:spacing w:val="-6"/>
          <w:szCs w:val="24"/>
        </w:rPr>
        <w:t>Paslaugų teikėjo</w:t>
      </w:r>
      <w:r w:rsidR="000741BE" w:rsidRPr="00A22D2F">
        <w:rPr>
          <w:rFonts w:ascii="Times New Roman" w:hAnsi="Times New Roman"/>
          <w:szCs w:val="24"/>
        </w:rPr>
        <w:t xml:space="preserve"> </w:t>
      </w:r>
      <w:r w:rsidR="000741BE" w:rsidRPr="00FA5499">
        <w:rPr>
          <w:rFonts w:ascii="Times New Roman" w:hAnsi="Times New Roman"/>
          <w:szCs w:val="24"/>
        </w:rPr>
        <w:t>sutart</w:t>
      </w:r>
      <w:r w:rsidRPr="00FA5499">
        <w:rPr>
          <w:rFonts w:ascii="Times New Roman" w:hAnsi="Times New Roman"/>
          <w:szCs w:val="24"/>
        </w:rPr>
        <w:t>ies vykdymą atsakingas</w:t>
      </w:r>
      <w:r w:rsidR="000741BE" w:rsidRPr="00FA5499">
        <w:rPr>
          <w:rFonts w:ascii="Times New Roman" w:hAnsi="Times New Roman"/>
          <w:szCs w:val="24"/>
        </w:rPr>
        <w:t xml:space="preserve"> asmuo –</w:t>
      </w:r>
      <w:bookmarkStart w:id="2" w:name="_Hlk126838144"/>
      <w:r w:rsidR="009E7B91" w:rsidRPr="00FA5499">
        <w:rPr>
          <w:rFonts w:ascii="Times New Roman" w:hAnsi="Times New Roman"/>
          <w:szCs w:val="24"/>
        </w:rPr>
        <w:t xml:space="preserve"> </w:t>
      </w:r>
      <w:bookmarkEnd w:id="2"/>
    </w:p>
    <w:p w14:paraId="1DEE81C4" w14:textId="54CCA56E" w:rsidR="0060478F" w:rsidRPr="00A22D2F" w:rsidRDefault="004E0B66" w:rsidP="001D5201">
      <w:pPr>
        <w:pStyle w:val="Sraopastraipa"/>
        <w:numPr>
          <w:ilvl w:val="1"/>
          <w:numId w:val="56"/>
        </w:numPr>
        <w:tabs>
          <w:tab w:val="left" w:pos="1418"/>
        </w:tabs>
        <w:spacing w:after="0" w:line="240" w:lineRule="auto"/>
        <w:ind w:left="0" w:right="-1" w:firstLine="851"/>
        <w:jc w:val="both"/>
        <w:rPr>
          <w:rFonts w:ascii="Times New Roman" w:hAnsi="Times New Roman"/>
          <w:b/>
          <w:bCs/>
          <w:szCs w:val="24"/>
        </w:rPr>
      </w:pPr>
      <w:r w:rsidRPr="00A22D2F">
        <w:rPr>
          <w:rFonts w:ascii="Times New Roman" w:hAnsi="Times New Roman"/>
          <w:spacing w:val="-6"/>
          <w:szCs w:val="24"/>
        </w:rPr>
        <w:t xml:space="preserve">Už </w:t>
      </w:r>
      <w:r w:rsidR="005618E0" w:rsidRPr="00A22D2F">
        <w:rPr>
          <w:rFonts w:ascii="Times New Roman" w:hAnsi="Times New Roman"/>
          <w:spacing w:val="-6"/>
          <w:szCs w:val="24"/>
        </w:rPr>
        <w:t>Užsakovo</w:t>
      </w:r>
      <w:r w:rsidR="000741BE" w:rsidRPr="00A22D2F">
        <w:rPr>
          <w:rFonts w:ascii="Times New Roman" w:hAnsi="Times New Roman"/>
          <w:szCs w:val="24"/>
        </w:rPr>
        <w:t xml:space="preserve"> </w:t>
      </w:r>
      <w:r w:rsidRPr="00A22D2F">
        <w:rPr>
          <w:rFonts w:ascii="Times New Roman" w:hAnsi="Times New Roman"/>
          <w:szCs w:val="24"/>
        </w:rPr>
        <w:t xml:space="preserve">sutarties vykdymą atsakingas </w:t>
      </w:r>
      <w:r w:rsidR="000741BE" w:rsidRPr="00A22D2F">
        <w:rPr>
          <w:rFonts w:ascii="Times New Roman" w:hAnsi="Times New Roman"/>
          <w:szCs w:val="24"/>
        </w:rPr>
        <w:t>asmuo –</w:t>
      </w:r>
      <w:r w:rsidR="00E60863" w:rsidRPr="00A22D2F">
        <w:rPr>
          <w:rFonts w:ascii="Times New Roman" w:hAnsi="Times New Roman"/>
          <w:szCs w:val="24"/>
        </w:rPr>
        <w:t xml:space="preserve"> </w:t>
      </w:r>
    </w:p>
    <w:p w14:paraId="2AE14826" w14:textId="6EDC8BDD" w:rsidR="000741BE" w:rsidRPr="00A22D2F" w:rsidRDefault="000741BE" w:rsidP="001D5201">
      <w:pPr>
        <w:pStyle w:val="Sraopastraipa"/>
        <w:numPr>
          <w:ilvl w:val="1"/>
          <w:numId w:val="56"/>
        </w:numPr>
        <w:tabs>
          <w:tab w:val="left" w:pos="1418"/>
        </w:tabs>
        <w:spacing w:after="0" w:line="240" w:lineRule="auto"/>
        <w:ind w:left="0" w:right="-1" w:firstLine="851"/>
        <w:jc w:val="both"/>
        <w:rPr>
          <w:rFonts w:ascii="Times New Roman" w:hAnsi="Times New Roman"/>
          <w:b/>
          <w:bCs/>
          <w:szCs w:val="24"/>
        </w:rPr>
      </w:pPr>
      <w:r w:rsidRPr="00A22D2F">
        <w:rPr>
          <w:rFonts w:ascii="Times New Roman" w:hAnsi="Times New Roman"/>
          <w:spacing w:val="-6"/>
          <w:szCs w:val="24"/>
        </w:rPr>
        <w:t>P</w:t>
      </w:r>
      <w:r w:rsidRPr="00A22D2F">
        <w:rPr>
          <w:rFonts w:ascii="Times New Roman" w:hAnsi="Times New Roman"/>
          <w:szCs w:val="24"/>
        </w:rPr>
        <w:t xml:space="preserve">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w:t>
      </w:r>
      <w:r w:rsidRPr="00A22D2F">
        <w:rPr>
          <w:rFonts w:ascii="Times New Roman" w:hAnsi="Times New Roman"/>
          <w:szCs w:val="24"/>
        </w:rPr>
        <w:lastRenderedPageBreak/>
        <w:t>administravimą atsakingų asmenų kontaktus, neatitinka sutarties sąlygų arba kad ji negavo pranešimų, siųstų jai pagal tuos rekvizitus ir (ar) už sutarties administravimą atsakingų asmenų kontaktus</w:t>
      </w:r>
      <w:r w:rsidRPr="00A22D2F">
        <w:rPr>
          <w:rFonts w:ascii="Times New Roman" w:hAnsi="Times New Roman"/>
          <w:spacing w:val="-6"/>
          <w:szCs w:val="24"/>
        </w:rPr>
        <w:t>.</w:t>
      </w:r>
    </w:p>
    <w:p w14:paraId="4A9BB906" w14:textId="77777777" w:rsidR="0060478F" w:rsidRPr="00A22D2F" w:rsidRDefault="0060478F" w:rsidP="001D5201">
      <w:pPr>
        <w:pStyle w:val="Sraopastraipa"/>
        <w:tabs>
          <w:tab w:val="left" w:pos="1418"/>
        </w:tabs>
        <w:spacing w:after="0" w:line="240" w:lineRule="auto"/>
        <w:ind w:left="851" w:right="-383"/>
        <w:jc w:val="both"/>
        <w:rPr>
          <w:rFonts w:ascii="Times New Roman" w:hAnsi="Times New Roman"/>
          <w:b/>
          <w:bCs/>
          <w:szCs w:val="24"/>
        </w:rPr>
      </w:pPr>
    </w:p>
    <w:p w14:paraId="5BD9C42D" w14:textId="77777777" w:rsidR="0060478F" w:rsidRPr="00A22D2F" w:rsidRDefault="0060478F" w:rsidP="001D5201">
      <w:pPr>
        <w:pStyle w:val="NoSpacing1"/>
        <w:numPr>
          <w:ilvl w:val="0"/>
          <w:numId w:val="56"/>
        </w:numPr>
        <w:jc w:val="center"/>
        <w:outlineLvl w:val="0"/>
        <w:rPr>
          <w:b/>
          <w:bCs/>
        </w:rPr>
      </w:pPr>
      <w:r w:rsidRPr="00A22D2F">
        <w:rPr>
          <w:b/>
          <w:bCs/>
        </w:rPr>
        <w:t>ASMENS DUOMENŲ TVARKYMAS</w:t>
      </w:r>
    </w:p>
    <w:p w14:paraId="4C47CC56" w14:textId="77777777" w:rsidR="0060478F" w:rsidRPr="00A22D2F" w:rsidRDefault="0060478F" w:rsidP="001D5201">
      <w:pPr>
        <w:pStyle w:val="NoSpacing1"/>
        <w:jc w:val="center"/>
        <w:rPr>
          <w:b/>
          <w:bCs/>
        </w:rPr>
      </w:pPr>
    </w:p>
    <w:p w14:paraId="269BF342" w14:textId="0E8CE32F" w:rsidR="0060478F" w:rsidRPr="00A22D2F" w:rsidRDefault="0060478F" w:rsidP="001D5201">
      <w:pPr>
        <w:numPr>
          <w:ilvl w:val="1"/>
          <w:numId w:val="56"/>
        </w:numPr>
        <w:tabs>
          <w:tab w:val="left" w:pos="1418"/>
        </w:tabs>
        <w:ind w:left="0" w:right="-1" w:firstLine="851"/>
        <w:jc w:val="both"/>
        <w:rPr>
          <w:b/>
          <w:bCs/>
          <w:szCs w:val="24"/>
        </w:rPr>
      </w:pPr>
      <w:r w:rsidRPr="00A22D2F">
        <w:rPr>
          <w:color w:val="000009"/>
          <w:kern w:val="2"/>
          <w:szCs w:val="24"/>
          <w14:ligatures w14:val="standardContextual"/>
        </w:rPr>
        <w:t>Vykdydamos Sutartį Šalys įsipareigoja asmens duomenų tvarkymą vykdyti teisėtai – laikydamosi</w:t>
      </w:r>
      <w:r w:rsidRPr="00A22D2F">
        <w:rPr>
          <w:color w:val="000009"/>
          <w:spacing w:val="1"/>
          <w:kern w:val="2"/>
          <w:szCs w:val="24"/>
          <w14:ligatures w14:val="standardContextual"/>
        </w:rPr>
        <w:t xml:space="preserve"> </w:t>
      </w:r>
      <w:r w:rsidRPr="00A22D2F">
        <w:rPr>
          <w:color w:val="000009"/>
          <w:kern w:val="2"/>
          <w:szCs w:val="24"/>
          <w14:ligatures w14:val="standardContextual"/>
        </w:rPr>
        <w:t>Europos Parlamento ir Tarybos reglamento dėl fizinių asmenų</w:t>
      </w:r>
      <w:r w:rsidRPr="00A22D2F">
        <w:rPr>
          <w:color w:val="000009"/>
          <w:spacing w:val="1"/>
          <w:kern w:val="2"/>
          <w:szCs w:val="24"/>
          <w14:ligatures w14:val="standardContextual"/>
        </w:rPr>
        <w:t xml:space="preserve"> </w:t>
      </w:r>
      <w:r w:rsidRPr="00A22D2F">
        <w:rPr>
          <w:color w:val="000009"/>
          <w:kern w:val="2"/>
          <w:szCs w:val="24"/>
          <w14:ligatures w14:val="standardContextual"/>
        </w:rPr>
        <w:t>apsaugos ir kitų teisės aktų, reglamentuojančių asmens duomenų tvarkymą. Šalių atstovų, darbuotojų ar kitų</w:t>
      </w:r>
      <w:r w:rsidRPr="00A22D2F">
        <w:rPr>
          <w:color w:val="000009"/>
          <w:spacing w:val="1"/>
          <w:kern w:val="2"/>
          <w:szCs w:val="24"/>
          <w14:ligatures w14:val="standardContextual"/>
        </w:rPr>
        <w:t xml:space="preserve"> </w:t>
      </w:r>
      <w:r w:rsidRPr="00A22D2F">
        <w:rPr>
          <w:color w:val="000009"/>
          <w:kern w:val="2"/>
          <w:szCs w:val="24"/>
          <w14:ligatures w14:val="standardContextual"/>
        </w:rPr>
        <w:t>fizinių</w:t>
      </w:r>
      <w:r w:rsidRPr="00A22D2F">
        <w:rPr>
          <w:color w:val="000009"/>
          <w:spacing w:val="-7"/>
          <w:kern w:val="2"/>
          <w:szCs w:val="24"/>
          <w14:ligatures w14:val="standardContextual"/>
        </w:rPr>
        <w:t xml:space="preserve"> </w:t>
      </w:r>
      <w:r w:rsidRPr="00A22D2F">
        <w:rPr>
          <w:color w:val="000009"/>
          <w:kern w:val="2"/>
          <w:szCs w:val="24"/>
          <w14:ligatures w14:val="standardContextual"/>
        </w:rPr>
        <w:t>asmenų</w:t>
      </w:r>
      <w:r w:rsidRPr="00A22D2F">
        <w:rPr>
          <w:color w:val="000009"/>
          <w:spacing w:val="-5"/>
          <w:kern w:val="2"/>
          <w:szCs w:val="24"/>
          <w14:ligatures w14:val="standardContextual"/>
        </w:rPr>
        <w:t xml:space="preserve"> </w:t>
      </w:r>
      <w:r w:rsidRPr="00A22D2F">
        <w:rPr>
          <w:color w:val="000009"/>
          <w:kern w:val="2"/>
          <w:szCs w:val="24"/>
          <w14:ligatures w14:val="standardContextual"/>
        </w:rPr>
        <w:t>duomenų</w:t>
      </w:r>
      <w:r w:rsidRPr="00A22D2F">
        <w:rPr>
          <w:color w:val="000009"/>
          <w:spacing w:val="-6"/>
          <w:kern w:val="2"/>
          <w:szCs w:val="24"/>
          <w14:ligatures w14:val="standardContextual"/>
        </w:rPr>
        <w:t xml:space="preserve"> </w:t>
      </w:r>
      <w:r w:rsidRPr="00A22D2F">
        <w:rPr>
          <w:color w:val="000009"/>
          <w:kern w:val="2"/>
          <w:szCs w:val="24"/>
          <w14:ligatures w14:val="standardContextual"/>
        </w:rPr>
        <w:t>tvarkymo</w:t>
      </w:r>
      <w:r w:rsidRPr="00A22D2F">
        <w:rPr>
          <w:color w:val="000009"/>
          <w:spacing w:val="-6"/>
          <w:kern w:val="2"/>
          <w:szCs w:val="24"/>
          <w14:ligatures w14:val="standardContextual"/>
        </w:rPr>
        <w:t xml:space="preserve"> </w:t>
      </w:r>
      <w:r w:rsidRPr="00A22D2F">
        <w:rPr>
          <w:color w:val="000009"/>
          <w:kern w:val="2"/>
          <w:szCs w:val="24"/>
          <w14:ligatures w14:val="standardContextual"/>
        </w:rPr>
        <w:t>teisėtumas</w:t>
      </w:r>
      <w:r w:rsidRPr="00A22D2F">
        <w:rPr>
          <w:color w:val="000009"/>
          <w:spacing w:val="-5"/>
          <w:kern w:val="2"/>
          <w:szCs w:val="24"/>
          <w14:ligatures w14:val="standardContextual"/>
        </w:rPr>
        <w:t xml:space="preserve"> </w:t>
      </w:r>
      <w:r w:rsidRPr="00A22D2F">
        <w:rPr>
          <w:color w:val="000009"/>
          <w:kern w:val="2"/>
          <w:szCs w:val="24"/>
          <w14:ligatures w14:val="standardContextual"/>
        </w:rPr>
        <w:t>grindžiamas</w:t>
      </w:r>
      <w:r w:rsidRPr="00A22D2F">
        <w:rPr>
          <w:color w:val="000009"/>
          <w:spacing w:val="-6"/>
          <w:kern w:val="2"/>
          <w:szCs w:val="24"/>
          <w14:ligatures w14:val="standardContextual"/>
        </w:rPr>
        <w:t xml:space="preserve"> </w:t>
      </w:r>
      <w:r w:rsidRPr="00A22D2F">
        <w:rPr>
          <w:color w:val="000009"/>
          <w:kern w:val="2"/>
          <w:szCs w:val="24"/>
          <w14:ligatures w14:val="standardContextual"/>
        </w:rPr>
        <w:t>būtinybe</w:t>
      </w:r>
      <w:r w:rsidRPr="00A22D2F">
        <w:rPr>
          <w:color w:val="000009"/>
          <w:spacing w:val="-5"/>
          <w:kern w:val="2"/>
          <w:szCs w:val="24"/>
          <w14:ligatures w14:val="standardContextual"/>
        </w:rPr>
        <w:t xml:space="preserve"> </w:t>
      </w:r>
      <w:r w:rsidRPr="00A22D2F">
        <w:rPr>
          <w:color w:val="000009"/>
          <w:kern w:val="2"/>
          <w:szCs w:val="24"/>
          <w14:ligatures w14:val="standardContextual"/>
        </w:rPr>
        <w:t>įvykdyti</w:t>
      </w:r>
      <w:r w:rsidRPr="00A22D2F">
        <w:rPr>
          <w:color w:val="000009"/>
          <w:spacing w:val="-5"/>
          <w:kern w:val="2"/>
          <w:szCs w:val="24"/>
          <w14:ligatures w14:val="standardContextual"/>
        </w:rPr>
        <w:t xml:space="preserve"> </w:t>
      </w:r>
      <w:r w:rsidRPr="00A22D2F">
        <w:rPr>
          <w:color w:val="000009"/>
          <w:kern w:val="2"/>
          <w:szCs w:val="24"/>
          <w14:ligatures w14:val="standardContextual"/>
        </w:rPr>
        <w:t>Sutartį.</w:t>
      </w:r>
      <w:r w:rsidRPr="00A22D2F">
        <w:rPr>
          <w:color w:val="000009"/>
          <w:spacing w:val="-7"/>
          <w:kern w:val="2"/>
          <w:szCs w:val="24"/>
          <w14:ligatures w14:val="standardContextual"/>
        </w:rPr>
        <w:t xml:space="preserve"> </w:t>
      </w:r>
      <w:r w:rsidRPr="00A22D2F">
        <w:rPr>
          <w:color w:val="000009"/>
          <w:kern w:val="2"/>
          <w:szCs w:val="24"/>
          <w14:ligatures w14:val="standardContextual"/>
        </w:rPr>
        <w:t>Šalys</w:t>
      </w:r>
      <w:r w:rsidRPr="00A22D2F">
        <w:rPr>
          <w:color w:val="000009"/>
          <w:spacing w:val="-5"/>
          <w:kern w:val="2"/>
          <w:szCs w:val="24"/>
          <w14:ligatures w14:val="standardContextual"/>
        </w:rPr>
        <w:t xml:space="preserve"> </w:t>
      </w:r>
      <w:r w:rsidRPr="00A22D2F">
        <w:rPr>
          <w:color w:val="000009"/>
          <w:kern w:val="2"/>
          <w:szCs w:val="24"/>
          <w14:ligatures w14:val="standardContextual"/>
        </w:rPr>
        <w:t>įsipareigoja</w:t>
      </w:r>
      <w:r w:rsidRPr="00A22D2F">
        <w:rPr>
          <w:color w:val="000009"/>
          <w:spacing w:val="-5"/>
          <w:kern w:val="2"/>
          <w:szCs w:val="24"/>
          <w14:ligatures w14:val="standardContextual"/>
        </w:rPr>
        <w:t xml:space="preserve"> </w:t>
      </w:r>
      <w:r w:rsidRPr="00A22D2F">
        <w:rPr>
          <w:color w:val="000009"/>
          <w:kern w:val="2"/>
          <w:szCs w:val="24"/>
          <w14:ligatures w14:val="standardContextual"/>
        </w:rPr>
        <w:t>tinkamai</w:t>
      </w:r>
      <w:r w:rsidRPr="00A22D2F">
        <w:rPr>
          <w:color w:val="000009"/>
          <w:spacing w:val="1"/>
          <w:kern w:val="2"/>
          <w:szCs w:val="24"/>
          <w14:ligatures w14:val="standardContextual"/>
        </w:rPr>
        <w:t xml:space="preserve"> </w:t>
      </w:r>
      <w:r w:rsidRPr="00A22D2F">
        <w:rPr>
          <w:color w:val="000009"/>
          <w:kern w:val="2"/>
          <w:szCs w:val="24"/>
          <w14:ligatures w14:val="standardContextual"/>
        </w:rPr>
        <w:t>informuoti</w:t>
      </w:r>
      <w:r w:rsidRPr="00A22D2F">
        <w:rPr>
          <w:color w:val="000009"/>
          <w:spacing w:val="-6"/>
          <w:kern w:val="2"/>
          <w:szCs w:val="24"/>
          <w14:ligatures w14:val="standardContextual"/>
        </w:rPr>
        <w:t xml:space="preserve"> </w:t>
      </w:r>
      <w:r w:rsidRPr="00A22D2F">
        <w:rPr>
          <w:color w:val="000009"/>
          <w:kern w:val="2"/>
          <w:szCs w:val="24"/>
          <w14:ligatures w14:val="standardContextual"/>
        </w:rPr>
        <w:t>visus</w:t>
      </w:r>
      <w:r w:rsidRPr="00A22D2F">
        <w:rPr>
          <w:color w:val="000009"/>
          <w:spacing w:val="-6"/>
          <w:kern w:val="2"/>
          <w:szCs w:val="24"/>
          <w14:ligatures w14:val="standardContextual"/>
        </w:rPr>
        <w:t xml:space="preserve"> </w:t>
      </w:r>
      <w:r w:rsidRPr="00A22D2F">
        <w:rPr>
          <w:color w:val="000009"/>
          <w:kern w:val="2"/>
          <w:szCs w:val="24"/>
          <w14:ligatures w14:val="standardContextual"/>
        </w:rPr>
        <w:t>fizinius</w:t>
      </w:r>
      <w:r w:rsidRPr="00A22D2F">
        <w:rPr>
          <w:color w:val="000009"/>
          <w:spacing w:val="-8"/>
          <w:kern w:val="2"/>
          <w:szCs w:val="24"/>
          <w14:ligatures w14:val="standardContextual"/>
        </w:rPr>
        <w:t xml:space="preserve"> </w:t>
      </w:r>
      <w:r w:rsidRPr="00A22D2F">
        <w:rPr>
          <w:color w:val="000009"/>
          <w:kern w:val="2"/>
          <w:szCs w:val="24"/>
          <w14:ligatures w14:val="standardContextual"/>
        </w:rPr>
        <w:t>asmenis</w:t>
      </w:r>
      <w:r w:rsidRPr="00A22D2F">
        <w:rPr>
          <w:color w:val="000009"/>
          <w:spacing w:val="-5"/>
          <w:kern w:val="2"/>
          <w:szCs w:val="24"/>
          <w14:ligatures w14:val="standardContextual"/>
        </w:rPr>
        <w:t xml:space="preserve"> </w:t>
      </w:r>
      <w:r w:rsidRPr="00A22D2F">
        <w:rPr>
          <w:color w:val="000009"/>
          <w:kern w:val="2"/>
          <w:szCs w:val="24"/>
          <w14:ligatures w14:val="standardContextual"/>
        </w:rPr>
        <w:t>(darbuotojus,</w:t>
      </w:r>
      <w:r w:rsidRPr="00A22D2F">
        <w:rPr>
          <w:color w:val="000009"/>
          <w:spacing w:val="-8"/>
          <w:kern w:val="2"/>
          <w:szCs w:val="24"/>
          <w14:ligatures w14:val="standardContextual"/>
        </w:rPr>
        <w:t xml:space="preserve"> </w:t>
      </w:r>
      <w:r w:rsidRPr="00A22D2F">
        <w:rPr>
          <w:color w:val="000009"/>
          <w:kern w:val="2"/>
          <w:szCs w:val="24"/>
          <w14:ligatures w14:val="standardContextual"/>
        </w:rPr>
        <w:t>savo</w:t>
      </w:r>
      <w:r w:rsidRPr="00A22D2F">
        <w:rPr>
          <w:color w:val="000009"/>
          <w:spacing w:val="-8"/>
          <w:kern w:val="2"/>
          <w:szCs w:val="24"/>
          <w14:ligatures w14:val="standardContextual"/>
        </w:rPr>
        <w:t xml:space="preserve"> </w:t>
      </w:r>
      <w:r w:rsidRPr="00A22D2F">
        <w:rPr>
          <w:color w:val="000009"/>
          <w:kern w:val="2"/>
          <w:szCs w:val="24"/>
          <w14:ligatures w14:val="standardContextual"/>
        </w:rPr>
        <w:t>subtiekėjų</w:t>
      </w:r>
      <w:r w:rsidRPr="00A22D2F">
        <w:rPr>
          <w:color w:val="000009"/>
          <w:spacing w:val="-6"/>
          <w:kern w:val="2"/>
          <w:szCs w:val="24"/>
          <w14:ligatures w14:val="standardContextual"/>
        </w:rPr>
        <w:t xml:space="preserve"> </w:t>
      </w:r>
      <w:r w:rsidRPr="00A22D2F">
        <w:rPr>
          <w:color w:val="000009"/>
          <w:kern w:val="2"/>
          <w:szCs w:val="24"/>
          <w14:ligatures w14:val="standardContextual"/>
        </w:rPr>
        <w:t>darbuotojus</w:t>
      </w:r>
      <w:r w:rsidRPr="00A22D2F">
        <w:rPr>
          <w:color w:val="000009"/>
          <w:spacing w:val="-8"/>
          <w:kern w:val="2"/>
          <w:szCs w:val="24"/>
          <w14:ligatures w14:val="standardContextual"/>
        </w:rPr>
        <w:t xml:space="preserve"> </w:t>
      </w:r>
      <w:r w:rsidRPr="00A22D2F">
        <w:rPr>
          <w:color w:val="000009"/>
          <w:kern w:val="2"/>
          <w:szCs w:val="24"/>
          <w14:ligatures w14:val="standardContextual"/>
        </w:rPr>
        <w:t>ir</w:t>
      </w:r>
      <w:r w:rsidRPr="00A22D2F">
        <w:rPr>
          <w:color w:val="000009"/>
          <w:spacing w:val="-5"/>
          <w:kern w:val="2"/>
          <w:szCs w:val="24"/>
          <w14:ligatures w14:val="standardContextual"/>
        </w:rPr>
        <w:t xml:space="preserve"> </w:t>
      </w:r>
      <w:r w:rsidRPr="00A22D2F">
        <w:rPr>
          <w:color w:val="000009"/>
          <w:kern w:val="2"/>
          <w:szCs w:val="24"/>
          <w14:ligatures w14:val="standardContextual"/>
        </w:rPr>
        <w:t>kitus</w:t>
      </w:r>
      <w:r w:rsidRPr="00A22D2F">
        <w:rPr>
          <w:color w:val="000009"/>
          <w:spacing w:val="-5"/>
          <w:kern w:val="2"/>
          <w:szCs w:val="24"/>
          <w14:ligatures w14:val="standardContextual"/>
        </w:rPr>
        <w:t xml:space="preserve"> </w:t>
      </w:r>
      <w:r w:rsidRPr="00A22D2F">
        <w:rPr>
          <w:color w:val="000009"/>
          <w:kern w:val="2"/>
          <w:szCs w:val="24"/>
          <w14:ligatures w14:val="standardContextual"/>
        </w:rPr>
        <w:t>atstovus),</w:t>
      </w:r>
      <w:r w:rsidRPr="00A22D2F">
        <w:rPr>
          <w:color w:val="000009"/>
          <w:spacing w:val="-6"/>
          <w:kern w:val="2"/>
          <w:szCs w:val="24"/>
          <w14:ligatures w14:val="standardContextual"/>
        </w:rPr>
        <w:t xml:space="preserve"> </w:t>
      </w:r>
      <w:r w:rsidRPr="00A22D2F">
        <w:rPr>
          <w:color w:val="000009"/>
          <w:kern w:val="2"/>
          <w:szCs w:val="24"/>
          <w14:ligatures w14:val="standardContextual"/>
        </w:rPr>
        <w:t>kurie</w:t>
      </w:r>
      <w:r w:rsidRPr="00A22D2F">
        <w:rPr>
          <w:color w:val="000009"/>
          <w:spacing w:val="-8"/>
          <w:kern w:val="2"/>
          <w:szCs w:val="24"/>
          <w14:ligatures w14:val="standardContextual"/>
        </w:rPr>
        <w:t xml:space="preserve"> </w:t>
      </w:r>
      <w:r w:rsidRPr="00A22D2F">
        <w:rPr>
          <w:color w:val="000009"/>
          <w:kern w:val="2"/>
          <w:szCs w:val="24"/>
          <w14:ligatures w14:val="standardContextual"/>
        </w:rPr>
        <w:t>bus</w:t>
      </w:r>
      <w:r w:rsidRPr="00A22D2F">
        <w:rPr>
          <w:color w:val="000009"/>
          <w:spacing w:val="-8"/>
          <w:kern w:val="2"/>
          <w:szCs w:val="24"/>
          <w14:ligatures w14:val="standardContextual"/>
        </w:rPr>
        <w:t xml:space="preserve"> </w:t>
      </w:r>
      <w:r w:rsidRPr="00A22D2F">
        <w:rPr>
          <w:color w:val="000009"/>
          <w:kern w:val="2"/>
          <w:szCs w:val="24"/>
          <w14:ligatures w14:val="standardContextual"/>
        </w:rPr>
        <w:t>pasitelkti</w:t>
      </w:r>
      <w:r w:rsidRPr="00A22D2F">
        <w:rPr>
          <w:color w:val="000009"/>
          <w:spacing w:val="-53"/>
          <w:kern w:val="2"/>
          <w:szCs w:val="24"/>
          <w14:ligatures w14:val="standardContextual"/>
        </w:rPr>
        <w:t xml:space="preserve"> </w:t>
      </w:r>
      <w:r w:rsidRPr="00A22D2F">
        <w:rPr>
          <w:color w:val="000009"/>
          <w:kern w:val="2"/>
          <w:szCs w:val="24"/>
          <w14:ligatures w14:val="standardContextual"/>
        </w:rPr>
        <w:t>Sutarčiai</w:t>
      </w:r>
      <w:r w:rsidRPr="00A22D2F">
        <w:rPr>
          <w:color w:val="000009"/>
          <w:spacing w:val="-9"/>
          <w:kern w:val="2"/>
          <w:szCs w:val="24"/>
          <w14:ligatures w14:val="standardContextual"/>
        </w:rPr>
        <w:t xml:space="preserve"> </w:t>
      </w:r>
      <w:r w:rsidRPr="00A22D2F">
        <w:rPr>
          <w:color w:val="000009"/>
          <w:kern w:val="2"/>
          <w:szCs w:val="24"/>
          <w14:ligatures w14:val="standardContextual"/>
        </w:rPr>
        <w:t>vykdyti,</w:t>
      </w:r>
      <w:r w:rsidRPr="00A22D2F">
        <w:rPr>
          <w:color w:val="000009"/>
          <w:spacing w:val="-11"/>
          <w:kern w:val="2"/>
          <w:szCs w:val="24"/>
          <w14:ligatures w14:val="standardContextual"/>
        </w:rPr>
        <w:t xml:space="preserve"> </w:t>
      </w:r>
      <w:r w:rsidRPr="00A22D2F">
        <w:rPr>
          <w:color w:val="000009"/>
          <w:kern w:val="2"/>
          <w:szCs w:val="24"/>
          <w14:ligatures w14:val="standardContextual"/>
        </w:rPr>
        <w:t>apie</w:t>
      </w:r>
      <w:r w:rsidRPr="00A22D2F">
        <w:rPr>
          <w:color w:val="000009"/>
          <w:spacing w:val="-10"/>
          <w:kern w:val="2"/>
          <w:szCs w:val="24"/>
          <w14:ligatures w14:val="standardContextual"/>
        </w:rPr>
        <w:t xml:space="preserve"> </w:t>
      </w:r>
      <w:r w:rsidRPr="00A22D2F">
        <w:rPr>
          <w:color w:val="000009"/>
          <w:kern w:val="2"/>
          <w:szCs w:val="24"/>
          <w14:ligatures w14:val="standardContextual"/>
        </w:rPr>
        <w:t>tai,</w:t>
      </w:r>
      <w:r w:rsidRPr="00A22D2F">
        <w:rPr>
          <w:color w:val="000009"/>
          <w:spacing w:val="-10"/>
          <w:kern w:val="2"/>
          <w:szCs w:val="24"/>
          <w14:ligatures w14:val="standardContextual"/>
        </w:rPr>
        <w:t xml:space="preserve"> </w:t>
      </w:r>
      <w:r w:rsidRPr="00A22D2F">
        <w:rPr>
          <w:color w:val="000009"/>
          <w:kern w:val="2"/>
          <w:szCs w:val="24"/>
          <w14:ligatures w14:val="standardContextual"/>
        </w:rPr>
        <w:t>kad</w:t>
      </w:r>
      <w:r w:rsidRPr="00A22D2F">
        <w:rPr>
          <w:color w:val="000009"/>
          <w:spacing w:val="-12"/>
          <w:kern w:val="2"/>
          <w:szCs w:val="24"/>
          <w14:ligatures w14:val="standardContextual"/>
        </w:rPr>
        <w:t xml:space="preserve"> </w:t>
      </w:r>
      <w:r w:rsidRPr="00A22D2F">
        <w:rPr>
          <w:color w:val="000009"/>
          <w:kern w:val="2"/>
          <w:szCs w:val="24"/>
          <w14:ligatures w14:val="standardContextual"/>
        </w:rPr>
        <w:t>jų</w:t>
      </w:r>
      <w:r w:rsidRPr="00A22D2F">
        <w:rPr>
          <w:color w:val="000009"/>
          <w:spacing w:val="-12"/>
          <w:kern w:val="2"/>
          <w:szCs w:val="24"/>
          <w14:ligatures w14:val="standardContextual"/>
        </w:rPr>
        <w:t xml:space="preserve"> </w:t>
      </w:r>
      <w:r w:rsidRPr="00A22D2F">
        <w:rPr>
          <w:color w:val="000009"/>
          <w:kern w:val="2"/>
          <w:szCs w:val="24"/>
          <w14:ligatures w14:val="standardContextual"/>
        </w:rPr>
        <w:t>asmens</w:t>
      </w:r>
      <w:r w:rsidRPr="00A22D2F">
        <w:rPr>
          <w:color w:val="000009"/>
          <w:spacing w:val="-10"/>
          <w:kern w:val="2"/>
          <w:szCs w:val="24"/>
          <w14:ligatures w14:val="standardContextual"/>
        </w:rPr>
        <w:t xml:space="preserve"> </w:t>
      </w:r>
      <w:r w:rsidRPr="00A22D2F">
        <w:rPr>
          <w:color w:val="000009"/>
          <w:kern w:val="2"/>
          <w:szCs w:val="24"/>
          <w14:ligatures w14:val="standardContextual"/>
        </w:rPr>
        <w:t>duomenys</w:t>
      </w:r>
      <w:r w:rsidRPr="00A22D2F">
        <w:rPr>
          <w:color w:val="000009"/>
          <w:spacing w:val="-10"/>
          <w:kern w:val="2"/>
          <w:szCs w:val="24"/>
          <w14:ligatures w14:val="standardContextual"/>
        </w:rPr>
        <w:t xml:space="preserve"> </w:t>
      </w:r>
      <w:r w:rsidRPr="00A22D2F">
        <w:rPr>
          <w:color w:val="000009"/>
          <w:kern w:val="2"/>
          <w:szCs w:val="24"/>
          <w14:ligatures w14:val="standardContextual"/>
        </w:rPr>
        <w:t>bus</w:t>
      </w:r>
      <w:r w:rsidRPr="00A22D2F">
        <w:rPr>
          <w:color w:val="000009"/>
          <w:spacing w:val="-9"/>
          <w:kern w:val="2"/>
          <w:szCs w:val="24"/>
          <w14:ligatures w14:val="standardContextual"/>
        </w:rPr>
        <w:t xml:space="preserve"> </w:t>
      </w:r>
      <w:r w:rsidRPr="00A22D2F">
        <w:rPr>
          <w:color w:val="000009"/>
          <w:kern w:val="2"/>
          <w:szCs w:val="24"/>
          <w14:ligatures w14:val="standardContextual"/>
        </w:rPr>
        <w:t>Šalių</w:t>
      </w:r>
      <w:r w:rsidRPr="00A22D2F">
        <w:rPr>
          <w:color w:val="000009"/>
          <w:spacing w:val="-11"/>
          <w:kern w:val="2"/>
          <w:szCs w:val="24"/>
          <w14:ligatures w14:val="standardContextual"/>
        </w:rPr>
        <w:t xml:space="preserve"> </w:t>
      </w:r>
      <w:r w:rsidRPr="00A22D2F">
        <w:rPr>
          <w:color w:val="000009"/>
          <w:kern w:val="2"/>
          <w:szCs w:val="24"/>
          <w14:ligatures w14:val="standardContextual"/>
        </w:rPr>
        <w:t>tvarkomi</w:t>
      </w:r>
      <w:r w:rsidRPr="00A22D2F">
        <w:rPr>
          <w:color w:val="000009"/>
          <w:spacing w:val="-10"/>
          <w:kern w:val="2"/>
          <w:szCs w:val="24"/>
          <w14:ligatures w14:val="standardContextual"/>
        </w:rPr>
        <w:t xml:space="preserve"> </w:t>
      </w:r>
      <w:r w:rsidRPr="00A22D2F">
        <w:rPr>
          <w:color w:val="000009"/>
          <w:kern w:val="2"/>
          <w:szCs w:val="24"/>
          <w14:ligatures w14:val="standardContextual"/>
        </w:rPr>
        <w:t>Sutarties</w:t>
      </w:r>
      <w:r w:rsidRPr="00A22D2F">
        <w:rPr>
          <w:color w:val="000009"/>
          <w:spacing w:val="-9"/>
          <w:kern w:val="2"/>
          <w:szCs w:val="24"/>
          <w14:ligatures w14:val="standardContextual"/>
        </w:rPr>
        <w:t xml:space="preserve"> </w:t>
      </w:r>
      <w:r w:rsidRPr="00A22D2F">
        <w:rPr>
          <w:color w:val="000009"/>
          <w:kern w:val="2"/>
          <w:szCs w:val="24"/>
          <w14:ligatures w14:val="standardContextual"/>
        </w:rPr>
        <w:t>vykdymo</w:t>
      </w:r>
      <w:r w:rsidRPr="00A22D2F">
        <w:rPr>
          <w:color w:val="000009"/>
          <w:spacing w:val="-11"/>
          <w:kern w:val="2"/>
          <w:szCs w:val="24"/>
          <w14:ligatures w14:val="standardContextual"/>
        </w:rPr>
        <w:t xml:space="preserve"> </w:t>
      </w:r>
      <w:r w:rsidRPr="00A22D2F">
        <w:rPr>
          <w:color w:val="000009"/>
          <w:kern w:val="2"/>
          <w:szCs w:val="24"/>
          <w14:ligatures w14:val="standardContextual"/>
        </w:rPr>
        <w:t>tikslais.</w:t>
      </w:r>
      <w:r w:rsidRPr="00A22D2F">
        <w:rPr>
          <w:color w:val="000009"/>
          <w:spacing w:val="-10"/>
          <w:kern w:val="2"/>
          <w:szCs w:val="24"/>
          <w14:ligatures w14:val="standardContextual"/>
        </w:rPr>
        <w:t xml:space="preserve"> </w:t>
      </w:r>
      <w:r w:rsidRPr="00A22D2F">
        <w:rPr>
          <w:color w:val="000009"/>
          <w:kern w:val="2"/>
          <w:szCs w:val="24"/>
          <w14:ligatures w14:val="standardContextual"/>
        </w:rPr>
        <w:t>Šalys</w:t>
      </w:r>
      <w:r w:rsidRPr="00A22D2F">
        <w:rPr>
          <w:color w:val="000009"/>
          <w:spacing w:val="-10"/>
          <w:kern w:val="2"/>
          <w:szCs w:val="24"/>
          <w14:ligatures w14:val="standardContextual"/>
        </w:rPr>
        <w:t xml:space="preserve"> </w:t>
      </w:r>
      <w:r w:rsidRPr="00A22D2F">
        <w:rPr>
          <w:color w:val="000009"/>
          <w:kern w:val="2"/>
          <w:szCs w:val="24"/>
          <w14:ligatures w14:val="standardContextual"/>
        </w:rPr>
        <w:t>pažymi,</w:t>
      </w:r>
      <w:r w:rsidRPr="00A22D2F">
        <w:rPr>
          <w:color w:val="000009"/>
          <w:spacing w:val="1"/>
          <w:kern w:val="2"/>
          <w:szCs w:val="24"/>
          <w14:ligatures w14:val="standardContextual"/>
        </w:rPr>
        <w:t xml:space="preserve"> </w:t>
      </w:r>
      <w:r w:rsidRPr="00A22D2F">
        <w:rPr>
          <w:color w:val="000009"/>
          <w:kern w:val="2"/>
          <w:szCs w:val="24"/>
          <w14:ligatures w14:val="standardContextual"/>
        </w:rPr>
        <w:t>kad fiziniai asmenys, kurie yra pasitelkti Sutarčiai su Šalimis vykdyti ir išvardyti Sutartyje, yra supažindinti su</w:t>
      </w:r>
      <w:r w:rsidRPr="00A22D2F">
        <w:rPr>
          <w:color w:val="000009"/>
          <w:spacing w:val="1"/>
          <w:kern w:val="2"/>
          <w:szCs w:val="24"/>
          <w14:ligatures w14:val="standardContextual"/>
        </w:rPr>
        <w:t xml:space="preserve"> </w:t>
      </w:r>
      <w:r w:rsidRPr="00A22D2F">
        <w:rPr>
          <w:color w:val="000009"/>
          <w:kern w:val="2"/>
          <w:szCs w:val="24"/>
          <w14:ligatures w14:val="standardContextual"/>
        </w:rPr>
        <w:t>Sutartyje</w:t>
      </w:r>
      <w:r w:rsidRPr="00A22D2F">
        <w:rPr>
          <w:color w:val="000009"/>
          <w:spacing w:val="-1"/>
          <w:kern w:val="2"/>
          <w:szCs w:val="24"/>
          <w14:ligatures w14:val="standardContextual"/>
        </w:rPr>
        <w:t xml:space="preserve"> </w:t>
      </w:r>
      <w:r w:rsidRPr="00A22D2F">
        <w:rPr>
          <w:color w:val="000009"/>
          <w:kern w:val="2"/>
          <w:szCs w:val="24"/>
          <w14:ligatures w14:val="standardContextual"/>
        </w:rPr>
        <w:t>pateiktais</w:t>
      </w:r>
      <w:r w:rsidRPr="00A22D2F">
        <w:rPr>
          <w:color w:val="000009"/>
          <w:spacing w:val="-3"/>
          <w:kern w:val="2"/>
          <w:szCs w:val="24"/>
          <w14:ligatures w14:val="standardContextual"/>
        </w:rPr>
        <w:t xml:space="preserve"> </w:t>
      </w:r>
      <w:r w:rsidRPr="00A22D2F">
        <w:rPr>
          <w:color w:val="000009"/>
          <w:kern w:val="2"/>
          <w:szCs w:val="24"/>
          <w14:ligatures w14:val="standardContextual"/>
        </w:rPr>
        <w:t>jų</w:t>
      </w:r>
      <w:r w:rsidRPr="00A22D2F">
        <w:rPr>
          <w:color w:val="000009"/>
          <w:spacing w:val="-1"/>
          <w:kern w:val="2"/>
          <w:szCs w:val="24"/>
          <w14:ligatures w14:val="standardContextual"/>
        </w:rPr>
        <w:t xml:space="preserve"> </w:t>
      </w:r>
      <w:r w:rsidRPr="00A22D2F">
        <w:rPr>
          <w:color w:val="000009"/>
          <w:kern w:val="2"/>
          <w:szCs w:val="24"/>
          <w14:ligatures w14:val="standardContextual"/>
        </w:rPr>
        <w:t>asmeniniais</w:t>
      </w:r>
      <w:r w:rsidRPr="00A22D2F">
        <w:rPr>
          <w:color w:val="000009"/>
          <w:spacing w:val="-1"/>
          <w:kern w:val="2"/>
          <w:szCs w:val="24"/>
          <w14:ligatures w14:val="standardContextual"/>
        </w:rPr>
        <w:t xml:space="preserve"> </w:t>
      </w:r>
      <w:r w:rsidRPr="00A22D2F">
        <w:rPr>
          <w:color w:val="000009"/>
          <w:kern w:val="2"/>
          <w:szCs w:val="24"/>
          <w14:ligatures w14:val="standardContextual"/>
        </w:rPr>
        <w:t>duomenimis,</w:t>
      </w:r>
      <w:r w:rsidRPr="00A22D2F">
        <w:rPr>
          <w:color w:val="000009"/>
          <w:spacing w:val="-1"/>
          <w:kern w:val="2"/>
          <w:szCs w:val="24"/>
          <w14:ligatures w14:val="standardContextual"/>
        </w:rPr>
        <w:t xml:space="preserve"> </w:t>
      </w:r>
      <w:r w:rsidRPr="00A22D2F">
        <w:rPr>
          <w:color w:val="000009"/>
          <w:kern w:val="2"/>
          <w:szCs w:val="24"/>
          <w14:ligatures w14:val="standardContextual"/>
        </w:rPr>
        <w:t>ir</w:t>
      </w:r>
      <w:r w:rsidRPr="00A22D2F">
        <w:rPr>
          <w:color w:val="000009"/>
          <w:spacing w:val="-1"/>
          <w:kern w:val="2"/>
          <w:szCs w:val="24"/>
          <w14:ligatures w14:val="standardContextual"/>
        </w:rPr>
        <w:t xml:space="preserve"> </w:t>
      </w:r>
      <w:r w:rsidRPr="00A22D2F">
        <w:rPr>
          <w:color w:val="000009"/>
          <w:kern w:val="2"/>
          <w:szCs w:val="24"/>
          <w14:ligatures w14:val="standardContextual"/>
        </w:rPr>
        <w:t>Šalies nustatyta</w:t>
      </w:r>
      <w:r w:rsidRPr="00A22D2F">
        <w:rPr>
          <w:color w:val="000009"/>
          <w:spacing w:val="-1"/>
          <w:kern w:val="2"/>
          <w:szCs w:val="24"/>
          <w14:ligatures w14:val="standardContextual"/>
        </w:rPr>
        <w:t xml:space="preserve"> </w:t>
      </w:r>
      <w:r w:rsidRPr="00A22D2F">
        <w:rPr>
          <w:color w:val="000009"/>
          <w:kern w:val="2"/>
          <w:szCs w:val="24"/>
          <w14:ligatures w14:val="standardContextual"/>
        </w:rPr>
        <w:t>tvarka</w:t>
      </w:r>
      <w:r w:rsidRPr="00A22D2F">
        <w:rPr>
          <w:color w:val="000009"/>
          <w:spacing w:val="-1"/>
          <w:kern w:val="2"/>
          <w:szCs w:val="24"/>
          <w14:ligatures w14:val="standardContextual"/>
        </w:rPr>
        <w:t xml:space="preserve"> </w:t>
      </w:r>
      <w:r w:rsidRPr="00A22D2F">
        <w:rPr>
          <w:color w:val="000009"/>
          <w:kern w:val="2"/>
          <w:szCs w:val="24"/>
          <w14:ligatures w14:val="standardContextual"/>
        </w:rPr>
        <w:t>tam</w:t>
      </w:r>
      <w:r w:rsidRPr="00A22D2F">
        <w:rPr>
          <w:color w:val="000009"/>
          <w:spacing w:val="-5"/>
          <w:kern w:val="2"/>
          <w:szCs w:val="24"/>
          <w14:ligatures w14:val="standardContextual"/>
        </w:rPr>
        <w:t xml:space="preserve"> </w:t>
      </w:r>
      <w:r w:rsidRPr="00A22D2F">
        <w:rPr>
          <w:color w:val="000009"/>
          <w:kern w:val="2"/>
          <w:szCs w:val="24"/>
          <w14:ligatures w14:val="standardContextual"/>
        </w:rPr>
        <w:t>davė</w:t>
      </w:r>
      <w:r w:rsidRPr="00A22D2F">
        <w:rPr>
          <w:color w:val="000009"/>
          <w:spacing w:val="-1"/>
          <w:kern w:val="2"/>
          <w:szCs w:val="24"/>
          <w14:ligatures w14:val="standardContextual"/>
        </w:rPr>
        <w:t xml:space="preserve"> </w:t>
      </w:r>
      <w:r w:rsidRPr="00A22D2F">
        <w:rPr>
          <w:color w:val="000009"/>
          <w:kern w:val="2"/>
          <w:szCs w:val="24"/>
          <w14:ligatures w14:val="standardContextual"/>
        </w:rPr>
        <w:t>savo</w:t>
      </w:r>
      <w:r w:rsidRPr="00A22D2F">
        <w:rPr>
          <w:color w:val="000009"/>
          <w:spacing w:val="-1"/>
          <w:kern w:val="2"/>
          <w:szCs w:val="24"/>
          <w14:ligatures w14:val="standardContextual"/>
        </w:rPr>
        <w:t xml:space="preserve"> </w:t>
      </w:r>
      <w:r w:rsidRPr="00A22D2F">
        <w:rPr>
          <w:color w:val="000009"/>
          <w:kern w:val="2"/>
          <w:szCs w:val="24"/>
          <w14:ligatures w14:val="standardContextual"/>
        </w:rPr>
        <w:t>sutikimą.</w:t>
      </w:r>
    </w:p>
    <w:p w14:paraId="22F5AF41" w14:textId="77777777" w:rsidR="0060478F" w:rsidRPr="00A22D2F" w:rsidRDefault="0060478F" w:rsidP="001D5201">
      <w:pPr>
        <w:ind w:left="567" w:right="-1"/>
        <w:jc w:val="both"/>
        <w:rPr>
          <w:b/>
          <w:bCs/>
          <w:szCs w:val="24"/>
        </w:rPr>
      </w:pPr>
    </w:p>
    <w:p w14:paraId="0E0FB520" w14:textId="77777777" w:rsidR="0060478F" w:rsidRPr="00A22D2F" w:rsidRDefault="0060478F" w:rsidP="001D5201">
      <w:pPr>
        <w:numPr>
          <w:ilvl w:val="0"/>
          <w:numId w:val="56"/>
        </w:numPr>
        <w:ind w:right="-1"/>
        <w:jc w:val="center"/>
        <w:rPr>
          <w:b/>
          <w:bCs/>
          <w:szCs w:val="24"/>
        </w:rPr>
      </w:pPr>
      <w:r w:rsidRPr="00A22D2F">
        <w:rPr>
          <w:b/>
          <w:bCs/>
          <w:szCs w:val="24"/>
        </w:rPr>
        <w:t>SUBTIEKĖJAI, ŪKIO SUBJEKTAI IR JŲ KEITIMO TVARKA</w:t>
      </w:r>
    </w:p>
    <w:p w14:paraId="0BA45575" w14:textId="77777777" w:rsidR="0060478F" w:rsidRPr="00A22D2F" w:rsidRDefault="0060478F" w:rsidP="001D5201">
      <w:pPr>
        <w:ind w:right="-1"/>
        <w:rPr>
          <w:b/>
          <w:bCs/>
          <w:szCs w:val="24"/>
        </w:rPr>
      </w:pPr>
    </w:p>
    <w:p w14:paraId="29839698" w14:textId="77777777" w:rsidR="0060478F" w:rsidRPr="00A22D2F" w:rsidRDefault="0060478F" w:rsidP="001D5201">
      <w:pPr>
        <w:numPr>
          <w:ilvl w:val="1"/>
          <w:numId w:val="56"/>
        </w:numPr>
        <w:tabs>
          <w:tab w:val="left" w:pos="1418"/>
        </w:tabs>
        <w:ind w:left="0" w:right="-1" w:firstLine="851"/>
        <w:jc w:val="both"/>
        <w:rPr>
          <w:szCs w:val="24"/>
        </w:rPr>
      </w:pPr>
      <w:r w:rsidRPr="00A22D2F">
        <w:rPr>
          <w:szCs w:val="24"/>
        </w:rPr>
        <w:t>Sutarties sudarymo metu Paslaugų teikėjas subtiekėjų nepasitelkia ir ūkio subjektų pajėgumais nesiremia.</w:t>
      </w:r>
    </w:p>
    <w:p w14:paraId="3908BB40" w14:textId="77777777" w:rsidR="0060478F" w:rsidRPr="00A22D2F" w:rsidRDefault="0060478F" w:rsidP="001D5201">
      <w:pPr>
        <w:numPr>
          <w:ilvl w:val="1"/>
          <w:numId w:val="56"/>
        </w:numPr>
        <w:tabs>
          <w:tab w:val="left" w:pos="1418"/>
        </w:tabs>
        <w:ind w:left="0" w:right="-1" w:firstLine="851"/>
        <w:jc w:val="both"/>
        <w:rPr>
          <w:szCs w:val="24"/>
        </w:rPr>
      </w:pPr>
      <w:r w:rsidRPr="00A22D2F">
        <w:rPr>
          <w:szCs w:val="24"/>
        </w:rPr>
        <w:t>Jeigu Paslaugų teikėjas po Sutarties sudarymo (Sutarties vykdymo metu) norės pasitelkti subtiekėją (-</w:t>
      </w:r>
      <w:proofErr w:type="spellStart"/>
      <w:r w:rsidRPr="00A22D2F">
        <w:rPr>
          <w:szCs w:val="24"/>
        </w:rPr>
        <w:t>us</w:t>
      </w:r>
      <w:proofErr w:type="spellEnd"/>
      <w:r w:rsidRPr="00A22D2F">
        <w:rPr>
          <w:szCs w:val="24"/>
        </w:rPr>
        <w:t>), Paslaugų teikėjas privalo apie tai iš anksto, tačiau ne vėliau kaip prieš 10 (dešimt) darbo dienų, raštu informuoti Užsakovą ir pateikti išsamius argumentus, koks (-</w:t>
      </w:r>
      <w:proofErr w:type="spellStart"/>
      <w:r w:rsidRPr="00A22D2F">
        <w:rPr>
          <w:szCs w:val="24"/>
        </w:rPr>
        <w:t>ie</w:t>
      </w:r>
      <w:proofErr w:type="spellEnd"/>
      <w:r w:rsidRPr="00A22D2F">
        <w:rPr>
          <w:szCs w:val="24"/>
        </w:rPr>
        <w:t>) subtiekėjas (-ai) ir kokiai įsipareigojimų daliai planuojamas (-i) pasitelkti. Jeigu Paslaugų teikėjas be Užsakovo rašytinio sutikimo pasitelks subtiekėją (-</w:t>
      </w:r>
      <w:proofErr w:type="spellStart"/>
      <w:r w:rsidRPr="00A22D2F">
        <w:rPr>
          <w:szCs w:val="24"/>
        </w:rPr>
        <w:t>us</w:t>
      </w:r>
      <w:proofErr w:type="spellEnd"/>
      <w:r w:rsidRPr="00A22D2F">
        <w:rPr>
          <w:szCs w:val="24"/>
        </w:rPr>
        <w:t>), tai bus laikoma šios Sutarties pažeidimu ir Paslaugų teikėjas privalės sumokėti Užsakovui 100 Eur (vienas šimtas eurų) dydžio baudą ir atlyginti kitus Užsakovo patirtus tiesioginius nuostolius. Tokiu atveju Užsakovas taip pat turės teisę vienašališkai nutraukti šią Sutartį. Atskiras susitarimas dėl subtiekėjų pasitelkimo nebus pasirašomas.</w:t>
      </w:r>
    </w:p>
    <w:p w14:paraId="5B6C1489" w14:textId="77777777" w:rsidR="0060478F" w:rsidRPr="00A22D2F" w:rsidRDefault="0060478F" w:rsidP="001D5201">
      <w:pPr>
        <w:numPr>
          <w:ilvl w:val="1"/>
          <w:numId w:val="56"/>
        </w:numPr>
        <w:tabs>
          <w:tab w:val="left" w:pos="1418"/>
        </w:tabs>
        <w:ind w:left="0" w:right="-1" w:firstLine="851"/>
        <w:jc w:val="both"/>
        <w:rPr>
          <w:szCs w:val="24"/>
        </w:rPr>
      </w:pPr>
      <w:r w:rsidRPr="00A22D2F">
        <w:rPr>
          <w:szCs w:val="24"/>
        </w:rPr>
        <w:t>Subtiekėjų pasitelkimas sudarius Sutartį nekeičia Paslaugų teikėjo atsakomybės Užsakovui dėl Sutarties įvykdymo. Paslaugų teikėjas visais atvejais lieka tiesiogiai ir asmeniškai atsakingas prieš Užsakovą už tinkamą įsipareigojimų atlikimą ir / ar bet kokią žalą (nuostolius), kuriuos Užsakovas ir / ar tretieji asmenys patiria dėl Paslaugų teikėjo ir / ar jo pasitelktų trečiųjų asmenų sutartinių įsipareigojimų pažeidimo. Subtiekimas nesukuria sutartinių santykių tarp Užsakovo  ir subtiekėjo. Paslaugų teikėjas atsako už savo pasitelktų subtiekėjų veiksmus ar neveikimą. Užsakovo sutikimas, kad sutartiniams įsipareigojimams vykdyti būtų pasitelkiamas subtiekėjas, neatleidžia Paslaugų teikėjo nuo jokių jo įsipareigojimų pagal Sutartį.</w:t>
      </w:r>
    </w:p>
    <w:p w14:paraId="7D7E8F70" w14:textId="77777777" w:rsidR="0060478F" w:rsidRPr="00A22D2F" w:rsidRDefault="0060478F" w:rsidP="001D5201">
      <w:pPr>
        <w:numPr>
          <w:ilvl w:val="1"/>
          <w:numId w:val="56"/>
        </w:numPr>
        <w:tabs>
          <w:tab w:val="left" w:pos="1418"/>
        </w:tabs>
        <w:ind w:left="0" w:right="-1" w:firstLine="851"/>
        <w:jc w:val="both"/>
        <w:rPr>
          <w:szCs w:val="24"/>
        </w:rPr>
      </w:pPr>
      <w:r w:rsidRPr="00A22D2F">
        <w:rPr>
          <w:szCs w:val="24"/>
        </w:rPr>
        <w:t xml:space="preserve">Paslaugų teikėjas įsipareigoja užtikrinti, kad jo pasitelkti subtiekėjai atliks veiksmus, kurie atitiks Paslaugų teikėjo pasiūlymą. Paslaugų teikėjas turi užtikrinti, kad pasitelks tik tokius subtiekėjus, kurie turi teisę verstis ta veikla, kuriai jie pasitelkiami ir kurie privalo užtikrinti Užsakovo pateiktos informacijos ir kitos informacijos, susijusios su šios Sutarties vykdymu, konfidencialumą. </w:t>
      </w:r>
    </w:p>
    <w:p w14:paraId="2F5E972F" w14:textId="70A4CDF8" w:rsidR="0060478F" w:rsidRPr="00A22D2F" w:rsidRDefault="0060478F" w:rsidP="001D5201">
      <w:pPr>
        <w:numPr>
          <w:ilvl w:val="1"/>
          <w:numId w:val="56"/>
        </w:numPr>
        <w:tabs>
          <w:tab w:val="left" w:pos="1418"/>
        </w:tabs>
        <w:ind w:left="0" w:right="-1" w:firstLine="851"/>
        <w:jc w:val="both"/>
        <w:rPr>
          <w:szCs w:val="24"/>
        </w:rPr>
      </w:pPr>
      <w:r w:rsidRPr="00A22D2F">
        <w:rPr>
          <w:szCs w:val="24"/>
        </w:rPr>
        <w:t>Vadovaujantis Viešųjų pirkimų įstatymo 88 straipsnio 2 dalies nuostatomis gali būti taikomas tiesioginis atsiskaitymas su subtiekėjais.</w:t>
      </w:r>
    </w:p>
    <w:p w14:paraId="3CFB2AB3" w14:textId="77777777" w:rsidR="008D69D5" w:rsidRDefault="008D69D5" w:rsidP="001D5201">
      <w:pPr>
        <w:tabs>
          <w:tab w:val="left" w:pos="1418"/>
        </w:tabs>
        <w:ind w:left="851" w:right="-1"/>
        <w:jc w:val="both"/>
        <w:rPr>
          <w:szCs w:val="24"/>
        </w:rPr>
      </w:pPr>
    </w:p>
    <w:p w14:paraId="6EE16E26" w14:textId="77777777" w:rsidR="005D3EFC" w:rsidRPr="00A22D2F" w:rsidRDefault="005D3EFC" w:rsidP="001D5201">
      <w:pPr>
        <w:numPr>
          <w:ilvl w:val="0"/>
          <w:numId w:val="56"/>
        </w:numPr>
        <w:ind w:right="-1"/>
        <w:jc w:val="center"/>
        <w:rPr>
          <w:b/>
          <w:bCs/>
          <w:szCs w:val="24"/>
        </w:rPr>
      </w:pPr>
      <w:r w:rsidRPr="00A22D2F">
        <w:rPr>
          <w:b/>
          <w:bCs/>
          <w:szCs w:val="24"/>
        </w:rPr>
        <w:t>AUTORIŲ TEISĖS</w:t>
      </w:r>
    </w:p>
    <w:p w14:paraId="594BA934" w14:textId="77777777" w:rsidR="005D3EFC" w:rsidRPr="00A22D2F" w:rsidRDefault="005D3EFC" w:rsidP="001D5201">
      <w:pPr>
        <w:ind w:left="360" w:right="-1"/>
        <w:rPr>
          <w:b/>
          <w:bCs/>
          <w:szCs w:val="24"/>
        </w:rPr>
      </w:pPr>
    </w:p>
    <w:p w14:paraId="7D64272F" w14:textId="77777777" w:rsidR="005D3EFC" w:rsidRPr="00A22D2F" w:rsidRDefault="005D3EFC" w:rsidP="001D5201">
      <w:pPr>
        <w:numPr>
          <w:ilvl w:val="1"/>
          <w:numId w:val="56"/>
        </w:numPr>
        <w:tabs>
          <w:tab w:val="left" w:pos="1418"/>
        </w:tabs>
        <w:ind w:left="0" w:right="-1" w:firstLine="851"/>
        <w:jc w:val="both"/>
        <w:rPr>
          <w:szCs w:val="24"/>
        </w:rPr>
      </w:pPr>
      <w:r w:rsidRPr="00A22D2F">
        <w:rPr>
          <w:szCs w:val="24"/>
        </w:rPr>
        <w:t>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14:paraId="3246BFC3" w14:textId="74531AE2" w:rsidR="005D3EFC" w:rsidRPr="00A22D2F" w:rsidRDefault="005D3EFC" w:rsidP="001D5201">
      <w:pPr>
        <w:numPr>
          <w:ilvl w:val="1"/>
          <w:numId w:val="56"/>
        </w:numPr>
        <w:tabs>
          <w:tab w:val="left" w:pos="1418"/>
        </w:tabs>
        <w:ind w:left="0" w:right="-1" w:firstLine="851"/>
        <w:jc w:val="both"/>
        <w:rPr>
          <w:szCs w:val="24"/>
        </w:rPr>
      </w:pPr>
      <w:r w:rsidRPr="00A22D2F">
        <w:rPr>
          <w:szCs w:val="24"/>
        </w:rPr>
        <w:t xml:space="preserve">Be išankstinio rašytinio Užsakovo sutikimo Paslaugų teikėjas negali publikuoti informacijos apie </w:t>
      </w:r>
      <w:r w:rsidR="007C2C04" w:rsidRPr="00A22D2F">
        <w:rPr>
          <w:szCs w:val="24"/>
        </w:rPr>
        <w:t>P</w:t>
      </w:r>
      <w:r w:rsidRPr="00A22D2F">
        <w:rPr>
          <w:szCs w:val="24"/>
        </w:rPr>
        <w:t>aslaugas ar atskleisti iš Užsakovo gautos informacijos, išskyrus tą, kuri pagal teisės aktų nuostatas negali būti laikoma konfidencialia.</w:t>
      </w:r>
    </w:p>
    <w:p w14:paraId="17FB6A4D" w14:textId="67D0046D" w:rsidR="005D3EFC" w:rsidRPr="00A22D2F" w:rsidRDefault="005D3EFC" w:rsidP="001D5201">
      <w:pPr>
        <w:numPr>
          <w:ilvl w:val="1"/>
          <w:numId w:val="56"/>
        </w:numPr>
        <w:tabs>
          <w:tab w:val="left" w:pos="1418"/>
        </w:tabs>
        <w:ind w:left="0" w:right="-1" w:firstLine="851"/>
        <w:jc w:val="both"/>
        <w:rPr>
          <w:szCs w:val="24"/>
        </w:rPr>
      </w:pPr>
      <w:r w:rsidRPr="00A22D2F">
        <w:rPr>
          <w:szCs w:val="24"/>
        </w:rPr>
        <w:lastRenderedPageBreak/>
        <w:t>Paslaugų teikėjas garantuoja nuostolių atlyginimą Užsakovui dėl bet kokių reikalavimų, kylančių dėl autorių teisių, patentų, licencijų ar prekių ženklų naudojimo, išskyrus atvejus, kai toks pažeidimas atsiranda dėl Užsakovo kaltės.</w:t>
      </w:r>
    </w:p>
    <w:p w14:paraId="1357B3D1" w14:textId="77777777" w:rsidR="005D3EFC" w:rsidRPr="00A22D2F" w:rsidRDefault="005D3EFC" w:rsidP="001D5201">
      <w:pPr>
        <w:ind w:left="360" w:right="-1"/>
        <w:rPr>
          <w:b/>
          <w:bCs/>
          <w:szCs w:val="24"/>
        </w:rPr>
      </w:pPr>
    </w:p>
    <w:p w14:paraId="58E4B60E" w14:textId="77777777" w:rsidR="005D3EFC" w:rsidRPr="00A22D2F" w:rsidRDefault="005D3EFC" w:rsidP="001D5201">
      <w:pPr>
        <w:numPr>
          <w:ilvl w:val="0"/>
          <w:numId w:val="56"/>
        </w:numPr>
        <w:ind w:right="-1"/>
        <w:jc w:val="center"/>
        <w:rPr>
          <w:b/>
          <w:bCs/>
          <w:szCs w:val="24"/>
        </w:rPr>
      </w:pPr>
      <w:r w:rsidRPr="00A22D2F">
        <w:rPr>
          <w:b/>
          <w:bCs/>
          <w:szCs w:val="24"/>
        </w:rPr>
        <w:t>KITOS NUOSTATOS</w:t>
      </w:r>
    </w:p>
    <w:p w14:paraId="59290F93" w14:textId="77777777" w:rsidR="005D3EFC" w:rsidRPr="00A22D2F" w:rsidRDefault="005D3EFC" w:rsidP="001D5201">
      <w:pPr>
        <w:ind w:left="360" w:right="-1"/>
        <w:jc w:val="both"/>
        <w:rPr>
          <w:szCs w:val="24"/>
        </w:rPr>
      </w:pPr>
    </w:p>
    <w:p w14:paraId="1ABE759A" w14:textId="77777777" w:rsidR="00A7148B" w:rsidRPr="00A22D2F" w:rsidRDefault="005D3EFC" w:rsidP="001D5201">
      <w:pPr>
        <w:numPr>
          <w:ilvl w:val="1"/>
          <w:numId w:val="56"/>
        </w:numPr>
        <w:tabs>
          <w:tab w:val="left" w:pos="1418"/>
        </w:tabs>
        <w:ind w:left="0" w:right="-1" w:firstLine="851"/>
        <w:jc w:val="both"/>
        <w:rPr>
          <w:szCs w:val="24"/>
        </w:rPr>
      </w:pPr>
      <w:r w:rsidRPr="00A22D2F">
        <w:rPr>
          <w:szCs w:val="24"/>
        </w:rPr>
        <w:t>Nė viena Šalis neturi teisės perleisti visų arba dalies teisių ir pareigų pagal šią Sutartį jokiai trečiajai šaliai.</w:t>
      </w:r>
    </w:p>
    <w:p w14:paraId="29CDEDFC" w14:textId="77777777" w:rsidR="00A7148B" w:rsidRPr="00A22D2F" w:rsidRDefault="005D3EFC" w:rsidP="001D5201">
      <w:pPr>
        <w:numPr>
          <w:ilvl w:val="1"/>
          <w:numId w:val="56"/>
        </w:numPr>
        <w:tabs>
          <w:tab w:val="left" w:pos="1418"/>
        </w:tabs>
        <w:ind w:left="0" w:right="-1" w:firstLine="851"/>
        <w:jc w:val="both"/>
        <w:rPr>
          <w:szCs w:val="24"/>
        </w:rPr>
      </w:pPr>
      <w:r w:rsidRPr="00A22D2F">
        <w:rPr>
          <w:szCs w:val="24"/>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43DDDEF" w14:textId="77777777" w:rsidR="00A7148B" w:rsidRPr="00A22D2F" w:rsidRDefault="005D3EFC" w:rsidP="001D5201">
      <w:pPr>
        <w:numPr>
          <w:ilvl w:val="1"/>
          <w:numId w:val="56"/>
        </w:numPr>
        <w:tabs>
          <w:tab w:val="left" w:pos="1418"/>
        </w:tabs>
        <w:ind w:left="0" w:right="-1" w:firstLine="851"/>
        <w:jc w:val="both"/>
        <w:rPr>
          <w:szCs w:val="24"/>
        </w:rPr>
      </w:pPr>
      <w:r w:rsidRPr="00A22D2F">
        <w:rPr>
          <w:szCs w:val="24"/>
        </w:rPr>
        <w:t>Pirkimas laikomas žaliuoju pagal LR Aplinkos ministro 2011 m. birželio 28 d. įsakymu Nr. D1-508 „Dėl Aplinkos apsaugos kriterijų taikymo, vykdant žaliuosius pirkimus, tvarkos aprašo patvirtinimo“ (toliau – Aprašas) patvirtinto Aplinkos apsaugos kriterijų taikymo, vykdant žaliuosius pirkimus, tvarkos Aprašo:</w:t>
      </w:r>
    </w:p>
    <w:p w14:paraId="1EA73D62" w14:textId="020F39EB" w:rsidR="00725071" w:rsidRPr="00A22D2F" w:rsidRDefault="005D3EFC" w:rsidP="001D5201">
      <w:pPr>
        <w:numPr>
          <w:ilvl w:val="2"/>
          <w:numId w:val="56"/>
        </w:numPr>
        <w:tabs>
          <w:tab w:val="left" w:pos="2127"/>
        </w:tabs>
        <w:ind w:left="0" w:right="-1" w:firstLine="1418"/>
        <w:jc w:val="both"/>
        <w:rPr>
          <w:szCs w:val="24"/>
        </w:rPr>
      </w:pPr>
      <w:r w:rsidRPr="00A22D2F">
        <w:rPr>
          <w:szCs w:val="24"/>
        </w:rPr>
        <w:t xml:space="preserve">papunktį 4.4.3, kai perkama tik nematerialaus pobūdžio (intelektinė) ar kitokia </w:t>
      </w:r>
      <w:r w:rsidR="007C2C04" w:rsidRPr="00A22D2F">
        <w:rPr>
          <w:szCs w:val="24"/>
        </w:rPr>
        <w:t>P</w:t>
      </w:r>
      <w:r w:rsidRPr="00A22D2F">
        <w:rPr>
          <w:szCs w:val="24"/>
        </w:rPr>
        <w:t>aslauga, nesusijusi su materialaus objekto sukūrimu, kurios teikimo metu nėra numatomas reikšmingas neigiamas poveikis aplinkai, nesukuriamas taršos šaltinis ir negeneruojamos atliekos;</w:t>
      </w:r>
    </w:p>
    <w:p w14:paraId="4C80AC8F" w14:textId="2C4D65C6" w:rsidR="00A7148B" w:rsidRPr="00A22D2F" w:rsidRDefault="005D3EFC" w:rsidP="001D5201">
      <w:pPr>
        <w:numPr>
          <w:ilvl w:val="2"/>
          <w:numId w:val="56"/>
        </w:numPr>
        <w:tabs>
          <w:tab w:val="left" w:pos="2127"/>
        </w:tabs>
        <w:ind w:left="0" w:right="-1" w:firstLine="1418"/>
        <w:jc w:val="both"/>
        <w:rPr>
          <w:szCs w:val="24"/>
        </w:rPr>
      </w:pPr>
      <w:r w:rsidRPr="00A22D2F">
        <w:rPr>
          <w:szCs w:val="24"/>
        </w:rPr>
        <w:t xml:space="preserve">papunktį 4.4.4 (savarankiškai nustatomi aplinkos apsaugos kriterijai): Sutartis ir jos vykdymo metu rengiama dokumentacija, </w:t>
      </w:r>
      <w:r w:rsidR="007C2C04" w:rsidRPr="00A22D2F">
        <w:rPr>
          <w:szCs w:val="24"/>
        </w:rPr>
        <w:t>P</w:t>
      </w:r>
      <w:r w:rsidRPr="00A22D2F">
        <w:rPr>
          <w:szCs w:val="24"/>
        </w:rPr>
        <w:t xml:space="preserve">aslaugų perdavimo–priėmimo aktai (jei tokie būtini) Užsakovui turi būti pateikti tik elektroniniu formatu, o dokumentacija, kuri turi būti pasirašoma ir </w:t>
      </w:r>
      <w:r w:rsidR="007C2C04" w:rsidRPr="00A22D2F">
        <w:rPr>
          <w:szCs w:val="24"/>
        </w:rPr>
        <w:t>P</w:t>
      </w:r>
      <w:r w:rsidRPr="00A22D2F">
        <w:rPr>
          <w:szCs w:val="24"/>
        </w:rPr>
        <w:t>aslaugų perdavimo–priėmimo aktai turi būti pasirašomi elektroniniu parašu. Esant būtinybei spausdinti, naudoti perdirbtą popierių, atitinkantį reikalavimus, nustatytus Aprašo 2 priedo 1 punkte.</w:t>
      </w:r>
    </w:p>
    <w:p w14:paraId="1C6CE558" w14:textId="77777777" w:rsidR="00B27560" w:rsidRPr="00A22D2F" w:rsidRDefault="005D3EFC" w:rsidP="001D5201">
      <w:pPr>
        <w:numPr>
          <w:ilvl w:val="1"/>
          <w:numId w:val="56"/>
        </w:numPr>
        <w:tabs>
          <w:tab w:val="left" w:pos="1418"/>
        </w:tabs>
        <w:ind w:left="0" w:right="-1" w:firstLine="851"/>
        <w:jc w:val="both"/>
        <w:rPr>
          <w:szCs w:val="24"/>
        </w:rPr>
      </w:pPr>
      <w:r w:rsidRPr="00A22D2F">
        <w:rPr>
          <w:szCs w:val="24"/>
        </w:rPr>
        <w:t>Užsakovas turi teisę prašyti Paslaugų teikėją pateikti informaciją ir / ar dokumentus, kurie įrodytų Paslaugų teikėjo aplinkosaugos reikalavimų laikymąsi.</w:t>
      </w:r>
    </w:p>
    <w:p w14:paraId="2730E855" w14:textId="77777777" w:rsidR="00B27560" w:rsidRPr="00A22D2F" w:rsidRDefault="005D3EFC" w:rsidP="001D5201">
      <w:pPr>
        <w:numPr>
          <w:ilvl w:val="1"/>
          <w:numId w:val="56"/>
        </w:numPr>
        <w:tabs>
          <w:tab w:val="left" w:pos="1418"/>
        </w:tabs>
        <w:ind w:left="0" w:right="-1" w:firstLine="851"/>
        <w:jc w:val="both"/>
        <w:rPr>
          <w:szCs w:val="24"/>
        </w:rPr>
      </w:pPr>
      <w:r w:rsidRPr="00A22D2F">
        <w:rPr>
          <w:szCs w:val="24"/>
        </w:rPr>
        <w:t>Ši Sutartis sudaryta lietuvių kalba, 2 (dviem) egzemplioriais, turinčiais vienodą juridinę galią – po vieną kiekvienai Šaliai.</w:t>
      </w:r>
    </w:p>
    <w:p w14:paraId="7860C921" w14:textId="15D8CDAC" w:rsidR="00B27560" w:rsidRPr="00A22D2F" w:rsidRDefault="005D3EFC" w:rsidP="001D5201">
      <w:pPr>
        <w:numPr>
          <w:ilvl w:val="1"/>
          <w:numId w:val="56"/>
        </w:numPr>
        <w:tabs>
          <w:tab w:val="left" w:pos="1418"/>
        </w:tabs>
        <w:ind w:left="0" w:right="-1" w:firstLine="851"/>
        <w:jc w:val="both"/>
        <w:rPr>
          <w:szCs w:val="24"/>
        </w:rPr>
      </w:pPr>
      <w:r w:rsidRPr="00A22D2F">
        <w:rPr>
          <w:szCs w:val="24"/>
        </w:rPr>
        <w:t xml:space="preserve">Asmuo atsakingas už Sutarties ir jos pakeitimų (jei tokių būtų) paviešinimą – </w:t>
      </w:r>
    </w:p>
    <w:p w14:paraId="566FDD92" w14:textId="1D5B3D88" w:rsidR="005D3EFC" w:rsidRPr="00A22D2F" w:rsidRDefault="00B27560" w:rsidP="001D5201">
      <w:pPr>
        <w:numPr>
          <w:ilvl w:val="1"/>
          <w:numId w:val="56"/>
        </w:numPr>
        <w:tabs>
          <w:tab w:val="left" w:pos="1418"/>
        </w:tabs>
        <w:ind w:left="0" w:right="-1" w:firstLine="851"/>
        <w:jc w:val="both"/>
        <w:rPr>
          <w:szCs w:val="24"/>
        </w:rPr>
      </w:pPr>
      <w:r w:rsidRPr="00A22D2F">
        <w:rPr>
          <w:bCs/>
          <w:szCs w:val="24"/>
        </w:rPr>
        <w:t>Sutarties priedas „Techninė specifikacija ir įkainiai“ yra neatskiriama sutarties dalis</w:t>
      </w:r>
      <w:r w:rsidR="005D3EFC" w:rsidRPr="00A22D2F">
        <w:rPr>
          <w:szCs w:val="24"/>
        </w:rPr>
        <w:t>.</w:t>
      </w:r>
    </w:p>
    <w:p w14:paraId="23A0F461" w14:textId="77777777" w:rsidR="005D3EFC" w:rsidRPr="00A22D2F" w:rsidRDefault="005D3EFC" w:rsidP="001D5201">
      <w:pPr>
        <w:ind w:left="360" w:right="-383"/>
        <w:rPr>
          <w:b/>
          <w:bCs/>
          <w:szCs w:val="24"/>
        </w:rPr>
      </w:pPr>
    </w:p>
    <w:p w14:paraId="343E03AE" w14:textId="7F767803" w:rsidR="000741BE" w:rsidRPr="00A22D2F" w:rsidRDefault="0044582F" w:rsidP="001D5201">
      <w:pPr>
        <w:pStyle w:val="Sraopastraipa"/>
        <w:numPr>
          <w:ilvl w:val="0"/>
          <w:numId w:val="56"/>
        </w:numPr>
        <w:spacing w:after="0" w:line="240" w:lineRule="auto"/>
        <w:ind w:right="-383"/>
        <w:jc w:val="center"/>
        <w:rPr>
          <w:rFonts w:ascii="Times New Roman" w:hAnsi="Times New Roman"/>
          <w:b/>
          <w:bCs/>
          <w:szCs w:val="24"/>
        </w:rPr>
      </w:pPr>
      <w:r w:rsidRPr="00A22D2F">
        <w:rPr>
          <w:rFonts w:ascii="Times New Roman" w:hAnsi="Times New Roman"/>
          <w:szCs w:val="24"/>
        </w:rPr>
        <w:t xml:space="preserve"> </w:t>
      </w:r>
      <w:r w:rsidR="000741BE" w:rsidRPr="00A22D2F">
        <w:rPr>
          <w:rFonts w:ascii="Times New Roman" w:hAnsi="Times New Roman"/>
          <w:b/>
          <w:bCs/>
          <w:szCs w:val="24"/>
        </w:rPr>
        <w:t>ŠALIŲ REKVIZITAI IR PARAŠAI</w:t>
      </w:r>
    </w:p>
    <w:p w14:paraId="3CE757DA" w14:textId="77777777" w:rsidR="008D69D5" w:rsidRPr="00A22D2F" w:rsidRDefault="008D69D5" w:rsidP="008D69D5">
      <w:pPr>
        <w:pStyle w:val="Sraopastraipa"/>
        <w:spacing w:after="0" w:line="240" w:lineRule="auto"/>
        <w:ind w:left="360" w:right="-383"/>
        <w:rPr>
          <w:rFonts w:ascii="Times New Roman" w:hAnsi="Times New Roman"/>
          <w:b/>
          <w:bCs/>
          <w:szCs w:val="24"/>
        </w:rPr>
      </w:pPr>
    </w:p>
    <w:p w14:paraId="3EB8B308" w14:textId="77777777" w:rsidR="008D69D5" w:rsidRPr="00A22D2F" w:rsidRDefault="008D69D5" w:rsidP="008D69D5">
      <w:pPr>
        <w:pStyle w:val="Sraopastraipa"/>
        <w:spacing w:after="0" w:line="240" w:lineRule="auto"/>
        <w:ind w:left="360" w:right="-383"/>
        <w:rPr>
          <w:rFonts w:ascii="Times New Roman" w:hAnsi="Times New Roman"/>
          <w:b/>
          <w:bCs/>
          <w:szCs w:val="24"/>
        </w:rPr>
      </w:pPr>
    </w:p>
    <w:tbl>
      <w:tblPr>
        <w:tblW w:w="9645" w:type="dxa"/>
        <w:tblInd w:w="-147" w:type="dxa"/>
        <w:tblLayout w:type="fixed"/>
        <w:tblCellMar>
          <w:left w:w="107" w:type="dxa"/>
          <w:right w:w="107" w:type="dxa"/>
        </w:tblCellMar>
        <w:tblLook w:val="04A0" w:firstRow="1" w:lastRow="0" w:firstColumn="1" w:lastColumn="0" w:noHBand="0" w:noVBand="1"/>
      </w:tblPr>
      <w:tblGrid>
        <w:gridCol w:w="5392"/>
        <w:gridCol w:w="279"/>
        <w:gridCol w:w="3974"/>
      </w:tblGrid>
      <w:tr w:rsidR="00F47CE1" w:rsidRPr="00A22D2F" w14:paraId="0DC4E1EF" w14:textId="77777777" w:rsidTr="00C45918">
        <w:trPr>
          <w:trHeight w:val="3972"/>
        </w:trPr>
        <w:tc>
          <w:tcPr>
            <w:tcW w:w="5392" w:type="dxa"/>
            <w:hideMark/>
          </w:tcPr>
          <w:p w14:paraId="4A64CB97" w14:textId="6792C4A8" w:rsidR="000741BE" w:rsidRPr="00A22D2F" w:rsidRDefault="00975ECE" w:rsidP="001D5201">
            <w:pPr>
              <w:rPr>
                <w:b/>
                <w:bCs/>
                <w:szCs w:val="24"/>
              </w:rPr>
            </w:pPr>
            <w:bookmarkStart w:id="3" w:name="_Hlk141177595"/>
            <w:r w:rsidRPr="00A22D2F">
              <w:rPr>
                <w:b/>
                <w:bCs/>
                <w:szCs w:val="24"/>
              </w:rPr>
              <w:t>PASLAUGŲ TEIKĖJAS</w:t>
            </w:r>
          </w:p>
          <w:p w14:paraId="0C8BD47C" w14:textId="471A7D2C" w:rsidR="00B01790" w:rsidRPr="00A22D2F" w:rsidRDefault="00641C1C" w:rsidP="001D5201">
            <w:pPr>
              <w:tabs>
                <w:tab w:val="left" w:pos="709"/>
              </w:tabs>
              <w:rPr>
                <w:b/>
                <w:bCs/>
                <w:szCs w:val="24"/>
              </w:rPr>
            </w:pPr>
            <w:r w:rsidRPr="00A22D2F">
              <w:rPr>
                <w:b/>
                <w:bCs/>
                <w:szCs w:val="24"/>
                <w:lang w:eastAsia="lt-LT"/>
              </w:rPr>
              <w:t>UAB „</w:t>
            </w:r>
            <w:proofErr w:type="spellStart"/>
            <w:r w:rsidRPr="00A22D2F">
              <w:rPr>
                <w:b/>
                <w:bCs/>
                <w:szCs w:val="24"/>
                <w:lang w:eastAsia="lt-LT"/>
              </w:rPr>
              <w:t>Interautomatika</w:t>
            </w:r>
            <w:proofErr w:type="spellEnd"/>
            <w:r w:rsidRPr="00A22D2F">
              <w:rPr>
                <w:b/>
                <w:bCs/>
                <w:szCs w:val="24"/>
                <w:lang w:eastAsia="lt-LT"/>
              </w:rPr>
              <w:t>“</w:t>
            </w:r>
          </w:p>
          <w:p w14:paraId="5B779508" w14:textId="77777777" w:rsidR="00874DD6" w:rsidRPr="00A22D2F" w:rsidRDefault="00874DD6" w:rsidP="001D5201">
            <w:pPr>
              <w:rPr>
                <w:szCs w:val="24"/>
              </w:rPr>
            </w:pPr>
            <w:r w:rsidRPr="00A22D2F">
              <w:rPr>
                <w:szCs w:val="24"/>
              </w:rPr>
              <w:t>Spaudos g. 6, LT-05131 Vilnius</w:t>
            </w:r>
          </w:p>
          <w:p w14:paraId="5EF69A42" w14:textId="60F4CE82" w:rsidR="00B01790" w:rsidRPr="00A22D2F" w:rsidRDefault="00B01790" w:rsidP="001D5201">
            <w:pPr>
              <w:rPr>
                <w:szCs w:val="24"/>
              </w:rPr>
            </w:pPr>
            <w:r w:rsidRPr="00A22D2F">
              <w:rPr>
                <w:szCs w:val="24"/>
              </w:rPr>
              <w:t xml:space="preserve">Įmonės kodas </w:t>
            </w:r>
            <w:r w:rsidR="00874DD6" w:rsidRPr="00A22D2F">
              <w:rPr>
                <w:szCs w:val="24"/>
              </w:rPr>
              <w:t>300002253</w:t>
            </w:r>
          </w:p>
          <w:p w14:paraId="3588CA31" w14:textId="3056DDE9" w:rsidR="00B01790" w:rsidRPr="00A22D2F" w:rsidRDefault="00B01790" w:rsidP="001D5201">
            <w:pPr>
              <w:rPr>
                <w:szCs w:val="24"/>
              </w:rPr>
            </w:pPr>
            <w:r w:rsidRPr="00A22D2F">
              <w:rPr>
                <w:szCs w:val="24"/>
              </w:rPr>
              <w:t xml:space="preserve">PVM kodas </w:t>
            </w:r>
            <w:r w:rsidR="00874DD6" w:rsidRPr="00A22D2F">
              <w:rPr>
                <w:szCs w:val="24"/>
              </w:rPr>
              <w:t>LT140309219</w:t>
            </w:r>
          </w:p>
          <w:p w14:paraId="57D53AF8" w14:textId="77777777" w:rsidR="00B42931" w:rsidRPr="00A22D2F" w:rsidRDefault="00B42931" w:rsidP="001D5201">
            <w:pPr>
              <w:rPr>
                <w:szCs w:val="24"/>
              </w:rPr>
            </w:pPr>
            <w:r w:rsidRPr="00A22D2F">
              <w:rPr>
                <w:szCs w:val="24"/>
              </w:rPr>
              <w:t>AB SEB bankas</w:t>
            </w:r>
          </w:p>
          <w:p w14:paraId="2AB47E7D" w14:textId="399D04FD" w:rsidR="00B01790" w:rsidRPr="00A22D2F" w:rsidRDefault="00B01790" w:rsidP="001D5201">
            <w:pPr>
              <w:rPr>
                <w:szCs w:val="24"/>
              </w:rPr>
            </w:pPr>
            <w:r w:rsidRPr="00A22D2F">
              <w:rPr>
                <w:szCs w:val="24"/>
              </w:rPr>
              <w:t xml:space="preserve">Banko kodas </w:t>
            </w:r>
            <w:r w:rsidR="00B42931" w:rsidRPr="00A22D2F">
              <w:rPr>
                <w:szCs w:val="24"/>
              </w:rPr>
              <w:t>70440</w:t>
            </w:r>
          </w:p>
          <w:p w14:paraId="69653A0E" w14:textId="0C241E69" w:rsidR="00B01790" w:rsidRPr="00A22D2F" w:rsidRDefault="00B01790" w:rsidP="001D5201">
            <w:pPr>
              <w:rPr>
                <w:szCs w:val="24"/>
              </w:rPr>
            </w:pPr>
            <w:r w:rsidRPr="00A22D2F">
              <w:rPr>
                <w:szCs w:val="24"/>
              </w:rPr>
              <w:t xml:space="preserve">A. s. </w:t>
            </w:r>
            <w:r w:rsidR="00874DD6" w:rsidRPr="00A22D2F">
              <w:rPr>
                <w:szCs w:val="24"/>
              </w:rPr>
              <w:t>LT527044060003949390</w:t>
            </w:r>
          </w:p>
          <w:p w14:paraId="6B711136" w14:textId="45372E08" w:rsidR="00B01790" w:rsidRPr="00A22D2F" w:rsidRDefault="00B01790" w:rsidP="001D5201">
            <w:pPr>
              <w:rPr>
                <w:szCs w:val="24"/>
              </w:rPr>
            </w:pPr>
            <w:r w:rsidRPr="00A22D2F">
              <w:rPr>
                <w:szCs w:val="24"/>
              </w:rPr>
              <w:t xml:space="preserve">Tel. </w:t>
            </w:r>
            <w:r w:rsidR="00B42931" w:rsidRPr="00A22D2F">
              <w:rPr>
                <w:szCs w:val="24"/>
              </w:rPr>
              <w:t xml:space="preserve">(8 5)  </w:t>
            </w:r>
            <w:r w:rsidR="00874DD6" w:rsidRPr="00A22D2F">
              <w:rPr>
                <w:szCs w:val="24"/>
                <w:lang w:eastAsia="lt-LT"/>
              </w:rPr>
              <w:t>260 7810</w:t>
            </w:r>
          </w:p>
          <w:p w14:paraId="4BC3ACE7" w14:textId="7CC99605" w:rsidR="00B01790" w:rsidRPr="00A22D2F" w:rsidRDefault="00B01790" w:rsidP="001D5201">
            <w:pPr>
              <w:rPr>
                <w:szCs w:val="24"/>
              </w:rPr>
            </w:pPr>
            <w:r w:rsidRPr="00A22D2F">
              <w:rPr>
                <w:szCs w:val="24"/>
              </w:rPr>
              <w:t xml:space="preserve">El. p. </w:t>
            </w:r>
            <w:r w:rsidR="00874DD6" w:rsidRPr="00A22D2F">
              <w:rPr>
                <w:szCs w:val="24"/>
              </w:rPr>
              <w:t>info@interautomatika.com</w:t>
            </w:r>
          </w:p>
          <w:p w14:paraId="35E08531" w14:textId="77777777" w:rsidR="00FA5D04" w:rsidRPr="00A22D2F" w:rsidRDefault="00FA5D04" w:rsidP="001D5201">
            <w:pPr>
              <w:rPr>
                <w:szCs w:val="24"/>
              </w:rPr>
            </w:pPr>
          </w:p>
          <w:p w14:paraId="3CB32E4F" w14:textId="77777777" w:rsidR="00FA5D04" w:rsidRPr="00A22D2F" w:rsidRDefault="00FA5D04" w:rsidP="001D5201">
            <w:pPr>
              <w:rPr>
                <w:szCs w:val="24"/>
              </w:rPr>
            </w:pPr>
          </w:p>
          <w:p w14:paraId="2C0F9ED7" w14:textId="77777777" w:rsidR="007D7319" w:rsidRDefault="007D7319" w:rsidP="001D5201">
            <w:pPr>
              <w:rPr>
                <w:rFonts w:eastAsia="SimSun"/>
                <w:bCs/>
                <w:szCs w:val="24"/>
              </w:rPr>
            </w:pPr>
            <w:r>
              <w:rPr>
                <w:rFonts w:eastAsia="SimSun"/>
                <w:bCs/>
                <w:szCs w:val="24"/>
              </w:rPr>
              <w:t>Pardavimų asistentė</w:t>
            </w:r>
          </w:p>
          <w:p w14:paraId="384E5B5B" w14:textId="6238BFF5" w:rsidR="00B01790" w:rsidRPr="00A22D2F" w:rsidRDefault="007D7319" w:rsidP="001D5201">
            <w:pPr>
              <w:rPr>
                <w:szCs w:val="24"/>
              </w:rPr>
            </w:pPr>
            <w:r>
              <w:rPr>
                <w:rFonts w:eastAsia="SimSun"/>
                <w:bCs/>
                <w:szCs w:val="24"/>
              </w:rPr>
              <w:t xml:space="preserve">Evelina </w:t>
            </w:r>
            <w:proofErr w:type="spellStart"/>
            <w:r>
              <w:rPr>
                <w:rFonts w:eastAsia="SimSun"/>
                <w:bCs/>
                <w:szCs w:val="24"/>
              </w:rPr>
              <w:t>Stogytė</w:t>
            </w:r>
            <w:proofErr w:type="spellEnd"/>
            <w:r w:rsidR="00EB6EEE" w:rsidRPr="00A22D2F">
              <w:rPr>
                <w:szCs w:val="24"/>
              </w:rPr>
              <w:t xml:space="preserve"> </w:t>
            </w:r>
            <w:r w:rsidR="00B01790" w:rsidRPr="00A22D2F">
              <w:rPr>
                <w:szCs w:val="24"/>
              </w:rPr>
              <w:t>_________________</w:t>
            </w:r>
          </w:p>
          <w:p w14:paraId="5A49F25E" w14:textId="248194F1" w:rsidR="000741BE" w:rsidRPr="00A22D2F" w:rsidRDefault="00B01790" w:rsidP="00C45918">
            <w:pPr>
              <w:autoSpaceDE w:val="0"/>
              <w:autoSpaceDN w:val="0"/>
              <w:adjustRightInd w:val="0"/>
              <w:rPr>
                <w:szCs w:val="24"/>
              </w:rPr>
            </w:pPr>
            <w:r w:rsidRPr="00A22D2F">
              <w:rPr>
                <w:szCs w:val="24"/>
              </w:rPr>
              <w:t xml:space="preserve">                                 </w:t>
            </w:r>
            <w:r w:rsidR="00E24F69" w:rsidRPr="00A22D2F">
              <w:rPr>
                <w:szCs w:val="24"/>
              </w:rPr>
              <w:t xml:space="preserve">  </w:t>
            </w:r>
            <w:r w:rsidR="0044582F" w:rsidRPr="00A22D2F">
              <w:rPr>
                <w:szCs w:val="24"/>
              </w:rPr>
              <w:t xml:space="preserve">  </w:t>
            </w:r>
            <w:r w:rsidRPr="00A22D2F">
              <w:rPr>
                <w:szCs w:val="24"/>
              </w:rPr>
              <w:t>(parašas)</w:t>
            </w:r>
          </w:p>
        </w:tc>
        <w:tc>
          <w:tcPr>
            <w:tcW w:w="279" w:type="dxa"/>
          </w:tcPr>
          <w:p w14:paraId="61E3EC45" w14:textId="77777777" w:rsidR="000741BE" w:rsidRPr="00A22D2F" w:rsidRDefault="000741BE" w:rsidP="001D5201">
            <w:pPr>
              <w:rPr>
                <w:szCs w:val="24"/>
              </w:rPr>
            </w:pPr>
          </w:p>
        </w:tc>
        <w:tc>
          <w:tcPr>
            <w:tcW w:w="3974" w:type="dxa"/>
          </w:tcPr>
          <w:p w14:paraId="7FEBF106" w14:textId="37D14BB8" w:rsidR="000741BE" w:rsidRPr="00A22D2F" w:rsidRDefault="00975ECE" w:rsidP="001D5201">
            <w:pPr>
              <w:rPr>
                <w:b/>
                <w:bCs/>
                <w:szCs w:val="24"/>
              </w:rPr>
            </w:pPr>
            <w:r w:rsidRPr="00A22D2F">
              <w:rPr>
                <w:b/>
                <w:bCs/>
                <w:szCs w:val="24"/>
              </w:rPr>
              <w:t>UŽSAKOVAS</w:t>
            </w:r>
          </w:p>
          <w:p w14:paraId="6E319717" w14:textId="77777777" w:rsidR="000741BE" w:rsidRPr="00A22D2F" w:rsidRDefault="000741BE" w:rsidP="001D5201">
            <w:pPr>
              <w:rPr>
                <w:b/>
                <w:bCs/>
                <w:szCs w:val="24"/>
              </w:rPr>
            </w:pPr>
            <w:r w:rsidRPr="00A22D2F">
              <w:rPr>
                <w:b/>
                <w:bCs/>
                <w:szCs w:val="24"/>
              </w:rPr>
              <w:t>Viešoji įstaiga Centro poliklinika</w:t>
            </w:r>
          </w:p>
          <w:p w14:paraId="6C71031A" w14:textId="77777777" w:rsidR="009E7B91" w:rsidRPr="00A22D2F" w:rsidRDefault="009E7B91" w:rsidP="001D5201">
            <w:pPr>
              <w:tabs>
                <w:tab w:val="left" w:pos="3600"/>
                <w:tab w:val="left" w:pos="4032"/>
              </w:tabs>
              <w:ind w:right="49"/>
              <w:rPr>
                <w:szCs w:val="24"/>
              </w:rPr>
            </w:pPr>
            <w:r w:rsidRPr="00A22D2F">
              <w:rPr>
                <w:szCs w:val="24"/>
              </w:rPr>
              <w:t>Pylimo g. 3, LT-01117 Vilnius</w:t>
            </w:r>
          </w:p>
          <w:p w14:paraId="2816BF4B" w14:textId="77777777" w:rsidR="000741BE" w:rsidRPr="00A22D2F" w:rsidRDefault="000741BE" w:rsidP="001D5201">
            <w:pPr>
              <w:rPr>
                <w:szCs w:val="24"/>
              </w:rPr>
            </w:pPr>
            <w:r w:rsidRPr="00A22D2F">
              <w:rPr>
                <w:szCs w:val="24"/>
              </w:rPr>
              <w:t>Įstaigos kodas 125873515</w:t>
            </w:r>
          </w:p>
          <w:p w14:paraId="0BB557EC" w14:textId="77777777" w:rsidR="000741BE" w:rsidRPr="00A22D2F" w:rsidRDefault="000741BE" w:rsidP="001D5201">
            <w:pPr>
              <w:rPr>
                <w:szCs w:val="24"/>
              </w:rPr>
            </w:pPr>
            <w:r w:rsidRPr="00A22D2F">
              <w:rPr>
                <w:szCs w:val="24"/>
              </w:rPr>
              <w:t>PVM kodas LT258735113</w:t>
            </w:r>
          </w:p>
          <w:p w14:paraId="46FAAAA3" w14:textId="77777777" w:rsidR="000741BE" w:rsidRPr="00A22D2F" w:rsidRDefault="000741BE" w:rsidP="001D5201">
            <w:pPr>
              <w:rPr>
                <w:szCs w:val="24"/>
              </w:rPr>
            </w:pPr>
            <w:proofErr w:type="spellStart"/>
            <w:r w:rsidRPr="00A22D2F">
              <w:rPr>
                <w:szCs w:val="24"/>
              </w:rPr>
              <w:t>Luminor</w:t>
            </w:r>
            <w:proofErr w:type="spellEnd"/>
            <w:r w:rsidRPr="00A22D2F">
              <w:rPr>
                <w:szCs w:val="24"/>
              </w:rPr>
              <w:t xml:space="preserve"> Bank AS Lietuvos skyrius</w:t>
            </w:r>
          </w:p>
          <w:p w14:paraId="19710802" w14:textId="77777777" w:rsidR="000741BE" w:rsidRPr="00A22D2F" w:rsidRDefault="000741BE" w:rsidP="001D5201">
            <w:pPr>
              <w:rPr>
                <w:szCs w:val="24"/>
              </w:rPr>
            </w:pPr>
            <w:r w:rsidRPr="00A22D2F">
              <w:rPr>
                <w:szCs w:val="24"/>
              </w:rPr>
              <w:t>Banko kodas 40100</w:t>
            </w:r>
          </w:p>
          <w:p w14:paraId="204CF192" w14:textId="77777777" w:rsidR="000741BE" w:rsidRPr="00A22D2F" w:rsidRDefault="000741BE" w:rsidP="001D5201">
            <w:pPr>
              <w:rPr>
                <w:szCs w:val="24"/>
              </w:rPr>
            </w:pPr>
            <w:r w:rsidRPr="00A22D2F">
              <w:rPr>
                <w:szCs w:val="24"/>
              </w:rPr>
              <w:t>A. s. LT464010042403966753</w:t>
            </w:r>
          </w:p>
          <w:p w14:paraId="42DC3466" w14:textId="21D3C24D" w:rsidR="000741BE" w:rsidRPr="00A22D2F" w:rsidRDefault="000741BE" w:rsidP="001D5201">
            <w:pPr>
              <w:rPr>
                <w:szCs w:val="24"/>
              </w:rPr>
            </w:pPr>
            <w:r w:rsidRPr="00A22D2F">
              <w:rPr>
                <w:szCs w:val="24"/>
              </w:rPr>
              <w:t>Tel. (8 5)  251 4016</w:t>
            </w:r>
          </w:p>
          <w:p w14:paraId="14D2F60A" w14:textId="77777777" w:rsidR="000741BE" w:rsidRPr="00A22D2F" w:rsidRDefault="000741BE" w:rsidP="001D5201">
            <w:pPr>
              <w:rPr>
                <w:szCs w:val="24"/>
              </w:rPr>
            </w:pPr>
            <w:r w:rsidRPr="00A22D2F">
              <w:rPr>
                <w:szCs w:val="24"/>
              </w:rPr>
              <w:t xml:space="preserve">El. p. info@pylimas.lt </w:t>
            </w:r>
          </w:p>
          <w:p w14:paraId="1AA607E7" w14:textId="77777777" w:rsidR="0044582F" w:rsidRPr="00A22D2F" w:rsidRDefault="000741BE" w:rsidP="001D5201">
            <w:pPr>
              <w:rPr>
                <w:szCs w:val="24"/>
              </w:rPr>
            </w:pPr>
            <w:r w:rsidRPr="00A22D2F">
              <w:rPr>
                <w:szCs w:val="24"/>
              </w:rPr>
              <w:t xml:space="preserve">       </w:t>
            </w:r>
          </w:p>
          <w:p w14:paraId="2D93F647" w14:textId="384E9BAB" w:rsidR="000741BE" w:rsidRPr="00A22D2F" w:rsidRDefault="000741BE" w:rsidP="001D5201">
            <w:pPr>
              <w:rPr>
                <w:szCs w:val="24"/>
              </w:rPr>
            </w:pPr>
            <w:r w:rsidRPr="00A22D2F">
              <w:rPr>
                <w:szCs w:val="24"/>
              </w:rPr>
              <w:t xml:space="preserve">                                          </w:t>
            </w:r>
          </w:p>
          <w:p w14:paraId="205BC874" w14:textId="7D38843D" w:rsidR="00D3658C" w:rsidRPr="00A22D2F" w:rsidRDefault="00C741FB" w:rsidP="001D5201">
            <w:pPr>
              <w:ind w:left="5184" w:right="49" w:hanging="5184"/>
              <w:rPr>
                <w:szCs w:val="24"/>
              </w:rPr>
            </w:pPr>
            <w:r w:rsidRPr="00A22D2F">
              <w:rPr>
                <w:szCs w:val="24"/>
              </w:rPr>
              <w:t>D</w:t>
            </w:r>
            <w:r w:rsidR="004D5675" w:rsidRPr="00A22D2F">
              <w:rPr>
                <w:szCs w:val="24"/>
              </w:rPr>
              <w:t>irektorė</w:t>
            </w:r>
          </w:p>
          <w:p w14:paraId="7C25C8A1" w14:textId="19A4E7DA" w:rsidR="00D3658C" w:rsidRPr="00A22D2F" w:rsidRDefault="004D5675" w:rsidP="001D5201">
            <w:pPr>
              <w:rPr>
                <w:szCs w:val="24"/>
              </w:rPr>
            </w:pPr>
            <w:r w:rsidRPr="00A22D2F">
              <w:rPr>
                <w:szCs w:val="24"/>
              </w:rPr>
              <w:t>Laima Skrickienė</w:t>
            </w:r>
            <w:r w:rsidR="00D3658C" w:rsidRPr="00A22D2F">
              <w:rPr>
                <w:szCs w:val="24"/>
              </w:rPr>
              <w:t xml:space="preserve"> ___________</w:t>
            </w:r>
            <w:r w:rsidRPr="00A22D2F">
              <w:rPr>
                <w:szCs w:val="24"/>
              </w:rPr>
              <w:t>___</w:t>
            </w:r>
          </w:p>
          <w:p w14:paraId="508EB50F" w14:textId="2A3B4FDB" w:rsidR="000741BE" w:rsidRPr="00A22D2F" w:rsidRDefault="00D3658C" w:rsidP="001D5201">
            <w:pPr>
              <w:rPr>
                <w:szCs w:val="24"/>
              </w:rPr>
            </w:pPr>
            <w:r w:rsidRPr="00A22D2F">
              <w:rPr>
                <w:szCs w:val="24"/>
              </w:rPr>
              <w:t xml:space="preserve">                                 </w:t>
            </w:r>
            <w:r w:rsidR="004D5675" w:rsidRPr="00A22D2F">
              <w:rPr>
                <w:szCs w:val="24"/>
              </w:rPr>
              <w:t xml:space="preserve">   </w:t>
            </w:r>
            <w:r w:rsidRPr="00A22D2F">
              <w:rPr>
                <w:szCs w:val="24"/>
              </w:rPr>
              <w:t xml:space="preserve"> (parašas)</w:t>
            </w:r>
          </w:p>
        </w:tc>
      </w:tr>
      <w:bookmarkEnd w:id="3"/>
    </w:tbl>
    <w:p w14:paraId="551C4D5D" w14:textId="77777777" w:rsidR="00F74276" w:rsidRPr="00A22D2F" w:rsidRDefault="00F74276" w:rsidP="00F74276">
      <w:pPr>
        <w:rPr>
          <w:szCs w:val="24"/>
        </w:rPr>
        <w:sectPr w:rsidR="00F74276" w:rsidRPr="00A22D2F" w:rsidSect="0097387E">
          <w:headerReference w:type="default" r:id="rId8"/>
          <w:footerReference w:type="even" r:id="rId9"/>
          <w:pgSz w:w="11906" w:h="16838" w:code="9"/>
          <w:pgMar w:top="1021" w:right="567" w:bottom="1021" w:left="1701" w:header="284" w:footer="284" w:gutter="0"/>
          <w:cols w:space="1296"/>
          <w:titlePg/>
          <w:docGrid w:linePitch="360"/>
        </w:sectPr>
      </w:pPr>
    </w:p>
    <w:tbl>
      <w:tblPr>
        <w:tblpPr w:leftFromText="180" w:rightFromText="180" w:vertAnchor="page" w:horzAnchor="margin" w:tblpXSpec="right" w:tblpY="901"/>
        <w:tblW w:w="5103" w:type="dxa"/>
        <w:tblLayout w:type="fixed"/>
        <w:tblLook w:val="04A0" w:firstRow="1" w:lastRow="0" w:firstColumn="1" w:lastColumn="0" w:noHBand="0" w:noVBand="1"/>
      </w:tblPr>
      <w:tblGrid>
        <w:gridCol w:w="5103"/>
      </w:tblGrid>
      <w:tr w:rsidR="00F47CE1" w:rsidRPr="00A22D2F" w14:paraId="18F543BB" w14:textId="77777777" w:rsidTr="00B87ADD">
        <w:tc>
          <w:tcPr>
            <w:tcW w:w="5103" w:type="dxa"/>
            <w:shd w:val="clear" w:color="auto" w:fill="auto"/>
          </w:tcPr>
          <w:p w14:paraId="39D0C3D3" w14:textId="037A30B9" w:rsidR="000741BE" w:rsidRPr="00A22D2F" w:rsidRDefault="000741BE" w:rsidP="00B87ADD">
            <w:pPr>
              <w:rPr>
                <w:szCs w:val="24"/>
              </w:rPr>
            </w:pPr>
            <w:r w:rsidRPr="00A22D2F">
              <w:rPr>
                <w:szCs w:val="24"/>
              </w:rPr>
              <w:lastRenderedPageBreak/>
              <w:t>202</w:t>
            </w:r>
            <w:r w:rsidR="00C741FB" w:rsidRPr="00A22D2F">
              <w:rPr>
                <w:szCs w:val="24"/>
              </w:rPr>
              <w:t>4</w:t>
            </w:r>
            <w:r w:rsidRPr="00A22D2F">
              <w:rPr>
                <w:szCs w:val="24"/>
              </w:rPr>
              <w:t xml:space="preserve"> m. </w:t>
            </w:r>
            <w:r w:rsidR="00640FEE" w:rsidRPr="00A22D2F">
              <w:rPr>
                <w:szCs w:val="24"/>
              </w:rPr>
              <w:t>lapkričio</w:t>
            </w:r>
            <w:r w:rsidR="0061132F" w:rsidRPr="00A22D2F">
              <w:rPr>
                <w:szCs w:val="24"/>
              </w:rPr>
              <w:t xml:space="preserve"> </w:t>
            </w:r>
            <w:r w:rsidRPr="00A22D2F">
              <w:rPr>
                <w:szCs w:val="24"/>
              </w:rPr>
              <w:t>___ d.</w:t>
            </w:r>
          </w:p>
        </w:tc>
      </w:tr>
      <w:tr w:rsidR="00EB02F6" w:rsidRPr="00A22D2F" w14:paraId="601F093A" w14:textId="77777777" w:rsidTr="00B87ADD">
        <w:tc>
          <w:tcPr>
            <w:tcW w:w="5103" w:type="dxa"/>
            <w:shd w:val="clear" w:color="auto" w:fill="auto"/>
          </w:tcPr>
          <w:p w14:paraId="14341AC1" w14:textId="4ACBC351" w:rsidR="0061132F" w:rsidRPr="00A22D2F" w:rsidRDefault="00F70F2D" w:rsidP="00B87ADD">
            <w:pPr>
              <w:rPr>
                <w:szCs w:val="24"/>
              </w:rPr>
            </w:pPr>
            <w:r w:rsidRPr="00A22D2F">
              <w:rPr>
                <w:szCs w:val="24"/>
              </w:rPr>
              <w:t>paslaugų</w:t>
            </w:r>
            <w:r w:rsidR="000741BE" w:rsidRPr="00A22D2F">
              <w:rPr>
                <w:szCs w:val="24"/>
              </w:rPr>
              <w:t xml:space="preserve"> pirkimo-pardavimo sutarties</w:t>
            </w:r>
            <w:r w:rsidR="0061132F" w:rsidRPr="00A22D2F">
              <w:rPr>
                <w:szCs w:val="24"/>
              </w:rPr>
              <w:t xml:space="preserve"> </w:t>
            </w:r>
            <w:r w:rsidR="000741BE" w:rsidRPr="00A22D2F">
              <w:rPr>
                <w:szCs w:val="24"/>
              </w:rPr>
              <w:t>Nr.</w:t>
            </w:r>
            <w:r w:rsidR="0061132F" w:rsidRPr="00A22D2F">
              <w:rPr>
                <w:szCs w:val="24"/>
              </w:rPr>
              <w:t xml:space="preserve"> 01-25-</w:t>
            </w:r>
          </w:p>
          <w:p w14:paraId="2DF30BF9" w14:textId="77777777" w:rsidR="000741BE" w:rsidRPr="00A22D2F" w:rsidRDefault="002909E4" w:rsidP="00B87ADD">
            <w:pPr>
              <w:rPr>
                <w:szCs w:val="24"/>
              </w:rPr>
            </w:pPr>
            <w:r w:rsidRPr="00A22D2F">
              <w:rPr>
                <w:szCs w:val="24"/>
              </w:rPr>
              <w:t>priedas</w:t>
            </w:r>
          </w:p>
        </w:tc>
      </w:tr>
    </w:tbl>
    <w:p w14:paraId="44B427C3" w14:textId="77777777" w:rsidR="00EB02F6" w:rsidRPr="00A22D2F" w:rsidRDefault="00EB02F6" w:rsidP="001D5201">
      <w:pPr>
        <w:tabs>
          <w:tab w:val="left" w:pos="709"/>
          <w:tab w:val="left" w:pos="1320"/>
          <w:tab w:val="left" w:pos="7320"/>
        </w:tabs>
        <w:jc w:val="center"/>
        <w:rPr>
          <w:b/>
          <w:bCs/>
          <w:szCs w:val="24"/>
        </w:rPr>
      </w:pPr>
    </w:p>
    <w:p w14:paraId="27CB4181" w14:textId="77777777" w:rsidR="00B87ADD" w:rsidRPr="00A22D2F" w:rsidRDefault="00B87ADD" w:rsidP="000925DC">
      <w:pPr>
        <w:tabs>
          <w:tab w:val="left" w:pos="709"/>
          <w:tab w:val="left" w:pos="1320"/>
          <w:tab w:val="left" w:pos="7320"/>
        </w:tabs>
        <w:jc w:val="center"/>
        <w:rPr>
          <w:b/>
          <w:bCs/>
          <w:szCs w:val="24"/>
        </w:rPr>
      </w:pPr>
    </w:p>
    <w:p w14:paraId="05BBD28C" w14:textId="77777777" w:rsidR="00B87ADD" w:rsidRPr="00A22D2F" w:rsidRDefault="00B87ADD" w:rsidP="000925DC">
      <w:pPr>
        <w:tabs>
          <w:tab w:val="left" w:pos="709"/>
          <w:tab w:val="left" w:pos="1320"/>
          <w:tab w:val="left" w:pos="7320"/>
        </w:tabs>
        <w:jc w:val="center"/>
        <w:rPr>
          <w:b/>
          <w:bCs/>
          <w:szCs w:val="24"/>
        </w:rPr>
      </w:pPr>
    </w:p>
    <w:p w14:paraId="0881E21D" w14:textId="77777777" w:rsidR="00B87ADD" w:rsidRPr="00A22D2F" w:rsidRDefault="00B87ADD" w:rsidP="000925DC">
      <w:pPr>
        <w:tabs>
          <w:tab w:val="left" w:pos="709"/>
          <w:tab w:val="left" w:pos="1320"/>
          <w:tab w:val="left" w:pos="7320"/>
        </w:tabs>
        <w:jc w:val="center"/>
        <w:rPr>
          <w:b/>
          <w:bCs/>
          <w:szCs w:val="24"/>
        </w:rPr>
      </w:pPr>
    </w:p>
    <w:p w14:paraId="445E29EE" w14:textId="2BCA3C8E" w:rsidR="00B01790" w:rsidRPr="00A22D2F" w:rsidRDefault="00FB5141" w:rsidP="000925DC">
      <w:pPr>
        <w:tabs>
          <w:tab w:val="left" w:pos="709"/>
          <w:tab w:val="left" w:pos="1320"/>
          <w:tab w:val="left" w:pos="7320"/>
        </w:tabs>
        <w:jc w:val="center"/>
        <w:rPr>
          <w:b/>
          <w:bCs/>
          <w:szCs w:val="24"/>
        </w:rPr>
      </w:pPr>
      <w:r w:rsidRPr="00A22D2F">
        <w:rPr>
          <w:b/>
          <w:bCs/>
          <w:szCs w:val="24"/>
        </w:rPr>
        <w:t xml:space="preserve">TECHNINĖ SPECIFIKACIJA IR </w:t>
      </w:r>
      <w:r w:rsidR="001E37EA" w:rsidRPr="00A22D2F">
        <w:rPr>
          <w:b/>
          <w:bCs/>
          <w:szCs w:val="24"/>
        </w:rPr>
        <w:t>ĮKAINIAI</w:t>
      </w:r>
    </w:p>
    <w:p w14:paraId="73480243" w14:textId="77777777" w:rsidR="004B3F26" w:rsidRPr="00A22D2F" w:rsidRDefault="004B3F26" w:rsidP="001D5201">
      <w:pPr>
        <w:tabs>
          <w:tab w:val="left" w:pos="709"/>
          <w:tab w:val="left" w:pos="1320"/>
          <w:tab w:val="left" w:pos="7320"/>
        </w:tabs>
        <w:jc w:val="cente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8"/>
        <w:gridCol w:w="3225"/>
        <w:gridCol w:w="1101"/>
        <w:gridCol w:w="1293"/>
        <w:gridCol w:w="763"/>
        <w:gridCol w:w="21"/>
        <w:gridCol w:w="1391"/>
        <w:gridCol w:w="1275"/>
        <w:gridCol w:w="4962"/>
      </w:tblGrid>
      <w:tr w:rsidR="007E2E2D" w:rsidRPr="00A22D2F" w14:paraId="4F1EAEE5" w14:textId="5561A0F2" w:rsidTr="007E2E2D">
        <w:trPr>
          <w:trHeight w:val="300"/>
        </w:trPr>
        <w:tc>
          <w:tcPr>
            <w:tcW w:w="570" w:type="dxa"/>
            <w:gridSpan w:val="2"/>
            <w:shd w:val="clear" w:color="auto" w:fill="auto"/>
            <w:vAlign w:val="center"/>
          </w:tcPr>
          <w:p w14:paraId="583F5D98" w14:textId="77777777" w:rsidR="000925DC" w:rsidRPr="00A22D2F" w:rsidRDefault="000925DC" w:rsidP="007E39E6">
            <w:pPr>
              <w:jc w:val="center"/>
              <w:rPr>
                <w:b/>
                <w:szCs w:val="24"/>
              </w:rPr>
            </w:pPr>
            <w:r w:rsidRPr="00A22D2F">
              <w:rPr>
                <w:b/>
                <w:szCs w:val="24"/>
              </w:rPr>
              <w:t>Eil. nr.</w:t>
            </w:r>
          </w:p>
        </w:tc>
        <w:tc>
          <w:tcPr>
            <w:tcW w:w="3225" w:type="dxa"/>
            <w:shd w:val="clear" w:color="auto" w:fill="auto"/>
            <w:vAlign w:val="center"/>
          </w:tcPr>
          <w:p w14:paraId="11F67740" w14:textId="77777777" w:rsidR="000925DC" w:rsidRPr="00A22D2F" w:rsidRDefault="000925DC" w:rsidP="007E39E6">
            <w:pPr>
              <w:jc w:val="center"/>
              <w:rPr>
                <w:b/>
                <w:szCs w:val="24"/>
              </w:rPr>
            </w:pPr>
            <w:r w:rsidRPr="00A22D2F">
              <w:rPr>
                <w:rFonts w:eastAsia="Calibri"/>
                <w:b/>
                <w:color w:val="000000"/>
                <w:szCs w:val="24"/>
                <w:lang w:eastAsia="lt-LT"/>
              </w:rPr>
              <w:t>Paslaugos pavadinimas</w:t>
            </w:r>
          </w:p>
        </w:tc>
        <w:tc>
          <w:tcPr>
            <w:tcW w:w="1101" w:type="dxa"/>
            <w:shd w:val="clear" w:color="auto" w:fill="auto"/>
            <w:vAlign w:val="center"/>
          </w:tcPr>
          <w:p w14:paraId="37497C5C" w14:textId="5C04BC44" w:rsidR="000925DC" w:rsidRPr="00A22D2F" w:rsidRDefault="000925DC" w:rsidP="007E39E6">
            <w:pPr>
              <w:ind w:right="34"/>
              <w:jc w:val="center"/>
              <w:rPr>
                <w:rFonts w:eastAsia="Calibri"/>
                <w:b/>
                <w:color w:val="000000"/>
                <w:szCs w:val="24"/>
                <w:lang w:eastAsia="lt-LT"/>
              </w:rPr>
            </w:pPr>
            <w:r w:rsidRPr="00A22D2F">
              <w:rPr>
                <w:rFonts w:eastAsia="Calibri"/>
                <w:b/>
                <w:color w:val="000000"/>
                <w:szCs w:val="24"/>
                <w:lang w:eastAsia="lt-LT"/>
              </w:rPr>
              <w:t>12 mėn. kiekis vnt.</w:t>
            </w:r>
          </w:p>
        </w:tc>
        <w:tc>
          <w:tcPr>
            <w:tcW w:w="1293" w:type="dxa"/>
            <w:vAlign w:val="center"/>
          </w:tcPr>
          <w:p w14:paraId="1934B269" w14:textId="77777777" w:rsidR="000925DC" w:rsidRPr="00A22D2F" w:rsidRDefault="000925DC" w:rsidP="007E39E6">
            <w:pPr>
              <w:jc w:val="center"/>
              <w:rPr>
                <w:b/>
                <w:szCs w:val="24"/>
              </w:rPr>
            </w:pPr>
            <w:r w:rsidRPr="00A22D2F">
              <w:rPr>
                <w:rFonts w:eastAsia="Calibri"/>
                <w:b/>
                <w:noProof/>
                <w:szCs w:val="24"/>
              </w:rPr>
              <w:t>Vnt. kaina Eur be PVM</w:t>
            </w:r>
          </w:p>
        </w:tc>
        <w:tc>
          <w:tcPr>
            <w:tcW w:w="763" w:type="dxa"/>
            <w:vAlign w:val="center"/>
          </w:tcPr>
          <w:p w14:paraId="15AD2995" w14:textId="77777777" w:rsidR="000925DC" w:rsidRPr="00A22D2F" w:rsidRDefault="000925DC" w:rsidP="007E39E6">
            <w:pPr>
              <w:jc w:val="center"/>
              <w:rPr>
                <w:b/>
                <w:szCs w:val="24"/>
              </w:rPr>
            </w:pPr>
            <w:r w:rsidRPr="00A22D2F">
              <w:rPr>
                <w:rFonts w:eastAsia="Calibri"/>
                <w:b/>
                <w:noProof/>
                <w:szCs w:val="24"/>
              </w:rPr>
              <w:t>PVM %</w:t>
            </w:r>
          </w:p>
        </w:tc>
        <w:tc>
          <w:tcPr>
            <w:tcW w:w="1412" w:type="dxa"/>
            <w:gridSpan w:val="2"/>
            <w:vAlign w:val="center"/>
          </w:tcPr>
          <w:p w14:paraId="2F20FEE3" w14:textId="77777777" w:rsidR="000925DC" w:rsidRPr="00A22D2F" w:rsidRDefault="000925DC" w:rsidP="007E39E6">
            <w:pPr>
              <w:jc w:val="center"/>
              <w:rPr>
                <w:b/>
                <w:szCs w:val="24"/>
              </w:rPr>
            </w:pPr>
            <w:r w:rsidRPr="00A22D2F">
              <w:rPr>
                <w:rFonts w:eastAsia="Calibri"/>
                <w:b/>
                <w:noProof/>
                <w:szCs w:val="24"/>
              </w:rPr>
              <w:t>Vnt. kaina, Eur su PVM</w:t>
            </w:r>
          </w:p>
        </w:tc>
        <w:tc>
          <w:tcPr>
            <w:tcW w:w="1275" w:type="dxa"/>
            <w:vAlign w:val="center"/>
          </w:tcPr>
          <w:p w14:paraId="1FDF286D" w14:textId="77777777" w:rsidR="000925DC" w:rsidRPr="00A22D2F" w:rsidRDefault="000925DC" w:rsidP="007E39E6">
            <w:pPr>
              <w:jc w:val="center"/>
              <w:rPr>
                <w:b/>
                <w:szCs w:val="24"/>
              </w:rPr>
            </w:pPr>
            <w:r w:rsidRPr="00A22D2F">
              <w:rPr>
                <w:rFonts w:eastAsia="Calibri"/>
                <w:b/>
                <w:noProof/>
                <w:szCs w:val="24"/>
              </w:rPr>
              <w:t>Bendra kaina Eur su PVM</w:t>
            </w:r>
          </w:p>
        </w:tc>
        <w:tc>
          <w:tcPr>
            <w:tcW w:w="4962" w:type="dxa"/>
            <w:vAlign w:val="center"/>
          </w:tcPr>
          <w:p w14:paraId="1D683AE9" w14:textId="330A0D94" w:rsidR="000925DC" w:rsidRPr="00A22D2F" w:rsidRDefault="000925DC" w:rsidP="007E39E6">
            <w:pPr>
              <w:jc w:val="center"/>
              <w:rPr>
                <w:rFonts w:eastAsia="Calibri"/>
                <w:b/>
                <w:noProof/>
                <w:szCs w:val="24"/>
              </w:rPr>
            </w:pPr>
            <w:r w:rsidRPr="00A22D2F">
              <w:rPr>
                <w:rFonts w:eastAsia="Calibri"/>
                <w:b/>
                <w:noProof/>
                <w:szCs w:val="24"/>
              </w:rPr>
              <w:t>Pastaba</w:t>
            </w:r>
          </w:p>
        </w:tc>
      </w:tr>
      <w:tr w:rsidR="007E2E2D" w:rsidRPr="00A22D2F" w14:paraId="17B44CE9" w14:textId="42A8ABB3" w:rsidTr="007E2E2D">
        <w:trPr>
          <w:trHeight w:val="300"/>
        </w:trPr>
        <w:tc>
          <w:tcPr>
            <w:tcW w:w="570" w:type="dxa"/>
            <w:gridSpan w:val="2"/>
            <w:shd w:val="clear" w:color="auto" w:fill="auto"/>
            <w:vAlign w:val="center"/>
          </w:tcPr>
          <w:p w14:paraId="6728641A" w14:textId="77777777" w:rsidR="000925DC" w:rsidRPr="00A22D2F" w:rsidRDefault="000925DC" w:rsidP="007E39E6">
            <w:pPr>
              <w:jc w:val="center"/>
              <w:rPr>
                <w:i/>
                <w:szCs w:val="24"/>
              </w:rPr>
            </w:pPr>
            <w:r w:rsidRPr="00A22D2F">
              <w:rPr>
                <w:i/>
                <w:szCs w:val="24"/>
              </w:rPr>
              <w:t>1</w:t>
            </w:r>
          </w:p>
        </w:tc>
        <w:tc>
          <w:tcPr>
            <w:tcW w:w="3225" w:type="dxa"/>
            <w:shd w:val="clear" w:color="auto" w:fill="auto"/>
            <w:vAlign w:val="center"/>
          </w:tcPr>
          <w:p w14:paraId="13951C47" w14:textId="77777777" w:rsidR="000925DC" w:rsidRPr="00A22D2F" w:rsidRDefault="000925DC" w:rsidP="007E39E6">
            <w:pPr>
              <w:jc w:val="center"/>
              <w:rPr>
                <w:rFonts w:eastAsia="Calibri"/>
                <w:i/>
                <w:color w:val="000000"/>
                <w:szCs w:val="24"/>
                <w:lang w:eastAsia="lt-LT"/>
              </w:rPr>
            </w:pPr>
            <w:r w:rsidRPr="00A22D2F">
              <w:rPr>
                <w:rFonts w:eastAsia="Calibri"/>
                <w:i/>
                <w:color w:val="000000"/>
                <w:szCs w:val="24"/>
                <w:lang w:eastAsia="lt-LT"/>
              </w:rPr>
              <w:t>2</w:t>
            </w:r>
          </w:p>
        </w:tc>
        <w:tc>
          <w:tcPr>
            <w:tcW w:w="1101" w:type="dxa"/>
            <w:shd w:val="clear" w:color="auto" w:fill="auto"/>
            <w:vAlign w:val="center"/>
          </w:tcPr>
          <w:p w14:paraId="5A6A99AC" w14:textId="77777777" w:rsidR="000925DC" w:rsidRPr="00A22D2F" w:rsidRDefault="000925DC" w:rsidP="007E39E6">
            <w:pPr>
              <w:ind w:right="34"/>
              <w:jc w:val="center"/>
              <w:rPr>
                <w:rFonts w:eastAsia="Calibri"/>
                <w:i/>
                <w:color w:val="000000"/>
                <w:szCs w:val="24"/>
                <w:lang w:eastAsia="lt-LT"/>
              </w:rPr>
            </w:pPr>
            <w:r w:rsidRPr="00A22D2F">
              <w:rPr>
                <w:rFonts w:eastAsia="Calibri"/>
                <w:i/>
                <w:color w:val="000000"/>
                <w:szCs w:val="24"/>
                <w:lang w:eastAsia="lt-LT"/>
              </w:rPr>
              <w:t>3</w:t>
            </w:r>
          </w:p>
        </w:tc>
        <w:tc>
          <w:tcPr>
            <w:tcW w:w="1293" w:type="dxa"/>
            <w:vAlign w:val="center"/>
          </w:tcPr>
          <w:p w14:paraId="46963912" w14:textId="77777777" w:rsidR="000925DC" w:rsidRPr="00A22D2F" w:rsidRDefault="000925DC" w:rsidP="007E39E6">
            <w:pPr>
              <w:jc w:val="center"/>
              <w:rPr>
                <w:rFonts w:eastAsia="Calibri"/>
                <w:i/>
                <w:noProof/>
                <w:szCs w:val="24"/>
              </w:rPr>
            </w:pPr>
            <w:r w:rsidRPr="00A22D2F">
              <w:rPr>
                <w:rFonts w:eastAsia="Calibri"/>
                <w:i/>
                <w:noProof/>
                <w:szCs w:val="24"/>
              </w:rPr>
              <w:t>4</w:t>
            </w:r>
          </w:p>
        </w:tc>
        <w:tc>
          <w:tcPr>
            <w:tcW w:w="763" w:type="dxa"/>
            <w:vAlign w:val="center"/>
          </w:tcPr>
          <w:p w14:paraId="0C183C5D" w14:textId="77777777" w:rsidR="000925DC" w:rsidRPr="00A22D2F" w:rsidRDefault="000925DC" w:rsidP="007E39E6">
            <w:pPr>
              <w:jc w:val="center"/>
              <w:rPr>
                <w:rFonts w:eastAsia="Calibri"/>
                <w:i/>
                <w:noProof/>
                <w:szCs w:val="24"/>
              </w:rPr>
            </w:pPr>
            <w:r w:rsidRPr="00A22D2F">
              <w:rPr>
                <w:rFonts w:eastAsia="Calibri"/>
                <w:i/>
                <w:noProof/>
                <w:szCs w:val="24"/>
              </w:rPr>
              <w:t>5</w:t>
            </w:r>
          </w:p>
        </w:tc>
        <w:tc>
          <w:tcPr>
            <w:tcW w:w="1412" w:type="dxa"/>
            <w:gridSpan w:val="2"/>
            <w:vAlign w:val="center"/>
          </w:tcPr>
          <w:p w14:paraId="18D06094" w14:textId="77777777" w:rsidR="000925DC" w:rsidRPr="00A22D2F" w:rsidRDefault="000925DC" w:rsidP="007E39E6">
            <w:pPr>
              <w:jc w:val="center"/>
              <w:rPr>
                <w:rFonts w:eastAsia="Calibri"/>
                <w:i/>
                <w:noProof/>
                <w:szCs w:val="24"/>
              </w:rPr>
            </w:pPr>
            <w:r w:rsidRPr="00A22D2F">
              <w:rPr>
                <w:rFonts w:eastAsia="Calibri"/>
                <w:i/>
                <w:noProof/>
                <w:szCs w:val="24"/>
              </w:rPr>
              <w:t>6</w:t>
            </w:r>
          </w:p>
        </w:tc>
        <w:tc>
          <w:tcPr>
            <w:tcW w:w="1275" w:type="dxa"/>
            <w:vAlign w:val="center"/>
          </w:tcPr>
          <w:p w14:paraId="0D15C85D" w14:textId="77777777" w:rsidR="000925DC" w:rsidRPr="00A22D2F" w:rsidRDefault="000925DC" w:rsidP="007E39E6">
            <w:pPr>
              <w:jc w:val="center"/>
              <w:rPr>
                <w:rFonts w:eastAsia="Calibri"/>
                <w:i/>
                <w:noProof/>
                <w:szCs w:val="24"/>
              </w:rPr>
            </w:pPr>
            <w:r w:rsidRPr="00A22D2F">
              <w:rPr>
                <w:rFonts w:eastAsia="Calibri"/>
                <w:i/>
                <w:noProof/>
                <w:szCs w:val="24"/>
              </w:rPr>
              <w:t>7</w:t>
            </w:r>
          </w:p>
        </w:tc>
        <w:tc>
          <w:tcPr>
            <w:tcW w:w="4962" w:type="dxa"/>
          </w:tcPr>
          <w:p w14:paraId="5BCFCE90" w14:textId="77777777" w:rsidR="000925DC" w:rsidRPr="00A22D2F" w:rsidRDefault="000925DC" w:rsidP="007E39E6">
            <w:pPr>
              <w:jc w:val="center"/>
              <w:rPr>
                <w:rFonts w:eastAsia="Calibri"/>
                <w:i/>
                <w:noProof/>
                <w:szCs w:val="24"/>
              </w:rPr>
            </w:pPr>
          </w:p>
        </w:tc>
      </w:tr>
      <w:tr w:rsidR="000925DC" w:rsidRPr="00A22D2F" w14:paraId="7DFE3512" w14:textId="4E3450AA" w:rsidTr="000925DC">
        <w:trPr>
          <w:trHeight w:val="300"/>
        </w:trPr>
        <w:tc>
          <w:tcPr>
            <w:tcW w:w="14601" w:type="dxa"/>
            <w:gridSpan w:val="10"/>
            <w:shd w:val="clear" w:color="auto" w:fill="auto"/>
            <w:vAlign w:val="center"/>
          </w:tcPr>
          <w:p w14:paraId="4807683E" w14:textId="067DB7AA" w:rsidR="000925DC" w:rsidRPr="00A22D2F" w:rsidRDefault="000925DC" w:rsidP="007E39E6">
            <w:pPr>
              <w:jc w:val="center"/>
              <w:rPr>
                <w:rFonts w:eastAsia="Calibri"/>
                <w:i/>
                <w:szCs w:val="24"/>
              </w:rPr>
            </w:pPr>
            <w:r w:rsidRPr="00A22D2F">
              <w:rPr>
                <w:rFonts w:eastAsia="Calibri"/>
                <w:i/>
                <w:szCs w:val="24"/>
              </w:rPr>
              <w:t>Pirkimo kodas pagal Bendrąjį viešųjų pirkimų žodyną: 85145000-7 „Medicinos laboratorijų teikiamos paslaugos“</w:t>
            </w:r>
          </w:p>
        </w:tc>
      </w:tr>
      <w:tr w:rsidR="000925DC" w:rsidRPr="00A22D2F" w14:paraId="3FCD03CB" w14:textId="77777777" w:rsidTr="00ED78D4">
        <w:trPr>
          <w:trHeight w:val="300"/>
        </w:trPr>
        <w:tc>
          <w:tcPr>
            <w:tcW w:w="14601" w:type="dxa"/>
            <w:gridSpan w:val="10"/>
            <w:shd w:val="clear" w:color="auto" w:fill="E2EFD9" w:themeFill="accent6" w:themeFillTint="33"/>
            <w:vAlign w:val="center"/>
          </w:tcPr>
          <w:p w14:paraId="65566E29" w14:textId="1E75503C" w:rsidR="000925DC" w:rsidRPr="00A22D2F" w:rsidRDefault="000925DC" w:rsidP="007E39E6">
            <w:pPr>
              <w:jc w:val="center"/>
              <w:rPr>
                <w:rFonts w:eastAsia="Calibri"/>
                <w:i/>
                <w:szCs w:val="24"/>
              </w:rPr>
            </w:pPr>
            <w:r w:rsidRPr="00A22D2F">
              <w:rPr>
                <w:b/>
                <w:szCs w:val="24"/>
              </w:rPr>
              <w:t>2 pirkimo dalis</w:t>
            </w:r>
          </w:p>
        </w:tc>
      </w:tr>
      <w:tr w:rsidR="000925DC" w:rsidRPr="00A22D2F" w14:paraId="4B4369A2" w14:textId="77777777" w:rsidTr="007E2E2D">
        <w:trPr>
          <w:trHeight w:val="524"/>
        </w:trPr>
        <w:tc>
          <w:tcPr>
            <w:tcW w:w="570" w:type="dxa"/>
            <w:gridSpan w:val="2"/>
            <w:shd w:val="clear" w:color="auto" w:fill="auto"/>
            <w:vAlign w:val="center"/>
          </w:tcPr>
          <w:p w14:paraId="1D85F20A" w14:textId="467313FA" w:rsidR="000925DC" w:rsidRPr="00A22D2F" w:rsidRDefault="000925DC" w:rsidP="007E39E6">
            <w:pPr>
              <w:jc w:val="center"/>
              <w:rPr>
                <w:szCs w:val="24"/>
              </w:rPr>
            </w:pPr>
            <w:r w:rsidRPr="00A22D2F">
              <w:rPr>
                <w:szCs w:val="24"/>
              </w:rPr>
              <w:t>1.</w:t>
            </w:r>
          </w:p>
        </w:tc>
        <w:tc>
          <w:tcPr>
            <w:tcW w:w="3225" w:type="dxa"/>
            <w:shd w:val="clear" w:color="auto" w:fill="auto"/>
            <w:vAlign w:val="center"/>
          </w:tcPr>
          <w:p w14:paraId="36A33589" w14:textId="21DD2B1F" w:rsidR="000925DC" w:rsidRPr="00A22D2F" w:rsidRDefault="000925DC" w:rsidP="007E2E2D">
            <w:pPr>
              <w:jc w:val="both"/>
              <w:rPr>
                <w:szCs w:val="24"/>
              </w:rPr>
            </w:pPr>
            <w:r w:rsidRPr="00A22D2F">
              <w:rPr>
                <w:szCs w:val="24"/>
              </w:rPr>
              <w:t xml:space="preserve">Alergologija (Specifiniai </w:t>
            </w:r>
            <w:proofErr w:type="spellStart"/>
            <w:r w:rsidRPr="00A22D2F">
              <w:rPr>
                <w:szCs w:val="24"/>
              </w:rPr>
              <w:t>IgE</w:t>
            </w:r>
            <w:proofErr w:type="spellEnd"/>
            <w:r w:rsidRPr="00A22D2F">
              <w:rPr>
                <w:szCs w:val="24"/>
              </w:rPr>
              <w:t>) (EUROIMMUN analizatoriui)</w:t>
            </w:r>
            <w:r w:rsidR="007E2E2D" w:rsidRPr="00A22D2F">
              <w:rPr>
                <w:szCs w:val="24"/>
              </w:rPr>
              <w:t>. Kodas</w:t>
            </w:r>
            <w:r w:rsidRPr="00A22D2F">
              <w:rPr>
                <w:szCs w:val="24"/>
              </w:rPr>
              <w:t xml:space="preserve"> 720</w:t>
            </w:r>
          </w:p>
        </w:tc>
        <w:tc>
          <w:tcPr>
            <w:tcW w:w="1101" w:type="dxa"/>
            <w:shd w:val="clear" w:color="auto" w:fill="auto"/>
            <w:vAlign w:val="center"/>
          </w:tcPr>
          <w:p w14:paraId="2E49A2AF" w14:textId="7438551F" w:rsidR="000925DC" w:rsidRPr="00A22D2F" w:rsidRDefault="000925DC" w:rsidP="007E39E6">
            <w:pPr>
              <w:jc w:val="center"/>
              <w:rPr>
                <w:szCs w:val="24"/>
              </w:rPr>
            </w:pPr>
            <w:r w:rsidRPr="00A22D2F">
              <w:rPr>
                <w:szCs w:val="24"/>
              </w:rPr>
              <w:t>2</w:t>
            </w:r>
          </w:p>
        </w:tc>
        <w:tc>
          <w:tcPr>
            <w:tcW w:w="1293" w:type="dxa"/>
            <w:vAlign w:val="center"/>
          </w:tcPr>
          <w:p w14:paraId="59F2EC37" w14:textId="29E6AF29" w:rsidR="000925DC" w:rsidRPr="00A22D2F" w:rsidRDefault="007E2E2D" w:rsidP="007E39E6">
            <w:pPr>
              <w:jc w:val="center"/>
              <w:rPr>
                <w:szCs w:val="24"/>
              </w:rPr>
            </w:pPr>
            <w:r w:rsidRPr="00A22D2F">
              <w:rPr>
                <w:szCs w:val="24"/>
              </w:rPr>
              <w:t>182,00</w:t>
            </w:r>
          </w:p>
        </w:tc>
        <w:tc>
          <w:tcPr>
            <w:tcW w:w="784" w:type="dxa"/>
            <w:gridSpan w:val="2"/>
            <w:vAlign w:val="center"/>
          </w:tcPr>
          <w:p w14:paraId="575CCF3F" w14:textId="638724BE" w:rsidR="000925DC" w:rsidRPr="00A22D2F" w:rsidRDefault="007E2E2D" w:rsidP="007E39E6">
            <w:pPr>
              <w:jc w:val="center"/>
              <w:rPr>
                <w:szCs w:val="24"/>
              </w:rPr>
            </w:pPr>
            <w:r w:rsidRPr="00A22D2F">
              <w:rPr>
                <w:szCs w:val="24"/>
              </w:rPr>
              <w:t>21</w:t>
            </w:r>
          </w:p>
        </w:tc>
        <w:tc>
          <w:tcPr>
            <w:tcW w:w="1391" w:type="dxa"/>
            <w:vAlign w:val="center"/>
          </w:tcPr>
          <w:p w14:paraId="1E8798DA" w14:textId="4F6292B2" w:rsidR="000925DC" w:rsidRPr="00A22D2F" w:rsidRDefault="007E2E2D" w:rsidP="007E39E6">
            <w:pPr>
              <w:jc w:val="center"/>
              <w:rPr>
                <w:szCs w:val="24"/>
              </w:rPr>
            </w:pPr>
            <w:r w:rsidRPr="00A22D2F">
              <w:rPr>
                <w:szCs w:val="24"/>
              </w:rPr>
              <w:t>220,22</w:t>
            </w:r>
          </w:p>
        </w:tc>
        <w:tc>
          <w:tcPr>
            <w:tcW w:w="1275" w:type="dxa"/>
            <w:vAlign w:val="center"/>
          </w:tcPr>
          <w:p w14:paraId="52FFAB6D" w14:textId="0F0FD0B6" w:rsidR="000925DC" w:rsidRPr="00A22D2F" w:rsidRDefault="007E2E2D" w:rsidP="007E39E6">
            <w:pPr>
              <w:jc w:val="center"/>
              <w:rPr>
                <w:szCs w:val="24"/>
              </w:rPr>
            </w:pPr>
            <w:r w:rsidRPr="00A22D2F">
              <w:rPr>
                <w:szCs w:val="24"/>
              </w:rPr>
              <w:t>440,44</w:t>
            </w:r>
          </w:p>
        </w:tc>
        <w:tc>
          <w:tcPr>
            <w:tcW w:w="4962" w:type="dxa"/>
          </w:tcPr>
          <w:p w14:paraId="35605255" w14:textId="4BF8BB61" w:rsidR="000925DC" w:rsidRPr="00A22D2F" w:rsidRDefault="006956F9" w:rsidP="006956F9">
            <w:pPr>
              <w:jc w:val="both"/>
              <w:rPr>
                <w:szCs w:val="24"/>
              </w:rPr>
            </w:pPr>
            <w:r w:rsidRPr="00A22D2F">
              <w:rPr>
                <w:i/>
                <w:szCs w:val="24"/>
              </w:rPr>
              <w:t xml:space="preserve">Kontrolinio mėginio tyrimas pristatomas pagal įstaigos pasirinktą datą. </w:t>
            </w:r>
            <w:r w:rsidR="000925DC" w:rsidRPr="00A22D2F">
              <w:rPr>
                <w:i/>
                <w:szCs w:val="24"/>
              </w:rPr>
              <w:t>Turi būti suteikiamas nemokamas dalyvio sertifikatas.</w:t>
            </w:r>
          </w:p>
        </w:tc>
      </w:tr>
      <w:tr w:rsidR="000925DC" w:rsidRPr="00A22D2F" w14:paraId="0342DC57" w14:textId="77777777" w:rsidTr="00ED78D4">
        <w:trPr>
          <w:trHeight w:val="300"/>
        </w:trPr>
        <w:tc>
          <w:tcPr>
            <w:tcW w:w="14601" w:type="dxa"/>
            <w:gridSpan w:val="10"/>
            <w:shd w:val="clear" w:color="auto" w:fill="E2EFD9" w:themeFill="accent6" w:themeFillTint="33"/>
          </w:tcPr>
          <w:p w14:paraId="2C5CE827" w14:textId="0FEC85FB" w:rsidR="000925DC" w:rsidRPr="00A22D2F" w:rsidRDefault="000925DC" w:rsidP="000925DC">
            <w:pPr>
              <w:jc w:val="center"/>
              <w:rPr>
                <w:b/>
                <w:szCs w:val="24"/>
              </w:rPr>
            </w:pPr>
            <w:r w:rsidRPr="00A22D2F">
              <w:rPr>
                <w:b/>
                <w:szCs w:val="24"/>
              </w:rPr>
              <w:t>3 pirkimo dalis</w:t>
            </w:r>
          </w:p>
        </w:tc>
      </w:tr>
      <w:tr w:rsidR="007E2E2D" w:rsidRPr="00A22D2F" w14:paraId="7E283A53" w14:textId="77777777" w:rsidTr="007E2E2D">
        <w:trPr>
          <w:trHeight w:val="315"/>
        </w:trPr>
        <w:tc>
          <w:tcPr>
            <w:tcW w:w="552" w:type="dxa"/>
            <w:shd w:val="clear" w:color="auto" w:fill="auto"/>
            <w:vAlign w:val="center"/>
            <w:hideMark/>
          </w:tcPr>
          <w:p w14:paraId="353723CC" w14:textId="0AC43989" w:rsidR="000925DC" w:rsidRPr="00A22D2F" w:rsidRDefault="000925DC" w:rsidP="007E39E6">
            <w:pPr>
              <w:ind w:left="350" w:hangingChars="146" w:hanging="350"/>
              <w:jc w:val="center"/>
              <w:rPr>
                <w:szCs w:val="24"/>
              </w:rPr>
            </w:pPr>
            <w:r w:rsidRPr="00A22D2F">
              <w:rPr>
                <w:szCs w:val="24"/>
              </w:rPr>
              <w:t>1.</w:t>
            </w:r>
          </w:p>
        </w:tc>
        <w:tc>
          <w:tcPr>
            <w:tcW w:w="3243" w:type="dxa"/>
            <w:gridSpan w:val="2"/>
            <w:shd w:val="clear" w:color="auto" w:fill="auto"/>
            <w:vAlign w:val="center"/>
            <w:hideMark/>
          </w:tcPr>
          <w:p w14:paraId="1F65146A" w14:textId="522948DC" w:rsidR="000925DC" w:rsidRPr="00A22D2F" w:rsidRDefault="00602958" w:rsidP="007E2E2D">
            <w:pPr>
              <w:jc w:val="both"/>
              <w:rPr>
                <w:szCs w:val="24"/>
              </w:rPr>
            </w:pPr>
            <w:r w:rsidRPr="00A22D2F">
              <w:rPr>
                <w:szCs w:val="24"/>
              </w:rPr>
              <w:t>Vitaminai (aktyvus B12, vitaminas D) (</w:t>
            </w:r>
            <w:proofErr w:type="spellStart"/>
            <w:r w:rsidRPr="00A22D2F">
              <w:rPr>
                <w:szCs w:val="24"/>
              </w:rPr>
              <w:t>Atellica</w:t>
            </w:r>
            <w:proofErr w:type="spellEnd"/>
            <w:r w:rsidRPr="00A22D2F">
              <w:rPr>
                <w:szCs w:val="24"/>
              </w:rPr>
              <w:t xml:space="preserve"> IM1600 analizatoriui)</w:t>
            </w:r>
            <w:r w:rsidR="007E2E2D" w:rsidRPr="00A22D2F">
              <w:rPr>
                <w:szCs w:val="24"/>
              </w:rPr>
              <w:t>. Kodas</w:t>
            </w:r>
            <w:r w:rsidRPr="00A22D2F">
              <w:rPr>
                <w:szCs w:val="24"/>
              </w:rPr>
              <w:t xml:space="preserve"> 290</w:t>
            </w:r>
          </w:p>
        </w:tc>
        <w:tc>
          <w:tcPr>
            <w:tcW w:w="1101" w:type="dxa"/>
            <w:shd w:val="clear" w:color="auto" w:fill="auto"/>
            <w:vAlign w:val="center"/>
          </w:tcPr>
          <w:p w14:paraId="67FB25E0" w14:textId="6469C37A" w:rsidR="000925DC" w:rsidRPr="00A22D2F" w:rsidRDefault="000925DC" w:rsidP="007E39E6">
            <w:pPr>
              <w:jc w:val="center"/>
              <w:rPr>
                <w:szCs w:val="24"/>
              </w:rPr>
            </w:pPr>
            <w:r w:rsidRPr="00A22D2F">
              <w:rPr>
                <w:szCs w:val="24"/>
              </w:rPr>
              <w:t>2</w:t>
            </w:r>
          </w:p>
        </w:tc>
        <w:tc>
          <w:tcPr>
            <w:tcW w:w="1293" w:type="dxa"/>
            <w:vAlign w:val="center"/>
          </w:tcPr>
          <w:p w14:paraId="0CF26681" w14:textId="678CE88B" w:rsidR="000925DC" w:rsidRPr="00A22D2F" w:rsidRDefault="007E2E2D" w:rsidP="007E39E6">
            <w:pPr>
              <w:jc w:val="center"/>
              <w:rPr>
                <w:szCs w:val="24"/>
              </w:rPr>
            </w:pPr>
            <w:r w:rsidRPr="00A22D2F">
              <w:rPr>
                <w:szCs w:val="24"/>
              </w:rPr>
              <w:t>86,00</w:t>
            </w:r>
          </w:p>
        </w:tc>
        <w:tc>
          <w:tcPr>
            <w:tcW w:w="784" w:type="dxa"/>
            <w:gridSpan w:val="2"/>
            <w:vAlign w:val="center"/>
          </w:tcPr>
          <w:p w14:paraId="6F9E4402" w14:textId="64A9BFD2" w:rsidR="000925DC" w:rsidRPr="00A22D2F" w:rsidRDefault="007E2E2D" w:rsidP="007E39E6">
            <w:pPr>
              <w:jc w:val="center"/>
              <w:rPr>
                <w:szCs w:val="24"/>
              </w:rPr>
            </w:pPr>
            <w:r w:rsidRPr="00A22D2F">
              <w:rPr>
                <w:szCs w:val="24"/>
              </w:rPr>
              <w:t>21</w:t>
            </w:r>
          </w:p>
        </w:tc>
        <w:tc>
          <w:tcPr>
            <w:tcW w:w="1391" w:type="dxa"/>
            <w:vAlign w:val="center"/>
          </w:tcPr>
          <w:p w14:paraId="1F37A29F" w14:textId="7D4D4D01" w:rsidR="000925DC" w:rsidRPr="00A22D2F" w:rsidRDefault="007E2E2D" w:rsidP="007E39E6">
            <w:pPr>
              <w:jc w:val="center"/>
              <w:rPr>
                <w:szCs w:val="24"/>
              </w:rPr>
            </w:pPr>
            <w:r w:rsidRPr="00A22D2F">
              <w:rPr>
                <w:szCs w:val="24"/>
              </w:rPr>
              <w:t>104,06</w:t>
            </w:r>
          </w:p>
        </w:tc>
        <w:tc>
          <w:tcPr>
            <w:tcW w:w="1275" w:type="dxa"/>
            <w:vAlign w:val="center"/>
          </w:tcPr>
          <w:p w14:paraId="5F8024AB" w14:textId="3B423E4C" w:rsidR="000925DC" w:rsidRPr="00A22D2F" w:rsidRDefault="007E2E2D" w:rsidP="007E39E6">
            <w:pPr>
              <w:jc w:val="center"/>
              <w:rPr>
                <w:szCs w:val="24"/>
              </w:rPr>
            </w:pPr>
            <w:r w:rsidRPr="00A22D2F">
              <w:rPr>
                <w:szCs w:val="24"/>
              </w:rPr>
              <w:t>208,12</w:t>
            </w:r>
          </w:p>
        </w:tc>
        <w:tc>
          <w:tcPr>
            <w:tcW w:w="4962" w:type="dxa"/>
          </w:tcPr>
          <w:p w14:paraId="5A36AA18" w14:textId="32B0DB60" w:rsidR="000925DC" w:rsidRPr="00A22D2F" w:rsidRDefault="000925DC" w:rsidP="006956F9">
            <w:pPr>
              <w:jc w:val="both"/>
              <w:rPr>
                <w:szCs w:val="24"/>
              </w:rPr>
            </w:pPr>
            <w:r w:rsidRPr="00A22D2F">
              <w:rPr>
                <w:i/>
                <w:szCs w:val="24"/>
              </w:rPr>
              <w:t>Kontrolinio mėginio tyrimas pristatomas pagal įstaigos pasirinktą datą. Turi būti suteikiamas nemokamas dalyvio sertifikatas.</w:t>
            </w:r>
          </w:p>
        </w:tc>
      </w:tr>
    </w:tbl>
    <w:p w14:paraId="214D6516" w14:textId="77777777" w:rsidR="00D83A64" w:rsidRPr="00A22D2F" w:rsidRDefault="00D83A64" w:rsidP="001D5201">
      <w:pPr>
        <w:tabs>
          <w:tab w:val="left" w:pos="709"/>
          <w:tab w:val="left" w:pos="1320"/>
          <w:tab w:val="left" w:pos="7320"/>
        </w:tabs>
        <w:jc w:val="center"/>
        <w:rPr>
          <w:szCs w:val="24"/>
        </w:rPr>
      </w:pPr>
    </w:p>
    <w:p w14:paraId="3CEE0227" w14:textId="77777777" w:rsidR="00E66030" w:rsidRPr="00A22D2F" w:rsidRDefault="00E66030" w:rsidP="001D5201">
      <w:pPr>
        <w:tabs>
          <w:tab w:val="left" w:pos="709"/>
          <w:tab w:val="left" w:pos="1320"/>
          <w:tab w:val="left" w:pos="7320"/>
        </w:tabs>
        <w:jc w:val="center"/>
        <w:rPr>
          <w:szCs w:val="24"/>
        </w:rPr>
      </w:pPr>
    </w:p>
    <w:tbl>
      <w:tblPr>
        <w:tblW w:w="14494" w:type="dxa"/>
        <w:tblInd w:w="-35" w:type="dxa"/>
        <w:tblLayout w:type="fixed"/>
        <w:tblCellMar>
          <w:left w:w="107" w:type="dxa"/>
          <w:right w:w="107" w:type="dxa"/>
        </w:tblCellMar>
        <w:tblLook w:val="04A0" w:firstRow="1" w:lastRow="0" w:firstColumn="1" w:lastColumn="0" w:noHBand="0" w:noVBand="1"/>
      </w:tblPr>
      <w:tblGrid>
        <w:gridCol w:w="5387"/>
        <w:gridCol w:w="1276"/>
        <w:gridCol w:w="7831"/>
      </w:tblGrid>
      <w:tr w:rsidR="00F47CE1" w:rsidRPr="00A22D2F" w14:paraId="3352391E" w14:textId="77777777" w:rsidTr="001D35A5">
        <w:trPr>
          <w:trHeight w:val="435"/>
        </w:trPr>
        <w:tc>
          <w:tcPr>
            <w:tcW w:w="5387" w:type="dxa"/>
            <w:hideMark/>
          </w:tcPr>
          <w:p w14:paraId="42B03C32" w14:textId="77777777" w:rsidR="00975ECE" w:rsidRPr="00A22D2F" w:rsidRDefault="00975ECE" w:rsidP="001D5201">
            <w:pPr>
              <w:tabs>
                <w:tab w:val="left" w:pos="2127"/>
              </w:tabs>
              <w:rPr>
                <w:iCs/>
                <w:szCs w:val="24"/>
              </w:rPr>
            </w:pPr>
            <w:bookmarkStart w:id="4" w:name="_Hlk141177697"/>
            <w:r w:rsidRPr="00A22D2F">
              <w:rPr>
                <w:b/>
                <w:bCs/>
                <w:szCs w:val="24"/>
              </w:rPr>
              <w:t>PASLAUGŲ TEIKĖJAS</w:t>
            </w:r>
          </w:p>
          <w:p w14:paraId="052B58DF" w14:textId="4A449088" w:rsidR="000741BE" w:rsidRPr="00A22D2F" w:rsidRDefault="000925DC" w:rsidP="001D5201">
            <w:pPr>
              <w:tabs>
                <w:tab w:val="left" w:pos="2127"/>
              </w:tabs>
              <w:rPr>
                <w:b/>
                <w:bCs/>
                <w:szCs w:val="24"/>
              </w:rPr>
            </w:pPr>
            <w:r w:rsidRPr="00A22D2F">
              <w:rPr>
                <w:b/>
                <w:bCs/>
                <w:szCs w:val="24"/>
                <w:lang w:eastAsia="lt-LT"/>
              </w:rPr>
              <w:t>UAB „</w:t>
            </w:r>
            <w:proofErr w:type="spellStart"/>
            <w:r w:rsidRPr="00A22D2F">
              <w:rPr>
                <w:b/>
                <w:bCs/>
                <w:szCs w:val="24"/>
                <w:lang w:eastAsia="lt-LT"/>
              </w:rPr>
              <w:t>Interautomatika</w:t>
            </w:r>
            <w:proofErr w:type="spellEnd"/>
            <w:r w:rsidRPr="00A22D2F">
              <w:rPr>
                <w:b/>
                <w:bCs/>
                <w:szCs w:val="24"/>
                <w:lang w:eastAsia="lt-LT"/>
              </w:rPr>
              <w:t>“</w:t>
            </w:r>
          </w:p>
          <w:p w14:paraId="6AFD28FE" w14:textId="77777777" w:rsidR="000741BE" w:rsidRPr="00A22D2F" w:rsidRDefault="000741BE" w:rsidP="001D5201">
            <w:pPr>
              <w:tabs>
                <w:tab w:val="left" w:pos="2127"/>
              </w:tabs>
              <w:rPr>
                <w:szCs w:val="24"/>
              </w:rPr>
            </w:pPr>
          </w:p>
          <w:p w14:paraId="1F29CF30" w14:textId="77777777" w:rsidR="00DE229B" w:rsidRPr="00A22D2F" w:rsidRDefault="00DE229B" w:rsidP="001D5201">
            <w:pPr>
              <w:tabs>
                <w:tab w:val="left" w:pos="2127"/>
              </w:tabs>
              <w:rPr>
                <w:szCs w:val="24"/>
              </w:rPr>
            </w:pPr>
          </w:p>
          <w:p w14:paraId="7FBFCE87" w14:textId="77777777" w:rsidR="0097387E" w:rsidRDefault="0097387E" w:rsidP="0097387E">
            <w:pPr>
              <w:rPr>
                <w:rFonts w:eastAsia="SimSun"/>
                <w:bCs/>
                <w:szCs w:val="24"/>
              </w:rPr>
            </w:pPr>
            <w:r>
              <w:rPr>
                <w:rFonts w:eastAsia="SimSun"/>
                <w:bCs/>
                <w:szCs w:val="24"/>
              </w:rPr>
              <w:t>Pardavimų asistentė</w:t>
            </w:r>
          </w:p>
          <w:p w14:paraId="4E58A916" w14:textId="7C6317E9" w:rsidR="00E77897" w:rsidRPr="00A22D2F" w:rsidRDefault="0097387E" w:rsidP="0097387E">
            <w:pPr>
              <w:rPr>
                <w:szCs w:val="24"/>
              </w:rPr>
            </w:pPr>
            <w:r>
              <w:rPr>
                <w:rFonts w:eastAsia="SimSun"/>
                <w:bCs/>
                <w:szCs w:val="24"/>
              </w:rPr>
              <w:t xml:space="preserve">Evelina </w:t>
            </w:r>
            <w:proofErr w:type="spellStart"/>
            <w:r>
              <w:rPr>
                <w:rFonts w:eastAsia="SimSun"/>
                <w:bCs/>
                <w:szCs w:val="24"/>
              </w:rPr>
              <w:t>Stogytė</w:t>
            </w:r>
            <w:proofErr w:type="spellEnd"/>
            <w:r w:rsidR="00E77897" w:rsidRPr="00A22D2F">
              <w:rPr>
                <w:szCs w:val="24"/>
              </w:rPr>
              <w:t xml:space="preserve"> ___________</w:t>
            </w:r>
            <w:r w:rsidR="00DC27DF" w:rsidRPr="00A22D2F">
              <w:rPr>
                <w:szCs w:val="24"/>
              </w:rPr>
              <w:t>______</w:t>
            </w:r>
          </w:p>
          <w:p w14:paraId="3A5B95FF" w14:textId="050B839F" w:rsidR="00E77897" w:rsidRPr="00A22D2F" w:rsidRDefault="00E77897" w:rsidP="001D5201">
            <w:pPr>
              <w:autoSpaceDE w:val="0"/>
              <w:autoSpaceDN w:val="0"/>
              <w:adjustRightInd w:val="0"/>
              <w:rPr>
                <w:szCs w:val="24"/>
              </w:rPr>
            </w:pPr>
            <w:r w:rsidRPr="00A22D2F">
              <w:rPr>
                <w:szCs w:val="24"/>
              </w:rPr>
              <w:t xml:space="preserve">                                         (parašas)</w:t>
            </w:r>
          </w:p>
          <w:p w14:paraId="66962BC7" w14:textId="77777777" w:rsidR="000741BE" w:rsidRPr="00A22D2F" w:rsidRDefault="000741BE" w:rsidP="001D5201">
            <w:pPr>
              <w:tabs>
                <w:tab w:val="left" w:pos="2127"/>
              </w:tabs>
              <w:rPr>
                <w:szCs w:val="24"/>
              </w:rPr>
            </w:pPr>
          </w:p>
        </w:tc>
        <w:tc>
          <w:tcPr>
            <w:tcW w:w="1276" w:type="dxa"/>
          </w:tcPr>
          <w:p w14:paraId="2A1A70D3" w14:textId="77777777" w:rsidR="000741BE" w:rsidRPr="00A22D2F" w:rsidRDefault="000741BE" w:rsidP="001D5201">
            <w:pPr>
              <w:tabs>
                <w:tab w:val="left" w:pos="2127"/>
              </w:tabs>
              <w:rPr>
                <w:szCs w:val="24"/>
              </w:rPr>
            </w:pPr>
          </w:p>
        </w:tc>
        <w:tc>
          <w:tcPr>
            <w:tcW w:w="7831" w:type="dxa"/>
          </w:tcPr>
          <w:p w14:paraId="11060C8D" w14:textId="77777777" w:rsidR="00975ECE" w:rsidRPr="00A22D2F" w:rsidRDefault="00975ECE" w:rsidP="001D5201">
            <w:pPr>
              <w:rPr>
                <w:b/>
                <w:bCs/>
                <w:szCs w:val="24"/>
              </w:rPr>
            </w:pPr>
            <w:r w:rsidRPr="00A22D2F">
              <w:rPr>
                <w:b/>
                <w:bCs/>
                <w:szCs w:val="24"/>
              </w:rPr>
              <w:t>UŽSAKOVAS</w:t>
            </w:r>
          </w:p>
          <w:p w14:paraId="32A9B393" w14:textId="77777777" w:rsidR="000741BE" w:rsidRPr="00A22D2F" w:rsidRDefault="000741BE" w:rsidP="001D5201">
            <w:pPr>
              <w:tabs>
                <w:tab w:val="left" w:pos="2127"/>
              </w:tabs>
              <w:rPr>
                <w:b/>
                <w:bCs/>
                <w:szCs w:val="24"/>
              </w:rPr>
            </w:pPr>
            <w:r w:rsidRPr="00A22D2F">
              <w:rPr>
                <w:b/>
                <w:bCs/>
                <w:szCs w:val="24"/>
              </w:rPr>
              <w:t>Viešoji įstaiga Centro poliklinika</w:t>
            </w:r>
          </w:p>
          <w:p w14:paraId="335AD942" w14:textId="77777777" w:rsidR="000741BE" w:rsidRPr="00A22D2F" w:rsidRDefault="000741BE" w:rsidP="001D5201">
            <w:pPr>
              <w:tabs>
                <w:tab w:val="left" w:pos="2127"/>
              </w:tabs>
              <w:rPr>
                <w:szCs w:val="24"/>
              </w:rPr>
            </w:pPr>
          </w:p>
          <w:p w14:paraId="3F4D7E10" w14:textId="77777777" w:rsidR="000741BE" w:rsidRPr="00A22D2F" w:rsidRDefault="000741BE" w:rsidP="001D5201">
            <w:pPr>
              <w:tabs>
                <w:tab w:val="left" w:pos="2127"/>
              </w:tabs>
              <w:rPr>
                <w:szCs w:val="24"/>
              </w:rPr>
            </w:pPr>
          </w:p>
          <w:p w14:paraId="1AE9F16C" w14:textId="71A38DFE" w:rsidR="00E77897" w:rsidRPr="00A22D2F" w:rsidRDefault="00C741FB" w:rsidP="001D5201">
            <w:pPr>
              <w:ind w:left="5184" w:right="49" w:hanging="5184"/>
              <w:rPr>
                <w:szCs w:val="24"/>
              </w:rPr>
            </w:pPr>
            <w:r w:rsidRPr="00A22D2F">
              <w:rPr>
                <w:szCs w:val="24"/>
              </w:rPr>
              <w:t>D</w:t>
            </w:r>
            <w:r w:rsidR="009F59FD" w:rsidRPr="00A22D2F">
              <w:rPr>
                <w:szCs w:val="24"/>
              </w:rPr>
              <w:t>irektorė</w:t>
            </w:r>
          </w:p>
          <w:p w14:paraId="1BDF8C43" w14:textId="77495A5D" w:rsidR="00E77897" w:rsidRPr="00A22D2F" w:rsidRDefault="009F59FD" w:rsidP="001D5201">
            <w:pPr>
              <w:rPr>
                <w:szCs w:val="24"/>
              </w:rPr>
            </w:pPr>
            <w:r w:rsidRPr="00A22D2F">
              <w:rPr>
                <w:szCs w:val="24"/>
              </w:rPr>
              <w:t xml:space="preserve">Laima </w:t>
            </w:r>
            <w:r w:rsidR="00D64C2D" w:rsidRPr="00A22D2F">
              <w:rPr>
                <w:szCs w:val="24"/>
              </w:rPr>
              <w:t>S</w:t>
            </w:r>
            <w:r w:rsidRPr="00A22D2F">
              <w:rPr>
                <w:szCs w:val="24"/>
              </w:rPr>
              <w:t>krickienė</w:t>
            </w:r>
            <w:r w:rsidR="00E77897" w:rsidRPr="00A22D2F">
              <w:rPr>
                <w:szCs w:val="24"/>
              </w:rPr>
              <w:t xml:space="preserve"> ___________</w:t>
            </w:r>
            <w:r w:rsidR="00DC27DF" w:rsidRPr="00A22D2F">
              <w:rPr>
                <w:szCs w:val="24"/>
              </w:rPr>
              <w:t>_____</w:t>
            </w:r>
          </w:p>
          <w:p w14:paraId="6A149983" w14:textId="031CDB08" w:rsidR="000741BE" w:rsidRPr="00A22D2F" w:rsidRDefault="00E77897" w:rsidP="001D5201">
            <w:pPr>
              <w:tabs>
                <w:tab w:val="left" w:pos="2127"/>
              </w:tabs>
              <w:rPr>
                <w:szCs w:val="24"/>
              </w:rPr>
            </w:pPr>
            <w:r w:rsidRPr="00A22D2F">
              <w:rPr>
                <w:szCs w:val="24"/>
              </w:rPr>
              <w:t xml:space="preserve">                               </w:t>
            </w:r>
            <w:r w:rsidR="00D64C2D" w:rsidRPr="00A22D2F">
              <w:rPr>
                <w:szCs w:val="24"/>
              </w:rPr>
              <w:t xml:space="preserve">      </w:t>
            </w:r>
            <w:r w:rsidRPr="00A22D2F">
              <w:rPr>
                <w:szCs w:val="24"/>
              </w:rPr>
              <w:t xml:space="preserve"> (parašas)</w:t>
            </w:r>
          </w:p>
        </w:tc>
      </w:tr>
      <w:bookmarkEnd w:id="4"/>
    </w:tbl>
    <w:p w14:paraId="7465F768" w14:textId="77777777" w:rsidR="00B856BD" w:rsidRPr="00A22D2F" w:rsidRDefault="00B856BD" w:rsidP="001D5201">
      <w:pPr>
        <w:tabs>
          <w:tab w:val="left" w:pos="7088"/>
        </w:tabs>
        <w:rPr>
          <w:szCs w:val="24"/>
        </w:rPr>
      </w:pPr>
    </w:p>
    <w:sectPr w:rsidR="00B856BD" w:rsidRPr="00A22D2F" w:rsidSect="008D69D5">
      <w:headerReference w:type="default" r:id="rId10"/>
      <w:pgSz w:w="16838" w:h="11906" w:orient="landscape"/>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90A61" w14:textId="77777777" w:rsidR="00B86DBC" w:rsidRPr="00EF525B" w:rsidRDefault="00B86DBC" w:rsidP="00C659FE">
      <w:r w:rsidRPr="00EF525B">
        <w:separator/>
      </w:r>
    </w:p>
  </w:endnote>
  <w:endnote w:type="continuationSeparator" w:id="0">
    <w:p w14:paraId="78445CB1" w14:textId="77777777" w:rsidR="00B86DBC" w:rsidRPr="00EF525B" w:rsidRDefault="00B86DBC" w:rsidP="00C659FE">
      <w:r w:rsidRPr="00EF52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Arial Unicode MS"/>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1D3FD" w14:textId="77777777" w:rsidR="00812AA3" w:rsidRPr="00EF525B" w:rsidRDefault="00812AA3" w:rsidP="004163FA">
    <w:r w:rsidRPr="00EF525B">
      <w:fldChar w:fldCharType="begin"/>
    </w:r>
    <w:r w:rsidRPr="00EF525B">
      <w:instrText xml:space="preserve">PAGE  </w:instrText>
    </w:r>
    <w:r w:rsidRPr="00EF525B">
      <w:fldChar w:fldCharType="end"/>
    </w:r>
  </w:p>
  <w:p w14:paraId="191E6DAD" w14:textId="77777777" w:rsidR="00812AA3" w:rsidRPr="00EF525B" w:rsidRDefault="00812AA3"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12624" w14:textId="77777777" w:rsidR="00B86DBC" w:rsidRPr="00EF525B" w:rsidRDefault="00B86DBC" w:rsidP="00C659FE">
      <w:r w:rsidRPr="00EF525B">
        <w:separator/>
      </w:r>
    </w:p>
  </w:footnote>
  <w:footnote w:type="continuationSeparator" w:id="0">
    <w:p w14:paraId="4863141E" w14:textId="77777777" w:rsidR="00B86DBC" w:rsidRPr="00EF525B" w:rsidRDefault="00B86DBC" w:rsidP="00C659FE">
      <w:r w:rsidRPr="00EF52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3FC07" w14:textId="77777777" w:rsidR="00812AA3" w:rsidRPr="00EF525B" w:rsidRDefault="00812AA3" w:rsidP="00B00CD1">
    <w:pPr>
      <w:jc w:val="center"/>
      <w:rPr>
        <w:szCs w:val="24"/>
      </w:rPr>
    </w:pPr>
    <w:r w:rsidRPr="00EF525B">
      <w:rPr>
        <w:szCs w:val="24"/>
      </w:rPr>
      <w:fldChar w:fldCharType="begin"/>
    </w:r>
    <w:r w:rsidRPr="00EF525B">
      <w:rPr>
        <w:szCs w:val="24"/>
      </w:rPr>
      <w:instrText xml:space="preserve">PAGE  </w:instrText>
    </w:r>
    <w:r w:rsidRPr="00EF525B">
      <w:rPr>
        <w:szCs w:val="24"/>
      </w:rPr>
      <w:fldChar w:fldCharType="separate"/>
    </w:r>
    <w:r w:rsidRPr="00EF525B">
      <w:rPr>
        <w:szCs w:val="24"/>
      </w:rPr>
      <w:t>6</w:t>
    </w:r>
    <w:r w:rsidRPr="00EF525B">
      <w:rPr>
        <w:szCs w:val="24"/>
      </w:rPr>
      <w:fldChar w:fldCharType="end"/>
    </w:r>
  </w:p>
  <w:p w14:paraId="77888C4E" w14:textId="77777777" w:rsidR="00812AA3" w:rsidRPr="00EF525B" w:rsidRDefault="00812AA3" w:rsidP="00416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03F5C" w14:textId="77777777" w:rsidR="00812AA3" w:rsidRPr="00EF525B" w:rsidRDefault="00812AA3" w:rsidP="00044BF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5"/>
    <w:lvl w:ilvl="0">
      <w:start w:val="1"/>
      <w:numFmt w:val="bullet"/>
      <w:lvlText w:val=""/>
      <w:lvlJc w:val="left"/>
      <w:pPr>
        <w:tabs>
          <w:tab w:val="num" w:pos="1106"/>
        </w:tabs>
        <w:ind w:left="1106" w:hanging="360"/>
      </w:pPr>
      <w:rPr>
        <w:rFonts w:ascii="Symbol" w:hAnsi="Symbol" w:cs="OpenSymbol"/>
        <w:position w:val="0"/>
        <w:sz w:val="21"/>
        <w:szCs w:val="21"/>
        <w:vertAlign w:val="baseline"/>
      </w:rPr>
    </w:lvl>
    <w:lvl w:ilvl="1">
      <w:start w:val="1"/>
      <w:numFmt w:val="bullet"/>
      <w:lvlText w:val="◦"/>
      <w:lvlJc w:val="left"/>
      <w:pPr>
        <w:tabs>
          <w:tab w:val="num" w:pos="1466"/>
        </w:tabs>
        <w:ind w:left="1466" w:hanging="360"/>
      </w:pPr>
      <w:rPr>
        <w:rFonts w:ascii="OpenSymbol" w:hAnsi="OpenSymbol" w:cs="OpenSymbol"/>
      </w:rPr>
    </w:lvl>
    <w:lvl w:ilvl="2">
      <w:start w:val="1"/>
      <w:numFmt w:val="bullet"/>
      <w:lvlText w:val="▪"/>
      <w:lvlJc w:val="left"/>
      <w:pPr>
        <w:tabs>
          <w:tab w:val="num" w:pos="1826"/>
        </w:tabs>
        <w:ind w:left="1826" w:hanging="360"/>
      </w:pPr>
      <w:rPr>
        <w:rFonts w:ascii="OpenSymbol" w:hAnsi="OpenSymbol" w:cs="OpenSymbol"/>
      </w:rPr>
    </w:lvl>
    <w:lvl w:ilvl="3">
      <w:start w:val="1"/>
      <w:numFmt w:val="bullet"/>
      <w:lvlText w:val=""/>
      <w:lvlJc w:val="left"/>
      <w:pPr>
        <w:tabs>
          <w:tab w:val="num" w:pos="2186"/>
        </w:tabs>
        <w:ind w:left="2186" w:hanging="360"/>
      </w:pPr>
      <w:rPr>
        <w:rFonts w:ascii="Symbol" w:hAnsi="Symbol" w:cs="OpenSymbol"/>
        <w:position w:val="0"/>
        <w:sz w:val="21"/>
        <w:szCs w:val="21"/>
        <w:vertAlign w:val="baseline"/>
      </w:rPr>
    </w:lvl>
    <w:lvl w:ilvl="4">
      <w:start w:val="1"/>
      <w:numFmt w:val="bullet"/>
      <w:lvlText w:val="◦"/>
      <w:lvlJc w:val="left"/>
      <w:pPr>
        <w:tabs>
          <w:tab w:val="num" w:pos="2546"/>
        </w:tabs>
        <w:ind w:left="2546" w:hanging="360"/>
      </w:pPr>
      <w:rPr>
        <w:rFonts w:ascii="OpenSymbol" w:hAnsi="OpenSymbol" w:cs="OpenSymbol"/>
      </w:rPr>
    </w:lvl>
    <w:lvl w:ilvl="5">
      <w:start w:val="1"/>
      <w:numFmt w:val="bullet"/>
      <w:lvlText w:val="▪"/>
      <w:lvlJc w:val="left"/>
      <w:pPr>
        <w:tabs>
          <w:tab w:val="num" w:pos="2906"/>
        </w:tabs>
        <w:ind w:left="2906" w:hanging="360"/>
      </w:pPr>
      <w:rPr>
        <w:rFonts w:ascii="OpenSymbol" w:hAnsi="OpenSymbol" w:cs="OpenSymbol"/>
      </w:rPr>
    </w:lvl>
    <w:lvl w:ilvl="6">
      <w:start w:val="1"/>
      <w:numFmt w:val="bullet"/>
      <w:lvlText w:val=""/>
      <w:lvlJc w:val="left"/>
      <w:pPr>
        <w:tabs>
          <w:tab w:val="num" w:pos="3266"/>
        </w:tabs>
        <w:ind w:left="3266" w:hanging="360"/>
      </w:pPr>
      <w:rPr>
        <w:rFonts w:ascii="Symbol" w:hAnsi="Symbol" w:cs="OpenSymbol"/>
        <w:position w:val="0"/>
        <w:sz w:val="21"/>
        <w:szCs w:val="21"/>
        <w:vertAlign w:val="baseline"/>
      </w:rPr>
    </w:lvl>
    <w:lvl w:ilvl="7">
      <w:start w:val="1"/>
      <w:numFmt w:val="bullet"/>
      <w:lvlText w:val="◦"/>
      <w:lvlJc w:val="left"/>
      <w:pPr>
        <w:tabs>
          <w:tab w:val="num" w:pos="3626"/>
        </w:tabs>
        <w:ind w:left="3626" w:hanging="360"/>
      </w:pPr>
      <w:rPr>
        <w:rFonts w:ascii="OpenSymbol" w:hAnsi="OpenSymbol" w:cs="OpenSymbol"/>
      </w:rPr>
    </w:lvl>
    <w:lvl w:ilvl="8">
      <w:start w:val="1"/>
      <w:numFmt w:val="bullet"/>
      <w:lvlText w:val="▪"/>
      <w:lvlJc w:val="left"/>
      <w:pPr>
        <w:tabs>
          <w:tab w:val="num" w:pos="3986"/>
        </w:tabs>
        <w:ind w:left="3986" w:hanging="360"/>
      </w:pPr>
      <w:rPr>
        <w:rFonts w:ascii="OpenSymbol" w:hAnsi="OpenSymbol" w:cs="OpenSymbol"/>
      </w:rPr>
    </w:lvl>
  </w:abstractNum>
  <w:abstractNum w:abstractNumId="1" w15:restartNumberingAfterBreak="0">
    <w:nsid w:val="043D4DE4"/>
    <w:multiLevelType w:val="multilevel"/>
    <w:tmpl w:val="B5782C26"/>
    <w:styleLink w:val="Stilius2"/>
    <w:lvl w:ilvl="0">
      <w:start w:val="5"/>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none"/>
      <w:lvlText w:val="5.2."/>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2B471A"/>
    <w:multiLevelType w:val="multilevel"/>
    <w:tmpl w:val="0294632A"/>
    <w:lvl w:ilvl="0">
      <w:start w:val="1"/>
      <w:numFmt w:val="decimal"/>
      <w:lvlText w:val="%1."/>
      <w:lvlJc w:val="left"/>
      <w:pPr>
        <w:ind w:left="720" w:hanging="360"/>
      </w:pPr>
      <w:rPr>
        <w:rFonts w:hint="default"/>
      </w:rPr>
    </w:lvl>
    <w:lvl w:ilvl="1">
      <w:start w:val="1"/>
      <w:numFmt w:val="decimal"/>
      <w:lvlText w:val="4.%2."/>
      <w:lvlJc w:val="right"/>
      <w:pPr>
        <w:ind w:left="720" w:hanging="360"/>
      </w:pPr>
      <w:rPr>
        <w:rFonts w:hint="default"/>
        <w:b w:val="0"/>
        <w:color w:val="auto"/>
      </w:rPr>
    </w:lvl>
    <w:lvl w:ilvl="2">
      <w:start w:val="1"/>
      <w:numFmt w:val="decimal"/>
      <w:isLgl/>
      <w:lvlText w:val="%1.%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847EAD"/>
    <w:multiLevelType w:val="multilevel"/>
    <w:tmpl w:val="6B367F70"/>
    <w:lvl w:ilvl="0">
      <w:start w:val="2"/>
      <w:numFmt w:val="decimal"/>
      <w:lvlText w:val="%1."/>
      <w:lvlJc w:val="left"/>
      <w:pPr>
        <w:ind w:left="720" w:hanging="360"/>
      </w:pPr>
      <w:rPr>
        <w:rFonts w:hint="default"/>
      </w:rPr>
    </w:lvl>
    <w:lvl w:ilvl="1">
      <w:start w:val="1"/>
      <w:numFmt w:val="decimal"/>
      <w:isLgl/>
      <w:lvlText w:val="%1.%2."/>
      <w:lvlJc w:val="left"/>
      <w:pPr>
        <w:ind w:left="2141" w:hanging="1290"/>
      </w:pPr>
      <w:rPr>
        <w:rFonts w:hint="default"/>
        <w:color w:val="auto"/>
      </w:rPr>
    </w:lvl>
    <w:lvl w:ilvl="2">
      <w:start w:val="1"/>
      <w:numFmt w:val="decimal"/>
      <w:isLgl/>
      <w:lvlText w:val="%1.%2.%3."/>
      <w:lvlJc w:val="left"/>
      <w:pPr>
        <w:ind w:left="2632" w:hanging="1290"/>
      </w:pPr>
      <w:rPr>
        <w:rFonts w:hint="default"/>
        <w:color w:val="auto"/>
      </w:rPr>
    </w:lvl>
    <w:lvl w:ilvl="3">
      <w:start w:val="1"/>
      <w:numFmt w:val="decimal"/>
      <w:isLgl/>
      <w:lvlText w:val="%1.%2.%3.%4."/>
      <w:lvlJc w:val="left"/>
      <w:pPr>
        <w:ind w:left="3123" w:hanging="1290"/>
      </w:pPr>
      <w:rPr>
        <w:rFonts w:hint="default"/>
        <w:color w:val="auto"/>
      </w:rPr>
    </w:lvl>
    <w:lvl w:ilvl="4">
      <w:start w:val="1"/>
      <w:numFmt w:val="decimal"/>
      <w:isLgl/>
      <w:lvlText w:val="%1.%2.%3.%4.%5."/>
      <w:lvlJc w:val="left"/>
      <w:pPr>
        <w:ind w:left="3614" w:hanging="1290"/>
      </w:pPr>
      <w:rPr>
        <w:rFonts w:hint="default"/>
        <w:color w:val="auto"/>
      </w:rPr>
    </w:lvl>
    <w:lvl w:ilvl="5">
      <w:start w:val="1"/>
      <w:numFmt w:val="decimal"/>
      <w:isLgl/>
      <w:lvlText w:val="%1.%2.%3.%4.%5.%6."/>
      <w:lvlJc w:val="left"/>
      <w:pPr>
        <w:ind w:left="4105" w:hanging="129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4" w15:restartNumberingAfterBreak="0">
    <w:nsid w:val="093729E2"/>
    <w:multiLevelType w:val="hybridMultilevel"/>
    <w:tmpl w:val="F5CA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D1FDD"/>
    <w:multiLevelType w:val="multilevel"/>
    <w:tmpl w:val="35602BBC"/>
    <w:lvl w:ilvl="0">
      <w:start w:val="2"/>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FDB76CB"/>
    <w:multiLevelType w:val="multilevel"/>
    <w:tmpl w:val="0DACFFE0"/>
    <w:lvl w:ilvl="0">
      <w:start w:val="1"/>
      <w:numFmt w:val="decimal"/>
      <w:lvlText w:val="%1."/>
      <w:lvlJc w:val="left"/>
      <w:pPr>
        <w:ind w:left="720" w:hanging="360"/>
      </w:pPr>
      <w:rPr>
        <w:rFonts w:hint="default"/>
      </w:rPr>
    </w:lvl>
    <w:lvl w:ilvl="1">
      <w:start w:val="1"/>
      <w:numFmt w:val="decimal"/>
      <w:lvlText w:val="3.%2."/>
      <w:lvlJc w:val="right"/>
      <w:pPr>
        <w:ind w:left="720" w:hanging="360"/>
      </w:pPr>
      <w:rPr>
        <w:rFonts w:hint="default"/>
        <w:b w:val="0"/>
        <w:color w:val="auto"/>
      </w:rPr>
    </w:lvl>
    <w:lvl w:ilvl="2">
      <w:start w:val="1"/>
      <w:numFmt w:val="decimal"/>
      <w:isLgl/>
      <w:lvlText w:val="3.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0E85129"/>
    <w:multiLevelType w:val="multilevel"/>
    <w:tmpl w:val="D9E48C4C"/>
    <w:lvl w:ilvl="0">
      <w:start w:val="1"/>
      <w:numFmt w:val="decimal"/>
      <w:lvlText w:val="%1."/>
      <w:lvlJc w:val="left"/>
      <w:pPr>
        <w:ind w:left="360" w:hanging="360"/>
      </w:pPr>
    </w:lvl>
    <w:lvl w:ilvl="1">
      <w:start w:val="1"/>
      <w:numFmt w:val="decimal"/>
      <w:lvlText w:val="1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231F94"/>
    <w:multiLevelType w:val="multilevel"/>
    <w:tmpl w:val="981286AE"/>
    <w:lvl w:ilvl="0">
      <w:start w:val="3"/>
      <w:numFmt w:val="decimal"/>
      <w:lvlText w:val="%1."/>
      <w:lvlJc w:val="left"/>
      <w:pPr>
        <w:ind w:left="360" w:hanging="360"/>
      </w:pPr>
      <w:rPr>
        <w:rFonts w:ascii="Calibri" w:hAnsi="Calibri" w:hint="default"/>
      </w:rPr>
    </w:lvl>
    <w:lvl w:ilvl="1">
      <w:start w:val="5"/>
      <w:numFmt w:val="decimal"/>
      <w:lvlText w:val="%1.%2."/>
      <w:lvlJc w:val="left"/>
      <w:pPr>
        <w:ind w:left="2592" w:hanging="360"/>
      </w:pPr>
      <w:rPr>
        <w:rFonts w:ascii="Times New Roman" w:hAnsi="Times New Roman" w:cs="Times New Roman" w:hint="default"/>
        <w:b w:val="0"/>
        <w:bCs/>
      </w:rPr>
    </w:lvl>
    <w:lvl w:ilvl="2">
      <w:start w:val="1"/>
      <w:numFmt w:val="decimal"/>
      <w:lvlText w:val="%1.%2.%3."/>
      <w:lvlJc w:val="left"/>
      <w:pPr>
        <w:ind w:left="5184" w:hanging="720"/>
      </w:pPr>
      <w:rPr>
        <w:rFonts w:ascii="Calibri" w:hAnsi="Calibri" w:hint="default"/>
      </w:rPr>
    </w:lvl>
    <w:lvl w:ilvl="3">
      <w:start w:val="1"/>
      <w:numFmt w:val="decimal"/>
      <w:lvlText w:val="%1.%2.%3.%4."/>
      <w:lvlJc w:val="left"/>
      <w:pPr>
        <w:ind w:left="7416" w:hanging="720"/>
      </w:pPr>
      <w:rPr>
        <w:rFonts w:ascii="Calibri" w:hAnsi="Calibri" w:hint="default"/>
      </w:rPr>
    </w:lvl>
    <w:lvl w:ilvl="4">
      <w:start w:val="1"/>
      <w:numFmt w:val="decimal"/>
      <w:lvlText w:val="%1.%2.%3.%4.%5."/>
      <w:lvlJc w:val="left"/>
      <w:pPr>
        <w:ind w:left="10008" w:hanging="1080"/>
      </w:pPr>
      <w:rPr>
        <w:rFonts w:ascii="Calibri" w:hAnsi="Calibri" w:hint="default"/>
      </w:rPr>
    </w:lvl>
    <w:lvl w:ilvl="5">
      <w:start w:val="1"/>
      <w:numFmt w:val="decimal"/>
      <w:lvlText w:val="%1.%2.%3.%4.%5.%6."/>
      <w:lvlJc w:val="left"/>
      <w:pPr>
        <w:ind w:left="12240" w:hanging="1080"/>
      </w:pPr>
      <w:rPr>
        <w:rFonts w:ascii="Calibri" w:hAnsi="Calibri" w:hint="default"/>
      </w:rPr>
    </w:lvl>
    <w:lvl w:ilvl="6">
      <w:start w:val="1"/>
      <w:numFmt w:val="decimal"/>
      <w:lvlText w:val="%1.%2.%3.%4.%5.%6.%7."/>
      <w:lvlJc w:val="left"/>
      <w:pPr>
        <w:ind w:left="14832" w:hanging="1440"/>
      </w:pPr>
      <w:rPr>
        <w:rFonts w:ascii="Calibri" w:hAnsi="Calibri" w:hint="default"/>
      </w:rPr>
    </w:lvl>
    <w:lvl w:ilvl="7">
      <w:start w:val="1"/>
      <w:numFmt w:val="decimal"/>
      <w:lvlText w:val="%1.%2.%3.%4.%5.%6.%7.%8."/>
      <w:lvlJc w:val="left"/>
      <w:pPr>
        <w:ind w:left="17064" w:hanging="1440"/>
      </w:pPr>
      <w:rPr>
        <w:rFonts w:ascii="Calibri" w:hAnsi="Calibri" w:hint="default"/>
      </w:rPr>
    </w:lvl>
    <w:lvl w:ilvl="8">
      <w:start w:val="1"/>
      <w:numFmt w:val="decimal"/>
      <w:lvlText w:val="%1.%2.%3.%4.%5.%6.%7.%8.%9."/>
      <w:lvlJc w:val="left"/>
      <w:pPr>
        <w:ind w:left="19656" w:hanging="1800"/>
      </w:pPr>
      <w:rPr>
        <w:rFonts w:ascii="Calibri" w:hAnsi="Calibri" w:hint="default"/>
      </w:rPr>
    </w:lvl>
  </w:abstractNum>
  <w:abstractNum w:abstractNumId="10" w15:restartNumberingAfterBreak="0">
    <w:nsid w:val="17500F2B"/>
    <w:multiLevelType w:val="multilevel"/>
    <w:tmpl w:val="DAA0BEAE"/>
    <w:lvl w:ilvl="0">
      <w:start w:val="1"/>
      <w:numFmt w:val="decimal"/>
      <w:lvlText w:val="%1."/>
      <w:lvlJc w:val="left"/>
      <w:pPr>
        <w:ind w:left="720" w:hanging="360"/>
      </w:pPr>
      <w:rPr>
        <w:rFonts w:hint="default"/>
      </w:rPr>
    </w:lvl>
    <w:lvl w:ilvl="1">
      <w:start w:val="1"/>
      <w:numFmt w:val="decimal"/>
      <w:lvlText w:val="3.%2."/>
      <w:lvlJc w:val="right"/>
      <w:pPr>
        <w:ind w:left="720" w:hanging="360"/>
      </w:pPr>
      <w:rPr>
        <w:rFonts w:hint="default"/>
        <w:b w:val="0"/>
        <w:color w:val="auto"/>
      </w:rPr>
    </w:lvl>
    <w:lvl w:ilvl="2">
      <w:start w:val="1"/>
      <w:numFmt w:val="decimal"/>
      <w:isLgl/>
      <w:lvlText w:val="4.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BF650F"/>
    <w:multiLevelType w:val="multilevel"/>
    <w:tmpl w:val="927C0324"/>
    <w:lvl w:ilvl="0">
      <w:start w:val="3"/>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F5255B7"/>
    <w:multiLevelType w:val="multilevel"/>
    <w:tmpl w:val="4E3014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F80202"/>
    <w:multiLevelType w:val="multilevel"/>
    <w:tmpl w:val="5DE22192"/>
    <w:lvl w:ilvl="0">
      <w:start w:val="10"/>
      <w:numFmt w:val="decimal"/>
      <w:lvlText w:val="%1."/>
      <w:lvlJc w:val="left"/>
      <w:pPr>
        <w:ind w:left="600" w:hanging="600"/>
      </w:pPr>
      <w:rPr>
        <w:rFonts w:hint="default"/>
      </w:rPr>
    </w:lvl>
    <w:lvl w:ilvl="1">
      <w:start w:val="15"/>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2776DD4"/>
    <w:multiLevelType w:val="multilevel"/>
    <w:tmpl w:val="3C90AC0A"/>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D7544C"/>
    <w:multiLevelType w:val="multilevel"/>
    <w:tmpl w:val="0486E7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453103"/>
    <w:multiLevelType w:val="multilevel"/>
    <w:tmpl w:val="E33E5F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Restart w:val="1"/>
      <w:lvlText w:val="%15.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933794"/>
    <w:multiLevelType w:val="multilevel"/>
    <w:tmpl w:val="8446F8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824CCC"/>
    <w:multiLevelType w:val="multilevel"/>
    <w:tmpl w:val="5B7C075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CDA67F5"/>
    <w:multiLevelType w:val="multilevel"/>
    <w:tmpl w:val="7AEE9E36"/>
    <w:lvl w:ilvl="0">
      <w:start w:val="1"/>
      <w:numFmt w:val="decimal"/>
      <w:lvlText w:val="%1."/>
      <w:lvlJc w:val="left"/>
      <w:pPr>
        <w:ind w:left="360" w:hanging="360"/>
      </w:pPr>
      <w:rPr>
        <w:rFonts w:hint="default"/>
        <w:b/>
      </w:rPr>
    </w:lvl>
    <w:lvl w:ilvl="1">
      <w:start w:val="1"/>
      <w:numFmt w:val="decimal"/>
      <w:lvlText w:val="%1.%2."/>
      <w:lvlJc w:val="left"/>
      <w:pPr>
        <w:ind w:left="1353" w:hanging="360"/>
      </w:pPr>
      <w:rPr>
        <w:rFonts w:hint="default"/>
        <w:b w:val="0"/>
        <w:color w:val="auto"/>
        <w:sz w:val="24"/>
        <w:szCs w:val="24"/>
      </w:rPr>
    </w:lvl>
    <w:lvl w:ilvl="2">
      <w:start w:val="1"/>
      <w:numFmt w:val="decimal"/>
      <w:lvlText w:val="%1.%2.%3."/>
      <w:lvlJc w:val="left"/>
      <w:pPr>
        <w:ind w:left="1620"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0" w15:restartNumberingAfterBreak="0">
    <w:nsid w:val="2D2C2A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126AE0"/>
    <w:multiLevelType w:val="multilevel"/>
    <w:tmpl w:val="42FAE44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FA7598"/>
    <w:multiLevelType w:val="hybridMultilevel"/>
    <w:tmpl w:val="2E0A835E"/>
    <w:lvl w:ilvl="0" w:tplc="D8F6E40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27E47D1"/>
    <w:multiLevelType w:val="multilevel"/>
    <w:tmpl w:val="E69C7FD8"/>
    <w:lvl w:ilvl="0">
      <w:start w:val="9"/>
      <w:numFmt w:val="decimal"/>
      <w:lvlText w:val="%1."/>
      <w:lvlJc w:val="left"/>
      <w:pPr>
        <w:ind w:left="480" w:hanging="480"/>
      </w:pPr>
      <w:rPr>
        <w:rFonts w:hint="default"/>
      </w:rPr>
    </w:lvl>
    <w:lvl w:ilvl="1">
      <w:start w:val="1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4501E48"/>
    <w:multiLevelType w:val="multilevel"/>
    <w:tmpl w:val="AE1CDB8C"/>
    <w:lvl w:ilvl="0">
      <w:start w:val="9"/>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54F5D79"/>
    <w:multiLevelType w:val="multilevel"/>
    <w:tmpl w:val="58C015D8"/>
    <w:lvl w:ilvl="0">
      <w:start w:val="1"/>
      <w:numFmt w:val="decimal"/>
      <w:lvlText w:val="%1."/>
      <w:lvlJc w:val="left"/>
      <w:pPr>
        <w:ind w:left="360" w:hanging="360"/>
      </w:pPr>
    </w:lvl>
    <w:lvl w:ilvl="1">
      <w:start w:val="1"/>
      <w:numFmt w:val="decimal"/>
      <w:lvlText w:val="1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3D5B33"/>
    <w:multiLevelType w:val="multilevel"/>
    <w:tmpl w:val="1DB408EC"/>
    <w:lvl w:ilvl="0">
      <w:start w:val="1"/>
      <w:numFmt w:val="decimal"/>
      <w:lvlText w:val="%1."/>
      <w:lvlJc w:val="left"/>
      <w:pPr>
        <w:ind w:left="720" w:hanging="360"/>
      </w:pPr>
      <w:rPr>
        <w:rFonts w:hint="default"/>
      </w:rPr>
    </w:lvl>
    <w:lvl w:ilvl="1">
      <w:start w:val="1"/>
      <w:numFmt w:val="decimal"/>
      <w:lvlText w:val="3.%2."/>
      <w:lvlJc w:val="right"/>
      <w:pPr>
        <w:ind w:left="720" w:hanging="360"/>
      </w:pPr>
      <w:rPr>
        <w:rFonts w:hint="default"/>
        <w:b w:val="0"/>
        <w:color w:val="auto"/>
      </w:rPr>
    </w:lvl>
    <w:lvl w:ilvl="2">
      <w:start w:val="1"/>
      <w:numFmt w:val="decimal"/>
      <w:isLgl/>
      <w:lvlText w:val="10.9.%3."/>
      <w:lvlJc w:val="left"/>
      <w:pPr>
        <w:ind w:left="752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B1020BD"/>
    <w:multiLevelType w:val="multilevel"/>
    <w:tmpl w:val="6AB07BDE"/>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3F85681"/>
    <w:multiLevelType w:val="multilevel"/>
    <w:tmpl w:val="6B367F70"/>
    <w:lvl w:ilvl="0">
      <w:start w:val="2"/>
      <w:numFmt w:val="decimal"/>
      <w:lvlText w:val="%1."/>
      <w:lvlJc w:val="left"/>
      <w:pPr>
        <w:ind w:left="720" w:hanging="360"/>
      </w:pPr>
      <w:rPr>
        <w:rFonts w:hint="default"/>
      </w:rPr>
    </w:lvl>
    <w:lvl w:ilvl="1">
      <w:start w:val="1"/>
      <w:numFmt w:val="decimal"/>
      <w:isLgl/>
      <w:lvlText w:val="%1.%2."/>
      <w:lvlJc w:val="left"/>
      <w:pPr>
        <w:ind w:left="2141" w:hanging="1290"/>
      </w:pPr>
      <w:rPr>
        <w:rFonts w:hint="default"/>
        <w:color w:val="auto"/>
      </w:rPr>
    </w:lvl>
    <w:lvl w:ilvl="2">
      <w:start w:val="1"/>
      <w:numFmt w:val="decimal"/>
      <w:isLgl/>
      <w:lvlText w:val="%1.%2.%3."/>
      <w:lvlJc w:val="left"/>
      <w:pPr>
        <w:ind w:left="2000" w:hanging="1290"/>
      </w:pPr>
      <w:rPr>
        <w:rFonts w:hint="default"/>
        <w:color w:val="auto"/>
      </w:rPr>
    </w:lvl>
    <w:lvl w:ilvl="3">
      <w:start w:val="1"/>
      <w:numFmt w:val="decimal"/>
      <w:isLgl/>
      <w:lvlText w:val="%1.%2.%3.%4."/>
      <w:lvlJc w:val="left"/>
      <w:pPr>
        <w:ind w:left="3123" w:hanging="1290"/>
      </w:pPr>
      <w:rPr>
        <w:rFonts w:hint="default"/>
        <w:color w:val="auto"/>
      </w:rPr>
    </w:lvl>
    <w:lvl w:ilvl="4">
      <w:start w:val="1"/>
      <w:numFmt w:val="decimal"/>
      <w:isLgl/>
      <w:lvlText w:val="%1.%2.%3.%4.%5."/>
      <w:lvlJc w:val="left"/>
      <w:pPr>
        <w:ind w:left="3614" w:hanging="1290"/>
      </w:pPr>
      <w:rPr>
        <w:rFonts w:hint="default"/>
        <w:color w:val="auto"/>
      </w:rPr>
    </w:lvl>
    <w:lvl w:ilvl="5">
      <w:start w:val="1"/>
      <w:numFmt w:val="decimal"/>
      <w:isLgl/>
      <w:lvlText w:val="%1.%2.%3.%4.%5.%6."/>
      <w:lvlJc w:val="left"/>
      <w:pPr>
        <w:ind w:left="4105" w:hanging="129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30" w15:restartNumberingAfterBreak="0">
    <w:nsid w:val="4510283C"/>
    <w:multiLevelType w:val="multilevel"/>
    <w:tmpl w:val="DF401E94"/>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027D9E"/>
    <w:multiLevelType w:val="multilevel"/>
    <w:tmpl w:val="1B723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63520DA"/>
    <w:multiLevelType w:val="multilevel"/>
    <w:tmpl w:val="83362A5C"/>
    <w:styleLink w:val="Stilius1"/>
    <w:lvl w:ilvl="0">
      <w:start w:val="6"/>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65E3FA7"/>
    <w:multiLevelType w:val="multilevel"/>
    <w:tmpl w:val="570A79D0"/>
    <w:lvl w:ilvl="0">
      <w:start w:val="1"/>
      <w:numFmt w:val="decimal"/>
      <w:lvlText w:val="%1."/>
      <w:lvlJc w:val="left"/>
      <w:pPr>
        <w:ind w:left="720" w:hanging="360"/>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662" w:hanging="1320"/>
      </w:pPr>
      <w:rPr>
        <w:rFonts w:hint="default"/>
      </w:rPr>
    </w:lvl>
    <w:lvl w:ilvl="3">
      <w:start w:val="1"/>
      <w:numFmt w:val="decimal"/>
      <w:isLgl/>
      <w:lvlText w:val="%1.%2.%3.%4."/>
      <w:lvlJc w:val="left"/>
      <w:pPr>
        <w:ind w:left="3153" w:hanging="1320"/>
      </w:pPr>
      <w:rPr>
        <w:rFonts w:hint="default"/>
      </w:rPr>
    </w:lvl>
    <w:lvl w:ilvl="4">
      <w:start w:val="1"/>
      <w:numFmt w:val="decimal"/>
      <w:isLgl/>
      <w:lvlText w:val="%1.%2.%3.%4.%5."/>
      <w:lvlJc w:val="left"/>
      <w:pPr>
        <w:ind w:left="3644" w:hanging="1320"/>
      </w:pPr>
      <w:rPr>
        <w:rFonts w:hint="default"/>
      </w:rPr>
    </w:lvl>
    <w:lvl w:ilvl="5">
      <w:start w:val="1"/>
      <w:numFmt w:val="decimal"/>
      <w:isLgl/>
      <w:lvlText w:val="%1.%2.%3.%4.%5.%6."/>
      <w:lvlJc w:val="left"/>
      <w:pPr>
        <w:ind w:left="4135" w:hanging="132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489E2015"/>
    <w:multiLevelType w:val="multilevel"/>
    <w:tmpl w:val="B12C96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Restart w:val="1"/>
      <w:lvlText w:val="9.%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E70A5C"/>
    <w:multiLevelType w:val="multilevel"/>
    <w:tmpl w:val="57DCE4E2"/>
    <w:lvl w:ilvl="0">
      <w:start w:val="3"/>
      <w:numFmt w:val="decimal"/>
      <w:lvlText w:val="%1."/>
      <w:lvlJc w:val="left"/>
      <w:pPr>
        <w:ind w:left="720" w:hanging="360"/>
      </w:pPr>
    </w:lvl>
    <w:lvl w:ilvl="1">
      <w:start w:val="1"/>
      <w:numFmt w:val="decimal"/>
      <w:lvlText w:val="3.%2."/>
      <w:lvlJc w:val="left"/>
      <w:pPr>
        <w:ind w:left="107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49AD2994"/>
    <w:multiLevelType w:val="multilevel"/>
    <w:tmpl w:val="7578146E"/>
    <w:lvl w:ilvl="0">
      <w:start w:val="9"/>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49B30CE4"/>
    <w:multiLevelType w:val="multilevel"/>
    <w:tmpl w:val="FFEA3EFC"/>
    <w:lvl w:ilvl="0">
      <w:start w:val="1"/>
      <w:numFmt w:val="decimal"/>
      <w:lvlText w:val="%1."/>
      <w:lvlJc w:val="left"/>
      <w:pPr>
        <w:ind w:left="360" w:hanging="360"/>
      </w:pPr>
    </w:lvl>
    <w:lvl w:ilvl="1">
      <w:start w:val="1"/>
      <w:numFmt w:val="decimal"/>
      <w:lvlText w:val="%10.%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C4233E3"/>
    <w:multiLevelType w:val="multilevel"/>
    <w:tmpl w:val="D79633B8"/>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DA87DC8"/>
    <w:multiLevelType w:val="multilevel"/>
    <w:tmpl w:val="216C82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FC4695C"/>
    <w:multiLevelType w:val="multilevel"/>
    <w:tmpl w:val="F0EAC3E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29E40F2"/>
    <w:multiLevelType w:val="multilevel"/>
    <w:tmpl w:val="232495E8"/>
    <w:lvl w:ilvl="0">
      <w:start w:val="1"/>
      <w:numFmt w:val="decimal"/>
      <w:lvlText w:val="%1."/>
      <w:lvlJc w:val="left"/>
      <w:pPr>
        <w:ind w:left="360" w:hanging="360"/>
      </w:pPr>
    </w:lvl>
    <w:lvl w:ilvl="1">
      <w:start w:val="1"/>
      <w:numFmt w:val="decimal"/>
      <w:lvlText w:val="%15.%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E77164"/>
    <w:multiLevelType w:val="multilevel"/>
    <w:tmpl w:val="4F3AE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660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6D62A3F"/>
    <w:multiLevelType w:val="multilevel"/>
    <w:tmpl w:val="7BDE578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FC4C03"/>
    <w:multiLevelType w:val="multilevel"/>
    <w:tmpl w:val="BE58A62E"/>
    <w:lvl w:ilvl="0">
      <w:start w:val="1"/>
      <w:numFmt w:val="decimal"/>
      <w:lvlText w:val="%1."/>
      <w:lvlJc w:val="left"/>
      <w:pPr>
        <w:ind w:left="360" w:hanging="360"/>
      </w:pPr>
      <w:rPr>
        <w:rFonts w:hint="default"/>
      </w:rPr>
    </w:lvl>
    <w:lvl w:ilvl="1">
      <w:start w:val="1"/>
      <w:numFmt w:val="decimal"/>
      <w:lvlText w:val="3.%2."/>
      <w:lvlJc w:val="left"/>
      <w:pPr>
        <w:ind w:left="114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B35419C"/>
    <w:multiLevelType w:val="multilevel"/>
    <w:tmpl w:val="4DD8D3D8"/>
    <w:lvl w:ilvl="0">
      <w:start w:val="1"/>
      <w:numFmt w:val="decimal"/>
      <w:lvlText w:val="%1."/>
      <w:lvlJc w:val="left"/>
      <w:pPr>
        <w:ind w:left="360" w:hanging="360"/>
      </w:pPr>
      <w:rPr>
        <w:rFonts w:hint="default"/>
      </w:rPr>
    </w:lvl>
    <w:lvl w:ilvl="1">
      <w:start w:val="1"/>
      <w:numFmt w:val="decimal"/>
      <w:lvlText w:val="2.%2."/>
      <w:lvlJc w:val="left"/>
      <w:pPr>
        <w:ind w:left="922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014DEC"/>
    <w:multiLevelType w:val="multilevel"/>
    <w:tmpl w:val="42FAE44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2E82873"/>
    <w:multiLevelType w:val="multilevel"/>
    <w:tmpl w:val="0427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448634C"/>
    <w:multiLevelType w:val="hybridMultilevel"/>
    <w:tmpl w:val="8160E8F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6407020"/>
    <w:multiLevelType w:val="multilevel"/>
    <w:tmpl w:val="B61E405C"/>
    <w:lvl w:ilvl="0">
      <w:start w:val="9"/>
      <w:numFmt w:val="decimal"/>
      <w:lvlText w:val="%1"/>
      <w:lvlJc w:val="left"/>
      <w:pPr>
        <w:ind w:left="480" w:hanging="480"/>
      </w:pPr>
      <w:rPr>
        <w:rFonts w:hint="default"/>
      </w:rPr>
    </w:lvl>
    <w:lvl w:ilvl="1">
      <w:start w:val="9"/>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67502243"/>
    <w:multiLevelType w:val="multilevel"/>
    <w:tmpl w:val="163ECED6"/>
    <w:lvl w:ilvl="0">
      <w:start w:val="7"/>
      <w:numFmt w:val="decimal"/>
      <w:lvlText w:val="%1."/>
      <w:lvlJc w:val="left"/>
      <w:pPr>
        <w:ind w:left="720" w:hanging="360"/>
      </w:pPr>
      <w:rPr>
        <w:rFonts w:hint="default"/>
      </w:rPr>
    </w:lvl>
    <w:lvl w:ilvl="1">
      <w:start w:val="1"/>
      <w:numFmt w:val="decimal"/>
      <w:isLgl/>
      <w:lvlText w:val="10.%2."/>
      <w:lvlJc w:val="left"/>
      <w:pPr>
        <w:ind w:left="1211"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7C65B86"/>
    <w:multiLevelType w:val="multilevel"/>
    <w:tmpl w:val="BD2E47B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EC67BAE"/>
    <w:multiLevelType w:val="multilevel"/>
    <w:tmpl w:val="F29C04DC"/>
    <w:lvl w:ilvl="0">
      <w:start w:val="7"/>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0FD7933"/>
    <w:multiLevelType w:val="hybridMultilevel"/>
    <w:tmpl w:val="EB56C6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4" w15:restartNumberingAfterBreak="0">
    <w:nsid w:val="71052E38"/>
    <w:multiLevelType w:val="multilevel"/>
    <w:tmpl w:val="0902D122"/>
    <w:lvl w:ilvl="0">
      <w:start w:val="5"/>
      <w:numFmt w:val="decimal"/>
      <w:lvlText w:val="%1."/>
      <w:lvlJc w:val="left"/>
      <w:pPr>
        <w:ind w:left="360" w:hanging="360"/>
      </w:pPr>
      <w:rPr>
        <w:rFonts w:hint="default"/>
      </w:rPr>
    </w:lvl>
    <w:lvl w:ilvl="1">
      <w:start w:val="1"/>
      <w:numFmt w:val="decimal"/>
      <w:lvlText w:val="%1.%2."/>
      <w:lvlJc w:val="left"/>
      <w:pPr>
        <w:ind w:left="1785" w:hanging="360"/>
      </w:pPr>
      <w:rPr>
        <w:rFonts w:hint="default"/>
        <w:b w:val="0"/>
        <w:bCs/>
      </w:rPr>
    </w:lvl>
    <w:lvl w:ilvl="2">
      <w:start w:val="1"/>
      <w:numFmt w:val="decimal"/>
      <w:lvlText w:val="%1.%2.%3."/>
      <w:lvlJc w:val="left"/>
      <w:pPr>
        <w:ind w:left="3570" w:hanging="720"/>
      </w:pPr>
      <w:rPr>
        <w:rFonts w:hint="default"/>
        <w:b w:val="0"/>
        <w:bCs/>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5" w15:restartNumberingAfterBreak="0">
    <w:nsid w:val="73486D72"/>
    <w:multiLevelType w:val="multilevel"/>
    <w:tmpl w:val="BC06D640"/>
    <w:styleLink w:val="Style1"/>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Restart w:val="1"/>
      <w:lvlText w:val="3.%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6AC6893"/>
    <w:multiLevelType w:val="multilevel"/>
    <w:tmpl w:val="FEE6577C"/>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4.%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78551F94"/>
    <w:multiLevelType w:val="multilevel"/>
    <w:tmpl w:val="0294632A"/>
    <w:lvl w:ilvl="0">
      <w:start w:val="1"/>
      <w:numFmt w:val="decimal"/>
      <w:lvlText w:val="%1."/>
      <w:lvlJc w:val="left"/>
      <w:pPr>
        <w:ind w:left="720" w:hanging="360"/>
      </w:pPr>
      <w:rPr>
        <w:rFonts w:hint="default"/>
      </w:rPr>
    </w:lvl>
    <w:lvl w:ilvl="1">
      <w:start w:val="1"/>
      <w:numFmt w:val="decimal"/>
      <w:lvlText w:val="4.%2."/>
      <w:lvlJc w:val="right"/>
      <w:pPr>
        <w:ind w:left="720" w:hanging="360"/>
      </w:pPr>
      <w:rPr>
        <w:rFonts w:hint="default"/>
        <w:b w:val="0"/>
        <w:color w:val="auto"/>
      </w:rPr>
    </w:lvl>
    <w:lvl w:ilvl="2">
      <w:start w:val="1"/>
      <w:numFmt w:val="decimal"/>
      <w:isLgl/>
      <w:lvlText w:val="%1.%2.%3"/>
      <w:lvlJc w:val="left"/>
      <w:pPr>
        <w:ind w:left="554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B32771E"/>
    <w:multiLevelType w:val="multilevel"/>
    <w:tmpl w:val="F8C4FEDC"/>
    <w:lvl w:ilvl="0">
      <w:start w:val="9"/>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59" w15:restartNumberingAfterBreak="0">
    <w:nsid w:val="7BE54784"/>
    <w:multiLevelType w:val="multilevel"/>
    <w:tmpl w:val="A54280CA"/>
    <w:lvl w:ilvl="0">
      <w:start w:val="2"/>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num w:numId="1" w16cid:durableId="300498027">
    <w:abstractNumId w:val="7"/>
  </w:num>
  <w:num w:numId="2" w16cid:durableId="1454710370">
    <w:abstractNumId w:val="23"/>
  </w:num>
  <w:num w:numId="3" w16cid:durableId="1044523034">
    <w:abstractNumId w:val="55"/>
  </w:num>
  <w:num w:numId="4" w16cid:durableId="1205407999">
    <w:abstractNumId w:val="47"/>
  </w:num>
  <w:num w:numId="5" w16cid:durableId="1394084957">
    <w:abstractNumId w:val="1"/>
  </w:num>
  <w:num w:numId="6" w16cid:durableId="497769418">
    <w:abstractNumId w:val="32"/>
  </w:num>
  <w:num w:numId="7" w16cid:durableId="909995724">
    <w:abstractNumId w:val="4"/>
  </w:num>
  <w:num w:numId="8" w16cid:durableId="741679782">
    <w:abstractNumId w:val="22"/>
  </w:num>
  <w:num w:numId="9" w16cid:durableId="949816651">
    <w:abstractNumId w:val="3"/>
  </w:num>
  <w:num w:numId="10" w16cid:durableId="527068396">
    <w:abstractNumId w:val="52"/>
  </w:num>
  <w:num w:numId="11" w16cid:durableId="891037541">
    <w:abstractNumId w:val="33"/>
  </w:num>
  <w:num w:numId="12" w16cid:durableId="142742374">
    <w:abstractNumId w:val="14"/>
  </w:num>
  <w:num w:numId="13" w16cid:durableId="1435636090">
    <w:abstractNumId w:val="45"/>
  </w:num>
  <w:num w:numId="14" w16cid:durableId="1643346251">
    <w:abstractNumId w:val="15"/>
  </w:num>
  <w:num w:numId="15" w16cid:durableId="286015129">
    <w:abstractNumId w:val="44"/>
  </w:num>
  <w:num w:numId="16" w16cid:durableId="1395928407">
    <w:abstractNumId w:val="42"/>
  </w:num>
  <w:num w:numId="17" w16cid:durableId="99035945">
    <w:abstractNumId w:val="6"/>
  </w:num>
  <w:num w:numId="18" w16cid:durableId="1811628846">
    <w:abstractNumId w:val="17"/>
  </w:num>
  <w:num w:numId="19" w16cid:durableId="1213611402">
    <w:abstractNumId w:val="31"/>
  </w:num>
  <w:num w:numId="20" w16cid:durableId="780076661">
    <w:abstractNumId w:val="2"/>
  </w:num>
  <w:num w:numId="21" w16cid:durableId="1258782027">
    <w:abstractNumId w:val="10"/>
  </w:num>
  <w:num w:numId="22" w16cid:durableId="746344612">
    <w:abstractNumId w:val="46"/>
  </w:num>
  <w:num w:numId="23" w16cid:durableId="23597264">
    <w:abstractNumId w:val="43"/>
  </w:num>
  <w:num w:numId="24" w16cid:durableId="1718971155">
    <w:abstractNumId w:val="40"/>
  </w:num>
  <w:num w:numId="25" w16cid:durableId="1631859757">
    <w:abstractNumId w:val="50"/>
  </w:num>
  <w:num w:numId="26" w16cid:durableId="195310687">
    <w:abstractNumId w:val="27"/>
  </w:num>
  <w:num w:numId="27" w16cid:durableId="2133204429">
    <w:abstractNumId w:val="54"/>
  </w:num>
  <w:num w:numId="28" w16cid:durableId="931648">
    <w:abstractNumId w:val="38"/>
  </w:num>
  <w:num w:numId="29" w16cid:durableId="758016226">
    <w:abstractNumId w:val="19"/>
  </w:num>
  <w:num w:numId="30" w16cid:durableId="1770465297">
    <w:abstractNumId w:val="29"/>
  </w:num>
  <w:num w:numId="31" w16cid:durableId="687759595">
    <w:abstractNumId w:val="39"/>
  </w:num>
  <w:num w:numId="32" w16cid:durableId="1352874109">
    <w:abstractNumId w:val="57"/>
  </w:num>
  <w:num w:numId="33" w16cid:durableId="1162431641">
    <w:abstractNumId w:val="56"/>
  </w:num>
  <w:num w:numId="34" w16cid:durableId="826943712">
    <w:abstractNumId w:val="48"/>
  </w:num>
  <w:num w:numId="35" w16cid:durableId="349570045">
    <w:abstractNumId w:val="36"/>
  </w:num>
  <w:num w:numId="36" w16cid:durableId="1017924956">
    <w:abstractNumId w:val="49"/>
  </w:num>
  <w:num w:numId="37" w16cid:durableId="391393254">
    <w:abstractNumId w:val="13"/>
  </w:num>
  <w:num w:numId="38" w16cid:durableId="52049468">
    <w:abstractNumId w:val="25"/>
  </w:num>
  <w:num w:numId="39" w16cid:durableId="2036879396">
    <w:abstractNumId w:val="24"/>
  </w:num>
  <w:num w:numId="40" w16cid:durableId="4625784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1907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148411">
    <w:abstractNumId w:val="59"/>
  </w:num>
  <w:num w:numId="43" w16cid:durableId="557008629">
    <w:abstractNumId w:val="0"/>
  </w:num>
  <w:num w:numId="44" w16cid:durableId="254871668">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4063657">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4225784">
    <w:abstractNumId w:val="12"/>
  </w:num>
  <w:num w:numId="47" w16cid:durableId="124662771">
    <w:abstractNumId w:val="18"/>
  </w:num>
  <w:num w:numId="48" w16cid:durableId="1238320869">
    <w:abstractNumId w:val="53"/>
  </w:num>
  <w:num w:numId="49" w16cid:durableId="1931087078">
    <w:abstractNumId w:val="21"/>
  </w:num>
  <w:num w:numId="50" w16cid:durableId="600572071">
    <w:abstractNumId w:val="5"/>
  </w:num>
  <w:num w:numId="51" w16cid:durableId="1024791290">
    <w:abstractNumId w:val="9"/>
  </w:num>
  <w:num w:numId="52" w16cid:durableId="2138597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498995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9751054">
    <w:abstractNumId w:val="51"/>
  </w:num>
  <w:num w:numId="55" w16cid:durableId="780565357">
    <w:abstractNumId w:val="28"/>
  </w:num>
  <w:num w:numId="56" w16cid:durableId="1372656166">
    <w:abstractNumId w:val="11"/>
  </w:num>
  <w:num w:numId="57" w16cid:durableId="12167447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76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31350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55589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95314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457660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01773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7C"/>
    <w:rsid w:val="00004892"/>
    <w:rsid w:val="00005BD7"/>
    <w:rsid w:val="00006C01"/>
    <w:rsid w:val="000078CD"/>
    <w:rsid w:val="000124C8"/>
    <w:rsid w:val="00013417"/>
    <w:rsid w:val="00013B30"/>
    <w:rsid w:val="00013BD8"/>
    <w:rsid w:val="0001431A"/>
    <w:rsid w:val="000145A6"/>
    <w:rsid w:val="00015254"/>
    <w:rsid w:val="000162CF"/>
    <w:rsid w:val="00016813"/>
    <w:rsid w:val="00016E5E"/>
    <w:rsid w:val="00016F93"/>
    <w:rsid w:val="0002234E"/>
    <w:rsid w:val="000239FB"/>
    <w:rsid w:val="00024A3A"/>
    <w:rsid w:val="00024B88"/>
    <w:rsid w:val="0002653D"/>
    <w:rsid w:val="00026BC8"/>
    <w:rsid w:val="00026C10"/>
    <w:rsid w:val="00027CA4"/>
    <w:rsid w:val="00027F76"/>
    <w:rsid w:val="00030D49"/>
    <w:rsid w:val="0003226F"/>
    <w:rsid w:val="00032F73"/>
    <w:rsid w:val="00034350"/>
    <w:rsid w:val="00034B9F"/>
    <w:rsid w:val="00035F4D"/>
    <w:rsid w:val="000364F3"/>
    <w:rsid w:val="00036664"/>
    <w:rsid w:val="00036CC8"/>
    <w:rsid w:val="00041A5A"/>
    <w:rsid w:val="00041D4D"/>
    <w:rsid w:val="0004221F"/>
    <w:rsid w:val="00042295"/>
    <w:rsid w:val="000423FD"/>
    <w:rsid w:val="0004381E"/>
    <w:rsid w:val="0004384F"/>
    <w:rsid w:val="00044BF6"/>
    <w:rsid w:val="000451ED"/>
    <w:rsid w:val="00045863"/>
    <w:rsid w:val="00045D5F"/>
    <w:rsid w:val="000465EB"/>
    <w:rsid w:val="00046A0D"/>
    <w:rsid w:val="00046AE9"/>
    <w:rsid w:val="00047274"/>
    <w:rsid w:val="00050202"/>
    <w:rsid w:val="0005029A"/>
    <w:rsid w:val="0005140B"/>
    <w:rsid w:val="00052318"/>
    <w:rsid w:val="00052911"/>
    <w:rsid w:val="00055118"/>
    <w:rsid w:val="000552BD"/>
    <w:rsid w:val="00055690"/>
    <w:rsid w:val="00056CC4"/>
    <w:rsid w:val="00057929"/>
    <w:rsid w:val="00061FA1"/>
    <w:rsid w:val="00062414"/>
    <w:rsid w:val="000634AE"/>
    <w:rsid w:val="00064FB4"/>
    <w:rsid w:val="00065699"/>
    <w:rsid w:val="00065EFF"/>
    <w:rsid w:val="0006622C"/>
    <w:rsid w:val="00066849"/>
    <w:rsid w:val="00066CB0"/>
    <w:rsid w:val="00070F37"/>
    <w:rsid w:val="00073711"/>
    <w:rsid w:val="000741BE"/>
    <w:rsid w:val="00076F60"/>
    <w:rsid w:val="00077064"/>
    <w:rsid w:val="00080B21"/>
    <w:rsid w:val="00081F0E"/>
    <w:rsid w:val="000821D5"/>
    <w:rsid w:val="000836B6"/>
    <w:rsid w:val="00083970"/>
    <w:rsid w:val="00084D2D"/>
    <w:rsid w:val="00085867"/>
    <w:rsid w:val="00085B82"/>
    <w:rsid w:val="0009021C"/>
    <w:rsid w:val="00092224"/>
    <w:rsid w:val="000925DC"/>
    <w:rsid w:val="00092DE5"/>
    <w:rsid w:val="0009545A"/>
    <w:rsid w:val="00095CD3"/>
    <w:rsid w:val="00096394"/>
    <w:rsid w:val="00096466"/>
    <w:rsid w:val="00096518"/>
    <w:rsid w:val="00096828"/>
    <w:rsid w:val="00096A05"/>
    <w:rsid w:val="0009754C"/>
    <w:rsid w:val="00097C6E"/>
    <w:rsid w:val="00097F40"/>
    <w:rsid w:val="000A1E5F"/>
    <w:rsid w:val="000A3554"/>
    <w:rsid w:val="000A3BB4"/>
    <w:rsid w:val="000A3D1F"/>
    <w:rsid w:val="000A46E8"/>
    <w:rsid w:val="000A7B0E"/>
    <w:rsid w:val="000A7B16"/>
    <w:rsid w:val="000B085C"/>
    <w:rsid w:val="000B0C2E"/>
    <w:rsid w:val="000B19A1"/>
    <w:rsid w:val="000B1DFA"/>
    <w:rsid w:val="000B1FDD"/>
    <w:rsid w:val="000B5B71"/>
    <w:rsid w:val="000B63F6"/>
    <w:rsid w:val="000B6A9D"/>
    <w:rsid w:val="000B6F34"/>
    <w:rsid w:val="000C1588"/>
    <w:rsid w:val="000C1DAB"/>
    <w:rsid w:val="000C1E33"/>
    <w:rsid w:val="000C2CD2"/>
    <w:rsid w:val="000C2FE4"/>
    <w:rsid w:val="000C68C2"/>
    <w:rsid w:val="000C6A2E"/>
    <w:rsid w:val="000C73E0"/>
    <w:rsid w:val="000D0A5E"/>
    <w:rsid w:val="000D3D62"/>
    <w:rsid w:val="000D462E"/>
    <w:rsid w:val="000D4708"/>
    <w:rsid w:val="000D5CE7"/>
    <w:rsid w:val="000D7316"/>
    <w:rsid w:val="000E15A0"/>
    <w:rsid w:val="000E2BDA"/>
    <w:rsid w:val="000E33CD"/>
    <w:rsid w:val="000E3F31"/>
    <w:rsid w:val="000E48E0"/>
    <w:rsid w:val="000E4CE9"/>
    <w:rsid w:val="000E517B"/>
    <w:rsid w:val="000E53C0"/>
    <w:rsid w:val="000E5C4D"/>
    <w:rsid w:val="000E644B"/>
    <w:rsid w:val="000E6487"/>
    <w:rsid w:val="000E7512"/>
    <w:rsid w:val="000E77F3"/>
    <w:rsid w:val="000F0523"/>
    <w:rsid w:val="000F0F35"/>
    <w:rsid w:val="000F1F90"/>
    <w:rsid w:val="000F2B32"/>
    <w:rsid w:val="000F7229"/>
    <w:rsid w:val="000F7F74"/>
    <w:rsid w:val="001001AC"/>
    <w:rsid w:val="001005DA"/>
    <w:rsid w:val="00103106"/>
    <w:rsid w:val="001036D9"/>
    <w:rsid w:val="00104F0F"/>
    <w:rsid w:val="00105826"/>
    <w:rsid w:val="00106B98"/>
    <w:rsid w:val="00107158"/>
    <w:rsid w:val="001077BD"/>
    <w:rsid w:val="001118CF"/>
    <w:rsid w:val="00113AC3"/>
    <w:rsid w:val="00114787"/>
    <w:rsid w:val="0011488D"/>
    <w:rsid w:val="00115F82"/>
    <w:rsid w:val="00116601"/>
    <w:rsid w:val="0011778F"/>
    <w:rsid w:val="00120EAC"/>
    <w:rsid w:val="001307EE"/>
    <w:rsid w:val="00130EEE"/>
    <w:rsid w:val="00131499"/>
    <w:rsid w:val="00131B2C"/>
    <w:rsid w:val="00131B70"/>
    <w:rsid w:val="001329D5"/>
    <w:rsid w:val="00135570"/>
    <w:rsid w:val="0013562D"/>
    <w:rsid w:val="00135B56"/>
    <w:rsid w:val="00137D4D"/>
    <w:rsid w:val="00141FDC"/>
    <w:rsid w:val="001422CC"/>
    <w:rsid w:val="00143F9E"/>
    <w:rsid w:val="001508B7"/>
    <w:rsid w:val="00150F18"/>
    <w:rsid w:val="00152042"/>
    <w:rsid w:val="00152134"/>
    <w:rsid w:val="00153D9F"/>
    <w:rsid w:val="0015400B"/>
    <w:rsid w:val="00154403"/>
    <w:rsid w:val="001549A3"/>
    <w:rsid w:val="00154AD8"/>
    <w:rsid w:val="00154D92"/>
    <w:rsid w:val="0015693F"/>
    <w:rsid w:val="00160D4E"/>
    <w:rsid w:val="00161615"/>
    <w:rsid w:val="00161F64"/>
    <w:rsid w:val="00162349"/>
    <w:rsid w:val="00170AAE"/>
    <w:rsid w:val="00170E1F"/>
    <w:rsid w:val="00172D5E"/>
    <w:rsid w:val="00173DB0"/>
    <w:rsid w:val="00174133"/>
    <w:rsid w:val="001748E8"/>
    <w:rsid w:val="00176E96"/>
    <w:rsid w:val="00181E24"/>
    <w:rsid w:val="001823C9"/>
    <w:rsid w:val="0018378B"/>
    <w:rsid w:val="00184833"/>
    <w:rsid w:val="00184889"/>
    <w:rsid w:val="0018513D"/>
    <w:rsid w:val="00185402"/>
    <w:rsid w:val="0018592A"/>
    <w:rsid w:val="00185F6F"/>
    <w:rsid w:val="00186ADA"/>
    <w:rsid w:val="00190D6A"/>
    <w:rsid w:val="00190DF7"/>
    <w:rsid w:val="001914F9"/>
    <w:rsid w:val="00192CA3"/>
    <w:rsid w:val="0019369E"/>
    <w:rsid w:val="00193A97"/>
    <w:rsid w:val="00194643"/>
    <w:rsid w:val="001A1594"/>
    <w:rsid w:val="001A17F7"/>
    <w:rsid w:val="001A1C79"/>
    <w:rsid w:val="001A2480"/>
    <w:rsid w:val="001A47AA"/>
    <w:rsid w:val="001A4AA5"/>
    <w:rsid w:val="001A4BBC"/>
    <w:rsid w:val="001A4D9F"/>
    <w:rsid w:val="001A5240"/>
    <w:rsid w:val="001A6A65"/>
    <w:rsid w:val="001A6BB7"/>
    <w:rsid w:val="001A6F3B"/>
    <w:rsid w:val="001A7AA9"/>
    <w:rsid w:val="001B024C"/>
    <w:rsid w:val="001B0359"/>
    <w:rsid w:val="001B05FC"/>
    <w:rsid w:val="001B15E1"/>
    <w:rsid w:val="001B6BA8"/>
    <w:rsid w:val="001B743F"/>
    <w:rsid w:val="001C1865"/>
    <w:rsid w:val="001C199D"/>
    <w:rsid w:val="001C1D5A"/>
    <w:rsid w:val="001C2046"/>
    <w:rsid w:val="001C349D"/>
    <w:rsid w:val="001C4DD6"/>
    <w:rsid w:val="001C4E63"/>
    <w:rsid w:val="001C5E4A"/>
    <w:rsid w:val="001C7005"/>
    <w:rsid w:val="001C77D6"/>
    <w:rsid w:val="001D0998"/>
    <w:rsid w:val="001D0CC2"/>
    <w:rsid w:val="001D0E8C"/>
    <w:rsid w:val="001D0F3F"/>
    <w:rsid w:val="001D2A0A"/>
    <w:rsid w:val="001D2D7D"/>
    <w:rsid w:val="001D35A5"/>
    <w:rsid w:val="001D3751"/>
    <w:rsid w:val="001D5201"/>
    <w:rsid w:val="001D52B5"/>
    <w:rsid w:val="001D52C2"/>
    <w:rsid w:val="001D579A"/>
    <w:rsid w:val="001D5ED9"/>
    <w:rsid w:val="001D6A28"/>
    <w:rsid w:val="001E0246"/>
    <w:rsid w:val="001E0273"/>
    <w:rsid w:val="001E1DF3"/>
    <w:rsid w:val="001E37EA"/>
    <w:rsid w:val="001E51D6"/>
    <w:rsid w:val="001E631A"/>
    <w:rsid w:val="001E735D"/>
    <w:rsid w:val="001F1133"/>
    <w:rsid w:val="001F22CD"/>
    <w:rsid w:val="001F72E5"/>
    <w:rsid w:val="001F778A"/>
    <w:rsid w:val="002009D9"/>
    <w:rsid w:val="00200BC8"/>
    <w:rsid w:val="002010D7"/>
    <w:rsid w:val="00201114"/>
    <w:rsid w:val="00201199"/>
    <w:rsid w:val="00201851"/>
    <w:rsid w:val="00201FFB"/>
    <w:rsid w:val="002020DD"/>
    <w:rsid w:val="002037E3"/>
    <w:rsid w:val="002044D1"/>
    <w:rsid w:val="0020508B"/>
    <w:rsid w:val="00206541"/>
    <w:rsid w:val="00206822"/>
    <w:rsid w:val="00206A75"/>
    <w:rsid w:val="00207E9B"/>
    <w:rsid w:val="00212A32"/>
    <w:rsid w:val="00212A7A"/>
    <w:rsid w:val="002155D9"/>
    <w:rsid w:val="002173CC"/>
    <w:rsid w:val="00217760"/>
    <w:rsid w:val="00217FF5"/>
    <w:rsid w:val="00221B0F"/>
    <w:rsid w:val="00221BEB"/>
    <w:rsid w:val="00222BB4"/>
    <w:rsid w:val="00222E44"/>
    <w:rsid w:val="002248C4"/>
    <w:rsid w:val="002262E3"/>
    <w:rsid w:val="002266BD"/>
    <w:rsid w:val="0022778F"/>
    <w:rsid w:val="00227C84"/>
    <w:rsid w:val="002312F4"/>
    <w:rsid w:val="00231E92"/>
    <w:rsid w:val="0023299E"/>
    <w:rsid w:val="00235C5B"/>
    <w:rsid w:val="00236D4B"/>
    <w:rsid w:val="0023727B"/>
    <w:rsid w:val="00237730"/>
    <w:rsid w:val="00240E0B"/>
    <w:rsid w:val="00241907"/>
    <w:rsid w:val="0024293E"/>
    <w:rsid w:val="00243B71"/>
    <w:rsid w:val="0024717E"/>
    <w:rsid w:val="00250292"/>
    <w:rsid w:val="00250B6A"/>
    <w:rsid w:val="0025312E"/>
    <w:rsid w:val="00254391"/>
    <w:rsid w:val="00256480"/>
    <w:rsid w:val="002568B5"/>
    <w:rsid w:val="00257D14"/>
    <w:rsid w:val="00257DDB"/>
    <w:rsid w:val="002603E1"/>
    <w:rsid w:val="002625F7"/>
    <w:rsid w:val="00265C5D"/>
    <w:rsid w:val="00266FD8"/>
    <w:rsid w:val="0027072C"/>
    <w:rsid w:val="002709B6"/>
    <w:rsid w:val="00271BE9"/>
    <w:rsid w:val="0027209B"/>
    <w:rsid w:val="0027279C"/>
    <w:rsid w:val="00272EA9"/>
    <w:rsid w:val="0027367B"/>
    <w:rsid w:val="00273954"/>
    <w:rsid w:val="00274D0F"/>
    <w:rsid w:val="00276827"/>
    <w:rsid w:val="0027720E"/>
    <w:rsid w:val="002826B0"/>
    <w:rsid w:val="00282734"/>
    <w:rsid w:val="00282A43"/>
    <w:rsid w:val="002839A7"/>
    <w:rsid w:val="00284AF0"/>
    <w:rsid w:val="00284CFD"/>
    <w:rsid w:val="0028777D"/>
    <w:rsid w:val="00290162"/>
    <w:rsid w:val="002909E4"/>
    <w:rsid w:val="002910AD"/>
    <w:rsid w:val="0029144B"/>
    <w:rsid w:val="00293844"/>
    <w:rsid w:val="002941C3"/>
    <w:rsid w:val="00295904"/>
    <w:rsid w:val="00296117"/>
    <w:rsid w:val="00296433"/>
    <w:rsid w:val="00297142"/>
    <w:rsid w:val="00297245"/>
    <w:rsid w:val="002A0188"/>
    <w:rsid w:val="002A0B03"/>
    <w:rsid w:val="002A0FD1"/>
    <w:rsid w:val="002A21F1"/>
    <w:rsid w:val="002A2628"/>
    <w:rsid w:val="002A27F8"/>
    <w:rsid w:val="002A45A4"/>
    <w:rsid w:val="002B0EF7"/>
    <w:rsid w:val="002B108B"/>
    <w:rsid w:val="002B1500"/>
    <w:rsid w:val="002B175F"/>
    <w:rsid w:val="002B1B0C"/>
    <w:rsid w:val="002B1C64"/>
    <w:rsid w:val="002B3931"/>
    <w:rsid w:val="002B3A4B"/>
    <w:rsid w:val="002B3EE8"/>
    <w:rsid w:val="002B4747"/>
    <w:rsid w:val="002B5E77"/>
    <w:rsid w:val="002C038D"/>
    <w:rsid w:val="002C0E1B"/>
    <w:rsid w:val="002C0F7B"/>
    <w:rsid w:val="002C1A1C"/>
    <w:rsid w:val="002C2479"/>
    <w:rsid w:val="002C285B"/>
    <w:rsid w:val="002C4FD0"/>
    <w:rsid w:val="002C54EC"/>
    <w:rsid w:val="002C7658"/>
    <w:rsid w:val="002D07D8"/>
    <w:rsid w:val="002D08DF"/>
    <w:rsid w:val="002D3BDE"/>
    <w:rsid w:val="002D3F50"/>
    <w:rsid w:val="002D430D"/>
    <w:rsid w:val="002D5EA1"/>
    <w:rsid w:val="002D6C30"/>
    <w:rsid w:val="002E0A19"/>
    <w:rsid w:val="002E1343"/>
    <w:rsid w:val="002E16CA"/>
    <w:rsid w:val="002E24A6"/>
    <w:rsid w:val="002E26C0"/>
    <w:rsid w:val="002E2BF3"/>
    <w:rsid w:val="002E5262"/>
    <w:rsid w:val="002E56F1"/>
    <w:rsid w:val="002E757B"/>
    <w:rsid w:val="002E763D"/>
    <w:rsid w:val="002E7645"/>
    <w:rsid w:val="002E782D"/>
    <w:rsid w:val="002F3962"/>
    <w:rsid w:val="002F42A4"/>
    <w:rsid w:val="002F47FE"/>
    <w:rsid w:val="002F5DBE"/>
    <w:rsid w:val="002F60F1"/>
    <w:rsid w:val="002F70C2"/>
    <w:rsid w:val="00301934"/>
    <w:rsid w:val="00301DBF"/>
    <w:rsid w:val="003025F2"/>
    <w:rsid w:val="00302819"/>
    <w:rsid w:val="00302A9E"/>
    <w:rsid w:val="00302C28"/>
    <w:rsid w:val="003044CA"/>
    <w:rsid w:val="00306208"/>
    <w:rsid w:val="00310161"/>
    <w:rsid w:val="00310317"/>
    <w:rsid w:val="00312256"/>
    <w:rsid w:val="003155EF"/>
    <w:rsid w:val="00316EA5"/>
    <w:rsid w:val="00320D60"/>
    <w:rsid w:val="0032164F"/>
    <w:rsid w:val="003217D2"/>
    <w:rsid w:val="00321993"/>
    <w:rsid w:val="00321A7C"/>
    <w:rsid w:val="003239DD"/>
    <w:rsid w:val="00324841"/>
    <w:rsid w:val="00327502"/>
    <w:rsid w:val="003304C7"/>
    <w:rsid w:val="0033065A"/>
    <w:rsid w:val="00331449"/>
    <w:rsid w:val="0033412E"/>
    <w:rsid w:val="003367F3"/>
    <w:rsid w:val="00337598"/>
    <w:rsid w:val="0034005C"/>
    <w:rsid w:val="00343287"/>
    <w:rsid w:val="003447E5"/>
    <w:rsid w:val="0034489B"/>
    <w:rsid w:val="00344BFA"/>
    <w:rsid w:val="00346D5E"/>
    <w:rsid w:val="00347FF5"/>
    <w:rsid w:val="003513F6"/>
    <w:rsid w:val="00351718"/>
    <w:rsid w:val="00351A13"/>
    <w:rsid w:val="00352215"/>
    <w:rsid w:val="003531D6"/>
    <w:rsid w:val="00353890"/>
    <w:rsid w:val="003542C5"/>
    <w:rsid w:val="00354FF2"/>
    <w:rsid w:val="003568BE"/>
    <w:rsid w:val="00356904"/>
    <w:rsid w:val="00357486"/>
    <w:rsid w:val="00357CF9"/>
    <w:rsid w:val="00360978"/>
    <w:rsid w:val="00360CF9"/>
    <w:rsid w:val="00362724"/>
    <w:rsid w:val="003629A2"/>
    <w:rsid w:val="003643BA"/>
    <w:rsid w:val="00364BEC"/>
    <w:rsid w:val="00364F4B"/>
    <w:rsid w:val="003704B9"/>
    <w:rsid w:val="00370EAE"/>
    <w:rsid w:val="00371C91"/>
    <w:rsid w:val="00373291"/>
    <w:rsid w:val="00374E7F"/>
    <w:rsid w:val="003753F8"/>
    <w:rsid w:val="003779B2"/>
    <w:rsid w:val="00377F72"/>
    <w:rsid w:val="00377FF0"/>
    <w:rsid w:val="00381E56"/>
    <w:rsid w:val="00381EB2"/>
    <w:rsid w:val="00383EBC"/>
    <w:rsid w:val="00384497"/>
    <w:rsid w:val="003846FE"/>
    <w:rsid w:val="00385C01"/>
    <w:rsid w:val="0038627D"/>
    <w:rsid w:val="0038664C"/>
    <w:rsid w:val="00386A02"/>
    <w:rsid w:val="003873A0"/>
    <w:rsid w:val="00387C5B"/>
    <w:rsid w:val="0039011D"/>
    <w:rsid w:val="0039097A"/>
    <w:rsid w:val="00390F32"/>
    <w:rsid w:val="00391169"/>
    <w:rsid w:val="003913AC"/>
    <w:rsid w:val="003915FF"/>
    <w:rsid w:val="003919A9"/>
    <w:rsid w:val="00391B78"/>
    <w:rsid w:val="00393C69"/>
    <w:rsid w:val="00394CC7"/>
    <w:rsid w:val="00396110"/>
    <w:rsid w:val="003A27AF"/>
    <w:rsid w:val="003A3268"/>
    <w:rsid w:val="003A4111"/>
    <w:rsid w:val="003A46D1"/>
    <w:rsid w:val="003A610A"/>
    <w:rsid w:val="003A6D61"/>
    <w:rsid w:val="003B0F91"/>
    <w:rsid w:val="003B2D40"/>
    <w:rsid w:val="003B2D48"/>
    <w:rsid w:val="003B5D71"/>
    <w:rsid w:val="003B647B"/>
    <w:rsid w:val="003B6932"/>
    <w:rsid w:val="003B6A03"/>
    <w:rsid w:val="003C21DF"/>
    <w:rsid w:val="003C26A4"/>
    <w:rsid w:val="003C2B92"/>
    <w:rsid w:val="003C2D71"/>
    <w:rsid w:val="003C2E3D"/>
    <w:rsid w:val="003C41B5"/>
    <w:rsid w:val="003C5C72"/>
    <w:rsid w:val="003C6F7B"/>
    <w:rsid w:val="003C7A46"/>
    <w:rsid w:val="003C7E37"/>
    <w:rsid w:val="003D072C"/>
    <w:rsid w:val="003D1C64"/>
    <w:rsid w:val="003D2C14"/>
    <w:rsid w:val="003D3D6D"/>
    <w:rsid w:val="003D4ADD"/>
    <w:rsid w:val="003D5104"/>
    <w:rsid w:val="003D52BF"/>
    <w:rsid w:val="003D6DB3"/>
    <w:rsid w:val="003E0401"/>
    <w:rsid w:val="003E1615"/>
    <w:rsid w:val="003E4236"/>
    <w:rsid w:val="003E432D"/>
    <w:rsid w:val="003E4821"/>
    <w:rsid w:val="003E7122"/>
    <w:rsid w:val="003E72FF"/>
    <w:rsid w:val="003F0A2F"/>
    <w:rsid w:val="003F272F"/>
    <w:rsid w:val="003F2F56"/>
    <w:rsid w:val="003F3116"/>
    <w:rsid w:val="003F3220"/>
    <w:rsid w:val="003F3D5B"/>
    <w:rsid w:val="003F48ED"/>
    <w:rsid w:val="003F59ED"/>
    <w:rsid w:val="003F5A2D"/>
    <w:rsid w:val="003F6159"/>
    <w:rsid w:val="003F68E5"/>
    <w:rsid w:val="003F6C91"/>
    <w:rsid w:val="003F6F5B"/>
    <w:rsid w:val="00403706"/>
    <w:rsid w:val="0040468C"/>
    <w:rsid w:val="0040646F"/>
    <w:rsid w:val="0040710C"/>
    <w:rsid w:val="00407191"/>
    <w:rsid w:val="00407689"/>
    <w:rsid w:val="00410950"/>
    <w:rsid w:val="00411089"/>
    <w:rsid w:val="00412E34"/>
    <w:rsid w:val="004137CA"/>
    <w:rsid w:val="0041413F"/>
    <w:rsid w:val="00414249"/>
    <w:rsid w:val="004163FA"/>
    <w:rsid w:val="004167AC"/>
    <w:rsid w:val="00417139"/>
    <w:rsid w:val="00417D80"/>
    <w:rsid w:val="00421397"/>
    <w:rsid w:val="00421A9A"/>
    <w:rsid w:val="00423926"/>
    <w:rsid w:val="0042473A"/>
    <w:rsid w:val="00425A30"/>
    <w:rsid w:val="004263B9"/>
    <w:rsid w:val="00426828"/>
    <w:rsid w:val="00427A17"/>
    <w:rsid w:val="00427B33"/>
    <w:rsid w:val="00427C4A"/>
    <w:rsid w:val="0043044B"/>
    <w:rsid w:val="00430560"/>
    <w:rsid w:val="00430B26"/>
    <w:rsid w:val="004343B7"/>
    <w:rsid w:val="00434A57"/>
    <w:rsid w:val="004355EA"/>
    <w:rsid w:val="00435A63"/>
    <w:rsid w:val="00437576"/>
    <w:rsid w:val="0043773E"/>
    <w:rsid w:val="004403D0"/>
    <w:rsid w:val="0044172A"/>
    <w:rsid w:val="0044325D"/>
    <w:rsid w:val="0044364E"/>
    <w:rsid w:val="00444F0C"/>
    <w:rsid w:val="0044582F"/>
    <w:rsid w:val="00445BA0"/>
    <w:rsid w:val="00447A15"/>
    <w:rsid w:val="004507F2"/>
    <w:rsid w:val="00450F5C"/>
    <w:rsid w:val="00451BEB"/>
    <w:rsid w:val="00452C58"/>
    <w:rsid w:val="00452F6B"/>
    <w:rsid w:val="004542AC"/>
    <w:rsid w:val="00454387"/>
    <w:rsid w:val="00457C54"/>
    <w:rsid w:val="00457CC8"/>
    <w:rsid w:val="0046085E"/>
    <w:rsid w:val="004619B8"/>
    <w:rsid w:val="00461EEC"/>
    <w:rsid w:val="00464312"/>
    <w:rsid w:val="00467724"/>
    <w:rsid w:val="00467989"/>
    <w:rsid w:val="00467A3A"/>
    <w:rsid w:val="00467BEE"/>
    <w:rsid w:val="0047289A"/>
    <w:rsid w:val="00474DC9"/>
    <w:rsid w:val="0047536D"/>
    <w:rsid w:val="00476350"/>
    <w:rsid w:val="004765D4"/>
    <w:rsid w:val="0047669B"/>
    <w:rsid w:val="0047674C"/>
    <w:rsid w:val="00476861"/>
    <w:rsid w:val="00476CD5"/>
    <w:rsid w:val="0047754E"/>
    <w:rsid w:val="00477FB0"/>
    <w:rsid w:val="00480757"/>
    <w:rsid w:val="00481F0E"/>
    <w:rsid w:val="00485F1B"/>
    <w:rsid w:val="00486818"/>
    <w:rsid w:val="004916FF"/>
    <w:rsid w:val="00491FD4"/>
    <w:rsid w:val="00492E1F"/>
    <w:rsid w:val="004944E8"/>
    <w:rsid w:val="00495FBF"/>
    <w:rsid w:val="00497FD2"/>
    <w:rsid w:val="004A093E"/>
    <w:rsid w:val="004A0F4D"/>
    <w:rsid w:val="004A16C3"/>
    <w:rsid w:val="004A357E"/>
    <w:rsid w:val="004A65A2"/>
    <w:rsid w:val="004B02FE"/>
    <w:rsid w:val="004B1EFE"/>
    <w:rsid w:val="004B2BE6"/>
    <w:rsid w:val="004B2FCD"/>
    <w:rsid w:val="004B35C9"/>
    <w:rsid w:val="004B3F26"/>
    <w:rsid w:val="004B41A8"/>
    <w:rsid w:val="004B5973"/>
    <w:rsid w:val="004B5EF8"/>
    <w:rsid w:val="004B63E0"/>
    <w:rsid w:val="004C0708"/>
    <w:rsid w:val="004C09E2"/>
    <w:rsid w:val="004C1900"/>
    <w:rsid w:val="004C3841"/>
    <w:rsid w:val="004C4776"/>
    <w:rsid w:val="004C4AE6"/>
    <w:rsid w:val="004C5080"/>
    <w:rsid w:val="004C668B"/>
    <w:rsid w:val="004D0BFA"/>
    <w:rsid w:val="004D11D7"/>
    <w:rsid w:val="004D199F"/>
    <w:rsid w:val="004D261D"/>
    <w:rsid w:val="004D3956"/>
    <w:rsid w:val="004D505E"/>
    <w:rsid w:val="004D5675"/>
    <w:rsid w:val="004E0B66"/>
    <w:rsid w:val="004E1533"/>
    <w:rsid w:val="004E3737"/>
    <w:rsid w:val="004E3BBA"/>
    <w:rsid w:val="004E3FB0"/>
    <w:rsid w:val="004E5D6C"/>
    <w:rsid w:val="004E6230"/>
    <w:rsid w:val="004E65B9"/>
    <w:rsid w:val="004F32E5"/>
    <w:rsid w:val="004F33A2"/>
    <w:rsid w:val="004F3D99"/>
    <w:rsid w:val="004F57AD"/>
    <w:rsid w:val="004F713A"/>
    <w:rsid w:val="004F7CFE"/>
    <w:rsid w:val="0050190A"/>
    <w:rsid w:val="005029A2"/>
    <w:rsid w:val="00502D81"/>
    <w:rsid w:val="005035F9"/>
    <w:rsid w:val="00504B8F"/>
    <w:rsid w:val="005054F3"/>
    <w:rsid w:val="00505ADB"/>
    <w:rsid w:val="00506665"/>
    <w:rsid w:val="00506BB3"/>
    <w:rsid w:val="00507E71"/>
    <w:rsid w:val="005108A7"/>
    <w:rsid w:val="0051143D"/>
    <w:rsid w:val="00511A3D"/>
    <w:rsid w:val="00512F7E"/>
    <w:rsid w:val="00515505"/>
    <w:rsid w:val="00516763"/>
    <w:rsid w:val="00516F5B"/>
    <w:rsid w:val="005173AA"/>
    <w:rsid w:val="00520986"/>
    <w:rsid w:val="005215B4"/>
    <w:rsid w:val="0052237D"/>
    <w:rsid w:val="00522561"/>
    <w:rsid w:val="00523CBD"/>
    <w:rsid w:val="00523DD4"/>
    <w:rsid w:val="0052414C"/>
    <w:rsid w:val="00524A70"/>
    <w:rsid w:val="00524C85"/>
    <w:rsid w:val="005311E8"/>
    <w:rsid w:val="00532C4B"/>
    <w:rsid w:val="00532F76"/>
    <w:rsid w:val="00533105"/>
    <w:rsid w:val="0053400A"/>
    <w:rsid w:val="00534E35"/>
    <w:rsid w:val="00535301"/>
    <w:rsid w:val="00536B9B"/>
    <w:rsid w:val="00542294"/>
    <w:rsid w:val="00546249"/>
    <w:rsid w:val="00546C94"/>
    <w:rsid w:val="0055070D"/>
    <w:rsid w:val="00550EC3"/>
    <w:rsid w:val="005510B7"/>
    <w:rsid w:val="00552CEE"/>
    <w:rsid w:val="005550A8"/>
    <w:rsid w:val="00556F32"/>
    <w:rsid w:val="0055744E"/>
    <w:rsid w:val="00560328"/>
    <w:rsid w:val="00560C8A"/>
    <w:rsid w:val="00561787"/>
    <w:rsid w:val="005618E0"/>
    <w:rsid w:val="00562005"/>
    <w:rsid w:val="005620F4"/>
    <w:rsid w:val="00562FD1"/>
    <w:rsid w:val="005652E3"/>
    <w:rsid w:val="005653E3"/>
    <w:rsid w:val="00565C1F"/>
    <w:rsid w:val="00566C73"/>
    <w:rsid w:val="00567816"/>
    <w:rsid w:val="005731AD"/>
    <w:rsid w:val="00574055"/>
    <w:rsid w:val="005752F7"/>
    <w:rsid w:val="00577A6C"/>
    <w:rsid w:val="00577C1D"/>
    <w:rsid w:val="00581176"/>
    <w:rsid w:val="00582E44"/>
    <w:rsid w:val="00584071"/>
    <w:rsid w:val="00584272"/>
    <w:rsid w:val="00585CB0"/>
    <w:rsid w:val="0059103C"/>
    <w:rsid w:val="00593D28"/>
    <w:rsid w:val="00594589"/>
    <w:rsid w:val="005946F7"/>
    <w:rsid w:val="005965B5"/>
    <w:rsid w:val="00596E56"/>
    <w:rsid w:val="00597B75"/>
    <w:rsid w:val="005A0E40"/>
    <w:rsid w:val="005A2A3B"/>
    <w:rsid w:val="005A39CD"/>
    <w:rsid w:val="005A4763"/>
    <w:rsid w:val="005A554F"/>
    <w:rsid w:val="005A64AE"/>
    <w:rsid w:val="005B22AD"/>
    <w:rsid w:val="005B2800"/>
    <w:rsid w:val="005B3803"/>
    <w:rsid w:val="005B4D89"/>
    <w:rsid w:val="005B5D76"/>
    <w:rsid w:val="005B5FF2"/>
    <w:rsid w:val="005C06F0"/>
    <w:rsid w:val="005C0B57"/>
    <w:rsid w:val="005C0CFD"/>
    <w:rsid w:val="005C1758"/>
    <w:rsid w:val="005C243E"/>
    <w:rsid w:val="005C361B"/>
    <w:rsid w:val="005C6290"/>
    <w:rsid w:val="005C70DE"/>
    <w:rsid w:val="005C7644"/>
    <w:rsid w:val="005D042D"/>
    <w:rsid w:val="005D0A42"/>
    <w:rsid w:val="005D1F32"/>
    <w:rsid w:val="005D39D3"/>
    <w:rsid w:val="005D3B87"/>
    <w:rsid w:val="005D3EFC"/>
    <w:rsid w:val="005D716F"/>
    <w:rsid w:val="005E02B4"/>
    <w:rsid w:val="005E071E"/>
    <w:rsid w:val="005E19AE"/>
    <w:rsid w:val="005E3019"/>
    <w:rsid w:val="005E3570"/>
    <w:rsid w:val="005E3EDC"/>
    <w:rsid w:val="005E412F"/>
    <w:rsid w:val="005E4657"/>
    <w:rsid w:val="005E6D4F"/>
    <w:rsid w:val="005E7084"/>
    <w:rsid w:val="005E72D0"/>
    <w:rsid w:val="005E74AB"/>
    <w:rsid w:val="005F02F5"/>
    <w:rsid w:val="005F0495"/>
    <w:rsid w:val="005F06A2"/>
    <w:rsid w:val="005F06FE"/>
    <w:rsid w:val="005F1D02"/>
    <w:rsid w:val="005F30E4"/>
    <w:rsid w:val="005F332A"/>
    <w:rsid w:val="005F3C45"/>
    <w:rsid w:val="005F43D8"/>
    <w:rsid w:val="005F75B8"/>
    <w:rsid w:val="006020AA"/>
    <w:rsid w:val="00602958"/>
    <w:rsid w:val="00602B0B"/>
    <w:rsid w:val="00603569"/>
    <w:rsid w:val="00603599"/>
    <w:rsid w:val="0060398F"/>
    <w:rsid w:val="0060478F"/>
    <w:rsid w:val="0060617F"/>
    <w:rsid w:val="00606C95"/>
    <w:rsid w:val="00610062"/>
    <w:rsid w:val="00610544"/>
    <w:rsid w:val="0061132F"/>
    <w:rsid w:val="00611EB3"/>
    <w:rsid w:val="00612E0F"/>
    <w:rsid w:val="006131B4"/>
    <w:rsid w:val="00613E0D"/>
    <w:rsid w:val="006152A1"/>
    <w:rsid w:val="006154B7"/>
    <w:rsid w:val="006206E5"/>
    <w:rsid w:val="00622C78"/>
    <w:rsid w:val="006240F9"/>
    <w:rsid w:val="00624182"/>
    <w:rsid w:val="00624CE3"/>
    <w:rsid w:val="0062514E"/>
    <w:rsid w:val="00625C60"/>
    <w:rsid w:val="00626C39"/>
    <w:rsid w:val="0063149B"/>
    <w:rsid w:val="00631B49"/>
    <w:rsid w:val="0063222D"/>
    <w:rsid w:val="00633D82"/>
    <w:rsid w:val="00633E60"/>
    <w:rsid w:val="00634785"/>
    <w:rsid w:val="00635977"/>
    <w:rsid w:val="00640FEE"/>
    <w:rsid w:val="0064172B"/>
    <w:rsid w:val="00641C1C"/>
    <w:rsid w:val="00643209"/>
    <w:rsid w:val="0064394E"/>
    <w:rsid w:val="006450A0"/>
    <w:rsid w:val="00646861"/>
    <w:rsid w:val="006471F5"/>
    <w:rsid w:val="00651AAD"/>
    <w:rsid w:val="00651D49"/>
    <w:rsid w:val="006520B9"/>
    <w:rsid w:val="006524B6"/>
    <w:rsid w:val="00655344"/>
    <w:rsid w:val="006570D1"/>
    <w:rsid w:val="006606BC"/>
    <w:rsid w:val="00661602"/>
    <w:rsid w:val="00662FC9"/>
    <w:rsid w:val="006637D0"/>
    <w:rsid w:val="006638C6"/>
    <w:rsid w:val="00664324"/>
    <w:rsid w:val="00665DDF"/>
    <w:rsid w:val="0066713A"/>
    <w:rsid w:val="00667B30"/>
    <w:rsid w:val="006701C9"/>
    <w:rsid w:val="006703C4"/>
    <w:rsid w:val="00670A01"/>
    <w:rsid w:val="00670FBC"/>
    <w:rsid w:val="00671B51"/>
    <w:rsid w:val="006724F4"/>
    <w:rsid w:val="006775F1"/>
    <w:rsid w:val="006820FC"/>
    <w:rsid w:val="00682526"/>
    <w:rsid w:val="0068271B"/>
    <w:rsid w:val="00683BA9"/>
    <w:rsid w:val="006845AB"/>
    <w:rsid w:val="00684D5F"/>
    <w:rsid w:val="0068581C"/>
    <w:rsid w:val="00686B8F"/>
    <w:rsid w:val="00687661"/>
    <w:rsid w:val="0068795D"/>
    <w:rsid w:val="00687E34"/>
    <w:rsid w:val="00690D5A"/>
    <w:rsid w:val="00690F10"/>
    <w:rsid w:val="00691970"/>
    <w:rsid w:val="006921F3"/>
    <w:rsid w:val="006933FE"/>
    <w:rsid w:val="006939AC"/>
    <w:rsid w:val="006939B4"/>
    <w:rsid w:val="00694DF9"/>
    <w:rsid w:val="006956F9"/>
    <w:rsid w:val="00697E82"/>
    <w:rsid w:val="006A01A0"/>
    <w:rsid w:val="006A0441"/>
    <w:rsid w:val="006A1F4A"/>
    <w:rsid w:val="006A2808"/>
    <w:rsid w:val="006A3D8C"/>
    <w:rsid w:val="006A4345"/>
    <w:rsid w:val="006A773E"/>
    <w:rsid w:val="006A77E0"/>
    <w:rsid w:val="006B1C51"/>
    <w:rsid w:val="006B2408"/>
    <w:rsid w:val="006B3AD1"/>
    <w:rsid w:val="006B4B61"/>
    <w:rsid w:val="006B5BF1"/>
    <w:rsid w:val="006B657C"/>
    <w:rsid w:val="006B7FB5"/>
    <w:rsid w:val="006C1DB1"/>
    <w:rsid w:val="006C3153"/>
    <w:rsid w:val="006C454B"/>
    <w:rsid w:val="006C5CB1"/>
    <w:rsid w:val="006C733E"/>
    <w:rsid w:val="006D08D7"/>
    <w:rsid w:val="006D3E16"/>
    <w:rsid w:val="006D600A"/>
    <w:rsid w:val="006D67C7"/>
    <w:rsid w:val="006D707C"/>
    <w:rsid w:val="006E0256"/>
    <w:rsid w:val="006E02E7"/>
    <w:rsid w:val="006E0EEF"/>
    <w:rsid w:val="006E172F"/>
    <w:rsid w:val="006E194F"/>
    <w:rsid w:val="006E343E"/>
    <w:rsid w:val="006E3A69"/>
    <w:rsid w:val="006E4EBF"/>
    <w:rsid w:val="006E5619"/>
    <w:rsid w:val="006E5AC0"/>
    <w:rsid w:val="006E61AB"/>
    <w:rsid w:val="006F0AB1"/>
    <w:rsid w:val="006F0C4D"/>
    <w:rsid w:val="006F0F34"/>
    <w:rsid w:val="006F1D47"/>
    <w:rsid w:val="006F2A76"/>
    <w:rsid w:val="006F3181"/>
    <w:rsid w:val="006F31D2"/>
    <w:rsid w:val="006F356B"/>
    <w:rsid w:val="006F374A"/>
    <w:rsid w:val="006F4085"/>
    <w:rsid w:val="006F42FF"/>
    <w:rsid w:val="006F4D67"/>
    <w:rsid w:val="006F597C"/>
    <w:rsid w:val="006F60A4"/>
    <w:rsid w:val="006F6497"/>
    <w:rsid w:val="006F6A07"/>
    <w:rsid w:val="006F7082"/>
    <w:rsid w:val="006F7582"/>
    <w:rsid w:val="006F7681"/>
    <w:rsid w:val="006F76E4"/>
    <w:rsid w:val="00701151"/>
    <w:rsid w:val="0070166C"/>
    <w:rsid w:val="007020B0"/>
    <w:rsid w:val="0070246C"/>
    <w:rsid w:val="0070330B"/>
    <w:rsid w:val="00703890"/>
    <w:rsid w:val="0070391A"/>
    <w:rsid w:val="00703E7E"/>
    <w:rsid w:val="007042C9"/>
    <w:rsid w:val="00704AE1"/>
    <w:rsid w:val="00704C06"/>
    <w:rsid w:val="00705CD8"/>
    <w:rsid w:val="00705E9A"/>
    <w:rsid w:val="00706B06"/>
    <w:rsid w:val="00711090"/>
    <w:rsid w:val="0071212F"/>
    <w:rsid w:val="0071253A"/>
    <w:rsid w:val="00712878"/>
    <w:rsid w:val="00712ACB"/>
    <w:rsid w:val="00712D03"/>
    <w:rsid w:val="007132A0"/>
    <w:rsid w:val="00713C7D"/>
    <w:rsid w:val="00716A8E"/>
    <w:rsid w:val="007170B1"/>
    <w:rsid w:val="00717C45"/>
    <w:rsid w:val="007220FF"/>
    <w:rsid w:val="00723D17"/>
    <w:rsid w:val="00724455"/>
    <w:rsid w:val="00724AD0"/>
    <w:rsid w:val="00724C87"/>
    <w:rsid w:val="00724F84"/>
    <w:rsid w:val="00725071"/>
    <w:rsid w:val="00726C03"/>
    <w:rsid w:val="00727A5F"/>
    <w:rsid w:val="00730C89"/>
    <w:rsid w:val="00730EDD"/>
    <w:rsid w:val="00731137"/>
    <w:rsid w:val="00731D6D"/>
    <w:rsid w:val="0073520A"/>
    <w:rsid w:val="00735886"/>
    <w:rsid w:val="0074141B"/>
    <w:rsid w:val="00741471"/>
    <w:rsid w:val="00741E3D"/>
    <w:rsid w:val="00742EA8"/>
    <w:rsid w:val="00743A9D"/>
    <w:rsid w:val="00743F29"/>
    <w:rsid w:val="00744DB0"/>
    <w:rsid w:val="00750563"/>
    <w:rsid w:val="00750AEB"/>
    <w:rsid w:val="00751F2C"/>
    <w:rsid w:val="00752C9C"/>
    <w:rsid w:val="00752EF8"/>
    <w:rsid w:val="00753247"/>
    <w:rsid w:val="00754FA3"/>
    <w:rsid w:val="0075658D"/>
    <w:rsid w:val="00756718"/>
    <w:rsid w:val="00756F5A"/>
    <w:rsid w:val="00757194"/>
    <w:rsid w:val="0075737E"/>
    <w:rsid w:val="00757816"/>
    <w:rsid w:val="007578E3"/>
    <w:rsid w:val="00757955"/>
    <w:rsid w:val="007604E2"/>
    <w:rsid w:val="007615BA"/>
    <w:rsid w:val="007627A2"/>
    <w:rsid w:val="00762BDA"/>
    <w:rsid w:val="0076305A"/>
    <w:rsid w:val="007648F6"/>
    <w:rsid w:val="007652AC"/>
    <w:rsid w:val="007653BC"/>
    <w:rsid w:val="007654A2"/>
    <w:rsid w:val="00766097"/>
    <w:rsid w:val="007664B6"/>
    <w:rsid w:val="0076745C"/>
    <w:rsid w:val="007707BA"/>
    <w:rsid w:val="007727E3"/>
    <w:rsid w:val="0077550E"/>
    <w:rsid w:val="00776334"/>
    <w:rsid w:val="007774BC"/>
    <w:rsid w:val="007774C9"/>
    <w:rsid w:val="00780836"/>
    <w:rsid w:val="00781B66"/>
    <w:rsid w:val="0078251F"/>
    <w:rsid w:val="0078292E"/>
    <w:rsid w:val="007832AA"/>
    <w:rsid w:val="007837A1"/>
    <w:rsid w:val="007846D5"/>
    <w:rsid w:val="00784B57"/>
    <w:rsid w:val="00786669"/>
    <w:rsid w:val="00786895"/>
    <w:rsid w:val="007879C0"/>
    <w:rsid w:val="00787C72"/>
    <w:rsid w:val="00787CC3"/>
    <w:rsid w:val="00787F37"/>
    <w:rsid w:val="007903B1"/>
    <w:rsid w:val="0079052D"/>
    <w:rsid w:val="007922CD"/>
    <w:rsid w:val="00792400"/>
    <w:rsid w:val="0079448F"/>
    <w:rsid w:val="00794E50"/>
    <w:rsid w:val="00795B89"/>
    <w:rsid w:val="007964F7"/>
    <w:rsid w:val="00796735"/>
    <w:rsid w:val="00796CDF"/>
    <w:rsid w:val="007A0757"/>
    <w:rsid w:val="007A0E19"/>
    <w:rsid w:val="007A150E"/>
    <w:rsid w:val="007A2838"/>
    <w:rsid w:val="007A3016"/>
    <w:rsid w:val="007A30D4"/>
    <w:rsid w:val="007A3C16"/>
    <w:rsid w:val="007A6269"/>
    <w:rsid w:val="007B0379"/>
    <w:rsid w:val="007B0694"/>
    <w:rsid w:val="007B075C"/>
    <w:rsid w:val="007B0B5B"/>
    <w:rsid w:val="007B0D14"/>
    <w:rsid w:val="007B1F2E"/>
    <w:rsid w:val="007B247F"/>
    <w:rsid w:val="007B32CD"/>
    <w:rsid w:val="007B3649"/>
    <w:rsid w:val="007B51FC"/>
    <w:rsid w:val="007B56B8"/>
    <w:rsid w:val="007B56DC"/>
    <w:rsid w:val="007B6215"/>
    <w:rsid w:val="007B7BA5"/>
    <w:rsid w:val="007B7E70"/>
    <w:rsid w:val="007C0BD7"/>
    <w:rsid w:val="007C16FB"/>
    <w:rsid w:val="007C2C04"/>
    <w:rsid w:val="007C45B3"/>
    <w:rsid w:val="007C4DC7"/>
    <w:rsid w:val="007C5192"/>
    <w:rsid w:val="007C5444"/>
    <w:rsid w:val="007C5E2A"/>
    <w:rsid w:val="007D0155"/>
    <w:rsid w:val="007D1AA9"/>
    <w:rsid w:val="007D1D40"/>
    <w:rsid w:val="007D3014"/>
    <w:rsid w:val="007D3716"/>
    <w:rsid w:val="007D3D9D"/>
    <w:rsid w:val="007D427C"/>
    <w:rsid w:val="007D4527"/>
    <w:rsid w:val="007D4C65"/>
    <w:rsid w:val="007D4EC0"/>
    <w:rsid w:val="007D535C"/>
    <w:rsid w:val="007D5ED5"/>
    <w:rsid w:val="007D5F7E"/>
    <w:rsid w:val="007D7319"/>
    <w:rsid w:val="007D7516"/>
    <w:rsid w:val="007D7758"/>
    <w:rsid w:val="007E03DA"/>
    <w:rsid w:val="007E058A"/>
    <w:rsid w:val="007E0C57"/>
    <w:rsid w:val="007E1A6D"/>
    <w:rsid w:val="007E2E2D"/>
    <w:rsid w:val="007E2E65"/>
    <w:rsid w:val="007E314B"/>
    <w:rsid w:val="007E3C96"/>
    <w:rsid w:val="007E3E58"/>
    <w:rsid w:val="007F01F8"/>
    <w:rsid w:val="007F1AAA"/>
    <w:rsid w:val="007F1C3F"/>
    <w:rsid w:val="007F2897"/>
    <w:rsid w:val="007F3CC3"/>
    <w:rsid w:val="007F4830"/>
    <w:rsid w:val="007F4875"/>
    <w:rsid w:val="007F4F1D"/>
    <w:rsid w:val="007F5214"/>
    <w:rsid w:val="007F65AD"/>
    <w:rsid w:val="007F67F9"/>
    <w:rsid w:val="007F6B75"/>
    <w:rsid w:val="007F72AD"/>
    <w:rsid w:val="0080054D"/>
    <w:rsid w:val="00800C49"/>
    <w:rsid w:val="0080142C"/>
    <w:rsid w:val="0080199E"/>
    <w:rsid w:val="008019CB"/>
    <w:rsid w:val="00802CAA"/>
    <w:rsid w:val="008030AA"/>
    <w:rsid w:val="00804736"/>
    <w:rsid w:val="00807858"/>
    <w:rsid w:val="00812AA3"/>
    <w:rsid w:val="00812CAE"/>
    <w:rsid w:val="00813365"/>
    <w:rsid w:val="00813DB7"/>
    <w:rsid w:val="00816D29"/>
    <w:rsid w:val="00817C2D"/>
    <w:rsid w:val="00820A58"/>
    <w:rsid w:val="0082163A"/>
    <w:rsid w:val="00822929"/>
    <w:rsid w:val="00822F40"/>
    <w:rsid w:val="00823B17"/>
    <w:rsid w:val="0082469B"/>
    <w:rsid w:val="00824F20"/>
    <w:rsid w:val="0082556F"/>
    <w:rsid w:val="00825E0C"/>
    <w:rsid w:val="00826169"/>
    <w:rsid w:val="00827E68"/>
    <w:rsid w:val="00827EBF"/>
    <w:rsid w:val="00830520"/>
    <w:rsid w:val="00830968"/>
    <w:rsid w:val="00831052"/>
    <w:rsid w:val="008319D3"/>
    <w:rsid w:val="008323DC"/>
    <w:rsid w:val="00834CBF"/>
    <w:rsid w:val="00836215"/>
    <w:rsid w:val="00836AF2"/>
    <w:rsid w:val="00836C7F"/>
    <w:rsid w:val="00836F31"/>
    <w:rsid w:val="00837656"/>
    <w:rsid w:val="0084204B"/>
    <w:rsid w:val="00842FF1"/>
    <w:rsid w:val="00843018"/>
    <w:rsid w:val="00843170"/>
    <w:rsid w:val="0084339A"/>
    <w:rsid w:val="00843CED"/>
    <w:rsid w:val="00844321"/>
    <w:rsid w:val="00845692"/>
    <w:rsid w:val="00846D17"/>
    <w:rsid w:val="00851D90"/>
    <w:rsid w:val="008520F5"/>
    <w:rsid w:val="00852285"/>
    <w:rsid w:val="008527B8"/>
    <w:rsid w:val="008527D2"/>
    <w:rsid w:val="00852CEF"/>
    <w:rsid w:val="008533C2"/>
    <w:rsid w:val="008537DE"/>
    <w:rsid w:val="00854984"/>
    <w:rsid w:val="00854E3B"/>
    <w:rsid w:val="00855F3A"/>
    <w:rsid w:val="008576D7"/>
    <w:rsid w:val="00860B58"/>
    <w:rsid w:val="00860EF8"/>
    <w:rsid w:val="00862A93"/>
    <w:rsid w:val="00862D1B"/>
    <w:rsid w:val="00866B80"/>
    <w:rsid w:val="00866C89"/>
    <w:rsid w:val="00867F42"/>
    <w:rsid w:val="00871922"/>
    <w:rsid w:val="00871C23"/>
    <w:rsid w:val="00871F03"/>
    <w:rsid w:val="0087214A"/>
    <w:rsid w:val="0087390B"/>
    <w:rsid w:val="00873C6D"/>
    <w:rsid w:val="00874732"/>
    <w:rsid w:val="00874D73"/>
    <w:rsid w:val="00874DD6"/>
    <w:rsid w:val="008757AE"/>
    <w:rsid w:val="008758BA"/>
    <w:rsid w:val="008761FD"/>
    <w:rsid w:val="0088141C"/>
    <w:rsid w:val="0088170B"/>
    <w:rsid w:val="00881747"/>
    <w:rsid w:val="00882862"/>
    <w:rsid w:val="00882EAB"/>
    <w:rsid w:val="00883A0E"/>
    <w:rsid w:val="00884E93"/>
    <w:rsid w:val="00885F9E"/>
    <w:rsid w:val="00887172"/>
    <w:rsid w:val="00887D29"/>
    <w:rsid w:val="00891371"/>
    <w:rsid w:val="00892061"/>
    <w:rsid w:val="008929E7"/>
    <w:rsid w:val="008948E0"/>
    <w:rsid w:val="00895668"/>
    <w:rsid w:val="00895BD9"/>
    <w:rsid w:val="00896A9B"/>
    <w:rsid w:val="00897806"/>
    <w:rsid w:val="008A027B"/>
    <w:rsid w:val="008A060E"/>
    <w:rsid w:val="008A1E84"/>
    <w:rsid w:val="008A3A6C"/>
    <w:rsid w:val="008A4AA5"/>
    <w:rsid w:val="008A4D16"/>
    <w:rsid w:val="008A5E5D"/>
    <w:rsid w:val="008A7C86"/>
    <w:rsid w:val="008B0798"/>
    <w:rsid w:val="008B07E0"/>
    <w:rsid w:val="008B1F94"/>
    <w:rsid w:val="008B37FA"/>
    <w:rsid w:val="008B38A7"/>
    <w:rsid w:val="008B6425"/>
    <w:rsid w:val="008B6787"/>
    <w:rsid w:val="008B7104"/>
    <w:rsid w:val="008B737B"/>
    <w:rsid w:val="008B7955"/>
    <w:rsid w:val="008B7EEC"/>
    <w:rsid w:val="008B7F6E"/>
    <w:rsid w:val="008C1AE6"/>
    <w:rsid w:val="008C2092"/>
    <w:rsid w:val="008C2C0A"/>
    <w:rsid w:val="008C2EAE"/>
    <w:rsid w:val="008C3837"/>
    <w:rsid w:val="008C3CF5"/>
    <w:rsid w:val="008C3D09"/>
    <w:rsid w:val="008C5125"/>
    <w:rsid w:val="008C5B34"/>
    <w:rsid w:val="008C6B94"/>
    <w:rsid w:val="008C71D9"/>
    <w:rsid w:val="008D1869"/>
    <w:rsid w:val="008D4373"/>
    <w:rsid w:val="008D58BD"/>
    <w:rsid w:val="008D69D5"/>
    <w:rsid w:val="008D6B17"/>
    <w:rsid w:val="008D7542"/>
    <w:rsid w:val="008E0498"/>
    <w:rsid w:val="008E05CD"/>
    <w:rsid w:val="008E1845"/>
    <w:rsid w:val="008E1D98"/>
    <w:rsid w:val="008E258A"/>
    <w:rsid w:val="008E4259"/>
    <w:rsid w:val="008E480E"/>
    <w:rsid w:val="008E6418"/>
    <w:rsid w:val="008E7843"/>
    <w:rsid w:val="008E795E"/>
    <w:rsid w:val="008E798D"/>
    <w:rsid w:val="008F0459"/>
    <w:rsid w:val="008F12B6"/>
    <w:rsid w:val="008F2915"/>
    <w:rsid w:val="008F30CC"/>
    <w:rsid w:val="008F4148"/>
    <w:rsid w:val="008F5F16"/>
    <w:rsid w:val="008F654E"/>
    <w:rsid w:val="008F6A2B"/>
    <w:rsid w:val="00900542"/>
    <w:rsid w:val="009027B2"/>
    <w:rsid w:val="009031D8"/>
    <w:rsid w:val="0090445A"/>
    <w:rsid w:val="00904EA4"/>
    <w:rsid w:val="009050EC"/>
    <w:rsid w:val="0090553E"/>
    <w:rsid w:val="00905FBE"/>
    <w:rsid w:val="00906055"/>
    <w:rsid w:val="00906ABF"/>
    <w:rsid w:val="009112E4"/>
    <w:rsid w:val="00912C13"/>
    <w:rsid w:val="00913450"/>
    <w:rsid w:val="00913666"/>
    <w:rsid w:val="009136E5"/>
    <w:rsid w:val="009142EB"/>
    <w:rsid w:val="009146A4"/>
    <w:rsid w:val="00914B69"/>
    <w:rsid w:val="009159AF"/>
    <w:rsid w:val="00915C61"/>
    <w:rsid w:val="009165E5"/>
    <w:rsid w:val="00917B9E"/>
    <w:rsid w:val="009203F5"/>
    <w:rsid w:val="0092118A"/>
    <w:rsid w:val="00921314"/>
    <w:rsid w:val="0092159E"/>
    <w:rsid w:val="009232F0"/>
    <w:rsid w:val="009238AD"/>
    <w:rsid w:val="00923C56"/>
    <w:rsid w:val="00923DFE"/>
    <w:rsid w:val="00923FFA"/>
    <w:rsid w:val="0092416A"/>
    <w:rsid w:val="009241AF"/>
    <w:rsid w:val="0092483F"/>
    <w:rsid w:val="00924FE6"/>
    <w:rsid w:val="00925446"/>
    <w:rsid w:val="00925D13"/>
    <w:rsid w:val="00926903"/>
    <w:rsid w:val="009270AA"/>
    <w:rsid w:val="009270AC"/>
    <w:rsid w:val="0092754E"/>
    <w:rsid w:val="00930553"/>
    <w:rsid w:val="0093421C"/>
    <w:rsid w:val="0093494F"/>
    <w:rsid w:val="009354F8"/>
    <w:rsid w:val="00935A18"/>
    <w:rsid w:val="009361E3"/>
    <w:rsid w:val="00937778"/>
    <w:rsid w:val="009402E1"/>
    <w:rsid w:val="0094202C"/>
    <w:rsid w:val="009426B9"/>
    <w:rsid w:val="00942821"/>
    <w:rsid w:val="00942833"/>
    <w:rsid w:val="00943847"/>
    <w:rsid w:val="00944BA0"/>
    <w:rsid w:val="009452C4"/>
    <w:rsid w:val="00945B4D"/>
    <w:rsid w:val="00945DA5"/>
    <w:rsid w:val="00945EBB"/>
    <w:rsid w:val="009472EF"/>
    <w:rsid w:val="00947F86"/>
    <w:rsid w:val="00950A83"/>
    <w:rsid w:val="00951C7B"/>
    <w:rsid w:val="00951EBB"/>
    <w:rsid w:val="00953E1D"/>
    <w:rsid w:val="00954E80"/>
    <w:rsid w:val="00956C8C"/>
    <w:rsid w:val="009571AE"/>
    <w:rsid w:val="00960817"/>
    <w:rsid w:val="009608E0"/>
    <w:rsid w:val="00961E44"/>
    <w:rsid w:val="00962432"/>
    <w:rsid w:val="009626A7"/>
    <w:rsid w:val="00965055"/>
    <w:rsid w:val="009651A8"/>
    <w:rsid w:val="00966A3A"/>
    <w:rsid w:val="009672BD"/>
    <w:rsid w:val="00967EC6"/>
    <w:rsid w:val="0097015F"/>
    <w:rsid w:val="009719E3"/>
    <w:rsid w:val="00972407"/>
    <w:rsid w:val="009724DF"/>
    <w:rsid w:val="00973782"/>
    <w:rsid w:val="0097387E"/>
    <w:rsid w:val="0097472F"/>
    <w:rsid w:val="0097520E"/>
    <w:rsid w:val="009755DE"/>
    <w:rsid w:val="009756AD"/>
    <w:rsid w:val="00975945"/>
    <w:rsid w:val="00975A03"/>
    <w:rsid w:val="00975E20"/>
    <w:rsid w:val="00975ECE"/>
    <w:rsid w:val="00976256"/>
    <w:rsid w:val="0097761C"/>
    <w:rsid w:val="0098003B"/>
    <w:rsid w:val="0098156C"/>
    <w:rsid w:val="009817F5"/>
    <w:rsid w:val="00981AC0"/>
    <w:rsid w:val="009854FA"/>
    <w:rsid w:val="00985EA8"/>
    <w:rsid w:val="0098645B"/>
    <w:rsid w:val="00986C40"/>
    <w:rsid w:val="009949B0"/>
    <w:rsid w:val="00997642"/>
    <w:rsid w:val="009A1CBC"/>
    <w:rsid w:val="009A27D3"/>
    <w:rsid w:val="009A4686"/>
    <w:rsid w:val="009A4C24"/>
    <w:rsid w:val="009A55FD"/>
    <w:rsid w:val="009A5B7F"/>
    <w:rsid w:val="009A6C89"/>
    <w:rsid w:val="009A73FE"/>
    <w:rsid w:val="009A77E6"/>
    <w:rsid w:val="009A7C24"/>
    <w:rsid w:val="009B3DED"/>
    <w:rsid w:val="009B4F87"/>
    <w:rsid w:val="009B54A2"/>
    <w:rsid w:val="009B6C5A"/>
    <w:rsid w:val="009C4F63"/>
    <w:rsid w:val="009C5C3A"/>
    <w:rsid w:val="009C65CD"/>
    <w:rsid w:val="009D00B0"/>
    <w:rsid w:val="009D15E3"/>
    <w:rsid w:val="009D18B2"/>
    <w:rsid w:val="009D1EFA"/>
    <w:rsid w:val="009D22B2"/>
    <w:rsid w:val="009D2E1A"/>
    <w:rsid w:val="009D2EBD"/>
    <w:rsid w:val="009D36D3"/>
    <w:rsid w:val="009D42B1"/>
    <w:rsid w:val="009D4640"/>
    <w:rsid w:val="009D4A93"/>
    <w:rsid w:val="009D5B25"/>
    <w:rsid w:val="009D5D88"/>
    <w:rsid w:val="009D798A"/>
    <w:rsid w:val="009E0469"/>
    <w:rsid w:val="009E1D8C"/>
    <w:rsid w:val="009E43CD"/>
    <w:rsid w:val="009E4595"/>
    <w:rsid w:val="009E47BD"/>
    <w:rsid w:val="009E4AC1"/>
    <w:rsid w:val="009E54BF"/>
    <w:rsid w:val="009E5686"/>
    <w:rsid w:val="009E71D1"/>
    <w:rsid w:val="009E7B91"/>
    <w:rsid w:val="009F02E6"/>
    <w:rsid w:val="009F184A"/>
    <w:rsid w:val="009F42BF"/>
    <w:rsid w:val="009F47F2"/>
    <w:rsid w:val="009F5048"/>
    <w:rsid w:val="009F59FD"/>
    <w:rsid w:val="00A0236E"/>
    <w:rsid w:val="00A03869"/>
    <w:rsid w:val="00A048E0"/>
    <w:rsid w:val="00A05978"/>
    <w:rsid w:val="00A0692E"/>
    <w:rsid w:val="00A11027"/>
    <w:rsid w:val="00A1211D"/>
    <w:rsid w:val="00A13045"/>
    <w:rsid w:val="00A13B80"/>
    <w:rsid w:val="00A13E60"/>
    <w:rsid w:val="00A147A0"/>
    <w:rsid w:val="00A14B0C"/>
    <w:rsid w:val="00A157DD"/>
    <w:rsid w:val="00A15921"/>
    <w:rsid w:val="00A15BF3"/>
    <w:rsid w:val="00A17D6C"/>
    <w:rsid w:val="00A200B5"/>
    <w:rsid w:val="00A22089"/>
    <w:rsid w:val="00A22D2F"/>
    <w:rsid w:val="00A23518"/>
    <w:rsid w:val="00A23CE6"/>
    <w:rsid w:val="00A23E70"/>
    <w:rsid w:val="00A249E3"/>
    <w:rsid w:val="00A25363"/>
    <w:rsid w:val="00A25815"/>
    <w:rsid w:val="00A263DC"/>
    <w:rsid w:val="00A30C37"/>
    <w:rsid w:val="00A30FF8"/>
    <w:rsid w:val="00A31A5B"/>
    <w:rsid w:val="00A328FE"/>
    <w:rsid w:val="00A32B33"/>
    <w:rsid w:val="00A34E76"/>
    <w:rsid w:val="00A37413"/>
    <w:rsid w:val="00A37655"/>
    <w:rsid w:val="00A3770A"/>
    <w:rsid w:val="00A41E29"/>
    <w:rsid w:val="00A41F61"/>
    <w:rsid w:val="00A42EF6"/>
    <w:rsid w:val="00A44B2A"/>
    <w:rsid w:val="00A46039"/>
    <w:rsid w:val="00A500CD"/>
    <w:rsid w:val="00A50F9B"/>
    <w:rsid w:val="00A51914"/>
    <w:rsid w:val="00A52362"/>
    <w:rsid w:val="00A523FA"/>
    <w:rsid w:val="00A53024"/>
    <w:rsid w:val="00A535DF"/>
    <w:rsid w:val="00A54EEB"/>
    <w:rsid w:val="00A56B57"/>
    <w:rsid w:val="00A56CFE"/>
    <w:rsid w:val="00A578E7"/>
    <w:rsid w:val="00A608C4"/>
    <w:rsid w:val="00A613F0"/>
    <w:rsid w:val="00A63518"/>
    <w:rsid w:val="00A65069"/>
    <w:rsid w:val="00A65509"/>
    <w:rsid w:val="00A67EE5"/>
    <w:rsid w:val="00A702AC"/>
    <w:rsid w:val="00A7148B"/>
    <w:rsid w:val="00A72579"/>
    <w:rsid w:val="00A72C72"/>
    <w:rsid w:val="00A731A2"/>
    <w:rsid w:val="00A75195"/>
    <w:rsid w:val="00A75644"/>
    <w:rsid w:val="00A75F3E"/>
    <w:rsid w:val="00A7702D"/>
    <w:rsid w:val="00A77C36"/>
    <w:rsid w:val="00A80A4F"/>
    <w:rsid w:val="00A80C12"/>
    <w:rsid w:val="00A8205B"/>
    <w:rsid w:val="00A8312C"/>
    <w:rsid w:val="00A848D2"/>
    <w:rsid w:val="00A8576F"/>
    <w:rsid w:val="00A85D00"/>
    <w:rsid w:val="00A8799C"/>
    <w:rsid w:val="00A87FAA"/>
    <w:rsid w:val="00A90DE4"/>
    <w:rsid w:val="00A95F22"/>
    <w:rsid w:val="00A96142"/>
    <w:rsid w:val="00A964FB"/>
    <w:rsid w:val="00A97B88"/>
    <w:rsid w:val="00AA06B8"/>
    <w:rsid w:val="00AA14AA"/>
    <w:rsid w:val="00AA456C"/>
    <w:rsid w:val="00AA5604"/>
    <w:rsid w:val="00AB08FC"/>
    <w:rsid w:val="00AB1ADE"/>
    <w:rsid w:val="00AB2F32"/>
    <w:rsid w:val="00AB38A8"/>
    <w:rsid w:val="00AB55DE"/>
    <w:rsid w:val="00AB5F05"/>
    <w:rsid w:val="00AB6E91"/>
    <w:rsid w:val="00AC02EB"/>
    <w:rsid w:val="00AC2F51"/>
    <w:rsid w:val="00AC399A"/>
    <w:rsid w:val="00AC7456"/>
    <w:rsid w:val="00AD5390"/>
    <w:rsid w:val="00AD5E5C"/>
    <w:rsid w:val="00AD736C"/>
    <w:rsid w:val="00AE23B9"/>
    <w:rsid w:val="00AE2F01"/>
    <w:rsid w:val="00AE3FCC"/>
    <w:rsid w:val="00AE4A3F"/>
    <w:rsid w:val="00AE5EDA"/>
    <w:rsid w:val="00AE6499"/>
    <w:rsid w:val="00AF01D9"/>
    <w:rsid w:val="00AF1E63"/>
    <w:rsid w:val="00AF2079"/>
    <w:rsid w:val="00AF20B0"/>
    <w:rsid w:val="00AF28F4"/>
    <w:rsid w:val="00AF3602"/>
    <w:rsid w:val="00AF4C15"/>
    <w:rsid w:val="00AF60EB"/>
    <w:rsid w:val="00AF6685"/>
    <w:rsid w:val="00B00CD1"/>
    <w:rsid w:val="00B01181"/>
    <w:rsid w:val="00B01790"/>
    <w:rsid w:val="00B0276B"/>
    <w:rsid w:val="00B02E80"/>
    <w:rsid w:val="00B036B6"/>
    <w:rsid w:val="00B0423C"/>
    <w:rsid w:val="00B05561"/>
    <w:rsid w:val="00B07649"/>
    <w:rsid w:val="00B07E56"/>
    <w:rsid w:val="00B108BA"/>
    <w:rsid w:val="00B11534"/>
    <w:rsid w:val="00B1187A"/>
    <w:rsid w:val="00B11CC6"/>
    <w:rsid w:val="00B1217D"/>
    <w:rsid w:val="00B1229B"/>
    <w:rsid w:val="00B153D1"/>
    <w:rsid w:val="00B15969"/>
    <w:rsid w:val="00B206BB"/>
    <w:rsid w:val="00B21E2E"/>
    <w:rsid w:val="00B226C0"/>
    <w:rsid w:val="00B23014"/>
    <w:rsid w:val="00B24375"/>
    <w:rsid w:val="00B25B7C"/>
    <w:rsid w:val="00B2635A"/>
    <w:rsid w:val="00B27560"/>
    <w:rsid w:val="00B312A8"/>
    <w:rsid w:val="00B33A1F"/>
    <w:rsid w:val="00B35CE9"/>
    <w:rsid w:val="00B36BE6"/>
    <w:rsid w:val="00B3718A"/>
    <w:rsid w:val="00B40896"/>
    <w:rsid w:val="00B41686"/>
    <w:rsid w:val="00B41B04"/>
    <w:rsid w:val="00B42931"/>
    <w:rsid w:val="00B43FCA"/>
    <w:rsid w:val="00B44601"/>
    <w:rsid w:val="00B450A9"/>
    <w:rsid w:val="00B46623"/>
    <w:rsid w:val="00B4690A"/>
    <w:rsid w:val="00B4737B"/>
    <w:rsid w:val="00B47650"/>
    <w:rsid w:val="00B5061C"/>
    <w:rsid w:val="00B50E75"/>
    <w:rsid w:val="00B51457"/>
    <w:rsid w:val="00B522AA"/>
    <w:rsid w:val="00B52426"/>
    <w:rsid w:val="00B52A69"/>
    <w:rsid w:val="00B53818"/>
    <w:rsid w:val="00B543DA"/>
    <w:rsid w:val="00B55608"/>
    <w:rsid w:val="00B55FC5"/>
    <w:rsid w:val="00B5662B"/>
    <w:rsid w:val="00B56B14"/>
    <w:rsid w:val="00B57278"/>
    <w:rsid w:val="00B5733C"/>
    <w:rsid w:val="00B61B56"/>
    <w:rsid w:val="00B6257C"/>
    <w:rsid w:val="00B62967"/>
    <w:rsid w:val="00B64DFE"/>
    <w:rsid w:val="00B653F6"/>
    <w:rsid w:val="00B657FF"/>
    <w:rsid w:val="00B67581"/>
    <w:rsid w:val="00B70503"/>
    <w:rsid w:val="00B71A58"/>
    <w:rsid w:val="00B7554B"/>
    <w:rsid w:val="00B76664"/>
    <w:rsid w:val="00B76993"/>
    <w:rsid w:val="00B770FC"/>
    <w:rsid w:val="00B82B04"/>
    <w:rsid w:val="00B82FAA"/>
    <w:rsid w:val="00B84D3C"/>
    <w:rsid w:val="00B856BD"/>
    <w:rsid w:val="00B85FE2"/>
    <w:rsid w:val="00B86DBC"/>
    <w:rsid w:val="00B87ADD"/>
    <w:rsid w:val="00B87D06"/>
    <w:rsid w:val="00B916BA"/>
    <w:rsid w:val="00B921FF"/>
    <w:rsid w:val="00B92B68"/>
    <w:rsid w:val="00B93BB7"/>
    <w:rsid w:val="00B95B0F"/>
    <w:rsid w:val="00B95B5E"/>
    <w:rsid w:val="00B97AA5"/>
    <w:rsid w:val="00BA0F6C"/>
    <w:rsid w:val="00BA2B65"/>
    <w:rsid w:val="00BA33FA"/>
    <w:rsid w:val="00BA4703"/>
    <w:rsid w:val="00BA77B2"/>
    <w:rsid w:val="00BB020F"/>
    <w:rsid w:val="00BB06F0"/>
    <w:rsid w:val="00BB1D84"/>
    <w:rsid w:val="00BB1DF0"/>
    <w:rsid w:val="00BB1FD3"/>
    <w:rsid w:val="00BB1FE1"/>
    <w:rsid w:val="00BB2912"/>
    <w:rsid w:val="00BB2930"/>
    <w:rsid w:val="00BB3664"/>
    <w:rsid w:val="00BB407D"/>
    <w:rsid w:val="00BB4D4B"/>
    <w:rsid w:val="00BB7F4D"/>
    <w:rsid w:val="00BC2CAC"/>
    <w:rsid w:val="00BC333D"/>
    <w:rsid w:val="00BC33CF"/>
    <w:rsid w:val="00BC4766"/>
    <w:rsid w:val="00BC52A7"/>
    <w:rsid w:val="00BC61D8"/>
    <w:rsid w:val="00BC70EE"/>
    <w:rsid w:val="00BD346E"/>
    <w:rsid w:val="00BD6F8B"/>
    <w:rsid w:val="00BD7752"/>
    <w:rsid w:val="00BE03ED"/>
    <w:rsid w:val="00BE2897"/>
    <w:rsid w:val="00BE2A9F"/>
    <w:rsid w:val="00BE322A"/>
    <w:rsid w:val="00BE3480"/>
    <w:rsid w:val="00BE3E44"/>
    <w:rsid w:val="00BE4184"/>
    <w:rsid w:val="00BE45EE"/>
    <w:rsid w:val="00BE4B6C"/>
    <w:rsid w:val="00BE5E90"/>
    <w:rsid w:val="00BE7B8C"/>
    <w:rsid w:val="00BE7C6F"/>
    <w:rsid w:val="00BE7DFB"/>
    <w:rsid w:val="00BF1800"/>
    <w:rsid w:val="00BF2D8B"/>
    <w:rsid w:val="00BF348D"/>
    <w:rsid w:val="00BF4879"/>
    <w:rsid w:val="00BF57D2"/>
    <w:rsid w:val="00BF618E"/>
    <w:rsid w:val="00BF6D51"/>
    <w:rsid w:val="00C00410"/>
    <w:rsid w:val="00C00CBF"/>
    <w:rsid w:val="00C031DB"/>
    <w:rsid w:val="00C04B22"/>
    <w:rsid w:val="00C05481"/>
    <w:rsid w:val="00C06E6B"/>
    <w:rsid w:val="00C0720B"/>
    <w:rsid w:val="00C10245"/>
    <w:rsid w:val="00C1032D"/>
    <w:rsid w:val="00C10CAE"/>
    <w:rsid w:val="00C11380"/>
    <w:rsid w:val="00C11FA9"/>
    <w:rsid w:val="00C11FE5"/>
    <w:rsid w:val="00C127EB"/>
    <w:rsid w:val="00C12DBE"/>
    <w:rsid w:val="00C13060"/>
    <w:rsid w:val="00C14E2E"/>
    <w:rsid w:val="00C15178"/>
    <w:rsid w:val="00C20B37"/>
    <w:rsid w:val="00C21873"/>
    <w:rsid w:val="00C22502"/>
    <w:rsid w:val="00C227DD"/>
    <w:rsid w:val="00C2287F"/>
    <w:rsid w:val="00C2306F"/>
    <w:rsid w:val="00C2359A"/>
    <w:rsid w:val="00C23D34"/>
    <w:rsid w:val="00C23EA9"/>
    <w:rsid w:val="00C24551"/>
    <w:rsid w:val="00C247B0"/>
    <w:rsid w:val="00C25083"/>
    <w:rsid w:val="00C254DD"/>
    <w:rsid w:val="00C255B2"/>
    <w:rsid w:val="00C261B9"/>
    <w:rsid w:val="00C2669F"/>
    <w:rsid w:val="00C26F47"/>
    <w:rsid w:val="00C27ED6"/>
    <w:rsid w:val="00C310B1"/>
    <w:rsid w:val="00C31AC0"/>
    <w:rsid w:val="00C3316C"/>
    <w:rsid w:val="00C33D1C"/>
    <w:rsid w:val="00C33D23"/>
    <w:rsid w:val="00C3419D"/>
    <w:rsid w:val="00C34423"/>
    <w:rsid w:val="00C34AD7"/>
    <w:rsid w:val="00C34D6B"/>
    <w:rsid w:val="00C35A2A"/>
    <w:rsid w:val="00C35A78"/>
    <w:rsid w:val="00C368B1"/>
    <w:rsid w:val="00C37F56"/>
    <w:rsid w:val="00C435F2"/>
    <w:rsid w:val="00C43AB0"/>
    <w:rsid w:val="00C45918"/>
    <w:rsid w:val="00C460BF"/>
    <w:rsid w:val="00C46231"/>
    <w:rsid w:val="00C466EC"/>
    <w:rsid w:val="00C46700"/>
    <w:rsid w:val="00C468F7"/>
    <w:rsid w:val="00C46FBC"/>
    <w:rsid w:val="00C471CB"/>
    <w:rsid w:val="00C5040A"/>
    <w:rsid w:val="00C52735"/>
    <w:rsid w:val="00C53F35"/>
    <w:rsid w:val="00C54961"/>
    <w:rsid w:val="00C54C3C"/>
    <w:rsid w:val="00C54C77"/>
    <w:rsid w:val="00C56ABC"/>
    <w:rsid w:val="00C56C31"/>
    <w:rsid w:val="00C56D5E"/>
    <w:rsid w:val="00C60CE8"/>
    <w:rsid w:val="00C6261B"/>
    <w:rsid w:val="00C62B89"/>
    <w:rsid w:val="00C6449D"/>
    <w:rsid w:val="00C6455E"/>
    <w:rsid w:val="00C6535F"/>
    <w:rsid w:val="00C6565C"/>
    <w:rsid w:val="00C659FE"/>
    <w:rsid w:val="00C676E7"/>
    <w:rsid w:val="00C67CB1"/>
    <w:rsid w:val="00C721AA"/>
    <w:rsid w:val="00C72327"/>
    <w:rsid w:val="00C72EA9"/>
    <w:rsid w:val="00C733DD"/>
    <w:rsid w:val="00C73674"/>
    <w:rsid w:val="00C73F05"/>
    <w:rsid w:val="00C741FB"/>
    <w:rsid w:val="00C744FF"/>
    <w:rsid w:val="00C74893"/>
    <w:rsid w:val="00C764F1"/>
    <w:rsid w:val="00C76E1D"/>
    <w:rsid w:val="00C77622"/>
    <w:rsid w:val="00C80FC5"/>
    <w:rsid w:val="00C823F4"/>
    <w:rsid w:val="00C82B45"/>
    <w:rsid w:val="00C8300C"/>
    <w:rsid w:val="00C84070"/>
    <w:rsid w:val="00C84993"/>
    <w:rsid w:val="00C84BF6"/>
    <w:rsid w:val="00C85F1A"/>
    <w:rsid w:val="00C86F73"/>
    <w:rsid w:val="00C90B34"/>
    <w:rsid w:val="00C919F5"/>
    <w:rsid w:val="00C91FD0"/>
    <w:rsid w:val="00C928FF"/>
    <w:rsid w:val="00C93A1E"/>
    <w:rsid w:val="00C950BF"/>
    <w:rsid w:val="00CA051B"/>
    <w:rsid w:val="00CA19A9"/>
    <w:rsid w:val="00CA1B8D"/>
    <w:rsid w:val="00CA2612"/>
    <w:rsid w:val="00CA3A32"/>
    <w:rsid w:val="00CA46DA"/>
    <w:rsid w:val="00CA50C8"/>
    <w:rsid w:val="00CA5658"/>
    <w:rsid w:val="00CA61A6"/>
    <w:rsid w:val="00CA7391"/>
    <w:rsid w:val="00CA7624"/>
    <w:rsid w:val="00CB22C6"/>
    <w:rsid w:val="00CB2835"/>
    <w:rsid w:val="00CB2D0C"/>
    <w:rsid w:val="00CB3C04"/>
    <w:rsid w:val="00CB4C1A"/>
    <w:rsid w:val="00CB6923"/>
    <w:rsid w:val="00CB6B68"/>
    <w:rsid w:val="00CB7CD0"/>
    <w:rsid w:val="00CC1C05"/>
    <w:rsid w:val="00CC1FED"/>
    <w:rsid w:val="00CC44A5"/>
    <w:rsid w:val="00CC47C6"/>
    <w:rsid w:val="00CC4EA9"/>
    <w:rsid w:val="00CC6970"/>
    <w:rsid w:val="00CC755A"/>
    <w:rsid w:val="00CC7F28"/>
    <w:rsid w:val="00CD0899"/>
    <w:rsid w:val="00CD1AC1"/>
    <w:rsid w:val="00CD1D3E"/>
    <w:rsid w:val="00CD2BAB"/>
    <w:rsid w:val="00CD32B9"/>
    <w:rsid w:val="00CD3854"/>
    <w:rsid w:val="00CD38C0"/>
    <w:rsid w:val="00CD43A9"/>
    <w:rsid w:val="00CD49BC"/>
    <w:rsid w:val="00CD5085"/>
    <w:rsid w:val="00CD5828"/>
    <w:rsid w:val="00CD5B04"/>
    <w:rsid w:val="00CD6CFD"/>
    <w:rsid w:val="00CD6EB5"/>
    <w:rsid w:val="00CD6F40"/>
    <w:rsid w:val="00CD70F6"/>
    <w:rsid w:val="00CE2F52"/>
    <w:rsid w:val="00CE3067"/>
    <w:rsid w:val="00CE39E4"/>
    <w:rsid w:val="00CE424C"/>
    <w:rsid w:val="00CE46AF"/>
    <w:rsid w:val="00CE59E1"/>
    <w:rsid w:val="00CE5F0A"/>
    <w:rsid w:val="00CF26BB"/>
    <w:rsid w:val="00CF3373"/>
    <w:rsid w:val="00CF52A0"/>
    <w:rsid w:val="00CF583B"/>
    <w:rsid w:val="00CF5C77"/>
    <w:rsid w:val="00CF66BC"/>
    <w:rsid w:val="00CF7B3B"/>
    <w:rsid w:val="00D001D6"/>
    <w:rsid w:val="00D006C2"/>
    <w:rsid w:val="00D00BBD"/>
    <w:rsid w:val="00D02C9A"/>
    <w:rsid w:val="00D03413"/>
    <w:rsid w:val="00D03E21"/>
    <w:rsid w:val="00D055CF"/>
    <w:rsid w:val="00D0631A"/>
    <w:rsid w:val="00D07053"/>
    <w:rsid w:val="00D107F5"/>
    <w:rsid w:val="00D10E17"/>
    <w:rsid w:val="00D11961"/>
    <w:rsid w:val="00D124DA"/>
    <w:rsid w:val="00D127CB"/>
    <w:rsid w:val="00D127EE"/>
    <w:rsid w:val="00D145F0"/>
    <w:rsid w:val="00D1490C"/>
    <w:rsid w:val="00D14BFE"/>
    <w:rsid w:val="00D15408"/>
    <w:rsid w:val="00D15AC3"/>
    <w:rsid w:val="00D163F4"/>
    <w:rsid w:val="00D16F56"/>
    <w:rsid w:val="00D17B4B"/>
    <w:rsid w:val="00D208EE"/>
    <w:rsid w:val="00D21089"/>
    <w:rsid w:val="00D22B1D"/>
    <w:rsid w:val="00D23218"/>
    <w:rsid w:val="00D2502D"/>
    <w:rsid w:val="00D2566A"/>
    <w:rsid w:val="00D265F6"/>
    <w:rsid w:val="00D26B96"/>
    <w:rsid w:val="00D26BE8"/>
    <w:rsid w:val="00D30735"/>
    <w:rsid w:val="00D30C9D"/>
    <w:rsid w:val="00D30D6C"/>
    <w:rsid w:val="00D31660"/>
    <w:rsid w:val="00D31AD6"/>
    <w:rsid w:val="00D334EC"/>
    <w:rsid w:val="00D33EE4"/>
    <w:rsid w:val="00D34A74"/>
    <w:rsid w:val="00D34EE0"/>
    <w:rsid w:val="00D35C81"/>
    <w:rsid w:val="00D35DFF"/>
    <w:rsid w:val="00D3658C"/>
    <w:rsid w:val="00D3701C"/>
    <w:rsid w:val="00D37BF4"/>
    <w:rsid w:val="00D40AC9"/>
    <w:rsid w:val="00D42F5F"/>
    <w:rsid w:val="00D43876"/>
    <w:rsid w:val="00D443A4"/>
    <w:rsid w:val="00D45445"/>
    <w:rsid w:val="00D4601D"/>
    <w:rsid w:val="00D464FA"/>
    <w:rsid w:val="00D467D6"/>
    <w:rsid w:val="00D47570"/>
    <w:rsid w:val="00D47C4C"/>
    <w:rsid w:val="00D513B3"/>
    <w:rsid w:val="00D547CA"/>
    <w:rsid w:val="00D556B3"/>
    <w:rsid w:val="00D55B5A"/>
    <w:rsid w:val="00D563B4"/>
    <w:rsid w:val="00D5734B"/>
    <w:rsid w:val="00D606E4"/>
    <w:rsid w:val="00D60F66"/>
    <w:rsid w:val="00D61618"/>
    <w:rsid w:val="00D6176A"/>
    <w:rsid w:val="00D63264"/>
    <w:rsid w:val="00D63CDB"/>
    <w:rsid w:val="00D64C2D"/>
    <w:rsid w:val="00D653B4"/>
    <w:rsid w:val="00D66097"/>
    <w:rsid w:val="00D66508"/>
    <w:rsid w:val="00D7159F"/>
    <w:rsid w:val="00D71BCE"/>
    <w:rsid w:val="00D72379"/>
    <w:rsid w:val="00D724D6"/>
    <w:rsid w:val="00D74BE5"/>
    <w:rsid w:val="00D74E23"/>
    <w:rsid w:val="00D75302"/>
    <w:rsid w:val="00D7716B"/>
    <w:rsid w:val="00D77D43"/>
    <w:rsid w:val="00D77D4A"/>
    <w:rsid w:val="00D77D6D"/>
    <w:rsid w:val="00D80C8E"/>
    <w:rsid w:val="00D81320"/>
    <w:rsid w:val="00D81D39"/>
    <w:rsid w:val="00D82354"/>
    <w:rsid w:val="00D82475"/>
    <w:rsid w:val="00D82738"/>
    <w:rsid w:val="00D83A64"/>
    <w:rsid w:val="00D84155"/>
    <w:rsid w:val="00D8561C"/>
    <w:rsid w:val="00D91D52"/>
    <w:rsid w:val="00D91F77"/>
    <w:rsid w:val="00D92292"/>
    <w:rsid w:val="00D92D28"/>
    <w:rsid w:val="00D92DA5"/>
    <w:rsid w:val="00D93A3C"/>
    <w:rsid w:val="00D9568C"/>
    <w:rsid w:val="00D95720"/>
    <w:rsid w:val="00D95B40"/>
    <w:rsid w:val="00D95C21"/>
    <w:rsid w:val="00D96176"/>
    <w:rsid w:val="00D967C2"/>
    <w:rsid w:val="00D96BA8"/>
    <w:rsid w:val="00D974AE"/>
    <w:rsid w:val="00D9785F"/>
    <w:rsid w:val="00DA0ABA"/>
    <w:rsid w:val="00DA2422"/>
    <w:rsid w:val="00DA297B"/>
    <w:rsid w:val="00DA3B70"/>
    <w:rsid w:val="00DA4390"/>
    <w:rsid w:val="00DA4401"/>
    <w:rsid w:val="00DA4B7F"/>
    <w:rsid w:val="00DA6869"/>
    <w:rsid w:val="00DA6F26"/>
    <w:rsid w:val="00DA716C"/>
    <w:rsid w:val="00DB0F3A"/>
    <w:rsid w:val="00DB11F8"/>
    <w:rsid w:val="00DB207A"/>
    <w:rsid w:val="00DB2315"/>
    <w:rsid w:val="00DB2389"/>
    <w:rsid w:val="00DB3AC2"/>
    <w:rsid w:val="00DB3EF9"/>
    <w:rsid w:val="00DB4396"/>
    <w:rsid w:val="00DB452D"/>
    <w:rsid w:val="00DB4C8B"/>
    <w:rsid w:val="00DB50B4"/>
    <w:rsid w:val="00DC27DF"/>
    <w:rsid w:val="00DC2877"/>
    <w:rsid w:val="00DC3659"/>
    <w:rsid w:val="00DC37B2"/>
    <w:rsid w:val="00DC448C"/>
    <w:rsid w:val="00DC4889"/>
    <w:rsid w:val="00DC4F85"/>
    <w:rsid w:val="00DC579C"/>
    <w:rsid w:val="00DC60D1"/>
    <w:rsid w:val="00DC6249"/>
    <w:rsid w:val="00DC6B52"/>
    <w:rsid w:val="00DC7070"/>
    <w:rsid w:val="00DD0D34"/>
    <w:rsid w:val="00DD1479"/>
    <w:rsid w:val="00DD22D4"/>
    <w:rsid w:val="00DD2AEF"/>
    <w:rsid w:val="00DD3F39"/>
    <w:rsid w:val="00DD4C19"/>
    <w:rsid w:val="00DD589C"/>
    <w:rsid w:val="00DD64D9"/>
    <w:rsid w:val="00DE0CD8"/>
    <w:rsid w:val="00DE229B"/>
    <w:rsid w:val="00DE23E3"/>
    <w:rsid w:val="00DE3156"/>
    <w:rsid w:val="00DE3F19"/>
    <w:rsid w:val="00DE5511"/>
    <w:rsid w:val="00DE6169"/>
    <w:rsid w:val="00DE75DB"/>
    <w:rsid w:val="00DF122A"/>
    <w:rsid w:val="00DF1C72"/>
    <w:rsid w:val="00DF1CFC"/>
    <w:rsid w:val="00DF24E7"/>
    <w:rsid w:val="00DF37E9"/>
    <w:rsid w:val="00DF3936"/>
    <w:rsid w:val="00DF3B96"/>
    <w:rsid w:val="00DF62B0"/>
    <w:rsid w:val="00E02129"/>
    <w:rsid w:val="00E02B93"/>
    <w:rsid w:val="00E02DC5"/>
    <w:rsid w:val="00E0358D"/>
    <w:rsid w:val="00E0358E"/>
    <w:rsid w:val="00E03B37"/>
    <w:rsid w:val="00E04FA1"/>
    <w:rsid w:val="00E050AD"/>
    <w:rsid w:val="00E053A2"/>
    <w:rsid w:val="00E07176"/>
    <w:rsid w:val="00E073EE"/>
    <w:rsid w:val="00E07BA1"/>
    <w:rsid w:val="00E07D58"/>
    <w:rsid w:val="00E10A76"/>
    <w:rsid w:val="00E11751"/>
    <w:rsid w:val="00E130EF"/>
    <w:rsid w:val="00E134A6"/>
    <w:rsid w:val="00E15EA1"/>
    <w:rsid w:val="00E16FCC"/>
    <w:rsid w:val="00E20136"/>
    <w:rsid w:val="00E20B89"/>
    <w:rsid w:val="00E21AB2"/>
    <w:rsid w:val="00E23B56"/>
    <w:rsid w:val="00E24F69"/>
    <w:rsid w:val="00E268C8"/>
    <w:rsid w:val="00E30BC0"/>
    <w:rsid w:val="00E319A4"/>
    <w:rsid w:val="00E33617"/>
    <w:rsid w:val="00E33A6C"/>
    <w:rsid w:val="00E3541E"/>
    <w:rsid w:val="00E355A0"/>
    <w:rsid w:val="00E35C4D"/>
    <w:rsid w:val="00E3756C"/>
    <w:rsid w:val="00E37B98"/>
    <w:rsid w:val="00E41155"/>
    <w:rsid w:val="00E4329C"/>
    <w:rsid w:val="00E43A95"/>
    <w:rsid w:val="00E4467B"/>
    <w:rsid w:val="00E4484A"/>
    <w:rsid w:val="00E44FA2"/>
    <w:rsid w:val="00E45435"/>
    <w:rsid w:val="00E45E6A"/>
    <w:rsid w:val="00E46073"/>
    <w:rsid w:val="00E47866"/>
    <w:rsid w:val="00E47EDD"/>
    <w:rsid w:val="00E50B4C"/>
    <w:rsid w:val="00E51B40"/>
    <w:rsid w:val="00E53E8A"/>
    <w:rsid w:val="00E54558"/>
    <w:rsid w:val="00E54A77"/>
    <w:rsid w:val="00E54EF0"/>
    <w:rsid w:val="00E55475"/>
    <w:rsid w:val="00E5681C"/>
    <w:rsid w:val="00E60863"/>
    <w:rsid w:val="00E620E6"/>
    <w:rsid w:val="00E628CB"/>
    <w:rsid w:val="00E66030"/>
    <w:rsid w:val="00E707A8"/>
    <w:rsid w:val="00E726E1"/>
    <w:rsid w:val="00E75663"/>
    <w:rsid w:val="00E772EA"/>
    <w:rsid w:val="00E77875"/>
    <w:rsid w:val="00E77897"/>
    <w:rsid w:val="00E80472"/>
    <w:rsid w:val="00E81A7C"/>
    <w:rsid w:val="00E822FD"/>
    <w:rsid w:val="00E82CCC"/>
    <w:rsid w:val="00E849F1"/>
    <w:rsid w:val="00E84B89"/>
    <w:rsid w:val="00E854EE"/>
    <w:rsid w:val="00E85CDB"/>
    <w:rsid w:val="00E86137"/>
    <w:rsid w:val="00E86AFA"/>
    <w:rsid w:val="00E8761B"/>
    <w:rsid w:val="00E8783A"/>
    <w:rsid w:val="00E91F22"/>
    <w:rsid w:val="00E9303A"/>
    <w:rsid w:val="00E9411A"/>
    <w:rsid w:val="00E945CF"/>
    <w:rsid w:val="00E96352"/>
    <w:rsid w:val="00E97CEA"/>
    <w:rsid w:val="00EA14EF"/>
    <w:rsid w:val="00EA198A"/>
    <w:rsid w:val="00EA1E20"/>
    <w:rsid w:val="00EA1ED0"/>
    <w:rsid w:val="00EA23F2"/>
    <w:rsid w:val="00EA27F3"/>
    <w:rsid w:val="00EA3341"/>
    <w:rsid w:val="00EA4318"/>
    <w:rsid w:val="00EA491E"/>
    <w:rsid w:val="00EA5628"/>
    <w:rsid w:val="00EA5667"/>
    <w:rsid w:val="00EA7DBA"/>
    <w:rsid w:val="00EB02E2"/>
    <w:rsid w:val="00EB02F6"/>
    <w:rsid w:val="00EB079D"/>
    <w:rsid w:val="00EB162B"/>
    <w:rsid w:val="00EB1C26"/>
    <w:rsid w:val="00EB1C5A"/>
    <w:rsid w:val="00EB46AD"/>
    <w:rsid w:val="00EB493C"/>
    <w:rsid w:val="00EB522A"/>
    <w:rsid w:val="00EB54E9"/>
    <w:rsid w:val="00EB5F34"/>
    <w:rsid w:val="00EB6EBA"/>
    <w:rsid w:val="00EB6EEE"/>
    <w:rsid w:val="00EB70CA"/>
    <w:rsid w:val="00EC0947"/>
    <w:rsid w:val="00EC0CEC"/>
    <w:rsid w:val="00EC1A8E"/>
    <w:rsid w:val="00EC200D"/>
    <w:rsid w:val="00EC385A"/>
    <w:rsid w:val="00EC5458"/>
    <w:rsid w:val="00EC5D60"/>
    <w:rsid w:val="00EC5D7F"/>
    <w:rsid w:val="00ED01B2"/>
    <w:rsid w:val="00ED0450"/>
    <w:rsid w:val="00ED08DE"/>
    <w:rsid w:val="00ED19FA"/>
    <w:rsid w:val="00ED1AD2"/>
    <w:rsid w:val="00ED38E6"/>
    <w:rsid w:val="00ED4131"/>
    <w:rsid w:val="00ED4740"/>
    <w:rsid w:val="00ED5747"/>
    <w:rsid w:val="00ED6B22"/>
    <w:rsid w:val="00ED75E9"/>
    <w:rsid w:val="00ED78D4"/>
    <w:rsid w:val="00ED7BCC"/>
    <w:rsid w:val="00ED7C6C"/>
    <w:rsid w:val="00EE3C56"/>
    <w:rsid w:val="00EE46DE"/>
    <w:rsid w:val="00EE5E23"/>
    <w:rsid w:val="00EE6E2C"/>
    <w:rsid w:val="00EE755A"/>
    <w:rsid w:val="00EF16EE"/>
    <w:rsid w:val="00EF1CBB"/>
    <w:rsid w:val="00EF211D"/>
    <w:rsid w:val="00EF2967"/>
    <w:rsid w:val="00EF2A05"/>
    <w:rsid w:val="00EF2B63"/>
    <w:rsid w:val="00EF2CFB"/>
    <w:rsid w:val="00EF3587"/>
    <w:rsid w:val="00EF3A44"/>
    <w:rsid w:val="00EF422A"/>
    <w:rsid w:val="00EF44AC"/>
    <w:rsid w:val="00EF525B"/>
    <w:rsid w:val="00EF6834"/>
    <w:rsid w:val="00EF68A8"/>
    <w:rsid w:val="00F0032F"/>
    <w:rsid w:val="00F00681"/>
    <w:rsid w:val="00F00D1C"/>
    <w:rsid w:val="00F029AD"/>
    <w:rsid w:val="00F0377D"/>
    <w:rsid w:val="00F038BB"/>
    <w:rsid w:val="00F040F1"/>
    <w:rsid w:val="00F048FE"/>
    <w:rsid w:val="00F10958"/>
    <w:rsid w:val="00F11800"/>
    <w:rsid w:val="00F11A93"/>
    <w:rsid w:val="00F11CC2"/>
    <w:rsid w:val="00F1346C"/>
    <w:rsid w:val="00F1365B"/>
    <w:rsid w:val="00F16449"/>
    <w:rsid w:val="00F17315"/>
    <w:rsid w:val="00F1747C"/>
    <w:rsid w:val="00F17FAD"/>
    <w:rsid w:val="00F203C5"/>
    <w:rsid w:val="00F22A5D"/>
    <w:rsid w:val="00F23024"/>
    <w:rsid w:val="00F25606"/>
    <w:rsid w:val="00F25CBA"/>
    <w:rsid w:val="00F30A6A"/>
    <w:rsid w:val="00F31524"/>
    <w:rsid w:val="00F316DA"/>
    <w:rsid w:val="00F317D2"/>
    <w:rsid w:val="00F31878"/>
    <w:rsid w:val="00F31CAA"/>
    <w:rsid w:val="00F3221C"/>
    <w:rsid w:val="00F3252C"/>
    <w:rsid w:val="00F326FE"/>
    <w:rsid w:val="00F32A1D"/>
    <w:rsid w:val="00F32D96"/>
    <w:rsid w:val="00F37145"/>
    <w:rsid w:val="00F371BB"/>
    <w:rsid w:val="00F37514"/>
    <w:rsid w:val="00F4002F"/>
    <w:rsid w:val="00F416DD"/>
    <w:rsid w:val="00F41D8F"/>
    <w:rsid w:val="00F421C1"/>
    <w:rsid w:val="00F47CE1"/>
    <w:rsid w:val="00F50856"/>
    <w:rsid w:val="00F51B47"/>
    <w:rsid w:val="00F528D5"/>
    <w:rsid w:val="00F53FD1"/>
    <w:rsid w:val="00F556A3"/>
    <w:rsid w:val="00F55CA4"/>
    <w:rsid w:val="00F55CD1"/>
    <w:rsid w:val="00F562EB"/>
    <w:rsid w:val="00F60316"/>
    <w:rsid w:val="00F609D9"/>
    <w:rsid w:val="00F621B4"/>
    <w:rsid w:val="00F628D0"/>
    <w:rsid w:val="00F64022"/>
    <w:rsid w:val="00F671FD"/>
    <w:rsid w:val="00F67ACD"/>
    <w:rsid w:val="00F703F9"/>
    <w:rsid w:val="00F70F2D"/>
    <w:rsid w:val="00F72E70"/>
    <w:rsid w:val="00F74276"/>
    <w:rsid w:val="00F75A43"/>
    <w:rsid w:val="00F7661B"/>
    <w:rsid w:val="00F766E9"/>
    <w:rsid w:val="00F81E78"/>
    <w:rsid w:val="00F82285"/>
    <w:rsid w:val="00F82571"/>
    <w:rsid w:val="00F83129"/>
    <w:rsid w:val="00F84283"/>
    <w:rsid w:val="00F842FA"/>
    <w:rsid w:val="00F84CF4"/>
    <w:rsid w:val="00F8561B"/>
    <w:rsid w:val="00F86FED"/>
    <w:rsid w:val="00F901EA"/>
    <w:rsid w:val="00F91D92"/>
    <w:rsid w:val="00F92517"/>
    <w:rsid w:val="00F92616"/>
    <w:rsid w:val="00F92861"/>
    <w:rsid w:val="00F93205"/>
    <w:rsid w:val="00F942B1"/>
    <w:rsid w:val="00F97027"/>
    <w:rsid w:val="00FA0CD8"/>
    <w:rsid w:val="00FA0D3E"/>
    <w:rsid w:val="00FA10AF"/>
    <w:rsid w:val="00FA1B82"/>
    <w:rsid w:val="00FA203B"/>
    <w:rsid w:val="00FA2CB8"/>
    <w:rsid w:val="00FA37C3"/>
    <w:rsid w:val="00FA40C1"/>
    <w:rsid w:val="00FA4723"/>
    <w:rsid w:val="00FA5499"/>
    <w:rsid w:val="00FA5AC8"/>
    <w:rsid w:val="00FA5D04"/>
    <w:rsid w:val="00FA7909"/>
    <w:rsid w:val="00FA7982"/>
    <w:rsid w:val="00FB0869"/>
    <w:rsid w:val="00FB0BA0"/>
    <w:rsid w:val="00FB0DBE"/>
    <w:rsid w:val="00FB33B9"/>
    <w:rsid w:val="00FB3546"/>
    <w:rsid w:val="00FB5141"/>
    <w:rsid w:val="00FB5D53"/>
    <w:rsid w:val="00FB5DFE"/>
    <w:rsid w:val="00FC1F41"/>
    <w:rsid w:val="00FC20EF"/>
    <w:rsid w:val="00FC293F"/>
    <w:rsid w:val="00FC297B"/>
    <w:rsid w:val="00FC2B28"/>
    <w:rsid w:val="00FC3A51"/>
    <w:rsid w:val="00FC3FBF"/>
    <w:rsid w:val="00FC5911"/>
    <w:rsid w:val="00FC5978"/>
    <w:rsid w:val="00FC5EA6"/>
    <w:rsid w:val="00FC6460"/>
    <w:rsid w:val="00FD09AB"/>
    <w:rsid w:val="00FD2271"/>
    <w:rsid w:val="00FD3AED"/>
    <w:rsid w:val="00FD3C52"/>
    <w:rsid w:val="00FD46B4"/>
    <w:rsid w:val="00FD4E99"/>
    <w:rsid w:val="00FD58C5"/>
    <w:rsid w:val="00FD6370"/>
    <w:rsid w:val="00FD7EF2"/>
    <w:rsid w:val="00FE042A"/>
    <w:rsid w:val="00FE24E2"/>
    <w:rsid w:val="00FE4071"/>
    <w:rsid w:val="00FE56DC"/>
    <w:rsid w:val="00FE591B"/>
    <w:rsid w:val="00FE60BB"/>
    <w:rsid w:val="00FE6558"/>
    <w:rsid w:val="00FE6772"/>
    <w:rsid w:val="00FE7D22"/>
    <w:rsid w:val="00FE7FED"/>
    <w:rsid w:val="00FF0B57"/>
    <w:rsid w:val="00FF0F3D"/>
    <w:rsid w:val="00FF4D57"/>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BB06"/>
  <w15:docId w15:val="{4BE934E9-37FD-47CA-A561-F1C0B40D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06541"/>
    <w:pPr>
      <w:keepNext/>
      <w:keepLines/>
      <w:spacing w:before="240"/>
      <w:jc w:val="center"/>
      <w:outlineLvl w:val="0"/>
    </w:pPr>
    <w:rPr>
      <w:rFonts w:eastAsiaTheme="majorEastAsia" w:cstheme="majorBidi"/>
      <w:b/>
      <w:szCs w:val="32"/>
    </w:rPr>
  </w:style>
  <w:style w:type="paragraph" w:styleId="Antrat2">
    <w:name w:val="heading 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qFormat/>
    <w:rsid w:val="00D124DA"/>
    <w:pPr>
      <w:keepNext/>
      <w:spacing w:before="240" w:after="60"/>
      <w:outlineLvl w:val="2"/>
    </w:pPr>
    <w:rPr>
      <w:rFonts w:ascii="Arial" w:hAnsi="Arial" w:cs="Arial"/>
      <w:b/>
      <w:bCs/>
      <w:sz w:val="26"/>
      <w:szCs w:val="26"/>
      <w:lang w:val="en-US"/>
    </w:rPr>
  </w:style>
  <w:style w:type="paragraph" w:styleId="Antrat4">
    <w:name w:val="heading 4"/>
    <w:basedOn w:val="prastasis"/>
    <w:next w:val="prastasis"/>
    <w:link w:val="Antrat4Diagrama"/>
    <w:semiHidden/>
    <w:unhideWhenUsed/>
    <w:qFormat/>
    <w:rsid w:val="001A6A65"/>
    <w:pPr>
      <w:keepNext/>
      <w:widowControl w:val="0"/>
      <w:snapToGrid w:val="0"/>
      <w:outlineLvl w:val="3"/>
    </w:pPr>
    <w:rPr>
      <w:b/>
      <w:sz w:val="18"/>
    </w:rPr>
  </w:style>
  <w:style w:type="paragraph" w:styleId="Antrat5">
    <w:name w:val="heading 5"/>
    <w:basedOn w:val="prastasis"/>
    <w:next w:val="prastasis"/>
    <w:link w:val="Antrat5Diagrama"/>
    <w:uiPriority w:val="9"/>
    <w:semiHidden/>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uiPriority w:val="99"/>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uiPriority w:val="99"/>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basedOn w:val="prastasis"/>
    <w:link w:val="AntratsDiagrama"/>
    <w:uiPriority w:val="99"/>
    <w:unhideWhenUsed/>
    <w:rsid w:val="00016813"/>
    <w:pPr>
      <w:tabs>
        <w:tab w:val="center" w:pos="4819"/>
        <w:tab w:val="right" w:pos="9638"/>
      </w:tabs>
    </w:pPr>
  </w:style>
  <w:style w:type="character" w:customStyle="1" w:styleId="AntratsDiagrama">
    <w:name w:val="Antraštės Diagrama"/>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uiPriority w:val="9"/>
    <w:semiHidden/>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2"/>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4657"/>
    <w:rPr>
      <w:rFonts w:asciiTheme="majorHAnsi" w:eastAsiaTheme="majorEastAsia" w:hAnsiTheme="majorHAnsi" w:cstheme="majorBidi"/>
      <w:spacing w:val="-10"/>
      <w:kern w:val="28"/>
      <w:sz w:val="56"/>
      <w:szCs w:val="56"/>
    </w:rPr>
  </w:style>
  <w:style w:type="paragraph" w:customStyle="1" w:styleId="BodyText4">
    <w:name w:val="Body Text4"/>
    <w:rsid w:val="008030AA"/>
    <w:pPr>
      <w:snapToGrid w:val="0"/>
      <w:spacing w:after="0" w:line="240" w:lineRule="auto"/>
      <w:ind w:firstLine="312"/>
      <w:jc w:val="both"/>
    </w:pPr>
    <w:rPr>
      <w:rFonts w:ascii="TimesLT" w:hAnsi="TimesLT"/>
      <w:lang w:val="en-US"/>
    </w:rPr>
  </w:style>
  <w:style w:type="paragraph" w:customStyle="1" w:styleId="Pagrindinistekstas1">
    <w:name w:val="Pagrindinis tekstas1"/>
    <w:rsid w:val="000145A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basedOn w:val="Numatytasispastraiposriftas"/>
    <w:link w:val="Antrat3"/>
    <w:uiPriority w:val="9"/>
    <w:rsid w:val="00D124DA"/>
    <w:rPr>
      <w:rFonts w:ascii="Arial" w:eastAsia="Times New Roman" w:hAnsi="Arial" w:cs="Arial"/>
      <w:b/>
      <w:bCs/>
      <w:sz w:val="26"/>
      <w:szCs w:val="26"/>
      <w:lang w:val="en-US"/>
    </w:rPr>
  </w:style>
  <w:style w:type="character" w:styleId="Grietas">
    <w:name w:val="Strong"/>
    <w:basedOn w:val="Numatytasispastraiposriftas"/>
    <w:uiPriority w:val="22"/>
    <w:qFormat/>
    <w:rsid w:val="00D124DA"/>
    <w:rPr>
      <w:b/>
      <w:bCs/>
    </w:rPr>
  </w:style>
  <w:style w:type="paragraph" w:customStyle="1" w:styleId="Default">
    <w:name w:val="Default"/>
    <w:rsid w:val="00D124D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ps">
    <w:name w:val="hps"/>
    <w:basedOn w:val="Numatytasispastraiposriftas"/>
    <w:rsid w:val="00D124DA"/>
  </w:style>
  <w:style w:type="paragraph" w:styleId="prastasiniatinklio">
    <w:name w:val="Normal (Web)"/>
    <w:basedOn w:val="prastasis"/>
    <w:uiPriority w:val="99"/>
    <w:unhideWhenUsed/>
    <w:rsid w:val="00D124DA"/>
    <w:pPr>
      <w:spacing w:before="100" w:beforeAutospacing="1" w:after="100" w:afterAutospacing="1"/>
    </w:pPr>
    <w:rPr>
      <w:szCs w:val="24"/>
      <w:lang w:eastAsia="lt-LT"/>
    </w:rPr>
  </w:style>
  <w:style w:type="character" w:customStyle="1" w:styleId="parahead1">
    <w:name w:val="parahead1"/>
    <w:rsid w:val="00FB5DFE"/>
    <w:rPr>
      <w:rFonts w:ascii="Verdana" w:hAnsi="Verdana" w:hint="default"/>
      <w:b/>
      <w:bCs/>
      <w:color w:val="000000"/>
      <w:sz w:val="17"/>
      <w:szCs w:val="17"/>
    </w:rPr>
  </w:style>
  <w:style w:type="paragraph" w:customStyle="1" w:styleId="Style13">
    <w:name w:val="Style13"/>
    <w:basedOn w:val="prastasis"/>
    <w:rsid w:val="00FC2B28"/>
    <w:pPr>
      <w:widowControl w:val="0"/>
      <w:autoSpaceDE w:val="0"/>
      <w:autoSpaceDN w:val="0"/>
      <w:adjustRightInd w:val="0"/>
      <w:ind w:firstLine="720"/>
    </w:pPr>
    <w:rPr>
      <w:rFonts w:ascii="Arial" w:hAnsi="Arial" w:cs="Arial"/>
      <w:sz w:val="20"/>
      <w:szCs w:val="24"/>
      <w:lang w:eastAsia="lt-LT"/>
    </w:rPr>
  </w:style>
  <w:style w:type="paragraph" w:customStyle="1" w:styleId="Standard">
    <w:name w:val="Standard"/>
    <w:basedOn w:val="prastasis"/>
    <w:rsid w:val="00DC4F85"/>
    <w:pPr>
      <w:autoSpaceDN w:val="0"/>
      <w:ind w:firstLine="567"/>
      <w:jc w:val="both"/>
    </w:pPr>
    <w:rPr>
      <w:rFonts w:eastAsia="Calibri"/>
      <w:szCs w:val="24"/>
      <w:lang w:eastAsia="zh-CN"/>
    </w:rPr>
  </w:style>
  <w:style w:type="paragraph" w:customStyle="1" w:styleId="BodyText5">
    <w:name w:val="Body Text5"/>
    <w:rsid w:val="003C41B5"/>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etarpDiagrama">
    <w:name w:val="Be tarpų Diagrama"/>
    <w:link w:val="Betarp"/>
    <w:uiPriority w:val="1"/>
    <w:locked/>
    <w:rsid w:val="0097761C"/>
    <w:rPr>
      <w:rFonts w:ascii="Times New Roman" w:eastAsia="Times New Roman" w:hAnsi="Times New Roman" w:cs="Times New Roman"/>
      <w:sz w:val="24"/>
      <w:szCs w:val="20"/>
    </w:rPr>
  </w:style>
  <w:style w:type="numbering" w:customStyle="1" w:styleId="Style1">
    <w:name w:val="Style1"/>
    <w:uiPriority w:val="99"/>
    <w:rsid w:val="00BB407D"/>
    <w:pPr>
      <w:numPr>
        <w:numId w:val="3"/>
      </w:numPr>
    </w:pPr>
  </w:style>
  <w:style w:type="numbering" w:customStyle="1" w:styleId="Style2">
    <w:name w:val="Style2"/>
    <w:uiPriority w:val="99"/>
    <w:rsid w:val="00712ACB"/>
    <w:pPr>
      <w:numPr>
        <w:numId w:val="4"/>
      </w:numPr>
    </w:pPr>
  </w:style>
  <w:style w:type="character" w:customStyle="1" w:styleId="Antrat4Diagrama">
    <w:name w:val="Antraštė 4 Diagrama"/>
    <w:basedOn w:val="Numatytasispastraiposriftas"/>
    <w:link w:val="Antrat4"/>
    <w:semiHidden/>
    <w:rsid w:val="001A6A65"/>
    <w:rPr>
      <w:rFonts w:ascii="Times New Roman" w:eastAsia="Times New Roman" w:hAnsi="Times New Roman" w:cs="Times New Roman"/>
      <w:b/>
      <w:sz w:val="18"/>
      <w:szCs w:val="20"/>
    </w:rPr>
  </w:style>
  <w:style w:type="character" w:styleId="Perirtashipersaitas">
    <w:name w:val="FollowedHyperlink"/>
    <w:basedOn w:val="Numatytasispastraiposriftas"/>
    <w:uiPriority w:val="99"/>
    <w:semiHidden/>
    <w:unhideWhenUsed/>
    <w:rsid w:val="001A6A65"/>
    <w:rPr>
      <w:color w:val="954F72" w:themeColor="followedHyperlink"/>
      <w:u w:val="single"/>
    </w:rPr>
  </w:style>
  <w:style w:type="paragraph" w:customStyle="1" w:styleId="msonormal0">
    <w:name w:val="msonormal"/>
    <w:basedOn w:val="prastasis"/>
    <w:uiPriority w:val="99"/>
    <w:rsid w:val="001A6A65"/>
    <w:pPr>
      <w:spacing w:before="100" w:beforeAutospacing="1" w:after="100" w:afterAutospacing="1"/>
    </w:pPr>
    <w:rPr>
      <w:rFonts w:eastAsia="Calibri"/>
      <w:szCs w:val="24"/>
      <w:lang w:eastAsia="lt-LT"/>
    </w:rPr>
  </w:style>
  <w:style w:type="paragraph" w:customStyle="1" w:styleId="prastasis1">
    <w:name w:val="Įprastasis1"/>
    <w:uiPriority w:val="99"/>
    <w:rsid w:val="001A6A65"/>
    <w:pPr>
      <w:spacing w:after="0" w:line="240" w:lineRule="auto"/>
    </w:pPr>
    <w:rPr>
      <w:rFonts w:ascii="Times New Roman" w:eastAsia="Arial Unicode MS" w:hAnsi="Arial Unicode MS" w:cs="Arial Unicode MS"/>
      <w:color w:val="000000"/>
      <w:sz w:val="24"/>
      <w:szCs w:val="24"/>
      <w:u w:color="000000"/>
      <w:lang w:eastAsia="lt-LT"/>
    </w:rPr>
  </w:style>
  <w:style w:type="paragraph" w:customStyle="1" w:styleId="TableParagraph">
    <w:name w:val="Table Paragraph"/>
    <w:basedOn w:val="prastasis"/>
    <w:uiPriority w:val="1"/>
    <w:qFormat/>
    <w:rsid w:val="001A6A65"/>
    <w:pPr>
      <w:widowControl w:val="0"/>
      <w:autoSpaceDE w:val="0"/>
      <w:autoSpaceDN w:val="0"/>
      <w:ind w:left="106"/>
    </w:pPr>
    <w:rPr>
      <w:rFonts w:ascii="Calibri" w:eastAsia="Calibri" w:hAnsi="Calibri"/>
      <w:sz w:val="22"/>
      <w:szCs w:val="22"/>
      <w:lang w:val="en-GB"/>
    </w:rPr>
  </w:style>
  <w:style w:type="paragraph" w:customStyle="1" w:styleId="BodyText11">
    <w:name w:val="Body Text11"/>
    <w:uiPriority w:val="99"/>
    <w:rsid w:val="001A6A6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96">
    <w:name w:val="Font Style96"/>
    <w:uiPriority w:val="99"/>
    <w:rsid w:val="001A6A65"/>
    <w:rPr>
      <w:rFonts w:ascii="Times New Roman" w:hAnsi="Times New Roman" w:cs="Times New Roman" w:hint="default"/>
      <w:b/>
      <w:bCs/>
      <w:color w:val="000000"/>
      <w:sz w:val="22"/>
      <w:szCs w:val="22"/>
    </w:rPr>
  </w:style>
  <w:style w:type="character" w:customStyle="1" w:styleId="UnresolvedMention1">
    <w:name w:val="Unresolved Mention1"/>
    <w:uiPriority w:val="99"/>
    <w:semiHidden/>
    <w:rsid w:val="001A6A65"/>
    <w:rPr>
      <w:color w:val="808080"/>
      <w:shd w:val="clear" w:color="auto" w:fill="E6E6E6"/>
    </w:rPr>
  </w:style>
  <w:style w:type="table" w:customStyle="1" w:styleId="TableNormal1">
    <w:name w:val="Table Normal1"/>
    <w:uiPriority w:val="2"/>
    <w:semiHidden/>
    <w:qFormat/>
    <w:rsid w:val="001A6A6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Stilius2">
    <w:name w:val="Stilius2"/>
    <w:uiPriority w:val="99"/>
    <w:rsid w:val="001A6A65"/>
    <w:pPr>
      <w:numPr>
        <w:numId w:val="5"/>
      </w:numPr>
    </w:pPr>
  </w:style>
  <w:style w:type="numbering" w:customStyle="1" w:styleId="Stilius1">
    <w:name w:val="Stilius1"/>
    <w:uiPriority w:val="99"/>
    <w:rsid w:val="001A6A65"/>
    <w:pPr>
      <w:numPr>
        <w:numId w:val="6"/>
      </w:numPr>
    </w:pPr>
  </w:style>
  <w:style w:type="character" w:styleId="Neapdorotaspaminjimas">
    <w:name w:val="Unresolved Mention"/>
    <w:basedOn w:val="Numatytasispastraiposriftas"/>
    <w:uiPriority w:val="99"/>
    <w:semiHidden/>
    <w:unhideWhenUsed/>
    <w:rsid w:val="00EA7DBA"/>
    <w:rPr>
      <w:color w:val="605E5C"/>
      <w:shd w:val="clear" w:color="auto" w:fill="E1DFDD"/>
    </w:rPr>
  </w:style>
  <w:style w:type="character" w:styleId="Puslapionumeris">
    <w:name w:val="page number"/>
    <w:basedOn w:val="Numatytasispastraiposriftas"/>
    <w:rsid w:val="000741BE"/>
  </w:style>
  <w:style w:type="paragraph" w:customStyle="1" w:styleId="NoSpacing1">
    <w:name w:val="No Spacing1"/>
    <w:rsid w:val="000162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9671">
      <w:bodyDiv w:val="1"/>
      <w:marLeft w:val="0"/>
      <w:marRight w:val="0"/>
      <w:marTop w:val="0"/>
      <w:marBottom w:val="0"/>
      <w:divBdr>
        <w:top w:val="none" w:sz="0" w:space="0" w:color="auto"/>
        <w:left w:val="none" w:sz="0" w:space="0" w:color="auto"/>
        <w:bottom w:val="none" w:sz="0" w:space="0" w:color="auto"/>
        <w:right w:val="none" w:sz="0" w:space="0" w:color="auto"/>
      </w:divBdr>
    </w:div>
    <w:div w:id="35397335">
      <w:bodyDiv w:val="1"/>
      <w:marLeft w:val="0"/>
      <w:marRight w:val="0"/>
      <w:marTop w:val="0"/>
      <w:marBottom w:val="0"/>
      <w:divBdr>
        <w:top w:val="none" w:sz="0" w:space="0" w:color="auto"/>
        <w:left w:val="none" w:sz="0" w:space="0" w:color="auto"/>
        <w:bottom w:val="none" w:sz="0" w:space="0" w:color="auto"/>
        <w:right w:val="none" w:sz="0" w:space="0" w:color="auto"/>
      </w:divBdr>
    </w:div>
    <w:div w:id="39597914">
      <w:bodyDiv w:val="1"/>
      <w:marLeft w:val="0"/>
      <w:marRight w:val="0"/>
      <w:marTop w:val="0"/>
      <w:marBottom w:val="0"/>
      <w:divBdr>
        <w:top w:val="none" w:sz="0" w:space="0" w:color="auto"/>
        <w:left w:val="none" w:sz="0" w:space="0" w:color="auto"/>
        <w:bottom w:val="none" w:sz="0" w:space="0" w:color="auto"/>
        <w:right w:val="none" w:sz="0" w:space="0" w:color="auto"/>
      </w:divBdr>
    </w:div>
    <w:div w:id="41558043">
      <w:bodyDiv w:val="1"/>
      <w:marLeft w:val="0"/>
      <w:marRight w:val="0"/>
      <w:marTop w:val="0"/>
      <w:marBottom w:val="0"/>
      <w:divBdr>
        <w:top w:val="none" w:sz="0" w:space="0" w:color="auto"/>
        <w:left w:val="none" w:sz="0" w:space="0" w:color="auto"/>
        <w:bottom w:val="none" w:sz="0" w:space="0" w:color="auto"/>
        <w:right w:val="none" w:sz="0" w:space="0" w:color="auto"/>
      </w:divBdr>
    </w:div>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114251980">
      <w:bodyDiv w:val="1"/>
      <w:marLeft w:val="0"/>
      <w:marRight w:val="0"/>
      <w:marTop w:val="0"/>
      <w:marBottom w:val="0"/>
      <w:divBdr>
        <w:top w:val="none" w:sz="0" w:space="0" w:color="auto"/>
        <w:left w:val="none" w:sz="0" w:space="0" w:color="auto"/>
        <w:bottom w:val="none" w:sz="0" w:space="0" w:color="auto"/>
        <w:right w:val="none" w:sz="0" w:space="0" w:color="auto"/>
      </w:divBdr>
    </w:div>
    <w:div w:id="148401947">
      <w:bodyDiv w:val="1"/>
      <w:marLeft w:val="0"/>
      <w:marRight w:val="0"/>
      <w:marTop w:val="0"/>
      <w:marBottom w:val="0"/>
      <w:divBdr>
        <w:top w:val="none" w:sz="0" w:space="0" w:color="auto"/>
        <w:left w:val="none" w:sz="0" w:space="0" w:color="auto"/>
        <w:bottom w:val="none" w:sz="0" w:space="0" w:color="auto"/>
        <w:right w:val="none" w:sz="0" w:space="0" w:color="auto"/>
      </w:divBdr>
    </w:div>
    <w:div w:id="170030266">
      <w:bodyDiv w:val="1"/>
      <w:marLeft w:val="0"/>
      <w:marRight w:val="0"/>
      <w:marTop w:val="0"/>
      <w:marBottom w:val="0"/>
      <w:divBdr>
        <w:top w:val="none" w:sz="0" w:space="0" w:color="auto"/>
        <w:left w:val="none" w:sz="0" w:space="0" w:color="auto"/>
        <w:bottom w:val="none" w:sz="0" w:space="0" w:color="auto"/>
        <w:right w:val="none" w:sz="0" w:space="0" w:color="auto"/>
      </w:divBdr>
    </w:div>
    <w:div w:id="177895322">
      <w:bodyDiv w:val="1"/>
      <w:marLeft w:val="0"/>
      <w:marRight w:val="0"/>
      <w:marTop w:val="0"/>
      <w:marBottom w:val="0"/>
      <w:divBdr>
        <w:top w:val="none" w:sz="0" w:space="0" w:color="auto"/>
        <w:left w:val="none" w:sz="0" w:space="0" w:color="auto"/>
        <w:bottom w:val="none" w:sz="0" w:space="0" w:color="auto"/>
        <w:right w:val="none" w:sz="0" w:space="0" w:color="auto"/>
      </w:divBdr>
    </w:div>
    <w:div w:id="187107812">
      <w:bodyDiv w:val="1"/>
      <w:marLeft w:val="0"/>
      <w:marRight w:val="0"/>
      <w:marTop w:val="0"/>
      <w:marBottom w:val="0"/>
      <w:divBdr>
        <w:top w:val="none" w:sz="0" w:space="0" w:color="auto"/>
        <w:left w:val="none" w:sz="0" w:space="0" w:color="auto"/>
        <w:bottom w:val="none" w:sz="0" w:space="0" w:color="auto"/>
        <w:right w:val="none" w:sz="0" w:space="0" w:color="auto"/>
      </w:divBdr>
    </w:div>
    <w:div w:id="215162621">
      <w:bodyDiv w:val="1"/>
      <w:marLeft w:val="0"/>
      <w:marRight w:val="0"/>
      <w:marTop w:val="0"/>
      <w:marBottom w:val="0"/>
      <w:divBdr>
        <w:top w:val="none" w:sz="0" w:space="0" w:color="auto"/>
        <w:left w:val="none" w:sz="0" w:space="0" w:color="auto"/>
        <w:bottom w:val="none" w:sz="0" w:space="0" w:color="auto"/>
        <w:right w:val="none" w:sz="0" w:space="0" w:color="auto"/>
      </w:divBdr>
    </w:div>
    <w:div w:id="218712968">
      <w:bodyDiv w:val="1"/>
      <w:marLeft w:val="0"/>
      <w:marRight w:val="0"/>
      <w:marTop w:val="0"/>
      <w:marBottom w:val="0"/>
      <w:divBdr>
        <w:top w:val="none" w:sz="0" w:space="0" w:color="auto"/>
        <w:left w:val="none" w:sz="0" w:space="0" w:color="auto"/>
        <w:bottom w:val="none" w:sz="0" w:space="0" w:color="auto"/>
        <w:right w:val="none" w:sz="0" w:space="0" w:color="auto"/>
      </w:divBdr>
    </w:div>
    <w:div w:id="219751656">
      <w:bodyDiv w:val="1"/>
      <w:marLeft w:val="0"/>
      <w:marRight w:val="0"/>
      <w:marTop w:val="0"/>
      <w:marBottom w:val="0"/>
      <w:divBdr>
        <w:top w:val="none" w:sz="0" w:space="0" w:color="auto"/>
        <w:left w:val="none" w:sz="0" w:space="0" w:color="auto"/>
        <w:bottom w:val="none" w:sz="0" w:space="0" w:color="auto"/>
        <w:right w:val="none" w:sz="0" w:space="0" w:color="auto"/>
      </w:divBdr>
    </w:div>
    <w:div w:id="297415656">
      <w:bodyDiv w:val="1"/>
      <w:marLeft w:val="0"/>
      <w:marRight w:val="0"/>
      <w:marTop w:val="0"/>
      <w:marBottom w:val="0"/>
      <w:divBdr>
        <w:top w:val="none" w:sz="0" w:space="0" w:color="auto"/>
        <w:left w:val="none" w:sz="0" w:space="0" w:color="auto"/>
        <w:bottom w:val="none" w:sz="0" w:space="0" w:color="auto"/>
        <w:right w:val="none" w:sz="0" w:space="0" w:color="auto"/>
      </w:divBdr>
    </w:div>
    <w:div w:id="315694724">
      <w:bodyDiv w:val="1"/>
      <w:marLeft w:val="0"/>
      <w:marRight w:val="0"/>
      <w:marTop w:val="0"/>
      <w:marBottom w:val="0"/>
      <w:divBdr>
        <w:top w:val="none" w:sz="0" w:space="0" w:color="auto"/>
        <w:left w:val="none" w:sz="0" w:space="0" w:color="auto"/>
        <w:bottom w:val="none" w:sz="0" w:space="0" w:color="auto"/>
        <w:right w:val="none" w:sz="0" w:space="0" w:color="auto"/>
      </w:divBdr>
    </w:div>
    <w:div w:id="336732998">
      <w:bodyDiv w:val="1"/>
      <w:marLeft w:val="0"/>
      <w:marRight w:val="0"/>
      <w:marTop w:val="0"/>
      <w:marBottom w:val="0"/>
      <w:divBdr>
        <w:top w:val="none" w:sz="0" w:space="0" w:color="auto"/>
        <w:left w:val="none" w:sz="0" w:space="0" w:color="auto"/>
        <w:bottom w:val="none" w:sz="0" w:space="0" w:color="auto"/>
        <w:right w:val="none" w:sz="0" w:space="0" w:color="auto"/>
      </w:divBdr>
    </w:div>
    <w:div w:id="339698901">
      <w:bodyDiv w:val="1"/>
      <w:marLeft w:val="0"/>
      <w:marRight w:val="0"/>
      <w:marTop w:val="0"/>
      <w:marBottom w:val="0"/>
      <w:divBdr>
        <w:top w:val="none" w:sz="0" w:space="0" w:color="auto"/>
        <w:left w:val="none" w:sz="0" w:space="0" w:color="auto"/>
        <w:bottom w:val="none" w:sz="0" w:space="0" w:color="auto"/>
        <w:right w:val="none" w:sz="0" w:space="0" w:color="auto"/>
      </w:divBdr>
    </w:div>
    <w:div w:id="346828841">
      <w:bodyDiv w:val="1"/>
      <w:marLeft w:val="0"/>
      <w:marRight w:val="0"/>
      <w:marTop w:val="0"/>
      <w:marBottom w:val="0"/>
      <w:divBdr>
        <w:top w:val="none" w:sz="0" w:space="0" w:color="auto"/>
        <w:left w:val="none" w:sz="0" w:space="0" w:color="auto"/>
        <w:bottom w:val="none" w:sz="0" w:space="0" w:color="auto"/>
        <w:right w:val="none" w:sz="0" w:space="0" w:color="auto"/>
      </w:divBdr>
    </w:div>
    <w:div w:id="393895206">
      <w:bodyDiv w:val="1"/>
      <w:marLeft w:val="0"/>
      <w:marRight w:val="0"/>
      <w:marTop w:val="0"/>
      <w:marBottom w:val="0"/>
      <w:divBdr>
        <w:top w:val="none" w:sz="0" w:space="0" w:color="auto"/>
        <w:left w:val="none" w:sz="0" w:space="0" w:color="auto"/>
        <w:bottom w:val="none" w:sz="0" w:space="0" w:color="auto"/>
        <w:right w:val="none" w:sz="0" w:space="0" w:color="auto"/>
      </w:divBdr>
    </w:div>
    <w:div w:id="399206853">
      <w:bodyDiv w:val="1"/>
      <w:marLeft w:val="0"/>
      <w:marRight w:val="0"/>
      <w:marTop w:val="0"/>
      <w:marBottom w:val="0"/>
      <w:divBdr>
        <w:top w:val="none" w:sz="0" w:space="0" w:color="auto"/>
        <w:left w:val="none" w:sz="0" w:space="0" w:color="auto"/>
        <w:bottom w:val="none" w:sz="0" w:space="0" w:color="auto"/>
        <w:right w:val="none" w:sz="0" w:space="0" w:color="auto"/>
      </w:divBdr>
    </w:div>
    <w:div w:id="423502662">
      <w:bodyDiv w:val="1"/>
      <w:marLeft w:val="0"/>
      <w:marRight w:val="0"/>
      <w:marTop w:val="0"/>
      <w:marBottom w:val="0"/>
      <w:divBdr>
        <w:top w:val="none" w:sz="0" w:space="0" w:color="auto"/>
        <w:left w:val="none" w:sz="0" w:space="0" w:color="auto"/>
        <w:bottom w:val="none" w:sz="0" w:space="0" w:color="auto"/>
        <w:right w:val="none" w:sz="0" w:space="0" w:color="auto"/>
      </w:divBdr>
    </w:div>
    <w:div w:id="430199969">
      <w:bodyDiv w:val="1"/>
      <w:marLeft w:val="0"/>
      <w:marRight w:val="0"/>
      <w:marTop w:val="0"/>
      <w:marBottom w:val="0"/>
      <w:divBdr>
        <w:top w:val="none" w:sz="0" w:space="0" w:color="auto"/>
        <w:left w:val="none" w:sz="0" w:space="0" w:color="auto"/>
        <w:bottom w:val="none" w:sz="0" w:space="0" w:color="auto"/>
        <w:right w:val="none" w:sz="0" w:space="0" w:color="auto"/>
      </w:divBdr>
    </w:div>
    <w:div w:id="430778689">
      <w:bodyDiv w:val="1"/>
      <w:marLeft w:val="0"/>
      <w:marRight w:val="0"/>
      <w:marTop w:val="0"/>
      <w:marBottom w:val="0"/>
      <w:divBdr>
        <w:top w:val="none" w:sz="0" w:space="0" w:color="auto"/>
        <w:left w:val="none" w:sz="0" w:space="0" w:color="auto"/>
        <w:bottom w:val="none" w:sz="0" w:space="0" w:color="auto"/>
        <w:right w:val="none" w:sz="0" w:space="0" w:color="auto"/>
      </w:divBdr>
    </w:div>
    <w:div w:id="459997356">
      <w:bodyDiv w:val="1"/>
      <w:marLeft w:val="0"/>
      <w:marRight w:val="0"/>
      <w:marTop w:val="0"/>
      <w:marBottom w:val="0"/>
      <w:divBdr>
        <w:top w:val="none" w:sz="0" w:space="0" w:color="auto"/>
        <w:left w:val="none" w:sz="0" w:space="0" w:color="auto"/>
        <w:bottom w:val="none" w:sz="0" w:space="0" w:color="auto"/>
        <w:right w:val="none" w:sz="0" w:space="0" w:color="auto"/>
      </w:divBdr>
    </w:div>
    <w:div w:id="468866730">
      <w:bodyDiv w:val="1"/>
      <w:marLeft w:val="0"/>
      <w:marRight w:val="0"/>
      <w:marTop w:val="0"/>
      <w:marBottom w:val="0"/>
      <w:divBdr>
        <w:top w:val="none" w:sz="0" w:space="0" w:color="auto"/>
        <w:left w:val="none" w:sz="0" w:space="0" w:color="auto"/>
        <w:bottom w:val="none" w:sz="0" w:space="0" w:color="auto"/>
        <w:right w:val="none" w:sz="0" w:space="0" w:color="auto"/>
      </w:divBdr>
    </w:div>
    <w:div w:id="523132579">
      <w:bodyDiv w:val="1"/>
      <w:marLeft w:val="0"/>
      <w:marRight w:val="0"/>
      <w:marTop w:val="0"/>
      <w:marBottom w:val="0"/>
      <w:divBdr>
        <w:top w:val="none" w:sz="0" w:space="0" w:color="auto"/>
        <w:left w:val="none" w:sz="0" w:space="0" w:color="auto"/>
        <w:bottom w:val="none" w:sz="0" w:space="0" w:color="auto"/>
        <w:right w:val="none" w:sz="0" w:space="0" w:color="auto"/>
      </w:divBdr>
    </w:div>
    <w:div w:id="579828471">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660692322">
      <w:bodyDiv w:val="1"/>
      <w:marLeft w:val="0"/>
      <w:marRight w:val="0"/>
      <w:marTop w:val="0"/>
      <w:marBottom w:val="0"/>
      <w:divBdr>
        <w:top w:val="none" w:sz="0" w:space="0" w:color="auto"/>
        <w:left w:val="none" w:sz="0" w:space="0" w:color="auto"/>
        <w:bottom w:val="none" w:sz="0" w:space="0" w:color="auto"/>
        <w:right w:val="none" w:sz="0" w:space="0" w:color="auto"/>
      </w:divBdr>
    </w:div>
    <w:div w:id="705255182">
      <w:bodyDiv w:val="1"/>
      <w:marLeft w:val="0"/>
      <w:marRight w:val="0"/>
      <w:marTop w:val="0"/>
      <w:marBottom w:val="0"/>
      <w:divBdr>
        <w:top w:val="none" w:sz="0" w:space="0" w:color="auto"/>
        <w:left w:val="none" w:sz="0" w:space="0" w:color="auto"/>
        <w:bottom w:val="none" w:sz="0" w:space="0" w:color="auto"/>
        <w:right w:val="none" w:sz="0" w:space="0" w:color="auto"/>
      </w:divBdr>
    </w:div>
    <w:div w:id="716248690">
      <w:bodyDiv w:val="1"/>
      <w:marLeft w:val="0"/>
      <w:marRight w:val="0"/>
      <w:marTop w:val="0"/>
      <w:marBottom w:val="0"/>
      <w:divBdr>
        <w:top w:val="none" w:sz="0" w:space="0" w:color="auto"/>
        <w:left w:val="none" w:sz="0" w:space="0" w:color="auto"/>
        <w:bottom w:val="none" w:sz="0" w:space="0" w:color="auto"/>
        <w:right w:val="none" w:sz="0" w:space="0" w:color="auto"/>
      </w:divBdr>
    </w:div>
    <w:div w:id="750153500">
      <w:bodyDiv w:val="1"/>
      <w:marLeft w:val="0"/>
      <w:marRight w:val="0"/>
      <w:marTop w:val="0"/>
      <w:marBottom w:val="0"/>
      <w:divBdr>
        <w:top w:val="none" w:sz="0" w:space="0" w:color="auto"/>
        <w:left w:val="none" w:sz="0" w:space="0" w:color="auto"/>
        <w:bottom w:val="none" w:sz="0" w:space="0" w:color="auto"/>
        <w:right w:val="none" w:sz="0" w:space="0" w:color="auto"/>
      </w:divBdr>
    </w:div>
    <w:div w:id="800997258">
      <w:bodyDiv w:val="1"/>
      <w:marLeft w:val="0"/>
      <w:marRight w:val="0"/>
      <w:marTop w:val="0"/>
      <w:marBottom w:val="0"/>
      <w:divBdr>
        <w:top w:val="none" w:sz="0" w:space="0" w:color="auto"/>
        <w:left w:val="none" w:sz="0" w:space="0" w:color="auto"/>
        <w:bottom w:val="none" w:sz="0" w:space="0" w:color="auto"/>
        <w:right w:val="none" w:sz="0" w:space="0" w:color="auto"/>
      </w:divBdr>
    </w:div>
    <w:div w:id="805004835">
      <w:bodyDiv w:val="1"/>
      <w:marLeft w:val="0"/>
      <w:marRight w:val="0"/>
      <w:marTop w:val="0"/>
      <w:marBottom w:val="0"/>
      <w:divBdr>
        <w:top w:val="none" w:sz="0" w:space="0" w:color="auto"/>
        <w:left w:val="none" w:sz="0" w:space="0" w:color="auto"/>
        <w:bottom w:val="none" w:sz="0" w:space="0" w:color="auto"/>
        <w:right w:val="none" w:sz="0" w:space="0" w:color="auto"/>
      </w:divBdr>
    </w:div>
    <w:div w:id="812909252">
      <w:bodyDiv w:val="1"/>
      <w:marLeft w:val="0"/>
      <w:marRight w:val="0"/>
      <w:marTop w:val="0"/>
      <w:marBottom w:val="0"/>
      <w:divBdr>
        <w:top w:val="none" w:sz="0" w:space="0" w:color="auto"/>
        <w:left w:val="none" w:sz="0" w:space="0" w:color="auto"/>
        <w:bottom w:val="none" w:sz="0" w:space="0" w:color="auto"/>
        <w:right w:val="none" w:sz="0" w:space="0" w:color="auto"/>
      </w:divBdr>
    </w:div>
    <w:div w:id="822116316">
      <w:bodyDiv w:val="1"/>
      <w:marLeft w:val="0"/>
      <w:marRight w:val="0"/>
      <w:marTop w:val="0"/>
      <w:marBottom w:val="0"/>
      <w:divBdr>
        <w:top w:val="none" w:sz="0" w:space="0" w:color="auto"/>
        <w:left w:val="none" w:sz="0" w:space="0" w:color="auto"/>
        <w:bottom w:val="none" w:sz="0" w:space="0" w:color="auto"/>
        <w:right w:val="none" w:sz="0" w:space="0" w:color="auto"/>
      </w:divBdr>
    </w:div>
    <w:div w:id="837427498">
      <w:bodyDiv w:val="1"/>
      <w:marLeft w:val="0"/>
      <w:marRight w:val="0"/>
      <w:marTop w:val="0"/>
      <w:marBottom w:val="0"/>
      <w:divBdr>
        <w:top w:val="none" w:sz="0" w:space="0" w:color="auto"/>
        <w:left w:val="none" w:sz="0" w:space="0" w:color="auto"/>
        <w:bottom w:val="none" w:sz="0" w:space="0" w:color="auto"/>
        <w:right w:val="none" w:sz="0" w:space="0" w:color="auto"/>
      </w:divBdr>
    </w:div>
    <w:div w:id="908268682">
      <w:bodyDiv w:val="1"/>
      <w:marLeft w:val="0"/>
      <w:marRight w:val="0"/>
      <w:marTop w:val="0"/>
      <w:marBottom w:val="0"/>
      <w:divBdr>
        <w:top w:val="none" w:sz="0" w:space="0" w:color="auto"/>
        <w:left w:val="none" w:sz="0" w:space="0" w:color="auto"/>
        <w:bottom w:val="none" w:sz="0" w:space="0" w:color="auto"/>
        <w:right w:val="none" w:sz="0" w:space="0" w:color="auto"/>
      </w:divBdr>
    </w:div>
    <w:div w:id="922176869">
      <w:bodyDiv w:val="1"/>
      <w:marLeft w:val="0"/>
      <w:marRight w:val="0"/>
      <w:marTop w:val="0"/>
      <w:marBottom w:val="0"/>
      <w:divBdr>
        <w:top w:val="none" w:sz="0" w:space="0" w:color="auto"/>
        <w:left w:val="none" w:sz="0" w:space="0" w:color="auto"/>
        <w:bottom w:val="none" w:sz="0" w:space="0" w:color="auto"/>
        <w:right w:val="none" w:sz="0" w:space="0" w:color="auto"/>
      </w:divBdr>
    </w:div>
    <w:div w:id="926158213">
      <w:bodyDiv w:val="1"/>
      <w:marLeft w:val="0"/>
      <w:marRight w:val="0"/>
      <w:marTop w:val="0"/>
      <w:marBottom w:val="0"/>
      <w:divBdr>
        <w:top w:val="none" w:sz="0" w:space="0" w:color="auto"/>
        <w:left w:val="none" w:sz="0" w:space="0" w:color="auto"/>
        <w:bottom w:val="none" w:sz="0" w:space="0" w:color="auto"/>
        <w:right w:val="none" w:sz="0" w:space="0" w:color="auto"/>
      </w:divBdr>
    </w:div>
    <w:div w:id="934047548">
      <w:bodyDiv w:val="1"/>
      <w:marLeft w:val="0"/>
      <w:marRight w:val="0"/>
      <w:marTop w:val="0"/>
      <w:marBottom w:val="0"/>
      <w:divBdr>
        <w:top w:val="none" w:sz="0" w:space="0" w:color="auto"/>
        <w:left w:val="none" w:sz="0" w:space="0" w:color="auto"/>
        <w:bottom w:val="none" w:sz="0" w:space="0" w:color="auto"/>
        <w:right w:val="none" w:sz="0" w:space="0" w:color="auto"/>
      </w:divBdr>
    </w:div>
    <w:div w:id="951597165">
      <w:bodyDiv w:val="1"/>
      <w:marLeft w:val="0"/>
      <w:marRight w:val="0"/>
      <w:marTop w:val="0"/>
      <w:marBottom w:val="0"/>
      <w:divBdr>
        <w:top w:val="none" w:sz="0" w:space="0" w:color="auto"/>
        <w:left w:val="none" w:sz="0" w:space="0" w:color="auto"/>
        <w:bottom w:val="none" w:sz="0" w:space="0" w:color="auto"/>
        <w:right w:val="none" w:sz="0" w:space="0" w:color="auto"/>
      </w:divBdr>
    </w:div>
    <w:div w:id="972175289">
      <w:bodyDiv w:val="1"/>
      <w:marLeft w:val="0"/>
      <w:marRight w:val="0"/>
      <w:marTop w:val="0"/>
      <w:marBottom w:val="0"/>
      <w:divBdr>
        <w:top w:val="none" w:sz="0" w:space="0" w:color="auto"/>
        <w:left w:val="none" w:sz="0" w:space="0" w:color="auto"/>
        <w:bottom w:val="none" w:sz="0" w:space="0" w:color="auto"/>
        <w:right w:val="none" w:sz="0" w:space="0" w:color="auto"/>
      </w:divBdr>
    </w:div>
    <w:div w:id="991062499">
      <w:bodyDiv w:val="1"/>
      <w:marLeft w:val="0"/>
      <w:marRight w:val="0"/>
      <w:marTop w:val="0"/>
      <w:marBottom w:val="0"/>
      <w:divBdr>
        <w:top w:val="none" w:sz="0" w:space="0" w:color="auto"/>
        <w:left w:val="none" w:sz="0" w:space="0" w:color="auto"/>
        <w:bottom w:val="none" w:sz="0" w:space="0" w:color="auto"/>
        <w:right w:val="none" w:sz="0" w:space="0" w:color="auto"/>
      </w:divBdr>
    </w:div>
    <w:div w:id="1035159773">
      <w:bodyDiv w:val="1"/>
      <w:marLeft w:val="0"/>
      <w:marRight w:val="0"/>
      <w:marTop w:val="0"/>
      <w:marBottom w:val="0"/>
      <w:divBdr>
        <w:top w:val="none" w:sz="0" w:space="0" w:color="auto"/>
        <w:left w:val="none" w:sz="0" w:space="0" w:color="auto"/>
        <w:bottom w:val="none" w:sz="0" w:space="0" w:color="auto"/>
        <w:right w:val="none" w:sz="0" w:space="0" w:color="auto"/>
      </w:divBdr>
    </w:div>
    <w:div w:id="1051420980">
      <w:bodyDiv w:val="1"/>
      <w:marLeft w:val="0"/>
      <w:marRight w:val="0"/>
      <w:marTop w:val="0"/>
      <w:marBottom w:val="0"/>
      <w:divBdr>
        <w:top w:val="none" w:sz="0" w:space="0" w:color="auto"/>
        <w:left w:val="none" w:sz="0" w:space="0" w:color="auto"/>
        <w:bottom w:val="none" w:sz="0" w:space="0" w:color="auto"/>
        <w:right w:val="none" w:sz="0" w:space="0" w:color="auto"/>
      </w:divBdr>
    </w:div>
    <w:div w:id="1093820536">
      <w:bodyDiv w:val="1"/>
      <w:marLeft w:val="0"/>
      <w:marRight w:val="0"/>
      <w:marTop w:val="0"/>
      <w:marBottom w:val="0"/>
      <w:divBdr>
        <w:top w:val="none" w:sz="0" w:space="0" w:color="auto"/>
        <w:left w:val="none" w:sz="0" w:space="0" w:color="auto"/>
        <w:bottom w:val="none" w:sz="0" w:space="0" w:color="auto"/>
        <w:right w:val="none" w:sz="0" w:space="0" w:color="auto"/>
      </w:divBdr>
    </w:div>
    <w:div w:id="1095519930">
      <w:bodyDiv w:val="1"/>
      <w:marLeft w:val="0"/>
      <w:marRight w:val="0"/>
      <w:marTop w:val="0"/>
      <w:marBottom w:val="0"/>
      <w:divBdr>
        <w:top w:val="none" w:sz="0" w:space="0" w:color="auto"/>
        <w:left w:val="none" w:sz="0" w:space="0" w:color="auto"/>
        <w:bottom w:val="none" w:sz="0" w:space="0" w:color="auto"/>
        <w:right w:val="none" w:sz="0" w:space="0" w:color="auto"/>
      </w:divBdr>
    </w:div>
    <w:div w:id="1147671067">
      <w:bodyDiv w:val="1"/>
      <w:marLeft w:val="0"/>
      <w:marRight w:val="0"/>
      <w:marTop w:val="0"/>
      <w:marBottom w:val="0"/>
      <w:divBdr>
        <w:top w:val="none" w:sz="0" w:space="0" w:color="auto"/>
        <w:left w:val="none" w:sz="0" w:space="0" w:color="auto"/>
        <w:bottom w:val="none" w:sz="0" w:space="0" w:color="auto"/>
        <w:right w:val="none" w:sz="0" w:space="0" w:color="auto"/>
      </w:divBdr>
    </w:div>
    <w:div w:id="1149591372">
      <w:bodyDiv w:val="1"/>
      <w:marLeft w:val="0"/>
      <w:marRight w:val="0"/>
      <w:marTop w:val="0"/>
      <w:marBottom w:val="0"/>
      <w:divBdr>
        <w:top w:val="none" w:sz="0" w:space="0" w:color="auto"/>
        <w:left w:val="none" w:sz="0" w:space="0" w:color="auto"/>
        <w:bottom w:val="none" w:sz="0" w:space="0" w:color="auto"/>
        <w:right w:val="none" w:sz="0" w:space="0" w:color="auto"/>
      </w:divBdr>
    </w:div>
    <w:div w:id="1155493758">
      <w:bodyDiv w:val="1"/>
      <w:marLeft w:val="0"/>
      <w:marRight w:val="0"/>
      <w:marTop w:val="0"/>
      <w:marBottom w:val="0"/>
      <w:divBdr>
        <w:top w:val="none" w:sz="0" w:space="0" w:color="auto"/>
        <w:left w:val="none" w:sz="0" w:space="0" w:color="auto"/>
        <w:bottom w:val="none" w:sz="0" w:space="0" w:color="auto"/>
        <w:right w:val="none" w:sz="0" w:space="0" w:color="auto"/>
      </w:divBdr>
    </w:div>
    <w:div w:id="1214082238">
      <w:bodyDiv w:val="1"/>
      <w:marLeft w:val="0"/>
      <w:marRight w:val="0"/>
      <w:marTop w:val="0"/>
      <w:marBottom w:val="0"/>
      <w:divBdr>
        <w:top w:val="none" w:sz="0" w:space="0" w:color="auto"/>
        <w:left w:val="none" w:sz="0" w:space="0" w:color="auto"/>
        <w:bottom w:val="none" w:sz="0" w:space="0" w:color="auto"/>
        <w:right w:val="none" w:sz="0" w:space="0" w:color="auto"/>
      </w:divBdr>
    </w:div>
    <w:div w:id="1217084342">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60484406">
      <w:bodyDiv w:val="1"/>
      <w:marLeft w:val="0"/>
      <w:marRight w:val="0"/>
      <w:marTop w:val="0"/>
      <w:marBottom w:val="0"/>
      <w:divBdr>
        <w:top w:val="none" w:sz="0" w:space="0" w:color="auto"/>
        <w:left w:val="none" w:sz="0" w:space="0" w:color="auto"/>
        <w:bottom w:val="none" w:sz="0" w:space="0" w:color="auto"/>
        <w:right w:val="none" w:sz="0" w:space="0" w:color="auto"/>
      </w:divBdr>
    </w:div>
    <w:div w:id="1359699662">
      <w:bodyDiv w:val="1"/>
      <w:marLeft w:val="0"/>
      <w:marRight w:val="0"/>
      <w:marTop w:val="0"/>
      <w:marBottom w:val="0"/>
      <w:divBdr>
        <w:top w:val="none" w:sz="0" w:space="0" w:color="auto"/>
        <w:left w:val="none" w:sz="0" w:space="0" w:color="auto"/>
        <w:bottom w:val="none" w:sz="0" w:space="0" w:color="auto"/>
        <w:right w:val="none" w:sz="0" w:space="0" w:color="auto"/>
      </w:divBdr>
    </w:div>
    <w:div w:id="1389648858">
      <w:bodyDiv w:val="1"/>
      <w:marLeft w:val="0"/>
      <w:marRight w:val="0"/>
      <w:marTop w:val="0"/>
      <w:marBottom w:val="0"/>
      <w:divBdr>
        <w:top w:val="none" w:sz="0" w:space="0" w:color="auto"/>
        <w:left w:val="none" w:sz="0" w:space="0" w:color="auto"/>
        <w:bottom w:val="none" w:sz="0" w:space="0" w:color="auto"/>
        <w:right w:val="none" w:sz="0" w:space="0" w:color="auto"/>
      </w:divBdr>
    </w:div>
    <w:div w:id="1453590743">
      <w:bodyDiv w:val="1"/>
      <w:marLeft w:val="0"/>
      <w:marRight w:val="0"/>
      <w:marTop w:val="0"/>
      <w:marBottom w:val="0"/>
      <w:divBdr>
        <w:top w:val="none" w:sz="0" w:space="0" w:color="auto"/>
        <w:left w:val="none" w:sz="0" w:space="0" w:color="auto"/>
        <w:bottom w:val="none" w:sz="0" w:space="0" w:color="auto"/>
        <w:right w:val="none" w:sz="0" w:space="0" w:color="auto"/>
      </w:divBdr>
    </w:div>
    <w:div w:id="1459760736">
      <w:bodyDiv w:val="1"/>
      <w:marLeft w:val="0"/>
      <w:marRight w:val="0"/>
      <w:marTop w:val="0"/>
      <w:marBottom w:val="0"/>
      <w:divBdr>
        <w:top w:val="none" w:sz="0" w:space="0" w:color="auto"/>
        <w:left w:val="none" w:sz="0" w:space="0" w:color="auto"/>
        <w:bottom w:val="none" w:sz="0" w:space="0" w:color="auto"/>
        <w:right w:val="none" w:sz="0" w:space="0" w:color="auto"/>
      </w:divBdr>
    </w:div>
    <w:div w:id="1487739647">
      <w:bodyDiv w:val="1"/>
      <w:marLeft w:val="0"/>
      <w:marRight w:val="0"/>
      <w:marTop w:val="0"/>
      <w:marBottom w:val="0"/>
      <w:divBdr>
        <w:top w:val="none" w:sz="0" w:space="0" w:color="auto"/>
        <w:left w:val="none" w:sz="0" w:space="0" w:color="auto"/>
        <w:bottom w:val="none" w:sz="0" w:space="0" w:color="auto"/>
        <w:right w:val="none" w:sz="0" w:space="0" w:color="auto"/>
      </w:divBdr>
    </w:div>
    <w:div w:id="14896360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23744293">
      <w:bodyDiv w:val="1"/>
      <w:marLeft w:val="0"/>
      <w:marRight w:val="0"/>
      <w:marTop w:val="0"/>
      <w:marBottom w:val="0"/>
      <w:divBdr>
        <w:top w:val="none" w:sz="0" w:space="0" w:color="auto"/>
        <w:left w:val="none" w:sz="0" w:space="0" w:color="auto"/>
        <w:bottom w:val="none" w:sz="0" w:space="0" w:color="auto"/>
        <w:right w:val="none" w:sz="0" w:space="0" w:color="auto"/>
      </w:divBdr>
    </w:div>
    <w:div w:id="1539929860">
      <w:bodyDiv w:val="1"/>
      <w:marLeft w:val="0"/>
      <w:marRight w:val="0"/>
      <w:marTop w:val="0"/>
      <w:marBottom w:val="0"/>
      <w:divBdr>
        <w:top w:val="none" w:sz="0" w:space="0" w:color="auto"/>
        <w:left w:val="none" w:sz="0" w:space="0" w:color="auto"/>
        <w:bottom w:val="none" w:sz="0" w:space="0" w:color="auto"/>
        <w:right w:val="none" w:sz="0" w:space="0" w:color="auto"/>
      </w:divBdr>
    </w:div>
    <w:div w:id="1552687779">
      <w:bodyDiv w:val="1"/>
      <w:marLeft w:val="0"/>
      <w:marRight w:val="0"/>
      <w:marTop w:val="0"/>
      <w:marBottom w:val="0"/>
      <w:divBdr>
        <w:top w:val="none" w:sz="0" w:space="0" w:color="auto"/>
        <w:left w:val="none" w:sz="0" w:space="0" w:color="auto"/>
        <w:bottom w:val="none" w:sz="0" w:space="0" w:color="auto"/>
        <w:right w:val="none" w:sz="0" w:space="0" w:color="auto"/>
      </w:divBdr>
    </w:div>
    <w:div w:id="1563633608">
      <w:bodyDiv w:val="1"/>
      <w:marLeft w:val="0"/>
      <w:marRight w:val="0"/>
      <w:marTop w:val="0"/>
      <w:marBottom w:val="0"/>
      <w:divBdr>
        <w:top w:val="none" w:sz="0" w:space="0" w:color="auto"/>
        <w:left w:val="none" w:sz="0" w:space="0" w:color="auto"/>
        <w:bottom w:val="none" w:sz="0" w:space="0" w:color="auto"/>
        <w:right w:val="none" w:sz="0" w:space="0" w:color="auto"/>
      </w:divBdr>
    </w:div>
    <w:div w:id="1586181295">
      <w:bodyDiv w:val="1"/>
      <w:marLeft w:val="0"/>
      <w:marRight w:val="0"/>
      <w:marTop w:val="0"/>
      <w:marBottom w:val="0"/>
      <w:divBdr>
        <w:top w:val="none" w:sz="0" w:space="0" w:color="auto"/>
        <w:left w:val="none" w:sz="0" w:space="0" w:color="auto"/>
        <w:bottom w:val="none" w:sz="0" w:space="0" w:color="auto"/>
        <w:right w:val="none" w:sz="0" w:space="0" w:color="auto"/>
      </w:divBdr>
    </w:div>
    <w:div w:id="1587226811">
      <w:bodyDiv w:val="1"/>
      <w:marLeft w:val="0"/>
      <w:marRight w:val="0"/>
      <w:marTop w:val="0"/>
      <w:marBottom w:val="0"/>
      <w:divBdr>
        <w:top w:val="none" w:sz="0" w:space="0" w:color="auto"/>
        <w:left w:val="none" w:sz="0" w:space="0" w:color="auto"/>
        <w:bottom w:val="none" w:sz="0" w:space="0" w:color="auto"/>
        <w:right w:val="none" w:sz="0" w:space="0" w:color="auto"/>
      </w:divBdr>
    </w:div>
    <w:div w:id="1622033656">
      <w:bodyDiv w:val="1"/>
      <w:marLeft w:val="0"/>
      <w:marRight w:val="0"/>
      <w:marTop w:val="0"/>
      <w:marBottom w:val="0"/>
      <w:divBdr>
        <w:top w:val="none" w:sz="0" w:space="0" w:color="auto"/>
        <w:left w:val="none" w:sz="0" w:space="0" w:color="auto"/>
        <w:bottom w:val="none" w:sz="0" w:space="0" w:color="auto"/>
        <w:right w:val="none" w:sz="0" w:space="0" w:color="auto"/>
      </w:divBdr>
    </w:div>
    <w:div w:id="1637176455">
      <w:bodyDiv w:val="1"/>
      <w:marLeft w:val="0"/>
      <w:marRight w:val="0"/>
      <w:marTop w:val="0"/>
      <w:marBottom w:val="0"/>
      <w:divBdr>
        <w:top w:val="none" w:sz="0" w:space="0" w:color="auto"/>
        <w:left w:val="none" w:sz="0" w:space="0" w:color="auto"/>
        <w:bottom w:val="none" w:sz="0" w:space="0" w:color="auto"/>
        <w:right w:val="none" w:sz="0" w:space="0" w:color="auto"/>
      </w:divBdr>
    </w:div>
    <w:div w:id="1660377471">
      <w:bodyDiv w:val="1"/>
      <w:marLeft w:val="0"/>
      <w:marRight w:val="0"/>
      <w:marTop w:val="0"/>
      <w:marBottom w:val="0"/>
      <w:divBdr>
        <w:top w:val="none" w:sz="0" w:space="0" w:color="auto"/>
        <w:left w:val="none" w:sz="0" w:space="0" w:color="auto"/>
        <w:bottom w:val="none" w:sz="0" w:space="0" w:color="auto"/>
        <w:right w:val="none" w:sz="0" w:space="0" w:color="auto"/>
      </w:divBdr>
    </w:div>
    <w:div w:id="1692074070">
      <w:bodyDiv w:val="1"/>
      <w:marLeft w:val="0"/>
      <w:marRight w:val="0"/>
      <w:marTop w:val="0"/>
      <w:marBottom w:val="0"/>
      <w:divBdr>
        <w:top w:val="none" w:sz="0" w:space="0" w:color="auto"/>
        <w:left w:val="none" w:sz="0" w:space="0" w:color="auto"/>
        <w:bottom w:val="none" w:sz="0" w:space="0" w:color="auto"/>
        <w:right w:val="none" w:sz="0" w:space="0" w:color="auto"/>
      </w:divBdr>
    </w:div>
    <w:div w:id="1695033599">
      <w:bodyDiv w:val="1"/>
      <w:marLeft w:val="0"/>
      <w:marRight w:val="0"/>
      <w:marTop w:val="0"/>
      <w:marBottom w:val="0"/>
      <w:divBdr>
        <w:top w:val="none" w:sz="0" w:space="0" w:color="auto"/>
        <w:left w:val="none" w:sz="0" w:space="0" w:color="auto"/>
        <w:bottom w:val="none" w:sz="0" w:space="0" w:color="auto"/>
        <w:right w:val="none" w:sz="0" w:space="0" w:color="auto"/>
      </w:divBdr>
    </w:div>
    <w:div w:id="1775518305">
      <w:bodyDiv w:val="1"/>
      <w:marLeft w:val="0"/>
      <w:marRight w:val="0"/>
      <w:marTop w:val="0"/>
      <w:marBottom w:val="0"/>
      <w:divBdr>
        <w:top w:val="none" w:sz="0" w:space="0" w:color="auto"/>
        <w:left w:val="none" w:sz="0" w:space="0" w:color="auto"/>
        <w:bottom w:val="none" w:sz="0" w:space="0" w:color="auto"/>
        <w:right w:val="none" w:sz="0" w:space="0" w:color="auto"/>
      </w:divBdr>
    </w:div>
    <w:div w:id="1779065174">
      <w:bodyDiv w:val="1"/>
      <w:marLeft w:val="0"/>
      <w:marRight w:val="0"/>
      <w:marTop w:val="0"/>
      <w:marBottom w:val="0"/>
      <w:divBdr>
        <w:top w:val="none" w:sz="0" w:space="0" w:color="auto"/>
        <w:left w:val="none" w:sz="0" w:space="0" w:color="auto"/>
        <w:bottom w:val="none" w:sz="0" w:space="0" w:color="auto"/>
        <w:right w:val="none" w:sz="0" w:space="0" w:color="auto"/>
      </w:divBdr>
    </w:div>
    <w:div w:id="1797867188">
      <w:bodyDiv w:val="1"/>
      <w:marLeft w:val="0"/>
      <w:marRight w:val="0"/>
      <w:marTop w:val="0"/>
      <w:marBottom w:val="0"/>
      <w:divBdr>
        <w:top w:val="none" w:sz="0" w:space="0" w:color="auto"/>
        <w:left w:val="none" w:sz="0" w:space="0" w:color="auto"/>
        <w:bottom w:val="none" w:sz="0" w:space="0" w:color="auto"/>
        <w:right w:val="none" w:sz="0" w:space="0" w:color="auto"/>
      </w:divBdr>
    </w:div>
    <w:div w:id="1832406965">
      <w:bodyDiv w:val="1"/>
      <w:marLeft w:val="0"/>
      <w:marRight w:val="0"/>
      <w:marTop w:val="0"/>
      <w:marBottom w:val="0"/>
      <w:divBdr>
        <w:top w:val="none" w:sz="0" w:space="0" w:color="auto"/>
        <w:left w:val="none" w:sz="0" w:space="0" w:color="auto"/>
        <w:bottom w:val="none" w:sz="0" w:space="0" w:color="auto"/>
        <w:right w:val="none" w:sz="0" w:space="0" w:color="auto"/>
      </w:divBdr>
    </w:div>
    <w:div w:id="1840345478">
      <w:bodyDiv w:val="1"/>
      <w:marLeft w:val="0"/>
      <w:marRight w:val="0"/>
      <w:marTop w:val="0"/>
      <w:marBottom w:val="0"/>
      <w:divBdr>
        <w:top w:val="none" w:sz="0" w:space="0" w:color="auto"/>
        <w:left w:val="none" w:sz="0" w:space="0" w:color="auto"/>
        <w:bottom w:val="none" w:sz="0" w:space="0" w:color="auto"/>
        <w:right w:val="none" w:sz="0" w:space="0" w:color="auto"/>
      </w:divBdr>
    </w:div>
    <w:div w:id="1859392003">
      <w:bodyDiv w:val="1"/>
      <w:marLeft w:val="0"/>
      <w:marRight w:val="0"/>
      <w:marTop w:val="0"/>
      <w:marBottom w:val="0"/>
      <w:divBdr>
        <w:top w:val="none" w:sz="0" w:space="0" w:color="auto"/>
        <w:left w:val="none" w:sz="0" w:space="0" w:color="auto"/>
        <w:bottom w:val="none" w:sz="0" w:space="0" w:color="auto"/>
        <w:right w:val="none" w:sz="0" w:space="0" w:color="auto"/>
      </w:divBdr>
    </w:div>
    <w:div w:id="1920210384">
      <w:bodyDiv w:val="1"/>
      <w:marLeft w:val="0"/>
      <w:marRight w:val="0"/>
      <w:marTop w:val="0"/>
      <w:marBottom w:val="0"/>
      <w:divBdr>
        <w:top w:val="none" w:sz="0" w:space="0" w:color="auto"/>
        <w:left w:val="none" w:sz="0" w:space="0" w:color="auto"/>
        <w:bottom w:val="none" w:sz="0" w:space="0" w:color="auto"/>
        <w:right w:val="none" w:sz="0" w:space="0" w:color="auto"/>
      </w:divBdr>
    </w:div>
    <w:div w:id="1979148521">
      <w:bodyDiv w:val="1"/>
      <w:marLeft w:val="0"/>
      <w:marRight w:val="0"/>
      <w:marTop w:val="0"/>
      <w:marBottom w:val="0"/>
      <w:divBdr>
        <w:top w:val="none" w:sz="0" w:space="0" w:color="auto"/>
        <w:left w:val="none" w:sz="0" w:space="0" w:color="auto"/>
        <w:bottom w:val="none" w:sz="0" w:space="0" w:color="auto"/>
        <w:right w:val="none" w:sz="0" w:space="0" w:color="auto"/>
      </w:divBdr>
    </w:div>
    <w:div w:id="1987200997">
      <w:bodyDiv w:val="1"/>
      <w:marLeft w:val="0"/>
      <w:marRight w:val="0"/>
      <w:marTop w:val="0"/>
      <w:marBottom w:val="0"/>
      <w:divBdr>
        <w:top w:val="none" w:sz="0" w:space="0" w:color="auto"/>
        <w:left w:val="none" w:sz="0" w:space="0" w:color="auto"/>
        <w:bottom w:val="none" w:sz="0" w:space="0" w:color="auto"/>
        <w:right w:val="none" w:sz="0" w:space="0" w:color="auto"/>
      </w:divBdr>
    </w:div>
    <w:div w:id="1993294046">
      <w:bodyDiv w:val="1"/>
      <w:marLeft w:val="0"/>
      <w:marRight w:val="0"/>
      <w:marTop w:val="0"/>
      <w:marBottom w:val="0"/>
      <w:divBdr>
        <w:top w:val="none" w:sz="0" w:space="0" w:color="auto"/>
        <w:left w:val="none" w:sz="0" w:space="0" w:color="auto"/>
        <w:bottom w:val="none" w:sz="0" w:space="0" w:color="auto"/>
        <w:right w:val="none" w:sz="0" w:space="0" w:color="auto"/>
      </w:divBdr>
    </w:div>
    <w:div w:id="2001273154">
      <w:bodyDiv w:val="1"/>
      <w:marLeft w:val="0"/>
      <w:marRight w:val="0"/>
      <w:marTop w:val="0"/>
      <w:marBottom w:val="0"/>
      <w:divBdr>
        <w:top w:val="none" w:sz="0" w:space="0" w:color="auto"/>
        <w:left w:val="none" w:sz="0" w:space="0" w:color="auto"/>
        <w:bottom w:val="none" w:sz="0" w:space="0" w:color="auto"/>
        <w:right w:val="none" w:sz="0" w:space="0" w:color="auto"/>
      </w:divBdr>
    </w:div>
    <w:div w:id="2037540666">
      <w:bodyDiv w:val="1"/>
      <w:marLeft w:val="0"/>
      <w:marRight w:val="0"/>
      <w:marTop w:val="0"/>
      <w:marBottom w:val="0"/>
      <w:divBdr>
        <w:top w:val="none" w:sz="0" w:space="0" w:color="auto"/>
        <w:left w:val="none" w:sz="0" w:space="0" w:color="auto"/>
        <w:bottom w:val="none" w:sz="0" w:space="0" w:color="auto"/>
        <w:right w:val="none" w:sz="0" w:space="0" w:color="auto"/>
      </w:divBdr>
    </w:div>
    <w:div w:id="2094203406">
      <w:bodyDiv w:val="1"/>
      <w:marLeft w:val="0"/>
      <w:marRight w:val="0"/>
      <w:marTop w:val="0"/>
      <w:marBottom w:val="0"/>
      <w:divBdr>
        <w:top w:val="none" w:sz="0" w:space="0" w:color="auto"/>
        <w:left w:val="none" w:sz="0" w:space="0" w:color="auto"/>
        <w:bottom w:val="none" w:sz="0" w:space="0" w:color="auto"/>
        <w:right w:val="none" w:sz="0" w:space="0" w:color="auto"/>
      </w:divBdr>
    </w:div>
    <w:div w:id="2117165578">
      <w:bodyDiv w:val="1"/>
      <w:marLeft w:val="0"/>
      <w:marRight w:val="0"/>
      <w:marTop w:val="0"/>
      <w:marBottom w:val="0"/>
      <w:divBdr>
        <w:top w:val="none" w:sz="0" w:space="0" w:color="auto"/>
        <w:left w:val="none" w:sz="0" w:space="0" w:color="auto"/>
        <w:bottom w:val="none" w:sz="0" w:space="0" w:color="auto"/>
        <w:right w:val="none" w:sz="0" w:space="0" w:color="auto"/>
      </w:divBdr>
    </w:div>
    <w:div w:id="21248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C4CBE-A95E-48D0-BE5F-2C05B79F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8</Pages>
  <Words>16485</Words>
  <Characters>9398</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Jovita Gridziuškienė</cp:lastModifiedBy>
  <cp:revision>273</cp:revision>
  <cp:lastPrinted>2020-06-18T10:35:00Z</cp:lastPrinted>
  <dcterms:created xsi:type="dcterms:W3CDTF">2024-06-04T06:20:00Z</dcterms:created>
  <dcterms:modified xsi:type="dcterms:W3CDTF">2024-11-13T08:03:00Z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de515a67-c8aa-4375-8735-037b92215708</vt:lpwstr>
  </property>
</Properties>
</file>