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2FC84" w14:textId="6C3605EC" w:rsidR="00F12206" w:rsidRDefault="00145D17" w:rsidP="00F12206">
      <w:pPr>
        <w:jc w:val="center"/>
        <w:rPr>
          <w:rFonts w:ascii="Times New Roman" w:hAnsi="Times New Roman"/>
          <w:b/>
          <w:bCs/>
          <w:color w:val="000000"/>
          <w:szCs w:val="24"/>
          <w:lang w:val="lt-LT" w:eastAsia="lt-LT"/>
        </w:rPr>
      </w:pPr>
      <w:r w:rsidRPr="00A4737D">
        <w:rPr>
          <w:rFonts w:ascii="Times New Roman" w:hAnsi="Times New Roman"/>
          <w:b/>
          <w:szCs w:val="24"/>
          <w:lang w:val="lt-LT"/>
        </w:rPr>
        <w:t xml:space="preserve">SUTARTIS NR. </w:t>
      </w:r>
      <w:r w:rsidR="00F12206" w:rsidRPr="00A4737D">
        <w:rPr>
          <w:rFonts w:ascii="Times New Roman" w:hAnsi="Times New Roman"/>
          <w:b/>
          <w:bCs/>
          <w:color w:val="000000"/>
          <w:szCs w:val="24"/>
          <w:lang w:val="lt-LT" w:eastAsia="lt-LT"/>
        </w:rPr>
        <w:t>110-</w:t>
      </w:r>
      <w:r w:rsidR="00E210F1" w:rsidRPr="00A4737D">
        <w:rPr>
          <w:rFonts w:ascii="Times New Roman" w:hAnsi="Times New Roman"/>
          <w:b/>
          <w:bCs/>
          <w:color w:val="000000"/>
          <w:szCs w:val="24"/>
          <w:lang w:val="lt-LT" w:eastAsia="lt-LT"/>
        </w:rPr>
        <w:t>2</w:t>
      </w:r>
      <w:r w:rsidR="00291369">
        <w:rPr>
          <w:rFonts w:ascii="Times New Roman" w:hAnsi="Times New Roman"/>
          <w:b/>
          <w:bCs/>
          <w:color w:val="000000"/>
          <w:szCs w:val="24"/>
          <w:lang w:val="lt-LT" w:eastAsia="lt-LT"/>
        </w:rPr>
        <w:t>4</w:t>
      </w:r>
      <w:r w:rsidR="00E210F1" w:rsidRPr="00A4737D">
        <w:rPr>
          <w:rFonts w:ascii="Times New Roman" w:hAnsi="Times New Roman"/>
          <w:b/>
          <w:bCs/>
          <w:color w:val="000000"/>
          <w:szCs w:val="24"/>
          <w:lang w:val="lt-LT" w:eastAsia="lt-LT"/>
        </w:rPr>
        <w:t>-450</w:t>
      </w:r>
      <w:r w:rsidR="0043611C">
        <w:rPr>
          <w:rFonts w:ascii="Times New Roman" w:hAnsi="Times New Roman"/>
          <w:b/>
          <w:bCs/>
          <w:color w:val="000000"/>
          <w:szCs w:val="24"/>
          <w:lang w:val="lt-LT" w:eastAsia="lt-LT"/>
        </w:rPr>
        <w:t>50</w:t>
      </w:r>
    </w:p>
    <w:p w14:paraId="17C47FF5" w14:textId="31D0233B" w:rsidR="00145D17" w:rsidRPr="00A4737D" w:rsidRDefault="00145D17" w:rsidP="00145D17">
      <w:pPr>
        <w:jc w:val="center"/>
        <w:rPr>
          <w:rFonts w:ascii="Times New Roman" w:hAnsi="Times New Roman"/>
          <w:b/>
          <w:szCs w:val="24"/>
          <w:lang w:val="lt-LT"/>
        </w:rPr>
      </w:pPr>
    </w:p>
    <w:p w14:paraId="4E7D51FC" w14:textId="77777777" w:rsidR="00E736E1" w:rsidRPr="00A4737D" w:rsidRDefault="00E736E1" w:rsidP="00145D17">
      <w:pPr>
        <w:rPr>
          <w:rFonts w:ascii="Times New Roman" w:hAnsi="Times New Roman"/>
          <w:sz w:val="22"/>
          <w:szCs w:val="22"/>
          <w:lang w:val="lt-LT"/>
        </w:rPr>
      </w:pPr>
    </w:p>
    <w:p w14:paraId="3E3DE193" w14:textId="359635CA" w:rsidR="00B174D3" w:rsidRPr="00A4737D" w:rsidRDefault="00B174D3" w:rsidP="00B174D3">
      <w:pPr>
        <w:ind w:firstLine="709"/>
        <w:jc w:val="both"/>
        <w:rPr>
          <w:rFonts w:ascii="Times New Roman" w:hAnsi="Times New Roman"/>
          <w:b/>
          <w:color w:val="000000" w:themeColor="text1"/>
          <w:sz w:val="22"/>
          <w:szCs w:val="22"/>
          <w:lang w:val="lt-LT"/>
        </w:rPr>
      </w:pPr>
      <w:r w:rsidRPr="00A4737D">
        <w:rPr>
          <w:rFonts w:ascii="Times New Roman" w:hAnsi="Times New Roman"/>
          <w:color w:val="000000" w:themeColor="text1"/>
          <w:sz w:val="22"/>
          <w:szCs w:val="22"/>
          <w:lang w:val="lt-LT"/>
        </w:rPr>
        <w:t>Panevėžys</w:t>
      </w:r>
      <w:r w:rsidRPr="00A4737D">
        <w:rPr>
          <w:rFonts w:ascii="Times New Roman" w:hAnsi="Times New Roman"/>
          <w:color w:val="000000" w:themeColor="text1"/>
          <w:sz w:val="22"/>
          <w:szCs w:val="22"/>
          <w:lang w:val="lt-LT"/>
        </w:rPr>
        <w:tab/>
      </w:r>
      <w:r w:rsidRPr="00A4737D">
        <w:rPr>
          <w:rFonts w:ascii="Times New Roman" w:hAnsi="Times New Roman"/>
          <w:color w:val="000000" w:themeColor="text1"/>
          <w:sz w:val="22"/>
          <w:szCs w:val="22"/>
          <w:lang w:val="lt-LT"/>
        </w:rPr>
        <w:tab/>
        <w:t xml:space="preserve">            </w:t>
      </w:r>
      <w:r w:rsidRPr="00A4737D">
        <w:rPr>
          <w:rFonts w:ascii="Times New Roman" w:hAnsi="Times New Roman"/>
          <w:color w:val="000000" w:themeColor="text1"/>
          <w:sz w:val="22"/>
          <w:szCs w:val="22"/>
          <w:lang w:val="lt-LT"/>
        </w:rPr>
        <w:tab/>
      </w:r>
      <w:r w:rsidRPr="00A4737D">
        <w:rPr>
          <w:rFonts w:ascii="Times New Roman" w:hAnsi="Times New Roman"/>
          <w:color w:val="000000" w:themeColor="text1"/>
          <w:sz w:val="22"/>
          <w:szCs w:val="22"/>
          <w:lang w:val="lt-LT"/>
        </w:rPr>
        <w:tab/>
        <w:t xml:space="preserve">                        202</w:t>
      </w:r>
      <w:r w:rsidR="00291369">
        <w:rPr>
          <w:rFonts w:ascii="Times New Roman" w:hAnsi="Times New Roman"/>
          <w:color w:val="000000" w:themeColor="text1"/>
          <w:sz w:val="22"/>
          <w:szCs w:val="22"/>
          <w:lang w:val="lt-LT"/>
        </w:rPr>
        <w:t>4</w:t>
      </w:r>
      <w:r w:rsidRPr="00A4737D">
        <w:rPr>
          <w:rFonts w:ascii="Times New Roman" w:hAnsi="Times New Roman"/>
          <w:color w:val="000000" w:themeColor="text1"/>
          <w:sz w:val="22"/>
          <w:szCs w:val="22"/>
          <w:lang w:val="lt-LT"/>
        </w:rPr>
        <w:t>-</w:t>
      </w:r>
      <w:r w:rsidR="0043611C">
        <w:rPr>
          <w:rFonts w:ascii="Times New Roman" w:hAnsi="Times New Roman"/>
          <w:color w:val="000000" w:themeColor="text1"/>
          <w:sz w:val="22"/>
          <w:szCs w:val="22"/>
          <w:lang w:val="lt-LT"/>
        </w:rPr>
        <w:t>11</w:t>
      </w:r>
      <w:r w:rsidRPr="00A4737D">
        <w:rPr>
          <w:rFonts w:ascii="Times New Roman" w:hAnsi="Times New Roman"/>
          <w:color w:val="000000" w:themeColor="text1"/>
          <w:sz w:val="22"/>
          <w:szCs w:val="22"/>
          <w:lang w:val="lt-LT"/>
        </w:rPr>
        <w:t>-</w:t>
      </w:r>
      <w:r w:rsidR="0043611C">
        <w:rPr>
          <w:rFonts w:ascii="Times New Roman" w:hAnsi="Times New Roman"/>
          <w:color w:val="000000" w:themeColor="text1"/>
          <w:sz w:val="22"/>
          <w:szCs w:val="22"/>
          <w:lang w:val="lt-LT"/>
        </w:rPr>
        <w:t>12</w:t>
      </w:r>
      <w:r w:rsidRPr="00A4737D">
        <w:rPr>
          <w:rFonts w:ascii="Times New Roman" w:hAnsi="Times New Roman"/>
          <w:color w:val="000000" w:themeColor="text1"/>
          <w:sz w:val="22"/>
          <w:szCs w:val="22"/>
          <w:lang w:val="lt-LT"/>
        </w:rPr>
        <w:t xml:space="preserve">       </w:t>
      </w:r>
    </w:p>
    <w:p w14:paraId="6703A5E2" w14:textId="77777777" w:rsidR="00B174D3" w:rsidRPr="00A4737D" w:rsidRDefault="00B174D3" w:rsidP="00B174D3">
      <w:pPr>
        <w:ind w:firstLine="709"/>
        <w:jc w:val="both"/>
        <w:rPr>
          <w:rFonts w:ascii="Times New Roman" w:hAnsi="Times New Roman"/>
          <w:b/>
          <w:color w:val="000000" w:themeColor="text1"/>
          <w:sz w:val="22"/>
          <w:szCs w:val="22"/>
          <w:lang w:val="lt-LT"/>
        </w:rPr>
      </w:pPr>
    </w:p>
    <w:p w14:paraId="11FFB502" w14:textId="471B7C33" w:rsidR="00B174D3" w:rsidRPr="0043611C" w:rsidRDefault="00B174D3" w:rsidP="0043611C">
      <w:pPr>
        <w:ind w:firstLine="709"/>
        <w:jc w:val="both"/>
        <w:rPr>
          <w:rFonts w:ascii="Times New Roman" w:hAnsi="Times New Roman"/>
          <w:color w:val="000000" w:themeColor="text1"/>
          <w:sz w:val="22"/>
          <w:szCs w:val="22"/>
          <w:lang w:val="lt-LT"/>
        </w:rPr>
      </w:pPr>
      <w:r w:rsidRPr="0043611C">
        <w:rPr>
          <w:rFonts w:ascii="Times New Roman" w:hAnsi="Times New Roman"/>
          <w:b/>
          <w:color w:val="000000" w:themeColor="text1"/>
          <w:sz w:val="22"/>
          <w:szCs w:val="22"/>
          <w:lang w:val="lt-LT"/>
        </w:rPr>
        <w:t>AB „Panevėžio energija“</w:t>
      </w:r>
      <w:r w:rsidRPr="0043611C">
        <w:rPr>
          <w:rFonts w:ascii="Times New Roman" w:hAnsi="Times New Roman"/>
          <w:color w:val="000000" w:themeColor="text1"/>
          <w:sz w:val="22"/>
          <w:szCs w:val="22"/>
          <w:lang w:val="lt-LT"/>
        </w:rPr>
        <w:t xml:space="preserve">, pagal Lietuvos Respublikos įstatymus įsteigta ir veikianti įmonė, juridinio asmens kodas </w:t>
      </w:r>
      <w:r w:rsidRPr="0043611C">
        <w:rPr>
          <w:rFonts w:ascii="Times New Roman" w:hAnsi="Times New Roman"/>
          <w:b/>
          <w:color w:val="000000" w:themeColor="text1"/>
          <w:sz w:val="22"/>
          <w:szCs w:val="22"/>
          <w:lang w:val="lt-LT"/>
        </w:rPr>
        <w:t>147248313</w:t>
      </w:r>
      <w:r w:rsidRPr="0043611C">
        <w:rPr>
          <w:rFonts w:ascii="Times New Roman" w:hAnsi="Times New Roman"/>
          <w:color w:val="000000" w:themeColor="text1"/>
          <w:sz w:val="22"/>
          <w:szCs w:val="22"/>
          <w:lang w:val="lt-LT"/>
        </w:rPr>
        <w:t xml:space="preserve">, kurios registruota buveinė yra </w:t>
      </w:r>
      <w:r w:rsidRPr="0043611C">
        <w:rPr>
          <w:rFonts w:ascii="Times New Roman" w:hAnsi="Times New Roman"/>
          <w:b/>
          <w:color w:val="000000" w:themeColor="text1"/>
          <w:sz w:val="22"/>
          <w:szCs w:val="22"/>
          <w:lang w:val="lt-LT"/>
        </w:rPr>
        <w:t>Senamiesčio g. 113, Panevėžys</w:t>
      </w:r>
      <w:r w:rsidRPr="0043611C">
        <w:rPr>
          <w:rFonts w:ascii="Times New Roman" w:hAnsi="Times New Roman"/>
          <w:color w:val="000000" w:themeColor="text1"/>
          <w:sz w:val="22"/>
          <w:szCs w:val="22"/>
          <w:lang w:val="lt-LT"/>
        </w:rPr>
        <w:t xml:space="preserve">, duomenys apie bendrovę kaupiami ir saugomi LR juridinių asmenų registre, atstovaujama </w:t>
      </w:r>
      <w:r w:rsidRPr="0043611C">
        <w:rPr>
          <w:rFonts w:ascii="Times New Roman" w:hAnsi="Times New Roman"/>
          <w:b/>
          <w:color w:val="000000" w:themeColor="text1"/>
          <w:sz w:val="22"/>
          <w:szCs w:val="22"/>
          <w:lang w:val="lt-LT"/>
        </w:rPr>
        <w:t xml:space="preserve">generalinio direktoriaus </w:t>
      </w:r>
      <w:r w:rsidR="0043611C" w:rsidRPr="0043611C">
        <w:rPr>
          <w:rFonts w:ascii="Times New Roman" w:hAnsi="Times New Roman"/>
          <w:b/>
          <w:color w:val="000000" w:themeColor="text1"/>
          <w:sz w:val="22"/>
          <w:szCs w:val="22"/>
          <w:lang w:val="lt-LT"/>
        </w:rPr>
        <w:t>Tomo Juknos</w:t>
      </w:r>
      <w:r w:rsidRPr="0043611C">
        <w:rPr>
          <w:rFonts w:ascii="Times New Roman" w:hAnsi="Times New Roman"/>
          <w:color w:val="000000" w:themeColor="text1"/>
          <w:sz w:val="22"/>
          <w:szCs w:val="22"/>
          <w:lang w:val="lt-LT"/>
        </w:rPr>
        <w:t>, veikiančio pagal bendrovės įstatus (toliau – Užsakovas), ir</w:t>
      </w:r>
    </w:p>
    <w:p w14:paraId="19CFC267" w14:textId="77777777" w:rsidR="00B174D3" w:rsidRPr="0043611C" w:rsidRDefault="00B174D3" w:rsidP="0043611C">
      <w:pPr>
        <w:ind w:firstLine="709"/>
        <w:jc w:val="both"/>
        <w:rPr>
          <w:rFonts w:ascii="Times New Roman" w:hAnsi="Times New Roman"/>
          <w:color w:val="000000" w:themeColor="text1"/>
          <w:sz w:val="22"/>
          <w:szCs w:val="22"/>
          <w:lang w:val="lt-LT"/>
        </w:rPr>
      </w:pPr>
    </w:p>
    <w:p w14:paraId="5261B77E" w14:textId="101E0B08" w:rsidR="00B174D3" w:rsidRPr="0043611C" w:rsidRDefault="0043611C" w:rsidP="0043611C">
      <w:pPr>
        <w:ind w:firstLine="709"/>
        <w:jc w:val="both"/>
        <w:rPr>
          <w:rFonts w:ascii="Times New Roman" w:eastAsia="Calibri" w:hAnsi="Times New Roman"/>
          <w:sz w:val="22"/>
          <w:szCs w:val="22"/>
          <w:lang w:val="lt-LT" w:eastAsia="en-US"/>
        </w:rPr>
      </w:pPr>
      <w:r w:rsidRPr="0043611C">
        <w:rPr>
          <w:rFonts w:ascii="Times New Roman" w:hAnsi="Times New Roman"/>
          <w:b/>
          <w:bCs/>
          <w:color w:val="000000" w:themeColor="text1"/>
          <w:sz w:val="22"/>
          <w:szCs w:val="22"/>
          <w:lang w:val="lt-LT"/>
        </w:rPr>
        <w:t>Remigijus Jurkevičius</w:t>
      </w:r>
      <w:r w:rsidRPr="0043611C">
        <w:rPr>
          <w:rFonts w:ascii="Times New Roman" w:hAnsi="Times New Roman"/>
          <w:color w:val="000000" w:themeColor="text1"/>
          <w:sz w:val="22"/>
          <w:szCs w:val="22"/>
          <w:lang w:val="lt-LT"/>
        </w:rPr>
        <w:t xml:space="preserve">, </w:t>
      </w:r>
      <w:r w:rsidR="00B174D3" w:rsidRPr="0043611C">
        <w:rPr>
          <w:rFonts w:ascii="Times New Roman" w:hAnsi="Times New Roman"/>
          <w:sz w:val="22"/>
          <w:szCs w:val="22"/>
          <w:lang w:val="lt-LT"/>
        </w:rPr>
        <w:t>veikian</w:t>
      </w:r>
      <w:r w:rsidRPr="0043611C">
        <w:rPr>
          <w:rFonts w:ascii="Times New Roman" w:hAnsi="Times New Roman"/>
          <w:sz w:val="22"/>
          <w:szCs w:val="22"/>
          <w:lang w:val="lt-LT"/>
        </w:rPr>
        <w:t xml:space="preserve">tis pagal </w:t>
      </w:r>
      <w:r w:rsidRPr="0043611C">
        <w:rPr>
          <w:rFonts w:ascii="Times New Roman" w:hAnsi="Times New Roman"/>
          <w:color w:val="000000" w:themeColor="text1"/>
          <w:sz w:val="22"/>
          <w:szCs w:val="22"/>
          <w:lang w:val="lt-LT"/>
        </w:rPr>
        <w:t>i</w:t>
      </w:r>
      <w:r w:rsidRPr="0043611C">
        <w:rPr>
          <w:rFonts w:ascii="Times New Roman" w:eastAsia="Calibri" w:hAnsi="Times New Roman"/>
          <w:sz w:val="22"/>
          <w:szCs w:val="22"/>
          <w:lang w:val="lt-LT" w:eastAsia="en-US"/>
        </w:rPr>
        <w:t xml:space="preserve">ndividualios veiklos pažymą Nr. </w:t>
      </w:r>
      <w:r w:rsidR="00B174D3" w:rsidRPr="0043611C">
        <w:rPr>
          <w:rFonts w:ascii="Times New Roman" w:hAnsi="Times New Roman"/>
          <w:sz w:val="22"/>
          <w:szCs w:val="22"/>
          <w:lang w:val="lt-LT"/>
        </w:rPr>
        <w:t>(toliau – Rangovas),</w:t>
      </w:r>
    </w:p>
    <w:p w14:paraId="09C940F5" w14:textId="77777777" w:rsidR="00B174D3" w:rsidRPr="00A4737D" w:rsidRDefault="00B174D3" w:rsidP="00B174D3">
      <w:pPr>
        <w:jc w:val="both"/>
        <w:rPr>
          <w:rFonts w:ascii="Times New Roman" w:hAnsi="Times New Roman"/>
          <w:color w:val="000000" w:themeColor="text1"/>
          <w:sz w:val="22"/>
          <w:szCs w:val="22"/>
          <w:lang w:val="lt-LT"/>
        </w:rPr>
      </w:pPr>
    </w:p>
    <w:p w14:paraId="08CDA4DD" w14:textId="2491FED0" w:rsidR="00B174D3" w:rsidRPr="00A4737D" w:rsidRDefault="00B174D3" w:rsidP="00B174D3">
      <w:pPr>
        <w:jc w:val="both"/>
        <w:rPr>
          <w:rFonts w:ascii="Times New Roman" w:hAnsi="Times New Roman"/>
          <w:color w:val="000000" w:themeColor="text1"/>
          <w:sz w:val="22"/>
          <w:szCs w:val="22"/>
          <w:lang w:val="lt-LT"/>
        </w:rPr>
      </w:pPr>
      <w:r w:rsidRPr="00A4737D">
        <w:rPr>
          <w:rFonts w:ascii="Times New Roman" w:hAnsi="Times New Roman"/>
          <w:color w:val="000000" w:themeColor="text1"/>
          <w:sz w:val="22"/>
          <w:szCs w:val="22"/>
          <w:lang w:val="lt-LT"/>
        </w:rPr>
        <w:t xml:space="preserve">toliau kartu vadinami „Šalimis“, o kiekvienas atskirai – „Šalimi“, sudarė šią </w:t>
      </w:r>
      <w:r w:rsidR="00134D81" w:rsidRPr="00A4737D">
        <w:rPr>
          <w:rFonts w:ascii="Times New Roman" w:hAnsi="Times New Roman"/>
          <w:color w:val="000000" w:themeColor="text1"/>
          <w:sz w:val="22"/>
          <w:szCs w:val="22"/>
          <w:lang w:val="lt-LT"/>
        </w:rPr>
        <w:t>s</w:t>
      </w:r>
      <w:r w:rsidRPr="00A4737D">
        <w:rPr>
          <w:rFonts w:ascii="Times New Roman" w:hAnsi="Times New Roman"/>
          <w:color w:val="000000" w:themeColor="text1"/>
          <w:sz w:val="22"/>
          <w:szCs w:val="22"/>
          <w:lang w:val="lt-LT"/>
        </w:rPr>
        <w:t>utartį, toliau vadinamą „Sutartimi“ ir susitarė dėl toliau išvardintų sąlygų.</w:t>
      </w:r>
    </w:p>
    <w:p w14:paraId="4A897121" w14:textId="77777777" w:rsidR="00E736E1" w:rsidRPr="00A4737D" w:rsidRDefault="00E736E1" w:rsidP="00145D17">
      <w:pPr>
        <w:rPr>
          <w:rFonts w:ascii="Times New Roman" w:hAnsi="Times New Roman"/>
          <w:sz w:val="22"/>
          <w:szCs w:val="22"/>
          <w:lang w:val="lt-LT"/>
        </w:rPr>
      </w:pPr>
    </w:p>
    <w:p w14:paraId="15C5E113" w14:textId="77777777" w:rsidR="00145D17" w:rsidRPr="00A4737D" w:rsidRDefault="00145D17" w:rsidP="00145D17">
      <w:pPr>
        <w:rPr>
          <w:rFonts w:ascii="Times New Roman" w:hAnsi="Times New Roman"/>
          <w:b/>
          <w:sz w:val="22"/>
          <w:szCs w:val="22"/>
          <w:lang w:val="lt-LT"/>
        </w:rPr>
      </w:pPr>
      <w:r w:rsidRPr="00A4737D">
        <w:rPr>
          <w:rFonts w:ascii="Times New Roman" w:hAnsi="Times New Roman"/>
          <w:b/>
          <w:sz w:val="22"/>
          <w:szCs w:val="22"/>
          <w:lang w:val="lt-LT"/>
        </w:rPr>
        <w:t>1. Sutarties dalykas</w:t>
      </w:r>
    </w:p>
    <w:p w14:paraId="63584076" w14:textId="53F442E8" w:rsidR="00145D17" w:rsidRPr="00D433E6" w:rsidRDefault="00BA42CD" w:rsidP="00D433E6">
      <w:pPr>
        <w:jc w:val="both"/>
        <w:rPr>
          <w:rFonts w:ascii="Times New Roman" w:eastAsia="Calibri" w:hAnsi="Times New Roman"/>
          <w:sz w:val="22"/>
          <w:szCs w:val="22"/>
          <w:lang w:val="lt-LT" w:eastAsia="en-US"/>
        </w:rPr>
      </w:pPr>
      <w:r w:rsidRPr="00D433E6">
        <w:rPr>
          <w:rFonts w:ascii="Times New Roman" w:hAnsi="Times New Roman"/>
          <w:sz w:val="22"/>
          <w:szCs w:val="22"/>
          <w:lang w:val="lt-LT"/>
        </w:rPr>
        <w:t>1.1.</w:t>
      </w:r>
      <w:r w:rsidR="00145D17" w:rsidRPr="00D433E6">
        <w:rPr>
          <w:rFonts w:ascii="Times New Roman" w:hAnsi="Times New Roman"/>
          <w:sz w:val="22"/>
          <w:szCs w:val="22"/>
          <w:lang w:val="lt-LT"/>
        </w:rPr>
        <w:t>Šioje Sutartyje nustatytomis sąlygomis Rangovas savo jėgomis ir rizika AB „Panevėžio energija“,</w:t>
      </w:r>
      <w:r w:rsidR="00D433E6">
        <w:rPr>
          <w:rFonts w:ascii="Times New Roman" w:hAnsi="Times New Roman"/>
          <w:sz w:val="22"/>
          <w:szCs w:val="22"/>
          <w:lang w:val="lt-LT"/>
        </w:rPr>
        <w:t xml:space="preserve"> </w:t>
      </w:r>
      <w:r w:rsidR="00145D17" w:rsidRPr="00D433E6">
        <w:rPr>
          <w:rFonts w:ascii="Times New Roman" w:hAnsi="Times New Roman"/>
          <w:sz w:val="22"/>
          <w:szCs w:val="22"/>
          <w:lang w:val="lt-LT"/>
        </w:rPr>
        <w:t xml:space="preserve">įsipareigoja atlikti </w:t>
      </w:r>
      <w:r w:rsidR="00D433E6" w:rsidRPr="00D433E6">
        <w:rPr>
          <w:rFonts w:ascii="Times New Roman" w:hAnsi="Times New Roman"/>
          <w:b/>
          <w:bCs/>
          <w:sz w:val="22"/>
          <w:szCs w:val="22"/>
          <w:lang w:val="lt-LT"/>
        </w:rPr>
        <w:t>g</w:t>
      </w:r>
      <w:r w:rsidR="00D433E6" w:rsidRPr="00D433E6">
        <w:rPr>
          <w:rFonts w:ascii="Times New Roman" w:eastAsia="Calibri" w:hAnsi="Times New Roman"/>
          <w:b/>
          <w:bCs/>
          <w:sz w:val="22"/>
          <w:szCs w:val="22"/>
          <w:lang w:val="lt-LT" w:eastAsia="en-US"/>
        </w:rPr>
        <w:t>rafičio ant kamino 40 metrų aukštyje uždažymo</w:t>
      </w:r>
      <w:r w:rsidR="00D433E6" w:rsidRPr="00D433E6">
        <w:rPr>
          <w:rFonts w:ascii="Times New Roman" w:eastAsia="Calibri" w:hAnsi="Times New Roman"/>
          <w:sz w:val="22"/>
          <w:szCs w:val="22"/>
          <w:lang w:val="lt-LT" w:eastAsia="en-US"/>
        </w:rPr>
        <w:t xml:space="preserve"> </w:t>
      </w:r>
      <w:r w:rsidR="005B6ED0" w:rsidRPr="00D433E6">
        <w:rPr>
          <w:rFonts w:ascii="Times New Roman" w:eastAsiaTheme="minorHAnsi" w:hAnsi="Times New Roman"/>
          <w:b/>
          <w:bCs/>
          <w:color w:val="000000"/>
          <w:sz w:val="22"/>
          <w:szCs w:val="22"/>
          <w:lang w:val="lt-LT" w:eastAsia="en-US"/>
        </w:rPr>
        <w:t>darbus</w:t>
      </w:r>
      <w:r w:rsidR="00C10082" w:rsidRPr="00D433E6">
        <w:rPr>
          <w:rFonts w:ascii="Times New Roman" w:hAnsi="Times New Roman"/>
          <w:sz w:val="22"/>
          <w:szCs w:val="22"/>
          <w:lang w:val="lt-LT"/>
        </w:rPr>
        <w:t xml:space="preserve"> </w:t>
      </w:r>
      <w:r w:rsidR="00145D17" w:rsidRPr="00D433E6">
        <w:rPr>
          <w:rFonts w:ascii="Times New Roman" w:hAnsi="Times New Roman"/>
          <w:sz w:val="22"/>
          <w:szCs w:val="22"/>
          <w:lang w:val="lt-LT"/>
        </w:rPr>
        <w:t>(toliau - „Darbai</w:t>
      </w:r>
      <w:r w:rsidR="005A1F43" w:rsidRPr="00D433E6">
        <w:rPr>
          <w:rFonts w:ascii="Times New Roman" w:hAnsi="Times New Roman"/>
          <w:sz w:val="22"/>
          <w:szCs w:val="22"/>
          <w:lang w:val="lt-LT"/>
        </w:rPr>
        <w:t>“</w:t>
      </w:r>
      <w:r w:rsidR="00145D17" w:rsidRPr="00D433E6">
        <w:rPr>
          <w:rFonts w:ascii="Times New Roman" w:hAnsi="Times New Roman"/>
          <w:sz w:val="22"/>
          <w:szCs w:val="22"/>
          <w:lang w:val="lt-LT"/>
        </w:rPr>
        <w:t>)</w:t>
      </w:r>
      <w:r w:rsidR="00156321" w:rsidRPr="00D433E6">
        <w:rPr>
          <w:rFonts w:ascii="Times New Roman" w:hAnsi="Times New Roman"/>
          <w:sz w:val="22"/>
          <w:szCs w:val="22"/>
          <w:lang w:val="lt-LT"/>
        </w:rPr>
        <w:t xml:space="preserve"> </w:t>
      </w:r>
      <w:r w:rsidR="003A67F8" w:rsidRPr="00D433E6">
        <w:rPr>
          <w:rFonts w:ascii="Times New Roman" w:hAnsi="Times New Roman"/>
          <w:sz w:val="22"/>
          <w:szCs w:val="22"/>
          <w:lang w:val="lt-LT"/>
        </w:rPr>
        <w:t>ir</w:t>
      </w:r>
      <w:r w:rsidR="00145D17" w:rsidRPr="00D433E6">
        <w:rPr>
          <w:rFonts w:ascii="Times New Roman" w:hAnsi="Times New Roman"/>
          <w:sz w:val="22"/>
          <w:szCs w:val="22"/>
          <w:lang w:val="lt-LT"/>
        </w:rPr>
        <w:t xml:space="preserve"> perduoti Darbų rezultatą Užsakovui šioje Sutartyje nustatytomis sąlygomis, terminais ir tvarka. </w:t>
      </w:r>
    </w:p>
    <w:p w14:paraId="58AC8BFB" w14:textId="0A015558" w:rsidR="004555FF" w:rsidRPr="004555FF" w:rsidRDefault="00182B55" w:rsidP="004555FF">
      <w:pPr>
        <w:jc w:val="both"/>
        <w:rPr>
          <w:rFonts w:ascii="Times New Roman" w:hAnsi="Times New Roman"/>
          <w:bCs/>
          <w:sz w:val="22"/>
          <w:szCs w:val="22"/>
          <w:lang w:val="lt-LT" w:eastAsia="lt-LT"/>
        </w:rPr>
      </w:pPr>
      <w:r w:rsidRPr="004555FF">
        <w:rPr>
          <w:rFonts w:ascii="Times New Roman" w:hAnsi="Times New Roman"/>
          <w:sz w:val="22"/>
          <w:szCs w:val="22"/>
          <w:lang w:val="lt-LT"/>
        </w:rPr>
        <w:t xml:space="preserve">1.2. </w:t>
      </w:r>
      <w:r w:rsidR="004555FF" w:rsidRPr="004555FF">
        <w:rPr>
          <w:rFonts w:ascii="Times New Roman" w:eastAsiaTheme="minorHAnsi" w:hAnsi="Times New Roman"/>
          <w:color w:val="000000"/>
          <w:sz w:val="22"/>
          <w:szCs w:val="22"/>
          <w:lang w:val="lt-LT" w:eastAsia="en-US"/>
        </w:rPr>
        <w:t xml:space="preserve">Atliekant </w:t>
      </w:r>
      <w:r w:rsidR="004555FF">
        <w:rPr>
          <w:rFonts w:ascii="Times New Roman" w:eastAsiaTheme="minorHAnsi" w:hAnsi="Times New Roman"/>
          <w:color w:val="000000"/>
          <w:sz w:val="22"/>
          <w:szCs w:val="22"/>
          <w:lang w:val="lt-LT" w:eastAsia="en-US"/>
        </w:rPr>
        <w:t>darbus</w:t>
      </w:r>
      <w:r w:rsidR="004555FF" w:rsidRPr="004555FF">
        <w:rPr>
          <w:rFonts w:ascii="Times New Roman" w:eastAsiaTheme="minorHAnsi" w:hAnsi="Times New Roman"/>
          <w:color w:val="000000"/>
          <w:sz w:val="22"/>
          <w:szCs w:val="22"/>
          <w:lang w:val="lt-LT" w:eastAsia="en-US"/>
        </w:rPr>
        <w:t xml:space="preserve"> privaloma vadovautis Lietuvos Respublikos aplinkos ministro 2011-06-28 įsakym</w:t>
      </w:r>
      <w:r w:rsidR="004555FF">
        <w:rPr>
          <w:rFonts w:ascii="Times New Roman" w:eastAsiaTheme="minorHAnsi" w:hAnsi="Times New Roman"/>
          <w:color w:val="000000"/>
          <w:sz w:val="22"/>
          <w:szCs w:val="22"/>
          <w:lang w:val="lt-LT" w:eastAsia="en-US"/>
        </w:rPr>
        <w:t>u</w:t>
      </w:r>
      <w:r w:rsidR="004555FF" w:rsidRPr="004555FF">
        <w:rPr>
          <w:rFonts w:ascii="Times New Roman" w:eastAsiaTheme="minorHAnsi" w:hAnsi="Times New Roman"/>
          <w:color w:val="000000"/>
          <w:sz w:val="22"/>
          <w:szCs w:val="22"/>
          <w:lang w:val="lt-LT" w:eastAsia="en-US"/>
        </w:rPr>
        <w:t xml:space="preserve"> Nr. D1-508 „Dėl  aplinkos apsaugos kriterijų taikymo, vykdant žaliuosius pirkimus, tvarkos aprašo patvirtinimo“ (aktuali redakcija)  patvirtinto Aplinkos apsaugos kriterijų taikymo, vykdant žaliuosius pirkimus, tvarkos aprašo (toliau - </w:t>
      </w:r>
      <w:r w:rsidR="004555FF" w:rsidRPr="00D433E6">
        <w:rPr>
          <w:rFonts w:ascii="Times New Roman" w:eastAsiaTheme="minorHAnsi" w:hAnsi="Times New Roman"/>
          <w:color w:val="000000"/>
          <w:sz w:val="22"/>
          <w:szCs w:val="22"/>
          <w:lang w:val="lt-LT" w:eastAsia="en-US"/>
        </w:rPr>
        <w:t>Tvarkos aprašas) nuostatomis. Su Darbais įsigyjamos prekės (toliau – produktas),</w:t>
      </w:r>
      <w:r w:rsidR="004555FF" w:rsidRPr="004555FF">
        <w:rPr>
          <w:rFonts w:ascii="Times New Roman" w:eastAsiaTheme="minorHAnsi" w:hAnsi="Times New Roman"/>
          <w:b/>
          <w:bCs/>
          <w:color w:val="000000"/>
          <w:sz w:val="22"/>
          <w:szCs w:val="22"/>
          <w:lang w:val="lt-LT" w:eastAsia="en-US"/>
        </w:rPr>
        <w:t xml:space="preserve"> </w:t>
      </w:r>
      <w:r w:rsidR="004555FF" w:rsidRPr="008E7680">
        <w:rPr>
          <w:rFonts w:ascii="Times New Roman" w:eastAsiaTheme="minorHAnsi" w:hAnsi="Times New Roman"/>
          <w:color w:val="000000"/>
          <w:sz w:val="22"/>
          <w:szCs w:val="22"/>
          <w:lang w:val="lt-LT" w:eastAsia="en-US"/>
        </w:rPr>
        <w:t>kurios</w:t>
      </w:r>
      <w:r w:rsidR="004555FF" w:rsidRPr="004555FF">
        <w:rPr>
          <w:rFonts w:ascii="Times New Roman" w:eastAsiaTheme="minorHAnsi" w:hAnsi="Times New Roman"/>
          <w:color w:val="000000"/>
          <w:sz w:val="22"/>
          <w:szCs w:val="22"/>
          <w:lang w:val="lt-LT" w:eastAsia="en-US"/>
        </w:rPr>
        <w:t xml:space="preserve"> yra Produktų, kurių viešiesiems pirkimams ir pirkimams taikytini minimalūs aplinkos apsaugos kriterijai, sąraše, nurodytame tvarkos aprašo 1 priede turi  atitikti visus produktui nustatytus ir aplinkos ministro įsakymu patvirtintus minimalius aplinkos apsaugos kriterijus, nurodytus Tvarkos aprašo 2 priede.</w:t>
      </w:r>
      <w:r w:rsidR="00D433E6">
        <w:rPr>
          <w:rFonts w:ascii="Times New Roman" w:hAnsi="Times New Roman"/>
          <w:bCs/>
          <w:sz w:val="22"/>
          <w:szCs w:val="22"/>
          <w:lang w:val="lt-LT" w:eastAsia="lt-LT"/>
        </w:rPr>
        <w:t xml:space="preserve"> </w:t>
      </w:r>
      <w:r w:rsidR="004555FF">
        <w:rPr>
          <w:rFonts w:ascii="Times New Roman" w:hAnsi="Times New Roman"/>
          <w:bCs/>
          <w:sz w:val="22"/>
          <w:szCs w:val="22"/>
          <w:lang w:val="lt-LT"/>
        </w:rPr>
        <w:t>A</w:t>
      </w:r>
      <w:r w:rsidR="004555FF" w:rsidRPr="004555FF">
        <w:rPr>
          <w:rFonts w:ascii="Times New Roman" w:hAnsi="Times New Roman"/>
          <w:color w:val="000000"/>
          <w:sz w:val="22"/>
          <w:szCs w:val="22"/>
          <w:lang w:val="lt-LT"/>
        </w:rPr>
        <w:t xml:space="preserve">titiktis nurodytiems reikalavimams tikrinama </w:t>
      </w:r>
      <w:r w:rsidR="004555FF">
        <w:rPr>
          <w:rFonts w:ascii="Times New Roman" w:hAnsi="Times New Roman"/>
          <w:color w:val="000000"/>
          <w:sz w:val="22"/>
          <w:szCs w:val="22"/>
          <w:lang w:val="lt-LT"/>
        </w:rPr>
        <w:t>Darbų</w:t>
      </w:r>
      <w:r w:rsidR="004555FF" w:rsidRPr="004555FF">
        <w:rPr>
          <w:rFonts w:ascii="Times New Roman" w:hAnsi="Times New Roman"/>
          <w:color w:val="000000"/>
          <w:sz w:val="22"/>
          <w:szCs w:val="22"/>
          <w:lang w:val="lt-LT"/>
        </w:rPr>
        <w:t xml:space="preserve"> priėmimo-perdavimo metu. </w:t>
      </w:r>
    </w:p>
    <w:p w14:paraId="4BADCF4D" w14:textId="7DD1FE68" w:rsidR="00145D17" w:rsidRPr="00A4737D" w:rsidRDefault="00145D17" w:rsidP="00FD26F0">
      <w:pPr>
        <w:jc w:val="both"/>
        <w:rPr>
          <w:rFonts w:ascii="Times New Roman" w:hAnsi="Times New Roman"/>
          <w:sz w:val="22"/>
          <w:szCs w:val="22"/>
          <w:lang w:val="lt-LT"/>
        </w:rPr>
      </w:pPr>
      <w:r w:rsidRPr="00A4737D">
        <w:rPr>
          <w:rFonts w:ascii="Times New Roman" w:hAnsi="Times New Roman"/>
          <w:sz w:val="22"/>
          <w:szCs w:val="22"/>
          <w:lang w:val="lt-LT"/>
        </w:rPr>
        <w:t>1.</w:t>
      </w:r>
      <w:r w:rsidR="00182B55">
        <w:rPr>
          <w:rFonts w:ascii="Times New Roman" w:hAnsi="Times New Roman"/>
          <w:sz w:val="22"/>
          <w:szCs w:val="22"/>
          <w:lang w:val="lt-LT"/>
        </w:rPr>
        <w:t>3</w:t>
      </w:r>
      <w:r w:rsidRPr="00A4737D">
        <w:rPr>
          <w:rFonts w:ascii="Times New Roman" w:hAnsi="Times New Roman"/>
          <w:sz w:val="22"/>
          <w:szCs w:val="22"/>
          <w:lang w:val="lt-LT"/>
        </w:rPr>
        <w:t>.</w:t>
      </w:r>
      <w:r w:rsidR="007B3DDD">
        <w:rPr>
          <w:rFonts w:ascii="Times New Roman" w:hAnsi="Times New Roman"/>
          <w:sz w:val="22"/>
          <w:szCs w:val="22"/>
          <w:lang w:val="lt-LT"/>
        </w:rPr>
        <w:t xml:space="preserve"> </w:t>
      </w:r>
      <w:r w:rsidRPr="00A4737D">
        <w:rPr>
          <w:rFonts w:ascii="Times New Roman" w:hAnsi="Times New Roman"/>
          <w:sz w:val="22"/>
          <w:szCs w:val="22"/>
          <w:lang w:val="lt-LT"/>
        </w:rPr>
        <w:t>Darbų atlikimo vieta:</w:t>
      </w:r>
      <w:r w:rsidRPr="00A4737D">
        <w:rPr>
          <w:rFonts w:ascii="Times New Roman" w:hAnsi="Times New Roman"/>
          <w:b/>
          <w:sz w:val="22"/>
          <w:szCs w:val="22"/>
          <w:lang w:val="lt-LT"/>
        </w:rPr>
        <w:t xml:space="preserve"> </w:t>
      </w:r>
      <w:r w:rsidR="002B502F" w:rsidRPr="00A4737D">
        <w:rPr>
          <w:rFonts w:ascii="Times New Roman" w:hAnsi="Times New Roman"/>
          <w:sz w:val="22"/>
          <w:szCs w:val="22"/>
          <w:lang w:val="lt-LT"/>
        </w:rPr>
        <w:t>Panevėžys</w:t>
      </w:r>
      <w:r w:rsidRPr="00A4737D">
        <w:rPr>
          <w:rFonts w:ascii="Times New Roman" w:hAnsi="Times New Roman"/>
          <w:sz w:val="22"/>
          <w:szCs w:val="22"/>
          <w:lang w:val="lt-LT"/>
        </w:rPr>
        <w:t>.</w:t>
      </w:r>
    </w:p>
    <w:p w14:paraId="65F68E0B" w14:textId="77777777" w:rsidR="00145D17" w:rsidRPr="00A4737D" w:rsidRDefault="00145D17" w:rsidP="00145D17">
      <w:pPr>
        <w:rPr>
          <w:rFonts w:ascii="Times New Roman" w:hAnsi="Times New Roman"/>
          <w:sz w:val="22"/>
          <w:szCs w:val="22"/>
          <w:lang w:val="lt-LT"/>
        </w:rPr>
      </w:pPr>
    </w:p>
    <w:p w14:paraId="3EB42A5E" w14:textId="77777777" w:rsidR="00145D17" w:rsidRPr="00A4737D" w:rsidRDefault="00145D17" w:rsidP="00145D17">
      <w:pPr>
        <w:rPr>
          <w:rFonts w:ascii="Times New Roman" w:hAnsi="Times New Roman"/>
          <w:b/>
          <w:sz w:val="22"/>
          <w:szCs w:val="22"/>
          <w:lang w:val="lt-LT"/>
        </w:rPr>
      </w:pPr>
      <w:r w:rsidRPr="00A4737D">
        <w:rPr>
          <w:rFonts w:ascii="Times New Roman" w:hAnsi="Times New Roman"/>
          <w:b/>
          <w:sz w:val="22"/>
          <w:szCs w:val="22"/>
          <w:lang w:val="lt-LT"/>
        </w:rPr>
        <w:t>2. Sutarties kaina (kainodaros taisyklės) ir mokėjimo sąlygos</w:t>
      </w:r>
    </w:p>
    <w:p w14:paraId="20CA20FB" w14:textId="4057BC54" w:rsidR="008154C4" w:rsidRPr="00A4737D" w:rsidRDefault="00145D17" w:rsidP="008154C4">
      <w:pPr>
        <w:jc w:val="both"/>
        <w:rPr>
          <w:rFonts w:ascii="Times New Roman" w:hAnsi="Times New Roman"/>
          <w:b/>
          <w:color w:val="000000"/>
          <w:sz w:val="22"/>
          <w:szCs w:val="22"/>
          <w:lang w:val="lt-LT"/>
        </w:rPr>
      </w:pPr>
      <w:r w:rsidRPr="00A4737D">
        <w:rPr>
          <w:rFonts w:ascii="Times New Roman" w:hAnsi="Times New Roman"/>
          <w:sz w:val="22"/>
          <w:szCs w:val="22"/>
          <w:lang w:val="lt-LT"/>
        </w:rPr>
        <w:t>2.</w:t>
      </w:r>
      <w:r w:rsidR="001818BB" w:rsidRPr="00A4737D">
        <w:rPr>
          <w:rFonts w:ascii="Times New Roman" w:hAnsi="Times New Roman"/>
          <w:sz w:val="22"/>
          <w:szCs w:val="22"/>
          <w:lang w:val="lt-LT"/>
        </w:rPr>
        <w:t>1</w:t>
      </w:r>
      <w:r w:rsidRPr="00A4737D">
        <w:rPr>
          <w:rFonts w:ascii="Times New Roman" w:hAnsi="Times New Roman"/>
          <w:sz w:val="22"/>
          <w:szCs w:val="22"/>
          <w:lang w:val="lt-LT"/>
        </w:rPr>
        <w:t>.Pradinė</w:t>
      </w:r>
      <w:r w:rsidR="00167A7A" w:rsidRPr="00A4737D">
        <w:rPr>
          <w:rFonts w:ascii="Times New Roman" w:hAnsi="Times New Roman"/>
          <w:sz w:val="22"/>
          <w:szCs w:val="22"/>
          <w:lang w:val="lt-LT"/>
        </w:rPr>
        <w:t>s</w:t>
      </w:r>
      <w:r w:rsidRPr="00A4737D">
        <w:rPr>
          <w:rFonts w:ascii="Times New Roman" w:hAnsi="Times New Roman"/>
          <w:sz w:val="22"/>
          <w:szCs w:val="22"/>
          <w:lang w:val="lt-LT"/>
        </w:rPr>
        <w:t xml:space="preserve"> Sutarties vertė yra </w:t>
      </w:r>
      <w:r w:rsidR="001A5CA1">
        <w:rPr>
          <w:rFonts w:ascii="Times New Roman" w:hAnsi="Times New Roman"/>
          <w:b/>
          <w:bCs/>
          <w:sz w:val="22"/>
          <w:szCs w:val="22"/>
          <w:lang w:val="lt-LT"/>
        </w:rPr>
        <w:t>990,00</w:t>
      </w:r>
      <w:r w:rsidR="008154C4" w:rsidRPr="00A4737D">
        <w:rPr>
          <w:rFonts w:ascii="Times New Roman" w:hAnsi="Times New Roman"/>
          <w:b/>
          <w:color w:val="000000"/>
          <w:sz w:val="22"/>
          <w:szCs w:val="22"/>
          <w:lang w:val="lt-LT"/>
        </w:rPr>
        <w:t xml:space="preserve"> EUR (</w:t>
      </w:r>
      <w:r w:rsidR="001A5CA1">
        <w:rPr>
          <w:rFonts w:ascii="Times New Roman" w:hAnsi="Times New Roman"/>
          <w:b/>
          <w:color w:val="000000"/>
          <w:sz w:val="22"/>
          <w:szCs w:val="22"/>
          <w:lang w:val="lt-LT"/>
        </w:rPr>
        <w:t>devyni šimtai devyniasdešimt</w:t>
      </w:r>
      <w:r w:rsidR="004247D8" w:rsidRPr="00A4737D">
        <w:rPr>
          <w:rFonts w:ascii="Times New Roman" w:hAnsi="Times New Roman"/>
          <w:b/>
          <w:color w:val="000000"/>
          <w:sz w:val="22"/>
          <w:szCs w:val="22"/>
          <w:lang w:val="lt-LT"/>
        </w:rPr>
        <w:t xml:space="preserve"> </w:t>
      </w:r>
      <w:r w:rsidR="008154C4" w:rsidRPr="00A4737D">
        <w:rPr>
          <w:rFonts w:ascii="Times New Roman" w:hAnsi="Times New Roman"/>
          <w:b/>
          <w:color w:val="000000"/>
          <w:sz w:val="22"/>
          <w:szCs w:val="22"/>
          <w:lang w:val="lt-LT"/>
        </w:rPr>
        <w:t>eur</w:t>
      </w:r>
      <w:r w:rsidR="001A5CA1">
        <w:rPr>
          <w:rFonts w:ascii="Times New Roman" w:hAnsi="Times New Roman"/>
          <w:b/>
          <w:color w:val="000000"/>
          <w:sz w:val="22"/>
          <w:szCs w:val="22"/>
          <w:lang w:val="lt-LT"/>
        </w:rPr>
        <w:t>ų</w:t>
      </w:r>
      <w:r w:rsidR="008154C4" w:rsidRPr="00A4737D">
        <w:rPr>
          <w:rFonts w:ascii="Times New Roman" w:hAnsi="Times New Roman"/>
          <w:b/>
          <w:color w:val="000000"/>
          <w:sz w:val="22"/>
          <w:szCs w:val="22"/>
          <w:lang w:val="lt-LT"/>
        </w:rPr>
        <w:t>)</w:t>
      </w:r>
      <w:r w:rsidR="001834A2">
        <w:rPr>
          <w:rFonts w:ascii="Times New Roman" w:hAnsi="Times New Roman"/>
          <w:b/>
          <w:color w:val="000000"/>
          <w:sz w:val="22"/>
          <w:szCs w:val="22"/>
          <w:lang w:val="lt-LT"/>
        </w:rPr>
        <w:t xml:space="preserve"> be PVM</w:t>
      </w:r>
      <w:r w:rsidR="008154C4" w:rsidRPr="00A4737D">
        <w:rPr>
          <w:rFonts w:ascii="Times New Roman" w:hAnsi="Times New Roman"/>
          <w:b/>
          <w:color w:val="000000"/>
          <w:sz w:val="22"/>
          <w:szCs w:val="22"/>
          <w:lang w:val="lt-LT"/>
        </w:rPr>
        <w:t xml:space="preserve">.   </w:t>
      </w:r>
    </w:p>
    <w:p w14:paraId="056005F1" w14:textId="77777777" w:rsidR="00145D17" w:rsidRPr="00A4737D" w:rsidRDefault="001818BB" w:rsidP="008154C4">
      <w:pPr>
        <w:jc w:val="both"/>
        <w:rPr>
          <w:rFonts w:ascii="Times New Roman" w:hAnsi="Times New Roman"/>
          <w:bCs/>
          <w:sz w:val="22"/>
          <w:szCs w:val="22"/>
          <w:lang w:val="lt-LT"/>
        </w:rPr>
      </w:pPr>
      <w:r w:rsidRPr="00A4737D">
        <w:rPr>
          <w:rFonts w:ascii="Times New Roman" w:hAnsi="Times New Roman"/>
          <w:bCs/>
          <w:sz w:val="22"/>
          <w:szCs w:val="22"/>
          <w:lang w:val="lt-LT"/>
        </w:rPr>
        <w:t>2.2</w:t>
      </w:r>
      <w:r w:rsidR="00145D17" w:rsidRPr="00A4737D">
        <w:rPr>
          <w:rFonts w:ascii="Times New Roman" w:hAnsi="Times New Roman"/>
          <w:bCs/>
          <w:sz w:val="22"/>
          <w:szCs w:val="22"/>
          <w:lang w:val="lt-LT"/>
        </w:rPr>
        <w:t xml:space="preserve">.Už </w:t>
      </w:r>
      <w:r w:rsidR="00145D17" w:rsidRPr="00A4737D">
        <w:rPr>
          <w:rFonts w:ascii="Times New Roman" w:hAnsi="Times New Roman"/>
          <w:sz w:val="22"/>
          <w:szCs w:val="22"/>
          <w:lang w:val="lt-LT"/>
        </w:rPr>
        <w:t>nustatytą pradinę Sutarties vertę</w:t>
      </w:r>
      <w:r w:rsidR="00145D17" w:rsidRPr="00A4737D">
        <w:rPr>
          <w:rFonts w:ascii="Times New Roman" w:hAnsi="Times New Roman"/>
          <w:bCs/>
          <w:sz w:val="22"/>
          <w:szCs w:val="22"/>
          <w:lang w:val="lt-LT"/>
        </w:rPr>
        <w:t xml:space="preserve"> Rangovas įsipareigoja atlikti Darbus, numatytus Sutarties 1.1. punkte. Į Sutarties kainą įeina darbo jėgos, mechanizmų darbo ir medžiagų kaina, mokesčiai, rinkliavos, draudimo, energetinių resursų, transportavimo ir visos kitos Rangovui priklausančios pagal Lietuvos Respublikos įstatymus ir kitus teisės aktus bei šią Sutartį, išlaidos.</w:t>
      </w:r>
    </w:p>
    <w:p w14:paraId="4FD0B056" w14:textId="77777777" w:rsidR="00145D17" w:rsidRPr="00A4737D" w:rsidRDefault="00145D17" w:rsidP="00145D17">
      <w:pPr>
        <w:widowControl w:val="0"/>
        <w:ind w:right="16"/>
        <w:jc w:val="both"/>
        <w:rPr>
          <w:rFonts w:ascii="Times New Roman" w:hAnsi="Times New Roman"/>
          <w:sz w:val="22"/>
          <w:szCs w:val="22"/>
          <w:lang w:val="lt-LT" w:eastAsia="en-US"/>
        </w:rPr>
      </w:pPr>
      <w:r w:rsidRPr="00A4737D">
        <w:rPr>
          <w:rFonts w:ascii="Times New Roman" w:hAnsi="Times New Roman"/>
          <w:sz w:val="22"/>
          <w:szCs w:val="22"/>
          <w:lang w:val="lt-LT" w:eastAsia="en-US"/>
        </w:rPr>
        <w:t>2.</w:t>
      </w:r>
      <w:r w:rsidR="001818BB" w:rsidRPr="00A4737D">
        <w:rPr>
          <w:rFonts w:ascii="Times New Roman" w:hAnsi="Times New Roman"/>
          <w:sz w:val="22"/>
          <w:szCs w:val="22"/>
          <w:lang w:val="lt-LT" w:eastAsia="en-US"/>
        </w:rPr>
        <w:t>3</w:t>
      </w:r>
      <w:r w:rsidRPr="00A4737D">
        <w:rPr>
          <w:rFonts w:ascii="Times New Roman" w:hAnsi="Times New Roman"/>
          <w:sz w:val="22"/>
          <w:szCs w:val="22"/>
          <w:lang w:val="lt-LT" w:eastAsia="en-US"/>
        </w:rPr>
        <w:t>.Kaina, nurodyta Sutarties 2.</w:t>
      </w:r>
      <w:r w:rsidR="001818BB" w:rsidRPr="00A4737D">
        <w:rPr>
          <w:rFonts w:ascii="Times New Roman" w:hAnsi="Times New Roman"/>
          <w:sz w:val="22"/>
          <w:szCs w:val="22"/>
          <w:lang w:val="lt-LT" w:eastAsia="en-US"/>
        </w:rPr>
        <w:t>1.</w:t>
      </w:r>
      <w:r w:rsidRPr="00A4737D">
        <w:rPr>
          <w:rFonts w:ascii="Times New Roman" w:hAnsi="Times New Roman"/>
          <w:sz w:val="22"/>
          <w:szCs w:val="22"/>
          <w:lang w:val="lt-LT" w:eastAsia="en-US"/>
        </w:rPr>
        <w:t xml:space="preserve"> punkte, yra galutinė ir apima visas tiesiogines ir netiesiogines išlaidas, susijusias su darbais. </w:t>
      </w:r>
    </w:p>
    <w:p w14:paraId="5504F07C" w14:textId="583F13B6" w:rsidR="00145D17" w:rsidRPr="001A5CA1" w:rsidRDefault="00145D17" w:rsidP="001A5CA1">
      <w:pPr>
        <w:keepNext/>
        <w:widowControl w:val="0"/>
        <w:ind w:right="16"/>
        <w:jc w:val="both"/>
        <w:rPr>
          <w:rFonts w:ascii="Times New Roman" w:hAnsi="Times New Roman"/>
          <w:color w:val="0070C0"/>
          <w:sz w:val="22"/>
          <w:szCs w:val="22"/>
          <w:lang w:val="lt-LT" w:eastAsia="en-US"/>
        </w:rPr>
      </w:pPr>
      <w:r w:rsidRPr="00A4737D">
        <w:rPr>
          <w:rFonts w:ascii="Times New Roman" w:hAnsi="Times New Roman"/>
          <w:bCs/>
          <w:sz w:val="22"/>
          <w:szCs w:val="22"/>
          <w:lang w:val="lt-LT" w:eastAsia="en-US"/>
        </w:rPr>
        <w:t>2.</w:t>
      </w:r>
      <w:r w:rsidR="001818BB" w:rsidRPr="00A4737D">
        <w:rPr>
          <w:rFonts w:ascii="Times New Roman" w:hAnsi="Times New Roman"/>
          <w:bCs/>
          <w:sz w:val="22"/>
          <w:szCs w:val="22"/>
          <w:lang w:val="lt-LT" w:eastAsia="en-US"/>
        </w:rPr>
        <w:t>4</w:t>
      </w:r>
      <w:r w:rsidRPr="00A4737D">
        <w:rPr>
          <w:rFonts w:ascii="Times New Roman" w:hAnsi="Times New Roman"/>
          <w:bCs/>
          <w:sz w:val="22"/>
          <w:szCs w:val="22"/>
          <w:lang w:val="lt-LT" w:eastAsia="en-US"/>
        </w:rPr>
        <w:t>. Mokėjimai</w:t>
      </w:r>
      <w:r w:rsidRPr="00A4737D">
        <w:rPr>
          <w:rFonts w:ascii="Times New Roman" w:hAnsi="Times New Roman"/>
          <w:sz w:val="22"/>
          <w:szCs w:val="22"/>
          <w:lang w:val="lt-LT" w:eastAsia="en-US"/>
        </w:rPr>
        <w:t xml:space="preserve"> atliekami eurais tokia tvarka</w:t>
      </w:r>
      <w:r w:rsidR="001A5CA1">
        <w:rPr>
          <w:rFonts w:ascii="Times New Roman" w:hAnsi="Times New Roman"/>
          <w:sz w:val="22"/>
          <w:szCs w:val="22"/>
          <w:lang w:val="lt-LT" w:eastAsia="en-US"/>
        </w:rPr>
        <w:t xml:space="preserve"> </w:t>
      </w:r>
      <w:r w:rsidRPr="00A4737D">
        <w:rPr>
          <w:rFonts w:ascii="Times New Roman" w:hAnsi="Times New Roman"/>
          <w:sz w:val="22"/>
          <w:szCs w:val="22"/>
          <w:lang w:val="lt-LT" w:eastAsia="lt-LT"/>
        </w:rPr>
        <w:t xml:space="preserve">už faktiškai atliktus Darbus Užsakovas apmoka Rangovui per </w:t>
      </w:r>
      <w:r w:rsidR="00576924">
        <w:rPr>
          <w:rFonts w:ascii="Times New Roman" w:hAnsi="Times New Roman"/>
          <w:sz w:val="22"/>
          <w:szCs w:val="22"/>
          <w:lang w:val="lt-LT" w:eastAsia="lt-LT"/>
        </w:rPr>
        <w:t xml:space="preserve">              </w:t>
      </w:r>
      <w:r w:rsidRPr="00A4737D">
        <w:rPr>
          <w:rFonts w:ascii="Times New Roman" w:hAnsi="Times New Roman"/>
          <w:sz w:val="22"/>
          <w:szCs w:val="22"/>
          <w:lang w:val="lt-LT" w:eastAsia="lt-LT"/>
        </w:rPr>
        <w:t xml:space="preserve">30 (trisdešimt) kalendorinių dienų nuo dienos, kai Užsakovas priima pažymą apie atliktus darbus ir gauna </w:t>
      </w:r>
      <w:r w:rsidR="000477C2" w:rsidRPr="00A4737D">
        <w:rPr>
          <w:rFonts w:ascii="Times New Roman" w:hAnsi="Times New Roman"/>
          <w:sz w:val="22"/>
          <w:szCs w:val="22"/>
          <w:lang w:val="lt-LT" w:eastAsia="lt-LT"/>
        </w:rPr>
        <w:t xml:space="preserve">sąskaitą </w:t>
      </w:r>
      <w:r w:rsidRPr="00A4737D">
        <w:rPr>
          <w:rFonts w:ascii="Times New Roman" w:hAnsi="Times New Roman"/>
          <w:sz w:val="22"/>
          <w:szCs w:val="22"/>
          <w:lang w:val="lt-LT" w:eastAsia="lt-LT"/>
        </w:rPr>
        <w:t>faktūrą.</w:t>
      </w:r>
    </w:p>
    <w:p w14:paraId="193A16E5" w14:textId="1EDAAFAE" w:rsidR="00145D17" w:rsidRPr="00A4737D" w:rsidRDefault="001818BB" w:rsidP="00145D17">
      <w:pPr>
        <w:jc w:val="both"/>
        <w:rPr>
          <w:rFonts w:ascii="Times New Roman" w:eastAsia="Calibri" w:hAnsi="Times New Roman"/>
          <w:sz w:val="22"/>
          <w:szCs w:val="22"/>
          <w:lang w:val="lt-LT" w:eastAsia="en-US"/>
        </w:rPr>
      </w:pPr>
      <w:r w:rsidRPr="00A4737D">
        <w:rPr>
          <w:rFonts w:ascii="Times New Roman" w:eastAsia="Calibri" w:hAnsi="Times New Roman"/>
          <w:sz w:val="22"/>
          <w:szCs w:val="22"/>
          <w:lang w:val="lt-LT" w:eastAsia="lt-LT"/>
        </w:rPr>
        <w:t>2.</w:t>
      </w:r>
      <w:r w:rsidR="001834A2">
        <w:rPr>
          <w:rFonts w:ascii="Times New Roman" w:eastAsia="Calibri" w:hAnsi="Times New Roman"/>
          <w:sz w:val="22"/>
          <w:szCs w:val="22"/>
          <w:lang w:val="lt-LT" w:eastAsia="lt-LT"/>
        </w:rPr>
        <w:t>5</w:t>
      </w:r>
      <w:r w:rsidR="00145D17" w:rsidRPr="00A4737D">
        <w:rPr>
          <w:rFonts w:ascii="Times New Roman" w:eastAsia="Calibri" w:hAnsi="Times New Roman"/>
          <w:sz w:val="22"/>
          <w:szCs w:val="22"/>
          <w:lang w:val="lt-LT" w:eastAsia="lt-LT"/>
        </w:rPr>
        <w:t>.Sutartyje nustatyta tvarka, laiku ir tinkamai neįvykdžius ir nepridavus Užsakovui darbų, bei to nepatvirtinus atliktų darbų aktu arba nepateikus tinkamos PVM sąskaitos</w:t>
      </w:r>
      <w:r w:rsidR="00FF509D" w:rsidRPr="00A4737D">
        <w:rPr>
          <w:rFonts w:ascii="Times New Roman" w:eastAsia="Calibri" w:hAnsi="Times New Roman"/>
          <w:sz w:val="22"/>
          <w:szCs w:val="22"/>
          <w:lang w:val="lt-LT" w:eastAsia="lt-LT"/>
        </w:rPr>
        <w:t xml:space="preserve"> </w:t>
      </w:r>
      <w:r w:rsidR="00145D17" w:rsidRPr="00A4737D">
        <w:rPr>
          <w:rFonts w:ascii="Times New Roman" w:eastAsia="Calibri" w:hAnsi="Times New Roman"/>
          <w:sz w:val="22"/>
          <w:szCs w:val="22"/>
          <w:lang w:val="lt-LT" w:eastAsia="lt-LT"/>
        </w:rPr>
        <w:t>faktūros, apmokėjimo terminai yra nukeliami vėlavimo laikotarpiui.</w:t>
      </w:r>
    </w:p>
    <w:p w14:paraId="648D049D" w14:textId="79E8EB30" w:rsidR="00145D17" w:rsidRPr="00A4737D" w:rsidRDefault="001818BB" w:rsidP="00145D17">
      <w:pPr>
        <w:widowControl w:val="0"/>
        <w:ind w:right="16"/>
        <w:jc w:val="both"/>
        <w:rPr>
          <w:rFonts w:ascii="Times New Roman" w:eastAsia="Calibri" w:hAnsi="Times New Roman"/>
          <w:sz w:val="22"/>
          <w:szCs w:val="22"/>
          <w:lang w:val="lt-LT" w:eastAsia="en-US"/>
        </w:rPr>
      </w:pPr>
      <w:r w:rsidRPr="00A4737D">
        <w:rPr>
          <w:rFonts w:ascii="Times New Roman" w:eastAsia="Calibri" w:hAnsi="Times New Roman"/>
          <w:sz w:val="22"/>
          <w:szCs w:val="22"/>
          <w:lang w:val="lt-LT" w:eastAsia="en-US"/>
        </w:rPr>
        <w:t>2.</w:t>
      </w:r>
      <w:r w:rsidR="001834A2">
        <w:rPr>
          <w:rFonts w:ascii="Times New Roman" w:eastAsia="Calibri" w:hAnsi="Times New Roman"/>
          <w:sz w:val="22"/>
          <w:szCs w:val="22"/>
          <w:lang w:val="lt-LT" w:eastAsia="en-US"/>
        </w:rPr>
        <w:t>6</w:t>
      </w:r>
      <w:r w:rsidR="00145D17" w:rsidRPr="00A4737D">
        <w:rPr>
          <w:rFonts w:ascii="Times New Roman" w:eastAsia="Calibri" w:hAnsi="Times New Roman"/>
          <w:sz w:val="22"/>
          <w:szCs w:val="22"/>
          <w:lang w:val="lt-LT" w:eastAsia="en-US"/>
        </w:rPr>
        <w:t>. Užsakovas už atliktus darbus Rangovui atsiskaito mokėjimo pavedimu į Rangovo nurodytą banko sąskaitą.</w:t>
      </w:r>
    </w:p>
    <w:p w14:paraId="10F6E86F" w14:textId="77777777" w:rsidR="00145D17" w:rsidRPr="00A4737D" w:rsidRDefault="00145D17" w:rsidP="00145D17">
      <w:pPr>
        <w:jc w:val="both"/>
        <w:rPr>
          <w:rFonts w:ascii="Times New Roman" w:hAnsi="Times New Roman"/>
          <w:sz w:val="22"/>
          <w:szCs w:val="22"/>
          <w:lang w:val="lt-LT"/>
        </w:rPr>
      </w:pPr>
    </w:p>
    <w:p w14:paraId="6B3FA54A" w14:textId="77777777" w:rsidR="00145D17" w:rsidRPr="00A4737D" w:rsidRDefault="00145D17" w:rsidP="00060354">
      <w:pPr>
        <w:rPr>
          <w:rFonts w:ascii="Times New Roman" w:hAnsi="Times New Roman"/>
          <w:b/>
          <w:sz w:val="22"/>
          <w:szCs w:val="22"/>
          <w:lang w:val="lt-LT"/>
        </w:rPr>
      </w:pPr>
      <w:r w:rsidRPr="00A4737D">
        <w:rPr>
          <w:rFonts w:ascii="Times New Roman" w:hAnsi="Times New Roman"/>
          <w:b/>
          <w:sz w:val="22"/>
          <w:szCs w:val="22"/>
          <w:lang w:val="lt-LT"/>
        </w:rPr>
        <w:t>3. Šalių teisės ir pareigos</w:t>
      </w:r>
    </w:p>
    <w:p w14:paraId="03B50637" w14:textId="77777777" w:rsidR="00145D17" w:rsidRPr="00A4737D" w:rsidRDefault="00145D17" w:rsidP="00060354">
      <w:pPr>
        <w:rPr>
          <w:rFonts w:ascii="Times New Roman" w:hAnsi="Times New Roman"/>
          <w:sz w:val="22"/>
          <w:szCs w:val="22"/>
          <w:lang w:val="lt-LT"/>
        </w:rPr>
      </w:pPr>
      <w:r w:rsidRPr="00A4737D">
        <w:rPr>
          <w:rFonts w:ascii="Times New Roman" w:hAnsi="Times New Roman"/>
          <w:sz w:val="22"/>
          <w:szCs w:val="22"/>
          <w:lang w:val="lt-LT"/>
        </w:rPr>
        <w:t>3.1. Užsakovas turi teisę:</w:t>
      </w:r>
    </w:p>
    <w:p w14:paraId="52BC290C" w14:textId="77777777" w:rsidR="00145D17" w:rsidRPr="00A4737D" w:rsidRDefault="00145D17" w:rsidP="00060354">
      <w:pPr>
        <w:ind w:firstLine="709"/>
        <w:jc w:val="both"/>
        <w:rPr>
          <w:rFonts w:ascii="Times New Roman" w:hAnsi="Times New Roman"/>
          <w:sz w:val="22"/>
          <w:szCs w:val="22"/>
          <w:lang w:val="lt-LT"/>
        </w:rPr>
      </w:pPr>
      <w:r w:rsidRPr="00A4737D">
        <w:rPr>
          <w:rFonts w:ascii="Times New Roman" w:hAnsi="Times New Roman"/>
          <w:sz w:val="22"/>
          <w:szCs w:val="22"/>
          <w:lang w:val="lt-LT"/>
        </w:rPr>
        <w:t>3.1.1. Tikrinti atliekamų Darbų atlikimo eigą, kiekį ir kokybę;</w:t>
      </w:r>
    </w:p>
    <w:p w14:paraId="177F8CA0" w14:textId="77777777" w:rsidR="008370CB" w:rsidRPr="00A4737D" w:rsidRDefault="00145D17" w:rsidP="00060354">
      <w:pPr>
        <w:ind w:firstLine="709"/>
        <w:jc w:val="both"/>
        <w:rPr>
          <w:rFonts w:ascii="Times New Roman" w:hAnsi="Times New Roman"/>
          <w:sz w:val="22"/>
          <w:szCs w:val="22"/>
          <w:lang w:val="lt-LT"/>
        </w:rPr>
      </w:pPr>
      <w:r w:rsidRPr="00A4737D">
        <w:rPr>
          <w:rFonts w:ascii="Times New Roman" w:hAnsi="Times New Roman"/>
          <w:sz w:val="22"/>
          <w:szCs w:val="22"/>
          <w:lang w:val="lt-LT"/>
        </w:rPr>
        <w:t xml:space="preserve">3.1.2. Reikalauti, kad Rangovas darbus vykdytų pagal Sutartį, laikydamasis normatyvinių statybos dokumentų reikalavimų. </w:t>
      </w:r>
    </w:p>
    <w:p w14:paraId="134292BF" w14:textId="77777777" w:rsidR="00145D17" w:rsidRPr="00A4737D" w:rsidRDefault="00377FD2" w:rsidP="00946B34">
      <w:pPr>
        <w:jc w:val="both"/>
        <w:rPr>
          <w:rFonts w:ascii="Times New Roman" w:hAnsi="Times New Roman"/>
          <w:sz w:val="22"/>
          <w:szCs w:val="22"/>
          <w:lang w:val="lt-LT"/>
        </w:rPr>
      </w:pPr>
      <w:r w:rsidRPr="00A4737D">
        <w:rPr>
          <w:rFonts w:ascii="Times New Roman" w:hAnsi="Times New Roman"/>
          <w:sz w:val="22"/>
          <w:szCs w:val="22"/>
          <w:lang w:val="lt-LT"/>
        </w:rPr>
        <w:t>3.2. Užsakovas įsipareigoja p</w:t>
      </w:r>
      <w:r w:rsidR="00145D17" w:rsidRPr="00A4737D">
        <w:rPr>
          <w:rFonts w:ascii="Times New Roman" w:hAnsi="Times New Roman"/>
          <w:sz w:val="22"/>
          <w:szCs w:val="22"/>
          <w:lang w:val="lt-LT"/>
        </w:rPr>
        <w:t>riimti iš Rangovo tinkamai atliktus darbus ir apmokėti už juos Sutartyje numatyta tvarka.</w:t>
      </w:r>
    </w:p>
    <w:p w14:paraId="7C045AD6" w14:textId="77777777" w:rsidR="00145D17" w:rsidRPr="00A4737D" w:rsidRDefault="00377FD2" w:rsidP="00946B34">
      <w:pPr>
        <w:jc w:val="both"/>
        <w:rPr>
          <w:rFonts w:ascii="Times New Roman" w:hAnsi="Times New Roman"/>
          <w:sz w:val="22"/>
          <w:szCs w:val="22"/>
          <w:lang w:val="lt-LT"/>
        </w:rPr>
      </w:pPr>
      <w:r w:rsidRPr="00A4737D">
        <w:rPr>
          <w:rFonts w:ascii="Times New Roman" w:hAnsi="Times New Roman"/>
          <w:sz w:val="22"/>
          <w:szCs w:val="22"/>
          <w:lang w:val="lt-LT"/>
        </w:rPr>
        <w:lastRenderedPageBreak/>
        <w:t>3.3. Rangovas turi teisę n</w:t>
      </w:r>
      <w:r w:rsidR="00145D17" w:rsidRPr="00A4737D">
        <w:rPr>
          <w:rFonts w:ascii="Times New Roman" w:hAnsi="Times New Roman"/>
          <w:sz w:val="22"/>
          <w:szCs w:val="22"/>
          <w:lang w:val="lt-LT"/>
        </w:rPr>
        <w:t>audotis Lietuvos Respublikos statybos įstatymo 18 straipsnyje ir kituose Lietuvos Respublikos teisės aktuose numatytomis rangovo teisėmis.</w:t>
      </w:r>
    </w:p>
    <w:p w14:paraId="4E1DBF73" w14:textId="77777777" w:rsidR="00145D17" w:rsidRPr="00A4737D" w:rsidRDefault="00145D17" w:rsidP="00060354">
      <w:pPr>
        <w:rPr>
          <w:rFonts w:ascii="Times New Roman" w:hAnsi="Times New Roman"/>
          <w:sz w:val="22"/>
          <w:szCs w:val="22"/>
          <w:lang w:val="lt-LT"/>
        </w:rPr>
      </w:pPr>
      <w:r w:rsidRPr="00A4737D">
        <w:rPr>
          <w:rFonts w:ascii="Times New Roman" w:hAnsi="Times New Roman"/>
          <w:sz w:val="22"/>
          <w:szCs w:val="22"/>
          <w:lang w:val="lt-LT"/>
        </w:rPr>
        <w:t>3.4. Rangovas įsipareigoja:</w:t>
      </w:r>
    </w:p>
    <w:p w14:paraId="6646746B" w14:textId="1A8E3426" w:rsidR="00145D17" w:rsidRPr="00A4737D" w:rsidRDefault="00145D17" w:rsidP="00060354">
      <w:pPr>
        <w:ind w:firstLine="709"/>
        <w:jc w:val="both"/>
        <w:rPr>
          <w:rFonts w:ascii="Times New Roman" w:hAnsi="Times New Roman"/>
          <w:sz w:val="22"/>
          <w:szCs w:val="22"/>
          <w:lang w:val="lt-LT"/>
        </w:rPr>
      </w:pPr>
      <w:r w:rsidRPr="00A4737D">
        <w:rPr>
          <w:rFonts w:ascii="Times New Roman" w:hAnsi="Times New Roman"/>
          <w:sz w:val="22"/>
          <w:szCs w:val="22"/>
          <w:lang w:val="lt-LT"/>
        </w:rPr>
        <w:t>3.4.</w:t>
      </w:r>
      <w:r w:rsidR="001818BB" w:rsidRPr="00A4737D">
        <w:rPr>
          <w:rFonts w:ascii="Times New Roman" w:hAnsi="Times New Roman"/>
          <w:sz w:val="22"/>
          <w:szCs w:val="22"/>
          <w:lang w:val="lt-LT"/>
        </w:rPr>
        <w:t>1</w:t>
      </w:r>
      <w:r w:rsidRPr="00A4737D">
        <w:rPr>
          <w:rFonts w:ascii="Times New Roman" w:hAnsi="Times New Roman"/>
          <w:sz w:val="22"/>
          <w:szCs w:val="22"/>
          <w:lang w:val="lt-LT"/>
        </w:rPr>
        <w:t>. Nustatytu laiku pradėti, kokybiškai atlikti, užbaigti ir perduoti Užsakovui visus Sutartyje nurodytus darbus ir ištaisyti defektus, nustatytus iki darbų perdavimo Užsakovui.</w:t>
      </w:r>
    </w:p>
    <w:p w14:paraId="37ED1E50" w14:textId="77777777" w:rsidR="008370CB" w:rsidRPr="00A4737D" w:rsidRDefault="008370CB" w:rsidP="00060354">
      <w:pPr>
        <w:ind w:firstLine="709"/>
        <w:jc w:val="both"/>
        <w:rPr>
          <w:rFonts w:ascii="Times New Roman" w:hAnsi="Times New Roman"/>
          <w:sz w:val="22"/>
          <w:szCs w:val="22"/>
          <w:lang w:val="lt-LT"/>
        </w:rPr>
      </w:pPr>
      <w:r w:rsidRPr="00A4737D">
        <w:rPr>
          <w:rFonts w:ascii="Times New Roman" w:hAnsi="Times New Roman"/>
          <w:sz w:val="22"/>
          <w:szCs w:val="22"/>
          <w:lang w:val="lt-LT"/>
        </w:rPr>
        <w:t>3.4.2. vykdyti Darbus sutarties objekte, laikydamasis šios Sutarties, Lietuvos Respublikos įstatymų ir kitų norminių aktų nuostatų. Darbai apima reikalingų leidimų ir licencijų gavimą, reikalingos vykdomosios dokumentacijos įforminimą ir jos  perdavimą Užsakovui.</w:t>
      </w:r>
    </w:p>
    <w:p w14:paraId="1EB0BD0E" w14:textId="77777777" w:rsidR="00145D17" w:rsidRPr="00A4737D" w:rsidRDefault="001818BB" w:rsidP="00060354">
      <w:pPr>
        <w:ind w:firstLine="709"/>
        <w:jc w:val="both"/>
        <w:rPr>
          <w:rFonts w:ascii="Times New Roman" w:hAnsi="Times New Roman"/>
          <w:sz w:val="22"/>
          <w:szCs w:val="22"/>
          <w:lang w:val="lt-LT"/>
        </w:rPr>
      </w:pPr>
      <w:r w:rsidRPr="00A4737D">
        <w:rPr>
          <w:rFonts w:ascii="Times New Roman" w:hAnsi="Times New Roman"/>
          <w:sz w:val="22"/>
          <w:szCs w:val="22"/>
          <w:lang w:val="lt-LT"/>
        </w:rPr>
        <w:t>3.4.</w:t>
      </w:r>
      <w:r w:rsidR="008370CB" w:rsidRPr="00A4737D">
        <w:rPr>
          <w:rFonts w:ascii="Times New Roman" w:hAnsi="Times New Roman"/>
          <w:sz w:val="22"/>
          <w:szCs w:val="22"/>
          <w:lang w:val="lt-LT"/>
        </w:rPr>
        <w:t>3</w:t>
      </w:r>
      <w:r w:rsidR="00145D17" w:rsidRPr="00A4737D">
        <w:rPr>
          <w:rFonts w:ascii="Times New Roman" w:hAnsi="Times New Roman"/>
          <w:sz w:val="22"/>
          <w:szCs w:val="22"/>
          <w:lang w:val="lt-LT"/>
        </w:rPr>
        <w:t xml:space="preserve">. Laiku ir tinkamai </w:t>
      </w:r>
      <w:r w:rsidRPr="00A4737D">
        <w:rPr>
          <w:rFonts w:ascii="Times New Roman" w:hAnsi="Times New Roman"/>
          <w:sz w:val="22"/>
          <w:szCs w:val="22"/>
          <w:lang w:val="lt-LT"/>
        </w:rPr>
        <w:t>informuoti Užsakovą apie atliktus</w:t>
      </w:r>
      <w:r w:rsidR="00145D17" w:rsidRPr="00A4737D">
        <w:rPr>
          <w:rFonts w:ascii="Times New Roman" w:hAnsi="Times New Roman"/>
          <w:sz w:val="22"/>
          <w:szCs w:val="22"/>
          <w:lang w:val="lt-LT"/>
        </w:rPr>
        <w:t xml:space="preserve"> darb</w:t>
      </w:r>
      <w:r w:rsidRPr="00A4737D">
        <w:rPr>
          <w:rFonts w:ascii="Times New Roman" w:hAnsi="Times New Roman"/>
          <w:sz w:val="22"/>
          <w:szCs w:val="22"/>
          <w:lang w:val="lt-LT"/>
        </w:rPr>
        <w:t>us</w:t>
      </w:r>
      <w:r w:rsidR="00145D17" w:rsidRPr="00A4737D">
        <w:rPr>
          <w:rFonts w:ascii="Times New Roman" w:hAnsi="Times New Roman"/>
          <w:sz w:val="22"/>
          <w:szCs w:val="22"/>
          <w:lang w:val="lt-LT"/>
        </w:rPr>
        <w:t xml:space="preserve"> bei apie atliktų darbų priėmimo-perdavimo datą bei pateikti Užsakovui atliktų </w:t>
      </w:r>
      <w:r w:rsidR="008370CB" w:rsidRPr="00A4737D">
        <w:rPr>
          <w:rFonts w:ascii="Times New Roman" w:hAnsi="Times New Roman"/>
          <w:sz w:val="22"/>
          <w:szCs w:val="22"/>
          <w:lang w:val="lt-LT"/>
        </w:rPr>
        <w:t>darbų perdavimo-priėmimo aktą</w:t>
      </w:r>
      <w:r w:rsidR="00145D17" w:rsidRPr="00A4737D">
        <w:rPr>
          <w:rFonts w:ascii="Times New Roman" w:hAnsi="Times New Roman"/>
          <w:sz w:val="22"/>
          <w:szCs w:val="22"/>
          <w:lang w:val="lt-LT"/>
        </w:rPr>
        <w:t>.</w:t>
      </w:r>
    </w:p>
    <w:p w14:paraId="7D517B54" w14:textId="77777777" w:rsidR="00145D17" w:rsidRPr="00A4737D" w:rsidRDefault="00145D17" w:rsidP="00060354">
      <w:pPr>
        <w:ind w:firstLine="709"/>
        <w:jc w:val="both"/>
        <w:rPr>
          <w:rFonts w:ascii="Times New Roman" w:hAnsi="Times New Roman"/>
          <w:sz w:val="22"/>
          <w:szCs w:val="22"/>
          <w:lang w:val="lt-LT"/>
        </w:rPr>
      </w:pPr>
      <w:r w:rsidRPr="00A4737D">
        <w:rPr>
          <w:rFonts w:ascii="Times New Roman" w:hAnsi="Times New Roman"/>
          <w:sz w:val="22"/>
          <w:szCs w:val="22"/>
          <w:lang w:val="lt-LT"/>
        </w:rPr>
        <w:t>3.4.</w:t>
      </w:r>
      <w:r w:rsidR="008370CB" w:rsidRPr="00A4737D">
        <w:rPr>
          <w:rFonts w:ascii="Times New Roman" w:hAnsi="Times New Roman"/>
          <w:sz w:val="22"/>
          <w:szCs w:val="22"/>
          <w:lang w:val="lt-LT"/>
        </w:rPr>
        <w:t>4</w:t>
      </w:r>
      <w:r w:rsidRPr="00A4737D">
        <w:rPr>
          <w:rFonts w:ascii="Times New Roman" w:hAnsi="Times New Roman"/>
          <w:sz w:val="22"/>
          <w:szCs w:val="22"/>
          <w:lang w:val="lt-LT"/>
        </w:rPr>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39F53D07" w14:textId="77777777" w:rsidR="00145D17" w:rsidRPr="00A4737D" w:rsidRDefault="00145D17" w:rsidP="00145D17">
      <w:pPr>
        <w:jc w:val="both"/>
        <w:rPr>
          <w:rFonts w:ascii="Times New Roman" w:hAnsi="Times New Roman"/>
          <w:sz w:val="22"/>
          <w:szCs w:val="22"/>
          <w:lang w:val="lt-LT"/>
        </w:rPr>
      </w:pPr>
      <w:r w:rsidRPr="00A4737D">
        <w:rPr>
          <w:rFonts w:ascii="Times New Roman" w:hAnsi="Times New Roman"/>
          <w:sz w:val="22"/>
          <w:szCs w:val="22"/>
          <w:lang w:val="lt-LT"/>
        </w:rPr>
        <w:tab/>
      </w:r>
      <w:r w:rsidRPr="00A4737D">
        <w:rPr>
          <w:rFonts w:ascii="Times New Roman" w:hAnsi="Times New Roman"/>
          <w:sz w:val="22"/>
          <w:szCs w:val="22"/>
          <w:lang w:val="lt-LT"/>
        </w:rPr>
        <w:tab/>
      </w:r>
    </w:p>
    <w:p w14:paraId="10330498" w14:textId="77777777" w:rsidR="00145D17" w:rsidRPr="00A4737D" w:rsidRDefault="008370CB" w:rsidP="00145D17">
      <w:pPr>
        <w:rPr>
          <w:rFonts w:ascii="Times New Roman" w:hAnsi="Times New Roman"/>
          <w:b/>
          <w:sz w:val="22"/>
          <w:szCs w:val="22"/>
          <w:lang w:val="lt-LT"/>
        </w:rPr>
      </w:pPr>
      <w:r w:rsidRPr="00A4737D">
        <w:rPr>
          <w:rFonts w:ascii="Times New Roman" w:hAnsi="Times New Roman"/>
          <w:b/>
          <w:sz w:val="22"/>
          <w:szCs w:val="22"/>
          <w:lang w:val="lt-LT"/>
        </w:rPr>
        <w:t>4</w:t>
      </w:r>
      <w:r w:rsidR="00145D17" w:rsidRPr="00A4737D">
        <w:rPr>
          <w:rFonts w:ascii="Times New Roman" w:hAnsi="Times New Roman"/>
          <w:b/>
          <w:sz w:val="22"/>
          <w:szCs w:val="22"/>
          <w:lang w:val="lt-LT"/>
        </w:rPr>
        <w:t xml:space="preserve">. Sutarties Darbų atlikimo terminai, Darbų </w:t>
      </w:r>
      <w:r w:rsidR="00AF6B7F" w:rsidRPr="00A4737D">
        <w:rPr>
          <w:rFonts w:ascii="Times New Roman" w:hAnsi="Times New Roman"/>
          <w:b/>
          <w:sz w:val="22"/>
          <w:szCs w:val="22"/>
          <w:lang w:val="lt-LT"/>
        </w:rPr>
        <w:t>priėmimas</w:t>
      </w:r>
    </w:p>
    <w:p w14:paraId="104406E6" w14:textId="3C8390CC" w:rsidR="008370CB" w:rsidRPr="00A4737D" w:rsidRDefault="008370CB" w:rsidP="00145D17">
      <w:pPr>
        <w:jc w:val="both"/>
        <w:rPr>
          <w:rFonts w:ascii="Times New Roman" w:hAnsi="Times New Roman"/>
          <w:b/>
          <w:bCs/>
          <w:sz w:val="22"/>
          <w:szCs w:val="22"/>
          <w:lang w:val="lt-LT"/>
        </w:rPr>
      </w:pPr>
      <w:r w:rsidRPr="00A4737D">
        <w:rPr>
          <w:rFonts w:ascii="Times New Roman" w:hAnsi="Times New Roman"/>
          <w:sz w:val="22"/>
          <w:szCs w:val="22"/>
          <w:lang w:val="lt-LT"/>
        </w:rPr>
        <w:t>4</w:t>
      </w:r>
      <w:r w:rsidR="00145D17" w:rsidRPr="00A4737D">
        <w:rPr>
          <w:rFonts w:ascii="Times New Roman" w:hAnsi="Times New Roman"/>
          <w:sz w:val="22"/>
          <w:szCs w:val="22"/>
          <w:lang w:val="lt-LT"/>
        </w:rPr>
        <w:t xml:space="preserve">.1. Darbai atliekami </w:t>
      </w:r>
      <w:r w:rsidR="00FF4A9E">
        <w:rPr>
          <w:rFonts w:ascii="Times New Roman" w:hAnsi="Times New Roman"/>
          <w:sz w:val="22"/>
          <w:szCs w:val="22"/>
          <w:lang w:val="lt-LT"/>
        </w:rPr>
        <w:t>Šalių suderintais terminais, bet ne vėliau kaip iki 2024-</w:t>
      </w:r>
      <w:r w:rsidR="001A5CA1">
        <w:rPr>
          <w:rFonts w:ascii="Times New Roman" w:hAnsi="Times New Roman"/>
          <w:sz w:val="22"/>
          <w:szCs w:val="22"/>
          <w:lang w:val="lt-LT"/>
        </w:rPr>
        <w:t>11</w:t>
      </w:r>
      <w:r w:rsidR="00FF4A9E">
        <w:rPr>
          <w:rFonts w:ascii="Times New Roman" w:hAnsi="Times New Roman"/>
          <w:sz w:val="22"/>
          <w:szCs w:val="22"/>
          <w:lang w:val="lt-LT"/>
        </w:rPr>
        <w:t>-</w:t>
      </w:r>
      <w:r w:rsidR="001A5CA1">
        <w:rPr>
          <w:rFonts w:ascii="Times New Roman" w:hAnsi="Times New Roman"/>
          <w:sz w:val="22"/>
          <w:szCs w:val="22"/>
          <w:lang w:val="lt-LT"/>
        </w:rPr>
        <w:t>22</w:t>
      </w:r>
      <w:r w:rsidR="00B174D3" w:rsidRPr="001834A2">
        <w:rPr>
          <w:rFonts w:ascii="Times New Roman" w:hAnsi="Times New Roman"/>
          <w:sz w:val="22"/>
          <w:szCs w:val="22"/>
          <w:lang w:val="lt-LT"/>
        </w:rPr>
        <w:t>.</w:t>
      </w:r>
      <w:r w:rsidR="00363CAF" w:rsidRPr="001834A2">
        <w:rPr>
          <w:rFonts w:ascii="Times New Roman" w:hAnsi="Times New Roman"/>
          <w:sz w:val="22"/>
          <w:szCs w:val="22"/>
          <w:lang w:val="lt-LT"/>
        </w:rPr>
        <w:t xml:space="preserve"> </w:t>
      </w:r>
      <w:r w:rsidR="00145D17" w:rsidRPr="00A4737D">
        <w:rPr>
          <w:rFonts w:ascii="Times New Roman" w:hAnsi="Times New Roman"/>
          <w:b/>
          <w:bCs/>
          <w:sz w:val="22"/>
          <w:szCs w:val="22"/>
          <w:lang w:val="lt-LT"/>
        </w:rPr>
        <w:t xml:space="preserve"> </w:t>
      </w:r>
    </w:p>
    <w:p w14:paraId="30F00503" w14:textId="77777777" w:rsidR="00B174D3" w:rsidRPr="00A4737D" w:rsidRDefault="008370CB" w:rsidP="00B174D3">
      <w:pPr>
        <w:rPr>
          <w:rFonts w:ascii="Times New Roman" w:hAnsi="Times New Roman"/>
          <w:sz w:val="22"/>
          <w:szCs w:val="22"/>
          <w:lang w:val="lt-LT"/>
        </w:rPr>
      </w:pPr>
      <w:r w:rsidRPr="00A4737D">
        <w:rPr>
          <w:rFonts w:ascii="Times New Roman" w:eastAsia="Calibri" w:hAnsi="Times New Roman"/>
          <w:sz w:val="22"/>
          <w:szCs w:val="22"/>
          <w:lang w:val="lt-LT" w:eastAsia="en-US"/>
        </w:rPr>
        <w:t>4</w:t>
      </w:r>
      <w:r w:rsidR="00145D17" w:rsidRPr="00A4737D">
        <w:rPr>
          <w:rFonts w:ascii="Times New Roman" w:eastAsia="Calibri" w:hAnsi="Times New Roman"/>
          <w:sz w:val="22"/>
          <w:szCs w:val="22"/>
          <w:lang w:val="lt-LT" w:eastAsia="en-US"/>
        </w:rPr>
        <w:t xml:space="preserve">.2. </w:t>
      </w:r>
      <w:r w:rsidR="00B174D3" w:rsidRPr="00A4737D">
        <w:rPr>
          <w:rFonts w:ascii="Times New Roman" w:hAnsi="Times New Roman"/>
          <w:sz w:val="22"/>
          <w:szCs w:val="22"/>
          <w:lang w:val="lt-LT"/>
        </w:rPr>
        <w:t>Rangovas turi teisę užbaigti Darbus anksčiau sutarto termino.</w:t>
      </w:r>
    </w:p>
    <w:p w14:paraId="7609FB50" w14:textId="02FD176A" w:rsidR="00CB662B" w:rsidRDefault="00CB662B" w:rsidP="00CB662B">
      <w:pPr>
        <w:jc w:val="both"/>
        <w:rPr>
          <w:rFonts w:ascii="Times New Roman" w:hAnsi="Times New Roman"/>
          <w:sz w:val="22"/>
          <w:szCs w:val="22"/>
          <w:lang w:val="lt-LT"/>
        </w:rPr>
      </w:pPr>
      <w:r w:rsidRPr="00A4737D">
        <w:rPr>
          <w:rFonts w:ascii="Times New Roman" w:hAnsi="Times New Roman"/>
          <w:sz w:val="22"/>
          <w:szCs w:val="22"/>
          <w:lang w:val="lt-LT"/>
        </w:rPr>
        <w:t xml:space="preserve">4.3. Darbai laikomi baigtais, kai Rangovas darbų perdavimo-priėmimo aktu perduoda Darbus, o Užsakovas juos priima. Darbų perdavimas ir priėmimas atliekamas pilnai užbaigus darbus. </w:t>
      </w:r>
    </w:p>
    <w:p w14:paraId="0AF04590" w14:textId="19AFCD5A" w:rsidR="00D91BD1" w:rsidRPr="00D91BD1" w:rsidRDefault="00D91BD1" w:rsidP="00D91BD1">
      <w:pPr>
        <w:jc w:val="both"/>
        <w:rPr>
          <w:rFonts w:ascii="Times New Roman" w:hAnsi="Times New Roman"/>
          <w:sz w:val="22"/>
          <w:szCs w:val="22"/>
          <w:lang w:val="lt-LT"/>
        </w:rPr>
      </w:pPr>
      <w:r>
        <w:rPr>
          <w:rFonts w:ascii="Times New Roman" w:hAnsi="Times New Roman"/>
          <w:sz w:val="22"/>
          <w:szCs w:val="22"/>
          <w:lang w:val="lt-LT"/>
        </w:rPr>
        <w:t xml:space="preserve">4.4. </w:t>
      </w:r>
      <w:r w:rsidRPr="00D91BD1">
        <w:rPr>
          <w:rFonts w:ascii="Times New Roman" w:hAnsi="Times New Roman"/>
          <w:sz w:val="22"/>
          <w:szCs w:val="22"/>
          <w:lang w:val="lt-LT"/>
        </w:rPr>
        <w:t>Atsakingi asmenys</w:t>
      </w:r>
      <w:r>
        <w:rPr>
          <w:rFonts w:ascii="Times New Roman" w:hAnsi="Times New Roman"/>
          <w:sz w:val="22"/>
          <w:szCs w:val="22"/>
          <w:lang w:val="lt-LT"/>
        </w:rPr>
        <w:t xml:space="preserve"> </w:t>
      </w:r>
      <w:r w:rsidRPr="00D91BD1">
        <w:rPr>
          <w:rFonts w:ascii="Times New Roman" w:hAnsi="Times New Roman"/>
          <w:sz w:val="22"/>
          <w:szCs w:val="22"/>
          <w:lang w:val="lt-LT"/>
        </w:rPr>
        <w:t>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780"/>
        <w:gridCol w:w="3645"/>
      </w:tblGrid>
      <w:tr w:rsidR="00D91BD1" w:rsidRPr="00D91BD1" w14:paraId="203B28CD" w14:textId="77777777" w:rsidTr="0008272F">
        <w:tc>
          <w:tcPr>
            <w:tcW w:w="1915" w:type="dxa"/>
            <w:shd w:val="clear" w:color="auto" w:fill="auto"/>
          </w:tcPr>
          <w:p w14:paraId="3EA96514" w14:textId="77777777" w:rsidR="00D91BD1" w:rsidRPr="00D91BD1" w:rsidRDefault="00D91BD1" w:rsidP="00D91BD1">
            <w:pPr>
              <w:jc w:val="center"/>
              <w:rPr>
                <w:rFonts w:ascii="Times New Roman" w:hAnsi="Times New Roman"/>
                <w:b/>
                <w:sz w:val="22"/>
                <w:szCs w:val="22"/>
                <w:lang w:val="lt-LT"/>
              </w:rPr>
            </w:pPr>
          </w:p>
        </w:tc>
        <w:tc>
          <w:tcPr>
            <w:tcW w:w="3780" w:type="dxa"/>
            <w:shd w:val="clear" w:color="auto" w:fill="auto"/>
          </w:tcPr>
          <w:p w14:paraId="039779D9" w14:textId="77777777" w:rsidR="00D91BD1" w:rsidRPr="00D91BD1" w:rsidRDefault="00D91BD1" w:rsidP="00D91BD1">
            <w:pPr>
              <w:jc w:val="center"/>
              <w:rPr>
                <w:rFonts w:ascii="Times New Roman" w:hAnsi="Times New Roman"/>
                <w:b/>
                <w:sz w:val="22"/>
                <w:szCs w:val="22"/>
                <w:lang w:val="lt-LT"/>
              </w:rPr>
            </w:pPr>
            <w:r w:rsidRPr="00D91BD1">
              <w:rPr>
                <w:rFonts w:ascii="Times New Roman" w:hAnsi="Times New Roman"/>
                <w:b/>
                <w:sz w:val="22"/>
                <w:szCs w:val="22"/>
                <w:lang w:val="lt-LT"/>
              </w:rPr>
              <w:t>Užsakovas</w:t>
            </w:r>
          </w:p>
        </w:tc>
        <w:tc>
          <w:tcPr>
            <w:tcW w:w="3645" w:type="dxa"/>
            <w:shd w:val="clear" w:color="auto" w:fill="auto"/>
          </w:tcPr>
          <w:p w14:paraId="652A3B8B" w14:textId="77777777" w:rsidR="00D91BD1" w:rsidRPr="00D91BD1" w:rsidRDefault="00D91BD1" w:rsidP="00D91BD1">
            <w:pPr>
              <w:jc w:val="center"/>
              <w:rPr>
                <w:rFonts w:ascii="Times New Roman" w:hAnsi="Times New Roman"/>
                <w:b/>
                <w:sz w:val="22"/>
                <w:szCs w:val="22"/>
                <w:lang w:val="lt-LT"/>
              </w:rPr>
            </w:pPr>
            <w:r w:rsidRPr="00D91BD1">
              <w:rPr>
                <w:rFonts w:ascii="Times New Roman" w:hAnsi="Times New Roman"/>
                <w:b/>
                <w:sz w:val="22"/>
                <w:szCs w:val="22"/>
                <w:lang w:val="lt-LT"/>
              </w:rPr>
              <w:t>Rangovas</w:t>
            </w:r>
          </w:p>
        </w:tc>
      </w:tr>
      <w:tr w:rsidR="00D91BD1" w:rsidRPr="00D91BD1" w14:paraId="1545935E" w14:textId="77777777" w:rsidTr="0008272F">
        <w:tc>
          <w:tcPr>
            <w:tcW w:w="1915" w:type="dxa"/>
            <w:shd w:val="clear" w:color="auto" w:fill="auto"/>
          </w:tcPr>
          <w:p w14:paraId="18990A21" w14:textId="77777777" w:rsidR="00D91BD1" w:rsidRPr="00D91BD1" w:rsidRDefault="00D91BD1" w:rsidP="00D91BD1">
            <w:pPr>
              <w:jc w:val="both"/>
              <w:rPr>
                <w:rFonts w:ascii="Times New Roman" w:hAnsi="Times New Roman"/>
                <w:sz w:val="22"/>
                <w:szCs w:val="22"/>
                <w:lang w:val="lt-LT"/>
              </w:rPr>
            </w:pPr>
            <w:r w:rsidRPr="00D91BD1">
              <w:rPr>
                <w:rFonts w:ascii="Times New Roman" w:hAnsi="Times New Roman"/>
                <w:sz w:val="22"/>
                <w:szCs w:val="22"/>
                <w:lang w:val="lt-LT"/>
              </w:rPr>
              <w:t>Vardas, pavardė</w:t>
            </w:r>
          </w:p>
        </w:tc>
        <w:tc>
          <w:tcPr>
            <w:tcW w:w="3780" w:type="dxa"/>
            <w:shd w:val="clear" w:color="auto" w:fill="auto"/>
          </w:tcPr>
          <w:p w14:paraId="42265CAB" w14:textId="08EADED2" w:rsidR="00D91BD1" w:rsidRPr="00D91BD1" w:rsidRDefault="00D91BD1" w:rsidP="00D91BD1">
            <w:pPr>
              <w:jc w:val="both"/>
              <w:rPr>
                <w:rFonts w:ascii="Times New Roman" w:hAnsi="Times New Roman"/>
                <w:sz w:val="22"/>
                <w:szCs w:val="22"/>
                <w:lang w:val="lt-LT"/>
              </w:rPr>
            </w:pPr>
          </w:p>
        </w:tc>
        <w:tc>
          <w:tcPr>
            <w:tcW w:w="3645" w:type="dxa"/>
            <w:shd w:val="clear" w:color="auto" w:fill="auto"/>
          </w:tcPr>
          <w:p w14:paraId="54BDED4D" w14:textId="6B99DE1D" w:rsidR="00D91BD1" w:rsidRPr="00D91BD1" w:rsidRDefault="00D91BD1" w:rsidP="00D91BD1">
            <w:pPr>
              <w:jc w:val="both"/>
              <w:rPr>
                <w:rFonts w:ascii="Times New Roman" w:hAnsi="Times New Roman"/>
                <w:color w:val="000000"/>
                <w:sz w:val="22"/>
                <w:szCs w:val="22"/>
                <w:lang w:val="lt-LT"/>
              </w:rPr>
            </w:pPr>
          </w:p>
        </w:tc>
      </w:tr>
      <w:tr w:rsidR="00D91BD1" w:rsidRPr="00D91BD1" w14:paraId="40641E94" w14:textId="77777777" w:rsidTr="0008272F">
        <w:tc>
          <w:tcPr>
            <w:tcW w:w="1915" w:type="dxa"/>
            <w:shd w:val="clear" w:color="auto" w:fill="auto"/>
          </w:tcPr>
          <w:p w14:paraId="2933424F" w14:textId="77777777" w:rsidR="00D91BD1" w:rsidRPr="00D91BD1" w:rsidRDefault="00D91BD1" w:rsidP="00D91BD1">
            <w:pPr>
              <w:jc w:val="both"/>
              <w:rPr>
                <w:rFonts w:ascii="Times New Roman" w:hAnsi="Times New Roman"/>
                <w:sz w:val="22"/>
                <w:szCs w:val="22"/>
                <w:lang w:val="lt-LT"/>
              </w:rPr>
            </w:pPr>
            <w:r w:rsidRPr="00D91BD1">
              <w:rPr>
                <w:rFonts w:ascii="Times New Roman" w:hAnsi="Times New Roman"/>
                <w:sz w:val="22"/>
                <w:szCs w:val="22"/>
                <w:lang w:val="lt-LT"/>
              </w:rPr>
              <w:t>Telefonas</w:t>
            </w:r>
          </w:p>
        </w:tc>
        <w:tc>
          <w:tcPr>
            <w:tcW w:w="3780" w:type="dxa"/>
            <w:shd w:val="clear" w:color="auto" w:fill="auto"/>
          </w:tcPr>
          <w:p w14:paraId="2E839D47" w14:textId="1341C2B8" w:rsidR="00D91BD1" w:rsidRPr="00D91BD1" w:rsidRDefault="00D91BD1" w:rsidP="00D91BD1">
            <w:pPr>
              <w:jc w:val="both"/>
              <w:rPr>
                <w:rFonts w:ascii="Times New Roman" w:hAnsi="Times New Roman"/>
                <w:sz w:val="22"/>
                <w:szCs w:val="22"/>
                <w:lang w:val="lt-LT"/>
              </w:rPr>
            </w:pPr>
          </w:p>
        </w:tc>
        <w:tc>
          <w:tcPr>
            <w:tcW w:w="3645" w:type="dxa"/>
            <w:shd w:val="clear" w:color="auto" w:fill="auto"/>
          </w:tcPr>
          <w:p w14:paraId="0A3578B3" w14:textId="3572E180" w:rsidR="00D91BD1" w:rsidRPr="00D91BD1" w:rsidRDefault="00D91BD1" w:rsidP="00D91BD1">
            <w:pPr>
              <w:jc w:val="both"/>
              <w:rPr>
                <w:rFonts w:ascii="Times New Roman" w:hAnsi="Times New Roman"/>
                <w:color w:val="000000"/>
                <w:sz w:val="22"/>
                <w:szCs w:val="22"/>
                <w:lang w:val="lt-LT"/>
              </w:rPr>
            </w:pPr>
          </w:p>
        </w:tc>
      </w:tr>
      <w:tr w:rsidR="00D91BD1" w:rsidRPr="00D91BD1" w14:paraId="2997F463" w14:textId="77777777" w:rsidTr="0008272F">
        <w:tc>
          <w:tcPr>
            <w:tcW w:w="1915" w:type="dxa"/>
            <w:shd w:val="clear" w:color="auto" w:fill="auto"/>
          </w:tcPr>
          <w:p w14:paraId="5BF5EC68" w14:textId="77777777" w:rsidR="00D91BD1" w:rsidRPr="00D91BD1" w:rsidRDefault="00D91BD1" w:rsidP="00D91BD1">
            <w:pPr>
              <w:jc w:val="both"/>
              <w:rPr>
                <w:rFonts w:ascii="Times New Roman" w:hAnsi="Times New Roman"/>
                <w:sz w:val="22"/>
                <w:szCs w:val="22"/>
                <w:lang w:val="lt-LT"/>
              </w:rPr>
            </w:pPr>
            <w:r w:rsidRPr="00D91BD1">
              <w:rPr>
                <w:rFonts w:ascii="Times New Roman" w:hAnsi="Times New Roman"/>
                <w:sz w:val="22"/>
                <w:szCs w:val="22"/>
                <w:lang w:val="lt-LT"/>
              </w:rPr>
              <w:t>El. paštas</w:t>
            </w:r>
          </w:p>
        </w:tc>
        <w:tc>
          <w:tcPr>
            <w:tcW w:w="3780" w:type="dxa"/>
            <w:shd w:val="clear" w:color="auto" w:fill="auto"/>
          </w:tcPr>
          <w:p w14:paraId="047B270E" w14:textId="5E723F02" w:rsidR="00D91BD1" w:rsidRPr="00D91BD1" w:rsidRDefault="00D91BD1" w:rsidP="00D91BD1">
            <w:pPr>
              <w:jc w:val="both"/>
              <w:rPr>
                <w:rFonts w:ascii="Times New Roman" w:hAnsi="Times New Roman"/>
                <w:sz w:val="22"/>
                <w:szCs w:val="22"/>
                <w:lang w:val="lt-LT"/>
              </w:rPr>
            </w:pPr>
          </w:p>
        </w:tc>
        <w:tc>
          <w:tcPr>
            <w:tcW w:w="3645" w:type="dxa"/>
            <w:shd w:val="clear" w:color="auto" w:fill="auto"/>
          </w:tcPr>
          <w:p w14:paraId="0395EC54" w14:textId="5CD7D0CD" w:rsidR="00D91BD1" w:rsidRPr="00D91BD1" w:rsidRDefault="00D91BD1" w:rsidP="00D91BD1">
            <w:pPr>
              <w:jc w:val="both"/>
              <w:rPr>
                <w:rFonts w:ascii="Times New Roman" w:hAnsi="Times New Roman"/>
                <w:color w:val="000000"/>
                <w:sz w:val="22"/>
                <w:szCs w:val="22"/>
                <w:lang w:val="lt-LT"/>
              </w:rPr>
            </w:pPr>
          </w:p>
        </w:tc>
      </w:tr>
    </w:tbl>
    <w:p w14:paraId="77FB2691" w14:textId="77777777" w:rsidR="00145D17" w:rsidRPr="00A4737D" w:rsidRDefault="00145D17" w:rsidP="00145D17">
      <w:pPr>
        <w:rPr>
          <w:rFonts w:ascii="Times New Roman" w:hAnsi="Times New Roman"/>
          <w:b/>
          <w:sz w:val="22"/>
          <w:szCs w:val="22"/>
          <w:lang w:val="lt-LT"/>
        </w:rPr>
      </w:pPr>
    </w:p>
    <w:p w14:paraId="7C863C8C" w14:textId="4071EB4C" w:rsidR="00145D17" w:rsidRPr="00A4737D" w:rsidRDefault="007D255E" w:rsidP="00145D17">
      <w:pPr>
        <w:rPr>
          <w:rFonts w:ascii="Times New Roman" w:hAnsi="Times New Roman"/>
          <w:b/>
          <w:sz w:val="22"/>
          <w:szCs w:val="22"/>
          <w:lang w:val="lt-LT"/>
        </w:rPr>
      </w:pPr>
      <w:r w:rsidRPr="00A4737D">
        <w:rPr>
          <w:rFonts w:ascii="Times New Roman" w:hAnsi="Times New Roman"/>
          <w:b/>
          <w:sz w:val="22"/>
          <w:szCs w:val="22"/>
          <w:lang w:val="lt-LT"/>
        </w:rPr>
        <w:t>5</w:t>
      </w:r>
      <w:r w:rsidR="00145D17" w:rsidRPr="00A4737D">
        <w:rPr>
          <w:rFonts w:ascii="Times New Roman" w:hAnsi="Times New Roman"/>
          <w:b/>
          <w:sz w:val="22"/>
          <w:szCs w:val="22"/>
          <w:lang w:val="lt-LT"/>
        </w:rPr>
        <w:t>. Šalių atsakomybė</w:t>
      </w:r>
    </w:p>
    <w:p w14:paraId="44CDB12F" w14:textId="124CF796" w:rsidR="00145D17" w:rsidRPr="00A4737D" w:rsidRDefault="007D255E" w:rsidP="00145D17">
      <w:pPr>
        <w:pStyle w:val="Pagrindinistekstas"/>
        <w:jc w:val="both"/>
        <w:rPr>
          <w:sz w:val="22"/>
          <w:szCs w:val="22"/>
        </w:rPr>
      </w:pPr>
      <w:r w:rsidRPr="00A4737D">
        <w:rPr>
          <w:sz w:val="22"/>
          <w:szCs w:val="22"/>
        </w:rPr>
        <w:t>5</w:t>
      </w:r>
      <w:r w:rsidR="00145D17" w:rsidRPr="00A4737D">
        <w:rPr>
          <w:sz w:val="22"/>
          <w:szCs w:val="22"/>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22132853" w14:textId="298D0279" w:rsidR="00145D17" w:rsidRPr="00A4737D" w:rsidRDefault="007D255E" w:rsidP="00145D17">
      <w:pPr>
        <w:jc w:val="both"/>
        <w:rPr>
          <w:rFonts w:ascii="Times New Roman" w:hAnsi="Times New Roman"/>
          <w:sz w:val="22"/>
          <w:szCs w:val="22"/>
          <w:lang w:val="lt-LT"/>
        </w:rPr>
      </w:pPr>
      <w:r w:rsidRPr="00A4737D">
        <w:rPr>
          <w:rFonts w:ascii="Times New Roman" w:hAnsi="Times New Roman"/>
          <w:sz w:val="22"/>
          <w:szCs w:val="22"/>
          <w:lang w:val="lt-LT"/>
        </w:rPr>
        <w:t>5</w:t>
      </w:r>
      <w:r w:rsidR="00145D17" w:rsidRPr="00A4737D">
        <w:rPr>
          <w:rFonts w:ascii="Times New Roman" w:hAnsi="Times New Roman"/>
          <w:sz w:val="22"/>
          <w:szCs w:val="22"/>
          <w:lang w:val="lt-LT"/>
        </w:rPr>
        <w:t>.2. Užsakovas, uždelsęs sumokėti Rangovui priklausančias sumas šioje Sutartyje nustatyta tvarka ir terminais, Rangovo pareikalavimu moka Rangovui 0,04 (keturių šimtųjų) proc. dydžio delspinigius nuo neapmokėtos sumos už kiekvieną uždelstą dieną.</w:t>
      </w:r>
    </w:p>
    <w:p w14:paraId="53FEC03C" w14:textId="3D37EE99" w:rsidR="00145D17" w:rsidRPr="00A4737D" w:rsidRDefault="007D255E" w:rsidP="00145D17">
      <w:pPr>
        <w:jc w:val="both"/>
        <w:rPr>
          <w:rFonts w:ascii="Times New Roman" w:hAnsi="Times New Roman"/>
          <w:sz w:val="22"/>
          <w:szCs w:val="22"/>
          <w:lang w:val="lt-LT"/>
        </w:rPr>
      </w:pPr>
      <w:r w:rsidRPr="00A4737D">
        <w:rPr>
          <w:rFonts w:ascii="Times New Roman" w:hAnsi="Times New Roman"/>
          <w:sz w:val="22"/>
          <w:szCs w:val="22"/>
          <w:lang w:val="lt-LT"/>
        </w:rPr>
        <w:t>5</w:t>
      </w:r>
      <w:r w:rsidR="00145D17" w:rsidRPr="00A4737D">
        <w:rPr>
          <w:rFonts w:ascii="Times New Roman" w:hAnsi="Times New Roman"/>
          <w:sz w:val="22"/>
          <w:szCs w:val="22"/>
          <w:lang w:val="lt-LT"/>
        </w:rPr>
        <w:t xml:space="preserve">.3. Rangovas, neužbaigęs darbų sutartyje numatytu laiku, Užsakovo pareikalavimu, moka Užsakovui 0,04 (keturių šimtųjų) proc. dydžio delspinigius nuo </w:t>
      </w:r>
      <w:r w:rsidR="00363CAF" w:rsidRPr="00A4737D">
        <w:rPr>
          <w:rFonts w:ascii="Times New Roman" w:hAnsi="Times New Roman"/>
          <w:sz w:val="22"/>
          <w:szCs w:val="22"/>
          <w:lang w:val="lt-LT"/>
        </w:rPr>
        <w:t>pradinės sutarties vertės</w:t>
      </w:r>
      <w:r w:rsidR="00145D17" w:rsidRPr="00A4737D">
        <w:rPr>
          <w:rFonts w:ascii="Times New Roman" w:hAnsi="Times New Roman"/>
          <w:sz w:val="22"/>
          <w:szCs w:val="22"/>
          <w:lang w:val="lt-LT"/>
        </w:rPr>
        <w:t xml:space="preserve"> </w:t>
      </w:r>
      <w:r w:rsidR="00363CAF" w:rsidRPr="00A4737D">
        <w:rPr>
          <w:rFonts w:ascii="Times New Roman" w:hAnsi="Times New Roman"/>
          <w:sz w:val="22"/>
          <w:szCs w:val="22"/>
          <w:lang w:val="lt-LT"/>
        </w:rPr>
        <w:t>be</w:t>
      </w:r>
      <w:r w:rsidR="00145D17" w:rsidRPr="00A4737D">
        <w:rPr>
          <w:rFonts w:ascii="Times New Roman" w:hAnsi="Times New Roman"/>
          <w:sz w:val="22"/>
          <w:szCs w:val="22"/>
          <w:lang w:val="lt-LT"/>
        </w:rPr>
        <w:t xml:space="preserve"> PVM už kiekvieną pavėluotą dieną.</w:t>
      </w:r>
    </w:p>
    <w:p w14:paraId="23895AA9" w14:textId="5381E8D0" w:rsidR="00F55C80" w:rsidRPr="00A4737D" w:rsidRDefault="007D255E" w:rsidP="00145D17">
      <w:pPr>
        <w:tabs>
          <w:tab w:val="left" w:pos="567"/>
        </w:tabs>
        <w:ind w:right="-1"/>
        <w:jc w:val="both"/>
        <w:rPr>
          <w:rFonts w:ascii="Times New Roman" w:hAnsi="Times New Roman"/>
          <w:sz w:val="22"/>
          <w:szCs w:val="22"/>
          <w:lang w:val="lt-LT" w:eastAsia="en-US"/>
        </w:rPr>
      </w:pPr>
      <w:r w:rsidRPr="00A4737D">
        <w:rPr>
          <w:rFonts w:ascii="Times New Roman" w:hAnsi="Times New Roman"/>
          <w:sz w:val="22"/>
          <w:szCs w:val="22"/>
          <w:lang w:val="lt-LT" w:eastAsia="en-US"/>
        </w:rPr>
        <w:t>5</w:t>
      </w:r>
      <w:r w:rsidR="00145D17" w:rsidRPr="00A4737D">
        <w:rPr>
          <w:rFonts w:ascii="Times New Roman" w:hAnsi="Times New Roman"/>
          <w:sz w:val="22"/>
          <w:szCs w:val="22"/>
          <w:lang w:val="lt-LT" w:eastAsia="en-US"/>
        </w:rPr>
        <w:t>.</w:t>
      </w:r>
      <w:r w:rsidR="00377FD2" w:rsidRPr="00A4737D">
        <w:rPr>
          <w:rFonts w:ascii="Times New Roman" w:hAnsi="Times New Roman"/>
          <w:sz w:val="22"/>
          <w:szCs w:val="22"/>
          <w:lang w:val="lt-LT" w:eastAsia="en-US"/>
        </w:rPr>
        <w:t>4</w:t>
      </w:r>
      <w:r w:rsidR="00145D17" w:rsidRPr="00A4737D">
        <w:rPr>
          <w:rFonts w:ascii="Times New Roman" w:hAnsi="Times New Roman"/>
          <w:sz w:val="22"/>
          <w:szCs w:val="22"/>
          <w:lang w:val="lt-LT" w:eastAsia="en-US"/>
        </w:rPr>
        <w:t xml:space="preserve">. </w:t>
      </w:r>
      <w:r w:rsidR="00F55C80" w:rsidRPr="00A4737D">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00F55C80" w:rsidRPr="00A4737D">
        <w:rPr>
          <w:rFonts w:ascii="Times New Roman" w:hAnsi="Times New Roman"/>
          <w:sz w:val="22"/>
          <w:szCs w:val="22"/>
          <w:lang w:val="lt-LT"/>
        </w:rPr>
        <w:t>Užsakovas</w:t>
      </w:r>
      <w:r w:rsidR="00F55C80" w:rsidRPr="00A4737D">
        <w:rPr>
          <w:rFonts w:ascii="Times New Roman" w:hAnsi="Times New Roman"/>
          <w:sz w:val="22"/>
          <w:szCs w:val="22"/>
          <w:lang w:val="lt-LT" w:eastAsia="en-US"/>
        </w:rPr>
        <w:t xml:space="preserve"> atsako tik už tiesioginius nuostolius ar žalą, tiesiogiai ir aiškiai sukeltą to, kad </w:t>
      </w:r>
      <w:r w:rsidR="00F55C80" w:rsidRPr="00A4737D">
        <w:rPr>
          <w:rFonts w:ascii="Times New Roman" w:hAnsi="Times New Roman"/>
          <w:sz w:val="22"/>
          <w:szCs w:val="22"/>
          <w:lang w:val="lt-LT"/>
        </w:rPr>
        <w:t>Užsakovas</w:t>
      </w:r>
      <w:r w:rsidR="00F55C80" w:rsidRPr="00A4737D">
        <w:rPr>
          <w:rFonts w:ascii="Times New Roman" w:hAnsi="Times New Roman"/>
          <w:sz w:val="22"/>
          <w:szCs w:val="22"/>
          <w:lang w:val="lt-LT" w:eastAsia="en-US"/>
        </w:rPr>
        <w:t xml:space="preserve"> neįvykdė savo sutartinių įsipareigojimų dėl </w:t>
      </w:r>
      <w:r w:rsidR="00F55C80" w:rsidRPr="00A4737D">
        <w:rPr>
          <w:rFonts w:ascii="Times New Roman" w:hAnsi="Times New Roman"/>
          <w:sz w:val="22"/>
          <w:szCs w:val="22"/>
          <w:lang w:val="lt-LT"/>
        </w:rPr>
        <w:t>Užsakovo</w:t>
      </w:r>
      <w:r w:rsidR="00F55C80" w:rsidRPr="00A4737D">
        <w:rPr>
          <w:rFonts w:ascii="Times New Roman" w:hAnsi="Times New Roman"/>
          <w:sz w:val="22"/>
          <w:szCs w:val="22"/>
          <w:lang w:val="lt-LT" w:eastAsia="en-US"/>
        </w:rPr>
        <w:t xml:space="preserve"> kaltės.</w:t>
      </w:r>
    </w:p>
    <w:p w14:paraId="7541EB37" w14:textId="77777777" w:rsidR="00C14AC8" w:rsidRPr="00A4737D" w:rsidRDefault="00C14AC8" w:rsidP="00145D17">
      <w:pPr>
        <w:rPr>
          <w:rFonts w:ascii="Times New Roman" w:hAnsi="Times New Roman"/>
          <w:b/>
          <w:sz w:val="22"/>
          <w:szCs w:val="22"/>
          <w:lang w:val="lt-LT"/>
        </w:rPr>
      </w:pPr>
    </w:p>
    <w:p w14:paraId="7CE98581" w14:textId="636E92FB" w:rsidR="00145D17" w:rsidRPr="00A4737D" w:rsidRDefault="007D255E" w:rsidP="00834A83">
      <w:pPr>
        <w:jc w:val="both"/>
        <w:rPr>
          <w:rFonts w:ascii="Times New Roman" w:hAnsi="Times New Roman"/>
          <w:b/>
          <w:sz w:val="22"/>
          <w:szCs w:val="22"/>
          <w:lang w:val="lt-LT"/>
        </w:rPr>
      </w:pPr>
      <w:r w:rsidRPr="00A4737D">
        <w:rPr>
          <w:rFonts w:ascii="Times New Roman" w:hAnsi="Times New Roman"/>
          <w:b/>
          <w:sz w:val="22"/>
          <w:szCs w:val="22"/>
          <w:lang w:val="lt-LT"/>
        </w:rPr>
        <w:t>6</w:t>
      </w:r>
      <w:r w:rsidR="00145D17" w:rsidRPr="00A4737D">
        <w:rPr>
          <w:rFonts w:ascii="Times New Roman" w:hAnsi="Times New Roman"/>
          <w:b/>
          <w:sz w:val="22"/>
          <w:szCs w:val="22"/>
          <w:lang w:val="lt-LT"/>
        </w:rPr>
        <w:t>. Baigiamosios nuostatos</w:t>
      </w:r>
    </w:p>
    <w:p w14:paraId="25B38EB1" w14:textId="1F50AAB2" w:rsidR="00E736E1" w:rsidRPr="00A4737D" w:rsidRDefault="007D255E" w:rsidP="00834A83">
      <w:pPr>
        <w:jc w:val="both"/>
        <w:rPr>
          <w:rFonts w:ascii="Times New Roman" w:hAnsi="Times New Roman"/>
          <w:sz w:val="22"/>
          <w:szCs w:val="22"/>
          <w:lang w:val="lt-LT"/>
        </w:rPr>
      </w:pPr>
      <w:r w:rsidRPr="00A4737D">
        <w:rPr>
          <w:rFonts w:ascii="Times New Roman" w:hAnsi="Times New Roman"/>
          <w:sz w:val="22"/>
          <w:szCs w:val="22"/>
          <w:lang w:val="lt-LT"/>
        </w:rPr>
        <w:t>6</w:t>
      </w:r>
      <w:r w:rsidR="00E736E1" w:rsidRPr="00A4737D">
        <w:rPr>
          <w:rFonts w:ascii="Times New Roman" w:hAnsi="Times New Roman"/>
          <w:sz w:val="22"/>
          <w:szCs w:val="22"/>
          <w:lang w:val="lt-LT"/>
        </w:rPr>
        <w:t xml:space="preserve">.1. Sutartis įsigalioja ją pasirašius ir galioja iki Šalių prisiimtų įsipareigojimų tinkamo įvykdymo. </w:t>
      </w:r>
    </w:p>
    <w:p w14:paraId="7475D445" w14:textId="4A4992D2" w:rsidR="00377FD2" w:rsidRPr="00A4737D" w:rsidRDefault="007D255E" w:rsidP="00834A83">
      <w:pPr>
        <w:widowControl w:val="0"/>
        <w:autoSpaceDE w:val="0"/>
        <w:autoSpaceDN w:val="0"/>
        <w:adjustRightInd w:val="0"/>
        <w:jc w:val="both"/>
        <w:rPr>
          <w:rFonts w:ascii="Times New Roman" w:hAnsi="Times New Roman"/>
          <w:sz w:val="22"/>
          <w:szCs w:val="22"/>
          <w:lang w:val="lt-LT" w:eastAsia="en-US"/>
        </w:rPr>
      </w:pPr>
      <w:r w:rsidRPr="00A4737D">
        <w:rPr>
          <w:rFonts w:ascii="Times New Roman" w:hAnsi="Times New Roman"/>
          <w:sz w:val="22"/>
          <w:szCs w:val="22"/>
          <w:lang w:val="lt-LT"/>
        </w:rPr>
        <w:t>6</w:t>
      </w:r>
      <w:r w:rsidR="00377FD2" w:rsidRPr="00A4737D">
        <w:rPr>
          <w:rFonts w:ascii="Times New Roman" w:hAnsi="Times New Roman"/>
          <w:sz w:val="22"/>
          <w:szCs w:val="22"/>
          <w:lang w:val="lt-LT"/>
        </w:rPr>
        <w:t xml:space="preserve">.2. </w:t>
      </w:r>
      <w:r w:rsidR="00377FD2" w:rsidRPr="00A4737D">
        <w:rPr>
          <w:rFonts w:ascii="Times New Roman" w:hAnsi="Times New Roman"/>
          <w:sz w:val="22"/>
          <w:szCs w:val="22"/>
          <w:lang w:val="lt-LT" w:eastAsia="en-US"/>
        </w:rPr>
        <w:t xml:space="preserve">Sutartis gali būti visiškai nutraukta Šalių susitarimu ir kitais Lietuvos Respublikos civiliniame kodekse numatytais pagrindais. </w:t>
      </w:r>
    </w:p>
    <w:p w14:paraId="675D4F34" w14:textId="1F3BC2CD" w:rsidR="008370CB" w:rsidRPr="00A4737D" w:rsidRDefault="007D255E" w:rsidP="00834A83">
      <w:pPr>
        <w:jc w:val="both"/>
        <w:rPr>
          <w:rFonts w:ascii="Times New Roman" w:hAnsi="Times New Roman"/>
          <w:sz w:val="22"/>
          <w:szCs w:val="22"/>
          <w:lang w:val="lt-LT"/>
        </w:rPr>
      </w:pPr>
      <w:r w:rsidRPr="00A4737D">
        <w:rPr>
          <w:rFonts w:ascii="Times New Roman" w:hAnsi="Times New Roman"/>
          <w:sz w:val="22"/>
          <w:szCs w:val="22"/>
          <w:lang w:val="lt-LT"/>
        </w:rPr>
        <w:t>6</w:t>
      </w:r>
      <w:r w:rsidR="008370CB" w:rsidRPr="00A4737D">
        <w:rPr>
          <w:rFonts w:ascii="Times New Roman" w:hAnsi="Times New Roman"/>
          <w:sz w:val="22"/>
          <w:szCs w:val="22"/>
          <w:lang w:val="lt-LT"/>
        </w:rPr>
        <w:t>.</w:t>
      </w:r>
      <w:r w:rsidR="00377FD2" w:rsidRPr="00A4737D">
        <w:rPr>
          <w:rFonts w:ascii="Times New Roman" w:hAnsi="Times New Roman"/>
          <w:sz w:val="22"/>
          <w:szCs w:val="22"/>
          <w:lang w:val="lt-LT"/>
        </w:rPr>
        <w:t>3</w:t>
      </w:r>
      <w:r w:rsidR="008370CB" w:rsidRPr="00A4737D">
        <w:rPr>
          <w:rFonts w:ascii="Times New Roman" w:hAnsi="Times New Roman"/>
          <w:sz w:val="22"/>
          <w:szCs w:val="22"/>
          <w:lang w:val="lt-LT"/>
        </w:rPr>
        <w:t xml:space="preserve">. </w:t>
      </w:r>
      <w:r w:rsidR="008370CB" w:rsidRPr="00A4737D">
        <w:rPr>
          <w:rFonts w:ascii="Times New Roman" w:hAnsi="Times New Roman"/>
          <w:iCs/>
          <w:sz w:val="22"/>
          <w:szCs w:val="22"/>
          <w:lang w:val="lt-LT"/>
        </w:rPr>
        <w:t xml:space="preserve">Sutarties sąlygos gali būti keičiamos vadovaujantis </w:t>
      </w:r>
      <w:r w:rsidR="008370CB" w:rsidRPr="00A4737D">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r w:rsidR="008370CB" w:rsidRPr="00A4737D">
        <w:rPr>
          <w:rFonts w:ascii="Times New Roman" w:hAnsi="Times New Roman"/>
          <w:iCs/>
          <w:sz w:val="22"/>
          <w:szCs w:val="22"/>
          <w:lang w:val="lt-LT"/>
        </w:rPr>
        <w:t xml:space="preserve">  </w:t>
      </w:r>
    </w:p>
    <w:p w14:paraId="01B46CB7" w14:textId="5317723C" w:rsidR="008370CB" w:rsidRPr="00A4737D" w:rsidRDefault="007D255E" w:rsidP="00834A83">
      <w:pPr>
        <w:jc w:val="both"/>
        <w:rPr>
          <w:rFonts w:ascii="Times New Roman" w:hAnsi="Times New Roman"/>
          <w:sz w:val="22"/>
          <w:szCs w:val="22"/>
          <w:lang w:val="lt-LT"/>
        </w:rPr>
      </w:pPr>
      <w:r w:rsidRPr="00A4737D">
        <w:rPr>
          <w:rFonts w:ascii="Times New Roman" w:hAnsi="Times New Roman"/>
          <w:sz w:val="22"/>
          <w:szCs w:val="22"/>
          <w:lang w:val="lt-LT"/>
        </w:rPr>
        <w:t>6</w:t>
      </w:r>
      <w:r w:rsidR="008370CB" w:rsidRPr="00A4737D">
        <w:rPr>
          <w:rFonts w:ascii="Times New Roman" w:hAnsi="Times New Roman"/>
          <w:sz w:val="22"/>
          <w:szCs w:val="22"/>
          <w:lang w:val="lt-LT"/>
        </w:rPr>
        <w:t>.</w:t>
      </w:r>
      <w:r w:rsidR="00377FD2" w:rsidRPr="00A4737D">
        <w:rPr>
          <w:rFonts w:ascii="Times New Roman" w:hAnsi="Times New Roman"/>
          <w:sz w:val="22"/>
          <w:szCs w:val="22"/>
          <w:lang w:val="lt-LT"/>
        </w:rPr>
        <w:t>4</w:t>
      </w:r>
      <w:r w:rsidR="008370CB" w:rsidRPr="00A4737D">
        <w:rPr>
          <w:rFonts w:ascii="Times New Roman" w:hAnsi="Times New Roman"/>
          <w:sz w:val="22"/>
          <w:szCs w:val="22"/>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01BB4E66" w14:textId="4BD2CD67" w:rsidR="00E736E1" w:rsidRPr="00A4737D" w:rsidRDefault="007D255E" w:rsidP="00834A83">
      <w:pPr>
        <w:jc w:val="both"/>
        <w:rPr>
          <w:rFonts w:ascii="Times New Roman" w:hAnsi="Times New Roman"/>
          <w:sz w:val="22"/>
          <w:szCs w:val="22"/>
          <w:lang w:val="lt-LT"/>
        </w:rPr>
      </w:pPr>
      <w:r w:rsidRPr="00A4737D">
        <w:rPr>
          <w:rFonts w:ascii="Times New Roman" w:hAnsi="Times New Roman"/>
          <w:sz w:val="22"/>
          <w:szCs w:val="22"/>
          <w:lang w:val="lt-LT"/>
        </w:rPr>
        <w:lastRenderedPageBreak/>
        <w:t>6</w:t>
      </w:r>
      <w:r w:rsidR="00E736E1" w:rsidRPr="00A4737D">
        <w:rPr>
          <w:rFonts w:ascii="Times New Roman" w:hAnsi="Times New Roman"/>
          <w:sz w:val="22"/>
          <w:szCs w:val="22"/>
          <w:lang w:val="lt-LT"/>
        </w:rPr>
        <w:t>.</w:t>
      </w:r>
      <w:r w:rsidR="00377FD2" w:rsidRPr="00A4737D">
        <w:rPr>
          <w:rFonts w:ascii="Times New Roman" w:hAnsi="Times New Roman"/>
          <w:sz w:val="22"/>
          <w:szCs w:val="22"/>
          <w:lang w:val="lt-LT"/>
        </w:rPr>
        <w:t>5</w:t>
      </w:r>
      <w:r w:rsidR="00E736E1" w:rsidRPr="00A4737D">
        <w:rPr>
          <w:rFonts w:ascii="Times New Roman" w:hAnsi="Times New Roman"/>
          <w:sz w:val="22"/>
          <w:szCs w:val="22"/>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9BB4F17" w14:textId="43CFF27E" w:rsidR="00E736E1" w:rsidRPr="00A4737D" w:rsidRDefault="007D255E" w:rsidP="00834A83">
      <w:pPr>
        <w:jc w:val="both"/>
        <w:rPr>
          <w:rFonts w:ascii="Times New Roman" w:hAnsi="Times New Roman"/>
          <w:sz w:val="22"/>
          <w:szCs w:val="22"/>
          <w:lang w:val="lt-LT"/>
        </w:rPr>
      </w:pPr>
      <w:r w:rsidRPr="00A4737D">
        <w:rPr>
          <w:rFonts w:ascii="Times New Roman" w:hAnsi="Times New Roman"/>
          <w:sz w:val="22"/>
          <w:szCs w:val="22"/>
          <w:lang w:val="lt-LT"/>
        </w:rPr>
        <w:t>6</w:t>
      </w:r>
      <w:r w:rsidR="00E736E1" w:rsidRPr="00A4737D">
        <w:rPr>
          <w:rFonts w:ascii="Times New Roman" w:hAnsi="Times New Roman"/>
          <w:sz w:val="22"/>
          <w:szCs w:val="22"/>
          <w:lang w:val="lt-LT"/>
        </w:rPr>
        <w:t>.</w:t>
      </w:r>
      <w:r w:rsidR="00377FD2" w:rsidRPr="00A4737D">
        <w:rPr>
          <w:rFonts w:ascii="Times New Roman" w:hAnsi="Times New Roman"/>
          <w:sz w:val="22"/>
          <w:szCs w:val="22"/>
          <w:lang w:val="lt-LT"/>
        </w:rPr>
        <w:t>6</w:t>
      </w:r>
      <w:r w:rsidR="00E736E1" w:rsidRPr="00A4737D">
        <w:rPr>
          <w:rFonts w:ascii="Times New Roman" w:hAnsi="Times New Roman"/>
          <w:sz w:val="22"/>
          <w:szCs w:val="22"/>
          <w:lang w:val="lt-LT"/>
        </w:rPr>
        <w:t>. Visus kitus klausimus, kurie neaptarti Sutartyje, reguliuoja Lietuvos Respublikos teisės aktai.</w:t>
      </w:r>
    </w:p>
    <w:p w14:paraId="71D5DA06" w14:textId="7F61B26D" w:rsidR="00E736E1" w:rsidRPr="00A4737D" w:rsidRDefault="007D255E" w:rsidP="00834A83">
      <w:pPr>
        <w:jc w:val="both"/>
        <w:rPr>
          <w:rFonts w:ascii="Times New Roman" w:hAnsi="Times New Roman"/>
          <w:sz w:val="22"/>
          <w:szCs w:val="22"/>
          <w:lang w:val="lt-LT"/>
        </w:rPr>
      </w:pPr>
      <w:r w:rsidRPr="00A4737D">
        <w:rPr>
          <w:rFonts w:ascii="Times New Roman" w:hAnsi="Times New Roman"/>
          <w:sz w:val="22"/>
          <w:szCs w:val="22"/>
          <w:lang w:val="lt-LT"/>
        </w:rPr>
        <w:t>6</w:t>
      </w:r>
      <w:r w:rsidR="00E736E1" w:rsidRPr="00A4737D">
        <w:rPr>
          <w:rFonts w:ascii="Times New Roman" w:hAnsi="Times New Roman"/>
          <w:sz w:val="22"/>
          <w:szCs w:val="22"/>
          <w:lang w:val="lt-LT"/>
        </w:rPr>
        <w:t>.</w:t>
      </w:r>
      <w:r w:rsidR="00377FD2" w:rsidRPr="00A4737D">
        <w:rPr>
          <w:rFonts w:ascii="Times New Roman" w:hAnsi="Times New Roman"/>
          <w:sz w:val="22"/>
          <w:szCs w:val="22"/>
          <w:lang w:val="lt-LT"/>
        </w:rPr>
        <w:t>7</w:t>
      </w:r>
      <w:r w:rsidR="00E736E1" w:rsidRPr="00A4737D">
        <w:rPr>
          <w:rFonts w:ascii="Times New Roman" w:hAnsi="Times New Roman"/>
          <w:sz w:val="22"/>
          <w:szCs w:val="22"/>
          <w:lang w:val="lt-LT"/>
        </w:rPr>
        <w:t>. Sutartis sudaryta lietuvių kalba ir pasirašyta saugiu elektroniniu parašu.</w:t>
      </w:r>
    </w:p>
    <w:p w14:paraId="6E9784F5" w14:textId="73D25216" w:rsidR="00834A83" w:rsidRPr="00A4737D" w:rsidRDefault="00834A83" w:rsidP="00834A83">
      <w:pPr>
        <w:jc w:val="both"/>
        <w:rPr>
          <w:rFonts w:ascii="Times New Roman" w:hAnsi="Times New Roman"/>
          <w:sz w:val="22"/>
          <w:szCs w:val="22"/>
          <w:lang w:val="lt-LT"/>
        </w:rPr>
      </w:pPr>
      <w:r w:rsidRPr="00A4737D">
        <w:rPr>
          <w:rFonts w:ascii="Times New Roman" w:hAnsi="Times New Roman"/>
          <w:sz w:val="22"/>
          <w:szCs w:val="22"/>
          <w:lang w:val="lt-LT"/>
        </w:rPr>
        <w:t xml:space="preserve">6.8. Sutarties pasirašymo metu prie Sutarties pridedamas Priedas, kuris yra neatskiriama Sutarties dalis – Rangovo pasiūlymas. </w:t>
      </w:r>
    </w:p>
    <w:p w14:paraId="5AB8F73E" w14:textId="77777777" w:rsidR="007D255E" w:rsidRPr="00A4737D" w:rsidRDefault="007D255E" w:rsidP="00E736E1">
      <w:pPr>
        <w:shd w:val="clear" w:color="auto" w:fill="FFFFFF"/>
        <w:rPr>
          <w:rFonts w:ascii="Times New Roman" w:hAnsi="Times New Roman"/>
          <w:color w:val="000000"/>
          <w:sz w:val="22"/>
          <w:szCs w:val="22"/>
          <w:lang w:val="lt-LT"/>
        </w:rPr>
      </w:pPr>
    </w:p>
    <w:p w14:paraId="653E72CA" w14:textId="2BE04AF5" w:rsidR="00BE497C" w:rsidRPr="00A4737D" w:rsidRDefault="00BD5355" w:rsidP="008E555D">
      <w:pPr>
        <w:ind w:left="142"/>
        <w:jc w:val="both"/>
        <w:rPr>
          <w:rFonts w:ascii="Times New Roman" w:hAnsi="Times New Roman"/>
          <w:b/>
          <w:sz w:val="22"/>
          <w:szCs w:val="22"/>
          <w:lang w:val="lt-LT"/>
        </w:rPr>
      </w:pPr>
      <w:r w:rsidRPr="00A4737D">
        <w:rPr>
          <w:rFonts w:ascii="Times New Roman" w:hAnsi="Times New Roman"/>
          <w:b/>
          <w:sz w:val="22"/>
          <w:szCs w:val="22"/>
          <w:lang w:val="lt-LT"/>
        </w:rPr>
        <w:t>7</w:t>
      </w:r>
      <w:r w:rsidR="00E736E1" w:rsidRPr="00A4737D">
        <w:rPr>
          <w:rFonts w:ascii="Times New Roman" w:hAnsi="Times New Roman"/>
          <w:b/>
          <w:sz w:val="22"/>
          <w:szCs w:val="22"/>
          <w:lang w:val="lt-LT"/>
        </w:rPr>
        <w:t xml:space="preserve">. Šalių rekvizitai </w:t>
      </w:r>
    </w:p>
    <w:p w14:paraId="0AB25F20" w14:textId="77F7FF7A" w:rsidR="007D255E" w:rsidRPr="00A4737D" w:rsidRDefault="007D255E" w:rsidP="008E555D">
      <w:pPr>
        <w:ind w:left="142"/>
        <w:jc w:val="both"/>
        <w:rPr>
          <w:rFonts w:ascii="Times New Roman" w:hAnsi="Times New Roman"/>
          <w:sz w:val="22"/>
          <w:szCs w:val="22"/>
          <w:lang w:val="lt-LT"/>
        </w:rPr>
      </w:pPr>
    </w:p>
    <w:p w14:paraId="47726D31" w14:textId="54EE79EE" w:rsidR="000840AA" w:rsidRPr="00D433E6" w:rsidRDefault="000840AA" w:rsidP="008E555D">
      <w:pPr>
        <w:tabs>
          <w:tab w:val="left" w:pos="4820"/>
        </w:tabs>
        <w:ind w:left="142"/>
        <w:jc w:val="both"/>
        <w:rPr>
          <w:rFonts w:ascii="Times New Roman" w:hAnsi="Times New Roman"/>
          <w:b/>
          <w:sz w:val="22"/>
          <w:szCs w:val="22"/>
          <w:lang w:val="lt-LT"/>
        </w:rPr>
      </w:pPr>
      <w:r w:rsidRPr="00D433E6">
        <w:rPr>
          <w:rFonts w:ascii="Times New Roman" w:hAnsi="Times New Roman"/>
          <w:b/>
          <w:sz w:val="22"/>
          <w:szCs w:val="22"/>
          <w:lang w:val="lt-LT"/>
        </w:rPr>
        <w:t>AB „Panevėžio energija“</w:t>
      </w:r>
      <w:r w:rsidRPr="00D433E6">
        <w:rPr>
          <w:rFonts w:ascii="Times New Roman" w:hAnsi="Times New Roman"/>
          <w:b/>
          <w:sz w:val="22"/>
          <w:szCs w:val="22"/>
          <w:lang w:val="lt-LT"/>
        </w:rPr>
        <w:tab/>
        <w:t xml:space="preserve">   </w:t>
      </w:r>
      <w:r w:rsidR="00D433E6" w:rsidRPr="00D433E6">
        <w:rPr>
          <w:rFonts w:ascii="Times New Roman" w:hAnsi="Times New Roman"/>
          <w:b/>
          <w:sz w:val="22"/>
          <w:szCs w:val="22"/>
          <w:lang w:val="lt-LT"/>
        </w:rPr>
        <w:t>Remigijus Jurkevičius</w:t>
      </w:r>
    </w:p>
    <w:p w14:paraId="0BD3CB51" w14:textId="5FE81733"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 xml:space="preserve">Kodas 147248313 </w:t>
      </w:r>
      <w:r w:rsidRPr="00D433E6">
        <w:rPr>
          <w:rFonts w:ascii="Times New Roman" w:hAnsi="Times New Roman"/>
          <w:sz w:val="22"/>
          <w:szCs w:val="22"/>
          <w:lang w:val="lt-LT"/>
        </w:rPr>
        <w:tab/>
        <w:t xml:space="preserve">   </w:t>
      </w:r>
      <w:r w:rsidR="00D433E6" w:rsidRPr="00D433E6">
        <w:rPr>
          <w:rFonts w:ascii="Times New Roman" w:hAnsi="Times New Roman"/>
          <w:sz w:val="22"/>
          <w:szCs w:val="22"/>
          <w:lang w:val="lt-LT"/>
        </w:rPr>
        <w:t>Asmens k</w:t>
      </w:r>
      <w:r w:rsidRPr="00D433E6">
        <w:rPr>
          <w:rFonts w:ascii="Times New Roman" w:hAnsi="Times New Roman"/>
          <w:sz w:val="22"/>
          <w:szCs w:val="22"/>
          <w:lang w:val="lt-LT"/>
        </w:rPr>
        <w:t xml:space="preserve">odas </w:t>
      </w:r>
    </w:p>
    <w:p w14:paraId="572BA616" w14:textId="65CEF9CF"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PVM mokėtojo kodas LT472483113</w:t>
      </w:r>
      <w:r w:rsidRPr="00D433E6">
        <w:rPr>
          <w:rFonts w:ascii="Times New Roman" w:hAnsi="Times New Roman"/>
          <w:sz w:val="22"/>
          <w:szCs w:val="22"/>
          <w:lang w:val="lt-LT"/>
        </w:rPr>
        <w:tab/>
        <w:t xml:space="preserve">   </w:t>
      </w:r>
      <w:r w:rsidR="00D433E6" w:rsidRPr="00D433E6">
        <w:rPr>
          <w:rFonts w:ascii="Times New Roman" w:hAnsi="Times New Roman"/>
          <w:sz w:val="22"/>
          <w:szCs w:val="22"/>
          <w:lang w:val="lt-LT"/>
        </w:rPr>
        <w:t xml:space="preserve">Individualios veiklos vykdymo pažymą Nr. </w:t>
      </w:r>
    </w:p>
    <w:p w14:paraId="408F74A8" w14:textId="505264D2"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Senamiesčio g. 113, Panevėžys</w:t>
      </w:r>
      <w:r w:rsidRPr="00D433E6">
        <w:rPr>
          <w:rFonts w:ascii="Times New Roman" w:hAnsi="Times New Roman"/>
          <w:sz w:val="22"/>
          <w:szCs w:val="22"/>
          <w:lang w:val="lt-LT"/>
        </w:rPr>
        <w:tab/>
        <w:t xml:space="preserve">   </w:t>
      </w:r>
    </w:p>
    <w:p w14:paraId="5A7B22A0" w14:textId="03F2B857"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A.s. LT43 7300 0100 0237 6946</w:t>
      </w:r>
      <w:r w:rsidRPr="00D433E6">
        <w:rPr>
          <w:rFonts w:ascii="Times New Roman" w:hAnsi="Times New Roman"/>
          <w:sz w:val="22"/>
          <w:szCs w:val="22"/>
          <w:lang w:val="lt-LT"/>
        </w:rPr>
        <w:tab/>
        <w:t xml:space="preserve">   </w:t>
      </w:r>
      <w:r w:rsidRPr="001834A2">
        <w:rPr>
          <w:rFonts w:ascii="Times New Roman" w:hAnsi="Times New Roman"/>
          <w:sz w:val="22"/>
          <w:szCs w:val="22"/>
          <w:lang w:val="lt-LT"/>
        </w:rPr>
        <w:t>A.s. LT</w:t>
      </w:r>
      <w:r w:rsidR="009445C6" w:rsidRPr="001834A2">
        <w:rPr>
          <w:rFonts w:ascii="Times New Roman" w:hAnsi="Times New Roman"/>
          <w:sz w:val="22"/>
          <w:szCs w:val="22"/>
          <w:lang w:val="lt-LT"/>
        </w:rPr>
        <w:t xml:space="preserve"> </w:t>
      </w:r>
    </w:p>
    <w:p w14:paraId="40EC4CE9" w14:textId="089957B6"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„Swedbank“, AB</w:t>
      </w:r>
      <w:r w:rsidRPr="00D433E6">
        <w:rPr>
          <w:rFonts w:ascii="Times New Roman" w:hAnsi="Times New Roman"/>
          <w:sz w:val="22"/>
          <w:szCs w:val="22"/>
          <w:lang w:val="lt-LT"/>
        </w:rPr>
        <w:tab/>
        <w:t xml:space="preserve">   </w:t>
      </w:r>
      <w:r w:rsidR="001834A2" w:rsidRPr="00D433E6">
        <w:rPr>
          <w:rFonts w:ascii="Times New Roman" w:hAnsi="Times New Roman"/>
          <w:sz w:val="22"/>
          <w:szCs w:val="22"/>
          <w:lang w:val="lt-LT"/>
        </w:rPr>
        <w:t>„Swedbank“, AB</w:t>
      </w:r>
    </w:p>
    <w:p w14:paraId="444F58FE" w14:textId="1196923D"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A.s. LT89 7044 0600 0272 3614</w:t>
      </w:r>
      <w:r w:rsidRPr="00D433E6">
        <w:rPr>
          <w:rFonts w:ascii="Times New Roman" w:hAnsi="Times New Roman"/>
          <w:sz w:val="22"/>
          <w:szCs w:val="22"/>
          <w:lang w:val="lt-LT"/>
        </w:rPr>
        <w:tab/>
        <w:t xml:space="preserve">   Tel. </w:t>
      </w:r>
      <w:r w:rsidR="00D433E6" w:rsidRPr="00D433E6">
        <w:rPr>
          <w:rFonts w:ascii="Times New Roman" w:hAnsi="Times New Roman"/>
          <w:sz w:val="22"/>
          <w:szCs w:val="22"/>
          <w:lang w:val="en-US"/>
        </w:rPr>
        <w:t>+370 </w:t>
      </w:r>
    </w:p>
    <w:p w14:paraId="3315D3A7" w14:textId="6C2CAEB7" w:rsidR="000840AA" w:rsidRPr="00D433E6" w:rsidRDefault="000840AA" w:rsidP="008E555D">
      <w:pPr>
        <w:tabs>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AB SEB bankas</w:t>
      </w:r>
      <w:r w:rsidRPr="00D433E6">
        <w:rPr>
          <w:rFonts w:ascii="Times New Roman" w:hAnsi="Times New Roman"/>
          <w:sz w:val="22"/>
          <w:szCs w:val="22"/>
          <w:lang w:val="lt-LT"/>
        </w:rPr>
        <w:tab/>
        <w:t xml:space="preserve">   El. paštas </w:t>
      </w:r>
      <w:hyperlink r:id="rId6" w:history="1">
        <w:r w:rsidR="00613B75" w:rsidRPr="00B21765">
          <w:rPr>
            <w:rStyle w:val="Hipersaitas"/>
          </w:rPr>
          <w:t>...........</w:t>
        </w:r>
        <w:r w:rsidR="00613B75" w:rsidRPr="00B21765">
          <w:rPr>
            <w:rStyle w:val="Hipersaitas"/>
            <w:rFonts w:ascii="Times New Roman" w:eastAsiaTheme="minorHAnsi" w:hAnsi="Times New Roman"/>
            <w:sz w:val="22"/>
            <w:szCs w:val="22"/>
            <w:lang w:val="lt-LT" w:eastAsia="en-US"/>
          </w:rPr>
          <w:t>@gmail.com</w:t>
        </w:r>
      </w:hyperlink>
      <w:r w:rsidR="00D433E6" w:rsidRPr="00D433E6">
        <w:rPr>
          <w:rFonts w:ascii="Times New Roman" w:eastAsiaTheme="minorHAnsi" w:hAnsi="Times New Roman"/>
          <w:color w:val="000000"/>
          <w:sz w:val="22"/>
          <w:szCs w:val="22"/>
          <w:lang w:val="lt-LT" w:eastAsia="en-US"/>
        </w:rPr>
        <w:t xml:space="preserve"> </w:t>
      </w:r>
      <w:r w:rsidRPr="00D433E6">
        <w:rPr>
          <w:rStyle w:val="Hipersaitas"/>
          <w:rFonts w:ascii="Times New Roman" w:hAnsi="Times New Roman"/>
          <w:sz w:val="22"/>
          <w:szCs w:val="22"/>
          <w:lang w:val="lt-LT"/>
        </w:rPr>
        <w:t xml:space="preserve"> </w:t>
      </w:r>
      <w:r w:rsidR="00D433E6" w:rsidRPr="00D433E6">
        <w:rPr>
          <w:rStyle w:val="Hipersaitas"/>
          <w:rFonts w:ascii="Times New Roman" w:hAnsi="Times New Roman"/>
          <w:sz w:val="22"/>
          <w:szCs w:val="22"/>
          <w:lang w:val="lt-LT"/>
        </w:rPr>
        <w:t xml:space="preserve"> </w:t>
      </w:r>
      <w:r w:rsidRPr="00D433E6">
        <w:rPr>
          <w:rFonts w:ascii="Times New Roman" w:hAnsi="Times New Roman"/>
          <w:sz w:val="22"/>
          <w:szCs w:val="22"/>
          <w:lang w:val="lt-LT"/>
        </w:rPr>
        <w:t xml:space="preserve"> </w:t>
      </w:r>
    </w:p>
    <w:p w14:paraId="67657D2A" w14:textId="6C7E8B51" w:rsidR="000840AA" w:rsidRPr="00D433E6" w:rsidRDefault="000840AA" w:rsidP="008E555D">
      <w:pPr>
        <w:tabs>
          <w:tab w:val="left" w:pos="4820"/>
        </w:tabs>
        <w:ind w:left="142"/>
        <w:jc w:val="both"/>
        <w:rPr>
          <w:rFonts w:ascii="Times New Roman" w:hAnsi="Times New Roman"/>
          <w:color w:val="5B9BD5" w:themeColor="accent1"/>
          <w:sz w:val="22"/>
          <w:szCs w:val="22"/>
          <w:u w:val="single"/>
          <w:lang w:val="lt-LT"/>
        </w:rPr>
      </w:pPr>
      <w:r w:rsidRPr="00D433E6">
        <w:rPr>
          <w:rFonts w:ascii="Times New Roman" w:hAnsi="Times New Roman"/>
          <w:sz w:val="22"/>
          <w:szCs w:val="22"/>
          <w:lang w:val="lt-LT"/>
        </w:rPr>
        <w:t xml:space="preserve">Tel. </w:t>
      </w:r>
      <w:r w:rsidR="00972EB6" w:rsidRPr="00D433E6">
        <w:rPr>
          <w:rFonts w:ascii="Times New Roman" w:hAnsi="Times New Roman"/>
          <w:sz w:val="22"/>
          <w:szCs w:val="22"/>
          <w:lang w:val="lt-LT"/>
        </w:rPr>
        <w:t>+370</w:t>
      </w:r>
      <w:r w:rsidRPr="00D433E6">
        <w:rPr>
          <w:rFonts w:ascii="Times New Roman" w:hAnsi="Times New Roman"/>
          <w:sz w:val="22"/>
          <w:szCs w:val="22"/>
          <w:lang w:val="lt-LT"/>
        </w:rPr>
        <w:t xml:space="preserve"> 45 463525</w:t>
      </w:r>
      <w:r w:rsidRPr="00D433E6">
        <w:rPr>
          <w:rFonts w:ascii="Times New Roman" w:hAnsi="Times New Roman"/>
          <w:sz w:val="22"/>
          <w:szCs w:val="22"/>
          <w:lang w:val="lt-LT"/>
        </w:rPr>
        <w:tab/>
        <w:t xml:space="preserve">   </w:t>
      </w:r>
    </w:p>
    <w:p w14:paraId="3B7FA9BF" w14:textId="77777777" w:rsidR="000840AA" w:rsidRPr="00D433E6" w:rsidRDefault="000840AA" w:rsidP="008E555D">
      <w:pPr>
        <w:tabs>
          <w:tab w:val="left" w:pos="4253"/>
          <w:tab w:val="left" w:pos="4820"/>
        </w:tabs>
        <w:ind w:left="142"/>
        <w:jc w:val="both"/>
        <w:rPr>
          <w:rFonts w:ascii="Times New Roman" w:hAnsi="Times New Roman"/>
          <w:sz w:val="22"/>
          <w:szCs w:val="22"/>
          <w:lang w:val="lt-LT"/>
        </w:rPr>
      </w:pPr>
      <w:r w:rsidRPr="00D433E6">
        <w:rPr>
          <w:rFonts w:ascii="Times New Roman" w:hAnsi="Times New Roman"/>
          <w:sz w:val="22"/>
          <w:szCs w:val="22"/>
          <w:lang w:val="lt-LT"/>
        </w:rPr>
        <w:t xml:space="preserve">El. paštas </w:t>
      </w:r>
      <w:hyperlink r:id="rId7" w:history="1">
        <w:r w:rsidRPr="00D433E6">
          <w:rPr>
            <w:rStyle w:val="Hipersaitas"/>
            <w:rFonts w:ascii="Times New Roman" w:hAnsi="Times New Roman"/>
            <w:sz w:val="22"/>
            <w:szCs w:val="22"/>
            <w:lang w:val="lt-LT"/>
          </w:rPr>
          <w:t>bendrove@pe.lt</w:t>
        </w:r>
      </w:hyperlink>
      <w:r w:rsidRPr="00D433E6">
        <w:rPr>
          <w:rFonts w:ascii="Times New Roman" w:hAnsi="Times New Roman"/>
          <w:sz w:val="22"/>
          <w:szCs w:val="22"/>
          <w:lang w:val="lt-LT"/>
        </w:rPr>
        <w:t xml:space="preserve">   </w:t>
      </w:r>
    </w:p>
    <w:p w14:paraId="2B9FD709" w14:textId="77777777" w:rsidR="000840AA" w:rsidRPr="00A4737D" w:rsidRDefault="000840AA" w:rsidP="008E555D">
      <w:pPr>
        <w:tabs>
          <w:tab w:val="left" w:pos="4253"/>
          <w:tab w:val="left" w:pos="4820"/>
        </w:tabs>
        <w:ind w:left="142"/>
        <w:jc w:val="both"/>
        <w:rPr>
          <w:rFonts w:ascii="Times New Roman" w:hAnsi="Times New Roman"/>
          <w:sz w:val="22"/>
          <w:szCs w:val="22"/>
          <w:lang w:val="lt-LT"/>
        </w:rPr>
      </w:pPr>
      <w:r w:rsidRPr="00A4737D">
        <w:rPr>
          <w:rFonts w:ascii="Times New Roman" w:hAnsi="Times New Roman"/>
          <w:sz w:val="22"/>
          <w:szCs w:val="22"/>
          <w:lang w:val="lt-LT"/>
        </w:rPr>
        <w:t xml:space="preserve">  </w:t>
      </w:r>
    </w:p>
    <w:p w14:paraId="2E093529" w14:textId="77777777" w:rsidR="000840AA" w:rsidRPr="00A4737D" w:rsidRDefault="000840AA" w:rsidP="008E555D">
      <w:pPr>
        <w:tabs>
          <w:tab w:val="left" w:pos="4253"/>
          <w:tab w:val="left" w:pos="4820"/>
        </w:tabs>
        <w:ind w:left="142"/>
        <w:jc w:val="both"/>
        <w:rPr>
          <w:rFonts w:ascii="Times New Roman" w:hAnsi="Times New Roman"/>
          <w:sz w:val="22"/>
          <w:szCs w:val="22"/>
          <w:lang w:val="lt-LT"/>
        </w:rPr>
      </w:pPr>
    </w:p>
    <w:p w14:paraId="324924E9" w14:textId="06D01E4C" w:rsidR="000840AA" w:rsidRPr="00A4737D" w:rsidRDefault="000840AA" w:rsidP="008E555D">
      <w:pPr>
        <w:tabs>
          <w:tab w:val="left" w:pos="4253"/>
          <w:tab w:val="left" w:pos="4678"/>
          <w:tab w:val="left" w:pos="4962"/>
        </w:tabs>
        <w:ind w:left="142"/>
        <w:jc w:val="both"/>
        <w:rPr>
          <w:rFonts w:ascii="Times New Roman" w:hAnsi="Times New Roman"/>
          <w:b/>
          <w:sz w:val="22"/>
          <w:szCs w:val="22"/>
          <w:lang w:val="lt-LT"/>
        </w:rPr>
      </w:pPr>
      <w:r w:rsidRPr="00A4737D">
        <w:rPr>
          <w:rFonts w:ascii="Times New Roman" w:hAnsi="Times New Roman"/>
          <w:b/>
          <w:caps/>
          <w:sz w:val="22"/>
          <w:szCs w:val="22"/>
          <w:lang w:val="lt-LT"/>
        </w:rPr>
        <w:t>GENERALINIS</w:t>
      </w:r>
      <w:r w:rsidRPr="00A4737D">
        <w:rPr>
          <w:rFonts w:ascii="Times New Roman" w:hAnsi="Times New Roman"/>
          <w:b/>
          <w:bCs/>
          <w:caps/>
          <w:color w:val="000000"/>
          <w:sz w:val="22"/>
          <w:szCs w:val="22"/>
          <w:lang w:val="lt-LT"/>
        </w:rPr>
        <w:t xml:space="preserve"> direktorius</w:t>
      </w:r>
      <w:r w:rsidRPr="00A4737D">
        <w:rPr>
          <w:rFonts w:ascii="Times New Roman" w:hAnsi="Times New Roman"/>
          <w:b/>
          <w:bCs/>
          <w:caps/>
          <w:color w:val="000000"/>
          <w:sz w:val="22"/>
          <w:szCs w:val="22"/>
          <w:lang w:val="lt-LT"/>
        </w:rPr>
        <w:tab/>
        <w:t xml:space="preserve">   </w:t>
      </w:r>
      <w:r w:rsidRPr="00A4737D">
        <w:rPr>
          <w:rFonts w:ascii="Times New Roman" w:hAnsi="Times New Roman"/>
          <w:b/>
          <w:bCs/>
          <w:caps/>
          <w:color w:val="000000"/>
          <w:sz w:val="22"/>
          <w:szCs w:val="22"/>
          <w:lang w:val="lt-LT"/>
        </w:rPr>
        <w:tab/>
      </w:r>
      <w:r w:rsidRPr="00A4737D">
        <w:rPr>
          <w:rFonts w:ascii="Times New Roman" w:hAnsi="Times New Roman"/>
          <w:b/>
          <w:bCs/>
          <w:caps/>
          <w:color w:val="000000"/>
          <w:sz w:val="22"/>
          <w:szCs w:val="22"/>
          <w:lang w:val="lt-LT"/>
        </w:rPr>
        <w:tab/>
      </w:r>
      <w:r w:rsidRPr="00A4737D">
        <w:rPr>
          <w:rFonts w:ascii="Times New Roman" w:hAnsi="Times New Roman"/>
          <w:b/>
          <w:sz w:val="22"/>
          <w:szCs w:val="22"/>
          <w:lang w:val="lt-LT"/>
        </w:rPr>
        <w:t xml:space="preserve"> </w:t>
      </w:r>
    </w:p>
    <w:p w14:paraId="3B19CF45" w14:textId="77777777" w:rsidR="000840AA" w:rsidRPr="00A4737D" w:rsidRDefault="000840AA" w:rsidP="008E555D">
      <w:pPr>
        <w:tabs>
          <w:tab w:val="left" w:pos="4253"/>
          <w:tab w:val="left" w:pos="4678"/>
          <w:tab w:val="left" w:pos="4962"/>
        </w:tabs>
        <w:ind w:left="142"/>
        <w:jc w:val="both"/>
        <w:rPr>
          <w:rFonts w:ascii="Times New Roman" w:hAnsi="Times New Roman"/>
          <w:b/>
          <w:sz w:val="22"/>
          <w:szCs w:val="22"/>
          <w:lang w:val="lt-LT"/>
        </w:rPr>
      </w:pPr>
      <w:r w:rsidRPr="00A4737D">
        <w:rPr>
          <w:rFonts w:ascii="Times New Roman" w:hAnsi="Times New Roman"/>
          <w:b/>
          <w:sz w:val="22"/>
          <w:szCs w:val="22"/>
          <w:lang w:val="lt-LT"/>
        </w:rPr>
        <w:tab/>
      </w:r>
    </w:p>
    <w:p w14:paraId="68314EA0" w14:textId="366423C7" w:rsidR="000840AA" w:rsidRPr="00D433E6" w:rsidRDefault="00D433E6" w:rsidP="008E555D">
      <w:pPr>
        <w:tabs>
          <w:tab w:val="left" w:pos="4253"/>
          <w:tab w:val="left" w:pos="4678"/>
          <w:tab w:val="left" w:pos="4962"/>
        </w:tabs>
        <w:ind w:left="142"/>
        <w:jc w:val="both"/>
        <w:rPr>
          <w:rFonts w:ascii="Times New Roman" w:hAnsi="Times New Roman"/>
          <w:caps/>
          <w:sz w:val="22"/>
          <w:szCs w:val="22"/>
          <w:lang w:val="lt-LT"/>
        </w:rPr>
      </w:pPr>
      <w:r>
        <w:rPr>
          <w:rFonts w:ascii="Times New Roman" w:hAnsi="Times New Roman"/>
          <w:b/>
          <w:bCs/>
          <w:caps/>
          <w:color w:val="000000"/>
          <w:sz w:val="22"/>
          <w:szCs w:val="22"/>
          <w:lang w:val="lt-LT"/>
        </w:rPr>
        <w:t>TOMAS JUKNA</w:t>
      </w:r>
      <w:r w:rsidR="000840AA" w:rsidRPr="00A4737D">
        <w:rPr>
          <w:rFonts w:ascii="Times New Roman" w:hAnsi="Times New Roman"/>
          <w:b/>
          <w:sz w:val="22"/>
          <w:szCs w:val="22"/>
          <w:lang w:val="lt-LT"/>
        </w:rPr>
        <w:tab/>
      </w:r>
      <w:r w:rsidR="000840AA" w:rsidRPr="00A4737D">
        <w:rPr>
          <w:rFonts w:ascii="Times New Roman" w:hAnsi="Times New Roman"/>
          <w:b/>
          <w:sz w:val="22"/>
          <w:szCs w:val="22"/>
          <w:lang w:val="lt-LT"/>
        </w:rPr>
        <w:tab/>
      </w:r>
      <w:r w:rsidR="000840AA" w:rsidRPr="00A4737D">
        <w:rPr>
          <w:rFonts w:ascii="Times New Roman" w:hAnsi="Times New Roman"/>
          <w:b/>
          <w:caps/>
          <w:sz w:val="22"/>
          <w:szCs w:val="22"/>
          <w:lang w:val="lt-LT"/>
        </w:rPr>
        <w:t xml:space="preserve">   </w:t>
      </w:r>
      <w:r w:rsidR="000840AA" w:rsidRPr="00A4737D">
        <w:rPr>
          <w:rFonts w:ascii="Times New Roman" w:hAnsi="Times New Roman"/>
          <w:b/>
          <w:caps/>
          <w:sz w:val="22"/>
          <w:szCs w:val="22"/>
          <w:lang w:val="lt-LT"/>
        </w:rPr>
        <w:tab/>
      </w:r>
      <w:r w:rsidRPr="00D433E6">
        <w:rPr>
          <w:rFonts w:ascii="Times New Roman" w:hAnsi="Times New Roman"/>
          <w:b/>
          <w:caps/>
          <w:sz w:val="22"/>
          <w:szCs w:val="22"/>
          <w:lang w:val="lt-LT"/>
        </w:rPr>
        <w:t>Remigijus Jurkevičius</w:t>
      </w:r>
    </w:p>
    <w:p w14:paraId="46A231AE" w14:textId="77777777" w:rsidR="000840AA" w:rsidRPr="00A4737D" w:rsidRDefault="000840AA" w:rsidP="008E555D">
      <w:pPr>
        <w:tabs>
          <w:tab w:val="left" w:pos="2835"/>
          <w:tab w:val="left" w:pos="4962"/>
        </w:tabs>
        <w:ind w:left="142"/>
        <w:jc w:val="both"/>
        <w:rPr>
          <w:sz w:val="22"/>
          <w:szCs w:val="22"/>
          <w:lang w:val="lt-LT"/>
        </w:rPr>
      </w:pPr>
      <w:r w:rsidRPr="00A4737D">
        <w:rPr>
          <w:rFonts w:ascii="Times New Roman" w:eastAsia="Calibri" w:hAnsi="Times New Roman"/>
          <w:i/>
          <w:color w:val="000000" w:themeColor="text1"/>
          <w:sz w:val="22"/>
          <w:szCs w:val="22"/>
          <w:lang w:val="lt-LT"/>
        </w:rPr>
        <w:t>pasirašyta el. parašu</w:t>
      </w:r>
      <w:r w:rsidRPr="00A4737D">
        <w:rPr>
          <w:rFonts w:ascii="Times New Roman" w:eastAsia="Calibri" w:hAnsi="Times New Roman"/>
          <w:i/>
          <w:color w:val="000000" w:themeColor="text1"/>
          <w:sz w:val="22"/>
          <w:szCs w:val="22"/>
          <w:lang w:val="lt-LT"/>
        </w:rPr>
        <w:tab/>
      </w:r>
      <w:r w:rsidRPr="00A4737D">
        <w:rPr>
          <w:rFonts w:ascii="Times New Roman" w:eastAsia="Calibri" w:hAnsi="Times New Roman"/>
          <w:i/>
          <w:color w:val="000000" w:themeColor="text1"/>
          <w:sz w:val="22"/>
          <w:szCs w:val="22"/>
          <w:lang w:val="lt-LT"/>
        </w:rPr>
        <w:tab/>
        <w:t>pasirašyta el. parašu</w:t>
      </w:r>
    </w:p>
    <w:p w14:paraId="5758CD15" w14:textId="77777777" w:rsidR="000840AA" w:rsidRPr="00A4737D" w:rsidRDefault="000840AA" w:rsidP="008E555D">
      <w:pPr>
        <w:ind w:left="142"/>
        <w:rPr>
          <w:lang w:val="lt-LT"/>
        </w:rPr>
      </w:pPr>
    </w:p>
    <w:p w14:paraId="69BF4A5B" w14:textId="77777777" w:rsidR="00E736E1" w:rsidRPr="00A4737D" w:rsidRDefault="00E736E1" w:rsidP="00E736E1">
      <w:pPr>
        <w:tabs>
          <w:tab w:val="left" w:pos="4253"/>
          <w:tab w:val="left" w:pos="4820"/>
        </w:tabs>
        <w:jc w:val="both"/>
        <w:rPr>
          <w:rFonts w:ascii="Times New Roman" w:hAnsi="Times New Roman"/>
          <w:sz w:val="22"/>
          <w:szCs w:val="22"/>
          <w:lang w:val="lt-LT"/>
        </w:rPr>
      </w:pPr>
    </w:p>
    <w:p w14:paraId="6A946291" w14:textId="77777777" w:rsidR="00E736E1" w:rsidRPr="00A4737D" w:rsidRDefault="00E736E1" w:rsidP="00E736E1">
      <w:pPr>
        <w:tabs>
          <w:tab w:val="left" w:pos="4253"/>
          <w:tab w:val="left" w:pos="4820"/>
        </w:tabs>
        <w:jc w:val="both"/>
        <w:rPr>
          <w:rFonts w:ascii="Times New Roman" w:hAnsi="Times New Roman"/>
          <w:sz w:val="22"/>
          <w:szCs w:val="22"/>
          <w:lang w:val="lt-LT"/>
        </w:rPr>
      </w:pPr>
      <w:r w:rsidRPr="00A4737D">
        <w:rPr>
          <w:rFonts w:ascii="Times New Roman" w:hAnsi="Times New Roman"/>
          <w:sz w:val="22"/>
          <w:szCs w:val="22"/>
          <w:lang w:val="lt-LT"/>
        </w:rPr>
        <w:tab/>
        <w:t xml:space="preserve">   </w:t>
      </w:r>
    </w:p>
    <w:p w14:paraId="599648E3" w14:textId="77777777" w:rsidR="00184C5E" w:rsidRPr="00A4737D" w:rsidRDefault="00184C5E">
      <w:pPr>
        <w:rPr>
          <w:sz w:val="22"/>
          <w:szCs w:val="22"/>
          <w:lang w:val="lt-LT"/>
        </w:rPr>
      </w:pPr>
    </w:p>
    <w:sectPr w:rsidR="00184C5E" w:rsidRPr="00A4737D" w:rsidSect="00E2645A">
      <w:headerReference w:type="even" r:id="rId8"/>
      <w:headerReference w:type="default" r:id="rId9"/>
      <w:pgSz w:w="12240" w:h="15840" w:code="1"/>
      <w:pgMar w:top="1134" w:right="567" w:bottom="1134" w:left="1701"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9B8EC" w14:textId="77777777" w:rsidR="006374F6" w:rsidRDefault="006374F6" w:rsidP="0033717F">
      <w:r>
        <w:separator/>
      </w:r>
    </w:p>
  </w:endnote>
  <w:endnote w:type="continuationSeparator" w:id="0">
    <w:p w14:paraId="4B4A3B85" w14:textId="77777777" w:rsidR="006374F6" w:rsidRDefault="006374F6" w:rsidP="0033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EE50B" w14:textId="77777777" w:rsidR="006374F6" w:rsidRDefault="006374F6" w:rsidP="0033717F">
      <w:r>
        <w:separator/>
      </w:r>
    </w:p>
  </w:footnote>
  <w:footnote w:type="continuationSeparator" w:id="0">
    <w:p w14:paraId="3F924361" w14:textId="77777777" w:rsidR="006374F6" w:rsidRDefault="006374F6" w:rsidP="0033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54CC5" w14:textId="77777777" w:rsidR="00047A25" w:rsidRDefault="00F657CA"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2F272B" w14:textId="77777777" w:rsidR="00047A25" w:rsidRDefault="00047A25"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298C" w14:textId="77777777" w:rsidR="00047A25" w:rsidRPr="006C7684" w:rsidRDefault="00F657CA">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1A2775" w:rsidRPr="001A2775">
      <w:rPr>
        <w:noProof/>
        <w:sz w:val="20"/>
        <w:lang w:val="lt-LT"/>
      </w:rPr>
      <w:t>2</w:t>
    </w:r>
    <w:r w:rsidRPr="006C7684">
      <w:rPr>
        <w:sz w:val="20"/>
      </w:rPr>
      <w:fldChar w:fldCharType="end"/>
    </w:r>
  </w:p>
  <w:p w14:paraId="3996C4F0" w14:textId="77777777" w:rsidR="00047A25" w:rsidRPr="009B219B" w:rsidRDefault="00047A25" w:rsidP="00D958CA">
    <w:pPr>
      <w:pStyle w:val="Antrats"/>
      <w:tabs>
        <w:tab w:val="left" w:pos="4520"/>
        <w:tab w:val="right" w:pos="8980"/>
      </w:tabs>
      <w:ind w:right="360"/>
      <w:rPr>
        <w:rFonts w:ascii="Times" w:hAnsi="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17"/>
    <w:rsid w:val="00004EBD"/>
    <w:rsid w:val="000070C0"/>
    <w:rsid w:val="00043986"/>
    <w:rsid w:val="000477C2"/>
    <w:rsid w:val="00047A25"/>
    <w:rsid w:val="00056070"/>
    <w:rsid w:val="00060354"/>
    <w:rsid w:val="00063702"/>
    <w:rsid w:val="00065D4C"/>
    <w:rsid w:val="0007128D"/>
    <w:rsid w:val="000840AA"/>
    <w:rsid w:val="000E4C31"/>
    <w:rsid w:val="0011029F"/>
    <w:rsid w:val="001202BE"/>
    <w:rsid w:val="00132BCD"/>
    <w:rsid w:val="00134D81"/>
    <w:rsid w:val="0013554E"/>
    <w:rsid w:val="00145D17"/>
    <w:rsid w:val="00152419"/>
    <w:rsid w:val="00154BF9"/>
    <w:rsid w:val="00156321"/>
    <w:rsid w:val="00167A7A"/>
    <w:rsid w:val="0017396F"/>
    <w:rsid w:val="001818BB"/>
    <w:rsid w:val="00182B55"/>
    <w:rsid w:val="001834A2"/>
    <w:rsid w:val="00184C5E"/>
    <w:rsid w:val="001928D9"/>
    <w:rsid w:val="001A2775"/>
    <w:rsid w:val="001A5CA1"/>
    <w:rsid w:val="001B3E53"/>
    <w:rsid w:val="001B4CA9"/>
    <w:rsid w:val="001D094C"/>
    <w:rsid w:val="001D2CFD"/>
    <w:rsid w:val="0020645D"/>
    <w:rsid w:val="00223488"/>
    <w:rsid w:val="00250E77"/>
    <w:rsid w:val="00260492"/>
    <w:rsid w:val="00291369"/>
    <w:rsid w:val="002B502F"/>
    <w:rsid w:val="002C20C4"/>
    <w:rsid w:val="002D47F9"/>
    <w:rsid w:val="002E3EFE"/>
    <w:rsid w:val="00312D93"/>
    <w:rsid w:val="00324158"/>
    <w:rsid w:val="0033717F"/>
    <w:rsid w:val="003442C3"/>
    <w:rsid w:val="00363CAF"/>
    <w:rsid w:val="00366408"/>
    <w:rsid w:val="00370776"/>
    <w:rsid w:val="00377FD2"/>
    <w:rsid w:val="00382902"/>
    <w:rsid w:val="003940D5"/>
    <w:rsid w:val="003A67F8"/>
    <w:rsid w:val="003B4897"/>
    <w:rsid w:val="003D609B"/>
    <w:rsid w:val="003F0589"/>
    <w:rsid w:val="00405FDE"/>
    <w:rsid w:val="004247D8"/>
    <w:rsid w:val="00434D09"/>
    <w:rsid w:val="0043611C"/>
    <w:rsid w:val="0044108C"/>
    <w:rsid w:val="00444C30"/>
    <w:rsid w:val="004555FF"/>
    <w:rsid w:val="004613CF"/>
    <w:rsid w:val="00472C9B"/>
    <w:rsid w:val="00476D0F"/>
    <w:rsid w:val="00484B39"/>
    <w:rsid w:val="004D170C"/>
    <w:rsid w:val="004D7316"/>
    <w:rsid w:val="00504A26"/>
    <w:rsid w:val="00517FDF"/>
    <w:rsid w:val="00530FA7"/>
    <w:rsid w:val="0053785F"/>
    <w:rsid w:val="0055716A"/>
    <w:rsid w:val="00575EA3"/>
    <w:rsid w:val="00576924"/>
    <w:rsid w:val="005A1F43"/>
    <w:rsid w:val="005A2480"/>
    <w:rsid w:val="005A2C44"/>
    <w:rsid w:val="005B6ED0"/>
    <w:rsid w:val="005D26CC"/>
    <w:rsid w:val="006118CE"/>
    <w:rsid w:val="00613B75"/>
    <w:rsid w:val="006374F6"/>
    <w:rsid w:val="00643330"/>
    <w:rsid w:val="00644A6A"/>
    <w:rsid w:val="006514C6"/>
    <w:rsid w:val="00677022"/>
    <w:rsid w:val="0069585B"/>
    <w:rsid w:val="00696B3B"/>
    <w:rsid w:val="006B2D11"/>
    <w:rsid w:val="006C20C9"/>
    <w:rsid w:val="006C31F3"/>
    <w:rsid w:val="006E69E6"/>
    <w:rsid w:val="0071302E"/>
    <w:rsid w:val="00713D66"/>
    <w:rsid w:val="00714E40"/>
    <w:rsid w:val="00722C2D"/>
    <w:rsid w:val="00751EFD"/>
    <w:rsid w:val="00767F15"/>
    <w:rsid w:val="007775DB"/>
    <w:rsid w:val="007A6DC8"/>
    <w:rsid w:val="007B03E2"/>
    <w:rsid w:val="007B3DDD"/>
    <w:rsid w:val="007D255E"/>
    <w:rsid w:val="007D4A01"/>
    <w:rsid w:val="00811A37"/>
    <w:rsid w:val="008154C4"/>
    <w:rsid w:val="008312E3"/>
    <w:rsid w:val="00834A83"/>
    <w:rsid w:val="008370CB"/>
    <w:rsid w:val="00871F55"/>
    <w:rsid w:val="008B52AE"/>
    <w:rsid w:val="008C2F4A"/>
    <w:rsid w:val="008C44AE"/>
    <w:rsid w:val="008D006A"/>
    <w:rsid w:val="008D69F2"/>
    <w:rsid w:val="008E555D"/>
    <w:rsid w:val="008E7680"/>
    <w:rsid w:val="00900B0C"/>
    <w:rsid w:val="00903A04"/>
    <w:rsid w:val="0090688F"/>
    <w:rsid w:val="00913638"/>
    <w:rsid w:val="00922FD3"/>
    <w:rsid w:val="009276B1"/>
    <w:rsid w:val="009374CD"/>
    <w:rsid w:val="009445C6"/>
    <w:rsid w:val="0094568C"/>
    <w:rsid w:val="00946B34"/>
    <w:rsid w:val="009478EF"/>
    <w:rsid w:val="00954DD3"/>
    <w:rsid w:val="00972EB6"/>
    <w:rsid w:val="0099733F"/>
    <w:rsid w:val="009A3C36"/>
    <w:rsid w:val="00A1042A"/>
    <w:rsid w:val="00A141DB"/>
    <w:rsid w:val="00A360DD"/>
    <w:rsid w:val="00A4737D"/>
    <w:rsid w:val="00A76157"/>
    <w:rsid w:val="00A80CD6"/>
    <w:rsid w:val="00AB33C1"/>
    <w:rsid w:val="00AB3DDE"/>
    <w:rsid w:val="00AC73F6"/>
    <w:rsid w:val="00AD3B89"/>
    <w:rsid w:val="00AF6B7F"/>
    <w:rsid w:val="00B06A8A"/>
    <w:rsid w:val="00B15054"/>
    <w:rsid w:val="00B16A13"/>
    <w:rsid w:val="00B174D3"/>
    <w:rsid w:val="00B26EAC"/>
    <w:rsid w:val="00B63C26"/>
    <w:rsid w:val="00BA42CD"/>
    <w:rsid w:val="00BA78BD"/>
    <w:rsid w:val="00BD531B"/>
    <w:rsid w:val="00BD5355"/>
    <w:rsid w:val="00BE497C"/>
    <w:rsid w:val="00BF2AE0"/>
    <w:rsid w:val="00C10082"/>
    <w:rsid w:val="00C14AC8"/>
    <w:rsid w:val="00C34AC5"/>
    <w:rsid w:val="00C72C6B"/>
    <w:rsid w:val="00C76497"/>
    <w:rsid w:val="00C92177"/>
    <w:rsid w:val="00CA5B3E"/>
    <w:rsid w:val="00CB2952"/>
    <w:rsid w:val="00CB662B"/>
    <w:rsid w:val="00CE2ABB"/>
    <w:rsid w:val="00CE3947"/>
    <w:rsid w:val="00CF7257"/>
    <w:rsid w:val="00CF7E4A"/>
    <w:rsid w:val="00D42E38"/>
    <w:rsid w:val="00D433E6"/>
    <w:rsid w:val="00D47F60"/>
    <w:rsid w:val="00D50BF7"/>
    <w:rsid w:val="00D51D9C"/>
    <w:rsid w:val="00D60D4D"/>
    <w:rsid w:val="00D731DB"/>
    <w:rsid w:val="00D91BD1"/>
    <w:rsid w:val="00DA31F1"/>
    <w:rsid w:val="00DD0022"/>
    <w:rsid w:val="00DD7AE3"/>
    <w:rsid w:val="00DF6C07"/>
    <w:rsid w:val="00DF71D5"/>
    <w:rsid w:val="00E0671E"/>
    <w:rsid w:val="00E10C46"/>
    <w:rsid w:val="00E210F1"/>
    <w:rsid w:val="00E2274A"/>
    <w:rsid w:val="00E2645A"/>
    <w:rsid w:val="00E36D50"/>
    <w:rsid w:val="00E413D3"/>
    <w:rsid w:val="00E725CE"/>
    <w:rsid w:val="00E736E1"/>
    <w:rsid w:val="00E9777E"/>
    <w:rsid w:val="00ED0B8D"/>
    <w:rsid w:val="00ED5E88"/>
    <w:rsid w:val="00EE7A2C"/>
    <w:rsid w:val="00F02DC2"/>
    <w:rsid w:val="00F12206"/>
    <w:rsid w:val="00F15F57"/>
    <w:rsid w:val="00F32E30"/>
    <w:rsid w:val="00F42F17"/>
    <w:rsid w:val="00F55C80"/>
    <w:rsid w:val="00F657CA"/>
    <w:rsid w:val="00F67CD3"/>
    <w:rsid w:val="00FA3BCE"/>
    <w:rsid w:val="00FB16FA"/>
    <w:rsid w:val="00FD26F0"/>
    <w:rsid w:val="00FF4A9E"/>
    <w:rsid w:val="00FF5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056"/>
  <w15:chartTrackingRefBased/>
  <w15:docId w15:val="{8B0E293E-0889-4D38-9144-998099CF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D17"/>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45D17"/>
    <w:pPr>
      <w:tabs>
        <w:tab w:val="center" w:pos="4819"/>
        <w:tab w:val="right" w:pos="9071"/>
      </w:tabs>
    </w:pPr>
  </w:style>
  <w:style w:type="character" w:customStyle="1" w:styleId="AntratsDiagrama">
    <w:name w:val="Antraštės Diagrama"/>
    <w:basedOn w:val="Numatytasispastraiposriftas"/>
    <w:link w:val="Antrats"/>
    <w:uiPriority w:val="99"/>
    <w:rsid w:val="00145D17"/>
    <w:rPr>
      <w:rFonts w:ascii="New York" w:eastAsia="Times New Roman" w:hAnsi="New York" w:cs="Times New Roman"/>
      <w:sz w:val="24"/>
      <w:szCs w:val="20"/>
      <w:lang w:val="en-GB" w:eastAsia="da-DK"/>
    </w:rPr>
  </w:style>
  <w:style w:type="character" w:styleId="Puslapionumeris">
    <w:name w:val="page number"/>
    <w:basedOn w:val="Numatytasispastraiposriftas"/>
    <w:rsid w:val="00145D17"/>
  </w:style>
  <w:style w:type="paragraph" w:styleId="Porat">
    <w:name w:val="footer"/>
    <w:basedOn w:val="prastasis"/>
    <w:link w:val="PoratDiagrama"/>
    <w:rsid w:val="00145D17"/>
    <w:pPr>
      <w:tabs>
        <w:tab w:val="center" w:pos="4819"/>
        <w:tab w:val="right" w:pos="9638"/>
      </w:tabs>
    </w:pPr>
  </w:style>
  <w:style w:type="character" w:customStyle="1" w:styleId="PoratDiagrama">
    <w:name w:val="Poraštė Diagrama"/>
    <w:basedOn w:val="Numatytasispastraiposriftas"/>
    <w:link w:val="Porat"/>
    <w:rsid w:val="00145D17"/>
    <w:rPr>
      <w:rFonts w:ascii="New York" w:eastAsia="Times New Roman" w:hAnsi="New York" w:cs="Times New Roman"/>
      <w:sz w:val="24"/>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145D17"/>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145D17"/>
    <w:rPr>
      <w:rFonts w:ascii="Times New Roman" w:eastAsia="Times New Roman" w:hAnsi="Times New Roman" w:cs="Times New Roman"/>
      <w:sz w:val="24"/>
      <w:szCs w:val="20"/>
    </w:rPr>
  </w:style>
  <w:style w:type="paragraph" w:customStyle="1" w:styleId="Sraopastraipa1">
    <w:name w:val="Sąrašo pastraipa1"/>
    <w:basedOn w:val="prastasis"/>
    <w:rsid w:val="00145D17"/>
    <w:pPr>
      <w:spacing w:after="200" w:line="276" w:lineRule="auto"/>
      <w:ind w:left="720"/>
      <w:contextualSpacing/>
    </w:pPr>
    <w:rPr>
      <w:rFonts w:ascii="Times New Roman" w:hAnsi="Times New Roman"/>
      <w:szCs w:val="22"/>
      <w:lang w:val="lt-LT" w:eastAsia="en-US"/>
    </w:rPr>
  </w:style>
  <w:style w:type="character" w:styleId="Hipersaitas">
    <w:name w:val="Hyperlink"/>
    <w:basedOn w:val="Numatytasispastraiposriftas"/>
    <w:rsid w:val="00E736E1"/>
    <w:rPr>
      <w:color w:val="0000FF"/>
      <w:u w:val="single"/>
    </w:rPr>
  </w:style>
  <w:style w:type="paragraph" w:styleId="Debesliotekstas">
    <w:name w:val="Balloon Text"/>
    <w:basedOn w:val="prastasis"/>
    <w:link w:val="DebesliotekstasDiagrama"/>
    <w:uiPriority w:val="99"/>
    <w:semiHidden/>
    <w:unhideWhenUsed/>
    <w:rsid w:val="003F05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589"/>
    <w:rPr>
      <w:rFonts w:ascii="Segoe UI" w:eastAsia="Times New Roman" w:hAnsi="Segoe UI" w:cs="Segoe UI"/>
      <w:sz w:val="18"/>
      <w:szCs w:val="18"/>
      <w:lang w:val="en-GB" w:eastAsia="da-DK"/>
    </w:rPr>
  </w:style>
  <w:style w:type="character" w:styleId="Neapdorotaspaminjimas">
    <w:name w:val="Unresolved Mention"/>
    <w:basedOn w:val="Numatytasispastraiposriftas"/>
    <w:uiPriority w:val="99"/>
    <w:semiHidden/>
    <w:unhideWhenUsed/>
    <w:rsid w:val="00363CAF"/>
    <w:rPr>
      <w:color w:val="605E5C"/>
      <w:shd w:val="clear" w:color="auto" w:fill="E1DFDD"/>
    </w:rPr>
  </w:style>
  <w:style w:type="paragraph" w:styleId="Puslapioinaostekstas">
    <w:name w:val="footnote text"/>
    <w:basedOn w:val="prastasis"/>
    <w:link w:val="PuslapioinaostekstasDiagrama"/>
    <w:uiPriority w:val="99"/>
    <w:semiHidden/>
    <w:unhideWhenUsed/>
    <w:rsid w:val="004555FF"/>
    <w:rPr>
      <w:rFonts w:asciiTheme="minorHAnsi" w:eastAsiaTheme="minorEastAsia" w:hAnsiTheme="minorHAnsi" w:cstheme="minorBidi"/>
      <w:sz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4555FF"/>
    <w:rPr>
      <w:rFonts w:eastAsiaTheme="minorEastAsia"/>
      <w:sz w:val="20"/>
      <w:szCs w:val="20"/>
      <w:lang w:eastAsia="lt-LT"/>
    </w:rPr>
  </w:style>
  <w:style w:type="character" w:styleId="Puslapioinaosnuoroda">
    <w:name w:val="footnote reference"/>
    <w:basedOn w:val="Numatytasispastraiposriftas"/>
    <w:uiPriority w:val="99"/>
    <w:semiHidden/>
    <w:unhideWhenUsed/>
    <w:rsid w:val="00455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30628">
      <w:bodyDiv w:val="1"/>
      <w:marLeft w:val="0"/>
      <w:marRight w:val="0"/>
      <w:marTop w:val="0"/>
      <w:marBottom w:val="0"/>
      <w:divBdr>
        <w:top w:val="none" w:sz="0" w:space="0" w:color="auto"/>
        <w:left w:val="none" w:sz="0" w:space="0" w:color="auto"/>
        <w:bottom w:val="none" w:sz="0" w:space="0" w:color="auto"/>
        <w:right w:val="none" w:sz="0" w:space="0" w:color="auto"/>
      </w:divBdr>
    </w:div>
    <w:div w:id="1050306726">
      <w:bodyDiv w:val="1"/>
      <w:marLeft w:val="0"/>
      <w:marRight w:val="0"/>
      <w:marTop w:val="0"/>
      <w:marBottom w:val="0"/>
      <w:divBdr>
        <w:top w:val="none" w:sz="0" w:space="0" w:color="auto"/>
        <w:left w:val="none" w:sz="0" w:space="0" w:color="auto"/>
        <w:bottom w:val="none" w:sz="0" w:space="0" w:color="auto"/>
        <w:right w:val="none" w:sz="0" w:space="0" w:color="auto"/>
      </w:divBdr>
    </w:div>
    <w:div w:id="1909144439">
      <w:bodyDiv w:val="1"/>
      <w:marLeft w:val="0"/>
      <w:marRight w:val="0"/>
      <w:marTop w:val="0"/>
      <w:marBottom w:val="0"/>
      <w:divBdr>
        <w:top w:val="none" w:sz="0" w:space="0" w:color="auto"/>
        <w:left w:val="none" w:sz="0" w:space="0" w:color="auto"/>
        <w:bottom w:val="none" w:sz="0" w:space="0" w:color="auto"/>
        <w:right w:val="none" w:sz="0" w:space="0" w:color="auto"/>
      </w:divBdr>
    </w:div>
    <w:div w:id="2059475369">
      <w:bodyDiv w:val="1"/>
      <w:marLeft w:val="0"/>
      <w:marRight w:val="0"/>
      <w:marTop w:val="0"/>
      <w:marBottom w:val="0"/>
      <w:divBdr>
        <w:top w:val="none" w:sz="0" w:space="0" w:color="auto"/>
        <w:left w:val="none" w:sz="0" w:space="0" w:color="auto"/>
        <w:bottom w:val="none" w:sz="0" w:space="0" w:color="auto"/>
        <w:right w:val="none" w:sz="0" w:space="0" w:color="auto"/>
      </w:divBdr>
      <w:divsChild>
        <w:div w:id="587613579">
          <w:marLeft w:val="0"/>
          <w:marRight w:val="0"/>
          <w:marTop w:val="0"/>
          <w:marBottom w:val="0"/>
          <w:divBdr>
            <w:top w:val="none" w:sz="0" w:space="0" w:color="auto"/>
            <w:left w:val="none" w:sz="0" w:space="0" w:color="auto"/>
            <w:bottom w:val="none" w:sz="0" w:space="0" w:color="auto"/>
            <w:right w:val="none" w:sz="0" w:space="0" w:color="auto"/>
          </w:divBdr>
          <w:divsChild>
            <w:div w:id="619649564">
              <w:marLeft w:val="0"/>
              <w:marRight w:val="0"/>
              <w:marTop w:val="0"/>
              <w:marBottom w:val="150"/>
              <w:divBdr>
                <w:top w:val="single" w:sz="6" w:space="0" w:color="C6C6C6"/>
                <w:left w:val="single" w:sz="6" w:space="0" w:color="C6C6C6"/>
                <w:bottom w:val="single" w:sz="6" w:space="0" w:color="C6C6C6"/>
                <w:right w:val="single" w:sz="6" w:space="0" w:color="C6C6C6"/>
              </w:divBdr>
              <w:divsChild>
                <w:div w:id="1598706905">
                  <w:marLeft w:val="0"/>
                  <w:marRight w:val="0"/>
                  <w:marTop w:val="0"/>
                  <w:marBottom w:val="0"/>
                  <w:divBdr>
                    <w:top w:val="none" w:sz="0" w:space="0" w:color="auto"/>
                    <w:left w:val="none" w:sz="0" w:space="0" w:color="auto"/>
                    <w:bottom w:val="none" w:sz="0" w:space="0" w:color="auto"/>
                    <w:right w:val="none" w:sz="0" w:space="0" w:color="auto"/>
                  </w:divBdr>
                  <w:divsChild>
                    <w:div w:id="843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ndrove@p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5707</Words>
  <Characters>3254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8</cp:revision>
  <cp:lastPrinted>2023-06-22T06:11:00Z</cp:lastPrinted>
  <dcterms:created xsi:type="dcterms:W3CDTF">2024-11-12T06:27:00Z</dcterms:created>
  <dcterms:modified xsi:type="dcterms:W3CDTF">2024-11-13T11:10:00Z</dcterms:modified>
</cp:coreProperties>
</file>