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78F57" w14:textId="77777777" w:rsidR="00D125AA" w:rsidRDefault="00295B1B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SUSITARIMAS DĖL 2023-02-23 MIŠKININKYSTĖS RANGOS PASLAUGŲ PAGRINDINĖS SUTARTIES NR. 61-VP-660 PASLAUGŲ BAZINIŲ ĮKAINIŲ PERSKAIČIAVIMO</w:t>
      </w:r>
    </w:p>
    <w:p w14:paraId="45B78F58" w14:textId="77777777" w:rsidR="00D125AA" w:rsidRDefault="00D125AA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5B78F59" w14:textId="5FD16F70" w:rsidR="00D125AA" w:rsidRDefault="00295B1B">
      <w:pPr>
        <w:pStyle w:val="Antrat10"/>
        <w:jc w:val="center"/>
        <w:rPr>
          <w:shd w:val="clear" w:color="auto" w:fill="FFFFFF"/>
        </w:rPr>
      </w:pPr>
      <w:r>
        <w:rPr>
          <w:rFonts w:ascii="Arial" w:hAnsi="Arial" w:cs="Arial"/>
          <w:b w:val="0"/>
          <w:bCs w:val="0"/>
          <w:shd w:val="clear" w:color="auto" w:fill="FFFFFF"/>
        </w:rPr>
        <w:t>2024 _</w:t>
      </w:r>
      <w:r w:rsidR="00D275CA">
        <w:rPr>
          <w:rFonts w:ascii="Arial" w:hAnsi="Arial" w:cs="Arial"/>
          <w:b w:val="0"/>
          <w:bCs w:val="0"/>
          <w:shd w:val="clear" w:color="auto" w:fill="FFFFFF"/>
        </w:rPr>
        <w:t>10</w:t>
      </w:r>
      <w:r>
        <w:rPr>
          <w:rFonts w:ascii="Arial" w:hAnsi="Arial" w:cs="Arial"/>
          <w:b w:val="0"/>
          <w:bCs w:val="0"/>
          <w:shd w:val="clear" w:color="auto" w:fill="FFFFFF"/>
        </w:rPr>
        <w:t>_Nr. _____</w:t>
      </w:r>
    </w:p>
    <w:p w14:paraId="45B78F5A" w14:textId="77777777" w:rsidR="00D125AA" w:rsidRDefault="00000000">
      <w:pPr>
        <w:pStyle w:val="Tekstas"/>
        <w:ind w:firstLine="0"/>
        <w:jc w:val="center"/>
        <w:rPr>
          <w:shd w:val="clear" w:color="auto" w:fill="FFFFFF"/>
        </w:rPr>
      </w:pPr>
      <w:sdt>
        <w:sdt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Content>
          <w:r w:rsidR="00295B1B">
            <w:rPr>
              <w:rFonts w:ascii="Arial" w:hAnsi="Arial" w:cs="Arial"/>
              <w:sz w:val="22"/>
              <w:szCs w:val="22"/>
              <w:shd w:val="clear" w:color="auto" w:fill="FFFFFF"/>
            </w:rPr>
            <w:t>Mickūnai</w:t>
          </w:r>
        </w:sdtContent>
      </w:sdt>
      <w:r w:rsidR="00295B1B">
        <w:rPr>
          <w:rFonts w:ascii="Arial" w:hAnsi="Arial" w:cs="Arial"/>
          <w:sz w:val="22"/>
          <w:szCs w:val="22"/>
          <w:shd w:val="clear" w:color="auto" w:fill="FFFFFF"/>
        </w:rPr>
        <w:t>, Vilniaus raj.</w:t>
      </w:r>
    </w:p>
    <w:p w14:paraId="45B78F5B" w14:textId="77777777" w:rsidR="00D125AA" w:rsidRDefault="00D125AA">
      <w:pPr>
        <w:pStyle w:val="Tekstas"/>
        <w:rPr>
          <w:rFonts w:ascii="Arial" w:hAnsi="Arial" w:cs="Arial"/>
          <w:sz w:val="22"/>
          <w:szCs w:val="22"/>
          <w:shd w:val="clear" w:color="auto" w:fill="FFFFFF"/>
        </w:rPr>
      </w:pPr>
    </w:p>
    <w:p w14:paraId="45B78F5C" w14:textId="466DE64B" w:rsidR="00D125AA" w:rsidRDefault="00295B1B">
      <w:pPr>
        <w:pStyle w:val="Tekstas"/>
        <w:rPr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Valstybės įmonė Valstybinių miškų urėdija, toliau vadinama Paslaugų gavėju, atstovaujama </w:t>
      </w:r>
      <w:r w:rsidR="00D275CA" w:rsidRPr="00D275CA">
        <w:rPr>
          <w:rFonts w:ascii="Arial" w:hAnsi="Arial" w:cs="Arial"/>
          <w:sz w:val="22"/>
          <w:szCs w:val="22"/>
          <w:shd w:val="clear" w:color="auto" w:fill="FFFFFF"/>
        </w:rPr>
        <w:t>Nemenčinės RP vadovo Giedriaus Grincevičiaus, vykdančio Švenčionėlių RP vadovo funkcijas, veikiančio pagal VĮ Valstybinės miškų direktoriaus 2024 m. gegužės 8 d. suteiktą įgaliojimą Nr. 77-ĮG-199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ir </w:t>
      </w:r>
      <w:r w:rsidR="005A7BD0">
        <w:rPr>
          <w:rFonts w:ascii="Arial" w:hAnsi="Arial" w:cs="Arial"/>
          <w:sz w:val="22"/>
          <w:szCs w:val="22"/>
          <w:shd w:val="clear" w:color="auto" w:fill="FFFFFF"/>
        </w:rPr>
        <w:t xml:space="preserve">   </w:t>
      </w:r>
      <w:r>
        <w:rPr>
          <w:rFonts w:ascii="Arial" w:hAnsi="Arial" w:cs="Arial"/>
          <w:sz w:val="22"/>
          <w:szCs w:val="22"/>
          <w:shd w:val="clear" w:color="auto" w:fill="FFFFFF"/>
        </w:rPr>
        <w:t>dirbanti pagal nuolatinio Lietuvos gyventojo individualios veiklos vykdymo pažymą Nr.</w:t>
      </w:r>
      <w:r w:rsidR="005A7BD0">
        <w:rPr>
          <w:rFonts w:ascii="Arial" w:hAnsi="Arial" w:cs="Arial"/>
          <w:sz w:val="22"/>
          <w:szCs w:val="22"/>
          <w:shd w:val="clear" w:color="auto" w:fill="FFFFFF"/>
        </w:rPr>
        <w:t xml:space="preserve">  </w:t>
      </w:r>
      <w:r>
        <w:rPr>
          <w:rFonts w:ascii="Arial" w:hAnsi="Arial" w:cs="Arial"/>
          <w:sz w:val="22"/>
          <w:szCs w:val="22"/>
          <w:shd w:val="clear" w:color="auto" w:fill="FFFFFF"/>
        </w:rPr>
        <w:t>, toliau vadinama Paslaugų teikėju, bendrai vadinamos Šalimis, o atskirai Šalimi, sudarėme šį susitarimą (toliau – Susitarimas) dėl miškin</w:t>
      </w:r>
      <w:r w:rsidR="00840A93">
        <w:rPr>
          <w:rFonts w:ascii="Arial" w:hAnsi="Arial" w:cs="Arial"/>
          <w:sz w:val="22"/>
          <w:szCs w:val="22"/>
          <w:shd w:val="clear" w:color="auto" w:fill="FFFFFF"/>
        </w:rPr>
        <w:t>inkystės rangos paslaugų sutart</w:t>
      </w:r>
      <w:r>
        <w:rPr>
          <w:rFonts w:ascii="Arial" w:hAnsi="Arial" w:cs="Arial"/>
          <w:sz w:val="22"/>
          <w:szCs w:val="22"/>
          <w:shd w:val="clear" w:color="auto" w:fill="FFFFFF"/>
        </w:rPr>
        <w:t>ies (toliau – Sutartis) bazinių įkainių perskaičiavimo.</w:t>
      </w:r>
    </w:p>
    <w:p w14:paraId="45B78F5D" w14:textId="77777777" w:rsidR="00D125AA" w:rsidRDefault="00295B1B">
      <w:pPr>
        <w:pStyle w:val="Tekstas"/>
        <w:rPr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Susitarimas sudarytas pagal </w:t>
      </w:r>
      <w:bookmarkStart w:id="0" w:name="_Hlk36628880"/>
      <w:sdt>
        <w:sdtPr>
          <w:alias w:val="Pagrindinės sutarties data"/>
          <w:tag w:val="Preliminarios sutarties data"/>
          <w:id w:val="-1297208958"/>
          <w:placeholder>
            <w:docPart w:val="A175D1A246D3457485AB0E27AFB398E4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Content>
          <w:r>
            <w:rPr>
              <w:rFonts w:ascii="Arial" w:hAnsi="Arial" w:cs="Arial"/>
              <w:sz w:val="22"/>
              <w:szCs w:val="22"/>
              <w:shd w:val="clear" w:color="auto" w:fill="FFFFFF"/>
            </w:rPr>
            <w:t>2023 m. vasario 23 d.</w:t>
          </w:r>
        </w:sdtContent>
      </w:sdt>
      <w:bookmarkEnd w:id="0"/>
      <w:r>
        <w:rPr>
          <w:rFonts w:ascii="Arial" w:hAnsi="Arial" w:cs="Arial"/>
          <w:sz w:val="22"/>
          <w:szCs w:val="22"/>
          <w:shd w:val="clear" w:color="auto" w:fill="FFFFFF"/>
        </w:rPr>
        <w:t xml:space="preserve"> Sutartį Nr. </w:t>
      </w:r>
      <w:sdt>
        <w:sdtPr>
          <w:alias w:val="Sutarties numeris"/>
          <w:tag w:val="Sutarties numeris"/>
          <w:id w:val="-906147785"/>
          <w:placeholder>
            <w:docPart w:val="CD0BEB9AA70C43B09235622A38D30F46"/>
          </w:placeholder>
          <w:text/>
        </w:sdtPr>
        <w:sdtContent>
          <w:r>
            <w:rPr>
              <w:rFonts w:ascii="Arial" w:hAnsi="Arial" w:cs="Arial"/>
              <w:sz w:val="22"/>
              <w:szCs w:val="22"/>
              <w:shd w:val="clear" w:color="auto" w:fill="FFFFFF"/>
            </w:rPr>
            <w:t>61-VP-660</w:t>
          </w:r>
        </w:sdtContent>
      </w:sdt>
      <w:r>
        <w:rPr>
          <w:rFonts w:ascii="Arial" w:hAnsi="Arial" w:cs="Arial"/>
          <w:sz w:val="22"/>
          <w:szCs w:val="22"/>
          <w:shd w:val="clear" w:color="auto" w:fill="FFFFFF"/>
        </w:rPr>
        <w:t>, kurioje yra numatytos šios Sutarties pratęsimo sąlygos:</w:t>
      </w:r>
    </w:p>
    <w:p w14:paraId="45B78F5E" w14:textId="77777777" w:rsidR="00D125AA" w:rsidRDefault="00295B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3.3.2. Paslaugų baziniai įkainiai sekančiam ketvirčiui perskaičiuojami ketvirčio pirmai dienai, atsižvelgiant:</w:t>
      </w:r>
    </w:p>
    <w:p w14:paraId="45B78F5F" w14:textId="77777777" w:rsidR="00D125AA" w:rsidRDefault="00295B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kai keičiasi Lietuvos Respublikos Vyriausybės nustatyta minimalioji mėnesinė alga;</w:t>
      </w:r>
    </w:p>
    <w:p w14:paraId="45B78F60" w14:textId="77777777" w:rsidR="00D125AA" w:rsidRDefault="00295B1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2) degalų kainų pokyčius, kai Lietuvos statistikos departamento (toliau – Statistikos departamentas) skelbiamos faktinės mažmeninės dyzelino mėnesinės kainos pokytis tarp perskaičiavimo metu taikomos kainos (gruodžio / kovo / birželio / rugsėjo mėnesio) ir paskutinio perskaičiavimo ar sutarties sudarymo metu taikytos kainos, yra didesnis nei 10 procentų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eastAsia="Calibri" w:hAnsi="Arial" w:cs="Arial"/>
        </w:rPr>
        <w:t>Paslaugų bazinius įkainius perskaičiuoti pagal šią formulę:</w:t>
      </w:r>
    </w:p>
    <w:p w14:paraId="45B78F61" w14:textId="77777777" w:rsidR="00D125AA" w:rsidRDefault="00D125AA">
      <w:pPr>
        <w:ind w:right="-46"/>
        <w:jc w:val="both"/>
        <w:rPr>
          <w:rFonts w:ascii="Arial" w:eastAsia="Calibri" w:hAnsi="Arial" w:cs="Arial"/>
        </w:rPr>
      </w:pPr>
    </w:p>
    <w:p w14:paraId="45B78F62" w14:textId="77777777" w:rsidR="00D125AA" w:rsidRDefault="00000000">
      <w:pPr>
        <w:ind w:firstLine="0"/>
        <w:jc w:val="center"/>
        <w:textAlignment w:val="auto"/>
        <w:rPr>
          <w:rFonts w:ascii="Arial" w:eastAsia="Calibri" w:hAnsi="Arial" w:cs="Aria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=P×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1+0,56×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S1-S</m:t>
                  </m:r>
                </m:num>
                <m:den>
                  <m:r>
                    <w:rPr>
                      <w:rFonts w:ascii="Cambria Math" w:hAnsi="Cambria Math"/>
                    </w:rPr>
                    <m:t>S</m:t>
                  </m:r>
                </m:den>
              </m:f>
              <m:r>
                <w:rPr>
                  <w:rFonts w:ascii="Cambria Math" w:hAnsi="Cambria Math"/>
                </w:rPr>
                <m:t>+0,14×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D1-D</m:t>
                  </m:r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</m:den>
              </m:f>
            </m:e>
          </m:d>
          <m:r>
            <w:rPr>
              <w:rFonts w:ascii="Cambria Math" w:hAnsi="Cambria Math"/>
            </w:rPr>
            <m:t>,</m:t>
          </m:r>
        </m:oMath>
      </m:oMathPara>
    </w:p>
    <w:p w14:paraId="45B78F63" w14:textId="77777777" w:rsidR="00D125AA" w:rsidRDefault="00D125AA">
      <w:pPr>
        <w:pStyle w:val="ATekstas"/>
        <w:rPr>
          <w:rFonts w:ascii="Arial" w:hAnsi="Arial" w:cs="Arial"/>
          <w:sz w:val="22"/>
          <w:szCs w:val="22"/>
        </w:rPr>
      </w:pPr>
    </w:p>
    <w:p w14:paraId="45B78F64" w14:textId="77777777" w:rsidR="00D125AA" w:rsidRDefault="00295B1B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kurioje:</w:t>
      </w:r>
    </w:p>
    <w:p w14:paraId="45B78F65" w14:textId="77777777" w:rsidR="00D125AA" w:rsidRDefault="00295B1B">
      <w:pPr>
        <w:pStyle w:val="ATekstas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Pn</w:t>
      </w:r>
      <w:proofErr w:type="spellEnd"/>
      <w:r>
        <w:rPr>
          <w:rFonts w:ascii="Arial" w:hAnsi="Arial" w:cs="Arial"/>
          <w:sz w:val="22"/>
          <w:szCs w:val="22"/>
        </w:rPr>
        <w:t xml:space="preserve"> – naujas Paslaugų bazinis įkainis;</w:t>
      </w:r>
    </w:p>
    <w:p w14:paraId="45B78F66" w14:textId="77777777" w:rsidR="00D125AA" w:rsidRDefault="00295B1B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 – Sutarties įsigaliojimo metu galiojęs Paslaugų bazinis įkainis;</w:t>
      </w:r>
    </w:p>
    <w:p w14:paraId="45B78F67" w14:textId="77777777" w:rsidR="00D125AA" w:rsidRDefault="00295B1B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S1 – Lietuvos Respublikos Vyriausybės nustatyta minimalioji mėnesinė alga perskaičiavimo dieną;</w:t>
      </w:r>
    </w:p>
    <w:p w14:paraId="45B78F68" w14:textId="77777777" w:rsidR="00D125AA" w:rsidRDefault="00295B1B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 – pasiūlymų pateikimo termino paskutinę dieną galiojusi Lietuvos Respublikos Vyriausybės nustatyta minimalioji mėnesinė alga; </w:t>
      </w:r>
    </w:p>
    <w:p w14:paraId="45B78F69" w14:textId="77777777" w:rsidR="00D125AA" w:rsidRDefault="00295B1B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0,56 – koeficientas, nusakantis minimaliosios mėnesio algos įtaką Paslaugų baziniam įkainiui;</w:t>
      </w:r>
    </w:p>
    <w:p w14:paraId="45B78F6A" w14:textId="77777777" w:rsidR="00D125AA" w:rsidRDefault="00295B1B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D1 – Statistikos departamento paskelbta faktinė mažmeninė dyzelino mėnesinė kaina Paslaugų bazinių įkainių perskaičiavimo dieną;</w:t>
      </w:r>
    </w:p>
    <w:p w14:paraId="45B78F6B" w14:textId="77777777" w:rsidR="00D125AA" w:rsidRDefault="00295B1B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 – pasiūlymų pateikimo dieną Statistikos departamento paskelbta faktinė mažmeninė dyzelino mėnesinė kaina;</w:t>
      </w:r>
    </w:p>
    <w:p w14:paraId="45B78F6C" w14:textId="77777777" w:rsidR="00D125AA" w:rsidRDefault="00295B1B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0,14 – koeficientas, nusakantis degalų kainų įtaką Paslaugų baziniam įkainiui.</w:t>
      </w:r>
    </w:p>
    <w:p w14:paraId="45B78F6D" w14:textId="77777777" w:rsidR="00D125AA" w:rsidRDefault="00D125AA">
      <w:pPr>
        <w:ind w:firstLine="0"/>
        <w:jc w:val="center"/>
        <w:textAlignment w:val="auto"/>
        <w:rPr>
          <w:rFonts w:ascii="Arial" w:eastAsia="Calibri" w:hAnsi="Arial" w:cs="Arial"/>
        </w:rPr>
      </w:pPr>
    </w:p>
    <w:p w14:paraId="45B78F6E" w14:textId="77777777" w:rsidR="00D125AA" w:rsidRDefault="00295B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Paslaugų baziniai įkainiai po perskaičiavimo yra:</w:t>
      </w:r>
    </w:p>
    <w:tbl>
      <w:tblPr>
        <w:tblStyle w:val="Lentelstinklelis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5"/>
        <w:gridCol w:w="3565"/>
        <w:gridCol w:w="1523"/>
        <w:gridCol w:w="2002"/>
        <w:gridCol w:w="1984"/>
      </w:tblGrid>
      <w:tr w:rsidR="00D125AA" w14:paraId="45B78F74" w14:textId="77777777">
        <w:tc>
          <w:tcPr>
            <w:tcW w:w="565" w:type="dxa"/>
            <w:vAlign w:val="center"/>
          </w:tcPr>
          <w:p w14:paraId="45B78F6F" w14:textId="77777777" w:rsidR="00D125AA" w:rsidRDefault="00295B1B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65" w:type="dxa"/>
            <w:vAlign w:val="center"/>
          </w:tcPr>
          <w:p w14:paraId="45B78F70" w14:textId="77777777" w:rsidR="00D125AA" w:rsidRDefault="00295B1B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vAlign w:val="center"/>
          </w:tcPr>
          <w:p w14:paraId="45B78F71" w14:textId="77777777" w:rsidR="00D125AA" w:rsidRDefault="00295B1B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vAlign w:val="center"/>
          </w:tcPr>
          <w:p w14:paraId="45B78F72" w14:textId="77777777" w:rsidR="00D125AA" w:rsidRDefault="00295B1B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vAlign w:val="center"/>
          </w:tcPr>
          <w:p w14:paraId="45B78F73" w14:textId="77777777" w:rsidR="00D125AA" w:rsidRDefault="00295B1B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D125AA" w14:paraId="45B78F7A" w14:textId="77777777">
        <w:tc>
          <w:tcPr>
            <w:tcW w:w="565" w:type="dxa"/>
            <w:vAlign w:val="center"/>
          </w:tcPr>
          <w:p w14:paraId="45B78F75" w14:textId="77777777" w:rsidR="00D125AA" w:rsidRDefault="00295B1B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65" w:type="dxa"/>
            <w:vAlign w:val="center"/>
          </w:tcPr>
          <w:p w14:paraId="45B78F76" w14:textId="77777777" w:rsidR="00D125AA" w:rsidRDefault="00295B1B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Želdavietės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paruošimas miško sodmenų sodinimui iškertant nepageidaujamus medžius, krūmus.</w:t>
            </w:r>
          </w:p>
        </w:tc>
        <w:tc>
          <w:tcPr>
            <w:tcW w:w="1523" w:type="dxa"/>
            <w:vAlign w:val="center"/>
          </w:tcPr>
          <w:p w14:paraId="45B78F77" w14:textId="77777777" w:rsidR="00D125AA" w:rsidRDefault="00295B1B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45B78F78" w14:textId="77777777" w:rsidR="00D125AA" w:rsidRDefault="00D125AA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5B78F79" w14:textId="77777777" w:rsidR="00D125AA" w:rsidRDefault="00D125AA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125AA" w14:paraId="45B78F80" w14:textId="77777777">
        <w:tc>
          <w:tcPr>
            <w:tcW w:w="565" w:type="dxa"/>
            <w:vAlign w:val="center"/>
          </w:tcPr>
          <w:p w14:paraId="45B78F7B" w14:textId="77777777" w:rsidR="00D125AA" w:rsidRDefault="00295B1B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65" w:type="dxa"/>
            <w:vAlign w:val="center"/>
          </w:tcPr>
          <w:p w14:paraId="45B78F7C" w14:textId="77777777" w:rsidR="00D125AA" w:rsidRDefault="00295B1B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1" w:name="_Hlk36629486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priežiūra šalinant žabus ir žolinę augmeniją</w:t>
            </w:r>
            <w:bookmarkEnd w:id="1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3" w:type="dxa"/>
            <w:vAlign w:val="center"/>
          </w:tcPr>
          <w:p w14:paraId="45B78F7D" w14:textId="77777777" w:rsidR="00D125AA" w:rsidRDefault="00295B1B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45B78F7E" w14:textId="77777777" w:rsidR="00D125AA" w:rsidRDefault="00D125AA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5B78F7F" w14:textId="77777777" w:rsidR="00D125AA" w:rsidRDefault="00D125AA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125AA" w14:paraId="45B78F87" w14:textId="77777777">
        <w:tc>
          <w:tcPr>
            <w:tcW w:w="565" w:type="dxa"/>
            <w:vAlign w:val="center"/>
          </w:tcPr>
          <w:p w14:paraId="45B78F81" w14:textId="77777777" w:rsidR="00D125AA" w:rsidRDefault="00295B1B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65" w:type="dxa"/>
            <w:vAlign w:val="center"/>
          </w:tcPr>
          <w:p w14:paraId="45B78F82" w14:textId="77777777" w:rsidR="00D125AA" w:rsidRDefault="00295B1B">
            <w:pPr>
              <w:widowControl w:val="0"/>
              <w:ind w:firstLine="0"/>
              <w:jc w:val="both"/>
            </w:pPr>
            <w:r>
              <w:rPr>
                <w:rFonts w:ascii="Arial" w:hAnsi="Arial" w:cs="Arial"/>
              </w:rPr>
              <w:t xml:space="preserve">Jaunuolynų </w:t>
            </w:r>
            <w:proofErr w:type="spellStart"/>
            <w:r>
              <w:rPr>
                <w:rFonts w:ascii="Arial" w:hAnsi="Arial" w:cs="Arial"/>
              </w:rPr>
              <w:t>ugdymasJaunuolyn</w:t>
            </w:r>
            <w:r>
              <w:rPr>
                <w:rFonts w:ascii="Arial" w:hAnsi="Arial"/>
              </w:rPr>
              <w:t>ų</w:t>
            </w:r>
            <w:proofErr w:type="spellEnd"/>
            <w:r>
              <w:rPr>
                <w:rFonts w:ascii="Arial" w:hAnsi="Arial"/>
              </w:rPr>
              <w:t xml:space="preserve"> ugdymas ir/ar retinimo kirtimai, negaminant likvidinės medienos</w:t>
            </w:r>
          </w:p>
          <w:p w14:paraId="45B78F83" w14:textId="77777777" w:rsidR="00D125AA" w:rsidRDefault="00D125AA">
            <w:pPr>
              <w:widowControl w:val="0"/>
              <w:ind w:firstLine="0"/>
              <w:jc w:val="both"/>
            </w:pPr>
          </w:p>
        </w:tc>
        <w:tc>
          <w:tcPr>
            <w:tcW w:w="1523" w:type="dxa"/>
            <w:vAlign w:val="center"/>
          </w:tcPr>
          <w:p w14:paraId="45B78F84" w14:textId="77777777" w:rsidR="00D125AA" w:rsidRDefault="00295B1B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45B78F85" w14:textId="77777777" w:rsidR="00D125AA" w:rsidRDefault="00D125AA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5B78F86" w14:textId="77777777" w:rsidR="00D125AA" w:rsidRDefault="00D125AA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125AA" w14:paraId="45B78F8D" w14:textId="77777777">
        <w:tc>
          <w:tcPr>
            <w:tcW w:w="565" w:type="dxa"/>
            <w:vAlign w:val="center"/>
          </w:tcPr>
          <w:p w14:paraId="45B78F88" w14:textId="77777777" w:rsidR="00D125AA" w:rsidRDefault="00295B1B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65" w:type="dxa"/>
          </w:tcPr>
          <w:p w14:paraId="45B78F89" w14:textId="77777777" w:rsidR="00D125AA" w:rsidRDefault="00295B1B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Griovių šlaitų ir pagriovių priežiūra</w:t>
            </w:r>
          </w:p>
        </w:tc>
        <w:tc>
          <w:tcPr>
            <w:tcW w:w="1523" w:type="dxa"/>
            <w:vAlign w:val="center"/>
          </w:tcPr>
          <w:p w14:paraId="45B78F8A" w14:textId="77777777" w:rsidR="00D125AA" w:rsidRDefault="00295B1B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45B78F8B" w14:textId="77777777" w:rsidR="00D125AA" w:rsidRDefault="00D125AA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5B78F8C" w14:textId="77777777" w:rsidR="00D125AA" w:rsidRDefault="00D125AA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125AA" w14:paraId="45B78F93" w14:textId="77777777">
        <w:tc>
          <w:tcPr>
            <w:tcW w:w="565" w:type="dxa"/>
            <w:vAlign w:val="center"/>
          </w:tcPr>
          <w:p w14:paraId="45B78F8E" w14:textId="77777777" w:rsidR="00D125AA" w:rsidRDefault="00295B1B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5.</w:t>
            </w:r>
          </w:p>
        </w:tc>
        <w:tc>
          <w:tcPr>
            <w:tcW w:w="3565" w:type="dxa"/>
          </w:tcPr>
          <w:p w14:paraId="45B78F8F" w14:textId="77777777" w:rsidR="00D125AA" w:rsidRDefault="00295B1B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Pakelių priežiūra</w:t>
            </w:r>
          </w:p>
        </w:tc>
        <w:tc>
          <w:tcPr>
            <w:tcW w:w="1523" w:type="dxa"/>
            <w:vAlign w:val="center"/>
          </w:tcPr>
          <w:p w14:paraId="45B78F90" w14:textId="77777777" w:rsidR="00D125AA" w:rsidRDefault="00295B1B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45B78F91" w14:textId="77777777" w:rsidR="00D125AA" w:rsidRDefault="00D125AA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5B78F92" w14:textId="77777777" w:rsidR="00D125AA" w:rsidRDefault="00D125AA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125AA" w14:paraId="45B78F99" w14:textId="77777777">
        <w:tc>
          <w:tcPr>
            <w:tcW w:w="565" w:type="dxa"/>
            <w:vAlign w:val="center"/>
          </w:tcPr>
          <w:p w14:paraId="45B78F94" w14:textId="77777777" w:rsidR="00D125AA" w:rsidRDefault="00295B1B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65" w:type="dxa"/>
          </w:tcPr>
          <w:p w14:paraId="45B78F95" w14:textId="77777777" w:rsidR="00D125AA" w:rsidRDefault="00295B1B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Kvartalinių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ir ribinių linijų priežiūra</w:t>
            </w:r>
          </w:p>
        </w:tc>
        <w:tc>
          <w:tcPr>
            <w:tcW w:w="1523" w:type="dxa"/>
            <w:vAlign w:val="center"/>
          </w:tcPr>
          <w:p w14:paraId="45B78F96" w14:textId="77777777" w:rsidR="00D125AA" w:rsidRDefault="00295B1B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45B78F97" w14:textId="77777777" w:rsidR="00D125AA" w:rsidRDefault="00D125AA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5B78F98" w14:textId="77777777" w:rsidR="00D125AA" w:rsidRDefault="00D125AA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125AA" w14:paraId="45B78F9F" w14:textId="77777777">
        <w:tc>
          <w:tcPr>
            <w:tcW w:w="565" w:type="dxa"/>
            <w:vAlign w:val="center"/>
          </w:tcPr>
          <w:p w14:paraId="45B78F9A" w14:textId="77777777" w:rsidR="00D125AA" w:rsidRDefault="00295B1B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65" w:type="dxa"/>
          </w:tcPr>
          <w:p w14:paraId="45B78F9B" w14:textId="77777777" w:rsidR="00D125AA" w:rsidRDefault="00295B1B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Želdavietės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paruošimas miško sodmenų sodinimui cheminiu būdu pašalinant nepageidaujamą augmeniją</w:t>
            </w:r>
          </w:p>
        </w:tc>
        <w:tc>
          <w:tcPr>
            <w:tcW w:w="1523" w:type="dxa"/>
            <w:vAlign w:val="center"/>
          </w:tcPr>
          <w:p w14:paraId="45B78F9C" w14:textId="77777777" w:rsidR="00D125AA" w:rsidRDefault="00295B1B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45B78F9D" w14:textId="77777777" w:rsidR="00D125AA" w:rsidRDefault="00D125AA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5B78F9E" w14:textId="77777777" w:rsidR="00D125AA" w:rsidRDefault="00D125AA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275CA" w14:paraId="45B78FA5" w14:textId="77777777">
        <w:tc>
          <w:tcPr>
            <w:tcW w:w="565" w:type="dxa"/>
            <w:vAlign w:val="center"/>
          </w:tcPr>
          <w:p w14:paraId="45B78FA0" w14:textId="33F201DD" w:rsidR="00D275CA" w:rsidRDefault="00D275CA" w:rsidP="00D275CA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65" w:type="dxa"/>
          </w:tcPr>
          <w:p w14:paraId="45B78FA1" w14:textId="77777777" w:rsidR="00D275CA" w:rsidRDefault="00D275CA" w:rsidP="00D275CA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Miško atkūrimas, įveisimas ir atsodinimas (medžių ir krūmų sodinimas)</w:t>
            </w:r>
          </w:p>
        </w:tc>
        <w:tc>
          <w:tcPr>
            <w:tcW w:w="1523" w:type="dxa"/>
            <w:vAlign w:val="center"/>
          </w:tcPr>
          <w:p w14:paraId="45B78FA2" w14:textId="77777777" w:rsidR="00D275CA" w:rsidRDefault="00D275CA" w:rsidP="00D275CA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45B78FA3" w14:textId="2B666DB0" w:rsidR="00D275CA" w:rsidRPr="00D275CA" w:rsidRDefault="00D275CA" w:rsidP="00D275CA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275CA">
              <w:rPr>
                <w:rFonts w:ascii="Arial" w:hAnsi="Arial" w:cs="Arial"/>
                <w:bCs/>
                <w:sz w:val="22"/>
                <w:szCs w:val="22"/>
              </w:rPr>
              <w:t>162,37</w:t>
            </w:r>
          </w:p>
        </w:tc>
        <w:tc>
          <w:tcPr>
            <w:tcW w:w="1984" w:type="dxa"/>
            <w:vAlign w:val="center"/>
          </w:tcPr>
          <w:p w14:paraId="45B78FA4" w14:textId="36AD5DBE" w:rsidR="00D275CA" w:rsidRPr="00D275CA" w:rsidRDefault="00D275CA" w:rsidP="00D275CA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275CA">
              <w:rPr>
                <w:rFonts w:ascii="Arial" w:hAnsi="Arial" w:cs="Arial"/>
                <w:sz w:val="22"/>
                <w:szCs w:val="22"/>
              </w:rPr>
              <w:t>196,47</w:t>
            </w:r>
          </w:p>
        </w:tc>
      </w:tr>
      <w:tr w:rsidR="00D275CA" w14:paraId="45B78FAB" w14:textId="77777777">
        <w:tc>
          <w:tcPr>
            <w:tcW w:w="565" w:type="dxa"/>
            <w:vAlign w:val="center"/>
          </w:tcPr>
          <w:p w14:paraId="45B78FA6" w14:textId="2485A8E7" w:rsidR="00D275CA" w:rsidRDefault="00D275CA" w:rsidP="00D275CA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565" w:type="dxa"/>
            <w:vAlign w:val="center"/>
          </w:tcPr>
          <w:p w14:paraId="45B78FA7" w14:textId="77777777" w:rsidR="00D275CA" w:rsidRDefault="00D275CA" w:rsidP="00D275CA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nuo kanopinių žvėrių bei vabzdžių daromos žalos</w:t>
            </w:r>
          </w:p>
        </w:tc>
        <w:tc>
          <w:tcPr>
            <w:tcW w:w="1523" w:type="dxa"/>
            <w:vAlign w:val="center"/>
          </w:tcPr>
          <w:p w14:paraId="45B78FA8" w14:textId="77777777" w:rsidR="00D275CA" w:rsidRDefault="00D275CA" w:rsidP="00D275CA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45B78FA9" w14:textId="4EE4B80D" w:rsidR="00D275CA" w:rsidRPr="00D275CA" w:rsidRDefault="00D275CA" w:rsidP="00D275CA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275CA">
              <w:rPr>
                <w:rFonts w:ascii="Arial" w:hAnsi="Arial" w:cs="Arial"/>
                <w:bCs/>
                <w:sz w:val="22"/>
                <w:szCs w:val="22"/>
              </w:rPr>
              <w:t>20,55</w:t>
            </w:r>
          </w:p>
        </w:tc>
        <w:tc>
          <w:tcPr>
            <w:tcW w:w="1984" w:type="dxa"/>
            <w:vAlign w:val="center"/>
          </w:tcPr>
          <w:p w14:paraId="45B78FAA" w14:textId="24E94841" w:rsidR="00D275CA" w:rsidRPr="00D275CA" w:rsidRDefault="00D275CA" w:rsidP="00D275CA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275CA">
              <w:rPr>
                <w:rFonts w:ascii="Arial" w:hAnsi="Arial" w:cs="Arial"/>
                <w:sz w:val="22"/>
                <w:szCs w:val="22"/>
              </w:rPr>
              <w:t>24,87</w:t>
            </w:r>
          </w:p>
        </w:tc>
      </w:tr>
      <w:tr w:rsidR="00D125AA" w14:paraId="45B78FB1" w14:textId="77777777">
        <w:tc>
          <w:tcPr>
            <w:tcW w:w="565" w:type="dxa"/>
            <w:vAlign w:val="center"/>
          </w:tcPr>
          <w:p w14:paraId="45B78FAC" w14:textId="77777777" w:rsidR="00D125AA" w:rsidRDefault="00295B1B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565" w:type="dxa"/>
          </w:tcPr>
          <w:p w14:paraId="45B78FAD" w14:textId="77777777" w:rsidR="00D125AA" w:rsidRDefault="00295B1B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ir medelių kamienų apsauga nuo kanopinių žvėrių daromos žalos</w:t>
            </w:r>
          </w:p>
        </w:tc>
        <w:tc>
          <w:tcPr>
            <w:tcW w:w="1523" w:type="dxa"/>
            <w:vAlign w:val="center"/>
          </w:tcPr>
          <w:p w14:paraId="45B78FAE" w14:textId="77777777" w:rsidR="00D125AA" w:rsidRDefault="00295B1B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45B78FAF" w14:textId="77777777" w:rsidR="00D125AA" w:rsidRDefault="00D125AA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5B78FB0" w14:textId="77777777" w:rsidR="00D125AA" w:rsidRDefault="00D125AA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125AA" w14:paraId="45B78FB7" w14:textId="77777777">
        <w:tc>
          <w:tcPr>
            <w:tcW w:w="565" w:type="dxa"/>
            <w:vAlign w:val="center"/>
          </w:tcPr>
          <w:p w14:paraId="45B78FB2" w14:textId="77777777" w:rsidR="00D125AA" w:rsidRDefault="00295B1B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565" w:type="dxa"/>
          </w:tcPr>
          <w:p w14:paraId="45B78FB3" w14:textId="77777777" w:rsidR="00D125AA" w:rsidRDefault="00295B1B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nuo kanopinių žvėrių daromos žalos, tveriant vielos tinklo tvorą</w:t>
            </w:r>
          </w:p>
        </w:tc>
        <w:tc>
          <w:tcPr>
            <w:tcW w:w="1523" w:type="dxa"/>
            <w:vAlign w:val="center"/>
          </w:tcPr>
          <w:p w14:paraId="45B78FB4" w14:textId="77777777" w:rsidR="00D125AA" w:rsidRDefault="00295B1B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vAlign w:val="center"/>
          </w:tcPr>
          <w:p w14:paraId="45B78FB5" w14:textId="77777777" w:rsidR="00D125AA" w:rsidRDefault="00D125AA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5B78FB6" w14:textId="77777777" w:rsidR="00D125AA" w:rsidRDefault="00D125AA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125AA" w14:paraId="45B78FBD" w14:textId="77777777">
        <w:tc>
          <w:tcPr>
            <w:tcW w:w="565" w:type="dxa"/>
            <w:vAlign w:val="center"/>
          </w:tcPr>
          <w:p w14:paraId="45B78FB8" w14:textId="77777777" w:rsidR="00D125AA" w:rsidRDefault="00295B1B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565" w:type="dxa"/>
          </w:tcPr>
          <w:p w14:paraId="45B78FB9" w14:textId="77777777" w:rsidR="00D125AA" w:rsidRDefault="00295B1B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</w:p>
        </w:tc>
        <w:tc>
          <w:tcPr>
            <w:tcW w:w="1523" w:type="dxa"/>
            <w:vAlign w:val="center"/>
          </w:tcPr>
          <w:p w14:paraId="45B78FBA" w14:textId="77777777" w:rsidR="00D125AA" w:rsidRDefault="00295B1B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45B78FBB" w14:textId="77777777" w:rsidR="00D125AA" w:rsidRDefault="00D125AA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5B78FBC" w14:textId="77777777" w:rsidR="00D125AA" w:rsidRDefault="00D125AA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5B78FBE" w14:textId="77777777" w:rsidR="00D125AA" w:rsidRDefault="00D125AA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45B78FBF" w14:textId="77777777" w:rsidR="00D125AA" w:rsidRDefault="00295B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Kitos Sutarties sąlygos ir naudojamų sąvokų reikšmės nekeičiamos.</w:t>
      </w:r>
    </w:p>
    <w:p w14:paraId="45B78FC0" w14:textId="77777777" w:rsidR="00D125AA" w:rsidRDefault="00295B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 Susitarimas yra laikomas neatskiriama Sutarties dalimi.</w:t>
      </w:r>
    </w:p>
    <w:p w14:paraId="45B78FC1" w14:textId="77777777" w:rsidR="00D125AA" w:rsidRDefault="00295B1B">
      <w:pPr>
        <w:spacing w:after="28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6. Susitarimas surašytas dviem vienodą juridinę galią turinčiais egzemplioriais ir įsigalioja, kai jį pasirašo ir antspaudais patvirtina Šalių tinkamai įgalioti atstovai.</w:t>
      </w:r>
    </w:p>
    <w:p w14:paraId="45B78FC2" w14:textId="77777777" w:rsidR="00D125AA" w:rsidRDefault="00295B1B">
      <w:pPr>
        <w:spacing w:after="28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 xml:space="preserve">                                   ŠALIŲ REKVIZITAI</w:t>
      </w:r>
    </w:p>
    <w:tbl>
      <w:tblPr>
        <w:tblStyle w:val="Lentelstinklelis"/>
        <w:tblW w:w="90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88"/>
        <w:gridCol w:w="1231"/>
        <w:gridCol w:w="3812"/>
      </w:tblGrid>
      <w:tr w:rsidR="00D125AA" w14:paraId="45B78FC6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45B78FC3" w14:textId="77777777" w:rsidR="00D125AA" w:rsidRDefault="00295B1B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bookmarkStart w:id="2" w:name="_Hlk524350057"/>
            <w:bookmarkEnd w:id="2"/>
            <w:r>
              <w:rPr>
                <w:rFonts w:ascii="Arial" w:eastAsia="Calibri" w:hAnsi="Arial" w:cs="Arial"/>
                <w:b/>
              </w:rPr>
              <w:t>PASLAUGŲ GAVĖJAS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45B78FC4" w14:textId="77777777" w:rsidR="00D125AA" w:rsidRDefault="00D125AA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45B78FC5" w14:textId="77777777" w:rsidR="00D125AA" w:rsidRDefault="00295B1B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</w:rPr>
              <w:t>PASLAUGŲ TEIKĖJAS</w:t>
            </w:r>
          </w:p>
        </w:tc>
      </w:tr>
      <w:tr w:rsidR="00D125AA" w14:paraId="45B78FCA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45B78FC7" w14:textId="77777777" w:rsidR="00D125AA" w:rsidRDefault="00D125AA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45B78FC8" w14:textId="77777777" w:rsidR="00D125AA" w:rsidRDefault="00D125AA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45B78FC9" w14:textId="77777777" w:rsidR="00D125AA" w:rsidRDefault="00D125AA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bookmarkStart w:id="3" w:name="_Hlk524350057_Copy_1"/>
            <w:bookmarkEnd w:id="3"/>
          </w:p>
        </w:tc>
      </w:tr>
      <w:bookmarkStart w:id="4" w:name="_Hlk24373229"/>
      <w:tr w:rsidR="00D125AA" w14:paraId="45B78FCE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45B78FCB" w14:textId="77777777" w:rsidR="00D125AA" w:rsidRDefault="00000000" w:rsidP="00D275CA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left="-108" w:firstLine="0"/>
              <w:textAlignment w:val="auto"/>
              <w:rPr>
                <w:shd w:val="clear" w:color="auto" w:fill="FFFFFF"/>
              </w:rPr>
            </w:pPr>
            <w:sdt>
              <w:sdtPr>
                <w:id w:val="-2057533640"/>
              </w:sdtPr>
              <w:sdtContent>
                <w:r w:rsidR="00295B1B">
                  <w:rPr>
                    <w:rFonts w:ascii="Arial" w:hAnsi="Arial" w:cs="Arial"/>
                    <w:sz w:val="24"/>
                    <w:szCs w:val="24"/>
                    <w:shd w:val="clear" w:color="auto" w:fill="FFFFFF"/>
                  </w:rPr>
                  <w:t>VĮ Valstybinių miškų urėdijos Nemenčinės regioninis padalinys</w:t>
                </w:r>
              </w:sdtContent>
            </w:sdt>
            <w:bookmarkEnd w:id="4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45B78FCC" w14:textId="77777777" w:rsidR="00D125AA" w:rsidRDefault="00D125AA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45B78FCD" w14:textId="0128A6AA" w:rsidR="00D125AA" w:rsidRDefault="00D275CA" w:rsidP="00D275CA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left="-366" w:firstLine="0"/>
              <w:textAlignment w:val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  <w:r w:rsidR="00295B1B">
              <w:rPr>
                <w:rFonts w:ascii="Arial" w:eastAsia="Calibri" w:hAnsi="Arial" w:cs="Arial"/>
                <w:sz w:val="24"/>
                <w:szCs w:val="24"/>
              </w:rPr>
              <w:t>I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</w:tbl>
    <w:p w14:paraId="45B78FCF" w14:textId="0F8E6BF4" w:rsidR="00D125AA" w:rsidRDefault="00295B1B">
      <w:pPr>
        <w:tabs>
          <w:tab w:val="left" w:pos="540"/>
          <w:tab w:val="left" w:pos="851"/>
          <w:tab w:val="left" w:pos="1260"/>
        </w:tabs>
        <w:ind w:firstLine="0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Buveinės adresas: Vilniaus g. 22, LT-13116 </w:t>
      </w:r>
      <w:r>
        <w:rPr>
          <w:rFonts w:ascii="Arial" w:eastAsia="Calibri" w:hAnsi="Arial" w:cs="Arial"/>
          <w:sz w:val="24"/>
          <w:szCs w:val="24"/>
        </w:rPr>
        <w:tab/>
      </w:r>
    </w:p>
    <w:p w14:paraId="45B78FD0" w14:textId="3799D698" w:rsidR="00D125AA" w:rsidRDefault="00295B1B">
      <w:pPr>
        <w:tabs>
          <w:tab w:val="left" w:pos="540"/>
          <w:tab w:val="left" w:pos="851"/>
          <w:tab w:val="left" w:pos="1260"/>
        </w:tabs>
        <w:ind w:left="3888" w:hanging="3888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Mickūnai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 w:rsidR="005A7BD0"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>Individualios veiklos pažyma</w:t>
      </w:r>
      <w:r>
        <w:rPr>
          <w:rFonts w:ascii="Arial" w:eastAsia="Calibri" w:hAnsi="Arial" w:cs="Arial"/>
          <w:sz w:val="24"/>
          <w:szCs w:val="24"/>
        </w:rPr>
        <w:tab/>
      </w:r>
    </w:p>
    <w:p w14:paraId="45B78FD1" w14:textId="23CA5D90" w:rsidR="00D125AA" w:rsidRDefault="00295B1B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A.s</w:t>
      </w:r>
      <w:proofErr w:type="spellEnd"/>
      <w:r>
        <w:rPr>
          <w:rFonts w:ascii="Arial" w:eastAsia="Calibri" w:hAnsi="Arial" w:cs="Arial"/>
          <w:sz w:val="24"/>
          <w:szCs w:val="24"/>
        </w:rPr>
        <w:t>. LT06 7044 0600 0819 3483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</w:p>
    <w:p w14:paraId="45B78FD2" w14:textId="257416B6" w:rsidR="00D125AA" w:rsidRDefault="00295B1B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AB SEB bankas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proofErr w:type="spellStart"/>
      <w:r>
        <w:rPr>
          <w:rFonts w:ascii="Arial" w:eastAsia="Calibri" w:hAnsi="Arial" w:cs="Arial"/>
          <w:sz w:val="24"/>
          <w:szCs w:val="24"/>
        </w:rPr>
        <w:t>A.s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. </w:t>
      </w:r>
    </w:p>
    <w:p w14:paraId="45B78FD3" w14:textId="7197FCD6" w:rsidR="00D125AA" w:rsidRDefault="00295B1B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Įmonės kodas </w:t>
      </w:r>
      <w:r w:rsidR="00D275CA">
        <w:rPr>
          <w:rFonts w:ascii="Arial" w:eastAsia="Calibri" w:hAnsi="Arial" w:cs="Arial"/>
          <w:sz w:val="24"/>
          <w:szCs w:val="24"/>
        </w:rPr>
        <w:t>132340880</w:t>
      </w:r>
      <w:r w:rsidR="00D275CA">
        <w:rPr>
          <w:rFonts w:ascii="Arial" w:eastAsia="Calibri" w:hAnsi="Arial" w:cs="Arial"/>
          <w:sz w:val="24"/>
          <w:szCs w:val="24"/>
        </w:rPr>
        <w:tab/>
        <w:t xml:space="preserve">                    </w:t>
      </w:r>
      <w:r>
        <w:rPr>
          <w:rFonts w:ascii="Arial" w:eastAsia="Calibri" w:hAnsi="Arial" w:cs="Arial"/>
          <w:sz w:val="24"/>
          <w:szCs w:val="24"/>
        </w:rPr>
        <w:t xml:space="preserve">AB </w:t>
      </w:r>
    </w:p>
    <w:p w14:paraId="45B78FD4" w14:textId="6ECB8AD6" w:rsidR="00D125AA" w:rsidRDefault="00295B1B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PVM mokėtojo kodas LT323408811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>Tel.</w:t>
      </w:r>
      <w:r>
        <w:rPr>
          <w:rFonts w:ascii="Arial" w:eastAsia="Calibri" w:hAnsi="Arial" w:cs="Arial"/>
          <w:sz w:val="24"/>
          <w:szCs w:val="24"/>
        </w:rPr>
        <w:tab/>
      </w:r>
    </w:p>
    <w:p w14:paraId="45B78FD5" w14:textId="77777777" w:rsidR="00D125AA" w:rsidRDefault="00295B1B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Tel. +370 68633406</w:t>
      </w:r>
    </w:p>
    <w:p w14:paraId="45B78FD6" w14:textId="119A1F91" w:rsidR="00D125AA" w:rsidRDefault="00295B1B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Style w:val="Hipersaitas"/>
        </w:rPr>
      </w:pPr>
      <w:r>
        <w:rPr>
          <w:rFonts w:ascii="Arial" w:eastAsia="Calibri" w:hAnsi="Arial" w:cs="Arial"/>
          <w:sz w:val="24"/>
          <w:szCs w:val="24"/>
        </w:rPr>
        <w:t xml:space="preserve">El. paštas: </w:t>
      </w:r>
      <w:hyperlink r:id="rId6">
        <w:r>
          <w:rPr>
            <w:rStyle w:val="Hipersaitas"/>
            <w:rFonts w:ascii="Arial" w:eastAsia="Calibri" w:hAnsi="Arial" w:cs="Arial"/>
            <w:sz w:val="24"/>
            <w:szCs w:val="24"/>
          </w:rPr>
          <w:t>nemencine@vmu.lt</w:t>
        </w:r>
      </w:hyperlink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 xml:space="preserve">                    El. paštas:</w:t>
      </w:r>
      <w:r w:rsidR="00D275CA">
        <w:rPr>
          <w:rFonts w:ascii="Arial" w:eastAsia="Calibri" w:hAnsi="Arial" w:cs="Arial"/>
          <w:sz w:val="24"/>
          <w:szCs w:val="24"/>
        </w:rPr>
        <w:t xml:space="preserve"> </w:t>
      </w:r>
    </w:p>
    <w:p w14:paraId="63525806" w14:textId="77777777" w:rsidR="00D275CA" w:rsidRPr="00D275CA" w:rsidRDefault="00D275CA" w:rsidP="00D275CA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 w:rsidRPr="00D275CA">
        <w:rPr>
          <w:rFonts w:ascii="Arial" w:eastAsia="Calibri" w:hAnsi="Arial" w:cs="Arial"/>
          <w:sz w:val="24"/>
          <w:szCs w:val="24"/>
        </w:rPr>
        <w:t xml:space="preserve">Nemenčinės RP vadovas, vykdantis </w:t>
      </w:r>
    </w:p>
    <w:p w14:paraId="45B78FD9" w14:textId="4BD2AAB8" w:rsidR="00D125AA" w:rsidRDefault="00D275CA" w:rsidP="00D275CA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 w:rsidRPr="00D275CA">
        <w:rPr>
          <w:rFonts w:ascii="Arial" w:eastAsia="Calibri" w:hAnsi="Arial" w:cs="Arial"/>
          <w:sz w:val="24"/>
          <w:szCs w:val="24"/>
        </w:rPr>
        <w:t>Švenčionėlių RP vadovo funkcijas</w:t>
      </w:r>
    </w:p>
    <w:p w14:paraId="6BEC453C" w14:textId="77777777" w:rsidR="00D275CA" w:rsidRDefault="00D275CA" w:rsidP="00D275CA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14:paraId="45B78FDA" w14:textId="77777777" w:rsidR="00D125AA" w:rsidRDefault="00295B1B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----------------------------------------                           -----------------------------------------</w:t>
      </w:r>
    </w:p>
    <w:p w14:paraId="45B78FDB" w14:textId="60B9BFD6" w:rsidR="00D125AA" w:rsidRDefault="00295B1B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Giedrius Grincevičius</w:t>
      </w:r>
      <w:r>
        <w:rPr>
          <w:rFonts w:ascii="Arial" w:eastAsia="Calibri" w:hAnsi="Arial" w:cs="Arial"/>
          <w:color w:val="C9211E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</w:p>
    <w:p w14:paraId="45B78FDC" w14:textId="77777777" w:rsidR="00D125AA" w:rsidRDefault="00D125AA">
      <w:pPr>
        <w:spacing w:after="280"/>
        <w:jc w:val="both"/>
        <w:rPr>
          <w:rFonts w:ascii="Arial" w:hAnsi="Arial" w:cs="Arial"/>
          <w:lang w:eastAsia="lt-LT"/>
        </w:rPr>
      </w:pPr>
    </w:p>
    <w:p w14:paraId="45B78FDD" w14:textId="77777777" w:rsidR="00D125AA" w:rsidRDefault="00D125AA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hAnsi="Arial" w:cs="Arial"/>
          <w:lang w:eastAsia="lt-LT"/>
        </w:rPr>
      </w:pPr>
    </w:p>
    <w:sectPr w:rsidR="00D125AA">
      <w:pgSz w:w="11906" w:h="16838"/>
      <w:pgMar w:top="1134" w:right="567" w:bottom="1134" w:left="1418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023FAC"/>
    <w:multiLevelType w:val="multilevel"/>
    <w:tmpl w:val="D13A230E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-294" w:firstLine="720"/>
      </w:pPr>
      <w:rPr>
        <w:b w:val="0"/>
        <w:i w:val="0"/>
        <w:strike w:val="0"/>
        <w:d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273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3">
      <w:start w:val="1"/>
      <w:numFmt w:val="decimal"/>
      <w:pStyle w:val="Antrat4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993098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5AA"/>
    <w:rsid w:val="00295B1B"/>
    <w:rsid w:val="005A7BD0"/>
    <w:rsid w:val="006C5A1C"/>
    <w:rsid w:val="00840A93"/>
    <w:rsid w:val="008A4085"/>
    <w:rsid w:val="00D125AA"/>
    <w:rsid w:val="00D275CA"/>
    <w:rsid w:val="00FA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78F57"/>
  <w15:docId w15:val="{BDD69062-D637-49C7-9E40-98018EE38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ind w:firstLine="567"/>
      <w:textAlignment w:val="baseline"/>
    </w:pPr>
  </w:style>
  <w:style w:type="paragraph" w:styleId="Antrat1">
    <w:name w:val="heading 1"/>
    <w:basedOn w:val="prastasis"/>
    <w:next w:val="prastasis"/>
    <w:link w:val="Antrat1Diagrama"/>
    <w:qFormat/>
    <w:rsid w:val="009402ED"/>
    <w:pPr>
      <w:keepNext/>
      <w:numPr>
        <w:numId w:val="1"/>
      </w:numPr>
      <w:spacing w:before="240" w:after="12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basedOn w:val="prastasis"/>
    <w:link w:val="Antrat2Diagrama"/>
    <w:qFormat/>
    <w:rsid w:val="009402ED"/>
    <w:pPr>
      <w:numPr>
        <w:ilvl w:val="1"/>
        <w:numId w:val="1"/>
      </w:numPr>
      <w:spacing w:before="120"/>
      <w:ind w:left="0" w:firstLine="567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 w:firstLine="567"/>
      <w:outlineLvl w:val="2"/>
    </w:pPr>
  </w:style>
  <w:style w:type="paragraph" w:styleId="Antrat4">
    <w:name w:val="heading 4"/>
    <w:basedOn w:val="prastasis"/>
    <w:link w:val="Antrat4Diagrama"/>
    <w:qFormat/>
    <w:rsid w:val="009402ED"/>
    <w:pPr>
      <w:numPr>
        <w:ilvl w:val="3"/>
        <w:numId w:val="1"/>
      </w:numPr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933CD8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qFormat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qFormat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qFormat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qFormat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qFormat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qFormat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styleId="Hipersaitas">
    <w:name w:val="Hyperlink"/>
    <w:basedOn w:val="Numatytasispastraiposriftas"/>
    <w:uiPriority w:val="99"/>
    <w:unhideWhenUsed/>
    <w:rsid w:val="005C6C77"/>
    <w:rPr>
      <w:color w:val="0563C1" w:themeColor="hyperlink"/>
      <w:u w:val="single"/>
    </w:rPr>
  </w:style>
  <w:style w:type="character" w:customStyle="1" w:styleId="fontstyle01">
    <w:name w:val="fontstyle01"/>
    <w:basedOn w:val="Numatytasispastraiposriftas"/>
    <w:qFormat/>
    <w:rsid w:val="0028122D"/>
    <w:rPr>
      <w:rFonts w:ascii="ArialMT" w:hAnsi="ArialMT"/>
      <w:b w:val="0"/>
      <w:bCs w:val="0"/>
      <w:i w:val="0"/>
      <w:iCs w:val="0"/>
      <w:color w:val="000000"/>
      <w:sz w:val="22"/>
      <w:szCs w:val="22"/>
    </w:rPr>
  </w:style>
  <w:style w:type="paragraph" w:customStyle="1" w:styleId="Antrat10">
    <w:name w:val="Antraštė1"/>
    <w:next w:val="prastasis"/>
    <w:qFormat/>
    <w:rsid w:val="00933CD8"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Tekstas">
    <w:name w:val="Tekstas"/>
    <w:basedOn w:val="prastasis"/>
    <w:qFormat/>
    <w:rsid w:val="00933CD8"/>
    <w:pPr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2">
    <w:name w:val="Body 2"/>
    <w:qFormat/>
    <w:rsid w:val="00402539"/>
    <w:pPr>
      <w:spacing w:after="4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customStyle="1" w:styleId="ATekstas">
    <w:name w:val="A Tekstas"/>
    <w:basedOn w:val="prastasis"/>
    <w:qFormat/>
    <w:rsid w:val="009402ED"/>
    <w:pPr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table" w:styleId="Lentelstinklelis">
    <w:name w:val="Table Grid"/>
    <w:basedOn w:val="prastojilentel"/>
    <w:uiPriority w:val="39"/>
    <w:rsid w:val="0094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emencine@vmu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175D1A246D3457485AB0E27AFB398E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BD27C4C-EAD3-4501-872A-7D51F999DAD0}"/>
      </w:docPartPr>
      <w:docPartBody>
        <w:p w:rsidR="001F3395" w:rsidRDefault="00E24634" w:rsidP="00E24634">
          <w:pPr>
            <w:pStyle w:val="A175D1A246D3457485AB0E27AFB398E4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CD0BEB9AA70C43B09235622A38D30F4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677F8E-DFCE-44E4-8CB3-D7557CEA6867}"/>
      </w:docPartPr>
      <w:docPartBody>
        <w:p w:rsidR="001F3395" w:rsidRDefault="00E24634" w:rsidP="00E24634">
          <w:pPr>
            <w:pStyle w:val="CD0BEB9AA70C43B09235622A38D30F46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A6156"/>
    <w:rsid w:val="000F13A1"/>
    <w:rsid w:val="000F1ED5"/>
    <w:rsid w:val="00131C4C"/>
    <w:rsid w:val="00167A6A"/>
    <w:rsid w:val="001F3395"/>
    <w:rsid w:val="00301BBB"/>
    <w:rsid w:val="004A0A27"/>
    <w:rsid w:val="004F64A4"/>
    <w:rsid w:val="0065514A"/>
    <w:rsid w:val="006A028A"/>
    <w:rsid w:val="00735130"/>
    <w:rsid w:val="007865A6"/>
    <w:rsid w:val="00866872"/>
    <w:rsid w:val="008A4085"/>
    <w:rsid w:val="00980FC6"/>
    <w:rsid w:val="00A352CC"/>
    <w:rsid w:val="00AB3B17"/>
    <w:rsid w:val="00B60DCF"/>
    <w:rsid w:val="00C945EA"/>
    <w:rsid w:val="00C94D12"/>
    <w:rsid w:val="00D534D8"/>
    <w:rsid w:val="00D7488B"/>
    <w:rsid w:val="00E24634"/>
    <w:rsid w:val="00E4103E"/>
    <w:rsid w:val="00E46CC7"/>
    <w:rsid w:val="00EC5473"/>
    <w:rsid w:val="00FA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60DCF"/>
    <w:rPr>
      <w:color w:val="808080"/>
    </w:rPr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7100EECE8D484671863E90DF3A530333">
    <w:name w:val="7100EECE8D484671863E90DF3A530333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873F7-4D4D-46C1-B464-DE88BDE42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2884</Words>
  <Characters>1644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Povilas.Auglys@vmu.lt</dc:creator>
  <dc:description/>
  <cp:lastModifiedBy>Nijolia Ščiglo | VMU</cp:lastModifiedBy>
  <cp:revision>4</cp:revision>
  <dcterms:created xsi:type="dcterms:W3CDTF">2024-11-14T13:06:00Z</dcterms:created>
  <dcterms:modified xsi:type="dcterms:W3CDTF">2024-11-14T13:10:00Z</dcterms:modified>
  <dc:language>lt-LT</dc:language>
</cp:coreProperties>
</file>