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right" w:tblpY="1051"/>
        <w:tblW w:w="2760" w:type="dxa"/>
        <w:tblLook w:val="01E0" w:firstRow="1" w:lastRow="1" w:firstColumn="1" w:lastColumn="1" w:noHBand="0" w:noVBand="0"/>
      </w:tblPr>
      <w:tblGrid>
        <w:gridCol w:w="2760"/>
      </w:tblGrid>
      <w:tr w:rsidR="007B68B8" w:rsidRPr="007B68B8" w14:paraId="4A2230E4" w14:textId="77777777" w:rsidTr="006232A0">
        <w:tc>
          <w:tcPr>
            <w:tcW w:w="2760" w:type="dxa"/>
          </w:tcPr>
          <w:p w14:paraId="64B9E20E" w14:textId="77777777" w:rsidR="007B68B8" w:rsidRPr="007B68B8" w:rsidRDefault="007B68B8" w:rsidP="007B68B8">
            <w:pPr>
              <w:spacing w:after="0" w:line="240" w:lineRule="auto"/>
              <w:rPr>
                <w:rFonts w:ascii="Times New Roman" w:eastAsia="Calibri" w:hAnsi="Times New Roman" w:cs="Times New Roman"/>
                <w:sz w:val="24"/>
                <w:szCs w:val="24"/>
                <w:lang w:val="lt-LT"/>
              </w:rPr>
            </w:pPr>
          </w:p>
        </w:tc>
      </w:tr>
    </w:tbl>
    <w:p w14:paraId="1CBA73B2" w14:textId="77777777" w:rsidR="007B68B8" w:rsidRPr="00D664EA" w:rsidRDefault="007B68B8" w:rsidP="006232A0">
      <w:pPr>
        <w:spacing w:after="0" w:line="240" w:lineRule="auto"/>
        <w:jc w:val="center"/>
        <w:rPr>
          <w:rFonts w:ascii="Times New Roman" w:eastAsia="Calibri" w:hAnsi="Times New Roman" w:cs="Times New Roman"/>
          <w:b/>
          <w:sz w:val="24"/>
          <w:szCs w:val="24"/>
          <w:lang w:val="lt-LT"/>
        </w:rPr>
      </w:pPr>
      <w:r w:rsidRPr="00D664EA">
        <w:rPr>
          <w:rFonts w:ascii="Times New Roman" w:eastAsia="Calibri" w:hAnsi="Times New Roman" w:cs="Times New Roman"/>
          <w:b/>
          <w:sz w:val="24"/>
          <w:szCs w:val="24"/>
          <w:lang w:val="lt-LT"/>
        </w:rPr>
        <w:t>PASLAUGŲ SUTARTIS</w:t>
      </w:r>
    </w:p>
    <w:p w14:paraId="37F5377A" w14:textId="078509A4" w:rsidR="007B68B8" w:rsidRPr="00D664EA" w:rsidRDefault="007B68B8" w:rsidP="007B68B8">
      <w:pPr>
        <w:spacing w:after="0" w:line="240" w:lineRule="auto"/>
        <w:jc w:val="center"/>
        <w:rPr>
          <w:rFonts w:ascii="Times New Roman" w:eastAsia="Calibri" w:hAnsi="Times New Roman" w:cs="Times New Roman"/>
          <w:color w:val="FF0000"/>
          <w:sz w:val="24"/>
          <w:szCs w:val="24"/>
        </w:rPr>
      </w:pPr>
      <w:r w:rsidRPr="00D664EA">
        <w:rPr>
          <w:rFonts w:ascii="Times New Roman" w:eastAsia="Calibri" w:hAnsi="Times New Roman" w:cs="Times New Roman"/>
          <w:sz w:val="24"/>
          <w:szCs w:val="24"/>
          <w:lang w:val="lt-LT"/>
        </w:rPr>
        <w:t>20</w:t>
      </w:r>
      <w:r w:rsidR="00B476CC" w:rsidRPr="00D664EA">
        <w:rPr>
          <w:rFonts w:ascii="Times New Roman" w:eastAsia="Calibri" w:hAnsi="Times New Roman" w:cs="Times New Roman"/>
          <w:sz w:val="24"/>
          <w:szCs w:val="24"/>
        </w:rPr>
        <w:t>2</w:t>
      </w:r>
      <w:r w:rsidR="00F9267A" w:rsidRPr="00D664EA">
        <w:rPr>
          <w:rFonts w:ascii="Times New Roman" w:eastAsia="Calibri" w:hAnsi="Times New Roman" w:cs="Times New Roman"/>
          <w:sz w:val="24"/>
          <w:szCs w:val="24"/>
        </w:rPr>
        <w:t>4</w:t>
      </w:r>
      <w:r w:rsidR="0078553C" w:rsidRPr="00D664EA">
        <w:rPr>
          <w:rFonts w:ascii="Times New Roman" w:eastAsia="Calibri" w:hAnsi="Times New Roman" w:cs="Times New Roman"/>
          <w:sz w:val="24"/>
          <w:szCs w:val="24"/>
        </w:rPr>
        <w:t xml:space="preserve"> </w:t>
      </w:r>
      <w:r w:rsidR="00B476CC" w:rsidRPr="00D664EA">
        <w:rPr>
          <w:rFonts w:ascii="Times New Roman" w:eastAsia="Calibri" w:hAnsi="Times New Roman" w:cs="Times New Roman"/>
          <w:sz w:val="24"/>
          <w:szCs w:val="24"/>
          <w:lang w:val="lt-LT"/>
        </w:rPr>
        <w:t xml:space="preserve">m. </w:t>
      </w:r>
      <w:r w:rsidR="00B41598" w:rsidRPr="00D664EA">
        <w:rPr>
          <w:rFonts w:ascii="Times New Roman" w:eastAsia="Calibri" w:hAnsi="Times New Roman" w:cs="Times New Roman"/>
          <w:sz w:val="24"/>
          <w:szCs w:val="24"/>
          <w:lang w:val="lt-LT"/>
        </w:rPr>
        <w:t>balandžio ___</w:t>
      </w:r>
      <w:r w:rsidR="0098021F" w:rsidRPr="00D664EA">
        <w:rPr>
          <w:rFonts w:ascii="Times New Roman" w:eastAsia="Calibri" w:hAnsi="Times New Roman" w:cs="Times New Roman"/>
          <w:sz w:val="24"/>
          <w:szCs w:val="24"/>
          <w:lang w:val="lt-LT"/>
        </w:rPr>
        <w:t xml:space="preserve"> </w:t>
      </w:r>
      <w:r w:rsidR="00AA5D5E" w:rsidRPr="00D664EA">
        <w:rPr>
          <w:rFonts w:ascii="Times New Roman" w:eastAsia="Calibri" w:hAnsi="Times New Roman" w:cs="Times New Roman"/>
          <w:sz w:val="24"/>
          <w:szCs w:val="24"/>
          <w:lang w:val="lt-LT"/>
        </w:rPr>
        <w:t xml:space="preserve"> d. Nr. </w:t>
      </w:r>
      <w:r w:rsidR="00285151" w:rsidRPr="00D664EA">
        <w:rPr>
          <w:rFonts w:ascii="Times New Roman" w:eastAsia="Calibri" w:hAnsi="Times New Roman" w:cs="Times New Roman"/>
          <w:sz w:val="24"/>
          <w:szCs w:val="24"/>
          <w:lang w:val="lt-LT"/>
        </w:rPr>
        <w:t>A9-</w:t>
      </w:r>
    </w:p>
    <w:p w14:paraId="555E058E" w14:textId="77777777" w:rsidR="007B68B8" w:rsidRPr="00D664EA" w:rsidRDefault="007B68B8" w:rsidP="007B68B8">
      <w:pPr>
        <w:spacing w:after="0" w:line="240" w:lineRule="auto"/>
        <w:jc w:val="center"/>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Vilnius</w:t>
      </w:r>
    </w:p>
    <w:p w14:paraId="1308084F" w14:textId="77777777" w:rsidR="007B68B8" w:rsidRPr="00D664EA" w:rsidRDefault="007B68B8" w:rsidP="007B68B8">
      <w:pPr>
        <w:spacing w:after="0" w:line="240" w:lineRule="auto"/>
        <w:rPr>
          <w:rFonts w:ascii="Times New Roman" w:eastAsia="Times New Roman" w:hAnsi="Times New Roman" w:cs="Times New Roman"/>
          <w:sz w:val="16"/>
          <w:szCs w:val="16"/>
          <w:lang w:val="lt-LT"/>
        </w:rPr>
      </w:pPr>
    </w:p>
    <w:p w14:paraId="1C982BE9" w14:textId="3459D49A" w:rsidR="006F411F" w:rsidRPr="00D664EA" w:rsidRDefault="006F411F" w:rsidP="006F411F">
      <w:pPr>
        <w:spacing w:after="0" w:line="240" w:lineRule="auto"/>
        <w:ind w:firstLine="720"/>
        <w:jc w:val="both"/>
        <w:rPr>
          <w:rFonts w:ascii="Times New Roman" w:eastAsia="Calibri" w:hAnsi="Times New Roman" w:cs="Times New Roman"/>
          <w:b/>
          <w:sz w:val="24"/>
          <w:szCs w:val="24"/>
          <w:lang w:val="fr-FR"/>
        </w:rPr>
      </w:pPr>
      <w:r w:rsidRPr="00D664EA">
        <w:rPr>
          <w:rFonts w:ascii="Times New Roman" w:eastAsia="Calibri" w:hAnsi="Times New Roman" w:cs="Times New Roman"/>
          <w:b/>
          <w:bCs/>
          <w:sz w:val="24"/>
          <w:szCs w:val="24"/>
          <w:lang w:val="lt-LT"/>
        </w:rPr>
        <w:t>Lietuvos neformaliojo švietimo agentūra</w:t>
      </w:r>
      <w:r w:rsidRPr="00D664EA">
        <w:rPr>
          <w:rFonts w:ascii="Times New Roman" w:eastAsia="Calibri" w:hAnsi="Times New Roman" w:cs="Times New Roman"/>
          <w:sz w:val="24"/>
          <w:szCs w:val="24"/>
          <w:lang w:val="lt-LT"/>
        </w:rPr>
        <w:t>, juridinio asmens kodas</w:t>
      </w:r>
      <w:r w:rsidRPr="00D664EA">
        <w:rPr>
          <w:rFonts w:ascii="Times New Roman" w:eastAsia="Calibri" w:hAnsi="Times New Roman" w:cs="Times New Roman"/>
          <w:i/>
          <w:iCs/>
          <w:sz w:val="24"/>
          <w:szCs w:val="24"/>
          <w:lang w:val="lt-LT"/>
        </w:rPr>
        <w:t xml:space="preserve"> </w:t>
      </w:r>
      <w:r w:rsidRPr="00D664EA">
        <w:rPr>
          <w:rFonts w:ascii="Times New Roman" w:eastAsia="Calibri" w:hAnsi="Times New Roman" w:cs="Times New Roman"/>
          <w:sz w:val="24"/>
          <w:szCs w:val="24"/>
          <w:lang w:val="lt-LT"/>
        </w:rPr>
        <w:t xml:space="preserve">302848387, kurio registruota buveinė yra Žirmūnų g. 1B, Vilnius, duomenys apie įstaigą kaupiami ir saugomi Lietuvos Respublikos juridinių asmenų registre, atstovaujama </w:t>
      </w:r>
      <w:r w:rsidR="00401C87" w:rsidRPr="00D664EA">
        <w:rPr>
          <w:rFonts w:ascii="Times New Roman" w:eastAsia="Calibri" w:hAnsi="Times New Roman" w:cs="Times New Roman"/>
          <w:sz w:val="24"/>
          <w:szCs w:val="24"/>
          <w:lang w:val="lt-LT"/>
        </w:rPr>
        <w:t xml:space="preserve">direktoriaus pavaduotojos </w:t>
      </w:r>
      <w:r w:rsidR="00401C87" w:rsidRPr="00D664EA">
        <w:rPr>
          <w:rFonts w:ascii="Times New Roman" w:eastAsia="Calibri" w:hAnsi="Times New Roman" w:cs="Times New Roman"/>
          <w:b/>
          <w:bCs/>
          <w:sz w:val="24"/>
          <w:szCs w:val="24"/>
          <w:lang w:val="lt-LT"/>
        </w:rPr>
        <w:t>Gitanos Viganauskienės</w:t>
      </w:r>
      <w:r w:rsidR="00401C87" w:rsidRPr="00D664EA">
        <w:rPr>
          <w:rFonts w:ascii="Times New Roman" w:eastAsia="Calibri" w:hAnsi="Times New Roman" w:cs="Times New Roman"/>
          <w:sz w:val="24"/>
          <w:szCs w:val="24"/>
          <w:lang w:val="lt-LT"/>
        </w:rPr>
        <w:t xml:space="preserve">, veikiančios pagal 2024-01-30 įgaliojimą Nr. R8-26 </w:t>
      </w:r>
      <w:r w:rsidRPr="00D664EA">
        <w:rPr>
          <w:rFonts w:ascii="Times New Roman" w:eastAsia="Calibri" w:hAnsi="Times New Roman" w:cs="Times New Roman"/>
          <w:sz w:val="24"/>
          <w:szCs w:val="24"/>
          <w:lang w:val="lt-LT"/>
        </w:rPr>
        <w:t xml:space="preserve"> (toliau – Užsakovas), ir </w:t>
      </w:r>
      <w:r w:rsidRPr="00D664EA">
        <w:rPr>
          <w:rFonts w:ascii="Times New Roman" w:eastAsia="Calibri" w:hAnsi="Times New Roman" w:cs="Times New Roman"/>
          <w:b/>
          <w:sz w:val="24"/>
          <w:szCs w:val="24"/>
          <w:lang w:val="lt-LT"/>
        </w:rPr>
        <w:t xml:space="preserve"> </w:t>
      </w:r>
      <w:bookmarkStart w:id="0" w:name="_Hlk164937401"/>
      <w:r w:rsidR="00BD7118">
        <w:rPr>
          <w:rFonts w:ascii="Times New Roman" w:eastAsia="Calibri" w:hAnsi="Times New Roman" w:cs="Times New Roman"/>
          <w:b/>
          <w:bCs/>
          <w:sz w:val="24"/>
          <w:szCs w:val="24"/>
          <w:lang w:val="lt-LT"/>
        </w:rPr>
        <w:t>Rytas Šalna</w:t>
      </w:r>
      <w:r w:rsidR="004B07A0" w:rsidRPr="004B07A0">
        <w:rPr>
          <w:rFonts w:ascii="Times New Roman" w:eastAsia="Calibri" w:hAnsi="Times New Roman" w:cs="Times New Roman"/>
          <w:b/>
          <w:bCs/>
          <w:sz w:val="24"/>
          <w:szCs w:val="24"/>
          <w:lang w:val="lt-LT"/>
        </w:rPr>
        <w:t xml:space="preserve"> </w:t>
      </w:r>
      <w:bookmarkEnd w:id="0"/>
      <w:r w:rsidRPr="00D664EA">
        <w:rPr>
          <w:rFonts w:ascii="Times New Roman" w:eastAsia="Calibri" w:hAnsi="Times New Roman" w:cs="Times New Roman"/>
          <w:sz w:val="24"/>
          <w:szCs w:val="24"/>
          <w:lang w:val="lt-LT"/>
        </w:rPr>
        <w:t xml:space="preserve">(toliau – Paslaugų teikėjas), toliau kartu šioje sutartyje vadinami „Šalimis“, o kiekvienas atskirai – „Šalimi“, sudarė šią </w:t>
      </w:r>
      <w:r w:rsidRPr="00D664EA">
        <w:rPr>
          <w:rFonts w:ascii="Times New Roman" w:eastAsia="Calibri" w:hAnsi="Times New Roman" w:cs="Times New Roman"/>
          <w:bCs/>
          <w:sz w:val="24"/>
          <w:szCs w:val="24"/>
          <w:lang w:val="lt-LT"/>
        </w:rPr>
        <w:t>Paslaugų teikimo</w:t>
      </w:r>
      <w:r w:rsidRPr="00D664EA">
        <w:rPr>
          <w:rFonts w:ascii="Times New Roman" w:eastAsia="Calibri" w:hAnsi="Times New Roman" w:cs="Times New Roman"/>
          <w:sz w:val="24"/>
          <w:szCs w:val="24"/>
          <w:lang w:val="lt-LT"/>
        </w:rPr>
        <w:t xml:space="preserve"> sutartį, toliau vadinamą „Sutartimi“, ir susitarė dėl toliau išvardytų sąlygų: </w:t>
      </w:r>
    </w:p>
    <w:p w14:paraId="14D93EFF" w14:textId="77777777" w:rsidR="006F411F" w:rsidRPr="00D664EA" w:rsidRDefault="006F411F" w:rsidP="006F411F">
      <w:pPr>
        <w:spacing w:after="0" w:line="240" w:lineRule="auto"/>
        <w:jc w:val="both"/>
        <w:rPr>
          <w:rFonts w:ascii="Times New Roman" w:eastAsia="Calibri" w:hAnsi="Times New Roman" w:cs="Times New Roman"/>
          <w:sz w:val="24"/>
          <w:szCs w:val="24"/>
          <w:lang w:val="lt-LT"/>
        </w:rPr>
      </w:pPr>
    </w:p>
    <w:p w14:paraId="199C9AF1" w14:textId="77777777" w:rsidR="006232A0" w:rsidRPr="00D664EA" w:rsidRDefault="006232A0" w:rsidP="006232A0">
      <w:pPr>
        <w:spacing w:after="0" w:line="240" w:lineRule="auto"/>
        <w:jc w:val="both"/>
        <w:rPr>
          <w:rFonts w:ascii="Times New Roman" w:eastAsia="Calibri" w:hAnsi="Times New Roman" w:cs="Times New Roman"/>
          <w:sz w:val="16"/>
          <w:szCs w:val="16"/>
          <w:lang w:val="lt-LT"/>
        </w:rPr>
      </w:pPr>
    </w:p>
    <w:p w14:paraId="27F0BC6F"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SUTARTIES OBJEKTAS</w:t>
      </w:r>
    </w:p>
    <w:p w14:paraId="0963C365" w14:textId="77777777" w:rsidR="00A1495A" w:rsidRPr="00D664EA" w:rsidRDefault="00A1495A" w:rsidP="00A1495A">
      <w:pPr>
        <w:spacing w:after="0" w:line="240" w:lineRule="auto"/>
        <w:ind w:left="720"/>
        <w:rPr>
          <w:rFonts w:ascii="Times New Roman" w:eastAsia="Calibri" w:hAnsi="Times New Roman" w:cs="Times New Roman"/>
          <w:b/>
          <w:bCs/>
          <w:sz w:val="24"/>
          <w:szCs w:val="24"/>
          <w:lang w:val="lt-LT"/>
        </w:rPr>
      </w:pPr>
    </w:p>
    <w:p w14:paraId="5979C098" w14:textId="0AA186B3" w:rsidR="007B68B8" w:rsidRPr="00D664EA" w:rsidRDefault="00A1495A" w:rsidP="00A1495A">
      <w:pPr>
        <w:tabs>
          <w:tab w:val="num" w:pos="567"/>
        </w:tabs>
        <w:spacing w:after="0" w:line="240" w:lineRule="auto"/>
        <w:ind w:firstLine="720"/>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 xml:space="preserve">1. </w:t>
      </w:r>
      <w:r w:rsidR="007B68B8" w:rsidRPr="00D664EA">
        <w:rPr>
          <w:rFonts w:ascii="Times New Roman" w:eastAsia="Calibri" w:hAnsi="Times New Roman" w:cs="Times New Roman"/>
          <w:sz w:val="24"/>
          <w:szCs w:val="24"/>
          <w:lang w:val="lt-LT"/>
        </w:rPr>
        <w:t xml:space="preserve">Šia Sutartimi Paslaugos teikėjas įsipareigoja </w:t>
      </w:r>
      <w:r w:rsidR="00D0353E" w:rsidRPr="00D664EA">
        <w:rPr>
          <w:rFonts w:ascii="Times New Roman" w:eastAsia="Calibri" w:hAnsi="Times New Roman" w:cs="Times New Roman"/>
          <w:sz w:val="24"/>
          <w:szCs w:val="24"/>
          <w:lang w:val="lt-LT"/>
        </w:rPr>
        <w:t xml:space="preserve">teikti </w:t>
      </w:r>
      <w:bookmarkStart w:id="1" w:name="_Hlk158880566"/>
      <w:r w:rsidR="008D402B" w:rsidRPr="00D664EA">
        <w:rPr>
          <w:rFonts w:ascii="Times New Roman" w:eastAsia="Calibri" w:hAnsi="Times New Roman" w:cs="Times New Roman"/>
          <w:sz w:val="24"/>
          <w:szCs w:val="24"/>
          <w:lang w:val="lt-LT"/>
        </w:rPr>
        <w:t>3</w:t>
      </w:r>
      <w:r w:rsidR="00A2156B">
        <w:rPr>
          <w:rFonts w:ascii="Times New Roman" w:eastAsia="Calibri" w:hAnsi="Times New Roman" w:cs="Times New Roman"/>
          <w:sz w:val="24"/>
          <w:szCs w:val="24"/>
          <w:lang w:val="lt-LT"/>
        </w:rPr>
        <w:t>6</w:t>
      </w:r>
      <w:r w:rsidR="008D402B" w:rsidRPr="00D664EA">
        <w:rPr>
          <w:rFonts w:ascii="Times New Roman" w:eastAsia="Calibri" w:hAnsi="Times New Roman" w:cs="Times New Roman"/>
          <w:sz w:val="24"/>
          <w:szCs w:val="24"/>
          <w:lang w:val="lt-LT"/>
        </w:rPr>
        <w:t>-osios Lietuvos</w:t>
      </w:r>
      <w:r w:rsidR="00345106" w:rsidRPr="00D664EA">
        <w:rPr>
          <w:rFonts w:ascii="Times New Roman" w:eastAsia="Calibri" w:hAnsi="Times New Roman" w:cs="Times New Roman"/>
          <w:sz w:val="24"/>
          <w:szCs w:val="24"/>
          <w:lang w:val="lt-LT"/>
        </w:rPr>
        <w:t xml:space="preserve"> mokinių</w:t>
      </w:r>
      <w:r w:rsidR="008D402B" w:rsidRPr="00D664EA">
        <w:rPr>
          <w:rFonts w:ascii="Times New Roman" w:eastAsia="Calibri" w:hAnsi="Times New Roman" w:cs="Times New Roman"/>
          <w:sz w:val="24"/>
          <w:szCs w:val="24"/>
          <w:lang w:val="lt-LT"/>
        </w:rPr>
        <w:t xml:space="preserve"> </w:t>
      </w:r>
      <w:r w:rsidR="00A2156B">
        <w:rPr>
          <w:rFonts w:ascii="Times New Roman" w:eastAsia="Calibri" w:hAnsi="Times New Roman" w:cs="Times New Roman"/>
          <w:sz w:val="24"/>
          <w:szCs w:val="24"/>
          <w:lang w:val="lt-LT"/>
        </w:rPr>
        <w:t>geografijos</w:t>
      </w:r>
      <w:r w:rsidR="008D402B" w:rsidRPr="00D664EA">
        <w:rPr>
          <w:rFonts w:ascii="Times New Roman" w:eastAsia="Calibri" w:hAnsi="Times New Roman" w:cs="Times New Roman"/>
          <w:sz w:val="24"/>
          <w:szCs w:val="24"/>
          <w:lang w:val="lt-LT"/>
        </w:rPr>
        <w:t xml:space="preserve"> olimpiados </w:t>
      </w:r>
      <w:r w:rsidR="00BD7118">
        <w:rPr>
          <w:rFonts w:ascii="Times New Roman" w:eastAsia="Calibri" w:hAnsi="Times New Roman" w:cs="Times New Roman"/>
          <w:sz w:val="24"/>
          <w:szCs w:val="24"/>
          <w:lang w:val="lt-LT"/>
        </w:rPr>
        <w:t xml:space="preserve">visų dalyvių </w:t>
      </w:r>
      <w:r w:rsidR="008D402B" w:rsidRPr="00D664EA">
        <w:rPr>
          <w:rFonts w:ascii="Times New Roman" w:eastAsia="Calibri" w:hAnsi="Times New Roman" w:cs="Times New Roman"/>
          <w:sz w:val="24"/>
          <w:szCs w:val="24"/>
          <w:lang w:val="lt-LT"/>
        </w:rPr>
        <w:t xml:space="preserve">užduočių </w:t>
      </w:r>
      <w:r w:rsidR="00D0353E" w:rsidRPr="00D664EA">
        <w:rPr>
          <w:rFonts w:ascii="Times New Roman" w:eastAsia="Calibri" w:hAnsi="Times New Roman" w:cs="Times New Roman"/>
          <w:sz w:val="24"/>
          <w:szCs w:val="24"/>
          <w:lang w:val="lt-LT"/>
        </w:rPr>
        <w:t>vertinimo paslaugas</w:t>
      </w:r>
      <w:bookmarkEnd w:id="1"/>
      <w:r w:rsidR="00D0353E" w:rsidRPr="00D664EA">
        <w:rPr>
          <w:rFonts w:ascii="Times New Roman" w:eastAsia="Calibri" w:hAnsi="Times New Roman" w:cs="Times New Roman"/>
          <w:sz w:val="24"/>
          <w:szCs w:val="24"/>
          <w:lang w:val="lt-LT"/>
        </w:rPr>
        <w:t xml:space="preserve"> </w:t>
      </w:r>
      <w:r w:rsidRPr="00D664EA">
        <w:rPr>
          <w:rFonts w:ascii="Times New Roman" w:eastAsia="Calibri" w:hAnsi="Times New Roman" w:cs="Times New Roman"/>
          <w:sz w:val="24"/>
          <w:szCs w:val="24"/>
          <w:lang w:val="lt-LT"/>
        </w:rPr>
        <w:t>(toliau – Paslaugos)</w:t>
      </w:r>
      <w:r w:rsidR="00F86782" w:rsidRPr="00D664EA">
        <w:rPr>
          <w:rFonts w:ascii="Times New Roman" w:eastAsia="Calibri" w:hAnsi="Times New Roman" w:cs="Times New Roman"/>
          <w:sz w:val="24"/>
          <w:szCs w:val="24"/>
          <w:lang w:val="lt-LT"/>
        </w:rPr>
        <w:t xml:space="preserve">, </w:t>
      </w:r>
      <w:r w:rsidR="007B68B8" w:rsidRPr="00D664EA">
        <w:rPr>
          <w:rFonts w:ascii="Times New Roman" w:eastAsia="Calibri" w:hAnsi="Times New Roman" w:cs="Times New Roman"/>
          <w:sz w:val="24"/>
          <w:szCs w:val="24"/>
          <w:lang w:val="lt-LT"/>
        </w:rPr>
        <w:t xml:space="preserve">o Užsakovas įsipareigoja priimti tinkamai suteiktas </w:t>
      </w:r>
      <w:r w:rsidR="00F86782" w:rsidRPr="00D664EA">
        <w:rPr>
          <w:rFonts w:ascii="Times New Roman" w:eastAsia="Calibri" w:hAnsi="Times New Roman" w:cs="Times New Roman"/>
          <w:sz w:val="24"/>
          <w:szCs w:val="24"/>
          <w:lang w:val="lt-LT"/>
        </w:rPr>
        <w:t>p</w:t>
      </w:r>
      <w:r w:rsidR="007B68B8" w:rsidRPr="00D664EA">
        <w:rPr>
          <w:rFonts w:ascii="Times New Roman" w:eastAsia="Calibri" w:hAnsi="Times New Roman" w:cs="Times New Roman"/>
          <w:sz w:val="24"/>
          <w:szCs w:val="24"/>
          <w:lang w:val="lt-LT"/>
        </w:rPr>
        <w:t>aslaugas ir už jas atsiskaityti Sutartyje nustatyta tvarka.</w:t>
      </w:r>
    </w:p>
    <w:p w14:paraId="2EDE71FE" w14:textId="77777777" w:rsidR="007B68B8" w:rsidRPr="00D664EA" w:rsidRDefault="007B68B8" w:rsidP="007C1DBE">
      <w:pPr>
        <w:tabs>
          <w:tab w:val="left" w:pos="3780"/>
        </w:tabs>
        <w:spacing w:after="0" w:line="240" w:lineRule="auto"/>
        <w:ind w:firstLine="720"/>
        <w:jc w:val="center"/>
        <w:rPr>
          <w:rFonts w:ascii="Times New Roman" w:eastAsia="Calibri" w:hAnsi="Times New Roman" w:cs="Times New Roman"/>
          <w:b/>
          <w:bCs/>
          <w:sz w:val="16"/>
          <w:szCs w:val="16"/>
          <w:lang w:val="lt-LT"/>
        </w:rPr>
      </w:pPr>
    </w:p>
    <w:p w14:paraId="26C7F0E5"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SUTARTIES ŠALIŲ ĮSIPAREIGOJIMAI</w:t>
      </w:r>
    </w:p>
    <w:p w14:paraId="5F714FF0" w14:textId="77777777" w:rsidR="007B68B8" w:rsidRPr="00D664EA" w:rsidRDefault="007B68B8" w:rsidP="007C1DBE">
      <w:pPr>
        <w:numPr>
          <w:ilvl w:val="1"/>
          <w:numId w:val="2"/>
        </w:numPr>
        <w:tabs>
          <w:tab w:val="clear" w:pos="360"/>
        </w:tabs>
        <w:spacing w:after="0" w:line="240" w:lineRule="auto"/>
        <w:ind w:left="0" w:firstLine="720"/>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Paslaugų teikėjas įsipareigoja:</w:t>
      </w:r>
    </w:p>
    <w:p w14:paraId="41FBE4BF" w14:textId="44EFAA76" w:rsidR="006232A0" w:rsidRPr="00D664EA" w:rsidRDefault="008D402B" w:rsidP="008D402B">
      <w:pPr>
        <w:spacing w:after="0" w:line="240" w:lineRule="auto"/>
        <w:ind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2.1.1.</w:t>
      </w:r>
      <w:r w:rsidRPr="00D664EA">
        <w:rPr>
          <w:rFonts w:ascii="Times New Roman" w:eastAsia="Times New Roman" w:hAnsi="Times New Roman" w:cs="Times New Roman"/>
          <w:sz w:val="24"/>
          <w:szCs w:val="24"/>
          <w:lang w:val="lt-LT"/>
        </w:rPr>
        <w:tab/>
        <w:t xml:space="preserve">Sutartyje numatytas paslaugas suteikti 2024 m. </w:t>
      </w:r>
      <w:r w:rsidR="00A2156B">
        <w:rPr>
          <w:rFonts w:ascii="Times New Roman" w:eastAsia="Times New Roman" w:hAnsi="Times New Roman" w:cs="Times New Roman"/>
          <w:sz w:val="24"/>
          <w:szCs w:val="24"/>
          <w:lang w:val="lt-LT"/>
        </w:rPr>
        <w:t>gegužės 2-4 d., Klaipėdos universitete (Herkaus Manto g. 90, Klaipėda)</w:t>
      </w:r>
      <w:r w:rsidRPr="00D664EA">
        <w:rPr>
          <w:rFonts w:ascii="Times New Roman" w:eastAsia="Times New Roman" w:hAnsi="Times New Roman" w:cs="Times New Roman"/>
          <w:sz w:val="24"/>
          <w:szCs w:val="24"/>
          <w:lang w:val="lt-LT"/>
        </w:rPr>
        <w:t>;</w:t>
      </w:r>
    </w:p>
    <w:p w14:paraId="7783559D" w14:textId="6F95AAE7" w:rsidR="007B68B8" w:rsidRPr="00D664EA" w:rsidRDefault="007B68B8" w:rsidP="007C1DBE">
      <w:pPr>
        <w:spacing w:after="0" w:line="240" w:lineRule="auto"/>
        <w:ind w:firstLine="720"/>
        <w:jc w:val="both"/>
        <w:rPr>
          <w:rFonts w:ascii="Times New Roman" w:hAnsi="Times New Roman"/>
          <w:sz w:val="24"/>
          <w:szCs w:val="24"/>
          <w:lang w:val="lt-LT"/>
        </w:rPr>
      </w:pPr>
      <w:r w:rsidRPr="00D664EA">
        <w:rPr>
          <w:rFonts w:ascii="Times New Roman" w:eastAsia="Times New Roman" w:hAnsi="Times New Roman" w:cs="Times New Roman"/>
          <w:sz w:val="24"/>
          <w:szCs w:val="24"/>
          <w:lang w:val="lt-LT"/>
        </w:rPr>
        <w:t>2.1.2. teikti Paslaugas Užsakovui pagal Sutartį ir Užsakovo nurodymus, kaip įmanoma rūpestingai, sąžiningai bei efektyviai,</w:t>
      </w:r>
      <w:r w:rsidR="00F9267A" w:rsidRPr="00D664EA">
        <w:rPr>
          <w:rFonts w:ascii="Times New Roman" w:eastAsia="Times New Roman" w:hAnsi="Times New Roman" w:cs="Times New Roman"/>
          <w:sz w:val="24"/>
          <w:szCs w:val="24"/>
          <w:lang w:val="lt-LT"/>
        </w:rPr>
        <w:t xml:space="preserve"> </w:t>
      </w:r>
      <w:r w:rsidRPr="00D664EA">
        <w:rPr>
          <w:rFonts w:ascii="Times New Roman" w:hAnsi="Times New Roman"/>
          <w:sz w:val="24"/>
          <w:szCs w:val="24"/>
          <w:lang w:val="lt-LT"/>
        </w:rPr>
        <w:t xml:space="preserve">laikydamasis </w:t>
      </w:r>
      <w:r w:rsidRPr="00D664EA">
        <w:rPr>
          <w:rFonts w:ascii="Times New Roman" w:eastAsia="Times New Roman" w:hAnsi="Times New Roman" w:cs="Times New Roman"/>
          <w:sz w:val="24"/>
          <w:szCs w:val="24"/>
          <w:lang w:val="lt-LT"/>
        </w:rPr>
        <w:t>visuotinai pripažįstamų profesinių ir techninių standartų</w:t>
      </w:r>
      <w:r w:rsidRPr="00D664EA">
        <w:rPr>
          <w:rFonts w:ascii="Times New Roman" w:hAnsi="Times New Roman"/>
          <w:sz w:val="24"/>
          <w:szCs w:val="24"/>
          <w:lang w:val="lt-LT"/>
        </w:rPr>
        <w:t xml:space="preserve">; </w:t>
      </w:r>
    </w:p>
    <w:p w14:paraId="04786D43" w14:textId="77777777" w:rsidR="007B68B8" w:rsidRPr="00D664EA" w:rsidRDefault="007B68B8" w:rsidP="007C1DBE">
      <w:pPr>
        <w:spacing w:after="0" w:line="240" w:lineRule="auto"/>
        <w:ind w:firstLine="720"/>
        <w:jc w:val="both"/>
        <w:rPr>
          <w:rFonts w:ascii="Times New Roman" w:eastAsia="Calibri" w:hAnsi="Times New Roman" w:cs="Times New Roman"/>
          <w:sz w:val="24"/>
          <w:szCs w:val="24"/>
          <w:lang w:val="lt-LT"/>
        </w:rPr>
      </w:pPr>
      <w:r w:rsidRPr="00D664EA">
        <w:rPr>
          <w:rFonts w:ascii="Times New Roman" w:hAnsi="Times New Roman"/>
          <w:sz w:val="24"/>
          <w:szCs w:val="24"/>
          <w:lang w:val="lt-LT"/>
        </w:rPr>
        <w:t xml:space="preserve">2.1.3. </w:t>
      </w:r>
      <w:r w:rsidRPr="00D664EA">
        <w:rPr>
          <w:rFonts w:ascii="Times New Roman" w:eastAsia="Calibri" w:hAnsi="Times New Roman" w:cs="Times New Roman"/>
          <w:sz w:val="24"/>
          <w:szCs w:val="24"/>
          <w:lang w:val="lt-LT"/>
        </w:rPr>
        <w:t xml:space="preserve">visapusiškai bendradarbiauti su Užsakovu siekiant, kad Paslaugos būtų suteiktos kokybiškai, </w:t>
      </w:r>
      <w:r w:rsidRPr="00D664EA">
        <w:rPr>
          <w:rFonts w:ascii="Times New Roman" w:eastAsia="Calibri" w:hAnsi="Times New Roman" w:cs="Times New Roman"/>
          <w:sz w:val="24"/>
          <w:szCs w:val="24"/>
          <w:lang w:val="lt-LT" w:eastAsia="lt-LT"/>
        </w:rPr>
        <w:t>vadovautis Užsakovo teikiamomis pastabomis, atsižvelgti į pagrįstai keliamus kokybės ir kitus techninius reikalavimus;</w:t>
      </w:r>
    </w:p>
    <w:p w14:paraId="1B045552" w14:textId="77777777" w:rsidR="007B68B8" w:rsidRPr="00D664EA" w:rsidRDefault="007B68B8" w:rsidP="007C1DBE">
      <w:pPr>
        <w:spacing w:after="0" w:line="240" w:lineRule="auto"/>
        <w:ind w:firstLine="720"/>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2.1.4. užtikrinti, kad Paslaugų kokybė atitiktų normatyviniuose dokumentuose ir Sutartyje numatytus reikalavimus;</w:t>
      </w:r>
    </w:p>
    <w:p w14:paraId="1049E430" w14:textId="77777777" w:rsidR="007B68B8" w:rsidRPr="00D664EA" w:rsidRDefault="007B68B8" w:rsidP="007C1DBE">
      <w:pPr>
        <w:spacing w:after="0" w:line="240" w:lineRule="auto"/>
        <w:ind w:firstLine="720"/>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2.1.5. nedelsiant spręsti Užsakovo pretenzijas dėl Paslaugų kokybės, tikrinti nurodytus trūkumus;</w:t>
      </w:r>
    </w:p>
    <w:p w14:paraId="7DC3BE28" w14:textId="77777777" w:rsidR="007B68B8" w:rsidRPr="00D664EA" w:rsidRDefault="007B68B8" w:rsidP="007C1DBE">
      <w:pPr>
        <w:spacing w:after="0" w:line="240" w:lineRule="auto"/>
        <w:ind w:firstLine="720"/>
        <w:jc w:val="both"/>
        <w:rPr>
          <w:rFonts w:ascii="Times New Roman" w:eastAsia="Times New Roman" w:hAnsi="Times New Roman" w:cs="Times New Roman"/>
          <w:sz w:val="24"/>
          <w:szCs w:val="24"/>
          <w:lang w:val="lt-LT"/>
        </w:rPr>
      </w:pPr>
      <w:r w:rsidRPr="00D664EA">
        <w:rPr>
          <w:rFonts w:ascii="Times New Roman" w:eastAsia="Calibri" w:hAnsi="Times New Roman" w:cs="Times New Roman"/>
          <w:sz w:val="24"/>
          <w:szCs w:val="24"/>
          <w:lang w:val="lt-LT"/>
        </w:rPr>
        <w:t xml:space="preserve">2.1.6. </w:t>
      </w:r>
      <w:r w:rsidRPr="00D664EA">
        <w:rPr>
          <w:rFonts w:ascii="Times New Roman" w:eastAsia="Times New Roman" w:hAnsi="Times New Roman" w:cs="Times New Roman"/>
          <w:sz w:val="24"/>
          <w:szCs w:val="24"/>
          <w:lang w:val="lt-LT"/>
        </w:rPr>
        <w:t>savo sąskaita pašalinti visus teikiamų ir/ar suteiktų Paslaugų trūkumus per Užsakovo nustatytą protingą terminą;</w:t>
      </w:r>
    </w:p>
    <w:p w14:paraId="5962F1A0" w14:textId="77777777" w:rsidR="007B68B8" w:rsidRPr="00D664EA" w:rsidRDefault="007B68B8" w:rsidP="007C1DBE">
      <w:pPr>
        <w:spacing w:after="0" w:line="240" w:lineRule="auto"/>
        <w:ind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2.1.7. atlyginti dėl nekokybiško Paslaugų teikimo Užsakovo patirtus nuostolius;</w:t>
      </w:r>
    </w:p>
    <w:p w14:paraId="43DC72F2" w14:textId="77777777" w:rsidR="007B68B8" w:rsidRPr="00D664EA" w:rsidRDefault="00860F2E" w:rsidP="007C1DBE">
      <w:pPr>
        <w:numPr>
          <w:ilvl w:val="2"/>
          <w:numId w:val="6"/>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Užsakovui paprašius</w:t>
      </w:r>
      <w:r w:rsidR="007B68B8" w:rsidRPr="00D664EA">
        <w:rPr>
          <w:rFonts w:ascii="Times New Roman" w:eastAsia="Times New Roman" w:hAnsi="Times New Roman" w:cs="Times New Roman"/>
          <w:sz w:val="24"/>
          <w:szCs w:val="24"/>
          <w:lang w:val="lt-LT"/>
        </w:rPr>
        <w:t xml:space="preserve"> pateikti Užsakovui ataskaitą apie paslaugų suteikimą. </w:t>
      </w:r>
    </w:p>
    <w:p w14:paraId="7B32965C" w14:textId="77777777" w:rsidR="007B68B8" w:rsidRPr="00D664EA" w:rsidRDefault="007B68B8" w:rsidP="007C1DBE">
      <w:pPr>
        <w:numPr>
          <w:ilvl w:val="2"/>
          <w:numId w:val="6"/>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Užsakovui raštu paprašius grąžinti visus iš Užsakovo gautus, Sutarčiai vykdyti reikalingus dokumentus;</w:t>
      </w:r>
    </w:p>
    <w:p w14:paraId="5EBF4F91" w14:textId="77777777" w:rsidR="007B68B8" w:rsidRPr="00D664EA" w:rsidRDefault="007B68B8" w:rsidP="007C1DBE">
      <w:pPr>
        <w:numPr>
          <w:ilvl w:val="2"/>
          <w:numId w:val="6"/>
        </w:numPr>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tinkamai vykdyti kitus įsipareigojimus, numatytus Sutartyje ir galiojančiuose Lietuvos Respublikos teisės aktuose.</w:t>
      </w:r>
    </w:p>
    <w:p w14:paraId="6C5C4929" w14:textId="77777777" w:rsidR="007B68B8" w:rsidRPr="00D664EA" w:rsidRDefault="007B68B8" w:rsidP="007C1DBE">
      <w:pPr>
        <w:numPr>
          <w:ilvl w:val="1"/>
          <w:numId w:val="6"/>
        </w:numPr>
        <w:spacing w:after="0" w:line="240" w:lineRule="auto"/>
        <w:ind w:left="0" w:firstLine="720"/>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 xml:space="preserve"> Užsakovas įsipareigoja: </w:t>
      </w:r>
    </w:p>
    <w:p w14:paraId="2B6FA1C8" w14:textId="77777777" w:rsidR="007B68B8" w:rsidRPr="00D664EA" w:rsidRDefault="007B68B8" w:rsidP="007C1DBE">
      <w:pPr>
        <w:numPr>
          <w:ilvl w:val="2"/>
          <w:numId w:val="7"/>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Paslaugų teikėjui sudaryti visas sąlygas, suteikti informaciją ir dokumentus, būtinus Paslaugoms teikti;</w:t>
      </w:r>
    </w:p>
    <w:p w14:paraId="749E411B" w14:textId="77777777" w:rsidR="007B68B8" w:rsidRPr="00D664EA" w:rsidRDefault="007B68B8" w:rsidP="007C1DBE">
      <w:pPr>
        <w:numPr>
          <w:ilvl w:val="2"/>
          <w:numId w:val="7"/>
        </w:numPr>
        <w:spacing w:after="0" w:line="240" w:lineRule="auto"/>
        <w:ind w:left="0" w:firstLine="720"/>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visapusiškai bendradarbiauti su Paslaugų teikėju siekiant, kad Paslaugos būtų suteiktos tinkamai;</w:t>
      </w:r>
    </w:p>
    <w:p w14:paraId="7634A5A3" w14:textId="77777777" w:rsidR="007B68B8" w:rsidRPr="00D664EA" w:rsidRDefault="007B68B8" w:rsidP="007C1DBE">
      <w:pPr>
        <w:numPr>
          <w:ilvl w:val="2"/>
          <w:numId w:val="7"/>
        </w:numPr>
        <w:spacing w:after="0" w:line="240" w:lineRule="auto"/>
        <w:ind w:left="0" w:firstLine="720"/>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nedelsdamas raštu informuoti Paslaugų teikėją apie bet kurias aplinkybes, kurios trukdo ar gali sutrukdyti Paslaugų teikėjui tinkamai įvykdyti Sutartį;</w:t>
      </w:r>
    </w:p>
    <w:p w14:paraId="5CC34FBB" w14:textId="77777777" w:rsidR="007B68B8" w:rsidRPr="00D664EA" w:rsidRDefault="007B68B8" w:rsidP="007C1DBE">
      <w:pPr>
        <w:numPr>
          <w:ilvl w:val="2"/>
          <w:numId w:val="7"/>
        </w:numPr>
        <w:spacing w:after="0" w:line="240" w:lineRule="auto"/>
        <w:ind w:left="0" w:firstLine="720"/>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lastRenderedPageBreak/>
        <w:t>užtikrinti iš Paslaugų teikėjo Sutarties vykdymo metu gautos ir su Sutarties vykdymu susijusios informacijos konfidencialumą ir apsaugą;</w:t>
      </w:r>
    </w:p>
    <w:p w14:paraId="4BD699F7" w14:textId="77777777" w:rsidR="007B68B8" w:rsidRPr="00D664EA" w:rsidRDefault="007B68B8" w:rsidP="007C1DBE">
      <w:pPr>
        <w:numPr>
          <w:ilvl w:val="2"/>
          <w:numId w:val="7"/>
        </w:numPr>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priimti tinkamai suteiktas Paslaugas ir atsiskaityti su Paslaugų teikėju Sutartyje nustatyta tvarka ir terminais;</w:t>
      </w:r>
    </w:p>
    <w:p w14:paraId="4B815C7B" w14:textId="33CE1B7F" w:rsidR="00281E75" w:rsidRPr="00D664EA" w:rsidRDefault="00281E75" w:rsidP="00281E75">
      <w:pPr>
        <w:numPr>
          <w:ilvl w:val="2"/>
          <w:numId w:val="7"/>
        </w:numPr>
        <w:snapToGrid w:val="0"/>
        <w:spacing w:after="0" w:line="240" w:lineRule="auto"/>
        <w:ind w:left="0" w:firstLine="720"/>
        <w:jc w:val="both"/>
        <w:rPr>
          <w:rFonts w:ascii="Times New Roman" w:eastAsia="Times New Roman" w:hAnsi="Times New Roman" w:cs="Times New Roman"/>
          <w:color w:val="000000" w:themeColor="text1"/>
          <w:sz w:val="24"/>
          <w:szCs w:val="24"/>
          <w:lang w:val="lt-LT"/>
        </w:rPr>
      </w:pPr>
      <w:r w:rsidRPr="00D664EA">
        <w:rPr>
          <w:rFonts w:ascii="Times New Roman" w:eastAsia="Times New Roman" w:hAnsi="Times New Roman" w:cs="Times New Roman"/>
          <w:color w:val="000000" w:themeColor="text1"/>
          <w:sz w:val="24"/>
          <w:szCs w:val="24"/>
          <w:lang w:val="lt-LT"/>
        </w:rPr>
        <w:t>iš užmokesčio, nurodyto Sutarties 3.1 punkte, prieš jį sumokant Paslaugų teikėjui išskaičiuoti Lietuvos Respublikos teisės aktais nustatytus mokesčius;</w:t>
      </w:r>
    </w:p>
    <w:p w14:paraId="02DD7B31" w14:textId="77777777" w:rsidR="007B68B8" w:rsidRPr="00D664EA" w:rsidRDefault="007B68B8" w:rsidP="007C1DBE">
      <w:pPr>
        <w:numPr>
          <w:ilvl w:val="2"/>
          <w:numId w:val="7"/>
        </w:numPr>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tinkamai vykdyti kitus įsipareigojimus, numatytus Sutartyje ir galiojančiuose Lietuvos Respublikos teisės aktuose.</w:t>
      </w:r>
    </w:p>
    <w:p w14:paraId="05CBADD8" w14:textId="77777777" w:rsidR="007B68B8" w:rsidRPr="00D664EA" w:rsidRDefault="007B68B8" w:rsidP="007C1DBE">
      <w:pPr>
        <w:snapToGrid w:val="0"/>
        <w:spacing w:after="0" w:line="240" w:lineRule="auto"/>
        <w:ind w:firstLine="720"/>
        <w:jc w:val="both"/>
        <w:rPr>
          <w:rFonts w:ascii="Times New Roman" w:eastAsia="Times New Roman" w:hAnsi="Times New Roman" w:cs="Times New Roman"/>
          <w:sz w:val="24"/>
          <w:szCs w:val="24"/>
          <w:lang w:val="lt-LT"/>
        </w:rPr>
      </w:pPr>
    </w:p>
    <w:p w14:paraId="71D8DCEF"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SUTARTIES KAINA IR MOKĖJIMO SĄLYGOS</w:t>
      </w:r>
    </w:p>
    <w:p w14:paraId="27A0A6C4" w14:textId="676E7A66" w:rsidR="007B68B8" w:rsidRPr="00D664EA" w:rsidRDefault="007B68B8" w:rsidP="007C1DBE">
      <w:pPr>
        <w:numPr>
          <w:ilvl w:val="1"/>
          <w:numId w:val="3"/>
        </w:numPr>
        <w:spacing w:after="0" w:line="240" w:lineRule="auto"/>
        <w:ind w:left="0" w:firstLine="720"/>
        <w:contextualSpacing/>
        <w:jc w:val="both"/>
        <w:outlineLvl w:val="0"/>
        <w:rPr>
          <w:rFonts w:ascii="Times New Roman" w:eastAsia="Calibri" w:hAnsi="Times New Roman" w:cs="Times New Roman"/>
          <w:sz w:val="24"/>
          <w:szCs w:val="24"/>
          <w:u w:val="single"/>
          <w:lang w:val="lt-LT"/>
        </w:rPr>
      </w:pPr>
      <w:r w:rsidRPr="00D664EA">
        <w:rPr>
          <w:rFonts w:ascii="Times New Roman" w:eastAsia="Calibri" w:hAnsi="Times New Roman" w:cs="Times New Roman"/>
          <w:color w:val="000000"/>
          <w:sz w:val="24"/>
          <w:szCs w:val="24"/>
          <w:lang w:val="lt-LT"/>
        </w:rPr>
        <w:t xml:space="preserve"> Šios sutarties kaina yra </w:t>
      </w:r>
      <w:r w:rsidR="0095740E">
        <w:rPr>
          <w:rFonts w:ascii="Times New Roman" w:eastAsia="Calibri" w:hAnsi="Times New Roman" w:cs="Times New Roman"/>
          <w:color w:val="000000"/>
          <w:sz w:val="24"/>
          <w:szCs w:val="24"/>
          <w:lang w:val="lt-LT"/>
        </w:rPr>
        <w:t>1000</w:t>
      </w:r>
      <w:r w:rsidRPr="00D664EA">
        <w:rPr>
          <w:rFonts w:ascii="Times New Roman" w:eastAsia="Calibri" w:hAnsi="Times New Roman" w:cs="Times New Roman"/>
          <w:color w:val="000000"/>
          <w:sz w:val="24"/>
          <w:szCs w:val="24"/>
          <w:lang w:val="lt-LT"/>
        </w:rPr>
        <w:t xml:space="preserve"> </w:t>
      </w:r>
      <w:r w:rsidR="00860F2E" w:rsidRPr="00D664EA">
        <w:rPr>
          <w:rFonts w:ascii="Times New Roman" w:eastAsia="Calibri" w:hAnsi="Times New Roman" w:cs="Times New Roman"/>
          <w:color w:val="000000"/>
          <w:sz w:val="24"/>
          <w:szCs w:val="24"/>
          <w:lang w:val="lt-LT"/>
        </w:rPr>
        <w:t>Eur</w:t>
      </w:r>
      <w:r w:rsidR="002A3246" w:rsidRPr="00D664EA">
        <w:rPr>
          <w:rFonts w:ascii="Times New Roman" w:eastAsia="Calibri" w:hAnsi="Times New Roman" w:cs="Times New Roman"/>
          <w:color w:val="000000"/>
          <w:sz w:val="24"/>
          <w:szCs w:val="24"/>
          <w:lang w:val="lt-LT"/>
        </w:rPr>
        <w:t xml:space="preserve"> (</w:t>
      </w:r>
      <w:r w:rsidR="0095740E">
        <w:rPr>
          <w:rFonts w:ascii="Times New Roman" w:eastAsia="Calibri" w:hAnsi="Times New Roman" w:cs="Times New Roman"/>
          <w:color w:val="000000"/>
          <w:sz w:val="24"/>
          <w:szCs w:val="24"/>
          <w:lang w:val="lt-LT"/>
        </w:rPr>
        <w:t>vienas tūkstantis</w:t>
      </w:r>
      <w:r w:rsidR="000C282B" w:rsidRPr="00D664EA">
        <w:rPr>
          <w:rFonts w:ascii="Times New Roman" w:eastAsia="Calibri" w:hAnsi="Times New Roman" w:cs="Times New Roman"/>
          <w:color w:val="000000"/>
          <w:sz w:val="24"/>
          <w:szCs w:val="24"/>
          <w:lang w:val="lt-LT"/>
        </w:rPr>
        <w:t xml:space="preserve"> </w:t>
      </w:r>
      <w:r w:rsidR="006232A0" w:rsidRPr="00D664EA">
        <w:rPr>
          <w:rFonts w:ascii="Times New Roman" w:eastAsia="Calibri" w:hAnsi="Times New Roman" w:cs="Times New Roman"/>
          <w:color w:val="000000"/>
          <w:sz w:val="24"/>
          <w:szCs w:val="24"/>
          <w:lang w:val="lt-LT"/>
        </w:rPr>
        <w:t>eurų</w:t>
      </w:r>
      <w:r w:rsidRPr="00D664EA">
        <w:rPr>
          <w:rFonts w:ascii="Times New Roman" w:eastAsia="Calibri" w:hAnsi="Times New Roman" w:cs="Times New Roman"/>
          <w:color w:val="000000"/>
          <w:sz w:val="24"/>
          <w:szCs w:val="24"/>
          <w:lang w:val="lt-LT"/>
        </w:rPr>
        <w:t>).</w:t>
      </w:r>
    </w:p>
    <w:p w14:paraId="592A71C3" w14:textId="6BC1D7F5" w:rsidR="007B68B8" w:rsidRPr="00D664EA" w:rsidRDefault="007B68B8" w:rsidP="007C1DBE">
      <w:pPr>
        <w:numPr>
          <w:ilvl w:val="1"/>
          <w:numId w:val="3"/>
        </w:numPr>
        <w:tabs>
          <w:tab w:val="clear" w:pos="360"/>
        </w:tabs>
        <w:spacing w:after="0" w:line="240" w:lineRule="auto"/>
        <w:ind w:left="0" w:firstLine="720"/>
        <w:jc w:val="both"/>
        <w:outlineLvl w:val="0"/>
        <w:rPr>
          <w:rFonts w:ascii="Times New Roman" w:eastAsia="Calibri" w:hAnsi="Times New Roman" w:cs="Times New Roman"/>
          <w:sz w:val="24"/>
          <w:szCs w:val="24"/>
          <w:u w:val="single"/>
          <w:lang w:val="lt-LT"/>
        </w:rPr>
      </w:pPr>
      <w:r w:rsidRPr="00D664EA">
        <w:rPr>
          <w:rFonts w:ascii="Times New Roman" w:eastAsia="Calibri" w:hAnsi="Times New Roman" w:cs="Times New Roman"/>
          <w:sz w:val="24"/>
          <w:szCs w:val="24"/>
          <w:lang w:val="lt-LT"/>
        </w:rPr>
        <w:t>Į sutarties kainą įskaičiuotos visos su paslaugų teikimu susijusios išlaidos ir mokesčiai.</w:t>
      </w:r>
      <w:r w:rsidRPr="00D664EA">
        <w:rPr>
          <w:rFonts w:ascii="Times New Roman" w:hAnsi="Times New Roman"/>
          <w:sz w:val="24"/>
          <w:szCs w:val="24"/>
          <w:lang w:val="lt-LT"/>
        </w:rPr>
        <w:t xml:space="preserve"> </w:t>
      </w:r>
    </w:p>
    <w:p w14:paraId="4C5B2765" w14:textId="77777777" w:rsidR="007B68B8" w:rsidRPr="00D664EA" w:rsidRDefault="007B68B8" w:rsidP="007C1DBE">
      <w:pPr>
        <w:numPr>
          <w:ilvl w:val="1"/>
          <w:numId w:val="3"/>
        </w:numPr>
        <w:tabs>
          <w:tab w:val="clear" w:pos="360"/>
        </w:tabs>
        <w:spacing w:after="0" w:line="240" w:lineRule="auto"/>
        <w:ind w:left="0" w:firstLine="720"/>
        <w:jc w:val="both"/>
        <w:outlineLvl w:val="0"/>
        <w:rPr>
          <w:rFonts w:ascii="Times New Roman" w:eastAsia="Calibri" w:hAnsi="Times New Roman" w:cs="Times New Roman"/>
          <w:sz w:val="24"/>
          <w:szCs w:val="24"/>
          <w:u w:val="single"/>
          <w:lang w:val="lt-LT"/>
        </w:rPr>
      </w:pPr>
      <w:r w:rsidRPr="00D664EA">
        <w:rPr>
          <w:rFonts w:ascii="Times New Roman" w:eastAsia="Calibri" w:hAnsi="Times New Roman" w:cs="Times New Roman"/>
          <w:sz w:val="24"/>
          <w:szCs w:val="24"/>
          <w:lang w:val="lt-LT"/>
        </w:rPr>
        <w:t>Sutartyje numatyti Paslaugų įkainiai per visą Sutarties galiojimo laikotarpį nekeičiami.</w:t>
      </w:r>
    </w:p>
    <w:p w14:paraId="60033A90" w14:textId="77777777" w:rsidR="007B68B8" w:rsidRPr="00D664EA" w:rsidRDefault="007B68B8" w:rsidP="007C1DBE">
      <w:pPr>
        <w:numPr>
          <w:ilvl w:val="1"/>
          <w:numId w:val="3"/>
        </w:numPr>
        <w:tabs>
          <w:tab w:val="clear" w:pos="360"/>
          <w:tab w:val="left" w:pos="567"/>
        </w:tabs>
        <w:spacing w:after="0" w:line="240" w:lineRule="auto"/>
        <w:ind w:left="0" w:firstLine="720"/>
        <w:jc w:val="both"/>
        <w:outlineLvl w:val="0"/>
        <w:rPr>
          <w:rFonts w:ascii="Times New Roman" w:eastAsia="Calibri" w:hAnsi="Times New Roman" w:cs="Times New Roman"/>
          <w:sz w:val="24"/>
          <w:szCs w:val="24"/>
          <w:u w:val="single"/>
          <w:lang w:val="lt-LT"/>
        </w:rPr>
      </w:pPr>
      <w:r w:rsidRPr="00D664EA">
        <w:rPr>
          <w:rFonts w:ascii="Times New Roman" w:hAnsi="Times New Roman" w:cs="Times New Roman"/>
          <w:sz w:val="24"/>
          <w:szCs w:val="24"/>
          <w:lang w:val="lt-LT"/>
        </w:rPr>
        <w:t xml:space="preserve">Visi mokėjimai ir atsiskaitymai pagal Sutartį vykdomi Lietuvos Respublikos nacionaline valiuta – eurais. </w:t>
      </w:r>
    </w:p>
    <w:p w14:paraId="76EA7D3A" w14:textId="6088A076" w:rsidR="007B68B8" w:rsidRPr="00D664EA" w:rsidRDefault="007B68B8" w:rsidP="007C1DBE">
      <w:pPr>
        <w:numPr>
          <w:ilvl w:val="1"/>
          <w:numId w:val="3"/>
        </w:numPr>
        <w:spacing w:after="0" w:line="240" w:lineRule="auto"/>
        <w:ind w:left="0" w:firstLine="720"/>
        <w:contextualSpacing/>
        <w:jc w:val="both"/>
        <w:outlineLvl w:val="0"/>
        <w:rPr>
          <w:rFonts w:ascii="Times New Roman" w:eastAsia="Calibri" w:hAnsi="Times New Roman" w:cs="Times New Roman"/>
          <w:sz w:val="24"/>
          <w:szCs w:val="24"/>
          <w:u w:val="single"/>
          <w:lang w:val="lt-LT"/>
        </w:rPr>
      </w:pPr>
      <w:r w:rsidRPr="00D664EA">
        <w:rPr>
          <w:rFonts w:ascii="Times New Roman" w:eastAsia="Calibri" w:hAnsi="Times New Roman" w:cs="Times New Roman"/>
          <w:sz w:val="24"/>
          <w:szCs w:val="24"/>
          <w:lang w:val="lt-LT" w:eastAsia="lt-LT"/>
        </w:rPr>
        <w:t xml:space="preserve"> Užsakovas už tinkamai suteiktas Paslaugas, jeigu Užsakovas nėra pareiškęs Paslaugų teikėjui pretenzijos dėl sutartinių įsipareigojimų nevykdymo ar netinkamo vykdymo, sumoka Paslaugų teikėjui per 60 darbo dienų </w:t>
      </w:r>
      <w:r w:rsidRPr="00D664EA">
        <w:rPr>
          <w:rFonts w:ascii="Times New Roman" w:eastAsia="Calibri" w:hAnsi="Times New Roman" w:cs="Times New Roman"/>
          <w:sz w:val="24"/>
          <w:szCs w:val="24"/>
          <w:lang w:val="lt-LT"/>
        </w:rPr>
        <w:t xml:space="preserve">nuo </w:t>
      </w:r>
      <w:r w:rsidRPr="00D664EA">
        <w:rPr>
          <w:rFonts w:ascii="Times New Roman" w:eastAsia="Calibri" w:hAnsi="Times New Roman" w:cs="Times New Roman"/>
          <w:color w:val="000000"/>
          <w:sz w:val="24"/>
          <w:szCs w:val="24"/>
          <w:lang w:val="lt-LT"/>
        </w:rPr>
        <w:t>paslaugų priėmimo-perdavimo akto pasirašymo</w:t>
      </w:r>
      <w:r w:rsidR="00281E75" w:rsidRPr="00D664EA">
        <w:rPr>
          <w:rFonts w:ascii="Times New Roman" w:eastAsia="Calibri" w:hAnsi="Times New Roman" w:cs="Times New Roman"/>
          <w:color w:val="000000"/>
          <w:sz w:val="24"/>
          <w:szCs w:val="24"/>
          <w:lang w:val="lt-LT"/>
        </w:rPr>
        <w:t xml:space="preserve">. </w:t>
      </w:r>
      <w:r w:rsidRPr="00D664EA">
        <w:rPr>
          <w:rFonts w:ascii="Times New Roman" w:eastAsia="Calibri" w:hAnsi="Times New Roman" w:cs="Times New Roman"/>
          <w:sz w:val="24"/>
          <w:szCs w:val="24"/>
          <w:lang w:val="lt-LT"/>
        </w:rPr>
        <w:t>Su Paslaugų teikėju atsiskaitoma mokėjimo pavedimu į Paslaugų teikėjo nurodytą banko sąskaitą</w:t>
      </w:r>
      <w:r w:rsidR="00044A53" w:rsidRPr="00D664EA">
        <w:rPr>
          <w:rFonts w:ascii="Times New Roman" w:eastAsia="Calibri" w:hAnsi="Times New Roman" w:cs="Times New Roman"/>
          <w:sz w:val="24"/>
          <w:szCs w:val="24"/>
          <w:lang w:val="lt-LT"/>
        </w:rPr>
        <w:t xml:space="preserve">. </w:t>
      </w:r>
      <w:r w:rsidRPr="00D664EA">
        <w:rPr>
          <w:rFonts w:ascii="Times New Roman" w:eastAsia="Calibri" w:hAnsi="Times New Roman" w:cs="Times New Roman"/>
          <w:sz w:val="24"/>
          <w:szCs w:val="24"/>
          <w:lang w:val="lt-LT"/>
        </w:rPr>
        <w:t>Apmokėjimas laikomas įvykdytu, kai pinigai patenka į Paslaugų teikėjo sąskaitą.</w:t>
      </w:r>
    </w:p>
    <w:p w14:paraId="1CD30EE3" w14:textId="77777777" w:rsidR="007B68B8" w:rsidRPr="00D664EA" w:rsidRDefault="007B68B8" w:rsidP="007C1DBE">
      <w:pPr>
        <w:numPr>
          <w:ilvl w:val="1"/>
          <w:numId w:val="3"/>
        </w:numPr>
        <w:tabs>
          <w:tab w:val="left" w:pos="720"/>
        </w:tabs>
        <w:spacing w:after="0" w:line="240" w:lineRule="auto"/>
        <w:ind w:left="0" w:firstLine="720"/>
        <w:contextualSpacing/>
        <w:jc w:val="both"/>
        <w:rPr>
          <w:rFonts w:ascii="Times New Roman" w:eastAsia="Calibri" w:hAnsi="Times New Roman" w:cs="Times New Roman"/>
          <w:b/>
          <w:bCs/>
          <w:sz w:val="24"/>
          <w:szCs w:val="24"/>
          <w:lang w:val="lt-LT"/>
        </w:rPr>
      </w:pPr>
      <w:r w:rsidRPr="00D664EA">
        <w:rPr>
          <w:rFonts w:ascii="Times New Roman" w:hAnsi="Times New Roman" w:cs="Times New Roman"/>
          <w:sz w:val="24"/>
          <w:szCs w:val="24"/>
          <w:lang w:val="lt-LT"/>
        </w:rPr>
        <w:t xml:space="preserve"> Paslaugų teikėjas </w:t>
      </w:r>
      <w:r w:rsidRPr="00D664EA">
        <w:rPr>
          <w:rFonts w:ascii="Times New Roman" w:eastAsia="Times New Roman" w:hAnsi="Times New Roman" w:cs="Times New Roman"/>
          <w:sz w:val="24"/>
          <w:szCs w:val="24"/>
          <w:lang w:val="lt-LT" w:eastAsia="lt-LT"/>
        </w:rPr>
        <w:t>prisiima visą atsakomybę už Sutartyje nurodytų rekvizitų, tame tarpe atsiskaitomosios sąskaitos, į kurią pervedami pinigai teisingumą. Paslaugų teikėjui pasirašius sutartį su klaidingais atsiskaitomosios sąskaitos duomenimis, Užsakovas nelaikomas atsakingu už pinigų pervedimą ne tam asmeniui.</w:t>
      </w:r>
    </w:p>
    <w:p w14:paraId="67EED4D5" w14:textId="77777777" w:rsidR="007B68B8" w:rsidRPr="00D664EA" w:rsidRDefault="007B68B8" w:rsidP="007C1DBE">
      <w:pPr>
        <w:tabs>
          <w:tab w:val="left" w:pos="720"/>
        </w:tabs>
        <w:spacing w:after="0" w:line="240" w:lineRule="auto"/>
        <w:ind w:firstLine="720"/>
        <w:contextualSpacing/>
        <w:jc w:val="both"/>
        <w:rPr>
          <w:rFonts w:ascii="Times New Roman" w:eastAsia="Calibri" w:hAnsi="Times New Roman" w:cs="Times New Roman"/>
          <w:b/>
          <w:bCs/>
          <w:sz w:val="16"/>
          <w:szCs w:val="16"/>
          <w:lang w:val="lt-LT"/>
        </w:rPr>
      </w:pPr>
    </w:p>
    <w:p w14:paraId="5067DC53"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SUTARTIES ŠALIŲ ATSAKOMYBĖ</w:t>
      </w:r>
    </w:p>
    <w:p w14:paraId="3B7C3A0A" w14:textId="77777777" w:rsidR="007B68B8" w:rsidRPr="00D664EA" w:rsidRDefault="007B68B8" w:rsidP="007C1DBE">
      <w:pPr>
        <w:numPr>
          <w:ilvl w:val="1"/>
          <w:numId w:val="8"/>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 xml:space="preserve"> Neatlikus apmokėjimo Sutartyje nustatytais terminais, Paslaugų teikėjo reikalavimu Užsakovas privalo sumokėti Paslaugų teikėjui 0,02 proc. dydžio delspinigius nuo laiku neapmokėtos sumos už kiekvieną uždelstą dieną.</w:t>
      </w:r>
    </w:p>
    <w:p w14:paraId="27CB5BF7" w14:textId="77777777" w:rsidR="007B68B8" w:rsidRPr="00D664EA" w:rsidRDefault="007B68B8" w:rsidP="007C1DBE">
      <w:pPr>
        <w:numPr>
          <w:ilvl w:val="1"/>
          <w:numId w:val="8"/>
        </w:numPr>
        <w:tabs>
          <w:tab w:val="left" w:pos="426"/>
        </w:tabs>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3F93CD66" w14:textId="77777777" w:rsidR="007B68B8" w:rsidRPr="00D664EA" w:rsidRDefault="007B68B8" w:rsidP="007C1DBE">
      <w:pPr>
        <w:numPr>
          <w:ilvl w:val="1"/>
          <w:numId w:val="8"/>
        </w:numPr>
        <w:tabs>
          <w:tab w:val="left" w:pos="426"/>
        </w:tabs>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Delspinigių sumokėjimas neatleidžia Šalių nuo pareigos vykdyti šioje Sutartyje prisiimtus įsipareigojimus.</w:t>
      </w:r>
    </w:p>
    <w:p w14:paraId="243BA483" w14:textId="77777777" w:rsidR="007B68B8" w:rsidRPr="00D664EA" w:rsidRDefault="007B68B8" w:rsidP="007C1DBE">
      <w:pPr>
        <w:numPr>
          <w:ilvl w:val="1"/>
          <w:numId w:val="8"/>
        </w:numPr>
        <w:tabs>
          <w:tab w:val="left" w:pos="426"/>
        </w:tabs>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Jei dėl Paslaugų teikėjo įsipareigojimų nevykdymo Užsakovas yra priverstas pirkti brangesnes paslaugas iš kito Paslaugų teikėjo, Paslaugų teikėjas atlygina Užsakovui skirtumą tarp faktinių Užsakovo išlaidų ir sutartinės paslaugų kainos.</w:t>
      </w:r>
    </w:p>
    <w:p w14:paraId="1F2302FE" w14:textId="77777777" w:rsidR="007B68B8" w:rsidRPr="00D664EA" w:rsidRDefault="007B68B8" w:rsidP="007C1DBE">
      <w:pPr>
        <w:spacing w:after="0" w:line="240" w:lineRule="auto"/>
        <w:ind w:firstLine="720"/>
        <w:jc w:val="both"/>
        <w:rPr>
          <w:rFonts w:ascii="Times New Roman" w:eastAsia="Times New Roman" w:hAnsi="Times New Roman" w:cs="Times New Roman"/>
          <w:sz w:val="16"/>
          <w:szCs w:val="16"/>
          <w:lang w:val="lt-LT"/>
        </w:rPr>
      </w:pPr>
    </w:p>
    <w:p w14:paraId="1D36961A"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NENUGALIMOS JĖGOS APLINKYBĖS (</w:t>
      </w:r>
      <w:r w:rsidRPr="00D664EA">
        <w:rPr>
          <w:rFonts w:ascii="Times New Roman" w:eastAsia="Calibri" w:hAnsi="Times New Roman" w:cs="Times New Roman"/>
          <w:b/>
          <w:bCs/>
          <w:i/>
          <w:iCs/>
          <w:sz w:val="24"/>
          <w:szCs w:val="24"/>
          <w:lang w:val="lt-LT"/>
        </w:rPr>
        <w:t>FORCE MAJEURE</w:t>
      </w:r>
      <w:r w:rsidRPr="00D664EA">
        <w:rPr>
          <w:rFonts w:ascii="Times New Roman" w:eastAsia="Calibri" w:hAnsi="Times New Roman" w:cs="Times New Roman"/>
          <w:b/>
          <w:bCs/>
          <w:sz w:val="24"/>
          <w:szCs w:val="24"/>
          <w:lang w:val="lt-LT"/>
        </w:rPr>
        <w:t>)</w:t>
      </w:r>
    </w:p>
    <w:p w14:paraId="52293664" w14:textId="77777777" w:rsidR="007B68B8" w:rsidRPr="00D664EA" w:rsidRDefault="007B68B8" w:rsidP="007C1DBE">
      <w:pPr>
        <w:numPr>
          <w:ilvl w:val="1"/>
          <w:numId w:val="9"/>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FD065DC" w14:textId="77777777" w:rsidR="00107073" w:rsidRPr="00D664EA" w:rsidRDefault="00107073" w:rsidP="00107073">
      <w:pPr>
        <w:snapToGrid w:val="0"/>
        <w:spacing w:after="0" w:line="240" w:lineRule="auto"/>
        <w:ind w:left="720"/>
        <w:contextualSpacing/>
        <w:jc w:val="both"/>
        <w:rPr>
          <w:rFonts w:ascii="Times New Roman" w:eastAsia="Times New Roman" w:hAnsi="Times New Roman" w:cs="Times New Roman"/>
          <w:sz w:val="24"/>
          <w:szCs w:val="24"/>
          <w:lang w:val="lt-LT"/>
        </w:rPr>
      </w:pPr>
    </w:p>
    <w:p w14:paraId="12187718"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SUTARTIES GALIOJIMAS, KEITIMAS IR NUTRAUKIMAS</w:t>
      </w:r>
    </w:p>
    <w:p w14:paraId="4F9D8240" w14:textId="77777777" w:rsidR="007B68B8" w:rsidRPr="00D664EA" w:rsidRDefault="007B68B8" w:rsidP="007C1DBE">
      <w:pPr>
        <w:numPr>
          <w:ilvl w:val="1"/>
          <w:numId w:val="10"/>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 xml:space="preserve"> Sutartis įsigalioja nuo jos pasirašymo dienos ir galioja iki visiško šalių įsipareigojimų pagal sutartį įvykdymo. </w:t>
      </w:r>
    </w:p>
    <w:p w14:paraId="689AA35F" w14:textId="77777777" w:rsidR="007B68B8" w:rsidRPr="00D664EA" w:rsidRDefault="007B68B8" w:rsidP="007C1DBE">
      <w:pPr>
        <w:numPr>
          <w:ilvl w:val="1"/>
          <w:numId w:val="10"/>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lastRenderedPageBreak/>
        <w:t>Jei bet kuri šios Sutarties nuostata tampa ar pripažįstama visiškai ar iš dalies negaliojančia, tai neturi įtakos kitų Sutarties nuostatų galiojimui.</w:t>
      </w:r>
    </w:p>
    <w:p w14:paraId="0F7A505A" w14:textId="77777777" w:rsidR="007B68B8" w:rsidRPr="00D664EA" w:rsidRDefault="007B68B8" w:rsidP="007C1DBE">
      <w:pPr>
        <w:numPr>
          <w:ilvl w:val="1"/>
          <w:numId w:val="10"/>
        </w:numPr>
        <w:snapToGrid w:val="0"/>
        <w:spacing w:after="0" w:line="240" w:lineRule="auto"/>
        <w:ind w:left="0" w:firstLine="720"/>
        <w:contextualSpacing/>
        <w:jc w:val="both"/>
        <w:rPr>
          <w:rFonts w:ascii="Times New Roman" w:eastAsia="Times New Roman" w:hAnsi="Times New Roman" w:cs="Times New Roman"/>
          <w:b/>
          <w:sz w:val="24"/>
          <w:szCs w:val="24"/>
          <w:u w:val="single"/>
          <w:lang w:val="lt-LT"/>
        </w:rPr>
      </w:pPr>
      <w:r w:rsidRPr="00D664EA">
        <w:rPr>
          <w:rFonts w:ascii="TimesLT" w:eastAsia="Times New Roman" w:hAnsi="TimesLT" w:cs="TimesLT"/>
          <w:bCs/>
          <w:sz w:val="20"/>
          <w:szCs w:val="20"/>
          <w:lang w:val="lt-LT"/>
        </w:rPr>
        <w:t xml:space="preserve"> </w:t>
      </w:r>
      <w:r w:rsidRPr="00D664EA">
        <w:rPr>
          <w:rFonts w:ascii="Times New Roman" w:eastAsia="Times New Roman" w:hAnsi="Times New Roman" w:cs="Times New Roman"/>
          <w:bCs/>
          <w:sz w:val="24"/>
          <w:szCs w:val="24"/>
          <w:lang w:val="lt-LT"/>
        </w:rPr>
        <w:t xml:space="preserve">Sutarties sąlygos sutarties galiojimo laikotarpiu </w:t>
      </w:r>
      <w:r w:rsidR="006A7FCB" w:rsidRPr="00D664EA">
        <w:rPr>
          <w:rFonts w:ascii="Times New Roman" w:eastAsia="Times New Roman" w:hAnsi="Times New Roman" w:cs="Times New Roman"/>
          <w:bCs/>
          <w:sz w:val="24"/>
          <w:szCs w:val="24"/>
          <w:lang w:val="lt-LT"/>
        </w:rPr>
        <w:t>gali būti keičiamos Viešųjų pirkimų įstatymo nustatyta tvarka.</w:t>
      </w:r>
      <w:r w:rsidRPr="00D664EA">
        <w:rPr>
          <w:rFonts w:ascii="Times New Roman" w:eastAsia="Times New Roman" w:hAnsi="Times New Roman" w:cs="Times New Roman"/>
          <w:bCs/>
          <w:sz w:val="24"/>
          <w:szCs w:val="24"/>
          <w:lang w:val="lt-LT"/>
        </w:rPr>
        <w:t xml:space="preserve"> Tais atvejais, kai sutarties sąlygų keitimo būtinybės nebuvo įmanoma numatyti vykdant pirkimą ir (ar) sutarties sudarymo metu, sutarties šalys gali keisti tik neesmines sutarties sąlygas.</w:t>
      </w:r>
    </w:p>
    <w:p w14:paraId="62694231" w14:textId="77777777" w:rsidR="007B68B8" w:rsidRPr="00D664EA" w:rsidRDefault="007B68B8" w:rsidP="007C1DBE">
      <w:pPr>
        <w:numPr>
          <w:ilvl w:val="1"/>
          <w:numId w:val="10"/>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 xml:space="preserve"> Šalims tarpusavyje susitarus dėl Sutarties sąlygų keitimo šie keitimai įforminami susitarimu, kuris yra Sutarties neatskiriama dalis.</w:t>
      </w:r>
    </w:p>
    <w:p w14:paraId="7B1D4629" w14:textId="77777777" w:rsidR="007B68B8" w:rsidRPr="00D664EA" w:rsidRDefault="007B68B8" w:rsidP="007C1DBE">
      <w:pPr>
        <w:numPr>
          <w:ilvl w:val="1"/>
          <w:numId w:val="10"/>
        </w:numPr>
        <w:snapToGrid w:val="0"/>
        <w:spacing w:after="0" w:line="240" w:lineRule="auto"/>
        <w:ind w:left="0" w:firstLine="720"/>
        <w:contextualSpacing/>
        <w:jc w:val="both"/>
        <w:rPr>
          <w:rFonts w:ascii="Times New Roman" w:eastAsia="Times New Roman" w:hAnsi="Times New Roman" w:cs="Times New Roman"/>
          <w:b/>
          <w:bCs/>
          <w:caps/>
          <w:sz w:val="24"/>
          <w:szCs w:val="24"/>
          <w:lang w:val="lt-LT"/>
        </w:rPr>
      </w:pPr>
      <w:r w:rsidRPr="00D664EA">
        <w:rPr>
          <w:rFonts w:ascii="Times New Roman" w:eastAsia="Times New Roman" w:hAnsi="Times New Roman" w:cs="Times New Roman"/>
          <w:sz w:val="24"/>
          <w:szCs w:val="24"/>
          <w:lang w:val="lt-LT"/>
        </w:rPr>
        <w:t xml:space="preserve"> Sutartis gali būti nutraukiama raštišku Šalių susitarimu arba vienašališkai, vadovaujantis Lietuvos Respublikos civilinio kodekso </w:t>
      </w:r>
      <w:r w:rsidRPr="00D664EA">
        <w:rPr>
          <w:rFonts w:ascii="Times New Roman" w:hAnsi="Times New Roman"/>
          <w:lang w:val="lt-LT"/>
        </w:rPr>
        <w:t>6.721 straipsniu.</w:t>
      </w:r>
    </w:p>
    <w:p w14:paraId="2D199678" w14:textId="77777777" w:rsidR="007B68B8" w:rsidRPr="00D664EA" w:rsidRDefault="007B68B8" w:rsidP="007C1DBE">
      <w:pPr>
        <w:snapToGrid w:val="0"/>
        <w:spacing w:after="0" w:line="240" w:lineRule="auto"/>
        <w:ind w:firstLine="720"/>
        <w:contextualSpacing/>
        <w:jc w:val="both"/>
        <w:rPr>
          <w:rFonts w:ascii="Times New Roman" w:eastAsia="Times New Roman" w:hAnsi="Times New Roman" w:cs="Times New Roman"/>
          <w:b/>
          <w:bCs/>
          <w:caps/>
          <w:sz w:val="24"/>
          <w:szCs w:val="24"/>
          <w:lang w:val="lt-LT"/>
        </w:rPr>
      </w:pPr>
    </w:p>
    <w:p w14:paraId="49AE51EF"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KITOS SUTARTIES NUOSTATOS</w:t>
      </w:r>
    </w:p>
    <w:p w14:paraId="3F8A1D95" w14:textId="77777777" w:rsidR="007B68B8" w:rsidRPr="00D664EA" w:rsidRDefault="007B68B8" w:rsidP="007C1DBE">
      <w:pPr>
        <w:numPr>
          <w:ilvl w:val="1"/>
          <w:numId w:val="11"/>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309DBC37" w14:textId="77777777" w:rsidR="007B68B8" w:rsidRPr="00D664EA" w:rsidRDefault="007B68B8" w:rsidP="007C1DBE">
      <w:pPr>
        <w:numPr>
          <w:ilvl w:val="1"/>
          <w:numId w:val="11"/>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2E4A50B7" w14:textId="77777777" w:rsidR="007B68B8" w:rsidRPr="00D664EA" w:rsidRDefault="007B68B8" w:rsidP="007C1DBE">
      <w:pPr>
        <w:numPr>
          <w:ilvl w:val="1"/>
          <w:numId w:val="11"/>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Nė viena Šalis neturi teisės perleisti visų arba dalies teisių ir pareigų pagal šią Sutartį jokiai trečiajai šaliai be išankstinio raštiško kitos Šalies sutikimo.</w:t>
      </w:r>
    </w:p>
    <w:p w14:paraId="740741F0" w14:textId="77777777" w:rsidR="007B68B8" w:rsidRPr="00D664EA" w:rsidRDefault="007B68B8" w:rsidP="007C1DBE">
      <w:pPr>
        <w:numPr>
          <w:ilvl w:val="1"/>
          <w:numId w:val="11"/>
        </w:numPr>
        <w:tabs>
          <w:tab w:val="left" w:pos="426"/>
        </w:tabs>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Šioje sutartyje neaptartus klausimus reguliuoja Lietuvos Respublikos civilinis kodeksas ir kiti Lietuvos Respublikos teisės aktai.</w:t>
      </w:r>
    </w:p>
    <w:p w14:paraId="55797CA3" w14:textId="77777777" w:rsidR="007B68B8" w:rsidRPr="00D664EA" w:rsidRDefault="007B68B8" w:rsidP="007C1DBE">
      <w:pPr>
        <w:numPr>
          <w:ilvl w:val="1"/>
          <w:numId w:val="11"/>
        </w:numPr>
        <w:tabs>
          <w:tab w:val="left" w:pos="426"/>
        </w:tabs>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Ši Sutartis sudaryta dviem vienodos juridinės galios egzemplioriais – po vieną kiekvienai iš Šalių.</w:t>
      </w:r>
    </w:p>
    <w:p w14:paraId="30AF5B26" w14:textId="77777777" w:rsidR="007B68B8" w:rsidRPr="00D664EA" w:rsidRDefault="007B68B8" w:rsidP="007C1DBE">
      <w:pPr>
        <w:numPr>
          <w:ilvl w:val="1"/>
          <w:numId w:val="11"/>
        </w:numPr>
        <w:tabs>
          <w:tab w:val="left" w:pos="426"/>
        </w:tabs>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Užsakovo skelbto Konkurso sąlygos, kiti pirkimo dokumentai ir Paslaugų teikėjo pateiktas pasiūlymas yra neatskiriama šios Sutarties dalis.</w:t>
      </w:r>
    </w:p>
    <w:p w14:paraId="524883CA" w14:textId="77777777" w:rsidR="007B68B8" w:rsidRPr="00D664EA" w:rsidRDefault="007B68B8" w:rsidP="007B68B8">
      <w:pPr>
        <w:tabs>
          <w:tab w:val="left" w:pos="426"/>
        </w:tabs>
        <w:snapToGrid w:val="0"/>
        <w:spacing w:after="0" w:line="240" w:lineRule="auto"/>
        <w:jc w:val="both"/>
        <w:rPr>
          <w:rFonts w:ascii="Times New Roman" w:eastAsia="Times New Roman" w:hAnsi="Times New Roman" w:cs="Times New Roman"/>
          <w:sz w:val="24"/>
          <w:szCs w:val="24"/>
          <w:lang w:val="lt-LT"/>
        </w:rPr>
      </w:pP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180"/>
        <w:gridCol w:w="4567"/>
      </w:tblGrid>
      <w:tr w:rsidR="006F411F" w:rsidRPr="00D664EA" w14:paraId="6E7C9AFA" w14:textId="77777777" w:rsidTr="00E040FE">
        <w:trPr>
          <w:trHeight w:val="56"/>
        </w:trPr>
        <w:tc>
          <w:tcPr>
            <w:tcW w:w="5180" w:type="dxa"/>
          </w:tcPr>
          <w:p w14:paraId="42F4C50F" w14:textId="77777777" w:rsidR="006F411F" w:rsidRPr="00D664EA" w:rsidRDefault="006F411F" w:rsidP="006F411F">
            <w:pPr>
              <w:spacing w:after="0" w:line="240" w:lineRule="auto"/>
              <w:jc w:val="both"/>
              <w:rPr>
                <w:rFonts w:ascii="Times New Roman" w:eastAsia="Calibri" w:hAnsi="Times New Roman" w:cs="Times New Roman"/>
                <w:b/>
                <w:sz w:val="24"/>
                <w:szCs w:val="24"/>
                <w:lang w:val="lt-LT"/>
              </w:rPr>
            </w:pPr>
            <w:r w:rsidRPr="00D664EA">
              <w:rPr>
                <w:rFonts w:ascii="Times New Roman" w:eastAsia="Calibri" w:hAnsi="Times New Roman" w:cs="Times New Roman"/>
                <w:b/>
                <w:sz w:val="24"/>
                <w:szCs w:val="24"/>
                <w:lang w:val="lt-LT"/>
              </w:rPr>
              <w:t xml:space="preserve">Užsakovas  </w:t>
            </w:r>
          </w:p>
        </w:tc>
        <w:tc>
          <w:tcPr>
            <w:tcW w:w="4567" w:type="dxa"/>
          </w:tcPr>
          <w:p w14:paraId="4338A0C6" w14:textId="69803BCF" w:rsidR="006F411F" w:rsidRPr="00D664EA" w:rsidRDefault="006F411F" w:rsidP="006F411F">
            <w:pPr>
              <w:spacing w:after="0" w:line="240" w:lineRule="auto"/>
              <w:jc w:val="both"/>
              <w:rPr>
                <w:rFonts w:ascii="Times New Roman" w:eastAsia="Calibri" w:hAnsi="Times New Roman" w:cs="Times New Roman"/>
                <w:b/>
                <w:bCs/>
                <w:sz w:val="24"/>
                <w:szCs w:val="24"/>
                <w:lang w:val="lt-LT"/>
              </w:rPr>
            </w:pPr>
            <w:proofErr w:type="spellStart"/>
            <w:r w:rsidRPr="00D664EA">
              <w:rPr>
                <w:rFonts w:ascii="Times New Roman" w:hAnsi="Times New Roman" w:cs="Times New Roman"/>
                <w:b/>
                <w:bCs/>
                <w:sz w:val="24"/>
                <w:szCs w:val="24"/>
              </w:rPr>
              <w:t>Paslaugų</w:t>
            </w:r>
            <w:proofErr w:type="spellEnd"/>
            <w:r w:rsidRPr="00D664EA">
              <w:rPr>
                <w:rFonts w:ascii="Times New Roman" w:hAnsi="Times New Roman" w:cs="Times New Roman"/>
                <w:b/>
                <w:bCs/>
                <w:sz w:val="24"/>
                <w:szCs w:val="24"/>
              </w:rPr>
              <w:t xml:space="preserve"> </w:t>
            </w:r>
            <w:proofErr w:type="spellStart"/>
            <w:r w:rsidRPr="00D664EA">
              <w:rPr>
                <w:rFonts w:ascii="Times New Roman" w:hAnsi="Times New Roman" w:cs="Times New Roman"/>
                <w:b/>
                <w:bCs/>
                <w:sz w:val="24"/>
                <w:szCs w:val="24"/>
              </w:rPr>
              <w:t>teikėjas</w:t>
            </w:r>
            <w:proofErr w:type="spellEnd"/>
          </w:p>
        </w:tc>
      </w:tr>
      <w:tr w:rsidR="006F411F" w:rsidRPr="00D664EA" w14:paraId="2FFD962D" w14:textId="77777777" w:rsidTr="0039084F">
        <w:trPr>
          <w:trHeight w:val="369"/>
        </w:trPr>
        <w:tc>
          <w:tcPr>
            <w:tcW w:w="5180" w:type="dxa"/>
          </w:tcPr>
          <w:p w14:paraId="3D525ADD" w14:textId="4DB97BE8" w:rsidR="006F411F" w:rsidRPr="00D664EA" w:rsidRDefault="006F411F" w:rsidP="006F411F">
            <w:pPr>
              <w:spacing w:after="0" w:line="240" w:lineRule="auto"/>
              <w:jc w:val="both"/>
              <w:rPr>
                <w:rFonts w:ascii="Times New Roman" w:eastAsia="Calibri" w:hAnsi="Times New Roman" w:cs="Times New Roman"/>
                <w:sz w:val="24"/>
                <w:szCs w:val="24"/>
                <w:lang w:val="lt-LT"/>
              </w:rPr>
            </w:pPr>
            <w:bookmarkStart w:id="2" w:name="_Hlk159229212"/>
            <w:r w:rsidRPr="00D664EA">
              <w:rPr>
                <w:rFonts w:ascii="Times New Roman" w:eastAsia="Calibri" w:hAnsi="Times New Roman" w:cs="Times New Roman"/>
                <w:sz w:val="24"/>
                <w:szCs w:val="24"/>
                <w:lang w:val="lt-LT"/>
              </w:rPr>
              <w:t xml:space="preserve">Lietuvos neformaliojo švietimo </w:t>
            </w:r>
            <w:r w:rsidR="00E93442" w:rsidRPr="00D664EA">
              <w:rPr>
                <w:rFonts w:ascii="Times New Roman" w:eastAsia="Calibri" w:hAnsi="Times New Roman" w:cs="Times New Roman"/>
                <w:sz w:val="24"/>
                <w:szCs w:val="24"/>
                <w:lang w:val="lt-LT"/>
              </w:rPr>
              <w:t>agentūra</w:t>
            </w:r>
          </w:p>
          <w:p w14:paraId="1B749572" w14:textId="77777777" w:rsidR="006F411F" w:rsidRPr="00D664EA" w:rsidRDefault="006F411F" w:rsidP="006F411F">
            <w:pPr>
              <w:spacing w:after="0" w:line="240" w:lineRule="auto"/>
              <w:jc w:val="both"/>
              <w:rPr>
                <w:rFonts w:ascii="Times New Roman" w:eastAsia="Calibri" w:hAnsi="Times New Roman" w:cs="Times New Roman"/>
                <w:sz w:val="24"/>
                <w:szCs w:val="24"/>
                <w:lang w:val="lt-LT"/>
              </w:rPr>
            </w:pPr>
          </w:p>
        </w:tc>
        <w:tc>
          <w:tcPr>
            <w:tcW w:w="4567" w:type="dxa"/>
          </w:tcPr>
          <w:p w14:paraId="629602FD" w14:textId="5D0A4E30" w:rsidR="006F411F" w:rsidRPr="00BD7118" w:rsidRDefault="00BD7118" w:rsidP="006F411F">
            <w:pPr>
              <w:spacing w:line="240" w:lineRule="auto"/>
              <w:jc w:val="both"/>
              <w:rPr>
                <w:rFonts w:ascii="Times New Roman" w:hAnsi="Times New Roman" w:cs="Times New Roman"/>
                <w:sz w:val="24"/>
                <w:szCs w:val="24"/>
                <w:highlight w:val="yellow"/>
              </w:rPr>
            </w:pPr>
            <w:r w:rsidRPr="00BD7118">
              <w:rPr>
                <w:rFonts w:ascii="Times New Roman" w:eastAsia="Calibri" w:hAnsi="Times New Roman" w:cs="Times New Roman"/>
                <w:sz w:val="24"/>
                <w:szCs w:val="24"/>
                <w:lang w:val="lt-LT"/>
              </w:rPr>
              <w:t>Rytas Šalna</w:t>
            </w:r>
          </w:p>
        </w:tc>
      </w:tr>
      <w:bookmarkEnd w:id="2"/>
      <w:tr w:rsidR="006F411F" w:rsidRPr="00D664EA" w14:paraId="28CCD274" w14:textId="77777777" w:rsidTr="00E040FE">
        <w:trPr>
          <w:trHeight w:val="321"/>
        </w:trPr>
        <w:tc>
          <w:tcPr>
            <w:tcW w:w="5180" w:type="dxa"/>
          </w:tcPr>
          <w:p w14:paraId="2E771643" w14:textId="77777777" w:rsidR="006F411F" w:rsidRPr="00D664EA" w:rsidRDefault="006F411F" w:rsidP="006F411F">
            <w:pPr>
              <w:spacing w:after="0" w:line="240" w:lineRule="auto"/>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Juridinio asmens kodas: 302848387</w:t>
            </w:r>
          </w:p>
        </w:tc>
        <w:tc>
          <w:tcPr>
            <w:tcW w:w="4567" w:type="dxa"/>
          </w:tcPr>
          <w:p w14:paraId="299DE0FB" w14:textId="753DF168" w:rsidR="006F411F" w:rsidRPr="00D664EA" w:rsidRDefault="006F411F" w:rsidP="006F411F">
            <w:pPr>
              <w:spacing w:line="240" w:lineRule="auto"/>
              <w:jc w:val="both"/>
              <w:rPr>
                <w:rFonts w:ascii="Times New Roman" w:hAnsi="Times New Roman" w:cs="Times New Roman"/>
                <w:sz w:val="24"/>
                <w:szCs w:val="24"/>
              </w:rPr>
            </w:pPr>
          </w:p>
        </w:tc>
      </w:tr>
      <w:tr w:rsidR="006F411F" w:rsidRPr="00D664EA" w14:paraId="62ED0259" w14:textId="77777777" w:rsidTr="00E040FE">
        <w:trPr>
          <w:trHeight w:val="56"/>
        </w:trPr>
        <w:tc>
          <w:tcPr>
            <w:tcW w:w="5180" w:type="dxa"/>
          </w:tcPr>
          <w:p w14:paraId="54B27ABD" w14:textId="77777777" w:rsidR="006F411F" w:rsidRPr="00D664EA" w:rsidRDefault="006F411F" w:rsidP="006F411F">
            <w:pPr>
              <w:spacing w:after="0" w:line="240" w:lineRule="auto"/>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PVM mokėtojo kodas: LT 100007095119</w:t>
            </w:r>
          </w:p>
        </w:tc>
        <w:tc>
          <w:tcPr>
            <w:tcW w:w="4567" w:type="dxa"/>
          </w:tcPr>
          <w:p w14:paraId="5E1B9341" w14:textId="1C9D9697" w:rsidR="006F411F" w:rsidRPr="00D664EA" w:rsidRDefault="006F411F" w:rsidP="006F411F">
            <w:pPr>
              <w:spacing w:line="240" w:lineRule="auto"/>
              <w:jc w:val="both"/>
              <w:rPr>
                <w:rFonts w:ascii="Times New Roman" w:hAnsi="Times New Roman" w:cs="Times New Roman"/>
                <w:color w:val="000000"/>
                <w:sz w:val="24"/>
                <w:szCs w:val="24"/>
              </w:rPr>
            </w:pPr>
          </w:p>
        </w:tc>
      </w:tr>
      <w:tr w:rsidR="006F411F" w:rsidRPr="00D664EA" w14:paraId="7F5C7696" w14:textId="77777777" w:rsidTr="00E040FE">
        <w:trPr>
          <w:trHeight w:val="224"/>
        </w:trPr>
        <w:tc>
          <w:tcPr>
            <w:tcW w:w="5180" w:type="dxa"/>
          </w:tcPr>
          <w:p w14:paraId="397FF317" w14:textId="77777777" w:rsidR="006F411F" w:rsidRPr="00D664EA" w:rsidRDefault="006F411F" w:rsidP="006F411F">
            <w:pPr>
              <w:spacing w:after="0" w:line="240" w:lineRule="auto"/>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Adresas: Žirmūnų g. 1B, LT-09101 Vilnius</w:t>
            </w:r>
          </w:p>
          <w:p w14:paraId="7C9D7C43" w14:textId="03CA748E" w:rsidR="006F411F" w:rsidRPr="00D664EA" w:rsidRDefault="006F411F" w:rsidP="006F411F">
            <w:pPr>
              <w:spacing w:after="0" w:line="240" w:lineRule="auto"/>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Tel.: (8-5) 276 6578, faks.: (8-5) 276 3205</w:t>
            </w:r>
            <w:r w:rsidR="00D67F6C" w:rsidRPr="00D664EA">
              <w:rPr>
                <w:rFonts w:ascii="Times New Roman" w:eastAsia="Calibri" w:hAnsi="Times New Roman" w:cs="Times New Roman"/>
                <w:sz w:val="24"/>
                <w:szCs w:val="24"/>
                <w:lang w:val="lt-LT"/>
              </w:rPr>
              <w:br/>
              <w:t>info@linesa.lt</w:t>
            </w:r>
          </w:p>
        </w:tc>
        <w:tc>
          <w:tcPr>
            <w:tcW w:w="4567" w:type="dxa"/>
          </w:tcPr>
          <w:p w14:paraId="40B51E69" w14:textId="64631E56" w:rsidR="00D67F6C" w:rsidRPr="00D664EA" w:rsidRDefault="00D67F6C" w:rsidP="006F411F">
            <w:pPr>
              <w:spacing w:line="240" w:lineRule="auto"/>
              <w:rPr>
                <w:rFonts w:ascii="Times New Roman" w:hAnsi="Times New Roman" w:cs="Times New Roman"/>
                <w:sz w:val="24"/>
                <w:szCs w:val="24"/>
              </w:rPr>
            </w:pPr>
          </w:p>
        </w:tc>
      </w:tr>
      <w:tr w:rsidR="006F411F" w:rsidRPr="00D664EA" w14:paraId="271BB8AB" w14:textId="77777777" w:rsidTr="00E040FE">
        <w:trPr>
          <w:trHeight w:val="56"/>
        </w:trPr>
        <w:tc>
          <w:tcPr>
            <w:tcW w:w="5180" w:type="dxa"/>
          </w:tcPr>
          <w:p w14:paraId="193E4D88" w14:textId="0323BB5B" w:rsidR="006F411F" w:rsidRPr="00D664EA" w:rsidRDefault="006F411F" w:rsidP="006F411F">
            <w:pPr>
              <w:spacing w:after="0" w:line="240" w:lineRule="auto"/>
              <w:jc w:val="both"/>
              <w:rPr>
                <w:rFonts w:ascii="Times New Roman" w:eastAsia="Calibri" w:hAnsi="Times New Roman" w:cs="Times New Roman"/>
                <w:sz w:val="24"/>
                <w:szCs w:val="24"/>
                <w:lang w:val="lt-LT"/>
              </w:rPr>
            </w:pPr>
          </w:p>
        </w:tc>
        <w:tc>
          <w:tcPr>
            <w:tcW w:w="4567" w:type="dxa"/>
          </w:tcPr>
          <w:p w14:paraId="063129C2" w14:textId="498FB750" w:rsidR="006F411F" w:rsidRPr="00D664EA" w:rsidRDefault="006F411F" w:rsidP="003E39BD">
            <w:pPr>
              <w:spacing w:line="240" w:lineRule="auto"/>
              <w:rPr>
                <w:rFonts w:ascii="Times New Roman" w:hAnsi="Times New Roman" w:cs="Times New Roman"/>
                <w:sz w:val="24"/>
                <w:szCs w:val="24"/>
              </w:rPr>
            </w:pPr>
          </w:p>
        </w:tc>
      </w:tr>
      <w:tr w:rsidR="00345106" w:rsidRPr="00D664EA" w14:paraId="69EF8778" w14:textId="77777777" w:rsidTr="00E040FE">
        <w:trPr>
          <w:trHeight w:val="56"/>
        </w:trPr>
        <w:tc>
          <w:tcPr>
            <w:tcW w:w="5180" w:type="dxa"/>
          </w:tcPr>
          <w:p w14:paraId="6D882CA5" w14:textId="6D1141F3" w:rsidR="00345106" w:rsidRPr="00D664EA" w:rsidRDefault="00345106" w:rsidP="00345106">
            <w:pPr>
              <w:spacing w:after="0" w:line="240" w:lineRule="auto"/>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 xml:space="preserve">Direktoriaus pavaduotoja </w:t>
            </w:r>
            <w:r w:rsidRPr="00D664EA">
              <w:rPr>
                <w:rFonts w:ascii="Times New Roman" w:eastAsia="Calibri" w:hAnsi="Times New Roman" w:cs="Times New Roman"/>
                <w:b/>
                <w:bCs/>
                <w:sz w:val="24"/>
                <w:szCs w:val="24"/>
                <w:lang w:val="lt-LT"/>
              </w:rPr>
              <w:t>Gitana Viganauskienė</w:t>
            </w:r>
            <w:r w:rsidRPr="00D664EA">
              <w:rPr>
                <w:rFonts w:ascii="Times New Roman" w:eastAsia="Calibri" w:hAnsi="Times New Roman" w:cs="Times New Roman"/>
                <w:sz w:val="24"/>
                <w:szCs w:val="24"/>
                <w:lang w:val="lt-LT"/>
              </w:rPr>
              <w:t xml:space="preserve">  </w:t>
            </w:r>
          </w:p>
        </w:tc>
        <w:tc>
          <w:tcPr>
            <w:tcW w:w="4567" w:type="dxa"/>
          </w:tcPr>
          <w:p w14:paraId="1C259C72" w14:textId="49663EA9" w:rsidR="00345106" w:rsidRPr="00A2156B" w:rsidRDefault="00BD7118" w:rsidP="00345106">
            <w:pPr>
              <w:spacing w:line="240" w:lineRule="auto"/>
              <w:jc w:val="both"/>
              <w:rPr>
                <w:rFonts w:ascii="Times New Roman" w:hAnsi="Times New Roman" w:cs="Times New Roman"/>
                <w:b/>
                <w:bCs/>
                <w:sz w:val="24"/>
                <w:szCs w:val="24"/>
                <w:highlight w:val="yellow"/>
              </w:rPr>
            </w:pPr>
            <w:r>
              <w:rPr>
                <w:rFonts w:ascii="Times New Roman" w:eastAsia="Calibri" w:hAnsi="Times New Roman" w:cs="Times New Roman"/>
                <w:b/>
                <w:bCs/>
                <w:sz w:val="24"/>
                <w:szCs w:val="24"/>
                <w:lang w:val="lt-LT"/>
              </w:rPr>
              <w:t>Rytas Šalna</w:t>
            </w:r>
          </w:p>
        </w:tc>
      </w:tr>
    </w:tbl>
    <w:p w14:paraId="79F3B2C3" w14:textId="77777777" w:rsidR="00F06079" w:rsidRPr="00D664EA" w:rsidRDefault="00F06079" w:rsidP="00285151">
      <w:pPr>
        <w:spacing w:line="240" w:lineRule="auto"/>
        <w:rPr>
          <w:rFonts w:ascii="Times New Roman" w:hAnsi="Times New Roman" w:cs="Times New Roman"/>
          <w:b/>
          <w:sz w:val="24"/>
          <w:szCs w:val="24"/>
          <w:lang w:val="lt-LT"/>
        </w:rPr>
      </w:pPr>
    </w:p>
    <w:p w14:paraId="4A51AB7E" w14:textId="77777777" w:rsidR="00B41598" w:rsidRPr="00D664EA" w:rsidRDefault="00B41598" w:rsidP="006232A0">
      <w:pPr>
        <w:spacing w:line="240" w:lineRule="auto"/>
        <w:jc w:val="center"/>
        <w:rPr>
          <w:rFonts w:ascii="Times New Roman" w:hAnsi="Times New Roman" w:cs="Times New Roman"/>
          <w:b/>
          <w:sz w:val="24"/>
          <w:szCs w:val="24"/>
          <w:lang w:val="lt-LT"/>
        </w:rPr>
      </w:pPr>
    </w:p>
    <w:p w14:paraId="6597CD08" w14:textId="77777777" w:rsidR="00B41598" w:rsidRPr="00D664EA" w:rsidRDefault="00B41598" w:rsidP="006232A0">
      <w:pPr>
        <w:spacing w:line="240" w:lineRule="auto"/>
        <w:jc w:val="center"/>
        <w:rPr>
          <w:rFonts w:ascii="Times New Roman" w:hAnsi="Times New Roman" w:cs="Times New Roman"/>
          <w:b/>
          <w:sz w:val="24"/>
          <w:szCs w:val="24"/>
          <w:lang w:val="lt-LT"/>
        </w:rPr>
      </w:pPr>
    </w:p>
    <w:p w14:paraId="4A763CC6" w14:textId="3A2CD944" w:rsidR="007B68B8" w:rsidRPr="00D664EA" w:rsidRDefault="007B68B8" w:rsidP="006232A0">
      <w:pPr>
        <w:spacing w:line="240" w:lineRule="auto"/>
        <w:jc w:val="center"/>
        <w:rPr>
          <w:rFonts w:ascii="Times New Roman" w:hAnsi="Times New Roman" w:cs="Times New Roman"/>
          <w:b/>
          <w:sz w:val="24"/>
          <w:szCs w:val="24"/>
          <w:lang w:val="lt-LT"/>
        </w:rPr>
      </w:pPr>
      <w:r w:rsidRPr="00D664EA">
        <w:rPr>
          <w:rFonts w:ascii="Times New Roman" w:hAnsi="Times New Roman" w:cs="Times New Roman"/>
          <w:b/>
          <w:sz w:val="24"/>
          <w:szCs w:val="24"/>
          <w:lang w:val="lt-LT"/>
        </w:rPr>
        <w:t>PASLAUGŲ PERDAVIMO-PRIĖMIMO AKTAS</w:t>
      </w:r>
    </w:p>
    <w:p w14:paraId="35065657" w14:textId="50EE1D11" w:rsidR="007B68B8" w:rsidRPr="00D664EA" w:rsidRDefault="00B476CC" w:rsidP="0078553C">
      <w:pPr>
        <w:tabs>
          <w:tab w:val="left" w:pos="3975"/>
        </w:tabs>
        <w:jc w:val="center"/>
        <w:rPr>
          <w:rFonts w:ascii="Times New Roman" w:hAnsi="Times New Roman" w:cs="Times New Roman"/>
          <w:sz w:val="24"/>
          <w:szCs w:val="24"/>
          <w:lang w:val="lt-LT"/>
        </w:rPr>
      </w:pPr>
      <w:r w:rsidRPr="00D664EA">
        <w:rPr>
          <w:rFonts w:ascii="Times New Roman" w:hAnsi="Times New Roman" w:cs="Times New Roman"/>
          <w:sz w:val="24"/>
          <w:szCs w:val="24"/>
          <w:lang w:val="lt-LT"/>
        </w:rPr>
        <w:t>202</w:t>
      </w:r>
      <w:r w:rsidR="007F7C98" w:rsidRPr="00D664EA">
        <w:rPr>
          <w:rFonts w:ascii="Times New Roman" w:hAnsi="Times New Roman" w:cs="Times New Roman"/>
          <w:sz w:val="24"/>
          <w:szCs w:val="24"/>
        </w:rPr>
        <w:t>4</w:t>
      </w:r>
      <w:r w:rsidR="006232A0" w:rsidRPr="00D664EA">
        <w:rPr>
          <w:rFonts w:ascii="Times New Roman" w:hAnsi="Times New Roman" w:cs="Times New Roman"/>
          <w:sz w:val="24"/>
          <w:szCs w:val="24"/>
          <w:lang w:val="lt-LT"/>
        </w:rPr>
        <w:t xml:space="preserve"> m. </w:t>
      </w:r>
      <w:r w:rsidR="00A2156B">
        <w:rPr>
          <w:rFonts w:ascii="Times New Roman" w:hAnsi="Times New Roman" w:cs="Times New Roman"/>
          <w:sz w:val="24"/>
          <w:szCs w:val="24"/>
          <w:lang w:val="lt-LT"/>
        </w:rPr>
        <w:t>gegužės</w:t>
      </w:r>
      <w:r w:rsidR="00B41598" w:rsidRPr="00D664EA">
        <w:rPr>
          <w:rFonts w:ascii="Times New Roman" w:hAnsi="Times New Roman" w:cs="Times New Roman"/>
          <w:sz w:val="24"/>
          <w:szCs w:val="24"/>
          <w:lang w:val="lt-LT"/>
        </w:rPr>
        <w:t xml:space="preserve"> </w:t>
      </w:r>
      <w:r w:rsidR="008C5904" w:rsidRPr="00D664EA">
        <w:rPr>
          <w:rFonts w:ascii="Times New Roman" w:hAnsi="Times New Roman" w:cs="Times New Roman"/>
          <w:sz w:val="24"/>
          <w:szCs w:val="24"/>
          <w:lang w:val="lt-LT"/>
        </w:rPr>
        <w:t xml:space="preserve"> __</w:t>
      </w:r>
      <w:r w:rsidR="0078553C" w:rsidRPr="00D664EA">
        <w:rPr>
          <w:rFonts w:ascii="Times New Roman" w:hAnsi="Times New Roman" w:cs="Times New Roman"/>
          <w:sz w:val="24"/>
          <w:szCs w:val="24"/>
          <w:lang w:val="lt-LT"/>
        </w:rPr>
        <w:t xml:space="preserve"> </w:t>
      </w:r>
      <w:r w:rsidR="007B68B8" w:rsidRPr="00D664EA">
        <w:rPr>
          <w:rFonts w:ascii="Times New Roman" w:hAnsi="Times New Roman" w:cs="Times New Roman"/>
          <w:sz w:val="24"/>
          <w:szCs w:val="24"/>
          <w:lang w:val="lt-LT"/>
        </w:rPr>
        <w:t>d.</w:t>
      </w:r>
    </w:p>
    <w:p w14:paraId="4F2B1C59" w14:textId="77777777" w:rsidR="007B68B8" w:rsidRPr="00D664EA" w:rsidRDefault="007B68B8" w:rsidP="007B68B8">
      <w:pPr>
        <w:tabs>
          <w:tab w:val="left" w:pos="0"/>
        </w:tabs>
        <w:jc w:val="center"/>
        <w:rPr>
          <w:rFonts w:ascii="Times New Roman" w:hAnsi="Times New Roman" w:cs="Times New Roman"/>
          <w:sz w:val="24"/>
          <w:szCs w:val="24"/>
          <w:lang w:val="lt-LT"/>
        </w:rPr>
      </w:pPr>
      <w:r w:rsidRPr="00D664EA">
        <w:rPr>
          <w:rFonts w:ascii="Times New Roman" w:hAnsi="Times New Roman" w:cs="Times New Roman"/>
          <w:sz w:val="24"/>
          <w:szCs w:val="24"/>
          <w:lang w:val="lt-LT"/>
        </w:rPr>
        <w:t>Vilnius</w:t>
      </w:r>
    </w:p>
    <w:p w14:paraId="43EB6CE1" w14:textId="4A47E501" w:rsidR="007B68B8" w:rsidRPr="00D664EA" w:rsidRDefault="007B68B8" w:rsidP="003272E3">
      <w:pPr>
        <w:spacing w:after="0" w:line="240" w:lineRule="auto"/>
        <w:ind w:firstLine="720"/>
        <w:jc w:val="both"/>
        <w:rPr>
          <w:rFonts w:ascii="Times New Roman" w:eastAsia="Times New Roman" w:hAnsi="Times New Roman" w:cs="Times New Roman"/>
          <w:sz w:val="24"/>
          <w:szCs w:val="24"/>
          <w:lang w:val="lt-LT"/>
        </w:rPr>
      </w:pPr>
      <w:r w:rsidRPr="00D664EA">
        <w:rPr>
          <w:rFonts w:ascii="Times New Roman" w:hAnsi="Times New Roman" w:cs="Times New Roman"/>
          <w:sz w:val="24"/>
          <w:szCs w:val="24"/>
          <w:lang w:val="lt-LT"/>
        </w:rPr>
        <w:t>Mes, pasirašiusieji šį a</w:t>
      </w:r>
      <w:r w:rsidR="00B476CC" w:rsidRPr="00D664EA">
        <w:rPr>
          <w:rFonts w:ascii="Times New Roman" w:hAnsi="Times New Roman" w:cs="Times New Roman"/>
          <w:sz w:val="24"/>
          <w:szCs w:val="24"/>
          <w:lang w:val="lt-LT"/>
        </w:rPr>
        <w:t>ktą, patvirtiname, kad pagal 202</w:t>
      </w:r>
      <w:r w:rsidR="007F7C98" w:rsidRPr="00D664EA">
        <w:rPr>
          <w:rFonts w:ascii="Times New Roman" w:hAnsi="Times New Roman" w:cs="Times New Roman"/>
          <w:sz w:val="24"/>
          <w:szCs w:val="24"/>
          <w:lang w:val="lt-LT"/>
        </w:rPr>
        <w:t>4</w:t>
      </w:r>
      <w:r w:rsidR="006232A0" w:rsidRPr="00D664EA">
        <w:rPr>
          <w:rFonts w:ascii="Times New Roman" w:hAnsi="Times New Roman" w:cs="Times New Roman"/>
          <w:sz w:val="24"/>
          <w:szCs w:val="24"/>
          <w:lang w:val="lt-LT"/>
        </w:rPr>
        <w:t xml:space="preserve"> m.</w:t>
      </w:r>
      <w:r w:rsidR="0078553C" w:rsidRPr="00D664EA">
        <w:rPr>
          <w:rFonts w:ascii="Times New Roman" w:hAnsi="Times New Roman" w:cs="Times New Roman"/>
          <w:sz w:val="24"/>
          <w:szCs w:val="24"/>
          <w:lang w:val="lt-LT"/>
        </w:rPr>
        <w:t xml:space="preserve"> </w:t>
      </w:r>
      <w:r w:rsidR="00B41598" w:rsidRPr="00D664EA">
        <w:rPr>
          <w:rFonts w:ascii="Times New Roman" w:hAnsi="Times New Roman" w:cs="Times New Roman"/>
          <w:sz w:val="24"/>
          <w:szCs w:val="24"/>
          <w:lang w:val="lt-LT"/>
        </w:rPr>
        <w:t>balandžio __</w:t>
      </w:r>
      <w:r w:rsidR="008E30F6" w:rsidRPr="00D664EA">
        <w:rPr>
          <w:rFonts w:ascii="Times New Roman" w:hAnsi="Times New Roman" w:cs="Times New Roman"/>
          <w:sz w:val="24"/>
          <w:szCs w:val="24"/>
          <w:lang w:val="lt-LT"/>
        </w:rPr>
        <w:t xml:space="preserve"> </w:t>
      </w:r>
      <w:r w:rsidR="006232A0" w:rsidRPr="00D664EA">
        <w:rPr>
          <w:rFonts w:ascii="Times New Roman" w:hAnsi="Times New Roman" w:cs="Times New Roman"/>
          <w:sz w:val="24"/>
          <w:szCs w:val="24"/>
          <w:lang w:val="lt-LT"/>
        </w:rPr>
        <w:t xml:space="preserve">d. sutartį Nr. </w:t>
      </w:r>
      <w:r w:rsidR="00285151" w:rsidRPr="00D664EA">
        <w:rPr>
          <w:rFonts w:ascii="Times New Roman" w:hAnsi="Times New Roman" w:cs="Times New Roman"/>
          <w:sz w:val="24"/>
          <w:szCs w:val="24"/>
          <w:lang w:val="lt-LT"/>
        </w:rPr>
        <w:t>A9-</w:t>
      </w:r>
      <w:r w:rsidR="00B41598" w:rsidRPr="00D664EA">
        <w:rPr>
          <w:rFonts w:ascii="Times New Roman" w:hAnsi="Times New Roman" w:cs="Times New Roman"/>
          <w:sz w:val="24"/>
          <w:szCs w:val="24"/>
          <w:lang w:val="lt-LT"/>
        </w:rPr>
        <w:t>_____</w:t>
      </w:r>
      <w:r w:rsidR="008C5904" w:rsidRPr="00D664EA">
        <w:rPr>
          <w:rFonts w:ascii="Times New Roman" w:hAnsi="Times New Roman" w:cs="Times New Roman"/>
          <w:sz w:val="24"/>
          <w:szCs w:val="24"/>
          <w:lang w:val="lt-LT"/>
        </w:rPr>
        <w:t>,</w:t>
      </w:r>
      <w:r w:rsidR="00122FD2" w:rsidRPr="00D664EA">
        <w:rPr>
          <w:rFonts w:ascii="Times New Roman" w:hAnsi="Times New Roman" w:cs="Times New Roman"/>
          <w:sz w:val="24"/>
          <w:szCs w:val="24"/>
          <w:lang w:val="lt-LT"/>
        </w:rPr>
        <w:t xml:space="preserve"> </w:t>
      </w:r>
      <w:r w:rsidR="008C5904" w:rsidRPr="00D664EA">
        <w:rPr>
          <w:rFonts w:ascii="Times New Roman" w:hAnsi="Times New Roman" w:cs="Times New Roman"/>
          <w:sz w:val="24"/>
          <w:szCs w:val="24"/>
          <w:lang w:val="lt-LT"/>
        </w:rPr>
        <w:t>3</w:t>
      </w:r>
      <w:r w:rsidR="00A2156B">
        <w:rPr>
          <w:rFonts w:ascii="Times New Roman" w:hAnsi="Times New Roman" w:cs="Times New Roman"/>
          <w:sz w:val="24"/>
          <w:szCs w:val="24"/>
          <w:lang w:val="lt-LT"/>
        </w:rPr>
        <w:t>6</w:t>
      </w:r>
      <w:r w:rsidR="008C5904" w:rsidRPr="00D664EA">
        <w:rPr>
          <w:rFonts w:ascii="Times New Roman" w:hAnsi="Times New Roman" w:cs="Times New Roman"/>
          <w:sz w:val="24"/>
          <w:szCs w:val="24"/>
          <w:lang w:val="lt-LT"/>
        </w:rPr>
        <w:t>-osios Lietuvos</w:t>
      </w:r>
      <w:r w:rsidR="00345106" w:rsidRPr="00D664EA">
        <w:rPr>
          <w:rFonts w:ascii="Times New Roman" w:hAnsi="Times New Roman" w:cs="Times New Roman"/>
          <w:sz w:val="24"/>
          <w:szCs w:val="24"/>
          <w:lang w:val="lt-LT"/>
        </w:rPr>
        <w:t xml:space="preserve"> mokinių </w:t>
      </w:r>
      <w:r w:rsidR="00A2156B">
        <w:rPr>
          <w:rFonts w:ascii="Times New Roman" w:hAnsi="Times New Roman" w:cs="Times New Roman"/>
          <w:sz w:val="24"/>
          <w:szCs w:val="24"/>
          <w:lang w:val="lt-LT"/>
        </w:rPr>
        <w:t>geografijos</w:t>
      </w:r>
      <w:r w:rsidR="008C5904" w:rsidRPr="00D664EA">
        <w:rPr>
          <w:rFonts w:ascii="Times New Roman" w:hAnsi="Times New Roman" w:cs="Times New Roman"/>
          <w:sz w:val="24"/>
          <w:szCs w:val="24"/>
          <w:lang w:val="lt-LT"/>
        </w:rPr>
        <w:t xml:space="preserve"> olimpiados </w:t>
      </w:r>
      <w:r w:rsidR="00BD7118">
        <w:rPr>
          <w:rFonts w:ascii="Times New Roman" w:hAnsi="Times New Roman" w:cs="Times New Roman"/>
          <w:sz w:val="24"/>
          <w:szCs w:val="24"/>
          <w:lang w:val="lt-LT"/>
        </w:rPr>
        <w:t xml:space="preserve">visų </w:t>
      </w:r>
      <w:r w:rsidR="008C5904" w:rsidRPr="00D664EA">
        <w:rPr>
          <w:rFonts w:ascii="Times New Roman" w:hAnsi="Times New Roman" w:cs="Times New Roman"/>
          <w:sz w:val="24"/>
          <w:szCs w:val="24"/>
          <w:lang w:val="lt-LT"/>
        </w:rPr>
        <w:t>dalyvių užduočių vertinimo paslaugos</w:t>
      </w:r>
      <w:r w:rsidR="00860F2E" w:rsidRPr="00D664EA">
        <w:rPr>
          <w:rFonts w:ascii="Times New Roman" w:hAnsi="Times New Roman" w:cs="Times New Roman"/>
          <w:sz w:val="24"/>
          <w:szCs w:val="24"/>
          <w:lang w:val="lt-LT"/>
        </w:rPr>
        <w:t xml:space="preserve"> </w:t>
      </w:r>
      <w:r w:rsidRPr="00D664EA">
        <w:rPr>
          <w:rFonts w:ascii="Times New Roman" w:hAnsi="Times New Roman" w:cs="Times New Roman"/>
          <w:sz w:val="24"/>
          <w:szCs w:val="24"/>
          <w:lang w:val="lt-LT"/>
        </w:rPr>
        <w:t>suteiktos tinkamai.</w:t>
      </w:r>
    </w:p>
    <w:p w14:paraId="39BCD8D1" w14:textId="77777777" w:rsidR="007B68B8" w:rsidRPr="00D664EA" w:rsidRDefault="007B68B8" w:rsidP="007B68B8">
      <w:pPr>
        <w:tabs>
          <w:tab w:val="left" w:pos="3990"/>
          <w:tab w:val="left" w:pos="6435"/>
        </w:tabs>
        <w:rPr>
          <w:rFonts w:ascii="Times New Roman" w:hAnsi="Times New Roman" w:cs="Times New Roman"/>
          <w:sz w:val="24"/>
          <w:szCs w:val="24"/>
          <w:lang w:val="lt-LT"/>
        </w:rPr>
      </w:pPr>
    </w:p>
    <w:p w14:paraId="7B269B0A" w14:textId="77777777" w:rsidR="00C11DB9" w:rsidRPr="00D664EA" w:rsidRDefault="00C11DB9" w:rsidP="00C11DB9">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 xml:space="preserve">Gebėjimų ugdymo skyriaus </w:t>
      </w:r>
    </w:p>
    <w:p w14:paraId="718645AC" w14:textId="7509A3C0" w:rsidR="007B68B8" w:rsidRPr="00D664EA" w:rsidRDefault="00C11DB9" w:rsidP="00C11DB9">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vedėj</w:t>
      </w:r>
      <w:r w:rsidR="007731CB" w:rsidRPr="00D664EA">
        <w:rPr>
          <w:rFonts w:ascii="Times New Roman" w:hAnsi="Times New Roman" w:cs="Times New Roman"/>
          <w:sz w:val="24"/>
          <w:szCs w:val="24"/>
          <w:lang w:val="lt-LT"/>
        </w:rPr>
        <w:t>as</w:t>
      </w:r>
      <w:r w:rsidR="007B68B8" w:rsidRPr="00D664EA">
        <w:rPr>
          <w:rFonts w:ascii="Times New Roman" w:hAnsi="Times New Roman" w:cs="Times New Roman"/>
          <w:sz w:val="24"/>
          <w:szCs w:val="24"/>
          <w:lang w:val="lt-LT"/>
        </w:rPr>
        <w:tab/>
      </w:r>
      <w:r w:rsidR="007731CB" w:rsidRPr="00D664EA">
        <w:rPr>
          <w:rFonts w:ascii="Times New Roman" w:hAnsi="Times New Roman" w:cs="Times New Roman"/>
          <w:sz w:val="24"/>
          <w:szCs w:val="24"/>
          <w:lang w:val="lt-LT"/>
        </w:rPr>
        <w:t xml:space="preserve">     </w:t>
      </w:r>
      <w:r w:rsidR="007B68B8" w:rsidRPr="00D664EA">
        <w:rPr>
          <w:rFonts w:ascii="Times New Roman" w:hAnsi="Times New Roman" w:cs="Times New Roman"/>
          <w:sz w:val="24"/>
          <w:szCs w:val="24"/>
          <w:lang w:val="lt-LT"/>
        </w:rPr>
        <w:t xml:space="preserve">  _____________</w:t>
      </w:r>
      <w:r w:rsidR="007B68B8" w:rsidRPr="00D664EA">
        <w:rPr>
          <w:rFonts w:ascii="Times New Roman" w:hAnsi="Times New Roman" w:cs="Times New Roman"/>
          <w:sz w:val="24"/>
          <w:szCs w:val="24"/>
          <w:lang w:val="lt-LT"/>
        </w:rPr>
        <w:tab/>
        <w:t xml:space="preserve">          </w:t>
      </w:r>
      <w:r w:rsidR="007731CB" w:rsidRPr="00D664EA">
        <w:rPr>
          <w:rFonts w:ascii="Times New Roman" w:hAnsi="Times New Roman" w:cs="Times New Roman"/>
          <w:sz w:val="24"/>
          <w:szCs w:val="24"/>
          <w:lang w:val="lt-LT"/>
        </w:rPr>
        <w:t>Gediminas Beresnevičius</w:t>
      </w:r>
    </w:p>
    <w:p w14:paraId="472BDDE8" w14:textId="2E12D644" w:rsidR="007B68B8" w:rsidRPr="00D664EA" w:rsidRDefault="007B68B8" w:rsidP="007B68B8">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ab/>
        <w:t xml:space="preserve">          (parašas)</w:t>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t xml:space="preserve">   (vardas, pavardė)</w:t>
      </w:r>
    </w:p>
    <w:p w14:paraId="78ECE206" w14:textId="77777777" w:rsidR="007B68B8" w:rsidRPr="00D664EA" w:rsidRDefault="007B68B8" w:rsidP="007B68B8">
      <w:pPr>
        <w:tabs>
          <w:tab w:val="left" w:pos="3990"/>
          <w:tab w:val="left" w:pos="6435"/>
        </w:tabs>
        <w:rPr>
          <w:rFonts w:ascii="Times New Roman" w:hAnsi="Times New Roman" w:cs="Times New Roman"/>
          <w:sz w:val="24"/>
          <w:szCs w:val="24"/>
          <w:lang w:val="lt-LT"/>
        </w:rPr>
      </w:pPr>
    </w:p>
    <w:p w14:paraId="32A7EABB" w14:textId="77777777" w:rsidR="007B68B8" w:rsidRPr="00D664EA" w:rsidRDefault="007B68B8" w:rsidP="007B68B8">
      <w:pPr>
        <w:tabs>
          <w:tab w:val="left" w:pos="3990"/>
          <w:tab w:val="left" w:pos="6435"/>
        </w:tabs>
        <w:rPr>
          <w:rFonts w:ascii="Times New Roman" w:hAnsi="Times New Roman" w:cs="Times New Roman"/>
          <w:sz w:val="24"/>
          <w:szCs w:val="24"/>
          <w:lang w:val="lt-LT"/>
        </w:rPr>
      </w:pPr>
    </w:p>
    <w:p w14:paraId="43AFBDFB" w14:textId="77777777" w:rsidR="00C11DB9" w:rsidRPr="00D664EA" w:rsidRDefault="00C11DB9" w:rsidP="007B68B8">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 xml:space="preserve">Gebėjimų ugdymo skyriaus </w:t>
      </w:r>
    </w:p>
    <w:p w14:paraId="59AB6928" w14:textId="4A6FF250" w:rsidR="007B68B8" w:rsidRPr="00D664EA" w:rsidRDefault="00C11DB9" w:rsidP="007B68B8">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renginių koordinatorė</w:t>
      </w:r>
      <w:r w:rsidRPr="00D664EA">
        <w:rPr>
          <w:rFonts w:ascii="Times New Roman" w:hAnsi="Times New Roman" w:cs="Times New Roman"/>
          <w:sz w:val="24"/>
          <w:szCs w:val="24"/>
          <w:lang w:val="lt-LT"/>
        </w:rPr>
        <w:tab/>
      </w:r>
      <w:r w:rsidR="007B68B8" w:rsidRPr="00D664EA">
        <w:rPr>
          <w:rFonts w:ascii="Times New Roman" w:hAnsi="Times New Roman" w:cs="Times New Roman"/>
          <w:sz w:val="24"/>
          <w:szCs w:val="24"/>
          <w:lang w:val="lt-LT"/>
        </w:rPr>
        <w:t xml:space="preserve">      _____________</w:t>
      </w:r>
      <w:r w:rsidR="007F7C98"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r>
      <w:r w:rsidR="007F7C98" w:rsidRPr="00D664EA">
        <w:rPr>
          <w:rFonts w:ascii="Times New Roman" w:hAnsi="Times New Roman" w:cs="Times New Roman"/>
          <w:sz w:val="24"/>
          <w:szCs w:val="24"/>
          <w:lang w:val="lt-LT"/>
        </w:rPr>
        <w:t>Kristina Vaičiukynienė</w:t>
      </w:r>
    </w:p>
    <w:p w14:paraId="1FEE16D9" w14:textId="77777777" w:rsidR="007B68B8" w:rsidRPr="00D664EA" w:rsidRDefault="007B68B8" w:rsidP="002A3246">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ab/>
        <w:t xml:space="preserve">          (parašas)</w:t>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t xml:space="preserve">   (vardas, pavardė)</w:t>
      </w:r>
    </w:p>
    <w:p w14:paraId="0BEF4B37" w14:textId="77777777" w:rsidR="007B68B8" w:rsidRPr="00D664EA" w:rsidRDefault="007B68B8" w:rsidP="007B68B8">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ab/>
        <w:t xml:space="preserve">          </w:t>
      </w:r>
      <w:r w:rsidRPr="00D664EA">
        <w:rPr>
          <w:rFonts w:ascii="Times New Roman" w:hAnsi="Times New Roman" w:cs="Times New Roman"/>
          <w:sz w:val="24"/>
          <w:szCs w:val="24"/>
          <w:lang w:val="lt-LT"/>
        </w:rPr>
        <w:tab/>
        <w:t xml:space="preserve">                  </w:t>
      </w:r>
    </w:p>
    <w:p w14:paraId="76254249" w14:textId="77777777" w:rsidR="007B68B8" w:rsidRPr="00D664EA" w:rsidRDefault="007B68B8" w:rsidP="007B68B8">
      <w:pPr>
        <w:rPr>
          <w:rFonts w:ascii="Times New Roman" w:hAnsi="Times New Roman" w:cs="Times New Roman"/>
          <w:b/>
          <w:sz w:val="24"/>
          <w:szCs w:val="24"/>
          <w:lang w:val="lt-LT"/>
        </w:rPr>
      </w:pPr>
      <w:r w:rsidRPr="00D664EA">
        <w:rPr>
          <w:rFonts w:ascii="Times New Roman" w:hAnsi="Times New Roman" w:cs="Times New Roman"/>
          <w:b/>
          <w:sz w:val="24"/>
          <w:szCs w:val="24"/>
          <w:lang w:val="lt-LT"/>
        </w:rPr>
        <w:t>Sutarties šalių parašai</w:t>
      </w:r>
    </w:p>
    <w:p w14:paraId="0E6CEB66" w14:textId="77777777" w:rsidR="007B68B8" w:rsidRPr="00D664EA" w:rsidRDefault="007B68B8" w:rsidP="007B68B8">
      <w:pPr>
        <w:rPr>
          <w:rFonts w:ascii="Times New Roman" w:hAnsi="Times New Roman" w:cs="Times New Roman"/>
          <w:sz w:val="24"/>
          <w:szCs w:val="24"/>
          <w:lang w:val="lt-LT"/>
        </w:rPr>
      </w:pPr>
    </w:p>
    <w:p w14:paraId="038F6BB8" w14:textId="77777777" w:rsidR="007B68B8" w:rsidRPr="00D664EA" w:rsidRDefault="007B68B8" w:rsidP="007B68B8">
      <w:pPr>
        <w:tabs>
          <w:tab w:val="left" w:pos="5670"/>
        </w:tabs>
        <w:rPr>
          <w:rFonts w:ascii="Times New Roman" w:hAnsi="Times New Roman" w:cs="Times New Roman"/>
          <w:b/>
          <w:sz w:val="24"/>
          <w:szCs w:val="24"/>
          <w:lang w:val="lt-LT"/>
        </w:rPr>
      </w:pPr>
      <w:r w:rsidRPr="00D664EA">
        <w:rPr>
          <w:rFonts w:ascii="Times New Roman" w:hAnsi="Times New Roman" w:cs="Times New Roman"/>
          <w:b/>
          <w:sz w:val="24"/>
          <w:szCs w:val="24"/>
          <w:lang w:val="lt-LT"/>
        </w:rPr>
        <w:t xml:space="preserve">Užsakovas: </w:t>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r>
      <w:r w:rsidRPr="00D664EA">
        <w:rPr>
          <w:rFonts w:ascii="Times New Roman" w:hAnsi="Times New Roman" w:cs="Times New Roman"/>
          <w:b/>
          <w:sz w:val="24"/>
          <w:szCs w:val="24"/>
          <w:lang w:val="lt-LT"/>
        </w:rPr>
        <w:t>Paslaugų teikėjas:</w:t>
      </w:r>
    </w:p>
    <w:p w14:paraId="30242625" w14:textId="02CEF20F" w:rsidR="007B68B8" w:rsidRPr="00D664EA" w:rsidRDefault="007B68B8" w:rsidP="00107073">
      <w:pPr>
        <w:tabs>
          <w:tab w:val="left" w:pos="6492"/>
        </w:tabs>
        <w:ind w:left="4320" w:hanging="4320"/>
        <w:rPr>
          <w:rFonts w:ascii="Times New Roman" w:hAnsi="Times New Roman" w:cs="Times New Roman"/>
          <w:sz w:val="24"/>
          <w:szCs w:val="24"/>
          <w:lang w:val="lt-LT"/>
        </w:rPr>
      </w:pPr>
      <w:r w:rsidRPr="00D664EA">
        <w:rPr>
          <w:rFonts w:ascii="Times New Roman" w:hAnsi="Times New Roman" w:cs="Times New Roman"/>
          <w:sz w:val="24"/>
          <w:szCs w:val="24"/>
          <w:lang w:val="lt-LT"/>
        </w:rPr>
        <w:t>Lietuvos neformaliojo</w:t>
      </w:r>
      <w:r w:rsidR="00107073" w:rsidRPr="00D664EA">
        <w:rPr>
          <w:rFonts w:ascii="Times New Roman" w:hAnsi="Times New Roman" w:cs="Times New Roman"/>
          <w:sz w:val="24"/>
          <w:szCs w:val="24"/>
          <w:lang w:val="lt-LT"/>
        </w:rPr>
        <w:tab/>
      </w:r>
    </w:p>
    <w:p w14:paraId="75D82B09" w14:textId="65C1525E" w:rsidR="007B68B8" w:rsidRPr="00D664EA" w:rsidRDefault="00B476CC" w:rsidP="007B68B8">
      <w:pPr>
        <w:tabs>
          <w:tab w:val="left" w:pos="6480"/>
        </w:tabs>
        <w:rPr>
          <w:rFonts w:ascii="Times New Roman" w:hAnsi="Times New Roman" w:cs="Times New Roman"/>
          <w:sz w:val="24"/>
          <w:szCs w:val="24"/>
          <w:lang w:val="lt-LT"/>
        </w:rPr>
      </w:pPr>
      <w:r w:rsidRPr="00D664EA">
        <w:rPr>
          <w:rFonts w:ascii="Times New Roman" w:hAnsi="Times New Roman" w:cs="Times New Roman"/>
          <w:sz w:val="24"/>
          <w:szCs w:val="24"/>
          <w:lang w:val="lt-LT"/>
        </w:rPr>
        <w:t xml:space="preserve">švietimo </w:t>
      </w:r>
      <w:r w:rsidR="007F7C98" w:rsidRPr="00D664EA">
        <w:rPr>
          <w:rFonts w:ascii="Times New Roman" w:hAnsi="Times New Roman" w:cs="Times New Roman"/>
          <w:sz w:val="24"/>
          <w:szCs w:val="24"/>
          <w:lang w:val="lt-LT"/>
        </w:rPr>
        <w:t>agentūros</w:t>
      </w:r>
      <w:r w:rsidRPr="00D664EA">
        <w:rPr>
          <w:rFonts w:ascii="Times New Roman" w:hAnsi="Times New Roman" w:cs="Times New Roman"/>
          <w:sz w:val="24"/>
          <w:szCs w:val="24"/>
          <w:lang w:val="lt-LT"/>
        </w:rPr>
        <w:t xml:space="preserve"> direktori</w:t>
      </w:r>
      <w:r w:rsidR="007731CB" w:rsidRPr="00D664EA">
        <w:rPr>
          <w:rFonts w:ascii="Times New Roman" w:hAnsi="Times New Roman" w:cs="Times New Roman"/>
          <w:sz w:val="24"/>
          <w:szCs w:val="24"/>
          <w:lang w:val="lt-LT"/>
        </w:rPr>
        <w:t>a</w:t>
      </w:r>
      <w:r w:rsidRPr="00D664EA">
        <w:rPr>
          <w:rFonts w:ascii="Times New Roman" w:hAnsi="Times New Roman" w:cs="Times New Roman"/>
          <w:sz w:val="24"/>
          <w:szCs w:val="24"/>
          <w:lang w:val="lt-LT"/>
        </w:rPr>
        <w:t>us</w:t>
      </w:r>
      <w:r w:rsidR="007731CB" w:rsidRPr="00D664EA">
        <w:rPr>
          <w:rFonts w:ascii="Times New Roman" w:hAnsi="Times New Roman" w:cs="Times New Roman"/>
          <w:sz w:val="24"/>
          <w:szCs w:val="24"/>
          <w:lang w:val="lt-LT"/>
        </w:rPr>
        <w:t xml:space="preserve"> pavaduotoja</w:t>
      </w:r>
      <w:r w:rsidR="007B68B8" w:rsidRPr="00D664EA">
        <w:rPr>
          <w:rFonts w:ascii="Times New Roman" w:hAnsi="Times New Roman" w:cs="Times New Roman"/>
          <w:sz w:val="24"/>
          <w:szCs w:val="24"/>
          <w:lang w:val="lt-LT"/>
        </w:rPr>
        <w:tab/>
        <w:t xml:space="preserve">   </w:t>
      </w:r>
      <w:r w:rsidR="007B68B8" w:rsidRPr="00D664EA">
        <w:rPr>
          <w:rFonts w:ascii="Times New Roman" w:hAnsi="Times New Roman" w:cs="Times New Roman"/>
          <w:sz w:val="24"/>
          <w:szCs w:val="24"/>
          <w:lang w:val="lt-LT"/>
        </w:rPr>
        <w:tab/>
      </w:r>
      <w:r w:rsidR="007B68B8" w:rsidRPr="00D664EA">
        <w:rPr>
          <w:rFonts w:ascii="Times New Roman" w:hAnsi="Times New Roman" w:cs="Times New Roman"/>
          <w:sz w:val="24"/>
          <w:szCs w:val="24"/>
          <w:lang w:val="lt-LT"/>
        </w:rPr>
        <w:tab/>
      </w:r>
    </w:p>
    <w:p w14:paraId="42E7786F" w14:textId="1FB86171" w:rsidR="007B68B8" w:rsidRPr="00D664EA" w:rsidRDefault="007731CB" w:rsidP="00F166E6">
      <w:pPr>
        <w:tabs>
          <w:tab w:val="left" w:pos="6480"/>
        </w:tabs>
        <w:rPr>
          <w:rFonts w:ascii="Times New Roman" w:hAnsi="Times New Roman" w:cs="Times New Roman"/>
          <w:sz w:val="24"/>
          <w:szCs w:val="24"/>
          <w:lang w:val="lt-LT"/>
        </w:rPr>
      </w:pPr>
      <w:r w:rsidRPr="00D664EA">
        <w:rPr>
          <w:rFonts w:ascii="Times New Roman" w:hAnsi="Times New Roman" w:cs="Times New Roman"/>
          <w:sz w:val="24"/>
          <w:szCs w:val="24"/>
          <w:lang w:val="lt-LT"/>
        </w:rPr>
        <w:t>Gitana Viganauskienė</w:t>
      </w:r>
      <w:r w:rsidR="007B68B8" w:rsidRPr="00D664EA">
        <w:rPr>
          <w:rFonts w:ascii="Times New Roman" w:hAnsi="Times New Roman" w:cs="Times New Roman"/>
          <w:sz w:val="24"/>
          <w:szCs w:val="24"/>
          <w:lang w:val="lt-LT"/>
        </w:rPr>
        <w:tab/>
      </w:r>
      <w:r w:rsidR="0095740E">
        <w:rPr>
          <w:rFonts w:ascii="Times New Roman" w:hAnsi="Times New Roman" w:cs="Times New Roman"/>
          <w:sz w:val="24"/>
          <w:szCs w:val="24"/>
          <w:lang w:val="lt-LT"/>
        </w:rPr>
        <w:t xml:space="preserve"> </w:t>
      </w:r>
      <w:r w:rsidR="00BD7118" w:rsidRPr="00BD7118">
        <w:rPr>
          <w:rFonts w:ascii="Times New Roman" w:hAnsi="Times New Roman" w:cs="Times New Roman"/>
          <w:sz w:val="24"/>
          <w:szCs w:val="24"/>
          <w:lang w:val="lt-LT"/>
        </w:rPr>
        <w:t>Rytas Šalna</w:t>
      </w:r>
      <w:r w:rsidR="007B68B8" w:rsidRPr="00D664EA">
        <w:rPr>
          <w:rFonts w:ascii="Times New Roman" w:hAnsi="Times New Roman" w:cs="Times New Roman"/>
          <w:sz w:val="24"/>
          <w:szCs w:val="24"/>
          <w:lang w:val="lt-LT"/>
        </w:rPr>
        <w:tab/>
      </w:r>
      <w:r w:rsidR="007B68B8" w:rsidRPr="00D664EA">
        <w:rPr>
          <w:rFonts w:ascii="Times New Roman" w:hAnsi="Times New Roman" w:cs="Times New Roman"/>
          <w:sz w:val="24"/>
          <w:szCs w:val="24"/>
          <w:lang w:val="lt-LT"/>
        </w:rPr>
        <w:tab/>
      </w:r>
    </w:p>
    <w:p w14:paraId="450405B4" w14:textId="77777777" w:rsidR="003F1C56" w:rsidRDefault="007B68B8" w:rsidP="00860F2E">
      <w:pPr>
        <w:tabs>
          <w:tab w:val="left" w:pos="6420"/>
        </w:tabs>
      </w:pPr>
      <w:r w:rsidRPr="00D664EA">
        <w:rPr>
          <w:rFonts w:ascii="Times New Roman" w:hAnsi="Times New Roman" w:cs="Times New Roman"/>
          <w:sz w:val="24"/>
          <w:szCs w:val="24"/>
          <w:lang w:val="lt-LT"/>
        </w:rPr>
        <w:t>_________________</w:t>
      </w:r>
      <w:r w:rsidRPr="00D664EA">
        <w:rPr>
          <w:rFonts w:ascii="Times New Roman" w:hAnsi="Times New Roman" w:cs="Times New Roman"/>
          <w:sz w:val="24"/>
          <w:szCs w:val="24"/>
          <w:lang w:val="lt-LT"/>
        </w:rPr>
        <w:tab/>
        <w:t xml:space="preserve"> _________________          (parašas)</w:t>
      </w:r>
      <w:r w:rsidRPr="00D664EA">
        <w:rPr>
          <w:rFonts w:ascii="Times New Roman" w:hAnsi="Times New Roman" w:cs="Times New Roman"/>
          <w:sz w:val="24"/>
          <w:szCs w:val="24"/>
          <w:lang w:val="lt-LT"/>
        </w:rPr>
        <w:tab/>
        <w:t xml:space="preserve">   (parašas)</w:t>
      </w:r>
      <w:r w:rsidRPr="007B68B8">
        <w:rPr>
          <w:rFonts w:ascii="Times New Roman" w:hAnsi="Times New Roman" w:cs="Times New Roman"/>
          <w:sz w:val="24"/>
          <w:szCs w:val="24"/>
          <w:lang w:val="lt-LT"/>
        </w:rPr>
        <w:t xml:space="preserve"> </w:t>
      </w:r>
    </w:p>
    <w:sectPr w:rsidR="003F1C56">
      <w:footerReference w:type="default" r:id="rId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827A0" w14:textId="77777777" w:rsidR="000E6330" w:rsidRDefault="000E6330">
      <w:pPr>
        <w:spacing w:after="0" w:line="240" w:lineRule="auto"/>
      </w:pPr>
      <w:r>
        <w:separator/>
      </w:r>
    </w:p>
  </w:endnote>
  <w:endnote w:type="continuationSeparator" w:id="0">
    <w:p w14:paraId="721A3EBF" w14:textId="77777777" w:rsidR="000E6330" w:rsidRDefault="000E6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162583"/>
      <w:docPartObj>
        <w:docPartGallery w:val="Page Numbers (Bottom of Page)"/>
        <w:docPartUnique/>
      </w:docPartObj>
    </w:sdtPr>
    <w:sdtEndPr>
      <w:rPr>
        <w:noProof/>
      </w:rPr>
    </w:sdtEndPr>
    <w:sdtContent>
      <w:p w14:paraId="2CEC88A6" w14:textId="16F82B6F" w:rsidR="003F1C56" w:rsidRDefault="007B68B8">
        <w:pPr>
          <w:pStyle w:val="Footer"/>
          <w:jc w:val="center"/>
        </w:pPr>
        <w:r>
          <w:fldChar w:fldCharType="begin"/>
        </w:r>
        <w:r>
          <w:instrText xml:space="preserve"> PAGE   \* MERGEFORMAT </w:instrText>
        </w:r>
        <w:r>
          <w:fldChar w:fldCharType="separate"/>
        </w:r>
        <w:r w:rsidR="00122FD2">
          <w:rPr>
            <w:noProof/>
          </w:rPr>
          <w:t>3</w:t>
        </w:r>
        <w:r>
          <w:rPr>
            <w:noProof/>
          </w:rPr>
          <w:fldChar w:fldCharType="end"/>
        </w:r>
      </w:p>
    </w:sdtContent>
  </w:sdt>
  <w:p w14:paraId="094306CC" w14:textId="77777777" w:rsidR="003F1C56" w:rsidRDefault="003F1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DDD34" w14:textId="77777777" w:rsidR="000E6330" w:rsidRDefault="000E6330">
      <w:pPr>
        <w:spacing w:after="0" w:line="240" w:lineRule="auto"/>
      </w:pPr>
      <w:r>
        <w:separator/>
      </w:r>
    </w:p>
  </w:footnote>
  <w:footnote w:type="continuationSeparator" w:id="0">
    <w:p w14:paraId="5CF5F4F3" w14:textId="77777777" w:rsidR="000E6330" w:rsidRDefault="000E6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2604A"/>
    <w:multiLevelType w:val="multilevel"/>
    <w:tmpl w:val="935477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8556E5"/>
    <w:multiLevelType w:val="multilevel"/>
    <w:tmpl w:val="A802C6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E118AC"/>
    <w:multiLevelType w:val="hybridMultilevel"/>
    <w:tmpl w:val="4A7277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0C3FC8"/>
    <w:multiLevelType w:val="hybridMultilevel"/>
    <w:tmpl w:val="31586440"/>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 w15:restartNumberingAfterBreak="0">
    <w:nsid w:val="420A4264"/>
    <w:multiLevelType w:val="multilevel"/>
    <w:tmpl w:val="5AAAC6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4C2145C"/>
    <w:multiLevelType w:val="multilevel"/>
    <w:tmpl w:val="964082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B06BFA"/>
    <w:multiLevelType w:val="multilevel"/>
    <w:tmpl w:val="4C1C56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3E7AA2"/>
    <w:multiLevelType w:val="multilevel"/>
    <w:tmpl w:val="8F90EB5A"/>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2730255"/>
    <w:multiLevelType w:val="multilevel"/>
    <w:tmpl w:val="447258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7DD2642"/>
    <w:multiLevelType w:val="multilevel"/>
    <w:tmpl w:val="EA3239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EDA42ED"/>
    <w:multiLevelType w:val="multilevel"/>
    <w:tmpl w:val="6D4ED9C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3198824">
    <w:abstractNumId w:val="9"/>
  </w:num>
  <w:num w:numId="2" w16cid:durableId="432827926">
    <w:abstractNumId w:val="8"/>
  </w:num>
  <w:num w:numId="3" w16cid:durableId="1374845629">
    <w:abstractNumId w:val="4"/>
  </w:num>
  <w:num w:numId="4" w16cid:durableId="3828772">
    <w:abstractNumId w:val="3"/>
  </w:num>
  <w:num w:numId="5" w16cid:durableId="793255845">
    <w:abstractNumId w:val="2"/>
  </w:num>
  <w:num w:numId="6" w16cid:durableId="447503809">
    <w:abstractNumId w:val="7"/>
  </w:num>
  <w:num w:numId="7" w16cid:durableId="2056813190">
    <w:abstractNumId w:val="10"/>
  </w:num>
  <w:num w:numId="8" w16cid:durableId="166487191">
    <w:abstractNumId w:val="5"/>
  </w:num>
  <w:num w:numId="9" w16cid:durableId="203904608">
    <w:abstractNumId w:val="6"/>
  </w:num>
  <w:num w:numId="10" w16cid:durableId="1646348230">
    <w:abstractNumId w:val="1"/>
  </w:num>
  <w:num w:numId="11" w16cid:durableId="23301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8B8"/>
    <w:rsid w:val="00023FBF"/>
    <w:rsid w:val="00044A53"/>
    <w:rsid w:val="0005077E"/>
    <w:rsid w:val="0007127B"/>
    <w:rsid w:val="000852AB"/>
    <w:rsid w:val="000C282B"/>
    <w:rsid w:val="000E6330"/>
    <w:rsid w:val="00107073"/>
    <w:rsid w:val="00122FD2"/>
    <w:rsid w:val="00131D32"/>
    <w:rsid w:val="00140CCE"/>
    <w:rsid w:val="001420B2"/>
    <w:rsid w:val="00156792"/>
    <w:rsid w:val="00185FE2"/>
    <w:rsid w:val="001C7753"/>
    <w:rsid w:val="001D7146"/>
    <w:rsid w:val="001F1C61"/>
    <w:rsid w:val="00225D77"/>
    <w:rsid w:val="00260B8E"/>
    <w:rsid w:val="00281E75"/>
    <w:rsid w:val="00285151"/>
    <w:rsid w:val="00293CCE"/>
    <w:rsid w:val="002A3246"/>
    <w:rsid w:val="002A5E18"/>
    <w:rsid w:val="002B7949"/>
    <w:rsid w:val="002C46F8"/>
    <w:rsid w:val="002D7886"/>
    <w:rsid w:val="002F37E0"/>
    <w:rsid w:val="00306309"/>
    <w:rsid w:val="00321B63"/>
    <w:rsid w:val="003272E3"/>
    <w:rsid w:val="00345106"/>
    <w:rsid w:val="003819EB"/>
    <w:rsid w:val="0039084F"/>
    <w:rsid w:val="003B7680"/>
    <w:rsid w:val="003D1E44"/>
    <w:rsid w:val="003E2FA5"/>
    <w:rsid w:val="003E39BD"/>
    <w:rsid w:val="003F1C56"/>
    <w:rsid w:val="00400742"/>
    <w:rsid w:val="0040133B"/>
    <w:rsid w:val="00401C87"/>
    <w:rsid w:val="00456E3B"/>
    <w:rsid w:val="00460C28"/>
    <w:rsid w:val="00467981"/>
    <w:rsid w:val="004958C3"/>
    <w:rsid w:val="004B07A0"/>
    <w:rsid w:val="004B46C6"/>
    <w:rsid w:val="004B7BE7"/>
    <w:rsid w:val="004C7325"/>
    <w:rsid w:val="004E73B6"/>
    <w:rsid w:val="005045C5"/>
    <w:rsid w:val="0050657C"/>
    <w:rsid w:val="0052011B"/>
    <w:rsid w:val="0053504E"/>
    <w:rsid w:val="0053554B"/>
    <w:rsid w:val="005D1B17"/>
    <w:rsid w:val="005E6234"/>
    <w:rsid w:val="0062106C"/>
    <w:rsid w:val="006232A0"/>
    <w:rsid w:val="00636144"/>
    <w:rsid w:val="0064263B"/>
    <w:rsid w:val="00677212"/>
    <w:rsid w:val="00694262"/>
    <w:rsid w:val="00695A34"/>
    <w:rsid w:val="006A66F5"/>
    <w:rsid w:val="006A7FCB"/>
    <w:rsid w:val="006B2430"/>
    <w:rsid w:val="006C5883"/>
    <w:rsid w:val="006D4ABB"/>
    <w:rsid w:val="006E2EE8"/>
    <w:rsid w:val="006F0893"/>
    <w:rsid w:val="006F411F"/>
    <w:rsid w:val="007731CB"/>
    <w:rsid w:val="0078553C"/>
    <w:rsid w:val="00792558"/>
    <w:rsid w:val="007931CF"/>
    <w:rsid w:val="007B5FDD"/>
    <w:rsid w:val="007B68B8"/>
    <w:rsid w:val="007B76EA"/>
    <w:rsid w:val="007C1DBE"/>
    <w:rsid w:val="007F7C98"/>
    <w:rsid w:val="00822A70"/>
    <w:rsid w:val="00827119"/>
    <w:rsid w:val="00860F2E"/>
    <w:rsid w:val="00885E0B"/>
    <w:rsid w:val="00891412"/>
    <w:rsid w:val="008A48A7"/>
    <w:rsid w:val="008C5904"/>
    <w:rsid w:val="008D402B"/>
    <w:rsid w:val="008E23B9"/>
    <w:rsid w:val="008E30F6"/>
    <w:rsid w:val="008E37F7"/>
    <w:rsid w:val="009266A2"/>
    <w:rsid w:val="009316A4"/>
    <w:rsid w:val="009509DF"/>
    <w:rsid w:val="0095740E"/>
    <w:rsid w:val="0098021F"/>
    <w:rsid w:val="009868BC"/>
    <w:rsid w:val="00987412"/>
    <w:rsid w:val="009A4CD4"/>
    <w:rsid w:val="009B4EBF"/>
    <w:rsid w:val="009C065A"/>
    <w:rsid w:val="009D509B"/>
    <w:rsid w:val="00A1495A"/>
    <w:rsid w:val="00A14D26"/>
    <w:rsid w:val="00A2156B"/>
    <w:rsid w:val="00A37F7B"/>
    <w:rsid w:val="00A53F1A"/>
    <w:rsid w:val="00A82DD9"/>
    <w:rsid w:val="00A94EE9"/>
    <w:rsid w:val="00AA5D5E"/>
    <w:rsid w:val="00AA6A67"/>
    <w:rsid w:val="00AC7417"/>
    <w:rsid w:val="00AD1E3B"/>
    <w:rsid w:val="00B146B2"/>
    <w:rsid w:val="00B20C42"/>
    <w:rsid w:val="00B41598"/>
    <w:rsid w:val="00B44C23"/>
    <w:rsid w:val="00B476CC"/>
    <w:rsid w:val="00B67A39"/>
    <w:rsid w:val="00B85B70"/>
    <w:rsid w:val="00BB2D60"/>
    <w:rsid w:val="00BD672D"/>
    <w:rsid w:val="00BD7118"/>
    <w:rsid w:val="00BE2BBC"/>
    <w:rsid w:val="00C03A68"/>
    <w:rsid w:val="00C11DB9"/>
    <w:rsid w:val="00C123AB"/>
    <w:rsid w:val="00C84E01"/>
    <w:rsid w:val="00CC1AFA"/>
    <w:rsid w:val="00D0353E"/>
    <w:rsid w:val="00D2258A"/>
    <w:rsid w:val="00D2711E"/>
    <w:rsid w:val="00D412D6"/>
    <w:rsid w:val="00D57ADC"/>
    <w:rsid w:val="00D664EA"/>
    <w:rsid w:val="00D67F6C"/>
    <w:rsid w:val="00D7685A"/>
    <w:rsid w:val="00D846AF"/>
    <w:rsid w:val="00DA6152"/>
    <w:rsid w:val="00DD2697"/>
    <w:rsid w:val="00E040FE"/>
    <w:rsid w:val="00E367D3"/>
    <w:rsid w:val="00E829F6"/>
    <w:rsid w:val="00E871BE"/>
    <w:rsid w:val="00E93442"/>
    <w:rsid w:val="00EA012F"/>
    <w:rsid w:val="00ED4BB6"/>
    <w:rsid w:val="00EF5FAC"/>
    <w:rsid w:val="00F00AF2"/>
    <w:rsid w:val="00F06079"/>
    <w:rsid w:val="00F13FF0"/>
    <w:rsid w:val="00F166E6"/>
    <w:rsid w:val="00F26941"/>
    <w:rsid w:val="00F84A82"/>
    <w:rsid w:val="00F86782"/>
    <w:rsid w:val="00F9267A"/>
    <w:rsid w:val="00FA2DE0"/>
    <w:rsid w:val="00FB1D1F"/>
    <w:rsid w:val="00FB3B15"/>
    <w:rsid w:val="00FB5B4C"/>
    <w:rsid w:val="00FB5D83"/>
    <w:rsid w:val="00FF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003A"/>
  <w15:docId w15:val="{6129BAD2-EA6E-49A9-BF0F-8DBC7943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B68B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B68B8"/>
  </w:style>
  <w:style w:type="paragraph" w:styleId="ListParagraph">
    <w:name w:val="List Paragraph"/>
    <w:basedOn w:val="Normal"/>
    <w:uiPriority w:val="34"/>
    <w:qFormat/>
    <w:rsid w:val="00140CCE"/>
    <w:pPr>
      <w:ind w:left="720"/>
      <w:contextualSpacing/>
    </w:pPr>
  </w:style>
  <w:style w:type="character" w:styleId="Hyperlink">
    <w:name w:val="Hyperlink"/>
    <w:basedOn w:val="DefaultParagraphFont"/>
    <w:uiPriority w:val="99"/>
    <w:unhideWhenUsed/>
    <w:rsid w:val="009B4EBF"/>
    <w:rPr>
      <w:color w:val="0000FF" w:themeColor="hyperlink"/>
      <w:u w:val="single"/>
    </w:rPr>
  </w:style>
  <w:style w:type="character" w:customStyle="1" w:styleId="UnresolvedMention1">
    <w:name w:val="Unresolved Mention1"/>
    <w:basedOn w:val="DefaultParagraphFont"/>
    <w:uiPriority w:val="99"/>
    <w:semiHidden/>
    <w:unhideWhenUsed/>
    <w:rsid w:val="009B4EBF"/>
    <w:rPr>
      <w:color w:val="605E5C"/>
      <w:shd w:val="clear" w:color="auto" w:fill="E1DFDD"/>
    </w:rPr>
  </w:style>
  <w:style w:type="paragraph" w:styleId="BalloonText">
    <w:name w:val="Balloon Text"/>
    <w:basedOn w:val="Normal"/>
    <w:link w:val="BalloonTextChar"/>
    <w:uiPriority w:val="99"/>
    <w:semiHidden/>
    <w:unhideWhenUsed/>
    <w:rsid w:val="00381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9EB"/>
    <w:rPr>
      <w:rFonts w:ascii="Segoe UI" w:hAnsi="Segoe UI" w:cs="Segoe UI"/>
      <w:sz w:val="18"/>
      <w:szCs w:val="18"/>
    </w:rPr>
  </w:style>
  <w:style w:type="character" w:styleId="UnresolvedMention">
    <w:name w:val="Unresolved Mention"/>
    <w:basedOn w:val="DefaultParagraphFont"/>
    <w:uiPriority w:val="99"/>
    <w:semiHidden/>
    <w:unhideWhenUsed/>
    <w:rsid w:val="00D67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787061">
      <w:bodyDiv w:val="1"/>
      <w:marLeft w:val="0"/>
      <w:marRight w:val="0"/>
      <w:marTop w:val="0"/>
      <w:marBottom w:val="0"/>
      <w:divBdr>
        <w:top w:val="none" w:sz="0" w:space="0" w:color="auto"/>
        <w:left w:val="none" w:sz="0" w:space="0" w:color="auto"/>
        <w:bottom w:val="none" w:sz="0" w:space="0" w:color="auto"/>
        <w:right w:val="none" w:sz="0" w:space="0" w:color="auto"/>
      </w:divBdr>
    </w:div>
    <w:div w:id="909117502">
      <w:bodyDiv w:val="1"/>
      <w:marLeft w:val="0"/>
      <w:marRight w:val="0"/>
      <w:marTop w:val="0"/>
      <w:marBottom w:val="0"/>
      <w:divBdr>
        <w:top w:val="none" w:sz="0" w:space="0" w:color="auto"/>
        <w:left w:val="none" w:sz="0" w:space="0" w:color="auto"/>
        <w:bottom w:val="none" w:sz="0" w:space="0" w:color="auto"/>
        <w:right w:val="none" w:sz="0" w:space="0" w:color="auto"/>
      </w:divBdr>
    </w:div>
    <w:div w:id="1364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Šimonytė</dc:creator>
  <cp:lastModifiedBy>Rima Nagelienė</cp:lastModifiedBy>
  <cp:revision>2</cp:revision>
  <cp:lastPrinted>2024-03-26T14:34:00Z</cp:lastPrinted>
  <dcterms:created xsi:type="dcterms:W3CDTF">2024-11-15T08:34:00Z</dcterms:created>
  <dcterms:modified xsi:type="dcterms:W3CDTF">2024-11-15T08:34:00Z</dcterms:modified>
</cp:coreProperties>
</file>