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07A32" w14:textId="60D558A8" w:rsidR="003D7BDF" w:rsidRPr="003D7BDF" w:rsidRDefault="002D62CE" w:rsidP="003D7BDF">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PREKIŲ</w:t>
      </w:r>
      <w:r w:rsidR="003D7BDF" w:rsidRPr="003D7BDF">
        <w:rPr>
          <w:rFonts w:ascii="Times New Roman" w:eastAsia="Times New Roman" w:hAnsi="Times New Roman" w:cs="Times New Roman"/>
          <w:b/>
          <w:sz w:val="24"/>
          <w:szCs w:val="24"/>
          <w:lang w:eastAsia="lt-LT"/>
        </w:rPr>
        <w:t xml:space="preserve"> VIEŠ</w:t>
      </w:r>
      <w:r w:rsidR="005001C6">
        <w:rPr>
          <w:rFonts w:ascii="Times New Roman" w:eastAsia="Times New Roman" w:hAnsi="Times New Roman" w:cs="Times New Roman"/>
          <w:b/>
          <w:sz w:val="24"/>
          <w:szCs w:val="24"/>
          <w:lang w:eastAsia="lt-LT"/>
        </w:rPr>
        <w:t>OJO PIRKIMO-PARDAVIMO SUTARTIS</w:t>
      </w:r>
    </w:p>
    <w:p w14:paraId="19EC9BEB" w14:textId="77777777" w:rsidR="003D7BDF" w:rsidRPr="003D7BDF" w:rsidRDefault="003D7BDF" w:rsidP="003D7BDF">
      <w:pPr>
        <w:spacing w:after="0" w:line="240" w:lineRule="auto"/>
        <w:jc w:val="center"/>
        <w:rPr>
          <w:rFonts w:ascii="Times New Roman" w:eastAsia="Times New Roman" w:hAnsi="Times New Roman" w:cs="Times New Roman"/>
          <w:b/>
          <w:sz w:val="24"/>
          <w:szCs w:val="24"/>
          <w:lang w:eastAsia="lt-LT"/>
        </w:rPr>
      </w:pPr>
    </w:p>
    <w:p w14:paraId="2526525A" w14:textId="77777777" w:rsidR="003D7BDF" w:rsidRPr="003D7BDF" w:rsidRDefault="003D7BDF" w:rsidP="003D7BDF">
      <w:pPr>
        <w:spacing w:after="0" w:line="240" w:lineRule="auto"/>
        <w:ind w:left="2880" w:firstLine="720"/>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2024 m.                               Nr.</w:t>
      </w:r>
    </w:p>
    <w:p w14:paraId="4A320137" w14:textId="77777777" w:rsidR="003D7BDF" w:rsidRPr="003D7BDF" w:rsidRDefault="003D7BDF" w:rsidP="003D7BDF">
      <w:pPr>
        <w:spacing w:after="0" w:line="240" w:lineRule="auto"/>
        <w:ind w:left="3600"/>
        <w:jc w:val="both"/>
        <w:rPr>
          <w:rFonts w:ascii="Times New Roman" w:eastAsia="Times New Roman" w:hAnsi="Times New Roman" w:cs="Times New Roman"/>
          <w:i/>
          <w:sz w:val="20"/>
          <w:szCs w:val="20"/>
          <w:lang w:eastAsia="lt-LT"/>
        </w:rPr>
      </w:pPr>
      <w:r w:rsidRPr="003D7BDF">
        <w:rPr>
          <w:rFonts w:ascii="Times New Roman" w:eastAsia="Times New Roman" w:hAnsi="Times New Roman" w:cs="Times New Roman"/>
          <w:lang w:eastAsia="lt-LT"/>
        </w:rPr>
        <w:t xml:space="preserve">                        </w:t>
      </w:r>
      <w:r w:rsidRPr="003D7BDF">
        <w:rPr>
          <w:rFonts w:ascii="Times New Roman" w:eastAsia="Times New Roman" w:hAnsi="Times New Roman" w:cs="Times New Roman"/>
          <w:i/>
          <w:sz w:val="20"/>
          <w:szCs w:val="20"/>
          <w:lang w:eastAsia="lt-LT"/>
        </w:rPr>
        <w:t>Vilnius</w:t>
      </w:r>
    </w:p>
    <w:p w14:paraId="7B656F7F" w14:textId="77777777" w:rsidR="003D7BDF" w:rsidRPr="003D7BDF" w:rsidRDefault="003D7BDF" w:rsidP="003D7BDF">
      <w:pPr>
        <w:spacing w:after="0" w:line="240" w:lineRule="auto"/>
        <w:jc w:val="both"/>
        <w:rPr>
          <w:rFonts w:ascii="Times New Roman" w:eastAsia="Times New Roman" w:hAnsi="Times New Roman" w:cs="Times New Roman"/>
          <w:b/>
          <w:lang w:eastAsia="lt-LT"/>
        </w:rPr>
      </w:pPr>
    </w:p>
    <w:p w14:paraId="7D735724" w14:textId="08FC82E4" w:rsidR="003D7BDF" w:rsidRPr="00933B94" w:rsidRDefault="003D7BDF" w:rsidP="00933B94">
      <w:pPr>
        <w:pStyle w:val="ListParagraph"/>
        <w:numPr>
          <w:ilvl w:val="0"/>
          <w:numId w:val="14"/>
        </w:numPr>
        <w:spacing w:after="0" w:line="240" w:lineRule="auto"/>
        <w:jc w:val="center"/>
        <w:rPr>
          <w:rFonts w:eastAsia="Times New Roman"/>
          <w:b/>
          <w:lang w:eastAsia="lt-LT"/>
        </w:rPr>
      </w:pPr>
      <w:r w:rsidRPr="00933B94">
        <w:rPr>
          <w:rFonts w:eastAsia="Times New Roman"/>
          <w:b/>
          <w:lang w:eastAsia="lt-LT"/>
        </w:rPr>
        <w:t>SPECIALIOJI DALIS</w:t>
      </w:r>
    </w:p>
    <w:p w14:paraId="1CB28DF4" w14:textId="77777777" w:rsidR="00933B94" w:rsidRPr="00933B94" w:rsidRDefault="00933B94" w:rsidP="00933B94">
      <w:pPr>
        <w:spacing w:after="0" w:line="240" w:lineRule="auto"/>
        <w:rPr>
          <w:rFonts w:eastAsia="Times New Roman"/>
          <w:b/>
          <w:lang w:eastAsia="lt-LT"/>
        </w:rPr>
      </w:pPr>
    </w:p>
    <w:p w14:paraId="4CE2F198" w14:textId="77777777" w:rsidR="003D7BDF" w:rsidRPr="003D7BDF" w:rsidRDefault="003D7BDF" w:rsidP="003D7BDF">
      <w:pPr>
        <w:spacing w:after="0" w:line="240" w:lineRule="auto"/>
        <w:rPr>
          <w:rFonts w:ascii="Times New Roman" w:eastAsia="Times New Roman" w:hAnsi="Times New Roman" w:cs="Times New Roman"/>
          <w:lang w:eastAsia="lt-LT"/>
        </w:rPr>
      </w:pPr>
    </w:p>
    <w:p w14:paraId="395B3540" w14:textId="7E3C92A6" w:rsidR="003D7BDF" w:rsidRPr="003D7BDF" w:rsidRDefault="003D7BDF" w:rsidP="003D7BDF">
      <w:pPr>
        <w:spacing w:after="0" w:line="240" w:lineRule="auto"/>
        <w:ind w:firstLine="1296"/>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b/>
          <w:sz w:val="24"/>
          <w:szCs w:val="24"/>
          <w:lang w:eastAsia="lt-LT"/>
        </w:rPr>
        <w:t>Lietuvos kariuomenės Logistikos valdybos Įgulų aptarnavimo tarnyba</w:t>
      </w:r>
      <w:r w:rsidRPr="003D7BDF">
        <w:rPr>
          <w:rFonts w:ascii="Times New Roman" w:eastAsia="Times New Roman" w:hAnsi="Times New Roman" w:cs="Times New Roman"/>
          <w:sz w:val="24"/>
          <w:szCs w:val="24"/>
          <w:lang w:eastAsia="lt-LT"/>
        </w:rPr>
        <w:t xml:space="preserve">, atstovaujama , veikiančio pagal Įgulų aptarnavimo tarnybos nuostatus, patvirtintus Krašto apsaugos ministro 2014 m. gegužės 30 d. įsakymu Nr. V-470 (toliau –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ir </w:t>
      </w:r>
      <w:r w:rsidR="00BF2FA7" w:rsidRPr="00BF2FA7">
        <w:rPr>
          <w:rFonts w:ascii="Times New Roman" w:eastAsia="Times New Roman" w:hAnsi="Times New Roman" w:cs="Times New Roman"/>
          <w:b/>
          <w:sz w:val="24"/>
          <w:szCs w:val="24"/>
          <w:lang w:eastAsia="lt-LT"/>
        </w:rPr>
        <w:t>UAB „</w:t>
      </w:r>
      <w:proofErr w:type="spellStart"/>
      <w:r w:rsidR="00BF2FA7" w:rsidRPr="00BF2FA7">
        <w:rPr>
          <w:rFonts w:ascii="Times New Roman" w:eastAsia="Times New Roman" w:hAnsi="Times New Roman" w:cs="Times New Roman"/>
          <w:b/>
          <w:sz w:val="24"/>
          <w:szCs w:val="24"/>
          <w:lang w:eastAsia="lt-LT"/>
        </w:rPr>
        <w:t>Sangaida</w:t>
      </w:r>
      <w:proofErr w:type="spellEnd"/>
      <w:r w:rsidR="00BF2FA7" w:rsidRPr="00BF2FA7">
        <w:rPr>
          <w:rFonts w:ascii="Times New Roman" w:eastAsia="Times New Roman" w:hAnsi="Times New Roman" w:cs="Times New Roman"/>
          <w:b/>
          <w:sz w:val="24"/>
          <w:szCs w:val="24"/>
          <w:lang w:eastAsia="lt-LT"/>
        </w:rPr>
        <w:t>“</w:t>
      </w:r>
      <w:r w:rsidRPr="003D7BDF">
        <w:rPr>
          <w:rFonts w:ascii="Times New Roman" w:eastAsia="Times New Roman" w:hAnsi="Times New Roman" w:cs="Times New Roman"/>
          <w:sz w:val="24"/>
          <w:szCs w:val="24"/>
          <w:lang w:eastAsia="lt-LT"/>
        </w:rPr>
        <w:t xml:space="preserve"> (toliau –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w:t>
      </w:r>
      <w:r w:rsidR="00BF2FA7">
        <w:rPr>
          <w:rFonts w:ascii="Times New Roman" w:eastAsia="Times New Roman" w:hAnsi="Times New Roman" w:cs="Times New Roman"/>
          <w:sz w:val="24"/>
          <w:szCs w:val="24"/>
          <w:lang w:eastAsia="lt-LT"/>
        </w:rPr>
        <w:t xml:space="preserve"> atstovauja</w:t>
      </w:r>
      <w:r w:rsidR="0048439E">
        <w:rPr>
          <w:rFonts w:ascii="Times New Roman" w:eastAsia="Times New Roman" w:hAnsi="Times New Roman" w:cs="Times New Roman"/>
          <w:sz w:val="24"/>
          <w:szCs w:val="24"/>
          <w:lang w:eastAsia="lt-LT"/>
        </w:rPr>
        <w:t xml:space="preserve">ma    </w:t>
      </w:r>
      <w:r w:rsidR="003D6F70">
        <w:rPr>
          <w:rFonts w:ascii="Times New Roman" w:eastAsia="Times New Roman" w:hAnsi="Times New Roman" w:cs="Times New Roman"/>
          <w:sz w:val="24"/>
          <w:szCs w:val="24"/>
          <w:lang w:eastAsia="lt-LT"/>
        </w:rPr>
        <w:t>,</w:t>
      </w:r>
      <w:r w:rsidRPr="003D7BDF">
        <w:rPr>
          <w:rFonts w:ascii="Times New Roman" w:eastAsia="Times New Roman" w:hAnsi="Times New Roman" w:cs="Times New Roman"/>
          <w:sz w:val="24"/>
          <w:szCs w:val="24"/>
          <w:lang w:eastAsia="lt-LT"/>
        </w:rPr>
        <w:t xml:space="preserve"> toliau kartu šioje sutartyje vadinami „Šalimis“, o kiekvienas atskirai – „Šalimi“, vadovaudamosi Lietuvos Respublikos viešųjų pirkimų įstatymu, sudarė šią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p w14:paraId="7B16BAB4" w14:textId="77777777" w:rsidR="003D7BDF" w:rsidRPr="003D7BDF" w:rsidRDefault="003D7BDF" w:rsidP="003D7BDF">
      <w:pPr>
        <w:spacing w:after="0" w:line="240" w:lineRule="auto"/>
        <w:jc w:val="both"/>
        <w:rPr>
          <w:rFonts w:ascii="Verdana" w:eastAsia="Times New Roman" w:hAnsi="Verdana" w:cs="Times New Roman"/>
          <w:sz w:val="24"/>
          <w:szCs w:val="24"/>
          <w:lang w:eastAsia="lt-LT"/>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4873"/>
      </w:tblGrid>
      <w:tr w:rsidR="003D7BDF" w:rsidRPr="003D7BDF" w14:paraId="1E6A1DCD" w14:textId="77777777" w:rsidTr="0049654B">
        <w:trPr>
          <w:trHeight w:val="702"/>
        </w:trPr>
        <w:tc>
          <w:tcPr>
            <w:tcW w:w="9575" w:type="dxa"/>
            <w:gridSpan w:val="2"/>
            <w:tcBorders>
              <w:top w:val="single" w:sz="4" w:space="0" w:color="auto"/>
              <w:left w:val="single" w:sz="4" w:space="0" w:color="auto"/>
              <w:bottom w:val="single" w:sz="4" w:space="0" w:color="auto"/>
              <w:right w:val="single" w:sz="4" w:space="0" w:color="auto"/>
            </w:tcBorders>
          </w:tcPr>
          <w:p w14:paraId="32057F28"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1. Sutarties objektas.</w:t>
            </w:r>
          </w:p>
          <w:p w14:paraId="17EBED70" w14:textId="6A062D8F"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1.1.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įsipareigoja parduoti, pristatyti </w:t>
            </w:r>
            <w:r w:rsidR="00BF2FA7">
              <w:rPr>
                <w:rFonts w:ascii="Times New Roman" w:eastAsia="Times New Roman" w:hAnsi="Times New Roman" w:cs="Times New Roman"/>
                <w:b/>
                <w:sz w:val="24"/>
                <w:szCs w:val="24"/>
                <w:lang w:eastAsia="lt-LT"/>
              </w:rPr>
              <w:t>indų plovimo mašinų dalis</w:t>
            </w:r>
            <w:r w:rsidRPr="003D7BDF">
              <w:rPr>
                <w:rFonts w:ascii="Times New Roman" w:eastAsia="Times New Roman" w:hAnsi="Times New Roman" w:cs="Times New Roman"/>
                <w:sz w:val="24"/>
                <w:szCs w:val="24"/>
                <w:lang w:eastAsia="lt-LT"/>
              </w:rPr>
              <w:t xml:space="preserve"> (toliau -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atitinkančius </w:t>
            </w:r>
            <w:r w:rsidRPr="00F07AE1">
              <w:rPr>
                <w:rFonts w:ascii="Times New Roman" w:eastAsia="Times New Roman" w:hAnsi="Times New Roman" w:cs="Times New Roman"/>
                <w:color w:val="000000" w:themeColor="text1"/>
                <w:sz w:val="24"/>
                <w:szCs w:val="24"/>
                <w:lang w:eastAsia="lt-LT"/>
              </w:rPr>
              <w:t xml:space="preserve">Sutarties </w:t>
            </w:r>
            <w:r w:rsidR="002D62CE">
              <w:rPr>
                <w:rFonts w:ascii="Times New Roman" w:eastAsia="Times New Roman" w:hAnsi="Times New Roman" w:cs="Times New Roman"/>
                <w:color w:val="000000" w:themeColor="text1"/>
                <w:sz w:val="24"/>
                <w:szCs w:val="24"/>
                <w:lang w:eastAsia="lt-LT"/>
              </w:rPr>
              <w:t>Priede</w:t>
            </w:r>
            <w:r w:rsidRPr="00F07AE1">
              <w:rPr>
                <w:rFonts w:ascii="Times New Roman" w:eastAsia="Times New Roman" w:hAnsi="Times New Roman" w:cs="Times New Roman"/>
                <w:color w:val="000000" w:themeColor="text1"/>
                <w:sz w:val="24"/>
                <w:szCs w:val="24"/>
                <w:lang w:eastAsia="lt-LT"/>
              </w:rPr>
              <w:t xml:space="preserve"> „Tiekiamų </w:t>
            </w:r>
            <w:r w:rsidR="002D62CE">
              <w:rPr>
                <w:rFonts w:ascii="Times New Roman" w:eastAsia="Times New Roman" w:hAnsi="Times New Roman" w:cs="Times New Roman"/>
                <w:color w:val="000000" w:themeColor="text1"/>
                <w:sz w:val="24"/>
                <w:szCs w:val="24"/>
                <w:lang w:eastAsia="lt-LT"/>
              </w:rPr>
              <w:t>Prekių</w:t>
            </w:r>
            <w:r w:rsidRPr="00F07AE1">
              <w:rPr>
                <w:rFonts w:ascii="Times New Roman" w:eastAsia="Times New Roman" w:hAnsi="Times New Roman" w:cs="Times New Roman"/>
                <w:color w:val="000000" w:themeColor="text1"/>
                <w:sz w:val="24"/>
                <w:szCs w:val="24"/>
                <w:lang w:eastAsia="lt-LT"/>
              </w:rPr>
              <w:t xml:space="preserve"> sąrašas</w:t>
            </w:r>
            <w:r w:rsidR="00E94CDA">
              <w:rPr>
                <w:rFonts w:ascii="Times New Roman" w:eastAsia="Times New Roman" w:hAnsi="Times New Roman" w:cs="Times New Roman"/>
                <w:color w:val="000000" w:themeColor="text1"/>
                <w:sz w:val="24"/>
                <w:szCs w:val="24"/>
                <w:lang w:eastAsia="lt-LT"/>
              </w:rPr>
              <w:t>,</w:t>
            </w:r>
            <w:r w:rsidRPr="00F07AE1">
              <w:rPr>
                <w:rFonts w:ascii="Times New Roman" w:eastAsia="Times New Roman" w:hAnsi="Times New Roman" w:cs="Times New Roman"/>
                <w:color w:val="000000" w:themeColor="text1"/>
                <w:sz w:val="24"/>
                <w:szCs w:val="24"/>
                <w:lang w:eastAsia="lt-LT"/>
              </w:rPr>
              <w:t xml:space="preserve"> kiekiai ir kainos“ </w:t>
            </w:r>
            <w:r w:rsidRPr="003D7BDF">
              <w:rPr>
                <w:rFonts w:ascii="Times New Roman" w:eastAsia="Times New Roman" w:hAnsi="Times New Roman" w:cs="Times New Roman"/>
                <w:sz w:val="24"/>
                <w:szCs w:val="24"/>
                <w:lang w:eastAsia="lt-LT"/>
              </w:rPr>
              <w:t xml:space="preserve">(toliau – Priedas) pateiktus reikalavimus ir kitus Sutartyje nurodytus reikalavimus. </w:t>
            </w:r>
          </w:p>
          <w:p w14:paraId="5100953D" w14:textId="73775DE3"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1.2.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įsipareigoja priimti Sutarties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pateiktą Sutarties reikalavimus atitinkančią prekę ir už ją sumokėti Sutartyje nustatyta tvarka.</w:t>
            </w:r>
          </w:p>
        </w:tc>
      </w:tr>
      <w:tr w:rsidR="003D7BDF" w:rsidRPr="003D7BDF" w14:paraId="7FFA797F" w14:textId="77777777" w:rsidTr="0049654B">
        <w:trPr>
          <w:trHeight w:val="702"/>
        </w:trPr>
        <w:tc>
          <w:tcPr>
            <w:tcW w:w="9575" w:type="dxa"/>
            <w:gridSpan w:val="2"/>
            <w:tcBorders>
              <w:top w:val="single" w:sz="4" w:space="0" w:color="auto"/>
              <w:left w:val="single" w:sz="4" w:space="0" w:color="auto"/>
              <w:bottom w:val="single" w:sz="4" w:space="0" w:color="auto"/>
              <w:right w:val="single" w:sz="4" w:space="0" w:color="auto"/>
            </w:tcBorders>
          </w:tcPr>
          <w:p w14:paraId="680616BD" w14:textId="763D5CCF"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2. Sutarties kaina/vertė/</w:t>
            </w:r>
            <w:r w:rsidR="002D62CE">
              <w:rPr>
                <w:rFonts w:ascii="Times New Roman" w:eastAsia="Times New Roman" w:hAnsi="Times New Roman" w:cs="Times New Roman"/>
                <w:b/>
                <w:sz w:val="24"/>
                <w:szCs w:val="24"/>
                <w:lang w:eastAsia="lt-LT"/>
              </w:rPr>
              <w:t>Prekių</w:t>
            </w:r>
            <w:r w:rsidRPr="003D7BDF">
              <w:rPr>
                <w:rFonts w:ascii="Times New Roman" w:eastAsia="Times New Roman" w:hAnsi="Times New Roman" w:cs="Times New Roman"/>
                <w:b/>
                <w:sz w:val="24"/>
                <w:szCs w:val="24"/>
                <w:lang w:eastAsia="lt-LT"/>
              </w:rPr>
              <w:t xml:space="preserve"> įkainiai/kainodaros taisyklės</w:t>
            </w:r>
          </w:p>
          <w:p w14:paraId="4CA3459F" w14:textId="00905A4F"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2.1. Sutarties kaina – </w:t>
            </w:r>
            <w:r w:rsidR="00BF2FA7" w:rsidRPr="00BF2FA7">
              <w:rPr>
                <w:rFonts w:ascii="Times New Roman" w:eastAsia="Times New Roman" w:hAnsi="Times New Roman" w:cs="Times New Roman"/>
                <w:b/>
                <w:sz w:val="24"/>
                <w:szCs w:val="24"/>
                <w:lang w:eastAsia="lt-LT"/>
              </w:rPr>
              <w:t>9630,85</w:t>
            </w:r>
            <w:r w:rsidR="00BF2FA7">
              <w:rPr>
                <w:rFonts w:ascii="Times New Roman" w:eastAsia="Times New Roman" w:hAnsi="Times New Roman" w:cs="Times New Roman"/>
                <w:sz w:val="24"/>
                <w:szCs w:val="24"/>
                <w:lang w:eastAsia="lt-LT"/>
              </w:rPr>
              <w:t xml:space="preserve"> </w:t>
            </w:r>
            <w:r w:rsidRPr="003D7BDF">
              <w:rPr>
                <w:rFonts w:ascii="Times New Roman" w:eastAsia="Times New Roman" w:hAnsi="Times New Roman" w:cs="Times New Roman"/>
                <w:sz w:val="24"/>
                <w:szCs w:val="24"/>
                <w:lang w:eastAsia="lt-LT"/>
              </w:rPr>
              <w:t xml:space="preserve">EUR ( </w:t>
            </w:r>
            <w:r w:rsidR="00BF2FA7">
              <w:rPr>
                <w:rFonts w:ascii="Times New Roman" w:eastAsia="Times New Roman" w:hAnsi="Times New Roman" w:cs="Times New Roman"/>
                <w:sz w:val="24"/>
                <w:szCs w:val="24"/>
                <w:lang w:eastAsia="lt-LT"/>
              </w:rPr>
              <w:t>devyni tūkstančiai šeši šimtai trisdešimt eurų 85</w:t>
            </w:r>
            <w:r w:rsidRPr="003D7BDF">
              <w:rPr>
                <w:rFonts w:ascii="Times New Roman" w:eastAsia="Times New Roman" w:hAnsi="Times New Roman" w:cs="Times New Roman"/>
                <w:sz w:val="24"/>
                <w:szCs w:val="24"/>
                <w:lang w:eastAsia="lt-LT"/>
              </w:rPr>
              <w:t xml:space="preserve"> ct)  su  PVM su pristatymu ir visais kitais mokesčiais bei išlaidomis, kurios atsiranda vykdant šią Sutartį.</w:t>
            </w:r>
          </w:p>
          <w:p w14:paraId="2EB2D35B"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2.2. Sutarčiai taikoma fiksuotos kainos kainodara. </w:t>
            </w:r>
          </w:p>
          <w:p w14:paraId="1D6327CC" w14:textId="55B8A0F6" w:rsidR="003D7BDF" w:rsidRPr="003D7BDF" w:rsidRDefault="00E078A4" w:rsidP="00E078A4">
            <w:pPr>
              <w:spacing w:after="0" w:line="240" w:lineRule="auto"/>
              <w:jc w:val="both"/>
              <w:rPr>
                <w:rFonts w:ascii="Times New Roman" w:eastAsia="Times New Roman" w:hAnsi="Times New Roman" w:cs="Times New Roman"/>
                <w:sz w:val="24"/>
                <w:szCs w:val="24"/>
                <w:lang w:eastAsia="lt-LT"/>
              </w:rPr>
            </w:pPr>
            <w:r w:rsidRPr="00E078A4">
              <w:rPr>
                <w:rFonts w:ascii="Times New Roman" w:eastAsia="Times New Roman" w:hAnsi="Times New Roman" w:cs="Times New Roman"/>
                <w:color w:val="000000" w:themeColor="text1"/>
                <w:sz w:val="24"/>
                <w:szCs w:val="24"/>
                <w:lang w:eastAsia="lt-LT"/>
              </w:rPr>
              <w:t>2.3. Peržiūros atvejis numatytas Sutarties bendrosios dalies 2.2 ir 2.3 papunkčiuose.</w:t>
            </w:r>
          </w:p>
        </w:tc>
      </w:tr>
      <w:tr w:rsidR="003D7BDF" w:rsidRPr="003D7BDF" w14:paraId="774E7BD5" w14:textId="77777777" w:rsidTr="0049654B">
        <w:trPr>
          <w:trHeight w:val="702"/>
        </w:trPr>
        <w:tc>
          <w:tcPr>
            <w:tcW w:w="9575" w:type="dxa"/>
            <w:gridSpan w:val="2"/>
            <w:tcBorders>
              <w:top w:val="single" w:sz="4" w:space="0" w:color="auto"/>
              <w:left w:val="single" w:sz="4" w:space="0" w:color="auto"/>
              <w:bottom w:val="single" w:sz="4" w:space="0" w:color="auto"/>
              <w:right w:val="single" w:sz="4" w:space="0" w:color="auto"/>
            </w:tcBorders>
          </w:tcPr>
          <w:p w14:paraId="47140CC6" w14:textId="4808A426"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 xml:space="preserve">3. </w:t>
            </w:r>
            <w:r w:rsidR="002D62CE">
              <w:rPr>
                <w:rFonts w:ascii="Times New Roman" w:eastAsia="Times New Roman" w:hAnsi="Times New Roman" w:cs="Times New Roman"/>
                <w:b/>
                <w:sz w:val="24"/>
                <w:szCs w:val="24"/>
                <w:lang w:eastAsia="lt-LT"/>
              </w:rPr>
              <w:t>Prekių</w:t>
            </w:r>
            <w:r w:rsidRPr="003D7BDF">
              <w:rPr>
                <w:rFonts w:ascii="Times New Roman" w:eastAsia="Times New Roman" w:hAnsi="Times New Roman" w:cs="Times New Roman"/>
                <w:b/>
                <w:sz w:val="24"/>
                <w:szCs w:val="24"/>
                <w:lang w:eastAsia="lt-LT"/>
              </w:rPr>
              <w:t xml:space="preserve"> pristatymo vieta, terminas ir sąlygos</w:t>
            </w:r>
          </w:p>
          <w:p w14:paraId="673AE9B6" w14:textId="7FDC120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3.1.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pristatymo vieta:</w:t>
            </w:r>
          </w:p>
          <w:p w14:paraId="5A24C687"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Jonavos r., Rukla, Laumės g. 3, Mokomojo pulko teritorija LT – 55025; </w:t>
            </w:r>
          </w:p>
          <w:p w14:paraId="4FE119F6"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Panevėžio r. sav., </w:t>
            </w:r>
            <w:proofErr w:type="spellStart"/>
            <w:r w:rsidRPr="003D7BDF">
              <w:rPr>
                <w:rFonts w:ascii="Times New Roman" w:eastAsia="Times New Roman" w:hAnsi="Times New Roman" w:cs="Times New Roman"/>
                <w:sz w:val="24"/>
                <w:szCs w:val="24"/>
                <w:lang w:eastAsia="lt-LT"/>
              </w:rPr>
              <w:t>Velžio</w:t>
            </w:r>
            <w:proofErr w:type="spellEnd"/>
            <w:r w:rsidRPr="003D7BDF">
              <w:rPr>
                <w:rFonts w:ascii="Times New Roman" w:eastAsia="Times New Roman" w:hAnsi="Times New Roman" w:cs="Times New Roman"/>
                <w:sz w:val="24"/>
                <w:szCs w:val="24"/>
                <w:lang w:eastAsia="lt-LT"/>
              </w:rPr>
              <w:t xml:space="preserve"> sen., </w:t>
            </w:r>
            <w:proofErr w:type="spellStart"/>
            <w:r w:rsidRPr="003D7BDF">
              <w:rPr>
                <w:rFonts w:ascii="Times New Roman" w:eastAsia="Times New Roman" w:hAnsi="Times New Roman" w:cs="Times New Roman"/>
                <w:sz w:val="24"/>
                <w:szCs w:val="24"/>
                <w:lang w:eastAsia="lt-LT"/>
              </w:rPr>
              <w:t>Dembavos</w:t>
            </w:r>
            <w:proofErr w:type="spellEnd"/>
            <w:r w:rsidRPr="003D7BDF">
              <w:rPr>
                <w:rFonts w:ascii="Times New Roman" w:eastAsia="Times New Roman" w:hAnsi="Times New Roman" w:cs="Times New Roman"/>
                <w:sz w:val="24"/>
                <w:szCs w:val="24"/>
                <w:lang w:eastAsia="lt-LT"/>
              </w:rPr>
              <w:t xml:space="preserve"> k., </w:t>
            </w:r>
            <w:proofErr w:type="spellStart"/>
            <w:r w:rsidRPr="003D7BDF">
              <w:rPr>
                <w:rFonts w:ascii="Times New Roman" w:eastAsia="Times New Roman" w:hAnsi="Times New Roman" w:cs="Times New Roman"/>
                <w:sz w:val="24"/>
                <w:szCs w:val="24"/>
                <w:lang w:eastAsia="lt-LT"/>
              </w:rPr>
              <w:t>Pajuosčio</w:t>
            </w:r>
            <w:proofErr w:type="spellEnd"/>
            <w:r w:rsidRPr="003D7BDF">
              <w:rPr>
                <w:rFonts w:ascii="Times New Roman" w:eastAsia="Times New Roman" w:hAnsi="Times New Roman" w:cs="Times New Roman"/>
                <w:sz w:val="24"/>
                <w:szCs w:val="24"/>
                <w:lang w:eastAsia="lt-LT"/>
              </w:rPr>
              <w:t xml:space="preserve"> pl.73 LT – 38184;</w:t>
            </w:r>
          </w:p>
          <w:p w14:paraId="09ADC1F2"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Vilnius,  Kapsų g. 44 LT – 02189;</w:t>
            </w:r>
          </w:p>
          <w:p w14:paraId="69F610A4"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Vilnius,Kairiūkščiog.14 LT – 08409;</w:t>
            </w:r>
          </w:p>
          <w:p w14:paraId="1FE95878"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Vilnius, Viršuliškių g. 36 LT – 05110;</w:t>
            </w:r>
          </w:p>
          <w:p w14:paraId="55F3B4DB"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Vilniaus r. sav. Nemenčinė, Kalno g. 27 LT – 15174;</w:t>
            </w:r>
          </w:p>
          <w:p w14:paraId="016E176B"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Švenčionių r. sav., Pabradės sen., </w:t>
            </w:r>
            <w:proofErr w:type="spellStart"/>
            <w:r w:rsidRPr="003D7BDF">
              <w:rPr>
                <w:rFonts w:ascii="Times New Roman" w:eastAsia="Times New Roman" w:hAnsi="Times New Roman" w:cs="Times New Roman"/>
                <w:sz w:val="24"/>
                <w:szCs w:val="24"/>
                <w:lang w:eastAsia="lt-LT"/>
              </w:rPr>
              <w:t>Meškerinės</w:t>
            </w:r>
            <w:proofErr w:type="spellEnd"/>
            <w:r w:rsidRPr="003D7BDF">
              <w:rPr>
                <w:rFonts w:ascii="Times New Roman" w:eastAsia="Times New Roman" w:hAnsi="Times New Roman" w:cs="Times New Roman"/>
                <w:sz w:val="24"/>
                <w:szCs w:val="24"/>
                <w:lang w:eastAsia="lt-LT"/>
              </w:rPr>
              <w:t xml:space="preserve"> k. LT – 18174;</w:t>
            </w:r>
          </w:p>
          <w:p w14:paraId="77851FE3"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Kaunas, S. Dariaus ir S. Girėno g. 100  LT – 46263;</w:t>
            </w:r>
          </w:p>
          <w:p w14:paraId="49253443"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Kaunas, Vaidoto g. 209 LT – 45393;</w:t>
            </w:r>
          </w:p>
          <w:p w14:paraId="3352C9D4"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Kaunas, Kareivinių g. 9 LT – 45391;</w:t>
            </w:r>
          </w:p>
          <w:p w14:paraId="0A159B8B"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Alytus, Ulonų g. 14 LT – 62157;</w:t>
            </w:r>
          </w:p>
          <w:p w14:paraId="79FCC895"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Druskininkai, Sodų g. 39 LT – 66102;</w:t>
            </w:r>
          </w:p>
          <w:p w14:paraId="71A7F8F5"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Marijampolė, Vytauto g. 72 LT - 68283;</w:t>
            </w:r>
          </w:p>
          <w:p w14:paraId="5406C085"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Klaipėda, Liepojos g. 5 LT – 92289;</w:t>
            </w:r>
          </w:p>
          <w:p w14:paraId="22148F5A"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Tauragės r., Laužo k. 1 LT – 72370;</w:t>
            </w:r>
          </w:p>
          <w:p w14:paraId="09CC2BCB"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Radviliškis, Dariaus ir Girėno g. 144 LT – 82141;</w:t>
            </w:r>
          </w:p>
          <w:p w14:paraId="78B8B1C8"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Šiauliai, Lakūnų g. 3 LT – 77103;</w:t>
            </w:r>
          </w:p>
          <w:p w14:paraId="608937D8"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proofErr w:type="spellStart"/>
            <w:r w:rsidRPr="003D7BDF">
              <w:rPr>
                <w:rFonts w:ascii="Times New Roman" w:eastAsia="Times New Roman" w:hAnsi="Times New Roman" w:cs="Times New Roman"/>
                <w:sz w:val="24"/>
                <w:szCs w:val="24"/>
                <w:lang w:eastAsia="lt-LT"/>
              </w:rPr>
              <w:t>Gulioniškės</w:t>
            </w:r>
            <w:proofErr w:type="spellEnd"/>
            <w:r w:rsidRPr="003D7BDF">
              <w:rPr>
                <w:rFonts w:ascii="Times New Roman" w:eastAsia="Times New Roman" w:hAnsi="Times New Roman" w:cs="Times New Roman"/>
                <w:sz w:val="24"/>
                <w:szCs w:val="24"/>
                <w:lang w:eastAsia="lt-LT"/>
              </w:rPr>
              <w:t xml:space="preserve"> k., Kazlų Rūdos sav. LT-69387;</w:t>
            </w:r>
          </w:p>
          <w:p w14:paraId="0B3052C8"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Šumsko pl. 96, Rokantiškių km., Vilniaus raj. LT-13126;</w:t>
            </w:r>
          </w:p>
          <w:p w14:paraId="57E4790E"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Dariaus ir Girėno g. 19, Pajūrio miestelis, Šilalės raj. LT-75287;</w:t>
            </w:r>
          </w:p>
          <w:p w14:paraId="7304E2FA"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Pakruojo g. 51, Šiauliai LT-76139.</w:t>
            </w:r>
          </w:p>
          <w:p w14:paraId="1D84894F" w14:textId="518CFEC9"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lastRenderedPageBreak/>
              <w:t>3.2.</w:t>
            </w:r>
            <w:r w:rsidRPr="003D7BDF">
              <w:rPr>
                <w:rFonts w:ascii="Times New Roman" w:eastAsia="Times New Roman" w:hAnsi="Times New Roman" w:cs="Times New Roman"/>
                <w:b/>
                <w:sz w:val="24"/>
                <w:szCs w:val="24"/>
                <w:lang w:eastAsia="lt-LT"/>
              </w:rPr>
              <w:t xml:space="preserve"> Pardavėjas</w:t>
            </w:r>
            <w:r w:rsidRPr="003D7BDF">
              <w:rPr>
                <w:rFonts w:ascii="Times New Roman" w:eastAsia="Times New Roman" w:hAnsi="Times New Roman" w:cs="Times New Roman"/>
                <w:sz w:val="24"/>
                <w:szCs w:val="24"/>
                <w:lang w:eastAsia="lt-LT"/>
              </w:rPr>
              <w:t xml:space="preserve"> įsipareigoja pristatyti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per 5 (penkias) darbo dienas nuo užsakymo raštu gavimo.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pristatomos </w:t>
            </w:r>
            <w:r w:rsidRPr="002D62CE">
              <w:rPr>
                <w:rFonts w:ascii="Times New Roman" w:eastAsia="Times New Roman" w:hAnsi="Times New Roman" w:cs="Times New Roman"/>
                <w:b/>
                <w:sz w:val="24"/>
                <w:szCs w:val="24"/>
                <w:lang w:eastAsia="lt-LT"/>
              </w:rPr>
              <w:t>Pirkėjo</w:t>
            </w:r>
            <w:r w:rsidRPr="003D7BDF">
              <w:rPr>
                <w:rFonts w:ascii="Times New Roman" w:eastAsia="Times New Roman" w:hAnsi="Times New Roman" w:cs="Times New Roman"/>
                <w:sz w:val="24"/>
                <w:szCs w:val="24"/>
                <w:lang w:eastAsia="lt-LT"/>
              </w:rPr>
              <w:t xml:space="preserve"> darbo laiku: pirmadieniais - ketvirtadieniais 8.00 - 16.45 val., penktadieniais 8.00 - 15.45 val., priešventinėmis dienomis - viena valanda trumpiau.</w:t>
            </w:r>
            <w:r w:rsidR="00210FAF">
              <w:rPr>
                <w:rFonts w:ascii="Times New Roman" w:eastAsia="Times New Roman" w:hAnsi="Times New Roman" w:cs="Times New Roman"/>
                <w:sz w:val="24"/>
                <w:szCs w:val="24"/>
                <w:lang w:eastAsia="lt-LT"/>
              </w:rPr>
              <w:t xml:space="preserve"> </w:t>
            </w:r>
            <w:r w:rsidR="00210FAF" w:rsidRPr="00210FAF">
              <w:rPr>
                <w:rFonts w:ascii="Times New Roman" w:eastAsia="Times New Roman" w:hAnsi="Times New Roman" w:cs="Times New Roman"/>
                <w:sz w:val="24"/>
                <w:szCs w:val="24"/>
                <w:lang w:eastAsia="lt-LT"/>
              </w:rPr>
              <w:t>Transpor</w:t>
            </w:r>
            <w:r w:rsidR="00210FAF">
              <w:rPr>
                <w:rFonts w:ascii="Times New Roman" w:eastAsia="Times New Roman" w:hAnsi="Times New Roman" w:cs="Times New Roman"/>
                <w:sz w:val="24"/>
                <w:szCs w:val="24"/>
                <w:lang w:eastAsia="lt-LT"/>
              </w:rPr>
              <w:t xml:space="preserve">to priemonė privalo būti su </w:t>
            </w:r>
            <w:proofErr w:type="spellStart"/>
            <w:r w:rsidR="00210FAF">
              <w:rPr>
                <w:rFonts w:ascii="Times New Roman" w:eastAsia="Times New Roman" w:hAnsi="Times New Roman" w:cs="Times New Roman"/>
                <w:sz w:val="24"/>
                <w:szCs w:val="24"/>
                <w:lang w:eastAsia="lt-LT"/>
              </w:rPr>
              <w:t>pakė</w:t>
            </w:r>
            <w:r w:rsidR="00210FAF" w:rsidRPr="00210FAF">
              <w:rPr>
                <w:rFonts w:ascii="Times New Roman" w:eastAsia="Times New Roman" w:hAnsi="Times New Roman" w:cs="Times New Roman"/>
                <w:sz w:val="24"/>
                <w:szCs w:val="24"/>
                <w:lang w:eastAsia="lt-LT"/>
              </w:rPr>
              <w:t>lėju</w:t>
            </w:r>
            <w:proofErr w:type="spellEnd"/>
            <w:r w:rsidR="00210FAF" w:rsidRPr="00210FAF">
              <w:rPr>
                <w:rFonts w:ascii="Times New Roman" w:eastAsia="Times New Roman" w:hAnsi="Times New Roman" w:cs="Times New Roman"/>
                <w:sz w:val="24"/>
                <w:szCs w:val="24"/>
                <w:lang w:eastAsia="lt-LT"/>
              </w:rPr>
              <w:t xml:space="preserve"> „liftu“ patogiam </w:t>
            </w:r>
            <w:r w:rsidR="002D62CE">
              <w:rPr>
                <w:rFonts w:ascii="Times New Roman" w:eastAsia="Times New Roman" w:hAnsi="Times New Roman" w:cs="Times New Roman"/>
                <w:sz w:val="24"/>
                <w:szCs w:val="24"/>
                <w:lang w:eastAsia="lt-LT"/>
              </w:rPr>
              <w:t>Prekių</w:t>
            </w:r>
            <w:r w:rsidR="00210FAF" w:rsidRPr="00210FAF">
              <w:rPr>
                <w:rFonts w:ascii="Times New Roman" w:eastAsia="Times New Roman" w:hAnsi="Times New Roman" w:cs="Times New Roman"/>
                <w:sz w:val="24"/>
                <w:szCs w:val="24"/>
                <w:lang w:eastAsia="lt-LT"/>
              </w:rPr>
              <w:t xml:space="preserve"> iškrovimui į sandėlius.</w:t>
            </w:r>
          </w:p>
          <w:p w14:paraId="0094522D"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3.3.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privalo užtikrinti, kad Sutarties sudarymo ir vykdymo metu neatsirastų aplinkybių nurodytų Viešųjų pirkimų įstatymo 45 straipsnio 2</w:t>
            </w:r>
            <w:r w:rsidRPr="003D7BDF">
              <w:rPr>
                <w:rFonts w:ascii="Times New Roman" w:eastAsia="Times New Roman" w:hAnsi="Times New Roman" w:cs="Times New Roman"/>
                <w:sz w:val="24"/>
                <w:szCs w:val="24"/>
                <w:vertAlign w:val="superscript"/>
                <w:lang w:eastAsia="lt-LT"/>
              </w:rPr>
              <w:t>1</w:t>
            </w:r>
            <w:r w:rsidRPr="003D7BDF">
              <w:rPr>
                <w:rFonts w:ascii="Times New Roman" w:eastAsia="Times New Roman" w:hAnsi="Times New Roman" w:cs="Times New Roman"/>
                <w:sz w:val="24"/>
                <w:szCs w:val="24"/>
                <w:lang w:eastAsia="lt-LT"/>
              </w:rPr>
              <w:t xml:space="preserve"> dalyje.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turi teisę bet kuriuo metu pareikalauti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pateikti pagrindžiančius dokumentus nurodytus Viešųjų pirkimų įstatymo 51 straipsnio 12 dalyje, kad nėra sąlygų, numatytų Viešųjų pirkimų, įstatymo 45 straipsnio 2</w:t>
            </w:r>
            <w:r w:rsidRPr="003D7BDF">
              <w:rPr>
                <w:rFonts w:ascii="Times New Roman" w:eastAsia="Times New Roman" w:hAnsi="Times New Roman" w:cs="Times New Roman"/>
                <w:sz w:val="24"/>
                <w:szCs w:val="24"/>
                <w:vertAlign w:val="superscript"/>
                <w:lang w:eastAsia="lt-LT"/>
              </w:rPr>
              <w:t>1</w:t>
            </w:r>
            <w:r w:rsidRPr="003D7BDF">
              <w:rPr>
                <w:rFonts w:ascii="Times New Roman" w:eastAsia="Times New Roman" w:hAnsi="Times New Roman" w:cs="Times New Roman"/>
                <w:sz w:val="24"/>
                <w:szCs w:val="24"/>
                <w:lang w:eastAsia="lt-LT"/>
              </w:rPr>
              <w:t xml:space="preserve"> dalyje. </w:t>
            </w:r>
            <w:r w:rsidRPr="002D62CE">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privalo pateikti </w:t>
            </w:r>
            <w:r w:rsidRPr="002D62CE">
              <w:rPr>
                <w:rFonts w:ascii="Times New Roman" w:eastAsia="Times New Roman" w:hAnsi="Times New Roman" w:cs="Times New Roman"/>
                <w:b/>
                <w:sz w:val="24"/>
                <w:szCs w:val="24"/>
                <w:lang w:eastAsia="lt-LT"/>
              </w:rPr>
              <w:t>Pirkėjo</w:t>
            </w:r>
            <w:r w:rsidRPr="003D7BDF">
              <w:rPr>
                <w:rFonts w:ascii="Times New Roman" w:eastAsia="Times New Roman" w:hAnsi="Times New Roman" w:cs="Times New Roman"/>
                <w:sz w:val="24"/>
                <w:szCs w:val="24"/>
                <w:lang w:eastAsia="lt-LT"/>
              </w:rPr>
              <w:t xml:space="preserve"> prašomus dokumentus ne vėliau kaip per 10 darbo dienų nuo prašymo gavimo dienos.</w:t>
            </w:r>
          </w:p>
          <w:p w14:paraId="55213DD8" w14:textId="4431E30E"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3.4.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D7BDF">
              <w:rPr>
                <w:rFonts w:ascii="Times New Roman" w:eastAsia="Times New Roman" w:hAnsi="Times New Roman" w:cs="Times New Roman"/>
                <w:sz w:val="24"/>
                <w:szCs w:val="24"/>
                <w:lang w:eastAsia="lt-LT"/>
              </w:rPr>
              <w:t>pajėgumais</w:t>
            </w:r>
            <w:proofErr w:type="spellEnd"/>
            <w:r w:rsidRPr="003D7BDF">
              <w:rPr>
                <w:rFonts w:ascii="Times New Roman" w:eastAsia="Times New Roman" w:hAnsi="Times New Roman" w:cs="Times New Roman"/>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002D62CE">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2D62CE">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atstovai, patekdami į karinę teritoriją, privalo pateikti asmens tapatybę ir pilietybę patvirtinančius dokumentus.</w:t>
            </w:r>
          </w:p>
        </w:tc>
      </w:tr>
      <w:tr w:rsidR="003D7BDF" w:rsidRPr="003D7BDF" w14:paraId="5B24B2BB" w14:textId="77777777" w:rsidTr="0049654B">
        <w:trPr>
          <w:trHeight w:val="702"/>
        </w:trPr>
        <w:tc>
          <w:tcPr>
            <w:tcW w:w="9575" w:type="dxa"/>
            <w:gridSpan w:val="2"/>
            <w:tcBorders>
              <w:top w:val="single" w:sz="4" w:space="0" w:color="auto"/>
              <w:left w:val="single" w:sz="4" w:space="0" w:color="auto"/>
              <w:bottom w:val="single" w:sz="4" w:space="0" w:color="auto"/>
              <w:right w:val="single" w:sz="4" w:space="0" w:color="auto"/>
            </w:tcBorders>
            <w:hideMark/>
          </w:tcPr>
          <w:p w14:paraId="18F1830E"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lastRenderedPageBreak/>
              <w:t>4. Apmokėjimo tvarka</w:t>
            </w:r>
          </w:p>
          <w:p w14:paraId="043D807D" w14:textId="293E4339" w:rsidR="003D7BDF" w:rsidRPr="003D7BDF" w:rsidRDefault="00756DD0" w:rsidP="003D7BD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 Už Sutarties Priede</w:t>
            </w:r>
            <w:r w:rsidR="003D7BDF" w:rsidRPr="003D7BDF">
              <w:rPr>
                <w:rFonts w:ascii="Times New Roman" w:eastAsia="Times New Roman" w:hAnsi="Times New Roman" w:cs="Times New Roman"/>
                <w:sz w:val="24"/>
                <w:szCs w:val="24"/>
                <w:lang w:eastAsia="lt-LT"/>
              </w:rPr>
              <w:t xml:space="preserve"> nurodytus reikalavimus atitinkančias </w:t>
            </w:r>
            <w:r w:rsidR="002D62CE" w:rsidRPr="002D62CE">
              <w:rPr>
                <w:rFonts w:ascii="Times New Roman" w:eastAsia="Times New Roman" w:hAnsi="Times New Roman" w:cs="Times New Roman"/>
                <w:sz w:val="24"/>
                <w:szCs w:val="24"/>
                <w:lang w:eastAsia="lt-LT"/>
              </w:rPr>
              <w:t>Prekes</w:t>
            </w:r>
            <w:r w:rsidR="003D7BDF" w:rsidRPr="002D62CE">
              <w:rPr>
                <w:rFonts w:ascii="Times New Roman" w:eastAsia="Times New Roman" w:hAnsi="Times New Roman" w:cs="Times New Roman"/>
                <w:b/>
                <w:sz w:val="24"/>
                <w:szCs w:val="24"/>
                <w:lang w:eastAsia="lt-LT"/>
              </w:rPr>
              <w:t xml:space="preserve"> Pirkėjas</w:t>
            </w:r>
            <w:r w:rsidR="003D7BDF" w:rsidRPr="003D7BDF">
              <w:rPr>
                <w:rFonts w:ascii="Times New Roman" w:eastAsia="Times New Roman" w:hAnsi="Times New Roman" w:cs="Times New Roman"/>
                <w:sz w:val="24"/>
                <w:szCs w:val="24"/>
                <w:lang w:eastAsia="lt-LT"/>
              </w:rPr>
              <w:t xml:space="preserve"> sumoka per 30 dienų nuo užsakytų</w:t>
            </w:r>
            <w:r w:rsidR="003D7BDF" w:rsidRPr="0061447A">
              <w:rPr>
                <w:rFonts w:ascii="Times New Roman" w:eastAsia="Times New Roman" w:hAnsi="Times New Roman" w:cs="Times New Roman"/>
                <w:color w:val="000000" w:themeColor="text1"/>
                <w:sz w:val="24"/>
                <w:szCs w:val="24"/>
                <w:lang w:eastAsia="lt-LT"/>
              </w:rPr>
              <w:t xml:space="preserve"> </w:t>
            </w:r>
            <w:r w:rsidR="002D62CE">
              <w:rPr>
                <w:rFonts w:ascii="Times New Roman" w:eastAsia="Times New Roman" w:hAnsi="Times New Roman" w:cs="Times New Roman"/>
                <w:color w:val="000000" w:themeColor="text1"/>
                <w:sz w:val="24"/>
                <w:szCs w:val="24"/>
                <w:lang w:eastAsia="lt-LT"/>
              </w:rPr>
              <w:t>Prekių</w:t>
            </w:r>
            <w:r w:rsidR="003D7BDF" w:rsidRPr="0061447A">
              <w:rPr>
                <w:rFonts w:ascii="Times New Roman" w:eastAsia="Times New Roman" w:hAnsi="Times New Roman" w:cs="Times New Roman"/>
                <w:color w:val="000000" w:themeColor="text1"/>
                <w:sz w:val="24"/>
                <w:szCs w:val="24"/>
                <w:lang w:eastAsia="lt-LT"/>
              </w:rPr>
              <w:t xml:space="preserve"> </w:t>
            </w:r>
            <w:r w:rsidR="003D7BDF" w:rsidRPr="003D7BDF">
              <w:rPr>
                <w:rFonts w:ascii="Times New Roman" w:eastAsia="Times New Roman" w:hAnsi="Times New Roman" w:cs="Times New Roman"/>
                <w:sz w:val="24"/>
                <w:szCs w:val="24"/>
                <w:lang w:eastAsia="lt-LT"/>
              </w:rPr>
              <w:t xml:space="preserve">priėmimo – perdavimo akto pasirašymo ir sąskaitos faktūros gavimo. </w:t>
            </w:r>
            <w:r w:rsidR="0061447A" w:rsidRPr="0061447A">
              <w:rPr>
                <w:rFonts w:ascii="Times New Roman" w:eastAsia="Times New Roman" w:hAnsi="Times New Roman" w:cs="Times New Roman"/>
                <w:color w:val="000000" w:themeColor="text1"/>
                <w:sz w:val="24"/>
                <w:szCs w:val="24"/>
                <w:lang w:eastAsia="lt-LT"/>
              </w:rPr>
              <w:t>Visi Sutarties</w:t>
            </w:r>
            <w:r w:rsidR="003D7BDF" w:rsidRPr="0061447A">
              <w:rPr>
                <w:rFonts w:ascii="Times New Roman" w:eastAsia="Times New Roman" w:hAnsi="Times New Roman" w:cs="Times New Roman"/>
                <w:color w:val="000000" w:themeColor="text1"/>
                <w:sz w:val="24"/>
                <w:szCs w:val="24"/>
                <w:lang w:eastAsia="lt-LT"/>
              </w:rPr>
              <w:t xml:space="preserve"> </w:t>
            </w:r>
            <w:r w:rsidR="003D7BDF" w:rsidRPr="003D7BDF">
              <w:rPr>
                <w:rFonts w:ascii="Times New Roman" w:eastAsia="Times New Roman" w:hAnsi="Times New Roman" w:cs="Times New Roman"/>
                <w:sz w:val="24"/>
                <w:szCs w:val="24"/>
                <w:lang w:eastAsia="lt-LT"/>
              </w:rPr>
              <w:t>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4676EB11"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sz w:val="24"/>
                <w:szCs w:val="24"/>
                <w:lang w:eastAsia="lt-LT"/>
              </w:rPr>
              <w:t xml:space="preserve">4.2. Avanso mokėjimas nenumatomas. </w:t>
            </w:r>
          </w:p>
        </w:tc>
      </w:tr>
      <w:tr w:rsidR="003D7BDF" w:rsidRPr="003D7BDF" w14:paraId="0640BDEF" w14:textId="77777777" w:rsidTr="0049654B">
        <w:trPr>
          <w:trHeight w:val="416"/>
        </w:trPr>
        <w:tc>
          <w:tcPr>
            <w:tcW w:w="9575" w:type="dxa"/>
            <w:gridSpan w:val="2"/>
            <w:tcBorders>
              <w:top w:val="single" w:sz="4" w:space="0" w:color="auto"/>
              <w:left w:val="single" w:sz="4" w:space="0" w:color="auto"/>
              <w:bottom w:val="single" w:sz="4" w:space="0" w:color="auto"/>
              <w:right w:val="single" w:sz="4" w:space="0" w:color="auto"/>
            </w:tcBorders>
          </w:tcPr>
          <w:p w14:paraId="29E99BAF"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5. Pirkėjo teisė vienašališkai nutraukti Sutartį</w:t>
            </w:r>
            <w:r w:rsidRPr="003D7BDF">
              <w:rPr>
                <w:rFonts w:ascii="Times New Roman" w:eastAsia="Times New Roman" w:hAnsi="Times New Roman" w:cs="Times New Roman"/>
                <w:sz w:val="24"/>
                <w:szCs w:val="24"/>
                <w:lang w:eastAsia="lt-LT"/>
              </w:rPr>
              <w:t xml:space="preserve"> </w:t>
            </w:r>
          </w:p>
          <w:p w14:paraId="020643B2" w14:textId="77777777" w:rsidR="003D7BDF" w:rsidRPr="003D7BDF" w:rsidRDefault="003D7BDF" w:rsidP="003D7BDF">
            <w:pPr>
              <w:spacing w:after="0" w:line="240" w:lineRule="auto"/>
              <w:jc w:val="both"/>
              <w:rPr>
                <w:rFonts w:ascii="Times New Roman" w:eastAsia="Times New Roman" w:hAnsi="Times New Roman" w:cs="Times New Roman"/>
                <w:sz w:val="24"/>
                <w:lang w:eastAsia="lt-LT"/>
              </w:rPr>
            </w:pPr>
            <w:r w:rsidRPr="003D7BDF">
              <w:rPr>
                <w:rFonts w:ascii="Times New Roman" w:eastAsia="Times New Roman" w:hAnsi="Times New Roman" w:cs="Times New Roman"/>
                <w:sz w:val="24"/>
                <w:szCs w:val="24"/>
                <w:lang w:eastAsia="lt-LT"/>
              </w:rPr>
              <w:t>5.1.</w:t>
            </w:r>
            <w:r w:rsidRPr="003D7BDF">
              <w:rPr>
                <w:rFonts w:ascii="Times New Roman" w:eastAsia="Times New Roman" w:hAnsi="Times New Roman" w:cs="Times New Roman"/>
                <w:b/>
                <w:sz w:val="24"/>
                <w:szCs w:val="24"/>
                <w:lang w:eastAsia="lt-LT"/>
              </w:rPr>
              <w:t xml:space="preserve"> </w:t>
            </w:r>
            <w:r w:rsidRPr="003D7BDF">
              <w:rPr>
                <w:rFonts w:ascii="Times New Roman" w:eastAsia="Times New Roman" w:hAnsi="Times New Roman" w:cs="Times New Roman"/>
                <w:b/>
                <w:sz w:val="24"/>
                <w:lang w:eastAsia="lt-LT"/>
              </w:rPr>
              <w:t>Pirkėjas</w:t>
            </w:r>
            <w:r w:rsidRPr="003D7BDF">
              <w:rPr>
                <w:rFonts w:ascii="Times New Roman" w:eastAsia="Times New Roman" w:hAnsi="Times New Roman" w:cs="Times New Roman"/>
                <w:sz w:val="24"/>
                <w:lang w:eastAsia="lt-LT"/>
              </w:rPr>
              <w:t xml:space="preserve"> turi teisę Sutarties Bendrosios dalies 9.2 </w:t>
            </w:r>
            <w:r w:rsidRPr="003D7BDF">
              <w:rPr>
                <w:rFonts w:ascii="Times New Roman" w:eastAsia="Times New Roman" w:hAnsi="Times New Roman" w:cs="Times New Roman"/>
                <w:sz w:val="24"/>
                <w:szCs w:val="24"/>
                <w:lang w:eastAsia="lt-LT"/>
              </w:rPr>
              <w:t>papunktyje</w:t>
            </w:r>
            <w:r w:rsidRPr="003D7BDF">
              <w:rPr>
                <w:rFonts w:ascii="Times New Roman" w:eastAsia="Times New Roman" w:hAnsi="Times New Roman" w:cs="Times New Roman"/>
                <w:sz w:val="24"/>
                <w:lang w:eastAsia="lt-LT"/>
              </w:rPr>
              <w:t xml:space="preserve"> nustatyta tvarka Sutartį nutraukti:</w:t>
            </w:r>
          </w:p>
          <w:p w14:paraId="455FC334" w14:textId="228B223F"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lang w:eastAsia="lt-LT"/>
              </w:rPr>
              <w:t xml:space="preserve">5.1.1.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vėluojant pristatyti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daugiau kaip 5 (penkias) darbo dienas nuo Sutarties specialios dalies 3.2 punkte numatyto termino;</w:t>
            </w:r>
          </w:p>
          <w:p w14:paraId="05D07CEF"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5.1.2. </w:t>
            </w:r>
            <w:r w:rsidRPr="003D7BDF">
              <w:rPr>
                <w:rFonts w:ascii="Times New Roman" w:eastAsia="Times New Roman" w:hAnsi="Times New Roman" w:cs="Times New Roman"/>
                <w:b/>
                <w:sz w:val="24"/>
                <w:szCs w:val="24"/>
                <w:lang w:eastAsia="lt-LT"/>
              </w:rPr>
              <w:t>Pardavėja</w:t>
            </w:r>
            <w:r w:rsidRPr="003D7BDF">
              <w:rPr>
                <w:rFonts w:ascii="Times New Roman" w:eastAsia="Times New Roman" w:hAnsi="Times New Roman" w:cs="Times New Roman"/>
                <w:sz w:val="24"/>
                <w:szCs w:val="24"/>
                <w:lang w:eastAsia="lt-LT"/>
              </w:rPr>
              <w:t xml:space="preserve">s per </w:t>
            </w:r>
            <w:r w:rsidRPr="003D7BDF">
              <w:rPr>
                <w:rFonts w:ascii="Times New Roman" w:eastAsia="Times New Roman" w:hAnsi="Times New Roman" w:cs="Times New Roman"/>
                <w:b/>
                <w:sz w:val="24"/>
                <w:szCs w:val="24"/>
                <w:lang w:eastAsia="lt-LT"/>
              </w:rPr>
              <w:t>Pirkėjo</w:t>
            </w:r>
            <w:r w:rsidRPr="003D7BDF">
              <w:rPr>
                <w:rFonts w:ascii="Times New Roman" w:eastAsia="Times New Roman" w:hAnsi="Times New Roman" w:cs="Times New Roman"/>
                <w:sz w:val="24"/>
                <w:szCs w:val="24"/>
                <w:lang w:eastAsia="lt-LT"/>
              </w:rPr>
              <w:t xml:space="preserve"> nustatytą terminą </w:t>
            </w:r>
            <w:r w:rsidRPr="003D7BDF">
              <w:rPr>
                <w:rFonts w:ascii="Times New Roman" w:eastAsia="Times New Roman" w:hAnsi="Times New Roman" w:cs="Times New Roman"/>
                <w:b/>
                <w:sz w:val="24"/>
                <w:szCs w:val="24"/>
                <w:lang w:eastAsia="lt-LT"/>
              </w:rPr>
              <w:t>Pirkėjui</w:t>
            </w:r>
            <w:r w:rsidRPr="003D7BDF">
              <w:rPr>
                <w:rFonts w:ascii="Times New Roman" w:eastAsia="Times New Roman" w:hAnsi="Times New Roman" w:cs="Times New Roman"/>
                <w:sz w:val="24"/>
                <w:szCs w:val="24"/>
                <w:lang w:eastAsia="lt-LT"/>
              </w:rPr>
              <w:t xml:space="preserve"> nepateikia Sutarties specialiosios dalies 3.5 punkte nurodytų dokumentų;</w:t>
            </w:r>
          </w:p>
          <w:p w14:paraId="2A559B8A"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5.1.3. Paaiškėja, kad yra aplinkybė, atitinkanti bent vieną iš Viešųjų pirkimo įstatymo 45 straipsnio 2</w:t>
            </w:r>
            <w:r w:rsidRPr="003D7BDF">
              <w:rPr>
                <w:rFonts w:ascii="Times New Roman" w:eastAsia="Times New Roman" w:hAnsi="Times New Roman" w:cs="Times New Roman"/>
                <w:sz w:val="24"/>
                <w:szCs w:val="24"/>
                <w:vertAlign w:val="superscript"/>
                <w:lang w:eastAsia="lt-LT"/>
              </w:rPr>
              <w:t>1</w:t>
            </w:r>
            <w:r w:rsidRPr="003D7BDF">
              <w:rPr>
                <w:rFonts w:ascii="Times New Roman" w:eastAsia="Times New Roman" w:hAnsi="Times New Roman" w:cs="Times New Roman"/>
                <w:sz w:val="24"/>
                <w:szCs w:val="24"/>
                <w:lang w:eastAsia="lt-LT"/>
              </w:rPr>
              <w:t xml:space="preserve"> dalyje išvardintų sąlygų.</w:t>
            </w:r>
          </w:p>
          <w:p w14:paraId="313CD83F"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5.2. Kiti vienašalio Sutarties nutraukimo atvejai numatyti Sutarties bendrosios dalies 9.2 punkte.</w:t>
            </w:r>
          </w:p>
        </w:tc>
      </w:tr>
      <w:tr w:rsidR="003D7BDF" w:rsidRPr="003D7BDF" w14:paraId="459926CE" w14:textId="77777777" w:rsidTr="0049654B">
        <w:trPr>
          <w:trHeight w:val="841"/>
        </w:trPr>
        <w:tc>
          <w:tcPr>
            <w:tcW w:w="9575" w:type="dxa"/>
            <w:gridSpan w:val="2"/>
            <w:tcBorders>
              <w:top w:val="single" w:sz="4" w:space="0" w:color="auto"/>
              <w:left w:val="single" w:sz="4" w:space="0" w:color="auto"/>
              <w:bottom w:val="single" w:sz="4" w:space="0" w:color="auto"/>
              <w:right w:val="single" w:sz="4" w:space="0" w:color="auto"/>
            </w:tcBorders>
            <w:hideMark/>
          </w:tcPr>
          <w:p w14:paraId="7CC33384" w14:textId="11A232DB" w:rsidR="003D7BDF" w:rsidRPr="003D7BDF" w:rsidRDefault="003D7BDF" w:rsidP="003D7BDF">
            <w:pPr>
              <w:spacing w:after="0" w:line="240" w:lineRule="auto"/>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 xml:space="preserve">6. </w:t>
            </w:r>
            <w:r w:rsidR="002D62CE">
              <w:rPr>
                <w:rFonts w:ascii="Times New Roman" w:eastAsia="Times New Roman" w:hAnsi="Times New Roman" w:cs="Times New Roman"/>
                <w:b/>
                <w:sz w:val="24"/>
                <w:szCs w:val="24"/>
                <w:lang w:eastAsia="lt-LT"/>
              </w:rPr>
              <w:t>Prekių</w:t>
            </w:r>
            <w:r w:rsidRPr="003D7BDF">
              <w:rPr>
                <w:rFonts w:ascii="Times New Roman" w:eastAsia="Times New Roman" w:hAnsi="Times New Roman" w:cs="Times New Roman"/>
                <w:b/>
                <w:sz w:val="24"/>
                <w:szCs w:val="24"/>
                <w:lang w:eastAsia="lt-LT"/>
              </w:rPr>
              <w:t xml:space="preserve"> kokybė </w:t>
            </w:r>
          </w:p>
          <w:p w14:paraId="679C49E9" w14:textId="55D23BC3"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6.1. </w:t>
            </w:r>
            <w:r w:rsidR="002D62CE">
              <w:rPr>
                <w:rFonts w:ascii="Times New Roman" w:eastAsia="Times New Roman" w:hAnsi="Times New Roman" w:cs="Times New Roman"/>
                <w:b/>
                <w:sz w:val="24"/>
                <w:szCs w:val="24"/>
                <w:lang w:eastAsia="lt-LT"/>
              </w:rPr>
              <w:t>Prekės</w:t>
            </w:r>
            <w:r w:rsidRPr="003D7BDF">
              <w:rPr>
                <w:rFonts w:ascii="Times New Roman" w:eastAsia="Times New Roman" w:hAnsi="Times New Roman" w:cs="Times New Roman"/>
                <w:sz w:val="24"/>
                <w:szCs w:val="24"/>
                <w:lang w:eastAsia="lt-LT"/>
              </w:rPr>
              <w:t xml:space="preserve"> privalo ati</w:t>
            </w:r>
            <w:r w:rsidR="00122FD3">
              <w:rPr>
                <w:rFonts w:ascii="Times New Roman" w:eastAsia="Times New Roman" w:hAnsi="Times New Roman" w:cs="Times New Roman"/>
                <w:sz w:val="24"/>
                <w:szCs w:val="24"/>
                <w:lang w:eastAsia="lt-LT"/>
              </w:rPr>
              <w:t>tikti Sutartyje ir Priede</w:t>
            </w:r>
            <w:r w:rsidRPr="003D7BDF">
              <w:rPr>
                <w:rFonts w:ascii="Times New Roman" w:eastAsia="Times New Roman" w:hAnsi="Times New Roman" w:cs="Times New Roman"/>
                <w:sz w:val="24"/>
                <w:szCs w:val="24"/>
                <w:lang w:eastAsia="lt-LT"/>
              </w:rPr>
              <w:t xml:space="preserve"> nustatytus reikalavimus.</w:t>
            </w:r>
          </w:p>
          <w:p w14:paraId="71CC4C54" w14:textId="7A2702DC"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6.2.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patikrinęs </w:t>
            </w:r>
            <w:r w:rsidR="002D62CE">
              <w:rPr>
                <w:rFonts w:ascii="Times New Roman" w:eastAsia="Times New Roman" w:hAnsi="Times New Roman" w:cs="Times New Roman"/>
                <w:color w:val="000000" w:themeColor="text1"/>
                <w:sz w:val="24"/>
                <w:szCs w:val="24"/>
                <w:lang w:eastAsia="lt-LT"/>
              </w:rPr>
              <w:t>Prekių</w:t>
            </w:r>
            <w:r w:rsidRPr="0061447A">
              <w:rPr>
                <w:rFonts w:ascii="Times New Roman" w:eastAsia="Times New Roman" w:hAnsi="Times New Roman" w:cs="Times New Roman"/>
                <w:color w:val="000000" w:themeColor="text1"/>
                <w:sz w:val="24"/>
                <w:szCs w:val="24"/>
                <w:lang w:eastAsia="lt-LT"/>
              </w:rPr>
              <w:t xml:space="preserve"> atit</w:t>
            </w:r>
            <w:r w:rsidR="0061447A" w:rsidRPr="0061447A">
              <w:rPr>
                <w:rFonts w:ascii="Times New Roman" w:eastAsia="Times New Roman" w:hAnsi="Times New Roman" w:cs="Times New Roman"/>
                <w:color w:val="000000" w:themeColor="text1"/>
                <w:sz w:val="24"/>
                <w:szCs w:val="24"/>
                <w:lang w:eastAsia="lt-LT"/>
              </w:rPr>
              <w:t xml:space="preserve">ikimą Sutartyje ir </w:t>
            </w:r>
            <w:r w:rsidR="002D62CE">
              <w:rPr>
                <w:rFonts w:ascii="Times New Roman" w:eastAsia="Times New Roman" w:hAnsi="Times New Roman" w:cs="Times New Roman"/>
                <w:color w:val="000000" w:themeColor="text1"/>
                <w:sz w:val="24"/>
                <w:szCs w:val="24"/>
                <w:lang w:eastAsia="lt-LT"/>
              </w:rPr>
              <w:t>Priede</w:t>
            </w:r>
            <w:r w:rsidRPr="0061447A">
              <w:rPr>
                <w:rFonts w:ascii="Times New Roman" w:eastAsia="Times New Roman" w:hAnsi="Times New Roman" w:cs="Times New Roman"/>
                <w:color w:val="000000" w:themeColor="text1"/>
                <w:sz w:val="24"/>
                <w:szCs w:val="24"/>
                <w:lang w:eastAsia="lt-LT"/>
              </w:rPr>
              <w:t xml:space="preserve"> </w:t>
            </w:r>
            <w:r w:rsidRPr="003D7BDF">
              <w:rPr>
                <w:rFonts w:ascii="Times New Roman" w:eastAsia="Times New Roman" w:hAnsi="Times New Roman" w:cs="Times New Roman"/>
                <w:sz w:val="24"/>
                <w:szCs w:val="24"/>
                <w:lang w:eastAsia="lt-LT"/>
              </w:rPr>
              <w:t xml:space="preserve">nustatytus reikalavimus, surašo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perdavimo–priėmimo aktą. Nustačius neatitikimus,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nepriimamos ir laikoma, kad jos nebuvo pristatytos, ir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savo lėšomis nedelsiant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turi atsiimti.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neįvykdžius pareigos nedelsiant atsiimti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neturi teisės reikšti pretenzijų dėl jų žuvimo ar sugadinimo.</w:t>
            </w:r>
          </w:p>
        </w:tc>
      </w:tr>
      <w:tr w:rsidR="003D7BDF" w:rsidRPr="003D7BDF" w14:paraId="6AE8FB3E" w14:textId="77777777" w:rsidTr="0049654B">
        <w:trPr>
          <w:trHeight w:val="1125"/>
        </w:trPr>
        <w:tc>
          <w:tcPr>
            <w:tcW w:w="9575" w:type="dxa"/>
            <w:gridSpan w:val="2"/>
            <w:tcBorders>
              <w:top w:val="single" w:sz="4" w:space="0" w:color="auto"/>
              <w:left w:val="single" w:sz="4" w:space="0" w:color="auto"/>
              <w:bottom w:val="single" w:sz="4" w:space="0" w:color="auto"/>
              <w:right w:val="single" w:sz="4" w:space="0" w:color="auto"/>
            </w:tcBorders>
          </w:tcPr>
          <w:p w14:paraId="1F728315"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lastRenderedPageBreak/>
              <w:t>7. Garantiniai įsipareigojimai</w:t>
            </w:r>
          </w:p>
          <w:p w14:paraId="55B87356" w14:textId="77777777" w:rsidR="002D62CE" w:rsidRDefault="003D7BDF" w:rsidP="002D62CE">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7.1.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pristatytų </w:t>
            </w:r>
            <w:r w:rsidR="002D62CE">
              <w:rPr>
                <w:rFonts w:ascii="Times New Roman" w:eastAsia="Times New Roman" w:hAnsi="Times New Roman" w:cs="Times New Roman"/>
                <w:color w:val="000000" w:themeColor="text1"/>
                <w:sz w:val="24"/>
                <w:szCs w:val="24"/>
                <w:lang w:eastAsia="lt-LT"/>
              </w:rPr>
              <w:t>Prekių</w:t>
            </w:r>
            <w:r w:rsidRPr="0061447A">
              <w:rPr>
                <w:rFonts w:ascii="Times New Roman" w:eastAsia="Times New Roman" w:hAnsi="Times New Roman" w:cs="Times New Roman"/>
                <w:color w:val="000000" w:themeColor="text1"/>
                <w:sz w:val="24"/>
                <w:szCs w:val="24"/>
                <w:lang w:eastAsia="lt-LT"/>
              </w:rPr>
              <w:t xml:space="preserve"> </w:t>
            </w:r>
            <w:r w:rsidRPr="003D7BDF">
              <w:rPr>
                <w:rFonts w:ascii="Times New Roman" w:eastAsia="Times New Roman" w:hAnsi="Times New Roman" w:cs="Times New Roman"/>
                <w:sz w:val="24"/>
                <w:szCs w:val="24"/>
                <w:lang w:eastAsia="lt-LT"/>
              </w:rPr>
              <w:t xml:space="preserve">kokybės garantijos/tinkamumo naudoti terminas – taikoma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gamintojo suteikta garantija.</w:t>
            </w:r>
            <w:r w:rsidRPr="003D7BDF">
              <w:rPr>
                <w:rFonts w:ascii="Times New Roman" w:eastAsia="Calibri" w:hAnsi="Times New Roman" w:cs="Times New Roman"/>
                <w:sz w:val="24"/>
                <w:szCs w:val="24"/>
              </w:rPr>
              <w:t xml:space="preserve"> Garantija Prekėms pradedama skaičiuoti nuo </w:t>
            </w:r>
            <w:r w:rsidRPr="003D7BDF">
              <w:rPr>
                <w:rFonts w:ascii="Times New Roman" w:eastAsia="Times New Roman" w:hAnsi="Times New Roman" w:cs="Times New Roman"/>
                <w:sz w:val="24"/>
                <w:szCs w:val="24"/>
                <w:lang w:eastAsia="lt-LT"/>
              </w:rPr>
              <w:t xml:space="preserve">perdavimo–priėmimo akto pasirašymo dienos. </w:t>
            </w:r>
          </w:p>
          <w:p w14:paraId="430D28F4" w14:textId="61CB779C" w:rsidR="003D7BDF" w:rsidRPr="003D7BDF" w:rsidRDefault="003D7BDF" w:rsidP="002D62CE">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7.2.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po raštiško </w:t>
            </w:r>
            <w:r w:rsidRPr="003D7BDF">
              <w:rPr>
                <w:rFonts w:ascii="Times New Roman" w:eastAsia="Times New Roman" w:hAnsi="Times New Roman" w:cs="Times New Roman"/>
                <w:b/>
                <w:sz w:val="24"/>
                <w:szCs w:val="24"/>
                <w:lang w:eastAsia="lt-LT"/>
              </w:rPr>
              <w:t>Pirkėjo</w:t>
            </w:r>
            <w:r w:rsidRPr="003D7BDF">
              <w:rPr>
                <w:rFonts w:ascii="Times New Roman" w:eastAsia="Times New Roman" w:hAnsi="Times New Roman" w:cs="Times New Roman"/>
                <w:sz w:val="24"/>
                <w:szCs w:val="24"/>
                <w:lang w:eastAsia="lt-LT"/>
              </w:rPr>
              <w:t xml:space="preserve"> pranešimo (el. paštu) per 3 (tris) darbo dienas neatitinkančias reikalavimų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turi pakeisti tomis pačiomis prekėmis, atitinkančiomis Sutarties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nustatytus reikalavimus bei kompensuoti </w:t>
            </w:r>
            <w:r w:rsidRPr="003D7BDF">
              <w:rPr>
                <w:rFonts w:ascii="Times New Roman" w:eastAsia="Times New Roman" w:hAnsi="Times New Roman" w:cs="Times New Roman"/>
                <w:b/>
                <w:sz w:val="24"/>
                <w:szCs w:val="24"/>
                <w:lang w:eastAsia="lt-LT"/>
              </w:rPr>
              <w:t>Pirkėjo</w:t>
            </w:r>
            <w:r w:rsidRPr="003D7BDF">
              <w:rPr>
                <w:rFonts w:ascii="Times New Roman" w:eastAsia="Times New Roman" w:hAnsi="Times New Roman" w:cs="Times New Roman"/>
                <w:sz w:val="24"/>
                <w:szCs w:val="24"/>
                <w:lang w:eastAsia="lt-LT"/>
              </w:rPr>
              <w:t xml:space="preserve"> patirtus nuostolius (jeigu tokie buvo).</w:t>
            </w:r>
          </w:p>
        </w:tc>
      </w:tr>
      <w:tr w:rsidR="003D7BDF" w:rsidRPr="003D7BDF" w14:paraId="0B6E979A" w14:textId="77777777" w:rsidTr="0049654B">
        <w:trPr>
          <w:trHeight w:val="912"/>
        </w:trPr>
        <w:tc>
          <w:tcPr>
            <w:tcW w:w="9575" w:type="dxa"/>
            <w:gridSpan w:val="2"/>
            <w:tcBorders>
              <w:top w:val="single" w:sz="4" w:space="0" w:color="auto"/>
              <w:left w:val="single" w:sz="4" w:space="0" w:color="auto"/>
              <w:bottom w:val="single" w:sz="4" w:space="0" w:color="auto"/>
              <w:right w:val="single" w:sz="4" w:space="0" w:color="auto"/>
            </w:tcBorders>
            <w:hideMark/>
          </w:tcPr>
          <w:p w14:paraId="06FB7B3A" w14:textId="77777777" w:rsidR="003D7BDF" w:rsidRPr="003D7BDF" w:rsidRDefault="003D7BDF" w:rsidP="003D7BDF">
            <w:pPr>
              <w:spacing w:after="0" w:line="240" w:lineRule="auto"/>
              <w:jc w:val="both"/>
              <w:rPr>
                <w:rFonts w:ascii="Times New Roman" w:eastAsia="Calibri" w:hAnsi="Times New Roman" w:cs="Times New Roman"/>
                <w:b/>
                <w:sz w:val="24"/>
                <w:szCs w:val="24"/>
              </w:rPr>
            </w:pPr>
            <w:r w:rsidRPr="003D7BDF">
              <w:rPr>
                <w:rFonts w:ascii="Times New Roman" w:eastAsia="Calibri" w:hAnsi="Times New Roman" w:cs="Times New Roman"/>
                <w:b/>
                <w:sz w:val="24"/>
                <w:szCs w:val="24"/>
              </w:rPr>
              <w:t>8. Papildomas prievolių įvykdymo užtikrinimas</w:t>
            </w:r>
          </w:p>
          <w:p w14:paraId="78B323BA" w14:textId="77777777" w:rsidR="003D7BDF" w:rsidRPr="003D7BDF" w:rsidRDefault="003D7BDF" w:rsidP="003D7BDF">
            <w:pPr>
              <w:spacing w:after="0" w:line="240" w:lineRule="auto"/>
              <w:jc w:val="both"/>
              <w:rPr>
                <w:rFonts w:ascii="Times New Roman" w:eastAsia="Calibri" w:hAnsi="Times New Roman" w:cs="Times New Roman"/>
                <w:sz w:val="24"/>
                <w:szCs w:val="24"/>
              </w:rPr>
            </w:pPr>
            <w:r w:rsidRPr="003D7BDF">
              <w:rPr>
                <w:rFonts w:ascii="Times New Roman" w:eastAsia="Calibri" w:hAnsi="Times New Roman" w:cs="Times New Roman"/>
                <w:sz w:val="24"/>
                <w:szCs w:val="24"/>
              </w:rPr>
              <w:t>8.1. Sutarties įvykdymui užtikrinti banko garantijos ar draudimo bendrovės laidavimo rašto  nereikalaujama.</w:t>
            </w:r>
          </w:p>
        </w:tc>
      </w:tr>
      <w:tr w:rsidR="003D7BDF" w:rsidRPr="003D7BDF" w14:paraId="09DCB21E" w14:textId="77777777" w:rsidTr="0049654B">
        <w:trPr>
          <w:trHeight w:val="1241"/>
        </w:trPr>
        <w:tc>
          <w:tcPr>
            <w:tcW w:w="9575" w:type="dxa"/>
            <w:gridSpan w:val="2"/>
            <w:tcBorders>
              <w:top w:val="single" w:sz="4" w:space="0" w:color="auto"/>
              <w:left w:val="single" w:sz="4" w:space="0" w:color="auto"/>
              <w:bottom w:val="single" w:sz="4" w:space="0" w:color="auto"/>
              <w:right w:val="single" w:sz="4" w:space="0" w:color="auto"/>
            </w:tcBorders>
          </w:tcPr>
          <w:p w14:paraId="2CBA9A55"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9. Kitos sąlygos</w:t>
            </w:r>
          </w:p>
          <w:p w14:paraId="0DBF68E0"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9.1. Sutarties bendrosios dalies 11.1 punkte nurodytų Šalių iš anksto sutartų minimalių nuostolių dydis yra – 0,1 %.</w:t>
            </w:r>
          </w:p>
          <w:p w14:paraId="0327237C" w14:textId="77777777" w:rsidR="003D7BDF" w:rsidRPr="003D7BDF" w:rsidRDefault="003D7BDF" w:rsidP="003D7BDF">
            <w:pPr>
              <w:spacing w:after="0" w:line="240" w:lineRule="auto"/>
              <w:jc w:val="both"/>
              <w:rPr>
                <w:rFonts w:ascii="Times New Roman" w:eastAsia="Times New Roman" w:hAnsi="Times New Roman" w:cs="Times New Roman"/>
                <w:sz w:val="24"/>
                <w:szCs w:val="24"/>
                <w:lang w:val="en-US" w:eastAsia="lt-LT"/>
              </w:rPr>
            </w:pPr>
            <w:r w:rsidRPr="003D7BDF">
              <w:rPr>
                <w:rFonts w:ascii="Times New Roman" w:eastAsia="Times New Roman" w:hAnsi="Times New Roman" w:cs="Times New Roman"/>
                <w:sz w:val="24"/>
                <w:szCs w:val="24"/>
                <w:lang w:eastAsia="lt-LT"/>
              </w:rPr>
              <w:t xml:space="preserve">9.2. Sutarties bendrosios dalies 11.2 punkte nurodytų Šalių iš anksto sutartų minimalių nuostolių dydis yra – 0,1 </w:t>
            </w:r>
            <w:r w:rsidRPr="003D7BDF">
              <w:rPr>
                <w:rFonts w:ascii="Times New Roman" w:eastAsia="Times New Roman" w:hAnsi="Times New Roman" w:cs="Times New Roman"/>
                <w:sz w:val="24"/>
                <w:szCs w:val="24"/>
                <w:lang w:val="en-US" w:eastAsia="lt-LT"/>
              </w:rPr>
              <w:t>%.</w:t>
            </w:r>
          </w:p>
          <w:p w14:paraId="0F88F1D0" w14:textId="77777777" w:rsidR="003D7BDF" w:rsidRPr="003D7BDF" w:rsidRDefault="003D7BDF" w:rsidP="003D7BDF">
            <w:pPr>
              <w:spacing w:after="0" w:line="240" w:lineRule="auto"/>
              <w:jc w:val="both"/>
              <w:rPr>
                <w:rFonts w:ascii="Times New Roman" w:eastAsia="Times New Roman" w:hAnsi="Times New Roman" w:cs="Times New Roman"/>
                <w:sz w:val="24"/>
                <w:szCs w:val="24"/>
                <w:lang w:val="en-US" w:eastAsia="lt-LT"/>
              </w:rPr>
            </w:pPr>
            <w:r w:rsidRPr="003D7BDF">
              <w:rPr>
                <w:rFonts w:ascii="Times New Roman" w:eastAsia="Times New Roman" w:hAnsi="Times New Roman" w:cs="Times New Roman"/>
                <w:sz w:val="24"/>
                <w:szCs w:val="24"/>
                <w:lang w:val="en-US" w:eastAsia="lt-LT"/>
              </w:rPr>
              <w:t xml:space="preserve">9.3. </w:t>
            </w:r>
            <w:proofErr w:type="spellStart"/>
            <w:r w:rsidRPr="003D7BDF">
              <w:rPr>
                <w:rFonts w:ascii="Times New Roman" w:eastAsia="Times New Roman" w:hAnsi="Times New Roman" w:cs="Times New Roman"/>
                <w:sz w:val="24"/>
                <w:szCs w:val="24"/>
                <w:lang w:val="en-US" w:eastAsia="lt-LT"/>
              </w:rPr>
              <w:t>Sutarties</w:t>
            </w:r>
            <w:proofErr w:type="spellEnd"/>
            <w:r w:rsidRPr="003D7BDF">
              <w:rPr>
                <w:rFonts w:ascii="Times New Roman" w:eastAsia="Times New Roman" w:hAnsi="Times New Roman" w:cs="Times New Roman"/>
                <w:sz w:val="24"/>
                <w:szCs w:val="24"/>
                <w:lang w:val="en-US" w:eastAsia="lt-LT"/>
              </w:rPr>
              <w:t xml:space="preserve"> </w:t>
            </w:r>
            <w:proofErr w:type="spellStart"/>
            <w:r w:rsidRPr="003D7BDF">
              <w:rPr>
                <w:rFonts w:ascii="Times New Roman" w:eastAsia="Times New Roman" w:hAnsi="Times New Roman" w:cs="Times New Roman"/>
                <w:sz w:val="24"/>
                <w:szCs w:val="24"/>
                <w:lang w:val="en-US" w:eastAsia="lt-LT"/>
              </w:rPr>
              <w:t>bendrosios</w:t>
            </w:r>
            <w:proofErr w:type="spellEnd"/>
            <w:r w:rsidRPr="003D7BDF">
              <w:rPr>
                <w:rFonts w:ascii="Times New Roman" w:eastAsia="Times New Roman" w:hAnsi="Times New Roman" w:cs="Times New Roman"/>
                <w:sz w:val="24"/>
                <w:szCs w:val="24"/>
                <w:lang w:val="en-US" w:eastAsia="lt-LT"/>
              </w:rPr>
              <w:t xml:space="preserve"> </w:t>
            </w:r>
            <w:proofErr w:type="spellStart"/>
            <w:r w:rsidRPr="003D7BDF">
              <w:rPr>
                <w:rFonts w:ascii="Times New Roman" w:eastAsia="Times New Roman" w:hAnsi="Times New Roman" w:cs="Times New Roman"/>
                <w:sz w:val="24"/>
                <w:szCs w:val="24"/>
                <w:lang w:val="en-US" w:eastAsia="lt-LT"/>
              </w:rPr>
              <w:t>dalies</w:t>
            </w:r>
            <w:proofErr w:type="spellEnd"/>
            <w:r w:rsidRPr="003D7BDF">
              <w:rPr>
                <w:rFonts w:ascii="Times New Roman" w:eastAsia="Times New Roman" w:hAnsi="Times New Roman" w:cs="Times New Roman"/>
                <w:sz w:val="24"/>
                <w:szCs w:val="24"/>
                <w:lang w:val="en-US" w:eastAsia="lt-LT"/>
              </w:rPr>
              <w:t xml:space="preserve"> 11.3 </w:t>
            </w:r>
            <w:proofErr w:type="spellStart"/>
            <w:r w:rsidRPr="003D7BDF">
              <w:rPr>
                <w:rFonts w:ascii="Times New Roman" w:eastAsia="Times New Roman" w:hAnsi="Times New Roman" w:cs="Times New Roman"/>
                <w:sz w:val="24"/>
                <w:szCs w:val="24"/>
                <w:lang w:val="en-US" w:eastAsia="lt-LT"/>
              </w:rPr>
              <w:t>punkte</w:t>
            </w:r>
            <w:proofErr w:type="spellEnd"/>
            <w:r w:rsidRPr="003D7BDF">
              <w:rPr>
                <w:rFonts w:ascii="Times New Roman" w:eastAsia="Times New Roman" w:hAnsi="Times New Roman" w:cs="Times New Roman"/>
                <w:sz w:val="24"/>
                <w:szCs w:val="24"/>
                <w:lang w:val="en-US" w:eastAsia="lt-LT"/>
              </w:rPr>
              <w:t xml:space="preserve"> </w:t>
            </w:r>
            <w:proofErr w:type="spellStart"/>
            <w:r w:rsidRPr="003D7BDF">
              <w:rPr>
                <w:rFonts w:ascii="Times New Roman" w:eastAsia="Times New Roman" w:hAnsi="Times New Roman" w:cs="Times New Roman"/>
                <w:sz w:val="24"/>
                <w:szCs w:val="24"/>
                <w:lang w:val="en-US" w:eastAsia="lt-LT"/>
              </w:rPr>
              <w:t>nurodytų</w:t>
            </w:r>
            <w:proofErr w:type="spellEnd"/>
            <w:r w:rsidRPr="003D7BDF">
              <w:rPr>
                <w:rFonts w:ascii="Times New Roman" w:eastAsia="Times New Roman" w:hAnsi="Times New Roman" w:cs="Times New Roman"/>
                <w:sz w:val="24"/>
                <w:szCs w:val="24"/>
                <w:lang w:val="en-US" w:eastAsia="lt-LT"/>
              </w:rPr>
              <w:t xml:space="preserve"> </w:t>
            </w:r>
            <w:proofErr w:type="spellStart"/>
            <w:r w:rsidRPr="003D7BDF">
              <w:rPr>
                <w:rFonts w:ascii="Times New Roman" w:eastAsia="Times New Roman" w:hAnsi="Times New Roman" w:cs="Times New Roman"/>
                <w:sz w:val="24"/>
                <w:szCs w:val="24"/>
                <w:lang w:val="en-US" w:eastAsia="lt-LT"/>
              </w:rPr>
              <w:t>Šalių</w:t>
            </w:r>
            <w:proofErr w:type="spellEnd"/>
            <w:r w:rsidRPr="003D7BDF">
              <w:rPr>
                <w:rFonts w:ascii="Times New Roman" w:eastAsia="Times New Roman" w:hAnsi="Times New Roman" w:cs="Times New Roman"/>
                <w:sz w:val="24"/>
                <w:szCs w:val="24"/>
                <w:lang w:val="en-US" w:eastAsia="lt-LT"/>
              </w:rPr>
              <w:t xml:space="preserve"> iš </w:t>
            </w:r>
            <w:proofErr w:type="spellStart"/>
            <w:r w:rsidRPr="003D7BDF">
              <w:rPr>
                <w:rFonts w:ascii="Times New Roman" w:eastAsia="Times New Roman" w:hAnsi="Times New Roman" w:cs="Times New Roman"/>
                <w:sz w:val="24"/>
                <w:szCs w:val="24"/>
                <w:lang w:val="en-US" w:eastAsia="lt-LT"/>
              </w:rPr>
              <w:t>anksto</w:t>
            </w:r>
            <w:proofErr w:type="spellEnd"/>
            <w:r w:rsidRPr="003D7BDF">
              <w:rPr>
                <w:rFonts w:ascii="Times New Roman" w:eastAsia="Times New Roman" w:hAnsi="Times New Roman" w:cs="Times New Roman"/>
                <w:sz w:val="24"/>
                <w:szCs w:val="24"/>
                <w:lang w:val="en-US" w:eastAsia="lt-LT"/>
              </w:rPr>
              <w:t xml:space="preserve"> </w:t>
            </w:r>
            <w:proofErr w:type="spellStart"/>
            <w:r w:rsidRPr="003D7BDF">
              <w:rPr>
                <w:rFonts w:ascii="Times New Roman" w:eastAsia="Times New Roman" w:hAnsi="Times New Roman" w:cs="Times New Roman"/>
                <w:sz w:val="24"/>
                <w:szCs w:val="24"/>
                <w:lang w:val="en-US" w:eastAsia="lt-LT"/>
              </w:rPr>
              <w:t>sutartų</w:t>
            </w:r>
            <w:proofErr w:type="spellEnd"/>
            <w:r w:rsidRPr="003D7BDF">
              <w:rPr>
                <w:rFonts w:ascii="Times New Roman" w:eastAsia="Times New Roman" w:hAnsi="Times New Roman" w:cs="Times New Roman"/>
                <w:sz w:val="24"/>
                <w:szCs w:val="24"/>
                <w:lang w:val="en-US" w:eastAsia="lt-LT"/>
              </w:rPr>
              <w:t xml:space="preserve"> </w:t>
            </w:r>
            <w:proofErr w:type="spellStart"/>
            <w:r w:rsidRPr="003D7BDF">
              <w:rPr>
                <w:rFonts w:ascii="Times New Roman" w:eastAsia="Times New Roman" w:hAnsi="Times New Roman" w:cs="Times New Roman"/>
                <w:sz w:val="24"/>
                <w:szCs w:val="24"/>
                <w:lang w:val="en-US" w:eastAsia="lt-LT"/>
              </w:rPr>
              <w:t>minimalių</w:t>
            </w:r>
            <w:proofErr w:type="spellEnd"/>
            <w:r w:rsidRPr="003D7BDF">
              <w:rPr>
                <w:rFonts w:ascii="Times New Roman" w:eastAsia="Times New Roman" w:hAnsi="Times New Roman" w:cs="Times New Roman"/>
                <w:sz w:val="24"/>
                <w:szCs w:val="24"/>
                <w:lang w:val="en-US" w:eastAsia="lt-LT"/>
              </w:rPr>
              <w:t xml:space="preserve"> </w:t>
            </w:r>
            <w:proofErr w:type="spellStart"/>
            <w:r w:rsidRPr="003D7BDF">
              <w:rPr>
                <w:rFonts w:ascii="Times New Roman" w:eastAsia="Times New Roman" w:hAnsi="Times New Roman" w:cs="Times New Roman"/>
                <w:sz w:val="24"/>
                <w:szCs w:val="24"/>
                <w:lang w:val="en-US" w:eastAsia="lt-LT"/>
              </w:rPr>
              <w:t>nuostolių</w:t>
            </w:r>
            <w:proofErr w:type="spellEnd"/>
            <w:r w:rsidRPr="003D7BDF">
              <w:rPr>
                <w:rFonts w:ascii="Times New Roman" w:eastAsia="Times New Roman" w:hAnsi="Times New Roman" w:cs="Times New Roman"/>
                <w:sz w:val="24"/>
                <w:szCs w:val="24"/>
                <w:lang w:val="en-US" w:eastAsia="lt-LT"/>
              </w:rPr>
              <w:t xml:space="preserve"> </w:t>
            </w:r>
            <w:proofErr w:type="spellStart"/>
            <w:r w:rsidRPr="003D7BDF">
              <w:rPr>
                <w:rFonts w:ascii="Times New Roman" w:eastAsia="Times New Roman" w:hAnsi="Times New Roman" w:cs="Times New Roman"/>
                <w:sz w:val="24"/>
                <w:szCs w:val="24"/>
                <w:lang w:val="en-US" w:eastAsia="lt-LT"/>
              </w:rPr>
              <w:t>dydis</w:t>
            </w:r>
            <w:proofErr w:type="spellEnd"/>
            <w:r w:rsidRPr="003D7BDF">
              <w:rPr>
                <w:rFonts w:ascii="Times New Roman" w:eastAsia="Times New Roman" w:hAnsi="Times New Roman" w:cs="Times New Roman"/>
                <w:sz w:val="24"/>
                <w:szCs w:val="24"/>
                <w:lang w:val="en-US" w:eastAsia="lt-LT"/>
              </w:rPr>
              <w:t xml:space="preserve"> </w:t>
            </w:r>
            <w:proofErr w:type="spellStart"/>
            <w:r w:rsidRPr="003D7BDF">
              <w:rPr>
                <w:rFonts w:ascii="Times New Roman" w:eastAsia="Times New Roman" w:hAnsi="Times New Roman" w:cs="Times New Roman"/>
                <w:sz w:val="24"/>
                <w:szCs w:val="24"/>
                <w:lang w:val="en-US" w:eastAsia="lt-LT"/>
              </w:rPr>
              <w:t>yra</w:t>
            </w:r>
            <w:proofErr w:type="spellEnd"/>
            <w:r w:rsidRPr="003D7BDF">
              <w:rPr>
                <w:rFonts w:ascii="Times New Roman" w:eastAsia="Times New Roman" w:hAnsi="Times New Roman" w:cs="Times New Roman"/>
                <w:sz w:val="24"/>
                <w:szCs w:val="24"/>
                <w:lang w:val="en-US" w:eastAsia="lt-LT"/>
              </w:rPr>
              <w:t xml:space="preserve"> –0</w:t>
            </w:r>
            <w:proofErr w:type="gramStart"/>
            <w:r w:rsidRPr="003D7BDF">
              <w:rPr>
                <w:rFonts w:ascii="Times New Roman" w:eastAsia="Times New Roman" w:hAnsi="Times New Roman" w:cs="Times New Roman"/>
                <w:sz w:val="24"/>
                <w:szCs w:val="24"/>
                <w:lang w:val="en-US" w:eastAsia="lt-LT"/>
              </w:rPr>
              <w:t>,1</w:t>
            </w:r>
            <w:proofErr w:type="gramEnd"/>
            <w:r w:rsidRPr="003D7BDF">
              <w:rPr>
                <w:rFonts w:ascii="Times New Roman" w:eastAsia="Times New Roman" w:hAnsi="Times New Roman" w:cs="Times New Roman"/>
                <w:sz w:val="24"/>
                <w:szCs w:val="24"/>
                <w:lang w:val="en-US" w:eastAsia="lt-LT"/>
              </w:rPr>
              <w:t xml:space="preserve"> %.</w:t>
            </w:r>
          </w:p>
          <w:p w14:paraId="13B18106"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9.4. Sutarties bendrosios dalies 11.4 punkte nurodytų Šalių iš anksto sutartų minimalių nuostolių dydis yra 7 </w:t>
            </w:r>
            <w:r w:rsidRPr="003D7BDF">
              <w:rPr>
                <w:rFonts w:ascii="Times New Roman" w:eastAsia="Times New Roman" w:hAnsi="Times New Roman" w:cs="Times New Roman"/>
                <w:sz w:val="24"/>
                <w:szCs w:val="24"/>
                <w:lang w:val="en-US" w:eastAsia="lt-LT"/>
              </w:rPr>
              <w:t xml:space="preserve">% </w:t>
            </w:r>
            <w:r w:rsidRPr="003D7BDF">
              <w:rPr>
                <w:rFonts w:ascii="Times New Roman" w:eastAsia="Times New Roman" w:hAnsi="Times New Roman" w:cs="Times New Roman"/>
                <w:bCs/>
                <w:sz w:val="24"/>
                <w:szCs w:val="24"/>
                <w:lang w:eastAsia="lt-LT"/>
              </w:rPr>
              <w:t>nuo Sutarties kainos be PVM.</w:t>
            </w:r>
          </w:p>
          <w:p w14:paraId="1BAF8019"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9.5. Nenugalimos jėgos aplinkybių trukmė – 14 (keturiolika) kalendorinių dienų, taikant Sutarties bendrosios dalies 9.1.2 punkto sąlygas.</w:t>
            </w:r>
          </w:p>
          <w:p w14:paraId="36D20C69" w14:textId="699FAAD8"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9.6. </w:t>
            </w:r>
            <w:r w:rsidRPr="003D7BDF">
              <w:rPr>
                <w:rFonts w:ascii="Times New Roman" w:eastAsia="Times New Roman" w:hAnsi="Times New Roman" w:cs="Times New Roman"/>
                <w:b/>
                <w:sz w:val="24"/>
                <w:szCs w:val="24"/>
                <w:lang w:eastAsia="lt-LT"/>
              </w:rPr>
              <w:t>Pardavėja</w:t>
            </w:r>
            <w:r w:rsidRPr="003D7BDF">
              <w:rPr>
                <w:rFonts w:ascii="Times New Roman" w:eastAsia="Times New Roman" w:hAnsi="Times New Roman" w:cs="Times New Roman"/>
                <w:sz w:val="24"/>
                <w:szCs w:val="24"/>
                <w:lang w:eastAsia="lt-LT"/>
              </w:rPr>
              <w:t xml:space="preserve">s šiai Sutarčiai vykdyti </w:t>
            </w:r>
            <w:r w:rsidR="00D80E74">
              <w:rPr>
                <w:rFonts w:ascii="Times New Roman" w:eastAsia="Times New Roman" w:hAnsi="Times New Roman" w:cs="Times New Roman"/>
                <w:sz w:val="24"/>
                <w:szCs w:val="24"/>
                <w:lang w:eastAsia="lt-LT"/>
              </w:rPr>
              <w:t>subtiekėjo (-ų) nepasitelks.</w:t>
            </w:r>
          </w:p>
          <w:p w14:paraId="3332DD01" w14:textId="69B80979" w:rsidR="003D7BDF" w:rsidRPr="003D7BDF" w:rsidRDefault="003D7BDF" w:rsidP="00D7741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9.7. </w:t>
            </w:r>
            <w:r w:rsidRPr="003D7BDF">
              <w:rPr>
                <w:rFonts w:ascii="Times New Roman" w:eastAsia="Times New Roman" w:hAnsi="Times New Roman" w:cs="Times New Roman"/>
                <w:b/>
                <w:sz w:val="24"/>
                <w:szCs w:val="24"/>
                <w:lang w:eastAsia="lt-LT"/>
              </w:rPr>
              <w:t xml:space="preserve">Pardavėjo </w:t>
            </w:r>
            <w:r w:rsidR="00933B94">
              <w:rPr>
                <w:rFonts w:ascii="Times New Roman" w:eastAsia="Times New Roman" w:hAnsi="Times New Roman" w:cs="Times New Roman"/>
                <w:sz w:val="24"/>
                <w:szCs w:val="24"/>
                <w:lang w:eastAsia="lt-LT"/>
              </w:rPr>
              <w:t>atstovas, atsakingas</w:t>
            </w:r>
            <w:r w:rsidR="0048439E">
              <w:rPr>
                <w:rFonts w:ascii="Times New Roman" w:eastAsia="Times New Roman" w:hAnsi="Times New Roman" w:cs="Times New Roman"/>
                <w:sz w:val="24"/>
                <w:szCs w:val="24"/>
                <w:lang w:eastAsia="lt-LT"/>
              </w:rPr>
              <w:t xml:space="preserve"> už sutarties vykdymą –</w:t>
            </w:r>
          </w:p>
          <w:p w14:paraId="4155466E" w14:textId="35AAFCCB"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9.8. </w:t>
            </w:r>
            <w:r w:rsidRPr="003D7BDF">
              <w:rPr>
                <w:rFonts w:ascii="Times New Roman" w:eastAsia="Times New Roman" w:hAnsi="Times New Roman" w:cs="Times New Roman"/>
                <w:b/>
                <w:sz w:val="24"/>
                <w:szCs w:val="24"/>
                <w:lang w:eastAsia="lt-LT"/>
              </w:rPr>
              <w:t>Pirkėjo</w:t>
            </w:r>
            <w:r w:rsidR="00933B94">
              <w:rPr>
                <w:rFonts w:ascii="Times New Roman" w:eastAsia="Times New Roman" w:hAnsi="Times New Roman" w:cs="Times New Roman"/>
                <w:sz w:val="24"/>
                <w:szCs w:val="24"/>
                <w:lang w:eastAsia="lt-LT"/>
              </w:rPr>
              <w:t xml:space="preserve"> atstovas, atsakingas</w:t>
            </w:r>
            <w:r w:rsidRPr="003D7BDF">
              <w:rPr>
                <w:rFonts w:ascii="Times New Roman" w:eastAsia="Times New Roman" w:hAnsi="Times New Roman" w:cs="Times New Roman"/>
                <w:sz w:val="24"/>
                <w:szCs w:val="24"/>
                <w:lang w:eastAsia="lt-LT"/>
              </w:rPr>
              <w:t xml:space="preserve"> už sutarties vykdymą – </w:t>
            </w:r>
          </w:p>
          <w:p w14:paraId="7F7BC658" w14:textId="266BD46E"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9.9. Asmuo, atsakingas už Sutarties ir pakeitimų paskelbimą – </w:t>
            </w:r>
          </w:p>
          <w:p w14:paraId="4A751CBF" w14:textId="1DE15EFF" w:rsidR="003D7BDF" w:rsidRPr="003D7BDF" w:rsidRDefault="00F07AE1" w:rsidP="00F64D7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9.10. Sutarties priedas „</w:t>
            </w:r>
            <w:r w:rsidRPr="00F07AE1">
              <w:rPr>
                <w:rFonts w:ascii="Times New Roman" w:eastAsia="Times New Roman" w:hAnsi="Times New Roman" w:cs="Times New Roman"/>
                <w:sz w:val="24"/>
                <w:szCs w:val="24"/>
                <w:lang w:eastAsia="lt-LT"/>
              </w:rPr>
              <w:t xml:space="preserve">Tiekiamų </w:t>
            </w:r>
            <w:r w:rsidR="002D62CE">
              <w:rPr>
                <w:rFonts w:ascii="Times New Roman" w:eastAsia="Times New Roman" w:hAnsi="Times New Roman" w:cs="Times New Roman"/>
                <w:sz w:val="24"/>
                <w:szCs w:val="24"/>
                <w:lang w:eastAsia="lt-LT"/>
              </w:rPr>
              <w:t>Prekių</w:t>
            </w:r>
            <w:r w:rsidRPr="00F07AE1">
              <w:rPr>
                <w:rFonts w:ascii="Times New Roman" w:eastAsia="Times New Roman" w:hAnsi="Times New Roman" w:cs="Times New Roman"/>
                <w:sz w:val="24"/>
                <w:szCs w:val="24"/>
                <w:lang w:eastAsia="lt-LT"/>
              </w:rPr>
              <w:t xml:space="preserve"> sąrašas</w:t>
            </w:r>
            <w:r w:rsidR="00E94CDA">
              <w:rPr>
                <w:rFonts w:ascii="Times New Roman" w:eastAsia="Times New Roman" w:hAnsi="Times New Roman" w:cs="Times New Roman"/>
                <w:sz w:val="24"/>
                <w:szCs w:val="24"/>
                <w:lang w:eastAsia="lt-LT"/>
              </w:rPr>
              <w:t>,</w:t>
            </w:r>
            <w:r w:rsidRPr="00F07AE1">
              <w:rPr>
                <w:rFonts w:ascii="Times New Roman" w:eastAsia="Times New Roman" w:hAnsi="Times New Roman" w:cs="Times New Roman"/>
                <w:sz w:val="24"/>
                <w:szCs w:val="24"/>
                <w:lang w:eastAsia="lt-LT"/>
              </w:rPr>
              <w:t xml:space="preserve"> kiekiai ir kainos</w:t>
            </w:r>
            <w:r w:rsidR="003D7BDF" w:rsidRPr="003D7BDF">
              <w:rPr>
                <w:rFonts w:ascii="Times New Roman" w:eastAsia="Times New Roman" w:hAnsi="Times New Roman" w:cs="Times New Roman"/>
                <w:sz w:val="24"/>
                <w:szCs w:val="24"/>
                <w:lang w:eastAsia="lt-LT"/>
              </w:rPr>
              <w:t xml:space="preserve">“, </w:t>
            </w:r>
            <w:r w:rsidR="00F64D7D">
              <w:rPr>
                <w:rFonts w:ascii="Times New Roman" w:eastAsia="Times New Roman" w:hAnsi="Times New Roman" w:cs="Times New Roman"/>
                <w:sz w:val="24"/>
                <w:szCs w:val="24"/>
                <w:lang w:eastAsia="lt-LT"/>
              </w:rPr>
              <w:t>2</w:t>
            </w:r>
            <w:r w:rsidR="003D7BDF" w:rsidRPr="003D7BDF">
              <w:rPr>
                <w:rFonts w:ascii="Times New Roman" w:eastAsia="Times New Roman" w:hAnsi="Times New Roman" w:cs="Times New Roman"/>
                <w:sz w:val="24"/>
                <w:szCs w:val="24"/>
                <w:lang w:eastAsia="lt-LT"/>
              </w:rPr>
              <w:t xml:space="preserve"> lapai.</w:t>
            </w:r>
          </w:p>
        </w:tc>
      </w:tr>
      <w:tr w:rsidR="003D7BDF" w:rsidRPr="003D7BDF" w14:paraId="1C451C77" w14:textId="77777777" w:rsidTr="0049654B">
        <w:trPr>
          <w:trHeight w:val="1105"/>
        </w:trPr>
        <w:tc>
          <w:tcPr>
            <w:tcW w:w="9575" w:type="dxa"/>
            <w:gridSpan w:val="2"/>
            <w:tcBorders>
              <w:top w:val="single" w:sz="4" w:space="0" w:color="auto"/>
              <w:left w:val="single" w:sz="4" w:space="0" w:color="auto"/>
              <w:bottom w:val="single" w:sz="4" w:space="0" w:color="auto"/>
              <w:right w:val="single" w:sz="4" w:space="0" w:color="auto"/>
            </w:tcBorders>
          </w:tcPr>
          <w:p w14:paraId="72A9DD7F"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 xml:space="preserve">10. Sutarties galiojimas </w:t>
            </w:r>
          </w:p>
          <w:p w14:paraId="79A33E9B"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10.1. Sutartis galioja </w:t>
            </w:r>
            <w:r w:rsidRPr="003D7BDF">
              <w:rPr>
                <w:rFonts w:ascii="Times New Roman" w:eastAsia="Times New Roman" w:hAnsi="Times New Roman" w:cs="Times New Roman"/>
                <w:b/>
                <w:sz w:val="24"/>
                <w:szCs w:val="24"/>
                <w:lang w:eastAsia="lt-LT"/>
              </w:rPr>
              <w:t xml:space="preserve">12 (dvylika) mėnesių </w:t>
            </w:r>
            <w:r w:rsidRPr="003D7BDF">
              <w:rPr>
                <w:rFonts w:ascii="Times New Roman" w:eastAsia="Times New Roman" w:hAnsi="Times New Roman" w:cs="Times New Roman"/>
                <w:sz w:val="24"/>
                <w:szCs w:val="24"/>
                <w:lang w:eastAsia="lt-LT"/>
              </w:rPr>
              <w:t xml:space="preserve">nuo sutarties įsigaliojimo o finansinių ir garantinių įsipareigojimų atžvilgiu – iki visiško finansinių ir garantinių įsipareigojimų įvykdymo. </w:t>
            </w:r>
          </w:p>
          <w:p w14:paraId="06A5A8B0"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10.2. Sutarties pratęsimas –nenumatytas.</w:t>
            </w:r>
          </w:p>
        </w:tc>
      </w:tr>
      <w:tr w:rsidR="003D7BDF" w:rsidRPr="003D7BDF" w14:paraId="1096CAAF" w14:textId="77777777" w:rsidTr="0049654B">
        <w:trPr>
          <w:trHeight w:val="274"/>
        </w:trPr>
        <w:tc>
          <w:tcPr>
            <w:tcW w:w="4702" w:type="dxa"/>
            <w:tcBorders>
              <w:top w:val="single" w:sz="4" w:space="0" w:color="auto"/>
              <w:left w:val="single" w:sz="4" w:space="0" w:color="auto"/>
              <w:bottom w:val="single" w:sz="4" w:space="0" w:color="auto"/>
              <w:right w:val="single" w:sz="4" w:space="0" w:color="auto"/>
            </w:tcBorders>
          </w:tcPr>
          <w:p w14:paraId="2261C15F" w14:textId="77777777" w:rsidR="003D7BDF" w:rsidRPr="003D7BDF" w:rsidRDefault="003D7BDF" w:rsidP="003D7BDF">
            <w:pPr>
              <w:spacing w:after="0" w:line="240" w:lineRule="auto"/>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11. Pirkėjo rekvizitai</w:t>
            </w:r>
          </w:p>
          <w:p w14:paraId="1B441F92" w14:textId="77777777" w:rsidR="003D7BDF" w:rsidRPr="003D7BDF" w:rsidRDefault="003D7BDF" w:rsidP="003D7BDF">
            <w:pPr>
              <w:spacing w:after="0" w:line="240" w:lineRule="auto"/>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LK LV Įgulų aptarnavimo tarnyba</w:t>
            </w:r>
          </w:p>
          <w:p w14:paraId="1F7BF783" w14:textId="77777777" w:rsidR="003D7BDF" w:rsidRPr="003D7BDF" w:rsidRDefault="003D7BDF" w:rsidP="003D7BDF">
            <w:pPr>
              <w:spacing w:after="0" w:line="240" w:lineRule="auto"/>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Mindaugo g. 26, LT-03215 Vilnius</w:t>
            </w:r>
          </w:p>
          <w:p w14:paraId="71D31D66" w14:textId="77777777" w:rsidR="003D7BDF" w:rsidRPr="003D7BDF" w:rsidRDefault="003D7BDF" w:rsidP="003D7BDF">
            <w:pPr>
              <w:spacing w:after="0" w:line="240" w:lineRule="auto"/>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Filialo kodas 300066843</w:t>
            </w:r>
          </w:p>
          <w:p w14:paraId="4B1BD6D4" w14:textId="77777777" w:rsidR="003D7BDF" w:rsidRPr="003D7BDF" w:rsidRDefault="003D7BDF" w:rsidP="003D7BDF">
            <w:pPr>
              <w:spacing w:after="0" w:line="240" w:lineRule="auto"/>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Tel. (8 5) 278 53 43</w:t>
            </w:r>
          </w:p>
          <w:p w14:paraId="060D57C3" w14:textId="77777777" w:rsidR="003D7BDF" w:rsidRPr="003D7BDF" w:rsidRDefault="003D7BDF" w:rsidP="003D7BDF">
            <w:pPr>
              <w:spacing w:after="0" w:line="240" w:lineRule="auto"/>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Faksas (8 5) 211 38 14</w:t>
            </w:r>
          </w:p>
          <w:p w14:paraId="48EC9806" w14:textId="77777777" w:rsidR="003D7BDF" w:rsidRPr="003D7BDF" w:rsidRDefault="003D7BDF" w:rsidP="003D7BDF">
            <w:pPr>
              <w:spacing w:after="0" w:line="240" w:lineRule="auto"/>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Mokėtojas</w:t>
            </w:r>
          </w:p>
          <w:p w14:paraId="37910342" w14:textId="77777777" w:rsidR="003D7BDF" w:rsidRPr="003D7BDF" w:rsidRDefault="003D7BDF" w:rsidP="003D7BDF">
            <w:pPr>
              <w:spacing w:after="0" w:line="240" w:lineRule="auto"/>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Lietuvos kariuomenė</w:t>
            </w:r>
          </w:p>
          <w:p w14:paraId="5136D617" w14:textId="77777777" w:rsidR="003D7BDF" w:rsidRPr="003D7BDF" w:rsidRDefault="003D7BDF" w:rsidP="003D7BDF">
            <w:pPr>
              <w:spacing w:after="0" w:line="240" w:lineRule="auto"/>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Juridinio asmens kodas 188732677</w:t>
            </w:r>
          </w:p>
          <w:p w14:paraId="3FC00566" w14:textId="77777777" w:rsidR="003D7BDF" w:rsidRPr="003D7BDF" w:rsidRDefault="003D7BDF" w:rsidP="003D7BDF">
            <w:pPr>
              <w:spacing w:after="0" w:line="240" w:lineRule="auto"/>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Šv. Ignoto g. 8, LT-01120 Vilnius</w:t>
            </w:r>
          </w:p>
          <w:p w14:paraId="449BFA1D" w14:textId="77777777" w:rsidR="003D7BDF" w:rsidRPr="003D7BDF" w:rsidRDefault="003D7BDF" w:rsidP="003D7BDF">
            <w:pPr>
              <w:spacing w:after="0" w:line="240" w:lineRule="auto"/>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A. s. LT62 40400 63610 001175</w:t>
            </w:r>
          </w:p>
          <w:p w14:paraId="2ED6FF21" w14:textId="77777777" w:rsidR="003D7BDF" w:rsidRPr="003D7BDF" w:rsidRDefault="003D7BDF" w:rsidP="003D7BDF">
            <w:pPr>
              <w:spacing w:after="0" w:line="240" w:lineRule="auto"/>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Lietuvos Respublikos finansų ministerija,</w:t>
            </w:r>
          </w:p>
          <w:p w14:paraId="0906719A" w14:textId="77777777" w:rsidR="003D7BDF" w:rsidRPr="003D7BDF" w:rsidRDefault="003D7BDF" w:rsidP="003D7BDF">
            <w:pPr>
              <w:spacing w:after="0" w:line="240" w:lineRule="auto"/>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Banko kodas: 40 400</w:t>
            </w:r>
          </w:p>
          <w:p w14:paraId="5740E7E7" w14:textId="77777777" w:rsidR="003D7BDF" w:rsidRPr="003D7BDF" w:rsidRDefault="003D7BDF" w:rsidP="003D7BDF">
            <w:pPr>
              <w:spacing w:after="0" w:line="240" w:lineRule="auto"/>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SWIFT kodas: MFRLLT22XXX</w:t>
            </w:r>
          </w:p>
          <w:p w14:paraId="700D6347" w14:textId="77777777" w:rsidR="003D7BDF" w:rsidRPr="003D7BDF" w:rsidRDefault="003D7BDF" w:rsidP="003D7BDF">
            <w:pPr>
              <w:spacing w:after="0" w:line="240" w:lineRule="auto"/>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Banko adresas: Lukiškių g. 2, 01512 Vilnius</w:t>
            </w:r>
          </w:p>
          <w:p w14:paraId="4CA69D3E" w14:textId="77777777" w:rsidR="003D7BDF" w:rsidRPr="003D7BDF" w:rsidRDefault="003D7BDF" w:rsidP="003D7BDF">
            <w:pPr>
              <w:spacing w:after="0" w:line="240" w:lineRule="auto"/>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sz w:val="24"/>
                <w:szCs w:val="24"/>
                <w:lang w:eastAsia="lt-LT"/>
              </w:rPr>
              <w:t>PVM mokėtojo kodas LT887326716</w:t>
            </w:r>
          </w:p>
        </w:tc>
        <w:tc>
          <w:tcPr>
            <w:tcW w:w="4873" w:type="dxa"/>
            <w:tcBorders>
              <w:top w:val="single" w:sz="4" w:space="0" w:color="auto"/>
              <w:left w:val="single" w:sz="4" w:space="0" w:color="auto"/>
              <w:bottom w:val="single" w:sz="4" w:space="0" w:color="auto"/>
              <w:right w:val="single" w:sz="4" w:space="0" w:color="auto"/>
            </w:tcBorders>
          </w:tcPr>
          <w:p w14:paraId="5775097A" w14:textId="77777777" w:rsidR="003D7BDF" w:rsidRDefault="003D7BDF" w:rsidP="003D7BDF">
            <w:pPr>
              <w:spacing w:after="0" w:line="240" w:lineRule="auto"/>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12. Pardavėjo rekvizitai</w:t>
            </w:r>
          </w:p>
          <w:p w14:paraId="3FF968A9" w14:textId="7838CE37" w:rsidR="005636CA" w:rsidRDefault="005636CA" w:rsidP="003D7BDF">
            <w:pPr>
              <w:spacing w:after="0" w:line="240" w:lineRule="auto"/>
              <w:rPr>
                <w:rFonts w:ascii="Times New Roman" w:eastAsia="Times New Roman" w:hAnsi="Times New Roman" w:cs="Times New Roman"/>
                <w:b/>
                <w:sz w:val="24"/>
                <w:szCs w:val="24"/>
                <w:lang w:eastAsia="lt-LT"/>
              </w:rPr>
            </w:pPr>
            <w:r w:rsidRPr="005636CA">
              <w:rPr>
                <w:rFonts w:ascii="Times New Roman" w:eastAsia="Times New Roman" w:hAnsi="Times New Roman" w:cs="Times New Roman"/>
                <w:b/>
                <w:sz w:val="24"/>
                <w:szCs w:val="24"/>
                <w:lang w:eastAsia="lt-LT"/>
              </w:rPr>
              <w:t>UAB „</w:t>
            </w:r>
            <w:proofErr w:type="spellStart"/>
            <w:r w:rsidRPr="005636CA">
              <w:rPr>
                <w:rFonts w:ascii="Times New Roman" w:eastAsia="Times New Roman" w:hAnsi="Times New Roman" w:cs="Times New Roman"/>
                <w:b/>
                <w:sz w:val="24"/>
                <w:szCs w:val="24"/>
                <w:lang w:eastAsia="lt-LT"/>
              </w:rPr>
              <w:t>Sangaida</w:t>
            </w:r>
            <w:proofErr w:type="spellEnd"/>
            <w:r w:rsidRPr="005636CA">
              <w:rPr>
                <w:rFonts w:ascii="Times New Roman" w:eastAsia="Times New Roman" w:hAnsi="Times New Roman" w:cs="Times New Roman"/>
                <w:b/>
                <w:sz w:val="24"/>
                <w:szCs w:val="24"/>
                <w:lang w:eastAsia="lt-LT"/>
              </w:rPr>
              <w:t>“</w:t>
            </w:r>
          </w:p>
          <w:p w14:paraId="5E30DEFA" w14:textId="2534BDD9" w:rsidR="005636CA" w:rsidRDefault="005636CA" w:rsidP="003D7BD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Panerių g. 20A, LT-03209 Vilnius</w:t>
            </w:r>
          </w:p>
          <w:p w14:paraId="7363FDED" w14:textId="09585616" w:rsidR="005636CA" w:rsidRPr="005636CA" w:rsidRDefault="005636CA" w:rsidP="003D7BDF">
            <w:pPr>
              <w:spacing w:after="0" w:line="240" w:lineRule="auto"/>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Įm.kodas</w:t>
            </w:r>
            <w:proofErr w:type="spellEnd"/>
            <w:r w:rsidR="00A861D2">
              <w:rPr>
                <w:rFonts w:ascii="Times New Roman" w:eastAsia="Times New Roman" w:hAnsi="Times New Roman" w:cs="Times New Roman"/>
                <w:sz w:val="24"/>
                <w:szCs w:val="24"/>
                <w:lang w:eastAsia="lt-LT"/>
              </w:rPr>
              <w:t xml:space="preserve"> 122762627</w:t>
            </w:r>
          </w:p>
          <w:p w14:paraId="13E716E2" w14:textId="08A6EF23" w:rsidR="005636CA" w:rsidRDefault="00A861D2" w:rsidP="003D7BD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„Swedbank“,73000</w:t>
            </w:r>
          </w:p>
          <w:p w14:paraId="0730BBFA" w14:textId="45DA480E" w:rsidR="00A861D2" w:rsidRPr="005636CA" w:rsidRDefault="00A861D2" w:rsidP="003D7BD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A/s LT587300010091503186</w:t>
            </w:r>
          </w:p>
          <w:p w14:paraId="23658B75" w14:textId="5D66CA62" w:rsidR="005636CA" w:rsidRPr="005636CA" w:rsidRDefault="00A861D2" w:rsidP="003D7BD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PVM kodas</w:t>
            </w:r>
            <w:r w:rsidR="00735BFF">
              <w:rPr>
                <w:rFonts w:ascii="Times New Roman" w:eastAsia="Times New Roman" w:hAnsi="Times New Roman" w:cs="Times New Roman"/>
                <w:sz w:val="24"/>
                <w:szCs w:val="24"/>
                <w:lang w:eastAsia="lt-LT"/>
              </w:rPr>
              <w:t xml:space="preserve"> </w:t>
            </w:r>
            <w:r w:rsidR="00735BFF" w:rsidRPr="00735BFF">
              <w:rPr>
                <w:rFonts w:ascii="Times New Roman" w:eastAsia="Times New Roman" w:hAnsi="Times New Roman" w:cs="Times New Roman"/>
                <w:sz w:val="24"/>
                <w:szCs w:val="24"/>
                <w:lang w:eastAsia="lt-LT"/>
              </w:rPr>
              <w:t>LT227626219</w:t>
            </w:r>
          </w:p>
          <w:p w14:paraId="09A3D98E" w14:textId="77777777" w:rsidR="005636CA" w:rsidRPr="005636CA" w:rsidRDefault="005636CA" w:rsidP="003D7BDF">
            <w:pPr>
              <w:spacing w:after="0" w:line="240" w:lineRule="auto"/>
              <w:rPr>
                <w:rFonts w:ascii="Times New Roman" w:eastAsia="Times New Roman" w:hAnsi="Times New Roman" w:cs="Times New Roman"/>
                <w:sz w:val="24"/>
                <w:szCs w:val="24"/>
                <w:lang w:eastAsia="lt-LT"/>
              </w:rPr>
            </w:pPr>
          </w:p>
          <w:p w14:paraId="6DDDCC17" w14:textId="77777777" w:rsidR="005636CA" w:rsidRPr="005636CA" w:rsidRDefault="005636CA" w:rsidP="003D7BDF">
            <w:pPr>
              <w:spacing w:after="0" w:line="240" w:lineRule="auto"/>
              <w:rPr>
                <w:rFonts w:ascii="Times New Roman" w:eastAsia="Times New Roman" w:hAnsi="Times New Roman" w:cs="Times New Roman"/>
                <w:sz w:val="24"/>
                <w:szCs w:val="24"/>
                <w:lang w:eastAsia="lt-LT"/>
              </w:rPr>
            </w:pPr>
          </w:p>
          <w:p w14:paraId="70EB6E56" w14:textId="77777777" w:rsidR="005636CA" w:rsidRPr="005636CA" w:rsidRDefault="005636CA" w:rsidP="003D7BDF">
            <w:pPr>
              <w:spacing w:after="0" w:line="240" w:lineRule="auto"/>
              <w:rPr>
                <w:rFonts w:ascii="Times New Roman" w:eastAsia="Times New Roman" w:hAnsi="Times New Roman" w:cs="Times New Roman"/>
                <w:sz w:val="24"/>
                <w:szCs w:val="24"/>
                <w:lang w:eastAsia="lt-LT"/>
              </w:rPr>
            </w:pPr>
          </w:p>
          <w:p w14:paraId="12F4CD4F" w14:textId="77777777" w:rsidR="005636CA" w:rsidRPr="005636CA" w:rsidRDefault="005636CA" w:rsidP="003D7BDF">
            <w:pPr>
              <w:spacing w:after="0" w:line="240" w:lineRule="auto"/>
              <w:rPr>
                <w:rFonts w:ascii="Times New Roman" w:eastAsia="Times New Roman" w:hAnsi="Times New Roman" w:cs="Times New Roman"/>
                <w:sz w:val="24"/>
                <w:szCs w:val="24"/>
                <w:lang w:eastAsia="lt-LT"/>
              </w:rPr>
            </w:pPr>
          </w:p>
          <w:p w14:paraId="2EEB3681" w14:textId="77777777" w:rsidR="005636CA" w:rsidRPr="003D7BDF" w:rsidRDefault="005636CA" w:rsidP="003D7BDF">
            <w:pPr>
              <w:spacing w:after="0" w:line="240" w:lineRule="auto"/>
              <w:rPr>
                <w:rFonts w:ascii="Times New Roman" w:eastAsia="Times New Roman" w:hAnsi="Times New Roman" w:cs="Times New Roman"/>
                <w:b/>
                <w:sz w:val="24"/>
                <w:szCs w:val="24"/>
                <w:lang w:eastAsia="lt-LT"/>
              </w:rPr>
            </w:pPr>
          </w:p>
        </w:tc>
      </w:tr>
    </w:tbl>
    <w:p w14:paraId="03EA4A8F" w14:textId="3A57CB06" w:rsidR="003D7BDF" w:rsidRDefault="003D7BDF" w:rsidP="003D7BDF">
      <w:pPr>
        <w:suppressAutoHyphens/>
        <w:spacing w:after="0" w:line="240" w:lineRule="auto"/>
        <w:jc w:val="both"/>
        <w:rPr>
          <w:rFonts w:ascii="Times New Roman" w:eastAsia="Times New Roman" w:hAnsi="Times New Roman" w:cs="Times New Roman"/>
          <w:b/>
          <w:sz w:val="20"/>
          <w:szCs w:val="20"/>
        </w:rPr>
      </w:pPr>
    </w:p>
    <w:p w14:paraId="55148769" w14:textId="07676E3E" w:rsidR="0049654B" w:rsidRDefault="0049654B" w:rsidP="003D7BDF">
      <w:pPr>
        <w:suppressAutoHyphens/>
        <w:spacing w:after="0" w:line="240" w:lineRule="auto"/>
        <w:jc w:val="both"/>
        <w:rPr>
          <w:rFonts w:ascii="Times New Roman" w:eastAsia="Times New Roman" w:hAnsi="Times New Roman" w:cs="Times New Roman"/>
          <w:b/>
          <w:sz w:val="20"/>
          <w:szCs w:val="20"/>
        </w:rPr>
      </w:pPr>
    </w:p>
    <w:tbl>
      <w:tblPr>
        <w:tblpPr w:leftFromText="180" w:rightFromText="180" w:vertAnchor="text" w:horzAnchor="margin" w:tblpY="67"/>
        <w:tblW w:w="10116" w:type="dxa"/>
        <w:tblLook w:val="04A0" w:firstRow="1" w:lastRow="0" w:firstColumn="1" w:lastColumn="0" w:noHBand="0" w:noVBand="1"/>
      </w:tblPr>
      <w:tblGrid>
        <w:gridCol w:w="5058"/>
        <w:gridCol w:w="5058"/>
      </w:tblGrid>
      <w:tr w:rsidR="00D80E74" w:rsidRPr="003D7BDF" w14:paraId="6F659CCC" w14:textId="77777777" w:rsidTr="00D80E74">
        <w:tc>
          <w:tcPr>
            <w:tcW w:w="5058" w:type="dxa"/>
          </w:tcPr>
          <w:p w14:paraId="609E56BB" w14:textId="77777777" w:rsidR="00D80E74" w:rsidRDefault="00D80E74" w:rsidP="00D80E74">
            <w:pPr>
              <w:suppressAutoHyphens/>
              <w:spacing w:after="0" w:line="240" w:lineRule="auto"/>
              <w:rPr>
                <w:rFonts w:ascii="Times" w:eastAsia="Arial" w:hAnsi="Times" w:cs="Times New Roman"/>
                <w:b/>
                <w:sz w:val="24"/>
                <w:szCs w:val="24"/>
                <w:lang w:eastAsia="ar-SA"/>
              </w:rPr>
            </w:pPr>
            <w:r w:rsidRPr="00210FAF">
              <w:rPr>
                <w:rFonts w:ascii="Times" w:eastAsia="Arial" w:hAnsi="Times" w:cs="Times New Roman"/>
                <w:b/>
                <w:sz w:val="24"/>
                <w:szCs w:val="24"/>
                <w:lang w:eastAsia="ar-SA"/>
              </w:rPr>
              <w:t>PIRKĖJAS</w:t>
            </w:r>
          </w:p>
          <w:p w14:paraId="1B873CDD" w14:textId="77777777" w:rsidR="00D80E74" w:rsidRPr="003D7BDF" w:rsidRDefault="00D80E74" w:rsidP="00D80E74">
            <w:pPr>
              <w:suppressAutoHyphens/>
              <w:spacing w:after="0" w:line="240" w:lineRule="auto"/>
              <w:rPr>
                <w:rFonts w:ascii="Times" w:eastAsia="Arial" w:hAnsi="Times" w:cs="Times New Roman"/>
                <w:sz w:val="24"/>
                <w:szCs w:val="24"/>
                <w:lang w:eastAsia="ar-SA"/>
              </w:rPr>
            </w:pPr>
            <w:r w:rsidRPr="003D7BDF">
              <w:rPr>
                <w:rFonts w:ascii="Times" w:eastAsia="Arial" w:hAnsi="Times" w:cs="Times New Roman"/>
                <w:sz w:val="24"/>
                <w:szCs w:val="24"/>
                <w:lang w:eastAsia="ar-SA"/>
              </w:rPr>
              <w:t>A. V.</w:t>
            </w:r>
          </w:p>
        </w:tc>
        <w:tc>
          <w:tcPr>
            <w:tcW w:w="5058" w:type="dxa"/>
          </w:tcPr>
          <w:p w14:paraId="2E36B4B1" w14:textId="77777777" w:rsidR="00D80E74" w:rsidRDefault="00D80E74" w:rsidP="00D80E74">
            <w:pPr>
              <w:suppressAutoHyphens/>
              <w:spacing w:after="0" w:line="240" w:lineRule="auto"/>
              <w:jc w:val="both"/>
              <w:rPr>
                <w:rFonts w:ascii="Times" w:eastAsia="Arial" w:hAnsi="Times" w:cs="Times New Roman"/>
                <w:b/>
                <w:sz w:val="24"/>
                <w:szCs w:val="24"/>
                <w:lang w:eastAsia="ar-SA"/>
              </w:rPr>
            </w:pPr>
            <w:r w:rsidRPr="00210FAF">
              <w:rPr>
                <w:rFonts w:ascii="Times" w:eastAsia="Arial" w:hAnsi="Times" w:cs="Times New Roman"/>
                <w:b/>
                <w:sz w:val="24"/>
                <w:szCs w:val="24"/>
                <w:lang w:eastAsia="ar-SA"/>
              </w:rPr>
              <w:t>PARDAVĖJAS</w:t>
            </w:r>
          </w:p>
          <w:p w14:paraId="098D2FE8" w14:textId="77777777" w:rsidR="00D80E74" w:rsidRPr="003D7BDF" w:rsidRDefault="00D80E74" w:rsidP="00D80E74">
            <w:pPr>
              <w:suppressAutoHyphens/>
              <w:spacing w:after="0" w:line="240" w:lineRule="auto"/>
              <w:jc w:val="both"/>
              <w:rPr>
                <w:rFonts w:ascii="Times" w:eastAsia="Times New Roman" w:hAnsi="Times" w:cs="Times New Roman"/>
                <w:sz w:val="24"/>
                <w:szCs w:val="24"/>
                <w:lang w:eastAsia="lt-LT"/>
              </w:rPr>
            </w:pPr>
            <w:r w:rsidRPr="003D7BDF">
              <w:rPr>
                <w:rFonts w:ascii="Times" w:eastAsia="Times New Roman" w:hAnsi="Times" w:cs="Times New Roman"/>
                <w:sz w:val="24"/>
                <w:szCs w:val="24"/>
                <w:lang w:eastAsia="lt-LT"/>
              </w:rPr>
              <w:t>A.V.</w:t>
            </w:r>
          </w:p>
          <w:p w14:paraId="2519F1FF" w14:textId="77777777" w:rsidR="00D80E74" w:rsidRPr="003D7BDF" w:rsidRDefault="00D80E74" w:rsidP="00D80E74">
            <w:pPr>
              <w:suppressAutoHyphens/>
              <w:spacing w:after="0" w:line="240" w:lineRule="auto"/>
              <w:jc w:val="both"/>
              <w:rPr>
                <w:rFonts w:ascii="Times" w:eastAsia="Arial" w:hAnsi="Times" w:cs="Times New Roman"/>
                <w:sz w:val="24"/>
                <w:szCs w:val="24"/>
                <w:lang w:eastAsia="ar-SA"/>
              </w:rPr>
            </w:pPr>
          </w:p>
        </w:tc>
      </w:tr>
    </w:tbl>
    <w:p w14:paraId="6E0D2E70" w14:textId="279289C6" w:rsidR="003D7BDF" w:rsidRPr="003D7BDF" w:rsidRDefault="002D62CE" w:rsidP="003D7BDF">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PREKIŲ</w:t>
      </w:r>
      <w:r w:rsidR="003D7BDF" w:rsidRPr="003D7BDF">
        <w:rPr>
          <w:rFonts w:ascii="Times New Roman" w:eastAsia="Times New Roman" w:hAnsi="Times New Roman" w:cs="Times New Roman"/>
          <w:b/>
          <w:sz w:val="24"/>
          <w:szCs w:val="24"/>
          <w:lang w:eastAsia="lt-LT"/>
        </w:rPr>
        <w:t xml:space="preserve"> PIRKIMO-PARDAVIMO SUTARTIS</w:t>
      </w:r>
    </w:p>
    <w:p w14:paraId="0ABB7BBF" w14:textId="77777777" w:rsidR="003D7BDF" w:rsidRPr="003D7BDF" w:rsidRDefault="003D7BDF" w:rsidP="003D7BDF">
      <w:pPr>
        <w:spacing w:after="0" w:line="240" w:lineRule="auto"/>
        <w:jc w:val="center"/>
        <w:rPr>
          <w:rFonts w:ascii="Times New Roman" w:eastAsia="Times New Roman" w:hAnsi="Times New Roman" w:cs="Times New Roman"/>
          <w:b/>
          <w:sz w:val="24"/>
          <w:szCs w:val="24"/>
          <w:lang w:eastAsia="lt-LT"/>
        </w:rPr>
      </w:pPr>
    </w:p>
    <w:p w14:paraId="55870801" w14:textId="77777777" w:rsidR="003D7BDF" w:rsidRPr="003D7BDF" w:rsidRDefault="003D7BDF" w:rsidP="003D7BDF">
      <w:pPr>
        <w:spacing w:after="0" w:line="240" w:lineRule="auto"/>
        <w:jc w:val="center"/>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II. BENDROJI DALIS</w:t>
      </w:r>
    </w:p>
    <w:p w14:paraId="384B025A" w14:textId="77777777" w:rsidR="003D7BDF" w:rsidRPr="003D7BDF" w:rsidRDefault="003D7BDF" w:rsidP="003D7BDF">
      <w:pPr>
        <w:spacing w:after="0" w:line="240" w:lineRule="auto"/>
        <w:jc w:val="center"/>
        <w:rPr>
          <w:rFonts w:ascii="Times New Roman" w:eastAsia="Times New Roman" w:hAnsi="Times New Roman" w:cs="Times New Roman"/>
          <w:b/>
          <w:sz w:val="24"/>
          <w:szCs w:val="24"/>
          <w:lang w:eastAsia="lt-LT"/>
        </w:rPr>
      </w:pPr>
    </w:p>
    <w:p w14:paraId="30A6176E"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1.</w:t>
      </w:r>
      <w:r w:rsidRPr="003D7BDF">
        <w:rPr>
          <w:rFonts w:ascii="Times New Roman" w:eastAsia="Times New Roman" w:hAnsi="Times New Roman" w:cs="Times New Roman"/>
          <w:sz w:val="24"/>
          <w:szCs w:val="24"/>
          <w:lang w:eastAsia="lt-LT"/>
        </w:rPr>
        <w:t xml:space="preserve"> </w:t>
      </w:r>
      <w:r w:rsidRPr="003D7BDF">
        <w:rPr>
          <w:rFonts w:ascii="Times New Roman" w:eastAsia="Times New Roman" w:hAnsi="Times New Roman" w:cs="Times New Roman"/>
          <w:b/>
          <w:sz w:val="24"/>
          <w:szCs w:val="24"/>
          <w:lang w:eastAsia="lt-LT"/>
        </w:rPr>
        <w:t>Sąvokos</w:t>
      </w:r>
    </w:p>
    <w:p w14:paraId="6EDD9D8A"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1.1. Šioje Sutartyje naudojamos pagrindinės sąvokos:</w:t>
      </w:r>
    </w:p>
    <w:p w14:paraId="46F1BB62" w14:textId="7201A246" w:rsidR="003D7BDF" w:rsidRPr="003D7BDF" w:rsidRDefault="003D7BDF" w:rsidP="003D7BDF">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1.1.1. Sutartis – šios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viešojo pirkimo</w:t>
      </w:r>
      <w:r w:rsidRPr="003D7BDF">
        <w:rPr>
          <w:rFonts w:ascii="Times New Roman" w:eastAsia="Times New Roman" w:hAnsi="Times New Roman" w:cs="Times New Roman"/>
          <w:b/>
          <w:sz w:val="24"/>
          <w:szCs w:val="24"/>
          <w:lang w:eastAsia="lt-LT"/>
        </w:rPr>
        <w:t>–</w:t>
      </w:r>
      <w:r w:rsidRPr="003D7BDF">
        <w:rPr>
          <w:rFonts w:ascii="Times New Roman" w:eastAsia="Times New Roman" w:hAnsi="Times New Roman" w:cs="Times New Roman"/>
          <w:sz w:val="24"/>
          <w:szCs w:val="24"/>
          <w:lang w:eastAsia="lt-LT"/>
        </w:rPr>
        <w:t xml:space="preserve">pardavimo sutarties bendroji ir specialioji dalys,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viešojo pirkimo</w:t>
      </w:r>
      <w:r w:rsidRPr="003D7BDF">
        <w:rPr>
          <w:rFonts w:ascii="Times New Roman" w:eastAsia="Times New Roman" w:hAnsi="Times New Roman" w:cs="Times New Roman"/>
          <w:b/>
          <w:sz w:val="24"/>
          <w:szCs w:val="24"/>
          <w:lang w:eastAsia="lt-LT"/>
        </w:rPr>
        <w:t>–</w:t>
      </w:r>
      <w:r w:rsidRPr="003D7BDF">
        <w:rPr>
          <w:rFonts w:ascii="Times New Roman" w:eastAsia="Times New Roman" w:hAnsi="Times New Roman" w:cs="Times New Roman"/>
          <w:sz w:val="24"/>
          <w:szCs w:val="24"/>
          <w:lang w:eastAsia="lt-LT"/>
        </w:rPr>
        <w:t xml:space="preserve">pardavimo sutarties priedai. </w:t>
      </w:r>
    </w:p>
    <w:p w14:paraId="42AE6901" w14:textId="77777777" w:rsidR="003D7BDF" w:rsidRPr="003D7BDF" w:rsidRDefault="003D7BDF" w:rsidP="003D7BDF">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1.1.2. Sutarties Šalys –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ir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w:t>
      </w:r>
    </w:p>
    <w:p w14:paraId="37FF335D"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1.1.2.1.</w:t>
      </w:r>
      <w:r w:rsidRPr="003D7BDF">
        <w:rPr>
          <w:rFonts w:ascii="Times New Roman" w:eastAsia="Times New Roman" w:hAnsi="Times New Roman" w:cs="Times New Roman"/>
          <w:b/>
          <w:sz w:val="24"/>
          <w:szCs w:val="24"/>
          <w:lang w:eastAsia="lt-LT"/>
        </w:rPr>
        <w:t xml:space="preserve"> Pirkėjas</w:t>
      </w:r>
      <w:r w:rsidRPr="003D7BDF">
        <w:rPr>
          <w:rFonts w:ascii="Times New Roman" w:eastAsia="Times New Roman" w:hAnsi="Times New Roman" w:cs="Times New Roman"/>
          <w:sz w:val="24"/>
          <w:szCs w:val="24"/>
          <w:lang w:eastAsia="lt-LT"/>
        </w:rPr>
        <w:t xml:space="preserve"> – tai Sutarties šalis, kurios rekvizitai nurodyti Sutartyje, perkantis Prekę šioje Sutartyje nurodytomis sąlygomis;</w:t>
      </w:r>
    </w:p>
    <w:p w14:paraId="5462551E"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1.1.2.2.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 tai Sutarties šalis, kurios rekvizitai nurodyti Sutartyje, parduodantis Prekę šioje Sutartyje nurodytomis sąlygomis.</w:t>
      </w:r>
    </w:p>
    <w:p w14:paraId="5B685409" w14:textId="6C0DC59E"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1.1.3.</w:t>
      </w:r>
      <w:r w:rsidRPr="003D7BDF">
        <w:rPr>
          <w:rFonts w:ascii="Times New Roman" w:eastAsia="Times New Roman" w:hAnsi="Times New Roman" w:cs="Times New Roman"/>
          <w:b/>
          <w:sz w:val="24"/>
          <w:szCs w:val="24"/>
          <w:lang w:eastAsia="lt-LT"/>
        </w:rPr>
        <w:t xml:space="preserve"> Gavėjas</w:t>
      </w:r>
      <w:r w:rsidRPr="003D7BDF">
        <w:rPr>
          <w:rFonts w:ascii="Times New Roman" w:eastAsia="Times New Roman" w:hAnsi="Times New Roman" w:cs="Times New Roman"/>
          <w:sz w:val="24"/>
          <w:szCs w:val="24"/>
          <w:lang w:eastAsia="lt-LT"/>
        </w:rPr>
        <w:t xml:space="preserve"> – Pirkėjo padalinys, nurodytas Sutarties specialiojoje dalyje arba Sutarties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kuriam pristatomos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w:t>
      </w:r>
    </w:p>
    <w:p w14:paraId="4C6CCBF0"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3D7BDF">
        <w:rPr>
          <w:rFonts w:ascii="Times New Roman" w:eastAsia="Times New Roman" w:hAnsi="Times New Roman" w:cs="Times New Roman"/>
          <w:b/>
          <w:sz w:val="24"/>
          <w:szCs w:val="24"/>
          <w:lang w:eastAsia="lt-LT"/>
        </w:rPr>
        <w:t>Gavėją</w:t>
      </w:r>
      <w:r w:rsidRPr="003D7BDF">
        <w:rPr>
          <w:rFonts w:ascii="Times New Roman" w:eastAsia="Times New Roman" w:hAnsi="Times New Roman" w:cs="Times New Roman"/>
          <w:sz w:val="24"/>
          <w:szCs w:val="24"/>
          <w:lang w:eastAsia="lt-LT"/>
        </w:rPr>
        <w:t>, kuris nėra šios Sutarties šalis.</w:t>
      </w:r>
    </w:p>
    <w:p w14:paraId="04D89AE5"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sz w:val="24"/>
          <w:szCs w:val="24"/>
          <w:lang w:eastAsia="lt-LT"/>
        </w:rPr>
        <w:t xml:space="preserve">1.1.5. Licencijos </w:t>
      </w:r>
      <w:r w:rsidRPr="003D7BDF">
        <w:rPr>
          <w:rFonts w:ascii="Times New Roman" w:eastAsia="Times New Roman" w:hAnsi="Times New Roman" w:cs="Times New Roman"/>
          <w:b/>
          <w:sz w:val="24"/>
          <w:szCs w:val="24"/>
          <w:lang w:eastAsia="lt-LT"/>
        </w:rPr>
        <w:t xml:space="preserve">– </w:t>
      </w:r>
      <w:r w:rsidRPr="003D7BDF">
        <w:rPr>
          <w:rFonts w:ascii="Times New Roman" w:eastAsia="Times New Roman" w:hAnsi="Times New Roman" w:cs="Times New Roman"/>
          <w:spacing w:val="-3"/>
          <w:sz w:val="24"/>
          <w:szCs w:val="24"/>
          <w:lang w:eastAsia="lt-LT"/>
        </w:rPr>
        <w:t>visos reikalingos licencijos ir/arba leidimai būtini Sutarties vykdymui.</w:t>
      </w:r>
    </w:p>
    <w:p w14:paraId="04BAFB77" w14:textId="524F05D4" w:rsidR="003D7BDF" w:rsidRPr="003D7BDF" w:rsidRDefault="003D7BDF" w:rsidP="003D7BDF">
      <w:pPr>
        <w:tabs>
          <w:tab w:val="num" w:pos="2880"/>
        </w:tabs>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1.1.6. Sutarties objektas –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ir visos su jų pardavimu susijusios paslaugos (personalo apmokymai, instaliavimas, įdiegimas, pristatymas ir kt.), dėl kurių Sutarties šalys susitarė Sutarties specialiojoje dalyje ir kurios atitinka Pirkėjo nustatytus reikalavimus.</w:t>
      </w:r>
    </w:p>
    <w:p w14:paraId="144DC785" w14:textId="77777777" w:rsidR="003D7BDF" w:rsidRPr="003D7BDF" w:rsidRDefault="003D7BDF" w:rsidP="003D7BDF">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įsipareigoja sumokėti </w:t>
      </w:r>
      <w:r w:rsidRPr="003D7BDF">
        <w:rPr>
          <w:rFonts w:ascii="Times New Roman" w:eastAsia="Times New Roman" w:hAnsi="Times New Roman" w:cs="Times New Roman"/>
          <w:b/>
          <w:sz w:val="24"/>
          <w:szCs w:val="24"/>
          <w:lang w:eastAsia="lt-LT"/>
        </w:rPr>
        <w:t>Pirkėjui</w:t>
      </w:r>
      <w:r w:rsidRPr="003D7BDF">
        <w:rPr>
          <w:rFonts w:ascii="Times New Roman" w:eastAsia="Times New Roman" w:hAnsi="Times New Roman" w:cs="Times New Roman"/>
          <w:sz w:val="24"/>
          <w:szCs w:val="24"/>
          <w:lang w:eastAsia="lt-LT"/>
        </w:rPr>
        <w:t>, jeigu sutartiniai įsipareigojimai</w:t>
      </w:r>
      <w:r w:rsidRPr="003D7BDF" w:rsidDel="00432306">
        <w:rPr>
          <w:rFonts w:ascii="Times New Roman" w:eastAsia="Times New Roman" w:hAnsi="Times New Roman" w:cs="Times New Roman"/>
          <w:sz w:val="24"/>
          <w:szCs w:val="24"/>
          <w:lang w:eastAsia="lt-LT"/>
        </w:rPr>
        <w:t xml:space="preserve"> </w:t>
      </w:r>
      <w:r w:rsidRPr="003D7BDF">
        <w:rPr>
          <w:rFonts w:ascii="Times New Roman" w:eastAsia="Times New Roman" w:hAnsi="Times New Roman" w:cs="Times New Roman"/>
          <w:sz w:val="24"/>
          <w:szCs w:val="24"/>
          <w:lang w:eastAsia="lt-LT"/>
        </w:rPr>
        <w:t>neįvykdyti arba netinkamai įvykdyti.</w:t>
      </w:r>
    </w:p>
    <w:p w14:paraId="06EBF124" w14:textId="77777777" w:rsidR="003D7BDF" w:rsidRPr="003D7BDF" w:rsidRDefault="003D7BDF" w:rsidP="003D7BDF">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14:paraId="248EB1EB" w14:textId="6077028E" w:rsidR="003D7BDF" w:rsidRPr="003D7BDF" w:rsidRDefault="003D7BDF" w:rsidP="003D7BDF">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1.1.9.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siunta – tai vienu metu pristatomų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kiekis.</w:t>
      </w:r>
    </w:p>
    <w:p w14:paraId="114C54EC" w14:textId="224D7400" w:rsidR="003D7BDF" w:rsidRPr="003D7BDF" w:rsidRDefault="003D7BDF" w:rsidP="003D7BDF">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1.1.10.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partija – tai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turinčios tas pačias savybes, pagamintos pagal tą pačią technologiją, tomis pačiomis sąlygomis, iš žaliavų ar medžiagų gautų iš to paties žaliavų ar medžiagų gamintojo/ pardavėjo.</w:t>
      </w:r>
    </w:p>
    <w:p w14:paraId="38629F54" w14:textId="77777777" w:rsidR="003D7BDF" w:rsidRPr="003D7BDF" w:rsidRDefault="003D7BDF" w:rsidP="003D7BDF">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3D7BDF">
        <w:rPr>
          <w:rFonts w:ascii="Times New Roman" w:eastAsia="Times New Roman" w:hAnsi="Times New Roman" w:cs="Times New Roman"/>
          <w:sz w:val="24"/>
          <w:szCs w:val="24"/>
          <w:lang w:eastAsia="lt-LT"/>
        </w:rPr>
        <w:t>1.1.11. M</w:t>
      </w:r>
      <w:r w:rsidRPr="003D7BDF">
        <w:rPr>
          <w:rFonts w:ascii="Times New Roman" w:eastAsia="Times New Roman" w:hAnsi="Times New Roman" w:cs="Times New Roman"/>
          <w:bCs/>
          <w:sz w:val="24"/>
          <w:szCs w:val="24"/>
          <w:lang w:eastAsia="lt-LT"/>
        </w:rPr>
        <w:t xml:space="preserve">edžiagų partija – </w:t>
      </w:r>
      <w:r w:rsidRPr="003D7BDF">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A8718D5" w14:textId="77777777" w:rsidR="003D7BDF" w:rsidRPr="003D7BDF" w:rsidRDefault="003D7BDF" w:rsidP="003D7BDF">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3D7BDF">
        <w:rPr>
          <w:rFonts w:ascii="Times New Roman" w:eastAsia="Times New Roman" w:hAnsi="Times New Roman" w:cs="Times New Roman"/>
          <w:bCs/>
          <w:iCs/>
          <w:sz w:val="24"/>
          <w:szCs w:val="24"/>
          <w:lang w:eastAsia="lt-LT"/>
        </w:rPr>
        <w:t xml:space="preserve">1.2. </w:t>
      </w:r>
      <w:r w:rsidRPr="003D7BDF">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BD06982" w14:textId="77777777" w:rsidR="003D7BDF" w:rsidRPr="003D7BDF" w:rsidRDefault="003D7BDF" w:rsidP="003D7BDF">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bCs/>
          <w:iCs/>
          <w:sz w:val="24"/>
          <w:szCs w:val="24"/>
          <w:lang w:eastAsia="lt-LT"/>
        </w:rPr>
        <w:t xml:space="preserve">1.3. </w:t>
      </w:r>
      <w:r w:rsidRPr="003D7BDF">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356CA107" w14:textId="77777777" w:rsidR="003D7BDF" w:rsidRPr="003D7BDF" w:rsidRDefault="003D7BDF" w:rsidP="003D7BDF">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236A6CAD" w14:textId="77777777" w:rsidR="003D7BDF" w:rsidRPr="003D7BDF" w:rsidRDefault="003D7BDF" w:rsidP="003D7BDF">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4D7E83D" w14:textId="77777777" w:rsidR="003D7BDF" w:rsidRPr="003D7BDF" w:rsidRDefault="003D7BDF" w:rsidP="003D7BDF">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29F53943" w14:textId="77777777" w:rsidR="003D7BDF" w:rsidRPr="003D7BDF" w:rsidRDefault="003D7BDF" w:rsidP="003D7BDF">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3FA295A8"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p>
    <w:p w14:paraId="5B543176" w14:textId="7DC1B275"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2. Sutarties kaina/</w:t>
      </w:r>
      <w:r w:rsidR="002D62CE">
        <w:rPr>
          <w:rFonts w:ascii="Times New Roman" w:eastAsia="Times New Roman" w:hAnsi="Times New Roman" w:cs="Times New Roman"/>
          <w:b/>
          <w:sz w:val="24"/>
          <w:szCs w:val="24"/>
          <w:lang w:eastAsia="lt-LT"/>
        </w:rPr>
        <w:t>Prekių</w:t>
      </w:r>
      <w:r w:rsidRPr="003D7BDF">
        <w:rPr>
          <w:rFonts w:ascii="Times New Roman" w:eastAsia="Times New Roman" w:hAnsi="Times New Roman" w:cs="Times New Roman"/>
          <w:b/>
          <w:sz w:val="24"/>
          <w:szCs w:val="24"/>
          <w:lang w:eastAsia="lt-LT"/>
        </w:rPr>
        <w:t xml:space="preserve"> įkainiai/kainodaros taisyklės</w:t>
      </w:r>
    </w:p>
    <w:p w14:paraId="47FA5721"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lastRenderedPageBreak/>
        <w:t xml:space="preserve">2.1. Sutarties kaina/įkainiai – pinigų suma, kurią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Sutartyje nustatyta tvarka ir terminais įsipareigoja sumokėti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w:t>
      </w:r>
    </w:p>
    <w:p w14:paraId="69ED6FF7"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2.2. Sutarties kaina/įkainiai yra pastovūs ir nekeičiami visą Sutarties galiojimo laikotarpį, išskyrus atvejus, kai po Sutarties pasirašymo keičiasi prekėms taikomo PVM/akcizų tarifas</w:t>
      </w:r>
      <w:r w:rsidRPr="003D7BDF">
        <w:rPr>
          <w:rFonts w:ascii="Times New Roman" w:eastAsia="Times New Roman" w:hAnsi="Times New Roman" w:cs="Times New Roman"/>
          <w:i/>
          <w:sz w:val="24"/>
          <w:szCs w:val="24"/>
          <w:lang w:eastAsia="lt-LT"/>
        </w:rPr>
        <w:t>.</w:t>
      </w:r>
      <w:r w:rsidRPr="003D7BDF">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14:paraId="54ED54E9" w14:textId="60D7D018"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2.3.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įkainiai keičiami vadovaujantis Sutarties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nustatytomis kainodaros taisyklėmis. Perskaičiuoti įkainiai įforminami raštišku Šalių susitarimu ir taikomi prekėms, kurios pristatomos po tokio Šalių pasirašyto susitarimo įsigaliojimo dienos </w:t>
      </w:r>
      <w:r w:rsidRPr="003D7BDF">
        <w:rPr>
          <w:rFonts w:ascii="Times New Roman" w:eastAsia="Times New Roman" w:hAnsi="Times New Roman" w:cs="Times New Roman"/>
          <w:i/>
          <w:sz w:val="24"/>
          <w:szCs w:val="24"/>
          <w:lang w:eastAsia="lt-LT"/>
        </w:rPr>
        <w:t>(jei spec. dalyje nurodyta, kad ši sąlyga taikoma)</w:t>
      </w:r>
      <w:r w:rsidRPr="003D7BDF">
        <w:rPr>
          <w:rFonts w:ascii="Times New Roman" w:eastAsia="Times New Roman" w:hAnsi="Times New Roman" w:cs="Times New Roman"/>
          <w:sz w:val="24"/>
          <w:szCs w:val="24"/>
          <w:lang w:eastAsia="lt-LT"/>
        </w:rPr>
        <w:t>.</w:t>
      </w:r>
    </w:p>
    <w:p w14:paraId="2FDF43FD" w14:textId="4E4CDAE2" w:rsidR="003D7BDF" w:rsidRPr="003D7BDF" w:rsidRDefault="003D7BDF" w:rsidP="003D7BD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2.4.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į Sutarties kainą/</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įkainius privalo įskaičiuoti visas su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tiekimu susijusias išlaidas ir mokesčius, įskaitant, bet neapsiribojant:</w:t>
      </w:r>
    </w:p>
    <w:p w14:paraId="2340167B" w14:textId="77777777" w:rsidR="003D7BDF" w:rsidRPr="003D7BDF" w:rsidRDefault="003D7BDF" w:rsidP="003D7BD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2.4.1. logistikos (transportavimo) išlaidas;</w:t>
      </w:r>
    </w:p>
    <w:p w14:paraId="6CAB30CA" w14:textId="46BF3E2E" w:rsidR="003D7BDF" w:rsidRPr="003D7BDF" w:rsidRDefault="003D7BDF" w:rsidP="003D7BD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2.4.2. pakavimo, pakrovimo, tranzito, iškrovimo, išpakavimo, tikrinimo, draudimo ir kitas su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tiekimu susijusias išlaidas;</w:t>
      </w:r>
    </w:p>
    <w:p w14:paraId="7E7BB9DA" w14:textId="77777777" w:rsidR="003D7BDF" w:rsidRPr="003D7BDF" w:rsidRDefault="003D7BDF" w:rsidP="003D7BD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2.4.3. visas su dokumentų, kurių reikalauja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rengimu ir pateikimu susijusias išlaidas;</w:t>
      </w:r>
    </w:p>
    <w:p w14:paraId="6B95E5CA" w14:textId="5FF0D590" w:rsidR="003D7BDF" w:rsidRPr="003D7BDF" w:rsidRDefault="003D7BDF" w:rsidP="003D7BD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2.4.4. pristatytų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surinkimo vietoje ir/arba paleidimo, ir/arba priežiūros išlaidas;</w:t>
      </w:r>
    </w:p>
    <w:p w14:paraId="709D717D" w14:textId="22AAB587" w:rsidR="003D7BDF" w:rsidRPr="003D7BDF" w:rsidRDefault="003D7BDF" w:rsidP="003D7BD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2.4.5. aprūpinimo įrankiais, reikalingais pristatytų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surinkimui ir/arba priežiūrai, išlaidas;</w:t>
      </w:r>
    </w:p>
    <w:p w14:paraId="6317B308" w14:textId="77777777" w:rsidR="003D7BDF" w:rsidRPr="003D7BDF" w:rsidRDefault="003D7BDF" w:rsidP="003D7BD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2.4.6. naudojimo ir priežiūros instrukcijų, numatytų Techninėje specifikacijoje, pateikimo išlaidas;</w:t>
      </w:r>
    </w:p>
    <w:p w14:paraId="1F3C2608" w14:textId="25FCFD01" w:rsidR="003D7BDF" w:rsidRPr="003D7BDF" w:rsidRDefault="003D7BDF" w:rsidP="003D7BD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2.4.7.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garantinio remonto išlaidas;</w:t>
      </w:r>
    </w:p>
    <w:p w14:paraId="618BB880" w14:textId="77777777" w:rsidR="003D7BDF" w:rsidRPr="003D7BDF" w:rsidRDefault="003D7BDF" w:rsidP="003D7BD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2.4.8. visas su darbinių pavyzdžių pagaminimu ir pateikimu </w:t>
      </w:r>
      <w:r w:rsidRPr="003D7BDF">
        <w:rPr>
          <w:rFonts w:ascii="Times New Roman" w:eastAsia="Times New Roman" w:hAnsi="Times New Roman" w:cs="Times New Roman"/>
          <w:b/>
          <w:sz w:val="24"/>
          <w:szCs w:val="24"/>
          <w:lang w:eastAsia="lt-LT"/>
        </w:rPr>
        <w:t>Pirkėjui</w:t>
      </w:r>
      <w:r w:rsidRPr="003D7BDF">
        <w:rPr>
          <w:rFonts w:ascii="Times New Roman" w:eastAsia="Times New Roman" w:hAnsi="Times New Roman" w:cs="Times New Roman"/>
          <w:sz w:val="24"/>
          <w:szCs w:val="24"/>
          <w:lang w:eastAsia="lt-LT"/>
        </w:rPr>
        <w:t xml:space="preserve"> susijusias išlaidas;</w:t>
      </w:r>
    </w:p>
    <w:p w14:paraId="4831FE29" w14:textId="77777777" w:rsidR="003D7BDF" w:rsidRPr="003D7BDF" w:rsidRDefault="003D7BDF" w:rsidP="003D7BD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2.4.9. visas su medžiaginių pavyzdžių (pagrindinių ir priedų), kurios naudojamos produkto gamyboje, pagaminimu ir pateikimu </w:t>
      </w:r>
      <w:r w:rsidRPr="003D7BDF">
        <w:rPr>
          <w:rFonts w:ascii="Times New Roman" w:eastAsia="Times New Roman" w:hAnsi="Times New Roman" w:cs="Times New Roman"/>
          <w:b/>
          <w:sz w:val="24"/>
          <w:szCs w:val="24"/>
          <w:lang w:eastAsia="lt-LT"/>
        </w:rPr>
        <w:t>Pirkėjui</w:t>
      </w:r>
      <w:r w:rsidRPr="003D7BDF">
        <w:rPr>
          <w:rFonts w:ascii="Times New Roman" w:eastAsia="Times New Roman" w:hAnsi="Times New Roman" w:cs="Times New Roman"/>
          <w:sz w:val="24"/>
          <w:szCs w:val="24"/>
          <w:lang w:eastAsia="lt-LT"/>
        </w:rPr>
        <w:t xml:space="preserve"> susijusias išlaidas.</w:t>
      </w:r>
    </w:p>
    <w:p w14:paraId="40F047CE" w14:textId="77777777" w:rsidR="003D7BDF" w:rsidRPr="003D7BDF" w:rsidRDefault="003D7BDF" w:rsidP="003D7BDF">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2.5. Užsienio valiutų kursų svyravimo, gamintojų kainų keitimo rizika tenka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w:t>
      </w:r>
    </w:p>
    <w:p w14:paraId="5CFF8CAA"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2.6. Su Sutarties specialiojoje dalyje nurodytu Subtiekėju (-</w:t>
      </w:r>
      <w:proofErr w:type="spellStart"/>
      <w:r w:rsidRPr="003D7BDF">
        <w:rPr>
          <w:rFonts w:ascii="Times New Roman" w:eastAsia="Times New Roman" w:hAnsi="Times New Roman" w:cs="Times New Roman"/>
          <w:sz w:val="24"/>
          <w:szCs w:val="24"/>
          <w:lang w:eastAsia="lt-LT"/>
        </w:rPr>
        <w:t>ais</w:t>
      </w:r>
      <w:proofErr w:type="spellEnd"/>
      <w:r w:rsidRPr="003D7BDF">
        <w:rPr>
          <w:rFonts w:ascii="Times New Roman" w:eastAsia="Times New Roman" w:hAnsi="Times New Roman" w:cs="Times New Roman"/>
          <w:sz w:val="24"/>
          <w:szCs w:val="24"/>
          <w:lang w:eastAsia="lt-LT"/>
        </w:rPr>
        <w:t xml:space="preserve">)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ir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perleidžia teisę Subtiekėjui reikalauti iš </w:t>
      </w:r>
      <w:r w:rsidRPr="003D7BDF">
        <w:rPr>
          <w:rFonts w:ascii="Times New Roman" w:eastAsia="Times New Roman" w:hAnsi="Times New Roman" w:cs="Times New Roman"/>
          <w:b/>
          <w:sz w:val="24"/>
          <w:szCs w:val="24"/>
          <w:lang w:eastAsia="lt-LT"/>
        </w:rPr>
        <w:t>Pirkėjo</w:t>
      </w:r>
      <w:r w:rsidRPr="003D7BDF">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14:paraId="52C44600"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2.7. Subtiekėjas, norėdamas, kad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tiesiogiai atsiskaitytų su juo raštu praneša </w:t>
      </w:r>
      <w:r w:rsidRPr="003D7BDF">
        <w:rPr>
          <w:rFonts w:ascii="Times New Roman" w:eastAsia="Times New Roman" w:hAnsi="Times New Roman" w:cs="Times New Roman"/>
          <w:b/>
          <w:sz w:val="24"/>
          <w:szCs w:val="24"/>
          <w:lang w:eastAsia="lt-LT"/>
        </w:rPr>
        <w:t>Pirkėjui</w:t>
      </w:r>
      <w:r w:rsidRPr="003D7BDF">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pateikti:</w:t>
      </w:r>
    </w:p>
    <w:p w14:paraId="4EBE4B96"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2.7.1. Pagrindines tiesioginio atsiskaitymo sutarties sąlygas nurodytas Sutarties bendrosios dalies 2.8 punkte. </w:t>
      </w:r>
    </w:p>
    <w:p w14:paraId="75668E4F"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2.7.2.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7A6E5E36"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2.7.3. Dokumentus įrodančius, kad nėra Viešųjų pirkimų įstatymo 46 straipsnio 1 dalyje nurodytų pagrindų.</w:t>
      </w:r>
    </w:p>
    <w:p w14:paraId="77214502"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D7BDF">
        <w:rPr>
          <w:rFonts w:ascii="Times New Roman" w:eastAsia="Times New Roman" w:hAnsi="Times New Roman" w:cs="Times New Roman"/>
          <w:b/>
          <w:sz w:val="24"/>
          <w:szCs w:val="24"/>
          <w:lang w:eastAsia="lt-LT"/>
        </w:rPr>
        <w:t>Pardavėju</w:t>
      </w:r>
      <w:r w:rsidRPr="003D7BDF">
        <w:rPr>
          <w:rFonts w:ascii="Times New Roman" w:eastAsia="Times New Roman" w:hAnsi="Times New Roman" w:cs="Times New Roman"/>
          <w:sz w:val="24"/>
          <w:szCs w:val="24"/>
          <w:lang w:eastAsia="lt-LT"/>
        </w:rPr>
        <w:t xml:space="preserve"> ir pateikus šio suderinimo rašytinius </w:t>
      </w:r>
      <w:proofErr w:type="spellStart"/>
      <w:r w:rsidRPr="003D7BDF">
        <w:rPr>
          <w:rFonts w:ascii="Times New Roman" w:eastAsia="Times New Roman" w:hAnsi="Times New Roman" w:cs="Times New Roman"/>
          <w:sz w:val="24"/>
          <w:szCs w:val="24"/>
          <w:lang w:eastAsia="lt-LT"/>
        </w:rPr>
        <w:t>įrodymus</w:t>
      </w:r>
      <w:proofErr w:type="spellEnd"/>
      <w:r w:rsidRPr="003D7BDF">
        <w:rPr>
          <w:rFonts w:ascii="Times New Roman" w:eastAsia="Times New Roman" w:hAnsi="Times New Roman" w:cs="Times New Roman"/>
          <w:sz w:val="24"/>
          <w:szCs w:val="24"/>
          <w:lang w:eastAsia="lt-LT"/>
        </w:rPr>
        <w:t xml:space="preserve">, Šalių ir Subtiekėjo pareiga informuoti apie rekvizitų </w:t>
      </w:r>
      <w:proofErr w:type="spellStart"/>
      <w:r w:rsidRPr="003D7BDF">
        <w:rPr>
          <w:rFonts w:ascii="Times New Roman" w:eastAsia="Times New Roman" w:hAnsi="Times New Roman" w:cs="Times New Roman"/>
          <w:sz w:val="24"/>
          <w:szCs w:val="24"/>
          <w:lang w:eastAsia="lt-LT"/>
        </w:rPr>
        <w:t>pasikeitimus</w:t>
      </w:r>
      <w:proofErr w:type="spellEnd"/>
      <w:r w:rsidRPr="003D7BDF">
        <w:rPr>
          <w:rFonts w:ascii="Times New Roman" w:eastAsia="Times New Roman" w:hAnsi="Times New Roman" w:cs="Times New Roman"/>
          <w:sz w:val="24"/>
          <w:szCs w:val="24"/>
          <w:lang w:eastAsia="lt-LT"/>
        </w:rPr>
        <w:t xml:space="preserve">, mokėjimų vykdymo tvarka įvykus ginčui tarp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ir Subtiekėjo, papildomas prievolių, užtikrinimas (taikoma tik numatant avansinius </w:t>
      </w:r>
      <w:proofErr w:type="spellStart"/>
      <w:r w:rsidRPr="003D7BDF">
        <w:rPr>
          <w:rFonts w:ascii="Times New Roman" w:eastAsia="Times New Roman" w:hAnsi="Times New Roman" w:cs="Times New Roman"/>
          <w:sz w:val="24"/>
          <w:szCs w:val="24"/>
          <w:lang w:eastAsia="lt-LT"/>
        </w:rPr>
        <w:t>mokėjimus</w:t>
      </w:r>
      <w:proofErr w:type="spellEnd"/>
      <w:r w:rsidRPr="003D7BDF">
        <w:rPr>
          <w:rFonts w:ascii="Times New Roman" w:eastAsia="Times New Roman" w:hAnsi="Times New Roman" w:cs="Times New Roman"/>
          <w:sz w:val="24"/>
          <w:szCs w:val="24"/>
          <w:lang w:eastAsia="lt-LT"/>
        </w:rPr>
        <w:t xml:space="preserve">). </w:t>
      </w:r>
    </w:p>
    <w:p w14:paraId="5261669F"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2.9. Tiesioginio atsiskaitymo sutartis turi būti sudaryta ne vėliau kaip iki dienos, nuo kurios atsiranda mokėjimo prievolė pagal Sutarties bendrosios dalies 4.1 punktą. </w:t>
      </w:r>
    </w:p>
    <w:p w14:paraId="7DAAB634"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2.10. Tiesioginis atsiskaitymas su Subtiekėju neatleidžia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nuo jo prisiimtų įsipareigojimų pagal sudarytą Pirkimo sutartį. Sutartyje numatytos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191CDDEE"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2.11.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turi teisę reikšti Subtiekėjui visus </w:t>
      </w:r>
      <w:proofErr w:type="spellStart"/>
      <w:r w:rsidRPr="003D7BDF">
        <w:rPr>
          <w:rFonts w:ascii="Times New Roman" w:eastAsia="Times New Roman" w:hAnsi="Times New Roman" w:cs="Times New Roman"/>
          <w:sz w:val="24"/>
          <w:szCs w:val="24"/>
          <w:lang w:eastAsia="lt-LT"/>
        </w:rPr>
        <w:t>atsikirtimus</w:t>
      </w:r>
      <w:proofErr w:type="spellEnd"/>
      <w:r w:rsidRPr="003D7BDF">
        <w:rPr>
          <w:rFonts w:ascii="Times New Roman" w:eastAsia="Times New Roman" w:hAnsi="Times New Roman" w:cs="Times New Roman"/>
          <w:sz w:val="24"/>
          <w:szCs w:val="24"/>
          <w:lang w:eastAsia="lt-LT"/>
        </w:rPr>
        <w:t xml:space="preserve">, kuriuos jis turėjo teisę reikšti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iki reikalavimo teisės perdavimo.</w:t>
      </w:r>
    </w:p>
    <w:p w14:paraId="037AC2D0"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2.12. Kilus ginčui tarp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Jei Subtiekėjo reikalavimas (sąskaita ar </w:t>
      </w:r>
      <w:r w:rsidRPr="003D7BDF">
        <w:rPr>
          <w:rFonts w:ascii="Times New Roman" w:eastAsia="Times New Roman" w:hAnsi="Times New Roman" w:cs="Times New Roman"/>
          <w:sz w:val="24"/>
          <w:szCs w:val="24"/>
          <w:lang w:eastAsia="lt-LT"/>
        </w:rPr>
        <w:lastRenderedPageBreak/>
        <w:t xml:space="preserve">kitas dokumentas) yra nesuderintas su </w:t>
      </w:r>
      <w:r w:rsidRPr="003D7BDF">
        <w:rPr>
          <w:rFonts w:ascii="Times New Roman" w:eastAsia="Times New Roman" w:hAnsi="Times New Roman" w:cs="Times New Roman"/>
          <w:b/>
          <w:sz w:val="24"/>
          <w:szCs w:val="24"/>
          <w:lang w:eastAsia="lt-LT"/>
        </w:rPr>
        <w:t>Pardavėju</w:t>
      </w:r>
      <w:r w:rsidRPr="003D7BDF">
        <w:rPr>
          <w:rFonts w:ascii="Times New Roman" w:eastAsia="Times New Roman" w:hAnsi="Times New Roman" w:cs="Times New Roman"/>
          <w:sz w:val="24"/>
          <w:szCs w:val="24"/>
          <w:lang w:eastAsia="lt-LT"/>
        </w:rPr>
        <w:t xml:space="preserve">, bus laikoma, kad tarp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ir Subtiekėjo yra kilęs ginčas. </w:t>
      </w:r>
    </w:p>
    <w:p w14:paraId="179066C1"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2.13. Visi Pirkimo sutarties mokėjimų dokumentai yra teikiami naudojantis informacinės sistemos „</w:t>
      </w:r>
      <w:proofErr w:type="spellStart"/>
      <w:r w:rsidRPr="003D7BDF">
        <w:rPr>
          <w:rFonts w:ascii="Times New Roman" w:eastAsia="Times New Roman" w:hAnsi="Times New Roman" w:cs="Times New Roman"/>
          <w:sz w:val="24"/>
          <w:szCs w:val="24"/>
          <w:lang w:eastAsia="lt-LT"/>
        </w:rPr>
        <w:t>E.sąskaita</w:t>
      </w:r>
      <w:proofErr w:type="spellEnd"/>
      <w:r w:rsidRPr="003D7BDF">
        <w:rPr>
          <w:rFonts w:ascii="Times New Roman" w:eastAsia="Times New Roman" w:hAnsi="Times New Roman" w:cs="Times New Roman"/>
          <w:sz w:val="24"/>
          <w:szCs w:val="24"/>
          <w:lang w:eastAsia="lt-LT"/>
        </w:rPr>
        <w:t xml:space="preserve">“ priemonėmis. Pasikeitus teisės aktų nuostatoms dėl mokėjimo dokumentų pateikimo naudojantis informacine sistema „E. sąskaita“, atitinkamai taikomas tuo metu galiojantis teisinis reguliavimas. </w:t>
      </w:r>
    </w:p>
    <w:p w14:paraId="19C2AEA4"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p>
    <w:p w14:paraId="5CB289B7" w14:textId="38A6D3AB"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3.</w:t>
      </w:r>
      <w:r w:rsidRPr="003D7BDF">
        <w:rPr>
          <w:rFonts w:ascii="Times New Roman" w:eastAsia="Times New Roman" w:hAnsi="Times New Roman" w:cs="Times New Roman"/>
          <w:sz w:val="24"/>
          <w:szCs w:val="24"/>
          <w:lang w:eastAsia="lt-LT"/>
        </w:rPr>
        <w:t xml:space="preserve"> </w:t>
      </w:r>
      <w:r w:rsidR="002D62CE">
        <w:rPr>
          <w:rFonts w:ascii="Times New Roman" w:eastAsia="Times New Roman" w:hAnsi="Times New Roman" w:cs="Times New Roman"/>
          <w:b/>
          <w:sz w:val="24"/>
          <w:szCs w:val="24"/>
          <w:lang w:eastAsia="lt-LT"/>
        </w:rPr>
        <w:t>Prekių</w:t>
      </w:r>
      <w:r w:rsidRPr="003D7BDF">
        <w:rPr>
          <w:rFonts w:ascii="Times New Roman" w:eastAsia="Times New Roman" w:hAnsi="Times New Roman" w:cs="Times New Roman"/>
          <w:b/>
          <w:sz w:val="24"/>
          <w:szCs w:val="24"/>
          <w:lang w:eastAsia="lt-LT"/>
        </w:rPr>
        <w:t xml:space="preserve"> tiekimo terminai ir sąlygos</w:t>
      </w:r>
    </w:p>
    <w:p w14:paraId="485A1DE7" w14:textId="72B5EF54"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3.1.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pristatomos Sutarties specialiojoje dalyje (arba Sutarties</w:t>
      </w:r>
      <w:r w:rsidRPr="003D7BDF">
        <w:rPr>
          <w:rFonts w:ascii="Times New Roman" w:eastAsia="Times New Roman" w:hAnsi="Times New Roman" w:cs="Times New Roman"/>
          <w:i/>
          <w:sz w:val="24"/>
          <w:szCs w:val="24"/>
          <w:lang w:eastAsia="lt-LT"/>
        </w:rPr>
        <w:t xml:space="preserve">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numatytais terminais ir tvarka.</w:t>
      </w:r>
    </w:p>
    <w:p w14:paraId="4439FA63" w14:textId="049BCDF4"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3.2.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w:t>
      </w:r>
      <w:r w:rsidRPr="003D7BDF">
        <w:rPr>
          <w:rFonts w:ascii="Times New Roman" w:eastAsia="Times New Roman" w:hAnsi="Times New Roman" w:cs="Times New Roman"/>
          <w:b/>
          <w:bCs/>
          <w:sz w:val="24"/>
          <w:szCs w:val="24"/>
          <w:lang w:eastAsia="lt-LT"/>
        </w:rPr>
        <w:t>Pardavėjas</w:t>
      </w:r>
      <w:r w:rsidRPr="003D7BDF">
        <w:rPr>
          <w:rFonts w:ascii="Times New Roman" w:eastAsia="Times New Roman" w:hAnsi="Times New Roman" w:cs="Times New Roman"/>
          <w:sz w:val="24"/>
          <w:szCs w:val="24"/>
          <w:lang w:eastAsia="lt-LT"/>
        </w:rPr>
        <w:t xml:space="preserve"> pristato savo rizika be papildomo apmokėjimo. </w:t>
      </w:r>
      <w:r w:rsidRPr="003D7BDF">
        <w:rPr>
          <w:rFonts w:ascii="Times New Roman" w:eastAsia="Times New Roman" w:hAnsi="Times New Roman" w:cs="Times New Roman"/>
          <w:b/>
          <w:bCs/>
          <w:sz w:val="24"/>
          <w:szCs w:val="24"/>
          <w:lang w:eastAsia="lt-LT"/>
        </w:rPr>
        <w:t>Pirkėjas</w:t>
      </w:r>
      <w:r w:rsidRPr="003D7BDF">
        <w:rPr>
          <w:rFonts w:ascii="Times New Roman" w:eastAsia="Times New Roman" w:hAnsi="Times New Roman" w:cs="Times New Roman"/>
          <w:sz w:val="24"/>
          <w:szCs w:val="24"/>
          <w:lang w:eastAsia="lt-LT"/>
        </w:rPr>
        <w:t xml:space="preserve"> nuosavybės teisę į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įgyja abiem Šalims pasirašius dokumentą, patvirtinantį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perdavimą-priėmimą, kuris pasirašomas tik tuo atveju, jeigu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yra kokybiškos ir atitinka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joms nustatytus reikalavimus</w:t>
      </w:r>
      <w:r w:rsidRPr="003D7BDF">
        <w:rPr>
          <w:rFonts w:ascii="Times New Roman" w:eastAsia="Times New Roman" w:hAnsi="Times New Roman" w:cs="Times New Roman"/>
          <w:i/>
          <w:sz w:val="24"/>
          <w:szCs w:val="24"/>
          <w:lang w:eastAsia="lt-LT"/>
        </w:rPr>
        <w:t>.</w:t>
      </w:r>
      <w:r w:rsidRPr="003D7BDF">
        <w:rPr>
          <w:rFonts w:ascii="Times New Roman" w:eastAsia="Times New Roman" w:hAnsi="Times New Roman" w:cs="Times New Roman"/>
          <w:sz w:val="24"/>
          <w:szCs w:val="24"/>
          <w:lang w:eastAsia="lt-LT"/>
        </w:rPr>
        <w:t xml:space="preserve"> Kai pristatytos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yra kokybiškos ir atitinka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joms nustatytus reikalavimus, dokumentas, patvirtinantis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perdavimą-priėmimą,</w:t>
      </w:r>
      <w:r w:rsidRPr="003D7BDF">
        <w:rPr>
          <w:rFonts w:ascii="Times New Roman" w:eastAsia="Times New Roman" w:hAnsi="Times New Roman" w:cs="Times New Roman"/>
          <w:color w:val="1F497D"/>
          <w:sz w:val="24"/>
          <w:szCs w:val="24"/>
          <w:lang w:eastAsia="lt-LT"/>
        </w:rPr>
        <w:t xml:space="preserve"> </w:t>
      </w:r>
      <w:r w:rsidRPr="003D7BDF">
        <w:rPr>
          <w:rFonts w:ascii="Times New Roman" w:eastAsia="Times New Roman" w:hAnsi="Times New Roman" w:cs="Times New Roman"/>
          <w:sz w:val="24"/>
          <w:szCs w:val="24"/>
          <w:lang w:eastAsia="lt-LT"/>
        </w:rPr>
        <w:t xml:space="preserve">turi būti pasirašomas ne vėliau kaip per 30 dienų, išskyrus kai prekėms atliekami laboratoriniai bandymai. </w:t>
      </w:r>
    </w:p>
    <w:p w14:paraId="7F478F23" w14:textId="4263FB6E"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3.3. Už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pateiktas viršijant Sutartyje/paraiškose/užsakymuose nurodytus kiekius, </w:t>
      </w:r>
      <w:r w:rsidRPr="003D7BDF">
        <w:rPr>
          <w:rFonts w:ascii="Times New Roman" w:eastAsia="Times New Roman" w:hAnsi="Times New Roman" w:cs="Times New Roman"/>
          <w:b/>
          <w:sz w:val="24"/>
          <w:szCs w:val="24"/>
          <w:lang w:eastAsia="lt-LT"/>
        </w:rPr>
        <w:t xml:space="preserve">Pirkėjas </w:t>
      </w:r>
      <w:r w:rsidRPr="003D7BDF">
        <w:rPr>
          <w:rFonts w:ascii="Times New Roman" w:eastAsia="Times New Roman" w:hAnsi="Times New Roman" w:cs="Times New Roman"/>
          <w:sz w:val="24"/>
          <w:szCs w:val="24"/>
          <w:lang w:eastAsia="lt-LT"/>
        </w:rPr>
        <w:t>neapmoka.</w:t>
      </w:r>
    </w:p>
    <w:p w14:paraId="774B367C" w14:textId="4FA31C1C"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3.4.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pristačius mažesnę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siuntą negu nurodyta Sutartyje/paraiškose/užsakymuose,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grąžina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pristatytą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siuntą bei laikoma, kad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nebuvo pristatytos,</w:t>
      </w:r>
      <w:r w:rsidRPr="003D7BDF">
        <w:rPr>
          <w:rFonts w:ascii="Times New Roman" w:eastAsia="Times New Roman" w:hAnsi="Times New Roman" w:cs="Times New Roman"/>
          <w:b/>
          <w:sz w:val="24"/>
          <w:szCs w:val="24"/>
          <w:lang w:eastAsia="lt-LT"/>
        </w:rPr>
        <w:t xml:space="preserve"> </w:t>
      </w:r>
      <w:r w:rsidRPr="003D7BDF">
        <w:rPr>
          <w:rFonts w:ascii="Times New Roman" w:eastAsia="Times New Roman" w:hAnsi="Times New Roman" w:cs="Times New Roman"/>
          <w:sz w:val="24"/>
          <w:szCs w:val="24"/>
          <w:lang w:eastAsia="lt-LT"/>
        </w:rPr>
        <w:t>o</w:t>
      </w:r>
      <w:r w:rsidRPr="003D7BDF">
        <w:rPr>
          <w:rFonts w:ascii="Times New Roman" w:eastAsia="Times New Roman" w:hAnsi="Times New Roman" w:cs="Times New Roman"/>
          <w:b/>
          <w:sz w:val="24"/>
          <w:szCs w:val="24"/>
          <w:lang w:eastAsia="lt-LT"/>
        </w:rPr>
        <w:t xml:space="preserve"> Pardavėjas</w:t>
      </w:r>
      <w:r w:rsidRPr="003D7BDF">
        <w:rPr>
          <w:rFonts w:ascii="Times New Roman" w:eastAsia="Times New Roman" w:hAnsi="Times New Roman" w:cs="Times New Roman"/>
          <w:sz w:val="24"/>
          <w:szCs w:val="24"/>
          <w:lang w:eastAsia="lt-LT"/>
        </w:rPr>
        <w:t xml:space="preserve"> savo lėšomis nedelsiant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turi atsiimti.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neįvykdžius pareigos nedelsiant atsiimti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Pardavėjas neturi teisės reikšti pretenzijų dėl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žuvimo ar sugadinimo. Taip pat </w:t>
      </w:r>
      <w:r w:rsidRPr="003D7BDF">
        <w:rPr>
          <w:rFonts w:ascii="Times New Roman" w:eastAsia="Times New Roman" w:hAnsi="Times New Roman" w:cs="Times New Roman"/>
          <w:b/>
          <w:sz w:val="24"/>
          <w:szCs w:val="24"/>
          <w:lang w:eastAsia="lt-LT"/>
        </w:rPr>
        <w:t xml:space="preserve">Pardavėjui </w:t>
      </w:r>
      <w:r w:rsidRPr="003D7BDF">
        <w:rPr>
          <w:rFonts w:ascii="Times New Roman" w:eastAsia="Times New Roman" w:hAnsi="Times New Roman" w:cs="Times New Roman"/>
          <w:sz w:val="24"/>
          <w:szCs w:val="24"/>
          <w:lang w:eastAsia="lt-LT"/>
        </w:rPr>
        <w:t xml:space="preserve">taikomos Sutarties bendrosios dalies 11.1 punkte numatytos sankcijos (jeigu dėl to, kad reikia atsiimti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siuntą praleidžiamas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pristatymo terminas). </w:t>
      </w:r>
    </w:p>
    <w:p w14:paraId="1B762E28"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3.5.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įsipareigoja po Sutarties įsigaliojimo Sutarties specialioje dalyje nurodytais terminais:</w:t>
      </w:r>
    </w:p>
    <w:p w14:paraId="1FD578CB" w14:textId="60F039C5"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3.5.1. parengti, pagaminti, suderinti su </w:t>
      </w:r>
      <w:r w:rsidRPr="003D7BDF">
        <w:rPr>
          <w:rFonts w:ascii="Times New Roman" w:eastAsia="Times New Roman" w:hAnsi="Times New Roman" w:cs="Times New Roman"/>
          <w:b/>
          <w:sz w:val="24"/>
          <w:szCs w:val="24"/>
          <w:lang w:eastAsia="lt-LT"/>
        </w:rPr>
        <w:t>Pirkėju</w:t>
      </w:r>
      <w:r w:rsidRPr="003D7BDF">
        <w:rPr>
          <w:rFonts w:ascii="Times New Roman" w:eastAsia="Times New Roman" w:hAnsi="Times New Roman" w:cs="Times New Roman"/>
          <w:sz w:val="24"/>
          <w:szCs w:val="24"/>
          <w:lang w:eastAsia="lt-LT"/>
        </w:rPr>
        <w:t xml:space="preserve"> ir patvirtinti perkamų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darbinius pavyzdžius (2 egz., vienas – </w:t>
      </w:r>
      <w:r w:rsidRPr="003D7BDF">
        <w:rPr>
          <w:rFonts w:ascii="Times New Roman" w:eastAsia="Times New Roman" w:hAnsi="Times New Roman" w:cs="Times New Roman"/>
          <w:b/>
          <w:sz w:val="24"/>
          <w:szCs w:val="24"/>
          <w:lang w:eastAsia="lt-LT"/>
        </w:rPr>
        <w:t>Pirkėjui</w:t>
      </w:r>
      <w:r w:rsidRPr="003D7BDF">
        <w:rPr>
          <w:rFonts w:ascii="Times New Roman" w:eastAsia="Times New Roman" w:hAnsi="Times New Roman" w:cs="Times New Roman"/>
          <w:sz w:val="24"/>
          <w:szCs w:val="24"/>
          <w:lang w:eastAsia="lt-LT"/>
        </w:rPr>
        <w:t xml:space="preserve">, antras –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kurie atitiktų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nustatytus reikalavimus </w:t>
      </w:r>
      <w:r w:rsidRPr="003D7BDF">
        <w:rPr>
          <w:rFonts w:ascii="Times New Roman" w:eastAsia="Times New Roman" w:hAnsi="Times New Roman" w:cs="Times New Roman"/>
          <w:i/>
          <w:sz w:val="24"/>
          <w:szCs w:val="24"/>
          <w:lang w:eastAsia="lt-LT"/>
        </w:rPr>
        <w:t>(jei spec. dalyje nurodyta, kad ši sąlyga taikoma)</w:t>
      </w:r>
      <w:r w:rsidRPr="003D7BDF">
        <w:rPr>
          <w:rFonts w:ascii="Times New Roman" w:eastAsia="Times New Roman" w:hAnsi="Times New Roman" w:cs="Times New Roman"/>
          <w:sz w:val="24"/>
          <w:szCs w:val="24"/>
          <w:lang w:eastAsia="lt-LT"/>
        </w:rPr>
        <w:t>;</w:t>
      </w:r>
    </w:p>
    <w:p w14:paraId="5B87C96E" w14:textId="4FFA32F0"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3.5.2. suderinti su </w:t>
      </w:r>
      <w:r w:rsidRPr="003D7BDF">
        <w:rPr>
          <w:rFonts w:ascii="Times New Roman" w:eastAsia="Times New Roman" w:hAnsi="Times New Roman" w:cs="Times New Roman"/>
          <w:b/>
          <w:sz w:val="24"/>
          <w:szCs w:val="24"/>
          <w:lang w:eastAsia="lt-LT"/>
        </w:rPr>
        <w:t xml:space="preserve">Pirkėju </w:t>
      </w:r>
      <w:r w:rsidRPr="003D7BDF">
        <w:rPr>
          <w:rFonts w:ascii="Times New Roman" w:eastAsia="Times New Roman" w:hAnsi="Times New Roman" w:cs="Times New Roman"/>
          <w:sz w:val="24"/>
          <w:szCs w:val="24"/>
          <w:lang w:eastAsia="lt-LT"/>
        </w:rPr>
        <w:t xml:space="preserve">ir pateikti </w:t>
      </w:r>
      <w:proofErr w:type="spellStart"/>
      <w:r w:rsidRPr="003D7BDF">
        <w:rPr>
          <w:rFonts w:ascii="Times New Roman" w:eastAsia="Times New Roman" w:hAnsi="Times New Roman" w:cs="Times New Roman"/>
          <w:sz w:val="24"/>
          <w:szCs w:val="24"/>
          <w:lang w:eastAsia="lt-LT"/>
        </w:rPr>
        <w:t>teiktiną</w:t>
      </w:r>
      <w:proofErr w:type="spellEnd"/>
      <w:r w:rsidRPr="003D7BDF">
        <w:rPr>
          <w:rFonts w:ascii="Times New Roman" w:eastAsia="Times New Roman" w:hAnsi="Times New Roman" w:cs="Times New Roman"/>
          <w:sz w:val="24"/>
          <w:szCs w:val="24"/>
          <w:lang w:eastAsia="lt-LT"/>
        </w:rPr>
        <w:t xml:space="preserve">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kokybės užtikrinimo planą, parengtą pagal </w:t>
      </w:r>
      <w:proofErr w:type="spellStart"/>
      <w:r w:rsidRPr="003D7BDF">
        <w:rPr>
          <w:rFonts w:ascii="Times New Roman" w:eastAsia="Times New Roman" w:hAnsi="Times New Roman" w:cs="Times New Roman"/>
          <w:sz w:val="24"/>
          <w:szCs w:val="24"/>
          <w:lang w:eastAsia="lt-LT"/>
        </w:rPr>
        <w:t>Teiktino</w:t>
      </w:r>
      <w:proofErr w:type="spellEnd"/>
      <w:r w:rsidRPr="003D7BDF">
        <w:rPr>
          <w:rFonts w:ascii="Times New Roman" w:eastAsia="Times New Roman" w:hAnsi="Times New Roman" w:cs="Times New Roman"/>
          <w:sz w:val="24"/>
          <w:szCs w:val="24"/>
          <w:lang w:eastAsia="lt-LT"/>
        </w:rPr>
        <w:t xml:space="preserve"> kokybės užtikrinimo plano rengimo rekomendacijas arba</w:t>
      </w:r>
      <w:r w:rsidRPr="003D7BDF">
        <w:rPr>
          <w:rFonts w:ascii="Times New Roman" w:eastAsia="Times New Roman" w:hAnsi="Times New Roman" w:cs="Times New Roman"/>
          <w:i/>
          <w:sz w:val="24"/>
          <w:szCs w:val="24"/>
          <w:lang w:eastAsia="lt-LT"/>
        </w:rPr>
        <w:t xml:space="preserve"> </w:t>
      </w:r>
      <w:r w:rsidRPr="003D7BDF">
        <w:rPr>
          <w:rFonts w:ascii="Times New Roman" w:eastAsia="Times New Roman" w:hAnsi="Times New Roman" w:cs="Times New Roman"/>
          <w:sz w:val="24"/>
          <w:szCs w:val="24"/>
          <w:lang w:eastAsia="lt-LT"/>
        </w:rPr>
        <w:t xml:space="preserve">Sutarties specialioje dalyje nurodytus standartus </w:t>
      </w:r>
      <w:r w:rsidRPr="003D7BDF">
        <w:rPr>
          <w:rFonts w:ascii="Times New Roman" w:eastAsia="Times New Roman" w:hAnsi="Times New Roman" w:cs="Times New Roman"/>
          <w:i/>
          <w:sz w:val="24"/>
          <w:szCs w:val="24"/>
          <w:lang w:eastAsia="lt-LT"/>
        </w:rPr>
        <w:t>(jei spec. dalyje nurodyta, kad ši sąlyga taikoma)</w:t>
      </w:r>
      <w:r w:rsidRPr="003D7BDF">
        <w:rPr>
          <w:rFonts w:ascii="Times New Roman" w:eastAsia="Times New Roman" w:hAnsi="Times New Roman" w:cs="Times New Roman"/>
          <w:sz w:val="24"/>
          <w:szCs w:val="24"/>
          <w:lang w:eastAsia="lt-LT"/>
        </w:rPr>
        <w:t>;</w:t>
      </w:r>
    </w:p>
    <w:p w14:paraId="034757F5" w14:textId="0AEFAB4F" w:rsidR="003D7BDF" w:rsidRPr="003D7BDF" w:rsidRDefault="003D7BDF" w:rsidP="003D7BDF">
      <w:pPr>
        <w:spacing w:after="0" w:line="240" w:lineRule="auto"/>
        <w:jc w:val="both"/>
        <w:rPr>
          <w:rFonts w:ascii="Times New Roman" w:eastAsia="Times New Roman" w:hAnsi="Times New Roman" w:cs="Times New Roman"/>
          <w:i/>
          <w:sz w:val="24"/>
          <w:szCs w:val="24"/>
          <w:lang w:eastAsia="lt-LT"/>
        </w:rPr>
      </w:pPr>
      <w:r w:rsidRPr="003D7BDF">
        <w:rPr>
          <w:rFonts w:ascii="Times New Roman" w:eastAsia="Times New Roman" w:hAnsi="Times New Roman" w:cs="Times New Roman"/>
          <w:sz w:val="24"/>
          <w:szCs w:val="24"/>
          <w:lang w:eastAsia="lt-LT"/>
        </w:rPr>
        <w:t xml:space="preserve">3.5.3. suderinti su </w:t>
      </w:r>
      <w:r w:rsidRPr="003D7BDF">
        <w:rPr>
          <w:rFonts w:ascii="Times New Roman" w:eastAsia="Times New Roman" w:hAnsi="Times New Roman" w:cs="Times New Roman"/>
          <w:b/>
          <w:sz w:val="24"/>
          <w:szCs w:val="24"/>
          <w:lang w:eastAsia="lt-LT"/>
        </w:rPr>
        <w:t>Pirkėju</w:t>
      </w:r>
      <w:r w:rsidRPr="003D7BDF">
        <w:rPr>
          <w:rFonts w:ascii="Times New Roman" w:eastAsia="Times New Roman" w:hAnsi="Times New Roman" w:cs="Times New Roman"/>
          <w:sz w:val="24"/>
          <w:szCs w:val="24"/>
          <w:lang w:eastAsia="lt-LT"/>
        </w:rPr>
        <w:t xml:space="preserve">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naudojimo (priežiūros) instrukciją, kuri pateikiama kartu su kiekviena preke (</w:t>
      </w:r>
      <w:r w:rsidRPr="003D7BDF">
        <w:rPr>
          <w:rFonts w:ascii="Times New Roman" w:eastAsia="Times New Roman" w:hAnsi="Times New Roman" w:cs="Times New Roman"/>
          <w:i/>
          <w:sz w:val="24"/>
          <w:szCs w:val="24"/>
          <w:lang w:eastAsia="lt-LT"/>
        </w:rPr>
        <w:t>jei spec. dalyje nurodyta, kad ši sąlyga taikoma).</w:t>
      </w:r>
    </w:p>
    <w:p w14:paraId="6306010F" w14:textId="45885AB2"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3.6. Jeigu Sutarties galiojimo metu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gamintojas pakeičia/atnaujina šia Sutartimi perkamos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modelį/pavadinimą, kuris yra nurodytas Sutartyje, </w:t>
      </w:r>
      <w:r w:rsidRPr="003D7BDF">
        <w:rPr>
          <w:rFonts w:ascii="Times New Roman" w:eastAsia="Times New Roman" w:hAnsi="Times New Roman" w:cs="Times New Roman"/>
          <w:b/>
          <w:bCs/>
          <w:sz w:val="24"/>
          <w:szCs w:val="24"/>
          <w:lang w:eastAsia="lt-LT"/>
        </w:rPr>
        <w:t>Pardavėjas</w:t>
      </w:r>
      <w:r w:rsidRPr="003D7BDF">
        <w:rPr>
          <w:rFonts w:ascii="Times New Roman" w:eastAsia="Times New Roman" w:hAnsi="Times New Roman" w:cs="Times New Roman"/>
          <w:sz w:val="24"/>
          <w:szCs w:val="24"/>
          <w:lang w:eastAsia="lt-LT"/>
        </w:rPr>
        <w:t xml:space="preserve">, privalo pateikti dokumentus, patvirtinančius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atitikimą Sutarties reikalavimams, suderinti ir patvirtinti naujo modelio/pavadinimo gaminio darbinius pavyzdžius (jeigu pagal Sutarties reikalavimus buvo privalomas darbinių pavyzdžių tvirtinimas).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suderinęs su </w:t>
      </w:r>
      <w:r w:rsidRPr="003D7BDF">
        <w:rPr>
          <w:rFonts w:ascii="Times New Roman" w:eastAsia="Times New Roman" w:hAnsi="Times New Roman" w:cs="Times New Roman"/>
          <w:b/>
          <w:bCs/>
          <w:sz w:val="24"/>
          <w:szCs w:val="24"/>
          <w:lang w:eastAsia="lt-LT"/>
        </w:rPr>
        <w:t>Pirkėju</w:t>
      </w:r>
      <w:r w:rsidRPr="003D7BDF">
        <w:rPr>
          <w:rFonts w:ascii="Times New Roman" w:eastAsia="Times New Roman" w:hAnsi="Times New Roman" w:cs="Times New Roman"/>
          <w:sz w:val="24"/>
          <w:szCs w:val="24"/>
          <w:lang w:eastAsia="lt-LT"/>
        </w:rPr>
        <w:t xml:space="preserve"> ir su juo sudaręs papildomą susitarimą turi teisę tiekti naujo modelio/pavadinimo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Naujo modelio/pavadinimo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turi atitikti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perkamoms prekėms nustatytus reikalavimus, tiekiamos už tą pačia kainą, o jų techniniai duomenys negali būti prasteni už techninius duomenis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dėl kurių buvo sudaryta Sutartis. Naujo modelio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privalo būti suderinamos su kitomis </w:t>
      </w:r>
      <w:r w:rsidRPr="003D7BDF">
        <w:rPr>
          <w:rFonts w:ascii="Times New Roman" w:eastAsia="Times New Roman" w:hAnsi="Times New Roman" w:cs="Times New Roman"/>
          <w:b/>
          <w:sz w:val="24"/>
          <w:szCs w:val="24"/>
          <w:lang w:eastAsia="lt-LT"/>
        </w:rPr>
        <w:t>Pirkėjo</w:t>
      </w:r>
      <w:r w:rsidRPr="003D7BDF">
        <w:rPr>
          <w:rFonts w:ascii="Times New Roman" w:eastAsia="Times New Roman" w:hAnsi="Times New Roman" w:cs="Times New Roman"/>
          <w:sz w:val="24"/>
          <w:szCs w:val="24"/>
          <w:lang w:eastAsia="lt-LT"/>
        </w:rPr>
        <w:t xml:space="preserve"> pagal šią Sutartį perkamomis ir jau įsigytomis prekėmis. </w:t>
      </w:r>
    </w:p>
    <w:p w14:paraId="786378FC" w14:textId="41B4DDF2"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3.7. </w:t>
      </w:r>
      <w:r w:rsidRPr="003D7BDF">
        <w:rPr>
          <w:rFonts w:ascii="Times New Roman" w:eastAsia="Times New Roman" w:hAnsi="Times New Roman" w:cs="Times New Roman"/>
          <w:color w:val="000000"/>
          <w:sz w:val="24"/>
          <w:szCs w:val="24"/>
          <w:lang w:eastAsia="lt-LT"/>
        </w:rPr>
        <w:t xml:space="preserve">Sutarties vykdymo metu </w:t>
      </w:r>
      <w:r w:rsidRPr="003D7BDF">
        <w:rPr>
          <w:rFonts w:ascii="Times New Roman" w:eastAsia="Times New Roman" w:hAnsi="Times New Roman" w:cs="Times New Roman"/>
          <w:sz w:val="24"/>
          <w:szCs w:val="24"/>
          <w:lang w:eastAsia="lt-LT"/>
        </w:rPr>
        <w:t xml:space="preserve">Sutartyje nurodytas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gamintojas gali būti keičiamas kitu gamintoju tik dėl objektyvių aplinkybių, kurių </w:t>
      </w:r>
      <w:r w:rsidRPr="003D7BDF">
        <w:rPr>
          <w:rFonts w:ascii="Times New Roman" w:eastAsia="Times New Roman" w:hAnsi="Times New Roman" w:cs="Times New Roman"/>
          <w:b/>
          <w:sz w:val="24"/>
          <w:szCs w:val="24"/>
          <w:lang w:eastAsia="lt-LT"/>
        </w:rPr>
        <w:t xml:space="preserve">Pardavėjui </w:t>
      </w:r>
      <w:r w:rsidRPr="003D7BDF">
        <w:rPr>
          <w:rFonts w:ascii="Times New Roman" w:eastAsia="Times New Roman" w:hAnsi="Times New Roman" w:cs="Times New Roman"/>
          <w:sz w:val="24"/>
          <w:szCs w:val="24"/>
          <w:lang w:eastAsia="lt-LT"/>
        </w:rPr>
        <w:t xml:space="preserve">nebuvo galima numatyti paraiškos/pasiūlymo pateikimo momentu.  Sutartyje nurodyto gamintojo keitimas kitu galimas tik iš anksto raštu suderinus su </w:t>
      </w:r>
      <w:r w:rsidRPr="003D7BDF">
        <w:rPr>
          <w:rFonts w:ascii="Times New Roman" w:eastAsia="Times New Roman" w:hAnsi="Times New Roman" w:cs="Times New Roman"/>
          <w:b/>
          <w:sz w:val="24"/>
          <w:szCs w:val="24"/>
          <w:lang w:eastAsia="lt-LT"/>
        </w:rPr>
        <w:t>Pirkėju</w:t>
      </w:r>
      <w:r w:rsidRPr="003D7BDF">
        <w:rPr>
          <w:rFonts w:ascii="Times New Roman" w:eastAsia="Times New Roman" w:hAnsi="Times New Roman" w:cs="Times New Roman"/>
          <w:sz w:val="24"/>
          <w:szCs w:val="24"/>
          <w:lang w:eastAsia="lt-LT"/>
        </w:rPr>
        <w:t xml:space="preserve"> ir pasirašius susitarimą dėl gamintojo pakeitimo.  Prašymas dėl Sutartyje nustatyto gamintojo keitimo kitu, </w:t>
      </w:r>
      <w:r w:rsidRPr="003D7BDF">
        <w:rPr>
          <w:rFonts w:ascii="Times New Roman" w:eastAsia="Times New Roman" w:hAnsi="Times New Roman" w:cs="Times New Roman"/>
          <w:b/>
          <w:sz w:val="24"/>
          <w:szCs w:val="24"/>
          <w:lang w:eastAsia="lt-LT"/>
        </w:rPr>
        <w:t xml:space="preserve">Pirkėjui </w:t>
      </w:r>
      <w:r w:rsidRPr="003D7BDF">
        <w:rPr>
          <w:rFonts w:ascii="Times New Roman" w:eastAsia="Times New Roman" w:hAnsi="Times New Roman" w:cs="Times New Roman"/>
          <w:sz w:val="24"/>
          <w:szCs w:val="24"/>
          <w:lang w:eastAsia="lt-LT"/>
        </w:rPr>
        <w:t xml:space="preserve">pateikiamas raštu, nurodant tokio keitimo priežastis, kartu </w:t>
      </w:r>
      <w:r w:rsidRPr="003D7BDF">
        <w:rPr>
          <w:rFonts w:ascii="Times New Roman" w:eastAsia="Times New Roman" w:hAnsi="Times New Roman" w:cs="Times New Roman"/>
          <w:b/>
          <w:bCs/>
          <w:sz w:val="24"/>
          <w:szCs w:val="24"/>
          <w:lang w:eastAsia="lt-LT"/>
        </w:rPr>
        <w:t>Pardavėjas</w:t>
      </w:r>
      <w:r w:rsidRPr="003D7BDF">
        <w:rPr>
          <w:rFonts w:ascii="Times New Roman" w:eastAsia="Times New Roman" w:hAnsi="Times New Roman" w:cs="Times New Roman"/>
          <w:sz w:val="24"/>
          <w:szCs w:val="24"/>
          <w:lang w:eastAsia="lt-LT"/>
        </w:rPr>
        <w:t xml:space="preserve">, privalo pateikti dokumentus, patvirtinančius siūlomo naujo gamintojo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atitikimą Sutarties reikalavimams, suderinti ir patvirtinti naujo gamintojo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darbinius pavyzdžius (jeigu pagal Sutarties reikalavimus buvo privalomas darbinių pavyzdžių tvirtinimas). Naujo gamintojo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turi atitikti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w:t>
      </w:r>
      <w:r w:rsidRPr="003D7BDF">
        <w:rPr>
          <w:rFonts w:ascii="Times New Roman" w:eastAsia="Times New Roman" w:hAnsi="Times New Roman" w:cs="Times New Roman"/>
          <w:sz w:val="24"/>
          <w:szCs w:val="24"/>
          <w:lang w:eastAsia="lt-LT"/>
        </w:rPr>
        <w:lastRenderedPageBreak/>
        <w:t xml:space="preserve">perkamoms prekėms nustatytus reikalavimus, tiekiamos už tą pačia kainą, o jų techniniai duomenys negali būti prasteni už techninius duomenis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dėl kurių buvo sudaryta Sutartis.</w:t>
      </w:r>
    </w:p>
    <w:p w14:paraId="1B2558E8"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p>
    <w:p w14:paraId="02D06B6A"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4. Mokėjimo terminai ir sąlygos</w:t>
      </w:r>
    </w:p>
    <w:p w14:paraId="10B57EA7" w14:textId="47011137" w:rsidR="003D7BDF" w:rsidRPr="003D7BDF" w:rsidRDefault="003D7BDF" w:rsidP="003D7BDF">
      <w:pPr>
        <w:spacing w:after="0" w:line="240" w:lineRule="auto"/>
        <w:jc w:val="both"/>
        <w:rPr>
          <w:rFonts w:ascii="Times New Roman" w:eastAsia="Times New Roman" w:hAnsi="Times New Roman" w:cs="Times New Roman"/>
          <w:color w:val="FF0000"/>
          <w:sz w:val="24"/>
          <w:szCs w:val="24"/>
          <w:lang w:eastAsia="lt-LT"/>
        </w:rPr>
      </w:pPr>
      <w:r w:rsidRPr="003D7BDF">
        <w:rPr>
          <w:rFonts w:ascii="Times New Roman" w:eastAsia="Times New Roman" w:hAnsi="Times New Roman" w:cs="Times New Roman"/>
          <w:sz w:val="24"/>
          <w:szCs w:val="24"/>
          <w:lang w:eastAsia="lt-LT"/>
        </w:rPr>
        <w:t xml:space="preserve">4.1.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sumokama, kai sutarties objektas atitinkantis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nustatytus reikalavimus perduodamas </w:t>
      </w:r>
      <w:r w:rsidRPr="003D7BDF">
        <w:rPr>
          <w:rFonts w:ascii="Times New Roman" w:eastAsia="Times New Roman" w:hAnsi="Times New Roman" w:cs="Times New Roman"/>
          <w:b/>
          <w:sz w:val="24"/>
          <w:szCs w:val="24"/>
          <w:lang w:eastAsia="lt-LT"/>
        </w:rPr>
        <w:t>Pirkėjui,</w:t>
      </w:r>
      <w:r w:rsidRPr="003D7BDF">
        <w:rPr>
          <w:rFonts w:ascii="Times New Roman" w:eastAsia="Times New Roman" w:hAnsi="Times New Roman" w:cs="Times New Roman"/>
          <w:sz w:val="24"/>
          <w:szCs w:val="24"/>
          <w:lang w:eastAsia="lt-LT"/>
        </w:rPr>
        <w:t xml:space="preserve"> abiem Šalims pasirašius dokumentą, patvirtinantį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perdavimą-priėmimą, per 30 (trisdešimt) dienų nuo šio dokumento pasirašymo</w:t>
      </w:r>
      <w:r w:rsidRPr="003D7BDF">
        <w:rPr>
          <w:rFonts w:ascii="Times New Roman" w:eastAsia="Times New Roman" w:hAnsi="Times New Roman" w:cs="Times New Roman"/>
          <w:i/>
          <w:sz w:val="24"/>
          <w:szCs w:val="24"/>
          <w:lang w:eastAsia="lt-LT"/>
        </w:rPr>
        <w:t xml:space="preserve"> </w:t>
      </w:r>
      <w:r w:rsidRPr="003D7BDF">
        <w:rPr>
          <w:rFonts w:ascii="Times New Roman" w:eastAsia="Times New Roman" w:hAnsi="Times New Roman" w:cs="Times New Roman"/>
          <w:sz w:val="24"/>
          <w:szCs w:val="24"/>
          <w:lang w:eastAsia="lt-LT"/>
        </w:rPr>
        <w:t>ir sąskaitos faktūros gavimo dienos. Sąskaita faktūra turi būti pateikiama Viešųjų pirkimų įstatymo 22 straipsnio 3 dalyje</w:t>
      </w:r>
      <w:r w:rsidRPr="003D7BDF">
        <w:rPr>
          <w:rFonts w:ascii="Times New Roman" w:eastAsia="Times New Roman" w:hAnsi="Times New Roman" w:cs="Times New Roman"/>
          <w:bCs/>
          <w:sz w:val="24"/>
          <w:szCs w:val="24"/>
          <w:lang w:eastAsia="lt-LT"/>
        </w:rPr>
        <w:t>/Viešųjų pirkimų, atliekamų gynybos ir saugumo srityje, įstatymo 12 straipsnio 10 dalyje</w:t>
      </w:r>
      <w:r w:rsidRPr="003D7BDF">
        <w:rPr>
          <w:rFonts w:ascii="Times New Roman" w:eastAsia="Times New Roman" w:hAnsi="Times New Roman" w:cs="Times New Roman"/>
          <w:sz w:val="24"/>
          <w:szCs w:val="24"/>
          <w:lang w:eastAsia="lt-LT"/>
        </w:rPr>
        <w:t xml:space="preserve"> numatytomis elektroninėmis priemonėmis. </w:t>
      </w:r>
      <w:r w:rsidRPr="003D7BDF">
        <w:rPr>
          <w:rFonts w:ascii="Times New Roman" w:eastAsia="Times New Roman" w:hAnsi="Times New Roman" w:cs="Times New Roman"/>
          <w:b/>
          <w:bCs/>
          <w:sz w:val="24"/>
          <w:szCs w:val="24"/>
          <w:lang w:eastAsia="lt-LT"/>
        </w:rPr>
        <w:t xml:space="preserve">Pirkėjui </w:t>
      </w:r>
      <w:r w:rsidRPr="003D7BDF">
        <w:rPr>
          <w:rFonts w:ascii="Times New Roman" w:eastAsia="Times New Roman" w:hAnsi="Times New Roman" w:cs="Times New Roman"/>
          <w:sz w:val="24"/>
          <w:szCs w:val="24"/>
          <w:lang w:eastAsia="lt-LT"/>
        </w:rPr>
        <w:t>vėluojant atsiskaityti šiame punkte numatytu terminu,</w:t>
      </w:r>
      <w:r w:rsidRPr="003D7BDF">
        <w:rPr>
          <w:rFonts w:ascii="Times New Roman" w:eastAsia="Times New Roman" w:hAnsi="Times New Roman" w:cs="Times New Roman"/>
          <w:b/>
          <w:bCs/>
          <w:sz w:val="24"/>
          <w:szCs w:val="24"/>
          <w:lang w:eastAsia="lt-LT"/>
        </w:rPr>
        <w:t xml:space="preserve"> Pirkėjas, Pardavėjui </w:t>
      </w:r>
      <w:r w:rsidRPr="003D7BDF">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14:paraId="1DC8888A" w14:textId="784ACB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4.2. </w:t>
      </w:r>
      <w:r w:rsidRPr="003D7BDF">
        <w:rPr>
          <w:rFonts w:ascii="Times New Roman" w:eastAsia="Times New Roman" w:hAnsi="Times New Roman" w:cs="Times New Roman"/>
          <w:b/>
          <w:sz w:val="24"/>
          <w:szCs w:val="24"/>
          <w:lang w:eastAsia="lt-LT"/>
        </w:rPr>
        <w:t xml:space="preserve">Pardavėjui </w:t>
      </w:r>
      <w:r w:rsidRPr="003D7BDF">
        <w:rPr>
          <w:rFonts w:ascii="Times New Roman" w:eastAsia="Times New Roman" w:hAnsi="Times New Roman" w:cs="Times New Roman"/>
          <w:sz w:val="24"/>
          <w:szCs w:val="24"/>
          <w:lang w:eastAsia="lt-LT"/>
        </w:rPr>
        <w:t xml:space="preserve">pristačius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w:t>
      </w:r>
      <w:r w:rsidRPr="003D7BDF">
        <w:rPr>
          <w:rFonts w:ascii="Times New Roman" w:eastAsia="Times New Roman" w:hAnsi="Times New Roman" w:cs="Times New Roman"/>
          <w:b/>
          <w:sz w:val="24"/>
          <w:szCs w:val="24"/>
          <w:lang w:eastAsia="lt-LT"/>
        </w:rPr>
        <w:t xml:space="preserve">Pirkėjas </w:t>
      </w:r>
      <w:r w:rsidRPr="003D7BDF">
        <w:rPr>
          <w:rFonts w:ascii="Times New Roman" w:eastAsia="Times New Roman" w:hAnsi="Times New Roman" w:cs="Times New Roman"/>
          <w:sz w:val="24"/>
          <w:szCs w:val="24"/>
          <w:lang w:eastAsia="lt-LT"/>
        </w:rPr>
        <w:t xml:space="preserve">per 3 (tris) dienas turi teisę nuspręsti, ar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pristatytoms prekėms (nustatytai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partijai ar/ir siuntai) bus atliekami laboratoriniai bandymai tam, </w:t>
      </w:r>
      <w:r w:rsidRPr="003D7BDF">
        <w:rPr>
          <w:rFonts w:ascii="Times New Roman" w:eastAsia="Times New Roman" w:hAnsi="Times New Roman" w:cs="Times New Roman"/>
          <w:noProof/>
          <w:sz w:val="24"/>
          <w:szCs w:val="24"/>
          <w:lang w:eastAsia="lt-LT"/>
        </w:rPr>
        <w:t xml:space="preserve">kad būtų įsitikinta, jog </w:t>
      </w:r>
      <w:r w:rsidR="002D62CE">
        <w:rPr>
          <w:rFonts w:ascii="Times New Roman" w:eastAsia="Times New Roman" w:hAnsi="Times New Roman" w:cs="Times New Roman"/>
          <w:noProof/>
          <w:sz w:val="24"/>
          <w:szCs w:val="24"/>
          <w:lang w:eastAsia="lt-LT"/>
        </w:rPr>
        <w:t>Prekės</w:t>
      </w:r>
      <w:r w:rsidRPr="003D7BDF">
        <w:rPr>
          <w:rFonts w:ascii="Times New Roman" w:eastAsia="Times New Roman" w:hAnsi="Times New Roman" w:cs="Times New Roman"/>
          <w:noProof/>
          <w:sz w:val="24"/>
          <w:szCs w:val="24"/>
          <w:lang w:eastAsia="lt-LT"/>
        </w:rPr>
        <w:t xml:space="preserve"> atitinka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w:t>
      </w:r>
      <w:r w:rsidRPr="003D7BDF">
        <w:rPr>
          <w:rFonts w:ascii="Times New Roman" w:eastAsia="Times New Roman" w:hAnsi="Times New Roman" w:cs="Times New Roman"/>
          <w:noProof/>
          <w:sz w:val="24"/>
          <w:szCs w:val="24"/>
          <w:lang w:eastAsia="lt-LT"/>
        </w:rPr>
        <w:t>nustatytus reikalavimus.</w:t>
      </w:r>
      <w:r w:rsidRPr="003D7BDF">
        <w:rPr>
          <w:rFonts w:ascii="Times New Roman" w:eastAsia="Times New Roman" w:hAnsi="Times New Roman" w:cs="Times New Roman"/>
          <w:sz w:val="24"/>
          <w:szCs w:val="24"/>
          <w:lang w:eastAsia="lt-LT"/>
        </w:rPr>
        <w:t xml:space="preserve"> Jeigu </w:t>
      </w:r>
      <w:r w:rsidRPr="003D7BDF">
        <w:rPr>
          <w:rFonts w:ascii="Times New Roman" w:eastAsia="Times New Roman" w:hAnsi="Times New Roman" w:cs="Times New Roman"/>
          <w:b/>
          <w:sz w:val="24"/>
          <w:szCs w:val="24"/>
          <w:lang w:eastAsia="lt-LT"/>
        </w:rPr>
        <w:t xml:space="preserve">Pirkėjas </w:t>
      </w:r>
      <w:r w:rsidRPr="003D7BDF">
        <w:rPr>
          <w:rFonts w:ascii="Times New Roman" w:eastAsia="Times New Roman" w:hAnsi="Times New Roman" w:cs="Times New Roman"/>
          <w:sz w:val="24"/>
          <w:szCs w:val="24"/>
          <w:lang w:eastAsia="lt-LT"/>
        </w:rPr>
        <w:t xml:space="preserve">priima sprendimą, kad laboratoriniai bandymai prekėms nebus atliekami,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atitinkančios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nustatytus reikalavimus, priimamos ir už priimtas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sumoka </w:t>
      </w:r>
      <w:r w:rsidRPr="003D7BDF">
        <w:rPr>
          <w:rFonts w:ascii="Times New Roman" w:eastAsia="Times New Roman" w:hAnsi="Times New Roman" w:cs="Times New Roman"/>
          <w:b/>
          <w:sz w:val="24"/>
          <w:szCs w:val="24"/>
          <w:lang w:eastAsia="lt-LT"/>
        </w:rPr>
        <w:t xml:space="preserve">Pardavėjui </w:t>
      </w:r>
      <w:r w:rsidRPr="003D7BDF">
        <w:rPr>
          <w:rFonts w:ascii="Times New Roman" w:eastAsia="Times New Roman" w:hAnsi="Times New Roman" w:cs="Times New Roman"/>
          <w:sz w:val="24"/>
          <w:szCs w:val="24"/>
          <w:lang w:eastAsia="lt-LT"/>
        </w:rPr>
        <w:t xml:space="preserve">per 30 (trisdešimt) dienų nuo sąskaitos faktūros gavimo dienos. Jeigu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nusprendžia, kad laboratoriniai bandymai prekėms bus atliekami, už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sumokama per 30 (trisdešimt) dienų po to, kai yra gauti laboratorinių bandymų rezultatai ir patvirtinta, kad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atitinka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nustatytus reikalavimus</w:t>
      </w:r>
      <w:r w:rsidRPr="003D7BDF">
        <w:rPr>
          <w:rFonts w:ascii="Times New Roman" w:eastAsia="Times New Roman" w:hAnsi="Times New Roman" w:cs="Times New Roman"/>
          <w:i/>
          <w:sz w:val="24"/>
          <w:szCs w:val="24"/>
          <w:lang w:eastAsia="lt-LT"/>
        </w:rPr>
        <w:t xml:space="preserve"> (jei spec. dalyje nurodyta, kad ši sąlyga taikoma)</w:t>
      </w:r>
      <w:r w:rsidRPr="003D7BDF">
        <w:rPr>
          <w:rFonts w:ascii="Times New Roman" w:eastAsia="Times New Roman" w:hAnsi="Times New Roman" w:cs="Times New Roman"/>
          <w:sz w:val="24"/>
          <w:szCs w:val="24"/>
          <w:lang w:eastAsia="lt-LT"/>
        </w:rPr>
        <w:t>.</w:t>
      </w:r>
    </w:p>
    <w:p w14:paraId="312AE5A2" w14:textId="3661D4BE"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4.3. Jeigu už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bus mokamas Sutarties specialiojoje dalyje nurodyto dydžio avansas,</w:t>
      </w:r>
      <w:r w:rsidRPr="003D7BDF">
        <w:rPr>
          <w:rFonts w:ascii="Times New Roman" w:eastAsia="Times New Roman" w:hAnsi="Times New Roman" w:cs="Times New Roman"/>
          <w:b/>
          <w:sz w:val="24"/>
          <w:szCs w:val="24"/>
          <w:lang w:eastAsia="lt-LT"/>
        </w:rPr>
        <w:t xml:space="preserve"> Pardavėjas</w:t>
      </w:r>
      <w:r w:rsidRPr="003D7BDF">
        <w:rPr>
          <w:rFonts w:ascii="Times New Roman" w:eastAsia="Times New Roman" w:hAnsi="Times New Roman" w:cs="Times New Roman"/>
          <w:sz w:val="24"/>
          <w:szCs w:val="24"/>
          <w:lang w:eastAsia="lt-LT"/>
        </w:rPr>
        <w:t xml:space="preserve"> įsipareigoja per 5 (penkias) darbo dienas nuo pranešimo gavimo dienos pateikti </w:t>
      </w:r>
      <w:r w:rsidRPr="003D7BDF">
        <w:rPr>
          <w:rFonts w:ascii="Times New Roman" w:eastAsia="Times New Roman" w:hAnsi="Times New Roman" w:cs="Times New Roman"/>
          <w:b/>
          <w:sz w:val="24"/>
          <w:szCs w:val="24"/>
          <w:lang w:eastAsia="lt-LT"/>
        </w:rPr>
        <w:t>Pirkėjo</w:t>
      </w:r>
      <w:r w:rsidRPr="003D7BDF">
        <w:rPr>
          <w:rFonts w:ascii="Times New Roman" w:eastAsia="Times New Roman" w:hAnsi="Times New Roman" w:cs="Times New Roman"/>
          <w:sz w:val="24"/>
          <w:szCs w:val="24"/>
          <w:lang w:eastAsia="lt-LT"/>
        </w:rPr>
        <w:t xml:space="preserve"> sumokamo avanso sumai, avansinio apmokėjimo banko garantiją arba draudimo bendrovės laidavimo raštą (kuri/-</w:t>
      </w:r>
      <w:proofErr w:type="spellStart"/>
      <w:r w:rsidRPr="003D7BDF">
        <w:rPr>
          <w:rFonts w:ascii="Times New Roman" w:eastAsia="Times New Roman" w:hAnsi="Times New Roman" w:cs="Times New Roman"/>
          <w:sz w:val="24"/>
          <w:szCs w:val="24"/>
          <w:lang w:eastAsia="lt-LT"/>
        </w:rPr>
        <w:t>is</w:t>
      </w:r>
      <w:proofErr w:type="spellEnd"/>
      <w:r w:rsidRPr="003D7BDF">
        <w:rPr>
          <w:rFonts w:ascii="Times New Roman" w:eastAsia="Times New Roman" w:hAnsi="Times New Roman" w:cs="Times New Roman"/>
          <w:sz w:val="24"/>
          <w:szCs w:val="24"/>
          <w:lang w:eastAsia="lt-LT"/>
        </w:rPr>
        <w:t xml:space="preserve"> galiotų 2 (du) mėnesius ilgiau nei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pristatymo terminas) ir avansinio mokėjimo sąskaitą.</w:t>
      </w:r>
      <w:r w:rsidRPr="003D7BDF">
        <w:rPr>
          <w:rFonts w:ascii="Times New Roman" w:eastAsia="Times New Roman" w:hAnsi="Times New Roman" w:cs="Times New Roman"/>
          <w:b/>
          <w:color w:val="FF0000"/>
          <w:sz w:val="24"/>
          <w:szCs w:val="24"/>
          <w:lang w:eastAsia="lt-LT"/>
        </w:rPr>
        <w:t xml:space="preserve"> </w:t>
      </w:r>
      <w:r w:rsidRPr="003D7BDF">
        <w:rPr>
          <w:rFonts w:ascii="Times New Roman" w:eastAsia="Times New Roman" w:hAnsi="Times New Roman" w:cs="Times New Roman"/>
          <w:sz w:val="24"/>
          <w:szCs w:val="24"/>
          <w:lang w:eastAsia="lt-LT"/>
        </w:rPr>
        <w:t xml:space="preserve">Jeigu avanso apmokėjimas bus užtikrintas laidavimu,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taip pat turi pateikti patvirtinimą iš</w:t>
      </w:r>
      <w:r w:rsidRPr="003D7BDF">
        <w:rPr>
          <w:rFonts w:ascii="Times New Roman" w:eastAsia="Times New Roman" w:hAnsi="Times New Roman" w:cs="Times New Roman"/>
          <w:color w:val="000000"/>
          <w:sz w:val="24"/>
          <w:szCs w:val="24"/>
          <w:lang w:eastAsia="lt-LT"/>
        </w:rPr>
        <w:t xml:space="preserve"> draudimo bendrovės (apmokėjimą įrodantį dokumentą ar pan.), kad laidavimo raštas yra galiojantis </w:t>
      </w:r>
      <w:r w:rsidRPr="003D7BDF">
        <w:rPr>
          <w:rFonts w:ascii="Times New Roman" w:eastAsia="Times New Roman" w:hAnsi="Times New Roman" w:cs="Times New Roman"/>
          <w:i/>
          <w:color w:val="000000"/>
          <w:sz w:val="24"/>
          <w:szCs w:val="24"/>
          <w:lang w:eastAsia="lt-LT"/>
        </w:rPr>
        <w:t xml:space="preserve"> </w:t>
      </w:r>
      <w:r w:rsidRPr="003D7BDF">
        <w:rPr>
          <w:rFonts w:ascii="Times New Roman" w:eastAsia="Times New Roman" w:hAnsi="Times New Roman" w:cs="Times New Roman"/>
          <w:i/>
          <w:sz w:val="24"/>
          <w:szCs w:val="24"/>
          <w:lang w:eastAsia="lt-LT"/>
        </w:rPr>
        <w:t>(jei spec. dalyje nurodyta, kad sąlyga dėl avanso taikoma).</w:t>
      </w:r>
    </w:p>
    <w:p w14:paraId="55B846FA" w14:textId="77777777" w:rsidR="003D7BDF" w:rsidRPr="003D7BDF" w:rsidRDefault="003D7BDF" w:rsidP="003D7BDF">
      <w:pPr>
        <w:spacing w:after="0" w:line="240" w:lineRule="auto"/>
        <w:jc w:val="both"/>
        <w:rPr>
          <w:rFonts w:ascii="Times New Roman" w:eastAsia="Times New Roman" w:hAnsi="Times New Roman" w:cs="Times New Roman"/>
          <w:sz w:val="24"/>
          <w:szCs w:val="24"/>
        </w:rPr>
      </w:pPr>
      <w:r w:rsidRPr="003D7BDF">
        <w:rPr>
          <w:rFonts w:ascii="Times New Roman" w:eastAsia="Times New Roman" w:hAnsi="Times New Roman" w:cs="Times New Roman"/>
          <w:sz w:val="24"/>
          <w:szCs w:val="24"/>
        </w:rPr>
        <w:t>4.4. Avansinio apmokėjimo</w:t>
      </w:r>
      <w:r w:rsidRPr="003D7BDF">
        <w:rPr>
          <w:rFonts w:ascii="Times New Roman" w:eastAsia="Times New Roman" w:hAnsi="Times New Roman" w:cs="Times New Roman"/>
          <w:sz w:val="24"/>
          <w:szCs w:val="20"/>
        </w:rPr>
        <w:t xml:space="preserve"> </w:t>
      </w:r>
      <w:r w:rsidRPr="003D7BDF">
        <w:rPr>
          <w:rFonts w:ascii="Times New Roman" w:eastAsia="Times New Roman" w:hAnsi="Times New Roman" w:cs="Times New Roman"/>
          <w:sz w:val="24"/>
          <w:szCs w:val="24"/>
        </w:rPr>
        <w:t xml:space="preserve">banko garantijoje ar laidavimo rašte privalo būti įrašyta, kad garantas/laiduotojas neatšaukiamai ir besąlygiškai įsipareigoja per 14 (keturiolika) dienų nuo raštiško pranešimo, patvirtinančio Sutarties nutraukimą dėl </w:t>
      </w:r>
      <w:r w:rsidRPr="003D7BDF">
        <w:rPr>
          <w:rFonts w:ascii="Times New Roman" w:eastAsia="Times New Roman" w:hAnsi="Times New Roman" w:cs="Times New Roman"/>
          <w:b/>
          <w:sz w:val="24"/>
          <w:szCs w:val="24"/>
        </w:rPr>
        <w:t xml:space="preserve">Pardavėjo </w:t>
      </w:r>
      <w:r w:rsidRPr="003D7BDF">
        <w:rPr>
          <w:rFonts w:ascii="Times New Roman" w:eastAsia="Times New Roman" w:hAnsi="Times New Roman" w:cs="Times New Roman"/>
          <w:sz w:val="24"/>
          <w:szCs w:val="24"/>
        </w:rPr>
        <w:t xml:space="preserve">kaltės, iš </w:t>
      </w:r>
      <w:r w:rsidRPr="003D7BDF">
        <w:rPr>
          <w:rFonts w:ascii="Times New Roman" w:eastAsia="Times New Roman" w:hAnsi="Times New Roman" w:cs="Times New Roman"/>
          <w:b/>
          <w:sz w:val="24"/>
          <w:szCs w:val="24"/>
        </w:rPr>
        <w:t xml:space="preserve">Pirkėjo </w:t>
      </w:r>
      <w:r w:rsidRPr="003D7BDF">
        <w:rPr>
          <w:rFonts w:ascii="Times New Roman" w:eastAsia="Times New Roman" w:hAnsi="Times New Roman" w:cs="Times New Roman"/>
          <w:sz w:val="24"/>
          <w:szCs w:val="24"/>
        </w:rPr>
        <w:t xml:space="preserve">gavimo, sumokėti </w:t>
      </w:r>
      <w:r w:rsidRPr="003D7BDF">
        <w:rPr>
          <w:rFonts w:ascii="Times New Roman" w:eastAsia="Times New Roman" w:hAnsi="Times New Roman" w:cs="Times New Roman"/>
          <w:b/>
          <w:sz w:val="24"/>
          <w:szCs w:val="24"/>
        </w:rPr>
        <w:t xml:space="preserve">Pirkėjui </w:t>
      </w:r>
      <w:r w:rsidRPr="003D7BDF">
        <w:rPr>
          <w:rFonts w:ascii="Times New Roman" w:eastAsia="Times New Roman" w:hAnsi="Times New Roman" w:cs="Times New Roman"/>
          <w:sz w:val="24"/>
          <w:szCs w:val="24"/>
        </w:rPr>
        <w:t xml:space="preserve">sumą, neviršijant laidavimo/garantijos sumos, pinigus pervedant į </w:t>
      </w:r>
      <w:r w:rsidRPr="003D7BDF">
        <w:rPr>
          <w:rFonts w:ascii="Times New Roman" w:eastAsia="Times New Roman" w:hAnsi="Times New Roman" w:cs="Times New Roman"/>
          <w:b/>
          <w:sz w:val="24"/>
          <w:szCs w:val="24"/>
        </w:rPr>
        <w:t>Pirkėjo</w:t>
      </w:r>
      <w:r w:rsidRPr="003D7BDF">
        <w:rPr>
          <w:rFonts w:ascii="Times New Roman" w:eastAsia="Times New Roman" w:hAnsi="Times New Roman" w:cs="Times New Roman"/>
          <w:sz w:val="24"/>
          <w:szCs w:val="24"/>
        </w:rPr>
        <w:t xml:space="preserve"> sąskaitą. </w:t>
      </w:r>
    </w:p>
    <w:p w14:paraId="1987B778" w14:textId="77777777" w:rsidR="003D7BDF" w:rsidRPr="003D7BDF" w:rsidRDefault="003D7BDF" w:rsidP="003D7BDF">
      <w:pPr>
        <w:spacing w:after="0" w:line="240" w:lineRule="auto"/>
        <w:jc w:val="both"/>
        <w:rPr>
          <w:rFonts w:ascii="Times New Roman" w:eastAsia="Times New Roman" w:hAnsi="Times New Roman" w:cs="Times New Roman"/>
          <w:sz w:val="24"/>
          <w:szCs w:val="24"/>
        </w:rPr>
      </w:pPr>
      <w:r w:rsidRPr="003D7BDF">
        <w:rPr>
          <w:rFonts w:ascii="Times New Roman" w:eastAsia="Times New Roman" w:hAnsi="Times New Roman" w:cs="Times New Roman"/>
          <w:sz w:val="24"/>
          <w:szCs w:val="24"/>
        </w:rPr>
        <w:t>4.5. Avansinio apmokėjimo</w:t>
      </w:r>
      <w:r w:rsidRPr="003D7BDF">
        <w:rPr>
          <w:rFonts w:ascii="Times New Roman" w:eastAsia="Times New Roman" w:hAnsi="Times New Roman" w:cs="Times New Roman"/>
          <w:sz w:val="24"/>
          <w:szCs w:val="20"/>
        </w:rPr>
        <w:t xml:space="preserve"> </w:t>
      </w:r>
      <w:r w:rsidRPr="003D7BDF">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3D7BDF">
        <w:rPr>
          <w:rFonts w:ascii="Times New Roman" w:eastAsia="Times New Roman" w:hAnsi="Times New Roman" w:cs="Times New Roman"/>
          <w:b/>
          <w:sz w:val="24"/>
          <w:szCs w:val="24"/>
        </w:rPr>
        <w:t>Pirkėją</w:t>
      </w:r>
      <w:r w:rsidRPr="003D7BDF">
        <w:rPr>
          <w:rFonts w:ascii="Times New Roman" w:eastAsia="Times New Roman" w:hAnsi="Times New Roman" w:cs="Times New Roman"/>
          <w:sz w:val="24"/>
          <w:szCs w:val="24"/>
        </w:rPr>
        <w:t xml:space="preserve"> įrodyti garantiją ar laidavimo raštą išdavusiai įmonei, kad su </w:t>
      </w:r>
      <w:r w:rsidRPr="003D7BDF">
        <w:rPr>
          <w:rFonts w:ascii="Times New Roman" w:eastAsia="Times New Roman" w:hAnsi="Times New Roman" w:cs="Times New Roman"/>
          <w:b/>
          <w:sz w:val="24"/>
          <w:szCs w:val="24"/>
        </w:rPr>
        <w:t xml:space="preserve">Pardavėju </w:t>
      </w:r>
      <w:r w:rsidRPr="003D7BDF">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0696377C" w14:textId="77777777" w:rsidR="003D7BDF" w:rsidRPr="003D7BDF" w:rsidRDefault="003D7BDF" w:rsidP="003D7BDF">
      <w:pPr>
        <w:spacing w:after="0" w:line="240" w:lineRule="auto"/>
        <w:jc w:val="both"/>
        <w:rPr>
          <w:rFonts w:ascii="Times New Roman" w:eastAsia="Times New Roman" w:hAnsi="Times New Roman" w:cs="Times New Roman"/>
          <w:sz w:val="24"/>
          <w:szCs w:val="20"/>
          <w:lang w:eastAsia="lt-LT"/>
        </w:rPr>
      </w:pPr>
      <w:r w:rsidRPr="003D7BDF">
        <w:rPr>
          <w:rFonts w:ascii="Times New Roman" w:eastAsia="Times New Roman" w:hAnsi="Times New Roman" w:cs="Times New Roman"/>
          <w:sz w:val="24"/>
          <w:szCs w:val="20"/>
          <w:lang w:eastAsia="lt-LT"/>
        </w:rPr>
        <w:t xml:space="preserve">4.6. </w:t>
      </w:r>
      <w:r w:rsidRPr="003D7BDF">
        <w:rPr>
          <w:rFonts w:ascii="Times New Roman" w:eastAsia="Times New Roman" w:hAnsi="Times New Roman" w:cs="Times New Roman"/>
          <w:sz w:val="24"/>
          <w:szCs w:val="24"/>
          <w:lang w:eastAsia="lt-LT"/>
        </w:rPr>
        <w:t>Avansinio apmokėjimo</w:t>
      </w:r>
      <w:r w:rsidRPr="003D7BDF">
        <w:rPr>
          <w:rFonts w:ascii="Times New Roman" w:eastAsia="Times New Roman" w:hAnsi="Times New Roman" w:cs="Times New Roman"/>
          <w:sz w:val="24"/>
          <w:szCs w:val="20"/>
          <w:lang w:eastAsia="lt-LT"/>
        </w:rPr>
        <w:t xml:space="preserve"> banko garantija arba draudimo bendrovės laidavimo raštas, neatitinkantys Sutarties bendrosios dalies 4.3-4.5 punktuose nustatytų reikalavimų, nebus priimami. Tokiu atveju bus laikoma, kad </w:t>
      </w:r>
      <w:r w:rsidRPr="003D7BDF">
        <w:rPr>
          <w:rFonts w:ascii="Times New Roman" w:eastAsia="Times New Roman" w:hAnsi="Times New Roman" w:cs="Times New Roman"/>
          <w:b/>
          <w:sz w:val="24"/>
          <w:szCs w:val="20"/>
          <w:lang w:eastAsia="lt-LT"/>
        </w:rPr>
        <w:t>Pardavėjas</w:t>
      </w:r>
      <w:r w:rsidRPr="003D7BDF">
        <w:rPr>
          <w:rFonts w:ascii="Times New Roman" w:eastAsia="Times New Roman" w:hAnsi="Times New Roman" w:cs="Times New Roman"/>
          <w:sz w:val="24"/>
          <w:szCs w:val="20"/>
          <w:lang w:eastAsia="lt-LT"/>
        </w:rPr>
        <w:t xml:space="preserve"> </w:t>
      </w:r>
      <w:r w:rsidRPr="003D7BDF">
        <w:rPr>
          <w:rFonts w:ascii="Times New Roman" w:eastAsia="Times New Roman" w:hAnsi="Times New Roman" w:cs="Times New Roman"/>
          <w:sz w:val="24"/>
          <w:szCs w:val="24"/>
          <w:lang w:eastAsia="lt-LT"/>
        </w:rPr>
        <w:t>avansinio apmokėjimo</w:t>
      </w:r>
      <w:r w:rsidRPr="003D7BDF">
        <w:rPr>
          <w:rFonts w:ascii="Times New Roman" w:eastAsia="Times New Roman" w:hAnsi="Times New Roman" w:cs="Times New Roman"/>
          <w:sz w:val="24"/>
          <w:szCs w:val="20"/>
          <w:lang w:eastAsia="lt-LT"/>
        </w:rPr>
        <w:t xml:space="preserve"> banko garantijos arba draudimo bendrovės laidavimo rašto </w:t>
      </w:r>
      <w:r w:rsidRPr="003D7BDF">
        <w:rPr>
          <w:rFonts w:ascii="Times New Roman" w:eastAsia="Times New Roman" w:hAnsi="Times New Roman" w:cs="Times New Roman"/>
          <w:b/>
          <w:sz w:val="24"/>
          <w:szCs w:val="20"/>
          <w:lang w:eastAsia="lt-LT"/>
        </w:rPr>
        <w:t>Pirkėjui</w:t>
      </w:r>
      <w:r w:rsidRPr="003D7BDF">
        <w:rPr>
          <w:rFonts w:ascii="Times New Roman" w:eastAsia="Times New Roman" w:hAnsi="Times New Roman" w:cs="Times New Roman"/>
          <w:sz w:val="24"/>
          <w:szCs w:val="20"/>
          <w:lang w:eastAsia="lt-LT"/>
        </w:rPr>
        <w:t xml:space="preserve"> nepateikė ir bus atsiskaitoma pagal Sutarties bendrosios dalies 4.1 punktą.</w:t>
      </w:r>
    </w:p>
    <w:p w14:paraId="4BDB4F10"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4.7.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dienos.</w:t>
      </w:r>
    </w:p>
    <w:p w14:paraId="3774E970"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4.8. Šalys turi teisę sudaryti papildomus susitarimus dėl avansinio apmokėjimo banko garantijoje arba draudimo bendrovės laidavimo rašte numatytos sumos sumažinimo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tinkamai įvykdžius dalį įsipareigojimų.</w:t>
      </w:r>
    </w:p>
    <w:p w14:paraId="1B2C3240"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p>
    <w:p w14:paraId="09907C72" w14:textId="32124095"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 xml:space="preserve">5. </w:t>
      </w:r>
      <w:r w:rsidR="002D62CE">
        <w:rPr>
          <w:rFonts w:ascii="Times New Roman" w:eastAsia="Times New Roman" w:hAnsi="Times New Roman" w:cs="Times New Roman"/>
          <w:b/>
          <w:sz w:val="24"/>
          <w:szCs w:val="24"/>
          <w:lang w:eastAsia="lt-LT"/>
        </w:rPr>
        <w:t>Prekių</w:t>
      </w:r>
      <w:r w:rsidRPr="003D7BDF">
        <w:rPr>
          <w:rFonts w:ascii="Times New Roman" w:eastAsia="Times New Roman" w:hAnsi="Times New Roman" w:cs="Times New Roman"/>
          <w:b/>
          <w:sz w:val="24"/>
          <w:szCs w:val="24"/>
          <w:lang w:eastAsia="lt-LT"/>
        </w:rPr>
        <w:t xml:space="preserve"> kokybė</w:t>
      </w:r>
    </w:p>
    <w:p w14:paraId="0702E7ED" w14:textId="26BB4CC4"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5.1.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turi atitikti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nurodytus reikalavimus. </w:t>
      </w:r>
    </w:p>
    <w:p w14:paraId="15881FA7" w14:textId="51A11594"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lastRenderedPageBreak/>
        <w:t xml:space="preserve">5.2.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3D7BDF">
        <w:rPr>
          <w:rFonts w:ascii="Times New Roman" w:eastAsia="Times New Roman" w:hAnsi="Times New Roman" w:cs="Times New Roman"/>
          <w:i/>
          <w:sz w:val="24"/>
          <w:szCs w:val="24"/>
          <w:lang w:eastAsia="lt-LT"/>
        </w:rPr>
        <w:t>jei spec. dalyje nurodyta, kad ši sąlyga taikoma).</w:t>
      </w:r>
      <w:r w:rsidRPr="003D7BDF">
        <w:rPr>
          <w:rFonts w:ascii="Times New Roman" w:eastAsia="Times New Roman" w:hAnsi="Times New Roman" w:cs="Times New Roman"/>
          <w:sz w:val="24"/>
          <w:szCs w:val="24"/>
          <w:lang w:eastAsia="lt-LT"/>
        </w:rPr>
        <w:t xml:space="preserve"> Jeigu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nėra gamintojas, šis reikalavimas įtraukiamas į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sutartį su jam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pagaminusiu tiekėju, apie tai informuojant </w:t>
      </w:r>
      <w:r w:rsidRPr="003D7BDF">
        <w:rPr>
          <w:rFonts w:ascii="Times New Roman" w:eastAsia="Times New Roman" w:hAnsi="Times New Roman" w:cs="Times New Roman"/>
          <w:b/>
          <w:sz w:val="24"/>
          <w:szCs w:val="24"/>
          <w:lang w:eastAsia="lt-LT"/>
        </w:rPr>
        <w:t xml:space="preserve">Pirkėją </w:t>
      </w:r>
      <w:r w:rsidRPr="003D7BDF">
        <w:rPr>
          <w:rFonts w:ascii="Times New Roman" w:eastAsia="Times New Roman" w:hAnsi="Times New Roman" w:cs="Times New Roman"/>
          <w:sz w:val="24"/>
          <w:szCs w:val="24"/>
          <w:lang w:eastAsia="lt-LT"/>
        </w:rPr>
        <w:t>ir pateikiant atitinkamus dokumentus (</w:t>
      </w:r>
      <w:r w:rsidRPr="003D7BDF">
        <w:rPr>
          <w:rFonts w:ascii="Times New Roman" w:eastAsia="Times New Roman" w:hAnsi="Times New Roman" w:cs="Times New Roman"/>
          <w:i/>
          <w:sz w:val="24"/>
          <w:szCs w:val="24"/>
          <w:lang w:eastAsia="lt-LT"/>
        </w:rPr>
        <w:t>jei spec. dalyje nurodyta, kad ši sąlyga taikoma).</w:t>
      </w:r>
    </w:p>
    <w:p w14:paraId="2233181F" w14:textId="1E542338"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5.3.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priėmimo metu nustačius jų neatitikimą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nustatytiems reikalavimams, nedelsiant kviečiami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atstovai, kuriems dalyvaujant surašomas aktas,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nepriimamos, o </w:t>
      </w:r>
      <w:r w:rsidRPr="003D7BDF">
        <w:rPr>
          <w:rFonts w:ascii="Times New Roman" w:eastAsia="Times New Roman" w:hAnsi="Times New Roman" w:cs="Times New Roman"/>
          <w:b/>
          <w:sz w:val="24"/>
          <w:szCs w:val="24"/>
          <w:lang w:eastAsia="lt-LT"/>
        </w:rPr>
        <w:t xml:space="preserve">Pardavėjui </w:t>
      </w:r>
      <w:r w:rsidRPr="003D7BDF">
        <w:rPr>
          <w:rFonts w:ascii="Times New Roman" w:eastAsia="Times New Roman" w:hAnsi="Times New Roman" w:cs="Times New Roman"/>
          <w:sz w:val="24"/>
          <w:szCs w:val="24"/>
          <w:lang w:eastAsia="lt-LT"/>
        </w:rPr>
        <w:t xml:space="preserve">taikoma sutartinė atsakomybė, jeigu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pristatymo terminas jau pasibaigęs.</w:t>
      </w:r>
    </w:p>
    <w:p w14:paraId="1D31178F" w14:textId="200EC9FA"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5.4. Tuo atveju, kai konfliktas dėl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kokybės ir jų atitikimo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7F61888F" w14:textId="7FBB982B"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5.5. </w:t>
      </w:r>
      <w:r w:rsidRPr="003D7BDF">
        <w:rPr>
          <w:rFonts w:ascii="Times New Roman" w:eastAsia="Times New Roman" w:hAnsi="Times New Roman" w:cs="Times New Roman"/>
          <w:b/>
          <w:sz w:val="24"/>
          <w:szCs w:val="24"/>
          <w:lang w:eastAsia="lt-LT"/>
        </w:rPr>
        <w:t>Pirkėjui</w:t>
      </w:r>
      <w:r w:rsidRPr="003D7BDF">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siuntos, dalyvaujant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atstovui, pasirenkamas Sutarties specialioje dalyje nurodytas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kiekis, kurių atitikimas reikalavimams, nustatytiems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bus tikrinamas </w:t>
      </w:r>
      <w:r w:rsidRPr="003D7BDF">
        <w:rPr>
          <w:rFonts w:ascii="Times New Roman" w:eastAsia="Times New Roman" w:hAnsi="Times New Roman" w:cs="Times New Roman"/>
          <w:i/>
          <w:sz w:val="24"/>
          <w:szCs w:val="24"/>
          <w:lang w:eastAsia="lt-LT"/>
        </w:rPr>
        <w:t>(jei spec. dalyje nurodyta, kad ši sąlyga taikoma)</w:t>
      </w:r>
      <w:r w:rsidRPr="003D7BDF">
        <w:rPr>
          <w:rFonts w:ascii="Times New Roman" w:eastAsia="Times New Roman" w:hAnsi="Times New Roman" w:cs="Times New Roman"/>
          <w:sz w:val="24"/>
          <w:szCs w:val="24"/>
          <w:lang w:eastAsia="lt-LT"/>
        </w:rPr>
        <w:t>.</w:t>
      </w:r>
    </w:p>
    <w:p w14:paraId="5BC0DE51" w14:textId="6872C7A3"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5.6. Jeigu laboratorinių bandymų metu patikrinus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atitikimą reikalavimams, nustatytiems Sutartyje ir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nustatoma, kad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jų neatitinka, jos nepriimamos, likusios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(partija ir/ar siunta) grąžinamos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Už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neapmokama bei laikoma, kad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nebuvo pristatytos, o </w:t>
      </w:r>
      <w:r w:rsidRPr="003D7BDF">
        <w:rPr>
          <w:rFonts w:ascii="Times New Roman" w:eastAsia="Times New Roman" w:hAnsi="Times New Roman" w:cs="Times New Roman"/>
          <w:b/>
          <w:sz w:val="24"/>
          <w:szCs w:val="24"/>
          <w:lang w:eastAsia="lt-LT"/>
        </w:rPr>
        <w:t xml:space="preserve">Pardavėjui </w:t>
      </w:r>
      <w:r w:rsidRPr="003D7BDF">
        <w:rPr>
          <w:rFonts w:ascii="Times New Roman" w:eastAsia="Times New Roman" w:hAnsi="Times New Roman" w:cs="Times New Roman"/>
          <w:sz w:val="24"/>
          <w:szCs w:val="24"/>
          <w:lang w:eastAsia="lt-LT"/>
        </w:rPr>
        <w:t xml:space="preserve">taikomos Sutarties bendrosios dalies 11.1 punkte numatytos sankcijos. Nustačius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neatitikimą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nustatytiems reikalavimams,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už bandymams panaudotas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neapmoka, o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turi apmokėti laboratorinių bandymų išlaidas bei sumokėti </w:t>
      </w:r>
      <w:r w:rsidRPr="003D7BDF">
        <w:rPr>
          <w:rFonts w:ascii="Times New Roman" w:eastAsia="Times New Roman" w:hAnsi="Times New Roman" w:cs="Times New Roman"/>
          <w:b/>
          <w:sz w:val="24"/>
          <w:szCs w:val="24"/>
          <w:lang w:eastAsia="lt-LT"/>
        </w:rPr>
        <w:t>Pirkėju</w:t>
      </w:r>
      <w:r w:rsidRPr="003D7BDF">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3D7BDF">
        <w:rPr>
          <w:rFonts w:ascii="Times New Roman" w:eastAsia="Times New Roman" w:hAnsi="Times New Roman" w:cs="Times New Roman"/>
          <w:b/>
          <w:sz w:val="24"/>
          <w:szCs w:val="24"/>
          <w:lang w:eastAsia="lt-LT"/>
        </w:rPr>
        <w:t xml:space="preserve"> Pirkėjo</w:t>
      </w:r>
      <w:r w:rsidRPr="003D7BDF">
        <w:rPr>
          <w:rFonts w:ascii="Times New Roman" w:eastAsia="Times New Roman" w:hAnsi="Times New Roman" w:cs="Times New Roman"/>
          <w:sz w:val="24"/>
          <w:szCs w:val="24"/>
          <w:lang w:eastAsia="lt-LT"/>
        </w:rPr>
        <w:t xml:space="preserve"> patirtas administracines išlaidas, organizuojant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laboratorinių bandymų procedūras. Tokiu atveju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privalo vietoj nepriimtų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neatitinkančių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nustatytiems reikalavimams, pristatyti naujas, Sutarties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nustatytus reikalavimus atitinkančias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keitimas vykdomas Sutarties specialiojoje dalyje nustatytu terminu </w:t>
      </w:r>
      <w:r w:rsidRPr="003D7BDF">
        <w:rPr>
          <w:rFonts w:ascii="Times New Roman" w:eastAsia="Times New Roman" w:hAnsi="Times New Roman" w:cs="Times New Roman"/>
          <w:i/>
          <w:sz w:val="24"/>
          <w:szCs w:val="24"/>
          <w:lang w:eastAsia="lt-LT"/>
        </w:rPr>
        <w:t>(jei spec. dalyje nurodyta, kad ši sąlyga taikoma)</w:t>
      </w:r>
      <w:r w:rsidRPr="003D7BDF">
        <w:rPr>
          <w:rFonts w:ascii="Times New Roman" w:eastAsia="Times New Roman" w:hAnsi="Times New Roman" w:cs="Times New Roman"/>
          <w:sz w:val="24"/>
          <w:szCs w:val="24"/>
          <w:lang w:eastAsia="lt-LT"/>
        </w:rPr>
        <w:t>.</w:t>
      </w:r>
    </w:p>
    <w:p w14:paraId="111DB9BF" w14:textId="3AD6361C"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5.7. Jeigu laboratorinių bandymų metu patikrinus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atitikimą reikalavimams, nustatytiems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nustatoma, kad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juos atitinka,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apmoka laboratorinių bandymų išlaidas, o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turi laboratoriniams bandymams panaudotas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pakeisti </w:t>
      </w:r>
      <w:r w:rsidRPr="003D7BDF">
        <w:rPr>
          <w:rFonts w:ascii="Times New Roman" w:eastAsia="Times New Roman" w:hAnsi="Times New Roman" w:cs="Times New Roman"/>
          <w:b/>
          <w:sz w:val="24"/>
          <w:szCs w:val="24"/>
          <w:lang w:eastAsia="lt-LT"/>
        </w:rPr>
        <w:t>Pirkėjui</w:t>
      </w:r>
      <w:r w:rsidRPr="003D7BDF">
        <w:rPr>
          <w:rFonts w:ascii="Times New Roman" w:eastAsia="Times New Roman" w:hAnsi="Times New Roman" w:cs="Times New Roman"/>
          <w:sz w:val="24"/>
          <w:szCs w:val="24"/>
          <w:lang w:eastAsia="lt-LT"/>
        </w:rPr>
        <w:t xml:space="preserve"> naujomis prekėmis be papildomo apmokėjimo.</w:t>
      </w:r>
    </w:p>
    <w:p w14:paraId="3C6B9294"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p>
    <w:p w14:paraId="05E30878" w14:textId="3EAD0F4C"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 xml:space="preserve">6. </w:t>
      </w:r>
      <w:r w:rsidR="002D62CE">
        <w:rPr>
          <w:rFonts w:ascii="Times New Roman" w:eastAsia="Times New Roman" w:hAnsi="Times New Roman" w:cs="Times New Roman"/>
          <w:b/>
          <w:sz w:val="24"/>
          <w:szCs w:val="24"/>
          <w:lang w:eastAsia="lt-LT"/>
        </w:rPr>
        <w:t>Prekės</w:t>
      </w:r>
      <w:r w:rsidRPr="003D7BDF">
        <w:rPr>
          <w:rFonts w:ascii="Times New Roman" w:eastAsia="Times New Roman" w:hAnsi="Times New Roman" w:cs="Times New Roman"/>
          <w:b/>
          <w:sz w:val="24"/>
          <w:szCs w:val="24"/>
          <w:lang w:eastAsia="lt-LT"/>
        </w:rPr>
        <w:t xml:space="preserve"> kokybės garantija</w:t>
      </w:r>
    </w:p>
    <w:p w14:paraId="71C888C1" w14:textId="176045EF"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6.1. Prekėms suteikiamas Sutarties specialiojoje dalyje (arba Sutarties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nurodytas kokybės garantijos/tinkamumo naudoti terminas.</w:t>
      </w:r>
    </w:p>
    <w:p w14:paraId="353357EA" w14:textId="172264CB"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6.2. Kokybės garantijos/tinkamumo naudoti termino metu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privalo ne vėliau kaip per Sutarties specialiojoje dalyje nustatytą terminą savo sąskaita vietoj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su trūkumais pateikti kitą lygiavertę prekę (prekė neprivalo būti identiška perkamai prekei, tačiau turi galėti vykdyti funkcijas, kurių vykdymui skirta pagal Sutartį perkama prekė), kuria būtų galima naudotis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įsigytos pagal šią Sutartį trūkumų šalinimo laikotarpiu, atitinkančia šioje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nustatytus reikalavimus </w:t>
      </w:r>
      <w:r w:rsidRPr="003D7BDF">
        <w:rPr>
          <w:rFonts w:ascii="Times New Roman" w:eastAsia="Times New Roman" w:hAnsi="Times New Roman" w:cs="Times New Roman"/>
          <w:i/>
          <w:sz w:val="24"/>
          <w:szCs w:val="24"/>
          <w:lang w:eastAsia="lt-LT"/>
        </w:rPr>
        <w:t>(jei spec. dalyje nurodyta, kad ši sąlyga taikoma)</w:t>
      </w:r>
      <w:r w:rsidRPr="003D7BDF">
        <w:rPr>
          <w:rFonts w:ascii="Times New Roman" w:eastAsia="Times New Roman" w:hAnsi="Times New Roman" w:cs="Times New Roman"/>
          <w:sz w:val="24"/>
          <w:szCs w:val="24"/>
          <w:lang w:eastAsia="lt-LT"/>
        </w:rPr>
        <w:t>.</w:t>
      </w:r>
    </w:p>
    <w:p w14:paraId="0DC072F8" w14:textId="2C114230"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6.3.</w:t>
      </w:r>
      <w:r w:rsidRPr="003D7BDF">
        <w:rPr>
          <w:rFonts w:ascii="Times New Roman" w:eastAsia="Times New Roman" w:hAnsi="Times New Roman" w:cs="Times New Roman"/>
          <w:b/>
          <w:sz w:val="24"/>
          <w:szCs w:val="24"/>
          <w:lang w:eastAsia="lt-LT"/>
        </w:rPr>
        <w:t xml:space="preserve"> </w:t>
      </w:r>
      <w:r w:rsidRPr="003D7BDF">
        <w:rPr>
          <w:rFonts w:ascii="Times New Roman" w:eastAsia="Times New Roman" w:hAnsi="Times New Roman" w:cs="Times New Roman"/>
          <w:sz w:val="24"/>
          <w:szCs w:val="24"/>
          <w:lang w:eastAsia="lt-LT"/>
        </w:rPr>
        <w:t xml:space="preserve">Kokybės garantijos termino metu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privalo ne vėliau kaip per Sutarties specialiojoje dalyje nustatytą terminą savo sąskaita pašalinti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trūkumus arba, nepavykus jų pašalinti, prekę su trūkumais savo sąskaita pakeisti nauja, atitinkančia šioje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nustatytus reikalavimus bei kompensuoti </w:t>
      </w:r>
      <w:r w:rsidRPr="003D7BDF">
        <w:rPr>
          <w:rFonts w:ascii="Times New Roman" w:eastAsia="Times New Roman" w:hAnsi="Times New Roman" w:cs="Times New Roman"/>
          <w:b/>
          <w:sz w:val="24"/>
          <w:szCs w:val="24"/>
          <w:lang w:eastAsia="lt-LT"/>
        </w:rPr>
        <w:t>Pirkėjo</w:t>
      </w:r>
      <w:r w:rsidRPr="003D7BDF">
        <w:rPr>
          <w:rFonts w:ascii="Times New Roman" w:eastAsia="Times New Roman" w:hAnsi="Times New Roman" w:cs="Times New Roman"/>
          <w:sz w:val="24"/>
          <w:szCs w:val="24"/>
          <w:lang w:eastAsia="lt-LT"/>
        </w:rPr>
        <w:t xml:space="preserve"> patirtus nuostolius (jeigu tokie buvo)/Tinkamumo naudoti termino metu </w:t>
      </w:r>
      <w:r w:rsidRPr="003D7BDF">
        <w:rPr>
          <w:rFonts w:ascii="Times New Roman" w:eastAsia="Times New Roman" w:hAnsi="Times New Roman" w:cs="Times New Roman"/>
          <w:b/>
          <w:sz w:val="24"/>
          <w:szCs w:val="24"/>
          <w:lang w:eastAsia="lt-LT"/>
        </w:rPr>
        <w:t xml:space="preserve">Pardavėjas </w:t>
      </w:r>
      <w:r w:rsidRPr="003D7BDF">
        <w:rPr>
          <w:rFonts w:ascii="Times New Roman" w:eastAsia="Times New Roman" w:hAnsi="Times New Roman" w:cs="Times New Roman"/>
          <w:sz w:val="24"/>
          <w:szCs w:val="24"/>
          <w:lang w:eastAsia="lt-LT"/>
        </w:rPr>
        <w:t xml:space="preserve">privalo ne vėliau kaip per Sutarties specialiojoje dalyje nustatytą terminą savo sąskaita pakeisti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w:t>
      </w:r>
      <w:r w:rsidRPr="003D7BDF">
        <w:rPr>
          <w:rFonts w:ascii="Times New Roman" w:eastAsia="Times New Roman" w:hAnsi="Times New Roman" w:cs="Times New Roman"/>
          <w:sz w:val="24"/>
          <w:szCs w:val="24"/>
          <w:lang w:eastAsia="lt-LT"/>
        </w:rPr>
        <w:lastRenderedPageBreak/>
        <w:t xml:space="preserve">atitinkančiomis šioje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nustatytiems reikalavimams bei kompensuoti </w:t>
      </w:r>
      <w:r w:rsidRPr="003D7BDF">
        <w:rPr>
          <w:rFonts w:ascii="Times New Roman" w:eastAsia="Times New Roman" w:hAnsi="Times New Roman" w:cs="Times New Roman"/>
          <w:b/>
          <w:sz w:val="24"/>
          <w:szCs w:val="24"/>
          <w:lang w:eastAsia="lt-LT"/>
        </w:rPr>
        <w:t>Pirkėjo</w:t>
      </w:r>
      <w:r w:rsidRPr="003D7BDF">
        <w:rPr>
          <w:rFonts w:ascii="Times New Roman" w:eastAsia="Times New Roman" w:hAnsi="Times New Roman" w:cs="Times New Roman"/>
          <w:sz w:val="24"/>
          <w:szCs w:val="24"/>
          <w:lang w:eastAsia="lt-LT"/>
        </w:rPr>
        <w:t xml:space="preserve"> patirtus nuostolius (jeigu tokie buvo). </w:t>
      </w:r>
    </w:p>
    <w:p w14:paraId="2B074818" w14:textId="2FC971BC"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6.4. Apie garantinio/tinkamumo naudoti termino metu pastebėtus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trūkumus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informuojamas raštu (paštu, el. paštu ir kt.). Pareikšti pretenziją dėl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kokybės galima viso garantinio/tinkamumo naudoti termino galiojimo metu.</w:t>
      </w:r>
    </w:p>
    <w:p w14:paraId="51659CCE" w14:textId="6E4FA152" w:rsidR="003D7BDF" w:rsidRPr="003D7BDF" w:rsidRDefault="003D7BDF" w:rsidP="003D7BDF">
      <w:pPr>
        <w:spacing w:after="0" w:line="240" w:lineRule="auto"/>
        <w:jc w:val="both"/>
        <w:rPr>
          <w:rFonts w:ascii="Times New Roman" w:eastAsia="Times New Roman" w:hAnsi="Times New Roman" w:cs="Times New Roman"/>
          <w:sz w:val="24"/>
          <w:szCs w:val="24"/>
        </w:rPr>
      </w:pPr>
      <w:r w:rsidRPr="003D7BDF">
        <w:rPr>
          <w:rFonts w:ascii="Times New Roman" w:eastAsia="Times New Roman" w:hAnsi="Times New Roman" w:cs="Times New Roman"/>
          <w:sz w:val="24"/>
          <w:szCs w:val="24"/>
          <w:lang w:eastAsia="lt-LT"/>
        </w:rPr>
        <w:t xml:space="preserve">6.5. </w:t>
      </w:r>
      <w:r w:rsidRPr="003D7BDF">
        <w:rPr>
          <w:rFonts w:ascii="Times New Roman" w:eastAsia="Times New Roman" w:hAnsi="Times New Roman" w:cs="Times New Roman"/>
          <w:b/>
          <w:sz w:val="24"/>
          <w:szCs w:val="24"/>
        </w:rPr>
        <w:t>Pirkėjas</w:t>
      </w:r>
      <w:r w:rsidRPr="003D7BDF">
        <w:rPr>
          <w:rFonts w:ascii="Times New Roman" w:eastAsia="Times New Roman" w:hAnsi="Times New Roman" w:cs="Times New Roman"/>
          <w:sz w:val="24"/>
          <w:szCs w:val="24"/>
        </w:rPr>
        <w:t xml:space="preserve"> </w:t>
      </w:r>
      <w:r w:rsidR="002D62CE">
        <w:rPr>
          <w:rFonts w:ascii="Times New Roman" w:eastAsia="Times New Roman" w:hAnsi="Times New Roman" w:cs="Times New Roman"/>
          <w:sz w:val="24"/>
          <w:szCs w:val="24"/>
        </w:rPr>
        <w:t>Prekių</w:t>
      </w:r>
      <w:r w:rsidRPr="003D7BDF">
        <w:rPr>
          <w:rFonts w:ascii="Times New Roman" w:eastAsia="Times New Roman" w:hAnsi="Times New Roman" w:cs="Times New Roman"/>
          <w:sz w:val="24"/>
          <w:szCs w:val="24"/>
        </w:rPr>
        <w:t xml:space="preserve"> kokybės garantijos termino metu gali nuspręsti </w:t>
      </w:r>
      <w:r w:rsidRPr="003D7BDF">
        <w:rPr>
          <w:rFonts w:ascii="Times New Roman" w:eastAsia="Times New Roman" w:hAnsi="Times New Roman" w:cs="Times New Roman"/>
          <w:sz w:val="24"/>
          <w:szCs w:val="24"/>
          <w:lang w:eastAsia="lt-LT"/>
        </w:rPr>
        <w:t xml:space="preserve">atlikti laboratorinius bandymus iš pasirinktos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siuntos</w:t>
      </w:r>
      <w:r w:rsidRPr="003D7BDF">
        <w:rPr>
          <w:rFonts w:ascii="Times New Roman" w:eastAsia="Times New Roman" w:hAnsi="Times New Roman" w:cs="Times New Roman"/>
          <w:sz w:val="24"/>
          <w:szCs w:val="24"/>
        </w:rPr>
        <w:t xml:space="preserve"> arba kiekvienos partijos (jeigu siuntą sudaro kelios partijos)</w:t>
      </w:r>
      <w:r w:rsidRPr="003D7BDF">
        <w:rPr>
          <w:rFonts w:ascii="Times New Roman" w:eastAsia="Times New Roman" w:hAnsi="Times New Roman" w:cs="Times New Roman"/>
          <w:sz w:val="24"/>
          <w:szCs w:val="24"/>
          <w:lang w:eastAsia="lt-LT"/>
        </w:rPr>
        <w:t xml:space="preserve">, dalyvaujant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atstovui, pasirenkant Sutarties specialioje dalyje nurodytą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kiekį, kurių atitikimas reikalavimams, nustatytiems Sutartyje ir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bus tikrinamas.</w:t>
      </w:r>
      <w:r w:rsidRPr="003D7BDF">
        <w:rPr>
          <w:rFonts w:ascii="Times New Roman" w:eastAsia="Times New Roman" w:hAnsi="Times New Roman" w:cs="Times New Roman"/>
          <w:sz w:val="24"/>
          <w:szCs w:val="24"/>
        </w:rPr>
        <w:t xml:space="preserve"> Tuo atveju, kai gauti laboratorinių bandymų rezultatai neatitinka Sutarties ir jos </w:t>
      </w:r>
      <w:r w:rsidR="002D62CE">
        <w:rPr>
          <w:rFonts w:ascii="Times New Roman" w:eastAsia="Times New Roman" w:hAnsi="Times New Roman" w:cs="Times New Roman"/>
          <w:sz w:val="24"/>
          <w:szCs w:val="24"/>
        </w:rPr>
        <w:t>Priede</w:t>
      </w:r>
      <w:r w:rsidRPr="003D7BDF">
        <w:rPr>
          <w:rFonts w:ascii="Times New Roman" w:eastAsia="Times New Roman" w:hAnsi="Times New Roman" w:cs="Times New Roman"/>
          <w:sz w:val="24"/>
          <w:szCs w:val="24"/>
        </w:rPr>
        <w:t xml:space="preserve"> (-</w:t>
      </w:r>
      <w:proofErr w:type="spellStart"/>
      <w:r w:rsidRPr="003D7BDF">
        <w:rPr>
          <w:rFonts w:ascii="Times New Roman" w:eastAsia="Times New Roman" w:hAnsi="Times New Roman" w:cs="Times New Roman"/>
          <w:sz w:val="24"/>
          <w:szCs w:val="24"/>
        </w:rPr>
        <w:t>uose</w:t>
      </w:r>
      <w:proofErr w:type="spellEnd"/>
      <w:r w:rsidRPr="003D7BDF">
        <w:rPr>
          <w:rFonts w:ascii="Times New Roman" w:eastAsia="Times New Roman" w:hAnsi="Times New Roman" w:cs="Times New Roman"/>
          <w:sz w:val="24"/>
          <w:szCs w:val="24"/>
        </w:rPr>
        <w:t xml:space="preserve">) prekėms nustatytų reikalavimų, brokuojama visa pristatyta </w:t>
      </w:r>
      <w:r w:rsidR="002D62CE">
        <w:rPr>
          <w:rFonts w:ascii="Times New Roman" w:eastAsia="Times New Roman" w:hAnsi="Times New Roman" w:cs="Times New Roman"/>
          <w:sz w:val="24"/>
          <w:szCs w:val="24"/>
        </w:rPr>
        <w:t>Prekių</w:t>
      </w:r>
      <w:r w:rsidRPr="003D7BDF">
        <w:rPr>
          <w:rFonts w:ascii="Times New Roman" w:eastAsia="Times New Roman" w:hAnsi="Times New Roman" w:cs="Times New Roman"/>
          <w:sz w:val="24"/>
          <w:szCs w:val="24"/>
        </w:rPr>
        <w:t xml:space="preserve"> siunta/partija ir laboratorinių bandymų išlaidas, apmoka </w:t>
      </w:r>
      <w:r w:rsidRPr="003D7BDF">
        <w:rPr>
          <w:rFonts w:ascii="Times New Roman" w:eastAsia="Times New Roman" w:hAnsi="Times New Roman" w:cs="Times New Roman"/>
          <w:b/>
          <w:sz w:val="24"/>
          <w:szCs w:val="24"/>
        </w:rPr>
        <w:t>Pardavėjas</w:t>
      </w:r>
      <w:r w:rsidRPr="003D7BDF">
        <w:rPr>
          <w:rFonts w:ascii="Times New Roman" w:eastAsia="Times New Roman" w:hAnsi="Times New Roman" w:cs="Times New Roman"/>
          <w:sz w:val="24"/>
          <w:szCs w:val="24"/>
        </w:rPr>
        <w:t xml:space="preserve">. </w:t>
      </w:r>
      <w:r w:rsidRPr="003D7BDF">
        <w:rPr>
          <w:rFonts w:ascii="Times New Roman" w:eastAsia="Times New Roman" w:hAnsi="Times New Roman" w:cs="Times New Roman"/>
          <w:color w:val="000000"/>
          <w:sz w:val="24"/>
          <w:szCs w:val="24"/>
        </w:rPr>
        <w:t xml:space="preserve">Nustatytų reikalavimų </w:t>
      </w:r>
      <w:proofErr w:type="spellStart"/>
      <w:r w:rsidRPr="003D7BDF">
        <w:rPr>
          <w:rFonts w:ascii="Times New Roman" w:eastAsia="Times New Roman" w:hAnsi="Times New Roman" w:cs="Times New Roman"/>
          <w:color w:val="000000"/>
          <w:sz w:val="24"/>
          <w:szCs w:val="24"/>
        </w:rPr>
        <w:t>neatitinkančų</w:t>
      </w:r>
      <w:proofErr w:type="spellEnd"/>
      <w:r w:rsidRPr="003D7BDF">
        <w:rPr>
          <w:rFonts w:ascii="Times New Roman" w:eastAsia="Times New Roman" w:hAnsi="Times New Roman" w:cs="Times New Roman"/>
          <w:sz w:val="24"/>
          <w:szCs w:val="24"/>
        </w:rPr>
        <w:t xml:space="preserve"> </w:t>
      </w:r>
      <w:r w:rsidR="002D62CE">
        <w:rPr>
          <w:rFonts w:ascii="Times New Roman" w:eastAsia="Times New Roman" w:hAnsi="Times New Roman" w:cs="Times New Roman"/>
          <w:sz w:val="24"/>
          <w:szCs w:val="24"/>
        </w:rPr>
        <w:t>Prekių</w:t>
      </w:r>
      <w:r w:rsidRPr="003D7BDF">
        <w:rPr>
          <w:rFonts w:ascii="Times New Roman" w:eastAsia="Times New Roman" w:hAnsi="Times New Roman" w:cs="Times New Roman"/>
          <w:sz w:val="24"/>
          <w:szCs w:val="24"/>
        </w:rPr>
        <w:t xml:space="preserve"> pakeitimas kokybiškomis vykdomas pagal Sutarties bendrosios dalies 6.3 punkto nuostatas </w:t>
      </w:r>
      <w:r w:rsidRPr="003D7BDF">
        <w:rPr>
          <w:rFonts w:ascii="Times New Roman" w:eastAsia="Times New Roman" w:hAnsi="Times New Roman" w:cs="Times New Roman"/>
          <w:i/>
          <w:sz w:val="24"/>
          <w:szCs w:val="24"/>
          <w:lang w:eastAsia="lt-LT"/>
        </w:rPr>
        <w:t>(jei spec. dalyje nurodyta, kad ši sąlyga taikoma)</w:t>
      </w:r>
      <w:r w:rsidRPr="003D7BDF">
        <w:rPr>
          <w:rFonts w:ascii="Times New Roman" w:eastAsia="Times New Roman" w:hAnsi="Times New Roman" w:cs="Times New Roman"/>
          <w:sz w:val="24"/>
          <w:szCs w:val="24"/>
          <w:lang w:eastAsia="lt-LT"/>
        </w:rPr>
        <w:t>.</w:t>
      </w:r>
    </w:p>
    <w:p w14:paraId="423D6DBE" w14:textId="175025FC"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naujų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perdavimą-priėmimą, pasirašymo dienos. </w:t>
      </w:r>
    </w:p>
    <w:p w14:paraId="49A7E2DF" w14:textId="0F1CD66A"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6.7.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kuriomis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trūkumų šalinimo laikotarpiui.</w:t>
      </w:r>
    </w:p>
    <w:p w14:paraId="48B75E7A" w14:textId="37368BA4"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6.8. Sutarties specialiojoje dalyje (arba Sutarties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nurodyta kokybės garantija netaikoma, jeigu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įrodys, kad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trūkumai atsirado dėl neteisingo ar netinkamo </w:t>
      </w:r>
      <w:r w:rsidRPr="003D7BDF">
        <w:rPr>
          <w:rFonts w:ascii="Times New Roman" w:eastAsia="Times New Roman" w:hAnsi="Times New Roman" w:cs="Times New Roman"/>
          <w:b/>
          <w:sz w:val="24"/>
          <w:szCs w:val="24"/>
          <w:lang w:eastAsia="lt-LT"/>
        </w:rPr>
        <w:t>Pirkėjo</w:t>
      </w:r>
      <w:r w:rsidRPr="003D7BDF">
        <w:rPr>
          <w:rFonts w:ascii="Times New Roman" w:eastAsia="Times New Roman" w:hAnsi="Times New Roman" w:cs="Times New Roman"/>
          <w:sz w:val="24"/>
          <w:szCs w:val="24"/>
          <w:lang w:eastAsia="lt-LT"/>
        </w:rPr>
        <w:t xml:space="preserve"> elgesio su prekėmis arba trečiųjų asmenų veiklos, arba nenugalimos jėgos.</w:t>
      </w:r>
    </w:p>
    <w:p w14:paraId="3DB04384"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p>
    <w:p w14:paraId="2E1AE696"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 xml:space="preserve">7. Nenugalimos jėgos </w:t>
      </w:r>
      <w:r w:rsidRPr="003D7BDF">
        <w:rPr>
          <w:rFonts w:ascii="Times New Roman" w:eastAsia="Times New Roman" w:hAnsi="Times New Roman" w:cs="Times New Roman"/>
          <w:b/>
          <w:i/>
          <w:sz w:val="24"/>
          <w:szCs w:val="24"/>
          <w:lang w:eastAsia="lt-LT"/>
        </w:rPr>
        <w:t>(force majeure)</w:t>
      </w:r>
      <w:r w:rsidRPr="003D7BDF">
        <w:rPr>
          <w:rFonts w:ascii="Times New Roman" w:eastAsia="Times New Roman" w:hAnsi="Times New Roman" w:cs="Times New Roman"/>
          <w:b/>
          <w:sz w:val="24"/>
          <w:szCs w:val="24"/>
          <w:lang w:eastAsia="lt-LT"/>
        </w:rPr>
        <w:t xml:space="preserve"> aplinkybės</w:t>
      </w:r>
    </w:p>
    <w:p w14:paraId="590CD4D8"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D7BDF">
        <w:rPr>
          <w:rFonts w:ascii="Times New Roman" w:eastAsia="Times New Roman" w:hAnsi="Times New Roman" w:cs="Times New Roman"/>
          <w:i/>
          <w:iCs/>
          <w:sz w:val="24"/>
          <w:szCs w:val="24"/>
          <w:lang w:eastAsia="lt-LT"/>
        </w:rPr>
        <w:t>(force majeure)</w:t>
      </w:r>
      <w:r w:rsidRPr="003D7BDF">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3D7BDF">
          <w:rPr>
            <w:rFonts w:ascii="Times New Roman" w:eastAsia="Times New Roman" w:hAnsi="Times New Roman" w:cs="Times New Roman"/>
            <w:sz w:val="24"/>
            <w:szCs w:val="24"/>
            <w:lang w:eastAsia="lt-LT"/>
          </w:rPr>
          <w:t>1996 m</w:t>
        </w:r>
      </w:smartTag>
      <w:r w:rsidRPr="003D7BDF">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3D7BDF">
        <w:rPr>
          <w:rFonts w:ascii="Times New Roman" w:eastAsia="Times New Roman" w:hAnsi="Times New Roman" w:cs="Times New Roman"/>
          <w:i/>
          <w:iCs/>
          <w:sz w:val="24"/>
          <w:szCs w:val="24"/>
          <w:lang w:eastAsia="lt-LT"/>
        </w:rPr>
        <w:t>(force majeure)</w:t>
      </w:r>
      <w:r w:rsidRPr="003D7BDF">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C4E3FD4"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3D7BDF">
        <w:rPr>
          <w:rFonts w:ascii="Times New Roman" w:eastAsia="Times New Roman" w:hAnsi="Times New Roman" w:cs="Times New Roman"/>
          <w:sz w:val="24"/>
          <w:szCs w:val="24"/>
          <w:lang w:eastAsia="lt-LT"/>
        </w:rPr>
        <w:t>įrodymus</w:t>
      </w:r>
      <w:proofErr w:type="spellEnd"/>
      <w:r w:rsidRPr="003D7BDF">
        <w:rPr>
          <w:rFonts w:ascii="Times New Roman" w:eastAsia="Times New Roman" w:hAnsi="Times New Roman" w:cs="Times New Roman"/>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0F38E4B"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p>
    <w:p w14:paraId="5AA6AAC3" w14:textId="77777777" w:rsidR="003D7BDF" w:rsidRPr="003D7BDF" w:rsidRDefault="003D7BDF" w:rsidP="003D7BDF">
      <w:pPr>
        <w:spacing w:after="0" w:line="240" w:lineRule="auto"/>
        <w:jc w:val="both"/>
        <w:rPr>
          <w:rFonts w:ascii="Times New Roman" w:eastAsia="Times New Roman" w:hAnsi="Times New Roman" w:cs="Times New Roman"/>
          <w:b/>
          <w:sz w:val="24"/>
          <w:szCs w:val="24"/>
        </w:rPr>
      </w:pPr>
      <w:r w:rsidRPr="003D7BDF">
        <w:rPr>
          <w:rFonts w:ascii="Times New Roman" w:eastAsia="Times New Roman" w:hAnsi="Times New Roman" w:cs="Times New Roman"/>
          <w:b/>
          <w:sz w:val="24"/>
          <w:szCs w:val="24"/>
        </w:rPr>
        <w:t xml:space="preserve">8. Kodifikavimas </w:t>
      </w:r>
    </w:p>
    <w:p w14:paraId="46F1DAAC" w14:textId="5AAE8706"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8.1. Per 5 (penkias) dienas po Sutarties įsigaliojimo </w:t>
      </w:r>
      <w:r w:rsidRPr="003D7BDF">
        <w:rPr>
          <w:rFonts w:ascii="Times New Roman" w:eastAsia="Times New Roman" w:hAnsi="Times New Roman" w:cs="Times New Roman"/>
          <w:b/>
          <w:bCs/>
          <w:sz w:val="24"/>
          <w:szCs w:val="24"/>
          <w:lang w:eastAsia="lt-LT"/>
        </w:rPr>
        <w:t>Pardavėjas</w:t>
      </w:r>
      <w:r w:rsidRPr="003D7BDF">
        <w:rPr>
          <w:rFonts w:ascii="Times New Roman" w:eastAsia="Times New Roman" w:hAnsi="Times New Roman" w:cs="Times New Roman"/>
          <w:sz w:val="24"/>
          <w:szCs w:val="24"/>
          <w:lang w:eastAsia="lt-LT"/>
        </w:rPr>
        <w:t xml:space="preserve"> privalo pateikti </w:t>
      </w:r>
      <w:r w:rsidRPr="003D7BDF">
        <w:rPr>
          <w:rFonts w:ascii="Times New Roman" w:eastAsia="Times New Roman" w:hAnsi="Times New Roman" w:cs="Times New Roman"/>
          <w:b/>
          <w:sz w:val="24"/>
          <w:szCs w:val="24"/>
          <w:lang w:eastAsia="lt-LT"/>
        </w:rPr>
        <w:t xml:space="preserve">Pirkėjui </w:t>
      </w:r>
      <w:r w:rsidRPr="003D7BDF">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pateiktas formas „Kodifikuotinų materialinių vertybių sąrašas“ ir „Informacija apie gamintoją ir tiekėją“. </w:t>
      </w:r>
      <w:r w:rsidRPr="003D7BDF">
        <w:rPr>
          <w:rFonts w:ascii="Times New Roman" w:eastAsia="Times New Roman" w:hAnsi="Times New Roman" w:cs="Times New Roman"/>
          <w:b/>
          <w:bCs/>
          <w:sz w:val="24"/>
          <w:szCs w:val="24"/>
          <w:lang w:eastAsia="lt-LT"/>
        </w:rPr>
        <w:t>Pardavėjas</w:t>
      </w:r>
      <w:r w:rsidRPr="003D7BDF">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3D7BDF">
        <w:rPr>
          <w:rFonts w:ascii="Times New Roman" w:eastAsia="Times New Roman" w:hAnsi="Times New Roman" w:cs="Times New Roman"/>
          <w:i/>
          <w:sz w:val="24"/>
          <w:szCs w:val="24"/>
          <w:lang w:eastAsia="lt-LT"/>
        </w:rPr>
        <w:t>(jei spec. dalyje nurodyta, kad ši sąlyga taikoma)</w:t>
      </w:r>
      <w:r w:rsidRPr="003D7BDF">
        <w:rPr>
          <w:rFonts w:ascii="Times New Roman" w:eastAsia="Times New Roman" w:hAnsi="Times New Roman" w:cs="Times New Roman"/>
          <w:sz w:val="24"/>
          <w:szCs w:val="24"/>
          <w:lang w:eastAsia="lt-LT"/>
        </w:rPr>
        <w:t>.</w:t>
      </w:r>
    </w:p>
    <w:p w14:paraId="475EDE89" w14:textId="77777777" w:rsidR="003D7BDF" w:rsidRPr="003D7BDF" w:rsidRDefault="003D7BDF" w:rsidP="003D7BDF">
      <w:pPr>
        <w:spacing w:after="0" w:line="240" w:lineRule="auto"/>
        <w:jc w:val="both"/>
        <w:rPr>
          <w:rFonts w:ascii="Times New Roman" w:eastAsia="Times New Roman" w:hAnsi="Times New Roman" w:cs="Times New Roman"/>
          <w:iCs/>
          <w:sz w:val="24"/>
          <w:szCs w:val="24"/>
        </w:rPr>
      </w:pPr>
      <w:r w:rsidRPr="003D7BDF">
        <w:rPr>
          <w:rFonts w:ascii="Times New Roman" w:eastAsia="Times New Roman" w:hAnsi="Times New Roman" w:cs="Times New Roman"/>
          <w:iCs/>
          <w:sz w:val="24"/>
          <w:szCs w:val="24"/>
        </w:rPr>
        <w:t xml:space="preserve">8.2. </w:t>
      </w:r>
      <w:r w:rsidRPr="003D7BDF">
        <w:rPr>
          <w:rFonts w:ascii="Times New Roman" w:eastAsia="Times New Roman" w:hAnsi="Times New Roman" w:cs="Times New Roman"/>
          <w:b/>
          <w:bCs/>
          <w:sz w:val="24"/>
          <w:szCs w:val="24"/>
        </w:rPr>
        <w:t>Pirkėjui</w:t>
      </w:r>
      <w:r w:rsidRPr="003D7BDF">
        <w:rPr>
          <w:rFonts w:ascii="Times New Roman" w:eastAsia="Times New Roman" w:hAnsi="Times New Roman" w:cs="Times New Roman"/>
          <w:sz w:val="24"/>
          <w:szCs w:val="24"/>
        </w:rPr>
        <w:t xml:space="preserve"> pareikalavus, </w:t>
      </w:r>
      <w:r w:rsidRPr="003D7BDF">
        <w:rPr>
          <w:rFonts w:ascii="Times New Roman" w:eastAsia="Times New Roman" w:hAnsi="Times New Roman" w:cs="Times New Roman"/>
          <w:b/>
          <w:bCs/>
          <w:sz w:val="24"/>
          <w:szCs w:val="24"/>
        </w:rPr>
        <w:t>Pardavėjas</w:t>
      </w:r>
      <w:r w:rsidRPr="003D7BDF">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1D8C16BF"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p>
    <w:p w14:paraId="22516339"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lastRenderedPageBreak/>
        <w:t>9. Sutarties nutraukimas</w:t>
      </w:r>
    </w:p>
    <w:p w14:paraId="27584046"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9.1. Ši Sutartis gali būti nutraukta:</w:t>
      </w:r>
    </w:p>
    <w:p w14:paraId="7FA68A9A"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9.1.1. raštišku </w:t>
      </w:r>
      <w:r w:rsidRPr="003D7BDF">
        <w:rPr>
          <w:rFonts w:ascii="Times New Roman" w:eastAsia="Times New Roman" w:hAnsi="Times New Roman" w:cs="Times New Roman"/>
          <w:bCs/>
          <w:sz w:val="24"/>
          <w:szCs w:val="24"/>
          <w:lang w:eastAsia="lt-LT"/>
        </w:rPr>
        <w:t>Šalių</w:t>
      </w:r>
      <w:r w:rsidRPr="003D7BDF">
        <w:rPr>
          <w:rFonts w:ascii="Times New Roman" w:eastAsia="Times New Roman" w:hAnsi="Times New Roman" w:cs="Times New Roman"/>
          <w:sz w:val="24"/>
          <w:szCs w:val="24"/>
          <w:lang w:eastAsia="lt-LT"/>
        </w:rPr>
        <w:t xml:space="preserve"> susitarimu; </w:t>
      </w:r>
    </w:p>
    <w:p w14:paraId="33203998"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D7BDF">
        <w:rPr>
          <w:rFonts w:ascii="Times New Roman" w:eastAsia="Times New Roman" w:hAnsi="Times New Roman" w:cs="Times New Roman"/>
          <w:color w:val="FF0000"/>
          <w:sz w:val="24"/>
          <w:szCs w:val="24"/>
          <w:lang w:eastAsia="lt-LT"/>
        </w:rPr>
        <w:t xml:space="preserve"> </w:t>
      </w:r>
      <w:r w:rsidRPr="003D7BDF">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14:paraId="764E5B99" w14:textId="77777777" w:rsidR="003D7BDF" w:rsidRPr="003D7BDF" w:rsidRDefault="003D7BDF" w:rsidP="003D7BDF">
      <w:pPr>
        <w:spacing w:after="0" w:line="240" w:lineRule="auto"/>
        <w:jc w:val="both"/>
        <w:rPr>
          <w:rFonts w:ascii="Times New Roman" w:eastAsia="Times New Roman" w:hAnsi="Times New Roman" w:cs="Times New Roman"/>
          <w:color w:val="000000"/>
          <w:sz w:val="24"/>
          <w:szCs w:val="24"/>
          <w:lang w:eastAsia="lt-LT"/>
        </w:rPr>
      </w:pPr>
      <w:r w:rsidRPr="003D7BDF">
        <w:rPr>
          <w:rFonts w:ascii="Times New Roman" w:eastAsia="Times New Roman" w:hAnsi="Times New Roman" w:cs="Times New Roman"/>
          <w:sz w:val="24"/>
          <w:szCs w:val="24"/>
          <w:lang w:eastAsia="lt-LT"/>
        </w:rPr>
        <w:t xml:space="preserve">9.2. </w:t>
      </w:r>
      <w:r w:rsidRPr="003D7BDF">
        <w:rPr>
          <w:rFonts w:ascii="Times New Roman" w:eastAsia="Times New Roman" w:hAnsi="Times New Roman" w:cs="Times New Roman"/>
          <w:b/>
          <w:bCs/>
          <w:sz w:val="24"/>
          <w:szCs w:val="24"/>
          <w:lang w:eastAsia="lt-LT"/>
        </w:rPr>
        <w:t xml:space="preserve">Pirkėjas, </w:t>
      </w:r>
      <w:r w:rsidRPr="003D7BDF">
        <w:rPr>
          <w:rFonts w:ascii="Times New Roman" w:eastAsia="Times New Roman" w:hAnsi="Times New Roman" w:cs="Times New Roman"/>
          <w:bCs/>
          <w:sz w:val="24"/>
          <w:szCs w:val="24"/>
          <w:lang w:eastAsia="lt-LT"/>
        </w:rPr>
        <w:t>ne vėliau kaip</w:t>
      </w:r>
      <w:r w:rsidRPr="003D7BDF">
        <w:rPr>
          <w:rFonts w:ascii="Times New Roman" w:eastAsia="Times New Roman" w:hAnsi="Times New Roman" w:cs="Times New Roman"/>
          <w:b/>
          <w:bCs/>
          <w:sz w:val="24"/>
          <w:szCs w:val="24"/>
          <w:lang w:eastAsia="lt-LT"/>
        </w:rPr>
        <w:t xml:space="preserve"> </w:t>
      </w:r>
      <w:r w:rsidRPr="003D7BDF">
        <w:rPr>
          <w:rFonts w:ascii="Times New Roman" w:eastAsia="Times New Roman" w:hAnsi="Times New Roman" w:cs="Times New Roman"/>
          <w:sz w:val="24"/>
          <w:szCs w:val="24"/>
          <w:lang w:eastAsia="lt-LT"/>
        </w:rPr>
        <w:t>prieš 7 (septynias) dienas (</w:t>
      </w:r>
      <w:r w:rsidRPr="003D7BDF">
        <w:rPr>
          <w:rFonts w:ascii="Times New Roman" w:eastAsia="Times New Roman" w:hAnsi="Times New Roman" w:cs="Times New Roman"/>
          <w:i/>
          <w:sz w:val="24"/>
          <w:szCs w:val="24"/>
          <w:lang w:eastAsia="lt-LT"/>
        </w:rPr>
        <w:t xml:space="preserve"> jei spec. dalyje nenurodytas kitas terminas</w:t>
      </w:r>
      <w:r w:rsidRPr="003D7BDF">
        <w:rPr>
          <w:rFonts w:ascii="Times New Roman" w:eastAsia="Times New Roman" w:hAnsi="Times New Roman" w:cs="Times New Roman"/>
          <w:sz w:val="24"/>
          <w:szCs w:val="24"/>
          <w:lang w:eastAsia="lt-LT"/>
        </w:rPr>
        <w:t xml:space="preserve">) raštu informavęs </w:t>
      </w:r>
      <w:r w:rsidRPr="003D7BDF">
        <w:rPr>
          <w:rFonts w:ascii="Times New Roman" w:eastAsia="Times New Roman" w:hAnsi="Times New Roman" w:cs="Times New Roman"/>
          <w:b/>
          <w:bCs/>
          <w:sz w:val="24"/>
          <w:szCs w:val="24"/>
          <w:lang w:eastAsia="lt-LT"/>
        </w:rPr>
        <w:t xml:space="preserve">Pardavėją </w:t>
      </w:r>
      <w:r w:rsidRPr="003D7BDF">
        <w:rPr>
          <w:rFonts w:ascii="Times New Roman" w:eastAsia="Times New Roman" w:hAnsi="Times New Roman" w:cs="Times New Roman"/>
          <w:bCs/>
          <w:sz w:val="24"/>
          <w:szCs w:val="24"/>
          <w:lang w:eastAsia="lt-LT"/>
        </w:rPr>
        <w:t>turi teisę</w:t>
      </w:r>
      <w:r w:rsidRPr="003D7BDF">
        <w:rPr>
          <w:rFonts w:ascii="Times New Roman" w:eastAsia="Times New Roman" w:hAnsi="Times New Roman" w:cs="Times New Roman"/>
          <w:sz w:val="24"/>
          <w:szCs w:val="24"/>
          <w:lang w:eastAsia="lt-LT"/>
        </w:rPr>
        <w:t xml:space="preserve"> vienašališkai nutraukti Sutartį </w:t>
      </w:r>
      <w:r w:rsidRPr="003D7BDF">
        <w:rPr>
          <w:rFonts w:ascii="Times New Roman" w:eastAsia="Times New Roman" w:hAnsi="Times New Roman" w:cs="Times New Roman"/>
          <w:color w:val="000000"/>
          <w:sz w:val="24"/>
          <w:szCs w:val="24"/>
          <w:lang w:eastAsia="lt-LT"/>
        </w:rPr>
        <w:t>dėl esminio Sutarties pažeidimo. Esminiu Sutarties pažeidimu laikoma, jeigu:</w:t>
      </w:r>
    </w:p>
    <w:p w14:paraId="371D058D" w14:textId="14EE3D03"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9.2.1.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vėluoja pristatyti </w:t>
      </w:r>
      <w:r w:rsidR="002D62CE">
        <w:rPr>
          <w:rFonts w:ascii="Times New Roman" w:eastAsia="Times New Roman" w:hAnsi="Times New Roman" w:cs="Times New Roman"/>
          <w:iCs/>
          <w:sz w:val="24"/>
          <w:szCs w:val="24"/>
          <w:lang w:eastAsia="lt-LT"/>
        </w:rPr>
        <w:t>Prekes</w:t>
      </w:r>
      <w:r w:rsidRPr="003D7BDF">
        <w:rPr>
          <w:rFonts w:ascii="Times New Roman" w:eastAsia="Times New Roman" w:hAnsi="Times New Roman" w:cs="Times New Roman"/>
          <w:sz w:val="24"/>
          <w:szCs w:val="24"/>
          <w:lang w:eastAsia="lt-LT"/>
        </w:rPr>
        <w:t xml:space="preserve"> Sutarties specialioje dalyje nurodytu terminu; </w:t>
      </w:r>
    </w:p>
    <w:p w14:paraId="6F6ACD8F" w14:textId="38E350FE"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9.2.2.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nevykdo (ar informuoja, kad negalės vykdyti) sutartinio įsipareigojimo tiekti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w:t>
      </w:r>
    </w:p>
    <w:p w14:paraId="6F5CD0E5" w14:textId="4CE98EEF"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9.2.3.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didina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kainas/įkainius, išskyrus Sutarties bendrosios dalies 2.2 punkte numatytą atvejį;</w:t>
      </w:r>
    </w:p>
    <w:p w14:paraId="56C6DB66"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9.2.4.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25DBBBC9"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9.2.5.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nevykdo Sutarties bendrosios dalies 12.4 punkte numatyto įsipareigojimo (</w:t>
      </w:r>
      <w:r w:rsidRPr="003D7BDF">
        <w:rPr>
          <w:rFonts w:ascii="Times New Roman" w:eastAsia="Times New Roman" w:hAnsi="Times New Roman" w:cs="Times New Roman"/>
          <w:i/>
          <w:sz w:val="24"/>
          <w:szCs w:val="24"/>
          <w:lang w:eastAsia="lt-LT"/>
        </w:rPr>
        <w:t>jeigu sutarties vykdymas bus užtikrintas laidavimu arba banko garantija</w:t>
      </w:r>
      <w:r w:rsidRPr="003D7BDF">
        <w:rPr>
          <w:rFonts w:ascii="Times New Roman" w:eastAsia="Times New Roman" w:hAnsi="Times New Roman" w:cs="Times New Roman"/>
          <w:sz w:val="24"/>
          <w:szCs w:val="24"/>
          <w:lang w:eastAsia="lt-LT"/>
        </w:rPr>
        <w:t>);</w:t>
      </w:r>
    </w:p>
    <w:p w14:paraId="79BFDECA" w14:textId="3FCF0A06"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9.2.6.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pateiktos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xml:space="preserve"> ar jų kokybė neatitinka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nustatytų reikalavimų;</w:t>
      </w:r>
    </w:p>
    <w:p w14:paraId="50D2E43E"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9.2.7.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3D7BDF">
        <w:rPr>
          <w:rFonts w:ascii="Times New Roman" w:eastAsia="Times New Roman" w:hAnsi="Times New Roman" w:cs="Times New Roman"/>
          <w:i/>
          <w:sz w:val="24"/>
          <w:szCs w:val="24"/>
          <w:lang w:eastAsia="lt-LT"/>
        </w:rPr>
        <w:t>jeigu pagal sutarties sąlygas numatytas avanso mokėjimas</w:t>
      </w:r>
      <w:r w:rsidRPr="003D7BDF">
        <w:rPr>
          <w:rFonts w:ascii="Times New Roman" w:eastAsia="Times New Roman" w:hAnsi="Times New Roman" w:cs="Times New Roman"/>
          <w:sz w:val="24"/>
          <w:szCs w:val="24"/>
          <w:lang w:eastAsia="lt-LT"/>
        </w:rPr>
        <w:t>);</w:t>
      </w:r>
    </w:p>
    <w:p w14:paraId="458AF7EA" w14:textId="77777777" w:rsidR="003D7BDF" w:rsidRPr="003D7BDF" w:rsidRDefault="003D7BDF" w:rsidP="003D7BDF">
      <w:pPr>
        <w:autoSpaceDE w:val="0"/>
        <w:autoSpaceDN w:val="0"/>
        <w:adjustRightInd w:val="0"/>
        <w:spacing w:after="0" w:line="240" w:lineRule="auto"/>
        <w:jc w:val="both"/>
        <w:rPr>
          <w:rFonts w:ascii="Times New Roman" w:eastAsia="Times New Roman" w:hAnsi="Times New Roman" w:cs="Times New Roman"/>
          <w:color w:val="000000"/>
          <w:sz w:val="24"/>
        </w:rPr>
      </w:pPr>
      <w:r w:rsidRPr="003D7BDF">
        <w:rPr>
          <w:rFonts w:ascii="Times New Roman" w:eastAsia="Times New Roman" w:hAnsi="Times New Roman" w:cs="Times New Roman"/>
          <w:color w:val="000000"/>
          <w:sz w:val="24"/>
          <w:szCs w:val="24"/>
        </w:rPr>
        <w:t>9.2.8.</w:t>
      </w:r>
      <w:r w:rsidRPr="003D7BDF">
        <w:rPr>
          <w:rFonts w:ascii="Times New Roman" w:eastAsia="Times New Roman" w:hAnsi="Times New Roman" w:cs="Times New Roman"/>
          <w:color w:val="000000"/>
          <w:sz w:val="24"/>
        </w:rPr>
        <w:t xml:space="preserve"> Sutarties galiojimo laikotarpiu </w:t>
      </w:r>
      <w:r w:rsidRPr="003D7BDF">
        <w:rPr>
          <w:rFonts w:ascii="Times New Roman" w:eastAsia="Times New Roman" w:hAnsi="Times New Roman" w:cs="Times New Roman"/>
          <w:b/>
          <w:color w:val="000000"/>
          <w:sz w:val="24"/>
        </w:rPr>
        <w:t xml:space="preserve">Pardavėjas </w:t>
      </w:r>
      <w:r w:rsidRPr="003D7BDF">
        <w:rPr>
          <w:rFonts w:ascii="Times New Roman" w:eastAsia="Times New Roman" w:hAnsi="Times New Roman" w:cs="Times New Roman"/>
          <w:color w:val="000000"/>
          <w:sz w:val="24"/>
        </w:rPr>
        <w:t>yra įtraukiamas į Nepatikimų tiekėjų ar Melagingą informaciją pateikusių tiekėjų sąrašus;</w:t>
      </w:r>
    </w:p>
    <w:p w14:paraId="7F559A3B" w14:textId="0F8B8FE2" w:rsidR="003D7BDF" w:rsidRPr="003D7BDF" w:rsidRDefault="003D7BDF" w:rsidP="003D7BDF">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3D7BDF">
        <w:rPr>
          <w:rFonts w:ascii="Times New Roman" w:eastAsia="Times New Roman" w:hAnsi="Times New Roman" w:cs="Times New Roman"/>
          <w:color w:val="000000"/>
          <w:sz w:val="24"/>
          <w:szCs w:val="24"/>
        </w:rPr>
        <w:t xml:space="preserve">9.2.9. Sutarties vykdymo metu paaiškėja, kad </w:t>
      </w:r>
      <w:r w:rsidRPr="003D7BDF">
        <w:rPr>
          <w:rFonts w:ascii="Times New Roman" w:eastAsia="Times New Roman" w:hAnsi="Times New Roman" w:cs="Times New Roman"/>
          <w:b/>
          <w:color w:val="000000"/>
          <w:sz w:val="24"/>
          <w:szCs w:val="24"/>
        </w:rPr>
        <w:t>Pardavėjas</w:t>
      </w:r>
      <w:r w:rsidRPr="003D7BDF">
        <w:rPr>
          <w:rFonts w:ascii="Times New Roman" w:eastAsia="Times New Roman" w:hAnsi="Times New Roman" w:cs="Times New Roman"/>
          <w:color w:val="000000"/>
          <w:sz w:val="24"/>
          <w:szCs w:val="24"/>
        </w:rPr>
        <w:t xml:space="preserve"> ar jo teikiamos </w:t>
      </w:r>
      <w:r w:rsidR="002D62CE">
        <w:rPr>
          <w:rFonts w:ascii="Times New Roman" w:eastAsia="Times New Roman" w:hAnsi="Times New Roman" w:cs="Times New Roman"/>
          <w:color w:val="000000"/>
          <w:sz w:val="24"/>
          <w:szCs w:val="24"/>
        </w:rPr>
        <w:t>Prekės</w:t>
      </w:r>
      <w:r w:rsidRPr="003D7BDF">
        <w:rPr>
          <w:rFonts w:ascii="Times New Roman" w:eastAsia="Times New Roman" w:hAnsi="Times New Roman" w:cs="Times New Roman"/>
          <w:color w:val="000000"/>
          <w:sz w:val="24"/>
          <w:szCs w:val="24"/>
        </w:rPr>
        <w:t xml:space="preserve"> </w:t>
      </w:r>
      <w:r w:rsidRPr="003D7BDF">
        <w:rPr>
          <w:rFonts w:ascii="Times New Roman" w:eastAsia="Times New Roman" w:hAnsi="Times New Roman" w:cs="Times New Roman"/>
          <w:color w:val="000000"/>
          <w:sz w:val="24"/>
          <w:szCs w:val="24"/>
          <w:lang w:eastAsia="lt-LT"/>
        </w:rPr>
        <w:t>nėra patikimos ir kelia pavojų nacionaliniam saugumui;</w:t>
      </w:r>
    </w:p>
    <w:p w14:paraId="120ABB8D"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9.2.10 Sutarties vykdymo metu paaiškėja Viešųjų pirkimų įstatymo 46 straipsnio 1 dalyje/Viešųjų pirkimų, atliekamų gynybos ir saugumo srityje, įstatymo 34 straipsnio 1 dalyje numatytos aplinkybės; </w:t>
      </w:r>
    </w:p>
    <w:p w14:paraId="40C9DC46"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14:paraId="1B145148" w14:textId="77777777" w:rsidR="003D7BDF" w:rsidRPr="003D7BDF" w:rsidRDefault="003D7BDF" w:rsidP="003D7BDF">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3D7BDF">
        <w:rPr>
          <w:rFonts w:ascii="Times New Roman" w:eastAsia="Times New Roman" w:hAnsi="Times New Roman" w:cs="Times New Roman"/>
          <w:color w:val="000000"/>
          <w:sz w:val="24"/>
          <w:szCs w:val="24"/>
          <w:lang w:eastAsia="lt-LT"/>
        </w:rPr>
        <w:t xml:space="preserve">9.3. </w:t>
      </w:r>
      <w:r w:rsidRPr="003D7BDF">
        <w:rPr>
          <w:rFonts w:ascii="Times New Roman" w:eastAsia="Times New Roman" w:hAnsi="Times New Roman" w:cs="Times New Roman"/>
          <w:b/>
          <w:bCs/>
          <w:color w:val="000000"/>
          <w:sz w:val="24"/>
          <w:szCs w:val="24"/>
          <w:lang w:eastAsia="lt-LT"/>
        </w:rPr>
        <w:t xml:space="preserve">Pirkėjas, </w:t>
      </w:r>
      <w:r w:rsidRPr="003D7BDF">
        <w:rPr>
          <w:rFonts w:ascii="Times New Roman" w:eastAsia="Times New Roman" w:hAnsi="Times New Roman" w:cs="Times New Roman"/>
          <w:bCs/>
          <w:color w:val="000000"/>
          <w:sz w:val="24"/>
          <w:szCs w:val="24"/>
          <w:lang w:eastAsia="lt-LT"/>
        </w:rPr>
        <w:t>ne vėliau kaip</w:t>
      </w:r>
      <w:r w:rsidRPr="003D7BDF">
        <w:rPr>
          <w:rFonts w:ascii="Times New Roman" w:eastAsia="Times New Roman" w:hAnsi="Times New Roman" w:cs="Times New Roman"/>
          <w:b/>
          <w:bCs/>
          <w:color w:val="000000"/>
          <w:sz w:val="24"/>
          <w:szCs w:val="24"/>
          <w:lang w:eastAsia="lt-LT"/>
        </w:rPr>
        <w:t xml:space="preserve"> </w:t>
      </w:r>
      <w:r w:rsidRPr="003D7BDF">
        <w:rPr>
          <w:rFonts w:ascii="Times New Roman" w:eastAsia="Times New Roman" w:hAnsi="Times New Roman" w:cs="Times New Roman"/>
          <w:color w:val="000000"/>
          <w:sz w:val="24"/>
          <w:szCs w:val="24"/>
          <w:lang w:eastAsia="lt-LT"/>
        </w:rPr>
        <w:t>prieš 7 (septynias) dienas (</w:t>
      </w:r>
      <w:r w:rsidRPr="003D7BDF">
        <w:rPr>
          <w:rFonts w:ascii="Times New Roman" w:eastAsia="Times New Roman" w:hAnsi="Times New Roman" w:cs="Times New Roman"/>
          <w:i/>
          <w:color w:val="000000"/>
          <w:sz w:val="24"/>
          <w:szCs w:val="24"/>
          <w:lang w:eastAsia="lt-LT"/>
        </w:rPr>
        <w:t>jei spec. dalyje nenurodytas kitas terminas</w:t>
      </w:r>
      <w:r w:rsidRPr="003D7BDF">
        <w:rPr>
          <w:rFonts w:ascii="Times New Roman" w:eastAsia="Times New Roman" w:hAnsi="Times New Roman" w:cs="Times New Roman"/>
          <w:color w:val="000000"/>
          <w:sz w:val="24"/>
          <w:szCs w:val="24"/>
          <w:lang w:eastAsia="lt-LT"/>
        </w:rPr>
        <w:t xml:space="preserve">) raštu informavęs </w:t>
      </w:r>
      <w:r w:rsidRPr="003D7BDF">
        <w:rPr>
          <w:rFonts w:ascii="Times New Roman" w:eastAsia="Times New Roman" w:hAnsi="Times New Roman" w:cs="Times New Roman"/>
          <w:b/>
          <w:bCs/>
          <w:color w:val="000000"/>
          <w:sz w:val="24"/>
          <w:szCs w:val="24"/>
          <w:lang w:eastAsia="lt-LT"/>
        </w:rPr>
        <w:t xml:space="preserve">Pardavėją </w:t>
      </w:r>
      <w:r w:rsidRPr="003D7BDF">
        <w:rPr>
          <w:rFonts w:ascii="Times New Roman" w:eastAsia="Times New Roman" w:hAnsi="Times New Roman" w:cs="Times New Roman"/>
          <w:bCs/>
          <w:color w:val="000000"/>
          <w:sz w:val="24"/>
          <w:szCs w:val="24"/>
          <w:lang w:eastAsia="lt-LT"/>
        </w:rPr>
        <w:t>turi teisę</w:t>
      </w:r>
      <w:r w:rsidRPr="003D7BDF">
        <w:rPr>
          <w:rFonts w:ascii="Times New Roman" w:eastAsia="Times New Roman" w:hAnsi="Times New Roman" w:cs="Times New Roman"/>
          <w:color w:val="000000"/>
          <w:sz w:val="24"/>
          <w:szCs w:val="24"/>
          <w:lang w:eastAsia="lt-LT"/>
        </w:rPr>
        <w:t xml:space="preserve"> vienašališkai nutraukti Sutartį, jeigu</w:t>
      </w:r>
      <w:r w:rsidRPr="003D7BDF">
        <w:rPr>
          <w:rFonts w:ascii="Times New Roman" w:eastAsia="Times New Roman" w:hAnsi="Times New Roman" w:cs="Times New Roman"/>
          <w:b/>
          <w:color w:val="000000"/>
          <w:sz w:val="24"/>
          <w:szCs w:val="24"/>
          <w:lang w:eastAsia="lt-LT"/>
        </w:rPr>
        <w:t xml:space="preserve"> Pardavėjas </w:t>
      </w:r>
      <w:r w:rsidRPr="003D7BDF">
        <w:rPr>
          <w:rFonts w:ascii="Times New Roman" w:eastAsia="Times New Roman" w:hAnsi="Times New Roman" w:cs="Times New Roman"/>
          <w:color w:val="000000"/>
          <w:sz w:val="24"/>
          <w:szCs w:val="24"/>
          <w:lang w:eastAsia="lt-LT"/>
        </w:rPr>
        <w:t>yra</w:t>
      </w:r>
      <w:r w:rsidRPr="003D7BDF">
        <w:rPr>
          <w:rFonts w:ascii="Times New Roman" w:eastAsia="Times New Roman" w:hAnsi="Times New Roman" w:cs="Times New Roman"/>
          <w:b/>
          <w:color w:val="000000"/>
          <w:sz w:val="24"/>
          <w:szCs w:val="24"/>
          <w:lang w:eastAsia="lt-LT"/>
        </w:rPr>
        <w:t xml:space="preserve"> </w:t>
      </w:r>
      <w:r w:rsidRPr="003D7BDF">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3D7BDF">
        <w:rPr>
          <w:rFonts w:ascii="Times New Roman" w:eastAsia="Times New Roman" w:hAnsi="Times New Roman" w:cs="Times New Roman"/>
          <w:color w:val="000000"/>
          <w:sz w:val="24"/>
          <w:szCs w:val="24"/>
          <w:lang w:eastAsia="lt-LT"/>
        </w:rPr>
        <w:t>jam iškelta bankroto ar restruktūrizavimo byla,</w:t>
      </w:r>
      <w:r w:rsidRPr="003D7BDF">
        <w:rPr>
          <w:rFonts w:ascii="Times New Roman" w:eastAsia="Times New Roman" w:hAnsi="Times New Roman" w:cs="Times New Roman"/>
          <w:color w:val="000000"/>
          <w:sz w:val="24"/>
          <w:szCs w:val="24"/>
        </w:rPr>
        <w:t xml:space="preserve"> arba priimamas sprendimas dėl neteisminės bankroto procedūros pradėjimo.</w:t>
      </w:r>
    </w:p>
    <w:p w14:paraId="757F078D" w14:textId="3834D7F1" w:rsidR="003D7BDF" w:rsidRPr="003D7BDF" w:rsidRDefault="003D7BDF" w:rsidP="003D7BDF">
      <w:pPr>
        <w:spacing w:after="0" w:line="240" w:lineRule="auto"/>
        <w:jc w:val="both"/>
        <w:rPr>
          <w:rFonts w:ascii="Times New Roman" w:eastAsia="Times New Roman" w:hAnsi="Times New Roman" w:cs="Times New Roman"/>
          <w:i/>
          <w:sz w:val="24"/>
          <w:szCs w:val="24"/>
          <w:lang w:eastAsia="lt-LT"/>
        </w:rPr>
      </w:pPr>
      <w:r w:rsidRPr="003D7BDF">
        <w:rPr>
          <w:rFonts w:ascii="Times New Roman" w:eastAsia="Times New Roman" w:hAnsi="Times New Roman" w:cs="Times New Roman"/>
          <w:color w:val="000000"/>
          <w:sz w:val="24"/>
          <w:szCs w:val="24"/>
          <w:lang w:eastAsia="lt-LT"/>
        </w:rPr>
        <w:t xml:space="preserve">9.4. Nutraukus sutartį, </w:t>
      </w:r>
      <w:r w:rsidRPr="003D7BDF">
        <w:rPr>
          <w:rFonts w:ascii="Times New Roman" w:eastAsia="Times New Roman" w:hAnsi="Times New Roman" w:cs="Times New Roman"/>
          <w:b/>
          <w:color w:val="000000"/>
          <w:sz w:val="24"/>
          <w:szCs w:val="24"/>
          <w:lang w:eastAsia="lt-LT"/>
        </w:rPr>
        <w:t>Pardavėjas</w:t>
      </w:r>
      <w:r w:rsidRPr="003D7BDF">
        <w:rPr>
          <w:rFonts w:ascii="Times New Roman" w:eastAsia="Times New Roman" w:hAnsi="Times New Roman" w:cs="Times New Roman"/>
          <w:color w:val="000000"/>
          <w:sz w:val="24"/>
          <w:szCs w:val="24"/>
          <w:lang w:eastAsia="lt-LT"/>
        </w:rPr>
        <w:t xml:space="preserve"> per 10 (dešimt) dienų nuo Sutarties nutraukimo dienos turi grąžinti </w:t>
      </w:r>
      <w:r w:rsidRPr="003D7BDF">
        <w:rPr>
          <w:rFonts w:ascii="Times New Roman" w:eastAsia="Times New Roman" w:hAnsi="Times New Roman" w:cs="Times New Roman"/>
          <w:b/>
          <w:color w:val="000000"/>
          <w:sz w:val="24"/>
          <w:szCs w:val="24"/>
          <w:lang w:eastAsia="lt-LT"/>
        </w:rPr>
        <w:t>Pirkėjui</w:t>
      </w:r>
      <w:r w:rsidRPr="003D7BDF">
        <w:rPr>
          <w:rFonts w:ascii="Times New Roman" w:eastAsia="Times New Roman" w:hAnsi="Times New Roman" w:cs="Times New Roman"/>
          <w:color w:val="000000"/>
          <w:sz w:val="24"/>
          <w:szCs w:val="24"/>
          <w:lang w:eastAsia="lt-LT"/>
        </w:rPr>
        <w:t xml:space="preserve"> jo sumokėtą avansą (jei toks buvo sumokėtas</w:t>
      </w:r>
      <w:r w:rsidRPr="003D7BDF">
        <w:rPr>
          <w:rFonts w:ascii="Times New Roman" w:eastAsia="Times New Roman" w:hAnsi="Times New Roman" w:cs="Times New Roman"/>
          <w:sz w:val="24"/>
          <w:szCs w:val="24"/>
          <w:lang w:eastAsia="lt-LT"/>
        </w:rPr>
        <w:t xml:space="preserve">) už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kurios nebuvo pristatytos. </w:t>
      </w:r>
    </w:p>
    <w:p w14:paraId="2551A89B"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p>
    <w:p w14:paraId="48BE09DD" w14:textId="77777777" w:rsidR="003D7BDF" w:rsidRPr="003D7BDF" w:rsidRDefault="003D7BDF" w:rsidP="003D7BDF">
      <w:pPr>
        <w:spacing w:after="0" w:line="240" w:lineRule="auto"/>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10. Ginčų sprendimo tvarka</w:t>
      </w:r>
    </w:p>
    <w:p w14:paraId="3D8D4F08" w14:textId="77777777" w:rsidR="003D7BDF" w:rsidRPr="003D7BDF" w:rsidRDefault="003D7BDF" w:rsidP="003D7BDF">
      <w:pPr>
        <w:spacing w:after="0" w:line="240" w:lineRule="auto"/>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10.1. Sutartis sudaryta ir turi būti aiškinama pagal Lietuvos Respublikos teisę.</w:t>
      </w:r>
    </w:p>
    <w:p w14:paraId="711DC763"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D7BDF">
        <w:rPr>
          <w:rFonts w:ascii="Times New Roman" w:eastAsia="Times New Roman" w:hAnsi="Times New Roman" w:cs="Times New Roman"/>
          <w:b/>
          <w:sz w:val="24"/>
          <w:szCs w:val="24"/>
          <w:lang w:eastAsia="lt-LT"/>
        </w:rPr>
        <w:t>Pirkėjo</w:t>
      </w:r>
      <w:r w:rsidRPr="003D7BDF">
        <w:rPr>
          <w:rFonts w:ascii="Times New Roman" w:eastAsia="Times New Roman" w:hAnsi="Times New Roman" w:cs="Times New Roman"/>
          <w:sz w:val="24"/>
          <w:szCs w:val="24"/>
          <w:lang w:eastAsia="lt-LT"/>
        </w:rPr>
        <w:t xml:space="preserve"> (arba jeigu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ne juridinis asmuo, o Lietuvos kariuomenės padalinys </w:t>
      </w:r>
      <w:r w:rsidRPr="003D7BDF">
        <w:rPr>
          <w:rFonts w:ascii="Times New Roman" w:eastAsia="Times New Roman" w:hAnsi="Times New Roman" w:cs="Times New Roman"/>
          <w:i/>
          <w:sz w:val="24"/>
          <w:szCs w:val="24"/>
          <w:lang w:eastAsia="lt-LT"/>
        </w:rPr>
        <w:t>„pagal juridinio asmens – Lietuvos kariuomenės“</w:t>
      </w:r>
      <w:r w:rsidRPr="003D7BDF">
        <w:rPr>
          <w:rFonts w:ascii="Times New Roman" w:eastAsia="Times New Roman" w:hAnsi="Times New Roman" w:cs="Times New Roman"/>
          <w:sz w:val="24"/>
          <w:szCs w:val="24"/>
          <w:lang w:eastAsia="lt-LT"/>
        </w:rPr>
        <w:t>) buveinės vietą.</w:t>
      </w:r>
    </w:p>
    <w:p w14:paraId="1E7706DF"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p>
    <w:p w14:paraId="574F4DAF"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11. Atsakomybė</w:t>
      </w:r>
    </w:p>
    <w:p w14:paraId="18642704" w14:textId="764CA230"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11.1. Pavėlavęs pristatyti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sz w:val="24"/>
          <w:szCs w:val="24"/>
          <w:lang w:eastAsia="lt-LT"/>
        </w:rPr>
        <w:t xml:space="preserve"> per Sutarties specialiojoje dalyje nurodytą terminą,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moka </w:t>
      </w:r>
      <w:r w:rsidRPr="003D7BDF">
        <w:rPr>
          <w:rFonts w:ascii="Times New Roman" w:eastAsia="Times New Roman" w:hAnsi="Times New Roman" w:cs="Times New Roman"/>
          <w:b/>
          <w:sz w:val="24"/>
          <w:szCs w:val="24"/>
          <w:lang w:eastAsia="lt-LT"/>
        </w:rPr>
        <w:t xml:space="preserve">Pirkėjui </w:t>
      </w:r>
      <w:r w:rsidRPr="003D7BDF">
        <w:rPr>
          <w:rFonts w:ascii="Times New Roman" w:eastAsia="Times New Roman" w:hAnsi="Times New Roman" w:cs="Times New Roman"/>
          <w:sz w:val="24"/>
          <w:szCs w:val="24"/>
          <w:lang w:eastAsia="lt-LT"/>
        </w:rPr>
        <w:t xml:space="preserve">nuo 0,05 iki 0,2 % dydžio </w:t>
      </w:r>
      <w:r w:rsidRPr="003D7BDF">
        <w:rPr>
          <w:rFonts w:ascii="Times New Roman" w:eastAsia="Times New Roman" w:hAnsi="Times New Roman" w:cs="Times New Roman"/>
          <w:i/>
          <w:sz w:val="24"/>
          <w:szCs w:val="24"/>
          <w:lang w:eastAsia="lt-LT"/>
        </w:rPr>
        <w:t>(konkretus dydis nurodomas Sutarties specialiojoje dalyje)</w:t>
      </w:r>
      <w:r w:rsidRPr="003D7BDF">
        <w:rPr>
          <w:rFonts w:ascii="Times New Roman" w:eastAsia="Times New Roman" w:hAnsi="Times New Roman" w:cs="Times New Roman"/>
          <w:sz w:val="24"/>
          <w:szCs w:val="24"/>
          <w:lang w:eastAsia="lt-LT"/>
        </w:rPr>
        <w:t xml:space="preserve"> nuo nepristatytų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kainos be PVM už kiekvieną uždelstą dieną/valandą (</w:t>
      </w:r>
      <w:r w:rsidRPr="003D7BDF">
        <w:rPr>
          <w:rFonts w:ascii="Times New Roman" w:eastAsia="Times New Roman" w:hAnsi="Times New Roman" w:cs="Times New Roman"/>
          <w:i/>
          <w:sz w:val="24"/>
          <w:szCs w:val="24"/>
          <w:lang w:eastAsia="lt-LT"/>
        </w:rPr>
        <w:t xml:space="preserve">taikoma priklausomai nuo to, kaip </w:t>
      </w:r>
      <w:r w:rsidRPr="003D7BDF">
        <w:rPr>
          <w:rFonts w:ascii="Times New Roman" w:eastAsia="Times New Roman" w:hAnsi="Times New Roman" w:cs="Times New Roman"/>
          <w:i/>
          <w:sz w:val="24"/>
          <w:szCs w:val="24"/>
          <w:lang w:eastAsia="lt-LT"/>
        </w:rPr>
        <w:lastRenderedPageBreak/>
        <w:t>įsipareigojimo terminas (dienomis ar valandomis) yra skaičiuojamas Sutarties specialiojoje dalyje</w:t>
      </w:r>
      <w:r w:rsidRPr="003D7BDF">
        <w:rPr>
          <w:rFonts w:ascii="Times New Roman" w:eastAsia="Times New Roman" w:hAnsi="Times New Roman" w:cs="Times New Roman"/>
          <w:sz w:val="24"/>
          <w:szCs w:val="24"/>
          <w:lang w:eastAsia="lt-LT"/>
        </w:rPr>
        <w:t xml:space="preserve">) Šalių iš anksto sutartus minimalius nuostolius, kurių sumokėjimas neatleidžia </w:t>
      </w:r>
      <w:r w:rsidRPr="003D7BDF">
        <w:rPr>
          <w:rFonts w:ascii="Times New Roman" w:eastAsia="Times New Roman" w:hAnsi="Times New Roman" w:cs="Times New Roman"/>
          <w:b/>
          <w:bCs/>
          <w:sz w:val="24"/>
          <w:szCs w:val="24"/>
          <w:lang w:eastAsia="lt-LT"/>
        </w:rPr>
        <w:t>Pardavėjo</w:t>
      </w:r>
      <w:r w:rsidRPr="003D7BDF">
        <w:rPr>
          <w:rFonts w:ascii="Times New Roman" w:eastAsia="Times New Roman" w:hAnsi="Times New Roman" w:cs="Times New Roman"/>
          <w:sz w:val="24"/>
          <w:szCs w:val="24"/>
          <w:lang w:eastAsia="lt-LT"/>
        </w:rPr>
        <w:t xml:space="preserve"> nuo pareigos atlyginti visus </w:t>
      </w:r>
      <w:r w:rsidRPr="003D7BDF">
        <w:rPr>
          <w:rFonts w:ascii="Times New Roman" w:eastAsia="Times New Roman" w:hAnsi="Times New Roman" w:cs="Times New Roman"/>
          <w:b/>
          <w:bCs/>
          <w:sz w:val="24"/>
          <w:szCs w:val="24"/>
          <w:lang w:eastAsia="lt-LT"/>
        </w:rPr>
        <w:t>Pirkėjo</w:t>
      </w:r>
      <w:r w:rsidRPr="003D7BDF">
        <w:rPr>
          <w:rFonts w:ascii="Times New Roman" w:eastAsia="Times New Roman" w:hAnsi="Times New Roman" w:cs="Times New Roman"/>
          <w:b/>
          <w:sz w:val="24"/>
          <w:szCs w:val="24"/>
          <w:lang w:eastAsia="lt-LT"/>
        </w:rPr>
        <w:t xml:space="preserve"> </w:t>
      </w:r>
      <w:r w:rsidRPr="003D7BDF">
        <w:rPr>
          <w:rFonts w:ascii="Times New Roman" w:eastAsia="Times New Roman" w:hAnsi="Times New Roman" w:cs="Times New Roman"/>
          <w:sz w:val="24"/>
          <w:szCs w:val="24"/>
          <w:lang w:eastAsia="lt-LT"/>
        </w:rPr>
        <w:t xml:space="preserve">patirtus nuostolius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14:paraId="55398245" w14:textId="2474F49E"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11.2</w:t>
      </w:r>
      <w:r w:rsidRPr="003D7BDF">
        <w:rPr>
          <w:rFonts w:ascii="Times New Roman" w:eastAsia="Times New Roman" w:hAnsi="Times New Roman" w:cs="Times New Roman"/>
          <w:i/>
          <w:sz w:val="24"/>
          <w:szCs w:val="24"/>
          <w:lang w:eastAsia="lt-LT"/>
        </w:rPr>
        <w:t xml:space="preserve">. </w:t>
      </w:r>
      <w:r w:rsidRPr="003D7BDF">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moka </w:t>
      </w:r>
      <w:r w:rsidRPr="003D7BDF">
        <w:rPr>
          <w:rFonts w:ascii="Times New Roman" w:eastAsia="Times New Roman" w:hAnsi="Times New Roman" w:cs="Times New Roman"/>
          <w:b/>
          <w:sz w:val="24"/>
          <w:szCs w:val="24"/>
          <w:lang w:eastAsia="lt-LT"/>
        </w:rPr>
        <w:t xml:space="preserve">Pirkėjui </w:t>
      </w:r>
      <w:r w:rsidRPr="003D7BDF">
        <w:rPr>
          <w:rFonts w:ascii="Times New Roman" w:eastAsia="Times New Roman" w:hAnsi="Times New Roman" w:cs="Times New Roman"/>
          <w:sz w:val="24"/>
          <w:szCs w:val="24"/>
          <w:lang w:eastAsia="lt-LT"/>
        </w:rPr>
        <w:t xml:space="preserve">nuo 0,05 iki 0,2 % </w:t>
      </w:r>
      <w:r w:rsidRPr="003D7BDF">
        <w:rPr>
          <w:rFonts w:ascii="Times New Roman" w:eastAsia="Times New Roman" w:hAnsi="Times New Roman" w:cs="Times New Roman"/>
          <w:i/>
          <w:sz w:val="24"/>
          <w:szCs w:val="24"/>
          <w:lang w:eastAsia="lt-LT"/>
        </w:rPr>
        <w:t>dydžio (konkretus dydis nurodomas Sutarties specialiojoje dalyje)</w:t>
      </w:r>
      <w:r w:rsidRPr="003D7BDF">
        <w:rPr>
          <w:rFonts w:ascii="Times New Roman" w:eastAsia="Times New Roman" w:hAnsi="Times New Roman" w:cs="Times New Roman"/>
          <w:sz w:val="24"/>
          <w:szCs w:val="24"/>
          <w:lang w:eastAsia="lt-LT"/>
        </w:rPr>
        <w:t xml:space="preserve"> nuo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kurioms yra nesuteiktos pakaitinės </w:t>
      </w:r>
      <w:r w:rsidR="002D62CE">
        <w:rPr>
          <w:rFonts w:ascii="Times New Roman" w:eastAsia="Times New Roman" w:hAnsi="Times New Roman" w:cs="Times New Roman"/>
          <w:sz w:val="24"/>
          <w:szCs w:val="24"/>
          <w:lang w:eastAsia="lt-LT"/>
        </w:rPr>
        <w:t>Prekės</w:t>
      </w:r>
      <w:r w:rsidRPr="003D7BDF">
        <w:rPr>
          <w:rFonts w:ascii="Times New Roman" w:eastAsia="Times New Roman" w:hAnsi="Times New Roman" w:cs="Times New Roman"/>
          <w:sz w:val="24"/>
          <w:szCs w:val="24"/>
          <w:lang w:eastAsia="lt-LT"/>
        </w:rPr>
        <w:t>, kainos/įkainių</w:t>
      </w:r>
      <w:r w:rsidRPr="003D7BDF">
        <w:rPr>
          <w:rFonts w:ascii="Times New Roman" w:eastAsia="Times New Roman" w:hAnsi="Times New Roman" w:cs="Times New Roman"/>
          <w:color w:val="FF0000"/>
          <w:sz w:val="24"/>
          <w:szCs w:val="24"/>
          <w:lang w:eastAsia="lt-LT"/>
        </w:rPr>
        <w:t xml:space="preserve"> </w:t>
      </w:r>
      <w:r w:rsidRPr="003D7BDF">
        <w:rPr>
          <w:rFonts w:ascii="Times New Roman" w:eastAsia="Times New Roman" w:hAnsi="Times New Roman" w:cs="Times New Roman"/>
          <w:sz w:val="24"/>
          <w:szCs w:val="24"/>
          <w:lang w:eastAsia="lt-LT"/>
        </w:rPr>
        <w:t>be PVM už kiekvieną uždelstą dieną/valandą</w:t>
      </w:r>
      <w:r w:rsidRPr="003D7BDF">
        <w:rPr>
          <w:rFonts w:ascii="Times New Roman" w:eastAsia="Times New Roman" w:hAnsi="Times New Roman" w:cs="Times New Roman"/>
          <w:i/>
          <w:sz w:val="24"/>
          <w:szCs w:val="24"/>
          <w:lang w:eastAsia="lt-LT"/>
        </w:rPr>
        <w:t xml:space="preserve"> </w:t>
      </w:r>
      <w:r w:rsidRPr="003D7BDF">
        <w:rPr>
          <w:rFonts w:ascii="Times New Roman" w:eastAsia="Times New Roman" w:hAnsi="Times New Roman" w:cs="Times New Roman"/>
          <w:sz w:val="24"/>
          <w:szCs w:val="24"/>
          <w:lang w:eastAsia="lt-LT"/>
        </w:rPr>
        <w:t>Šalių iš anksto sutartus minimalius nuostolius,</w:t>
      </w:r>
      <w:r w:rsidRPr="003D7BDF">
        <w:rPr>
          <w:rFonts w:ascii="Times New Roman" w:eastAsia="Times New Roman" w:hAnsi="Times New Roman" w:cs="Times New Roman"/>
          <w:bCs/>
          <w:sz w:val="24"/>
          <w:szCs w:val="24"/>
          <w:lang w:eastAsia="lt-LT"/>
        </w:rPr>
        <w:t xml:space="preserve"> kurių sumokėjimas neatleidžia </w:t>
      </w:r>
      <w:r w:rsidRPr="003D7BDF">
        <w:rPr>
          <w:rFonts w:ascii="Times New Roman" w:eastAsia="Times New Roman" w:hAnsi="Times New Roman" w:cs="Times New Roman"/>
          <w:b/>
          <w:bCs/>
          <w:sz w:val="24"/>
          <w:szCs w:val="24"/>
          <w:lang w:eastAsia="lt-LT"/>
        </w:rPr>
        <w:t xml:space="preserve">Pardavėjo </w:t>
      </w:r>
      <w:r w:rsidRPr="003D7BDF">
        <w:rPr>
          <w:rFonts w:ascii="Times New Roman" w:eastAsia="Times New Roman" w:hAnsi="Times New Roman" w:cs="Times New Roman"/>
          <w:bCs/>
          <w:sz w:val="24"/>
          <w:szCs w:val="24"/>
          <w:lang w:eastAsia="lt-LT"/>
        </w:rPr>
        <w:t xml:space="preserve">nuo pareigos atlyginti visus </w:t>
      </w:r>
      <w:r w:rsidRPr="003D7BDF">
        <w:rPr>
          <w:rFonts w:ascii="Times New Roman" w:eastAsia="Times New Roman" w:hAnsi="Times New Roman" w:cs="Times New Roman"/>
          <w:b/>
          <w:bCs/>
          <w:sz w:val="24"/>
          <w:szCs w:val="24"/>
          <w:lang w:eastAsia="lt-LT"/>
        </w:rPr>
        <w:t>Pirkėjo</w:t>
      </w:r>
      <w:r w:rsidRPr="003D7BDF">
        <w:rPr>
          <w:rFonts w:ascii="Times New Roman" w:eastAsia="Times New Roman" w:hAnsi="Times New Roman" w:cs="Times New Roman"/>
          <w:bCs/>
          <w:sz w:val="24"/>
          <w:szCs w:val="24"/>
          <w:lang w:eastAsia="lt-LT"/>
        </w:rPr>
        <w:t xml:space="preserve"> patirtus nuostolius</w:t>
      </w:r>
      <w:r w:rsidRPr="003D7BDF">
        <w:rPr>
          <w:rFonts w:ascii="Times New Roman" w:eastAsia="Times New Roman" w:hAnsi="Times New Roman" w:cs="Times New Roman"/>
          <w:sz w:val="24"/>
          <w:szCs w:val="24"/>
          <w:lang w:eastAsia="lt-LT"/>
        </w:rPr>
        <w:t xml:space="preserve">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nevykdant arba netinkamai vykdant savo įsipareigojimus, susijusius su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garantija/tinkamumo naudoti terminu.</w:t>
      </w:r>
    </w:p>
    <w:p w14:paraId="1A47654A" w14:textId="0BC3D4CE"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moka Pirkėjui nuo 0,05 iki 0,2 % dydžio </w:t>
      </w:r>
      <w:r w:rsidRPr="003D7BDF">
        <w:rPr>
          <w:rFonts w:ascii="Times New Roman" w:eastAsia="Times New Roman" w:hAnsi="Times New Roman" w:cs="Times New Roman"/>
          <w:i/>
          <w:sz w:val="24"/>
          <w:szCs w:val="24"/>
          <w:lang w:eastAsia="lt-LT"/>
        </w:rPr>
        <w:t>(konkretus dydis nurodomas Sutarties specialiojoje dalyje)</w:t>
      </w:r>
      <w:r w:rsidRPr="003D7BDF">
        <w:rPr>
          <w:rFonts w:ascii="Times New Roman" w:eastAsia="Times New Roman" w:hAnsi="Times New Roman" w:cs="Times New Roman"/>
          <w:sz w:val="24"/>
          <w:szCs w:val="24"/>
          <w:lang w:eastAsia="lt-LT"/>
        </w:rPr>
        <w:t xml:space="preserve"> nuo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kurių trūkumai nepašalinti, ar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kurios yra nepakeistos, kainos</w:t>
      </w:r>
      <w:r w:rsidRPr="003D7BDF">
        <w:rPr>
          <w:rFonts w:ascii="Times New Roman" w:eastAsia="Times New Roman" w:hAnsi="Times New Roman" w:cs="Times New Roman"/>
          <w:color w:val="FF0000"/>
          <w:sz w:val="24"/>
          <w:szCs w:val="24"/>
          <w:lang w:eastAsia="lt-LT"/>
        </w:rPr>
        <w:t xml:space="preserve"> </w:t>
      </w:r>
      <w:r w:rsidRPr="003D7BDF">
        <w:rPr>
          <w:rFonts w:ascii="Times New Roman" w:eastAsia="Times New Roman" w:hAnsi="Times New Roman" w:cs="Times New Roman"/>
          <w:sz w:val="24"/>
          <w:szCs w:val="24"/>
          <w:lang w:eastAsia="lt-LT"/>
        </w:rPr>
        <w:t>be PVM už kiekvieną uždelstą dieną/valandą</w:t>
      </w:r>
      <w:r w:rsidRPr="003D7BDF">
        <w:rPr>
          <w:rFonts w:ascii="Times New Roman" w:eastAsia="Times New Roman" w:hAnsi="Times New Roman" w:cs="Times New Roman"/>
          <w:i/>
          <w:sz w:val="24"/>
          <w:szCs w:val="24"/>
          <w:lang w:eastAsia="lt-LT"/>
        </w:rPr>
        <w:t xml:space="preserve"> </w:t>
      </w:r>
      <w:r w:rsidRPr="003D7BDF">
        <w:rPr>
          <w:rFonts w:ascii="Times New Roman" w:eastAsia="Times New Roman" w:hAnsi="Times New Roman" w:cs="Times New Roman"/>
          <w:sz w:val="24"/>
          <w:szCs w:val="24"/>
          <w:lang w:eastAsia="lt-LT"/>
        </w:rPr>
        <w:t>Šalių iš anksto sutartus minimalius nuostolius,</w:t>
      </w:r>
      <w:r w:rsidRPr="003D7BDF">
        <w:rPr>
          <w:rFonts w:ascii="Times New Roman" w:eastAsia="Times New Roman" w:hAnsi="Times New Roman" w:cs="Times New Roman"/>
          <w:bCs/>
          <w:sz w:val="24"/>
          <w:szCs w:val="24"/>
          <w:lang w:eastAsia="lt-LT"/>
        </w:rPr>
        <w:t xml:space="preserve"> kurių sumokėjimas neatleidžia </w:t>
      </w:r>
      <w:r w:rsidRPr="003D7BDF">
        <w:rPr>
          <w:rFonts w:ascii="Times New Roman" w:eastAsia="Times New Roman" w:hAnsi="Times New Roman" w:cs="Times New Roman"/>
          <w:b/>
          <w:bCs/>
          <w:sz w:val="24"/>
          <w:szCs w:val="24"/>
          <w:lang w:eastAsia="lt-LT"/>
        </w:rPr>
        <w:t xml:space="preserve">Pardavėjo </w:t>
      </w:r>
      <w:r w:rsidRPr="003D7BDF">
        <w:rPr>
          <w:rFonts w:ascii="Times New Roman" w:eastAsia="Times New Roman" w:hAnsi="Times New Roman" w:cs="Times New Roman"/>
          <w:bCs/>
          <w:sz w:val="24"/>
          <w:szCs w:val="24"/>
          <w:lang w:eastAsia="lt-LT"/>
        </w:rPr>
        <w:t xml:space="preserve">nuo pareigos atlyginti visus </w:t>
      </w:r>
      <w:r w:rsidRPr="003D7BDF">
        <w:rPr>
          <w:rFonts w:ascii="Times New Roman" w:eastAsia="Times New Roman" w:hAnsi="Times New Roman" w:cs="Times New Roman"/>
          <w:b/>
          <w:bCs/>
          <w:sz w:val="24"/>
          <w:szCs w:val="24"/>
          <w:lang w:eastAsia="lt-LT"/>
        </w:rPr>
        <w:t>Pirkėjo</w:t>
      </w:r>
      <w:r w:rsidRPr="003D7BDF">
        <w:rPr>
          <w:rFonts w:ascii="Times New Roman" w:eastAsia="Times New Roman" w:hAnsi="Times New Roman" w:cs="Times New Roman"/>
          <w:bCs/>
          <w:sz w:val="24"/>
          <w:szCs w:val="24"/>
          <w:lang w:eastAsia="lt-LT"/>
        </w:rPr>
        <w:t xml:space="preserve"> patirtus nuostolius</w:t>
      </w:r>
      <w:r w:rsidRPr="003D7BDF">
        <w:rPr>
          <w:rFonts w:ascii="Times New Roman" w:eastAsia="Times New Roman" w:hAnsi="Times New Roman" w:cs="Times New Roman"/>
          <w:sz w:val="24"/>
          <w:szCs w:val="24"/>
          <w:lang w:eastAsia="lt-LT"/>
        </w:rPr>
        <w:t xml:space="preserve">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nevykdant arba netinkamai vykdant savo įsipareigojimus, susijusius su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garantija/tinkamumo naudoti terminu.</w:t>
      </w:r>
    </w:p>
    <w:p w14:paraId="400581A7"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11.4. Nutraukus Sutartį dėl Sutarties bendrojoje dalyje 9.2.1, 9.2.2, 9.2.3, 9.2.5, 9.2.6, 9.2.7,  9.3 punktuose ar kitų Sutarties specialiojoje dalyje</w:t>
      </w:r>
      <w:r w:rsidRPr="003D7BDF">
        <w:rPr>
          <w:rFonts w:ascii="Times New Roman" w:eastAsia="Times New Roman" w:hAnsi="Times New Roman" w:cs="Times New Roman"/>
          <w:b/>
          <w:sz w:val="24"/>
          <w:szCs w:val="24"/>
          <w:lang w:eastAsia="lt-LT"/>
        </w:rPr>
        <w:t xml:space="preserve"> </w:t>
      </w:r>
      <w:r w:rsidRPr="003D7BDF">
        <w:rPr>
          <w:rFonts w:ascii="Times New Roman" w:eastAsia="Times New Roman" w:hAnsi="Times New Roman" w:cs="Times New Roman"/>
          <w:sz w:val="24"/>
          <w:szCs w:val="24"/>
          <w:lang w:eastAsia="lt-LT"/>
        </w:rPr>
        <w:t xml:space="preserve">išvardintų priežasčių,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per 14 (keturiolika) dienų (skaičiuojant nuo Sutarties nutraukimo dienos) turi sumokėti</w:t>
      </w:r>
      <w:r w:rsidRPr="003D7BDF">
        <w:rPr>
          <w:rFonts w:ascii="Times New Roman" w:eastAsia="Times New Roman" w:hAnsi="Times New Roman" w:cs="Times New Roman"/>
          <w:b/>
          <w:bCs/>
          <w:sz w:val="24"/>
          <w:szCs w:val="24"/>
          <w:lang w:eastAsia="lt-LT"/>
        </w:rPr>
        <w:t xml:space="preserve"> Pirkėjui</w:t>
      </w:r>
      <w:r w:rsidRPr="003D7BDF">
        <w:rPr>
          <w:rFonts w:ascii="Times New Roman" w:eastAsia="Times New Roman" w:hAnsi="Times New Roman" w:cs="Times New Roman"/>
          <w:b/>
          <w:sz w:val="24"/>
          <w:szCs w:val="24"/>
          <w:lang w:eastAsia="lt-LT"/>
        </w:rPr>
        <w:t xml:space="preserve"> </w:t>
      </w:r>
      <w:r w:rsidRPr="003D7BDF">
        <w:rPr>
          <w:rFonts w:ascii="Times New Roman" w:eastAsia="Times New Roman" w:hAnsi="Times New Roman" w:cs="Times New Roman"/>
          <w:sz w:val="24"/>
          <w:szCs w:val="24"/>
          <w:lang w:eastAsia="lt-LT"/>
        </w:rPr>
        <w:t>ne mažiau kaip</w:t>
      </w:r>
      <w:r w:rsidRPr="003D7BDF">
        <w:rPr>
          <w:rFonts w:ascii="Times New Roman" w:eastAsia="Times New Roman" w:hAnsi="Times New Roman" w:cs="Times New Roman"/>
          <w:b/>
          <w:sz w:val="24"/>
          <w:szCs w:val="24"/>
          <w:lang w:eastAsia="lt-LT"/>
        </w:rPr>
        <w:t xml:space="preserve"> </w:t>
      </w:r>
      <w:r w:rsidRPr="003D7BDF">
        <w:rPr>
          <w:rFonts w:ascii="Times New Roman" w:eastAsia="Times New Roman" w:hAnsi="Times New Roman" w:cs="Times New Roman"/>
          <w:sz w:val="24"/>
          <w:szCs w:val="24"/>
          <w:lang w:eastAsia="lt-LT"/>
        </w:rPr>
        <w:t xml:space="preserve">5-7  % Sutarties kainos be PVM (arba bendros pasiūlymo kainos be PVM arba bendros užsakymo kainos be PVM) </w:t>
      </w:r>
      <w:r w:rsidRPr="003D7BDF">
        <w:rPr>
          <w:rFonts w:ascii="Times New Roman" w:eastAsia="Times New Roman" w:hAnsi="Times New Roman" w:cs="Times New Roman"/>
          <w:i/>
          <w:sz w:val="24"/>
          <w:szCs w:val="24"/>
          <w:lang w:eastAsia="lt-LT"/>
        </w:rPr>
        <w:t xml:space="preserve">(konkretus procentinis dydis arba konkreti fiksuota suma nurodoma Sutarties specialioje dalyje) </w:t>
      </w:r>
      <w:r w:rsidRPr="003D7BDF">
        <w:rPr>
          <w:rFonts w:ascii="Times New Roman" w:eastAsia="Times New Roman" w:hAnsi="Times New Roman" w:cs="Times New Roman"/>
          <w:bCs/>
          <w:sz w:val="24"/>
          <w:szCs w:val="24"/>
          <w:lang w:eastAsia="lt-LT"/>
        </w:rPr>
        <w:t xml:space="preserve">Šalių </w:t>
      </w:r>
      <w:r w:rsidRPr="003D7BDF">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nuo pareigos atlyginti visus </w:t>
      </w:r>
      <w:r w:rsidRPr="003D7BDF">
        <w:rPr>
          <w:rFonts w:ascii="Times New Roman" w:eastAsia="Times New Roman" w:hAnsi="Times New Roman" w:cs="Times New Roman"/>
          <w:b/>
          <w:bCs/>
          <w:sz w:val="24"/>
          <w:szCs w:val="24"/>
          <w:lang w:eastAsia="lt-LT"/>
        </w:rPr>
        <w:t>Pirkėjo</w:t>
      </w:r>
      <w:r w:rsidRPr="003D7BDF">
        <w:rPr>
          <w:rFonts w:ascii="Times New Roman" w:eastAsia="Times New Roman" w:hAnsi="Times New Roman" w:cs="Times New Roman"/>
          <w:sz w:val="24"/>
          <w:szCs w:val="24"/>
          <w:lang w:eastAsia="lt-LT"/>
        </w:rPr>
        <w:t xml:space="preserve"> patirtus nuostolius,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nevykdant ar netinkamai vykdant sutartį. Šalių iš anksto sutartus minimalius nuostolius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14:paraId="2E4BBF3B" w14:textId="70B2AC24"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sz w:val="24"/>
          <w:szCs w:val="24"/>
          <w:lang w:eastAsia="lt-LT"/>
        </w:rPr>
        <w:t xml:space="preserve">11.5. Nutraukus Sutartį dėl Sutarties bendrojoje dalyje 9.2.4 punkte nurodytos priežasties,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per 7 (septynias) dienas (skaičiuojant nuo Sutarties nutraukimo dienos) turi sumokėti</w:t>
      </w:r>
      <w:r w:rsidRPr="003D7BDF">
        <w:rPr>
          <w:rFonts w:ascii="Times New Roman" w:eastAsia="Times New Roman" w:hAnsi="Times New Roman" w:cs="Times New Roman"/>
          <w:b/>
          <w:bCs/>
          <w:sz w:val="24"/>
          <w:szCs w:val="24"/>
          <w:lang w:eastAsia="lt-LT"/>
        </w:rPr>
        <w:t xml:space="preserve"> Pirkėjui</w:t>
      </w:r>
      <w:r w:rsidRPr="003D7BDF">
        <w:rPr>
          <w:rFonts w:ascii="Times New Roman" w:eastAsia="Times New Roman" w:hAnsi="Times New Roman" w:cs="Times New Roman"/>
          <w:b/>
          <w:sz w:val="24"/>
          <w:szCs w:val="24"/>
          <w:lang w:eastAsia="lt-LT"/>
        </w:rPr>
        <w:t xml:space="preserve">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su trūkumais įsigijimo kainos be PVM dydžio</w:t>
      </w:r>
      <w:r w:rsidRPr="003D7BDF">
        <w:rPr>
          <w:rFonts w:ascii="Times New Roman" w:eastAsia="Times New Roman" w:hAnsi="Times New Roman" w:cs="Times New Roman"/>
          <w:b/>
          <w:sz w:val="24"/>
          <w:szCs w:val="24"/>
          <w:lang w:eastAsia="lt-LT"/>
        </w:rPr>
        <w:t xml:space="preserve"> </w:t>
      </w:r>
      <w:r w:rsidRPr="003D7BDF">
        <w:rPr>
          <w:rFonts w:ascii="Times New Roman" w:eastAsia="Times New Roman" w:hAnsi="Times New Roman" w:cs="Times New Roman"/>
          <w:bCs/>
          <w:sz w:val="24"/>
          <w:szCs w:val="24"/>
          <w:lang w:eastAsia="lt-LT"/>
        </w:rPr>
        <w:t xml:space="preserve">Šalių </w:t>
      </w:r>
      <w:r w:rsidRPr="003D7BDF">
        <w:rPr>
          <w:rFonts w:ascii="Times New Roman" w:eastAsia="Times New Roman" w:hAnsi="Times New Roman" w:cs="Times New Roman"/>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nuo pareigos atlyginti visus </w:t>
      </w:r>
      <w:r w:rsidRPr="003D7BDF">
        <w:rPr>
          <w:rFonts w:ascii="Times New Roman" w:eastAsia="Times New Roman" w:hAnsi="Times New Roman" w:cs="Times New Roman"/>
          <w:b/>
          <w:bCs/>
          <w:sz w:val="24"/>
          <w:szCs w:val="24"/>
          <w:lang w:eastAsia="lt-LT"/>
        </w:rPr>
        <w:t>Pirkėjo</w:t>
      </w:r>
      <w:r w:rsidRPr="003D7BDF">
        <w:rPr>
          <w:rFonts w:ascii="Times New Roman" w:eastAsia="Times New Roman" w:hAnsi="Times New Roman" w:cs="Times New Roman"/>
          <w:sz w:val="24"/>
          <w:szCs w:val="24"/>
          <w:lang w:eastAsia="lt-LT"/>
        </w:rPr>
        <w:t xml:space="preserve"> patirtus nuostolius,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nevykdant ar netinkamai vykdant Sutartį. </w:t>
      </w:r>
    </w:p>
    <w:p w14:paraId="2AF412ED"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11.6. Kiti sutartinės atsakomybės taikymo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atvejai nurodyti Sutarties specialiojoje dalyje.</w:t>
      </w:r>
    </w:p>
    <w:p w14:paraId="7086D56D" w14:textId="77777777" w:rsidR="003D7BDF" w:rsidRPr="003D7BDF" w:rsidRDefault="003D7BDF" w:rsidP="003D7BDF">
      <w:pPr>
        <w:spacing w:after="0" w:line="240" w:lineRule="auto"/>
        <w:jc w:val="both"/>
        <w:rPr>
          <w:rFonts w:ascii="Times New Roman" w:eastAsia="Times New Roman" w:hAnsi="Times New Roman" w:cs="Times New Roman"/>
          <w:sz w:val="24"/>
          <w:szCs w:val="24"/>
        </w:rPr>
      </w:pPr>
      <w:r w:rsidRPr="003D7BDF">
        <w:rPr>
          <w:rFonts w:ascii="Times New Roman" w:eastAsia="Times New Roman" w:hAnsi="Times New Roman" w:cs="Times New Roman"/>
          <w:sz w:val="24"/>
          <w:szCs w:val="24"/>
        </w:rPr>
        <w:t xml:space="preserve">11.7. </w:t>
      </w:r>
      <w:r w:rsidRPr="003D7BDF">
        <w:rPr>
          <w:rFonts w:ascii="Times New Roman" w:eastAsia="Times New Roman" w:hAnsi="Times New Roman" w:cs="Times New Roman"/>
          <w:color w:val="000000"/>
          <w:sz w:val="24"/>
          <w:szCs w:val="24"/>
        </w:rPr>
        <w:t>Vadovaujantis Lietuvos Respublikos civilinio kodekso 6.253 straipsnio 1 ir 3 dalimis,</w:t>
      </w:r>
      <w:r w:rsidRPr="003D7BDF">
        <w:rPr>
          <w:rFonts w:ascii="Times New Roman" w:eastAsia="Times New Roman" w:hAnsi="Times New Roman" w:cs="Times New Roman"/>
          <w:sz w:val="24"/>
          <w:szCs w:val="24"/>
        </w:rPr>
        <w:t xml:space="preserve"> finansavimo vėlavimas iš biudžeto yra sąlyga visiškai atleidžianti </w:t>
      </w:r>
      <w:r w:rsidRPr="003D7BDF">
        <w:rPr>
          <w:rFonts w:ascii="Times New Roman" w:eastAsia="Times New Roman" w:hAnsi="Times New Roman" w:cs="Times New Roman"/>
          <w:b/>
          <w:sz w:val="24"/>
          <w:szCs w:val="24"/>
        </w:rPr>
        <w:t xml:space="preserve">Pirkėją </w:t>
      </w:r>
      <w:r w:rsidRPr="003D7BDF">
        <w:rPr>
          <w:rFonts w:ascii="Times New Roman" w:eastAsia="Times New Roman" w:hAnsi="Times New Roman" w:cs="Times New Roman"/>
          <w:sz w:val="24"/>
          <w:szCs w:val="24"/>
        </w:rPr>
        <w:t xml:space="preserve">nuo civilinės atsakomybės ir palūkanų mokėjimo </w:t>
      </w:r>
      <w:r w:rsidRPr="003D7BDF">
        <w:rPr>
          <w:rFonts w:ascii="Times New Roman" w:eastAsia="Times New Roman" w:hAnsi="Times New Roman" w:cs="Times New Roman"/>
          <w:b/>
          <w:sz w:val="24"/>
          <w:szCs w:val="24"/>
        </w:rPr>
        <w:t>Pardavėjui</w:t>
      </w:r>
      <w:r w:rsidRPr="003D7BDF">
        <w:rPr>
          <w:rFonts w:ascii="Times New Roman" w:eastAsia="Times New Roman" w:hAnsi="Times New Roman" w:cs="Times New Roman"/>
          <w:sz w:val="24"/>
          <w:szCs w:val="24"/>
        </w:rPr>
        <w:t xml:space="preserve"> už pavėluotą atsiskaitymą.</w:t>
      </w:r>
    </w:p>
    <w:p w14:paraId="7FB6B3CD"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p>
    <w:p w14:paraId="1F1CAD65"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12. Sutarties galiojimas</w:t>
      </w:r>
    </w:p>
    <w:p w14:paraId="2A34C127"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12.1. Sutartis įsigalioja abiem Šalims ją pasirašius ir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pateikus </w:t>
      </w:r>
      <w:r w:rsidRPr="003D7BDF">
        <w:rPr>
          <w:rFonts w:ascii="Times New Roman" w:eastAsia="Times New Roman" w:hAnsi="Times New Roman" w:cs="Times New Roman"/>
          <w:b/>
          <w:sz w:val="24"/>
          <w:szCs w:val="24"/>
          <w:lang w:eastAsia="lt-LT"/>
        </w:rPr>
        <w:t xml:space="preserve">Pirkėjui </w:t>
      </w:r>
      <w:r w:rsidRPr="003D7BDF">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3D7BDF">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3D7BDF">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D7BDF">
        <w:rPr>
          <w:rFonts w:ascii="Times New Roman" w:eastAsia="Times New Roman" w:hAnsi="Times New Roman" w:cs="Times New Roman"/>
          <w:b/>
          <w:sz w:val="24"/>
          <w:szCs w:val="24"/>
          <w:lang w:eastAsia="lt-LT"/>
        </w:rPr>
        <w:t xml:space="preserve">Pirkėjui </w:t>
      </w:r>
      <w:r w:rsidRPr="003D7BDF">
        <w:rPr>
          <w:rFonts w:ascii="Times New Roman" w:eastAsia="Times New Roman" w:hAnsi="Times New Roman" w:cs="Times New Roman"/>
          <w:sz w:val="24"/>
          <w:szCs w:val="24"/>
          <w:lang w:eastAsia="lt-LT"/>
        </w:rPr>
        <w:t>nutraukus Sutartį dėl bent vienos iš 9.2.1- 9.2.7, 9.3 punktuose ar kitų Sutarties specialiojoje dalyje</w:t>
      </w:r>
      <w:r w:rsidRPr="003D7BDF">
        <w:rPr>
          <w:rFonts w:ascii="Times New Roman" w:eastAsia="Times New Roman" w:hAnsi="Times New Roman" w:cs="Times New Roman"/>
          <w:b/>
          <w:sz w:val="24"/>
          <w:szCs w:val="24"/>
          <w:lang w:eastAsia="lt-LT"/>
        </w:rPr>
        <w:t xml:space="preserve"> </w:t>
      </w:r>
      <w:r w:rsidRPr="003D7BDF">
        <w:rPr>
          <w:rFonts w:ascii="Times New Roman" w:eastAsia="Times New Roman" w:hAnsi="Times New Roman" w:cs="Times New Roman"/>
          <w:sz w:val="24"/>
          <w:szCs w:val="24"/>
          <w:lang w:eastAsia="lt-LT"/>
        </w:rPr>
        <w:t xml:space="preserve">išvardintų priežasčių. Banko garantijos ar laidavimo raštas, kuriame nurodoma, kad garantas ar laiduotojas atsako tik už tiesioginių nuostolių </w:t>
      </w:r>
      <w:r w:rsidRPr="003D7BDF">
        <w:rPr>
          <w:rFonts w:ascii="Times New Roman" w:eastAsia="Times New Roman" w:hAnsi="Times New Roman" w:cs="Times New Roman"/>
          <w:sz w:val="24"/>
          <w:szCs w:val="24"/>
          <w:lang w:eastAsia="lt-LT"/>
        </w:rPr>
        <w:lastRenderedPageBreak/>
        <w:t>atlyginimą nebus priimamas, kadangi turi būti įsipareigojama atlyginti konkrečią Sutarties įvykdymo užtikrinimo sumą, nurodytą Sutarties 11.4 punkte.</w:t>
      </w:r>
    </w:p>
    <w:p w14:paraId="44E2B741"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3D7BDF">
        <w:rPr>
          <w:rFonts w:ascii="Times New Roman" w:eastAsia="Times New Roman" w:hAnsi="Times New Roman" w:cs="Times New Roman"/>
          <w:b/>
          <w:sz w:val="24"/>
          <w:szCs w:val="24"/>
          <w:lang w:eastAsia="lt-LT"/>
        </w:rPr>
        <w:t xml:space="preserve">Pardavėjo </w:t>
      </w:r>
      <w:r w:rsidRPr="003D7BDF">
        <w:rPr>
          <w:rFonts w:ascii="Times New Roman" w:eastAsia="Times New Roman" w:hAnsi="Times New Roman" w:cs="Times New Roman"/>
          <w:sz w:val="24"/>
          <w:szCs w:val="24"/>
          <w:lang w:eastAsia="lt-LT"/>
        </w:rPr>
        <w:t xml:space="preserve">kaltei, įvykdyti prievolę ir sumokėti įsipareigotą sumą, pinigus pervedant į </w:t>
      </w:r>
      <w:r w:rsidRPr="003D7BDF">
        <w:rPr>
          <w:rFonts w:ascii="Times New Roman" w:eastAsia="Times New Roman" w:hAnsi="Times New Roman" w:cs="Times New Roman"/>
          <w:b/>
          <w:sz w:val="24"/>
          <w:szCs w:val="24"/>
          <w:lang w:eastAsia="lt-LT"/>
        </w:rPr>
        <w:t>Pirkėjo</w:t>
      </w:r>
      <w:r w:rsidRPr="003D7BDF">
        <w:rPr>
          <w:rFonts w:ascii="Times New Roman" w:eastAsia="Times New Roman" w:hAnsi="Times New Roman" w:cs="Times New Roman"/>
          <w:sz w:val="24"/>
          <w:szCs w:val="24"/>
          <w:lang w:eastAsia="lt-LT"/>
        </w:rPr>
        <w:t xml:space="preserve"> sąskaitą.</w:t>
      </w:r>
    </w:p>
    <w:p w14:paraId="489D1A65" w14:textId="64965E13"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sz w:val="24"/>
          <w:szCs w:val="24"/>
          <w:lang w:eastAsia="lt-LT"/>
        </w:rPr>
        <w:t>12.3.</w:t>
      </w:r>
      <w:r w:rsidRPr="003D7BDF">
        <w:rPr>
          <w:rFonts w:ascii="Times New Roman" w:eastAsia="Times New Roman" w:hAnsi="Times New Roman" w:cs="Times New Roman"/>
          <w:b/>
          <w:sz w:val="24"/>
          <w:szCs w:val="24"/>
          <w:lang w:eastAsia="lt-LT"/>
        </w:rPr>
        <w:t xml:space="preserve"> Pardavėjas</w:t>
      </w:r>
      <w:r w:rsidRPr="003D7BDF">
        <w:rPr>
          <w:rFonts w:ascii="Times New Roman" w:eastAsia="Times New Roman" w:hAnsi="Times New Roman" w:cs="Times New Roman"/>
          <w:sz w:val="24"/>
          <w:szCs w:val="24"/>
          <w:lang w:eastAsia="lt-LT"/>
        </w:rPr>
        <w:t xml:space="preserve"> ne vėliau kaip</w:t>
      </w:r>
      <w:r w:rsidRPr="003D7BDF">
        <w:rPr>
          <w:rFonts w:ascii="Times New Roman" w:eastAsia="Times New Roman" w:hAnsi="Times New Roman" w:cs="Times New Roman"/>
          <w:b/>
          <w:sz w:val="24"/>
          <w:szCs w:val="24"/>
          <w:lang w:eastAsia="lt-LT"/>
        </w:rPr>
        <w:t xml:space="preserve"> </w:t>
      </w:r>
      <w:r w:rsidRPr="003D7BDF">
        <w:rPr>
          <w:rFonts w:ascii="Times New Roman" w:eastAsia="Times New Roman" w:hAnsi="Times New Roman" w:cs="Times New Roman"/>
          <w:sz w:val="24"/>
          <w:szCs w:val="24"/>
          <w:lang w:eastAsia="lt-LT"/>
        </w:rPr>
        <w:t xml:space="preserve">per 5 (penkias) darbo dienas po Sutarties pasirašymo pateikia </w:t>
      </w:r>
      <w:r w:rsidRPr="003D7BDF">
        <w:rPr>
          <w:rFonts w:ascii="Times New Roman" w:eastAsia="Times New Roman" w:hAnsi="Times New Roman" w:cs="Times New Roman"/>
          <w:b/>
          <w:sz w:val="24"/>
          <w:szCs w:val="24"/>
          <w:lang w:eastAsia="lt-LT"/>
        </w:rPr>
        <w:t xml:space="preserve">Pirkėjui </w:t>
      </w:r>
      <w:r w:rsidRPr="003D7BDF">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tiekimo terminas ar Sutarties galiojimo terminas.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taip pat turi pateikti patvirtinimą iš draudimo bendrovės </w:t>
      </w:r>
      <w:r w:rsidRPr="003D7BDF">
        <w:rPr>
          <w:rFonts w:ascii="Times New Roman" w:eastAsia="Times New Roman" w:hAnsi="Times New Roman" w:cs="Times New Roman"/>
          <w:color w:val="000000"/>
          <w:sz w:val="24"/>
          <w:szCs w:val="24"/>
          <w:lang w:eastAsia="lt-LT"/>
        </w:rPr>
        <w:t>(apmokėjimą įrodantį dokumentą ar pan.)</w:t>
      </w:r>
      <w:r w:rsidRPr="003D7BDF">
        <w:rPr>
          <w:rFonts w:ascii="Times New Roman" w:eastAsia="Times New Roman" w:hAnsi="Times New Roman" w:cs="Times New Roman"/>
          <w:sz w:val="24"/>
          <w:szCs w:val="24"/>
          <w:lang w:eastAsia="lt-LT"/>
        </w:rPr>
        <w:t>, kad laidavimo raštas yra galiojantis</w:t>
      </w:r>
      <w:r w:rsidRPr="003D7BDF">
        <w:rPr>
          <w:rFonts w:ascii="Times New Roman" w:eastAsia="Times New Roman" w:hAnsi="Times New Roman" w:cs="Times New Roman"/>
          <w:i/>
          <w:sz w:val="24"/>
          <w:szCs w:val="24"/>
          <w:lang w:eastAsia="lt-LT"/>
        </w:rPr>
        <w:t>.</w:t>
      </w:r>
      <w:r w:rsidRPr="003D7BDF">
        <w:rPr>
          <w:rFonts w:ascii="Times New Roman" w:eastAsia="Times New Roman" w:hAnsi="Times New Roman" w:cs="Times New Roman"/>
          <w:sz w:val="24"/>
          <w:szCs w:val="24"/>
          <w:lang w:eastAsia="lt-LT"/>
        </w:rPr>
        <w:t xml:space="preserve"> Sutarties įvykdymo užtikrinimo banko garantijoje arba draudimo bendrovės laidavimo rašte nurodytos sumos sumokėjimas neturi būti siejamas su visišku </w:t>
      </w:r>
      <w:r w:rsidRPr="003D7BDF">
        <w:rPr>
          <w:rFonts w:ascii="Times New Roman" w:eastAsia="Times New Roman" w:hAnsi="Times New Roman" w:cs="Times New Roman"/>
          <w:b/>
          <w:sz w:val="24"/>
          <w:szCs w:val="24"/>
          <w:lang w:eastAsia="lt-LT"/>
        </w:rPr>
        <w:t>Pirkėjo</w:t>
      </w:r>
      <w:r w:rsidRPr="003D7BDF">
        <w:rPr>
          <w:rFonts w:ascii="Times New Roman" w:eastAsia="Times New Roman" w:hAnsi="Times New Roman" w:cs="Times New Roman"/>
          <w:sz w:val="24"/>
          <w:szCs w:val="24"/>
          <w:lang w:eastAsia="lt-LT"/>
        </w:rPr>
        <w:t xml:space="preserve"> patirtų nuostolių atlyginimu ir neatleidžia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nuo pareigos juos atlyginti pilnai. </w:t>
      </w:r>
    </w:p>
    <w:p w14:paraId="4E0A701A"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3D7BDF">
        <w:rPr>
          <w:rFonts w:ascii="Times New Roman" w:eastAsia="Times New Roman" w:hAnsi="Times New Roman" w:cs="Times New Roman"/>
          <w:b/>
          <w:sz w:val="24"/>
          <w:szCs w:val="24"/>
          <w:lang w:eastAsia="lt-LT"/>
        </w:rPr>
        <w:t xml:space="preserve">Pardavėjas </w:t>
      </w:r>
      <w:r w:rsidRPr="003D7BDF">
        <w:rPr>
          <w:rFonts w:ascii="Times New Roman" w:eastAsia="Times New Roman" w:hAnsi="Times New Roman" w:cs="Times New Roman"/>
          <w:sz w:val="24"/>
          <w:szCs w:val="24"/>
          <w:lang w:eastAsia="lt-LT"/>
        </w:rPr>
        <w:t xml:space="preserve">nepateikia naujo Sutarties įvykdymo užtikrinimo,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turi teisę nutraukti Sutartį, Sutarties bendrosios dalies 9.2.5 punkte nustatyta tvarka.</w:t>
      </w:r>
    </w:p>
    <w:p w14:paraId="017B865E"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pateikus raštišką prašymą.</w:t>
      </w:r>
    </w:p>
    <w:p w14:paraId="7ADE6D5B"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2163884" w14:textId="77777777" w:rsidR="003D7BDF" w:rsidRPr="003D7BDF" w:rsidRDefault="003D7BDF" w:rsidP="003D7BDF">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982FA17"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12.8. Sutartis gali būti pratęsta Sutarties specialiojoje dalyje nustatytomis sąlygomis.</w:t>
      </w:r>
    </w:p>
    <w:p w14:paraId="60C131E6" w14:textId="3A34A5F5"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12.9. Esant poreikiui,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turi teisę įsigyti Sutartyje ir jos prieduose nenurodytų, tačiau su pirkimo objektu susijusių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neviršijant 10 procentų Sutarties specialiosios dalies 2 punkte nurodytos maksimalios Sutarties kainos/bendros pasiūlymo kainos.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nenurodytas, tačiau su pirkimo objektu susijusias </w:t>
      </w:r>
      <w:r w:rsidR="002D62CE">
        <w:rPr>
          <w:rFonts w:ascii="Times New Roman" w:eastAsia="Times New Roman" w:hAnsi="Times New Roman" w:cs="Times New Roman"/>
          <w:sz w:val="24"/>
          <w:szCs w:val="24"/>
          <w:lang w:eastAsia="lt-LT"/>
        </w:rPr>
        <w:t>Prekes</w:t>
      </w:r>
      <w:r w:rsidRPr="003D7BDF">
        <w:rPr>
          <w:rFonts w:ascii="Times New Roman" w:eastAsia="Times New Roman" w:hAnsi="Times New Roman" w:cs="Times New Roman"/>
          <w:b/>
          <w:sz w:val="24"/>
          <w:szCs w:val="24"/>
          <w:lang w:eastAsia="lt-LT"/>
        </w:rPr>
        <w:t xml:space="preserve"> Pardavėjas</w:t>
      </w:r>
      <w:r w:rsidRPr="003D7BDF">
        <w:rPr>
          <w:rFonts w:ascii="Times New Roman" w:eastAsia="Times New Roman" w:hAnsi="Times New Roman" w:cs="Times New Roman"/>
          <w:sz w:val="24"/>
          <w:szCs w:val="24"/>
          <w:lang w:eastAsia="lt-LT"/>
        </w:rPr>
        <w:t xml:space="preserve"> gali tiekti tik ne didesnėmis nei užsakymo dieną </w:t>
      </w:r>
      <w:r w:rsidRPr="003D7BDF">
        <w:rPr>
          <w:rFonts w:ascii="Times New Roman" w:eastAsia="Times New Roman" w:hAnsi="Times New Roman" w:cs="Times New Roman"/>
          <w:b/>
          <w:sz w:val="24"/>
          <w:szCs w:val="24"/>
          <w:lang w:eastAsia="lt-LT"/>
        </w:rPr>
        <w:t xml:space="preserve">Pardavėjo </w:t>
      </w:r>
      <w:r w:rsidRPr="003D7BDF">
        <w:rPr>
          <w:rFonts w:ascii="Times New Roman" w:eastAsia="Times New Roman" w:hAnsi="Times New Roman" w:cs="Times New Roman"/>
          <w:sz w:val="24"/>
          <w:szCs w:val="24"/>
          <w:lang w:eastAsia="lt-LT"/>
        </w:rPr>
        <w:t xml:space="preserve">prekybos vietoje, kataloge ar interneto svetainėje nurodytomis galiojančiomis šių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kainomis arba, jei tokios kainos neskelbiamos,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w:t>
      </w:r>
      <w:r w:rsidR="002D62CE">
        <w:rPr>
          <w:rFonts w:ascii="Times New Roman" w:eastAsia="Times New Roman" w:hAnsi="Times New Roman" w:cs="Times New Roman"/>
          <w:sz w:val="24"/>
          <w:szCs w:val="24"/>
          <w:lang w:eastAsia="lt-LT"/>
        </w:rPr>
        <w:t>Priede</w:t>
      </w:r>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uose</w:t>
      </w:r>
      <w:proofErr w:type="spellEnd"/>
      <w:r w:rsidRPr="003D7BDF">
        <w:rPr>
          <w:rFonts w:ascii="Times New Roman" w:eastAsia="Times New Roman" w:hAnsi="Times New Roman" w:cs="Times New Roman"/>
          <w:sz w:val="24"/>
          <w:szCs w:val="24"/>
          <w:lang w:eastAsia="lt-LT"/>
        </w:rPr>
        <w:t xml:space="preserve">) nenurodytų, tačiau su pirkimo objektu susijusių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w:t>
      </w:r>
      <w:r w:rsidRPr="003D7BDF">
        <w:rPr>
          <w:rFonts w:ascii="Times New Roman" w:eastAsia="Times New Roman" w:hAnsi="Times New Roman" w:cs="Times New Roman"/>
          <w:b/>
          <w:sz w:val="24"/>
          <w:szCs w:val="24"/>
          <w:lang w:eastAsia="lt-LT"/>
        </w:rPr>
        <w:t>Pirkėjas</w:t>
      </w:r>
      <w:r w:rsidRPr="003D7BDF">
        <w:rPr>
          <w:rFonts w:ascii="Times New Roman" w:eastAsia="Times New Roman" w:hAnsi="Times New Roman" w:cs="Times New Roman"/>
          <w:sz w:val="24"/>
          <w:szCs w:val="24"/>
          <w:lang w:eastAsia="lt-LT"/>
        </w:rPr>
        <w:t xml:space="preserve"> ir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w:t>
      </w:r>
      <w:r w:rsidRPr="003D7BDF">
        <w:rPr>
          <w:rFonts w:ascii="Times New Roman" w:eastAsia="Times New Roman" w:hAnsi="Times New Roman" w:cs="Times New Roman"/>
          <w:i/>
          <w:sz w:val="24"/>
          <w:szCs w:val="24"/>
          <w:lang w:eastAsia="lt-LT"/>
        </w:rPr>
        <w:t>(jei spec. dalyje nurodyta, kad ši sąlyga taikoma)</w:t>
      </w:r>
      <w:r w:rsidRPr="003D7BDF">
        <w:rPr>
          <w:rFonts w:ascii="Times New Roman" w:eastAsia="Times New Roman" w:hAnsi="Times New Roman" w:cs="Times New Roman"/>
          <w:sz w:val="24"/>
          <w:szCs w:val="24"/>
          <w:lang w:eastAsia="lt-LT"/>
        </w:rPr>
        <w:t>.</w:t>
      </w:r>
    </w:p>
    <w:p w14:paraId="6EA433D2"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2C64F561"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p>
    <w:p w14:paraId="382647E8" w14:textId="77777777" w:rsidR="003D7BDF" w:rsidRPr="003D7BDF" w:rsidRDefault="003D7BDF" w:rsidP="003D7BDF">
      <w:pPr>
        <w:spacing w:after="0" w:line="240" w:lineRule="auto"/>
        <w:ind w:right="125"/>
        <w:jc w:val="both"/>
        <w:rPr>
          <w:rFonts w:ascii="Times New Roman" w:eastAsia="Times New Roman" w:hAnsi="Times New Roman" w:cs="Times New Roman"/>
          <w:b/>
          <w:bCs/>
          <w:sz w:val="24"/>
          <w:szCs w:val="24"/>
          <w:lang w:eastAsia="lt-LT"/>
        </w:rPr>
      </w:pPr>
      <w:r w:rsidRPr="003D7BDF">
        <w:rPr>
          <w:rFonts w:ascii="Times New Roman" w:eastAsia="Times New Roman" w:hAnsi="Times New Roman" w:cs="Times New Roman"/>
          <w:b/>
          <w:bCs/>
          <w:sz w:val="24"/>
          <w:szCs w:val="24"/>
          <w:lang w:eastAsia="lt-LT"/>
        </w:rPr>
        <w:t>13. Susirašinėjimas</w:t>
      </w:r>
    </w:p>
    <w:p w14:paraId="2FA15591" w14:textId="77777777" w:rsidR="003D7BDF" w:rsidRPr="003D7BDF" w:rsidRDefault="003D7BDF" w:rsidP="003D7BDF">
      <w:pPr>
        <w:spacing w:after="0" w:line="240" w:lineRule="auto"/>
        <w:ind w:right="125"/>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13.1. </w:t>
      </w:r>
      <w:r w:rsidRPr="003D7BDF">
        <w:rPr>
          <w:rFonts w:ascii="Times New Roman" w:eastAsia="Times New Roman" w:hAnsi="Times New Roman" w:cs="Times New Roman"/>
          <w:b/>
          <w:sz w:val="24"/>
          <w:szCs w:val="24"/>
          <w:lang w:eastAsia="lt-LT"/>
        </w:rPr>
        <w:t>Pirkėjo</w:t>
      </w:r>
      <w:r w:rsidRPr="003D7BDF">
        <w:rPr>
          <w:rFonts w:ascii="Times New Roman" w:eastAsia="Times New Roman" w:hAnsi="Times New Roman" w:cs="Times New Roman"/>
          <w:sz w:val="24"/>
          <w:szCs w:val="24"/>
          <w:lang w:eastAsia="lt-LT"/>
        </w:rPr>
        <w:t xml:space="preserve"> ir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vienas kitam siunčiami pranešimai lietuvių/anglų (</w:t>
      </w:r>
      <w:r w:rsidRPr="003D7BDF">
        <w:rPr>
          <w:rFonts w:ascii="Times New Roman" w:eastAsia="Times New Roman" w:hAnsi="Times New Roman" w:cs="Times New Roman"/>
          <w:i/>
          <w:sz w:val="24"/>
          <w:szCs w:val="24"/>
          <w:lang w:eastAsia="lt-LT"/>
        </w:rPr>
        <w:t>taikoma, jeigu sutartis sudaroma anglų kalba</w:t>
      </w:r>
      <w:r w:rsidRPr="003D7BDF">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B5C5DB0"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lastRenderedPageBreak/>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18303C1"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p>
    <w:p w14:paraId="1A33BC49" w14:textId="77777777" w:rsidR="003D7BDF" w:rsidRPr="003D7BDF" w:rsidRDefault="003D7BDF" w:rsidP="003D7BDF">
      <w:pPr>
        <w:spacing w:after="0" w:line="240" w:lineRule="auto"/>
        <w:jc w:val="both"/>
        <w:rPr>
          <w:rFonts w:ascii="Times New Roman" w:eastAsia="Times New Roman" w:hAnsi="Times New Roman" w:cs="Times New Roman"/>
          <w:b/>
          <w:bCs/>
          <w:sz w:val="24"/>
          <w:szCs w:val="24"/>
        </w:rPr>
      </w:pPr>
      <w:r w:rsidRPr="003D7BDF">
        <w:rPr>
          <w:rFonts w:ascii="Times New Roman" w:eastAsia="Times New Roman" w:hAnsi="Times New Roman" w:cs="Times New Roman"/>
          <w:b/>
          <w:sz w:val="24"/>
          <w:szCs w:val="24"/>
          <w:lang w:eastAsia="lt-LT"/>
        </w:rPr>
        <w:t xml:space="preserve">14. </w:t>
      </w:r>
      <w:r w:rsidRPr="003D7BDF">
        <w:rPr>
          <w:rFonts w:ascii="Times New Roman" w:eastAsia="Times New Roman" w:hAnsi="Times New Roman" w:cs="Times New Roman"/>
          <w:b/>
          <w:bCs/>
          <w:sz w:val="24"/>
          <w:szCs w:val="24"/>
        </w:rPr>
        <w:t>Informacijos konfidencialumas ir asmens duomenys</w:t>
      </w:r>
    </w:p>
    <w:p w14:paraId="4DCB06B3" w14:textId="77777777" w:rsidR="003D7BDF" w:rsidRPr="003D7BDF" w:rsidRDefault="003D7BDF" w:rsidP="003D7BDF">
      <w:pPr>
        <w:spacing w:after="0" w:line="240" w:lineRule="auto"/>
        <w:jc w:val="both"/>
        <w:rPr>
          <w:rFonts w:ascii="Times New Roman" w:eastAsia="Times New Roman" w:hAnsi="Times New Roman" w:cs="Times New Roman"/>
          <w:b/>
          <w:bCs/>
          <w:sz w:val="24"/>
          <w:szCs w:val="24"/>
        </w:rPr>
      </w:pPr>
    </w:p>
    <w:p w14:paraId="00CCDFA1"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4EABD025"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14.2. Šalys įsipareigoja užtikrinti visos joms žinomos ir (ar) patikėtos informacijos slaptumą Sutarties galiojimo metu ir pasibaigus Sutarties galiojimo laikotarpiui ar ją nutraukus.</w:t>
      </w:r>
    </w:p>
    <w:p w14:paraId="305CFF2C"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bCs/>
          <w:sz w:val="24"/>
          <w:szCs w:val="24"/>
          <w:lang w:eastAsia="lt-LT"/>
        </w:rPr>
        <w:t>14.3.</w:t>
      </w:r>
      <w:r w:rsidRPr="003D7BDF">
        <w:rPr>
          <w:rFonts w:ascii="Times New Roman" w:eastAsia="Times New Roman" w:hAnsi="Times New Roman" w:cs="Times New Roman"/>
          <w:b/>
          <w:bCs/>
          <w:sz w:val="24"/>
          <w:szCs w:val="24"/>
          <w:lang w:eastAsia="lt-LT"/>
        </w:rPr>
        <w:t xml:space="preserve"> Pardavėjas</w:t>
      </w:r>
      <w:r w:rsidRPr="003D7BDF">
        <w:rPr>
          <w:rFonts w:ascii="Times New Roman" w:eastAsia="Times New Roman" w:hAnsi="Times New Roman" w:cs="Times New Roman"/>
          <w:sz w:val="24"/>
          <w:szCs w:val="24"/>
          <w:lang w:eastAsia="lt-LT"/>
        </w:rPr>
        <w:t xml:space="preserve"> įsipareigoja be </w:t>
      </w:r>
      <w:r w:rsidRPr="003D7BDF">
        <w:rPr>
          <w:rFonts w:ascii="Times New Roman" w:eastAsia="Times New Roman" w:hAnsi="Times New Roman" w:cs="Times New Roman"/>
          <w:b/>
          <w:bCs/>
          <w:sz w:val="24"/>
          <w:szCs w:val="24"/>
          <w:lang w:eastAsia="lt-LT"/>
        </w:rPr>
        <w:t>Pirkėjo</w:t>
      </w:r>
      <w:r w:rsidRPr="003D7BDF">
        <w:rPr>
          <w:rFonts w:ascii="Times New Roman" w:eastAsia="Times New Roman" w:hAnsi="Times New Roman" w:cs="Times New Roman"/>
          <w:sz w:val="24"/>
          <w:szCs w:val="24"/>
          <w:lang w:eastAsia="lt-LT"/>
        </w:rPr>
        <w:t xml:space="preserve"> išankstinio rašytinio sutikimo nenaudoti </w:t>
      </w:r>
      <w:r w:rsidRPr="003D7BDF">
        <w:rPr>
          <w:rFonts w:ascii="Times New Roman" w:eastAsia="Times New Roman" w:hAnsi="Times New Roman" w:cs="Times New Roman"/>
          <w:b/>
          <w:sz w:val="24"/>
          <w:szCs w:val="24"/>
          <w:lang w:eastAsia="lt-LT"/>
        </w:rPr>
        <w:t>Pirkėjo</w:t>
      </w:r>
      <w:r w:rsidRPr="003D7BDF">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14:paraId="7AB61738"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3D7BDF">
        <w:rPr>
          <w:rFonts w:ascii="Times New Roman" w:eastAsia="Times New Roman" w:hAnsi="Times New Roman" w:cs="Times New Roman"/>
          <w:b/>
          <w:sz w:val="24"/>
          <w:szCs w:val="24"/>
          <w:lang w:eastAsia="lt-LT"/>
        </w:rPr>
        <w:t>Gavėjo</w:t>
      </w:r>
      <w:r w:rsidRPr="003D7BDF">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6A5B030"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14:paraId="0D64EA32"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3D7BDF">
        <w:rPr>
          <w:rFonts w:ascii="Times New Roman" w:eastAsia="Times New Roman" w:hAnsi="Times New Roman" w:cs="Times New Roman"/>
          <w:b/>
          <w:sz w:val="24"/>
          <w:szCs w:val="24"/>
          <w:lang w:eastAsia="lt-LT"/>
        </w:rPr>
        <w:t>Pardavėjo</w:t>
      </w:r>
      <w:r w:rsidRPr="003D7BDF">
        <w:rPr>
          <w:rFonts w:ascii="Times New Roman" w:eastAsia="Times New Roman" w:hAnsi="Times New Roman" w:cs="Times New Roman"/>
          <w:sz w:val="24"/>
          <w:szCs w:val="24"/>
          <w:lang w:eastAsia="lt-LT"/>
        </w:rPr>
        <w:t xml:space="preserve"> įvardintus subtiekėjus ir </w:t>
      </w:r>
      <w:r w:rsidRPr="003D7BDF">
        <w:rPr>
          <w:rFonts w:ascii="Times New Roman" w:eastAsia="Times New Roman" w:hAnsi="Times New Roman" w:cs="Times New Roman"/>
          <w:b/>
          <w:sz w:val="24"/>
          <w:szCs w:val="24"/>
          <w:lang w:eastAsia="lt-LT"/>
        </w:rPr>
        <w:t>Gavėją</w:t>
      </w:r>
      <w:r w:rsidRPr="003D7BDF">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37941F3"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DE3F38D"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D032DD4"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E021466"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30D58CF5"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14.11. Pažeidęs Sutarties bendrosios dalies 14.3 punkte numatytą įsipareigojimą </w:t>
      </w:r>
      <w:r w:rsidRPr="003D7BDF">
        <w:rPr>
          <w:rFonts w:ascii="Times New Roman" w:eastAsia="Times New Roman" w:hAnsi="Times New Roman" w:cs="Times New Roman"/>
          <w:b/>
          <w:sz w:val="24"/>
          <w:szCs w:val="24"/>
          <w:lang w:eastAsia="lt-LT"/>
        </w:rPr>
        <w:t xml:space="preserve">Pardavėjas </w:t>
      </w:r>
      <w:r w:rsidRPr="003D7BDF">
        <w:rPr>
          <w:rFonts w:ascii="Times New Roman" w:eastAsia="Times New Roman" w:hAnsi="Times New Roman" w:cs="Times New Roman"/>
          <w:sz w:val="24"/>
          <w:szCs w:val="24"/>
          <w:lang w:eastAsia="lt-LT"/>
        </w:rPr>
        <w:t>privalo</w:t>
      </w:r>
      <w:r w:rsidRPr="003D7BDF">
        <w:rPr>
          <w:rFonts w:ascii="Times New Roman" w:eastAsia="Times New Roman" w:hAnsi="Times New Roman" w:cs="Times New Roman"/>
          <w:b/>
          <w:sz w:val="24"/>
          <w:szCs w:val="24"/>
          <w:lang w:eastAsia="lt-LT"/>
        </w:rPr>
        <w:t xml:space="preserve"> Pirkėjui </w:t>
      </w:r>
      <w:r w:rsidRPr="003D7BDF">
        <w:rPr>
          <w:rFonts w:ascii="Times New Roman" w:eastAsia="Times New Roman" w:hAnsi="Times New Roman" w:cs="Times New Roman"/>
          <w:sz w:val="24"/>
          <w:szCs w:val="24"/>
          <w:lang w:eastAsia="lt-LT"/>
        </w:rPr>
        <w:t>sumokėti 10 proc. dydžio maksimalios Sutarties vertės/pasiūlymo</w:t>
      </w:r>
      <w:r w:rsidRPr="003D7BDF">
        <w:rPr>
          <w:rFonts w:ascii="Times New Roman" w:eastAsia="Times New Roman" w:hAnsi="Times New Roman" w:cs="Times New Roman"/>
          <w:b/>
          <w:sz w:val="24"/>
          <w:szCs w:val="24"/>
          <w:lang w:eastAsia="lt-LT"/>
        </w:rPr>
        <w:t xml:space="preserve"> </w:t>
      </w:r>
      <w:r w:rsidRPr="003D7BDF">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14:paraId="0B8D6F3F"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p>
    <w:p w14:paraId="4BF16800"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r w:rsidRPr="003D7BDF">
        <w:rPr>
          <w:rFonts w:ascii="Times New Roman" w:eastAsia="Times New Roman" w:hAnsi="Times New Roman" w:cs="Times New Roman"/>
          <w:b/>
          <w:sz w:val="24"/>
          <w:szCs w:val="24"/>
          <w:lang w:eastAsia="lt-LT"/>
        </w:rPr>
        <w:t>15. Baigiamosios nuostatos</w:t>
      </w:r>
    </w:p>
    <w:p w14:paraId="072FB6F9"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3D7BDF">
        <w:rPr>
          <w:rFonts w:ascii="Times New Roman" w:eastAsia="Times New Roman" w:hAnsi="Times New Roman" w:cs="Times New Roman"/>
          <w:i/>
          <w:sz w:val="24"/>
          <w:szCs w:val="24"/>
          <w:lang w:eastAsia="lt-LT"/>
        </w:rPr>
        <w:t>taikoma priklausomai nuo to</w:t>
      </w:r>
      <w:r w:rsidRPr="003D7BDF">
        <w:rPr>
          <w:rFonts w:ascii="Times New Roman" w:eastAsia="Times New Roman" w:hAnsi="Times New Roman" w:cs="Times New Roman"/>
          <w:sz w:val="24"/>
          <w:szCs w:val="24"/>
          <w:lang w:eastAsia="lt-LT"/>
        </w:rPr>
        <w:t xml:space="preserve"> </w:t>
      </w:r>
      <w:r w:rsidRPr="003D7BDF">
        <w:rPr>
          <w:rFonts w:ascii="Times New Roman" w:eastAsia="Times New Roman" w:hAnsi="Times New Roman" w:cs="Times New Roman"/>
          <w:i/>
          <w:sz w:val="24"/>
          <w:szCs w:val="24"/>
          <w:lang w:eastAsia="lt-LT"/>
        </w:rPr>
        <w:t>kokiomis kalbomis bus sudaroma sutartis</w:t>
      </w:r>
      <w:r w:rsidRPr="003D7BDF">
        <w:rPr>
          <w:rFonts w:ascii="Times New Roman" w:eastAsia="Times New Roman" w:hAnsi="Times New Roman" w:cs="Times New Roman"/>
          <w:sz w:val="24"/>
          <w:szCs w:val="24"/>
          <w:lang w:eastAsia="lt-LT"/>
        </w:rPr>
        <w:t xml:space="preserve">). Abu tekstai autentiški ir turi vienodą teisinę galią. Atsiradus </w:t>
      </w:r>
      <w:proofErr w:type="spellStart"/>
      <w:r w:rsidRPr="003D7BDF">
        <w:rPr>
          <w:rFonts w:ascii="Times New Roman" w:eastAsia="Times New Roman" w:hAnsi="Times New Roman" w:cs="Times New Roman"/>
          <w:sz w:val="24"/>
          <w:szCs w:val="24"/>
          <w:lang w:eastAsia="lt-LT"/>
        </w:rPr>
        <w:t>neatitikimams</w:t>
      </w:r>
      <w:proofErr w:type="spellEnd"/>
      <w:r w:rsidRPr="003D7BDF">
        <w:rPr>
          <w:rFonts w:ascii="Times New Roman" w:eastAsia="Times New Roman" w:hAnsi="Times New Roman" w:cs="Times New Roman"/>
          <w:sz w:val="24"/>
          <w:szCs w:val="24"/>
          <w:lang w:eastAsia="lt-LT"/>
        </w:rPr>
        <w:t xml:space="preserve"> tarp tekstų lietuvių ir anglų kalbomis, </w:t>
      </w:r>
      <w:r w:rsidRPr="003D7BDF">
        <w:rPr>
          <w:rFonts w:ascii="Times New Roman" w:eastAsia="Times New Roman" w:hAnsi="Times New Roman" w:cs="Times New Roman"/>
          <w:sz w:val="24"/>
          <w:szCs w:val="24"/>
          <w:lang w:eastAsia="lt-LT"/>
        </w:rPr>
        <w:lastRenderedPageBreak/>
        <w:t>pirmenybė teikiama tekstui anglų kalba (taikoma, jeigu sutartis sudaroma su užsienio pardavėju lietuvių ir anglų kalba).</w:t>
      </w:r>
    </w:p>
    <w:p w14:paraId="4C8B224F"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10AFFEDA"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4AD0B5FB"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15.4. Pažeidęs šios sutarties dalies 15.3 punkte nurodytą įpareigojimą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moka </w:t>
      </w:r>
      <w:r w:rsidRPr="003D7BDF">
        <w:rPr>
          <w:rFonts w:ascii="Times New Roman" w:eastAsia="Times New Roman" w:hAnsi="Times New Roman" w:cs="Times New Roman"/>
          <w:b/>
          <w:sz w:val="24"/>
          <w:szCs w:val="24"/>
          <w:lang w:eastAsia="lt-LT"/>
        </w:rPr>
        <w:t xml:space="preserve">Pirkėjui </w:t>
      </w:r>
      <w:r w:rsidRPr="003D7BDF">
        <w:rPr>
          <w:rFonts w:ascii="Times New Roman" w:eastAsia="Times New Roman" w:hAnsi="Times New Roman" w:cs="Times New Roman"/>
          <w:sz w:val="24"/>
          <w:szCs w:val="24"/>
          <w:lang w:eastAsia="lt-LT"/>
        </w:rPr>
        <w:t>5 proc. maksimalios Sutarties/pasiūlymo</w:t>
      </w:r>
      <w:r w:rsidRPr="003D7BDF">
        <w:rPr>
          <w:rFonts w:ascii="Times New Roman" w:eastAsia="Times New Roman" w:hAnsi="Times New Roman" w:cs="Times New Roman"/>
          <w:b/>
          <w:sz w:val="24"/>
          <w:szCs w:val="24"/>
          <w:lang w:eastAsia="lt-LT"/>
        </w:rPr>
        <w:t xml:space="preserve"> </w:t>
      </w:r>
      <w:r w:rsidRPr="003D7BDF">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43E22E48" w14:textId="77777777"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15.5.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garantuoja, kad turi visas Sutarties įvykdymui reikalingas licencijas. </w:t>
      </w:r>
      <w:r w:rsidRPr="003D7BDF">
        <w:rPr>
          <w:rFonts w:ascii="Times New Roman" w:eastAsia="Times New Roman" w:hAnsi="Times New Roman" w:cs="Times New Roman"/>
          <w:b/>
          <w:sz w:val="24"/>
          <w:szCs w:val="24"/>
          <w:lang w:eastAsia="lt-LT"/>
        </w:rPr>
        <w:t>Pardavėjas</w:t>
      </w:r>
      <w:r w:rsidRPr="003D7BDF">
        <w:rPr>
          <w:rFonts w:ascii="Times New Roman" w:eastAsia="Times New Roman" w:hAnsi="Times New Roman" w:cs="Times New Roman"/>
          <w:sz w:val="24"/>
          <w:szCs w:val="24"/>
          <w:lang w:eastAsia="lt-LT"/>
        </w:rPr>
        <w:t xml:space="preserve"> įsipareigoja atlyginti </w:t>
      </w:r>
      <w:r w:rsidRPr="003D7BDF">
        <w:rPr>
          <w:rFonts w:ascii="Times New Roman" w:eastAsia="Times New Roman" w:hAnsi="Times New Roman" w:cs="Times New Roman"/>
          <w:b/>
          <w:sz w:val="24"/>
          <w:szCs w:val="24"/>
          <w:lang w:eastAsia="lt-LT"/>
        </w:rPr>
        <w:t xml:space="preserve">Pirkėjui </w:t>
      </w:r>
      <w:r w:rsidRPr="003D7BDF">
        <w:rPr>
          <w:rFonts w:ascii="Times New Roman" w:eastAsia="Times New Roman" w:hAnsi="Times New Roman" w:cs="Times New Roman"/>
          <w:sz w:val="24"/>
          <w:szCs w:val="24"/>
          <w:lang w:eastAsia="lt-LT"/>
        </w:rPr>
        <w:t>nuostolius, jeigu P</w:t>
      </w:r>
      <w:r w:rsidRPr="003D7BDF">
        <w:rPr>
          <w:rFonts w:ascii="Times New Roman" w:eastAsia="Times New Roman" w:hAnsi="Times New Roman" w:cs="Times New Roman"/>
          <w:b/>
          <w:sz w:val="24"/>
          <w:szCs w:val="24"/>
          <w:lang w:eastAsia="lt-LT"/>
        </w:rPr>
        <w:t>irkėjui</w:t>
      </w:r>
      <w:r w:rsidRPr="003D7BDF">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14:paraId="571660AA" w14:textId="77777777" w:rsidR="003D7BDF" w:rsidRPr="003D7BDF" w:rsidRDefault="003D7BDF" w:rsidP="003D7BDF">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eastAsia="lt-LT"/>
        </w:rPr>
      </w:pPr>
      <w:r w:rsidRPr="003D7BDF">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8731CD" w14:textId="77777777" w:rsidR="003D7BDF" w:rsidRPr="003D7BDF" w:rsidRDefault="003D7BDF" w:rsidP="003D7BDF">
      <w:pPr>
        <w:spacing w:after="0" w:line="240" w:lineRule="auto"/>
        <w:jc w:val="both"/>
        <w:rPr>
          <w:rFonts w:ascii="Times New Roman" w:eastAsia="Times New Roman" w:hAnsi="Times New Roman" w:cs="Times New Roman"/>
          <w:bCs/>
          <w:color w:val="000000"/>
          <w:sz w:val="24"/>
          <w:szCs w:val="24"/>
          <w:lang w:eastAsia="lt-LT"/>
        </w:rPr>
      </w:pPr>
      <w:r w:rsidRPr="003D7BDF">
        <w:rPr>
          <w:rFonts w:ascii="Times New Roman" w:eastAsia="Times New Roman" w:hAnsi="Times New Roman" w:cs="Times New Roman"/>
          <w:color w:val="000000"/>
          <w:sz w:val="24"/>
          <w:szCs w:val="24"/>
          <w:lang w:eastAsia="lt-LT"/>
        </w:rPr>
        <w:t xml:space="preserve">15.7. </w:t>
      </w:r>
      <w:r w:rsidRPr="003D7BDF">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2D8E495C" w14:textId="77777777" w:rsidR="003D7BDF" w:rsidRPr="003D7BDF" w:rsidRDefault="003D7BDF" w:rsidP="003D7BDF">
      <w:pPr>
        <w:spacing w:after="0" w:line="240" w:lineRule="auto"/>
        <w:jc w:val="both"/>
        <w:rPr>
          <w:rFonts w:ascii="Times New Roman" w:eastAsia="Times New Roman" w:hAnsi="Times New Roman" w:cs="Times New Roman"/>
          <w:color w:val="000000"/>
          <w:sz w:val="24"/>
          <w:szCs w:val="24"/>
          <w:lang w:eastAsia="lt-LT"/>
        </w:rPr>
      </w:pPr>
      <w:r w:rsidRPr="003D7BDF">
        <w:rPr>
          <w:rFonts w:ascii="Times New Roman" w:eastAsia="Times New Roman" w:hAnsi="Times New Roman" w:cs="Times New Roman"/>
          <w:bCs/>
          <w:color w:val="000000"/>
          <w:sz w:val="24"/>
          <w:szCs w:val="24"/>
          <w:lang w:eastAsia="lt-LT"/>
        </w:rPr>
        <w:t xml:space="preserve">15.8. </w:t>
      </w:r>
      <w:r w:rsidRPr="003D7BDF">
        <w:rPr>
          <w:rFonts w:ascii="Times New Roman" w:eastAsia="Times New Roman" w:hAnsi="Times New Roman" w:cs="Times New Roman"/>
          <w:color w:val="000000"/>
          <w:sz w:val="24"/>
          <w:szCs w:val="24"/>
          <w:lang w:eastAsia="lt-LT"/>
        </w:rPr>
        <w:t>Subtiekėjo (-ų)/</w:t>
      </w:r>
      <w:proofErr w:type="spellStart"/>
      <w:r w:rsidRPr="003D7BDF">
        <w:rPr>
          <w:rFonts w:ascii="Times New Roman" w:eastAsia="Times New Roman" w:hAnsi="Times New Roman" w:cs="Times New Roman"/>
          <w:color w:val="000000"/>
          <w:sz w:val="24"/>
          <w:szCs w:val="24"/>
          <w:lang w:eastAsia="lt-LT"/>
        </w:rPr>
        <w:t>subteikėjo</w:t>
      </w:r>
      <w:proofErr w:type="spellEnd"/>
      <w:r w:rsidRPr="003D7BDF">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46A117A0" w14:textId="77777777" w:rsidR="003D7BDF" w:rsidRPr="003D7BDF" w:rsidRDefault="003D7BDF" w:rsidP="003D7BDF">
      <w:pPr>
        <w:spacing w:after="0" w:line="240" w:lineRule="auto"/>
        <w:jc w:val="both"/>
        <w:rPr>
          <w:rFonts w:ascii="Times New Roman" w:eastAsia="Times New Roman" w:hAnsi="Times New Roman" w:cs="Times New Roman"/>
          <w:color w:val="000000"/>
          <w:sz w:val="24"/>
          <w:szCs w:val="24"/>
          <w:lang w:eastAsia="lt-LT"/>
        </w:rPr>
      </w:pPr>
      <w:r w:rsidRPr="003D7BDF">
        <w:rPr>
          <w:rFonts w:ascii="Times New Roman" w:eastAsia="Times New Roman" w:hAnsi="Times New Roman" w:cs="Times New Roman"/>
          <w:color w:val="000000"/>
          <w:sz w:val="24"/>
          <w:szCs w:val="24"/>
          <w:lang w:eastAsia="lt-LT"/>
        </w:rPr>
        <w:t xml:space="preserve">15.9. Sutarties vykdymo metu </w:t>
      </w:r>
      <w:r w:rsidRPr="003D7BDF">
        <w:rPr>
          <w:rFonts w:ascii="Times New Roman" w:eastAsia="Times New Roman" w:hAnsi="Times New Roman" w:cs="Times New Roman"/>
          <w:sz w:val="24"/>
          <w:szCs w:val="24"/>
          <w:lang w:eastAsia="lt-LT"/>
        </w:rPr>
        <w:t>Sutartyje nurodytas (-i) subtiekėjas (-ai)/</w:t>
      </w:r>
      <w:proofErr w:type="spellStart"/>
      <w:r w:rsidRPr="003D7BDF">
        <w:rPr>
          <w:rFonts w:ascii="Times New Roman" w:eastAsia="Times New Roman" w:hAnsi="Times New Roman" w:cs="Times New Roman"/>
          <w:sz w:val="24"/>
          <w:szCs w:val="24"/>
          <w:lang w:eastAsia="lt-LT"/>
        </w:rPr>
        <w:t>subteikėjas</w:t>
      </w:r>
      <w:proofErr w:type="spellEnd"/>
      <w:r w:rsidRPr="003D7BDF">
        <w:rPr>
          <w:rFonts w:ascii="Times New Roman" w:eastAsia="Times New Roman" w:hAnsi="Times New Roman" w:cs="Times New Roman"/>
          <w:sz w:val="24"/>
          <w:szCs w:val="24"/>
          <w:lang w:eastAsia="lt-LT"/>
        </w:rPr>
        <w:t xml:space="preserve"> (-ai) gali būti keičiamas (-i) kitu (-</w:t>
      </w:r>
      <w:proofErr w:type="spellStart"/>
      <w:r w:rsidRPr="003D7BDF">
        <w:rPr>
          <w:rFonts w:ascii="Times New Roman" w:eastAsia="Times New Roman" w:hAnsi="Times New Roman" w:cs="Times New Roman"/>
          <w:sz w:val="24"/>
          <w:szCs w:val="24"/>
          <w:lang w:eastAsia="lt-LT"/>
        </w:rPr>
        <w:t>ais</w:t>
      </w:r>
      <w:proofErr w:type="spellEnd"/>
      <w:r w:rsidRPr="003D7BDF">
        <w:rPr>
          <w:rFonts w:ascii="Times New Roman" w:eastAsia="Times New Roman" w:hAnsi="Times New Roman" w:cs="Times New Roman"/>
          <w:sz w:val="24"/>
          <w:szCs w:val="24"/>
          <w:lang w:eastAsia="lt-LT"/>
        </w:rPr>
        <w:t>) subtiekėju (-</w:t>
      </w:r>
      <w:proofErr w:type="spellStart"/>
      <w:r w:rsidRPr="003D7BDF">
        <w:rPr>
          <w:rFonts w:ascii="Times New Roman" w:eastAsia="Times New Roman" w:hAnsi="Times New Roman" w:cs="Times New Roman"/>
          <w:sz w:val="24"/>
          <w:szCs w:val="24"/>
          <w:lang w:eastAsia="lt-LT"/>
        </w:rPr>
        <w:t>ais</w:t>
      </w:r>
      <w:proofErr w:type="spellEnd"/>
      <w:r w:rsidRPr="003D7BDF">
        <w:rPr>
          <w:rFonts w:ascii="Times New Roman" w:eastAsia="Times New Roman" w:hAnsi="Times New Roman" w:cs="Times New Roman"/>
          <w:sz w:val="24"/>
          <w:szCs w:val="24"/>
          <w:lang w:eastAsia="lt-LT"/>
        </w:rPr>
        <w:t>)/</w:t>
      </w:r>
      <w:proofErr w:type="spellStart"/>
      <w:r w:rsidRPr="003D7BDF">
        <w:rPr>
          <w:rFonts w:ascii="Times New Roman" w:eastAsia="Times New Roman" w:hAnsi="Times New Roman" w:cs="Times New Roman"/>
          <w:sz w:val="24"/>
          <w:szCs w:val="24"/>
          <w:lang w:eastAsia="lt-LT"/>
        </w:rPr>
        <w:t>subteikėju</w:t>
      </w:r>
      <w:proofErr w:type="spellEnd"/>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ais</w:t>
      </w:r>
      <w:proofErr w:type="spellEnd"/>
      <w:r w:rsidRPr="003D7BDF">
        <w:rPr>
          <w:rFonts w:ascii="Times New Roman" w:eastAsia="Times New Roman" w:hAnsi="Times New Roman" w:cs="Times New Roman"/>
          <w:sz w:val="24"/>
          <w:szCs w:val="24"/>
          <w:lang w:eastAsia="lt-LT"/>
        </w:rPr>
        <w:t xml:space="preserve">) dėl objektyvių aplinkybių, kurių </w:t>
      </w:r>
      <w:r w:rsidRPr="003D7BDF">
        <w:rPr>
          <w:rFonts w:ascii="Times New Roman" w:eastAsia="Times New Roman" w:hAnsi="Times New Roman" w:cs="Times New Roman"/>
          <w:b/>
          <w:sz w:val="24"/>
          <w:szCs w:val="24"/>
          <w:lang w:eastAsia="lt-LT"/>
        </w:rPr>
        <w:t>Pardavėjui</w:t>
      </w:r>
      <w:r w:rsidRPr="003D7BDF">
        <w:rPr>
          <w:rFonts w:ascii="Times New Roman" w:eastAsia="Times New Roman" w:hAnsi="Times New Roman" w:cs="Times New Roman"/>
          <w:sz w:val="24"/>
          <w:szCs w:val="24"/>
          <w:lang w:eastAsia="lt-LT"/>
        </w:rPr>
        <w:t xml:space="preserve"> nebuvo galima numatyti paraiškos/pasiūlymo pateikimo momentu. Sutartyje nustatyto subtiekėjo (-ų)/ </w:t>
      </w:r>
      <w:proofErr w:type="spellStart"/>
      <w:r w:rsidRPr="003D7BDF">
        <w:rPr>
          <w:rFonts w:ascii="Times New Roman" w:eastAsia="Times New Roman" w:hAnsi="Times New Roman" w:cs="Times New Roman"/>
          <w:sz w:val="24"/>
          <w:szCs w:val="24"/>
          <w:lang w:eastAsia="lt-LT"/>
        </w:rPr>
        <w:t>subteikėjo</w:t>
      </w:r>
      <w:proofErr w:type="spellEnd"/>
      <w:r w:rsidRPr="003D7BDF">
        <w:rPr>
          <w:rFonts w:ascii="Times New Roman" w:eastAsia="Times New Roman" w:hAnsi="Times New Roman" w:cs="Times New Roman"/>
          <w:sz w:val="24"/>
          <w:szCs w:val="24"/>
          <w:lang w:eastAsia="lt-LT"/>
        </w:rPr>
        <w:t xml:space="preserve"> (-ų) keitimas kitu galimas tik iš anksto raštu suderinus su </w:t>
      </w:r>
      <w:r w:rsidRPr="003D7BDF">
        <w:rPr>
          <w:rFonts w:ascii="Times New Roman" w:eastAsia="Times New Roman" w:hAnsi="Times New Roman" w:cs="Times New Roman"/>
          <w:b/>
          <w:sz w:val="24"/>
          <w:szCs w:val="24"/>
          <w:lang w:eastAsia="lt-LT"/>
        </w:rPr>
        <w:t>Pirkėju</w:t>
      </w:r>
      <w:r w:rsidRPr="003D7BDF">
        <w:rPr>
          <w:rFonts w:ascii="Times New Roman" w:eastAsia="Times New Roman" w:hAnsi="Times New Roman" w:cs="Times New Roman"/>
          <w:sz w:val="24"/>
          <w:szCs w:val="24"/>
          <w:lang w:eastAsia="lt-LT"/>
        </w:rPr>
        <w:t xml:space="preserve">.  Prašymas dėl Sutartyje nustatyto subtiekėjo (ų)/ </w:t>
      </w:r>
      <w:proofErr w:type="spellStart"/>
      <w:r w:rsidRPr="003D7BDF">
        <w:rPr>
          <w:rFonts w:ascii="Times New Roman" w:eastAsia="Times New Roman" w:hAnsi="Times New Roman" w:cs="Times New Roman"/>
          <w:sz w:val="24"/>
          <w:szCs w:val="24"/>
          <w:lang w:eastAsia="lt-LT"/>
        </w:rPr>
        <w:t>subteikėjo</w:t>
      </w:r>
      <w:proofErr w:type="spellEnd"/>
      <w:r w:rsidRPr="003D7BDF">
        <w:rPr>
          <w:rFonts w:ascii="Times New Roman" w:eastAsia="Times New Roman" w:hAnsi="Times New Roman" w:cs="Times New Roman"/>
          <w:sz w:val="24"/>
          <w:szCs w:val="24"/>
          <w:lang w:eastAsia="lt-LT"/>
        </w:rPr>
        <w:t xml:space="preserve"> (-ų) keitimo kitu </w:t>
      </w:r>
      <w:r w:rsidRPr="003D7BDF">
        <w:rPr>
          <w:rFonts w:ascii="Times New Roman" w:eastAsia="Times New Roman" w:hAnsi="Times New Roman" w:cs="Times New Roman"/>
          <w:b/>
          <w:sz w:val="24"/>
          <w:szCs w:val="24"/>
          <w:lang w:eastAsia="lt-LT"/>
        </w:rPr>
        <w:t xml:space="preserve">Pirkėjui </w:t>
      </w:r>
      <w:r w:rsidRPr="003D7BDF">
        <w:rPr>
          <w:rFonts w:ascii="Times New Roman" w:eastAsia="Times New Roman" w:hAnsi="Times New Roman" w:cs="Times New Roman"/>
          <w:sz w:val="24"/>
          <w:szCs w:val="24"/>
          <w:lang w:eastAsia="lt-LT"/>
        </w:rPr>
        <w:t>pateikiamas raštu, nurodant tokio keitimo priežastis, kartu pateikiant pagrindžiančius dokumentus, kad naujas subtiekėjas (-ai)/</w:t>
      </w:r>
      <w:proofErr w:type="spellStart"/>
      <w:r w:rsidRPr="003D7BDF">
        <w:rPr>
          <w:rFonts w:ascii="Times New Roman" w:eastAsia="Times New Roman" w:hAnsi="Times New Roman" w:cs="Times New Roman"/>
          <w:sz w:val="24"/>
          <w:szCs w:val="24"/>
          <w:lang w:eastAsia="lt-LT"/>
        </w:rPr>
        <w:t>subteikėjas</w:t>
      </w:r>
      <w:proofErr w:type="spellEnd"/>
      <w:r w:rsidRPr="003D7BDF">
        <w:rPr>
          <w:rFonts w:ascii="Times New Roman" w:eastAsia="Times New Roman" w:hAnsi="Times New Roman" w:cs="Times New Roman"/>
          <w:sz w:val="24"/>
          <w:szCs w:val="24"/>
          <w:lang w:eastAsia="lt-LT"/>
        </w:rPr>
        <w:t xml:space="preserve"> (ai) atitinka visus subtiekėjui (-</w:t>
      </w:r>
      <w:proofErr w:type="spellStart"/>
      <w:r w:rsidRPr="003D7BDF">
        <w:rPr>
          <w:rFonts w:ascii="Times New Roman" w:eastAsia="Times New Roman" w:hAnsi="Times New Roman" w:cs="Times New Roman"/>
          <w:sz w:val="24"/>
          <w:szCs w:val="24"/>
          <w:lang w:eastAsia="lt-LT"/>
        </w:rPr>
        <w:t>ams</w:t>
      </w:r>
      <w:proofErr w:type="spellEnd"/>
      <w:r w:rsidRPr="003D7BDF">
        <w:rPr>
          <w:rFonts w:ascii="Times New Roman" w:eastAsia="Times New Roman" w:hAnsi="Times New Roman" w:cs="Times New Roman"/>
          <w:sz w:val="24"/>
          <w:szCs w:val="24"/>
          <w:lang w:eastAsia="lt-LT"/>
        </w:rPr>
        <w:t>)/</w:t>
      </w:r>
      <w:proofErr w:type="spellStart"/>
      <w:r w:rsidRPr="003D7BDF">
        <w:rPr>
          <w:rFonts w:ascii="Times New Roman" w:eastAsia="Times New Roman" w:hAnsi="Times New Roman" w:cs="Times New Roman"/>
          <w:sz w:val="24"/>
          <w:szCs w:val="24"/>
          <w:lang w:eastAsia="lt-LT"/>
        </w:rPr>
        <w:t>subteikėjui</w:t>
      </w:r>
      <w:proofErr w:type="spellEnd"/>
      <w:r w:rsidRPr="003D7BDF">
        <w:rPr>
          <w:rFonts w:ascii="Times New Roman" w:eastAsia="Times New Roman" w:hAnsi="Times New Roman" w:cs="Times New Roman"/>
          <w:sz w:val="24"/>
          <w:szCs w:val="24"/>
          <w:lang w:eastAsia="lt-LT"/>
        </w:rPr>
        <w:t xml:space="preserve"> (-</w:t>
      </w:r>
      <w:proofErr w:type="spellStart"/>
      <w:r w:rsidRPr="003D7BDF">
        <w:rPr>
          <w:rFonts w:ascii="Times New Roman" w:eastAsia="Times New Roman" w:hAnsi="Times New Roman" w:cs="Times New Roman"/>
          <w:sz w:val="24"/>
          <w:szCs w:val="24"/>
          <w:lang w:eastAsia="lt-LT"/>
        </w:rPr>
        <w:t>ams</w:t>
      </w:r>
      <w:proofErr w:type="spellEnd"/>
      <w:r w:rsidRPr="003D7BDF">
        <w:rPr>
          <w:rFonts w:ascii="Times New Roman" w:eastAsia="Times New Roman" w:hAnsi="Times New Roman" w:cs="Times New Roman"/>
          <w:sz w:val="24"/>
          <w:szCs w:val="24"/>
          <w:lang w:eastAsia="lt-LT"/>
        </w:rPr>
        <w:t xml:space="preserve">)  viešojo pirkimo, kurio pagrindu pasirašyta ši Sutartis, dokumentuose nustatytus reikalavimus, o </w:t>
      </w:r>
      <w:r w:rsidRPr="003D7BDF">
        <w:rPr>
          <w:rFonts w:ascii="Times New Roman" w:eastAsia="Times New Roman" w:hAnsi="Times New Roman" w:cs="Times New Roman"/>
          <w:b/>
          <w:sz w:val="24"/>
          <w:szCs w:val="24"/>
          <w:lang w:eastAsia="lt-LT"/>
        </w:rPr>
        <w:t xml:space="preserve">Pardavėjas </w:t>
      </w:r>
      <w:r w:rsidRPr="003D7BDF">
        <w:rPr>
          <w:rFonts w:ascii="Times New Roman" w:eastAsia="Times New Roman" w:hAnsi="Times New Roman" w:cs="Times New Roman"/>
          <w:sz w:val="24"/>
          <w:szCs w:val="24"/>
          <w:lang w:eastAsia="lt-LT"/>
        </w:rPr>
        <w:t>dėl subtiekėjo pasikeitimo neprarado pirkimo dokumentuose nustatytos minimalios kvalifikacijos</w:t>
      </w:r>
      <w:r w:rsidRPr="003D7BDF">
        <w:rPr>
          <w:rFonts w:ascii="Times New Roman" w:eastAsia="Times New Roman" w:hAnsi="Times New Roman" w:cs="Times New Roman"/>
          <w:i/>
          <w:sz w:val="24"/>
          <w:szCs w:val="24"/>
          <w:lang w:eastAsia="lt-LT"/>
        </w:rPr>
        <w:t xml:space="preserve">. </w:t>
      </w:r>
      <w:r w:rsidRPr="003D7BDF">
        <w:rPr>
          <w:rFonts w:ascii="Times New Roman" w:eastAsia="Times New Roman" w:hAnsi="Times New Roman" w:cs="Times New Roman"/>
          <w:color w:val="000000"/>
          <w:sz w:val="24"/>
          <w:szCs w:val="24"/>
          <w:lang w:eastAsia="lt-LT"/>
        </w:rPr>
        <w:t>Sutartyje nustatyto subtiekėjo (-ų)/</w:t>
      </w:r>
      <w:proofErr w:type="spellStart"/>
      <w:r w:rsidRPr="003D7BDF">
        <w:rPr>
          <w:rFonts w:ascii="Times New Roman" w:eastAsia="Times New Roman" w:hAnsi="Times New Roman" w:cs="Times New Roman"/>
          <w:color w:val="000000"/>
          <w:sz w:val="24"/>
          <w:szCs w:val="24"/>
          <w:lang w:eastAsia="lt-LT"/>
        </w:rPr>
        <w:t>subteikėjo</w:t>
      </w:r>
      <w:proofErr w:type="spellEnd"/>
      <w:r w:rsidRPr="003D7BDF">
        <w:rPr>
          <w:rFonts w:ascii="Times New Roman" w:eastAsia="Times New Roman" w:hAnsi="Times New Roman" w:cs="Times New Roman"/>
          <w:color w:val="000000"/>
          <w:sz w:val="24"/>
          <w:szCs w:val="24"/>
          <w:lang w:eastAsia="lt-LT"/>
        </w:rPr>
        <w:t xml:space="preserve"> (-ų) pakeitimas kitu subtiekėju (-</w:t>
      </w:r>
      <w:proofErr w:type="spellStart"/>
      <w:r w:rsidRPr="003D7BDF">
        <w:rPr>
          <w:rFonts w:ascii="Times New Roman" w:eastAsia="Times New Roman" w:hAnsi="Times New Roman" w:cs="Times New Roman"/>
          <w:color w:val="000000"/>
          <w:sz w:val="24"/>
          <w:szCs w:val="24"/>
          <w:lang w:eastAsia="lt-LT"/>
        </w:rPr>
        <w:t>ais</w:t>
      </w:r>
      <w:proofErr w:type="spellEnd"/>
      <w:r w:rsidRPr="003D7BDF">
        <w:rPr>
          <w:rFonts w:ascii="Times New Roman" w:eastAsia="Times New Roman" w:hAnsi="Times New Roman" w:cs="Times New Roman"/>
          <w:color w:val="000000"/>
          <w:sz w:val="24"/>
          <w:szCs w:val="24"/>
          <w:lang w:eastAsia="lt-LT"/>
        </w:rPr>
        <w:t xml:space="preserve">)/ </w:t>
      </w:r>
      <w:proofErr w:type="spellStart"/>
      <w:r w:rsidRPr="003D7BDF">
        <w:rPr>
          <w:rFonts w:ascii="Times New Roman" w:eastAsia="Times New Roman" w:hAnsi="Times New Roman" w:cs="Times New Roman"/>
          <w:color w:val="000000"/>
          <w:sz w:val="24"/>
          <w:szCs w:val="24"/>
          <w:lang w:eastAsia="lt-LT"/>
        </w:rPr>
        <w:t>subteikėju</w:t>
      </w:r>
      <w:proofErr w:type="spellEnd"/>
      <w:r w:rsidRPr="003D7BDF">
        <w:rPr>
          <w:rFonts w:ascii="Times New Roman" w:eastAsia="Times New Roman" w:hAnsi="Times New Roman" w:cs="Times New Roman"/>
          <w:color w:val="000000"/>
          <w:sz w:val="24"/>
          <w:szCs w:val="24"/>
          <w:lang w:eastAsia="lt-LT"/>
        </w:rPr>
        <w:t xml:space="preserve"> (-</w:t>
      </w:r>
      <w:proofErr w:type="spellStart"/>
      <w:r w:rsidRPr="003D7BDF">
        <w:rPr>
          <w:rFonts w:ascii="Times New Roman" w:eastAsia="Times New Roman" w:hAnsi="Times New Roman" w:cs="Times New Roman"/>
          <w:color w:val="000000"/>
          <w:sz w:val="24"/>
          <w:szCs w:val="24"/>
          <w:lang w:eastAsia="lt-LT"/>
        </w:rPr>
        <w:t>ais</w:t>
      </w:r>
      <w:proofErr w:type="spellEnd"/>
      <w:r w:rsidRPr="003D7BDF">
        <w:rPr>
          <w:rFonts w:ascii="Times New Roman" w:eastAsia="Times New Roman" w:hAnsi="Times New Roman" w:cs="Times New Roman"/>
          <w:color w:val="000000"/>
          <w:sz w:val="24"/>
          <w:szCs w:val="24"/>
          <w:lang w:eastAsia="lt-LT"/>
        </w:rPr>
        <w:t>) įforminamas rašytiniu Sutarties pakeitimu (</w:t>
      </w:r>
      <w:r w:rsidRPr="003D7BDF">
        <w:rPr>
          <w:rFonts w:ascii="Times New Roman" w:eastAsia="Times New Roman" w:hAnsi="Times New Roman" w:cs="Times New Roman"/>
          <w:i/>
          <w:color w:val="000000"/>
          <w:sz w:val="24"/>
          <w:szCs w:val="24"/>
          <w:lang w:eastAsia="lt-LT"/>
        </w:rPr>
        <w:t xml:space="preserve">taikoma, jei </w:t>
      </w:r>
      <w:r w:rsidRPr="003D7BDF">
        <w:rPr>
          <w:rFonts w:ascii="Times New Roman" w:eastAsia="Times New Roman" w:hAnsi="Times New Roman" w:cs="Times New Roman"/>
          <w:b/>
          <w:i/>
          <w:color w:val="000000"/>
          <w:sz w:val="24"/>
          <w:szCs w:val="24"/>
          <w:lang w:eastAsia="lt-LT"/>
        </w:rPr>
        <w:t>Pardavėjas</w:t>
      </w:r>
      <w:r w:rsidRPr="003D7BDF">
        <w:rPr>
          <w:rFonts w:ascii="Times New Roman" w:eastAsia="Times New Roman" w:hAnsi="Times New Roman" w:cs="Times New Roman"/>
          <w:i/>
          <w:color w:val="000000"/>
          <w:sz w:val="24"/>
          <w:szCs w:val="24"/>
          <w:lang w:eastAsia="lt-LT"/>
        </w:rPr>
        <w:t xml:space="preserve"> juos numato pasitelkti</w:t>
      </w:r>
      <w:r w:rsidRPr="003D7BDF">
        <w:rPr>
          <w:rFonts w:ascii="Times New Roman" w:eastAsia="Times New Roman" w:hAnsi="Times New Roman" w:cs="Times New Roman"/>
          <w:color w:val="000000"/>
          <w:sz w:val="24"/>
          <w:szCs w:val="24"/>
          <w:lang w:eastAsia="lt-LT"/>
        </w:rPr>
        <w:t>).</w:t>
      </w:r>
    </w:p>
    <w:p w14:paraId="2D1440B9" w14:textId="7485E393"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15.10.</w:t>
      </w:r>
      <w:r w:rsidRPr="003D7BDF">
        <w:rPr>
          <w:rFonts w:ascii="Times New Roman" w:eastAsia="Times New Roman" w:hAnsi="Times New Roman" w:cs="Times New Roman"/>
          <w:b/>
          <w:sz w:val="24"/>
          <w:szCs w:val="24"/>
          <w:lang w:eastAsia="lt-LT"/>
        </w:rPr>
        <w:t xml:space="preserve"> Pardavėjo </w:t>
      </w:r>
      <w:r w:rsidRPr="003D7BDF">
        <w:rPr>
          <w:rFonts w:ascii="Times New Roman" w:eastAsia="Times New Roman" w:hAnsi="Times New Roman" w:cs="Times New Roman"/>
          <w:sz w:val="24"/>
          <w:szCs w:val="24"/>
          <w:lang w:eastAsia="lt-LT"/>
        </w:rPr>
        <w:t>paskirtas asmuo/asmenys, kurie atstovauja</w:t>
      </w:r>
      <w:r w:rsidRPr="003D7BDF">
        <w:rPr>
          <w:rFonts w:ascii="Times New Roman" w:eastAsia="Times New Roman" w:hAnsi="Times New Roman" w:cs="Times New Roman"/>
          <w:b/>
          <w:sz w:val="24"/>
          <w:szCs w:val="24"/>
          <w:lang w:eastAsia="lt-LT"/>
        </w:rPr>
        <w:t xml:space="preserve"> Pardavėjui</w:t>
      </w:r>
      <w:r w:rsidRPr="003D7BDF">
        <w:rPr>
          <w:rFonts w:ascii="Times New Roman" w:eastAsia="Times New Roman" w:hAnsi="Times New Roman" w:cs="Times New Roman"/>
          <w:sz w:val="24"/>
          <w:szCs w:val="24"/>
          <w:lang w:eastAsia="lt-LT"/>
        </w:rPr>
        <w:t>,</w:t>
      </w:r>
      <w:r w:rsidRPr="003D7BDF">
        <w:rPr>
          <w:rFonts w:ascii="Times New Roman" w:eastAsia="Times New Roman" w:hAnsi="Times New Roman" w:cs="Times New Roman"/>
          <w:b/>
          <w:sz w:val="24"/>
          <w:szCs w:val="24"/>
          <w:lang w:eastAsia="lt-LT"/>
        </w:rPr>
        <w:t xml:space="preserve"> </w:t>
      </w:r>
      <w:r w:rsidRPr="003D7BDF">
        <w:rPr>
          <w:rFonts w:ascii="Times New Roman" w:eastAsia="Times New Roman" w:hAnsi="Times New Roman" w:cs="Times New Roman"/>
          <w:sz w:val="24"/>
          <w:szCs w:val="24"/>
          <w:lang w:eastAsia="lt-LT"/>
        </w:rPr>
        <w:t>priiminėja ir tvirtina</w:t>
      </w:r>
      <w:r w:rsidRPr="003D7BDF">
        <w:rPr>
          <w:rFonts w:ascii="Times New Roman" w:eastAsia="Times New Roman" w:hAnsi="Times New Roman" w:cs="Times New Roman"/>
          <w:b/>
          <w:sz w:val="24"/>
          <w:szCs w:val="24"/>
          <w:lang w:eastAsia="lt-LT"/>
        </w:rPr>
        <w:t xml:space="preserve"> Pirkėjo </w:t>
      </w:r>
      <w:r w:rsidRPr="003D7BDF">
        <w:rPr>
          <w:rFonts w:ascii="Times New Roman" w:eastAsia="Times New Roman" w:hAnsi="Times New Roman" w:cs="Times New Roman"/>
          <w:sz w:val="24"/>
          <w:szCs w:val="24"/>
          <w:lang w:eastAsia="lt-LT"/>
        </w:rPr>
        <w:t xml:space="preserve">teikiamus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užsakymus, tiekiamų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sąmatą, dalyvauja susitikimuose su </w:t>
      </w:r>
      <w:r w:rsidRPr="003D7BDF">
        <w:rPr>
          <w:rFonts w:ascii="Times New Roman" w:eastAsia="Times New Roman" w:hAnsi="Times New Roman" w:cs="Times New Roman"/>
          <w:b/>
          <w:sz w:val="24"/>
          <w:szCs w:val="24"/>
          <w:lang w:eastAsia="lt-LT"/>
        </w:rPr>
        <w:t xml:space="preserve">Pirkėju </w:t>
      </w:r>
      <w:r w:rsidRPr="003D7BDF">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7D03CCC0" w14:textId="41E09E74" w:rsidR="003D7BDF" w:rsidRPr="003D7BDF" w:rsidRDefault="003D7BDF" w:rsidP="003D7BDF">
      <w:pPr>
        <w:spacing w:after="0" w:line="240" w:lineRule="auto"/>
        <w:jc w:val="both"/>
        <w:rPr>
          <w:rFonts w:ascii="Times New Roman" w:eastAsia="Times New Roman" w:hAnsi="Times New Roman" w:cs="Times New Roman"/>
          <w:sz w:val="24"/>
          <w:szCs w:val="24"/>
          <w:lang w:eastAsia="lt-LT"/>
        </w:rPr>
      </w:pPr>
      <w:r w:rsidRPr="003D7BDF">
        <w:rPr>
          <w:rFonts w:ascii="Times New Roman" w:eastAsia="Times New Roman" w:hAnsi="Times New Roman" w:cs="Times New Roman"/>
          <w:sz w:val="24"/>
          <w:szCs w:val="24"/>
          <w:lang w:eastAsia="lt-LT"/>
        </w:rPr>
        <w:t xml:space="preserve">15.11. </w:t>
      </w:r>
      <w:r w:rsidRPr="003D7BDF">
        <w:rPr>
          <w:rFonts w:ascii="Times New Roman" w:eastAsia="Times New Roman" w:hAnsi="Times New Roman" w:cs="Times New Roman"/>
          <w:b/>
          <w:sz w:val="24"/>
          <w:szCs w:val="24"/>
          <w:lang w:eastAsia="lt-LT"/>
        </w:rPr>
        <w:t xml:space="preserve">Pirkėjo </w:t>
      </w:r>
      <w:r w:rsidRPr="003D7BDF">
        <w:rPr>
          <w:rFonts w:ascii="Times New Roman" w:eastAsia="Times New Roman" w:hAnsi="Times New Roman" w:cs="Times New Roman"/>
          <w:sz w:val="24"/>
          <w:szCs w:val="24"/>
          <w:lang w:eastAsia="lt-LT"/>
        </w:rPr>
        <w:t>paskirti asmuo/asmenys, kurie atstovauja</w:t>
      </w:r>
      <w:r w:rsidRPr="003D7BDF">
        <w:rPr>
          <w:rFonts w:ascii="Times New Roman" w:eastAsia="Times New Roman" w:hAnsi="Times New Roman" w:cs="Times New Roman"/>
          <w:b/>
          <w:sz w:val="24"/>
          <w:szCs w:val="24"/>
          <w:lang w:eastAsia="lt-LT"/>
        </w:rPr>
        <w:t xml:space="preserve"> Pirkėjui, </w:t>
      </w:r>
      <w:r w:rsidRPr="003D7BDF">
        <w:rPr>
          <w:rFonts w:ascii="Times New Roman" w:eastAsia="Times New Roman" w:hAnsi="Times New Roman" w:cs="Times New Roman"/>
          <w:sz w:val="24"/>
          <w:szCs w:val="24"/>
          <w:lang w:eastAsia="lt-LT"/>
        </w:rPr>
        <w:t>teikia</w:t>
      </w:r>
      <w:r w:rsidRPr="003D7BDF">
        <w:rPr>
          <w:rFonts w:ascii="Times New Roman" w:eastAsia="Times New Roman" w:hAnsi="Times New Roman" w:cs="Times New Roman"/>
          <w:b/>
          <w:sz w:val="24"/>
          <w:szCs w:val="24"/>
          <w:lang w:eastAsia="lt-LT"/>
        </w:rPr>
        <w:t xml:space="preserve"> Pardavėjui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užsakymus, </w:t>
      </w:r>
      <w:r w:rsidR="002D62CE">
        <w:rPr>
          <w:rFonts w:ascii="Times New Roman" w:eastAsia="Times New Roman" w:hAnsi="Times New Roman" w:cs="Times New Roman"/>
          <w:sz w:val="24"/>
          <w:szCs w:val="24"/>
          <w:lang w:eastAsia="lt-LT"/>
        </w:rPr>
        <w:t>Prekių</w:t>
      </w:r>
      <w:r w:rsidRPr="003D7BDF">
        <w:rPr>
          <w:rFonts w:ascii="Times New Roman" w:eastAsia="Times New Roman" w:hAnsi="Times New Roman" w:cs="Times New Roman"/>
          <w:sz w:val="24"/>
          <w:szCs w:val="24"/>
          <w:lang w:eastAsia="lt-LT"/>
        </w:rPr>
        <w:t xml:space="preserve"> sąmatą, dalyvauja susitikimuose su</w:t>
      </w:r>
      <w:r w:rsidRPr="003D7BDF">
        <w:rPr>
          <w:rFonts w:ascii="Times New Roman" w:eastAsia="Times New Roman" w:hAnsi="Times New Roman" w:cs="Times New Roman"/>
          <w:b/>
          <w:sz w:val="24"/>
          <w:szCs w:val="24"/>
          <w:lang w:eastAsia="lt-LT"/>
        </w:rPr>
        <w:t xml:space="preserve"> Pardavėju </w:t>
      </w:r>
      <w:r w:rsidRPr="003D7BDF">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5D2CFE6" w14:textId="77777777" w:rsidR="003D7BDF" w:rsidRPr="003D7BDF" w:rsidRDefault="003D7BDF" w:rsidP="003D7BDF">
      <w:pPr>
        <w:spacing w:after="0" w:line="240" w:lineRule="auto"/>
        <w:jc w:val="both"/>
        <w:rPr>
          <w:rFonts w:ascii="Times New Roman" w:eastAsia="Times New Roman" w:hAnsi="Times New Roman" w:cs="Times New Roman"/>
          <w:b/>
          <w:sz w:val="24"/>
          <w:szCs w:val="24"/>
          <w:lang w:eastAsia="lt-LT"/>
        </w:rPr>
      </w:pPr>
    </w:p>
    <w:p w14:paraId="537E5EA1" w14:textId="28D76BC7" w:rsidR="003D7BDF" w:rsidRDefault="003D7BDF" w:rsidP="003D7BDF">
      <w:pPr>
        <w:spacing w:after="0" w:line="240" w:lineRule="auto"/>
        <w:jc w:val="both"/>
        <w:rPr>
          <w:rFonts w:ascii="Times New Roman" w:eastAsia="Times New Roman" w:hAnsi="Times New Roman" w:cs="Times New Roman"/>
          <w:sz w:val="24"/>
          <w:szCs w:val="24"/>
          <w:lang w:eastAsia="lt-LT"/>
        </w:rPr>
      </w:pPr>
    </w:p>
    <w:tbl>
      <w:tblPr>
        <w:tblpPr w:leftFromText="180" w:rightFromText="180" w:vertAnchor="text" w:horzAnchor="margin" w:tblpXSpec="center" w:tblpY="113"/>
        <w:tblW w:w="10116" w:type="dxa"/>
        <w:tblLook w:val="04A0" w:firstRow="1" w:lastRow="0" w:firstColumn="1" w:lastColumn="0" w:noHBand="0" w:noVBand="1"/>
      </w:tblPr>
      <w:tblGrid>
        <w:gridCol w:w="5058"/>
        <w:gridCol w:w="5058"/>
      </w:tblGrid>
      <w:tr w:rsidR="00D7741F" w:rsidRPr="003D7BDF" w14:paraId="60ECD2C2" w14:textId="77777777" w:rsidTr="00D96018">
        <w:tc>
          <w:tcPr>
            <w:tcW w:w="5058" w:type="dxa"/>
          </w:tcPr>
          <w:p w14:paraId="16132140" w14:textId="6E3480C8" w:rsidR="00D7741F" w:rsidRPr="00223C17" w:rsidRDefault="00D7741F" w:rsidP="00D96018">
            <w:pPr>
              <w:suppressAutoHyphens/>
              <w:spacing w:after="0" w:line="240" w:lineRule="auto"/>
              <w:rPr>
                <w:rFonts w:ascii="Times" w:eastAsia="Arial" w:hAnsi="Times" w:cs="Times New Roman"/>
                <w:b/>
                <w:sz w:val="24"/>
                <w:szCs w:val="24"/>
                <w:lang w:eastAsia="ar-SA"/>
              </w:rPr>
            </w:pPr>
            <w:r w:rsidRPr="00210FAF">
              <w:rPr>
                <w:rFonts w:ascii="Times" w:eastAsia="Arial" w:hAnsi="Times" w:cs="Times New Roman"/>
                <w:b/>
                <w:sz w:val="24"/>
                <w:szCs w:val="24"/>
                <w:lang w:eastAsia="ar-SA"/>
              </w:rPr>
              <w:t>PIRKĖJAS</w:t>
            </w:r>
            <w:bookmarkStart w:id="0" w:name="_GoBack"/>
            <w:bookmarkEnd w:id="0"/>
          </w:p>
          <w:p w14:paraId="76EF647F" w14:textId="3E5F4846" w:rsidR="00D7741F" w:rsidRPr="0049654B" w:rsidRDefault="00D7741F" w:rsidP="00D96018">
            <w:pPr>
              <w:suppressAutoHyphens/>
              <w:spacing w:after="0" w:line="240" w:lineRule="auto"/>
              <w:rPr>
                <w:rFonts w:ascii="Times" w:eastAsia="Arial" w:hAnsi="Times" w:cs="Times New Roman"/>
                <w:sz w:val="24"/>
                <w:szCs w:val="24"/>
                <w:lang w:eastAsia="ar-SA"/>
              </w:rPr>
            </w:pPr>
          </w:p>
          <w:p w14:paraId="58EF4A94" w14:textId="77777777" w:rsidR="00D7741F" w:rsidRDefault="00D7741F" w:rsidP="00D96018">
            <w:pPr>
              <w:suppressAutoHyphens/>
              <w:spacing w:after="0" w:line="240" w:lineRule="auto"/>
              <w:rPr>
                <w:rFonts w:ascii="Times" w:eastAsia="Arial" w:hAnsi="Times" w:cs="Times New Roman"/>
                <w:b/>
                <w:sz w:val="24"/>
                <w:szCs w:val="24"/>
                <w:lang w:eastAsia="ar-SA"/>
              </w:rPr>
            </w:pPr>
          </w:p>
          <w:p w14:paraId="6F0D0613" w14:textId="77777777" w:rsidR="00D7741F" w:rsidRPr="00210FAF" w:rsidRDefault="00D7741F" w:rsidP="00D96018">
            <w:pPr>
              <w:suppressAutoHyphens/>
              <w:spacing w:after="0" w:line="240" w:lineRule="auto"/>
              <w:rPr>
                <w:rFonts w:ascii="Times" w:eastAsia="Arial" w:hAnsi="Times" w:cs="Times New Roman"/>
                <w:b/>
                <w:sz w:val="24"/>
                <w:szCs w:val="24"/>
                <w:lang w:eastAsia="ar-SA"/>
              </w:rPr>
            </w:pPr>
          </w:p>
          <w:p w14:paraId="61AEFFD6" w14:textId="7728CD89" w:rsidR="00D7741F" w:rsidRPr="003D7BDF" w:rsidRDefault="00D7741F" w:rsidP="00D96018">
            <w:pPr>
              <w:suppressAutoHyphens/>
              <w:spacing w:after="0" w:line="240" w:lineRule="auto"/>
              <w:rPr>
                <w:rFonts w:ascii="Times" w:eastAsia="Arial" w:hAnsi="Times" w:cs="Times New Roman"/>
                <w:sz w:val="24"/>
                <w:szCs w:val="24"/>
                <w:lang w:eastAsia="ar-SA"/>
              </w:rPr>
            </w:pPr>
          </w:p>
        </w:tc>
        <w:tc>
          <w:tcPr>
            <w:tcW w:w="5058" w:type="dxa"/>
          </w:tcPr>
          <w:p w14:paraId="1199952E" w14:textId="77777777" w:rsidR="00D7741F" w:rsidRDefault="00D7741F" w:rsidP="00D96018">
            <w:pPr>
              <w:suppressAutoHyphens/>
              <w:spacing w:after="0" w:line="240" w:lineRule="auto"/>
              <w:jc w:val="both"/>
              <w:rPr>
                <w:rFonts w:ascii="Times" w:eastAsia="Arial" w:hAnsi="Times" w:cs="Times New Roman"/>
                <w:b/>
                <w:sz w:val="24"/>
                <w:szCs w:val="24"/>
                <w:lang w:eastAsia="ar-SA"/>
              </w:rPr>
            </w:pPr>
            <w:r w:rsidRPr="00210FAF">
              <w:rPr>
                <w:rFonts w:ascii="Times" w:eastAsia="Arial" w:hAnsi="Times" w:cs="Times New Roman"/>
                <w:b/>
                <w:sz w:val="24"/>
                <w:szCs w:val="24"/>
                <w:lang w:eastAsia="ar-SA"/>
              </w:rPr>
              <w:t>PARDAVĖJAS</w:t>
            </w:r>
          </w:p>
          <w:p w14:paraId="4BFCB06B" w14:textId="2523B2E6" w:rsidR="00D7741F" w:rsidRPr="0049654B" w:rsidRDefault="00D7741F" w:rsidP="00D96018">
            <w:pPr>
              <w:suppressAutoHyphens/>
              <w:spacing w:after="0" w:line="240" w:lineRule="auto"/>
              <w:jc w:val="both"/>
              <w:rPr>
                <w:rFonts w:ascii="Times" w:eastAsia="Arial" w:hAnsi="Times" w:cs="Times New Roman"/>
                <w:sz w:val="24"/>
                <w:szCs w:val="24"/>
                <w:lang w:eastAsia="ar-SA"/>
              </w:rPr>
            </w:pPr>
          </w:p>
          <w:p w14:paraId="0EA760B7" w14:textId="3875F527" w:rsidR="00D7741F" w:rsidRPr="00223C17" w:rsidRDefault="00D7741F" w:rsidP="00D96018">
            <w:pPr>
              <w:suppressAutoHyphens/>
              <w:spacing w:after="0" w:line="240" w:lineRule="auto"/>
              <w:jc w:val="both"/>
              <w:rPr>
                <w:rFonts w:ascii="Times" w:eastAsia="Arial" w:hAnsi="Times" w:cs="Times New Roman"/>
                <w:sz w:val="24"/>
                <w:szCs w:val="24"/>
                <w:lang w:eastAsia="ar-SA"/>
              </w:rPr>
            </w:pPr>
          </w:p>
          <w:p w14:paraId="46361263" w14:textId="77777777" w:rsidR="00D7741F" w:rsidRDefault="00D7741F" w:rsidP="00D96018">
            <w:pPr>
              <w:suppressAutoHyphens/>
              <w:spacing w:after="0" w:line="240" w:lineRule="auto"/>
              <w:jc w:val="both"/>
              <w:rPr>
                <w:rFonts w:ascii="Times" w:eastAsia="Arial" w:hAnsi="Times" w:cs="Times New Roman"/>
                <w:sz w:val="24"/>
                <w:szCs w:val="24"/>
                <w:lang w:eastAsia="ar-SA"/>
              </w:rPr>
            </w:pPr>
          </w:p>
          <w:p w14:paraId="3E6C6F0B" w14:textId="77777777" w:rsidR="00D7741F" w:rsidRPr="003D7BDF" w:rsidRDefault="00D7741F" w:rsidP="00D96018">
            <w:pPr>
              <w:suppressAutoHyphens/>
              <w:spacing w:after="0" w:line="240" w:lineRule="auto"/>
              <w:jc w:val="both"/>
              <w:rPr>
                <w:rFonts w:ascii="Times" w:eastAsia="Arial" w:hAnsi="Times" w:cs="Times New Roman"/>
                <w:sz w:val="24"/>
                <w:szCs w:val="24"/>
                <w:lang w:eastAsia="ar-SA"/>
              </w:rPr>
            </w:pPr>
          </w:p>
        </w:tc>
      </w:tr>
    </w:tbl>
    <w:tbl>
      <w:tblPr>
        <w:tblW w:w="0" w:type="auto"/>
        <w:tblLook w:val="04A0" w:firstRow="1" w:lastRow="0" w:firstColumn="1" w:lastColumn="0" w:noHBand="0" w:noVBand="1"/>
      </w:tblPr>
      <w:tblGrid>
        <w:gridCol w:w="5058"/>
        <w:gridCol w:w="5058"/>
      </w:tblGrid>
      <w:tr w:rsidR="003D7BDF" w:rsidRPr="003D7BDF" w14:paraId="0A8B53AA" w14:textId="77777777" w:rsidTr="005A14BB">
        <w:tc>
          <w:tcPr>
            <w:tcW w:w="5058" w:type="dxa"/>
          </w:tcPr>
          <w:p w14:paraId="56CFC372" w14:textId="54D1AB01" w:rsidR="003D7BDF" w:rsidRPr="003D7BDF" w:rsidRDefault="003D7BDF" w:rsidP="003D7BDF">
            <w:pPr>
              <w:suppressAutoHyphens/>
              <w:spacing w:after="0" w:line="240" w:lineRule="auto"/>
              <w:rPr>
                <w:rFonts w:ascii="Times" w:eastAsia="Arial" w:hAnsi="Times" w:cs="Times New Roman"/>
                <w:sz w:val="24"/>
                <w:szCs w:val="24"/>
                <w:lang w:eastAsia="ar-SA"/>
              </w:rPr>
            </w:pPr>
          </w:p>
        </w:tc>
        <w:tc>
          <w:tcPr>
            <w:tcW w:w="5058" w:type="dxa"/>
          </w:tcPr>
          <w:p w14:paraId="72A3A203" w14:textId="785E4D8A" w:rsidR="003D7BDF" w:rsidRPr="003D7BDF" w:rsidRDefault="003D7BDF" w:rsidP="003D7BDF">
            <w:pPr>
              <w:suppressAutoHyphens/>
              <w:spacing w:after="0" w:line="240" w:lineRule="auto"/>
              <w:jc w:val="both"/>
              <w:rPr>
                <w:rFonts w:ascii="Times" w:eastAsia="Arial" w:hAnsi="Times" w:cs="Times New Roman"/>
                <w:sz w:val="24"/>
                <w:szCs w:val="24"/>
                <w:lang w:eastAsia="ar-SA"/>
              </w:rPr>
            </w:pPr>
          </w:p>
        </w:tc>
      </w:tr>
    </w:tbl>
    <w:p w14:paraId="719A6422" w14:textId="77777777" w:rsidR="00A62861" w:rsidRPr="003D7BDF" w:rsidRDefault="00A62861" w:rsidP="00D7741F"/>
    <w:sectPr w:rsidR="00A62861" w:rsidRPr="003D7BDF" w:rsidSect="003D7BDF">
      <w:pgSz w:w="11906" w:h="16838"/>
      <w:pgMar w:top="1701" w:right="990" w:bottom="1134" w:left="63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356700"/>
    <w:multiLevelType w:val="hybridMultilevel"/>
    <w:tmpl w:val="E3F0278A"/>
    <w:lvl w:ilvl="0" w:tplc="14463F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7DA31A3"/>
    <w:multiLevelType w:val="hybridMultilevel"/>
    <w:tmpl w:val="7E782448"/>
    <w:lvl w:ilvl="0" w:tplc="1E78380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2"/>
  </w:num>
  <w:num w:numId="4">
    <w:abstractNumId w:val="8"/>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6"/>
  </w:num>
  <w:num w:numId="9">
    <w:abstractNumId w:val="2"/>
  </w:num>
  <w:num w:numId="10">
    <w:abstractNumId w:val="1"/>
  </w:num>
  <w:num w:numId="11">
    <w:abstractNumId w:val="11"/>
  </w:num>
  <w:num w:numId="12">
    <w:abstractNumId w:val="13"/>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CE"/>
    <w:rsid w:val="00021FAD"/>
    <w:rsid w:val="00024945"/>
    <w:rsid w:val="00026349"/>
    <w:rsid w:val="00030825"/>
    <w:rsid w:val="00042CB4"/>
    <w:rsid w:val="00047221"/>
    <w:rsid w:val="00056AC5"/>
    <w:rsid w:val="00094430"/>
    <w:rsid w:val="000B2161"/>
    <w:rsid w:val="000F0787"/>
    <w:rsid w:val="001222EF"/>
    <w:rsid w:val="00122FD3"/>
    <w:rsid w:val="001239D1"/>
    <w:rsid w:val="0013310C"/>
    <w:rsid w:val="00155D79"/>
    <w:rsid w:val="00156164"/>
    <w:rsid w:val="00160D77"/>
    <w:rsid w:val="001B3B53"/>
    <w:rsid w:val="001E388E"/>
    <w:rsid w:val="001F5885"/>
    <w:rsid w:val="0020718B"/>
    <w:rsid w:val="002077E6"/>
    <w:rsid w:val="00210FAF"/>
    <w:rsid w:val="0022357E"/>
    <w:rsid w:val="00223C17"/>
    <w:rsid w:val="00231475"/>
    <w:rsid w:val="002424D0"/>
    <w:rsid w:val="0024371C"/>
    <w:rsid w:val="00272113"/>
    <w:rsid w:val="002736C6"/>
    <w:rsid w:val="00286E06"/>
    <w:rsid w:val="002D32E4"/>
    <w:rsid w:val="002D62CE"/>
    <w:rsid w:val="002F4CBE"/>
    <w:rsid w:val="00302B95"/>
    <w:rsid w:val="00311093"/>
    <w:rsid w:val="003267A8"/>
    <w:rsid w:val="0033594D"/>
    <w:rsid w:val="0033615C"/>
    <w:rsid w:val="00343B84"/>
    <w:rsid w:val="00354389"/>
    <w:rsid w:val="003867C9"/>
    <w:rsid w:val="003938DC"/>
    <w:rsid w:val="003A3A0C"/>
    <w:rsid w:val="003B2AFC"/>
    <w:rsid w:val="003C02CE"/>
    <w:rsid w:val="003D2458"/>
    <w:rsid w:val="003D6F70"/>
    <w:rsid w:val="003D7BDF"/>
    <w:rsid w:val="00407C4A"/>
    <w:rsid w:val="00413FFE"/>
    <w:rsid w:val="00432815"/>
    <w:rsid w:val="0047249E"/>
    <w:rsid w:val="0048439E"/>
    <w:rsid w:val="0049654B"/>
    <w:rsid w:val="004A77B1"/>
    <w:rsid w:val="004C4079"/>
    <w:rsid w:val="004D63F9"/>
    <w:rsid w:val="004E57CE"/>
    <w:rsid w:val="005001C6"/>
    <w:rsid w:val="00505AE6"/>
    <w:rsid w:val="00520C79"/>
    <w:rsid w:val="0052681C"/>
    <w:rsid w:val="005462BE"/>
    <w:rsid w:val="0056038F"/>
    <w:rsid w:val="005636CA"/>
    <w:rsid w:val="005707FD"/>
    <w:rsid w:val="00581F31"/>
    <w:rsid w:val="00585337"/>
    <w:rsid w:val="005A224C"/>
    <w:rsid w:val="005B0810"/>
    <w:rsid w:val="005E704A"/>
    <w:rsid w:val="006100E3"/>
    <w:rsid w:val="00613ECA"/>
    <w:rsid w:val="0061447A"/>
    <w:rsid w:val="00631705"/>
    <w:rsid w:val="00643F80"/>
    <w:rsid w:val="00653DE3"/>
    <w:rsid w:val="00654CF1"/>
    <w:rsid w:val="006552B0"/>
    <w:rsid w:val="00677951"/>
    <w:rsid w:val="0068382D"/>
    <w:rsid w:val="00696234"/>
    <w:rsid w:val="00697442"/>
    <w:rsid w:val="006C4723"/>
    <w:rsid w:val="006C6448"/>
    <w:rsid w:val="00735BFF"/>
    <w:rsid w:val="00751DD9"/>
    <w:rsid w:val="00756DD0"/>
    <w:rsid w:val="00770A2A"/>
    <w:rsid w:val="00777126"/>
    <w:rsid w:val="00781B1F"/>
    <w:rsid w:val="007956AD"/>
    <w:rsid w:val="007E54B3"/>
    <w:rsid w:val="007F78C7"/>
    <w:rsid w:val="00816B69"/>
    <w:rsid w:val="00816DFE"/>
    <w:rsid w:val="00843AB2"/>
    <w:rsid w:val="00852BA2"/>
    <w:rsid w:val="00872AFC"/>
    <w:rsid w:val="0088200A"/>
    <w:rsid w:val="00886DA9"/>
    <w:rsid w:val="008A4DD9"/>
    <w:rsid w:val="008A5442"/>
    <w:rsid w:val="008A5ABA"/>
    <w:rsid w:val="008B0620"/>
    <w:rsid w:val="008C38F3"/>
    <w:rsid w:val="00924135"/>
    <w:rsid w:val="00933B94"/>
    <w:rsid w:val="009372B5"/>
    <w:rsid w:val="009461B2"/>
    <w:rsid w:val="00953FF2"/>
    <w:rsid w:val="009570F3"/>
    <w:rsid w:val="0097678E"/>
    <w:rsid w:val="009B08EB"/>
    <w:rsid w:val="009F1E72"/>
    <w:rsid w:val="00A01AC5"/>
    <w:rsid w:val="00A20429"/>
    <w:rsid w:val="00A445CE"/>
    <w:rsid w:val="00A62861"/>
    <w:rsid w:val="00A767AE"/>
    <w:rsid w:val="00A861D2"/>
    <w:rsid w:val="00AB6850"/>
    <w:rsid w:val="00AB7056"/>
    <w:rsid w:val="00AE3C86"/>
    <w:rsid w:val="00B1327A"/>
    <w:rsid w:val="00B210CB"/>
    <w:rsid w:val="00B24121"/>
    <w:rsid w:val="00B36CA2"/>
    <w:rsid w:val="00B43FC0"/>
    <w:rsid w:val="00B60EE9"/>
    <w:rsid w:val="00B92F02"/>
    <w:rsid w:val="00B93952"/>
    <w:rsid w:val="00BA3F47"/>
    <w:rsid w:val="00BF2FA7"/>
    <w:rsid w:val="00C538C4"/>
    <w:rsid w:val="00C76509"/>
    <w:rsid w:val="00C8746C"/>
    <w:rsid w:val="00C96300"/>
    <w:rsid w:val="00C96775"/>
    <w:rsid w:val="00CA20C2"/>
    <w:rsid w:val="00CF47E9"/>
    <w:rsid w:val="00CF5005"/>
    <w:rsid w:val="00D0489C"/>
    <w:rsid w:val="00D11A7E"/>
    <w:rsid w:val="00D160CE"/>
    <w:rsid w:val="00D44904"/>
    <w:rsid w:val="00D46B82"/>
    <w:rsid w:val="00D66C66"/>
    <w:rsid w:val="00D73951"/>
    <w:rsid w:val="00D7741F"/>
    <w:rsid w:val="00D80E74"/>
    <w:rsid w:val="00D84DBC"/>
    <w:rsid w:val="00D864A2"/>
    <w:rsid w:val="00D87716"/>
    <w:rsid w:val="00DA1B33"/>
    <w:rsid w:val="00DA5DA4"/>
    <w:rsid w:val="00E078A4"/>
    <w:rsid w:val="00E21218"/>
    <w:rsid w:val="00E26133"/>
    <w:rsid w:val="00E34809"/>
    <w:rsid w:val="00E36F56"/>
    <w:rsid w:val="00E94CDA"/>
    <w:rsid w:val="00EA44BD"/>
    <w:rsid w:val="00EA6FCA"/>
    <w:rsid w:val="00EB567E"/>
    <w:rsid w:val="00EE6A26"/>
    <w:rsid w:val="00EF2105"/>
    <w:rsid w:val="00EF2F9F"/>
    <w:rsid w:val="00EF3652"/>
    <w:rsid w:val="00EF4BF1"/>
    <w:rsid w:val="00EF76FF"/>
    <w:rsid w:val="00F0177B"/>
    <w:rsid w:val="00F07AE1"/>
    <w:rsid w:val="00F1441F"/>
    <w:rsid w:val="00F42948"/>
    <w:rsid w:val="00F4360D"/>
    <w:rsid w:val="00F46568"/>
    <w:rsid w:val="00F64D7D"/>
    <w:rsid w:val="00F77521"/>
    <w:rsid w:val="00F9653F"/>
    <w:rsid w:val="00F96E73"/>
    <w:rsid w:val="00FD3E45"/>
    <w:rsid w:val="00FE1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3D2FB9"/>
  <w15:docId w15:val="{E4563018-7C5A-4688-B93C-3FF49FF8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41F"/>
  </w:style>
  <w:style w:type="paragraph" w:styleId="Heading2">
    <w:name w:val="heading 2"/>
    <w:basedOn w:val="Normal"/>
    <w:next w:val="Normal"/>
    <w:link w:val="Heading2Char"/>
    <w:qFormat/>
    <w:rsid w:val="003D7BDF"/>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05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05AE6"/>
    <w:rPr>
      <w:rFonts w:ascii="Tahoma" w:hAnsi="Tahoma" w:cs="Tahoma"/>
      <w:sz w:val="16"/>
      <w:szCs w:val="16"/>
    </w:rPr>
  </w:style>
  <w:style w:type="character" w:styleId="Hyperlink">
    <w:name w:val="Hyperlink"/>
    <w:basedOn w:val="DefaultParagraphFont"/>
    <w:unhideWhenUsed/>
    <w:rsid w:val="00D864A2"/>
    <w:rPr>
      <w:color w:val="0000FF"/>
      <w:u w:val="single"/>
    </w:rPr>
  </w:style>
  <w:style w:type="character" w:customStyle="1" w:styleId="Heading2Char">
    <w:name w:val="Heading 2 Char"/>
    <w:basedOn w:val="DefaultParagraphFont"/>
    <w:link w:val="Heading2"/>
    <w:rsid w:val="003D7BDF"/>
    <w:rPr>
      <w:rFonts w:ascii="Times New Roman" w:eastAsia="Times New Roman" w:hAnsi="Times New Roman" w:cs="Times New Roman"/>
      <w:b/>
      <w:sz w:val="24"/>
      <w:szCs w:val="20"/>
    </w:rPr>
  </w:style>
  <w:style w:type="numbering" w:customStyle="1" w:styleId="Sraonra1">
    <w:name w:val="Sąrašo nėra1"/>
    <w:next w:val="NoList"/>
    <w:semiHidden/>
    <w:unhideWhenUsed/>
    <w:rsid w:val="003D7BDF"/>
  </w:style>
  <w:style w:type="paragraph" w:styleId="BodyTextIndent2">
    <w:name w:val="Body Text Indent 2"/>
    <w:basedOn w:val="Normal"/>
    <w:link w:val="BodyTextIndent2Char"/>
    <w:rsid w:val="003D7BDF"/>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3D7BDF"/>
    <w:rPr>
      <w:rFonts w:ascii="Times New Roman" w:eastAsia="Times New Roman" w:hAnsi="Times New Roman" w:cs="Times New Roman"/>
      <w:i/>
      <w:color w:val="000000"/>
      <w:sz w:val="20"/>
      <w:szCs w:val="20"/>
      <w:lang w:val="en-US"/>
    </w:rPr>
  </w:style>
  <w:style w:type="paragraph" w:styleId="Header">
    <w:name w:val="header"/>
    <w:basedOn w:val="Normal"/>
    <w:link w:val="HeaderChar"/>
    <w:rsid w:val="003D7BDF"/>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rsid w:val="003D7BDF"/>
    <w:rPr>
      <w:rFonts w:ascii="Times New Roman" w:eastAsia="Times New Roman" w:hAnsi="Times New Roman" w:cs="Times New Roman"/>
      <w:sz w:val="24"/>
      <w:szCs w:val="24"/>
      <w:lang w:eastAsia="lt-LT"/>
    </w:rPr>
  </w:style>
  <w:style w:type="character" w:styleId="PageNumber">
    <w:name w:val="page number"/>
    <w:basedOn w:val="DefaultParagraphFont"/>
    <w:rsid w:val="003D7BDF"/>
  </w:style>
  <w:style w:type="paragraph" w:styleId="BodyText">
    <w:name w:val="Body Text"/>
    <w:basedOn w:val="Normal"/>
    <w:link w:val="BodyTextChar"/>
    <w:rsid w:val="003D7BDF"/>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3D7BDF"/>
    <w:rPr>
      <w:rFonts w:ascii="Times New Roman" w:eastAsia="Times New Roman" w:hAnsi="Times New Roman" w:cs="Times New Roman"/>
      <w:sz w:val="24"/>
      <w:szCs w:val="24"/>
      <w:lang w:eastAsia="lt-LT"/>
    </w:rPr>
  </w:style>
  <w:style w:type="table" w:styleId="TableGrid">
    <w:name w:val="Table Grid"/>
    <w:basedOn w:val="TableNormal"/>
    <w:rsid w:val="003D7B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3D7BDF"/>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3D7BDF"/>
    <w:rPr>
      <w:rFonts w:ascii="Arial" w:hAnsi="Arial" w:cs="Arial"/>
      <w:b w:val="0"/>
      <w:bCs w:val="0"/>
      <w:i w:val="0"/>
      <w:iCs w:val="0"/>
      <w:strike w:val="0"/>
      <w:color w:val="0000FF"/>
      <w:sz w:val="20"/>
      <w:szCs w:val="20"/>
      <w:u w:val="none"/>
    </w:rPr>
  </w:style>
  <w:style w:type="paragraph" w:styleId="Footer">
    <w:name w:val="footer"/>
    <w:basedOn w:val="Normal"/>
    <w:link w:val="FooterChar"/>
    <w:rsid w:val="003D7BDF"/>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3D7BDF"/>
    <w:rPr>
      <w:rFonts w:ascii="Times New Roman" w:eastAsia="Times New Roman" w:hAnsi="Times New Roman" w:cs="Times New Roman"/>
      <w:sz w:val="24"/>
      <w:szCs w:val="24"/>
      <w:lang w:eastAsia="lt-LT"/>
    </w:rPr>
  </w:style>
  <w:style w:type="paragraph" w:customStyle="1" w:styleId="tajtip">
    <w:name w:val="tajtip"/>
    <w:basedOn w:val="Normal"/>
    <w:rsid w:val="003D7BD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3D7BDF"/>
    <w:rPr>
      <w:sz w:val="16"/>
      <w:szCs w:val="16"/>
    </w:rPr>
  </w:style>
  <w:style w:type="paragraph" w:styleId="CommentText">
    <w:name w:val="annotation text"/>
    <w:basedOn w:val="Normal"/>
    <w:link w:val="CommentTextChar"/>
    <w:rsid w:val="003D7BDF"/>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3D7BD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3D7BDF"/>
    <w:rPr>
      <w:b/>
      <w:bCs/>
    </w:rPr>
  </w:style>
  <w:style w:type="character" w:customStyle="1" w:styleId="CommentSubjectChar">
    <w:name w:val="Comment Subject Char"/>
    <w:basedOn w:val="CommentTextChar"/>
    <w:link w:val="CommentSubject"/>
    <w:rsid w:val="003D7BDF"/>
    <w:rPr>
      <w:rFonts w:ascii="Times New Roman" w:eastAsia="Times New Roman" w:hAnsi="Times New Roman" w:cs="Times New Roman"/>
      <w:b/>
      <w:bCs/>
      <w:sz w:val="20"/>
      <w:szCs w:val="20"/>
      <w:lang w:eastAsia="lt-LT"/>
    </w:rPr>
  </w:style>
  <w:style w:type="paragraph" w:styleId="ListParagraph">
    <w:name w:val="List Paragraph"/>
    <w:aliases w:val="List Paragraph Red,Bullet EY"/>
    <w:basedOn w:val="Normal"/>
    <w:link w:val="ListParagraphChar"/>
    <w:uiPriority w:val="34"/>
    <w:qFormat/>
    <w:rsid w:val="003D7BDF"/>
    <w:pPr>
      <w:ind w:left="720"/>
      <w:contextualSpacing/>
    </w:pPr>
    <w:rPr>
      <w:rFonts w:ascii="Times New Roman" w:eastAsia="Calibri" w:hAnsi="Times New Roman" w:cs="Times New Roman"/>
      <w:sz w:val="24"/>
      <w:szCs w:val="24"/>
      <w:lang w:eastAsia="x-none"/>
    </w:rPr>
  </w:style>
  <w:style w:type="paragraph" w:styleId="NoSpacing">
    <w:name w:val="No Spacing"/>
    <w:uiPriority w:val="1"/>
    <w:qFormat/>
    <w:rsid w:val="003D7BDF"/>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3D7BDF"/>
    <w:pPr>
      <w:spacing w:after="0"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List Paragraph Red Char,Bullet EY Char"/>
    <w:link w:val="ListParagraph"/>
    <w:uiPriority w:val="34"/>
    <w:rsid w:val="003D7BDF"/>
    <w:rPr>
      <w:rFonts w:ascii="Times New Roman" w:eastAsia="Calibri" w:hAnsi="Times New Roman" w:cs="Times New Roman"/>
      <w:sz w:val="24"/>
      <w:szCs w:val="24"/>
      <w:lang w:eastAsia="x-none"/>
    </w:rPr>
  </w:style>
  <w:style w:type="paragraph" w:customStyle="1" w:styleId="BodyText1">
    <w:name w:val="Body Text1"/>
    <w:rsid w:val="003D7BDF"/>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81195">
      <w:bodyDiv w:val="1"/>
      <w:marLeft w:val="0"/>
      <w:marRight w:val="0"/>
      <w:marTop w:val="0"/>
      <w:marBottom w:val="0"/>
      <w:divBdr>
        <w:top w:val="none" w:sz="0" w:space="0" w:color="auto"/>
        <w:left w:val="none" w:sz="0" w:space="0" w:color="auto"/>
        <w:bottom w:val="none" w:sz="0" w:space="0" w:color="auto"/>
        <w:right w:val="none" w:sz="0" w:space="0" w:color="auto"/>
      </w:divBdr>
    </w:div>
    <w:div w:id="1264024323">
      <w:bodyDiv w:val="1"/>
      <w:marLeft w:val="0"/>
      <w:marRight w:val="0"/>
      <w:marTop w:val="0"/>
      <w:marBottom w:val="0"/>
      <w:divBdr>
        <w:top w:val="none" w:sz="0" w:space="0" w:color="auto"/>
        <w:left w:val="none" w:sz="0" w:space="0" w:color="auto"/>
        <w:bottom w:val="none" w:sz="0" w:space="0" w:color="auto"/>
        <w:right w:val="none" w:sz="0" w:space="0" w:color="auto"/>
      </w:divBdr>
      <w:divsChild>
        <w:div w:id="254292731">
          <w:marLeft w:val="0"/>
          <w:marRight w:val="0"/>
          <w:marTop w:val="0"/>
          <w:marBottom w:val="0"/>
          <w:divBdr>
            <w:top w:val="none" w:sz="0" w:space="0" w:color="auto"/>
            <w:left w:val="none" w:sz="0" w:space="0" w:color="auto"/>
            <w:bottom w:val="none" w:sz="0" w:space="0" w:color="auto"/>
            <w:right w:val="none" w:sz="0" w:space="0" w:color="auto"/>
          </w:divBdr>
          <w:divsChild>
            <w:div w:id="194074871">
              <w:marLeft w:val="0"/>
              <w:marRight w:val="0"/>
              <w:marTop w:val="0"/>
              <w:marBottom w:val="0"/>
              <w:divBdr>
                <w:top w:val="none" w:sz="0" w:space="0" w:color="auto"/>
                <w:left w:val="none" w:sz="0" w:space="0" w:color="auto"/>
                <w:bottom w:val="none" w:sz="0" w:space="0" w:color="auto"/>
                <w:right w:val="none" w:sz="0" w:space="0" w:color="auto"/>
              </w:divBdr>
              <w:divsChild>
                <w:div w:id="1214391522">
                  <w:marLeft w:val="0"/>
                  <w:marRight w:val="0"/>
                  <w:marTop w:val="0"/>
                  <w:marBottom w:val="0"/>
                  <w:divBdr>
                    <w:top w:val="none" w:sz="0" w:space="0" w:color="auto"/>
                    <w:left w:val="none" w:sz="0" w:space="0" w:color="auto"/>
                    <w:bottom w:val="none" w:sz="0" w:space="0" w:color="auto"/>
                    <w:right w:val="none" w:sz="0" w:space="0" w:color="auto"/>
                  </w:divBdr>
                  <w:divsChild>
                    <w:div w:id="255334070">
                      <w:marLeft w:val="0"/>
                      <w:marRight w:val="0"/>
                      <w:marTop w:val="0"/>
                      <w:marBottom w:val="0"/>
                      <w:divBdr>
                        <w:top w:val="none" w:sz="0" w:space="0" w:color="auto"/>
                        <w:left w:val="none" w:sz="0" w:space="0" w:color="auto"/>
                        <w:bottom w:val="none" w:sz="0" w:space="0" w:color="auto"/>
                        <w:right w:val="none" w:sz="0" w:space="0" w:color="auto"/>
                      </w:divBdr>
                      <w:divsChild>
                        <w:div w:id="698705325">
                          <w:marLeft w:val="0"/>
                          <w:marRight w:val="0"/>
                          <w:marTop w:val="0"/>
                          <w:marBottom w:val="0"/>
                          <w:divBdr>
                            <w:top w:val="none" w:sz="0" w:space="0" w:color="auto"/>
                            <w:left w:val="none" w:sz="0" w:space="0" w:color="auto"/>
                            <w:bottom w:val="none" w:sz="0" w:space="0" w:color="auto"/>
                            <w:right w:val="none" w:sz="0" w:space="0" w:color="auto"/>
                          </w:divBdr>
                        </w:div>
                        <w:div w:id="112087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026093">
      <w:bodyDiv w:val="1"/>
      <w:marLeft w:val="0"/>
      <w:marRight w:val="0"/>
      <w:marTop w:val="0"/>
      <w:marBottom w:val="0"/>
      <w:divBdr>
        <w:top w:val="none" w:sz="0" w:space="0" w:color="auto"/>
        <w:left w:val="none" w:sz="0" w:space="0" w:color="auto"/>
        <w:bottom w:val="none" w:sz="0" w:space="0" w:color="auto"/>
        <w:right w:val="none" w:sz="0" w:space="0" w:color="auto"/>
      </w:divBdr>
    </w:div>
    <w:div w:id="1909070892">
      <w:bodyDiv w:val="1"/>
      <w:marLeft w:val="0"/>
      <w:marRight w:val="0"/>
      <w:marTop w:val="0"/>
      <w:marBottom w:val="0"/>
      <w:divBdr>
        <w:top w:val="none" w:sz="0" w:space="0" w:color="auto"/>
        <w:left w:val="none" w:sz="0" w:space="0" w:color="auto"/>
        <w:bottom w:val="none" w:sz="0" w:space="0" w:color="auto"/>
        <w:right w:val="none" w:sz="0" w:space="0" w:color="auto"/>
      </w:divBdr>
    </w:div>
    <w:div w:id="20168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59E13-6874-4790-8387-A7AA4D15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8156</Words>
  <Characters>46490</Characters>
  <Application>Microsoft Office Word</Application>
  <DocSecurity>0</DocSecurity>
  <Lines>387</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Rimante Zdanaviciene</dc:creator>
  <cp:lastModifiedBy>Ingrida Andriskeviciute</cp:lastModifiedBy>
  <cp:revision>4</cp:revision>
  <cp:lastPrinted>2021-03-25T06:38:00Z</cp:lastPrinted>
  <dcterms:created xsi:type="dcterms:W3CDTF">2024-11-19T13:10:00Z</dcterms:created>
  <dcterms:modified xsi:type="dcterms:W3CDTF">2024-11-19T13:14:00Z</dcterms:modified>
</cp:coreProperties>
</file>