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59678" w14:textId="6BD7DD3F" w:rsidR="00A81148" w:rsidRPr="00CD2F73" w:rsidRDefault="0029585B" w:rsidP="00582893">
      <w:pPr>
        <w:jc w:val="center"/>
        <w:rPr>
          <w:rStyle w:val="Emfaz"/>
          <w:rFonts w:ascii="Times New Roman" w:hAnsi="Times New Roman"/>
          <w:b/>
          <w:bCs/>
          <w:sz w:val="28"/>
          <w:szCs w:val="28"/>
        </w:rPr>
      </w:pPr>
      <w:bookmarkStart w:id="0" w:name="_GoBack"/>
      <w:bookmarkEnd w:id="0"/>
      <w:r>
        <w:rPr>
          <w:rFonts w:ascii="Times New Roman" w:hAnsi="Times New Roman"/>
          <w:b/>
          <w:bCs/>
          <w:sz w:val="28"/>
          <w:szCs w:val="28"/>
        </w:rPr>
        <w:t>MOK</w:t>
      </w:r>
      <w:r w:rsidR="00D31DAB" w:rsidRPr="00CD2F73">
        <w:rPr>
          <w:rFonts w:ascii="Times New Roman" w:hAnsi="Times New Roman"/>
          <w:b/>
          <w:bCs/>
          <w:sz w:val="28"/>
          <w:szCs w:val="28"/>
        </w:rPr>
        <w:t xml:space="preserve">YMŲ </w:t>
      </w:r>
      <w:r>
        <w:rPr>
          <w:rFonts w:ascii="Times New Roman" w:hAnsi="Times New Roman"/>
          <w:b/>
          <w:bCs/>
          <w:sz w:val="28"/>
          <w:szCs w:val="28"/>
        </w:rPr>
        <w:t>„</w:t>
      </w:r>
      <w:r w:rsidR="001C53D0">
        <w:rPr>
          <w:rFonts w:ascii="Times New Roman" w:hAnsi="Times New Roman"/>
          <w:b/>
          <w:bCs/>
          <w:sz w:val="28"/>
          <w:szCs w:val="28"/>
        </w:rPr>
        <w:t>TARPTAUTINĖ PATIRTIS ĮGYVENDINANT DALYVAUJAMĄJĮ BIUDŽETĄ – PILIETINIO DALYVAVIMO IR BENDRUOMENIŠKUMO SKATINIMO PRIEMONĘ</w:t>
      </w:r>
      <w:r w:rsidR="00CA051B" w:rsidRPr="00CD2F73">
        <w:rPr>
          <w:rStyle w:val="Emfaz"/>
          <w:rFonts w:ascii="Times New Roman" w:hAnsi="Times New Roman"/>
          <w:b/>
          <w:bCs/>
          <w:sz w:val="28"/>
          <w:szCs w:val="28"/>
        </w:rPr>
        <w:t>“</w:t>
      </w:r>
    </w:p>
    <w:p w14:paraId="5CAA5D2C" w14:textId="77777777" w:rsidR="00D31DAB" w:rsidRPr="00D31DAB" w:rsidRDefault="00D31DAB" w:rsidP="00582893">
      <w:pPr>
        <w:jc w:val="center"/>
        <w:rPr>
          <w:rFonts w:ascii="Times New Roman" w:hAnsi="Times New Roman"/>
          <w:b/>
          <w:bCs/>
          <w:szCs w:val="24"/>
        </w:rPr>
      </w:pPr>
    </w:p>
    <w:p w14:paraId="0EC54A30" w14:textId="77777777" w:rsidR="00A81148" w:rsidRPr="00E015AA" w:rsidRDefault="00A81148" w:rsidP="00582893">
      <w:pPr>
        <w:ind w:left="567"/>
        <w:jc w:val="center"/>
        <w:rPr>
          <w:rFonts w:ascii="Times New Roman" w:hAnsi="Times New Roman"/>
          <w:b/>
          <w:sz w:val="28"/>
          <w:szCs w:val="28"/>
        </w:rPr>
      </w:pPr>
      <w:r w:rsidRPr="00E015AA">
        <w:rPr>
          <w:rFonts w:ascii="Times New Roman" w:hAnsi="Times New Roman"/>
          <w:b/>
          <w:sz w:val="28"/>
          <w:szCs w:val="28"/>
        </w:rPr>
        <w:t>TECHNINĖ SPECIFIKACIJA</w:t>
      </w:r>
    </w:p>
    <w:p w14:paraId="41BBC7D0" w14:textId="77777777" w:rsidR="00A81148" w:rsidRPr="00E015AA" w:rsidRDefault="00A81148" w:rsidP="00582893">
      <w:pPr>
        <w:ind w:left="567"/>
        <w:jc w:val="center"/>
        <w:rPr>
          <w:rFonts w:ascii="Times New Roman" w:hAnsi="Times New Roman"/>
          <w:b/>
          <w:sz w:val="28"/>
          <w:szCs w:val="28"/>
        </w:rPr>
      </w:pPr>
    </w:p>
    <w:p w14:paraId="5BED4F20" w14:textId="77777777" w:rsidR="00A81148" w:rsidRPr="00E015AA" w:rsidRDefault="00A81148" w:rsidP="00582893">
      <w:pPr>
        <w:pStyle w:val="Antrat1"/>
        <w:numPr>
          <w:ilvl w:val="0"/>
          <w:numId w:val="1"/>
        </w:numPr>
        <w:jc w:val="center"/>
      </w:pPr>
      <w:bookmarkStart w:id="1" w:name="_Toc74929978"/>
      <w:bookmarkStart w:id="2" w:name="_Toc75156414"/>
      <w:bookmarkStart w:id="3" w:name="_Toc85872015"/>
      <w:bookmarkStart w:id="4" w:name="_Toc128294183"/>
      <w:r w:rsidRPr="00E015AA">
        <w:t>ĮVADINĖ INFORMACIJA</w:t>
      </w:r>
      <w:bookmarkEnd w:id="1"/>
      <w:bookmarkEnd w:id="2"/>
      <w:bookmarkEnd w:id="3"/>
      <w:bookmarkEnd w:id="4"/>
    </w:p>
    <w:p w14:paraId="3A01734A" w14:textId="77777777" w:rsidR="00A81148" w:rsidRPr="009046A5" w:rsidRDefault="00A81148" w:rsidP="00582893">
      <w:pPr>
        <w:rPr>
          <w:rFonts w:ascii="Times New Roman" w:hAnsi="Times New Roman"/>
          <w:sz w:val="28"/>
          <w:szCs w:val="28"/>
        </w:rPr>
      </w:pPr>
    </w:p>
    <w:p w14:paraId="6973F22A" w14:textId="79B4154E" w:rsidR="008D125F" w:rsidRDefault="00A81148" w:rsidP="009046A5">
      <w:pPr>
        <w:numPr>
          <w:ilvl w:val="1"/>
          <w:numId w:val="1"/>
        </w:numPr>
        <w:tabs>
          <w:tab w:val="clear" w:pos="720"/>
          <w:tab w:val="num" w:pos="-142"/>
        </w:tabs>
        <w:ind w:left="567"/>
        <w:jc w:val="both"/>
        <w:rPr>
          <w:rFonts w:ascii="Times New Roman" w:hAnsi="Times New Roman"/>
          <w:szCs w:val="22"/>
        </w:rPr>
      </w:pPr>
      <w:r w:rsidRPr="00E015AA">
        <w:rPr>
          <w:rFonts w:ascii="Times New Roman" w:hAnsi="Times New Roman"/>
          <w:szCs w:val="22"/>
        </w:rPr>
        <w:t xml:space="preserve">Projektą įgyvendina </w:t>
      </w:r>
      <w:r w:rsidR="00D31DAB">
        <w:rPr>
          <w:rFonts w:ascii="Times New Roman" w:hAnsi="Times New Roman"/>
          <w:szCs w:val="22"/>
        </w:rPr>
        <w:t>Telšių rajono savivaldybės administracija partnerio teisėmis</w:t>
      </w:r>
      <w:r w:rsidRPr="00E015AA">
        <w:rPr>
          <w:rFonts w:ascii="Times New Roman" w:hAnsi="Times New Roman"/>
          <w:szCs w:val="22"/>
        </w:rPr>
        <w:t xml:space="preserve">.  </w:t>
      </w:r>
    </w:p>
    <w:p w14:paraId="4747ADAD" w14:textId="77777777" w:rsidR="00246650" w:rsidRPr="00246650" w:rsidRDefault="00246650" w:rsidP="009046A5">
      <w:pPr>
        <w:ind w:left="567"/>
        <w:jc w:val="both"/>
        <w:rPr>
          <w:rFonts w:ascii="Times New Roman" w:hAnsi="Times New Roman"/>
          <w:szCs w:val="22"/>
        </w:rPr>
      </w:pPr>
    </w:p>
    <w:p w14:paraId="201E1684" w14:textId="77777777" w:rsidR="005473AF" w:rsidRPr="008D125F" w:rsidRDefault="00797D60" w:rsidP="009046A5">
      <w:pPr>
        <w:numPr>
          <w:ilvl w:val="1"/>
          <w:numId w:val="1"/>
        </w:numPr>
        <w:tabs>
          <w:tab w:val="clear" w:pos="720"/>
          <w:tab w:val="num" w:pos="-142"/>
        </w:tabs>
        <w:ind w:left="567"/>
        <w:jc w:val="both"/>
        <w:rPr>
          <w:rFonts w:ascii="Times New Roman" w:hAnsi="Times New Roman"/>
          <w:szCs w:val="22"/>
        </w:rPr>
      </w:pPr>
      <w:r w:rsidRPr="009046A5">
        <w:rPr>
          <w:rFonts w:ascii="Times New Roman" w:hAnsi="Times New Roman"/>
          <w:szCs w:val="22"/>
        </w:rPr>
        <w:t xml:space="preserve">Projekto tikslas – sukurti sprendimų priėmimo procesą, kurio metu piliečiai kartu su savivaldybių atstovais svarstytų svarbiausias visuomenės problemas ir </w:t>
      </w:r>
      <w:r w:rsidR="00711529" w:rsidRPr="009046A5">
        <w:rPr>
          <w:rFonts w:ascii="Times New Roman" w:hAnsi="Times New Roman"/>
          <w:szCs w:val="22"/>
        </w:rPr>
        <w:t>kolegialiai</w:t>
      </w:r>
      <w:r w:rsidRPr="009046A5">
        <w:rPr>
          <w:rFonts w:ascii="Times New Roman" w:hAnsi="Times New Roman"/>
          <w:szCs w:val="22"/>
        </w:rPr>
        <w:t xml:space="preserve"> priimtų sprendimus, kaip efektyviausiai galima paskirstyti viešuosius išteklius, taip stiprinant piliečių dalyvavimą vietos savivaldoje ir jų pasitikėjimą politikais bei valdžia.</w:t>
      </w:r>
    </w:p>
    <w:p w14:paraId="3D5296F3" w14:textId="77777777" w:rsidR="008D125F" w:rsidRDefault="008D125F" w:rsidP="009046A5">
      <w:pPr>
        <w:ind w:left="567"/>
        <w:jc w:val="both"/>
        <w:rPr>
          <w:rFonts w:ascii="Times New Roman" w:hAnsi="Times New Roman"/>
          <w:szCs w:val="22"/>
        </w:rPr>
      </w:pPr>
    </w:p>
    <w:p w14:paraId="2475CFAE" w14:textId="77777777" w:rsidR="003A40A9" w:rsidRPr="008D125F" w:rsidRDefault="003A40A9" w:rsidP="009046A5">
      <w:pPr>
        <w:numPr>
          <w:ilvl w:val="1"/>
          <w:numId w:val="1"/>
        </w:numPr>
        <w:tabs>
          <w:tab w:val="clear" w:pos="720"/>
          <w:tab w:val="num" w:pos="-142"/>
        </w:tabs>
        <w:ind w:left="567"/>
        <w:jc w:val="both"/>
        <w:rPr>
          <w:rFonts w:ascii="Times New Roman" w:hAnsi="Times New Roman"/>
          <w:szCs w:val="22"/>
        </w:rPr>
      </w:pPr>
      <w:r w:rsidRPr="009046A5">
        <w:rPr>
          <w:rFonts w:ascii="Times New Roman" w:hAnsi="Times New Roman"/>
          <w:szCs w:val="22"/>
        </w:rPr>
        <w:t>Perkančioji organizacija – Telšių rajono savivaldybės administracija.</w:t>
      </w:r>
    </w:p>
    <w:p w14:paraId="56AD1329" w14:textId="77777777" w:rsidR="00A81148" w:rsidRPr="00E015AA" w:rsidRDefault="00445D78" w:rsidP="00582893">
      <w:pPr>
        <w:rPr>
          <w:rFonts w:ascii="Times New Roman" w:hAnsi="Times New Roman"/>
          <w:sz w:val="28"/>
          <w:szCs w:val="28"/>
        </w:rPr>
      </w:pPr>
      <w:r>
        <w:rPr>
          <w:rFonts w:ascii="Times New Roman" w:hAnsi="Times New Roman"/>
          <w:sz w:val="28"/>
          <w:szCs w:val="28"/>
        </w:rPr>
        <w:t xml:space="preserve">                                     </w:t>
      </w:r>
    </w:p>
    <w:p w14:paraId="48C4FAA3" w14:textId="77777777" w:rsidR="00A81148" w:rsidRPr="00E015AA" w:rsidRDefault="00A81148" w:rsidP="00582893">
      <w:pPr>
        <w:pStyle w:val="Antrat1"/>
        <w:numPr>
          <w:ilvl w:val="0"/>
          <w:numId w:val="1"/>
        </w:numPr>
        <w:jc w:val="center"/>
      </w:pPr>
      <w:r w:rsidRPr="00E015AA">
        <w:t>PIRKIMO OBJEKTAS</w:t>
      </w:r>
    </w:p>
    <w:p w14:paraId="47D02AE3" w14:textId="77777777" w:rsidR="00A81148" w:rsidRPr="00E015AA" w:rsidRDefault="00A81148" w:rsidP="00582893">
      <w:pPr>
        <w:rPr>
          <w:rFonts w:ascii="Times New Roman" w:hAnsi="Times New Roman"/>
          <w:sz w:val="28"/>
          <w:szCs w:val="28"/>
        </w:rPr>
      </w:pPr>
    </w:p>
    <w:p w14:paraId="38855CD6" w14:textId="77777777" w:rsidR="00246650" w:rsidRPr="009046A5" w:rsidRDefault="00246650" w:rsidP="009046A5">
      <w:pPr>
        <w:numPr>
          <w:ilvl w:val="1"/>
          <w:numId w:val="1"/>
        </w:numPr>
        <w:tabs>
          <w:tab w:val="clear" w:pos="720"/>
          <w:tab w:val="num" w:pos="-142"/>
        </w:tabs>
        <w:ind w:left="567"/>
        <w:jc w:val="both"/>
        <w:rPr>
          <w:rFonts w:ascii="Times New Roman" w:hAnsi="Times New Roman"/>
          <w:szCs w:val="22"/>
        </w:rPr>
      </w:pPr>
      <w:r w:rsidRPr="009046A5">
        <w:rPr>
          <w:rFonts w:ascii="Times New Roman" w:hAnsi="Times New Roman"/>
          <w:szCs w:val="22"/>
        </w:rPr>
        <w:t>12</w:t>
      </w:r>
      <w:r w:rsidR="00711529" w:rsidRPr="009046A5">
        <w:rPr>
          <w:rFonts w:ascii="Times New Roman" w:hAnsi="Times New Roman"/>
          <w:szCs w:val="22"/>
        </w:rPr>
        <w:t xml:space="preserve"> </w:t>
      </w:r>
      <w:r w:rsidRPr="009046A5">
        <w:rPr>
          <w:rFonts w:ascii="Times New Roman" w:hAnsi="Times New Roman"/>
          <w:szCs w:val="22"/>
        </w:rPr>
        <w:t xml:space="preserve">akad. </w:t>
      </w:r>
      <w:r w:rsidR="00711529" w:rsidRPr="009046A5">
        <w:rPr>
          <w:rFonts w:ascii="Times New Roman" w:hAnsi="Times New Roman"/>
          <w:szCs w:val="22"/>
        </w:rPr>
        <w:t>valandų i</w:t>
      </w:r>
      <w:r w:rsidR="001E7F00" w:rsidRPr="009046A5">
        <w:rPr>
          <w:rFonts w:ascii="Times New Roman" w:hAnsi="Times New Roman"/>
          <w:szCs w:val="22"/>
        </w:rPr>
        <w:t>švažiuojamųjų m</w:t>
      </w:r>
      <w:r w:rsidR="00A81148" w:rsidRPr="009046A5">
        <w:rPr>
          <w:rFonts w:ascii="Times New Roman" w:hAnsi="Times New Roman"/>
          <w:szCs w:val="22"/>
        </w:rPr>
        <w:t>okym</w:t>
      </w:r>
      <w:r w:rsidR="0010270E" w:rsidRPr="009046A5">
        <w:rPr>
          <w:rFonts w:ascii="Times New Roman" w:hAnsi="Times New Roman"/>
          <w:szCs w:val="22"/>
        </w:rPr>
        <w:t>ų</w:t>
      </w:r>
      <w:r w:rsidR="00382F6F" w:rsidRPr="009046A5">
        <w:rPr>
          <w:rFonts w:ascii="Times New Roman" w:hAnsi="Times New Roman"/>
          <w:szCs w:val="22"/>
        </w:rPr>
        <w:t xml:space="preserve"> </w:t>
      </w:r>
      <w:r w:rsidR="00801F08" w:rsidRPr="009046A5">
        <w:rPr>
          <w:rFonts w:ascii="Times New Roman" w:hAnsi="Times New Roman"/>
          <w:szCs w:val="22"/>
        </w:rPr>
        <w:t>„</w:t>
      </w:r>
      <w:r w:rsidRPr="009046A5">
        <w:rPr>
          <w:rFonts w:ascii="Times New Roman" w:hAnsi="Times New Roman"/>
          <w:szCs w:val="22"/>
        </w:rPr>
        <w:t>Tarptautinė patirtis įgyvendinant Dalyvaujamąjį biudžetą – pilietinio dalyvavimo ir bendruomeniškumo skatinimo priemonę</w:t>
      </w:r>
      <w:r w:rsidR="00801F08" w:rsidRPr="009046A5">
        <w:rPr>
          <w:rFonts w:ascii="Times New Roman" w:hAnsi="Times New Roman"/>
          <w:szCs w:val="22"/>
        </w:rPr>
        <w:t>“</w:t>
      </w:r>
      <w:r w:rsidR="00A81148" w:rsidRPr="009046A5">
        <w:rPr>
          <w:rFonts w:ascii="Times New Roman" w:hAnsi="Times New Roman"/>
          <w:szCs w:val="22"/>
        </w:rPr>
        <w:t xml:space="preserve"> </w:t>
      </w:r>
      <w:r w:rsidR="00C53940" w:rsidRPr="009046A5">
        <w:rPr>
          <w:rFonts w:ascii="Times New Roman" w:hAnsi="Times New Roman"/>
          <w:szCs w:val="22"/>
        </w:rPr>
        <w:t>(toliau – M</w:t>
      </w:r>
      <w:r w:rsidR="00141861" w:rsidRPr="009046A5">
        <w:rPr>
          <w:rFonts w:ascii="Times New Roman" w:hAnsi="Times New Roman"/>
          <w:szCs w:val="22"/>
        </w:rPr>
        <w:t xml:space="preserve">okymai) </w:t>
      </w:r>
      <w:r w:rsidR="00A81148" w:rsidRPr="009046A5">
        <w:rPr>
          <w:rFonts w:ascii="Times New Roman" w:hAnsi="Times New Roman"/>
          <w:szCs w:val="22"/>
        </w:rPr>
        <w:t xml:space="preserve">programos </w:t>
      </w:r>
      <w:r w:rsidR="00801F08" w:rsidRPr="009046A5">
        <w:rPr>
          <w:rFonts w:ascii="Times New Roman" w:hAnsi="Times New Roman"/>
          <w:szCs w:val="22"/>
        </w:rPr>
        <w:t>parengimas</w:t>
      </w:r>
      <w:r w:rsidR="00BB510B" w:rsidRPr="009046A5">
        <w:rPr>
          <w:rFonts w:ascii="Times New Roman" w:hAnsi="Times New Roman"/>
          <w:szCs w:val="22"/>
        </w:rPr>
        <w:t xml:space="preserve">, suderinimas su </w:t>
      </w:r>
      <w:r w:rsidR="00141861" w:rsidRPr="009046A5">
        <w:rPr>
          <w:rFonts w:ascii="Times New Roman" w:hAnsi="Times New Roman"/>
          <w:szCs w:val="22"/>
        </w:rPr>
        <w:t xml:space="preserve">mokymuose </w:t>
      </w:r>
      <w:r w:rsidR="00BB510B" w:rsidRPr="009046A5">
        <w:rPr>
          <w:rFonts w:ascii="Times New Roman" w:hAnsi="Times New Roman"/>
          <w:szCs w:val="22"/>
        </w:rPr>
        <w:t>dalyvaujančiomis institucijomis</w:t>
      </w:r>
      <w:r w:rsidR="00300825" w:rsidRPr="009046A5">
        <w:rPr>
          <w:rFonts w:ascii="Times New Roman" w:hAnsi="Times New Roman"/>
          <w:szCs w:val="22"/>
        </w:rPr>
        <w:t xml:space="preserve"> ir įgyvendinimas</w:t>
      </w:r>
      <w:r w:rsidR="00A81148" w:rsidRPr="009046A5">
        <w:rPr>
          <w:rFonts w:ascii="Times New Roman" w:hAnsi="Times New Roman"/>
          <w:szCs w:val="22"/>
        </w:rPr>
        <w:t xml:space="preserve">. </w:t>
      </w:r>
    </w:p>
    <w:p w14:paraId="1DB00F8C" w14:textId="77777777" w:rsidR="00246650" w:rsidRDefault="00246650" w:rsidP="009046A5">
      <w:pPr>
        <w:tabs>
          <w:tab w:val="left" w:pos="0"/>
        </w:tabs>
        <w:ind w:left="567"/>
        <w:jc w:val="both"/>
        <w:rPr>
          <w:rFonts w:ascii="Times New Roman" w:hAnsi="Times New Roman"/>
        </w:rPr>
      </w:pPr>
    </w:p>
    <w:p w14:paraId="7905BC04" w14:textId="77777777" w:rsidR="00BD635D" w:rsidRPr="009046A5" w:rsidRDefault="00246650" w:rsidP="009046A5">
      <w:pPr>
        <w:numPr>
          <w:ilvl w:val="1"/>
          <w:numId w:val="1"/>
        </w:numPr>
        <w:tabs>
          <w:tab w:val="clear" w:pos="720"/>
          <w:tab w:val="num" w:pos="-142"/>
        </w:tabs>
        <w:ind w:left="567"/>
        <w:jc w:val="both"/>
        <w:rPr>
          <w:rFonts w:ascii="Times New Roman" w:hAnsi="Times New Roman"/>
          <w:szCs w:val="22"/>
        </w:rPr>
      </w:pPr>
      <w:r w:rsidRPr="009046A5">
        <w:rPr>
          <w:rFonts w:ascii="Times New Roman" w:hAnsi="Times New Roman"/>
          <w:szCs w:val="22"/>
        </w:rPr>
        <w:t xml:space="preserve">Mokymų dalyviai:  Telšių rajono savivaldybės tarybos nariai, administracijos, Telšių rajono savivaldybės seniūnijų, bendruomenių nariai. </w:t>
      </w:r>
    </w:p>
    <w:p w14:paraId="6C0AD193" w14:textId="77777777" w:rsidR="00BD635D" w:rsidRPr="009046A5" w:rsidRDefault="00BD635D" w:rsidP="009046A5">
      <w:pPr>
        <w:jc w:val="both"/>
        <w:rPr>
          <w:szCs w:val="24"/>
        </w:rPr>
      </w:pPr>
    </w:p>
    <w:p w14:paraId="72D1A264" w14:textId="7C879901" w:rsidR="00246650" w:rsidRPr="009046A5" w:rsidRDefault="00246650" w:rsidP="009046A5">
      <w:pPr>
        <w:numPr>
          <w:ilvl w:val="1"/>
          <w:numId w:val="1"/>
        </w:numPr>
        <w:tabs>
          <w:tab w:val="clear" w:pos="720"/>
          <w:tab w:val="num" w:pos="-142"/>
        </w:tabs>
        <w:ind w:left="567"/>
        <w:jc w:val="both"/>
        <w:rPr>
          <w:rFonts w:ascii="Times New Roman" w:hAnsi="Times New Roman"/>
          <w:szCs w:val="22"/>
        </w:rPr>
      </w:pPr>
      <w:r w:rsidRPr="009046A5">
        <w:rPr>
          <w:rFonts w:ascii="Times New Roman" w:hAnsi="Times New Roman"/>
          <w:szCs w:val="22"/>
        </w:rPr>
        <w:t>Mokymų tikslai ir uždaviniai:</w:t>
      </w:r>
    </w:p>
    <w:p w14:paraId="03505142" w14:textId="77777777" w:rsidR="00B43F9D" w:rsidRPr="00AC522A" w:rsidRDefault="00B43F9D" w:rsidP="009046A5">
      <w:pPr>
        <w:pStyle w:val="Sraopastraipa"/>
        <w:spacing w:after="0" w:line="259" w:lineRule="auto"/>
        <w:ind w:left="0"/>
        <w:jc w:val="both"/>
        <w:rPr>
          <w:rFonts w:ascii="Times New Roman" w:hAnsi="Times New Roman"/>
          <w:sz w:val="24"/>
          <w:szCs w:val="24"/>
        </w:rPr>
      </w:pPr>
    </w:p>
    <w:p w14:paraId="3B49FA1D" w14:textId="15D5CBF7" w:rsidR="005B59D9" w:rsidRDefault="00ED1569" w:rsidP="009046A5">
      <w:pPr>
        <w:pStyle w:val="Sraopastraipa"/>
        <w:numPr>
          <w:ilvl w:val="2"/>
          <w:numId w:val="1"/>
        </w:numPr>
        <w:spacing w:after="0" w:line="259" w:lineRule="auto"/>
        <w:jc w:val="both"/>
        <w:rPr>
          <w:rFonts w:ascii="Times New Roman" w:hAnsi="Times New Roman"/>
          <w:sz w:val="24"/>
          <w:szCs w:val="24"/>
        </w:rPr>
      </w:pPr>
      <w:r>
        <w:rPr>
          <w:rFonts w:ascii="Times New Roman" w:hAnsi="Times New Roman"/>
          <w:sz w:val="24"/>
          <w:szCs w:val="24"/>
        </w:rPr>
        <w:t>įgyti tarptautinės patirties apie Dalyvaujamojo biudžeto įgyvendinimą;</w:t>
      </w:r>
    </w:p>
    <w:p w14:paraId="2D1A937F" w14:textId="77777777" w:rsidR="00ED1569" w:rsidRDefault="00ED1569" w:rsidP="009046A5">
      <w:pPr>
        <w:pStyle w:val="Sraopastraipa"/>
        <w:spacing w:after="0" w:line="259" w:lineRule="auto"/>
        <w:jc w:val="both"/>
        <w:rPr>
          <w:rFonts w:ascii="Times New Roman" w:hAnsi="Times New Roman"/>
          <w:sz w:val="24"/>
          <w:szCs w:val="24"/>
        </w:rPr>
      </w:pPr>
    </w:p>
    <w:p w14:paraId="051360B0" w14:textId="0F3DDB00" w:rsidR="00ED1569" w:rsidRDefault="00ED1569" w:rsidP="009046A5">
      <w:pPr>
        <w:pStyle w:val="Sraopastraipa"/>
        <w:numPr>
          <w:ilvl w:val="2"/>
          <w:numId w:val="1"/>
        </w:numPr>
        <w:spacing w:after="0" w:line="259" w:lineRule="auto"/>
        <w:jc w:val="both"/>
        <w:rPr>
          <w:rFonts w:ascii="Times New Roman" w:hAnsi="Times New Roman"/>
          <w:sz w:val="24"/>
          <w:szCs w:val="24"/>
        </w:rPr>
      </w:pPr>
      <w:r>
        <w:rPr>
          <w:rFonts w:ascii="Times New Roman" w:hAnsi="Times New Roman"/>
          <w:sz w:val="24"/>
          <w:szCs w:val="24"/>
        </w:rPr>
        <w:t>stiprinti politikų tarptautiškumo kompetenciją kuriant demokratinę, gyventojų pasitikėjimo valdžia aplinką;</w:t>
      </w:r>
    </w:p>
    <w:p w14:paraId="78DDDB17" w14:textId="77777777" w:rsidR="00ED1569" w:rsidRPr="00ED1569" w:rsidRDefault="00ED1569" w:rsidP="009046A5">
      <w:pPr>
        <w:pStyle w:val="Sraopastraipa"/>
        <w:jc w:val="both"/>
        <w:rPr>
          <w:rFonts w:ascii="Times New Roman" w:hAnsi="Times New Roman"/>
          <w:sz w:val="24"/>
          <w:szCs w:val="24"/>
        </w:rPr>
      </w:pPr>
    </w:p>
    <w:p w14:paraId="5A909CD7" w14:textId="417A304C" w:rsidR="00ED1569" w:rsidRDefault="00ED1569" w:rsidP="009046A5">
      <w:pPr>
        <w:pStyle w:val="Sraopastraipa"/>
        <w:numPr>
          <w:ilvl w:val="2"/>
          <w:numId w:val="1"/>
        </w:numPr>
        <w:spacing w:after="0" w:line="259" w:lineRule="auto"/>
        <w:jc w:val="both"/>
        <w:rPr>
          <w:rFonts w:ascii="Times New Roman" w:hAnsi="Times New Roman"/>
          <w:sz w:val="24"/>
          <w:szCs w:val="24"/>
        </w:rPr>
      </w:pPr>
      <w:r>
        <w:rPr>
          <w:rFonts w:ascii="Times New Roman" w:hAnsi="Times New Roman"/>
          <w:sz w:val="24"/>
          <w:szCs w:val="24"/>
        </w:rPr>
        <w:t>ugdyti kultūrinio sąmoningumo kompetenciją;</w:t>
      </w:r>
    </w:p>
    <w:p w14:paraId="6E02A7D9" w14:textId="77777777" w:rsidR="00ED1569" w:rsidRPr="00ED1569" w:rsidRDefault="00ED1569" w:rsidP="009046A5">
      <w:pPr>
        <w:pStyle w:val="Sraopastraipa"/>
        <w:jc w:val="both"/>
        <w:rPr>
          <w:rFonts w:ascii="Times New Roman" w:hAnsi="Times New Roman"/>
          <w:sz w:val="24"/>
          <w:szCs w:val="24"/>
        </w:rPr>
      </w:pPr>
    </w:p>
    <w:p w14:paraId="790C7573" w14:textId="719F4DA8" w:rsidR="00ED1569" w:rsidRDefault="00ED1569" w:rsidP="009046A5">
      <w:pPr>
        <w:pStyle w:val="Sraopastraipa"/>
        <w:numPr>
          <w:ilvl w:val="2"/>
          <w:numId w:val="1"/>
        </w:numPr>
        <w:spacing w:after="0" w:line="259" w:lineRule="auto"/>
        <w:jc w:val="both"/>
        <w:rPr>
          <w:rFonts w:ascii="Times New Roman" w:hAnsi="Times New Roman"/>
          <w:sz w:val="24"/>
          <w:szCs w:val="24"/>
        </w:rPr>
      </w:pPr>
      <w:r>
        <w:rPr>
          <w:rFonts w:ascii="Times New Roman" w:hAnsi="Times New Roman"/>
          <w:sz w:val="24"/>
          <w:szCs w:val="24"/>
        </w:rPr>
        <w:t>susipažinti su Lodzės miesto, vaivadijos (Lenkija) patirtimi įgyvendinant Dalyvaujamojo biudžeto projektus, sėkmės istorijomis;</w:t>
      </w:r>
    </w:p>
    <w:p w14:paraId="035D7514" w14:textId="77777777" w:rsidR="00ED1569" w:rsidRPr="00ED1569" w:rsidRDefault="00ED1569" w:rsidP="009046A5">
      <w:pPr>
        <w:pStyle w:val="Sraopastraipa"/>
        <w:jc w:val="both"/>
        <w:rPr>
          <w:rFonts w:ascii="Times New Roman" w:hAnsi="Times New Roman"/>
          <w:sz w:val="24"/>
          <w:szCs w:val="24"/>
        </w:rPr>
      </w:pPr>
    </w:p>
    <w:p w14:paraId="6421E510" w14:textId="46D5AB49" w:rsidR="00ED1569" w:rsidRDefault="00ED1569" w:rsidP="009046A5">
      <w:pPr>
        <w:pStyle w:val="Sraopastraipa"/>
        <w:numPr>
          <w:ilvl w:val="2"/>
          <w:numId w:val="1"/>
        </w:numPr>
        <w:spacing w:after="0" w:line="259" w:lineRule="auto"/>
        <w:jc w:val="both"/>
        <w:rPr>
          <w:rFonts w:ascii="Times New Roman" w:hAnsi="Times New Roman"/>
          <w:sz w:val="24"/>
          <w:szCs w:val="24"/>
        </w:rPr>
      </w:pPr>
      <w:r>
        <w:rPr>
          <w:rFonts w:ascii="Times New Roman" w:hAnsi="Times New Roman"/>
          <w:sz w:val="24"/>
          <w:szCs w:val="24"/>
        </w:rPr>
        <w:t>įgyti praktinių žinių ir gebėjimų Dalyvaujamojo biudžeto administravimo srityje – nuo projektų idėjų generavimo iki jų įgyvendinimo, siekiant pritaikyti šias žinias savo bendruomenėje;</w:t>
      </w:r>
    </w:p>
    <w:p w14:paraId="7E15D129" w14:textId="77777777" w:rsidR="00ED1569" w:rsidRPr="00ED1569" w:rsidRDefault="00ED1569" w:rsidP="009046A5">
      <w:pPr>
        <w:pStyle w:val="Sraopastraipa"/>
        <w:jc w:val="both"/>
        <w:rPr>
          <w:rFonts w:ascii="Times New Roman" w:hAnsi="Times New Roman"/>
          <w:sz w:val="24"/>
          <w:szCs w:val="24"/>
        </w:rPr>
      </w:pPr>
    </w:p>
    <w:p w14:paraId="6D234B8A" w14:textId="10852062" w:rsidR="00ED1569" w:rsidRDefault="00ED1569" w:rsidP="009046A5">
      <w:pPr>
        <w:pStyle w:val="Sraopastraipa"/>
        <w:numPr>
          <w:ilvl w:val="2"/>
          <w:numId w:val="1"/>
        </w:numPr>
        <w:spacing w:after="0" w:line="259" w:lineRule="auto"/>
        <w:jc w:val="both"/>
        <w:rPr>
          <w:rFonts w:ascii="Times New Roman" w:hAnsi="Times New Roman"/>
          <w:sz w:val="24"/>
          <w:szCs w:val="24"/>
        </w:rPr>
      </w:pPr>
      <w:r>
        <w:rPr>
          <w:rFonts w:ascii="Times New Roman" w:hAnsi="Times New Roman"/>
          <w:sz w:val="24"/>
          <w:szCs w:val="24"/>
        </w:rPr>
        <w:t>skatinti bendruomeniškumą ir atsakomybę už aplinką, remiantis Lodzės miesto sėkmingų projektų pavyzdžiais ir aptarti šių principų integraciją į vietos bendruomenių veiklą;</w:t>
      </w:r>
    </w:p>
    <w:p w14:paraId="7F990612" w14:textId="77777777" w:rsidR="00ED1569" w:rsidRPr="00ED1569" w:rsidRDefault="00ED1569" w:rsidP="009046A5">
      <w:pPr>
        <w:pStyle w:val="Sraopastraipa"/>
        <w:jc w:val="both"/>
        <w:rPr>
          <w:rFonts w:ascii="Times New Roman" w:hAnsi="Times New Roman"/>
          <w:sz w:val="24"/>
          <w:szCs w:val="24"/>
        </w:rPr>
      </w:pPr>
    </w:p>
    <w:p w14:paraId="3455047D" w14:textId="555568B4" w:rsidR="005B59D9" w:rsidRPr="009046A5" w:rsidRDefault="00ED1569" w:rsidP="009046A5">
      <w:pPr>
        <w:pStyle w:val="Sraopastraipa"/>
        <w:numPr>
          <w:ilvl w:val="2"/>
          <w:numId w:val="1"/>
        </w:numPr>
        <w:spacing w:after="0" w:line="259" w:lineRule="auto"/>
        <w:jc w:val="both"/>
        <w:rPr>
          <w:rFonts w:ascii="Times New Roman" w:hAnsi="Times New Roman"/>
          <w:sz w:val="24"/>
          <w:szCs w:val="24"/>
        </w:rPr>
      </w:pPr>
      <w:r>
        <w:rPr>
          <w:rFonts w:ascii="Times New Roman" w:hAnsi="Times New Roman"/>
          <w:sz w:val="24"/>
          <w:szCs w:val="24"/>
        </w:rPr>
        <w:t>susipažinti su Lodzės miesto istorine ir kultūrine praeitimi, analizuoti sąsajas su savo miesto, rajono ekonominiu, kultūriniu gyvenimu XIX amžiuje</w:t>
      </w:r>
      <w:r w:rsidR="009046A5">
        <w:rPr>
          <w:rFonts w:ascii="Times New Roman" w:hAnsi="Times New Roman"/>
          <w:sz w:val="24"/>
          <w:szCs w:val="24"/>
        </w:rPr>
        <w:t>.</w:t>
      </w:r>
    </w:p>
    <w:p w14:paraId="3C99FD1D" w14:textId="77777777" w:rsidR="005F2906" w:rsidRPr="009046A5" w:rsidRDefault="005F2906" w:rsidP="009046A5">
      <w:pPr>
        <w:numPr>
          <w:ilvl w:val="1"/>
          <w:numId w:val="1"/>
        </w:numPr>
        <w:tabs>
          <w:tab w:val="clear" w:pos="720"/>
          <w:tab w:val="num" w:pos="-142"/>
        </w:tabs>
        <w:ind w:left="567"/>
        <w:jc w:val="both"/>
        <w:rPr>
          <w:rFonts w:ascii="Times New Roman" w:hAnsi="Times New Roman"/>
          <w:szCs w:val="22"/>
        </w:rPr>
      </w:pPr>
      <w:r w:rsidRPr="009046A5">
        <w:rPr>
          <w:rFonts w:ascii="Times New Roman" w:hAnsi="Times New Roman"/>
          <w:szCs w:val="22"/>
        </w:rPr>
        <w:lastRenderedPageBreak/>
        <w:t>Mokymus organizuoja ir vykdo įstaiga, kurios veikla – švietimas</w:t>
      </w:r>
      <w:r w:rsidR="0039427B" w:rsidRPr="009046A5">
        <w:rPr>
          <w:rFonts w:ascii="Times New Roman" w:hAnsi="Times New Roman"/>
          <w:szCs w:val="22"/>
        </w:rPr>
        <w:t xml:space="preserve"> (</w:t>
      </w:r>
      <w:r w:rsidRPr="009046A5">
        <w:rPr>
          <w:rFonts w:ascii="Times New Roman" w:hAnsi="Times New Roman"/>
          <w:szCs w:val="22"/>
        </w:rPr>
        <w:t>kodas 85</w:t>
      </w:r>
      <w:r w:rsidR="0039427B" w:rsidRPr="009046A5">
        <w:rPr>
          <w:rFonts w:ascii="Times New Roman" w:hAnsi="Times New Roman"/>
          <w:szCs w:val="22"/>
        </w:rPr>
        <w:t>)</w:t>
      </w:r>
      <w:r w:rsidR="002C7EF7" w:rsidRPr="009046A5">
        <w:rPr>
          <w:rFonts w:ascii="Times New Roman" w:hAnsi="Times New Roman"/>
          <w:szCs w:val="22"/>
        </w:rPr>
        <w:t xml:space="preserve"> ir turinti patirties bei pasirengimą mokym</w:t>
      </w:r>
      <w:r w:rsidR="00141861" w:rsidRPr="009046A5">
        <w:rPr>
          <w:rFonts w:ascii="Times New Roman" w:hAnsi="Times New Roman"/>
          <w:szCs w:val="22"/>
        </w:rPr>
        <w:t xml:space="preserve">ų organizavime </w:t>
      </w:r>
      <w:r w:rsidR="002C7EF7" w:rsidRPr="009046A5">
        <w:rPr>
          <w:rFonts w:ascii="Times New Roman" w:hAnsi="Times New Roman"/>
          <w:szCs w:val="22"/>
        </w:rPr>
        <w:t>Dalyvaujamojo biudžeto įgyvendinimo srityje</w:t>
      </w:r>
      <w:r w:rsidR="007D2260" w:rsidRPr="009046A5">
        <w:rPr>
          <w:rFonts w:ascii="Times New Roman" w:hAnsi="Times New Roman"/>
          <w:szCs w:val="22"/>
        </w:rPr>
        <w:t xml:space="preserve"> (toliau – paslaugos teikėjas)</w:t>
      </w:r>
      <w:r w:rsidR="002C7EF7" w:rsidRPr="009046A5">
        <w:rPr>
          <w:rFonts w:ascii="Times New Roman" w:hAnsi="Times New Roman"/>
          <w:szCs w:val="22"/>
        </w:rPr>
        <w:t>.</w:t>
      </w:r>
    </w:p>
    <w:p w14:paraId="01CB0DD7" w14:textId="77777777" w:rsidR="00BE22D6" w:rsidRPr="009046A5" w:rsidRDefault="00BE22D6" w:rsidP="009046A5">
      <w:pPr>
        <w:tabs>
          <w:tab w:val="left" w:pos="567"/>
          <w:tab w:val="left" w:pos="851"/>
        </w:tabs>
        <w:rPr>
          <w:rFonts w:ascii="Times New Roman" w:hAnsi="Times New Roman"/>
          <w:sz w:val="28"/>
          <w:szCs w:val="28"/>
        </w:rPr>
      </w:pPr>
    </w:p>
    <w:p w14:paraId="65DEA913" w14:textId="77777777" w:rsidR="00A81148" w:rsidRPr="00E015AA" w:rsidRDefault="00A81148" w:rsidP="00582893">
      <w:pPr>
        <w:pStyle w:val="Antrat1"/>
        <w:numPr>
          <w:ilvl w:val="0"/>
          <w:numId w:val="1"/>
        </w:numPr>
        <w:jc w:val="center"/>
      </w:pPr>
      <w:bookmarkStart w:id="5" w:name="_Toc74929991"/>
      <w:bookmarkStart w:id="6" w:name="_Toc75156427"/>
      <w:bookmarkStart w:id="7" w:name="_Toc85872018"/>
      <w:bookmarkStart w:id="8" w:name="_Toc128294186"/>
      <w:r w:rsidRPr="00E015AA">
        <w:t>PERKAMŲ PASLAUGŲ APIMTIS</w:t>
      </w:r>
      <w:bookmarkEnd w:id="5"/>
      <w:bookmarkEnd w:id="6"/>
      <w:bookmarkEnd w:id="7"/>
      <w:bookmarkEnd w:id="8"/>
    </w:p>
    <w:p w14:paraId="2A09320C" w14:textId="77777777" w:rsidR="00A81148" w:rsidRPr="00E015AA" w:rsidRDefault="00A81148" w:rsidP="00582893">
      <w:pPr>
        <w:rPr>
          <w:rFonts w:ascii="Times New Roman" w:hAnsi="Times New Roman"/>
          <w:sz w:val="28"/>
          <w:szCs w:val="28"/>
        </w:rPr>
      </w:pPr>
    </w:p>
    <w:p w14:paraId="3DD1AF4E" w14:textId="21CB6F00" w:rsidR="005B59D9" w:rsidRPr="00355B2D" w:rsidRDefault="005B59D9" w:rsidP="00355B2D">
      <w:pPr>
        <w:numPr>
          <w:ilvl w:val="1"/>
          <w:numId w:val="1"/>
        </w:numPr>
        <w:tabs>
          <w:tab w:val="clear" w:pos="720"/>
          <w:tab w:val="num" w:pos="-142"/>
        </w:tabs>
        <w:ind w:left="567"/>
        <w:jc w:val="both"/>
        <w:rPr>
          <w:rFonts w:ascii="Times New Roman" w:hAnsi="Times New Roman"/>
          <w:szCs w:val="22"/>
        </w:rPr>
      </w:pPr>
      <w:r w:rsidRPr="00355B2D">
        <w:rPr>
          <w:rFonts w:ascii="Times New Roman" w:hAnsi="Times New Roman"/>
          <w:szCs w:val="22"/>
        </w:rPr>
        <w:t>Mokymų programos parengimas ir</w:t>
      </w:r>
      <w:r w:rsidR="00C53940" w:rsidRPr="00355B2D">
        <w:rPr>
          <w:rFonts w:ascii="Times New Roman" w:hAnsi="Times New Roman"/>
          <w:szCs w:val="22"/>
        </w:rPr>
        <w:t xml:space="preserve"> suderinimas su M</w:t>
      </w:r>
      <w:r w:rsidRPr="00355B2D">
        <w:rPr>
          <w:rFonts w:ascii="Times New Roman" w:hAnsi="Times New Roman"/>
          <w:szCs w:val="22"/>
        </w:rPr>
        <w:t>okymuose dalyvaujančiomis institucijomis</w:t>
      </w:r>
      <w:r w:rsidR="00E9408B" w:rsidRPr="00355B2D">
        <w:rPr>
          <w:rFonts w:ascii="Times New Roman" w:hAnsi="Times New Roman"/>
          <w:szCs w:val="22"/>
        </w:rPr>
        <w:t xml:space="preserve"> (Telšių rajono</w:t>
      </w:r>
      <w:r w:rsidR="0044323A" w:rsidRPr="00355B2D">
        <w:rPr>
          <w:rFonts w:ascii="Times New Roman" w:hAnsi="Times New Roman"/>
          <w:szCs w:val="22"/>
        </w:rPr>
        <w:t xml:space="preserve"> savivaldybė</w:t>
      </w:r>
      <w:r w:rsidR="001E7F00" w:rsidRPr="00355B2D">
        <w:rPr>
          <w:rFonts w:ascii="Times New Roman" w:hAnsi="Times New Roman"/>
          <w:szCs w:val="22"/>
        </w:rPr>
        <w:t xml:space="preserve">, </w:t>
      </w:r>
      <w:r w:rsidR="006C5BC1" w:rsidRPr="00355B2D">
        <w:rPr>
          <w:rFonts w:ascii="Times New Roman" w:hAnsi="Times New Roman"/>
          <w:szCs w:val="22"/>
        </w:rPr>
        <w:t>Lodzės vaivadija</w:t>
      </w:r>
      <w:r w:rsidR="00E9408B" w:rsidRPr="00355B2D">
        <w:rPr>
          <w:rFonts w:ascii="Times New Roman" w:hAnsi="Times New Roman"/>
          <w:szCs w:val="22"/>
        </w:rPr>
        <w:t>):</w:t>
      </w:r>
    </w:p>
    <w:p w14:paraId="303F1EF9" w14:textId="77777777" w:rsidR="00B43F9D" w:rsidRDefault="00B43F9D" w:rsidP="009046A5">
      <w:pPr>
        <w:ind w:left="720"/>
        <w:jc w:val="both"/>
        <w:rPr>
          <w:rFonts w:ascii="Times New Roman" w:hAnsi="Times New Roman"/>
          <w:bCs/>
          <w:iCs/>
          <w:szCs w:val="24"/>
        </w:rPr>
      </w:pPr>
    </w:p>
    <w:p w14:paraId="009415EB" w14:textId="05588CEE" w:rsidR="00E9408B" w:rsidRDefault="00903BCD" w:rsidP="009046A5">
      <w:pPr>
        <w:numPr>
          <w:ilvl w:val="2"/>
          <w:numId w:val="1"/>
        </w:numPr>
        <w:tabs>
          <w:tab w:val="clear" w:pos="720"/>
          <w:tab w:val="num" w:pos="709"/>
          <w:tab w:val="left" w:pos="851"/>
        </w:tabs>
        <w:jc w:val="both"/>
        <w:rPr>
          <w:rFonts w:ascii="Times New Roman" w:hAnsi="Times New Roman"/>
          <w:bCs/>
          <w:iCs/>
          <w:szCs w:val="24"/>
        </w:rPr>
      </w:pPr>
      <w:r>
        <w:rPr>
          <w:rFonts w:ascii="Times New Roman" w:hAnsi="Times New Roman"/>
          <w:bCs/>
          <w:iCs/>
          <w:szCs w:val="24"/>
        </w:rPr>
        <w:t>s</w:t>
      </w:r>
      <w:r w:rsidR="00E9408B">
        <w:rPr>
          <w:rFonts w:ascii="Times New Roman" w:hAnsi="Times New Roman"/>
          <w:bCs/>
          <w:iCs/>
          <w:szCs w:val="24"/>
        </w:rPr>
        <w:t>uplanuo</w:t>
      </w:r>
      <w:r w:rsidR="00B43F9D">
        <w:rPr>
          <w:rFonts w:ascii="Times New Roman" w:hAnsi="Times New Roman"/>
          <w:bCs/>
          <w:iCs/>
          <w:szCs w:val="24"/>
        </w:rPr>
        <w:t>t</w:t>
      </w:r>
      <w:r w:rsidR="00E9408B">
        <w:rPr>
          <w:rFonts w:ascii="Times New Roman" w:hAnsi="Times New Roman"/>
          <w:bCs/>
          <w:iCs/>
          <w:szCs w:val="24"/>
        </w:rPr>
        <w:t xml:space="preserve">a išvyka </w:t>
      </w:r>
      <w:r w:rsidR="006C5BC1">
        <w:rPr>
          <w:rFonts w:ascii="Times New Roman" w:hAnsi="Times New Roman"/>
          <w:bCs/>
          <w:iCs/>
          <w:szCs w:val="24"/>
        </w:rPr>
        <w:t xml:space="preserve">35 </w:t>
      </w:r>
      <w:r w:rsidR="00A639D5">
        <w:rPr>
          <w:rFonts w:ascii="Times New Roman" w:hAnsi="Times New Roman"/>
          <w:bCs/>
          <w:iCs/>
          <w:szCs w:val="24"/>
        </w:rPr>
        <w:t>žmon</w:t>
      </w:r>
      <w:r w:rsidR="00800BF0">
        <w:rPr>
          <w:rFonts w:ascii="Times New Roman" w:hAnsi="Times New Roman"/>
          <w:bCs/>
          <w:iCs/>
          <w:szCs w:val="24"/>
        </w:rPr>
        <w:t>ių</w:t>
      </w:r>
      <w:r w:rsidR="00A639D5">
        <w:rPr>
          <w:rFonts w:ascii="Times New Roman" w:hAnsi="Times New Roman"/>
          <w:bCs/>
          <w:iCs/>
          <w:szCs w:val="24"/>
        </w:rPr>
        <w:t xml:space="preserve"> </w:t>
      </w:r>
      <w:r w:rsidR="00E9408B">
        <w:rPr>
          <w:rFonts w:ascii="Times New Roman" w:hAnsi="Times New Roman"/>
          <w:bCs/>
          <w:iCs/>
          <w:szCs w:val="24"/>
        </w:rPr>
        <w:t xml:space="preserve">į </w:t>
      </w:r>
      <w:r w:rsidR="006C5BC1">
        <w:rPr>
          <w:rFonts w:ascii="Times New Roman" w:hAnsi="Times New Roman"/>
          <w:bCs/>
          <w:iCs/>
          <w:szCs w:val="24"/>
        </w:rPr>
        <w:t>Lodzės</w:t>
      </w:r>
      <w:r w:rsidR="00240312">
        <w:rPr>
          <w:rFonts w:ascii="Times New Roman" w:hAnsi="Times New Roman"/>
          <w:bCs/>
          <w:iCs/>
          <w:szCs w:val="24"/>
        </w:rPr>
        <w:t xml:space="preserve"> miest</w:t>
      </w:r>
      <w:r w:rsidR="006C5BC1">
        <w:rPr>
          <w:rFonts w:ascii="Times New Roman" w:hAnsi="Times New Roman"/>
          <w:bCs/>
          <w:iCs/>
          <w:szCs w:val="24"/>
        </w:rPr>
        <w:t>ą</w:t>
      </w:r>
      <w:r w:rsidR="00E9408B">
        <w:rPr>
          <w:rFonts w:ascii="Times New Roman" w:hAnsi="Times New Roman"/>
          <w:bCs/>
          <w:iCs/>
          <w:szCs w:val="24"/>
        </w:rPr>
        <w:t>, turin</w:t>
      </w:r>
      <w:r w:rsidR="006C5BC1">
        <w:rPr>
          <w:rFonts w:ascii="Times New Roman" w:hAnsi="Times New Roman"/>
          <w:bCs/>
          <w:iCs/>
          <w:szCs w:val="24"/>
        </w:rPr>
        <w:t>tį</w:t>
      </w:r>
      <w:r w:rsidR="00E9408B">
        <w:rPr>
          <w:rFonts w:ascii="Times New Roman" w:hAnsi="Times New Roman"/>
          <w:bCs/>
          <w:iCs/>
          <w:szCs w:val="24"/>
        </w:rPr>
        <w:t xml:space="preserve"> patirties Dalyvaujamojo biudžeto organizavime bei įgyvendinime</w:t>
      </w:r>
      <w:r>
        <w:rPr>
          <w:rFonts w:ascii="Times New Roman" w:hAnsi="Times New Roman"/>
          <w:bCs/>
          <w:iCs/>
          <w:szCs w:val="24"/>
        </w:rPr>
        <w:t>;</w:t>
      </w:r>
    </w:p>
    <w:p w14:paraId="4C199B95" w14:textId="77777777" w:rsidR="00B43F9D" w:rsidRDefault="00B43F9D" w:rsidP="009046A5">
      <w:pPr>
        <w:tabs>
          <w:tab w:val="left" w:pos="851"/>
        </w:tabs>
        <w:ind w:left="720"/>
        <w:jc w:val="both"/>
        <w:rPr>
          <w:rFonts w:ascii="Times New Roman" w:hAnsi="Times New Roman"/>
          <w:bCs/>
          <w:iCs/>
          <w:szCs w:val="24"/>
        </w:rPr>
      </w:pPr>
    </w:p>
    <w:p w14:paraId="0D727A5A" w14:textId="495D37DA" w:rsidR="00B016AD" w:rsidRDefault="00903BCD" w:rsidP="009046A5">
      <w:pPr>
        <w:numPr>
          <w:ilvl w:val="2"/>
          <w:numId w:val="1"/>
        </w:numPr>
        <w:tabs>
          <w:tab w:val="clear" w:pos="720"/>
          <w:tab w:val="left" w:pos="851"/>
        </w:tabs>
        <w:jc w:val="both"/>
        <w:rPr>
          <w:rFonts w:ascii="Times New Roman" w:hAnsi="Times New Roman"/>
          <w:bCs/>
          <w:iCs/>
          <w:szCs w:val="24"/>
        </w:rPr>
      </w:pPr>
      <w:r w:rsidRPr="00240312">
        <w:rPr>
          <w:rFonts w:ascii="Times New Roman" w:hAnsi="Times New Roman"/>
          <w:bCs/>
          <w:iCs/>
          <w:szCs w:val="24"/>
        </w:rPr>
        <w:t>s</w:t>
      </w:r>
      <w:r w:rsidR="00FC166F" w:rsidRPr="00240312">
        <w:rPr>
          <w:rFonts w:ascii="Times New Roman" w:hAnsi="Times New Roman"/>
          <w:bCs/>
          <w:iCs/>
          <w:szCs w:val="24"/>
        </w:rPr>
        <w:t>urengt</w:t>
      </w:r>
      <w:r w:rsidR="001D044B" w:rsidRPr="00240312">
        <w:rPr>
          <w:rFonts w:ascii="Times New Roman" w:hAnsi="Times New Roman"/>
          <w:bCs/>
          <w:iCs/>
          <w:szCs w:val="24"/>
        </w:rPr>
        <w:t>as</w:t>
      </w:r>
      <w:r w:rsidR="00FC166F" w:rsidRPr="00240312">
        <w:rPr>
          <w:rFonts w:ascii="Times New Roman" w:hAnsi="Times New Roman"/>
          <w:bCs/>
          <w:iCs/>
          <w:szCs w:val="24"/>
        </w:rPr>
        <w:t xml:space="preserve"> susitikim</w:t>
      </w:r>
      <w:r w:rsidR="00646412" w:rsidRPr="00240312">
        <w:rPr>
          <w:rFonts w:ascii="Times New Roman" w:hAnsi="Times New Roman"/>
          <w:bCs/>
          <w:iCs/>
          <w:szCs w:val="24"/>
        </w:rPr>
        <w:t>a</w:t>
      </w:r>
      <w:r w:rsidR="001D044B" w:rsidRPr="00240312">
        <w:rPr>
          <w:rFonts w:ascii="Times New Roman" w:hAnsi="Times New Roman"/>
          <w:bCs/>
          <w:iCs/>
          <w:szCs w:val="24"/>
        </w:rPr>
        <w:t>s</w:t>
      </w:r>
      <w:r w:rsidR="00FC166F" w:rsidRPr="00240312">
        <w:rPr>
          <w:rFonts w:ascii="Times New Roman" w:hAnsi="Times New Roman"/>
          <w:bCs/>
          <w:iCs/>
          <w:szCs w:val="24"/>
        </w:rPr>
        <w:t xml:space="preserve"> su </w:t>
      </w:r>
      <w:r w:rsidR="0054427B">
        <w:rPr>
          <w:rFonts w:ascii="Times New Roman" w:hAnsi="Times New Roman"/>
          <w:bCs/>
          <w:iCs/>
          <w:szCs w:val="24"/>
        </w:rPr>
        <w:t>Lodzės vaivadijos</w:t>
      </w:r>
      <w:r w:rsidR="007F3674" w:rsidRPr="00240312">
        <w:rPr>
          <w:rFonts w:ascii="Times New Roman" w:hAnsi="Times New Roman"/>
          <w:bCs/>
          <w:iCs/>
          <w:szCs w:val="24"/>
        </w:rPr>
        <w:t xml:space="preserve"> </w:t>
      </w:r>
      <w:r w:rsidR="00B016AD" w:rsidRPr="00240312">
        <w:rPr>
          <w:rFonts w:ascii="Times New Roman" w:hAnsi="Times New Roman"/>
          <w:bCs/>
          <w:iCs/>
          <w:szCs w:val="24"/>
        </w:rPr>
        <w:t xml:space="preserve">administracijos </w:t>
      </w:r>
      <w:r w:rsidR="0054427B">
        <w:rPr>
          <w:rFonts w:ascii="Times New Roman" w:hAnsi="Times New Roman"/>
          <w:bCs/>
          <w:iCs/>
          <w:szCs w:val="24"/>
        </w:rPr>
        <w:t>atstovais</w:t>
      </w:r>
      <w:r w:rsidR="00B016AD" w:rsidRPr="00240312">
        <w:rPr>
          <w:rFonts w:ascii="Times New Roman" w:hAnsi="Times New Roman"/>
          <w:bCs/>
          <w:iCs/>
          <w:szCs w:val="24"/>
        </w:rPr>
        <w:t xml:space="preserve">, </w:t>
      </w:r>
      <w:r w:rsidR="0054427B">
        <w:rPr>
          <w:rFonts w:ascii="Times New Roman" w:hAnsi="Times New Roman"/>
          <w:bCs/>
          <w:iCs/>
          <w:szCs w:val="24"/>
        </w:rPr>
        <w:t>diskusija, pasikeitimas gerąja patirtimi įgyvendinant Dalyvaujamąjį biudžetą Lodzės vaivadijoje ir Telšių rajono savivaldybėje;</w:t>
      </w:r>
    </w:p>
    <w:p w14:paraId="7BCC77C1" w14:textId="77777777" w:rsidR="00240312" w:rsidRDefault="00240312" w:rsidP="009046A5">
      <w:pPr>
        <w:pStyle w:val="Sraopastraipa"/>
        <w:spacing w:after="0"/>
        <w:jc w:val="both"/>
        <w:rPr>
          <w:rFonts w:ascii="Times New Roman" w:hAnsi="Times New Roman"/>
          <w:bCs/>
          <w:iCs/>
          <w:szCs w:val="24"/>
        </w:rPr>
      </w:pPr>
    </w:p>
    <w:p w14:paraId="6E1B15A1" w14:textId="5CAB04B9" w:rsidR="00B016AD" w:rsidRDefault="00B016AD" w:rsidP="009046A5">
      <w:pPr>
        <w:numPr>
          <w:ilvl w:val="2"/>
          <w:numId w:val="1"/>
        </w:numPr>
        <w:tabs>
          <w:tab w:val="clear" w:pos="720"/>
          <w:tab w:val="left" w:pos="709"/>
          <w:tab w:val="num" w:pos="851"/>
        </w:tabs>
        <w:jc w:val="both"/>
        <w:rPr>
          <w:rFonts w:ascii="Times New Roman" w:hAnsi="Times New Roman"/>
          <w:bCs/>
          <w:iCs/>
          <w:szCs w:val="24"/>
        </w:rPr>
      </w:pPr>
      <w:r>
        <w:rPr>
          <w:rFonts w:ascii="Times New Roman" w:hAnsi="Times New Roman"/>
          <w:bCs/>
          <w:iCs/>
          <w:szCs w:val="24"/>
        </w:rPr>
        <w:t xml:space="preserve">susipažinimas su </w:t>
      </w:r>
      <w:r w:rsidR="0054427B">
        <w:rPr>
          <w:rFonts w:ascii="Times New Roman" w:hAnsi="Times New Roman"/>
          <w:bCs/>
          <w:iCs/>
          <w:szCs w:val="24"/>
        </w:rPr>
        <w:t>Dalyvaujamojo biudžeto įgyvendinimo rezultatais Lodzės mieste;</w:t>
      </w:r>
    </w:p>
    <w:p w14:paraId="2019BEB2" w14:textId="77777777" w:rsidR="00B43F9D" w:rsidRDefault="00B43F9D" w:rsidP="009046A5">
      <w:pPr>
        <w:ind w:left="720"/>
        <w:jc w:val="both"/>
        <w:rPr>
          <w:rFonts w:ascii="Times New Roman" w:hAnsi="Times New Roman"/>
          <w:bCs/>
          <w:iCs/>
          <w:szCs w:val="24"/>
        </w:rPr>
      </w:pPr>
    </w:p>
    <w:p w14:paraId="16B57A39" w14:textId="1151BF2C" w:rsidR="007D2131" w:rsidRDefault="00903BCD" w:rsidP="009046A5">
      <w:pPr>
        <w:numPr>
          <w:ilvl w:val="2"/>
          <w:numId w:val="1"/>
        </w:numPr>
        <w:tabs>
          <w:tab w:val="clear" w:pos="720"/>
          <w:tab w:val="left" w:pos="709"/>
          <w:tab w:val="num" w:pos="851"/>
        </w:tabs>
        <w:jc w:val="both"/>
        <w:rPr>
          <w:rFonts w:ascii="Times New Roman" w:hAnsi="Times New Roman"/>
          <w:bCs/>
          <w:iCs/>
          <w:szCs w:val="24"/>
        </w:rPr>
      </w:pPr>
      <w:r w:rsidRPr="00617A9E">
        <w:rPr>
          <w:rFonts w:ascii="Times New Roman" w:hAnsi="Times New Roman"/>
          <w:bCs/>
          <w:iCs/>
          <w:szCs w:val="24"/>
        </w:rPr>
        <w:t>s</w:t>
      </w:r>
      <w:r w:rsidR="00FC166F" w:rsidRPr="00617A9E">
        <w:rPr>
          <w:rFonts w:ascii="Times New Roman" w:hAnsi="Times New Roman"/>
          <w:bCs/>
          <w:iCs/>
          <w:szCs w:val="24"/>
        </w:rPr>
        <w:t xml:space="preserve">usipažinimas </w:t>
      </w:r>
      <w:r w:rsidR="00617A9E">
        <w:rPr>
          <w:rFonts w:ascii="Times New Roman" w:hAnsi="Times New Roman"/>
          <w:bCs/>
          <w:iCs/>
          <w:szCs w:val="24"/>
        </w:rPr>
        <w:t xml:space="preserve">su </w:t>
      </w:r>
      <w:r w:rsidR="0054427B">
        <w:rPr>
          <w:rFonts w:ascii="Times New Roman" w:hAnsi="Times New Roman"/>
          <w:bCs/>
          <w:iCs/>
          <w:szCs w:val="24"/>
        </w:rPr>
        <w:t>Lodzės miesto istorine ir kultūrine praeitimi;</w:t>
      </w:r>
    </w:p>
    <w:p w14:paraId="4B1EA217" w14:textId="77777777" w:rsidR="00B43F9D" w:rsidRPr="00617A9E" w:rsidRDefault="00B43F9D" w:rsidP="009046A5">
      <w:pPr>
        <w:tabs>
          <w:tab w:val="left" w:pos="709"/>
        </w:tabs>
        <w:jc w:val="both"/>
        <w:rPr>
          <w:rFonts w:ascii="Times New Roman" w:hAnsi="Times New Roman"/>
          <w:bCs/>
          <w:iCs/>
          <w:szCs w:val="24"/>
        </w:rPr>
      </w:pPr>
    </w:p>
    <w:p w14:paraId="713D2DD6" w14:textId="2FD57002" w:rsidR="00646412" w:rsidRDefault="00903BCD" w:rsidP="009046A5">
      <w:pPr>
        <w:numPr>
          <w:ilvl w:val="2"/>
          <w:numId w:val="1"/>
        </w:numPr>
        <w:tabs>
          <w:tab w:val="clear" w:pos="720"/>
          <w:tab w:val="left" w:pos="851"/>
        </w:tabs>
        <w:jc w:val="both"/>
        <w:rPr>
          <w:rFonts w:ascii="Times New Roman" w:hAnsi="Times New Roman"/>
          <w:bCs/>
          <w:iCs/>
          <w:szCs w:val="24"/>
        </w:rPr>
      </w:pPr>
      <w:r>
        <w:rPr>
          <w:rFonts w:ascii="Times New Roman" w:hAnsi="Times New Roman"/>
          <w:bCs/>
          <w:iCs/>
          <w:szCs w:val="24"/>
        </w:rPr>
        <w:t>i</w:t>
      </w:r>
      <w:r w:rsidR="00E9408B">
        <w:rPr>
          <w:rFonts w:ascii="Times New Roman" w:hAnsi="Times New Roman"/>
          <w:bCs/>
          <w:iCs/>
          <w:szCs w:val="24"/>
        </w:rPr>
        <w:t>švykos trukmė</w:t>
      </w:r>
      <w:r w:rsidR="0050265D">
        <w:rPr>
          <w:rFonts w:ascii="Times New Roman" w:hAnsi="Times New Roman"/>
          <w:bCs/>
          <w:iCs/>
          <w:szCs w:val="24"/>
        </w:rPr>
        <w:t xml:space="preserve"> </w:t>
      </w:r>
      <w:r w:rsidR="00D23A12">
        <w:rPr>
          <w:rFonts w:ascii="Times New Roman" w:hAnsi="Times New Roman"/>
          <w:bCs/>
          <w:iCs/>
          <w:szCs w:val="24"/>
        </w:rPr>
        <w:t xml:space="preserve">– </w:t>
      </w:r>
      <w:r w:rsidR="00B618D3">
        <w:rPr>
          <w:rFonts w:ascii="Times New Roman" w:hAnsi="Times New Roman"/>
          <w:bCs/>
          <w:iCs/>
          <w:szCs w:val="24"/>
        </w:rPr>
        <w:t>3</w:t>
      </w:r>
      <w:r w:rsidR="00161C21">
        <w:rPr>
          <w:rFonts w:ascii="Times New Roman" w:hAnsi="Times New Roman"/>
          <w:bCs/>
          <w:iCs/>
          <w:szCs w:val="24"/>
        </w:rPr>
        <w:t xml:space="preserve"> dienos</w:t>
      </w:r>
      <w:r w:rsidR="00E9408B">
        <w:rPr>
          <w:rFonts w:ascii="Times New Roman" w:hAnsi="Times New Roman"/>
          <w:bCs/>
          <w:iCs/>
          <w:szCs w:val="24"/>
        </w:rPr>
        <w:t>.</w:t>
      </w:r>
    </w:p>
    <w:p w14:paraId="531450A5" w14:textId="77777777" w:rsidR="00646412" w:rsidRDefault="00646412" w:rsidP="009046A5">
      <w:pPr>
        <w:tabs>
          <w:tab w:val="left" w:pos="567"/>
          <w:tab w:val="left" w:pos="851"/>
        </w:tabs>
        <w:ind w:left="720"/>
        <w:jc w:val="both"/>
        <w:rPr>
          <w:rFonts w:ascii="Times New Roman" w:hAnsi="Times New Roman"/>
          <w:bCs/>
          <w:iCs/>
          <w:szCs w:val="24"/>
        </w:rPr>
      </w:pPr>
    </w:p>
    <w:p w14:paraId="79BF4CDF" w14:textId="77777777" w:rsidR="00847F54" w:rsidRDefault="00C53940" w:rsidP="00847F54">
      <w:pPr>
        <w:numPr>
          <w:ilvl w:val="1"/>
          <w:numId w:val="1"/>
        </w:numPr>
        <w:tabs>
          <w:tab w:val="clear" w:pos="720"/>
          <w:tab w:val="num" w:pos="-142"/>
        </w:tabs>
        <w:ind w:left="567"/>
        <w:jc w:val="both"/>
        <w:rPr>
          <w:rFonts w:ascii="Times New Roman" w:hAnsi="Times New Roman"/>
          <w:szCs w:val="22"/>
        </w:rPr>
      </w:pPr>
      <w:r w:rsidRPr="00355B2D">
        <w:rPr>
          <w:rFonts w:ascii="Times New Roman" w:hAnsi="Times New Roman"/>
          <w:szCs w:val="22"/>
        </w:rPr>
        <w:t>Savivaldybės M</w:t>
      </w:r>
      <w:r w:rsidR="00C67843" w:rsidRPr="00355B2D">
        <w:rPr>
          <w:rFonts w:ascii="Times New Roman" w:hAnsi="Times New Roman"/>
          <w:szCs w:val="22"/>
        </w:rPr>
        <w:t>okymų</w:t>
      </w:r>
      <w:r w:rsidR="00646412" w:rsidRPr="00355B2D">
        <w:rPr>
          <w:rFonts w:ascii="Times New Roman" w:hAnsi="Times New Roman"/>
          <w:szCs w:val="22"/>
        </w:rPr>
        <w:t xml:space="preserve"> dalyviams užtikrinama:</w:t>
      </w:r>
    </w:p>
    <w:p w14:paraId="66113011" w14:textId="77777777" w:rsidR="00847F54" w:rsidRDefault="00847F54" w:rsidP="00847F54">
      <w:pPr>
        <w:ind w:left="567"/>
        <w:jc w:val="both"/>
        <w:rPr>
          <w:rFonts w:ascii="Times New Roman" w:hAnsi="Times New Roman"/>
          <w:szCs w:val="22"/>
        </w:rPr>
      </w:pPr>
    </w:p>
    <w:p w14:paraId="25E33984" w14:textId="77777777" w:rsidR="00847F54" w:rsidRPr="00847F54" w:rsidRDefault="000C2C9A" w:rsidP="00847F54">
      <w:pPr>
        <w:numPr>
          <w:ilvl w:val="2"/>
          <w:numId w:val="1"/>
        </w:numPr>
        <w:tabs>
          <w:tab w:val="clear" w:pos="720"/>
        </w:tabs>
        <w:jc w:val="both"/>
        <w:rPr>
          <w:rFonts w:ascii="Times New Roman" w:hAnsi="Times New Roman"/>
          <w:szCs w:val="22"/>
        </w:rPr>
      </w:pPr>
      <w:r w:rsidRPr="00847F54">
        <w:rPr>
          <w:rFonts w:ascii="Times New Roman" w:hAnsi="Times New Roman"/>
          <w:bCs/>
          <w:iCs/>
          <w:szCs w:val="24"/>
        </w:rPr>
        <w:t>s</w:t>
      </w:r>
      <w:r w:rsidR="00C53940" w:rsidRPr="00847F54">
        <w:rPr>
          <w:rFonts w:ascii="Times New Roman" w:hAnsi="Times New Roman"/>
          <w:bCs/>
          <w:iCs/>
          <w:szCs w:val="24"/>
        </w:rPr>
        <w:t>augus M</w:t>
      </w:r>
      <w:r w:rsidR="00C67843" w:rsidRPr="00847F54">
        <w:rPr>
          <w:rFonts w:ascii="Times New Roman" w:hAnsi="Times New Roman"/>
          <w:bCs/>
          <w:iCs/>
          <w:szCs w:val="24"/>
        </w:rPr>
        <w:t>okymų</w:t>
      </w:r>
      <w:r w:rsidR="00646412" w:rsidRPr="00847F54">
        <w:rPr>
          <w:rFonts w:ascii="Times New Roman" w:hAnsi="Times New Roman"/>
          <w:bCs/>
          <w:iCs/>
          <w:szCs w:val="24"/>
        </w:rPr>
        <w:t xml:space="preserve"> dalyvių transportavimas</w:t>
      </w:r>
      <w:r w:rsidR="00E74317" w:rsidRPr="00847F54">
        <w:rPr>
          <w:rFonts w:ascii="Times New Roman" w:hAnsi="Times New Roman"/>
          <w:bCs/>
          <w:iCs/>
          <w:szCs w:val="24"/>
        </w:rPr>
        <w:t xml:space="preserve"> į </w:t>
      </w:r>
      <w:r w:rsidR="00A9751C" w:rsidRPr="00847F54">
        <w:rPr>
          <w:rFonts w:ascii="Times New Roman" w:hAnsi="Times New Roman"/>
          <w:bCs/>
          <w:iCs/>
          <w:szCs w:val="24"/>
        </w:rPr>
        <w:t>Lodzės miestą</w:t>
      </w:r>
      <w:r w:rsidR="00617A9E" w:rsidRPr="00847F54">
        <w:rPr>
          <w:rFonts w:ascii="Times New Roman" w:hAnsi="Times New Roman"/>
          <w:bCs/>
          <w:iCs/>
          <w:szCs w:val="24"/>
        </w:rPr>
        <w:t xml:space="preserve"> </w:t>
      </w:r>
      <w:r w:rsidR="004C12B7" w:rsidRPr="00847F54">
        <w:rPr>
          <w:rFonts w:ascii="Times New Roman" w:hAnsi="Times New Roman"/>
          <w:bCs/>
          <w:iCs/>
          <w:szCs w:val="24"/>
        </w:rPr>
        <w:t xml:space="preserve">ir į </w:t>
      </w:r>
      <w:r w:rsidR="00D23A12" w:rsidRPr="00847F54">
        <w:rPr>
          <w:rFonts w:ascii="Times New Roman" w:hAnsi="Times New Roman"/>
          <w:bCs/>
          <w:iCs/>
          <w:szCs w:val="24"/>
        </w:rPr>
        <w:t xml:space="preserve">kitus </w:t>
      </w:r>
      <w:r w:rsidR="004C12B7" w:rsidRPr="00847F54">
        <w:rPr>
          <w:rFonts w:ascii="Times New Roman" w:hAnsi="Times New Roman"/>
          <w:bCs/>
          <w:iCs/>
          <w:szCs w:val="24"/>
        </w:rPr>
        <w:t>suplanuotus</w:t>
      </w:r>
      <w:r w:rsidR="00EC4C57" w:rsidRPr="00847F54">
        <w:rPr>
          <w:rFonts w:ascii="Times New Roman" w:hAnsi="Times New Roman"/>
          <w:bCs/>
          <w:iCs/>
          <w:szCs w:val="24"/>
        </w:rPr>
        <w:t xml:space="preserve"> </w:t>
      </w:r>
      <w:r w:rsidR="004C12B7" w:rsidRPr="00847F54">
        <w:rPr>
          <w:rFonts w:ascii="Times New Roman" w:hAnsi="Times New Roman"/>
          <w:bCs/>
          <w:iCs/>
          <w:szCs w:val="24"/>
        </w:rPr>
        <w:t>lankyti obj</w:t>
      </w:r>
      <w:r w:rsidR="00C67843" w:rsidRPr="00847F54">
        <w:rPr>
          <w:rFonts w:ascii="Times New Roman" w:hAnsi="Times New Roman"/>
          <w:bCs/>
          <w:iCs/>
          <w:szCs w:val="24"/>
        </w:rPr>
        <w:t>ektus pagal pateiktą M</w:t>
      </w:r>
      <w:r w:rsidR="004C12B7" w:rsidRPr="00847F54">
        <w:rPr>
          <w:rFonts w:ascii="Times New Roman" w:hAnsi="Times New Roman"/>
          <w:bCs/>
          <w:iCs/>
          <w:szCs w:val="24"/>
        </w:rPr>
        <w:t>okymų programą</w:t>
      </w:r>
      <w:r w:rsidRPr="00847F54">
        <w:rPr>
          <w:rFonts w:ascii="Times New Roman" w:hAnsi="Times New Roman"/>
          <w:bCs/>
          <w:iCs/>
          <w:szCs w:val="24"/>
        </w:rPr>
        <w:t>;</w:t>
      </w:r>
      <w:r w:rsidR="00CD3A0C" w:rsidRPr="00847F54">
        <w:rPr>
          <w:rFonts w:ascii="Times New Roman" w:hAnsi="Times New Roman"/>
          <w:bCs/>
          <w:iCs/>
          <w:szCs w:val="24"/>
        </w:rPr>
        <w:t xml:space="preserve"> </w:t>
      </w:r>
    </w:p>
    <w:p w14:paraId="54B083B2" w14:textId="77777777" w:rsidR="00847F54" w:rsidRDefault="00847F54" w:rsidP="00847F54">
      <w:pPr>
        <w:ind w:left="720"/>
        <w:jc w:val="both"/>
        <w:rPr>
          <w:rFonts w:ascii="Times New Roman" w:hAnsi="Times New Roman"/>
          <w:szCs w:val="22"/>
        </w:rPr>
      </w:pPr>
    </w:p>
    <w:p w14:paraId="6092E038" w14:textId="77777777" w:rsidR="00847F54" w:rsidRDefault="00C67843" w:rsidP="00847F54">
      <w:pPr>
        <w:numPr>
          <w:ilvl w:val="2"/>
          <w:numId w:val="1"/>
        </w:numPr>
        <w:tabs>
          <w:tab w:val="clear" w:pos="720"/>
        </w:tabs>
        <w:jc w:val="both"/>
        <w:rPr>
          <w:rFonts w:ascii="Times New Roman" w:hAnsi="Times New Roman"/>
          <w:szCs w:val="22"/>
        </w:rPr>
      </w:pPr>
      <w:r w:rsidRPr="00847F54">
        <w:rPr>
          <w:rFonts w:ascii="Times New Roman" w:hAnsi="Times New Roman"/>
          <w:bCs/>
          <w:iCs/>
          <w:szCs w:val="24"/>
        </w:rPr>
        <w:t>m</w:t>
      </w:r>
      <w:r w:rsidR="00646412" w:rsidRPr="00847F54">
        <w:rPr>
          <w:rFonts w:ascii="Times New Roman" w:hAnsi="Times New Roman"/>
          <w:bCs/>
          <w:iCs/>
          <w:szCs w:val="24"/>
        </w:rPr>
        <w:t>aitinimas</w:t>
      </w:r>
      <w:r w:rsidR="00D23A12" w:rsidRPr="00847F54">
        <w:rPr>
          <w:rFonts w:ascii="Times New Roman" w:hAnsi="Times New Roman"/>
          <w:bCs/>
          <w:iCs/>
          <w:szCs w:val="24"/>
        </w:rPr>
        <w:t xml:space="preserve"> – </w:t>
      </w:r>
      <w:r w:rsidR="00617A9E" w:rsidRPr="00847F54">
        <w:rPr>
          <w:rFonts w:ascii="Times New Roman" w:hAnsi="Times New Roman"/>
          <w:bCs/>
          <w:iCs/>
          <w:szCs w:val="24"/>
        </w:rPr>
        <w:t>2</w:t>
      </w:r>
      <w:r w:rsidR="003476F1" w:rsidRPr="00847F54">
        <w:rPr>
          <w:rFonts w:ascii="Times New Roman" w:hAnsi="Times New Roman"/>
          <w:bCs/>
          <w:iCs/>
          <w:szCs w:val="24"/>
        </w:rPr>
        <w:t xml:space="preserve"> </w:t>
      </w:r>
      <w:r w:rsidRPr="00847F54">
        <w:rPr>
          <w:rFonts w:ascii="Times New Roman" w:hAnsi="Times New Roman"/>
          <w:bCs/>
          <w:iCs/>
          <w:szCs w:val="24"/>
        </w:rPr>
        <w:t>pietūs</w:t>
      </w:r>
      <w:r w:rsidR="00046E00" w:rsidRPr="00847F54">
        <w:rPr>
          <w:rFonts w:ascii="Times New Roman" w:hAnsi="Times New Roman"/>
          <w:bCs/>
          <w:iCs/>
          <w:szCs w:val="24"/>
        </w:rPr>
        <w:t>, 1 vakarienė</w:t>
      </w:r>
      <w:r w:rsidRPr="00847F54">
        <w:rPr>
          <w:rFonts w:ascii="Times New Roman" w:hAnsi="Times New Roman"/>
          <w:bCs/>
          <w:iCs/>
          <w:szCs w:val="24"/>
        </w:rPr>
        <w:t>;</w:t>
      </w:r>
    </w:p>
    <w:p w14:paraId="7DB0B03D" w14:textId="77777777" w:rsidR="00847F54" w:rsidRPr="00847F54" w:rsidRDefault="00847F54" w:rsidP="00847F54">
      <w:pPr>
        <w:rPr>
          <w:rFonts w:ascii="Times New Roman" w:hAnsi="Times New Roman"/>
          <w:bCs/>
          <w:iCs/>
          <w:szCs w:val="24"/>
        </w:rPr>
      </w:pPr>
    </w:p>
    <w:p w14:paraId="17164685" w14:textId="77777777" w:rsidR="00847F54" w:rsidRDefault="003476F1" w:rsidP="00847F54">
      <w:pPr>
        <w:numPr>
          <w:ilvl w:val="2"/>
          <w:numId w:val="1"/>
        </w:numPr>
        <w:tabs>
          <w:tab w:val="clear" w:pos="720"/>
        </w:tabs>
        <w:jc w:val="both"/>
        <w:rPr>
          <w:rFonts w:ascii="Times New Roman" w:hAnsi="Times New Roman"/>
          <w:szCs w:val="22"/>
        </w:rPr>
      </w:pPr>
      <w:r w:rsidRPr="00847F54">
        <w:rPr>
          <w:rFonts w:ascii="Times New Roman" w:hAnsi="Times New Roman"/>
          <w:bCs/>
          <w:iCs/>
          <w:szCs w:val="24"/>
        </w:rPr>
        <w:t>edukacinės programos</w:t>
      </w:r>
      <w:r w:rsidR="00C67843" w:rsidRPr="00847F54">
        <w:rPr>
          <w:rFonts w:ascii="Times New Roman" w:hAnsi="Times New Roman"/>
          <w:bCs/>
          <w:iCs/>
          <w:szCs w:val="24"/>
        </w:rPr>
        <w:t xml:space="preserve"> – </w:t>
      </w:r>
      <w:r w:rsidR="00046E00" w:rsidRPr="00847F54">
        <w:rPr>
          <w:rFonts w:ascii="Times New Roman" w:hAnsi="Times New Roman"/>
          <w:bCs/>
          <w:iCs/>
          <w:szCs w:val="24"/>
        </w:rPr>
        <w:t>3</w:t>
      </w:r>
      <w:r w:rsidR="000C2C9A" w:rsidRPr="00847F54">
        <w:rPr>
          <w:rFonts w:ascii="Times New Roman" w:hAnsi="Times New Roman"/>
          <w:bCs/>
          <w:iCs/>
          <w:szCs w:val="24"/>
        </w:rPr>
        <w:t>;</w:t>
      </w:r>
    </w:p>
    <w:p w14:paraId="4C9C1EED" w14:textId="77777777" w:rsidR="00847F54" w:rsidRPr="00847F54" w:rsidRDefault="00847F54" w:rsidP="00847F54">
      <w:pPr>
        <w:rPr>
          <w:rFonts w:ascii="Times New Roman" w:hAnsi="Times New Roman"/>
          <w:bCs/>
          <w:iCs/>
          <w:szCs w:val="24"/>
        </w:rPr>
      </w:pPr>
    </w:p>
    <w:p w14:paraId="2C8AE49F" w14:textId="249EF2BD" w:rsidR="00141861" w:rsidRPr="00847F54" w:rsidRDefault="00161C21" w:rsidP="00847F54">
      <w:pPr>
        <w:numPr>
          <w:ilvl w:val="2"/>
          <w:numId w:val="1"/>
        </w:numPr>
        <w:tabs>
          <w:tab w:val="clear" w:pos="720"/>
        </w:tabs>
        <w:jc w:val="both"/>
        <w:rPr>
          <w:rFonts w:ascii="Times New Roman" w:hAnsi="Times New Roman"/>
          <w:szCs w:val="22"/>
        </w:rPr>
      </w:pPr>
      <w:r w:rsidRPr="00847F54">
        <w:rPr>
          <w:rFonts w:ascii="Times New Roman" w:hAnsi="Times New Roman"/>
          <w:bCs/>
          <w:iCs/>
          <w:szCs w:val="24"/>
        </w:rPr>
        <w:t>nakvynė</w:t>
      </w:r>
      <w:r w:rsidR="00C67843" w:rsidRPr="00847F54">
        <w:rPr>
          <w:rFonts w:ascii="Times New Roman" w:hAnsi="Times New Roman"/>
          <w:bCs/>
          <w:iCs/>
          <w:szCs w:val="24"/>
        </w:rPr>
        <w:t xml:space="preserve">  su pusryčiais – </w:t>
      </w:r>
      <w:r w:rsidR="00CD3A0C" w:rsidRPr="00847F54">
        <w:rPr>
          <w:rFonts w:ascii="Times New Roman" w:hAnsi="Times New Roman"/>
          <w:bCs/>
          <w:iCs/>
          <w:szCs w:val="24"/>
        </w:rPr>
        <w:t>2</w:t>
      </w:r>
      <w:r w:rsidR="0050265D" w:rsidRPr="00847F54">
        <w:rPr>
          <w:rFonts w:ascii="Times New Roman" w:hAnsi="Times New Roman"/>
          <w:bCs/>
          <w:iCs/>
          <w:szCs w:val="24"/>
        </w:rPr>
        <w:t>.</w:t>
      </w:r>
      <w:r w:rsidR="00141861" w:rsidRPr="00847F54">
        <w:rPr>
          <w:rFonts w:ascii="Times New Roman" w:hAnsi="Times New Roman"/>
          <w:sz w:val="28"/>
          <w:szCs w:val="28"/>
        </w:rPr>
        <w:t xml:space="preserve"> </w:t>
      </w:r>
    </w:p>
    <w:p w14:paraId="677168DF" w14:textId="77777777" w:rsidR="001F0279" w:rsidRPr="00751EE4" w:rsidRDefault="001F0279" w:rsidP="009046A5">
      <w:pPr>
        <w:pStyle w:val="Sraopastraipa"/>
        <w:spacing w:after="0" w:line="259" w:lineRule="auto"/>
        <w:jc w:val="both"/>
        <w:rPr>
          <w:rFonts w:ascii="Times New Roman" w:hAnsi="Times New Roman"/>
          <w:sz w:val="24"/>
          <w:szCs w:val="24"/>
        </w:rPr>
      </w:pPr>
    </w:p>
    <w:p w14:paraId="04D12D4C" w14:textId="1E36BFCA" w:rsidR="007C2574" w:rsidRPr="00355B2D" w:rsidRDefault="00A81148" w:rsidP="00355B2D">
      <w:pPr>
        <w:numPr>
          <w:ilvl w:val="1"/>
          <w:numId w:val="1"/>
        </w:numPr>
        <w:tabs>
          <w:tab w:val="clear" w:pos="720"/>
          <w:tab w:val="num" w:pos="-142"/>
        </w:tabs>
        <w:ind w:left="567"/>
        <w:jc w:val="both"/>
        <w:rPr>
          <w:rFonts w:ascii="Times New Roman" w:hAnsi="Times New Roman"/>
          <w:szCs w:val="22"/>
        </w:rPr>
      </w:pPr>
      <w:r w:rsidRPr="00355B2D">
        <w:rPr>
          <w:rFonts w:ascii="Times New Roman" w:hAnsi="Times New Roman"/>
          <w:szCs w:val="22"/>
        </w:rPr>
        <w:t>P</w:t>
      </w:r>
      <w:r w:rsidR="00516445" w:rsidRPr="00355B2D">
        <w:rPr>
          <w:rFonts w:ascii="Times New Roman" w:hAnsi="Times New Roman"/>
          <w:szCs w:val="22"/>
        </w:rPr>
        <w:t>erkančioji organizacija</w:t>
      </w:r>
      <w:r w:rsidRPr="00355B2D">
        <w:rPr>
          <w:rFonts w:ascii="Times New Roman" w:hAnsi="Times New Roman"/>
          <w:szCs w:val="22"/>
        </w:rPr>
        <w:t xml:space="preserve"> pasilieka teisę iki sutarties pasirašymo keisti</w:t>
      </w:r>
      <w:r w:rsidR="001D044B" w:rsidRPr="00355B2D">
        <w:rPr>
          <w:rFonts w:ascii="Times New Roman" w:hAnsi="Times New Roman"/>
          <w:szCs w:val="22"/>
        </w:rPr>
        <w:t xml:space="preserve"> pasiūlytą</w:t>
      </w:r>
      <w:r w:rsidRPr="00355B2D">
        <w:rPr>
          <w:rFonts w:ascii="Times New Roman" w:hAnsi="Times New Roman"/>
          <w:szCs w:val="22"/>
        </w:rPr>
        <w:t xml:space="preserve">  </w:t>
      </w:r>
      <w:r w:rsidR="00C53940" w:rsidRPr="00355B2D">
        <w:rPr>
          <w:rFonts w:ascii="Times New Roman" w:hAnsi="Times New Roman"/>
          <w:szCs w:val="22"/>
        </w:rPr>
        <w:t>M</w:t>
      </w:r>
      <w:r w:rsidRPr="00355B2D">
        <w:rPr>
          <w:rFonts w:ascii="Times New Roman" w:hAnsi="Times New Roman"/>
          <w:szCs w:val="22"/>
        </w:rPr>
        <w:t>okym</w:t>
      </w:r>
      <w:r w:rsidR="001D044B" w:rsidRPr="00355B2D">
        <w:rPr>
          <w:rFonts w:ascii="Times New Roman" w:hAnsi="Times New Roman"/>
          <w:szCs w:val="22"/>
        </w:rPr>
        <w:t>ų</w:t>
      </w:r>
      <w:r w:rsidRPr="00355B2D">
        <w:rPr>
          <w:rFonts w:ascii="Times New Roman" w:hAnsi="Times New Roman"/>
          <w:szCs w:val="22"/>
        </w:rPr>
        <w:t xml:space="preserve"> </w:t>
      </w:r>
      <w:r w:rsidR="001D044B" w:rsidRPr="00355B2D">
        <w:rPr>
          <w:rFonts w:ascii="Times New Roman" w:hAnsi="Times New Roman"/>
          <w:szCs w:val="22"/>
        </w:rPr>
        <w:t>programą</w:t>
      </w:r>
      <w:r w:rsidRPr="00355B2D">
        <w:rPr>
          <w:rFonts w:ascii="Times New Roman" w:hAnsi="Times New Roman"/>
          <w:szCs w:val="22"/>
        </w:rPr>
        <w:t xml:space="preserve"> (iki 10 %).</w:t>
      </w:r>
    </w:p>
    <w:p w14:paraId="67C380DE" w14:textId="77777777" w:rsidR="002029ED" w:rsidRPr="00DB1BC4" w:rsidRDefault="002029ED" w:rsidP="009046A5">
      <w:pPr>
        <w:jc w:val="both"/>
        <w:rPr>
          <w:rFonts w:ascii="Times New Roman" w:hAnsi="Times New Roman"/>
          <w:szCs w:val="24"/>
        </w:rPr>
      </w:pPr>
    </w:p>
    <w:p w14:paraId="5233B0B2" w14:textId="03420571" w:rsidR="007C2574" w:rsidRPr="00355B2D" w:rsidRDefault="00C53940" w:rsidP="00355B2D">
      <w:pPr>
        <w:numPr>
          <w:ilvl w:val="1"/>
          <w:numId w:val="1"/>
        </w:numPr>
        <w:tabs>
          <w:tab w:val="clear" w:pos="720"/>
          <w:tab w:val="num" w:pos="-142"/>
        </w:tabs>
        <w:ind w:left="567"/>
        <w:jc w:val="both"/>
        <w:rPr>
          <w:rFonts w:ascii="Times New Roman" w:hAnsi="Times New Roman"/>
          <w:szCs w:val="22"/>
        </w:rPr>
      </w:pPr>
      <w:r w:rsidRPr="00355B2D">
        <w:rPr>
          <w:rFonts w:ascii="Times New Roman" w:hAnsi="Times New Roman"/>
          <w:szCs w:val="22"/>
        </w:rPr>
        <w:t>Paslaugos teikėjo parengta M</w:t>
      </w:r>
      <w:r w:rsidR="00C67843" w:rsidRPr="00355B2D">
        <w:rPr>
          <w:rFonts w:ascii="Times New Roman" w:hAnsi="Times New Roman"/>
          <w:szCs w:val="22"/>
        </w:rPr>
        <w:t>okymų</w:t>
      </w:r>
      <w:r w:rsidR="00A81148" w:rsidRPr="00355B2D">
        <w:rPr>
          <w:rFonts w:ascii="Times New Roman" w:hAnsi="Times New Roman"/>
          <w:szCs w:val="22"/>
        </w:rPr>
        <w:t xml:space="preserve"> </w:t>
      </w:r>
      <w:r w:rsidR="007C2574" w:rsidRPr="00355B2D">
        <w:rPr>
          <w:rFonts w:ascii="Times New Roman" w:hAnsi="Times New Roman"/>
          <w:szCs w:val="22"/>
        </w:rPr>
        <w:t>programa</w:t>
      </w:r>
      <w:r w:rsidR="00B74F71" w:rsidRPr="00355B2D">
        <w:rPr>
          <w:rFonts w:ascii="Times New Roman" w:hAnsi="Times New Roman"/>
          <w:szCs w:val="22"/>
        </w:rPr>
        <w:t xml:space="preserve"> lietuvių kalba</w:t>
      </w:r>
      <w:r w:rsidR="00A81148" w:rsidRPr="00355B2D">
        <w:rPr>
          <w:rFonts w:ascii="Times New Roman" w:hAnsi="Times New Roman"/>
          <w:szCs w:val="22"/>
        </w:rPr>
        <w:t xml:space="preserve"> turi būti pateikta </w:t>
      </w:r>
      <w:r w:rsidR="00110BC0" w:rsidRPr="00355B2D">
        <w:rPr>
          <w:rFonts w:ascii="Times New Roman" w:hAnsi="Times New Roman"/>
          <w:szCs w:val="22"/>
        </w:rPr>
        <w:t>paslaugos gavėjui</w:t>
      </w:r>
      <w:r w:rsidR="00E544CF" w:rsidRPr="00355B2D">
        <w:rPr>
          <w:rFonts w:ascii="Times New Roman" w:hAnsi="Times New Roman"/>
          <w:szCs w:val="22"/>
        </w:rPr>
        <w:t xml:space="preserve"> skaitmeninėje laikmenoje</w:t>
      </w:r>
      <w:r w:rsidR="00A81148" w:rsidRPr="00355B2D">
        <w:rPr>
          <w:rFonts w:ascii="Times New Roman" w:hAnsi="Times New Roman"/>
          <w:szCs w:val="22"/>
        </w:rPr>
        <w:t xml:space="preserve"> neatlygintinai. </w:t>
      </w:r>
    </w:p>
    <w:p w14:paraId="240E73A8" w14:textId="77777777" w:rsidR="001D044B" w:rsidRPr="0026198E" w:rsidRDefault="001D044B" w:rsidP="009046A5">
      <w:pPr>
        <w:tabs>
          <w:tab w:val="left" w:pos="567"/>
          <w:tab w:val="left" w:pos="851"/>
        </w:tabs>
        <w:ind w:left="709"/>
        <w:jc w:val="both"/>
        <w:rPr>
          <w:rFonts w:ascii="Times New Roman" w:hAnsi="Times New Roman"/>
          <w:bCs/>
          <w:iCs/>
          <w:szCs w:val="24"/>
        </w:rPr>
      </w:pPr>
    </w:p>
    <w:p w14:paraId="5977C973" w14:textId="2E85565F" w:rsidR="001D044B" w:rsidRPr="00355B2D" w:rsidRDefault="001D044B" w:rsidP="00355B2D">
      <w:pPr>
        <w:numPr>
          <w:ilvl w:val="1"/>
          <w:numId w:val="1"/>
        </w:numPr>
        <w:tabs>
          <w:tab w:val="clear" w:pos="720"/>
          <w:tab w:val="num" w:pos="-142"/>
        </w:tabs>
        <w:ind w:left="567"/>
        <w:jc w:val="both"/>
        <w:rPr>
          <w:rFonts w:ascii="Times New Roman" w:hAnsi="Times New Roman"/>
          <w:szCs w:val="22"/>
        </w:rPr>
      </w:pPr>
      <w:r w:rsidRPr="00355B2D">
        <w:rPr>
          <w:rFonts w:ascii="Times New Roman" w:hAnsi="Times New Roman"/>
          <w:szCs w:val="22"/>
        </w:rPr>
        <w:t xml:space="preserve">Mokymai rengiami </w:t>
      </w:r>
      <w:r w:rsidR="00505535">
        <w:rPr>
          <w:rFonts w:ascii="Times New Roman" w:hAnsi="Times New Roman"/>
          <w:szCs w:val="22"/>
        </w:rPr>
        <w:t>anglų</w:t>
      </w:r>
      <w:r w:rsidRPr="00355B2D">
        <w:rPr>
          <w:rFonts w:ascii="Times New Roman" w:hAnsi="Times New Roman"/>
          <w:szCs w:val="22"/>
        </w:rPr>
        <w:t xml:space="preserve"> kalba.</w:t>
      </w:r>
    </w:p>
    <w:p w14:paraId="63781D50" w14:textId="77777777" w:rsidR="002029ED" w:rsidRPr="00DB1BC4" w:rsidRDefault="002029ED" w:rsidP="009046A5">
      <w:pPr>
        <w:jc w:val="both"/>
        <w:rPr>
          <w:rFonts w:ascii="Times New Roman" w:hAnsi="Times New Roman"/>
          <w:szCs w:val="24"/>
        </w:rPr>
      </w:pPr>
    </w:p>
    <w:p w14:paraId="50C24041" w14:textId="146685CC" w:rsidR="0026198E" w:rsidRPr="00F74EB0" w:rsidRDefault="00A81148" w:rsidP="00355B2D">
      <w:pPr>
        <w:numPr>
          <w:ilvl w:val="1"/>
          <w:numId w:val="1"/>
        </w:numPr>
        <w:tabs>
          <w:tab w:val="clear" w:pos="720"/>
          <w:tab w:val="num" w:pos="-142"/>
        </w:tabs>
        <w:ind w:left="567"/>
        <w:jc w:val="both"/>
        <w:rPr>
          <w:rFonts w:ascii="Times New Roman" w:hAnsi="Times New Roman"/>
          <w:szCs w:val="22"/>
        </w:rPr>
      </w:pPr>
      <w:r w:rsidRPr="00355B2D">
        <w:rPr>
          <w:rFonts w:ascii="Times New Roman" w:hAnsi="Times New Roman"/>
          <w:szCs w:val="22"/>
        </w:rPr>
        <w:t>Paslaugos teikėjas gali pateikti papildomų pas</w:t>
      </w:r>
      <w:r w:rsidR="00C53940" w:rsidRPr="00355B2D">
        <w:rPr>
          <w:rFonts w:ascii="Times New Roman" w:hAnsi="Times New Roman"/>
          <w:szCs w:val="22"/>
        </w:rPr>
        <w:t>iūlymų M</w:t>
      </w:r>
      <w:r w:rsidRPr="00355B2D">
        <w:rPr>
          <w:rFonts w:ascii="Times New Roman" w:hAnsi="Times New Roman"/>
          <w:szCs w:val="22"/>
        </w:rPr>
        <w:t>okym</w:t>
      </w:r>
      <w:r w:rsidR="001D044B" w:rsidRPr="00355B2D">
        <w:rPr>
          <w:rFonts w:ascii="Times New Roman" w:hAnsi="Times New Roman"/>
          <w:szCs w:val="22"/>
        </w:rPr>
        <w:t>ų programai ir organizavimui</w:t>
      </w:r>
      <w:r w:rsidRPr="00355B2D">
        <w:rPr>
          <w:rFonts w:ascii="Times New Roman" w:hAnsi="Times New Roman"/>
          <w:szCs w:val="22"/>
        </w:rPr>
        <w:t>.</w:t>
      </w:r>
    </w:p>
    <w:p w14:paraId="4727DAAD" w14:textId="77777777" w:rsidR="0026198E" w:rsidRPr="00DB1BC4" w:rsidRDefault="0026198E" w:rsidP="009046A5">
      <w:pPr>
        <w:jc w:val="both"/>
        <w:rPr>
          <w:rFonts w:ascii="Times New Roman" w:hAnsi="Times New Roman"/>
          <w:bCs/>
          <w:iCs/>
          <w:szCs w:val="24"/>
        </w:rPr>
      </w:pPr>
    </w:p>
    <w:p w14:paraId="371CB534" w14:textId="0B5EC2B1" w:rsidR="001D5A7A" w:rsidRPr="00355B2D" w:rsidRDefault="00A81148" w:rsidP="00355B2D">
      <w:pPr>
        <w:numPr>
          <w:ilvl w:val="1"/>
          <w:numId w:val="1"/>
        </w:numPr>
        <w:tabs>
          <w:tab w:val="clear" w:pos="720"/>
          <w:tab w:val="num" w:pos="-142"/>
        </w:tabs>
        <w:ind w:left="567"/>
        <w:jc w:val="both"/>
        <w:rPr>
          <w:rFonts w:ascii="Times New Roman" w:hAnsi="Times New Roman"/>
          <w:szCs w:val="22"/>
        </w:rPr>
      </w:pPr>
      <w:r w:rsidRPr="00355B2D">
        <w:rPr>
          <w:rFonts w:ascii="Times New Roman" w:hAnsi="Times New Roman"/>
          <w:szCs w:val="22"/>
        </w:rPr>
        <w:t>Mok</w:t>
      </w:r>
      <w:r w:rsidR="00D35612" w:rsidRPr="00355B2D">
        <w:rPr>
          <w:rFonts w:ascii="Times New Roman" w:hAnsi="Times New Roman"/>
          <w:szCs w:val="22"/>
        </w:rPr>
        <w:t xml:space="preserve">ymų </w:t>
      </w:r>
      <w:r w:rsidR="000234DF" w:rsidRPr="00355B2D">
        <w:rPr>
          <w:rFonts w:ascii="Times New Roman" w:hAnsi="Times New Roman"/>
          <w:szCs w:val="22"/>
        </w:rPr>
        <w:t>organizavimas</w:t>
      </w:r>
      <w:r w:rsidR="006D6440" w:rsidRPr="00355B2D">
        <w:rPr>
          <w:rFonts w:ascii="Times New Roman" w:hAnsi="Times New Roman"/>
          <w:szCs w:val="22"/>
        </w:rPr>
        <w:t>:</w:t>
      </w:r>
    </w:p>
    <w:p w14:paraId="33782E7E" w14:textId="77777777" w:rsidR="00934FB8" w:rsidRPr="00934FB8" w:rsidRDefault="00934FB8" w:rsidP="009046A5">
      <w:pPr>
        <w:tabs>
          <w:tab w:val="left" w:pos="567"/>
          <w:tab w:val="left" w:pos="851"/>
        </w:tabs>
        <w:jc w:val="both"/>
        <w:rPr>
          <w:rFonts w:ascii="Times New Roman" w:hAnsi="Times New Roman"/>
          <w:bCs/>
          <w:iCs/>
          <w:szCs w:val="24"/>
        </w:rPr>
      </w:pPr>
    </w:p>
    <w:p w14:paraId="7D364DC5" w14:textId="739D0AAC" w:rsidR="00BB30FE" w:rsidRDefault="00D3706F" w:rsidP="0083004A">
      <w:pPr>
        <w:numPr>
          <w:ilvl w:val="2"/>
          <w:numId w:val="1"/>
        </w:numPr>
        <w:tabs>
          <w:tab w:val="clear" w:pos="720"/>
        </w:tabs>
        <w:jc w:val="both"/>
        <w:rPr>
          <w:rFonts w:ascii="Times New Roman" w:hAnsi="Times New Roman"/>
          <w:bCs/>
          <w:iCs/>
          <w:szCs w:val="24"/>
        </w:rPr>
      </w:pPr>
      <w:r w:rsidRPr="0083004A">
        <w:rPr>
          <w:rFonts w:ascii="Times New Roman" w:hAnsi="Times New Roman"/>
          <w:bCs/>
          <w:iCs/>
          <w:szCs w:val="24"/>
        </w:rPr>
        <w:t>m</w:t>
      </w:r>
      <w:r w:rsidR="00F02443" w:rsidRPr="0083004A">
        <w:rPr>
          <w:rFonts w:ascii="Times New Roman" w:hAnsi="Times New Roman"/>
          <w:bCs/>
          <w:iCs/>
          <w:szCs w:val="24"/>
        </w:rPr>
        <w:t>okymų dalyvius kviečia bei pakviestų dalyvių sąrašą paslaugos teikėjui įteikia paslaugos gavėjas</w:t>
      </w:r>
      <w:r w:rsidR="000C2C9A" w:rsidRPr="0083004A">
        <w:rPr>
          <w:rFonts w:ascii="Times New Roman" w:hAnsi="Times New Roman"/>
          <w:bCs/>
          <w:iCs/>
          <w:szCs w:val="24"/>
        </w:rPr>
        <w:t>;</w:t>
      </w:r>
    </w:p>
    <w:p w14:paraId="20ED734D" w14:textId="77777777" w:rsidR="00BB30FE" w:rsidRDefault="00BB30FE" w:rsidP="009046A5">
      <w:pPr>
        <w:tabs>
          <w:tab w:val="left" w:pos="851"/>
        </w:tabs>
        <w:ind w:left="851"/>
        <w:jc w:val="both"/>
        <w:rPr>
          <w:rFonts w:ascii="Times New Roman" w:hAnsi="Times New Roman"/>
          <w:bCs/>
          <w:iCs/>
          <w:szCs w:val="24"/>
        </w:rPr>
      </w:pPr>
    </w:p>
    <w:p w14:paraId="6DCF63F5" w14:textId="64C34B88" w:rsidR="00BB30FE" w:rsidRPr="00BB30FE" w:rsidRDefault="00D3706F" w:rsidP="0083004A">
      <w:pPr>
        <w:numPr>
          <w:ilvl w:val="2"/>
          <w:numId w:val="1"/>
        </w:numPr>
        <w:tabs>
          <w:tab w:val="clear" w:pos="720"/>
        </w:tabs>
        <w:jc w:val="both"/>
        <w:rPr>
          <w:rFonts w:ascii="Times New Roman" w:hAnsi="Times New Roman"/>
          <w:bCs/>
          <w:iCs/>
          <w:szCs w:val="24"/>
        </w:rPr>
      </w:pPr>
      <w:r w:rsidRPr="0083004A">
        <w:rPr>
          <w:rFonts w:ascii="Times New Roman" w:hAnsi="Times New Roman"/>
          <w:bCs/>
          <w:iCs/>
          <w:szCs w:val="24"/>
        </w:rPr>
        <w:t>m</w:t>
      </w:r>
      <w:r w:rsidR="000234DF" w:rsidRPr="0083004A">
        <w:rPr>
          <w:rFonts w:ascii="Times New Roman" w:hAnsi="Times New Roman"/>
          <w:bCs/>
          <w:iCs/>
          <w:szCs w:val="24"/>
        </w:rPr>
        <w:t>okymų dalyvių registracija yra atliekama raštu, pateikiant asmens vardą, pavardę, kontaktinius duomenis</w:t>
      </w:r>
      <w:r w:rsidR="000C2C9A" w:rsidRPr="0083004A">
        <w:rPr>
          <w:rFonts w:ascii="Times New Roman" w:hAnsi="Times New Roman"/>
          <w:bCs/>
          <w:iCs/>
          <w:szCs w:val="24"/>
        </w:rPr>
        <w:t>;</w:t>
      </w:r>
    </w:p>
    <w:p w14:paraId="483A9E19" w14:textId="77777777" w:rsidR="00BB30FE" w:rsidRDefault="00BB30FE" w:rsidP="009046A5">
      <w:pPr>
        <w:jc w:val="both"/>
      </w:pPr>
    </w:p>
    <w:p w14:paraId="20EF729F" w14:textId="2596F4F3" w:rsidR="00BB30FE" w:rsidRPr="00BB30FE" w:rsidRDefault="00D3706F" w:rsidP="0083004A">
      <w:pPr>
        <w:numPr>
          <w:ilvl w:val="2"/>
          <w:numId w:val="1"/>
        </w:numPr>
        <w:tabs>
          <w:tab w:val="clear" w:pos="720"/>
        </w:tabs>
        <w:jc w:val="both"/>
        <w:rPr>
          <w:rFonts w:ascii="Times New Roman" w:hAnsi="Times New Roman"/>
          <w:bCs/>
          <w:iCs/>
          <w:szCs w:val="24"/>
        </w:rPr>
      </w:pPr>
      <w:r w:rsidRPr="0083004A">
        <w:rPr>
          <w:rFonts w:ascii="Times New Roman" w:hAnsi="Times New Roman"/>
          <w:bCs/>
          <w:iCs/>
          <w:szCs w:val="24"/>
        </w:rPr>
        <w:t>m</w:t>
      </w:r>
      <w:r w:rsidR="00C53940" w:rsidRPr="0083004A">
        <w:rPr>
          <w:rFonts w:ascii="Times New Roman" w:hAnsi="Times New Roman"/>
          <w:bCs/>
          <w:iCs/>
          <w:szCs w:val="24"/>
        </w:rPr>
        <w:t>o</w:t>
      </w:r>
      <w:r w:rsidR="003704A1" w:rsidRPr="0083004A">
        <w:rPr>
          <w:rFonts w:ascii="Times New Roman" w:hAnsi="Times New Roman"/>
          <w:bCs/>
          <w:iCs/>
          <w:szCs w:val="24"/>
        </w:rPr>
        <w:t>kymai vyksta paslaugos t</w:t>
      </w:r>
      <w:r w:rsidR="00E72901" w:rsidRPr="0083004A">
        <w:rPr>
          <w:rFonts w:ascii="Times New Roman" w:hAnsi="Times New Roman"/>
          <w:bCs/>
          <w:iCs/>
          <w:szCs w:val="24"/>
        </w:rPr>
        <w:t>ei</w:t>
      </w:r>
      <w:r w:rsidR="003704A1" w:rsidRPr="0083004A">
        <w:rPr>
          <w:rFonts w:ascii="Times New Roman" w:hAnsi="Times New Roman"/>
          <w:bCs/>
          <w:iCs/>
          <w:szCs w:val="24"/>
        </w:rPr>
        <w:t>kėjo parinkto</w:t>
      </w:r>
      <w:r w:rsidR="009F4475" w:rsidRPr="0083004A">
        <w:rPr>
          <w:rFonts w:ascii="Times New Roman" w:hAnsi="Times New Roman"/>
          <w:bCs/>
          <w:iCs/>
          <w:szCs w:val="24"/>
        </w:rPr>
        <w:t>s</w:t>
      </w:r>
      <w:r w:rsidR="003704A1" w:rsidRPr="0083004A">
        <w:rPr>
          <w:rFonts w:ascii="Times New Roman" w:hAnsi="Times New Roman"/>
          <w:bCs/>
          <w:iCs/>
          <w:szCs w:val="24"/>
        </w:rPr>
        <w:t>e vieto</w:t>
      </w:r>
      <w:r w:rsidR="009F4475" w:rsidRPr="0083004A">
        <w:rPr>
          <w:rFonts w:ascii="Times New Roman" w:hAnsi="Times New Roman"/>
          <w:bCs/>
          <w:iCs/>
          <w:szCs w:val="24"/>
        </w:rPr>
        <w:t>s</w:t>
      </w:r>
      <w:r w:rsidR="003704A1" w:rsidRPr="0083004A">
        <w:rPr>
          <w:rFonts w:ascii="Times New Roman" w:hAnsi="Times New Roman"/>
          <w:bCs/>
          <w:iCs/>
          <w:szCs w:val="24"/>
        </w:rPr>
        <w:t>e (lauke ar patalpoje)</w:t>
      </w:r>
      <w:r w:rsidR="009F4475" w:rsidRPr="0083004A">
        <w:rPr>
          <w:rFonts w:ascii="Times New Roman" w:hAnsi="Times New Roman"/>
          <w:bCs/>
          <w:iCs/>
          <w:szCs w:val="24"/>
        </w:rPr>
        <w:t xml:space="preserve">, iš anksto vietas suderinus su </w:t>
      </w:r>
      <w:r w:rsidR="00596242" w:rsidRPr="0083004A">
        <w:rPr>
          <w:rFonts w:ascii="Times New Roman" w:hAnsi="Times New Roman"/>
          <w:bCs/>
          <w:iCs/>
          <w:szCs w:val="24"/>
        </w:rPr>
        <w:t>perkančiąja organizacija</w:t>
      </w:r>
      <w:r w:rsidR="000C2C9A" w:rsidRPr="0083004A">
        <w:rPr>
          <w:rFonts w:ascii="Times New Roman" w:hAnsi="Times New Roman"/>
          <w:bCs/>
          <w:iCs/>
          <w:szCs w:val="24"/>
        </w:rPr>
        <w:t>;</w:t>
      </w:r>
    </w:p>
    <w:p w14:paraId="1D0D047F" w14:textId="77777777" w:rsidR="00BB30FE" w:rsidRDefault="00BB30FE" w:rsidP="009046A5">
      <w:pPr>
        <w:jc w:val="both"/>
        <w:rPr>
          <w:rFonts w:eastAsia="Calibri"/>
        </w:rPr>
      </w:pPr>
    </w:p>
    <w:p w14:paraId="6CB39DA4" w14:textId="49C1E639" w:rsidR="00BB30FE" w:rsidRPr="00BB30FE" w:rsidRDefault="00D3706F" w:rsidP="0083004A">
      <w:pPr>
        <w:numPr>
          <w:ilvl w:val="2"/>
          <w:numId w:val="1"/>
        </w:numPr>
        <w:tabs>
          <w:tab w:val="clear" w:pos="720"/>
        </w:tabs>
        <w:jc w:val="both"/>
        <w:rPr>
          <w:rFonts w:ascii="Times New Roman" w:hAnsi="Times New Roman"/>
          <w:bCs/>
          <w:iCs/>
          <w:szCs w:val="24"/>
        </w:rPr>
      </w:pPr>
      <w:r w:rsidRPr="0083004A">
        <w:rPr>
          <w:rFonts w:ascii="Times New Roman" w:hAnsi="Times New Roman"/>
          <w:bCs/>
          <w:iCs/>
          <w:szCs w:val="24"/>
        </w:rPr>
        <w:t>m</w:t>
      </w:r>
      <w:r w:rsidR="00007164" w:rsidRPr="0083004A">
        <w:rPr>
          <w:rFonts w:ascii="Times New Roman" w:hAnsi="Times New Roman"/>
          <w:bCs/>
          <w:iCs/>
          <w:szCs w:val="24"/>
        </w:rPr>
        <w:t xml:space="preserve">okymus organizuojantys asmenys turi lydėti </w:t>
      </w:r>
      <w:r w:rsidR="00C53940" w:rsidRPr="0083004A">
        <w:rPr>
          <w:rFonts w:ascii="Times New Roman" w:hAnsi="Times New Roman"/>
          <w:bCs/>
          <w:iCs/>
          <w:szCs w:val="24"/>
        </w:rPr>
        <w:t>M</w:t>
      </w:r>
      <w:r w:rsidR="00007164" w:rsidRPr="0083004A">
        <w:rPr>
          <w:rFonts w:ascii="Times New Roman" w:hAnsi="Times New Roman"/>
          <w:bCs/>
          <w:iCs/>
          <w:szCs w:val="24"/>
        </w:rPr>
        <w:t>okymų dalyvius visų</w:t>
      </w:r>
      <w:r w:rsidR="00C53940" w:rsidRPr="0083004A">
        <w:rPr>
          <w:rFonts w:ascii="Times New Roman" w:hAnsi="Times New Roman"/>
          <w:bCs/>
          <w:iCs/>
          <w:szCs w:val="24"/>
        </w:rPr>
        <w:t xml:space="preserve"> M</w:t>
      </w:r>
      <w:r w:rsidR="00007164" w:rsidRPr="0083004A">
        <w:rPr>
          <w:rFonts w:ascii="Times New Roman" w:hAnsi="Times New Roman"/>
          <w:bCs/>
          <w:iCs/>
          <w:szCs w:val="24"/>
        </w:rPr>
        <w:t>okymų metu, skirti pakankamai laiko dalyvauti susitikimuose ar kitokio pobūdžio susijusiuose renginiuose</w:t>
      </w:r>
      <w:r w:rsidR="000C2C9A" w:rsidRPr="0083004A">
        <w:rPr>
          <w:rFonts w:ascii="Times New Roman" w:hAnsi="Times New Roman"/>
          <w:bCs/>
          <w:iCs/>
          <w:szCs w:val="24"/>
        </w:rPr>
        <w:t>;</w:t>
      </w:r>
    </w:p>
    <w:p w14:paraId="41B37E6F" w14:textId="77777777" w:rsidR="00BB30FE" w:rsidRDefault="00BB30FE" w:rsidP="009046A5">
      <w:pPr>
        <w:jc w:val="both"/>
      </w:pPr>
    </w:p>
    <w:p w14:paraId="6F2C9E2E" w14:textId="48439C9C" w:rsidR="00BB30FE" w:rsidRPr="00BB30FE" w:rsidRDefault="00D3706F" w:rsidP="0083004A">
      <w:pPr>
        <w:numPr>
          <w:ilvl w:val="2"/>
          <w:numId w:val="1"/>
        </w:numPr>
        <w:tabs>
          <w:tab w:val="clear" w:pos="720"/>
        </w:tabs>
        <w:jc w:val="both"/>
        <w:rPr>
          <w:rFonts w:ascii="Times New Roman" w:hAnsi="Times New Roman"/>
          <w:bCs/>
          <w:iCs/>
          <w:szCs w:val="24"/>
        </w:rPr>
      </w:pPr>
      <w:r w:rsidRPr="0083004A">
        <w:rPr>
          <w:rFonts w:ascii="Times New Roman" w:hAnsi="Times New Roman"/>
          <w:bCs/>
          <w:iCs/>
          <w:szCs w:val="24"/>
        </w:rPr>
        <w:t>m</w:t>
      </w:r>
      <w:r w:rsidR="0034519E" w:rsidRPr="0083004A">
        <w:rPr>
          <w:rFonts w:ascii="Times New Roman" w:hAnsi="Times New Roman"/>
          <w:bCs/>
          <w:iCs/>
          <w:szCs w:val="24"/>
        </w:rPr>
        <w:t>okym</w:t>
      </w:r>
      <w:r w:rsidR="00C452A5" w:rsidRPr="0083004A">
        <w:rPr>
          <w:rFonts w:ascii="Times New Roman" w:hAnsi="Times New Roman"/>
          <w:bCs/>
          <w:iCs/>
          <w:szCs w:val="24"/>
        </w:rPr>
        <w:t>ų</w:t>
      </w:r>
      <w:r w:rsidR="0034519E" w:rsidRPr="0083004A">
        <w:rPr>
          <w:rFonts w:ascii="Times New Roman" w:hAnsi="Times New Roman"/>
          <w:bCs/>
          <w:iCs/>
          <w:szCs w:val="24"/>
        </w:rPr>
        <w:t xml:space="preserve"> </w:t>
      </w:r>
      <w:r w:rsidR="00C452A5" w:rsidRPr="0083004A">
        <w:rPr>
          <w:rFonts w:ascii="Times New Roman" w:hAnsi="Times New Roman"/>
          <w:bCs/>
          <w:iCs/>
          <w:szCs w:val="24"/>
        </w:rPr>
        <w:t>dalyviams</w:t>
      </w:r>
      <w:r w:rsidR="0034519E" w:rsidRPr="0083004A">
        <w:rPr>
          <w:rFonts w:ascii="Times New Roman" w:hAnsi="Times New Roman"/>
          <w:bCs/>
          <w:iCs/>
          <w:szCs w:val="24"/>
        </w:rPr>
        <w:t xml:space="preserve"> </w:t>
      </w:r>
      <w:r w:rsidR="00F27D81" w:rsidRPr="0083004A">
        <w:rPr>
          <w:rFonts w:ascii="Times New Roman" w:hAnsi="Times New Roman"/>
          <w:bCs/>
          <w:iCs/>
          <w:szCs w:val="24"/>
        </w:rPr>
        <w:t xml:space="preserve">paslaugos teikėjas </w:t>
      </w:r>
      <w:r w:rsidR="0034519E" w:rsidRPr="0083004A">
        <w:rPr>
          <w:rFonts w:ascii="Times New Roman" w:hAnsi="Times New Roman"/>
          <w:bCs/>
          <w:iCs/>
          <w:szCs w:val="24"/>
        </w:rPr>
        <w:t>pateikia</w:t>
      </w:r>
      <w:r w:rsidR="00F27D81" w:rsidRPr="0083004A">
        <w:rPr>
          <w:rFonts w:ascii="Times New Roman" w:hAnsi="Times New Roman"/>
          <w:bCs/>
          <w:iCs/>
          <w:szCs w:val="24"/>
        </w:rPr>
        <w:t xml:space="preserve"> </w:t>
      </w:r>
      <w:r w:rsidR="0034519E" w:rsidRPr="0083004A">
        <w:rPr>
          <w:rFonts w:ascii="Times New Roman" w:hAnsi="Times New Roman"/>
          <w:bCs/>
          <w:iCs/>
          <w:szCs w:val="24"/>
        </w:rPr>
        <w:t xml:space="preserve">užpildyti pasitenkinimo </w:t>
      </w:r>
      <w:r w:rsidR="00C53940" w:rsidRPr="0083004A">
        <w:rPr>
          <w:rFonts w:ascii="Times New Roman" w:hAnsi="Times New Roman"/>
          <w:bCs/>
          <w:iCs/>
          <w:szCs w:val="24"/>
        </w:rPr>
        <w:t>M</w:t>
      </w:r>
      <w:r w:rsidR="0034519E" w:rsidRPr="0083004A">
        <w:rPr>
          <w:rFonts w:ascii="Times New Roman" w:hAnsi="Times New Roman"/>
          <w:bCs/>
          <w:iCs/>
          <w:szCs w:val="24"/>
        </w:rPr>
        <w:t>okymais apklausos anket</w:t>
      </w:r>
      <w:r w:rsidR="00B462AC" w:rsidRPr="0083004A">
        <w:rPr>
          <w:rFonts w:ascii="Times New Roman" w:hAnsi="Times New Roman"/>
          <w:bCs/>
          <w:iCs/>
          <w:szCs w:val="24"/>
        </w:rPr>
        <w:t>a</w:t>
      </w:r>
      <w:r w:rsidR="0034519E" w:rsidRPr="0083004A">
        <w:rPr>
          <w:rFonts w:ascii="Times New Roman" w:hAnsi="Times New Roman"/>
          <w:bCs/>
          <w:iCs/>
          <w:szCs w:val="24"/>
        </w:rPr>
        <w:t xml:space="preserve">s, kurios pateikiamos </w:t>
      </w:r>
      <w:r w:rsidR="00596242" w:rsidRPr="0083004A">
        <w:rPr>
          <w:rFonts w:ascii="Times New Roman" w:hAnsi="Times New Roman"/>
          <w:bCs/>
          <w:iCs/>
          <w:szCs w:val="24"/>
        </w:rPr>
        <w:t>perkančiajai organizacijai</w:t>
      </w:r>
      <w:r w:rsidR="000C2C9A" w:rsidRPr="0083004A">
        <w:rPr>
          <w:rFonts w:ascii="Times New Roman" w:hAnsi="Times New Roman"/>
          <w:bCs/>
          <w:iCs/>
          <w:szCs w:val="24"/>
        </w:rPr>
        <w:t>;</w:t>
      </w:r>
    </w:p>
    <w:p w14:paraId="1DBD4AB1" w14:textId="77777777" w:rsidR="00BB30FE" w:rsidRDefault="00BB30FE" w:rsidP="009046A5">
      <w:pPr>
        <w:jc w:val="both"/>
      </w:pPr>
    </w:p>
    <w:p w14:paraId="07448728" w14:textId="635D9ECD" w:rsidR="00BB30FE" w:rsidRPr="00BB30FE" w:rsidRDefault="00D3706F" w:rsidP="0083004A">
      <w:pPr>
        <w:numPr>
          <w:ilvl w:val="2"/>
          <w:numId w:val="1"/>
        </w:numPr>
        <w:tabs>
          <w:tab w:val="clear" w:pos="720"/>
        </w:tabs>
        <w:jc w:val="both"/>
        <w:rPr>
          <w:rFonts w:ascii="Times New Roman" w:hAnsi="Times New Roman"/>
          <w:bCs/>
          <w:iCs/>
          <w:szCs w:val="24"/>
        </w:rPr>
      </w:pPr>
      <w:r w:rsidRPr="0083004A">
        <w:rPr>
          <w:rFonts w:ascii="Times New Roman" w:hAnsi="Times New Roman"/>
          <w:bCs/>
          <w:iCs/>
          <w:szCs w:val="24"/>
        </w:rPr>
        <w:t>m</w:t>
      </w:r>
      <w:r w:rsidR="00C452A5" w:rsidRPr="0083004A">
        <w:rPr>
          <w:rFonts w:ascii="Times New Roman" w:hAnsi="Times New Roman"/>
          <w:bCs/>
          <w:iCs/>
          <w:szCs w:val="24"/>
        </w:rPr>
        <w:t>okymų dalyviams</w:t>
      </w:r>
      <w:r w:rsidR="00E85565" w:rsidRPr="0083004A">
        <w:rPr>
          <w:rFonts w:ascii="Times New Roman" w:hAnsi="Times New Roman"/>
          <w:bCs/>
          <w:iCs/>
          <w:szCs w:val="24"/>
        </w:rPr>
        <w:t xml:space="preserve"> paslaugos teikėjas išduoda </w:t>
      </w:r>
      <w:r w:rsidR="00C53940" w:rsidRPr="0083004A">
        <w:rPr>
          <w:rFonts w:ascii="Times New Roman" w:hAnsi="Times New Roman"/>
          <w:bCs/>
          <w:iCs/>
          <w:szCs w:val="24"/>
        </w:rPr>
        <w:t>kvalifikacijos tobulinimo pažymėjimus;</w:t>
      </w:r>
    </w:p>
    <w:p w14:paraId="6B01CA1E" w14:textId="77777777" w:rsidR="00BB30FE" w:rsidRDefault="00BB30FE" w:rsidP="009046A5">
      <w:pPr>
        <w:jc w:val="both"/>
      </w:pPr>
    </w:p>
    <w:p w14:paraId="14BDA131" w14:textId="7B320802" w:rsidR="00D3706F" w:rsidRDefault="00D3706F" w:rsidP="0083004A">
      <w:pPr>
        <w:numPr>
          <w:ilvl w:val="2"/>
          <w:numId w:val="1"/>
        </w:numPr>
        <w:tabs>
          <w:tab w:val="clear" w:pos="720"/>
        </w:tabs>
        <w:jc w:val="both"/>
        <w:rPr>
          <w:rFonts w:ascii="Times New Roman" w:hAnsi="Times New Roman"/>
          <w:bCs/>
          <w:iCs/>
          <w:szCs w:val="24"/>
        </w:rPr>
      </w:pPr>
      <w:r w:rsidRPr="0083004A">
        <w:rPr>
          <w:rFonts w:ascii="Times New Roman" w:hAnsi="Times New Roman"/>
          <w:bCs/>
          <w:iCs/>
          <w:szCs w:val="24"/>
        </w:rPr>
        <w:t>m</w:t>
      </w:r>
      <w:r w:rsidR="003D12AD" w:rsidRPr="0083004A">
        <w:rPr>
          <w:rFonts w:ascii="Times New Roman" w:hAnsi="Times New Roman"/>
          <w:bCs/>
          <w:iCs/>
          <w:szCs w:val="24"/>
        </w:rPr>
        <w:t>okymų moment</w:t>
      </w:r>
      <w:r w:rsidR="009E7AA0" w:rsidRPr="0083004A">
        <w:rPr>
          <w:rFonts w:ascii="Times New Roman" w:hAnsi="Times New Roman"/>
          <w:bCs/>
          <w:iCs/>
          <w:szCs w:val="24"/>
        </w:rPr>
        <w:t>ai fiksuojami</w:t>
      </w:r>
      <w:r w:rsidR="003D12AD" w:rsidRPr="0083004A">
        <w:rPr>
          <w:rFonts w:ascii="Times New Roman" w:hAnsi="Times New Roman"/>
          <w:bCs/>
          <w:iCs/>
          <w:szCs w:val="24"/>
        </w:rPr>
        <w:t xml:space="preserve"> fotografijo</w:t>
      </w:r>
      <w:r w:rsidR="009E7AA0" w:rsidRPr="0083004A">
        <w:rPr>
          <w:rFonts w:ascii="Times New Roman" w:hAnsi="Times New Roman"/>
          <w:bCs/>
          <w:iCs/>
          <w:szCs w:val="24"/>
        </w:rPr>
        <w:t>mis, kurios</w:t>
      </w:r>
      <w:r w:rsidR="00F71509" w:rsidRPr="0083004A">
        <w:rPr>
          <w:rFonts w:ascii="Times New Roman" w:hAnsi="Times New Roman"/>
          <w:bCs/>
          <w:iCs/>
          <w:szCs w:val="24"/>
        </w:rPr>
        <w:t xml:space="preserve"> </w:t>
      </w:r>
      <w:r w:rsidR="003D12AD" w:rsidRPr="0083004A">
        <w:rPr>
          <w:rFonts w:ascii="Times New Roman" w:hAnsi="Times New Roman"/>
          <w:bCs/>
          <w:iCs/>
          <w:szCs w:val="24"/>
        </w:rPr>
        <w:t xml:space="preserve">pateikiamos </w:t>
      </w:r>
      <w:r w:rsidR="00141A71" w:rsidRPr="0083004A">
        <w:rPr>
          <w:rFonts w:ascii="Times New Roman" w:hAnsi="Times New Roman"/>
          <w:bCs/>
          <w:iCs/>
          <w:szCs w:val="24"/>
        </w:rPr>
        <w:t>perkančiajai organizacijai</w:t>
      </w:r>
      <w:r w:rsidR="00EB5A29" w:rsidRPr="0083004A">
        <w:rPr>
          <w:rFonts w:ascii="Times New Roman" w:hAnsi="Times New Roman"/>
          <w:bCs/>
          <w:iCs/>
          <w:szCs w:val="24"/>
        </w:rPr>
        <w:t xml:space="preserve"> </w:t>
      </w:r>
      <w:r w:rsidR="009E7AA0" w:rsidRPr="0083004A">
        <w:rPr>
          <w:rFonts w:ascii="Times New Roman" w:hAnsi="Times New Roman"/>
          <w:bCs/>
          <w:iCs/>
          <w:szCs w:val="24"/>
        </w:rPr>
        <w:t>skaitmeninėje laikmenoje (</w:t>
      </w:r>
      <w:r w:rsidR="00EB5A29" w:rsidRPr="0083004A">
        <w:rPr>
          <w:rFonts w:ascii="Times New Roman" w:hAnsi="Times New Roman"/>
          <w:bCs/>
          <w:iCs/>
          <w:szCs w:val="24"/>
        </w:rPr>
        <w:t>neatlygintinai</w:t>
      </w:r>
      <w:r w:rsidR="009E7AA0" w:rsidRPr="0083004A">
        <w:rPr>
          <w:rFonts w:ascii="Times New Roman" w:hAnsi="Times New Roman"/>
          <w:bCs/>
          <w:iCs/>
          <w:szCs w:val="24"/>
        </w:rPr>
        <w:t>)</w:t>
      </w:r>
      <w:r w:rsidR="000C2C9A" w:rsidRPr="0083004A">
        <w:rPr>
          <w:rFonts w:ascii="Times New Roman" w:hAnsi="Times New Roman"/>
          <w:bCs/>
          <w:iCs/>
          <w:szCs w:val="24"/>
        </w:rPr>
        <w:t>.</w:t>
      </w:r>
    </w:p>
    <w:p w14:paraId="49DD9A8F" w14:textId="77777777" w:rsidR="00D3706F" w:rsidRPr="00D3706F" w:rsidRDefault="00D3706F" w:rsidP="009046A5">
      <w:pPr>
        <w:jc w:val="both"/>
        <w:rPr>
          <w:rFonts w:ascii="Times New Roman" w:hAnsi="Times New Roman"/>
          <w:bCs/>
          <w:iCs/>
          <w:szCs w:val="24"/>
        </w:rPr>
      </w:pPr>
    </w:p>
    <w:p w14:paraId="5207D8D3" w14:textId="77777777" w:rsidR="00D3706F" w:rsidRPr="00F74EB0" w:rsidRDefault="00A81148" w:rsidP="00F74EB0">
      <w:pPr>
        <w:numPr>
          <w:ilvl w:val="1"/>
          <w:numId w:val="1"/>
        </w:numPr>
        <w:tabs>
          <w:tab w:val="clear" w:pos="720"/>
          <w:tab w:val="num" w:pos="-142"/>
        </w:tabs>
        <w:ind w:left="567"/>
        <w:jc w:val="both"/>
        <w:rPr>
          <w:rFonts w:ascii="Times New Roman" w:hAnsi="Times New Roman"/>
          <w:szCs w:val="22"/>
        </w:rPr>
      </w:pPr>
      <w:r w:rsidRPr="00F74EB0">
        <w:rPr>
          <w:rFonts w:ascii="Times New Roman" w:hAnsi="Times New Roman"/>
          <w:szCs w:val="22"/>
        </w:rPr>
        <w:t>Paslaugų suteikimo terminai</w:t>
      </w:r>
      <w:r w:rsidR="00A67DAF" w:rsidRPr="00F74EB0">
        <w:rPr>
          <w:rFonts w:ascii="Times New Roman" w:hAnsi="Times New Roman"/>
          <w:szCs w:val="22"/>
        </w:rPr>
        <w:t>:</w:t>
      </w:r>
    </w:p>
    <w:p w14:paraId="6C9D5859" w14:textId="77777777" w:rsidR="00D3706F" w:rsidRDefault="00D3706F" w:rsidP="009046A5">
      <w:pPr>
        <w:tabs>
          <w:tab w:val="left" w:pos="567"/>
          <w:tab w:val="left" w:pos="851"/>
        </w:tabs>
        <w:ind w:left="709"/>
        <w:jc w:val="both"/>
        <w:rPr>
          <w:rFonts w:ascii="Times New Roman" w:hAnsi="Times New Roman"/>
          <w:bCs/>
          <w:iCs/>
          <w:szCs w:val="24"/>
        </w:rPr>
      </w:pPr>
    </w:p>
    <w:p w14:paraId="6B49A7B4" w14:textId="490EDBF7" w:rsidR="00A81148" w:rsidRPr="0083004A" w:rsidRDefault="000C2C9A" w:rsidP="0083004A">
      <w:pPr>
        <w:numPr>
          <w:ilvl w:val="2"/>
          <w:numId w:val="1"/>
        </w:numPr>
        <w:tabs>
          <w:tab w:val="clear" w:pos="720"/>
        </w:tabs>
        <w:jc w:val="both"/>
        <w:rPr>
          <w:rFonts w:ascii="Times New Roman" w:hAnsi="Times New Roman"/>
          <w:bCs/>
          <w:iCs/>
          <w:szCs w:val="24"/>
        </w:rPr>
      </w:pPr>
      <w:r w:rsidRPr="0083004A">
        <w:rPr>
          <w:rFonts w:ascii="Times New Roman" w:hAnsi="Times New Roman"/>
          <w:bCs/>
          <w:iCs/>
          <w:szCs w:val="24"/>
        </w:rPr>
        <w:t>p</w:t>
      </w:r>
      <w:r w:rsidR="00A81148" w:rsidRPr="0083004A">
        <w:rPr>
          <w:rFonts w:ascii="Times New Roman" w:hAnsi="Times New Roman"/>
          <w:bCs/>
          <w:iCs/>
          <w:szCs w:val="24"/>
        </w:rPr>
        <w:t>arengt</w:t>
      </w:r>
      <w:r w:rsidR="003704A1" w:rsidRPr="0083004A">
        <w:rPr>
          <w:rFonts w:ascii="Times New Roman" w:hAnsi="Times New Roman"/>
          <w:bCs/>
          <w:iCs/>
          <w:szCs w:val="24"/>
        </w:rPr>
        <w:t>a</w:t>
      </w:r>
      <w:r w:rsidR="00A81148" w:rsidRPr="0083004A">
        <w:rPr>
          <w:rFonts w:ascii="Times New Roman" w:hAnsi="Times New Roman"/>
          <w:bCs/>
          <w:iCs/>
          <w:szCs w:val="24"/>
        </w:rPr>
        <w:t xml:space="preserve"> </w:t>
      </w:r>
      <w:r w:rsidR="003704A1" w:rsidRPr="0083004A">
        <w:rPr>
          <w:rFonts w:ascii="Times New Roman" w:hAnsi="Times New Roman"/>
          <w:bCs/>
          <w:iCs/>
          <w:szCs w:val="24"/>
        </w:rPr>
        <w:t xml:space="preserve">ir su </w:t>
      </w:r>
      <w:r w:rsidR="00A67DAF" w:rsidRPr="0083004A">
        <w:rPr>
          <w:rFonts w:ascii="Times New Roman" w:hAnsi="Times New Roman"/>
          <w:bCs/>
          <w:iCs/>
          <w:szCs w:val="24"/>
        </w:rPr>
        <w:t>perkančiąja organizacija</w:t>
      </w:r>
      <w:r w:rsidR="003704A1" w:rsidRPr="0083004A">
        <w:rPr>
          <w:rFonts w:ascii="Times New Roman" w:hAnsi="Times New Roman"/>
          <w:bCs/>
          <w:iCs/>
          <w:szCs w:val="24"/>
        </w:rPr>
        <w:t xml:space="preserve"> suderinta </w:t>
      </w:r>
      <w:r w:rsidR="00C53940" w:rsidRPr="0083004A">
        <w:rPr>
          <w:rFonts w:ascii="Times New Roman" w:hAnsi="Times New Roman"/>
          <w:bCs/>
          <w:iCs/>
          <w:szCs w:val="24"/>
        </w:rPr>
        <w:t>M</w:t>
      </w:r>
      <w:r w:rsidR="00C67843" w:rsidRPr="0083004A">
        <w:rPr>
          <w:rFonts w:ascii="Times New Roman" w:hAnsi="Times New Roman"/>
          <w:bCs/>
          <w:iCs/>
          <w:szCs w:val="24"/>
        </w:rPr>
        <w:t>okymų</w:t>
      </w:r>
      <w:r w:rsidR="00A81148" w:rsidRPr="0083004A">
        <w:rPr>
          <w:rFonts w:ascii="Times New Roman" w:hAnsi="Times New Roman"/>
          <w:bCs/>
          <w:iCs/>
          <w:szCs w:val="24"/>
        </w:rPr>
        <w:t xml:space="preserve"> program</w:t>
      </w:r>
      <w:r w:rsidR="003704A1" w:rsidRPr="0083004A">
        <w:rPr>
          <w:rFonts w:ascii="Times New Roman" w:hAnsi="Times New Roman"/>
          <w:bCs/>
          <w:iCs/>
          <w:szCs w:val="24"/>
        </w:rPr>
        <w:t>a</w:t>
      </w:r>
      <w:r w:rsidR="00A81148" w:rsidRPr="0083004A">
        <w:rPr>
          <w:rFonts w:ascii="Times New Roman" w:hAnsi="Times New Roman"/>
          <w:bCs/>
          <w:iCs/>
          <w:szCs w:val="24"/>
        </w:rPr>
        <w:t xml:space="preserve"> turi būti pateikta ne vėliau kaip </w:t>
      </w:r>
      <w:r w:rsidR="003704A1" w:rsidRPr="0083004A">
        <w:rPr>
          <w:rFonts w:ascii="Times New Roman" w:hAnsi="Times New Roman"/>
          <w:bCs/>
          <w:iCs/>
          <w:szCs w:val="24"/>
        </w:rPr>
        <w:t>iki</w:t>
      </w:r>
      <w:r w:rsidR="00BD1422" w:rsidRPr="0083004A">
        <w:rPr>
          <w:rFonts w:ascii="Times New Roman" w:hAnsi="Times New Roman"/>
          <w:bCs/>
          <w:iCs/>
          <w:szCs w:val="24"/>
        </w:rPr>
        <w:t xml:space="preserve"> 202</w:t>
      </w:r>
      <w:r w:rsidR="002A5A5F">
        <w:rPr>
          <w:rFonts w:ascii="Times New Roman" w:hAnsi="Times New Roman"/>
          <w:bCs/>
          <w:iCs/>
          <w:szCs w:val="24"/>
        </w:rPr>
        <w:t>4</w:t>
      </w:r>
      <w:r w:rsidR="00230C72" w:rsidRPr="0083004A">
        <w:rPr>
          <w:rFonts w:ascii="Times New Roman" w:hAnsi="Times New Roman"/>
          <w:bCs/>
          <w:iCs/>
          <w:szCs w:val="24"/>
        </w:rPr>
        <w:t xml:space="preserve"> m. </w:t>
      </w:r>
      <w:r w:rsidR="002A5A5F">
        <w:rPr>
          <w:rFonts w:ascii="Times New Roman" w:hAnsi="Times New Roman"/>
          <w:bCs/>
          <w:iCs/>
          <w:szCs w:val="24"/>
        </w:rPr>
        <w:t xml:space="preserve">lapkričio </w:t>
      </w:r>
      <w:r w:rsidR="00AE248A">
        <w:rPr>
          <w:rFonts w:ascii="Times New Roman" w:hAnsi="Times New Roman"/>
          <w:bCs/>
          <w:iCs/>
          <w:szCs w:val="24"/>
        </w:rPr>
        <w:t>20</w:t>
      </w:r>
      <w:r w:rsidR="00A81148" w:rsidRPr="0083004A">
        <w:rPr>
          <w:rFonts w:ascii="Times New Roman" w:hAnsi="Times New Roman"/>
          <w:bCs/>
          <w:iCs/>
          <w:szCs w:val="24"/>
        </w:rPr>
        <w:t xml:space="preserve"> d.</w:t>
      </w:r>
      <w:r w:rsidR="007B3830" w:rsidRPr="0083004A">
        <w:rPr>
          <w:rFonts w:ascii="Times New Roman" w:hAnsi="Times New Roman"/>
          <w:bCs/>
          <w:iCs/>
          <w:szCs w:val="24"/>
        </w:rPr>
        <w:t>;</w:t>
      </w:r>
      <w:r w:rsidR="00A81148" w:rsidRPr="0083004A">
        <w:rPr>
          <w:rFonts w:ascii="Times New Roman" w:hAnsi="Times New Roman"/>
          <w:bCs/>
          <w:iCs/>
          <w:szCs w:val="24"/>
        </w:rPr>
        <w:t xml:space="preserve"> </w:t>
      </w:r>
    </w:p>
    <w:p w14:paraId="03B39F47" w14:textId="77777777" w:rsidR="00283B6F" w:rsidRPr="00E015AA" w:rsidRDefault="00283B6F" w:rsidP="009046A5">
      <w:pPr>
        <w:tabs>
          <w:tab w:val="left" w:pos="1134"/>
        </w:tabs>
        <w:ind w:left="1134"/>
        <w:jc w:val="both"/>
        <w:rPr>
          <w:rFonts w:ascii="Times New Roman" w:hAnsi="Times New Roman"/>
        </w:rPr>
      </w:pPr>
    </w:p>
    <w:p w14:paraId="1CF21613" w14:textId="4C8908B5" w:rsidR="00A81148" w:rsidRPr="0083004A" w:rsidRDefault="002A5A5F" w:rsidP="0083004A">
      <w:pPr>
        <w:numPr>
          <w:ilvl w:val="2"/>
          <w:numId w:val="1"/>
        </w:numPr>
        <w:tabs>
          <w:tab w:val="clear" w:pos="720"/>
        </w:tabs>
        <w:jc w:val="both"/>
        <w:rPr>
          <w:rFonts w:ascii="Times New Roman" w:hAnsi="Times New Roman"/>
          <w:bCs/>
          <w:iCs/>
          <w:szCs w:val="24"/>
        </w:rPr>
      </w:pPr>
      <w:r>
        <w:rPr>
          <w:rFonts w:ascii="Times New Roman" w:hAnsi="Times New Roman"/>
          <w:bCs/>
          <w:iCs/>
          <w:szCs w:val="24"/>
        </w:rPr>
        <w:t>m</w:t>
      </w:r>
      <w:r w:rsidR="00A81148" w:rsidRPr="0083004A">
        <w:rPr>
          <w:rFonts w:ascii="Times New Roman" w:hAnsi="Times New Roman"/>
          <w:bCs/>
          <w:iCs/>
          <w:szCs w:val="24"/>
        </w:rPr>
        <w:t>okym</w:t>
      </w:r>
      <w:r w:rsidR="007B3830" w:rsidRPr="0083004A">
        <w:rPr>
          <w:rFonts w:ascii="Times New Roman" w:hAnsi="Times New Roman"/>
          <w:bCs/>
          <w:iCs/>
          <w:szCs w:val="24"/>
        </w:rPr>
        <w:t>ų surengimo terminas –</w:t>
      </w:r>
      <w:r w:rsidR="003704A1" w:rsidRPr="0083004A">
        <w:rPr>
          <w:rFonts w:ascii="Times New Roman" w:hAnsi="Times New Roman"/>
          <w:bCs/>
          <w:iCs/>
          <w:szCs w:val="24"/>
        </w:rPr>
        <w:t xml:space="preserve"> </w:t>
      </w:r>
      <w:r w:rsidR="00BD1422" w:rsidRPr="0083004A">
        <w:rPr>
          <w:rFonts w:ascii="Times New Roman" w:hAnsi="Times New Roman"/>
          <w:bCs/>
          <w:iCs/>
          <w:szCs w:val="24"/>
        </w:rPr>
        <w:t>202</w:t>
      </w:r>
      <w:r>
        <w:rPr>
          <w:rFonts w:ascii="Times New Roman" w:hAnsi="Times New Roman"/>
          <w:bCs/>
          <w:iCs/>
          <w:szCs w:val="24"/>
        </w:rPr>
        <w:t>4</w:t>
      </w:r>
      <w:r w:rsidR="001C5AA6" w:rsidRPr="0083004A">
        <w:rPr>
          <w:rFonts w:ascii="Times New Roman" w:hAnsi="Times New Roman"/>
          <w:bCs/>
          <w:iCs/>
          <w:szCs w:val="24"/>
        </w:rPr>
        <w:t xml:space="preserve"> m.</w:t>
      </w:r>
      <w:r w:rsidR="00A81148" w:rsidRPr="0083004A">
        <w:rPr>
          <w:rFonts w:ascii="Times New Roman" w:hAnsi="Times New Roman"/>
          <w:bCs/>
          <w:iCs/>
          <w:szCs w:val="24"/>
        </w:rPr>
        <w:t xml:space="preserve"> </w:t>
      </w:r>
      <w:r>
        <w:rPr>
          <w:rFonts w:ascii="Times New Roman" w:hAnsi="Times New Roman"/>
          <w:bCs/>
          <w:iCs/>
          <w:szCs w:val="24"/>
        </w:rPr>
        <w:t>lapkričio 25-27</w:t>
      </w:r>
      <w:r w:rsidR="009A2087" w:rsidRPr="0083004A">
        <w:rPr>
          <w:rFonts w:ascii="Times New Roman" w:hAnsi="Times New Roman"/>
          <w:bCs/>
          <w:iCs/>
          <w:szCs w:val="24"/>
        </w:rPr>
        <w:t xml:space="preserve"> </w:t>
      </w:r>
      <w:r w:rsidR="00A81148" w:rsidRPr="0083004A">
        <w:rPr>
          <w:rFonts w:ascii="Times New Roman" w:hAnsi="Times New Roman"/>
          <w:bCs/>
          <w:iCs/>
          <w:szCs w:val="24"/>
        </w:rPr>
        <w:t>d.</w:t>
      </w:r>
      <w:r w:rsidR="007B3830" w:rsidRPr="0083004A">
        <w:rPr>
          <w:rFonts w:ascii="Times New Roman" w:hAnsi="Times New Roman"/>
          <w:bCs/>
          <w:iCs/>
          <w:szCs w:val="24"/>
        </w:rPr>
        <w:t>;</w:t>
      </w:r>
      <w:r w:rsidR="00A81148" w:rsidRPr="0083004A">
        <w:rPr>
          <w:rFonts w:ascii="Times New Roman" w:hAnsi="Times New Roman"/>
          <w:bCs/>
          <w:iCs/>
          <w:szCs w:val="24"/>
        </w:rPr>
        <w:t xml:space="preserve">  </w:t>
      </w:r>
    </w:p>
    <w:p w14:paraId="0E45A1FC" w14:textId="77777777" w:rsidR="00ED1289" w:rsidRPr="00C67843" w:rsidRDefault="00ED1289" w:rsidP="009046A5">
      <w:pPr>
        <w:pStyle w:val="Sraopastraipa"/>
        <w:jc w:val="both"/>
        <w:rPr>
          <w:rFonts w:ascii="Times New Roman" w:hAnsi="Times New Roman"/>
          <w:sz w:val="4"/>
          <w:szCs w:val="4"/>
        </w:rPr>
      </w:pPr>
    </w:p>
    <w:p w14:paraId="1A7E675E" w14:textId="77777777" w:rsidR="0005296C" w:rsidRPr="0083004A" w:rsidRDefault="00A81148" w:rsidP="0083004A">
      <w:pPr>
        <w:numPr>
          <w:ilvl w:val="1"/>
          <w:numId w:val="1"/>
        </w:numPr>
        <w:tabs>
          <w:tab w:val="clear" w:pos="720"/>
          <w:tab w:val="num" w:pos="-142"/>
        </w:tabs>
        <w:ind w:left="567"/>
        <w:jc w:val="both"/>
        <w:rPr>
          <w:rFonts w:ascii="Times New Roman" w:hAnsi="Times New Roman"/>
          <w:szCs w:val="22"/>
        </w:rPr>
      </w:pPr>
      <w:r w:rsidRPr="0083004A">
        <w:rPr>
          <w:rFonts w:ascii="Times New Roman" w:hAnsi="Times New Roman"/>
          <w:szCs w:val="22"/>
        </w:rPr>
        <w:t xml:space="preserve">Perkančiosios organizacijos </w:t>
      </w:r>
      <w:r w:rsidR="0005296C" w:rsidRPr="0083004A">
        <w:rPr>
          <w:rFonts w:ascii="Times New Roman" w:hAnsi="Times New Roman"/>
          <w:szCs w:val="22"/>
        </w:rPr>
        <w:t xml:space="preserve">Finansų skyriaus </w:t>
      </w:r>
      <w:r w:rsidR="00C53940" w:rsidRPr="0083004A">
        <w:rPr>
          <w:rFonts w:ascii="Times New Roman" w:hAnsi="Times New Roman"/>
          <w:szCs w:val="22"/>
        </w:rPr>
        <w:t>darbuotojai suteiks M</w:t>
      </w:r>
      <w:r w:rsidR="00C67843" w:rsidRPr="0083004A">
        <w:rPr>
          <w:rFonts w:ascii="Times New Roman" w:hAnsi="Times New Roman"/>
          <w:szCs w:val="22"/>
        </w:rPr>
        <w:t>okymų</w:t>
      </w:r>
      <w:r w:rsidR="003A4724" w:rsidRPr="0083004A">
        <w:rPr>
          <w:rFonts w:ascii="Times New Roman" w:hAnsi="Times New Roman"/>
          <w:szCs w:val="22"/>
        </w:rPr>
        <w:t xml:space="preserve"> įstaigai informaciją apie </w:t>
      </w:r>
      <w:r w:rsidR="00157382" w:rsidRPr="0083004A">
        <w:rPr>
          <w:rFonts w:ascii="Times New Roman" w:hAnsi="Times New Roman"/>
          <w:szCs w:val="22"/>
        </w:rPr>
        <w:t>Dalyvaujam</w:t>
      </w:r>
      <w:r w:rsidR="0099375E" w:rsidRPr="0083004A">
        <w:rPr>
          <w:rFonts w:ascii="Times New Roman" w:hAnsi="Times New Roman"/>
          <w:szCs w:val="22"/>
        </w:rPr>
        <w:t>ojo</w:t>
      </w:r>
      <w:r w:rsidR="00157382" w:rsidRPr="0083004A">
        <w:rPr>
          <w:rFonts w:ascii="Times New Roman" w:hAnsi="Times New Roman"/>
          <w:szCs w:val="22"/>
        </w:rPr>
        <w:t xml:space="preserve"> biudžet</w:t>
      </w:r>
      <w:r w:rsidR="0099375E" w:rsidRPr="0083004A">
        <w:rPr>
          <w:rFonts w:ascii="Times New Roman" w:hAnsi="Times New Roman"/>
          <w:szCs w:val="22"/>
        </w:rPr>
        <w:t>o įgyvendinimą</w:t>
      </w:r>
      <w:r w:rsidR="00157382" w:rsidRPr="0083004A">
        <w:rPr>
          <w:rFonts w:ascii="Times New Roman" w:hAnsi="Times New Roman"/>
          <w:szCs w:val="22"/>
        </w:rPr>
        <w:t xml:space="preserve"> </w:t>
      </w:r>
      <w:r w:rsidR="003A4724" w:rsidRPr="0083004A">
        <w:rPr>
          <w:rFonts w:ascii="Times New Roman" w:hAnsi="Times New Roman"/>
          <w:szCs w:val="22"/>
        </w:rPr>
        <w:t>Telšių rajono savivaldybėje</w:t>
      </w:r>
      <w:r w:rsidR="0099375E" w:rsidRPr="0083004A">
        <w:rPr>
          <w:rFonts w:ascii="Times New Roman" w:hAnsi="Times New Roman"/>
          <w:szCs w:val="22"/>
        </w:rPr>
        <w:t>,</w:t>
      </w:r>
      <w:r w:rsidR="003A4724" w:rsidRPr="0083004A">
        <w:rPr>
          <w:rFonts w:ascii="Times New Roman" w:hAnsi="Times New Roman"/>
          <w:szCs w:val="22"/>
        </w:rPr>
        <w:t xml:space="preserve"> galiojančius teisės aktus, reglamentuojančius Dalyvaujamojo biudžeto įgyvendinimą</w:t>
      </w:r>
      <w:r w:rsidR="0099375E" w:rsidRPr="0083004A">
        <w:rPr>
          <w:rFonts w:ascii="Times New Roman" w:hAnsi="Times New Roman"/>
          <w:szCs w:val="22"/>
        </w:rPr>
        <w:t>, gyventojų įtraukimą bei pasiektus rezultatus bei kitą būtinąją informaciją</w:t>
      </w:r>
      <w:r w:rsidR="0005296C" w:rsidRPr="0083004A">
        <w:rPr>
          <w:rFonts w:ascii="Times New Roman" w:hAnsi="Times New Roman"/>
          <w:szCs w:val="22"/>
        </w:rPr>
        <w:t>.</w:t>
      </w:r>
    </w:p>
    <w:p w14:paraId="7E50501F" w14:textId="77777777" w:rsidR="00A81148" w:rsidRPr="001C4582" w:rsidRDefault="00A81148" w:rsidP="00582893">
      <w:pPr>
        <w:autoSpaceDE w:val="0"/>
        <w:autoSpaceDN w:val="0"/>
        <w:adjustRightInd w:val="0"/>
        <w:ind w:left="567"/>
        <w:rPr>
          <w:rFonts w:ascii="Times New Roman" w:hAnsi="Times New Roman"/>
          <w:sz w:val="28"/>
          <w:szCs w:val="28"/>
        </w:rPr>
      </w:pPr>
    </w:p>
    <w:p w14:paraId="6A1EA055" w14:textId="77777777" w:rsidR="00A81148" w:rsidRPr="00E015AA" w:rsidRDefault="00A81148" w:rsidP="001C4582">
      <w:pPr>
        <w:pStyle w:val="Antrat1"/>
        <w:numPr>
          <w:ilvl w:val="0"/>
          <w:numId w:val="1"/>
        </w:numPr>
        <w:jc w:val="center"/>
      </w:pPr>
      <w:bookmarkStart w:id="9" w:name="_Toc74929998"/>
      <w:bookmarkStart w:id="10" w:name="_Toc75156434"/>
      <w:bookmarkStart w:id="11" w:name="_Toc85872020"/>
      <w:bookmarkStart w:id="12" w:name="_Toc128294188"/>
      <w:r w:rsidRPr="00E015AA">
        <w:t>REIKALAVIMAI</w:t>
      </w:r>
      <w:bookmarkEnd w:id="9"/>
      <w:bookmarkEnd w:id="10"/>
      <w:bookmarkEnd w:id="11"/>
      <w:bookmarkEnd w:id="12"/>
      <w:r w:rsidRPr="00E015AA">
        <w:t xml:space="preserve"> </w:t>
      </w:r>
      <w:r w:rsidR="00C76B24">
        <w:t xml:space="preserve"> MOKYMŲ </w:t>
      </w:r>
      <w:r w:rsidRPr="00E015AA">
        <w:t>SPECIALISTAMS</w:t>
      </w:r>
    </w:p>
    <w:p w14:paraId="33F9CC73" w14:textId="77777777" w:rsidR="00A81148" w:rsidRPr="001C4582" w:rsidRDefault="00A81148" w:rsidP="00582893">
      <w:pPr>
        <w:rPr>
          <w:rFonts w:ascii="Times New Roman" w:hAnsi="Times New Roman"/>
          <w:sz w:val="28"/>
          <w:szCs w:val="28"/>
        </w:rPr>
      </w:pPr>
    </w:p>
    <w:p w14:paraId="3BE523F3" w14:textId="77777777" w:rsidR="00073D1B" w:rsidRDefault="00DD0067" w:rsidP="00073D1B">
      <w:pPr>
        <w:numPr>
          <w:ilvl w:val="1"/>
          <w:numId w:val="1"/>
        </w:numPr>
        <w:tabs>
          <w:tab w:val="clear" w:pos="720"/>
          <w:tab w:val="num" w:pos="-142"/>
        </w:tabs>
        <w:ind w:left="567"/>
        <w:jc w:val="both"/>
        <w:rPr>
          <w:rFonts w:ascii="Times New Roman" w:hAnsi="Times New Roman"/>
          <w:szCs w:val="22"/>
        </w:rPr>
      </w:pPr>
      <w:r w:rsidRPr="00073D1B">
        <w:rPr>
          <w:rFonts w:ascii="Times New Roman" w:hAnsi="Times New Roman"/>
          <w:szCs w:val="22"/>
        </w:rPr>
        <w:t>M</w:t>
      </w:r>
      <w:r w:rsidR="001B2A82" w:rsidRPr="00073D1B">
        <w:rPr>
          <w:rFonts w:ascii="Times New Roman" w:hAnsi="Times New Roman"/>
          <w:szCs w:val="22"/>
        </w:rPr>
        <w:t xml:space="preserve">okymus </w:t>
      </w:r>
      <w:r w:rsidRPr="00073D1B">
        <w:rPr>
          <w:rFonts w:ascii="Times New Roman" w:hAnsi="Times New Roman"/>
          <w:szCs w:val="22"/>
        </w:rPr>
        <w:t xml:space="preserve">organizuojantys </w:t>
      </w:r>
      <w:r w:rsidR="00E72901" w:rsidRPr="00073D1B">
        <w:rPr>
          <w:rFonts w:ascii="Times New Roman" w:hAnsi="Times New Roman"/>
          <w:szCs w:val="22"/>
        </w:rPr>
        <w:t>specialistai</w:t>
      </w:r>
      <w:r w:rsidR="0027591F" w:rsidRPr="00073D1B">
        <w:rPr>
          <w:rFonts w:ascii="Times New Roman" w:hAnsi="Times New Roman"/>
          <w:szCs w:val="22"/>
        </w:rPr>
        <w:t xml:space="preserve"> </w:t>
      </w:r>
      <w:r w:rsidR="00E72901" w:rsidRPr="00073D1B">
        <w:rPr>
          <w:rFonts w:ascii="Times New Roman" w:hAnsi="Times New Roman"/>
          <w:szCs w:val="22"/>
        </w:rPr>
        <w:t xml:space="preserve">(ne daugiau nei du) </w:t>
      </w:r>
      <w:r w:rsidR="00A81148" w:rsidRPr="00073D1B">
        <w:rPr>
          <w:rFonts w:ascii="Times New Roman" w:hAnsi="Times New Roman"/>
          <w:szCs w:val="22"/>
        </w:rPr>
        <w:t xml:space="preserve">turi </w:t>
      </w:r>
      <w:r w:rsidR="00C53940" w:rsidRPr="00073D1B">
        <w:rPr>
          <w:rFonts w:ascii="Times New Roman" w:hAnsi="Times New Roman"/>
          <w:szCs w:val="22"/>
        </w:rPr>
        <w:t>lydėti Mokymų dalyvius visų M</w:t>
      </w:r>
      <w:r w:rsidR="00C67843" w:rsidRPr="00073D1B">
        <w:rPr>
          <w:rFonts w:ascii="Times New Roman" w:hAnsi="Times New Roman"/>
          <w:szCs w:val="22"/>
        </w:rPr>
        <w:t>okymų</w:t>
      </w:r>
      <w:r w:rsidR="00073D1B">
        <w:rPr>
          <w:rFonts w:ascii="Times New Roman" w:hAnsi="Times New Roman"/>
          <w:szCs w:val="22"/>
        </w:rPr>
        <w:t xml:space="preserve"> </w:t>
      </w:r>
      <w:r w:rsidR="00C67843" w:rsidRPr="00073D1B">
        <w:rPr>
          <w:rFonts w:ascii="Times New Roman" w:hAnsi="Times New Roman"/>
          <w:szCs w:val="22"/>
        </w:rPr>
        <w:t xml:space="preserve">metu, </w:t>
      </w:r>
      <w:r w:rsidR="00A81148" w:rsidRPr="00073D1B">
        <w:rPr>
          <w:rFonts w:ascii="Times New Roman" w:hAnsi="Times New Roman"/>
          <w:szCs w:val="22"/>
        </w:rPr>
        <w:t>skirti pakankamai laiko dalyvauti susi</w:t>
      </w:r>
      <w:r w:rsidRPr="00073D1B">
        <w:rPr>
          <w:rFonts w:ascii="Times New Roman" w:hAnsi="Times New Roman"/>
          <w:szCs w:val="22"/>
        </w:rPr>
        <w:t xml:space="preserve">tikimuose </w:t>
      </w:r>
      <w:r w:rsidR="00A81148" w:rsidRPr="00073D1B">
        <w:rPr>
          <w:rFonts w:ascii="Times New Roman" w:hAnsi="Times New Roman"/>
          <w:szCs w:val="22"/>
        </w:rPr>
        <w:t>ar kitokio pobūdžio susijusiuose renginiuose.</w:t>
      </w:r>
    </w:p>
    <w:p w14:paraId="6A2BD9F8" w14:textId="77777777" w:rsidR="004B4252" w:rsidRDefault="004B4252" w:rsidP="004B4252">
      <w:pPr>
        <w:ind w:left="567"/>
        <w:jc w:val="both"/>
        <w:rPr>
          <w:rFonts w:ascii="Times New Roman" w:hAnsi="Times New Roman"/>
          <w:szCs w:val="22"/>
        </w:rPr>
      </w:pPr>
    </w:p>
    <w:p w14:paraId="062DD011" w14:textId="4C94DDD0" w:rsidR="0052472B" w:rsidRDefault="0052472B" w:rsidP="00073D1B">
      <w:pPr>
        <w:numPr>
          <w:ilvl w:val="1"/>
          <w:numId w:val="1"/>
        </w:numPr>
        <w:tabs>
          <w:tab w:val="clear" w:pos="720"/>
          <w:tab w:val="num" w:pos="-142"/>
        </w:tabs>
        <w:ind w:left="567"/>
        <w:jc w:val="both"/>
        <w:rPr>
          <w:rFonts w:ascii="Times New Roman" w:hAnsi="Times New Roman"/>
          <w:szCs w:val="22"/>
        </w:rPr>
      </w:pPr>
      <w:r>
        <w:rPr>
          <w:rFonts w:ascii="Times New Roman" w:hAnsi="Times New Roman"/>
          <w:szCs w:val="22"/>
        </w:rPr>
        <w:t>Mokymus organizuojantys specialistai turi gebėti komunikuoti anglų ir vokiečių kalbomis.</w:t>
      </w:r>
    </w:p>
    <w:p w14:paraId="1798648F" w14:textId="77777777" w:rsidR="00073D1B" w:rsidRDefault="00073D1B" w:rsidP="00073D1B">
      <w:pPr>
        <w:ind w:left="567"/>
        <w:jc w:val="both"/>
        <w:rPr>
          <w:rFonts w:ascii="Times New Roman" w:hAnsi="Times New Roman"/>
          <w:szCs w:val="22"/>
        </w:rPr>
      </w:pPr>
    </w:p>
    <w:p w14:paraId="60410051" w14:textId="77777777" w:rsidR="00073D1B" w:rsidRDefault="0027591F" w:rsidP="00073D1B">
      <w:pPr>
        <w:numPr>
          <w:ilvl w:val="1"/>
          <w:numId w:val="1"/>
        </w:numPr>
        <w:tabs>
          <w:tab w:val="clear" w:pos="720"/>
          <w:tab w:val="num" w:pos="-142"/>
        </w:tabs>
        <w:ind w:left="567"/>
        <w:jc w:val="both"/>
        <w:rPr>
          <w:rFonts w:ascii="Times New Roman" w:hAnsi="Times New Roman"/>
          <w:szCs w:val="22"/>
        </w:rPr>
      </w:pPr>
      <w:r w:rsidRPr="00073D1B">
        <w:rPr>
          <w:rFonts w:ascii="Times New Roman" w:hAnsi="Times New Roman"/>
          <w:szCs w:val="22"/>
        </w:rPr>
        <w:t>M</w:t>
      </w:r>
      <w:r w:rsidR="001B2A82" w:rsidRPr="00073D1B">
        <w:rPr>
          <w:rFonts w:ascii="Times New Roman" w:hAnsi="Times New Roman"/>
          <w:szCs w:val="22"/>
        </w:rPr>
        <w:t>okymus</w:t>
      </w:r>
      <w:r w:rsidRPr="00073D1B">
        <w:rPr>
          <w:rFonts w:ascii="Times New Roman" w:hAnsi="Times New Roman"/>
          <w:szCs w:val="22"/>
        </w:rPr>
        <w:t xml:space="preserve"> organizuojantys </w:t>
      </w:r>
      <w:r w:rsidR="001B2A82" w:rsidRPr="00073D1B">
        <w:rPr>
          <w:rFonts w:ascii="Times New Roman" w:hAnsi="Times New Roman"/>
          <w:szCs w:val="22"/>
        </w:rPr>
        <w:t xml:space="preserve">specialistai </w:t>
      </w:r>
      <w:r w:rsidR="00A81148" w:rsidRPr="00073D1B">
        <w:rPr>
          <w:rFonts w:ascii="Times New Roman" w:hAnsi="Times New Roman"/>
          <w:szCs w:val="22"/>
        </w:rPr>
        <w:t xml:space="preserve">turi būti nepriklausomi ir neįtakojami interesų konfliktų, kurie galėtų kilti vykdant jiems paskirtas pareigas. </w:t>
      </w:r>
      <w:bookmarkStart w:id="13" w:name="_Toc74930002"/>
      <w:bookmarkStart w:id="14" w:name="_Toc75156437"/>
      <w:bookmarkStart w:id="15" w:name="_Toc76523565"/>
    </w:p>
    <w:p w14:paraId="38B6165E" w14:textId="77777777" w:rsidR="00073D1B" w:rsidRPr="00073D1B" w:rsidRDefault="00073D1B" w:rsidP="00073D1B">
      <w:pPr>
        <w:rPr>
          <w:rFonts w:ascii="Times New Roman" w:eastAsia="Calibri" w:hAnsi="Times New Roman"/>
        </w:rPr>
      </w:pPr>
    </w:p>
    <w:p w14:paraId="558161F7" w14:textId="77777777" w:rsidR="00073D1B" w:rsidRDefault="001B2A82" w:rsidP="00073D1B">
      <w:pPr>
        <w:numPr>
          <w:ilvl w:val="1"/>
          <w:numId w:val="1"/>
        </w:numPr>
        <w:tabs>
          <w:tab w:val="clear" w:pos="720"/>
          <w:tab w:val="num" w:pos="-142"/>
        </w:tabs>
        <w:ind w:left="567"/>
        <w:jc w:val="both"/>
        <w:rPr>
          <w:rFonts w:ascii="Times New Roman" w:hAnsi="Times New Roman"/>
          <w:szCs w:val="22"/>
        </w:rPr>
      </w:pPr>
      <w:r w:rsidRPr="00073D1B">
        <w:rPr>
          <w:rFonts w:ascii="Times New Roman" w:hAnsi="Times New Roman"/>
          <w:szCs w:val="22"/>
        </w:rPr>
        <w:t>Mokymų specialistai</w:t>
      </w:r>
      <w:r w:rsidR="00A81148" w:rsidRPr="00073D1B">
        <w:rPr>
          <w:rFonts w:ascii="Times New Roman" w:hAnsi="Times New Roman"/>
          <w:szCs w:val="22"/>
        </w:rPr>
        <w:t xml:space="preserve"> negali būti keičiami be perkančiosios organizacijos sutikimo.</w:t>
      </w:r>
    </w:p>
    <w:p w14:paraId="5F98238F" w14:textId="77777777" w:rsidR="00073D1B" w:rsidRPr="00073D1B" w:rsidRDefault="00073D1B" w:rsidP="00073D1B">
      <w:pPr>
        <w:rPr>
          <w:rFonts w:ascii="Times New Roman" w:eastAsia="Calibri" w:hAnsi="Times New Roman"/>
        </w:rPr>
      </w:pPr>
    </w:p>
    <w:p w14:paraId="734E86CB" w14:textId="77777777" w:rsidR="00073D1B" w:rsidRDefault="00A81148" w:rsidP="00073D1B">
      <w:pPr>
        <w:numPr>
          <w:ilvl w:val="1"/>
          <w:numId w:val="1"/>
        </w:numPr>
        <w:tabs>
          <w:tab w:val="clear" w:pos="720"/>
          <w:tab w:val="num" w:pos="-142"/>
        </w:tabs>
        <w:ind w:left="567"/>
        <w:jc w:val="both"/>
        <w:rPr>
          <w:rFonts w:ascii="Times New Roman" w:hAnsi="Times New Roman"/>
          <w:szCs w:val="22"/>
        </w:rPr>
      </w:pPr>
      <w:r w:rsidRPr="00073D1B">
        <w:rPr>
          <w:rFonts w:ascii="Times New Roman" w:hAnsi="Times New Roman"/>
          <w:szCs w:val="22"/>
        </w:rPr>
        <w:t xml:space="preserve">Paslaugų teikėjas apie minėtų aplinkybių atsiradimą, dėl kurių reikia keisti </w:t>
      </w:r>
      <w:r w:rsidR="00C53940" w:rsidRPr="00073D1B">
        <w:rPr>
          <w:rFonts w:ascii="Times New Roman" w:hAnsi="Times New Roman"/>
          <w:szCs w:val="22"/>
        </w:rPr>
        <w:t>M</w:t>
      </w:r>
      <w:r w:rsidR="001B2A82" w:rsidRPr="00073D1B">
        <w:rPr>
          <w:rFonts w:ascii="Times New Roman" w:hAnsi="Times New Roman"/>
          <w:szCs w:val="22"/>
        </w:rPr>
        <w:t>okymų specialistus</w:t>
      </w:r>
      <w:r w:rsidRPr="00073D1B">
        <w:rPr>
          <w:rFonts w:ascii="Times New Roman" w:hAnsi="Times New Roman"/>
          <w:szCs w:val="22"/>
        </w:rPr>
        <w:t xml:space="preserve">, perkančiąją organizaciją </w:t>
      </w:r>
      <w:r w:rsidR="001B2A82" w:rsidRPr="00073D1B">
        <w:rPr>
          <w:rFonts w:ascii="Times New Roman" w:hAnsi="Times New Roman"/>
          <w:szCs w:val="22"/>
        </w:rPr>
        <w:t>žodžiu</w:t>
      </w:r>
      <w:r w:rsidRPr="00073D1B">
        <w:rPr>
          <w:rFonts w:ascii="Times New Roman" w:hAnsi="Times New Roman"/>
          <w:szCs w:val="22"/>
        </w:rPr>
        <w:t xml:space="preserve"> privalo informuoti nedelsiant.</w:t>
      </w:r>
      <w:r w:rsidR="00CD3089" w:rsidRPr="00073D1B">
        <w:rPr>
          <w:rFonts w:ascii="Times New Roman" w:hAnsi="Times New Roman"/>
          <w:szCs w:val="22"/>
        </w:rPr>
        <w:t xml:space="preserve"> </w:t>
      </w:r>
    </w:p>
    <w:p w14:paraId="26960E30" w14:textId="77777777" w:rsidR="00073D1B" w:rsidRPr="00073D1B" w:rsidRDefault="00073D1B" w:rsidP="00073D1B">
      <w:pPr>
        <w:rPr>
          <w:rFonts w:ascii="Times New Roman" w:hAnsi="Times New Roman"/>
        </w:rPr>
      </w:pPr>
    </w:p>
    <w:p w14:paraId="4E6F6E63" w14:textId="530EA126" w:rsidR="001072EC" w:rsidRPr="00073D1B" w:rsidRDefault="004C4C51" w:rsidP="00073D1B">
      <w:pPr>
        <w:numPr>
          <w:ilvl w:val="1"/>
          <w:numId w:val="1"/>
        </w:numPr>
        <w:tabs>
          <w:tab w:val="clear" w:pos="720"/>
          <w:tab w:val="num" w:pos="-142"/>
        </w:tabs>
        <w:ind w:left="567"/>
        <w:jc w:val="both"/>
        <w:rPr>
          <w:rFonts w:ascii="Times New Roman" w:hAnsi="Times New Roman"/>
          <w:szCs w:val="22"/>
        </w:rPr>
      </w:pPr>
      <w:r w:rsidRPr="00073D1B">
        <w:rPr>
          <w:rFonts w:ascii="Times New Roman" w:hAnsi="Times New Roman"/>
          <w:szCs w:val="22"/>
        </w:rPr>
        <w:t>V</w:t>
      </w:r>
      <w:r w:rsidR="001072EC" w:rsidRPr="00073D1B">
        <w:rPr>
          <w:rFonts w:ascii="Times New Roman" w:hAnsi="Times New Roman"/>
          <w:szCs w:val="22"/>
        </w:rPr>
        <w:t>isos, su paslaugų suteikimu susijusios išlaidos, turi būti įskaičiuotos į bendrą kainą.</w:t>
      </w:r>
      <w:r w:rsidR="00073D1B">
        <w:rPr>
          <w:rFonts w:ascii="Times New Roman" w:hAnsi="Times New Roman"/>
          <w:szCs w:val="22"/>
        </w:rPr>
        <w:t xml:space="preserve"> </w:t>
      </w:r>
      <w:r w:rsidR="001072EC" w:rsidRPr="00073D1B">
        <w:rPr>
          <w:rFonts w:ascii="Times New Roman" w:hAnsi="Times New Roman"/>
          <w:szCs w:val="22"/>
        </w:rPr>
        <w:t>(Mokymų dalyvių  draudimas neįskaičiuojamas).</w:t>
      </w:r>
    </w:p>
    <w:p w14:paraId="23EAB817" w14:textId="77777777" w:rsidR="001072EC" w:rsidRPr="001C4582" w:rsidRDefault="001072EC" w:rsidP="009046A5">
      <w:pPr>
        <w:ind w:left="720"/>
        <w:jc w:val="both"/>
        <w:rPr>
          <w:rFonts w:ascii="Times New Roman" w:hAnsi="Times New Roman"/>
          <w:sz w:val="28"/>
          <w:szCs w:val="28"/>
        </w:rPr>
      </w:pPr>
    </w:p>
    <w:p w14:paraId="7EA501F3" w14:textId="1336C806" w:rsidR="00A81148" w:rsidRPr="00EC4C57" w:rsidRDefault="00A81148" w:rsidP="00AB6673">
      <w:pPr>
        <w:pStyle w:val="Antrat1"/>
        <w:numPr>
          <w:ilvl w:val="0"/>
          <w:numId w:val="1"/>
        </w:numPr>
        <w:jc w:val="center"/>
      </w:pPr>
      <w:bookmarkStart w:id="16" w:name="_Toc74930007"/>
      <w:bookmarkStart w:id="17" w:name="_Toc75156442"/>
      <w:bookmarkStart w:id="18" w:name="_Toc85872022"/>
      <w:bookmarkStart w:id="19" w:name="_Toc128294190"/>
      <w:bookmarkEnd w:id="13"/>
      <w:bookmarkEnd w:id="14"/>
      <w:bookmarkEnd w:id="15"/>
      <w:r w:rsidRPr="00EC4C57">
        <w:t>PRIEŽIŪRA IR VERTINIMAS</w:t>
      </w:r>
      <w:bookmarkEnd w:id="16"/>
      <w:bookmarkEnd w:id="17"/>
      <w:bookmarkEnd w:id="18"/>
      <w:bookmarkEnd w:id="19"/>
    </w:p>
    <w:p w14:paraId="7477798D" w14:textId="77777777" w:rsidR="009D2B58" w:rsidRDefault="009D2B58" w:rsidP="009D2B58">
      <w:pPr>
        <w:jc w:val="both"/>
        <w:rPr>
          <w:rFonts w:ascii="Times New Roman" w:hAnsi="Times New Roman"/>
          <w:sz w:val="28"/>
          <w:szCs w:val="28"/>
        </w:rPr>
      </w:pPr>
    </w:p>
    <w:p w14:paraId="765FA744" w14:textId="77777777" w:rsidR="00AB6673" w:rsidRDefault="00A81148" w:rsidP="00AB6673">
      <w:pPr>
        <w:numPr>
          <w:ilvl w:val="1"/>
          <w:numId w:val="1"/>
        </w:numPr>
        <w:tabs>
          <w:tab w:val="clear" w:pos="720"/>
          <w:tab w:val="num" w:pos="-142"/>
        </w:tabs>
        <w:ind w:left="567"/>
        <w:jc w:val="both"/>
        <w:rPr>
          <w:rFonts w:ascii="Times New Roman" w:hAnsi="Times New Roman"/>
          <w:szCs w:val="22"/>
        </w:rPr>
      </w:pPr>
      <w:r w:rsidRPr="009D2B58">
        <w:rPr>
          <w:rFonts w:ascii="Times New Roman" w:hAnsi="Times New Roman"/>
          <w:szCs w:val="22"/>
        </w:rPr>
        <w:lastRenderedPageBreak/>
        <w:t>P</w:t>
      </w:r>
      <w:r w:rsidR="00EC4C57" w:rsidRPr="009D2B58">
        <w:rPr>
          <w:rFonts w:ascii="Times New Roman" w:hAnsi="Times New Roman"/>
          <w:szCs w:val="22"/>
        </w:rPr>
        <w:t>e</w:t>
      </w:r>
      <w:r w:rsidRPr="009D2B58">
        <w:rPr>
          <w:rFonts w:ascii="Times New Roman" w:hAnsi="Times New Roman"/>
          <w:szCs w:val="22"/>
        </w:rPr>
        <w:t xml:space="preserve">rkančioji organizacija pasilieka teisę nuolat domėtis </w:t>
      </w:r>
      <w:r w:rsidR="000A4A4D" w:rsidRPr="009D2B58">
        <w:rPr>
          <w:rFonts w:ascii="Times New Roman" w:hAnsi="Times New Roman"/>
          <w:szCs w:val="22"/>
        </w:rPr>
        <w:t>bei stebėti</w:t>
      </w:r>
      <w:r w:rsidRPr="009D2B58">
        <w:rPr>
          <w:rFonts w:ascii="Times New Roman" w:hAnsi="Times New Roman"/>
          <w:szCs w:val="22"/>
        </w:rPr>
        <w:t xml:space="preserve"> vykdom</w:t>
      </w:r>
      <w:r w:rsidR="000A4A4D" w:rsidRPr="009D2B58">
        <w:rPr>
          <w:rFonts w:ascii="Times New Roman" w:hAnsi="Times New Roman"/>
          <w:szCs w:val="22"/>
        </w:rPr>
        <w:t>ą</w:t>
      </w:r>
      <w:r w:rsidRPr="009D2B58">
        <w:rPr>
          <w:rFonts w:ascii="Times New Roman" w:hAnsi="Times New Roman"/>
          <w:szCs w:val="22"/>
        </w:rPr>
        <w:t xml:space="preserve"> veikl</w:t>
      </w:r>
      <w:r w:rsidR="000A4A4D" w:rsidRPr="009D2B58">
        <w:rPr>
          <w:rFonts w:ascii="Times New Roman" w:hAnsi="Times New Roman"/>
          <w:szCs w:val="22"/>
        </w:rPr>
        <w:t>ą</w:t>
      </w:r>
      <w:r w:rsidRPr="009D2B58">
        <w:rPr>
          <w:rFonts w:ascii="Times New Roman" w:hAnsi="Times New Roman"/>
          <w:szCs w:val="22"/>
        </w:rPr>
        <w:t>, prašyti</w:t>
      </w:r>
      <w:r w:rsidR="00CD3089" w:rsidRPr="009D2B58">
        <w:rPr>
          <w:rFonts w:ascii="Times New Roman" w:hAnsi="Times New Roman"/>
          <w:szCs w:val="22"/>
        </w:rPr>
        <w:t xml:space="preserve"> </w:t>
      </w:r>
      <w:r w:rsidRPr="009D2B58">
        <w:rPr>
          <w:rFonts w:ascii="Times New Roman" w:hAnsi="Times New Roman"/>
          <w:szCs w:val="22"/>
        </w:rPr>
        <w:t xml:space="preserve">pateikti informaciją, apie tam laikui atliktus darbus. </w:t>
      </w:r>
    </w:p>
    <w:p w14:paraId="0DCBBF57" w14:textId="77777777" w:rsidR="004B4252" w:rsidRDefault="004B4252" w:rsidP="004B4252">
      <w:pPr>
        <w:ind w:left="567"/>
        <w:jc w:val="both"/>
        <w:rPr>
          <w:rFonts w:ascii="Times New Roman" w:hAnsi="Times New Roman"/>
          <w:szCs w:val="22"/>
        </w:rPr>
      </w:pPr>
    </w:p>
    <w:p w14:paraId="20D3059D" w14:textId="77777777" w:rsidR="00AB6673" w:rsidRDefault="00A81148" w:rsidP="00AB6673">
      <w:pPr>
        <w:numPr>
          <w:ilvl w:val="1"/>
          <w:numId w:val="1"/>
        </w:numPr>
        <w:tabs>
          <w:tab w:val="clear" w:pos="720"/>
          <w:tab w:val="num" w:pos="-142"/>
        </w:tabs>
        <w:ind w:left="567"/>
        <w:jc w:val="both"/>
        <w:rPr>
          <w:rFonts w:ascii="Times New Roman" w:hAnsi="Times New Roman"/>
          <w:szCs w:val="22"/>
        </w:rPr>
      </w:pPr>
      <w:r w:rsidRPr="00AB6673">
        <w:rPr>
          <w:rFonts w:ascii="Times New Roman" w:hAnsi="Times New Roman"/>
          <w:szCs w:val="22"/>
        </w:rPr>
        <w:t>Pagrindinis vertinimo kriterijus</w:t>
      </w:r>
      <w:r w:rsidR="00A750EE" w:rsidRPr="00AB6673">
        <w:rPr>
          <w:rFonts w:ascii="Times New Roman" w:hAnsi="Times New Roman"/>
          <w:szCs w:val="22"/>
        </w:rPr>
        <w:t>,</w:t>
      </w:r>
      <w:r w:rsidRPr="00AB6673">
        <w:rPr>
          <w:rFonts w:ascii="Times New Roman" w:hAnsi="Times New Roman"/>
          <w:szCs w:val="22"/>
        </w:rPr>
        <w:t xml:space="preserve"> atliekant eigos priežiūrą, bus numatytų užduočių ir pasiektų </w:t>
      </w:r>
      <w:r w:rsidR="00CD3089" w:rsidRPr="00AB6673">
        <w:rPr>
          <w:rFonts w:ascii="Times New Roman" w:hAnsi="Times New Roman"/>
          <w:szCs w:val="22"/>
        </w:rPr>
        <w:t xml:space="preserve">  </w:t>
      </w:r>
      <w:r w:rsidRPr="00AB6673">
        <w:rPr>
          <w:rFonts w:ascii="Times New Roman" w:hAnsi="Times New Roman"/>
          <w:szCs w:val="22"/>
        </w:rPr>
        <w:t xml:space="preserve">rezultatų kokybė bei jų atlikimo terminų laikymasis. </w:t>
      </w:r>
      <w:r w:rsidR="00B909A7" w:rsidRPr="00AB6673">
        <w:rPr>
          <w:rFonts w:ascii="Times New Roman" w:hAnsi="Times New Roman"/>
          <w:szCs w:val="22"/>
        </w:rPr>
        <w:t>Paslauga</w:t>
      </w:r>
      <w:r w:rsidRPr="00AB6673">
        <w:rPr>
          <w:rFonts w:ascii="Times New Roman" w:hAnsi="Times New Roman"/>
          <w:szCs w:val="22"/>
        </w:rPr>
        <w:t xml:space="preserve"> laikoma </w:t>
      </w:r>
      <w:r w:rsidR="00B909A7" w:rsidRPr="00AB6673">
        <w:rPr>
          <w:rFonts w:ascii="Times New Roman" w:hAnsi="Times New Roman"/>
          <w:szCs w:val="22"/>
        </w:rPr>
        <w:t>suteikta</w:t>
      </w:r>
      <w:r w:rsidRPr="00AB6673">
        <w:rPr>
          <w:rFonts w:ascii="Times New Roman" w:hAnsi="Times New Roman"/>
          <w:szCs w:val="22"/>
        </w:rPr>
        <w:t>, kai paslaugos teikėjas pasiekia techninėje užduotyje išvardintus rezultatus ir perduoda juos perkančiajai organizacijai, pateikia galutinę ataskaitą. Rezultatų perdavimas įforminamas perdavimo-priėmimo aktu.</w:t>
      </w:r>
    </w:p>
    <w:p w14:paraId="283BF91A" w14:textId="77777777" w:rsidR="00AB6673" w:rsidRDefault="00AB6673" w:rsidP="00AB6673">
      <w:pPr>
        <w:ind w:left="567"/>
        <w:jc w:val="both"/>
        <w:rPr>
          <w:rFonts w:ascii="Times New Roman" w:hAnsi="Times New Roman"/>
          <w:szCs w:val="22"/>
        </w:rPr>
      </w:pPr>
    </w:p>
    <w:p w14:paraId="2BEC01E9" w14:textId="5A8B2CA1" w:rsidR="00A81148" w:rsidRPr="00AB6673" w:rsidRDefault="00A81148" w:rsidP="00AB6673">
      <w:pPr>
        <w:numPr>
          <w:ilvl w:val="1"/>
          <w:numId w:val="1"/>
        </w:numPr>
        <w:tabs>
          <w:tab w:val="clear" w:pos="720"/>
          <w:tab w:val="num" w:pos="-142"/>
        </w:tabs>
        <w:ind w:left="567"/>
        <w:jc w:val="both"/>
        <w:rPr>
          <w:rFonts w:ascii="Times New Roman" w:hAnsi="Times New Roman"/>
          <w:szCs w:val="22"/>
        </w:rPr>
      </w:pPr>
      <w:r w:rsidRPr="00AB6673">
        <w:rPr>
          <w:rFonts w:ascii="Times New Roman" w:hAnsi="Times New Roman"/>
          <w:szCs w:val="22"/>
        </w:rPr>
        <w:t xml:space="preserve">Visi rezultatai ir su jais susijusios teisės, įskaitant autorines turtines ir kitas intelektinės ar pramoninės nuosavybės teises, yra perkančiosios organizacijos nuosavybė, kurią ji gali naudoti, publikuoti, perleisti ar perduoti kaip mano esant tinkama. </w:t>
      </w:r>
    </w:p>
    <w:p w14:paraId="0B141E4A" w14:textId="77777777" w:rsidR="00A970C7" w:rsidRPr="001C4582" w:rsidRDefault="00A970C7" w:rsidP="001C4582">
      <w:pPr>
        <w:widowControl w:val="0"/>
        <w:autoSpaceDE w:val="0"/>
        <w:autoSpaceDN w:val="0"/>
        <w:adjustRightInd w:val="0"/>
        <w:rPr>
          <w:rFonts w:ascii="Times New Roman" w:hAnsi="Times New Roman"/>
          <w:sz w:val="28"/>
          <w:szCs w:val="28"/>
        </w:rPr>
      </w:pPr>
    </w:p>
    <w:p w14:paraId="1DDAC2A5" w14:textId="37A439DD" w:rsidR="00A970C7" w:rsidRPr="00AB6673" w:rsidRDefault="00A970C7" w:rsidP="00AB6673">
      <w:pPr>
        <w:pStyle w:val="Antrat1"/>
        <w:numPr>
          <w:ilvl w:val="0"/>
          <w:numId w:val="1"/>
        </w:numPr>
        <w:jc w:val="center"/>
      </w:pPr>
      <w:r w:rsidRPr="00AB6673">
        <w:t>APLINKOSAUGINIAI REIKALAVIMAI</w:t>
      </w:r>
    </w:p>
    <w:p w14:paraId="6C69EB89" w14:textId="77777777" w:rsidR="00A970C7" w:rsidRDefault="00A970C7" w:rsidP="00CD3089">
      <w:pPr>
        <w:widowControl w:val="0"/>
        <w:autoSpaceDE w:val="0"/>
        <w:autoSpaceDN w:val="0"/>
        <w:adjustRightInd w:val="0"/>
        <w:ind w:left="720"/>
        <w:rPr>
          <w:rFonts w:ascii="Times New Roman" w:hAnsi="Times New Roman"/>
          <w:b/>
          <w:bCs/>
          <w:sz w:val="28"/>
          <w:szCs w:val="28"/>
        </w:rPr>
      </w:pPr>
    </w:p>
    <w:p w14:paraId="367DDE6E" w14:textId="77777777" w:rsidR="00A970C7" w:rsidRPr="00AB6673" w:rsidRDefault="00A970C7" w:rsidP="00AB6673">
      <w:pPr>
        <w:numPr>
          <w:ilvl w:val="1"/>
          <w:numId w:val="1"/>
        </w:numPr>
        <w:tabs>
          <w:tab w:val="clear" w:pos="720"/>
          <w:tab w:val="num" w:pos="-142"/>
        </w:tabs>
        <w:ind w:left="567"/>
        <w:jc w:val="both"/>
        <w:rPr>
          <w:rFonts w:ascii="Times New Roman" w:hAnsi="Times New Roman"/>
          <w:szCs w:val="22"/>
        </w:rPr>
      </w:pPr>
      <w:r w:rsidRPr="00AB6673">
        <w:rPr>
          <w:rFonts w:ascii="Times New Roman" w:hAnsi="Times New Roman"/>
          <w:szCs w:val="22"/>
        </w:rPr>
        <w:t>Reikalavimai paslaugai - dalyvių sąrašai</w:t>
      </w:r>
      <w:r w:rsidR="00240312" w:rsidRPr="00AB6673">
        <w:rPr>
          <w:rFonts w:ascii="Times New Roman" w:hAnsi="Times New Roman"/>
          <w:szCs w:val="22"/>
        </w:rPr>
        <w:t>,</w:t>
      </w:r>
      <w:r w:rsidRPr="00AB6673">
        <w:rPr>
          <w:rFonts w:ascii="Times New Roman" w:hAnsi="Times New Roman"/>
          <w:szCs w:val="22"/>
        </w:rPr>
        <w:t xml:space="preserve"> mokomoji medžiaga</w:t>
      </w:r>
      <w:r w:rsidR="00240312" w:rsidRPr="00AB6673">
        <w:rPr>
          <w:rFonts w:ascii="Times New Roman" w:hAnsi="Times New Roman"/>
          <w:szCs w:val="22"/>
        </w:rPr>
        <w:t xml:space="preserve"> ir fotonuotraukos</w:t>
      </w:r>
      <w:r w:rsidRPr="00AB6673">
        <w:rPr>
          <w:rFonts w:ascii="Times New Roman" w:hAnsi="Times New Roman"/>
          <w:szCs w:val="22"/>
        </w:rPr>
        <w:t xml:space="preserve"> bus </w:t>
      </w:r>
      <w:r w:rsidR="006D495B" w:rsidRPr="00AB6673">
        <w:rPr>
          <w:rFonts w:ascii="Times New Roman" w:hAnsi="Times New Roman"/>
          <w:szCs w:val="22"/>
        </w:rPr>
        <w:t xml:space="preserve"> </w:t>
      </w:r>
      <w:r w:rsidRPr="00AB6673">
        <w:rPr>
          <w:rFonts w:ascii="Times New Roman" w:hAnsi="Times New Roman"/>
          <w:szCs w:val="22"/>
        </w:rPr>
        <w:t xml:space="preserve">pateikiami </w:t>
      </w:r>
      <w:r w:rsidR="006D495B" w:rsidRPr="00AB6673">
        <w:rPr>
          <w:rFonts w:ascii="Times New Roman" w:hAnsi="Times New Roman"/>
          <w:szCs w:val="22"/>
        </w:rPr>
        <w:t xml:space="preserve">     </w:t>
      </w:r>
      <w:r w:rsidRPr="00AB6673">
        <w:rPr>
          <w:rFonts w:ascii="Times New Roman" w:hAnsi="Times New Roman"/>
          <w:szCs w:val="22"/>
        </w:rPr>
        <w:t>skaitmeniniu formatu. Registracijos sąrašai atspausdinti ant abiejų lapo pusių.</w:t>
      </w:r>
    </w:p>
    <w:p w14:paraId="15CAFEF3" w14:textId="77777777" w:rsidR="00A970C7" w:rsidRPr="00A970C7" w:rsidRDefault="00A970C7" w:rsidP="009046A5">
      <w:pPr>
        <w:widowControl w:val="0"/>
        <w:autoSpaceDE w:val="0"/>
        <w:autoSpaceDN w:val="0"/>
        <w:adjustRightInd w:val="0"/>
        <w:ind w:left="567" w:hanging="567"/>
        <w:jc w:val="both"/>
        <w:rPr>
          <w:rFonts w:ascii="Times New Roman" w:hAnsi="Times New Roman"/>
          <w:b/>
          <w:bCs/>
          <w:sz w:val="28"/>
          <w:szCs w:val="28"/>
        </w:rPr>
      </w:pPr>
    </w:p>
    <w:p w14:paraId="27A373B7" w14:textId="77777777" w:rsidR="00A970C7" w:rsidRPr="00A970C7" w:rsidRDefault="00A970C7" w:rsidP="00CD3089">
      <w:pPr>
        <w:widowControl w:val="0"/>
        <w:autoSpaceDE w:val="0"/>
        <w:autoSpaceDN w:val="0"/>
        <w:adjustRightInd w:val="0"/>
      </w:pPr>
    </w:p>
    <w:p w14:paraId="449AF93D" w14:textId="77777777" w:rsidR="00CE4AA1" w:rsidRPr="00C60062" w:rsidRDefault="006D495B" w:rsidP="00CD3089">
      <w:pPr>
        <w:pStyle w:val="Antrat1"/>
        <w:jc w:val="left"/>
      </w:pPr>
      <w:r>
        <w:t xml:space="preserve"> </w:t>
      </w:r>
      <w:r w:rsidR="00CE4AA1">
        <w:t>____________</w:t>
      </w:r>
    </w:p>
    <w:p w14:paraId="08587720" w14:textId="77777777" w:rsidR="00A81148" w:rsidRPr="00C60062" w:rsidRDefault="00A81148" w:rsidP="00CD3089">
      <w:pPr>
        <w:rPr>
          <w:rFonts w:ascii="Times New Roman" w:hAnsi="Times New Roman"/>
          <w:szCs w:val="24"/>
        </w:rPr>
      </w:pPr>
    </w:p>
    <w:p w14:paraId="44DEB18F" w14:textId="77777777" w:rsidR="001E7F00" w:rsidRPr="001E7F00" w:rsidRDefault="001E7F00" w:rsidP="00CD3089">
      <w:pPr>
        <w:shd w:val="clear" w:color="auto" w:fill="FFFFFF"/>
        <w:rPr>
          <w:rFonts w:ascii="Arial" w:hAnsi="Arial" w:cs="Arial"/>
          <w:color w:val="111111"/>
          <w:szCs w:val="24"/>
        </w:rPr>
      </w:pPr>
    </w:p>
    <w:p w14:paraId="2E4E97DD" w14:textId="77777777" w:rsidR="00AA66AA" w:rsidRDefault="00AA66AA" w:rsidP="00CD3089"/>
    <w:sectPr w:rsidR="00AA66AA" w:rsidSect="00582893">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396BC" w14:textId="77777777" w:rsidR="00D35C50" w:rsidRDefault="00D35C50" w:rsidP="00A81148">
      <w:r>
        <w:separator/>
      </w:r>
    </w:p>
  </w:endnote>
  <w:endnote w:type="continuationSeparator" w:id="0">
    <w:p w14:paraId="06E1B9BB" w14:textId="77777777" w:rsidR="00D35C50" w:rsidRDefault="00D35C50" w:rsidP="00A8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CC3E5" w14:textId="77777777" w:rsidR="00D35C50" w:rsidRDefault="00D35C50" w:rsidP="00A81148">
      <w:r>
        <w:separator/>
      </w:r>
    </w:p>
  </w:footnote>
  <w:footnote w:type="continuationSeparator" w:id="0">
    <w:p w14:paraId="4316F25D" w14:textId="77777777" w:rsidR="00D35C50" w:rsidRDefault="00D35C50" w:rsidP="00A81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F240A"/>
    <w:multiLevelType w:val="multilevel"/>
    <w:tmpl w:val="ACE8ED60"/>
    <w:lvl w:ilvl="0">
      <w:start w:val="1"/>
      <w:numFmt w:val="decimal"/>
      <w:lvlText w:val="%1."/>
      <w:lvlJc w:val="left"/>
      <w:pPr>
        <w:tabs>
          <w:tab w:val="num" w:pos="720"/>
        </w:tabs>
        <w:ind w:left="720" w:hanging="363"/>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48"/>
    <w:rsid w:val="00007164"/>
    <w:rsid w:val="00015967"/>
    <w:rsid w:val="00016264"/>
    <w:rsid w:val="000234DF"/>
    <w:rsid w:val="000363F2"/>
    <w:rsid w:val="000444D4"/>
    <w:rsid w:val="00046E00"/>
    <w:rsid w:val="00050267"/>
    <w:rsid w:val="0005296C"/>
    <w:rsid w:val="00061AD3"/>
    <w:rsid w:val="00072B18"/>
    <w:rsid w:val="00073D1B"/>
    <w:rsid w:val="00094036"/>
    <w:rsid w:val="0009636F"/>
    <w:rsid w:val="000A3152"/>
    <w:rsid w:val="000A4A4D"/>
    <w:rsid w:val="000A4B3E"/>
    <w:rsid w:val="000B21A4"/>
    <w:rsid w:val="000C0C4E"/>
    <w:rsid w:val="000C0FFD"/>
    <w:rsid w:val="000C2C9A"/>
    <w:rsid w:val="000E3D82"/>
    <w:rsid w:val="000E474E"/>
    <w:rsid w:val="000E62C5"/>
    <w:rsid w:val="000E6DBA"/>
    <w:rsid w:val="000E7887"/>
    <w:rsid w:val="000F3AFB"/>
    <w:rsid w:val="000F485C"/>
    <w:rsid w:val="00102438"/>
    <w:rsid w:val="0010270E"/>
    <w:rsid w:val="00105212"/>
    <w:rsid w:val="001072EC"/>
    <w:rsid w:val="00110BC0"/>
    <w:rsid w:val="00115E64"/>
    <w:rsid w:val="00117B68"/>
    <w:rsid w:val="00120CFC"/>
    <w:rsid w:val="00124E6E"/>
    <w:rsid w:val="00135AAA"/>
    <w:rsid w:val="00141861"/>
    <w:rsid w:val="00141A71"/>
    <w:rsid w:val="00157382"/>
    <w:rsid w:val="001606B3"/>
    <w:rsid w:val="00161C21"/>
    <w:rsid w:val="0016539F"/>
    <w:rsid w:val="0017589E"/>
    <w:rsid w:val="0017737B"/>
    <w:rsid w:val="00191C18"/>
    <w:rsid w:val="00194919"/>
    <w:rsid w:val="001A0DB2"/>
    <w:rsid w:val="001A11C0"/>
    <w:rsid w:val="001A378C"/>
    <w:rsid w:val="001B2A82"/>
    <w:rsid w:val="001C38FD"/>
    <w:rsid w:val="001C4582"/>
    <w:rsid w:val="001C53D0"/>
    <w:rsid w:val="001C59D9"/>
    <w:rsid w:val="001C5AA6"/>
    <w:rsid w:val="001D044B"/>
    <w:rsid w:val="001D5A7A"/>
    <w:rsid w:val="001E2068"/>
    <w:rsid w:val="001E7F00"/>
    <w:rsid w:val="001F0279"/>
    <w:rsid w:val="002021EE"/>
    <w:rsid w:val="002029ED"/>
    <w:rsid w:val="002031F4"/>
    <w:rsid w:val="00204144"/>
    <w:rsid w:val="00230C72"/>
    <w:rsid w:val="002351AD"/>
    <w:rsid w:val="00240312"/>
    <w:rsid w:val="00246650"/>
    <w:rsid w:val="00246CAD"/>
    <w:rsid w:val="002500F8"/>
    <w:rsid w:val="002509D8"/>
    <w:rsid w:val="002526A6"/>
    <w:rsid w:val="0026034F"/>
    <w:rsid w:val="0026198E"/>
    <w:rsid w:val="002643BD"/>
    <w:rsid w:val="002657A9"/>
    <w:rsid w:val="0027591F"/>
    <w:rsid w:val="00283B6F"/>
    <w:rsid w:val="002902EA"/>
    <w:rsid w:val="00291738"/>
    <w:rsid w:val="0029585B"/>
    <w:rsid w:val="002A468C"/>
    <w:rsid w:val="002A5A5F"/>
    <w:rsid w:val="002A63C3"/>
    <w:rsid w:val="002B4554"/>
    <w:rsid w:val="002B7537"/>
    <w:rsid w:val="002C1218"/>
    <w:rsid w:val="002C669D"/>
    <w:rsid w:val="002C7EF7"/>
    <w:rsid w:val="002D6B85"/>
    <w:rsid w:val="002E0B3C"/>
    <w:rsid w:val="002E2AA3"/>
    <w:rsid w:val="002F4198"/>
    <w:rsid w:val="00300825"/>
    <w:rsid w:val="00300C89"/>
    <w:rsid w:val="0030388B"/>
    <w:rsid w:val="003038A0"/>
    <w:rsid w:val="0030495B"/>
    <w:rsid w:val="00306DAA"/>
    <w:rsid w:val="00323F51"/>
    <w:rsid w:val="00332450"/>
    <w:rsid w:val="003329D1"/>
    <w:rsid w:val="00335F50"/>
    <w:rsid w:val="0034519E"/>
    <w:rsid w:val="003476F1"/>
    <w:rsid w:val="003509A9"/>
    <w:rsid w:val="003551E5"/>
    <w:rsid w:val="00355B2D"/>
    <w:rsid w:val="003704A1"/>
    <w:rsid w:val="00371A83"/>
    <w:rsid w:val="00382F6F"/>
    <w:rsid w:val="0039290B"/>
    <w:rsid w:val="00393F6C"/>
    <w:rsid w:val="0039427B"/>
    <w:rsid w:val="003A1341"/>
    <w:rsid w:val="003A16B2"/>
    <w:rsid w:val="003A1AD1"/>
    <w:rsid w:val="003A1CFE"/>
    <w:rsid w:val="003A40A9"/>
    <w:rsid w:val="003A4724"/>
    <w:rsid w:val="003A7EDB"/>
    <w:rsid w:val="003C2270"/>
    <w:rsid w:val="003C5B89"/>
    <w:rsid w:val="003C7491"/>
    <w:rsid w:val="003D12AD"/>
    <w:rsid w:val="003D5603"/>
    <w:rsid w:val="003E47DE"/>
    <w:rsid w:val="003E6ADE"/>
    <w:rsid w:val="003F742B"/>
    <w:rsid w:val="00400DF4"/>
    <w:rsid w:val="00402284"/>
    <w:rsid w:val="004038F4"/>
    <w:rsid w:val="00407D78"/>
    <w:rsid w:val="00424F66"/>
    <w:rsid w:val="0042665C"/>
    <w:rsid w:val="0042792D"/>
    <w:rsid w:val="0043128F"/>
    <w:rsid w:val="00431DDC"/>
    <w:rsid w:val="004342CA"/>
    <w:rsid w:val="0044323A"/>
    <w:rsid w:val="00444174"/>
    <w:rsid w:val="00445D78"/>
    <w:rsid w:val="004460D1"/>
    <w:rsid w:val="00471A58"/>
    <w:rsid w:val="00471C07"/>
    <w:rsid w:val="00480218"/>
    <w:rsid w:val="00485DC7"/>
    <w:rsid w:val="004872F1"/>
    <w:rsid w:val="00492467"/>
    <w:rsid w:val="00494FF2"/>
    <w:rsid w:val="00496F19"/>
    <w:rsid w:val="004A3468"/>
    <w:rsid w:val="004A431A"/>
    <w:rsid w:val="004A7CE0"/>
    <w:rsid w:val="004B4252"/>
    <w:rsid w:val="004C12B7"/>
    <w:rsid w:val="004C4C51"/>
    <w:rsid w:val="004C7FD6"/>
    <w:rsid w:val="004D4577"/>
    <w:rsid w:val="004F1903"/>
    <w:rsid w:val="004F2342"/>
    <w:rsid w:val="004F77E0"/>
    <w:rsid w:val="0050265D"/>
    <w:rsid w:val="00505535"/>
    <w:rsid w:val="00510241"/>
    <w:rsid w:val="00516445"/>
    <w:rsid w:val="0052472B"/>
    <w:rsid w:val="005323FC"/>
    <w:rsid w:val="0053649C"/>
    <w:rsid w:val="00540469"/>
    <w:rsid w:val="0054087B"/>
    <w:rsid w:val="0054427B"/>
    <w:rsid w:val="005473AF"/>
    <w:rsid w:val="00552F23"/>
    <w:rsid w:val="00564176"/>
    <w:rsid w:val="0057047A"/>
    <w:rsid w:val="0057333B"/>
    <w:rsid w:val="00575760"/>
    <w:rsid w:val="00580D43"/>
    <w:rsid w:val="00582893"/>
    <w:rsid w:val="005832E3"/>
    <w:rsid w:val="00590253"/>
    <w:rsid w:val="00596242"/>
    <w:rsid w:val="0059702B"/>
    <w:rsid w:val="005A1EE2"/>
    <w:rsid w:val="005B168E"/>
    <w:rsid w:val="005B1AA0"/>
    <w:rsid w:val="005B59D9"/>
    <w:rsid w:val="005C124C"/>
    <w:rsid w:val="005C4598"/>
    <w:rsid w:val="005C4D66"/>
    <w:rsid w:val="005D2F83"/>
    <w:rsid w:val="005F0766"/>
    <w:rsid w:val="005F2906"/>
    <w:rsid w:val="005F5DFB"/>
    <w:rsid w:val="005F6B4D"/>
    <w:rsid w:val="005F6F41"/>
    <w:rsid w:val="005F7C3F"/>
    <w:rsid w:val="00614A66"/>
    <w:rsid w:val="00617A9E"/>
    <w:rsid w:val="00625706"/>
    <w:rsid w:val="00625B00"/>
    <w:rsid w:val="0064487E"/>
    <w:rsid w:val="00646412"/>
    <w:rsid w:val="00654DE7"/>
    <w:rsid w:val="00656183"/>
    <w:rsid w:val="00662BD9"/>
    <w:rsid w:val="0066433D"/>
    <w:rsid w:val="00664FB1"/>
    <w:rsid w:val="00665C95"/>
    <w:rsid w:val="00675137"/>
    <w:rsid w:val="00675ABA"/>
    <w:rsid w:val="00675D45"/>
    <w:rsid w:val="00681B0D"/>
    <w:rsid w:val="00683C90"/>
    <w:rsid w:val="00691045"/>
    <w:rsid w:val="00691615"/>
    <w:rsid w:val="006A0FDC"/>
    <w:rsid w:val="006A6D38"/>
    <w:rsid w:val="006B6406"/>
    <w:rsid w:val="006C42EC"/>
    <w:rsid w:val="006C5BC1"/>
    <w:rsid w:val="006C71EC"/>
    <w:rsid w:val="006D1F2A"/>
    <w:rsid w:val="006D495B"/>
    <w:rsid w:val="006D6440"/>
    <w:rsid w:val="006D6805"/>
    <w:rsid w:val="006E3C06"/>
    <w:rsid w:val="006F454E"/>
    <w:rsid w:val="00711529"/>
    <w:rsid w:val="00713808"/>
    <w:rsid w:val="0071590F"/>
    <w:rsid w:val="007362F5"/>
    <w:rsid w:val="00751EE4"/>
    <w:rsid w:val="00762A40"/>
    <w:rsid w:val="00772045"/>
    <w:rsid w:val="00774866"/>
    <w:rsid w:val="0077697B"/>
    <w:rsid w:val="00776F4F"/>
    <w:rsid w:val="00784B80"/>
    <w:rsid w:val="00797D60"/>
    <w:rsid w:val="007B1DFE"/>
    <w:rsid w:val="007B3830"/>
    <w:rsid w:val="007B4693"/>
    <w:rsid w:val="007B4730"/>
    <w:rsid w:val="007B4A4D"/>
    <w:rsid w:val="007B53AD"/>
    <w:rsid w:val="007C2574"/>
    <w:rsid w:val="007D2131"/>
    <w:rsid w:val="007D2260"/>
    <w:rsid w:val="007D235C"/>
    <w:rsid w:val="007D6490"/>
    <w:rsid w:val="007D7AFD"/>
    <w:rsid w:val="007E22AE"/>
    <w:rsid w:val="007F30A3"/>
    <w:rsid w:val="007F3674"/>
    <w:rsid w:val="007F7034"/>
    <w:rsid w:val="00800A37"/>
    <w:rsid w:val="00800BF0"/>
    <w:rsid w:val="00801F08"/>
    <w:rsid w:val="00802B1D"/>
    <w:rsid w:val="00804DE9"/>
    <w:rsid w:val="00810C09"/>
    <w:rsid w:val="00816304"/>
    <w:rsid w:val="00817058"/>
    <w:rsid w:val="00823D63"/>
    <w:rsid w:val="0083004A"/>
    <w:rsid w:val="008348BF"/>
    <w:rsid w:val="00836E8C"/>
    <w:rsid w:val="00845194"/>
    <w:rsid w:val="00846262"/>
    <w:rsid w:val="00847F54"/>
    <w:rsid w:val="0085557C"/>
    <w:rsid w:val="00864064"/>
    <w:rsid w:val="0088346D"/>
    <w:rsid w:val="008B3E4B"/>
    <w:rsid w:val="008D125F"/>
    <w:rsid w:val="008D3389"/>
    <w:rsid w:val="008D3FBD"/>
    <w:rsid w:val="008D4F63"/>
    <w:rsid w:val="008E069A"/>
    <w:rsid w:val="008E7DD1"/>
    <w:rsid w:val="00903BCD"/>
    <w:rsid w:val="009046A5"/>
    <w:rsid w:val="00905DA7"/>
    <w:rsid w:val="00934FB8"/>
    <w:rsid w:val="009351C8"/>
    <w:rsid w:val="00942905"/>
    <w:rsid w:val="00950653"/>
    <w:rsid w:val="00950856"/>
    <w:rsid w:val="0095097E"/>
    <w:rsid w:val="00953F15"/>
    <w:rsid w:val="00954FD6"/>
    <w:rsid w:val="00961EF6"/>
    <w:rsid w:val="009665F6"/>
    <w:rsid w:val="00970397"/>
    <w:rsid w:val="00981B98"/>
    <w:rsid w:val="00984276"/>
    <w:rsid w:val="00984BC2"/>
    <w:rsid w:val="0099375E"/>
    <w:rsid w:val="0099571D"/>
    <w:rsid w:val="009A2087"/>
    <w:rsid w:val="009A56CC"/>
    <w:rsid w:val="009C0351"/>
    <w:rsid w:val="009C2EA2"/>
    <w:rsid w:val="009D2AE6"/>
    <w:rsid w:val="009D2B58"/>
    <w:rsid w:val="009D2E0E"/>
    <w:rsid w:val="009D4FA1"/>
    <w:rsid w:val="009E7AA0"/>
    <w:rsid w:val="009F26A7"/>
    <w:rsid w:val="009F3335"/>
    <w:rsid w:val="009F4475"/>
    <w:rsid w:val="009F50FD"/>
    <w:rsid w:val="009F5749"/>
    <w:rsid w:val="00A01E09"/>
    <w:rsid w:val="00A31789"/>
    <w:rsid w:val="00A34558"/>
    <w:rsid w:val="00A43FC3"/>
    <w:rsid w:val="00A50327"/>
    <w:rsid w:val="00A61D55"/>
    <w:rsid w:val="00A639D5"/>
    <w:rsid w:val="00A6635C"/>
    <w:rsid w:val="00A67DAF"/>
    <w:rsid w:val="00A750EE"/>
    <w:rsid w:val="00A77254"/>
    <w:rsid w:val="00A802EC"/>
    <w:rsid w:val="00A81148"/>
    <w:rsid w:val="00A866D1"/>
    <w:rsid w:val="00A912C8"/>
    <w:rsid w:val="00A970C7"/>
    <w:rsid w:val="00A9751C"/>
    <w:rsid w:val="00AA2A37"/>
    <w:rsid w:val="00AA48F2"/>
    <w:rsid w:val="00AA66AA"/>
    <w:rsid w:val="00AB4C52"/>
    <w:rsid w:val="00AB6673"/>
    <w:rsid w:val="00AB6A94"/>
    <w:rsid w:val="00AC1BDB"/>
    <w:rsid w:val="00AC26CB"/>
    <w:rsid w:val="00AC522A"/>
    <w:rsid w:val="00AD4BBD"/>
    <w:rsid w:val="00AD5FCA"/>
    <w:rsid w:val="00AD6E23"/>
    <w:rsid w:val="00AE248A"/>
    <w:rsid w:val="00AE4A89"/>
    <w:rsid w:val="00AF25B6"/>
    <w:rsid w:val="00B016AD"/>
    <w:rsid w:val="00B03154"/>
    <w:rsid w:val="00B036C9"/>
    <w:rsid w:val="00B147E0"/>
    <w:rsid w:val="00B337F1"/>
    <w:rsid w:val="00B43F9D"/>
    <w:rsid w:val="00B462AC"/>
    <w:rsid w:val="00B52B3C"/>
    <w:rsid w:val="00B54769"/>
    <w:rsid w:val="00B618D3"/>
    <w:rsid w:val="00B7392F"/>
    <w:rsid w:val="00B74F71"/>
    <w:rsid w:val="00B81DF8"/>
    <w:rsid w:val="00B84B11"/>
    <w:rsid w:val="00B909A7"/>
    <w:rsid w:val="00B961AB"/>
    <w:rsid w:val="00BB30FE"/>
    <w:rsid w:val="00BB42E8"/>
    <w:rsid w:val="00BB510B"/>
    <w:rsid w:val="00BB5E51"/>
    <w:rsid w:val="00BC2FB6"/>
    <w:rsid w:val="00BC5C7D"/>
    <w:rsid w:val="00BC740C"/>
    <w:rsid w:val="00BD1422"/>
    <w:rsid w:val="00BD635D"/>
    <w:rsid w:val="00BE22D6"/>
    <w:rsid w:val="00BE3314"/>
    <w:rsid w:val="00BE7CF4"/>
    <w:rsid w:val="00C01DFB"/>
    <w:rsid w:val="00C02095"/>
    <w:rsid w:val="00C0769E"/>
    <w:rsid w:val="00C12A75"/>
    <w:rsid w:val="00C40B51"/>
    <w:rsid w:val="00C441D8"/>
    <w:rsid w:val="00C452A5"/>
    <w:rsid w:val="00C525B0"/>
    <w:rsid w:val="00C53940"/>
    <w:rsid w:val="00C61D57"/>
    <w:rsid w:val="00C65807"/>
    <w:rsid w:val="00C67843"/>
    <w:rsid w:val="00C76B24"/>
    <w:rsid w:val="00C77449"/>
    <w:rsid w:val="00C913B7"/>
    <w:rsid w:val="00CA051B"/>
    <w:rsid w:val="00CA21D8"/>
    <w:rsid w:val="00CA30DE"/>
    <w:rsid w:val="00CA6F0A"/>
    <w:rsid w:val="00CB0226"/>
    <w:rsid w:val="00CC2CD1"/>
    <w:rsid w:val="00CD19CA"/>
    <w:rsid w:val="00CD2F73"/>
    <w:rsid w:val="00CD3089"/>
    <w:rsid w:val="00CD3A0C"/>
    <w:rsid w:val="00CD3B82"/>
    <w:rsid w:val="00CD3FC9"/>
    <w:rsid w:val="00CD429C"/>
    <w:rsid w:val="00CE4AA1"/>
    <w:rsid w:val="00CF441F"/>
    <w:rsid w:val="00D0042C"/>
    <w:rsid w:val="00D06538"/>
    <w:rsid w:val="00D10F81"/>
    <w:rsid w:val="00D1234D"/>
    <w:rsid w:val="00D1627B"/>
    <w:rsid w:val="00D23A12"/>
    <w:rsid w:val="00D255E2"/>
    <w:rsid w:val="00D31DAB"/>
    <w:rsid w:val="00D35612"/>
    <w:rsid w:val="00D35886"/>
    <w:rsid w:val="00D35C50"/>
    <w:rsid w:val="00D3706F"/>
    <w:rsid w:val="00D371D2"/>
    <w:rsid w:val="00D379AC"/>
    <w:rsid w:val="00D41E67"/>
    <w:rsid w:val="00D542F9"/>
    <w:rsid w:val="00D67243"/>
    <w:rsid w:val="00D75D33"/>
    <w:rsid w:val="00D81C35"/>
    <w:rsid w:val="00D8389D"/>
    <w:rsid w:val="00D85848"/>
    <w:rsid w:val="00D9249A"/>
    <w:rsid w:val="00D95832"/>
    <w:rsid w:val="00DA182A"/>
    <w:rsid w:val="00DB1BC4"/>
    <w:rsid w:val="00DB3FD9"/>
    <w:rsid w:val="00DB4A87"/>
    <w:rsid w:val="00DD0067"/>
    <w:rsid w:val="00DD38AA"/>
    <w:rsid w:val="00DD4C53"/>
    <w:rsid w:val="00DE74E7"/>
    <w:rsid w:val="00DF281F"/>
    <w:rsid w:val="00E01C2B"/>
    <w:rsid w:val="00E0539F"/>
    <w:rsid w:val="00E108D2"/>
    <w:rsid w:val="00E214D0"/>
    <w:rsid w:val="00E21B36"/>
    <w:rsid w:val="00E24497"/>
    <w:rsid w:val="00E24E18"/>
    <w:rsid w:val="00E26BED"/>
    <w:rsid w:val="00E367A2"/>
    <w:rsid w:val="00E461AA"/>
    <w:rsid w:val="00E4707C"/>
    <w:rsid w:val="00E5129F"/>
    <w:rsid w:val="00E544CF"/>
    <w:rsid w:val="00E72901"/>
    <w:rsid w:val="00E73A69"/>
    <w:rsid w:val="00E74018"/>
    <w:rsid w:val="00E74317"/>
    <w:rsid w:val="00E85565"/>
    <w:rsid w:val="00E878C1"/>
    <w:rsid w:val="00E93907"/>
    <w:rsid w:val="00E9408B"/>
    <w:rsid w:val="00EA074C"/>
    <w:rsid w:val="00EA0D2F"/>
    <w:rsid w:val="00EA23AE"/>
    <w:rsid w:val="00EA692A"/>
    <w:rsid w:val="00EB32F7"/>
    <w:rsid w:val="00EB5A29"/>
    <w:rsid w:val="00EC1EF3"/>
    <w:rsid w:val="00EC4C57"/>
    <w:rsid w:val="00EC4DB7"/>
    <w:rsid w:val="00EC690C"/>
    <w:rsid w:val="00EC7C53"/>
    <w:rsid w:val="00ED072D"/>
    <w:rsid w:val="00ED1289"/>
    <w:rsid w:val="00ED1569"/>
    <w:rsid w:val="00ED2C83"/>
    <w:rsid w:val="00EE1383"/>
    <w:rsid w:val="00EF280F"/>
    <w:rsid w:val="00F02443"/>
    <w:rsid w:val="00F0525E"/>
    <w:rsid w:val="00F27D81"/>
    <w:rsid w:val="00F322D5"/>
    <w:rsid w:val="00F3404C"/>
    <w:rsid w:val="00F34D55"/>
    <w:rsid w:val="00F561E8"/>
    <w:rsid w:val="00F57C3A"/>
    <w:rsid w:val="00F6106E"/>
    <w:rsid w:val="00F6124B"/>
    <w:rsid w:val="00F64CCC"/>
    <w:rsid w:val="00F71509"/>
    <w:rsid w:val="00F73362"/>
    <w:rsid w:val="00F74EB0"/>
    <w:rsid w:val="00F8251F"/>
    <w:rsid w:val="00F96562"/>
    <w:rsid w:val="00F9780D"/>
    <w:rsid w:val="00FB08FB"/>
    <w:rsid w:val="00FB0FF1"/>
    <w:rsid w:val="00FC166F"/>
    <w:rsid w:val="00FC57FC"/>
    <w:rsid w:val="00FD5AF7"/>
    <w:rsid w:val="00FE6346"/>
    <w:rsid w:val="00FF78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8729"/>
  <w15:chartTrackingRefBased/>
  <w15:docId w15:val="{B968DD23-A22D-4E8E-8C38-45EDA13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1148"/>
    <w:rPr>
      <w:rFonts w:ascii="TimesLT" w:eastAsia="Times New Roman" w:hAnsi="TimesLT"/>
      <w:sz w:val="24"/>
    </w:rPr>
  </w:style>
  <w:style w:type="paragraph" w:styleId="Antrat1">
    <w:name w:val="heading 1"/>
    <w:basedOn w:val="prastasis"/>
    <w:next w:val="prastasis"/>
    <w:link w:val="Antrat1Diagrama"/>
    <w:qFormat/>
    <w:rsid w:val="00A81148"/>
    <w:pPr>
      <w:keepNext/>
      <w:jc w:val="both"/>
      <w:outlineLvl w:val="0"/>
    </w:pPr>
    <w:rPr>
      <w:rFonts w:ascii="Times New Roman" w:hAnsi="Times New Roman"/>
      <w:b/>
      <w:sz w:val="28"/>
    </w:rPr>
  </w:style>
  <w:style w:type="paragraph" w:styleId="Antrat2">
    <w:name w:val="heading 2"/>
    <w:basedOn w:val="prastasis"/>
    <w:next w:val="prastasis"/>
    <w:link w:val="Antrat2Diagrama"/>
    <w:qFormat/>
    <w:rsid w:val="00A81148"/>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EC4C57"/>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A8114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
    <w:semiHidden/>
    <w:unhideWhenUsed/>
    <w:qFormat/>
    <w:rsid w:val="00EC4C57"/>
    <w:pPr>
      <w:spacing w:before="240" w:after="60"/>
      <w:outlineLvl w:val="4"/>
    </w:pPr>
    <w:rPr>
      <w:rFonts w:ascii="Calibri" w:hAnsi="Calibri"/>
      <w:b/>
      <w:bCs/>
      <w:i/>
      <w:iCs/>
      <w:sz w:val="26"/>
      <w:szCs w:val="26"/>
    </w:rPr>
  </w:style>
  <w:style w:type="paragraph" w:styleId="Antrat6">
    <w:name w:val="heading 6"/>
    <w:basedOn w:val="prastasis"/>
    <w:next w:val="prastasis"/>
    <w:link w:val="Antrat6Diagrama"/>
    <w:uiPriority w:val="9"/>
    <w:semiHidden/>
    <w:unhideWhenUsed/>
    <w:qFormat/>
    <w:rsid w:val="00EC4C57"/>
    <w:pPr>
      <w:spacing w:before="240" w:after="60"/>
      <w:outlineLvl w:val="5"/>
    </w:pPr>
    <w:rPr>
      <w:rFonts w:ascii="Calibri" w:hAnsi="Calibri"/>
      <w:b/>
      <w:bCs/>
      <w:sz w:val="22"/>
      <w:szCs w:val="22"/>
    </w:rPr>
  </w:style>
  <w:style w:type="paragraph" w:styleId="Antrat7">
    <w:name w:val="heading 7"/>
    <w:basedOn w:val="prastasis"/>
    <w:next w:val="prastasis"/>
    <w:link w:val="Antrat7Diagrama"/>
    <w:uiPriority w:val="9"/>
    <w:semiHidden/>
    <w:unhideWhenUsed/>
    <w:qFormat/>
    <w:rsid w:val="00EC4C57"/>
    <w:pPr>
      <w:spacing w:before="240" w:after="60"/>
      <w:outlineLvl w:val="6"/>
    </w:pPr>
    <w:rPr>
      <w:rFonts w:ascii="Calibri" w:hAnsi="Calibri"/>
      <w:szCs w:val="24"/>
    </w:rPr>
  </w:style>
  <w:style w:type="paragraph" w:styleId="Antrat8">
    <w:name w:val="heading 8"/>
    <w:basedOn w:val="prastasis"/>
    <w:next w:val="prastasis"/>
    <w:link w:val="Antrat8Diagrama"/>
    <w:uiPriority w:val="9"/>
    <w:semiHidden/>
    <w:unhideWhenUsed/>
    <w:qFormat/>
    <w:rsid w:val="00EC4C57"/>
    <w:pPr>
      <w:spacing w:before="240" w:after="60"/>
      <w:outlineLvl w:val="7"/>
    </w:pPr>
    <w:rPr>
      <w:rFonts w:ascii="Calibri" w:hAnsi="Calibri"/>
      <w:i/>
      <w:iCs/>
      <w:szCs w:val="24"/>
    </w:rPr>
  </w:style>
  <w:style w:type="paragraph" w:styleId="Antrat9">
    <w:name w:val="heading 9"/>
    <w:basedOn w:val="prastasis"/>
    <w:next w:val="prastasis"/>
    <w:link w:val="Antrat9Diagrama"/>
    <w:uiPriority w:val="9"/>
    <w:semiHidden/>
    <w:unhideWhenUsed/>
    <w:qFormat/>
    <w:rsid w:val="00EC4C57"/>
    <w:p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81148"/>
    <w:rPr>
      <w:rFonts w:ascii="Times New Roman" w:eastAsia="Times New Roman" w:hAnsi="Times New Roman" w:cs="Times New Roman"/>
      <w:b/>
      <w:sz w:val="28"/>
      <w:szCs w:val="20"/>
      <w:lang w:eastAsia="lt-LT"/>
    </w:rPr>
  </w:style>
  <w:style w:type="character" w:customStyle="1" w:styleId="Antrat2Diagrama">
    <w:name w:val="Antraštė 2 Diagrama"/>
    <w:link w:val="Antrat2"/>
    <w:rsid w:val="00A81148"/>
    <w:rPr>
      <w:rFonts w:ascii="Arial" w:eastAsia="Times New Roman" w:hAnsi="Arial" w:cs="Arial"/>
      <w:b/>
      <w:bCs/>
      <w:i/>
      <w:iCs/>
      <w:sz w:val="28"/>
      <w:szCs w:val="28"/>
      <w:lang w:eastAsia="lt-LT"/>
    </w:rPr>
  </w:style>
  <w:style w:type="character" w:customStyle="1" w:styleId="Antrat4Diagrama">
    <w:name w:val="Antraštė 4 Diagrama"/>
    <w:link w:val="Antrat4"/>
    <w:uiPriority w:val="9"/>
    <w:semiHidden/>
    <w:rsid w:val="00A81148"/>
    <w:rPr>
      <w:rFonts w:ascii="Calibri" w:eastAsia="Times New Roman" w:hAnsi="Calibri" w:cs="Times New Roman"/>
      <w:b/>
      <w:bCs/>
      <w:sz w:val="28"/>
      <w:szCs w:val="28"/>
      <w:lang w:eastAsia="lt-LT"/>
    </w:rPr>
  </w:style>
  <w:style w:type="character" w:styleId="Hipersaitas">
    <w:name w:val="Hyperlink"/>
    <w:semiHidden/>
    <w:rsid w:val="00A81148"/>
    <w:rPr>
      <w:color w:val="0000FF"/>
      <w:u w:val="single"/>
    </w:rPr>
  </w:style>
  <w:style w:type="paragraph" w:styleId="Puslapioinaostekstas">
    <w:name w:val="footnote text"/>
    <w:basedOn w:val="prastasis"/>
    <w:link w:val="PuslapioinaostekstasDiagrama"/>
    <w:semiHidden/>
    <w:rsid w:val="00A81148"/>
    <w:rPr>
      <w:rFonts w:ascii="Times New Roman" w:hAnsi="Times New Roman"/>
      <w:sz w:val="20"/>
      <w:lang w:val="en-US"/>
    </w:rPr>
  </w:style>
  <w:style w:type="character" w:customStyle="1" w:styleId="PuslapioinaostekstasDiagrama">
    <w:name w:val="Puslapio išnašos tekstas Diagrama"/>
    <w:link w:val="Puslapioinaostekstas"/>
    <w:semiHidden/>
    <w:rsid w:val="00A81148"/>
    <w:rPr>
      <w:rFonts w:ascii="Times New Roman" w:eastAsia="Times New Roman" w:hAnsi="Times New Roman" w:cs="Times New Roman"/>
      <w:sz w:val="20"/>
      <w:szCs w:val="20"/>
      <w:lang w:val="en-US" w:eastAsia="lt-LT"/>
    </w:rPr>
  </w:style>
  <w:style w:type="character" w:styleId="Puslapioinaosnuoroda">
    <w:name w:val="footnote reference"/>
    <w:semiHidden/>
    <w:rsid w:val="00A81148"/>
    <w:rPr>
      <w:vertAlign w:val="superscript"/>
    </w:rPr>
  </w:style>
  <w:style w:type="paragraph" w:customStyle="1" w:styleId="Sraopastraipa1">
    <w:name w:val="Sąrašo pastraipa1"/>
    <w:basedOn w:val="prastasis"/>
    <w:qFormat/>
    <w:rsid w:val="00A81148"/>
    <w:pPr>
      <w:ind w:left="1296"/>
    </w:pPr>
    <w:rPr>
      <w:rFonts w:ascii="Times New Roman" w:hAnsi="Times New Roman"/>
      <w:szCs w:val="24"/>
      <w:lang w:eastAsia="en-US"/>
    </w:rPr>
  </w:style>
  <w:style w:type="paragraph" w:styleId="Sraopastraipa">
    <w:name w:val="List Paragraph"/>
    <w:basedOn w:val="prastasis"/>
    <w:uiPriority w:val="34"/>
    <w:qFormat/>
    <w:rsid w:val="00A81148"/>
    <w:pPr>
      <w:spacing w:after="200" w:line="276" w:lineRule="auto"/>
      <w:ind w:left="720"/>
      <w:contextualSpacing/>
    </w:pPr>
    <w:rPr>
      <w:rFonts w:ascii="Calibri" w:eastAsia="Calibri" w:hAnsi="Calibri"/>
      <w:sz w:val="22"/>
      <w:szCs w:val="22"/>
      <w:lang w:eastAsia="en-US"/>
    </w:rPr>
  </w:style>
  <w:style w:type="character" w:styleId="Emfaz">
    <w:name w:val="Emphasis"/>
    <w:uiPriority w:val="20"/>
    <w:qFormat/>
    <w:rsid w:val="00D31DAB"/>
    <w:rPr>
      <w:i/>
      <w:iCs/>
    </w:rPr>
  </w:style>
  <w:style w:type="character" w:styleId="Grietas">
    <w:name w:val="Strong"/>
    <w:uiPriority w:val="22"/>
    <w:qFormat/>
    <w:rsid w:val="00D31DAB"/>
    <w:rPr>
      <w:b/>
      <w:bCs/>
    </w:rPr>
  </w:style>
  <w:style w:type="paragraph" w:styleId="Betarp">
    <w:name w:val="No Spacing"/>
    <w:uiPriority w:val="1"/>
    <w:qFormat/>
    <w:rsid w:val="00A970C7"/>
    <w:rPr>
      <w:rFonts w:ascii="TimesLT" w:eastAsia="Times New Roman" w:hAnsi="TimesLT"/>
      <w:sz w:val="24"/>
    </w:rPr>
  </w:style>
  <w:style w:type="character" w:customStyle="1" w:styleId="Antrat3Diagrama">
    <w:name w:val="Antraštė 3 Diagrama"/>
    <w:link w:val="Antrat3"/>
    <w:uiPriority w:val="9"/>
    <w:semiHidden/>
    <w:rsid w:val="00EC4C57"/>
    <w:rPr>
      <w:rFonts w:ascii="Calibri Light" w:eastAsia="Times New Roman" w:hAnsi="Calibri Light" w:cs="Times New Roman"/>
      <w:b/>
      <w:bCs/>
      <w:sz w:val="26"/>
      <w:szCs w:val="26"/>
    </w:rPr>
  </w:style>
  <w:style w:type="character" w:customStyle="1" w:styleId="Antrat5Diagrama">
    <w:name w:val="Antraštė 5 Diagrama"/>
    <w:link w:val="Antrat5"/>
    <w:uiPriority w:val="9"/>
    <w:semiHidden/>
    <w:rsid w:val="00EC4C57"/>
    <w:rPr>
      <w:rFonts w:ascii="Calibri" w:eastAsia="Times New Roman" w:hAnsi="Calibri" w:cs="Times New Roman"/>
      <w:b/>
      <w:bCs/>
      <w:i/>
      <w:iCs/>
      <w:sz w:val="26"/>
      <w:szCs w:val="26"/>
    </w:rPr>
  </w:style>
  <w:style w:type="character" w:customStyle="1" w:styleId="Antrat6Diagrama">
    <w:name w:val="Antraštė 6 Diagrama"/>
    <w:link w:val="Antrat6"/>
    <w:uiPriority w:val="9"/>
    <w:semiHidden/>
    <w:rsid w:val="00EC4C57"/>
    <w:rPr>
      <w:rFonts w:ascii="Calibri" w:eastAsia="Times New Roman" w:hAnsi="Calibri" w:cs="Times New Roman"/>
      <w:b/>
      <w:bCs/>
      <w:sz w:val="22"/>
      <w:szCs w:val="22"/>
    </w:rPr>
  </w:style>
  <w:style w:type="character" w:customStyle="1" w:styleId="Antrat7Diagrama">
    <w:name w:val="Antraštė 7 Diagrama"/>
    <w:link w:val="Antrat7"/>
    <w:uiPriority w:val="9"/>
    <w:semiHidden/>
    <w:rsid w:val="00EC4C57"/>
    <w:rPr>
      <w:rFonts w:ascii="Calibri" w:eastAsia="Times New Roman" w:hAnsi="Calibri" w:cs="Times New Roman"/>
      <w:sz w:val="24"/>
      <w:szCs w:val="24"/>
    </w:rPr>
  </w:style>
  <w:style w:type="character" w:customStyle="1" w:styleId="Antrat8Diagrama">
    <w:name w:val="Antraštė 8 Diagrama"/>
    <w:link w:val="Antrat8"/>
    <w:uiPriority w:val="9"/>
    <w:semiHidden/>
    <w:rsid w:val="00EC4C57"/>
    <w:rPr>
      <w:rFonts w:ascii="Calibri" w:eastAsia="Times New Roman" w:hAnsi="Calibri" w:cs="Times New Roman"/>
      <w:i/>
      <w:iCs/>
      <w:sz w:val="24"/>
      <w:szCs w:val="24"/>
    </w:rPr>
  </w:style>
  <w:style w:type="character" w:customStyle="1" w:styleId="Antrat9Diagrama">
    <w:name w:val="Antraštė 9 Diagrama"/>
    <w:link w:val="Antrat9"/>
    <w:uiPriority w:val="9"/>
    <w:semiHidden/>
    <w:rsid w:val="00EC4C57"/>
    <w:rPr>
      <w:rFonts w:ascii="Calibri Light" w:eastAsia="Times New Roman" w:hAnsi="Calibri Ligh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18314">
      <w:bodyDiv w:val="1"/>
      <w:marLeft w:val="0"/>
      <w:marRight w:val="0"/>
      <w:marTop w:val="0"/>
      <w:marBottom w:val="0"/>
      <w:divBdr>
        <w:top w:val="none" w:sz="0" w:space="0" w:color="auto"/>
        <w:left w:val="none" w:sz="0" w:space="0" w:color="auto"/>
        <w:bottom w:val="none" w:sz="0" w:space="0" w:color="auto"/>
        <w:right w:val="none" w:sz="0" w:space="0" w:color="auto"/>
      </w:divBdr>
    </w:div>
    <w:div w:id="144514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4385</Words>
  <Characters>2500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Sinkevičius</dc:creator>
  <cp:keywords/>
  <dc:description/>
  <cp:lastModifiedBy>pirmas</cp:lastModifiedBy>
  <cp:revision>2</cp:revision>
  <cp:lastPrinted>2021-10-27T10:14:00Z</cp:lastPrinted>
  <dcterms:created xsi:type="dcterms:W3CDTF">2024-11-14T12:48:00Z</dcterms:created>
  <dcterms:modified xsi:type="dcterms:W3CDTF">2024-11-14T12:48:00Z</dcterms:modified>
</cp:coreProperties>
</file>