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4FD9C85E"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07428D59"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r w:rsidR="00E67904">
        <w:rPr>
          <w:color w:val="000000" w:themeColor="text1"/>
          <w:lang w:val="lt-LT"/>
        </w:rPr>
        <w:t>.</w:t>
      </w:r>
    </w:p>
    <w:p w14:paraId="7A3BB489" w14:textId="01430ECA"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bookmarkStart w:id="9" w:name="_GoBack"/>
      <w:bookmarkEnd w:id="9"/>
    </w:p>
    <w:p w14:paraId="58FE0C78" w14:textId="4951CD81" w:rsidR="00D935DF" w:rsidRPr="00E91C55" w:rsidRDefault="006B33F9" w:rsidP="00E615DA">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r w:rsidR="00E615DA" w:rsidRPr="00E615DA">
        <w:rPr>
          <w:rFonts w:ascii="Times New Roman" w:hAnsi="Times New Roman" w:cs="Times New Roman"/>
          <w:color w:val="202124"/>
          <w:sz w:val="24"/>
          <w:szCs w:val="24"/>
          <w:shd w:val="clear" w:color="auto" w:fill="FFFFFF"/>
        </w:rPr>
        <w:t>Su BAG3 mutacija susijusia išsiplėtusia kardiomiopatija (DCM) sergančių pacientų gydymas</w:t>
      </w:r>
      <w:r w:rsidR="00AF3D8E" w:rsidRPr="00E91C55">
        <w:rPr>
          <w:rFonts w:ascii="Times New Roman" w:hAnsi="Times New Roman" w:cs="Times New Roman"/>
          <w:color w:val="202124"/>
          <w:sz w:val="24"/>
          <w:szCs w:val="24"/>
          <w:shd w:val="clear" w:color="auto" w:fill="FFFFFF"/>
        </w:rPr>
        <w:t xml:space="preserve">. </w:t>
      </w:r>
    </w:p>
    <w:p w14:paraId="73425FBA" w14:textId="2A72559F"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7E43FC">
        <w:rPr>
          <w:rFonts w:ascii="Times New Roman" w:hAnsi="Times New Roman" w:cs="Times New Roman"/>
          <w:color w:val="000000" w:themeColor="text1"/>
          <w:sz w:val="24"/>
          <w:szCs w:val="24"/>
        </w:rPr>
        <w:t>5</w:t>
      </w:r>
      <w:r w:rsidR="00F600E7" w:rsidRPr="00932F30">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05CF0E42" w:rsidR="00846C71" w:rsidRDefault="00846C71" w:rsidP="00846C71">
      <w:pPr>
        <w:ind w:left="851"/>
        <w:jc w:val="both"/>
        <w:rPr>
          <w:bCs/>
          <w:color w:val="000000" w:themeColor="text1"/>
          <w:lang w:val="lt-LT"/>
        </w:rPr>
      </w:pPr>
      <w:r>
        <w:rPr>
          <w:bCs/>
          <w:color w:val="000000" w:themeColor="text1"/>
          <w:lang w:val="lt-LT"/>
        </w:rPr>
        <w:t>2.3.1. Protokolo parengimas iki 202</w:t>
      </w:r>
      <w:r w:rsidR="006B5DF2">
        <w:rPr>
          <w:bCs/>
          <w:color w:val="000000" w:themeColor="text1"/>
          <w:lang w:val="lt-LT"/>
        </w:rPr>
        <w:t>4</w:t>
      </w:r>
      <w:r>
        <w:rPr>
          <w:bCs/>
          <w:color w:val="000000" w:themeColor="text1"/>
          <w:lang w:val="lt-LT"/>
        </w:rPr>
        <w:t xml:space="preserve"> m.</w:t>
      </w:r>
      <w:r w:rsidR="006B5DF2">
        <w:rPr>
          <w:bCs/>
          <w:color w:val="000000" w:themeColor="text1"/>
          <w:lang w:val="lt-LT"/>
        </w:rPr>
        <w:t xml:space="preserve"> </w:t>
      </w:r>
      <w:r w:rsidR="004A220D">
        <w:rPr>
          <w:bCs/>
          <w:color w:val="000000" w:themeColor="text1"/>
          <w:lang w:val="lt-LT"/>
        </w:rPr>
        <w:t>lapkričio 18</w:t>
      </w:r>
      <w:r>
        <w:rPr>
          <w:bCs/>
          <w:color w:val="000000" w:themeColor="text1"/>
          <w:lang w:val="lt-LT"/>
        </w:rPr>
        <w:t xml:space="preserve"> d.</w:t>
      </w:r>
    </w:p>
    <w:p w14:paraId="61180CC1" w14:textId="4CE2FA41"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 xml:space="preserve">2024 m. </w:t>
      </w:r>
      <w:r w:rsidR="004A220D">
        <w:rPr>
          <w:bCs/>
          <w:color w:val="000000" w:themeColor="text1"/>
          <w:lang w:val="lt-LT"/>
        </w:rPr>
        <w:t>lapkričio 25</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5FE8A" w14:textId="77777777" w:rsidR="000E3517" w:rsidRDefault="000E3517" w:rsidP="009E1786">
      <w:r>
        <w:separator/>
      </w:r>
    </w:p>
  </w:endnote>
  <w:endnote w:type="continuationSeparator" w:id="0">
    <w:p w14:paraId="135FC398" w14:textId="77777777" w:rsidR="000E3517" w:rsidRDefault="000E3517"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10262" w14:textId="77777777" w:rsidR="000E3517" w:rsidRDefault="000E3517" w:rsidP="009E1786">
      <w:r>
        <w:separator/>
      </w:r>
    </w:p>
  </w:footnote>
  <w:footnote w:type="continuationSeparator" w:id="0">
    <w:p w14:paraId="4128A9FF" w14:textId="77777777" w:rsidR="000E3517" w:rsidRDefault="000E3517"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10"/>
  </w:num>
  <w:num w:numId="8">
    <w:abstractNumId w:val="2"/>
  </w:num>
  <w:num w:numId="9">
    <w:abstractNumId w:val="3"/>
  </w:num>
  <w:num w:numId="10">
    <w:abstractNumId w:val="16"/>
  </w:num>
  <w:num w:numId="11">
    <w:abstractNumId w:val="9"/>
  </w:num>
  <w:num w:numId="12">
    <w:abstractNumId w:val="21"/>
  </w:num>
  <w:num w:numId="13">
    <w:abstractNumId w:val="20"/>
  </w:num>
  <w:num w:numId="14">
    <w:abstractNumId w:val="17"/>
  </w:num>
  <w:num w:numId="15">
    <w:abstractNumId w:val="12"/>
  </w:num>
  <w:num w:numId="16">
    <w:abstractNumId w:val="4"/>
  </w:num>
  <w:num w:numId="17">
    <w:abstractNumId w:val="23"/>
  </w:num>
  <w:num w:numId="18">
    <w:abstractNumId w:val="5"/>
  </w:num>
  <w:num w:numId="19">
    <w:abstractNumId w:val="8"/>
  </w:num>
  <w:num w:numId="20">
    <w:abstractNumId w:val="11"/>
  </w:num>
  <w:num w:numId="21">
    <w:abstractNumId w:val="6"/>
  </w:num>
  <w:num w:numId="22">
    <w:abstractNumId w:val="15"/>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3517"/>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6414"/>
    <w:rsid w:val="003A73B0"/>
    <w:rsid w:val="003C15B9"/>
    <w:rsid w:val="003F2F94"/>
    <w:rsid w:val="00400D9A"/>
    <w:rsid w:val="0041006D"/>
    <w:rsid w:val="00412F7C"/>
    <w:rsid w:val="004179D4"/>
    <w:rsid w:val="00432B92"/>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43FC"/>
    <w:rsid w:val="007E517B"/>
    <w:rsid w:val="007E64B0"/>
    <w:rsid w:val="007E7CCD"/>
    <w:rsid w:val="007F4F9B"/>
    <w:rsid w:val="007F570E"/>
    <w:rsid w:val="008001CA"/>
    <w:rsid w:val="00803E6E"/>
    <w:rsid w:val="00804577"/>
    <w:rsid w:val="00805425"/>
    <w:rsid w:val="00807332"/>
    <w:rsid w:val="008105E7"/>
    <w:rsid w:val="00830FA3"/>
    <w:rsid w:val="00831D87"/>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726C7"/>
    <w:rsid w:val="00B82078"/>
    <w:rsid w:val="00BA7065"/>
    <w:rsid w:val="00BA7321"/>
    <w:rsid w:val="00BB28E9"/>
    <w:rsid w:val="00BC55D9"/>
    <w:rsid w:val="00BE4803"/>
    <w:rsid w:val="00BE623A"/>
    <w:rsid w:val="00BF1B33"/>
    <w:rsid w:val="00BF2C45"/>
    <w:rsid w:val="00C0036C"/>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15DA"/>
    <w:rsid w:val="00E62189"/>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8C83DC-DBF6-4D43-BAE8-F59980114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4652</Words>
  <Characters>2652</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Asta Gervinskaitė</cp:lastModifiedBy>
  <cp:revision>4</cp:revision>
  <dcterms:created xsi:type="dcterms:W3CDTF">2024-11-07T12:16:00Z</dcterms:created>
  <dcterms:modified xsi:type="dcterms:W3CDTF">2024-11-21T08:13:00Z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