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0CB1D" w14:textId="77777777" w:rsidR="00BC1FF6" w:rsidRPr="00D97FF3" w:rsidRDefault="00052A51" w:rsidP="009822D6">
      <w:pPr>
        <w:spacing w:after="0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</w:t>
      </w:r>
    </w:p>
    <w:p w14:paraId="1CFCD940" w14:textId="77777777" w:rsidR="00D97FF3" w:rsidRDefault="00A565CA" w:rsidP="009822D6">
      <w:pPr>
        <w:spacing w:after="0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val="lt-LT" w:eastAsia="zh-CN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 w:eastAsia="zh-CN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val="lt-LT" w:eastAsia="zh-CN"/>
        </w:rPr>
        <w:t>4</w:t>
      </w:r>
      <w:r w:rsidRPr="00D97FF3">
        <w:rPr>
          <w:rFonts w:ascii="Times New Roman" w:eastAsia="Calibri" w:hAnsi="Times New Roman" w:cs="Times New Roman"/>
          <w:sz w:val="24"/>
          <w:szCs w:val="24"/>
          <w:lang w:val="lt-LT" w:eastAsia="zh-CN"/>
        </w:rPr>
        <w:t xml:space="preserve"> </w:t>
      </w:r>
      <w:r w:rsidR="009822D6" w:rsidRPr="00D97FF3">
        <w:rPr>
          <w:rFonts w:ascii="Times New Roman" w:eastAsia="Calibri" w:hAnsi="Times New Roman" w:cs="Times New Roman"/>
          <w:sz w:val="24"/>
          <w:szCs w:val="24"/>
          <w:lang w:val="lt-LT" w:eastAsia="zh-CN"/>
        </w:rPr>
        <w:t xml:space="preserve">m. ......………… d. </w:t>
      </w:r>
    </w:p>
    <w:p w14:paraId="2B272B31" w14:textId="77777777" w:rsidR="009822D6" w:rsidRPr="00D97FF3" w:rsidRDefault="00D97FF3" w:rsidP="00D97FF3">
      <w:pPr>
        <w:spacing w:after="0"/>
        <w:ind w:firstLine="5245"/>
        <w:jc w:val="center"/>
        <w:rPr>
          <w:rFonts w:ascii="Times New Roman" w:eastAsia="Calibri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lt-LT" w:eastAsia="zh-CN"/>
        </w:rPr>
        <w:t xml:space="preserve">                          </w:t>
      </w:r>
      <w:r w:rsidR="009822D6" w:rsidRPr="00D97FF3">
        <w:rPr>
          <w:rFonts w:ascii="Times New Roman" w:eastAsia="Calibri" w:hAnsi="Times New Roman" w:cs="Times New Roman"/>
          <w:sz w:val="24"/>
          <w:szCs w:val="24"/>
          <w:lang w:val="lt-LT" w:eastAsia="zh-CN"/>
        </w:rPr>
        <w:t>sutarties Nr. ……</w:t>
      </w:r>
    </w:p>
    <w:p w14:paraId="18B0C075" w14:textId="77777777" w:rsidR="009822D6" w:rsidRPr="00D97FF3" w:rsidRDefault="009822D6" w:rsidP="009822D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lt-LT" w:eastAsia="zh-CN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 w:eastAsia="zh-CN"/>
        </w:rPr>
        <w:t xml:space="preserve">                                                                                           </w:t>
      </w:r>
      <w:r w:rsidR="00BE369F" w:rsidRPr="00D97FF3">
        <w:rPr>
          <w:rFonts w:ascii="Times New Roman" w:eastAsia="Calibri" w:hAnsi="Times New Roman" w:cs="Times New Roman"/>
          <w:sz w:val="24"/>
          <w:szCs w:val="24"/>
          <w:lang w:val="lt-LT" w:eastAsia="zh-CN"/>
        </w:rPr>
        <w:t xml:space="preserve">        </w:t>
      </w:r>
      <w:r w:rsidR="00D97FF3">
        <w:rPr>
          <w:rFonts w:ascii="Times New Roman" w:eastAsia="Calibri" w:hAnsi="Times New Roman" w:cs="Times New Roman"/>
          <w:sz w:val="24"/>
          <w:szCs w:val="24"/>
          <w:lang w:val="lt-LT" w:eastAsia="zh-CN"/>
        </w:rPr>
        <w:t xml:space="preserve">                         </w:t>
      </w:r>
      <w:r w:rsidR="00BE369F" w:rsidRPr="00D97FF3">
        <w:rPr>
          <w:rFonts w:ascii="Times New Roman" w:eastAsia="Calibri" w:hAnsi="Times New Roman" w:cs="Times New Roman"/>
          <w:sz w:val="24"/>
          <w:szCs w:val="24"/>
          <w:lang w:val="lt-LT" w:eastAsia="zh-CN"/>
        </w:rPr>
        <w:t xml:space="preserve"> </w:t>
      </w:r>
      <w:r w:rsidR="00C75335">
        <w:rPr>
          <w:rFonts w:ascii="Times New Roman" w:eastAsia="Calibri" w:hAnsi="Times New Roman" w:cs="Times New Roman"/>
          <w:b/>
          <w:sz w:val="24"/>
          <w:szCs w:val="24"/>
          <w:lang w:val="lt-LT" w:eastAsia="zh-CN"/>
        </w:rPr>
        <w:t>3</w:t>
      </w:r>
      <w:r w:rsidR="003A0936">
        <w:rPr>
          <w:rFonts w:ascii="Times New Roman" w:eastAsia="Calibri" w:hAnsi="Times New Roman" w:cs="Times New Roman"/>
          <w:b/>
          <w:sz w:val="24"/>
          <w:szCs w:val="24"/>
          <w:lang w:val="lt-LT" w:eastAsia="zh-CN"/>
        </w:rPr>
        <w:t xml:space="preserve">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 w:eastAsia="zh-CN"/>
        </w:rPr>
        <w:t>priedas</w:t>
      </w:r>
    </w:p>
    <w:p w14:paraId="4FD4112F" w14:textId="77777777" w:rsidR="00052A51" w:rsidRPr="00D97FF3" w:rsidRDefault="00052A51" w:rsidP="009822D6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5A41942" w14:textId="77777777" w:rsidR="00052A51" w:rsidRPr="00D97FF3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KAINODAROS TAISYKLĖS</w:t>
      </w:r>
    </w:p>
    <w:p w14:paraId="5369C301" w14:textId="77777777" w:rsidR="00052A51" w:rsidRPr="00D97FF3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I. BENDROJI DALIS</w:t>
      </w:r>
    </w:p>
    <w:p w14:paraId="1B6AE8E3" w14:textId="77777777" w:rsidR="00052A51" w:rsidRPr="00D97FF3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F75190A" w14:textId="77777777" w:rsidR="00052A51" w:rsidRPr="00D97FF3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Metodika) ir skirtos nustatyti bei prireikus perskaičiuoti Sutartyje (Sutarties 1 priede) nurodytus prekių įkainius.</w:t>
      </w:r>
    </w:p>
    <w:p w14:paraId="7A4E86E5" w14:textId="77777777" w:rsidR="00F531CC" w:rsidRPr="00D97FF3" w:rsidRDefault="00052A51" w:rsidP="00F531CC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lt-LT"/>
        </w:rPr>
        <w:t xml:space="preserve">2. </w:t>
      </w:r>
      <w:r w:rsidR="00F531CC" w:rsidRPr="00D97FF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lt-LT"/>
        </w:rPr>
        <w:t>Vadovaujantis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Metodikos 10.2 punktu, šiose taisyklėse pasirinktas Sutarties kainos apskaičiavimo būdas </w:t>
      </w:r>
      <w:r w:rsidR="00F531CC"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fiksuotas įkainis. </w:t>
      </w:r>
      <w:r w:rsidR="00F531CC" w:rsidRPr="00D97FF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atliekama toms prekėms, kurių vidutines mažmenines kainas teikia </w:t>
      </w:r>
      <w:r w:rsidR="00AC6094" w:rsidRPr="00AC60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="00F531CC" w:rsidRPr="00D97FF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 Lietuvos Respublikos Vyriausybės. 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Konkretaus pavadinimo maisto produkto (toliau </w:t>
      </w:r>
      <w:r w:rsidR="00F531CC"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prekė) fiksuotu įkainiu su peržiūra yra laikoma </w:t>
      </w:r>
      <w:r w:rsidR="00AC6094">
        <w:rPr>
          <w:rFonts w:ascii="Times New Roman" w:eastAsia="Calibri" w:hAnsi="Times New Roman" w:cs="Times New Roman"/>
          <w:sz w:val="24"/>
          <w:szCs w:val="24"/>
          <w:lang w:val="lt-LT"/>
        </w:rPr>
        <w:t>Valstybės duomenų agentūros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pateikiama prekės vidutinė mažmeninė kaina (toliau </w:t>
      </w:r>
      <w:r w:rsidR="00F531CC"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vidutinė mažmeninė kaina).</w:t>
      </w:r>
    </w:p>
    <w:p w14:paraId="3199FF8B" w14:textId="77777777" w:rsidR="00052A51" w:rsidRPr="00D97FF3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3. Laikoma, kad Sutartyje (Sutarties 1 priede) nurodytą konkretaus pavadinimo prekės įkainį 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(K)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sudaro tos prekės vidutinė mažmeninė kaina, buvusi </w:t>
      </w:r>
      <w:r w:rsidR="007E46D1"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</w:t>
      </w:r>
      <w:r w:rsidR="007E46D1">
        <w:rPr>
          <w:rFonts w:ascii="Times New Roman" w:eastAsia="Calibri" w:hAnsi="Times New Roman" w:cs="Times New Roman"/>
          <w:b/>
          <w:sz w:val="24"/>
          <w:szCs w:val="24"/>
          <w:lang w:val="lt-LT"/>
        </w:rPr>
        <w:t>ų</w:t>
      </w:r>
      <w:r w:rsidR="007E46D1"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atplėšimo mėnesį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BC1FF6"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–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(K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>1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)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perskaičiuota atsižvelgiant į PARDAVĖJO nuolaidą (priedą) 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(D)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7BED572D" w14:textId="77777777" w:rsidR="00052A51" w:rsidRPr="00D97FF3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B3657D3" w14:textId="77777777" w:rsidR="00052A51" w:rsidRPr="00D97FF3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K = 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>1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x D      (1 formulė)</w:t>
      </w:r>
    </w:p>
    <w:p w14:paraId="4ED42ADE" w14:textId="77777777" w:rsidR="00052A51" w:rsidRPr="00D97FF3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C7D7219" w14:textId="77777777" w:rsidR="00052A51" w:rsidRPr="00D97FF3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4. Nuolaida (priedas) 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(D)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yra dydis išreikštas konkretaus pavadi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nimo prekės konkursui pasiūlyto įkainio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(K)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ir tos prekės vidutinės mažmeninės kainos, buvusios vokų su pasiūlymais atplėšimo mėnesį 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(K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>1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),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santykiu (konkursui pasiūlyta prekės kaina yra tokia pat, kaip nurodyta Sutartyje (Sutarties 1 priede)):</w:t>
      </w:r>
    </w:p>
    <w:p w14:paraId="338EEEB1" w14:textId="77777777" w:rsidR="00052A51" w:rsidRPr="00D97FF3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i/>
          <w:position w:val="-10"/>
          <w:sz w:val="24"/>
          <w:szCs w:val="24"/>
          <w:lang w:val="lt-LT"/>
        </w:rPr>
        <w:object w:dxaOrig="180" w:dyaOrig="340" w14:anchorId="79D626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8pt" o:ole="" fillcolor="window">
            <v:imagedata r:id="rId7" o:title=""/>
          </v:shape>
          <o:OLEObject Type="Embed" ProgID="Equation.3" ShapeID="_x0000_i1025" DrawAspect="Content" ObjectID="_1794376740" r:id="rId8"/>
        </w:object>
      </w:r>
      <w:r w:rsidRPr="00D97FF3">
        <w:rPr>
          <w:rFonts w:ascii="Times New Roman" w:eastAsia="Calibri" w:hAnsi="Times New Roman" w:cs="Times New Roman"/>
          <w:i/>
          <w:position w:val="-30"/>
          <w:sz w:val="24"/>
          <w:szCs w:val="24"/>
          <w:lang w:val="lt-LT"/>
        </w:rPr>
        <w:object w:dxaOrig="820" w:dyaOrig="680" w14:anchorId="279A3786">
          <v:shape id="_x0000_i1026" type="#_x0000_t75" style="width:40.5pt;height:32.25pt" o:ole="" fillcolor="window">
            <v:imagedata r:id="rId9" o:title=""/>
          </v:shape>
          <o:OLEObject Type="Embed" ProgID="Equation.3" ShapeID="_x0000_i1026" DrawAspect="Content" ObjectID="_1794376741" r:id="rId10"/>
        </w:objec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    (2 formulė)</w:t>
      </w:r>
    </w:p>
    <w:p w14:paraId="0D67CC54" w14:textId="77777777" w:rsidR="00052A51" w:rsidRPr="00D97FF3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5. Nuolaida (priedas) nekeičiama per visą sutarties galiojimo laiką. Sutartyje (Sutarties 1 priede) nurodyta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s įkainis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keičiama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jeigu daugiau nei 10% pasikeičia </w:t>
      </w:r>
      <w:r w:rsidR="000F482F">
        <w:rPr>
          <w:rFonts w:ascii="Times New Roman" w:eastAsia="Calibri" w:hAnsi="Times New Roman" w:cs="Times New Roman"/>
          <w:sz w:val="24"/>
          <w:szCs w:val="24"/>
          <w:lang w:val="lt-LT"/>
        </w:rPr>
        <w:t>Valstybės duomenų agentūros</w:t>
      </w:r>
      <w:r w:rsidR="009F796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teikiama konkretaus pavadinimo prekės vidutinė mažmeninė kaina arba bendras konkretaus pavadinimo prekės 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įkainio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indeksas yra didesnis negu 1,1 ar mažesnis negu 0,9.</w:t>
      </w:r>
    </w:p>
    <w:p w14:paraId="621665B1" w14:textId="77777777" w:rsidR="00052A51" w:rsidRPr="00D97FF3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10481377" w14:textId="77777777" w:rsidR="00052A51" w:rsidRPr="00D97FF3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II. PREKIŲ, KURIŲ VIDUTINES MAŽMENINES KAINAS TEIKIA </w:t>
      </w:r>
      <w:r w:rsidR="000F482F" w:rsidRPr="007E46D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VALSTYBĖS DUOMENŲ AGENTŪRA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, KAINOS KEITIMO TVARKA</w:t>
      </w:r>
    </w:p>
    <w:p w14:paraId="381F7FBE" w14:textId="77777777" w:rsidR="00052A51" w:rsidRPr="00D97FF3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B7468C0" w14:textId="77777777" w:rsidR="00052A51" w:rsidRPr="00D97FF3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6. Prekės, kurios 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įkainis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nuo Sutarties sudarymo nebuvo keičiama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s ir kurio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kiekvieno mėnesio vidutinę mažmeninę kainą teikia </w:t>
      </w:r>
      <w:r w:rsidR="000F482F" w:rsidRPr="00AC60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, vidutinės mažmeninės kainos pokytis apskaičiuojamas pagal formulę:</w:t>
      </w:r>
    </w:p>
    <w:p w14:paraId="2BE36797" w14:textId="77777777" w:rsidR="00052A51" w:rsidRPr="00D97FF3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Pr="00D97FF3">
        <w:rPr>
          <w:rFonts w:ascii="Times New Roman" w:eastAsia="Calibri" w:hAnsi="Times New Roman" w:cs="Times New Roman"/>
          <w:position w:val="-30"/>
          <w:sz w:val="24"/>
          <w:szCs w:val="24"/>
          <w:lang w:val="lt-LT"/>
        </w:rPr>
        <w:object w:dxaOrig="2160" w:dyaOrig="700" w14:anchorId="6250CF24">
          <v:shape id="_x0000_i1027" type="#_x0000_t75" style="width:109.5pt;height:34.5pt" o:ole="" fillcolor="window">
            <v:imagedata r:id="rId11" o:title=""/>
          </v:shape>
          <o:OLEObject Type="Embed" ProgID="Equation.3" ShapeID="_x0000_i1027" DrawAspect="Content" ObjectID="_1794376742" r:id="rId12"/>
        </w:objec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(3 formulė)</w:t>
      </w:r>
    </w:p>
    <w:p w14:paraId="4E09DD87" w14:textId="77777777" w:rsidR="00052A51" w:rsidRPr="00D97FF3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>1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prekės vidutinė mažmeninė kaina, buvusi vokų su pasiūlymais atplėšimo mėnesį.</w:t>
      </w:r>
    </w:p>
    <w:p w14:paraId="6B845D6E" w14:textId="77777777" w:rsidR="00052A51" w:rsidRPr="00D97FF3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>2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prekės vidutinė mažmeninė kaina tą mėnesį, kuris buvo prieš einamąjį mėnesį. Einamuoju mėnesiu laikomas mėnuo, kurį inicijuojama keisti Sutartyje (Su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tarties 1 priede) nurodytą įkainį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5001398C" w14:textId="77777777" w:rsidR="00052A51" w:rsidRPr="00D97FF3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7. Prekės, kurios 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įkainis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nuo sutarties sudarymo jau buvo pakeista</w:t>
      </w:r>
      <w:r w:rsidR="00F531C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ir kurios kiekvieno mėnesio vidutinę mažmeninę kainą teikia </w:t>
      </w:r>
      <w:r w:rsidR="000F482F" w:rsidRPr="00AC60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, mažmeninės kainos pokytis apskaičiuojamas pagal formulę:</w:t>
      </w:r>
    </w:p>
    <w:p w14:paraId="5A09A1F9" w14:textId="77777777" w:rsidR="00052A51" w:rsidRPr="00D97FF3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Pr="00D97FF3">
        <w:rPr>
          <w:rFonts w:ascii="Times New Roman" w:eastAsia="Calibri" w:hAnsi="Times New Roman" w:cs="Times New Roman"/>
          <w:position w:val="-30"/>
          <w:sz w:val="24"/>
          <w:szCs w:val="24"/>
          <w:lang w:val="lt-LT"/>
        </w:rPr>
        <w:object w:dxaOrig="2180" w:dyaOrig="700" w14:anchorId="51279283">
          <v:shape id="_x0000_i1028" type="#_x0000_t75" style="width:109.5pt;height:34.5pt" o:ole="" fillcolor="window">
            <v:imagedata r:id="rId13" o:title=""/>
          </v:shape>
          <o:OLEObject Type="Embed" ProgID="Equation.3" ShapeID="_x0000_i1028" DrawAspect="Content" ObjectID="_1794376743" r:id="rId14"/>
        </w:objec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(4 formulė)</w:t>
      </w:r>
    </w:p>
    <w:p w14:paraId="3E97BFCC" w14:textId="77777777" w:rsidR="00052A51" w:rsidRPr="00D97FF3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lastRenderedPageBreak/>
        <w:t>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>3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14:paraId="5EA5D5FD" w14:textId="77777777" w:rsidR="00052A51" w:rsidRPr="00D97FF3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>2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prekės vidutinė mažmeninė kaina tą mėnesį, kuris buvo prieš einamąjį mėnesį, kurį inicijuojamas naujas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įkainio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pakeitimas.</w:t>
      </w:r>
    </w:p>
    <w:p w14:paraId="1B0F45CC" w14:textId="77777777" w:rsidR="00052A51" w:rsidRPr="00D97FF3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8. Jeigu pagal 3 ir 4 formules apskaičiuoto rezultato absoliuti reikšmė yra didesnė negu 10 %, atsiranda pagrindas e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inamąjį mėnesį inicijuoti įkainio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pakeitimą.</w:t>
      </w:r>
    </w:p>
    <w:p w14:paraId="33F55264" w14:textId="77777777" w:rsidR="00052A51" w:rsidRPr="00D97FF3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9. Konkre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taus pavadinimo prekės pakeisto įkainio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dydis apskaičiuojamas pagal formulę:</w:t>
      </w:r>
    </w:p>
    <w:p w14:paraId="65669168" w14:textId="77777777" w:rsidR="00052A51" w:rsidRPr="00D97FF3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>4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= 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>2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x D      (5 formulė)</w:t>
      </w:r>
    </w:p>
    <w:p w14:paraId="2AE51CC6" w14:textId="77777777" w:rsidR="00052A51" w:rsidRPr="00D97FF3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 xml:space="preserve">4 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pakeista ko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nkretaus pavadinimo prekės įkainis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328D912D" w14:textId="77777777" w:rsidR="00052A51" w:rsidRPr="00D97FF3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>K</w:t>
      </w:r>
      <w:r w:rsidRPr="00D97FF3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lt-LT"/>
        </w:rPr>
        <w:t>2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Pr="00D97FF3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prekės vidutinė mažmeninė kaina tą mėnesį, kuris buvo prieš einamąjį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mėnesį, kurį inicijuotas įkainio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pakeitimas.</w:t>
      </w:r>
    </w:p>
    <w:p w14:paraId="7C073C7E" w14:textId="77777777" w:rsidR="00C10A5D" w:rsidRPr="00D97FF3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3CA8A31D" w14:textId="77777777" w:rsidR="00052A51" w:rsidRPr="00D97FF3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III. PREKIŲ, KURIŲ VIDUTINIŲ MAŽMENINIŲ KAINŲ STATISTIKOS</w:t>
      </w:r>
    </w:p>
    <w:p w14:paraId="2C865465" w14:textId="77777777" w:rsidR="00052A51" w:rsidRPr="00D97FF3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DEPARTAMENTAS NETEIKIA, </w:t>
      </w:r>
      <w:r w:rsidR="00682447"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ĮKAINIO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KEITIMO TVARKA</w:t>
      </w:r>
    </w:p>
    <w:p w14:paraId="38607DC2" w14:textId="77777777" w:rsidR="00052A51" w:rsidRPr="00D97FF3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8C557DC" w14:textId="77777777" w:rsidR="00C557FB" w:rsidRPr="00D97FF3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D97FF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E60A3F" w:rsidRPr="00D97FF3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D97FF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0F482F" w:rsidRPr="00AC60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="00AC735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97FF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 w:rsidR="00682447" w:rsidRPr="00D97FF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įkainio </w:t>
      </w:r>
      <w:r w:rsidRPr="00D97FF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neteikia, Pirkėjas gali tokį produktą  prilyginti artimam  jam produktui, kurio </w:t>
      </w:r>
      <w:r w:rsidR="00682447" w:rsidRPr="00D97FF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įkainį </w:t>
      </w:r>
      <w:r w:rsidR="000F482F" w:rsidRPr="00AC60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="00AC735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97FF3">
        <w:rPr>
          <w:rFonts w:ascii="Times New Roman" w:hAnsi="Times New Roman" w:cs="Times New Roman"/>
          <w:iCs/>
          <w:sz w:val="24"/>
          <w:szCs w:val="24"/>
          <w:lang w:val="lt-LT"/>
        </w:rPr>
        <w:t>teikia.</w:t>
      </w:r>
    </w:p>
    <w:p w14:paraId="75C891B3" w14:textId="77777777" w:rsidR="008E6EBA" w:rsidRPr="00D97FF3" w:rsidRDefault="0069237C" w:rsidP="0069237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7FF3">
        <w:rPr>
          <w:rFonts w:ascii="Times New Roman" w:hAnsi="Times New Roman" w:cs="Times New Roman"/>
          <w:sz w:val="24"/>
          <w:szCs w:val="24"/>
          <w:lang w:val="lt-LT"/>
        </w:rPr>
        <w:t>11.</w:t>
      </w:r>
      <w:r w:rsidR="008E6EBA" w:rsidRPr="00D97FF3">
        <w:rPr>
          <w:rFonts w:ascii="Times New Roman" w:hAnsi="Times New Roman" w:cs="Times New Roman"/>
          <w:sz w:val="24"/>
          <w:szCs w:val="24"/>
        </w:rPr>
        <w:t xml:space="preserve"> </w:t>
      </w:r>
      <w:r w:rsidR="008E6EBA" w:rsidRPr="00D97FF3">
        <w:rPr>
          <w:rFonts w:ascii="Times New Roman" w:hAnsi="Times New Roman" w:cs="Times New Roman"/>
          <w:sz w:val="24"/>
          <w:szCs w:val="24"/>
          <w:lang w:val="lt-LT"/>
        </w:rPr>
        <w:t xml:space="preserve">Prekės prilyginimas taikomas </w:t>
      </w:r>
      <w:r w:rsidR="009F6262" w:rsidRPr="00D97FF3">
        <w:rPr>
          <w:rFonts w:ascii="Times New Roman" w:hAnsi="Times New Roman" w:cs="Times New Roman"/>
          <w:sz w:val="24"/>
          <w:szCs w:val="24"/>
          <w:lang w:val="lt-LT"/>
        </w:rPr>
        <w:t>visą Sutarties galiojimo laikotarpį, neatsižvelgiant</w:t>
      </w:r>
      <w:r w:rsidR="009F6262" w:rsidRPr="00D97FF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į tai, kad </w:t>
      </w:r>
      <w:r w:rsidR="000F482F" w:rsidRPr="00AC60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="00AC735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F6262" w:rsidRPr="00D97FF3">
        <w:rPr>
          <w:rFonts w:ascii="Times New Roman" w:hAnsi="Times New Roman" w:cs="Times New Roman"/>
          <w:iCs/>
          <w:sz w:val="24"/>
          <w:szCs w:val="24"/>
          <w:lang w:val="lt-LT"/>
        </w:rPr>
        <w:t>pradės teikti prilygintos prekės vidutines mažmenines kainas</w:t>
      </w:r>
      <w:r w:rsidR="00C046B5" w:rsidRPr="00D97FF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E6EBA" w:rsidRPr="00D97FF3">
        <w:rPr>
          <w:rFonts w:ascii="Times New Roman" w:hAnsi="Times New Roman" w:cs="Times New Roman"/>
          <w:sz w:val="24"/>
          <w:szCs w:val="24"/>
          <w:lang w:val="lt-LT"/>
        </w:rPr>
        <w:t xml:space="preserve"> Tuo atveju, kai atlikus prekės kainos perskaičiavimą pagal </w:t>
      </w:r>
      <w:r w:rsidR="000F482F" w:rsidRPr="00AC60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</w:t>
      </w:r>
      <w:r w:rsidR="000F48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AC735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E6EBA" w:rsidRPr="00D97FF3">
        <w:rPr>
          <w:rFonts w:ascii="Times New Roman" w:hAnsi="Times New Roman" w:cs="Times New Roman"/>
          <w:sz w:val="24"/>
          <w:szCs w:val="24"/>
          <w:lang w:val="lt-LT"/>
        </w:rPr>
        <w:t xml:space="preserve">pateiktą prilygintos prekės vidutinę mažmeninę kainą paaiškėja, kad prilygintos prekės kaina viršija rinkos kainą (3-4 prekybos tinklų internetinėse parduotuvėse nurodytas kainas), </w:t>
      </w:r>
      <w:r w:rsidRPr="00D97FF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8E6EBA" w:rsidRPr="00D97FF3">
        <w:rPr>
          <w:rFonts w:ascii="Times New Roman" w:hAnsi="Times New Roman" w:cs="Times New Roman"/>
          <w:sz w:val="24"/>
          <w:szCs w:val="24"/>
          <w:lang w:val="lt-LT"/>
        </w:rPr>
        <w:t>kain</w:t>
      </w:r>
      <w:r w:rsidRPr="00D97FF3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8E6EBA" w:rsidRPr="00D97FF3">
        <w:rPr>
          <w:rFonts w:ascii="Times New Roman" w:hAnsi="Times New Roman" w:cs="Times New Roman"/>
          <w:sz w:val="24"/>
          <w:szCs w:val="24"/>
          <w:lang w:val="lt-LT"/>
        </w:rPr>
        <w:t xml:space="preserve"> nebus keičiama</w:t>
      </w:r>
      <w:r w:rsidRPr="00D97FF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E6EBA" w:rsidRPr="00D97FF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A8A66C1" w14:textId="77777777" w:rsidR="00052A51" w:rsidRPr="00D97FF3" w:rsidRDefault="00340583" w:rsidP="002F5DCE">
      <w:pPr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</w:t>
      </w:r>
      <w:r w:rsidR="00052A51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69237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="00052A51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Konkretaus pavadinimo prekės, kurios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įkainis </w:t>
      </w:r>
      <w:r w:rsidR="00052A51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nuo sutarties sudarymo nebuvo keičiama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052A51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įkainio </w:t>
      </w:r>
      <w:r w:rsidR="00052A51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pokyčio koeficientas apskaičiuojamas pagal 3 formulę (K</w:t>
      </w:r>
      <w:r w:rsidR="00052A51" w:rsidRPr="00D97FF3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>1</w:t>
      </w:r>
      <w:r w:rsidR="00052A51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, ir K</w:t>
      </w:r>
      <w:r w:rsidR="00052A51" w:rsidRPr="00D97FF3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 xml:space="preserve">2 </w:t>
      </w:r>
      <w:r w:rsidR="00052A51"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="00052A51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konkretaus pavadinimo prekei prilygintos prekės ar prekių grupės vidutinės mažmeninės kainos atitinkamais mėnesiais, pateiktos </w:t>
      </w:r>
      <w:r w:rsidR="000F48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agentūros</w:t>
      </w:r>
      <w:r w:rsidR="00052A51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14:paraId="1A94D527" w14:textId="77777777" w:rsidR="00052A51" w:rsidRPr="00D97FF3" w:rsidRDefault="00052A51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69237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3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Konkretaus pavadinimo prekės, kurios vidutinių mažmeninių kainų </w:t>
      </w:r>
      <w:r w:rsidR="000F482F" w:rsidRPr="00AC60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neteikia ir kurios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įkainis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nuo sutarties sudarymo jau buvo pakeista,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įkainio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pokyčio koeficientas apskaičiuojamas pagal 4 formulę (K</w:t>
      </w:r>
      <w:r w:rsidRPr="00D97FF3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>2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, ir K</w:t>
      </w:r>
      <w:r w:rsidRPr="00D97FF3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 xml:space="preserve">3 </w:t>
      </w: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konkretaus pavadinimo prekei prilygintos prekės ar prekių grupės vidutinės mažmeninės kainos atitinkamais mėnesiais, pateiktos </w:t>
      </w:r>
      <w:r w:rsidR="000F48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agentūros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14:paraId="5AC2073E" w14:textId="77777777" w:rsidR="00052A51" w:rsidRPr="00D97FF3" w:rsidRDefault="00052A51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69237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Jeigu pagal šio priedo 11 ir 12 punktus apskaičiuotas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įkainių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pokyčio koeficientas yra didesnis negu 1,1 ar mažesnis negu 0,9 atsiranda pagrindas einamąjį mėnesį inicijuoti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įkainio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pakeitimą.</w:t>
      </w:r>
    </w:p>
    <w:p w14:paraId="609CB9B3" w14:textId="77777777" w:rsidR="00052A51" w:rsidRPr="00D97FF3" w:rsidRDefault="00052A51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color w:val="008000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69237C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. Konkr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etaus pavadinimo prekės pakeista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įkainio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dydis apskaičiuojamas pagal 5 formulę</w:t>
      </w:r>
      <w:r w:rsidRPr="00D97FF3">
        <w:rPr>
          <w:rFonts w:ascii="Times New Roman" w:eastAsia="Calibri" w:hAnsi="Times New Roman" w:cs="Times New Roman"/>
          <w:color w:val="008000"/>
          <w:sz w:val="24"/>
          <w:szCs w:val="24"/>
          <w:lang w:val="lt-LT"/>
        </w:rPr>
        <w:t>.</w:t>
      </w:r>
    </w:p>
    <w:p w14:paraId="778D029B" w14:textId="77777777" w:rsidR="000528CE" w:rsidRPr="00D97FF3" w:rsidRDefault="000528CE" w:rsidP="000528CE">
      <w:pPr>
        <w:spacing w:beforeLines="50" w:before="120" w:after="0" w:line="240" w:lineRule="auto"/>
        <w:jc w:val="both"/>
        <w:rPr>
          <w:rFonts w:ascii="Times New Roman" w:eastAsia="Calibri" w:hAnsi="Times New Roman" w:cs="Times New Roman"/>
          <w:color w:val="008000"/>
          <w:sz w:val="24"/>
          <w:szCs w:val="24"/>
          <w:lang w:val="lt-LT"/>
        </w:rPr>
      </w:pPr>
    </w:p>
    <w:p w14:paraId="77A9FACD" w14:textId="77777777" w:rsidR="000528CE" w:rsidRPr="00D97FF3" w:rsidRDefault="000528CE" w:rsidP="000528CE">
      <w:pPr>
        <w:spacing w:beforeLines="50" w:before="120"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IV.  </w:t>
      </w:r>
      <w:r w:rsidR="00E60A3F"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t>PREKIŲ, KURIOMS NĖRA TAIKOMA II IR III SKYRIUOSE NUSTATYTA TVARKA</w:t>
      </w:r>
    </w:p>
    <w:p w14:paraId="4F078C79" w14:textId="77777777" w:rsidR="000528CE" w:rsidRPr="00D97FF3" w:rsidRDefault="000528CE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6FA4DD7D" w14:textId="77777777" w:rsidR="000528CE" w:rsidRPr="00D97FF3" w:rsidRDefault="00E60A3F" w:rsidP="000528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</w:pPr>
      <w:r w:rsidRPr="00D97FF3" w:rsidDel="00E60A3F"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 xml:space="preserve"> </w:t>
      </w:r>
    </w:p>
    <w:p w14:paraId="22D1F4F4" w14:textId="77777777" w:rsidR="000528CE" w:rsidRPr="00D97FF3" w:rsidRDefault="00E60A3F" w:rsidP="00E60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Toms prekėms, kurių įkainių </w:t>
      </w:r>
      <w:r w:rsidR="000F482F" w:rsidRPr="00AC60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="00AC735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>neteikia ir, kurių 10 punkte nurodytoje lentelėje nėra, Prekių įkainiai nėra perskaičiuojami. Šių p</w:t>
      </w:r>
      <w:r w:rsidR="000528CE"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rekių įkainiai nurodyti Sutarties 1 priede pagal pusmečius. Pirmąjį pusmetį, skaičiuojant nuo Sutarties įsigaliojimo, </w:t>
      </w:r>
      <w:r w:rsidR="000528CE" w:rsidRPr="00D97F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Pardavėjui</w:t>
      </w:r>
      <w:r w:rsidR="000528CE" w:rsidRPr="00D97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už prekes mokama pagal Sutarties 1 priede nurodytus 1 pusmečio įkainius.</w:t>
      </w:r>
      <w:r w:rsidR="000528CE"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Pasibaigus pirmajam pusmečiui, taikomi</w:t>
      </w:r>
      <w:r w:rsidR="000528CE" w:rsidRPr="00D97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1 priede nurodytus sekančio pusmečio įkaini</w:t>
      </w:r>
      <w:r w:rsidRPr="00D97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ai</w:t>
      </w:r>
      <w:r w:rsidR="000528CE"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>. Tuo atveju, jei naujo pusmečio prekės įkainis bus didesnis nei rinko</w:t>
      </w:r>
      <w:r w:rsidR="002F09F6"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0528CE"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kaina (3-4 prekybos tinkle internetinėse parduotuvėse nurodytų kainų vidurkis), </w:t>
      </w:r>
      <w:r w:rsidR="000528CE" w:rsidRPr="00D97FF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Pardavėjui </w:t>
      </w:r>
      <w:r w:rsidR="000528CE"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už prekes mokama skaičiuojant prieš tai buvusio pusmečio </w:t>
      </w:r>
      <w:r w:rsidR="0069309E"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priimtinais </w:t>
      </w:r>
      <w:r w:rsidR="002141ED"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>įkainiais</w:t>
      </w:r>
      <w:r w:rsidR="000528CE" w:rsidRPr="00D97FF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BAF07E2" w14:textId="77777777" w:rsidR="00052A51" w:rsidRPr="00D97FF3" w:rsidRDefault="00052A51" w:rsidP="000528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34CE61BD" w14:textId="77777777" w:rsidR="00052A51" w:rsidRPr="00D97FF3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b/>
          <w:sz w:val="24"/>
          <w:szCs w:val="24"/>
          <w:lang w:val="lt-LT"/>
        </w:rPr>
        <w:lastRenderedPageBreak/>
        <w:t>V. BAIGIAMOSIOS NUOSTATOS</w:t>
      </w:r>
    </w:p>
    <w:p w14:paraId="6C885438" w14:textId="77777777" w:rsidR="00052A51" w:rsidRPr="00D97FF3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4513C9E7" w14:textId="77777777" w:rsidR="00052A51" w:rsidRPr="00D97FF3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15.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Įkainio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pakeitimas galimas tik po to kai gaunama </w:t>
      </w:r>
      <w:r w:rsidR="000F48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agentūros</w:t>
      </w:r>
      <w:r w:rsidR="00AC735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informacija apie vidutines mažmenines kainas ir jų pokyčius praėjusį mėnesį.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Įkainio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pakeitimą inicijuoja suinteresuota Sutarties </w:t>
      </w:r>
      <w:r w:rsidRPr="00D97FF3">
        <w:rPr>
          <w:rFonts w:ascii="Times New Roman" w:eastAsia="Calibri" w:hAnsi="Times New Roman" w:cs="Times New Roman"/>
          <w:caps/>
          <w:sz w:val="24"/>
          <w:szCs w:val="24"/>
          <w:lang w:val="lt-LT"/>
        </w:rPr>
        <w:t>šalis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, kartu pateikdama pagrindžiančius dokumentus (</w:t>
      </w:r>
      <w:r w:rsidR="000F48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agentūros</w:t>
      </w:r>
      <w:r w:rsidR="00AC735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pažymas). Du mėnesius nuo </w:t>
      </w:r>
      <w:r w:rsidR="00D30D3F" w:rsidRPr="00D97FF3">
        <w:rPr>
          <w:rFonts w:ascii="Times New Roman" w:hAnsi="Times New Roman" w:cs="Times New Roman"/>
          <w:sz w:val="24"/>
          <w:szCs w:val="24"/>
          <w:lang w:val="lt-LT"/>
        </w:rPr>
        <w:t xml:space="preserve">pirmojo prekės užsakymo pateikimo dienos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visos prekės tiekiamos sutartyje (Sutarties 1 priede) nurodyt</w:t>
      </w:r>
      <w:r w:rsidR="00C61A96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ais įkainiais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</w:t>
      </w:r>
      <w:r w:rsidR="00C61A96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nurodytais  įkainiais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14:paraId="23356994" w14:textId="77777777" w:rsidR="00052A51" w:rsidRPr="00D97FF3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16. Pakeista konkretaus pavadinimo prekės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įkainis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įforminama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sutarties </w:t>
      </w:r>
      <w:r w:rsidRPr="00D97FF3">
        <w:rPr>
          <w:rFonts w:ascii="Times New Roman" w:eastAsia="Calibri" w:hAnsi="Times New Roman" w:cs="Times New Roman"/>
          <w:caps/>
          <w:sz w:val="24"/>
          <w:szCs w:val="24"/>
          <w:lang w:val="lt-LT"/>
        </w:rPr>
        <w:t>šalims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pasirašant raštišką susitarimą, kuris yra neatsiejama Sutarties dalis. </w:t>
      </w:r>
    </w:p>
    <w:p w14:paraId="53201141" w14:textId="77777777" w:rsidR="00052A51" w:rsidRPr="00D97FF3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17. Tiekėjas privalo atvykti pasirašyti susitarimą dėl </w:t>
      </w:r>
      <w:r w:rsidR="00682447"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įkainio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keitimo ne vėliau kaip per 3 (tris) darbo dienas, nuo </w:t>
      </w:r>
      <w:r w:rsidRPr="00D97FF3">
        <w:rPr>
          <w:rFonts w:ascii="Times New Roman" w:eastAsia="Calibri" w:hAnsi="Times New Roman" w:cs="Times New Roman"/>
          <w:caps/>
          <w:sz w:val="24"/>
          <w:szCs w:val="24"/>
          <w:lang w:val="lt-LT"/>
        </w:rPr>
        <w:t>Pirkėjo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ar </w:t>
      </w:r>
      <w:r w:rsidRPr="00D97FF3">
        <w:rPr>
          <w:rFonts w:ascii="Times New Roman" w:eastAsia="Calibri" w:hAnsi="Times New Roman" w:cs="Times New Roman"/>
          <w:caps/>
          <w:sz w:val="24"/>
          <w:szCs w:val="24"/>
          <w:lang w:val="lt-LT"/>
        </w:rPr>
        <w:t>Pirkėjo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14:paraId="1042D730" w14:textId="77777777" w:rsidR="00052A51" w:rsidRPr="00D97FF3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18. Šalys konstatuoja, kad Sutarties vykdymo laikotarpiu dėl Kainodaros taisyklių III dalies 10 punkto lentelėje išvardintų atskirų prekių, gali būti gaunama </w:t>
      </w:r>
      <w:r w:rsidR="000F48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agentūros</w:t>
      </w:r>
      <w:r w:rsidR="00AC735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papildoma informacija apie teikiamas konkretaus pavadinimo prekės (-ių) vidutines mažmenines kainas. Gavus </w:t>
      </w:r>
      <w:r w:rsidR="000F48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agentūros</w:t>
      </w:r>
      <w:r w:rsidR="00AC735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>informaciją apie konkretaus pavadinimo prekės (-ių) vidutinę mažmeninę kainą, taikomos Kainodaros taisyklių II dalies nuostatos.</w:t>
      </w:r>
    </w:p>
    <w:p w14:paraId="6F46077A" w14:textId="77777777" w:rsidR="00052A51" w:rsidRPr="00D97FF3" w:rsidRDefault="00052A51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19. Susitarimas įsigalioja abiem  </w:t>
      </w:r>
      <w:r w:rsidRPr="00D97FF3">
        <w:rPr>
          <w:rFonts w:ascii="Times New Roman" w:eastAsia="Calibri" w:hAnsi="Times New Roman" w:cs="Times New Roman"/>
          <w:caps/>
          <w:sz w:val="24"/>
          <w:szCs w:val="24"/>
          <w:lang w:val="lt-LT"/>
        </w:rPr>
        <w:t>šalims</w:t>
      </w:r>
      <w:r w:rsidRPr="00D97F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pasirašius.</w:t>
      </w:r>
    </w:p>
    <w:p w14:paraId="6C99D89E" w14:textId="77777777" w:rsidR="001A1772" w:rsidRDefault="001A1772" w:rsidP="0073787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51804A1" w14:textId="77777777" w:rsidR="001A1772" w:rsidRPr="001A1772" w:rsidRDefault="001A1772" w:rsidP="001A1772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5768F98" w14:textId="77777777" w:rsidR="001A1772" w:rsidRDefault="001A1772" w:rsidP="001A1772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5004" w:type="pct"/>
        <w:tblLook w:val="04A0" w:firstRow="1" w:lastRow="0" w:firstColumn="1" w:lastColumn="0" w:noHBand="0" w:noVBand="1"/>
      </w:tblPr>
      <w:tblGrid>
        <w:gridCol w:w="3968"/>
        <w:gridCol w:w="2675"/>
        <w:gridCol w:w="3286"/>
      </w:tblGrid>
      <w:tr w:rsidR="00F37AAC" w:rsidRPr="00F37AAC" w14:paraId="7D55374E" w14:textId="77777777" w:rsidTr="00C17E02">
        <w:tc>
          <w:tcPr>
            <w:tcW w:w="1998" w:type="pct"/>
            <w:shd w:val="clear" w:color="auto" w:fill="auto"/>
          </w:tcPr>
          <w:p w14:paraId="106FA4C5" w14:textId="77777777" w:rsidR="00F37AAC" w:rsidRPr="00F37AAC" w:rsidRDefault="00F37AAC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F37AA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PIRKĖJAS</w:t>
            </w:r>
          </w:p>
          <w:p w14:paraId="2610D849" w14:textId="77777777" w:rsidR="00F37AAC" w:rsidRPr="00F37AAC" w:rsidRDefault="00F37AAC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  <w:p w14:paraId="6F461D44" w14:textId="77777777" w:rsidR="00F37AAC" w:rsidRPr="00F37AAC" w:rsidRDefault="00F37AAC" w:rsidP="00C17E0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37AAC">
              <w:rPr>
                <w:rFonts w:ascii="Times New Roman" w:hAnsi="Times New Roman" w:cs="Times New Roman"/>
                <w:sz w:val="24"/>
                <w:szCs w:val="24"/>
              </w:rPr>
              <w:t xml:space="preserve">Generolo Jono Žemaičio </w:t>
            </w:r>
          </w:p>
          <w:p w14:paraId="6FDDB51C" w14:textId="77777777" w:rsidR="00F37AAC" w:rsidRPr="00F37AAC" w:rsidRDefault="00F37AAC" w:rsidP="00C17E0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AC">
              <w:rPr>
                <w:rFonts w:ascii="Times New Roman" w:hAnsi="Times New Roman" w:cs="Times New Roman"/>
                <w:sz w:val="24"/>
                <w:szCs w:val="24"/>
              </w:rPr>
              <w:t>Lietuvos karo akademija</w:t>
            </w:r>
            <w:r w:rsidRPr="00F37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779D34F" w14:textId="77777777" w:rsidR="00F37AAC" w:rsidRPr="00F37AAC" w:rsidRDefault="00F37AAC" w:rsidP="00C17E0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C32FA" w14:textId="77777777" w:rsidR="00F37AAC" w:rsidRPr="00F37AAC" w:rsidRDefault="00F37AAC" w:rsidP="00C1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AC">
              <w:rPr>
                <w:rFonts w:ascii="Times New Roman" w:hAnsi="Times New Roman" w:cs="Times New Roman"/>
                <w:sz w:val="24"/>
                <w:szCs w:val="24"/>
              </w:rPr>
              <w:t>Štabo viršininkas</w:t>
            </w:r>
          </w:p>
          <w:p w14:paraId="742C59EA" w14:textId="77777777" w:rsidR="00F37AAC" w:rsidRPr="00F37AAC" w:rsidRDefault="00F37AAC" w:rsidP="00C1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AC">
              <w:rPr>
                <w:rFonts w:ascii="Times New Roman" w:hAnsi="Times New Roman" w:cs="Times New Roman"/>
                <w:sz w:val="24"/>
                <w:szCs w:val="24"/>
              </w:rPr>
              <w:t>plk. Denisas Starikovičius</w:t>
            </w:r>
          </w:p>
          <w:p w14:paraId="64824F94" w14:textId="77777777" w:rsidR="00F37AAC" w:rsidRPr="00F37AAC" w:rsidRDefault="00F37AAC" w:rsidP="00C17E02">
            <w:pPr>
              <w:pStyle w:val="BodyText1"/>
              <w:rPr>
                <w:rFonts w:ascii="Times New Roman" w:eastAsia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1347" w:type="pct"/>
            <w:shd w:val="clear" w:color="auto" w:fill="auto"/>
          </w:tcPr>
          <w:p w14:paraId="7633DE6B" w14:textId="77777777" w:rsidR="00F37AAC" w:rsidRPr="00F37AAC" w:rsidRDefault="00F37AAC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F37AA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 xml:space="preserve">                       </w:t>
            </w:r>
          </w:p>
        </w:tc>
        <w:tc>
          <w:tcPr>
            <w:tcW w:w="1655" w:type="pct"/>
            <w:shd w:val="clear" w:color="auto" w:fill="auto"/>
          </w:tcPr>
          <w:p w14:paraId="51008D87" w14:textId="77777777" w:rsidR="00F37AAC" w:rsidRDefault="00F37AAC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F37AA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PARDAVĖJAS</w:t>
            </w:r>
          </w:p>
          <w:p w14:paraId="146200E3" w14:textId="77777777" w:rsidR="00FB6485" w:rsidRDefault="00FB6485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  <w:p w14:paraId="225F23B7" w14:textId="77777777" w:rsidR="00FB6485" w:rsidRDefault="00FB6485" w:rsidP="00FB6485">
            <w:pPr>
              <w:pStyle w:val="ListParagraph"/>
              <w:ind w:left="0"/>
              <w:rPr>
                <w:rFonts w:eastAsia="Times New Roman"/>
                <w:lang w:eastAsia="lt-LT"/>
              </w:rPr>
            </w:pPr>
            <w:r w:rsidRPr="00B96C28">
              <w:rPr>
                <w:rFonts w:eastAsia="Times New Roman"/>
                <w:lang w:eastAsia="lt-LT"/>
              </w:rPr>
              <w:t>UAB „Sangaida“</w:t>
            </w:r>
          </w:p>
          <w:p w14:paraId="36E9F886" w14:textId="77777777" w:rsidR="00FB6485" w:rsidRDefault="00FB6485" w:rsidP="00FB6485">
            <w:pPr>
              <w:pStyle w:val="ListParagraph"/>
              <w:ind w:left="0"/>
              <w:rPr>
                <w:lang w:eastAsia="lt-LT"/>
              </w:rPr>
            </w:pPr>
          </w:p>
          <w:p w14:paraId="48F00CBD" w14:textId="77777777" w:rsidR="00FB6485" w:rsidRDefault="00FB6485" w:rsidP="00FB6485">
            <w:pPr>
              <w:pStyle w:val="ListParagraph"/>
              <w:ind w:left="0"/>
              <w:rPr>
                <w:lang w:eastAsia="lt-LT"/>
              </w:rPr>
            </w:pPr>
          </w:p>
          <w:p w14:paraId="73EC2A46" w14:textId="77777777" w:rsidR="00FB6485" w:rsidRDefault="00FB6485" w:rsidP="00FB6485">
            <w:pPr>
              <w:pStyle w:val="ListParagraph"/>
              <w:ind w:left="0"/>
              <w:rPr>
                <w:lang w:eastAsia="lt-LT"/>
              </w:rPr>
            </w:pPr>
          </w:p>
          <w:p w14:paraId="71141B52" w14:textId="77777777" w:rsidR="00524E3B" w:rsidRDefault="00524E3B" w:rsidP="00524E3B">
            <w:pPr>
              <w:pStyle w:val="ListParagraph"/>
              <w:ind w:left="0"/>
              <w:rPr>
                <w:lang w:eastAsia="lt-LT"/>
              </w:rPr>
            </w:pPr>
            <w:r>
              <w:rPr>
                <w:lang w:eastAsia="lt-LT"/>
              </w:rPr>
              <w:t>Direktorė</w:t>
            </w:r>
          </w:p>
          <w:p w14:paraId="2B690FED" w14:textId="77777777" w:rsidR="00524E3B" w:rsidRDefault="00524E3B" w:rsidP="00524E3B">
            <w:pPr>
              <w:pStyle w:val="ListParagraph"/>
              <w:ind w:left="0"/>
            </w:pPr>
            <w:bookmarkStart w:id="1" w:name="_Hlk148084514"/>
            <w:r>
              <w:rPr>
                <w:rFonts w:eastAsia="Times New Roman"/>
                <w:lang w:eastAsia="lt-LT"/>
              </w:rPr>
              <w:t>Aleksandra Miller</w:t>
            </w:r>
            <w:bookmarkEnd w:id="1"/>
          </w:p>
          <w:p w14:paraId="47C66D62" w14:textId="77777777" w:rsidR="00FB6485" w:rsidRDefault="00FB6485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  <w:p w14:paraId="3EE8A02A" w14:textId="0EC8C8A7" w:rsidR="00FB6485" w:rsidRPr="00F37AAC" w:rsidRDefault="00FB6485" w:rsidP="00C17E02">
            <w:pPr>
              <w:pStyle w:val="BodyText1"/>
              <w:rPr>
                <w:rFonts w:ascii="Times New Roman" w:eastAsia="Times New Roman" w:hAnsi="Times New Roman"/>
                <w:sz w:val="24"/>
                <w:szCs w:val="24"/>
                <w:lang w:val="lt-LT" w:eastAsia="en-US"/>
              </w:rPr>
            </w:pPr>
          </w:p>
        </w:tc>
      </w:tr>
    </w:tbl>
    <w:p w14:paraId="4937B98D" w14:textId="77777777" w:rsidR="006661BB" w:rsidRPr="001A1772" w:rsidRDefault="006661BB" w:rsidP="001A1772">
      <w:pPr>
        <w:ind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sectPr w:rsidR="006661BB" w:rsidRPr="001A1772" w:rsidSect="00D97FF3">
      <w:headerReference w:type="default" r:id="rId15"/>
      <w:pgSz w:w="11906" w:h="16838"/>
      <w:pgMar w:top="1021" w:right="567" w:bottom="102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A8CBB" w14:textId="77777777" w:rsidR="00B9451F" w:rsidRDefault="00B9451F">
      <w:pPr>
        <w:spacing w:after="0" w:line="240" w:lineRule="auto"/>
      </w:pPr>
      <w:r>
        <w:separator/>
      </w:r>
    </w:p>
  </w:endnote>
  <w:endnote w:type="continuationSeparator" w:id="0">
    <w:p w14:paraId="2CD7B320" w14:textId="77777777" w:rsidR="00B9451F" w:rsidRDefault="00B9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7FF3D" w14:textId="77777777" w:rsidR="00B9451F" w:rsidRDefault="00B9451F">
      <w:pPr>
        <w:spacing w:after="0" w:line="240" w:lineRule="auto"/>
      </w:pPr>
      <w:r>
        <w:separator/>
      </w:r>
    </w:p>
  </w:footnote>
  <w:footnote w:type="continuationSeparator" w:id="0">
    <w:p w14:paraId="42645516" w14:textId="77777777" w:rsidR="00B9451F" w:rsidRDefault="00B9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9EF3A" w14:textId="44E46BCD"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6730B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5BA9"/>
    <w:rsid w:val="00006AB2"/>
    <w:rsid w:val="000528CE"/>
    <w:rsid w:val="00052A51"/>
    <w:rsid w:val="000A498D"/>
    <w:rsid w:val="000F482F"/>
    <w:rsid w:val="00135751"/>
    <w:rsid w:val="0016647B"/>
    <w:rsid w:val="0016730B"/>
    <w:rsid w:val="00187FAE"/>
    <w:rsid w:val="001A1772"/>
    <w:rsid w:val="001C3F96"/>
    <w:rsid w:val="001C7F7B"/>
    <w:rsid w:val="001D278A"/>
    <w:rsid w:val="002141ED"/>
    <w:rsid w:val="00237196"/>
    <w:rsid w:val="002C3884"/>
    <w:rsid w:val="002F09F6"/>
    <w:rsid w:val="002F5DCE"/>
    <w:rsid w:val="0030571D"/>
    <w:rsid w:val="00330734"/>
    <w:rsid w:val="00332F45"/>
    <w:rsid w:val="00340583"/>
    <w:rsid w:val="00367BE8"/>
    <w:rsid w:val="0037316B"/>
    <w:rsid w:val="0038052D"/>
    <w:rsid w:val="003917D4"/>
    <w:rsid w:val="003A0936"/>
    <w:rsid w:val="003D7CBA"/>
    <w:rsid w:val="004809D0"/>
    <w:rsid w:val="00494C9C"/>
    <w:rsid w:val="004A5222"/>
    <w:rsid w:val="004C16F3"/>
    <w:rsid w:val="004C5A71"/>
    <w:rsid w:val="004C687A"/>
    <w:rsid w:val="004E56AD"/>
    <w:rsid w:val="00512007"/>
    <w:rsid w:val="00524E3B"/>
    <w:rsid w:val="00531A43"/>
    <w:rsid w:val="005327DC"/>
    <w:rsid w:val="005556FC"/>
    <w:rsid w:val="00561ABB"/>
    <w:rsid w:val="00652D5B"/>
    <w:rsid w:val="006661BB"/>
    <w:rsid w:val="00682447"/>
    <w:rsid w:val="006871CC"/>
    <w:rsid w:val="0069237C"/>
    <w:rsid w:val="0069309E"/>
    <w:rsid w:val="006C20C6"/>
    <w:rsid w:val="006C59CE"/>
    <w:rsid w:val="006E4013"/>
    <w:rsid w:val="00700892"/>
    <w:rsid w:val="00702A35"/>
    <w:rsid w:val="00706E38"/>
    <w:rsid w:val="007264D3"/>
    <w:rsid w:val="00737879"/>
    <w:rsid w:val="00772F5B"/>
    <w:rsid w:val="007C4B30"/>
    <w:rsid w:val="007E1489"/>
    <w:rsid w:val="007E46D1"/>
    <w:rsid w:val="007F201D"/>
    <w:rsid w:val="00842121"/>
    <w:rsid w:val="00870BAA"/>
    <w:rsid w:val="0089015B"/>
    <w:rsid w:val="008B1703"/>
    <w:rsid w:val="008C3286"/>
    <w:rsid w:val="008E6EBA"/>
    <w:rsid w:val="00912891"/>
    <w:rsid w:val="00922F7E"/>
    <w:rsid w:val="00944EB9"/>
    <w:rsid w:val="00965F50"/>
    <w:rsid w:val="00981083"/>
    <w:rsid w:val="009822D6"/>
    <w:rsid w:val="009E7C7D"/>
    <w:rsid w:val="009F6262"/>
    <w:rsid w:val="009F7961"/>
    <w:rsid w:val="00A15057"/>
    <w:rsid w:val="00A565CA"/>
    <w:rsid w:val="00AB1D2D"/>
    <w:rsid w:val="00AC6094"/>
    <w:rsid w:val="00AC7355"/>
    <w:rsid w:val="00B24814"/>
    <w:rsid w:val="00B727B5"/>
    <w:rsid w:val="00B9451F"/>
    <w:rsid w:val="00BC1FF6"/>
    <w:rsid w:val="00BD1A50"/>
    <w:rsid w:val="00BD227D"/>
    <w:rsid w:val="00BD36EA"/>
    <w:rsid w:val="00BE369F"/>
    <w:rsid w:val="00BE6F70"/>
    <w:rsid w:val="00C046B5"/>
    <w:rsid w:val="00C10A5D"/>
    <w:rsid w:val="00C557FB"/>
    <w:rsid w:val="00C611E9"/>
    <w:rsid w:val="00C61A96"/>
    <w:rsid w:val="00C75335"/>
    <w:rsid w:val="00C77FC9"/>
    <w:rsid w:val="00CB1D53"/>
    <w:rsid w:val="00CF2970"/>
    <w:rsid w:val="00D30D3F"/>
    <w:rsid w:val="00D33690"/>
    <w:rsid w:val="00D35BEA"/>
    <w:rsid w:val="00D97FF3"/>
    <w:rsid w:val="00DC33A4"/>
    <w:rsid w:val="00DE2E04"/>
    <w:rsid w:val="00E009D9"/>
    <w:rsid w:val="00E16684"/>
    <w:rsid w:val="00E2364C"/>
    <w:rsid w:val="00E60A3F"/>
    <w:rsid w:val="00E93BB7"/>
    <w:rsid w:val="00EF5BE8"/>
    <w:rsid w:val="00F37AAC"/>
    <w:rsid w:val="00F531CC"/>
    <w:rsid w:val="00FA0161"/>
    <w:rsid w:val="00FA157C"/>
    <w:rsid w:val="00FB125A"/>
    <w:rsid w:val="00FB6229"/>
    <w:rsid w:val="00FB6485"/>
    <w:rsid w:val="00FD5A35"/>
    <w:rsid w:val="00FE4086"/>
    <w:rsid w:val="00FE639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6D0B58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94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EB9"/>
    <w:rPr>
      <w:b/>
      <w:bCs/>
      <w:sz w:val="20"/>
      <w:szCs w:val="20"/>
    </w:rPr>
  </w:style>
  <w:style w:type="paragraph" w:customStyle="1" w:styleId="BodyText1">
    <w:name w:val="Body Text1"/>
    <w:rsid w:val="001A177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FB648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FB6485"/>
    <w:rPr>
      <w:rFonts w:ascii="Times New Roman" w:eastAsia="Calibri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276A-46E2-431F-A31C-08734879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6738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Jakimaviciene</dc:creator>
  <cp:lastModifiedBy>Ilona Gotovt</cp:lastModifiedBy>
  <cp:revision>2</cp:revision>
  <cp:lastPrinted>2020-07-07T07:36:00Z</cp:lastPrinted>
  <dcterms:created xsi:type="dcterms:W3CDTF">2024-11-29T07:13:00Z</dcterms:created>
  <dcterms:modified xsi:type="dcterms:W3CDTF">2024-11-29T07:13:00Z</dcterms:modified>
</cp:coreProperties>
</file>