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4C10" w:rsidRPr="0080604C" w:rsidRDefault="00F74C10" w:rsidP="00F74C10">
      <w:pPr>
        <w:pStyle w:val="Pavadinimas"/>
        <w:jc w:val="left"/>
        <w:rPr>
          <w:caps/>
          <w:szCs w:val="24"/>
        </w:rPr>
      </w:pPr>
    </w:p>
    <w:p w:rsidR="00F74C10" w:rsidRPr="0080604C" w:rsidRDefault="00F74C10" w:rsidP="00F74C10">
      <w:pPr>
        <w:pStyle w:val="Pavadinimas"/>
        <w:jc w:val="left"/>
        <w:rPr>
          <w:caps/>
          <w:szCs w:val="24"/>
        </w:rPr>
      </w:pPr>
    </w:p>
    <w:p w:rsidR="00B44419" w:rsidRDefault="00F74C10" w:rsidP="00F74C10">
      <w:pPr>
        <w:pStyle w:val="Pavadinimas"/>
        <w:rPr>
          <w:caps/>
          <w:szCs w:val="24"/>
        </w:rPr>
      </w:pPr>
      <w:r w:rsidRPr="0080604C">
        <w:rPr>
          <w:caps/>
          <w:szCs w:val="24"/>
        </w:rPr>
        <w:t>suSITARIMAS</w:t>
      </w:r>
      <w:r w:rsidR="00276B82">
        <w:rPr>
          <w:caps/>
          <w:szCs w:val="24"/>
        </w:rPr>
        <w:t xml:space="preserve"> NR. </w:t>
      </w:r>
      <w:r w:rsidR="005471F6">
        <w:rPr>
          <w:caps/>
          <w:szCs w:val="24"/>
        </w:rPr>
        <w:t>1</w:t>
      </w:r>
    </w:p>
    <w:p w:rsidR="00F74C10" w:rsidRDefault="003E6081" w:rsidP="003E6081">
      <w:pPr>
        <w:pStyle w:val="Pavadinimas"/>
        <w:rPr>
          <w:caps/>
          <w:szCs w:val="24"/>
        </w:rPr>
      </w:pPr>
      <w:r>
        <w:rPr>
          <w:caps/>
          <w:szCs w:val="24"/>
        </w:rPr>
        <w:t xml:space="preserve">PRIE </w:t>
      </w:r>
      <w:r w:rsidR="00B82AF6">
        <w:rPr>
          <w:caps/>
          <w:szCs w:val="24"/>
        </w:rPr>
        <w:t>2024-08-27</w:t>
      </w:r>
      <w:r w:rsidR="003A6DFD">
        <w:rPr>
          <w:caps/>
          <w:szCs w:val="24"/>
        </w:rPr>
        <w:t xml:space="preserve"> </w:t>
      </w:r>
      <w:r w:rsidR="00B82AF6" w:rsidRPr="00B82AF6">
        <w:rPr>
          <w:caps/>
          <w:szCs w:val="24"/>
        </w:rPr>
        <w:t>PASLAUGŲ TEIKIMO SUTARTI</w:t>
      </w:r>
      <w:r w:rsidR="00B82AF6">
        <w:rPr>
          <w:caps/>
          <w:szCs w:val="24"/>
        </w:rPr>
        <w:t>E</w:t>
      </w:r>
      <w:r w:rsidR="00B82AF6" w:rsidRPr="00B82AF6">
        <w:rPr>
          <w:caps/>
          <w:szCs w:val="24"/>
        </w:rPr>
        <w:t>S NR. 110-24R-38</w:t>
      </w:r>
    </w:p>
    <w:p w:rsidR="003E6081" w:rsidRPr="003E6081" w:rsidRDefault="003E6081" w:rsidP="003E6081">
      <w:pPr>
        <w:pStyle w:val="Pavadinimas"/>
        <w:rPr>
          <w:caps/>
          <w:szCs w:val="24"/>
        </w:rPr>
      </w:pPr>
    </w:p>
    <w:p w:rsidR="00F74C10" w:rsidRPr="0080604C" w:rsidRDefault="00066F0A" w:rsidP="00066F0A">
      <w:pPr>
        <w:pStyle w:val="Pavadinimas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 w:rsidR="00B82AF6">
        <w:rPr>
          <w:b w:val="0"/>
          <w:i/>
          <w:szCs w:val="24"/>
        </w:rPr>
        <w:t>2024-11-29</w:t>
      </w:r>
    </w:p>
    <w:p w:rsidR="00F74C10" w:rsidRPr="0080604C" w:rsidRDefault="00F74C10" w:rsidP="00F74C10">
      <w:pPr>
        <w:pStyle w:val="Pavadinimas"/>
        <w:jc w:val="right"/>
        <w:rPr>
          <w:b w:val="0"/>
          <w:bCs w:val="0"/>
          <w:i/>
          <w:szCs w:val="24"/>
        </w:rPr>
      </w:pPr>
    </w:p>
    <w:p w:rsidR="00F74C10" w:rsidRPr="0080604C" w:rsidRDefault="00F74C10" w:rsidP="00F74C10">
      <w:pPr>
        <w:autoSpaceDE w:val="0"/>
        <w:autoSpaceDN w:val="0"/>
        <w:adjustRightInd w:val="0"/>
        <w:ind w:firstLine="720"/>
        <w:jc w:val="both"/>
      </w:pPr>
      <w:r w:rsidRPr="0080604C">
        <w:rPr>
          <w:b/>
        </w:rPr>
        <w:t>AB „Panevėžio energija“</w:t>
      </w:r>
      <w:r w:rsidRPr="0080604C">
        <w:t xml:space="preserve">, </w:t>
      </w:r>
      <w:r w:rsidR="00276B82">
        <w:t xml:space="preserve">juridinio asmens kodas 147248313, </w:t>
      </w:r>
      <w:r w:rsidRPr="0080604C">
        <w:t xml:space="preserve">atstovaujama </w:t>
      </w:r>
      <w:r w:rsidR="00B82AF6">
        <w:t>generalinio direktoriaus Tomo Juknos</w:t>
      </w:r>
      <w:r w:rsidR="0011729A">
        <w:t xml:space="preserve"> </w:t>
      </w:r>
      <w:r w:rsidR="00276B82">
        <w:t xml:space="preserve">(toliau – </w:t>
      </w:r>
      <w:r w:rsidR="00376B9A">
        <w:t>Užsakovas</w:t>
      </w:r>
      <w:r w:rsidR="00276B82">
        <w:t>)</w:t>
      </w:r>
      <w:r w:rsidRPr="0080604C">
        <w:t>, ir</w:t>
      </w:r>
    </w:p>
    <w:p w:rsidR="00F74C10" w:rsidRPr="0080604C" w:rsidRDefault="00B82AF6" w:rsidP="00F74C10">
      <w:pPr>
        <w:autoSpaceDE w:val="0"/>
        <w:autoSpaceDN w:val="0"/>
        <w:adjustRightInd w:val="0"/>
        <w:ind w:firstLine="720"/>
        <w:jc w:val="both"/>
      </w:pPr>
      <w:r>
        <w:rPr>
          <w:b/>
        </w:rPr>
        <w:t>Jonas Pyragas</w:t>
      </w:r>
      <w:r w:rsidR="00F74C10" w:rsidRPr="0080604C">
        <w:t xml:space="preserve">, </w:t>
      </w:r>
      <w:r w:rsidRPr="00B82AF6">
        <w:t xml:space="preserve">kurio adresas </w:t>
      </w:r>
      <w:r w:rsidR="00CB0476">
        <w:t>..................</w:t>
      </w:r>
      <w:r w:rsidRPr="00B82AF6">
        <w:t>, veikiantis pagal individualios veiklos pažymą Nr. 1289124 (toliau – Vykdytojas</w:t>
      </w:r>
      <w:r>
        <w:t>)</w:t>
      </w:r>
      <w:r w:rsidR="00F74C10">
        <w:t>,</w:t>
      </w:r>
      <w:r w:rsidR="00F74C10" w:rsidRPr="0080604C">
        <w:t xml:space="preserve"> </w:t>
      </w:r>
    </w:p>
    <w:p w:rsidR="00B44419" w:rsidRDefault="00F74C10" w:rsidP="00F74C10">
      <w:pPr>
        <w:autoSpaceDE w:val="0"/>
        <w:autoSpaceDN w:val="0"/>
        <w:adjustRightInd w:val="0"/>
        <w:ind w:firstLine="720"/>
        <w:jc w:val="both"/>
      </w:pPr>
      <w:r w:rsidRPr="0080604C">
        <w:t xml:space="preserve">toliau šiame susitarime bendrai gali būti vadinami </w:t>
      </w:r>
      <w:r w:rsidRPr="0080604C">
        <w:rPr>
          <w:b/>
        </w:rPr>
        <w:t>Šalimis,</w:t>
      </w:r>
      <w:r w:rsidRPr="0080604C">
        <w:t xml:space="preserve"> kiekvienas atskirai </w:t>
      </w:r>
      <w:r w:rsidRPr="0080604C">
        <w:rPr>
          <w:b/>
        </w:rPr>
        <w:t>Šalimi</w:t>
      </w:r>
      <w:r w:rsidRPr="0080604C">
        <w:t>,</w:t>
      </w:r>
    </w:p>
    <w:p w:rsidR="00B44419" w:rsidRPr="00695B55" w:rsidRDefault="00276B82" w:rsidP="00695B55">
      <w:pPr>
        <w:ind w:firstLine="720"/>
        <w:jc w:val="both"/>
        <w:rPr>
          <w:bCs/>
        </w:rPr>
      </w:pPr>
      <w:r>
        <w:t xml:space="preserve">vadovaudamiesi </w:t>
      </w:r>
      <w:r w:rsidR="00B82AF6">
        <w:rPr>
          <w:bCs/>
        </w:rPr>
        <w:t>2024-08-27 paslaugų teikimo</w:t>
      </w:r>
      <w:r w:rsidR="00695B55" w:rsidRPr="00695B55">
        <w:rPr>
          <w:bCs/>
        </w:rPr>
        <w:t xml:space="preserve"> </w:t>
      </w:r>
      <w:r w:rsidR="00695B55">
        <w:t xml:space="preserve">sutarties Nr. </w:t>
      </w:r>
      <w:r w:rsidR="00B82AF6">
        <w:t>110-24R-38</w:t>
      </w:r>
      <w:r w:rsidR="00695B55" w:rsidRPr="00695B55">
        <w:t xml:space="preserve"> </w:t>
      </w:r>
      <w:r w:rsidR="00B44419">
        <w:t>(toliau – Sutartis)</w:t>
      </w:r>
      <w:r>
        <w:t xml:space="preserve"> </w:t>
      </w:r>
      <w:r w:rsidR="00B82AF6">
        <w:t xml:space="preserve">2.2 </w:t>
      </w:r>
      <w:r w:rsidR="008D12EE">
        <w:t>punktu</w:t>
      </w:r>
      <w:r w:rsidR="00F31E91">
        <w:t>,</w:t>
      </w:r>
    </w:p>
    <w:p w:rsidR="00B44419" w:rsidRDefault="00B44419" w:rsidP="00F74C10">
      <w:pPr>
        <w:autoSpaceDE w:val="0"/>
        <w:autoSpaceDN w:val="0"/>
        <w:adjustRightInd w:val="0"/>
        <w:ind w:firstLine="720"/>
        <w:jc w:val="both"/>
      </w:pPr>
      <w:r>
        <w:t>sudarė šį susitarimą</w:t>
      </w:r>
      <w:r w:rsidR="0035670A">
        <w:t xml:space="preserve"> Nr. </w:t>
      </w:r>
      <w:r w:rsidR="005471F6">
        <w:t>1</w:t>
      </w:r>
      <w:r w:rsidR="009A2A0A">
        <w:t xml:space="preserve"> (toliau – Susitarimas)</w:t>
      </w:r>
      <w:r>
        <w:t xml:space="preserve"> </w:t>
      </w:r>
      <w:r w:rsidR="009A2A0A">
        <w:t xml:space="preserve">dėl </w:t>
      </w:r>
      <w:r w:rsidR="00BF5191">
        <w:t>sutarties</w:t>
      </w:r>
      <w:r w:rsidR="00F31E91">
        <w:t xml:space="preserve"> keitimo</w:t>
      </w:r>
      <w:r w:rsidR="009A2A0A">
        <w:t xml:space="preserve"> </w:t>
      </w:r>
      <w:r>
        <w:t>ir susitarė:</w:t>
      </w:r>
    </w:p>
    <w:p w:rsidR="002347A7" w:rsidRPr="0080604C" w:rsidRDefault="002347A7" w:rsidP="00F74C10">
      <w:pPr>
        <w:autoSpaceDE w:val="0"/>
        <w:autoSpaceDN w:val="0"/>
        <w:adjustRightInd w:val="0"/>
        <w:ind w:firstLine="720"/>
        <w:jc w:val="both"/>
      </w:pPr>
    </w:p>
    <w:p w:rsidR="005471F6" w:rsidRDefault="00BF5191" w:rsidP="009A2A0A">
      <w:pPr>
        <w:pStyle w:val="Sraopastraipa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Pakeisti Sutarties </w:t>
      </w:r>
      <w:r w:rsidR="00B82AF6">
        <w:t>2.2</w:t>
      </w:r>
      <w:r w:rsidR="005471F6">
        <w:t xml:space="preserve"> punktą ir išdėstyti jį taip:</w:t>
      </w:r>
    </w:p>
    <w:p w:rsidR="008E1C47" w:rsidRPr="00B82AF6" w:rsidRDefault="00B82AF6" w:rsidP="005471F6">
      <w:pPr>
        <w:pStyle w:val="Sraopastraipa"/>
        <w:autoSpaceDE w:val="0"/>
        <w:autoSpaceDN w:val="0"/>
        <w:adjustRightInd w:val="0"/>
        <w:ind w:left="1080"/>
        <w:jc w:val="both"/>
        <w:rPr>
          <w:i/>
        </w:rPr>
      </w:pPr>
      <w:r w:rsidRPr="00B82AF6">
        <w:rPr>
          <w:i/>
        </w:rPr>
        <w:t>„</w:t>
      </w:r>
      <w:r>
        <w:rPr>
          <w:i/>
        </w:rPr>
        <w:t>2.2. Paslaugos</w:t>
      </w:r>
      <w:r w:rsidRPr="00B82AF6">
        <w:rPr>
          <w:i/>
        </w:rPr>
        <w:t xml:space="preserve"> teikimo terminas – iki </w:t>
      </w:r>
      <w:r>
        <w:rPr>
          <w:i/>
        </w:rPr>
        <w:t>2025-01-10</w:t>
      </w:r>
      <w:r w:rsidRPr="00B82AF6">
        <w:rPr>
          <w:i/>
        </w:rPr>
        <w:t xml:space="preserve"> pagal Šalių suderintą Paslaugos atlikimo grafiką. Jei ne dėl Vykdytojo kaltės Paslauga neatliekama nurodytu terminu, Šalių sutarimu Paslaugos atlikimo terminas gali būti tikslinamas, tai įforminama raštu papildomu susitarimu.“</w:t>
      </w:r>
    </w:p>
    <w:p w:rsidR="00C21E1E" w:rsidRDefault="00C21E1E" w:rsidP="00C21E1E">
      <w:pPr>
        <w:pStyle w:val="Sraopastraipa"/>
        <w:numPr>
          <w:ilvl w:val="0"/>
          <w:numId w:val="2"/>
        </w:numPr>
        <w:autoSpaceDE w:val="0"/>
        <w:autoSpaceDN w:val="0"/>
        <w:adjustRightInd w:val="0"/>
        <w:jc w:val="both"/>
      </w:pPr>
      <w:r>
        <w:t>Šis S</w:t>
      </w:r>
      <w:r w:rsidRPr="0080604C">
        <w:t xml:space="preserve">usitarimas sudarytas 2 (dviem) egzemplioriais, turinčiais vienodą juridinę galią – po vieną kiekvienai Šaliai ir yra neatsiejama </w:t>
      </w:r>
      <w:r>
        <w:t>Sutarties dalis.</w:t>
      </w:r>
    </w:p>
    <w:p w:rsidR="00C21E1E" w:rsidRDefault="00C21E1E" w:rsidP="00C21E1E">
      <w:pPr>
        <w:pStyle w:val="Sraopastraipa"/>
        <w:numPr>
          <w:ilvl w:val="0"/>
          <w:numId w:val="2"/>
        </w:numPr>
        <w:autoSpaceDE w:val="0"/>
        <w:autoSpaceDN w:val="0"/>
        <w:adjustRightInd w:val="0"/>
        <w:jc w:val="both"/>
      </w:pPr>
      <w:r>
        <w:t>Susitarimas įsigalioja nuo jo pasirašymo dienos ir galioja visą Sutarties galiojimo laikotarpį.</w:t>
      </w:r>
    </w:p>
    <w:p w:rsidR="00736648" w:rsidRDefault="00736648" w:rsidP="00C21E1E">
      <w:pPr>
        <w:pStyle w:val="Sraopastraipa"/>
        <w:numPr>
          <w:ilvl w:val="0"/>
          <w:numId w:val="2"/>
        </w:numPr>
        <w:autoSpaceDE w:val="0"/>
        <w:autoSpaceDN w:val="0"/>
        <w:adjustRightInd w:val="0"/>
        <w:jc w:val="both"/>
      </w:pPr>
      <w:r>
        <w:t>S</w:t>
      </w:r>
      <w:r w:rsidRPr="00736648">
        <w:t>usitarimas teisės aktų nustatyta tvarka ir terminais bus paskelbtas Centrinėje viešųjų pirkimų informacinėje sistemoje</w:t>
      </w:r>
      <w:r>
        <w:t>.</w:t>
      </w:r>
    </w:p>
    <w:p w:rsidR="00F74C10" w:rsidRDefault="00F74C10" w:rsidP="00F74C10">
      <w:pPr>
        <w:autoSpaceDE w:val="0"/>
        <w:autoSpaceDN w:val="0"/>
        <w:adjustRightInd w:val="0"/>
        <w:jc w:val="both"/>
      </w:pPr>
    </w:p>
    <w:p w:rsidR="00F74C10" w:rsidRDefault="00F74C10" w:rsidP="00F74C10">
      <w:pPr>
        <w:autoSpaceDE w:val="0"/>
        <w:autoSpaceDN w:val="0"/>
        <w:adjustRightInd w:val="0"/>
        <w:jc w:val="both"/>
      </w:pPr>
    </w:p>
    <w:p w:rsidR="00F74C10" w:rsidRDefault="00F74C10" w:rsidP="00F74C10">
      <w:pPr>
        <w:autoSpaceDE w:val="0"/>
        <w:autoSpaceDN w:val="0"/>
        <w:adjustRightInd w:val="0"/>
        <w:jc w:val="both"/>
      </w:pPr>
    </w:p>
    <w:p w:rsidR="00F74C10" w:rsidRPr="00DE4BBB" w:rsidRDefault="00F74C10" w:rsidP="00F74C10">
      <w:pPr>
        <w:autoSpaceDE w:val="0"/>
        <w:autoSpaceDN w:val="0"/>
        <w:adjustRightInd w:val="0"/>
        <w:jc w:val="both"/>
        <w:rPr>
          <w:b/>
        </w:rPr>
      </w:pPr>
      <w:r w:rsidRPr="00EB50B3">
        <w:rPr>
          <w:b/>
        </w:rPr>
        <w:t>AB „Panevėžio energija“</w:t>
      </w:r>
      <w:r>
        <w:tab/>
      </w:r>
      <w:r>
        <w:tab/>
      </w:r>
      <w:r w:rsidR="002347A7">
        <w:tab/>
      </w:r>
      <w:r w:rsidR="00B82AF6">
        <w:rPr>
          <w:b/>
        </w:rPr>
        <w:t>Jonas Pyragas</w:t>
      </w:r>
    </w:p>
    <w:p w:rsidR="00705393" w:rsidRDefault="00705393" w:rsidP="00F74C10">
      <w:pPr>
        <w:autoSpaceDE w:val="0"/>
        <w:autoSpaceDN w:val="0"/>
        <w:adjustRightInd w:val="0"/>
        <w:jc w:val="both"/>
      </w:pPr>
    </w:p>
    <w:p w:rsidR="00DE4BBB" w:rsidRDefault="00DE4BBB" w:rsidP="00F74C10">
      <w:pPr>
        <w:autoSpaceDE w:val="0"/>
        <w:autoSpaceDN w:val="0"/>
        <w:adjustRightInd w:val="0"/>
        <w:jc w:val="both"/>
      </w:pPr>
    </w:p>
    <w:p w:rsidR="00B82AF6" w:rsidRDefault="00B82AF6" w:rsidP="00F74C10">
      <w:pPr>
        <w:autoSpaceDE w:val="0"/>
        <w:autoSpaceDN w:val="0"/>
        <w:adjustRightInd w:val="0"/>
        <w:jc w:val="both"/>
      </w:pPr>
      <w:r>
        <w:t>Generalinis direktorius</w:t>
      </w:r>
    </w:p>
    <w:p w:rsidR="00B82AF6" w:rsidRDefault="00B82AF6" w:rsidP="00F74C10">
      <w:pPr>
        <w:autoSpaceDE w:val="0"/>
        <w:autoSpaceDN w:val="0"/>
        <w:adjustRightInd w:val="0"/>
        <w:jc w:val="both"/>
      </w:pPr>
    </w:p>
    <w:p w:rsidR="00F74C10" w:rsidRPr="0080604C" w:rsidRDefault="00B82AF6" w:rsidP="00F74C10">
      <w:pPr>
        <w:autoSpaceDE w:val="0"/>
        <w:autoSpaceDN w:val="0"/>
        <w:adjustRightInd w:val="0"/>
        <w:jc w:val="both"/>
      </w:pPr>
      <w:r>
        <w:t>Tomas Jukna</w:t>
      </w:r>
      <w:r w:rsidR="00736648">
        <w:tab/>
      </w:r>
      <w:r w:rsidR="00F74C10">
        <w:tab/>
      </w:r>
      <w:r w:rsidR="00F74C10">
        <w:tab/>
      </w:r>
    </w:p>
    <w:p w:rsidR="00312480" w:rsidRDefault="00312480"/>
    <w:sectPr w:rsidR="00312480" w:rsidSect="004A493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3393" w:rsidRDefault="00CB3393">
      <w:r>
        <w:separator/>
      </w:r>
    </w:p>
  </w:endnote>
  <w:endnote w:type="continuationSeparator" w:id="0">
    <w:p w:rsidR="00CB3393" w:rsidRDefault="00CB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FD2BD3" w:rsidP="00A9293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0000" w:rsidRDefault="00000000" w:rsidP="00A9293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A9293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3393" w:rsidRDefault="00CB3393">
      <w:r>
        <w:separator/>
      </w:r>
    </w:p>
  </w:footnote>
  <w:footnote w:type="continuationSeparator" w:id="0">
    <w:p w:rsidR="00CB3393" w:rsidRDefault="00CB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FD2BD3" w:rsidP="004709AA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0000" w:rsidRDefault="00000000" w:rsidP="004709A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4709AA" w:rsidRDefault="00FD2BD3" w:rsidP="00435898">
    <w:pPr>
      <w:pStyle w:val="Antrats"/>
      <w:framePr w:wrap="around" w:vAnchor="text" w:hAnchor="margin" w:xAlign="right" w:y="1"/>
      <w:rPr>
        <w:rStyle w:val="Puslapionumeris"/>
        <w:rFonts w:ascii="Palatino Linotype" w:hAnsi="Palatino Linotype"/>
        <w:sz w:val="22"/>
        <w:szCs w:val="22"/>
      </w:rPr>
    </w:pPr>
    <w:r w:rsidRPr="004709AA">
      <w:rPr>
        <w:rStyle w:val="Puslapionumeris"/>
        <w:rFonts w:ascii="Palatino Linotype" w:hAnsi="Palatino Linotype"/>
        <w:sz w:val="22"/>
        <w:szCs w:val="22"/>
      </w:rPr>
      <w:fldChar w:fldCharType="begin"/>
    </w:r>
    <w:r w:rsidRPr="004709AA">
      <w:rPr>
        <w:rStyle w:val="Puslapionumeris"/>
        <w:rFonts w:ascii="Palatino Linotype" w:hAnsi="Palatino Linotype"/>
        <w:sz w:val="22"/>
        <w:szCs w:val="22"/>
      </w:rPr>
      <w:instrText xml:space="preserve">PAGE  </w:instrText>
    </w:r>
    <w:r w:rsidRPr="004709AA">
      <w:rPr>
        <w:rStyle w:val="Puslapionumeris"/>
        <w:rFonts w:ascii="Palatino Linotype" w:hAnsi="Palatino Linotype"/>
        <w:sz w:val="22"/>
        <w:szCs w:val="22"/>
      </w:rPr>
      <w:fldChar w:fldCharType="separate"/>
    </w:r>
    <w:r w:rsidR="00BF5191">
      <w:rPr>
        <w:rStyle w:val="Puslapionumeris"/>
        <w:rFonts w:ascii="Palatino Linotype" w:hAnsi="Palatino Linotype"/>
        <w:noProof/>
        <w:sz w:val="22"/>
        <w:szCs w:val="22"/>
      </w:rPr>
      <w:t>2</w:t>
    </w:r>
    <w:r w:rsidRPr="004709AA">
      <w:rPr>
        <w:rStyle w:val="Puslapionumeris"/>
        <w:rFonts w:ascii="Palatino Linotype" w:hAnsi="Palatino Linotype"/>
        <w:sz w:val="22"/>
        <w:szCs w:val="22"/>
      </w:rPr>
      <w:fldChar w:fldCharType="end"/>
    </w:r>
  </w:p>
  <w:p w:rsidR="00000000" w:rsidRDefault="00000000" w:rsidP="004709AA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66257"/>
    <w:multiLevelType w:val="hybridMultilevel"/>
    <w:tmpl w:val="DD28E76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746CE7"/>
    <w:multiLevelType w:val="hybridMultilevel"/>
    <w:tmpl w:val="0E38FE70"/>
    <w:lvl w:ilvl="0" w:tplc="E33C01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3385727">
    <w:abstractNumId w:val="0"/>
  </w:num>
  <w:num w:numId="2" w16cid:durableId="75525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10"/>
    <w:rsid w:val="00004A7D"/>
    <w:rsid w:val="00045E5D"/>
    <w:rsid w:val="00066F0A"/>
    <w:rsid w:val="000F16B0"/>
    <w:rsid w:val="000F4BA7"/>
    <w:rsid w:val="0010221F"/>
    <w:rsid w:val="001109B5"/>
    <w:rsid w:val="0011729A"/>
    <w:rsid w:val="001408F1"/>
    <w:rsid w:val="0017633A"/>
    <w:rsid w:val="00195C8D"/>
    <w:rsid w:val="001B6C95"/>
    <w:rsid w:val="001E5639"/>
    <w:rsid w:val="001E6371"/>
    <w:rsid w:val="0023048A"/>
    <w:rsid w:val="0023264A"/>
    <w:rsid w:val="002347A7"/>
    <w:rsid w:val="00272DA3"/>
    <w:rsid w:val="00276B82"/>
    <w:rsid w:val="00280ED8"/>
    <w:rsid w:val="002A47AE"/>
    <w:rsid w:val="002B6604"/>
    <w:rsid w:val="002B79DD"/>
    <w:rsid w:val="002E1F13"/>
    <w:rsid w:val="002F16F8"/>
    <w:rsid w:val="00312480"/>
    <w:rsid w:val="0035670A"/>
    <w:rsid w:val="00376B9A"/>
    <w:rsid w:val="003913BB"/>
    <w:rsid w:val="003A6DFD"/>
    <w:rsid w:val="003C1672"/>
    <w:rsid w:val="003C53A5"/>
    <w:rsid w:val="003E3111"/>
    <w:rsid w:val="003E6081"/>
    <w:rsid w:val="004457CA"/>
    <w:rsid w:val="004D66BF"/>
    <w:rsid w:val="005471F6"/>
    <w:rsid w:val="00573DA9"/>
    <w:rsid w:val="005755A6"/>
    <w:rsid w:val="00585626"/>
    <w:rsid w:val="00592C89"/>
    <w:rsid w:val="005959CF"/>
    <w:rsid w:val="005B651E"/>
    <w:rsid w:val="005C694A"/>
    <w:rsid w:val="00634A62"/>
    <w:rsid w:val="00634E12"/>
    <w:rsid w:val="00636A61"/>
    <w:rsid w:val="006423D5"/>
    <w:rsid w:val="0065380B"/>
    <w:rsid w:val="00655B14"/>
    <w:rsid w:val="00661C77"/>
    <w:rsid w:val="0069150A"/>
    <w:rsid w:val="00695B55"/>
    <w:rsid w:val="006C7D7A"/>
    <w:rsid w:val="006F13B2"/>
    <w:rsid w:val="00705393"/>
    <w:rsid w:val="007275E9"/>
    <w:rsid w:val="00736648"/>
    <w:rsid w:val="007772AD"/>
    <w:rsid w:val="007A1E47"/>
    <w:rsid w:val="007B6F98"/>
    <w:rsid w:val="007D66C1"/>
    <w:rsid w:val="007E7583"/>
    <w:rsid w:val="008251CF"/>
    <w:rsid w:val="0083275F"/>
    <w:rsid w:val="008964A9"/>
    <w:rsid w:val="008A499B"/>
    <w:rsid w:val="008C45EA"/>
    <w:rsid w:val="008D12EE"/>
    <w:rsid w:val="008E1C47"/>
    <w:rsid w:val="008E55C2"/>
    <w:rsid w:val="008E7207"/>
    <w:rsid w:val="008F1096"/>
    <w:rsid w:val="00957A43"/>
    <w:rsid w:val="0096480E"/>
    <w:rsid w:val="00970004"/>
    <w:rsid w:val="0099600F"/>
    <w:rsid w:val="009A2A0A"/>
    <w:rsid w:val="00A14101"/>
    <w:rsid w:val="00A41CCB"/>
    <w:rsid w:val="00A42D1B"/>
    <w:rsid w:val="00AB68D7"/>
    <w:rsid w:val="00AD35F7"/>
    <w:rsid w:val="00AD556B"/>
    <w:rsid w:val="00AF4178"/>
    <w:rsid w:val="00B10E25"/>
    <w:rsid w:val="00B265AC"/>
    <w:rsid w:val="00B44419"/>
    <w:rsid w:val="00B47907"/>
    <w:rsid w:val="00B82AF6"/>
    <w:rsid w:val="00BA5E42"/>
    <w:rsid w:val="00BF2032"/>
    <w:rsid w:val="00BF5191"/>
    <w:rsid w:val="00C21E1E"/>
    <w:rsid w:val="00C35D68"/>
    <w:rsid w:val="00C41535"/>
    <w:rsid w:val="00C4266C"/>
    <w:rsid w:val="00C45E06"/>
    <w:rsid w:val="00C60949"/>
    <w:rsid w:val="00C8174D"/>
    <w:rsid w:val="00CB0476"/>
    <w:rsid w:val="00CB3393"/>
    <w:rsid w:val="00CE610C"/>
    <w:rsid w:val="00D46CBC"/>
    <w:rsid w:val="00DA43F6"/>
    <w:rsid w:val="00DA70FC"/>
    <w:rsid w:val="00DC13D4"/>
    <w:rsid w:val="00DC72B7"/>
    <w:rsid w:val="00DE4BBB"/>
    <w:rsid w:val="00E17BDB"/>
    <w:rsid w:val="00E34DB2"/>
    <w:rsid w:val="00E6602B"/>
    <w:rsid w:val="00EB08C0"/>
    <w:rsid w:val="00EC4637"/>
    <w:rsid w:val="00EC4BAA"/>
    <w:rsid w:val="00EF4D05"/>
    <w:rsid w:val="00F23D6B"/>
    <w:rsid w:val="00F31E91"/>
    <w:rsid w:val="00F435C2"/>
    <w:rsid w:val="00F74C10"/>
    <w:rsid w:val="00FA1244"/>
    <w:rsid w:val="00FD2BD3"/>
    <w:rsid w:val="00FD510A"/>
    <w:rsid w:val="00FE4386"/>
    <w:rsid w:val="00FF627D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C78C"/>
  <w15:chartTrackingRefBased/>
  <w15:docId w15:val="{F51E4D23-F4D3-4C83-A2D2-E0132494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F74C10"/>
    <w:pPr>
      <w:autoSpaceDE w:val="0"/>
      <w:autoSpaceDN w:val="0"/>
      <w:adjustRightInd w:val="0"/>
      <w:jc w:val="center"/>
    </w:pPr>
    <w:rPr>
      <w:b/>
      <w:bCs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F74C10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Porat">
    <w:name w:val="footer"/>
    <w:basedOn w:val="prastasis"/>
    <w:link w:val="PoratDiagrama"/>
    <w:rsid w:val="00F74C1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74C1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F74C10"/>
  </w:style>
  <w:style w:type="paragraph" w:styleId="Antrats">
    <w:name w:val="header"/>
    <w:basedOn w:val="prastasis"/>
    <w:link w:val="AntratsDiagrama"/>
    <w:rsid w:val="00F74C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74C10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5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51C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A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Bartas Juodikis</dc:creator>
  <cp:keywords/>
  <dc:description/>
  <cp:lastModifiedBy>Lina Rutkauskiene</cp:lastModifiedBy>
  <cp:revision>3</cp:revision>
  <cp:lastPrinted>2018-12-11T08:53:00Z</cp:lastPrinted>
  <dcterms:created xsi:type="dcterms:W3CDTF">2024-12-03T09:55:00Z</dcterms:created>
  <dcterms:modified xsi:type="dcterms:W3CDTF">2024-12-03T10:00:00Z</dcterms:modified>
</cp:coreProperties>
</file>