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907E2" w14:textId="47247908" w:rsidR="00CF45EE" w:rsidRPr="00F319D2" w:rsidRDefault="00814922" w:rsidP="00CF45EE">
      <w:pPr>
        <w:widowControl w:val="0"/>
        <w:autoSpaceDE w:val="0"/>
        <w:autoSpaceDN w:val="0"/>
        <w:adjustRightInd w:val="0"/>
        <w:jc w:val="right"/>
        <w:rPr>
          <w:sz w:val="22"/>
          <w:szCs w:val="22"/>
          <w:lang w:val="en-US" w:eastAsia="lt-LT"/>
        </w:rPr>
      </w:pPr>
      <w:r w:rsidRPr="003769A8">
        <w:rPr>
          <w:rFonts w:asciiTheme="majorBidi" w:hAnsiTheme="majorBidi" w:cstheme="majorBidi"/>
          <w:noProof/>
        </w:rPr>
        <w:drawing>
          <wp:anchor distT="0" distB="0" distL="114300" distR="114300" simplePos="0" relativeHeight="251659264" behindDoc="0" locked="0" layoutInCell="1" allowOverlap="1" wp14:anchorId="5D43FFA5" wp14:editId="011E0085">
            <wp:simplePos x="0" y="0"/>
            <wp:positionH relativeFrom="column">
              <wp:posOffset>-563880</wp:posOffset>
            </wp:positionH>
            <wp:positionV relativeFrom="paragraph">
              <wp:posOffset>-427355</wp:posOffset>
            </wp:positionV>
            <wp:extent cx="1011600" cy="892800"/>
            <wp:effectExtent l="0" t="0" r="4445" b="0"/>
            <wp:wrapNone/>
            <wp:docPr id="16632121" name="Picture 1663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1600" cy="892800"/>
                    </a:xfrm>
                    <a:prstGeom prst="rect">
                      <a:avLst/>
                    </a:prstGeom>
                  </pic:spPr>
                </pic:pic>
              </a:graphicData>
            </a:graphic>
            <wp14:sizeRelH relativeFrom="margin">
              <wp14:pctWidth>0</wp14:pctWidth>
            </wp14:sizeRelH>
            <wp14:sizeRelV relativeFrom="margin">
              <wp14:pctHeight>0</wp14:pctHeight>
            </wp14:sizeRelV>
          </wp:anchor>
        </w:drawing>
      </w:r>
      <w:r w:rsidR="00CF45EE" w:rsidRPr="00F319D2">
        <w:rPr>
          <w:sz w:val="22"/>
          <w:szCs w:val="22"/>
          <w:lang w:eastAsia="lt-LT"/>
        </w:rPr>
        <w:t>PD 1 priedas</w:t>
      </w:r>
    </w:p>
    <w:p w14:paraId="16719BB4" w14:textId="77777777" w:rsidR="00CF45EE" w:rsidRPr="00F319D2" w:rsidRDefault="00CF45EE" w:rsidP="00CF45EE">
      <w:pPr>
        <w:widowControl w:val="0"/>
        <w:autoSpaceDE w:val="0"/>
        <w:autoSpaceDN w:val="0"/>
        <w:adjustRightInd w:val="0"/>
        <w:jc w:val="center"/>
        <w:rPr>
          <w:sz w:val="22"/>
          <w:szCs w:val="22"/>
          <w:lang w:eastAsia="lt-LT"/>
        </w:rPr>
      </w:pPr>
    </w:p>
    <w:p w14:paraId="0603B0E9" w14:textId="77777777" w:rsidR="00814922" w:rsidRDefault="00814922" w:rsidP="00814922">
      <w:pPr>
        <w:ind w:left="2160" w:right="-178" w:firstLine="720"/>
        <w:rPr>
          <w:rFonts w:asciiTheme="majorBidi" w:hAnsiTheme="majorBidi" w:cstheme="majorBidi"/>
          <w:b/>
        </w:rPr>
      </w:pPr>
      <w:r>
        <w:rPr>
          <w:rFonts w:asciiTheme="majorBidi" w:hAnsiTheme="majorBidi" w:cstheme="majorBidi"/>
          <w:b/>
        </w:rPr>
        <w:t xml:space="preserve">        </w:t>
      </w:r>
      <w:r w:rsidRPr="000809CF">
        <w:rPr>
          <w:rFonts w:asciiTheme="majorBidi" w:hAnsiTheme="majorBidi" w:cstheme="majorBidi"/>
          <w:b/>
        </w:rPr>
        <w:t>UAB “Mokslo technologijos”</w:t>
      </w:r>
    </w:p>
    <w:p w14:paraId="56A67FF6" w14:textId="77777777" w:rsidR="00814922" w:rsidRPr="000809CF" w:rsidRDefault="00814922" w:rsidP="00814922">
      <w:pPr>
        <w:ind w:left="2160" w:right="-178" w:firstLine="720"/>
        <w:rPr>
          <w:rFonts w:asciiTheme="majorBidi" w:hAnsiTheme="majorBidi" w:cstheme="majorBidi"/>
          <w:b/>
        </w:rPr>
      </w:pPr>
    </w:p>
    <w:p w14:paraId="4C87DC5F" w14:textId="77777777" w:rsidR="00814922" w:rsidRDefault="00814922" w:rsidP="00814922">
      <w:pPr>
        <w:ind w:right="-178"/>
        <w:jc w:val="center"/>
        <w:rPr>
          <w:rFonts w:asciiTheme="majorBidi" w:hAnsiTheme="majorBidi" w:cstheme="majorBidi"/>
          <w:sz w:val="18"/>
          <w:szCs w:val="18"/>
        </w:rPr>
      </w:pPr>
      <w:r w:rsidRPr="00CA2173">
        <w:rPr>
          <w:rFonts w:asciiTheme="majorBidi" w:hAnsiTheme="majorBidi" w:cstheme="majorBidi"/>
          <w:sz w:val="18"/>
          <w:szCs w:val="18"/>
        </w:rPr>
        <w:t xml:space="preserve">Uždaroji akcinė bendrovė, Perkūnkiemio g. 3, LT-12127 Vilnius, telefonas: 8 5 274 5417, el. paštas: </w:t>
      </w:r>
      <w:hyperlink r:id="rId9" w:history="1">
        <w:r w:rsidRPr="00CA2173">
          <w:rPr>
            <w:rStyle w:val="Hyperlink"/>
            <w:rFonts w:asciiTheme="majorBidi" w:hAnsiTheme="majorBidi" w:cstheme="majorBidi"/>
            <w:sz w:val="18"/>
            <w:szCs w:val="18"/>
          </w:rPr>
          <w:t>info@mokslotechnologijos.lt</w:t>
        </w:r>
      </w:hyperlink>
      <w:r w:rsidRPr="00CA2173">
        <w:rPr>
          <w:rFonts w:asciiTheme="majorBidi" w:hAnsiTheme="majorBidi" w:cstheme="majorBidi"/>
          <w:sz w:val="18"/>
          <w:szCs w:val="18"/>
        </w:rPr>
        <w:t xml:space="preserve">  , duomenys apie tiekėją saugomi VĮ Registrų centras, kodas: 302499665, PVM mokėtojo kodas: LT100005527811.</w:t>
      </w:r>
    </w:p>
    <w:p w14:paraId="68B68102" w14:textId="77777777" w:rsidR="00814922" w:rsidRPr="00CA2173" w:rsidRDefault="00814922" w:rsidP="00814922">
      <w:pPr>
        <w:ind w:right="-178"/>
        <w:jc w:val="center"/>
        <w:rPr>
          <w:rFonts w:asciiTheme="majorBidi" w:hAnsiTheme="majorBidi" w:cstheme="majorBidi"/>
          <w:sz w:val="18"/>
          <w:szCs w:val="18"/>
        </w:rPr>
      </w:pPr>
    </w:p>
    <w:p w14:paraId="6695EADC" w14:textId="194EE9C1" w:rsidR="00CF45EE" w:rsidRPr="00F319D2" w:rsidRDefault="00814922" w:rsidP="00CF45EE">
      <w:pPr>
        <w:spacing w:line="20" w:lineRule="atLeast"/>
        <w:ind w:left="34"/>
        <w:jc w:val="both"/>
        <w:rPr>
          <w:rFonts w:eastAsia="Calibri"/>
          <w:sz w:val="22"/>
          <w:szCs w:val="22"/>
          <w:lang w:eastAsia="en-US"/>
        </w:rPr>
      </w:pPr>
      <w:r>
        <w:rPr>
          <w:i/>
          <w:iCs/>
          <w:sz w:val="22"/>
          <w:szCs w:val="22"/>
          <w:lang w:eastAsia="lt-LT"/>
        </w:rPr>
        <w:t xml:space="preserve">Mažeikių rajono Viekšnių gimnazija </w:t>
      </w:r>
    </w:p>
    <w:p w14:paraId="205FE778" w14:textId="77777777" w:rsidR="00CF45EE" w:rsidRPr="00F319D2" w:rsidRDefault="00CF45EE" w:rsidP="009E29AC">
      <w:pPr>
        <w:ind w:left="502"/>
        <w:jc w:val="both"/>
        <w:rPr>
          <w:rFonts w:eastAsia="Calibri"/>
          <w:sz w:val="22"/>
          <w:szCs w:val="22"/>
          <w:lang w:eastAsia="en-US"/>
        </w:rPr>
      </w:pPr>
    </w:p>
    <w:p w14:paraId="1A3FAF80" w14:textId="77777777" w:rsidR="00CF45EE" w:rsidRPr="00F319D2" w:rsidRDefault="00CF45EE" w:rsidP="00CF45EE">
      <w:pPr>
        <w:keepNext/>
        <w:tabs>
          <w:tab w:val="num" w:pos="1800"/>
        </w:tabs>
        <w:spacing w:line="20" w:lineRule="atLeast"/>
        <w:jc w:val="center"/>
        <w:outlineLvl w:val="1"/>
        <w:rPr>
          <w:b/>
          <w:bCs/>
          <w:iCs/>
          <w:sz w:val="22"/>
          <w:szCs w:val="22"/>
          <w:lang w:eastAsia="lt-LT"/>
        </w:rPr>
      </w:pPr>
      <w:bookmarkStart w:id="0" w:name="_Toc287257900"/>
      <w:r w:rsidRPr="00F319D2">
        <w:rPr>
          <w:b/>
          <w:bCs/>
          <w:iCs/>
          <w:sz w:val="22"/>
          <w:szCs w:val="22"/>
          <w:lang w:eastAsia="lt-LT"/>
        </w:rPr>
        <w:t>PASIŪLYMAS</w:t>
      </w:r>
      <w:bookmarkEnd w:id="0"/>
      <w:r w:rsidRPr="00F319D2">
        <w:rPr>
          <w:b/>
          <w:bCs/>
          <w:iCs/>
          <w:sz w:val="22"/>
          <w:szCs w:val="22"/>
          <w:lang w:eastAsia="lt-LT"/>
        </w:rPr>
        <w:t xml:space="preserve"> </w:t>
      </w:r>
    </w:p>
    <w:p w14:paraId="183C913A" w14:textId="3C5E8902" w:rsidR="00CF45EE" w:rsidRPr="00F319D2" w:rsidRDefault="00286DB3" w:rsidP="00CF45EE">
      <w:pPr>
        <w:keepNext/>
        <w:tabs>
          <w:tab w:val="num" w:pos="1800"/>
        </w:tabs>
        <w:spacing w:line="20" w:lineRule="atLeast"/>
        <w:jc w:val="center"/>
        <w:outlineLvl w:val="1"/>
        <w:rPr>
          <w:b/>
          <w:sz w:val="22"/>
          <w:szCs w:val="22"/>
          <w:lang w:eastAsia="lt-LT"/>
        </w:rPr>
      </w:pPr>
      <w:r>
        <w:rPr>
          <w:b/>
          <w:bCs/>
          <w:iCs/>
          <w:sz w:val="22"/>
          <w:szCs w:val="22"/>
          <w:lang w:eastAsia="lt-LT"/>
        </w:rPr>
        <w:t>DĖL FIZIKOS MOKYMO PRIEMONIŲ PIRKIMO</w:t>
      </w:r>
    </w:p>
    <w:p w14:paraId="669C1BBC" w14:textId="77777777" w:rsidR="00CF45EE" w:rsidRPr="00F319D2" w:rsidRDefault="00CF45EE" w:rsidP="00CF45EE">
      <w:pPr>
        <w:spacing w:line="20" w:lineRule="atLeast"/>
        <w:ind w:left="34"/>
        <w:jc w:val="center"/>
        <w:rPr>
          <w:rFonts w:eastAsia="Calibri"/>
          <w:b/>
          <w:caps/>
          <w:sz w:val="22"/>
          <w:szCs w:val="22"/>
          <w:lang w:eastAsia="en-US"/>
        </w:rPr>
      </w:pPr>
      <w:r w:rsidRPr="00F319D2">
        <w:rPr>
          <w:rFonts w:eastAsia="Calibri"/>
          <w:b/>
          <w:caps/>
          <w:sz w:val="22"/>
          <w:szCs w:val="22"/>
          <w:lang w:eastAsia="en-US"/>
        </w:rPr>
        <w:t xml:space="preserve"> </w:t>
      </w:r>
    </w:p>
    <w:p w14:paraId="0DE0E7F2" w14:textId="4A5A6C7D" w:rsidR="00CF45EE" w:rsidRPr="00F319D2" w:rsidRDefault="00CF45EE" w:rsidP="00CF45EE">
      <w:pPr>
        <w:spacing w:line="20" w:lineRule="atLeast"/>
        <w:ind w:left="34"/>
        <w:jc w:val="center"/>
        <w:rPr>
          <w:rFonts w:eastAsia="Calibri"/>
          <w:sz w:val="22"/>
          <w:szCs w:val="22"/>
          <w:lang w:eastAsia="en-US"/>
        </w:rPr>
      </w:pPr>
      <w:r w:rsidRPr="00F319D2">
        <w:rPr>
          <w:rFonts w:eastAsia="Calibri"/>
          <w:sz w:val="22"/>
          <w:szCs w:val="22"/>
          <w:lang w:eastAsia="en-US"/>
        </w:rPr>
        <w:t>__________</w:t>
      </w:r>
      <w:r w:rsidR="00814922">
        <w:rPr>
          <w:rFonts w:eastAsia="Calibri"/>
          <w:sz w:val="22"/>
          <w:szCs w:val="22"/>
          <w:lang w:eastAsia="en-US"/>
        </w:rPr>
        <w:t>2024-11-29</w:t>
      </w:r>
      <w:r w:rsidRPr="00F319D2">
        <w:rPr>
          <w:rFonts w:eastAsia="Calibri"/>
          <w:sz w:val="22"/>
          <w:szCs w:val="22"/>
          <w:lang w:eastAsia="en-US"/>
        </w:rPr>
        <w:t>_________</w:t>
      </w:r>
    </w:p>
    <w:p w14:paraId="082EF0EE" w14:textId="77777777" w:rsidR="00CF45EE" w:rsidRPr="00F319D2" w:rsidRDefault="00CF45EE" w:rsidP="00CF45EE">
      <w:pPr>
        <w:spacing w:line="20" w:lineRule="atLeast"/>
        <w:ind w:left="34"/>
        <w:jc w:val="center"/>
        <w:rPr>
          <w:rFonts w:eastAsia="Calibri"/>
          <w:sz w:val="22"/>
          <w:szCs w:val="22"/>
          <w:lang w:eastAsia="en-US"/>
        </w:rPr>
      </w:pPr>
      <w:r w:rsidRPr="00F319D2">
        <w:rPr>
          <w:rFonts w:eastAsia="Calibri"/>
          <w:sz w:val="22"/>
          <w:szCs w:val="22"/>
          <w:lang w:eastAsia="en-US"/>
        </w:rPr>
        <w:t>(Data)</w:t>
      </w:r>
    </w:p>
    <w:p w14:paraId="0BDD8EEA" w14:textId="68A7F86C" w:rsidR="00CF45EE" w:rsidRPr="00F319D2" w:rsidRDefault="00CF45EE" w:rsidP="00814922">
      <w:pPr>
        <w:spacing w:line="20" w:lineRule="atLeast"/>
        <w:ind w:left="34"/>
        <w:jc w:val="center"/>
        <w:rPr>
          <w:rFonts w:eastAsia="Calibri"/>
          <w:sz w:val="22"/>
          <w:szCs w:val="22"/>
          <w:lang w:eastAsia="en-US"/>
        </w:rPr>
      </w:pPr>
      <w:r w:rsidRPr="00F319D2">
        <w:rPr>
          <w:rFonts w:eastAsia="Calibri"/>
          <w:sz w:val="22"/>
          <w:szCs w:val="22"/>
          <w:lang w:eastAsia="en-US"/>
        </w:rPr>
        <w:t>_______</w:t>
      </w:r>
      <w:r w:rsidR="00814922">
        <w:rPr>
          <w:rFonts w:eastAsia="Calibri"/>
          <w:sz w:val="22"/>
          <w:szCs w:val="22"/>
          <w:lang w:eastAsia="en-US"/>
        </w:rPr>
        <w:t>Vilnius</w:t>
      </w:r>
      <w:r w:rsidRPr="00F319D2">
        <w:rPr>
          <w:rFonts w:eastAsia="Calibri"/>
          <w:sz w:val="22"/>
          <w:szCs w:val="22"/>
          <w:lang w:eastAsia="en-US"/>
        </w:rPr>
        <w:t>_____________</w:t>
      </w:r>
    </w:p>
    <w:p w14:paraId="4DC0602D" w14:textId="77777777" w:rsidR="00CF45EE" w:rsidRPr="00F319D2" w:rsidRDefault="00CF45EE" w:rsidP="00CF45EE">
      <w:pPr>
        <w:spacing w:line="20" w:lineRule="atLeast"/>
        <w:ind w:left="34"/>
        <w:jc w:val="center"/>
        <w:rPr>
          <w:rFonts w:eastAsia="Calibri"/>
          <w:sz w:val="22"/>
          <w:szCs w:val="22"/>
          <w:lang w:eastAsia="en-US"/>
        </w:rPr>
      </w:pPr>
      <w:r w:rsidRPr="00F319D2">
        <w:rPr>
          <w:rFonts w:eastAsia="Calibri"/>
          <w:sz w:val="22"/>
          <w:szCs w:val="22"/>
          <w:lang w:eastAsia="en-US"/>
        </w:rPr>
        <w:t>(Vieta)</w:t>
      </w:r>
    </w:p>
    <w:p w14:paraId="68368EE3" w14:textId="77777777" w:rsidR="00CF45EE" w:rsidRPr="00F319D2" w:rsidRDefault="00CF45EE" w:rsidP="009E29AC">
      <w:pPr>
        <w:ind w:left="502"/>
        <w:jc w:val="both"/>
        <w:rPr>
          <w:rFonts w:eastAsia="Calibri"/>
          <w:sz w:val="22"/>
          <w:szCs w:val="22"/>
          <w:lang w:eastAsia="en-US"/>
        </w:rPr>
      </w:pPr>
    </w:p>
    <w:p w14:paraId="101493ED" w14:textId="77777777" w:rsidR="00CF45EE" w:rsidRPr="00F319D2" w:rsidRDefault="00CF45EE" w:rsidP="00CF45EE">
      <w:pPr>
        <w:widowControl w:val="0"/>
        <w:numPr>
          <w:ilvl w:val="0"/>
          <w:numId w:val="3"/>
        </w:numPr>
        <w:shd w:val="clear" w:color="auto" w:fill="FFFFFF"/>
        <w:autoSpaceDE w:val="0"/>
        <w:adjustRightInd w:val="0"/>
        <w:spacing w:after="160" w:line="276" w:lineRule="auto"/>
        <w:jc w:val="center"/>
        <w:rPr>
          <w:rFonts w:eastAsia="Calibri"/>
          <w:b/>
          <w:bCs/>
          <w:caps/>
          <w:sz w:val="22"/>
          <w:szCs w:val="22"/>
          <w:lang w:eastAsia="en-US"/>
        </w:rPr>
      </w:pPr>
      <w:r w:rsidRPr="00F319D2">
        <w:rPr>
          <w:rFonts w:eastAsia="Calibri"/>
          <w:b/>
          <w:bCs/>
          <w:caps/>
          <w:sz w:val="22"/>
          <w:szCs w:val="22"/>
          <w:lang w:eastAsia="en-US"/>
        </w:rPr>
        <w:t>Informacija apie tiekėją</w:t>
      </w:r>
    </w:p>
    <w:p w14:paraId="007BAF70" w14:textId="77777777" w:rsidR="00CF45EE" w:rsidRPr="00F319D2" w:rsidRDefault="00CF45EE" w:rsidP="009E29AC">
      <w:pPr>
        <w:ind w:left="502"/>
        <w:jc w:val="both"/>
        <w:rPr>
          <w:rFonts w:eastAsia="Calibr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4872"/>
      </w:tblGrid>
      <w:tr w:rsidR="00F319D2" w:rsidRPr="00F319D2" w14:paraId="74450338" w14:textId="77777777" w:rsidTr="002A1855">
        <w:tc>
          <w:tcPr>
            <w:tcW w:w="2528" w:type="pct"/>
            <w:tcBorders>
              <w:top w:val="single" w:sz="4" w:space="0" w:color="auto"/>
              <w:left w:val="single" w:sz="4" w:space="0" w:color="auto"/>
              <w:bottom w:val="single" w:sz="4" w:space="0" w:color="auto"/>
              <w:right w:val="single" w:sz="4" w:space="0" w:color="auto"/>
            </w:tcBorders>
            <w:shd w:val="clear" w:color="auto" w:fill="auto"/>
          </w:tcPr>
          <w:p w14:paraId="240601FA" w14:textId="77777777" w:rsidR="00CF45EE" w:rsidRPr="00F319D2" w:rsidRDefault="00CF45EE" w:rsidP="00CF45EE">
            <w:pPr>
              <w:widowControl w:val="0"/>
              <w:autoSpaceDE w:val="0"/>
              <w:adjustRightInd w:val="0"/>
              <w:ind w:left="34"/>
              <w:jc w:val="both"/>
              <w:rPr>
                <w:sz w:val="22"/>
                <w:szCs w:val="22"/>
                <w:lang w:eastAsia="en-US"/>
              </w:rPr>
            </w:pPr>
            <w:r w:rsidRPr="00F319D2">
              <w:rPr>
                <w:sz w:val="22"/>
                <w:szCs w:val="22"/>
                <w:lang w:eastAsia="en-US"/>
              </w:rPr>
              <w:t xml:space="preserve">Tiekėjo pavadinimas </w:t>
            </w:r>
          </w:p>
          <w:p w14:paraId="1586A6B2" w14:textId="77777777" w:rsidR="00CF45EE" w:rsidRPr="00F319D2" w:rsidRDefault="00CF45EE" w:rsidP="00CF45EE">
            <w:pPr>
              <w:widowControl w:val="0"/>
              <w:autoSpaceDE w:val="0"/>
              <w:adjustRightInd w:val="0"/>
              <w:ind w:left="34"/>
              <w:jc w:val="both"/>
              <w:rPr>
                <w:i/>
                <w:sz w:val="22"/>
                <w:szCs w:val="22"/>
                <w:lang w:eastAsia="en-US"/>
              </w:rPr>
            </w:pPr>
            <w:r w:rsidRPr="00F319D2">
              <w:rPr>
                <w:i/>
                <w:sz w:val="22"/>
                <w:szCs w:val="22"/>
                <w:lang w:eastAsia="en-US"/>
              </w:rPr>
              <w:t>(jeigu dalyvauja tiekėjų grupė, surašomi visi dalyvių pavadinimai)</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7B046FE1" w14:textId="5B6B6605" w:rsidR="00CF45EE" w:rsidRPr="00F319D2" w:rsidRDefault="00814922" w:rsidP="00F319D2">
            <w:pPr>
              <w:widowControl w:val="0"/>
              <w:autoSpaceDE w:val="0"/>
              <w:adjustRightInd w:val="0"/>
              <w:ind w:left="-18"/>
              <w:jc w:val="both"/>
              <w:rPr>
                <w:sz w:val="22"/>
                <w:szCs w:val="22"/>
                <w:lang w:eastAsia="en-US"/>
              </w:rPr>
            </w:pPr>
            <w:r>
              <w:rPr>
                <w:sz w:val="22"/>
                <w:szCs w:val="22"/>
                <w:lang w:eastAsia="en-US"/>
              </w:rPr>
              <w:t>UAB „</w:t>
            </w:r>
            <w:r w:rsidR="00E81615">
              <w:rPr>
                <w:sz w:val="22"/>
                <w:szCs w:val="22"/>
                <w:lang w:eastAsia="en-US"/>
              </w:rPr>
              <w:t>Mokslo technologijos“</w:t>
            </w:r>
          </w:p>
        </w:tc>
      </w:tr>
      <w:tr w:rsidR="00F319D2" w:rsidRPr="00F319D2" w14:paraId="384576F5" w14:textId="77777777" w:rsidTr="002A1855">
        <w:tc>
          <w:tcPr>
            <w:tcW w:w="2528" w:type="pct"/>
            <w:tcBorders>
              <w:top w:val="single" w:sz="4" w:space="0" w:color="auto"/>
              <w:left w:val="single" w:sz="4" w:space="0" w:color="auto"/>
              <w:bottom w:val="single" w:sz="4" w:space="0" w:color="auto"/>
              <w:right w:val="single" w:sz="4" w:space="0" w:color="auto"/>
            </w:tcBorders>
            <w:shd w:val="clear" w:color="auto" w:fill="auto"/>
          </w:tcPr>
          <w:p w14:paraId="16997E8C" w14:textId="77777777" w:rsidR="00CF45EE" w:rsidRPr="00F319D2" w:rsidRDefault="00CF45EE" w:rsidP="00CF45EE">
            <w:pPr>
              <w:widowControl w:val="0"/>
              <w:autoSpaceDE w:val="0"/>
              <w:adjustRightInd w:val="0"/>
              <w:ind w:left="34"/>
              <w:jc w:val="both"/>
              <w:rPr>
                <w:sz w:val="22"/>
                <w:szCs w:val="22"/>
                <w:lang w:eastAsia="en-US"/>
              </w:rPr>
            </w:pPr>
            <w:r w:rsidRPr="00F319D2">
              <w:rPr>
                <w:sz w:val="22"/>
                <w:szCs w:val="22"/>
                <w:lang w:eastAsia="en-US"/>
              </w:rPr>
              <w:t>Tiekėjo adresas</w:t>
            </w:r>
          </w:p>
          <w:p w14:paraId="19987670" w14:textId="77777777" w:rsidR="00CF45EE" w:rsidRPr="00F319D2" w:rsidRDefault="00CF45EE" w:rsidP="00CF45EE">
            <w:pPr>
              <w:widowControl w:val="0"/>
              <w:autoSpaceDE w:val="0"/>
              <w:adjustRightInd w:val="0"/>
              <w:ind w:left="34"/>
              <w:jc w:val="both"/>
              <w:rPr>
                <w:sz w:val="22"/>
                <w:szCs w:val="22"/>
                <w:lang w:eastAsia="en-US"/>
              </w:rPr>
            </w:pPr>
            <w:r w:rsidRPr="00F319D2">
              <w:rPr>
                <w:i/>
                <w:sz w:val="22"/>
                <w:szCs w:val="22"/>
                <w:lang w:eastAsia="en-US"/>
              </w:rPr>
              <w:t>(jeigu dalyvauja tiekėjų grupė, surašomi visi dalyvių adresai)</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0648F757" w14:textId="5DDF5283" w:rsidR="00CF45EE" w:rsidRPr="00E81615" w:rsidRDefault="00E81615" w:rsidP="00F319D2">
            <w:pPr>
              <w:widowControl w:val="0"/>
              <w:autoSpaceDE w:val="0"/>
              <w:adjustRightInd w:val="0"/>
              <w:ind w:left="-18"/>
              <w:jc w:val="both"/>
              <w:rPr>
                <w:sz w:val="22"/>
                <w:szCs w:val="22"/>
                <w:lang w:eastAsia="en-US"/>
              </w:rPr>
            </w:pPr>
            <w:hyperlink r:id="rId10" w:history="1">
              <w:r w:rsidRPr="00E81615">
                <w:rPr>
                  <w:rStyle w:val="Hyperlink"/>
                  <w:color w:val="auto"/>
                  <w:sz w:val="22"/>
                  <w:szCs w:val="22"/>
                  <w:u w:val="none"/>
                  <w:lang w:eastAsia="en-US"/>
                </w:rPr>
                <w:t>Perkūnkiemio g. 3, Vilnius, 12127 Vilniaus m. sav.</w:t>
              </w:r>
            </w:hyperlink>
          </w:p>
        </w:tc>
      </w:tr>
      <w:tr w:rsidR="00F319D2" w:rsidRPr="00F319D2" w14:paraId="260F2C4F" w14:textId="77777777" w:rsidTr="002A1855">
        <w:tc>
          <w:tcPr>
            <w:tcW w:w="2528" w:type="pct"/>
            <w:tcBorders>
              <w:top w:val="single" w:sz="4" w:space="0" w:color="auto"/>
              <w:left w:val="single" w:sz="4" w:space="0" w:color="auto"/>
              <w:bottom w:val="single" w:sz="4" w:space="0" w:color="auto"/>
              <w:right w:val="single" w:sz="4" w:space="0" w:color="auto"/>
            </w:tcBorders>
            <w:shd w:val="clear" w:color="auto" w:fill="auto"/>
          </w:tcPr>
          <w:p w14:paraId="5BF1713D" w14:textId="77777777" w:rsidR="00CF45EE" w:rsidRPr="00F319D2" w:rsidRDefault="00CF45EE" w:rsidP="00CF45EE">
            <w:pPr>
              <w:widowControl w:val="0"/>
              <w:autoSpaceDE w:val="0"/>
              <w:adjustRightInd w:val="0"/>
              <w:ind w:left="34"/>
              <w:jc w:val="both"/>
              <w:rPr>
                <w:sz w:val="22"/>
                <w:szCs w:val="22"/>
                <w:lang w:eastAsia="en-US"/>
              </w:rPr>
            </w:pPr>
            <w:r w:rsidRPr="00F319D2">
              <w:rPr>
                <w:sz w:val="22"/>
                <w:szCs w:val="22"/>
                <w:lang w:eastAsia="en-US"/>
              </w:rPr>
              <w:t xml:space="preserve">Tiekėjų grupės narys, atstovaujantis arba vadovaujantis tiekėjų grupei </w:t>
            </w:r>
          </w:p>
          <w:p w14:paraId="58922200" w14:textId="77777777" w:rsidR="00CF45EE" w:rsidRPr="00F319D2" w:rsidRDefault="00CF45EE" w:rsidP="00CF45EE">
            <w:pPr>
              <w:widowControl w:val="0"/>
              <w:autoSpaceDE w:val="0"/>
              <w:adjustRightInd w:val="0"/>
              <w:ind w:left="34"/>
              <w:jc w:val="both"/>
              <w:rPr>
                <w:sz w:val="22"/>
                <w:szCs w:val="22"/>
                <w:lang w:eastAsia="en-US"/>
              </w:rPr>
            </w:pPr>
            <w:r w:rsidRPr="00F319D2">
              <w:rPr>
                <w:sz w:val="22"/>
                <w:szCs w:val="22"/>
                <w:lang w:eastAsia="en-US"/>
              </w:rPr>
              <w:t>(</w:t>
            </w:r>
            <w:r w:rsidRPr="00F319D2">
              <w:rPr>
                <w:i/>
                <w:sz w:val="22"/>
                <w:szCs w:val="22"/>
                <w:lang w:eastAsia="en-US"/>
              </w:rPr>
              <w:t>pildoma, jei pasiūlymą teikia tiekėjų grupė</w:t>
            </w:r>
            <w:r w:rsidRPr="00F319D2">
              <w:rPr>
                <w:sz w:val="22"/>
                <w:szCs w:val="22"/>
                <w:lang w:eastAsia="en-US"/>
              </w:rPr>
              <w:t>)</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792F48F7" w14:textId="00DFE7BD" w:rsidR="00CF45EE" w:rsidRPr="00F319D2" w:rsidRDefault="00814922" w:rsidP="00F319D2">
            <w:pPr>
              <w:widowControl w:val="0"/>
              <w:autoSpaceDE w:val="0"/>
              <w:adjustRightInd w:val="0"/>
              <w:ind w:left="-18"/>
              <w:jc w:val="both"/>
              <w:rPr>
                <w:sz w:val="22"/>
                <w:szCs w:val="22"/>
                <w:lang w:eastAsia="en-US"/>
              </w:rPr>
            </w:pPr>
            <w:r>
              <w:rPr>
                <w:sz w:val="22"/>
                <w:szCs w:val="22"/>
                <w:lang w:eastAsia="en-US"/>
              </w:rPr>
              <w:t>-</w:t>
            </w:r>
          </w:p>
        </w:tc>
      </w:tr>
      <w:tr w:rsidR="00F319D2" w:rsidRPr="00F319D2" w14:paraId="69466048" w14:textId="77777777" w:rsidTr="002A1855">
        <w:tc>
          <w:tcPr>
            <w:tcW w:w="2528" w:type="pct"/>
            <w:tcBorders>
              <w:top w:val="single" w:sz="4" w:space="0" w:color="auto"/>
              <w:left w:val="single" w:sz="4" w:space="0" w:color="auto"/>
              <w:bottom w:val="single" w:sz="4" w:space="0" w:color="auto"/>
              <w:right w:val="single" w:sz="4" w:space="0" w:color="auto"/>
            </w:tcBorders>
            <w:shd w:val="clear" w:color="auto" w:fill="auto"/>
          </w:tcPr>
          <w:p w14:paraId="2F23A0DA" w14:textId="77777777" w:rsidR="00CF45EE" w:rsidRPr="00F319D2" w:rsidRDefault="00CF45EE" w:rsidP="00CF45EE">
            <w:pPr>
              <w:widowControl w:val="0"/>
              <w:autoSpaceDE w:val="0"/>
              <w:adjustRightInd w:val="0"/>
              <w:ind w:left="34"/>
              <w:jc w:val="both"/>
              <w:rPr>
                <w:sz w:val="22"/>
                <w:szCs w:val="22"/>
                <w:lang w:eastAsia="en-US"/>
              </w:rPr>
            </w:pPr>
            <w:r w:rsidRPr="00F319D2">
              <w:rPr>
                <w:sz w:val="22"/>
                <w:szCs w:val="22"/>
                <w:lang w:eastAsia="en-US"/>
              </w:rPr>
              <w:t>Už pasiūlymą atsakingo asmens vardas, pavardė</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04DE8FFC" w14:textId="56C634CD" w:rsidR="00CF45EE" w:rsidRPr="00F319D2" w:rsidRDefault="00E81615" w:rsidP="00F319D2">
            <w:pPr>
              <w:widowControl w:val="0"/>
              <w:autoSpaceDE w:val="0"/>
              <w:adjustRightInd w:val="0"/>
              <w:ind w:left="-18"/>
              <w:jc w:val="both"/>
              <w:rPr>
                <w:sz w:val="22"/>
                <w:szCs w:val="22"/>
                <w:lang w:eastAsia="en-US"/>
              </w:rPr>
            </w:pPr>
            <w:r>
              <w:rPr>
                <w:sz w:val="22"/>
                <w:szCs w:val="22"/>
                <w:lang w:eastAsia="en-US"/>
              </w:rPr>
              <w:t>Edvinas Navickis</w:t>
            </w:r>
          </w:p>
        </w:tc>
      </w:tr>
      <w:tr w:rsidR="00F319D2" w:rsidRPr="00F319D2" w14:paraId="6593435B" w14:textId="77777777" w:rsidTr="002A1855">
        <w:tc>
          <w:tcPr>
            <w:tcW w:w="2528" w:type="pct"/>
            <w:tcBorders>
              <w:top w:val="single" w:sz="4" w:space="0" w:color="auto"/>
              <w:left w:val="single" w:sz="4" w:space="0" w:color="auto"/>
              <w:bottom w:val="single" w:sz="4" w:space="0" w:color="auto"/>
              <w:right w:val="single" w:sz="4" w:space="0" w:color="auto"/>
            </w:tcBorders>
            <w:shd w:val="clear" w:color="auto" w:fill="auto"/>
          </w:tcPr>
          <w:p w14:paraId="4BE88AAA" w14:textId="77777777" w:rsidR="00CF45EE" w:rsidRPr="00F319D2" w:rsidRDefault="00CF45EE" w:rsidP="00CF45EE">
            <w:pPr>
              <w:widowControl w:val="0"/>
              <w:autoSpaceDE w:val="0"/>
              <w:adjustRightInd w:val="0"/>
              <w:ind w:left="34"/>
              <w:jc w:val="both"/>
              <w:rPr>
                <w:sz w:val="22"/>
                <w:szCs w:val="22"/>
                <w:lang w:eastAsia="en-US"/>
              </w:rPr>
            </w:pPr>
            <w:r w:rsidRPr="00F319D2">
              <w:rPr>
                <w:sz w:val="22"/>
                <w:szCs w:val="22"/>
                <w:lang w:eastAsia="en-US"/>
              </w:rPr>
              <w:t>Telefono numeris</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331C73CD" w14:textId="1C0E36D4" w:rsidR="00CF45EE" w:rsidRPr="00F319D2" w:rsidRDefault="00E81615" w:rsidP="00F319D2">
            <w:pPr>
              <w:widowControl w:val="0"/>
              <w:autoSpaceDE w:val="0"/>
              <w:adjustRightInd w:val="0"/>
              <w:ind w:left="-18"/>
              <w:jc w:val="both"/>
              <w:rPr>
                <w:sz w:val="22"/>
                <w:szCs w:val="22"/>
                <w:lang w:eastAsia="en-US"/>
              </w:rPr>
            </w:pPr>
            <w:r>
              <w:rPr>
                <w:sz w:val="22"/>
                <w:szCs w:val="22"/>
                <w:lang w:eastAsia="en-US"/>
              </w:rPr>
              <w:t>+37067770529</w:t>
            </w:r>
          </w:p>
        </w:tc>
      </w:tr>
      <w:tr w:rsidR="00F319D2" w:rsidRPr="00F319D2" w14:paraId="066CAEC2" w14:textId="77777777" w:rsidTr="002A1855">
        <w:tc>
          <w:tcPr>
            <w:tcW w:w="2528" w:type="pct"/>
            <w:tcBorders>
              <w:top w:val="single" w:sz="4" w:space="0" w:color="auto"/>
              <w:left w:val="single" w:sz="4" w:space="0" w:color="auto"/>
              <w:bottom w:val="single" w:sz="4" w:space="0" w:color="auto"/>
              <w:right w:val="single" w:sz="4" w:space="0" w:color="auto"/>
            </w:tcBorders>
            <w:shd w:val="clear" w:color="auto" w:fill="auto"/>
          </w:tcPr>
          <w:p w14:paraId="5D8BE9A0" w14:textId="77777777" w:rsidR="00CF45EE" w:rsidRPr="00F319D2" w:rsidRDefault="00CF45EE" w:rsidP="00CF45EE">
            <w:pPr>
              <w:widowControl w:val="0"/>
              <w:autoSpaceDE w:val="0"/>
              <w:adjustRightInd w:val="0"/>
              <w:ind w:left="34"/>
              <w:jc w:val="both"/>
              <w:rPr>
                <w:sz w:val="22"/>
                <w:szCs w:val="22"/>
                <w:lang w:eastAsia="en-US"/>
              </w:rPr>
            </w:pPr>
            <w:r w:rsidRPr="00F319D2">
              <w:rPr>
                <w:sz w:val="22"/>
                <w:szCs w:val="22"/>
                <w:lang w:eastAsia="en-US"/>
              </w:rPr>
              <w:t>Fakso numeris</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5B8E8AB8" w14:textId="28C9F841" w:rsidR="00CF45EE" w:rsidRPr="00F319D2" w:rsidRDefault="00814922" w:rsidP="00F319D2">
            <w:pPr>
              <w:widowControl w:val="0"/>
              <w:autoSpaceDE w:val="0"/>
              <w:adjustRightInd w:val="0"/>
              <w:ind w:left="-18"/>
              <w:jc w:val="both"/>
              <w:rPr>
                <w:sz w:val="22"/>
                <w:szCs w:val="22"/>
                <w:lang w:eastAsia="en-US"/>
              </w:rPr>
            </w:pPr>
            <w:r>
              <w:rPr>
                <w:sz w:val="22"/>
                <w:szCs w:val="22"/>
                <w:lang w:eastAsia="en-US"/>
              </w:rPr>
              <w:t>-</w:t>
            </w:r>
          </w:p>
        </w:tc>
      </w:tr>
      <w:tr w:rsidR="00F319D2" w:rsidRPr="00F319D2" w14:paraId="1797D3CE" w14:textId="77777777" w:rsidTr="002A1855">
        <w:tc>
          <w:tcPr>
            <w:tcW w:w="2528" w:type="pct"/>
            <w:tcBorders>
              <w:top w:val="single" w:sz="4" w:space="0" w:color="auto"/>
              <w:left w:val="single" w:sz="4" w:space="0" w:color="auto"/>
              <w:bottom w:val="single" w:sz="4" w:space="0" w:color="auto"/>
              <w:right w:val="single" w:sz="4" w:space="0" w:color="auto"/>
            </w:tcBorders>
            <w:shd w:val="clear" w:color="auto" w:fill="auto"/>
          </w:tcPr>
          <w:p w14:paraId="1278E9E6" w14:textId="77777777" w:rsidR="00CF45EE" w:rsidRPr="00F319D2" w:rsidRDefault="00CF45EE" w:rsidP="00CF45EE">
            <w:pPr>
              <w:widowControl w:val="0"/>
              <w:autoSpaceDE w:val="0"/>
              <w:adjustRightInd w:val="0"/>
              <w:ind w:left="34"/>
              <w:jc w:val="both"/>
              <w:rPr>
                <w:sz w:val="22"/>
                <w:szCs w:val="22"/>
                <w:lang w:eastAsia="en-US"/>
              </w:rPr>
            </w:pPr>
            <w:r w:rsidRPr="00F319D2">
              <w:rPr>
                <w:sz w:val="22"/>
                <w:szCs w:val="22"/>
                <w:lang w:eastAsia="en-US"/>
              </w:rPr>
              <w:t>El. pašto adresas</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43B1D07B" w14:textId="23DF7AC4" w:rsidR="00CF45EE" w:rsidRPr="00E81615" w:rsidRDefault="00E81615" w:rsidP="00F319D2">
            <w:pPr>
              <w:widowControl w:val="0"/>
              <w:autoSpaceDE w:val="0"/>
              <w:adjustRightInd w:val="0"/>
              <w:ind w:left="-18"/>
              <w:jc w:val="both"/>
              <w:rPr>
                <w:sz w:val="22"/>
                <w:szCs w:val="22"/>
                <w:lang w:val="en-US" w:eastAsia="en-US"/>
              </w:rPr>
            </w:pPr>
            <w:r>
              <w:rPr>
                <w:sz w:val="22"/>
                <w:szCs w:val="22"/>
                <w:lang w:eastAsia="en-US"/>
              </w:rPr>
              <w:t>edvinas</w:t>
            </w:r>
            <w:r>
              <w:rPr>
                <w:sz w:val="22"/>
                <w:szCs w:val="22"/>
                <w:lang w:val="en-US" w:eastAsia="en-US"/>
              </w:rPr>
              <w:t>@mokslotechnologijos.lt</w:t>
            </w:r>
          </w:p>
        </w:tc>
      </w:tr>
    </w:tbl>
    <w:p w14:paraId="36A54680" w14:textId="77777777" w:rsidR="00CF45EE" w:rsidRPr="00F319D2" w:rsidRDefault="00CF45EE" w:rsidP="009E29AC">
      <w:pPr>
        <w:ind w:left="502"/>
        <w:jc w:val="both"/>
        <w:rPr>
          <w:rFonts w:eastAsia="Calibri"/>
          <w:sz w:val="22"/>
          <w:szCs w:val="22"/>
          <w:lang w:eastAsia="en-US"/>
        </w:rPr>
      </w:pPr>
    </w:p>
    <w:p w14:paraId="7D8E6CF8" w14:textId="77777777" w:rsidR="00CF45EE" w:rsidRPr="00F319D2" w:rsidRDefault="00CF45EE" w:rsidP="009E29AC">
      <w:pPr>
        <w:ind w:left="502"/>
        <w:jc w:val="both"/>
        <w:rPr>
          <w:rFonts w:eastAsia="Calibri"/>
          <w:sz w:val="22"/>
          <w:szCs w:val="22"/>
          <w:lang w:eastAsia="en-US"/>
        </w:rPr>
      </w:pPr>
    </w:p>
    <w:p w14:paraId="5BF76971" w14:textId="77777777" w:rsidR="00CF45EE" w:rsidRPr="00F319D2" w:rsidRDefault="00CF45EE" w:rsidP="00CF45EE">
      <w:pPr>
        <w:widowControl w:val="0"/>
        <w:numPr>
          <w:ilvl w:val="0"/>
          <w:numId w:val="3"/>
        </w:numPr>
        <w:autoSpaceDE w:val="0"/>
        <w:adjustRightInd w:val="0"/>
        <w:spacing w:after="160" w:line="276" w:lineRule="auto"/>
        <w:jc w:val="center"/>
        <w:rPr>
          <w:rFonts w:eastAsia="Calibri"/>
          <w:b/>
          <w:caps/>
          <w:sz w:val="22"/>
          <w:szCs w:val="22"/>
          <w:lang w:eastAsia="en-US"/>
        </w:rPr>
      </w:pPr>
      <w:r w:rsidRPr="00F319D2">
        <w:rPr>
          <w:rFonts w:eastAsia="Calibri"/>
          <w:b/>
          <w:caps/>
          <w:sz w:val="22"/>
          <w:szCs w:val="22"/>
          <w:lang w:eastAsia="en-US"/>
        </w:rPr>
        <w:t>Informacija apie ūkio subjektus ir subrangovus (subtiekėjus, subteikėjus)</w:t>
      </w:r>
    </w:p>
    <w:p w14:paraId="3D94FDED" w14:textId="77777777" w:rsidR="00CF45EE" w:rsidRPr="009E29AC" w:rsidRDefault="00CF45EE" w:rsidP="009E29AC">
      <w:pPr>
        <w:ind w:left="502"/>
        <w:jc w:val="both"/>
        <w:rPr>
          <w:rFonts w:eastAsia="Calibri"/>
          <w:sz w:val="22"/>
          <w:szCs w:val="22"/>
          <w:lang w:eastAsia="en-US"/>
        </w:rPr>
      </w:pPr>
    </w:p>
    <w:p w14:paraId="17DE39D4" w14:textId="77777777" w:rsidR="00CF45EE" w:rsidRPr="00F319D2" w:rsidRDefault="00CF45EE" w:rsidP="00CF45EE">
      <w:pPr>
        <w:widowControl w:val="0"/>
        <w:autoSpaceDE w:val="0"/>
        <w:adjustRightInd w:val="0"/>
        <w:ind w:left="34" w:firstLine="567"/>
        <w:jc w:val="both"/>
        <w:rPr>
          <w:sz w:val="22"/>
          <w:szCs w:val="22"/>
          <w:lang w:eastAsia="en-US"/>
        </w:rPr>
      </w:pPr>
      <w:r w:rsidRPr="00F319D2">
        <w:rPr>
          <w:sz w:val="22"/>
          <w:szCs w:val="22"/>
          <w:lang w:eastAsia="en-US"/>
        </w:rPr>
        <w:t>Subrangovai, subtiekėjai ar subteikėjai ir jiems perduodama vykdyti pirkimo sutarties dalis:</w:t>
      </w:r>
    </w:p>
    <w:p w14:paraId="435D2D7E" w14:textId="77777777" w:rsidR="00CF45EE" w:rsidRPr="009E29AC" w:rsidRDefault="00CF45EE" w:rsidP="009E29AC">
      <w:pPr>
        <w:ind w:left="502"/>
        <w:jc w:val="both"/>
        <w:rPr>
          <w:rFonts w:eastAsia="Calibri"/>
          <w:sz w:val="22"/>
          <w:szCs w:val="22"/>
          <w:lang w:eastAsia="en-US"/>
        </w:rPr>
      </w:pPr>
    </w:p>
    <w:tbl>
      <w:tblPr>
        <w:tblStyle w:val="Lentelstinklelis1"/>
        <w:tblW w:w="0" w:type="auto"/>
        <w:tblLook w:val="04A0" w:firstRow="1" w:lastRow="0" w:firstColumn="1" w:lastColumn="0" w:noHBand="0" w:noVBand="1"/>
      </w:tblPr>
      <w:tblGrid>
        <w:gridCol w:w="959"/>
        <w:gridCol w:w="2693"/>
        <w:gridCol w:w="3119"/>
        <w:gridCol w:w="3083"/>
      </w:tblGrid>
      <w:tr w:rsidR="00F319D2" w:rsidRPr="00F319D2" w14:paraId="11AB9AA8" w14:textId="77777777" w:rsidTr="002A1855">
        <w:tc>
          <w:tcPr>
            <w:tcW w:w="959" w:type="dxa"/>
          </w:tcPr>
          <w:p w14:paraId="68A70C71" w14:textId="77777777" w:rsidR="00CF45EE" w:rsidRPr="00F319D2" w:rsidRDefault="00CF45EE" w:rsidP="00CF45EE">
            <w:pPr>
              <w:widowControl w:val="0"/>
              <w:autoSpaceDE w:val="0"/>
              <w:adjustRightInd w:val="0"/>
              <w:rPr>
                <w:b/>
                <w:lang w:eastAsia="en-US"/>
              </w:rPr>
            </w:pPr>
            <w:r w:rsidRPr="00F319D2">
              <w:rPr>
                <w:b/>
                <w:lang w:eastAsia="en-US"/>
              </w:rPr>
              <w:t>Eil. Nr.</w:t>
            </w:r>
          </w:p>
        </w:tc>
        <w:tc>
          <w:tcPr>
            <w:tcW w:w="2693" w:type="dxa"/>
          </w:tcPr>
          <w:p w14:paraId="6B954ACD" w14:textId="77777777" w:rsidR="00CF45EE" w:rsidRPr="00F319D2" w:rsidRDefault="00CF45EE" w:rsidP="00B45A87">
            <w:pPr>
              <w:widowControl w:val="0"/>
              <w:autoSpaceDE w:val="0"/>
              <w:adjustRightInd w:val="0"/>
              <w:jc w:val="left"/>
              <w:rPr>
                <w:b/>
                <w:lang w:eastAsia="en-US"/>
              </w:rPr>
            </w:pPr>
            <w:r w:rsidRPr="00F319D2">
              <w:rPr>
                <w:b/>
                <w:lang w:eastAsia="en-US"/>
              </w:rPr>
              <w:t>Subrangovo, subtiekėjo ar subteikėjo pavadinimas</w:t>
            </w:r>
            <w:r w:rsidRPr="00F319D2">
              <w:rPr>
                <w:vertAlign w:val="superscript"/>
                <w:lang w:eastAsia="en-US"/>
              </w:rPr>
              <w:footnoteReference w:id="1"/>
            </w:r>
          </w:p>
        </w:tc>
        <w:tc>
          <w:tcPr>
            <w:tcW w:w="3119" w:type="dxa"/>
          </w:tcPr>
          <w:p w14:paraId="59638F0F" w14:textId="77777777" w:rsidR="00CF45EE" w:rsidRPr="00F319D2" w:rsidRDefault="00CF45EE" w:rsidP="00B45A87">
            <w:pPr>
              <w:widowControl w:val="0"/>
              <w:autoSpaceDE w:val="0"/>
              <w:adjustRightInd w:val="0"/>
              <w:jc w:val="left"/>
              <w:rPr>
                <w:b/>
                <w:lang w:eastAsia="en-US"/>
              </w:rPr>
            </w:pPr>
            <w:r w:rsidRPr="00F319D2">
              <w:rPr>
                <w:b/>
                <w:lang w:eastAsia="en-US"/>
              </w:rPr>
              <w:t>Pirkimo objekto dalies, perduodamos vykdyti subrangovui, subtiekėjui ar subteikėjui aprašymas</w:t>
            </w:r>
          </w:p>
        </w:tc>
        <w:tc>
          <w:tcPr>
            <w:tcW w:w="3083" w:type="dxa"/>
          </w:tcPr>
          <w:p w14:paraId="5B742490" w14:textId="77777777" w:rsidR="00CF45EE" w:rsidRPr="00F319D2" w:rsidRDefault="00CF45EE" w:rsidP="00B45A87">
            <w:pPr>
              <w:widowControl w:val="0"/>
              <w:autoSpaceDE w:val="0"/>
              <w:adjustRightInd w:val="0"/>
              <w:jc w:val="left"/>
              <w:rPr>
                <w:b/>
                <w:lang w:eastAsia="en-US"/>
              </w:rPr>
            </w:pPr>
            <w:r w:rsidRPr="00F319D2">
              <w:rPr>
                <w:b/>
                <w:lang w:eastAsia="en-US"/>
              </w:rPr>
              <w:t xml:space="preserve">Procentas perduodamos vykdyti pirkimo objekto dalies nuo pasiūlymo kainos su PVM </w:t>
            </w:r>
            <w:r w:rsidRPr="00F319D2">
              <w:rPr>
                <w:lang w:eastAsia="en-US"/>
              </w:rPr>
              <w:t>(</w:t>
            </w:r>
            <w:r w:rsidRPr="00F319D2">
              <w:rPr>
                <w:i/>
                <w:lang w:eastAsia="en-US"/>
              </w:rPr>
              <w:t>pildoma jei ūkio subjektas vykdys sutartį</w:t>
            </w:r>
            <w:r w:rsidRPr="00F319D2">
              <w:rPr>
                <w:lang w:eastAsia="en-US"/>
              </w:rPr>
              <w:t>)</w:t>
            </w:r>
          </w:p>
        </w:tc>
      </w:tr>
      <w:tr w:rsidR="00F319D2" w:rsidRPr="00F319D2" w14:paraId="04D98DAC" w14:textId="77777777" w:rsidTr="002A1855">
        <w:tc>
          <w:tcPr>
            <w:tcW w:w="959" w:type="dxa"/>
          </w:tcPr>
          <w:p w14:paraId="7F58D98C" w14:textId="77777777" w:rsidR="00CF45EE" w:rsidRPr="00F319D2" w:rsidRDefault="00CF45EE" w:rsidP="00CF45EE">
            <w:pPr>
              <w:widowControl w:val="0"/>
              <w:numPr>
                <w:ilvl w:val="0"/>
                <w:numId w:val="4"/>
              </w:numPr>
              <w:autoSpaceDE w:val="0"/>
              <w:adjustRightInd w:val="0"/>
              <w:contextualSpacing/>
              <w:rPr>
                <w:lang w:eastAsia="en-US"/>
              </w:rPr>
            </w:pPr>
          </w:p>
        </w:tc>
        <w:tc>
          <w:tcPr>
            <w:tcW w:w="2693" w:type="dxa"/>
          </w:tcPr>
          <w:p w14:paraId="0E9ECABF" w14:textId="6745B11A" w:rsidR="00CF45EE" w:rsidRPr="00F319D2" w:rsidRDefault="00814922" w:rsidP="00CF45EE">
            <w:pPr>
              <w:widowControl w:val="0"/>
              <w:autoSpaceDE w:val="0"/>
              <w:adjustRightInd w:val="0"/>
              <w:rPr>
                <w:lang w:eastAsia="en-US"/>
              </w:rPr>
            </w:pPr>
            <w:r>
              <w:rPr>
                <w:lang w:eastAsia="en-US"/>
              </w:rPr>
              <w:t>-</w:t>
            </w:r>
          </w:p>
        </w:tc>
        <w:tc>
          <w:tcPr>
            <w:tcW w:w="3119" w:type="dxa"/>
          </w:tcPr>
          <w:p w14:paraId="7CD4B0AA" w14:textId="77A80F77" w:rsidR="00CF45EE" w:rsidRPr="00F319D2" w:rsidRDefault="00814922" w:rsidP="00CF45EE">
            <w:pPr>
              <w:widowControl w:val="0"/>
              <w:autoSpaceDE w:val="0"/>
              <w:adjustRightInd w:val="0"/>
              <w:rPr>
                <w:lang w:eastAsia="en-US"/>
              </w:rPr>
            </w:pPr>
            <w:r>
              <w:rPr>
                <w:lang w:eastAsia="en-US"/>
              </w:rPr>
              <w:t>-</w:t>
            </w:r>
          </w:p>
        </w:tc>
        <w:tc>
          <w:tcPr>
            <w:tcW w:w="3083" w:type="dxa"/>
          </w:tcPr>
          <w:p w14:paraId="068A5B34" w14:textId="056648A9" w:rsidR="00CF45EE" w:rsidRPr="00F319D2" w:rsidRDefault="00814922" w:rsidP="00CF45EE">
            <w:pPr>
              <w:widowControl w:val="0"/>
              <w:autoSpaceDE w:val="0"/>
              <w:adjustRightInd w:val="0"/>
              <w:rPr>
                <w:lang w:eastAsia="en-US"/>
              </w:rPr>
            </w:pPr>
            <w:r>
              <w:rPr>
                <w:lang w:eastAsia="en-US"/>
              </w:rPr>
              <w:t>-</w:t>
            </w:r>
          </w:p>
        </w:tc>
      </w:tr>
      <w:tr w:rsidR="00F319D2" w:rsidRPr="00F319D2" w14:paraId="3411E8A8" w14:textId="77777777" w:rsidTr="002A1855">
        <w:tc>
          <w:tcPr>
            <w:tcW w:w="959" w:type="dxa"/>
          </w:tcPr>
          <w:p w14:paraId="291CA04E" w14:textId="77777777" w:rsidR="00CF45EE" w:rsidRPr="00F319D2" w:rsidRDefault="00CF45EE" w:rsidP="00CF45EE">
            <w:pPr>
              <w:widowControl w:val="0"/>
              <w:numPr>
                <w:ilvl w:val="0"/>
                <w:numId w:val="4"/>
              </w:numPr>
              <w:autoSpaceDE w:val="0"/>
              <w:adjustRightInd w:val="0"/>
              <w:contextualSpacing/>
              <w:rPr>
                <w:lang w:eastAsia="en-US"/>
              </w:rPr>
            </w:pPr>
          </w:p>
        </w:tc>
        <w:tc>
          <w:tcPr>
            <w:tcW w:w="2693" w:type="dxa"/>
          </w:tcPr>
          <w:p w14:paraId="4A3E993E" w14:textId="3FFE3BC2" w:rsidR="00CF45EE" w:rsidRPr="00F319D2" w:rsidRDefault="00814922" w:rsidP="00CF45EE">
            <w:pPr>
              <w:widowControl w:val="0"/>
              <w:autoSpaceDE w:val="0"/>
              <w:adjustRightInd w:val="0"/>
              <w:rPr>
                <w:lang w:eastAsia="en-US"/>
              </w:rPr>
            </w:pPr>
            <w:r>
              <w:rPr>
                <w:lang w:eastAsia="en-US"/>
              </w:rPr>
              <w:t>-</w:t>
            </w:r>
          </w:p>
        </w:tc>
        <w:tc>
          <w:tcPr>
            <w:tcW w:w="3119" w:type="dxa"/>
          </w:tcPr>
          <w:p w14:paraId="5E89AF3F" w14:textId="17475C71" w:rsidR="00CF45EE" w:rsidRPr="00F319D2" w:rsidRDefault="00814922" w:rsidP="00CF45EE">
            <w:pPr>
              <w:widowControl w:val="0"/>
              <w:autoSpaceDE w:val="0"/>
              <w:adjustRightInd w:val="0"/>
              <w:rPr>
                <w:lang w:eastAsia="en-US"/>
              </w:rPr>
            </w:pPr>
            <w:r>
              <w:rPr>
                <w:lang w:eastAsia="en-US"/>
              </w:rPr>
              <w:t>-</w:t>
            </w:r>
          </w:p>
        </w:tc>
        <w:tc>
          <w:tcPr>
            <w:tcW w:w="3083" w:type="dxa"/>
          </w:tcPr>
          <w:p w14:paraId="6314E7EA" w14:textId="27B22229" w:rsidR="00CF45EE" w:rsidRPr="00F319D2" w:rsidRDefault="00814922" w:rsidP="00CF45EE">
            <w:pPr>
              <w:widowControl w:val="0"/>
              <w:autoSpaceDE w:val="0"/>
              <w:adjustRightInd w:val="0"/>
              <w:rPr>
                <w:lang w:eastAsia="en-US"/>
              </w:rPr>
            </w:pPr>
            <w:r>
              <w:rPr>
                <w:lang w:eastAsia="en-US"/>
              </w:rPr>
              <w:t>-</w:t>
            </w:r>
          </w:p>
        </w:tc>
      </w:tr>
    </w:tbl>
    <w:p w14:paraId="2E17370B" w14:textId="77777777" w:rsidR="00CF45EE" w:rsidRPr="009E29AC" w:rsidRDefault="00CF45EE" w:rsidP="009E29AC">
      <w:pPr>
        <w:ind w:left="502"/>
        <w:jc w:val="both"/>
        <w:rPr>
          <w:rFonts w:eastAsia="Calibri"/>
          <w:sz w:val="22"/>
          <w:szCs w:val="22"/>
          <w:lang w:eastAsia="en-US"/>
        </w:rPr>
      </w:pPr>
    </w:p>
    <w:p w14:paraId="4BA77BCF" w14:textId="77777777" w:rsidR="00CF45EE" w:rsidRPr="009E29AC" w:rsidRDefault="00CF45EE" w:rsidP="009E29AC">
      <w:pPr>
        <w:ind w:left="502"/>
        <w:jc w:val="both"/>
        <w:rPr>
          <w:rFonts w:eastAsia="Calibri"/>
          <w:sz w:val="22"/>
          <w:szCs w:val="22"/>
          <w:lang w:eastAsia="en-US"/>
        </w:rPr>
      </w:pPr>
    </w:p>
    <w:p w14:paraId="495F6FFE" w14:textId="77777777" w:rsidR="009E29AC" w:rsidRPr="009E29AC" w:rsidRDefault="009E29AC" w:rsidP="009E29AC">
      <w:pPr>
        <w:ind w:left="502"/>
        <w:jc w:val="both"/>
        <w:rPr>
          <w:rFonts w:eastAsia="Calibri"/>
          <w:sz w:val="22"/>
          <w:szCs w:val="22"/>
          <w:lang w:eastAsia="en-US"/>
        </w:rPr>
      </w:pPr>
      <w:r w:rsidRPr="009E29AC">
        <w:rPr>
          <w:rFonts w:eastAsia="Calibri"/>
          <w:sz w:val="22"/>
          <w:szCs w:val="22"/>
          <w:lang w:eastAsia="en-US"/>
        </w:rPr>
        <w:br w:type="page"/>
      </w:r>
    </w:p>
    <w:p w14:paraId="734593BB" w14:textId="5F793E7F" w:rsidR="00CF45EE" w:rsidRPr="00F319D2" w:rsidRDefault="00CF45EE" w:rsidP="00CF45EE">
      <w:pPr>
        <w:numPr>
          <w:ilvl w:val="0"/>
          <w:numId w:val="5"/>
        </w:numPr>
        <w:spacing w:after="160" w:line="276" w:lineRule="auto"/>
        <w:contextualSpacing/>
        <w:jc w:val="center"/>
        <w:rPr>
          <w:b/>
          <w:sz w:val="22"/>
          <w:szCs w:val="22"/>
          <w:lang w:eastAsia="lt-LT"/>
        </w:rPr>
      </w:pPr>
      <w:r w:rsidRPr="00F319D2">
        <w:rPr>
          <w:b/>
          <w:sz w:val="22"/>
          <w:szCs w:val="22"/>
          <w:lang w:eastAsia="lt-LT"/>
        </w:rPr>
        <w:lastRenderedPageBreak/>
        <w:t>PASIŪLYMO KAINA</w:t>
      </w:r>
    </w:p>
    <w:p w14:paraId="4F415D7A" w14:textId="77777777" w:rsidR="00CF45EE" w:rsidRPr="009E29AC" w:rsidRDefault="00CF45EE" w:rsidP="009E29AC">
      <w:pPr>
        <w:ind w:left="502"/>
        <w:jc w:val="both"/>
        <w:rPr>
          <w:rFonts w:eastAsia="Calibri"/>
          <w:sz w:val="22"/>
          <w:szCs w:val="22"/>
          <w:lang w:eastAsia="en-US"/>
        </w:rPr>
      </w:pPr>
    </w:p>
    <w:p w14:paraId="19ABE491" w14:textId="77777777" w:rsidR="00CF45EE" w:rsidRPr="00F319D2" w:rsidRDefault="00CF45EE" w:rsidP="00CF45EE">
      <w:pPr>
        <w:spacing w:line="20" w:lineRule="atLeast"/>
        <w:ind w:left="34"/>
        <w:jc w:val="both"/>
        <w:rPr>
          <w:sz w:val="22"/>
          <w:szCs w:val="22"/>
          <w:lang w:eastAsia="en-US"/>
        </w:rPr>
      </w:pPr>
      <w:r w:rsidRPr="00F319D2">
        <w:rPr>
          <w:rFonts w:eastAsia="Calibri"/>
          <w:sz w:val="22"/>
          <w:szCs w:val="22"/>
          <w:lang w:eastAsia="en-US"/>
        </w:rPr>
        <w:t>Mes siūlome</w:t>
      </w:r>
      <w:r w:rsidRPr="00F319D2">
        <w:rPr>
          <w:sz w:val="22"/>
          <w:szCs w:val="22"/>
          <w:lang w:eastAsia="en-US"/>
        </w:rPr>
        <w:t>:</w:t>
      </w:r>
    </w:p>
    <w:tbl>
      <w:tblPr>
        <w:tblW w:w="96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3118"/>
        <w:gridCol w:w="1276"/>
        <w:gridCol w:w="1843"/>
        <w:gridCol w:w="1559"/>
        <w:gridCol w:w="1417"/>
      </w:tblGrid>
      <w:tr w:rsidR="00F319D2" w:rsidRPr="00F319D2" w14:paraId="108365F5" w14:textId="77777777" w:rsidTr="002A1855">
        <w:trPr>
          <w:cantSplit/>
          <w:trHeight w:val="260"/>
          <w:tblHeader/>
        </w:trPr>
        <w:tc>
          <w:tcPr>
            <w:tcW w:w="426" w:type="dxa"/>
            <w:vAlign w:val="center"/>
          </w:tcPr>
          <w:p w14:paraId="2C343016" w14:textId="508C02E4" w:rsidR="00CF45EE" w:rsidRPr="00F319D2" w:rsidRDefault="00CF45EE" w:rsidP="00F319D2">
            <w:pPr>
              <w:widowControl w:val="0"/>
              <w:autoSpaceDE w:val="0"/>
              <w:autoSpaceDN w:val="0"/>
              <w:adjustRightInd w:val="0"/>
              <w:spacing w:line="276" w:lineRule="auto"/>
              <w:jc w:val="center"/>
              <w:rPr>
                <w:rFonts w:eastAsia="Calibri"/>
                <w:sz w:val="22"/>
                <w:szCs w:val="22"/>
                <w:lang w:eastAsia="lt-LT"/>
              </w:rPr>
            </w:pPr>
            <w:r w:rsidRPr="00F319D2">
              <w:rPr>
                <w:rFonts w:eastAsia="Calibri"/>
                <w:sz w:val="22"/>
                <w:szCs w:val="22"/>
                <w:lang w:eastAsia="lt-LT"/>
              </w:rPr>
              <w:t>Eil.</w:t>
            </w:r>
          </w:p>
          <w:p w14:paraId="692591DC" w14:textId="77777777" w:rsidR="00CF45EE" w:rsidRPr="00F319D2" w:rsidRDefault="00CF45EE" w:rsidP="00F319D2">
            <w:pPr>
              <w:widowControl w:val="0"/>
              <w:autoSpaceDE w:val="0"/>
              <w:autoSpaceDN w:val="0"/>
              <w:adjustRightInd w:val="0"/>
              <w:spacing w:line="276" w:lineRule="auto"/>
              <w:jc w:val="center"/>
              <w:rPr>
                <w:rFonts w:eastAsia="Calibri"/>
                <w:sz w:val="22"/>
                <w:szCs w:val="22"/>
                <w:lang w:eastAsia="lt-LT"/>
              </w:rPr>
            </w:pPr>
            <w:r w:rsidRPr="00F319D2">
              <w:rPr>
                <w:rFonts w:eastAsia="Calibri"/>
                <w:sz w:val="22"/>
                <w:szCs w:val="22"/>
                <w:lang w:eastAsia="lt-LT"/>
              </w:rPr>
              <w:t>Nr.</w:t>
            </w:r>
          </w:p>
        </w:tc>
        <w:tc>
          <w:tcPr>
            <w:tcW w:w="3118" w:type="dxa"/>
            <w:vAlign w:val="center"/>
          </w:tcPr>
          <w:p w14:paraId="615984E7" w14:textId="77777777" w:rsidR="00CF45EE" w:rsidRPr="00F319D2" w:rsidRDefault="00CF45EE" w:rsidP="00F319D2">
            <w:pPr>
              <w:widowControl w:val="0"/>
              <w:autoSpaceDE w:val="0"/>
              <w:autoSpaceDN w:val="0"/>
              <w:adjustRightInd w:val="0"/>
              <w:spacing w:line="276" w:lineRule="auto"/>
              <w:ind w:left="111"/>
              <w:jc w:val="center"/>
              <w:rPr>
                <w:rFonts w:eastAsia="Calibri"/>
                <w:sz w:val="22"/>
                <w:szCs w:val="22"/>
                <w:lang w:eastAsia="lt-LT"/>
              </w:rPr>
            </w:pPr>
            <w:r w:rsidRPr="00F319D2">
              <w:rPr>
                <w:rFonts w:eastAsia="Calibri"/>
                <w:sz w:val="22"/>
                <w:szCs w:val="22"/>
                <w:lang w:eastAsia="lt-LT"/>
              </w:rPr>
              <w:t>Prekių, paslaugų ar darbų pavadinimas</w:t>
            </w:r>
          </w:p>
        </w:tc>
        <w:tc>
          <w:tcPr>
            <w:tcW w:w="1276" w:type="dxa"/>
            <w:vAlign w:val="center"/>
          </w:tcPr>
          <w:p w14:paraId="2BE507AA" w14:textId="77777777" w:rsidR="0084108B" w:rsidRDefault="00CF45EE" w:rsidP="00F319D2">
            <w:pPr>
              <w:widowControl w:val="0"/>
              <w:autoSpaceDE w:val="0"/>
              <w:autoSpaceDN w:val="0"/>
              <w:adjustRightInd w:val="0"/>
              <w:spacing w:line="276" w:lineRule="auto"/>
              <w:jc w:val="center"/>
              <w:rPr>
                <w:rFonts w:eastAsia="Calibri"/>
                <w:sz w:val="22"/>
                <w:szCs w:val="22"/>
                <w:lang w:eastAsia="lt-LT"/>
              </w:rPr>
            </w:pPr>
            <w:r w:rsidRPr="00F319D2">
              <w:rPr>
                <w:rFonts w:eastAsia="Calibri"/>
                <w:sz w:val="22"/>
                <w:szCs w:val="22"/>
                <w:lang w:eastAsia="lt-LT"/>
              </w:rPr>
              <w:t>Mato vienetas</w:t>
            </w:r>
            <w:r w:rsidR="0084108B">
              <w:rPr>
                <w:rFonts w:eastAsia="Calibri"/>
                <w:sz w:val="22"/>
                <w:szCs w:val="22"/>
                <w:lang w:eastAsia="lt-LT"/>
              </w:rPr>
              <w:t>,</w:t>
            </w:r>
          </w:p>
          <w:p w14:paraId="424C85E8" w14:textId="0C63DBAE" w:rsidR="00CF45EE" w:rsidRPr="00F319D2" w:rsidRDefault="0084108B" w:rsidP="00F319D2">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 xml:space="preserve"> Vnt.</w:t>
            </w:r>
          </w:p>
        </w:tc>
        <w:tc>
          <w:tcPr>
            <w:tcW w:w="1843" w:type="dxa"/>
            <w:vAlign w:val="center"/>
          </w:tcPr>
          <w:p w14:paraId="551FBE09" w14:textId="42D716A1" w:rsidR="00CF45EE" w:rsidRPr="00F319D2" w:rsidRDefault="00CF45EE" w:rsidP="00F319D2">
            <w:pPr>
              <w:widowControl w:val="0"/>
              <w:autoSpaceDE w:val="0"/>
              <w:autoSpaceDN w:val="0"/>
              <w:adjustRightInd w:val="0"/>
              <w:spacing w:line="276" w:lineRule="auto"/>
              <w:jc w:val="center"/>
              <w:rPr>
                <w:rFonts w:eastAsia="Calibri"/>
                <w:sz w:val="22"/>
                <w:szCs w:val="22"/>
                <w:lang w:eastAsia="lt-LT"/>
              </w:rPr>
            </w:pPr>
            <w:r w:rsidRPr="00F319D2">
              <w:rPr>
                <w:rFonts w:eastAsia="Calibri"/>
                <w:sz w:val="22"/>
                <w:szCs w:val="22"/>
                <w:lang w:eastAsia="lt-LT"/>
              </w:rPr>
              <w:t>Kiekis*</w:t>
            </w:r>
          </w:p>
        </w:tc>
        <w:tc>
          <w:tcPr>
            <w:tcW w:w="1559" w:type="dxa"/>
            <w:vAlign w:val="center"/>
          </w:tcPr>
          <w:p w14:paraId="3DCA3D28" w14:textId="77777777" w:rsidR="00CF45EE" w:rsidRPr="00F319D2" w:rsidRDefault="00CF45EE" w:rsidP="00F319D2">
            <w:pPr>
              <w:widowControl w:val="0"/>
              <w:autoSpaceDE w:val="0"/>
              <w:autoSpaceDN w:val="0"/>
              <w:adjustRightInd w:val="0"/>
              <w:spacing w:line="276" w:lineRule="auto"/>
              <w:jc w:val="center"/>
              <w:rPr>
                <w:rFonts w:eastAsia="Calibri"/>
                <w:sz w:val="22"/>
                <w:szCs w:val="22"/>
                <w:vertAlign w:val="superscript"/>
                <w:lang w:eastAsia="lt-LT"/>
              </w:rPr>
            </w:pPr>
            <w:r w:rsidRPr="00F319D2">
              <w:rPr>
                <w:rFonts w:eastAsia="Calibri"/>
                <w:sz w:val="22"/>
                <w:szCs w:val="22"/>
                <w:lang w:eastAsia="lt-LT"/>
              </w:rPr>
              <w:t>Mato vieneto kaina be PVM, Eur</w:t>
            </w:r>
          </w:p>
        </w:tc>
        <w:tc>
          <w:tcPr>
            <w:tcW w:w="1417" w:type="dxa"/>
            <w:vAlign w:val="center"/>
          </w:tcPr>
          <w:p w14:paraId="1298F1DD" w14:textId="77777777" w:rsidR="00CF45EE" w:rsidRPr="00F319D2" w:rsidRDefault="00CF45EE" w:rsidP="00F319D2">
            <w:pPr>
              <w:widowControl w:val="0"/>
              <w:autoSpaceDE w:val="0"/>
              <w:autoSpaceDN w:val="0"/>
              <w:adjustRightInd w:val="0"/>
              <w:spacing w:line="276" w:lineRule="auto"/>
              <w:jc w:val="center"/>
              <w:rPr>
                <w:rFonts w:eastAsia="Calibri"/>
                <w:sz w:val="22"/>
                <w:szCs w:val="22"/>
                <w:lang w:eastAsia="lt-LT"/>
              </w:rPr>
            </w:pPr>
            <w:r w:rsidRPr="00F319D2">
              <w:rPr>
                <w:rFonts w:eastAsia="Calibri"/>
                <w:sz w:val="22"/>
                <w:szCs w:val="22"/>
                <w:lang w:eastAsia="lt-LT"/>
              </w:rPr>
              <w:t>Viso kiekio kaina be PVM, Eur</w:t>
            </w:r>
          </w:p>
        </w:tc>
      </w:tr>
      <w:tr w:rsidR="00F319D2" w:rsidRPr="00F319D2" w14:paraId="015BB8C4" w14:textId="77777777" w:rsidTr="002A1855">
        <w:trPr>
          <w:cantSplit/>
          <w:trHeight w:val="261"/>
        </w:trPr>
        <w:tc>
          <w:tcPr>
            <w:tcW w:w="426" w:type="dxa"/>
            <w:vAlign w:val="center"/>
          </w:tcPr>
          <w:p w14:paraId="1BEB2419" w14:textId="0A3DCCA4" w:rsidR="00CF45EE" w:rsidRPr="00F319D2" w:rsidRDefault="00CF45EE" w:rsidP="00CF45EE">
            <w:pPr>
              <w:widowControl w:val="0"/>
              <w:autoSpaceDE w:val="0"/>
              <w:autoSpaceDN w:val="0"/>
              <w:adjustRightInd w:val="0"/>
              <w:spacing w:line="276" w:lineRule="auto"/>
              <w:jc w:val="center"/>
              <w:rPr>
                <w:rFonts w:eastAsia="Calibri"/>
                <w:sz w:val="22"/>
                <w:szCs w:val="22"/>
                <w:lang w:eastAsia="lt-LT"/>
              </w:rPr>
            </w:pPr>
            <w:r w:rsidRPr="00F319D2">
              <w:rPr>
                <w:rFonts w:eastAsia="Calibri"/>
                <w:sz w:val="22"/>
                <w:szCs w:val="22"/>
                <w:lang w:eastAsia="lt-LT"/>
              </w:rPr>
              <w:t>1</w:t>
            </w:r>
            <w:r w:rsidR="00F319D2" w:rsidRPr="00F319D2">
              <w:rPr>
                <w:rFonts w:eastAsia="Calibri"/>
                <w:sz w:val="22"/>
                <w:szCs w:val="22"/>
                <w:lang w:eastAsia="lt-LT"/>
              </w:rPr>
              <w:t>.</w:t>
            </w:r>
          </w:p>
        </w:tc>
        <w:tc>
          <w:tcPr>
            <w:tcW w:w="3118" w:type="dxa"/>
          </w:tcPr>
          <w:p w14:paraId="26D4A07C" w14:textId="732D1F9D" w:rsidR="00CF45EE" w:rsidRPr="00F319D2" w:rsidRDefault="005B23FC" w:rsidP="00CF45EE">
            <w:pPr>
              <w:widowControl w:val="0"/>
              <w:autoSpaceDE w:val="0"/>
              <w:autoSpaceDN w:val="0"/>
              <w:adjustRightInd w:val="0"/>
              <w:spacing w:line="276" w:lineRule="auto"/>
              <w:rPr>
                <w:rFonts w:eastAsia="Calibri"/>
                <w:sz w:val="22"/>
                <w:szCs w:val="22"/>
                <w:lang w:eastAsia="lt-LT"/>
              </w:rPr>
            </w:pPr>
            <w:r>
              <w:rPr>
                <w:rFonts w:eastAsia="Calibri"/>
                <w:sz w:val="22"/>
                <w:szCs w:val="22"/>
                <w:lang w:eastAsia="lt-LT"/>
              </w:rPr>
              <w:t>Anemometras</w:t>
            </w:r>
          </w:p>
        </w:tc>
        <w:tc>
          <w:tcPr>
            <w:tcW w:w="1276" w:type="dxa"/>
            <w:vAlign w:val="center"/>
          </w:tcPr>
          <w:p w14:paraId="461D80E0" w14:textId="16FF23BE" w:rsidR="00CF45EE" w:rsidRPr="00F319D2" w:rsidRDefault="005B23F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74E5E451" w14:textId="550AE3F3" w:rsidR="00CF45EE" w:rsidRPr="00F319D2" w:rsidRDefault="005B23F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3274FA8D" w14:textId="01D800D3" w:rsidR="00CF45EE" w:rsidRPr="00F319D2" w:rsidRDefault="005B23F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112,40</w:t>
            </w:r>
          </w:p>
        </w:tc>
        <w:tc>
          <w:tcPr>
            <w:tcW w:w="1417" w:type="dxa"/>
            <w:vAlign w:val="center"/>
          </w:tcPr>
          <w:p w14:paraId="4CBCC844" w14:textId="5E4CC387" w:rsidR="00CF45EE" w:rsidRPr="00F319D2" w:rsidRDefault="005B23F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112,40</w:t>
            </w:r>
          </w:p>
        </w:tc>
      </w:tr>
      <w:tr w:rsidR="00F319D2" w:rsidRPr="00F319D2" w14:paraId="17447FF6" w14:textId="77777777" w:rsidTr="002A1855">
        <w:trPr>
          <w:cantSplit/>
          <w:trHeight w:val="261"/>
        </w:trPr>
        <w:tc>
          <w:tcPr>
            <w:tcW w:w="426" w:type="dxa"/>
            <w:vAlign w:val="center"/>
          </w:tcPr>
          <w:p w14:paraId="36CBE56F" w14:textId="1CB29654" w:rsidR="00CF45EE" w:rsidRPr="00F319D2" w:rsidRDefault="00CF45EE" w:rsidP="00CF45EE">
            <w:pPr>
              <w:widowControl w:val="0"/>
              <w:autoSpaceDE w:val="0"/>
              <w:autoSpaceDN w:val="0"/>
              <w:adjustRightInd w:val="0"/>
              <w:spacing w:line="276" w:lineRule="auto"/>
              <w:jc w:val="center"/>
              <w:rPr>
                <w:rFonts w:eastAsia="Calibri"/>
                <w:sz w:val="22"/>
                <w:szCs w:val="22"/>
                <w:lang w:eastAsia="lt-LT"/>
              </w:rPr>
            </w:pPr>
            <w:r w:rsidRPr="00F319D2">
              <w:rPr>
                <w:rFonts w:eastAsia="Calibri"/>
                <w:sz w:val="22"/>
                <w:szCs w:val="22"/>
                <w:lang w:eastAsia="lt-LT"/>
              </w:rPr>
              <w:t>2</w:t>
            </w:r>
            <w:r w:rsidR="00F319D2" w:rsidRPr="00F319D2">
              <w:rPr>
                <w:rFonts w:eastAsia="Calibri"/>
                <w:sz w:val="22"/>
                <w:szCs w:val="22"/>
                <w:lang w:eastAsia="lt-LT"/>
              </w:rPr>
              <w:t>.</w:t>
            </w:r>
          </w:p>
        </w:tc>
        <w:tc>
          <w:tcPr>
            <w:tcW w:w="3118" w:type="dxa"/>
          </w:tcPr>
          <w:p w14:paraId="472DAFF0" w14:textId="0AC679BB" w:rsidR="00CF45EE" w:rsidRPr="00F319D2" w:rsidRDefault="005B23FC" w:rsidP="00CF45EE">
            <w:pPr>
              <w:widowControl w:val="0"/>
              <w:autoSpaceDE w:val="0"/>
              <w:autoSpaceDN w:val="0"/>
              <w:adjustRightInd w:val="0"/>
              <w:spacing w:line="276" w:lineRule="auto"/>
              <w:rPr>
                <w:rFonts w:eastAsia="Calibri"/>
                <w:sz w:val="22"/>
                <w:szCs w:val="22"/>
                <w:lang w:eastAsia="lt-LT"/>
              </w:rPr>
            </w:pPr>
            <w:r>
              <w:rPr>
                <w:rFonts w:eastAsia="Calibri"/>
                <w:sz w:val="22"/>
                <w:szCs w:val="22"/>
                <w:lang w:eastAsia="lt-LT"/>
              </w:rPr>
              <w:t>Chronometras</w:t>
            </w:r>
          </w:p>
        </w:tc>
        <w:tc>
          <w:tcPr>
            <w:tcW w:w="1276" w:type="dxa"/>
            <w:vAlign w:val="center"/>
          </w:tcPr>
          <w:p w14:paraId="3EC35C9C" w14:textId="19192B56" w:rsidR="00CF45EE" w:rsidRPr="00F319D2" w:rsidRDefault="005B23F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67C49F04" w14:textId="75A0399C" w:rsidR="00CF45EE" w:rsidRPr="00F319D2" w:rsidRDefault="005B23F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7D154E31" w14:textId="68A6925D" w:rsidR="00CF45EE" w:rsidRPr="00F319D2" w:rsidRDefault="005B23F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26,34</w:t>
            </w:r>
          </w:p>
        </w:tc>
        <w:tc>
          <w:tcPr>
            <w:tcW w:w="1417" w:type="dxa"/>
            <w:tcBorders>
              <w:bottom w:val="single" w:sz="4" w:space="0" w:color="auto"/>
            </w:tcBorders>
            <w:vAlign w:val="center"/>
          </w:tcPr>
          <w:p w14:paraId="3565A3AA" w14:textId="099A65FC" w:rsidR="00CF45EE" w:rsidRPr="00F319D2" w:rsidRDefault="005B23F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26,34</w:t>
            </w:r>
          </w:p>
        </w:tc>
      </w:tr>
      <w:tr w:rsidR="005B23FC" w:rsidRPr="00F319D2" w14:paraId="5AFDC63E" w14:textId="77777777" w:rsidTr="002A1855">
        <w:trPr>
          <w:cantSplit/>
          <w:trHeight w:val="261"/>
        </w:trPr>
        <w:tc>
          <w:tcPr>
            <w:tcW w:w="426" w:type="dxa"/>
            <w:vAlign w:val="center"/>
          </w:tcPr>
          <w:p w14:paraId="4A100E49" w14:textId="4F5D0908" w:rsidR="005B23FC" w:rsidRPr="00F319D2" w:rsidRDefault="005B23F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3.</w:t>
            </w:r>
          </w:p>
        </w:tc>
        <w:tc>
          <w:tcPr>
            <w:tcW w:w="3118" w:type="dxa"/>
          </w:tcPr>
          <w:p w14:paraId="6500F509" w14:textId="58C3D8F4" w:rsidR="005B23FC" w:rsidRDefault="005B23FC" w:rsidP="00CF45EE">
            <w:pPr>
              <w:widowControl w:val="0"/>
              <w:autoSpaceDE w:val="0"/>
              <w:autoSpaceDN w:val="0"/>
              <w:adjustRightInd w:val="0"/>
              <w:spacing w:line="276" w:lineRule="auto"/>
              <w:rPr>
                <w:rFonts w:eastAsia="Calibri"/>
                <w:sz w:val="22"/>
                <w:szCs w:val="22"/>
                <w:lang w:eastAsia="lt-LT"/>
              </w:rPr>
            </w:pPr>
            <w:r>
              <w:rPr>
                <w:rFonts w:eastAsia="Calibri"/>
                <w:sz w:val="22"/>
                <w:szCs w:val="22"/>
                <w:lang w:eastAsia="lt-LT"/>
              </w:rPr>
              <w:t>Erstedo prietaisas</w:t>
            </w:r>
          </w:p>
        </w:tc>
        <w:tc>
          <w:tcPr>
            <w:tcW w:w="1276" w:type="dxa"/>
            <w:vAlign w:val="center"/>
          </w:tcPr>
          <w:p w14:paraId="70C55766" w14:textId="21F47C93" w:rsidR="005B23FC" w:rsidRDefault="005B23F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5DB6CAEE" w14:textId="022F67FE" w:rsidR="005B23FC" w:rsidRDefault="005B23F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2</w:t>
            </w:r>
          </w:p>
        </w:tc>
        <w:tc>
          <w:tcPr>
            <w:tcW w:w="1559" w:type="dxa"/>
            <w:vAlign w:val="center"/>
          </w:tcPr>
          <w:p w14:paraId="4893F56F" w14:textId="3E5A49DE" w:rsidR="005B23FC" w:rsidRDefault="005B23F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36,74</w:t>
            </w:r>
          </w:p>
        </w:tc>
        <w:tc>
          <w:tcPr>
            <w:tcW w:w="1417" w:type="dxa"/>
            <w:tcBorders>
              <w:bottom w:val="single" w:sz="4" w:space="0" w:color="auto"/>
            </w:tcBorders>
            <w:vAlign w:val="center"/>
          </w:tcPr>
          <w:p w14:paraId="6F3B8F85" w14:textId="70C87F4B" w:rsidR="005B23FC" w:rsidRDefault="005B23F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73,48</w:t>
            </w:r>
          </w:p>
        </w:tc>
      </w:tr>
      <w:tr w:rsidR="005B23FC" w:rsidRPr="00F319D2" w14:paraId="3BD25CFA" w14:textId="77777777" w:rsidTr="002A1855">
        <w:trPr>
          <w:cantSplit/>
          <w:trHeight w:val="261"/>
        </w:trPr>
        <w:tc>
          <w:tcPr>
            <w:tcW w:w="426" w:type="dxa"/>
            <w:vAlign w:val="center"/>
          </w:tcPr>
          <w:p w14:paraId="79A69875" w14:textId="1B0C9632" w:rsidR="005B23FC" w:rsidRPr="00F319D2" w:rsidRDefault="005B23F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4.</w:t>
            </w:r>
          </w:p>
        </w:tc>
        <w:tc>
          <w:tcPr>
            <w:tcW w:w="3118" w:type="dxa"/>
          </w:tcPr>
          <w:p w14:paraId="0733BF96" w14:textId="51854CC9" w:rsidR="005B23FC" w:rsidRDefault="005B23FC" w:rsidP="00CF45EE">
            <w:pPr>
              <w:widowControl w:val="0"/>
              <w:autoSpaceDE w:val="0"/>
              <w:autoSpaceDN w:val="0"/>
              <w:adjustRightInd w:val="0"/>
              <w:spacing w:line="276" w:lineRule="auto"/>
              <w:rPr>
                <w:rFonts w:eastAsia="Calibri"/>
                <w:sz w:val="22"/>
                <w:szCs w:val="22"/>
                <w:lang w:eastAsia="lt-LT"/>
              </w:rPr>
            </w:pPr>
            <w:r>
              <w:rPr>
                <w:rFonts w:eastAsia="Calibri"/>
                <w:sz w:val="22"/>
                <w:szCs w:val="22"/>
                <w:lang w:eastAsia="lt-LT"/>
              </w:rPr>
              <w:t>Geigerio – Miulerio jutiklis</w:t>
            </w:r>
          </w:p>
        </w:tc>
        <w:tc>
          <w:tcPr>
            <w:tcW w:w="1276" w:type="dxa"/>
            <w:vAlign w:val="center"/>
          </w:tcPr>
          <w:p w14:paraId="6749935D" w14:textId="15CF9BC5" w:rsidR="005B23FC" w:rsidRDefault="005B23F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0CA747A1" w14:textId="589799E0" w:rsidR="005B23FC" w:rsidRDefault="005B23F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0873B419" w14:textId="26C9D6EB" w:rsidR="005B23FC" w:rsidRDefault="005B23F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647,00</w:t>
            </w:r>
          </w:p>
        </w:tc>
        <w:tc>
          <w:tcPr>
            <w:tcW w:w="1417" w:type="dxa"/>
            <w:tcBorders>
              <w:bottom w:val="single" w:sz="4" w:space="0" w:color="auto"/>
            </w:tcBorders>
            <w:vAlign w:val="center"/>
          </w:tcPr>
          <w:p w14:paraId="59D0D6EE" w14:textId="7942E9E9" w:rsidR="005B23FC" w:rsidRDefault="005B23F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647,00</w:t>
            </w:r>
          </w:p>
        </w:tc>
      </w:tr>
      <w:tr w:rsidR="005B23FC" w:rsidRPr="00F319D2" w14:paraId="4C012297" w14:textId="77777777" w:rsidTr="002A1855">
        <w:trPr>
          <w:cantSplit/>
          <w:trHeight w:val="261"/>
        </w:trPr>
        <w:tc>
          <w:tcPr>
            <w:tcW w:w="426" w:type="dxa"/>
            <w:vAlign w:val="center"/>
          </w:tcPr>
          <w:p w14:paraId="01F7992B" w14:textId="381D52A0" w:rsidR="005B23FC" w:rsidRPr="00F319D2" w:rsidRDefault="005B23F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5.</w:t>
            </w:r>
          </w:p>
        </w:tc>
        <w:tc>
          <w:tcPr>
            <w:tcW w:w="3118" w:type="dxa"/>
          </w:tcPr>
          <w:p w14:paraId="12BBB288" w14:textId="6AFE79C8" w:rsidR="005B23FC" w:rsidRDefault="005B23FC" w:rsidP="00CF45EE">
            <w:pPr>
              <w:widowControl w:val="0"/>
              <w:autoSpaceDE w:val="0"/>
              <w:autoSpaceDN w:val="0"/>
              <w:adjustRightInd w:val="0"/>
              <w:spacing w:line="276" w:lineRule="auto"/>
              <w:rPr>
                <w:rFonts w:eastAsia="Calibri"/>
                <w:sz w:val="22"/>
                <w:szCs w:val="22"/>
                <w:lang w:eastAsia="lt-LT"/>
              </w:rPr>
            </w:pPr>
            <w:r>
              <w:rPr>
                <w:rFonts w:eastAsia="Calibri"/>
                <w:sz w:val="22"/>
                <w:szCs w:val="22"/>
                <w:lang w:eastAsia="lt-LT"/>
              </w:rPr>
              <w:t>Elektros rinkinys 6 darbo grupėms, 6-12 klasėms</w:t>
            </w:r>
          </w:p>
        </w:tc>
        <w:tc>
          <w:tcPr>
            <w:tcW w:w="1276" w:type="dxa"/>
            <w:vAlign w:val="center"/>
          </w:tcPr>
          <w:p w14:paraId="45BCCFD1" w14:textId="66DA5835" w:rsidR="005B23FC" w:rsidRDefault="005B23F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777D6F8C" w14:textId="6176D4B3" w:rsidR="005B23FC" w:rsidRDefault="005B23F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222D39E8" w14:textId="736DE26C" w:rsidR="005B23FC" w:rsidRDefault="005B23F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1178,18</w:t>
            </w:r>
          </w:p>
        </w:tc>
        <w:tc>
          <w:tcPr>
            <w:tcW w:w="1417" w:type="dxa"/>
            <w:tcBorders>
              <w:bottom w:val="single" w:sz="4" w:space="0" w:color="auto"/>
            </w:tcBorders>
            <w:vAlign w:val="center"/>
          </w:tcPr>
          <w:p w14:paraId="3C13506C" w14:textId="40B82CF0" w:rsidR="005B23FC" w:rsidRDefault="005B23F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1178,18</w:t>
            </w:r>
          </w:p>
        </w:tc>
      </w:tr>
      <w:tr w:rsidR="005B23FC" w:rsidRPr="00F319D2" w14:paraId="632BA939" w14:textId="77777777" w:rsidTr="002A1855">
        <w:trPr>
          <w:cantSplit/>
          <w:trHeight w:val="261"/>
        </w:trPr>
        <w:tc>
          <w:tcPr>
            <w:tcW w:w="426" w:type="dxa"/>
            <w:vAlign w:val="center"/>
          </w:tcPr>
          <w:p w14:paraId="3E0AE233" w14:textId="59422791" w:rsidR="005B23FC" w:rsidRPr="00F319D2" w:rsidRDefault="005B23F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6.</w:t>
            </w:r>
          </w:p>
        </w:tc>
        <w:tc>
          <w:tcPr>
            <w:tcW w:w="3118" w:type="dxa"/>
          </w:tcPr>
          <w:p w14:paraId="429491B3" w14:textId="406F06AB"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Plokštė skirta magnetiniam laukui demonstruoti</w:t>
            </w:r>
          </w:p>
        </w:tc>
        <w:tc>
          <w:tcPr>
            <w:tcW w:w="1276" w:type="dxa"/>
            <w:vAlign w:val="center"/>
          </w:tcPr>
          <w:p w14:paraId="58A64B54" w14:textId="5EE0AACD"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7EA4C468" w14:textId="6C055F40"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120FC365" w14:textId="30EDAB26"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18,01</w:t>
            </w:r>
          </w:p>
        </w:tc>
        <w:tc>
          <w:tcPr>
            <w:tcW w:w="1417" w:type="dxa"/>
            <w:tcBorders>
              <w:bottom w:val="single" w:sz="4" w:space="0" w:color="auto"/>
            </w:tcBorders>
            <w:vAlign w:val="center"/>
          </w:tcPr>
          <w:p w14:paraId="01C7A5AE" w14:textId="580EC197"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18,01</w:t>
            </w:r>
          </w:p>
        </w:tc>
      </w:tr>
      <w:tr w:rsidR="005B23FC" w:rsidRPr="00F319D2" w14:paraId="2179A5E8" w14:textId="77777777" w:rsidTr="002A1855">
        <w:trPr>
          <w:cantSplit/>
          <w:trHeight w:val="261"/>
        </w:trPr>
        <w:tc>
          <w:tcPr>
            <w:tcW w:w="426" w:type="dxa"/>
            <w:vAlign w:val="center"/>
          </w:tcPr>
          <w:p w14:paraId="3E066CF6" w14:textId="464CCA64"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7.</w:t>
            </w:r>
          </w:p>
        </w:tc>
        <w:tc>
          <w:tcPr>
            <w:tcW w:w="3118" w:type="dxa"/>
          </w:tcPr>
          <w:p w14:paraId="178EFA8D" w14:textId="31D36727"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Rinkinys "Elektros variklis"</w:t>
            </w:r>
          </w:p>
        </w:tc>
        <w:tc>
          <w:tcPr>
            <w:tcW w:w="1276" w:type="dxa"/>
            <w:vAlign w:val="center"/>
          </w:tcPr>
          <w:p w14:paraId="632EBD40" w14:textId="1100B54A"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131F2BC6" w14:textId="633790D4"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2DDF1782" w14:textId="3BD37D38"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29,92</w:t>
            </w:r>
          </w:p>
        </w:tc>
        <w:tc>
          <w:tcPr>
            <w:tcW w:w="1417" w:type="dxa"/>
            <w:tcBorders>
              <w:bottom w:val="single" w:sz="4" w:space="0" w:color="auto"/>
            </w:tcBorders>
            <w:vAlign w:val="center"/>
          </w:tcPr>
          <w:p w14:paraId="6295A221" w14:textId="4D9912FB"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29,92</w:t>
            </w:r>
          </w:p>
        </w:tc>
      </w:tr>
      <w:tr w:rsidR="005B23FC" w:rsidRPr="00F319D2" w14:paraId="384C6157" w14:textId="77777777" w:rsidTr="002A1855">
        <w:trPr>
          <w:cantSplit/>
          <w:trHeight w:val="261"/>
        </w:trPr>
        <w:tc>
          <w:tcPr>
            <w:tcW w:w="426" w:type="dxa"/>
            <w:vAlign w:val="center"/>
          </w:tcPr>
          <w:p w14:paraId="4C29C098" w14:textId="56190546"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8.</w:t>
            </w:r>
          </w:p>
        </w:tc>
        <w:tc>
          <w:tcPr>
            <w:tcW w:w="3118" w:type="dxa"/>
          </w:tcPr>
          <w:p w14:paraId="78CE5571" w14:textId="11944579"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Skaitmeninis energijos skaitiklis 3.68kW 16A</w:t>
            </w:r>
          </w:p>
        </w:tc>
        <w:tc>
          <w:tcPr>
            <w:tcW w:w="1276" w:type="dxa"/>
            <w:vAlign w:val="center"/>
          </w:tcPr>
          <w:p w14:paraId="1EB0C22B" w14:textId="3DB03319"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7E15B7AB" w14:textId="2BA52C5C"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22342956" w14:textId="07AC7EB9"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28,28</w:t>
            </w:r>
          </w:p>
        </w:tc>
        <w:tc>
          <w:tcPr>
            <w:tcW w:w="1417" w:type="dxa"/>
            <w:tcBorders>
              <w:bottom w:val="single" w:sz="4" w:space="0" w:color="auto"/>
            </w:tcBorders>
            <w:vAlign w:val="center"/>
          </w:tcPr>
          <w:p w14:paraId="462298CA" w14:textId="5A3A8AE1"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28,28</w:t>
            </w:r>
          </w:p>
        </w:tc>
      </w:tr>
      <w:tr w:rsidR="005B23FC" w:rsidRPr="00F319D2" w14:paraId="08AA7F29" w14:textId="77777777" w:rsidTr="002A1855">
        <w:trPr>
          <w:cantSplit/>
          <w:trHeight w:val="261"/>
        </w:trPr>
        <w:tc>
          <w:tcPr>
            <w:tcW w:w="426" w:type="dxa"/>
            <w:vAlign w:val="center"/>
          </w:tcPr>
          <w:p w14:paraId="59E21CB3" w14:textId="6C858E40"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9.</w:t>
            </w:r>
          </w:p>
        </w:tc>
        <w:tc>
          <w:tcPr>
            <w:tcW w:w="3118" w:type="dxa"/>
          </w:tcPr>
          <w:p w14:paraId="5273E5FA" w14:textId="617DBFA5" w:rsidR="005B23FC" w:rsidRPr="00BD1F5C" w:rsidRDefault="00BD1F5C" w:rsidP="00BD1F5C">
            <w:pPr>
              <w:rPr>
                <w:sz w:val="22"/>
                <w:szCs w:val="22"/>
                <w:lang w:eastAsia="lt-LT"/>
              </w:rPr>
            </w:pPr>
            <w:r w:rsidRPr="00BD1F5C">
              <w:rPr>
                <w:rStyle w:val="Strong"/>
                <w:b w:val="0"/>
                <w:bCs w:val="0"/>
                <w:sz w:val="22"/>
                <w:szCs w:val="22"/>
                <w:bdr w:val="none" w:sz="0" w:space="0" w:color="auto" w:frame="1"/>
              </w:rPr>
              <w:t>Kamertonų rinkinys ant rezonansinių dėžučių</w:t>
            </w:r>
          </w:p>
        </w:tc>
        <w:tc>
          <w:tcPr>
            <w:tcW w:w="1276" w:type="dxa"/>
            <w:vAlign w:val="center"/>
          </w:tcPr>
          <w:p w14:paraId="434A97B0" w14:textId="38F75825"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1FAA1C0C" w14:textId="03FD4DED"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5C02BB6B" w14:textId="322B845B"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453,91</w:t>
            </w:r>
          </w:p>
        </w:tc>
        <w:tc>
          <w:tcPr>
            <w:tcW w:w="1417" w:type="dxa"/>
            <w:tcBorders>
              <w:bottom w:val="single" w:sz="4" w:space="0" w:color="auto"/>
            </w:tcBorders>
            <w:vAlign w:val="center"/>
          </w:tcPr>
          <w:p w14:paraId="6FDCE783" w14:textId="22E75C79"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453,91</w:t>
            </w:r>
          </w:p>
        </w:tc>
      </w:tr>
      <w:tr w:rsidR="005B23FC" w:rsidRPr="00F319D2" w14:paraId="7CBB1C95" w14:textId="77777777" w:rsidTr="002A1855">
        <w:trPr>
          <w:cantSplit/>
          <w:trHeight w:val="261"/>
        </w:trPr>
        <w:tc>
          <w:tcPr>
            <w:tcW w:w="426" w:type="dxa"/>
            <w:vAlign w:val="center"/>
          </w:tcPr>
          <w:p w14:paraId="37D02F35" w14:textId="5A0A8C2A"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10.</w:t>
            </w:r>
          </w:p>
        </w:tc>
        <w:tc>
          <w:tcPr>
            <w:tcW w:w="3118" w:type="dxa"/>
          </w:tcPr>
          <w:p w14:paraId="48AFE5CF" w14:textId="1348D809"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Kamertono šakutė 21 Hz su braižymo rašikliu</w:t>
            </w:r>
          </w:p>
        </w:tc>
        <w:tc>
          <w:tcPr>
            <w:tcW w:w="1276" w:type="dxa"/>
            <w:vAlign w:val="center"/>
          </w:tcPr>
          <w:p w14:paraId="1F102313" w14:textId="5933736C"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491E4075" w14:textId="25DFEC06"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289B96F5" w14:textId="074706B3"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58,22</w:t>
            </w:r>
          </w:p>
        </w:tc>
        <w:tc>
          <w:tcPr>
            <w:tcW w:w="1417" w:type="dxa"/>
            <w:tcBorders>
              <w:bottom w:val="single" w:sz="4" w:space="0" w:color="auto"/>
            </w:tcBorders>
            <w:vAlign w:val="center"/>
          </w:tcPr>
          <w:p w14:paraId="73FAEF4C" w14:textId="160A5AEC"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58,22</w:t>
            </w:r>
          </w:p>
        </w:tc>
      </w:tr>
      <w:tr w:rsidR="005B23FC" w:rsidRPr="00F319D2" w14:paraId="15A841E1" w14:textId="77777777" w:rsidTr="002A1855">
        <w:trPr>
          <w:cantSplit/>
          <w:trHeight w:val="261"/>
        </w:trPr>
        <w:tc>
          <w:tcPr>
            <w:tcW w:w="426" w:type="dxa"/>
            <w:vAlign w:val="center"/>
          </w:tcPr>
          <w:p w14:paraId="37483443" w14:textId="4C58EA61"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11.</w:t>
            </w:r>
          </w:p>
        </w:tc>
        <w:tc>
          <w:tcPr>
            <w:tcW w:w="3118" w:type="dxa"/>
          </w:tcPr>
          <w:p w14:paraId="6809B0B9" w14:textId="7230C745" w:rsidR="005B23FC" w:rsidRPr="00BD1F5C" w:rsidRDefault="00BD1F5C" w:rsidP="00BD1F5C">
            <w:pPr>
              <w:rPr>
                <w:color w:val="737881"/>
                <w:sz w:val="22"/>
                <w:szCs w:val="22"/>
                <w:lang w:eastAsia="lt-LT"/>
              </w:rPr>
            </w:pPr>
            <w:r w:rsidRPr="00BD1F5C">
              <w:rPr>
                <w:rStyle w:val="Strong"/>
                <w:b w:val="0"/>
                <w:bCs w:val="0"/>
                <w:sz w:val="22"/>
                <w:szCs w:val="22"/>
                <w:bdr w:val="none" w:sz="0" w:space="0" w:color="auto" w:frame="1"/>
              </w:rPr>
              <w:t>Spalvų maišyklė</w:t>
            </w:r>
          </w:p>
        </w:tc>
        <w:tc>
          <w:tcPr>
            <w:tcW w:w="1276" w:type="dxa"/>
            <w:vAlign w:val="center"/>
          </w:tcPr>
          <w:p w14:paraId="56CDA6DC" w14:textId="31B71A49"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2A873737" w14:textId="5878328B"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205E0509" w14:textId="0C8B0E3B"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31,77</w:t>
            </w:r>
          </w:p>
        </w:tc>
        <w:tc>
          <w:tcPr>
            <w:tcW w:w="1417" w:type="dxa"/>
            <w:tcBorders>
              <w:bottom w:val="single" w:sz="4" w:space="0" w:color="auto"/>
            </w:tcBorders>
            <w:vAlign w:val="center"/>
          </w:tcPr>
          <w:p w14:paraId="51F3EBC2" w14:textId="2BEBD0E2"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31,77</w:t>
            </w:r>
          </w:p>
        </w:tc>
      </w:tr>
      <w:tr w:rsidR="005B23FC" w:rsidRPr="00F319D2" w14:paraId="5517FF1E" w14:textId="77777777" w:rsidTr="002A1855">
        <w:trPr>
          <w:cantSplit/>
          <w:trHeight w:val="261"/>
        </w:trPr>
        <w:tc>
          <w:tcPr>
            <w:tcW w:w="426" w:type="dxa"/>
            <w:vAlign w:val="center"/>
          </w:tcPr>
          <w:p w14:paraId="22F5C8C3" w14:textId="17D09DB7"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12.</w:t>
            </w:r>
          </w:p>
        </w:tc>
        <w:tc>
          <w:tcPr>
            <w:tcW w:w="3118" w:type="dxa"/>
          </w:tcPr>
          <w:p w14:paraId="4A23AD0B" w14:textId="30C297E8"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Optikos eksperimentų rinkinys 7-12 klasei</w:t>
            </w:r>
          </w:p>
        </w:tc>
        <w:tc>
          <w:tcPr>
            <w:tcW w:w="1276" w:type="dxa"/>
            <w:vAlign w:val="center"/>
          </w:tcPr>
          <w:p w14:paraId="55B24E6B" w14:textId="4DB85EE0"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34774D64" w14:textId="351C8407"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2</w:t>
            </w:r>
          </w:p>
        </w:tc>
        <w:tc>
          <w:tcPr>
            <w:tcW w:w="1559" w:type="dxa"/>
            <w:vAlign w:val="center"/>
          </w:tcPr>
          <w:p w14:paraId="5FE0CC18" w14:textId="38E8CB6F"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611,13</w:t>
            </w:r>
          </w:p>
        </w:tc>
        <w:tc>
          <w:tcPr>
            <w:tcW w:w="1417" w:type="dxa"/>
            <w:tcBorders>
              <w:bottom w:val="single" w:sz="4" w:space="0" w:color="auto"/>
            </w:tcBorders>
            <w:vAlign w:val="center"/>
          </w:tcPr>
          <w:p w14:paraId="4E029B98" w14:textId="46509315"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1222,26</w:t>
            </w:r>
          </w:p>
        </w:tc>
      </w:tr>
      <w:tr w:rsidR="005B23FC" w:rsidRPr="00F319D2" w14:paraId="6CCC74F4" w14:textId="77777777" w:rsidTr="002A1855">
        <w:trPr>
          <w:cantSplit/>
          <w:trHeight w:val="261"/>
        </w:trPr>
        <w:tc>
          <w:tcPr>
            <w:tcW w:w="426" w:type="dxa"/>
            <w:vAlign w:val="center"/>
          </w:tcPr>
          <w:p w14:paraId="15CA452F" w14:textId="7297FD2E"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13.</w:t>
            </w:r>
          </w:p>
        </w:tc>
        <w:tc>
          <w:tcPr>
            <w:tcW w:w="3118" w:type="dxa"/>
          </w:tcPr>
          <w:p w14:paraId="0BCCD33A" w14:textId="4717AA7E"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Optinės gardelės</w:t>
            </w:r>
          </w:p>
        </w:tc>
        <w:tc>
          <w:tcPr>
            <w:tcW w:w="1276" w:type="dxa"/>
            <w:vAlign w:val="center"/>
          </w:tcPr>
          <w:p w14:paraId="4BCFFF8F" w14:textId="4AE19CE8"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058BE03A" w14:textId="364DA779"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2</w:t>
            </w:r>
          </w:p>
        </w:tc>
        <w:tc>
          <w:tcPr>
            <w:tcW w:w="1559" w:type="dxa"/>
            <w:vAlign w:val="center"/>
          </w:tcPr>
          <w:p w14:paraId="6225CB4A" w14:textId="0A9F2DC5"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49,29</w:t>
            </w:r>
          </w:p>
        </w:tc>
        <w:tc>
          <w:tcPr>
            <w:tcW w:w="1417" w:type="dxa"/>
            <w:tcBorders>
              <w:bottom w:val="single" w:sz="4" w:space="0" w:color="auto"/>
            </w:tcBorders>
            <w:vAlign w:val="center"/>
          </w:tcPr>
          <w:p w14:paraId="5EF4B4E4" w14:textId="409A7989"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98,58</w:t>
            </w:r>
          </w:p>
        </w:tc>
      </w:tr>
      <w:tr w:rsidR="005B23FC" w:rsidRPr="00F319D2" w14:paraId="46A05D06" w14:textId="77777777" w:rsidTr="002A1855">
        <w:trPr>
          <w:cantSplit/>
          <w:trHeight w:val="261"/>
        </w:trPr>
        <w:tc>
          <w:tcPr>
            <w:tcW w:w="426" w:type="dxa"/>
            <w:vAlign w:val="center"/>
          </w:tcPr>
          <w:p w14:paraId="40F9AD01" w14:textId="400CE7DE"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14.</w:t>
            </w:r>
          </w:p>
        </w:tc>
        <w:tc>
          <w:tcPr>
            <w:tcW w:w="3118" w:type="dxa"/>
          </w:tcPr>
          <w:p w14:paraId="456EDA1A" w14:textId="68BBA2B9"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Liuksmetras, skaitmeninis</w:t>
            </w:r>
          </w:p>
        </w:tc>
        <w:tc>
          <w:tcPr>
            <w:tcW w:w="1276" w:type="dxa"/>
            <w:vAlign w:val="center"/>
          </w:tcPr>
          <w:p w14:paraId="48B1F003" w14:textId="1CAAEC10"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6D517163" w14:textId="642EF308"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6877DC0C" w14:textId="66C85826"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48,59</w:t>
            </w:r>
          </w:p>
        </w:tc>
        <w:tc>
          <w:tcPr>
            <w:tcW w:w="1417" w:type="dxa"/>
            <w:tcBorders>
              <w:bottom w:val="single" w:sz="4" w:space="0" w:color="auto"/>
            </w:tcBorders>
            <w:vAlign w:val="center"/>
          </w:tcPr>
          <w:p w14:paraId="5941A694" w14:textId="53042537"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48,59</w:t>
            </w:r>
          </w:p>
        </w:tc>
      </w:tr>
      <w:tr w:rsidR="005B23FC" w:rsidRPr="00F319D2" w14:paraId="3F8BE39F" w14:textId="77777777" w:rsidTr="002A1855">
        <w:trPr>
          <w:cantSplit/>
          <w:trHeight w:val="261"/>
        </w:trPr>
        <w:tc>
          <w:tcPr>
            <w:tcW w:w="426" w:type="dxa"/>
            <w:vAlign w:val="center"/>
          </w:tcPr>
          <w:p w14:paraId="4711E782" w14:textId="1FFCE589"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15.</w:t>
            </w:r>
          </w:p>
        </w:tc>
        <w:tc>
          <w:tcPr>
            <w:tcW w:w="3118" w:type="dxa"/>
          </w:tcPr>
          <w:p w14:paraId="14EB40F8" w14:textId="5068BDF9"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Termovizorius C3-X</w:t>
            </w:r>
          </w:p>
        </w:tc>
        <w:tc>
          <w:tcPr>
            <w:tcW w:w="1276" w:type="dxa"/>
            <w:vAlign w:val="center"/>
          </w:tcPr>
          <w:p w14:paraId="20281C4C" w14:textId="4F63DD40"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3DD25DE9" w14:textId="452BB525"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4A69865D" w14:textId="2BC4E08D"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564,9</w:t>
            </w:r>
          </w:p>
        </w:tc>
        <w:tc>
          <w:tcPr>
            <w:tcW w:w="1417" w:type="dxa"/>
            <w:tcBorders>
              <w:bottom w:val="single" w:sz="4" w:space="0" w:color="auto"/>
            </w:tcBorders>
            <w:vAlign w:val="center"/>
          </w:tcPr>
          <w:p w14:paraId="4D548C01" w14:textId="25410CC7"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564,9</w:t>
            </w:r>
          </w:p>
        </w:tc>
      </w:tr>
      <w:tr w:rsidR="005B23FC" w:rsidRPr="00F319D2" w14:paraId="426E63F5" w14:textId="77777777" w:rsidTr="002A1855">
        <w:trPr>
          <w:cantSplit/>
          <w:trHeight w:val="261"/>
        </w:trPr>
        <w:tc>
          <w:tcPr>
            <w:tcW w:w="426" w:type="dxa"/>
            <w:vAlign w:val="center"/>
          </w:tcPr>
          <w:p w14:paraId="31B97943" w14:textId="1D24E58C"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16.</w:t>
            </w:r>
          </w:p>
        </w:tc>
        <w:tc>
          <w:tcPr>
            <w:tcW w:w="3118" w:type="dxa"/>
          </w:tcPr>
          <w:p w14:paraId="336DD67C" w14:textId="0D16F026"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Laidininkas magnetiniame lauke</w:t>
            </w:r>
          </w:p>
        </w:tc>
        <w:tc>
          <w:tcPr>
            <w:tcW w:w="1276" w:type="dxa"/>
            <w:vAlign w:val="center"/>
          </w:tcPr>
          <w:p w14:paraId="17CA100B" w14:textId="73A250F4"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3DD623ED" w14:textId="350887F8"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5B2D2233" w14:textId="360F4CF8"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159,47</w:t>
            </w:r>
          </w:p>
        </w:tc>
        <w:tc>
          <w:tcPr>
            <w:tcW w:w="1417" w:type="dxa"/>
            <w:tcBorders>
              <w:bottom w:val="single" w:sz="4" w:space="0" w:color="auto"/>
            </w:tcBorders>
            <w:vAlign w:val="center"/>
          </w:tcPr>
          <w:p w14:paraId="6D85D5F7" w14:textId="71A8ACE0"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159,47</w:t>
            </w:r>
          </w:p>
        </w:tc>
      </w:tr>
      <w:tr w:rsidR="005B23FC" w:rsidRPr="00F319D2" w14:paraId="604E6C3D" w14:textId="77777777" w:rsidTr="002A1855">
        <w:trPr>
          <w:cantSplit/>
          <w:trHeight w:val="261"/>
        </w:trPr>
        <w:tc>
          <w:tcPr>
            <w:tcW w:w="426" w:type="dxa"/>
            <w:vAlign w:val="center"/>
          </w:tcPr>
          <w:p w14:paraId="4304CE31" w14:textId="62714E56" w:rsidR="005B23FC" w:rsidRPr="00F319D2"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17.</w:t>
            </w:r>
          </w:p>
        </w:tc>
        <w:tc>
          <w:tcPr>
            <w:tcW w:w="3118" w:type="dxa"/>
          </w:tcPr>
          <w:p w14:paraId="2A66FF1A" w14:textId="128AA937" w:rsidR="005B23F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Rinkinys "Nusikaltimo vietos ištyrimo laboratorija"</w:t>
            </w:r>
          </w:p>
        </w:tc>
        <w:tc>
          <w:tcPr>
            <w:tcW w:w="1276" w:type="dxa"/>
            <w:vAlign w:val="center"/>
          </w:tcPr>
          <w:p w14:paraId="4C553EFE" w14:textId="40DE4D07" w:rsidR="005B23F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7D5E791A" w14:textId="2B3DD20C" w:rsidR="005B23F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2C58CAB0" w14:textId="3F2BED44" w:rsidR="005B23F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384,36</w:t>
            </w:r>
          </w:p>
        </w:tc>
        <w:tc>
          <w:tcPr>
            <w:tcW w:w="1417" w:type="dxa"/>
            <w:tcBorders>
              <w:bottom w:val="single" w:sz="4" w:space="0" w:color="auto"/>
            </w:tcBorders>
            <w:vAlign w:val="center"/>
          </w:tcPr>
          <w:p w14:paraId="65649FAC" w14:textId="0522CCD1" w:rsidR="005B23F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384,36</w:t>
            </w:r>
          </w:p>
        </w:tc>
      </w:tr>
      <w:tr w:rsidR="00BD1F5C" w:rsidRPr="00F319D2" w14:paraId="23D50145" w14:textId="77777777" w:rsidTr="002A1855">
        <w:trPr>
          <w:cantSplit/>
          <w:trHeight w:val="261"/>
        </w:trPr>
        <w:tc>
          <w:tcPr>
            <w:tcW w:w="426" w:type="dxa"/>
            <w:vAlign w:val="center"/>
          </w:tcPr>
          <w:p w14:paraId="6A90B95B" w14:textId="38CF4EF7" w:rsidR="00BD1F5C"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18.</w:t>
            </w:r>
          </w:p>
        </w:tc>
        <w:tc>
          <w:tcPr>
            <w:tcW w:w="3118" w:type="dxa"/>
          </w:tcPr>
          <w:p w14:paraId="4D23B63E" w14:textId="4A5940A0" w:rsidR="00BD1F5C" w:rsidRPr="00BD1F5C" w:rsidRDefault="00BD1F5C" w:rsidP="00CF45EE">
            <w:pPr>
              <w:widowControl w:val="0"/>
              <w:autoSpaceDE w:val="0"/>
              <w:autoSpaceDN w:val="0"/>
              <w:adjustRightInd w:val="0"/>
              <w:spacing w:line="276" w:lineRule="auto"/>
              <w:rPr>
                <w:rFonts w:eastAsia="Calibri"/>
                <w:sz w:val="22"/>
                <w:szCs w:val="22"/>
                <w:lang w:eastAsia="lt-LT"/>
              </w:rPr>
            </w:pPr>
            <w:r w:rsidRPr="00BD1F5C">
              <w:rPr>
                <w:rFonts w:eastAsia="Calibri"/>
                <w:sz w:val="22"/>
                <w:szCs w:val="22"/>
                <w:lang w:eastAsia="lt-LT"/>
              </w:rPr>
              <w:t>Molekulinių organinių struktūrų 4 modelių rinkinys Molyorbital™</w:t>
            </w:r>
          </w:p>
        </w:tc>
        <w:tc>
          <w:tcPr>
            <w:tcW w:w="1276" w:type="dxa"/>
            <w:vAlign w:val="center"/>
          </w:tcPr>
          <w:p w14:paraId="6E134EB9" w14:textId="70A1F04E" w:rsidR="00BD1F5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75C0061E" w14:textId="0F8CC57E" w:rsidR="00BD1F5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62B790ED" w14:textId="54868246" w:rsidR="00BD1F5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69,56</w:t>
            </w:r>
          </w:p>
        </w:tc>
        <w:tc>
          <w:tcPr>
            <w:tcW w:w="1417" w:type="dxa"/>
            <w:tcBorders>
              <w:bottom w:val="single" w:sz="4" w:space="0" w:color="auto"/>
            </w:tcBorders>
            <w:vAlign w:val="center"/>
          </w:tcPr>
          <w:p w14:paraId="373FC0D2" w14:textId="756E4E8A" w:rsidR="00BD1F5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69,56</w:t>
            </w:r>
          </w:p>
        </w:tc>
      </w:tr>
      <w:tr w:rsidR="00BD1F5C" w:rsidRPr="00F319D2" w14:paraId="4A4C817F" w14:textId="77777777" w:rsidTr="002A1855">
        <w:trPr>
          <w:cantSplit/>
          <w:trHeight w:val="261"/>
        </w:trPr>
        <w:tc>
          <w:tcPr>
            <w:tcW w:w="426" w:type="dxa"/>
            <w:vAlign w:val="center"/>
          </w:tcPr>
          <w:p w14:paraId="6BBBDD6A" w14:textId="4433C44D" w:rsidR="00BD1F5C"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19.</w:t>
            </w:r>
          </w:p>
        </w:tc>
        <w:tc>
          <w:tcPr>
            <w:tcW w:w="3118" w:type="dxa"/>
          </w:tcPr>
          <w:p w14:paraId="212A0AAB" w14:textId="46CD5E6A" w:rsidR="00BD1F5C" w:rsidRPr="00BD1F5C" w:rsidRDefault="00BD1F5C" w:rsidP="00BD1F5C">
            <w:pPr>
              <w:rPr>
                <w:rFonts w:ascii="inherit" w:hAnsi="inherit" w:cs="Arial"/>
                <w:color w:val="737881"/>
                <w:sz w:val="21"/>
                <w:szCs w:val="21"/>
                <w:lang w:eastAsia="lt-LT"/>
              </w:rPr>
            </w:pPr>
            <w:r w:rsidRPr="00BD1F5C">
              <w:rPr>
                <w:rStyle w:val="Strong"/>
                <w:rFonts w:ascii="inherit" w:hAnsi="inherit" w:cs="Arial"/>
                <w:b w:val="0"/>
                <w:bCs w:val="0"/>
                <w:sz w:val="21"/>
                <w:szCs w:val="21"/>
                <w:bdr w:val="none" w:sz="0" w:space="0" w:color="auto" w:frame="1"/>
              </w:rPr>
              <w:t>Gamtos mokslų eksperimentų rinkinys 2-8 klasei</w:t>
            </w:r>
          </w:p>
        </w:tc>
        <w:tc>
          <w:tcPr>
            <w:tcW w:w="1276" w:type="dxa"/>
            <w:vAlign w:val="center"/>
          </w:tcPr>
          <w:p w14:paraId="64E80FF8" w14:textId="701D4050" w:rsidR="00BD1F5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35B992BB" w14:textId="2D3930FA" w:rsidR="00BD1F5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2B3EF085" w14:textId="79E9B739" w:rsidR="00BD1F5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630,25</w:t>
            </w:r>
          </w:p>
        </w:tc>
        <w:tc>
          <w:tcPr>
            <w:tcW w:w="1417" w:type="dxa"/>
            <w:tcBorders>
              <w:bottom w:val="single" w:sz="4" w:space="0" w:color="auto"/>
            </w:tcBorders>
            <w:vAlign w:val="center"/>
          </w:tcPr>
          <w:p w14:paraId="289DD6F7" w14:textId="16AFF84C" w:rsidR="00BD1F5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630,25</w:t>
            </w:r>
          </w:p>
        </w:tc>
      </w:tr>
      <w:tr w:rsidR="00BD1F5C" w:rsidRPr="00F319D2" w14:paraId="261ED39E" w14:textId="77777777" w:rsidTr="002A1855">
        <w:trPr>
          <w:cantSplit/>
          <w:trHeight w:val="261"/>
        </w:trPr>
        <w:tc>
          <w:tcPr>
            <w:tcW w:w="426" w:type="dxa"/>
            <w:vAlign w:val="center"/>
          </w:tcPr>
          <w:p w14:paraId="79102DEC" w14:textId="781C95EB" w:rsidR="00BD1F5C" w:rsidRDefault="00BD1F5C" w:rsidP="00CF45EE">
            <w:pPr>
              <w:widowControl w:val="0"/>
              <w:autoSpaceDE w:val="0"/>
              <w:autoSpaceDN w:val="0"/>
              <w:adjustRightInd w:val="0"/>
              <w:spacing w:line="276" w:lineRule="auto"/>
              <w:jc w:val="center"/>
              <w:rPr>
                <w:rFonts w:eastAsia="Calibri"/>
                <w:sz w:val="22"/>
                <w:szCs w:val="22"/>
                <w:lang w:eastAsia="lt-LT"/>
              </w:rPr>
            </w:pPr>
            <w:r>
              <w:rPr>
                <w:rFonts w:eastAsia="Calibri"/>
                <w:sz w:val="22"/>
                <w:szCs w:val="22"/>
                <w:lang w:eastAsia="lt-LT"/>
              </w:rPr>
              <w:t>20.</w:t>
            </w:r>
          </w:p>
        </w:tc>
        <w:tc>
          <w:tcPr>
            <w:tcW w:w="3118" w:type="dxa"/>
          </w:tcPr>
          <w:p w14:paraId="7CBEA194" w14:textId="5EB4C53F" w:rsidR="00BD1F5C" w:rsidRPr="00BD1F5C" w:rsidRDefault="00BD1F5C" w:rsidP="00BD1F5C">
            <w:pPr>
              <w:rPr>
                <w:rStyle w:val="Strong"/>
                <w:rFonts w:ascii="inherit" w:hAnsi="inherit" w:cs="Arial"/>
                <w:b w:val="0"/>
                <w:bCs w:val="0"/>
                <w:sz w:val="21"/>
                <w:szCs w:val="21"/>
                <w:bdr w:val="none" w:sz="0" w:space="0" w:color="auto" w:frame="1"/>
              </w:rPr>
            </w:pPr>
            <w:r w:rsidRPr="00BD1F5C">
              <w:rPr>
                <w:rFonts w:ascii="inherit" w:hAnsi="inherit" w:cs="Arial"/>
                <w:sz w:val="21"/>
                <w:szCs w:val="21"/>
                <w:bdr w:val="none" w:sz="0" w:space="0" w:color="auto" w:frame="1"/>
              </w:rPr>
              <w:t>Universali plokštė elektros grandinių rinkiniui, 6 vnt.</w:t>
            </w:r>
          </w:p>
        </w:tc>
        <w:tc>
          <w:tcPr>
            <w:tcW w:w="1276" w:type="dxa"/>
            <w:vAlign w:val="center"/>
          </w:tcPr>
          <w:p w14:paraId="3849ABDE" w14:textId="70A869A6" w:rsidR="00BD1F5C" w:rsidRDefault="00BD1F5C" w:rsidP="00F319D2">
            <w:pPr>
              <w:widowControl w:val="0"/>
              <w:autoSpaceDE w:val="0"/>
              <w:autoSpaceDN w:val="0"/>
              <w:adjustRightInd w:val="0"/>
              <w:spacing w:line="276" w:lineRule="auto"/>
              <w:ind w:right="6"/>
              <w:jc w:val="center"/>
              <w:rPr>
                <w:rFonts w:eastAsia="Calibri"/>
                <w:snapToGrid w:val="0"/>
                <w:sz w:val="22"/>
                <w:szCs w:val="22"/>
                <w:lang w:eastAsia="lt-LT"/>
              </w:rPr>
            </w:pPr>
            <w:r>
              <w:rPr>
                <w:rFonts w:eastAsia="Calibri"/>
                <w:snapToGrid w:val="0"/>
                <w:sz w:val="22"/>
                <w:szCs w:val="22"/>
                <w:lang w:eastAsia="lt-LT"/>
              </w:rPr>
              <w:t>Vnt.</w:t>
            </w:r>
          </w:p>
        </w:tc>
        <w:tc>
          <w:tcPr>
            <w:tcW w:w="1843" w:type="dxa"/>
            <w:vAlign w:val="center"/>
          </w:tcPr>
          <w:p w14:paraId="7D533C49" w14:textId="07E9F686" w:rsidR="00BD1F5C" w:rsidRDefault="00BD1F5C" w:rsidP="00CF45EE">
            <w:pPr>
              <w:widowControl w:val="0"/>
              <w:autoSpaceDE w:val="0"/>
              <w:autoSpaceDN w:val="0"/>
              <w:adjustRightInd w:val="0"/>
              <w:spacing w:line="276" w:lineRule="auto"/>
              <w:jc w:val="center"/>
              <w:rPr>
                <w:rFonts w:eastAsia="Calibri"/>
                <w:snapToGrid w:val="0"/>
                <w:sz w:val="22"/>
                <w:szCs w:val="22"/>
                <w:lang w:eastAsia="lt-LT"/>
              </w:rPr>
            </w:pPr>
            <w:r>
              <w:rPr>
                <w:rFonts w:eastAsia="Calibri"/>
                <w:snapToGrid w:val="0"/>
                <w:sz w:val="22"/>
                <w:szCs w:val="22"/>
                <w:lang w:eastAsia="lt-LT"/>
              </w:rPr>
              <w:t>1</w:t>
            </w:r>
          </w:p>
        </w:tc>
        <w:tc>
          <w:tcPr>
            <w:tcW w:w="1559" w:type="dxa"/>
            <w:vAlign w:val="center"/>
          </w:tcPr>
          <w:p w14:paraId="7D3CB826" w14:textId="2AE155F5" w:rsidR="00BD1F5C" w:rsidRDefault="00BD1F5C" w:rsidP="00F319D2">
            <w:pPr>
              <w:widowControl w:val="0"/>
              <w:autoSpaceDE w:val="0"/>
              <w:autoSpaceDN w:val="0"/>
              <w:adjustRightInd w:val="0"/>
              <w:spacing w:line="276" w:lineRule="auto"/>
              <w:ind w:right="149"/>
              <w:jc w:val="right"/>
              <w:rPr>
                <w:rFonts w:eastAsia="Calibri"/>
                <w:snapToGrid w:val="0"/>
                <w:sz w:val="22"/>
                <w:szCs w:val="22"/>
                <w:lang w:eastAsia="lt-LT"/>
              </w:rPr>
            </w:pPr>
            <w:r>
              <w:rPr>
                <w:rFonts w:eastAsia="Calibri"/>
                <w:snapToGrid w:val="0"/>
                <w:sz w:val="22"/>
                <w:szCs w:val="22"/>
                <w:lang w:eastAsia="lt-LT"/>
              </w:rPr>
              <w:t>421,24</w:t>
            </w:r>
          </w:p>
        </w:tc>
        <w:tc>
          <w:tcPr>
            <w:tcW w:w="1417" w:type="dxa"/>
            <w:tcBorders>
              <w:bottom w:val="single" w:sz="4" w:space="0" w:color="auto"/>
            </w:tcBorders>
            <w:vAlign w:val="center"/>
          </w:tcPr>
          <w:p w14:paraId="1D717EEC" w14:textId="3D93C615" w:rsidR="00BD1F5C"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421,24</w:t>
            </w:r>
          </w:p>
        </w:tc>
      </w:tr>
      <w:tr w:rsidR="00F319D2" w:rsidRPr="00F319D2" w14:paraId="7D758E5B" w14:textId="77777777" w:rsidTr="002A1855">
        <w:trPr>
          <w:cantSplit/>
          <w:trHeight w:val="261"/>
        </w:trPr>
        <w:tc>
          <w:tcPr>
            <w:tcW w:w="426" w:type="dxa"/>
            <w:vAlign w:val="center"/>
          </w:tcPr>
          <w:p w14:paraId="39EDB39E" w14:textId="59F4BF37" w:rsidR="00CF45EE" w:rsidRPr="00F319D2" w:rsidRDefault="00CF45EE" w:rsidP="00CF45EE">
            <w:pPr>
              <w:widowControl w:val="0"/>
              <w:autoSpaceDE w:val="0"/>
              <w:autoSpaceDN w:val="0"/>
              <w:adjustRightInd w:val="0"/>
              <w:spacing w:line="276" w:lineRule="auto"/>
              <w:jc w:val="center"/>
              <w:rPr>
                <w:rFonts w:eastAsia="Calibri"/>
                <w:sz w:val="22"/>
                <w:szCs w:val="22"/>
                <w:lang w:eastAsia="lt-LT"/>
              </w:rPr>
            </w:pPr>
          </w:p>
        </w:tc>
        <w:tc>
          <w:tcPr>
            <w:tcW w:w="7796" w:type="dxa"/>
            <w:gridSpan w:val="4"/>
            <w:tcBorders>
              <w:right w:val="single" w:sz="4" w:space="0" w:color="auto"/>
            </w:tcBorders>
          </w:tcPr>
          <w:p w14:paraId="6F109787" w14:textId="77777777" w:rsidR="00CF45EE" w:rsidRPr="00F319D2" w:rsidRDefault="00CF45EE" w:rsidP="00CF45EE">
            <w:pPr>
              <w:widowControl w:val="0"/>
              <w:autoSpaceDE w:val="0"/>
              <w:autoSpaceDN w:val="0"/>
              <w:adjustRightInd w:val="0"/>
              <w:spacing w:line="276" w:lineRule="auto"/>
              <w:jc w:val="right"/>
              <w:rPr>
                <w:rFonts w:eastAsia="Calibri"/>
                <w:snapToGrid w:val="0"/>
                <w:sz w:val="22"/>
                <w:szCs w:val="22"/>
                <w:lang w:eastAsia="lt-LT"/>
              </w:rPr>
            </w:pPr>
            <w:r w:rsidRPr="00F319D2">
              <w:rPr>
                <w:rFonts w:eastAsia="Calibri"/>
                <w:snapToGrid w:val="0"/>
                <w:sz w:val="22"/>
                <w:szCs w:val="22"/>
                <w:lang w:eastAsia="lt-LT"/>
              </w:rPr>
              <w:t>Iš viso kaina be PVM, Eur</w:t>
            </w:r>
          </w:p>
        </w:tc>
        <w:tc>
          <w:tcPr>
            <w:tcW w:w="1417" w:type="dxa"/>
            <w:tcBorders>
              <w:top w:val="single" w:sz="4" w:space="0" w:color="auto"/>
              <w:left w:val="single" w:sz="4" w:space="0" w:color="auto"/>
              <w:bottom w:val="single" w:sz="4" w:space="0" w:color="auto"/>
              <w:right w:val="single" w:sz="4" w:space="0" w:color="auto"/>
            </w:tcBorders>
            <w:vAlign w:val="center"/>
          </w:tcPr>
          <w:p w14:paraId="6A91FBCB" w14:textId="6FD21C9C" w:rsidR="00CF45EE" w:rsidRPr="00F319D2"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6256,80</w:t>
            </w:r>
          </w:p>
        </w:tc>
      </w:tr>
      <w:tr w:rsidR="00F319D2" w:rsidRPr="00F319D2" w14:paraId="018F11E1" w14:textId="77777777" w:rsidTr="002A1855">
        <w:trPr>
          <w:cantSplit/>
          <w:trHeight w:val="261"/>
        </w:trPr>
        <w:tc>
          <w:tcPr>
            <w:tcW w:w="426" w:type="dxa"/>
            <w:vAlign w:val="center"/>
          </w:tcPr>
          <w:p w14:paraId="21E343AE" w14:textId="1D587D25" w:rsidR="00CF45EE" w:rsidRPr="00F319D2" w:rsidRDefault="00CF45EE" w:rsidP="00CF45EE">
            <w:pPr>
              <w:widowControl w:val="0"/>
              <w:autoSpaceDE w:val="0"/>
              <w:autoSpaceDN w:val="0"/>
              <w:adjustRightInd w:val="0"/>
              <w:spacing w:line="276" w:lineRule="auto"/>
              <w:jc w:val="center"/>
              <w:rPr>
                <w:rFonts w:eastAsia="Calibri"/>
                <w:sz w:val="22"/>
                <w:szCs w:val="22"/>
                <w:lang w:eastAsia="lt-LT"/>
              </w:rPr>
            </w:pPr>
          </w:p>
        </w:tc>
        <w:tc>
          <w:tcPr>
            <w:tcW w:w="7796" w:type="dxa"/>
            <w:gridSpan w:val="4"/>
            <w:tcBorders>
              <w:right w:val="single" w:sz="4" w:space="0" w:color="auto"/>
            </w:tcBorders>
          </w:tcPr>
          <w:p w14:paraId="26A81F30" w14:textId="77777777" w:rsidR="00CF45EE" w:rsidRPr="00F319D2" w:rsidRDefault="00CF45EE" w:rsidP="00CF45EE">
            <w:pPr>
              <w:widowControl w:val="0"/>
              <w:autoSpaceDE w:val="0"/>
              <w:autoSpaceDN w:val="0"/>
              <w:adjustRightInd w:val="0"/>
              <w:spacing w:line="276" w:lineRule="auto"/>
              <w:jc w:val="right"/>
              <w:rPr>
                <w:rFonts w:eastAsia="Calibri"/>
                <w:snapToGrid w:val="0"/>
                <w:sz w:val="22"/>
                <w:szCs w:val="22"/>
                <w:lang w:eastAsia="lt-LT"/>
              </w:rPr>
            </w:pPr>
            <w:r w:rsidRPr="00F319D2">
              <w:rPr>
                <w:rFonts w:eastAsia="Calibri"/>
                <w:snapToGrid w:val="0"/>
                <w:sz w:val="22"/>
                <w:szCs w:val="22"/>
                <w:lang w:eastAsia="lt-LT"/>
              </w:rPr>
              <w:t xml:space="preserve"> PVM, Eur</w:t>
            </w:r>
          </w:p>
        </w:tc>
        <w:tc>
          <w:tcPr>
            <w:tcW w:w="1417" w:type="dxa"/>
            <w:tcBorders>
              <w:top w:val="single" w:sz="4" w:space="0" w:color="auto"/>
              <w:left w:val="single" w:sz="4" w:space="0" w:color="auto"/>
              <w:bottom w:val="single" w:sz="4" w:space="0" w:color="auto"/>
              <w:right w:val="single" w:sz="4" w:space="0" w:color="auto"/>
            </w:tcBorders>
            <w:vAlign w:val="center"/>
          </w:tcPr>
          <w:p w14:paraId="1AC13807" w14:textId="0D50FD5C" w:rsidR="00CF45EE" w:rsidRPr="00F319D2"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sidRPr="00BD1F5C">
              <w:rPr>
                <w:rFonts w:eastAsia="Calibri"/>
                <w:snapToGrid w:val="0"/>
                <w:sz w:val="22"/>
                <w:szCs w:val="22"/>
                <w:lang w:eastAsia="lt-LT"/>
              </w:rPr>
              <w:t>1313.93</w:t>
            </w:r>
          </w:p>
        </w:tc>
      </w:tr>
      <w:tr w:rsidR="00F319D2" w:rsidRPr="00F319D2" w14:paraId="5623BDBC" w14:textId="77777777" w:rsidTr="002A1855">
        <w:trPr>
          <w:cantSplit/>
          <w:trHeight w:val="261"/>
        </w:trPr>
        <w:tc>
          <w:tcPr>
            <w:tcW w:w="426" w:type="dxa"/>
            <w:vAlign w:val="center"/>
          </w:tcPr>
          <w:p w14:paraId="68AD9417" w14:textId="66C5B7F3" w:rsidR="00CF45EE" w:rsidRPr="00F319D2" w:rsidRDefault="00CF45EE" w:rsidP="00CF45EE">
            <w:pPr>
              <w:widowControl w:val="0"/>
              <w:autoSpaceDE w:val="0"/>
              <w:autoSpaceDN w:val="0"/>
              <w:adjustRightInd w:val="0"/>
              <w:spacing w:line="276" w:lineRule="auto"/>
              <w:jc w:val="center"/>
              <w:rPr>
                <w:rFonts w:eastAsia="Calibri"/>
                <w:sz w:val="22"/>
                <w:szCs w:val="22"/>
                <w:lang w:eastAsia="lt-LT"/>
              </w:rPr>
            </w:pPr>
          </w:p>
        </w:tc>
        <w:tc>
          <w:tcPr>
            <w:tcW w:w="7796" w:type="dxa"/>
            <w:gridSpan w:val="4"/>
            <w:tcBorders>
              <w:right w:val="single" w:sz="4" w:space="0" w:color="auto"/>
            </w:tcBorders>
          </w:tcPr>
          <w:p w14:paraId="66172EC4" w14:textId="77777777" w:rsidR="00CF45EE" w:rsidRPr="00F319D2" w:rsidRDefault="00CF45EE" w:rsidP="00CF45EE">
            <w:pPr>
              <w:widowControl w:val="0"/>
              <w:autoSpaceDE w:val="0"/>
              <w:autoSpaceDN w:val="0"/>
              <w:adjustRightInd w:val="0"/>
              <w:spacing w:line="276" w:lineRule="auto"/>
              <w:jc w:val="right"/>
              <w:rPr>
                <w:rFonts w:eastAsia="Calibri"/>
                <w:snapToGrid w:val="0"/>
                <w:sz w:val="22"/>
                <w:szCs w:val="22"/>
                <w:lang w:eastAsia="lt-LT"/>
              </w:rPr>
            </w:pPr>
            <w:r w:rsidRPr="00F319D2">
              <w:rPr>
                <w:rFonts w:eastAsia="Calibri"/>
                <w:snapToGrid w:val="0"/>
                <w:sz w:val="22"/>
                <w:szCs w:val="22"/>
                <w:lang w:eastAsia="lt-LT"/>
              </w:rPr>
              <w:t>Iš viso kaina su PVM, Eur</w:t>
            </w:r>
          </w:p>
        </w:tc>
        <w:tc>
          <w:tcPr>
            <w:tcW w:w="1417" w:type="dxa"/>
            <w:tcBorders>
              <w:top w:val="single" w:sz="4" w:space="0" w:color="auto"/>
              <w:left w:val="single" w:sz="4" w:space="0" w:color="auto"/>
              <w:bottom w:val="single" w:sz="4" w:space="0" w:color="auto"/>
              <w:right w:val="single" w:sz="4" w:space="0" w:color="auto"/>
            </w:tcBorders>
            <w:vAlign w:val="center"/>
          </w:tcPr>
          <w:p w14:paraId="2269F689" w14:textId="1E5C101E" w:rsidR="00CF45EE" w:rsidRPr="00F319D2" w:rsidRDefault="00BD1F5C" w:rsidP="00F319D2">
            <w:pPr>
              <w:widowControl w:val="0"/>
              <w:autoSpaceDE w:val="0"/>
              <w:autoSpaceDN w:val="0"/>
              <w:adjustRightInd w:val="0"/>
              <w:spacing w:line="276" w:lineRule="auto"/>
              <w:ind w:right="145"/>
              <w:jc w:val="right"/>
              <w:rPr>
                <w:rFonts w:eastAsia="Calibri"/>
                <w:snapToGrid w:val="0"/>
                <w:sz w:val="22"/>
                <w:szCs w:val="22"/>
                <w:lang w:eastAsia="lt-LT"/>
              </w:rPr>
            </w:pPr>
            <w:r>
              <w:rPr>
                <w:rFonts w:eastAsia="Calibri"/>
                <w:snapToGrid w:val="0"/>
                <w:sz w:val="22"/>
                <w:szCs w:val="22"/>
                <w:lang w:eastAsia="lt-LT"/>
              </w:rPr>
              <w:t>7570,73</w:t>
            </w:r>
          </w:p>
        </w:tc>
      </w:tr>
    </w:tbl>
    <w:p w14:paraId="2CB847E6" w14:textId="77777777" w:rsidR="0084108B" w:rsidRDefault="0084108B" w:rsidP="0084108B">
      <w:pPr>
        <w:ind w:left="502"/>
        <w:jc w:val="both"/>
        <w:rPr>
          <w:rFonts w:eastAsia="Calibri"/>
          <w:sz w:val="22"/>
          <w:szCs w:val="22"/>
          <w:lang w:eastAsia="en-US"/>
        </w:rPr>
      </w:pPr>
    </w:p>
    <w:p w14:paraId="3432B894" w14:textId="6BE922F4" w:rsidR="00CF45EE" w:rsidRDefault="0084108B" w:rsidP="0084108B">
      <w:pPr>
        <w:ind w:left="502"/>
        <w:jc w:val="both"/>
        <w:rPr>
          <w:rFonts w:eastAsia="Calibri"/>
          <w:sz w:val="22"/>
          <w:szCs w:val="22"/>
          <w:lang w:eastAsia="en-US"/>
        </w:rPr>
      </w:pPr>
      <w:r>
        <w:rPr>
          <w:rFonts w:eastAsia="Calibri"/>
          <w:sz w:val="22"/>
          <w:szCs w:val="22"/>
          <w:lang w:eastAsia="en-US"/>
        </w:rPr>
        <w:t>Pasiūlymo</w:t>
      </w:r>
      <w:r w:rsidRPr="008A630D">
        <w:rPr>
          <w:rFonts w:eastAsia="Calibri"/>
          <w:sz w:val="22"/>
          <w:szCs w:val="22"/>
          <w:lang w:eastAsia="en-US"/>
        </w:rPr>
        <w:t xml:space="preserve"> kaina (</w:t>
      </w:r>
      <w:r w:rsidR="008A630D" w:rsidRPr="008A630D">
        <w:rPr>
          <w:rFonts w:eastAsia="Calibri"/>
          <w:sz w:val="22"/>
          <w:szCs w:val="22"/>
          <w:lang w:eastAsia="en-US"/>
        </w:rPr>
        <w:t xml:space="preserve">septyni tūkstančiai </w:t>
      </w:r>
      <w:r w:rsidR="0006493C">
        <w:rPr>
          <w:rFonts w:eastAsia="Calibri"/>
          <w:sz w:val="22"/>
          <w:szCs w:val="22"/>
          <w:lang w:eastAsia="en-US"/>
        </w:rPr>
        <w:t xml:space="preserve">penki šimtai </w:t>
      </w:r>
      <w:r w:rsidR="008A630D" w:rsidRPr="008A630D">
        <w:rPr>
          <w:rFonts w:eastAsia="Calibri"/>
          <w:sz w:val="22"/>
          <w:szCs w:val="22"/>
          <w:lang w:eastAsia="en-US"/>
        </w:rPr>
        <w:t>septyn</w:t>
      </w:r>
      <w:r w:rsidR="0006493C">
        <w:rPr>
          <w:rFonts w:eastAsia="Calibri"/>
          <w:sz w:val="22"/>
          <w:szCs w:val="22"/>
          <w:lang w:eastAsia="en-US"/>
        </w:rPr>
        <w:t>ia</w:t>
      </w:r>
      <w:r w:rsidR="008A630D" w:rsidRPr="008A630D">
        <w:rPr>
          <w:rFonts w:eastAsia="Calibri"/>
          <w:sz w:val="22"/>
          <w:szCs w:val="22"/>
          <w:lang w:eastAsia="en-US"/>
        </w:rPr>
        <w:t>sdešimt eurai ir septyn</w:t>
      </w:r>
      <w:r w:rsidR="0006493C">
        <w:rPr>
          <w:rFonts w:eastAsia="Calibri"/>
          <w:sz w:val="22"/>
          <w:szCs w:val="22"/>
          <w:lang w:eastAsia="en-US"/>
        </w:rPr>
        <w:t>ia</w:t>
      </w:r>
      <w:r w:rsidR="008A630D" w:rsidRPr="008A630D">
        <w:rPr>
          <w:rFonts w:eastAsia="Calibri"/>
          <w:sz w:val="22"/>
          <w:szCs w:val="22"/>
          <w:lang w:eastAsia="en-US"/>
        </w:rPr>
        <w:t>sdešimt trys centai</w:t>
      </w:r>
      <w:r w:rsidRPr="008A630D">
        <w:rPr>
          <w:rFonts w:eastAsia="Calibri"/>
          <w:sz w:val="22"/>
          <w:szCs w:val="22"/>
          <w:lang w:eastAsia="en-US"/>
        </w:rPr>
        <w:t>) Eur su PVM.</w:t>
      </w:r>
    </w:p>
    <w:p w14:paraId="27400715" w14:textId="77777777" w:rsidR="0084108B" w:rsidRPr="009E29AC" w:rsidRDefault="0084108B" w:rsidP="009E29AC">
      <w:pPr>
        <w:ind w:left="502"/>
        <w:jc w:val="both"/>
        <w:rPr>
          <w:rFonts w:eastAsia="Calibri"/>
          <w:sz w:val="22"/>
          <w:szCs w:val="22"/>
          <w:lang w:eastAsia="en-US"/>
        </w:rPr>
      </w:pPr>
    </w:p>
    <w:p w14:paraId="18DFD318" w14:textId="60565AC2" w:rsidR="00CF45EE" w:rsidRPr="00F319D2" w:rsidRDefault="00CF45EE" w:rsidP="00CF45EE">
      <w:pPr>
        <w:widowControl w:val="0"/>
        <w:jc w:val="both"/>
        <w:rPr>
          <w:sz w:val="22"/>
          <w:szCs w:val="22"/>
          <w:lang w:eastAsia="en-US"/>
        </w:rPr>
      </w:pPr>
      <w:r w:rsidRPr="00F319D2">
        <w:rPr>
          <w:rFonts w:eastAsia="Calibri"/>
          <w:bCs/>
          <w:sz w:val="22"/>
          <w:szCs w:val="22"/>
          <w:highlight w:val="lightGray"/>
          <w:lang w:eastAsia="lt-LT"/>
        </w:rPr>
        <w:t xml:space="preserve">*Perkančioji organizacija neįsipareigoja įsigyti maksimalios prekių, paslaugų ar darbų apimties. Bendra </w:t>
      </w:r>
      <w:r w:rsidRPr="00F319D2">
        <w:rPr>
          <w:sz w:val="22"/>
          <w:szCs w:val="22"/>
          <w:highlight w:val="lightGray"/>
          <w:lang w:eastAsia="lt-LT"/>
        </w:rPr>
        <w:t>prekių, paslaugų ar darbų kaina bus naudojama tik pasiūlymų palyginimui</w:t>
      </w:r>
      <w:r w:rsidRPr="00F319D2">
        <w:rPr>
          <w:sz w:val="22"/>
          <w:szCs w:val="22"/>
          <w:lang w:eastAsia="lt-LT"/>
        </w:rPr>
        <w:t>.</w:t>
      </w:r>
    </w:p>
    <w:p w14:paraId="5DB20494" w14:textId="77777777" w:rsidR="00CF45EE" w:rsidRPr="009E29AC" w:rsidRDefault="00CF45EE" w:rsidP="009E29AC">
      <w:pPr>
        <w:ind w:left="502"/>
        <w:jc w:val="both"/>
        <w:rPr>
          <w:rFonts w:eastAsia="Calibri"/>
          <w:sz w:val="22"/>
          <w:szCs w:val="22"/>
          <w:lang w:eastAsia="en-US"/>
        </w:rPr>
      </w:pPr>
    </w:p>
    <w:p w14:paraId="116678D6" w14:textId="35C488E6" w:rsidR="00CF45EE" w:rsidRPr="00F319D2" w:rsidRDefault="00CF45EE" w:rsidP="00CF45EE">
      <w:pPr>
        <w:spacing w:line="276" w:lineRule="auto"/>
        <w:jc w:val="both"/>
        <w:rPr>
          <w:rFonts w:eastAsia="Calibri"/>
          <w:i/>
          <w:sz w:val="22"/>
          <w:szCs w:val="22"/>
          <w:lang w:eastAsia="en-US"/>
        </w:rPr>
      </w:pPr>
      <w:r w:rsidRPr="00F319D2">
        <w:rPr>
          <w:rFonts w:eastAsia="Calibri"/>
          <w:i/>
          <w:sz w:val="22"/>
          <w:szCs w:val="22"/>
          <w:lang w:eastAsia="en-US"/>
        </w:rPr>
        <w:t>Tais atvejais, kai pagal galiojančius teisės aktus tiekėjui nereikia mokėti PVM, šių lentelės skilčių tiekėjas nepildo ir nurodo priežastis, dėl kurių PVM nemokamas:</w:t>
      </w:r>
    </w:p>
    <w:p w14:paraId="23365FC4" w14:textId="6974D9DE" w:rsidR="00CF45EE" w:rsidRPr="00F319D2" w:rsidRDefault="00CF45EE" w:rsidP="00CF45EE">
      <w:pPr>
        <w:spacing w:line="276" w:lineRule="auto"/>
        <w:ind w:left="34"/>
        <w:jc w:val="both"/>
        <w:rPr>
          <w:rFonts w:eastAsia="Calibri"/>
          <w:sz w:val="22"/>
          <w:szCs w:val="22"/>
          <w:lang w:eastAsia="en-US"/>
        </w:rPr>
      </w:pPr>
      <w:r w:rsidRPr="00F319D2">
        <w:rPr>
          <w:rFonts w:eastAsia="Calibri"/>
          <w:sz w:val="22"/>
          <w:szCs w:val="22"/>
          <w:lang w:eastAsia="en-US"/>
        </w:rPr>
        <w:t>_______________________________________________________________________________________</w:t>
      </w:r>
    </w:p>
    <w:p w14:paraId="7804BA9E" w14:textId="77777777" w:rsidR="00CF45EE" w:rsidRPr="00F319D2" w:rsidRDefault="00CF45EE" w:rsidP="009E29AC">
      <w:pPr>
        <w:ind w:left="502"/>
        <w:jc w:val="both"/>
        <w:rPr>
          <w:rFonts w:eastAsia="Calibri"/>
          <w:sz w:val="22"/>
          <w:szCs w:val="22"/>
          <w:lang w:eastAsia="en-US"/>
        </w:rPr>
      </w:pPr>
    </w:p>
    <w:p w14:paraId="6878261F" w14:textId="77777777" w:rsidR="00CF45EE" w:rsidRPr="00F319D2" w:rsidRDefault="00CF45EE" w:rsidP="00CF45EE">
      <w:pPr>
        <w:spacing w:line="20" w:lineRule="atLeast"/>
        <w:ind w:left="34"/>
        <w:jc w:val="both"/>
        <w:rPr>
          <w:rFonts w:eastAsia="Calibri"/>
          <w:bCs/>
          <w:sz w:val="22"/>
          <w:szCs w:val="22"/>
          <w:lang w:eastAsia="en-US"/>
        </w:rPr>
      </w:pPr>
      <w:r w:rsidRPr="00F319D2">
        <w:rPr>
          <w:rFonts w:eastAsia="Calibri"/>
          <w:bCs/>
          <w:sz w:val="22"/>
          <w:szCs w:val="22"/>
          <w:lang w:eastAsia="en-US"/>
        </w:rPr>
        <w:t xml:space="preserve">Jei suma skaičiais neatitinka sumos nurodytos žodžiais, teisinga laikoma suma žodžiais. </w:t>
      </w:r>
    </w:p>
    <w:p w14:paraId="645B74A9" w14:textId="77777777" w:rsidR="00CF45EE" w:rsidRPr="009E29AC" w:rsidRDefault="00CF45EE" w:rsidP="009E29AC">
      <w:pPr>
        <w:ind w:left="502"/>
        <w:jc w:val="both"/>
        <w:rPr>
          <w:rFonts w:eastAsia="Calibri"/>
          <w:sz w:val="22"/>
          <w:szCs w:val="22"/>
          <w:lang w:eastAsia="en-US"/>
        </w:rPr>
      </w:pPr>
    </w:p>
    <w:p w14:paraId="23976BD6" w14:textId="77777777" w:rsidR="00CF45EE" w:rsidRPr="00F319D2" w:rsidRDefault="00CF45EE" w:rsidP="00CF45EE">
      <w:pPr>
        <w:spacing w:line="20" w:lineRule="atLeast"/>
        <w:ind w:left="34"/>
        <w:jc w:val="both"/>
        <w:rPr>
          <w:rFonts w:eastAsia="Calibri"/>
          <w:bCs/>
          <w:sz w:val="22"/>
          <w:szCs w:val="22"/>
          <w:lang w:eastAsia="en-US"/>
        </w:rPr>
      </w:pPr>
      <w:r w:rsidRPr="00F319D2">
        <w:rPr>
          <w:rFonts w:eastAsia="Calibri"/>
          <w:bCs/>
          <w:sz w:val="22"/>
          <w:szCs w:val="22"/>
          <w:lang w:eastAsia="en-US"/>
        </w:rPr>
        <w:t>Į aukščiau nurodytą  kainą  įeina visos išlaidos ir visi mokesčiai ir visos tiekėjo patiriamos su pirkimo sutarties vykdymu susijusios išlaidos.</w:t>
      </w:r>
    </w:p>
    <w:p w14:paraId="0310AE90" w14:textId="77777777" w:rsidR="00CF45EE" w:rsidRPr="009E29AC" w:rsidRDefault="00CF45EE" w:rsidP="009E29AC">
      <w:pPr>
        <w:ind w:left="502"/>
        <w:jc w:val="both"/>
        <w:rPr>
          <w:rFonts w:eastAsia="Calibri"/>
          <w:sz w:val="22"/>
          <w:szCs w:val="22"/>
          <w:lang w:eastAsia="en-US"/>
        </w:rPr>
      </w:pPr>
    </w:p>
    <w:p w14:paraId="378C7D68" w14:textId="00D265C2" w:rsidR="00F319D2" w:rsidRPr="00F319D2" w:rsidRDefault="00F319D2" w:rsidP="00CF45EE">
      <w:pPr>
        <w:numPr>
          <w:ilvl w:val="0"/>
          <w:numId w:val="5"/>
        </w:numPr>
        <w:spacing w:after="160" w:line="276" w:lineRule="auto"/>
        <w:jc w:val="center"/>
        <w:rPr>
          <w:rFonts w:eastAsia="Calibri"/>
          <w:b/>
          <w:caps/>
          <w:sz w:val="22"/>
          <w:szCs w:val="22"/>
          <w:lang w:eastAsia="en-US"/>
        </w:rPr>
      </w:pPr>
      <w:r w:rsidRPr="00F319D2">
        <w:rPr>
          <w:rFonts w:eastAsia="Calibri"/>
          <w:b/>
          <w:caps/>
          <w:sz w:val="22"/>
          <w:szCs w:val="22"/>
          <w:lang w:eastAsia="en-US"/>
        </w:rPr>
        <w:t>TIEKĖJO PASIŪLYMO TECHNINĖ SPECIFIKACIJA</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9"/>
        <w:gridCol w:w="1530"/>
        <w:gridCol w:w="3801"/>
        <w:gridCol w:w="3803"/>
      </w:tblGrid>
      <w:tr w:rsidR="001C01E7" w:rsidRPr="001C01E7" w14:paraId="3D6671F7" w14:textId="77777777" w:rsidTr="004E6DA5">
        <w:trPr>
          <w:trHeight w:val="1243"/>
        </w:trPr>
        <w:tc>
          <w:tcPr>
            <w:tcW w:w="278" w:type="pct"/>
            <w:tcBorders>
              <w:top w:val="single" w:sz="4" w:space="0" w:color="auto"/>
              <w:left w:val="single" w:sz="4" w:space="0" w:color="auto"/>
              <w:bottom w:val="single" w:sz="4" w:space="0" w:color="auto"/>
              <w:right w:val="single" w:sz="4" w:space="0" w:color="auto"/>
            </w:tcBorders>
            <w:hideMark/>
          </w:tcPr>
          <w:p w14:paraId="2CFF8D8E" w14:textId="77777777" w:rsidR="001C01E7" w:rsidRPr="001C01E7" w:rsidRDefault="001C01E7" w:rsidP="00E06ADD">
            <w:pPr>
              <w:tabs>
                <w:tab w:val="left" w:pos="900"/>
              </w:tabs>
              <w:jc w:val="center"/>
              <w:rPr>
                <w:b/>
                <w:bCs/>
                <w:kern w:val="2"/>
                <w:sz w:val="22"/>
                <w:szCs w:val="22"/>
                <w14:ligatures w14:val="standardContextual"/>
              </w:rPr>
            </w:pPr>
          </w:p>
          <w:p w14:paraId="62E6460B" w14:textId="77777777" w:rsidR="001C01E7" w:rsidRPr="001C01E7" w:rsidRDefault="001C01E7" w:rsidP="00E06ADD">
            <w:pPr>
              <w:tabs>
                <w:tab w:val="left" w:pos="900"/>
              </w:tabs>
              <w:jc w:val="center"/>
              <w:rPr>
                <w:b/>
                <w:bCs/>
                <w:kern w:val="2"/>
                <w:sz w:val="22"/>
                <w:szCs w:val="22"/>
                <w14:ligatures w14:val="standardContextual"/>
              </w:rPr>
            </w:pPr>
          </w:p>
          <w:p w14:paraId="3719FC72" w14:textId="77777777" w:rsidR="001C01E7" w:rsidRPr="001C01E7" w:rsidRDefault="001C01E7" w:rsidP="00E06ADD">
            <w:pPr>
              <w:tabs>
                <w:tab w:val="left" w:pos="900"/>
              </w:tabs>
              <w:jc w:val="center"/>
              <w:rPr>
                <w:b/>
                <w:bCs/>
                <w:kern w:val="2"/>
                <w:sz w:val="22"/>
                <w:szCs w:val="22"/>
                <w14:ligatures w14:val="standardContextual"/>
              </w:rPr>
            </w:pPr>
            <w:r w:rsidRPr="001C01E7">
              <w:rPr>
                <w:b/>
                <w:bCs/>
                <w:kern w:val="2"/>
                <w:sz w:val="22"/>
                <w:szCs w:val="22"/>
                <w14:ligatures w14:val="standardContextual"/>
              </w:rPr>
              <w:t>Eil. nr.</w:t>
            </w:r>
          </w:p>
        </w:tc>
        <w:tc>
          <w:tcPr>
            <w:tcW w:w="791" w:type="pct"/>
            <w:tcBorders>
              <w:top w:val="single" w:sz="4" w:space="0" w:color="auto"/>
              <w:left w:val="single" w:sz="4" w:space="0" w:color="auto"/>
              <w:bottom w:val="single" w:sz="4" w:space="0" w:color="auto"/>
              <w:right w:val="single" w:sz="4" w:space="0" w:color="auto"/>
            </w:tcBorders>
          </w:tcPr>
          <w:p w14:paraId="7AF68331" w14:textId="77777777" w:rsidR="001C01E7" w:rsidRPr="001C01E7" w:rsidRDefault="001C01E7" w:rsidP="001C01E7">
            <w:pPr>
              <w:tabs>
                <w:tab w:val="left" w:pos="900"/>
              </w:tabs>
              <w:jc w:val="center"/>
              <w:rPr>
                <w:b/>
                <w:kern w:val="2"/>
                <w:sz w:val="22"/>
                <w:szCs w:val="22"/>
                <w14:ligatures w14:val="standardContextual"/>
              </w:rPr>
            </w:pPr>
          </w:p>
          <w:p w14:paraId="5E13F093" w14:textId="77777777" w:rsidR="001C01E7" w:rsidRPr="001C01E7" w:rsidRDefault="001C01E7" w:rsidP="001C01E7">
            <w:pPr>
              <w:tabs>
                <w:tab w:val="left" w:pos="900"/>
              </w:tabs>
              <w:jc w:val="center"/>
              <w:rPr>
                <w:b/>
                <w:kern w:val="2"/>
                <w:sz w:val="22"/>
                <w:szCs w:val="22"/>
                <w14:ligatures w14:val="standardContextual"/>
              </w:rPr>
            </w:pPr>
          </w:p>
          <w:p w14:paraId="3E012852" w14:textId="77777777" w:rsidR="001C01E7" w:rsidRPr="001C01E7" w:rsidRDefault="001C01E7" w:rsidP="001C01E7">
            <w:pPr>
              <w:tabs>
                <w:tab w:val="left" w:pos="900"/>
              </w:tabs>
              <w:jc w:val="center"/>
              <w:rPr>
                <w:b/>
                <w:kern w:val="2"/>
                <w:sz w:val="22"/>
                <w:szCs w:val="22"/>
                <w14:ligatures w14:val="standardContextual"/>
              </w:rPr>
            </w:pPr>
            <w:r w:rsidRPr="001C01E7">
              <w:rPr>
                <w:b/>
                <w:kern w:val="2"/>
                <w:sz w:val="22"/>
                <w:szCs w:val="22"/>
                <w14:ligatures w14:val="standardContextual"/>
              </w:rPr>
              <w:t>Pavadinimas</w:t>
            </w:r>
          </w:p>
          <w:p w14:paraId="4D74A15D" w14:textId="77777777" w:rsidR="001C01E7" w:rsidRPr="001C01E7" w:rsidRDefault="001C01E7" w:rsidP="001C01E7">
            <w:pPr>
              <w:tabs>
                <w:tab w:val="left" w:pos="900"/>
              </w:tabs>
              <w:jc w:val="center"/>
              <w:rPr>
                <w:b/>
                <w:kern w:val="2"/>
                <w:sz w:val="22"/>
                <w:szCs w:val="22"/>
                <w14:ligatures w14:val="standardContextual"/>
              </w:rPr>
            </w:pPr>
            <w:r w:rsidRPr="001C01E7">
              <w:rPr>
                <w:b/>
                <w:kern w:val="2"/>
                <w:sz w:val="22"/>
                <w:szCs w:val="22"/>
                <w14:ligatures w14:val="standardContextual"/>
              </w:rPr>
              <w:t>(Gamintojas ir modelis)</w:t>
            </w:r>
          </w:p>
        </w:tc>
        <w:tc>
          <w:tcPr>
            <w:tcW w:w="1965" w:type="pct"/>
            <w:tcBorders>
              <w:top w:val="single" w:sz="4" w:space="0" w:color="auto"/>
              <w:left w:val="single" w:sz="4" w:space="0" w:color="auto"/>
              <w:bottom w:val="single" w:sz="4" w:space="0" w:color="auto"/>
              <w:right w:val="single" w:sz="4" w:space="0" w:color="auto"/>
            </w:tcBorders>
            <w:vAlign w:val="center"/>
            <w:hideMark/>
          </w:tcPr>
          <w:p w14:paraId="0E5F42E2" w14:textId="77777777" w:rsidR="001C01E7" w:rsidRPr="001C01E7" w:rsidRDefault="001C01E7" w:rsidP="001C01E7">
            <w:pPr>
              <w:tabs>
                <w:tab w:val="left" w:pos="900"/>
              </w:tabs>
              <w:jc w:val="center"/>
              <w:rPr>
                <w:b/>
                <w:kern w:val="2"/>
                <w:sz w:val="22"/>
                <w:szCs w:val="22"/>
                <w14:ligatures w14:val="standardContextual"/>
              </w:rPr>
            </w:pPr>
            <w:r w:rsidRPr="001C01E7">
              <w:rPr>
                <w:b/>
                <w:kern w:val="2"/>
                <w:sz w:val="22"/>
                <w:szCs w:val="22"/>
                <w14:ligatures w14:val="standardContextual"/>
              </w:rPr>
              <w:t>Reikalaujama specifikacija</w:t>
            </w:r>
          </w:p>
        </w:tc>
        <w:tc>
          <w:tcPr>
            <w:tcW w:w="1966" w:type="pct"/>
            <w:tcBorders>
              <w:top w:val="single" w:sz="4" w:space="0" w:color="auto"/>
              <w:left w:val="single" w:sz="4" w:space="0" w:color="auto"/>
              <w:bottom w:val="single" w:sz="4" w:space="0" w:color="auto"/>
              <w:right w:val="single" w:sz="4" w:space="0" w:color="auto"/>
            </w:tcBorders>
            <w:vAlign w:val="center"/>
            <w:hideMark/>
          </w:tcPr>
          <w:p w14:paraId="77958043" w14:textId="77777777" w:rsidR="001C01E7" w:rsidRPr="001C01E7" w:rsidRDefault="001C01E7" w:rsidP="001C01E7">
            <w:pPr>
              <w:tabs>
                <w:tab w:val="left" w:pos="900"/>
              </w:tabs>
              <w:jc w:val="center"/>
              <w:rPr>
                <w:b/>
                <w:kern w:val="2"/>
                <w:sz w:val="22"/>
                <w:szCs w:val="22"/>
                <w14:ligatures w14:val="standardContextual"/>
              </w:rPr>
            </w:pPr>
            <w:r w:rsidRPr="001C01E7">
              <w:rPr>
                <w:b/>
                <w:kern w:val="2"/>
                <w:sz w:val="22"/>
                <w:szCs w:val="22"/>
                <w14:ligatures w14:val="standardContextual"/>
              </w:rPr>
              <w:t>Siūloma specifikacija</w:t>
            </w:r>
          </w:p>
        </w:tc>
      </w:tr>
      <w:tr w:rsidR="001C01E7" w:rsidRPr="001C01E7" w14:paraId="5F99A12F" w14:textId="77777777" w:rsidTr="004E6DA5">
        <w:trPr>
          <w:trHeight w:val="2338"/>
        </w:trPr>
        <w:tc>
          <w:tcPr>
            <w:tcW w:w="278" w:type="pct"/>
            <w:tcBorders>
              <w:top w:val="single" w:sz="4" w:space="0" w:color="auto"/>
              <w:left w:val="single" w:sz="4" w:space="0" w:color="auto"/>
              <w:bottom w:val="single" w:sz="4" w:space="0" w:color="auto"/>
              <w:right w:val="single" w:sz="4" w:space="0" w:color="auto"/>
            </w:tcBorders>
            <w:hideMark/>
          </w:tcPr>
          <w:p w14:paraId="1E2EF2AA" w14:textId="77777777" w:rsidR="001C01E7" w:rsidRPr="001C01E7" w:rsidRDefault="001C01E7" w:rsidP="00E06ADD">
            <w:pPr>
              <w:tabs>
                <w:tab w:val="left" w:pos="900"/>
              </w:tabs>
              <w:jc w:val="center"/>
              <w:rPr>
                <w:bCs/>
                <w:kern w:val="2"/>
                <w:sz w:val="22"/>
                <w:szCs w:val="22"/>
                <w14:ligatures w14:val="standardContextual"/>
              </w:rPr>
            </w:pPr>
            <w:r w:rsidRPr="001C01E7">
              <w:rPr>
                <w:bCs/>
                <w:kern w:val="2"/>
                <w:sz w:val="22"/>
                <w:szCs w:val="22"/>
                <w14:ligatures w14:val="standardContextual"/>
              </w:rPr>
              <w:t>1.</w:t>
            </w:r>
          </w:p>
        </w:tc>
        <w:tc>
          <w:tcPr>
            <w:tcW w:w="791" w:type="pct"/>
            <w:tcBorders>
              <w:top w:val="single" w:sz="4" w:space="0" w:color="auto"/>
              <w:left w:val="single" w:sz="4" w:space="0" w:color="auto"/>
              <w:bottom w:val="single" w:sz="4" w:space="0" w:color="auto"/>
              <w:right w:val="single" w:sz="4" w:space="0" w:color="auto"/>
            </w:tcBorders>
          </w:tcPr>
          <w:p w14:paraId="0A2026BF" w14:textId="77777777" w:rsidR="001C01E7" w:rsidRPr="001C01E7" w:rsidRDefault="001C01E7" w:rsidP="001C01E7">
            <w:pPr>
              <w:tabs>
                <w:tab w:val="left" w:pos="900"/>
              </w:tabs>
              <w:jc w:val="center"/>
              <w:rPr>
                <w:kern w:val="2"/>
                <w:sz w:val="22"/>
                <w:szCs w:val="22"/>
                <w14:ligatures w14:val="standardContextual"/>
              </w:rPr>
            </w:pPr>
            <w:r w:rsidRPr="001C01E7">
              <w:rPr>
                <w:kern w:val="2"/>
                <w:sz w:val="22"/>
                <w:szCs w:val="22"/>
                <w14:ligatures w14:val="standardContextual"/>
              </w:rPr>
              <w:t>Anemometras</w:t>
            </w:r>
          </w:p>
        </w:tc>
        <w:tc>
          <w:tcPr>
            <w:tcW w:w="1965" w:type="pct"/>
            <w:tcBorders>
              <w:top w:val="single" w:sz="4" w:space="0" w:color="auto"/>
              <w:left w:val="single" w:sz="4" w:space="0" w:color="auto"/>
              <w:bottom w:val="single" w:sz="4" w:space="0" w:color="auto"/>
              <w:right w:val="single" w:sz="4" w:space="0" w:color="auto"/>
            </w:tcBorders>
            <w:hideMark/>
          </w:tcPr>
          <w:p w14:paraId="0E7B2FB4" w14:textId="77777777" w:rsidR="001C01E7" w:rsidRPr="001C01E7" w:rsidRDefault="001C01E7" w:rsidP="001C01E7">
            <w:pPr>
              <w:tabs>
                <w:tab w:val="left" w:pos="900"/>
              </w:tabs>
              <w:rPr>
                <w:color w:val="000000"/>
                <w:sz w:val="21"/>
                <w:szCs w:val="21"/>
                <w:shd w:val="clear" w:color="auto" w:fill="FFFFFF"/>
              </w:rPr>
            </w:pPr>
            <w:r w:rsidRPr="001C01E7">
              <w:rPr>
                <w:kern w:val="2"/>
                <w:sz w:val="22"/>
                <w:szCs w:val="22"/>
                <w14:ligatures w14:val="standardContextual"/>
              </w:rPr>
              <w:t>Anemometras vėjo greičiui matuoti turi būti vandeniui atsparus. Turi būti temperatūros ir vėjo greičio rodmenys.</w:t>
            </w:r>
            <w:r w:rsidRPr="001C01E7">
              <w:rPr>
                <w:rFonts w:ascii="Arial" w:hAnsi="Arial" w:cs="Arial"/>
                <w:color w:val="000000"/>
                <w:sz w:val="21"/>
                <w:szCs w:val="21"/>
                <w:shd w:val="clear" w:color="auto" w:fill="FFFFFF"/>
              </w:rPr>
              <w:t xml:space="preserve"> </w:t>
            </w:r>
          </w:p>
          <w:p w14:paraId="26E1B65A" w14:textId="77777777" w:rsidR="001C01E7" w:rsidRPr="001C01E7" w:rsidRDefault="001C01E7" w:rsidP="001C01E7">
            <w:pPr>
              <w:tabs>
                <w:tab w:val="left" w:pos="900"/>
              </w:tabs>
              <w:rPr>
                <w:kern w:val="2"/>
                <w:sz w:val="22"/>
                <w:szCs w:val="22"/>
                <w14:ligatures w14:val="standardContextual"/>
              </w:rPr>
            </w:pPr>
          </w:p>
          <w:p w14:paraId="3C1D69BF"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-Vėjo greitis: ne prasčiau kaip 0,2 ... 30 m/s</w:t>
            </w:r>
            <w:r w:rsidRPr="001C01E7">
              <w:rPr>
                <w:kern w:val="2"/>
                <w:sz w:val="22"/>
                <w:szCs w:val="22"/>
                <w14:ligatures w14:val="standardContextual"/>
              </w:rPr>
              <w:br/>
              <w:t>-Tikslumas: ne prastesnis nei±5 % vidutinio vėjo greičio</w:t>
            </w:r>
            <w:r w:rsidRPr="001C01E7">
              <w:rPr>
                <w:kern w:val="2"/>
                <w:sz w:val="22"/>
                <w:szCs w:val="22"/>
                <w14:ligatures w14:val="standardContextual"/>
              </w:rPr>
              <w:br/>
              <w:t xml:space="preserve">-Vienetai: km/h, m/h, m/s </w:t>
            </w:r>
          </w:p>
        </w:tc>
        <w:tc>
          <w:tcPr>
            <w:tcW w:w="19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816659D" w14:textId="2EAB92E9" w:rsidR="00EC7386" w:rsidRPr="001C01E7" w:rsidRDefault="00EC7386" w:rsidP="00EC7386">
            <w:pPr>
              <w:tabs>
                <w:tab w:val="left" w:pos="900"/>
              </w:tabs>
              <w:rPr>
                <w:color w:val="000000"/>
                <w:sz w:val="21"/>
                <w:szCs w:val="21"/>
                <w:shd w:val="clear" w:color="auto" w:fill="FFFFFF"/>
              </w:rPr>
            </w:pPr>
            <w:r w:rsidRPr="001C01E7">
              <w:rPr>
                <w:kern w:val="2"/>
                <w:sz w:val="22"/>
                <w:szCs w:val="22"/>
                <w14:ligatures w14:val="standardContextual"/>
              </w:rPr>
              <w:t xml:space="preserve">Anemometras vėjo greičiui matuoti </w:t>
            </w:r>
            <w:r>
              <w:rPr>
                <w:kern w:val="2"/>
                <w:sz w:val="22"/>
                <w:szCs w:val="22"/>
                <w14:ligatures w14:val="standardContextual"/>
              </w:rPr>
              <w:t>yra</w:t>
            </w:r>
            <w:r w:rsidRPr="001C01E7">
              <w:rPr>
                <w:kern w:val="2"/>
                <w:sz w:val="22"/>
                <w:szCs w:val="22"/>
                <w14:ligatures w14:val="standardContextual"/>
              </w:rPr>
              <w:t xml:space="preserve"> vandeniui atsparus. </w:t>
            </w:r>
            <w:r>
              <w:rPr>
                <w:kern w:val="2"/>
                <w:sz w:val="22"/>
                <w:szCs w:val="22"/>
                <w14:ligatures w14:val="standardContextual"/>
              </w:rPr>
              <w:t>Yra</w:t>
            </w:r>
            <w:r w:rsidRPr="001C01E7">
              <w:rPr>
                <w:kern w:val="2"/>
                <w:sz w:val="22"/>
                <w:szCs w:val="22"/>
                <w14:ligatures w14:val="standardContextual"/>
              </w:rPr>
              <w:t xml:space="preserve"> temperatūros ir vėjo greičio rodmenys.</w:t>
            </w:r>
            <w:r w:rsidRPr="001C01E7">
              <w:rPr>
                <w:rFonts w:ascii="Arial" w:hAnsi="Arial" w:cs="Arial"/>
                <w:color w:val="000000"/>
                <w:sz w:val="21"/>
                <w:szCs w:val="21"/>
                <w:shd w:val="clear" w:color="auto" w:fill="FFFFFF"/>
              </w:rPr>
              <w:t xml:space="preserve"> </w:t>
            </w:r>
          </w:p>
          <w:p w14:paraId="4E450BE1" w14:textId="77777777" w:rsidR="00EC7386" w:rsidRPr="001C01E7" w:rsidRDefault="00EC7386" w:rsidP="00EC7386">
            <w:pPr>
              <w:tabs>
                <w:tab w:val="left" w:pos="900"/>
              </w:tabs>
              <w:rPr>
                <w:kern w:val="2"/>
                <w:sz w:val="22"/>
                <w:szCs w:val="22"/>
                <w14:ligatures w14:val="standardContextual"/>
              </w:rPr>
            </w:pPr>
          </w:p>
          <w:p w14:paraId="4F6E9010" w14:textId="55039022" w:rsidR="001C01E7" w:rsidRPr="001C01E7" w:rsidRDefault="00EC7386" w:rsidP="00EC7386">
            <w:pPr>
              <w:ind w:left="73" w:right="133"/>
              <w:rPr>
                <w:kern w:val="2"/>
                <w:sz w:val="22"/>
                <w:szCs w:val="22"/>
                <w14:ligatures w14:val="standardContextual"/>
              </w:rPr>
            </w:pPr>
            <w:r w:rsidRPr="001C01E7">
              <w:rPr>
                <w:kern w:val="2"/>
                <w:sz w:val="22"/>
                <w:szCs w:val="22"/>
                <w14:ligatures w14:val="standardContextual"/>
              </w:rPr>
              <w:t>-Vėjo greitis: 0,2 ... 30 m/s</w:t>
            </w:r>
            <w:r w:rsidRPr="001C01E7">
              <w:rPr>
                <w:kern w:val="2"/>
                <w:sz w:val="22"/>
                <w:szCs w:val="22"/>
                <w14:ligatures w14:val="standardContextual"/>
              </w:rPr>
              <w:br/>
              <w:t>-Tikslumas: ±5 % vidutinio vėjo greičio</w:t>
            </w:r>
            <w:r w:rsidRPr="001C01E7">
              <w:rPr>
                <w:kern w:val="2"/>
                <w:sz w:val="22"/>
                <w:szCs w:val="22"/>
                <w14:ligatures w14:val="standardContextual"/>
              </w:rPr>
              <w:br/>
              <w:t>-Vienetai: km/h, m/h, m/s</w:t>
            </w:r>
          </w:p>
        </w:tc>
      </w:tr>
      <w:tr w:rsidR="001C01E7" w:rsidRPr="001C01E7" w14:paraId="6F6EFE9A" w14:textId="77777777" w:rsidTr="004E6DA5">
        <w:trPr>
          <w:trHeight w:val="107"/>
        </w:trPr>
        <w:tc>
          <w:tcPr>
            <w:tcW w:w="278" w:type="pct"/>
            <w:tcBorders>
              <w:top w:val="single" w:sz="4" w:space="0" w:color="auto"/>
              <w:left w:val="single" w:sz="4" w:space="0" w:color="auto"/>
              <w:bottom w:val="single" w:sz="4" w:space="0" w:color="auto"/>
              <w:right w:val="single" w:sz="4" w:space="0" w:color="auto"/>
            </w:tcBorders>
            <w:hideMark/>
          </w:tcPr>
          <w:p w14:paraId="23C96D14" w14:textId="77777777" w:rsidR="001C01E7" w:rsidRPr="001C01E7" w:rsidRDefault="001C01E7" w:rsidP="00E06ADD">
            <w:pPr>
              <w:tabs>
                <w:tab w:val="left" w:pos="900"/>
              </w:tabs>
              <w:jc w:val="center"/>
              <w:rPr>
                <w:bCs/>
                <w:kern w:val="2"/>
                <w:sz w:val="22"/>
                <w:szCs w:val="22"/>
                <w14:ligatures w14:val="standardContextual"/>
              </w:rPr>
            </w:pPr>
            <w:r w:rsidRPr="001C01E7">
              <w:rPr>
                <w:bCs/>
                <w:kern w:val="2"/>
                <w:sz w:val="22"/>
                <w:szCs w:val="22"/>
                <w14:ligatures w14:val="standardContextual"/>
              </w:rPr>
              <w:t>2.</w:t>
            </w:r>
          </w:p>
        </w:tc>
        <w:tc>
          <w:tcPr>
            <w:tcW w:w="791" w:type="pct"/>
            <w:tcBorders>
              <w:top w:val="single" w:sz="4" w:space="0" w:color="auto"/>
              <w:left w:val="single" w:sz="4" w:space="0" w:color="auto"/>
              <w:bottom w:val="single" w:sz="4" w:space="0" w:color="auto"/>
              <w:right w:val="single" w:sz="4" w:space="0" w:color="auto"/>
            </w:tcBorders>
          </w:tcPr>
          <w:p w14:paraId="016A6C6A" w14:textId="77777777" w:rsidR="001C01E7" w:rsidRPr="001C01E7" w:rsidRDefault="001C01E7" w:rsidP="001C01E7">
            <w:pPr>
              <w:tabs>
                <w:tab w:val="left" w:pos="900"/>
              </w:tabs>
              <w:jc w:val="center"/>
              <w:rPr>
                <w:kern w:val="2"/>
                <w:sz w:val="22"/>
                <w:szCs w:val="22"/>
                <w14:ligatures w14:val="standardContextual"/>
              </w:rPr>
            </w:pPr>
            <w:r w:rsidRPr="001C01E7">
              <w:rPr>
                <w:kern w:val="2"/>
                <w:sz w:val="22"/>
                <w:szCs w:val="22"/>
                <w14:ligatures w14:val="standardContextual"/>
              </w:rPr>
              <w:t>Chronometras</w:t>
            </w:r>
          </w:p>
        </w:tc>
        <w:tc>
          <w:tcPr>
            <w:tcW w:w="1965" w:type="pct"/>
            <w:tcBorders>
              <w:top w:val="single" w:sz="4" w:space="0" w:color="auto"/>
              <w:left w:val="single" w:sz="4" w:space="0" w:color="auto"/>
              <w:bottom w:val="single" w:sz="4" w:space="0" w:color="auto"/>
              <w:right w:val="single" w:sz="4" w:space="0" w:color="auto"/>
            </w:tcBorders>
            <w:hideMark/>
          </w:tcPr>
          <w:p w14:paraId="6ACDD14F"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Chronometras turi būti skirtas skaičiuoti laikui pirmyn arba atgal. Turi būti su garso signalu, su magnetu norint pritvirtinti prie metalinių paviršiu ir su atlenkiama atrama norint pastatyti.</w:t>
            </w:r>
          </w:p>
          <w:p w14:paraId="74E3A362"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w:t>
            </w:r>
          </w:p>
          <w:p w14:paraId="5BFFCA54"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Ekranas ne praščiau kaip LCD.</w:t>
            </w:r>
          </w:p>
          <w:p w14:paraId="7F01EFB9"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Matavimo diapazonas turi būti ne prastesnis kaip nuo 1 s - 99 min 59 s.</w:t>
            </w:r>
          </w:p>
          <w:p w14:paraId="08568C0A"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Matavimo dažnis turi būti ne prasčiau kas 1 s.</w:t>
            </w:r>
          </w:p>
        </w:tc>
        <w:tc>
          <w:tcPr>
            <w:tcW w:w="1966" w:type="pct"/>
            <w:tcBorders>
              <w:top w:val="single" w:sz="4" w:space="0" w:color="auto"/>
              <w:left w:val="single" w:sz="4" w:space="0" w:color="auto"/>
              <w:bottom w:val="single" w:sz="4" w:space="0" w:color="auto"/>
              <w:right w:val="single" w:sz="4" w:space="0" w:color="auto"/>
            </w:tcBorders>
            <w:shd w:val="clear" w:color="auto" w:fill="FFFFFF" w:themeFill="background1"/>
          </w:tcPr>
          <w:p w14:paraId="49D9D8E2" w14:textId="733722AB"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xml:space="preserve">Chronometras </w:t>
            </w:r>
            <w:r>
              <w:rPr>
                <w:kern w:val="2"/>
                <w:sz w:val="22"/>
                <w:szCs w:val="22"/>
                <w14:ligatures w14:val="standardContextual"/>
              </w:rPr>
              <w:t>yra</w:t>
            </w:r>
            <w:r w:rsidRPr="001C01E7">
              <w:rPr>
                <w:kern w:val="2"/>
                <w:sz w:val="22"/>
                <w:szCs w:val="22"/>
                <w14:ligatures w14:val="standardContextual"/>
              </w:rPr>
              <w:t xml:space="preserve"> skirtas skaičiuoti laikui pirmyn arba atgal. </w:t>
            </w:r>
            <w:r>
              <w:rPr>
                <w:kern w:val="2"/>
                <w:sz w:val="22"/>
                <w:szCs w:val="22"/>
                <w14:ligatures w14:val="standardContextual"/>
              </w:rPr>
              <w:t>Yra</w:t>
            </w:r>
            <w:r w:rsidRPr="001C01E7">
              <w:rPr>
                <w:kern w:val="2"/>
                <w:sz w:val="22"/>
                <w:szCs w:val="22"/>
                <w14:ligatures w14:val="standardContextual"/>
              </w:rPr>
              <w:t xml:space="preserve"> garso signal</w:t>
            </w:r>
            <w:r>
              <w:rPr>
                <w:kern w:val="2"/>
                <w:sz w:val="22"/>
                <w:szCs w:val="22"/>
                <w14:ligatures w14:val="standardContextual"/>
              </w:rPr>
              <w:t>as</w:t>
            </w:r>
            <w:r w:rsidRPr="001C01E7">
              <w:rPr>
                <w:kern w:val="2"/>
                <w:sz w:val="22"/>
                <w:szCs w:val="22"/>
                <w14:ligatures w14:val="standardContextual"/>
              </w:rPr>
              <w:t>, magnet</w:t>
            </w:r>
            <w:r>
              <w:rPr>
                <w:kern w:val="2"/>
                <w:sz w:val="22"/>
                <w:szCs w:val="22"/>
                <w14:ligatures w14:val="standardContextual"/>
              </w:rPr>
              <w:t>as</w:t>
            </w:r>
            <w:r w:rsidRPr="001C01E7">
              <w:rPr>
                <w:kern w:val="2"/>
                <w:sz w:val="22"/>
                <w:szCs w:val="22"/>
                <w14:ligatures w14:val="standardContextual"/>
              </w:rPr>
              <w:t xml:space="preserve"> norint pritvirtinti prie metalinių paviršiu ir atlenkiama atrama norint pastatyti.</w:t>
            </w:r>
          </w:p>
          <w:p w14:paraId="4562266D" w14:textId="77777777"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w:t>
            </w:r>
          </w:p>
          <w:p w14:paraId="616909A6" w14:textId="2539FB13"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Ekranas LCD.</w:t>
            </w:r>
          </w:p>
          <w:p w14:paraId="15A40E48" w14:textId="3C61D29B"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Matavimo diapazonas nuo 1 s - 99 min 59 s.</w:t>
            </w:r>
          </w:p>
          <w:p w14:paraId="7B470A9C" w14:textId="0FD961D3" w:rsidR="001C01E7" w:rsidRPr="001C01E7" w:rsidRDefault="00FB350E" w:rsidP="00FB350E">
            <w:r w:rsidRPr="001C01E7">
              <w:rPr>
                <w:kern w:val="2"/>
                <w:sz w:val="22"/>
                <w:szCs w:val="22"/>
                <w14:ligatures w14:val="standardContextual"/>
              </w:rPr>
              <w:t>Matavimo dažnis kas 1 s.</w:t>
            </w:r>
          </w:p>
        </w:tc>
      </w:tr>
      <w:tr w:rsidR="001C01E7" w:rsidRPr="001C01E7" w14:paraId="534737A7" w14:textId="77777777" w:rsidTr="004E6DA5">
        <w:trPr>
          <w:trHeight w:val="107"/>
        </w:trPr>
        <w:tc>
          <w:tcPr>
            <w:tcW w:w="278" w:type="pct"/>
            <w:tcBorders>
              <w:top w:val="single" w:sz="4" w:space="0" w:color="auto"/>
              <w:left w:val="single" w:sz="4" w:space="0" w:color="auto"/>
              <w:bottom w:val="single" w:sz="4" w:space="0" w:color="auto"/>
              <w:right w:val="single" w:sz="4" w:space="0" w:color="auto"/>
            </w:tcBorders>
            <w:hideMark/>
          </w:tcPr>
          <w:p w14:paraId="102A4492" w14:textId="77777777" w:rsidR="001C01E7" w:rsidRPr="001C01E7" w:rsidRDefault="001C01E7" w:rsidP="00E06ADD">
            <w:pPr>
              <w:tabs>
                <w:tab w:val="left" w:pos="900"/>
              </w:tabs>
              <w:jc w:val="center"/>
              <w:rPr>
                <w:bCs/>
                <w:kern w:val="2"/>
                <w:sz w:val="22"/>
                <w:szCs w:val="22"/>
                <w14:ligatures w14:val="standardContextual"/>
              </w:rPr>
            </w:pPr>
            <w:r w:rsidRPr="001C01E7">
              <w:rPr>
                <w:bCs/>
                <w:kern w:val="2"/>
                <w:sz w:val="22"/>
                <w:szCs w:val="22"/>
                <w14:ligatures w14:val="standardContextual"/>
              </w:rPr>
              <w:t>3.</w:t>
            </w:r>
          </w:p>
        </w:tc>
        <w:tc>
          <w:tcPr>
            <w:tcW w:w="791" w:type="pct"/>
            <w:tcBorders>
              <w:top w:val="single" w:sz="4" w:space="0" w:color="auto"/>
              <w:left w:val="single" w:sz="4" w:space="0" w:color="auto"/>
              <w:bottom w:val="single" w:sz="4" w:space="0" w:color="auto"/>
              <w:right w:val="single" w:sz="4" w:space="0" w:color="auto"/>
            </w:tcBorders>
          </w:tcPr>
          <w:p w14:paraId="40955ACC" w14:textId="77777777" w:rsidR="001C01E7" w:rsidRPr="001C01E7" w:rsidRDefault="001C01E7" w:rsidP="001C01E7">
            <w:pPr>
              <w:tabs>
                <w:tab w:val="left" w:pos="900"/>
              </w:tabs>
              <w:jc w:val="center"/>
              <w:rPr>
                <w:kern w:val="2"/>
                <w:sz w:val="22"/>
                <w:szCs w:val="22"/>
                <w14:ligatures w14:val="standardContextual"/>
              </w:rPr>
            </w:pPr>
            <w:r w:rsidRPr="001C01E7">
              <w:rPr>
                <w:kern w:val="2"/>
                <w:sz w:val="22"/>
                <w:szCs w:val="22"/>
                <w14:ligatures w14:val="standardContextual"/>
              </w:rPr>
              <w:t xml:space="preserve">Erstedo prietaisas </w:t>
            </w:r>
          </w:p>
        </w:tc>
        <w:tc>
          <w:tcPr>
            <w:tcW w:w="1965" w:type="pct"/>
            <w:tcBorders>
              <w:top w:val="single" w:sz="4" w:space="0" w:color="auto"/>
              <w:left w:val="single" w:sz="4" w:space="0" w:color="auto"/>
              <w:bottom w:val="single" w:sz="4" w:space="0" w:color="auto"/>
              <w:right w:val="single" w:sz="4" w:space="0" w:color="auto"/>
            </w:tcBorders>
            <w:hideMark/>
          </w:tcPr>
          <w:p w14:paraId="3CC92212"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Erstedo prietaisas turi leisti demonstruoti kaip įmagnetinti daiktai, šiuo atveju adata, keičia kryptį pagal kintantį magnetinį lauką, kurį sukuria elektros srovė. Magnetinė adata turi turėti du priešingus polius. Adata turi būti pritvirtinta prie stabilaus pagrindo.</w:t>
            </w:r>
          </w:p>
        </w:tc>
        <w:tc>
          <w:tcPr>
            <w:tcW w:w="1966" w:type="pct"/>
            <w:tcBorders>
              <w:top w:val="single" w:sz="4" w:space="0" w:color="auto"/>
              <w:left w:val="single" w:sz="4" w:space="0" w:color="auto"/>
              <w:bottom w:val="single" w:sz="4" w:space="0" w:color="auto"/>
              <w:right w:val="single" w:sz="4" w:space="0" w:color="auto"/>
            </w:tcBorders>
          </w:tcPr>
          <w:p w14:paraId="0B2CDDD7" w14:textId="4896C348" w:rsidR="001C01E7" w:rsidRPr="001C01E7" w:rsidRDefault="00FB350E" w:rsidP="001C01E7">
            <w:pPr>
              <w:ind w:left="73" w:right="133"/>
              <w:rPr>
                <w:kern w:val="2"/>
                <w:sz w:val="22"/>
                <w:szCs w:val="22"/>
                <w14:ligatures w14:val="standardContextual"/>
              </w:rPr>
            </w:pPr>
            <w:r w:rsidRPr="001C01E7">
              <w:rPr>
                <w:kern w:val="2"/>
                <w:sz w:val="22"/>
                <w:szCs w:val="22"/>
                <w14:ligatures w14:val="standardContextual"/>
              </w:rPr>
              <w:t xml:space="preserve">Erstedo prietaisas </w:t>
            </w:r>
            <w:r>
              <w:rPr>
                <w:kern w:val="2"/>
                <w:sz w:val="22"/>
                <w:szCs w:val="22"/>
                <w14:ligatures w14:val="standardContextual"/>
              </w:rPr>
              <w:t>demonstruoja</w:t>
            </w:r>
            <w:r w:rsidRPr="001C01E7">
              <w:rPr>
                <w:kern w:val="2"/>
                <w:sz w:val="22"/>
                <w:szCs w:val="22"/>
                <w14:ligatures w14:val="standardContextual"/>
              </w:rPr>
              <w:t xml:space="preserve"> kaip įmagnetinti daiktai, šiuo atveju adata, keičia kryptį pagal kintantį magnetinį lauką, kurį sukuria elektros srovė. Magnetinė adata turi du priešingus polius. Adata </w:t>
            </w:r>
            <w:r>
              <w:rPr>
                <w:kern w:val="2"/>
                <w:sz w:val="22"/>
                <w:szCs w:val="22"/>
                <w14:ligatures w14:val="standardContextual"/>
              </w:rPr>
              <w:t xml:space="preserve">yra </w:t>
            </w:r>
            <w:r w:rsidRPr="001C01E7">
              <w:rPr>
                <w:kern w:val="2"/>
                <w:sz w:val="22"/>
                <w:szCs w:val="22"/>
                <w14:ligatures w14:val="standardContextual"/>
              </w:rPr>
              <w:t>pritvirtinta prie stabilaus pagrindo.</w:t>
            </w:r>
          </w:p>
        </w:tc>
      </w:tr>
      <w:tr w:rsidR="001C01E7" w:rsidRPr="001C01E7" w14:paraId="24632D0D" w14:textId="77777777" w:rsidTr="004E6DA5">
        <w:trPr>
          <w:trHeight w:val="3109"/>
        </w:trPr>
        <w:tc>
          <w:tcPr>
            <w:tcW w:w="278" w:type="pct"/>
            <w:tcBorders>
              <w:top w:val="single" w:sz="4" w:space="0" w:color="auto"/>
              <w:left w:val="single" w:sz="4" w:space="0" w:color="auto"/>
              <w:bottom w:val="single" w:sz="4" w:space="0" w:color="auto"/>
              <w:right w:val="single" w:sz="4" w:space="0" w:color="auto"/>
            </w:tcBorders>
          </w:tcPr>
          <w:p w14:paraId="6E2EE47F" w14:textId="77777777" w:rsidR="001C01E7" w:rsidRPr="001C01E7" w:rsidRDefault="001C01E7" w:rsidP="00E06ADD">
            <w:pPr>
              <w:tabs>
                <w:tab w:val="left" w:pos="900"/>
              </w:tabs>
              <w:jc w:val="center"/>
              <w:rPr>
                <w:bCs/>
                <w:kern w:val="2"/>
                <w:sz w:val="22"/>
                <w:szCs w:val="22"/>
                <w14:ligatures w14:val="standardContextual"/>
              </w:rPr>
            </w:pPr>
            <w:r w:rsidRPr="001C01E7">
              <w:rPr>
                <w:bCs/>
                <w:kern w:val="2"/>
                <w:sz w:val="22"/>
                <w:szCs w:val="22"/>
                <w14:ligatures w14:val="standardContextual"/>
              </w:rPr>
              <w:t>4.</w:t>
            </w:r>
          </w:p>
        </w:tc>
        <w:tc>
          <w:tcPr>
            <w:tcW w:w="791" w:type="pct"/>
            <w:tcBorders>
              <w:top w:val="single" w:sz="4" w:space="0" w:color="auto"/>
              <w:left w:val="single" w:sz="4" w:space="0" w:color="auto"/>
              <w:bottom w:val="single" w:sz="4" w:space="0" w:color="auto"/>
              <w:right w:val="single" w:sz="4" w:space="0" w:color="auto"/>
            </w:tcBorders>
          </w:tcPr>
          <w:p w14:paraId="1800CC62" w14:textId="77777777" w:rsidR="001C01E7" w:rsidRPr="001C01E7" w:rsidRDefault="001C01E7" w:rsidP="001C01E7">
            <w:pPr>
              <w:tabs>
                <w:tab w:val="left" w:pos="900"/>
              </w:tabs>
              <w:jc w:val="center"/>
              <w:rPr>
                <w:kern w:val="2"/>
                <w:sz w:val="22"/>
                <w:szCs w:val="22"/>
                <w14:ligatures w14:val="standardContextual"/>
              </w:rPr>
            </w:pPr>
            <w:r w:rsidRPr="001C01E7">
              <w:rPr>
                <w:kern w:val="2"/>
                <w:sz w:val="22"/>
                <w:szCs w:val="22"/>
                <w14:ligatures w14:val="standardContextual"/>
              </w:rPr>
              <w:t>Geigerio – Miulerio jutiklis</w:t>
            </w:r>
          </w:p>
        </w:tc>
        <w:tc>
          <w:tcPr>
            <w:tcW w:w="1965" w:type="pct"/>
            <w:tcBorders>
              <w:top w:val="single" w:sz="4" w:space="0" w:color="auto"/>
              <w:left w:val="single" w:sz="4" w:space="0" w:color="auto"/>
              <w:bottom w:val="single" w:sz="4" w:space="0" w:color="auto"/>
              <w:right w:val="single" w:sz="4" w:space="0" w:color="auto"/>
            </w:tcBorders>
          </w:tcPr>
          <w:p w14:paraId="71AD82F9"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Skaitiklis turi būti skaitmeninis, kompaktiškas, nešiojamas.</w:t>
            </w:r>
          </w:p>
          <w:p w14:paraId="28866D37"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Skaitiklis turi matuoti α, β ir γ spinduliuotę ne prasčiau kaip:</w:t>
            </w:r>
          </w:p>
          <w:p w14:paraId="48189A0B"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α spinduliuotė – nuo 4 MeV;</w:t>
            </w:r>
          </w:p>
          <w:p w14:paraId="72DA6146"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β spinduliuotė – nuo 0,2 MeV;</w:t>
            </w:r>
          </w:p>
          <w:p w14:paraId="3ED2ACFF"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γ spinduliuotė – nuo 0,02 MeV.</w:t>
            </w:r>
          </w:p>
          <w:p w14:paraId="33438223"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Turi būti galima matuoti momentinę radiaciją ir kaupiamajame rėžime.</w:t>
            </w:r>
          </w:p>
          <w:p w14:paraId="3FE447D7"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Vidinė atmintis turi būti ne mažesnė kaip 2 kilobitai.</w:t>
            </w:r>
          </w:p>
          <w:p w14:paraId="33A4D5C1"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Matuojami duomenys turi būti rodomi ne mažesniame kaip keturių skaitmenų LCD ekrane.</w:t>
            </w:r>
          </w:p>
          <w:p w14:paraId="55A90E00"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Matuojamos vertės turi būti išreiškiamos Sv/h, mSv/h, μSv/h, impulsai/s.</w:t>
            </w:r>
          </w:p>
          <w:p w14:paraId="518AFB61"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 xml:space="preserve">Turi būti USB jungtis, kad matuojamus duomenis būtų galima perduoti į vartotojo turimą kompiuterį su Windows operacine </w:t>
            </w:r>
            <w:r w:rsidRPr="001C01E7">
              <w:rPr>
                <w:kern w:val="2"/>
                <w:sz w:val="22"/>
                <w:szCs w:val="22"/>
                <w14:ligatures w14:val="standardContextual"/>
              </w:rPr>
              <w:lastRenderedPageBreak/>
              <w:t>sistema (turi būti pateiktas USB kabelis, reikiama programinė įranga).</w:t>
            </w:r>
          </w:p>
          <w:p w14:paraId="5BDA88DC" w14:textId="77777777" w:rsidR="001C01E7" w:rsidRPr="001C01E7" w:rsidRDefault="001C01E7" w:rsidP="001C01E7">
            <w:pPr>
              <w:tabs>
                <w:tab w:val="left" w:pos="900"/>
              </w:tabs>
              <w:rPr>
                <w:kern w:val="2"/>
                <w:sz w:val="22"/>
                <w:szCs w:val="22"/>
                <w14:ligatures w14:val="standardContextual"/>
              </w:rPr>
            </w:pPr>
          </w:p>
          <w:p w14:paraId="69C14AD8"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Ne mažiau kaip 24 mėnesių garantija.</w:t>
            </w:r>
          </w:p>
        </w:tc>
        <w:tc>
          <w:tcPr>
            <w:tcW w:w="1966" w:type="pct"/>
            <w:tcBorders>
              <w:top w:val="single" w:sz="4" w:space="0" w:color="auto"/>
              <w:left w:val="single" w:sz="4" w:space="0" w:color="auto"/>
              <w:bottom w:val="single" w:sz="4" w:space="0" w:color="auto"/>
              <w:right w:val="single" w:sz="4" w:space="0" w:color="auto"/>
            </w:tcBorders>
          </w:tcPr>
          <w:p w14:paraId="7504113A" w14:textId="4DE6AF9F" w:rsidR="00FB350E" w:rsidRPr="001C01E7" w:rsidRDefault="001C01E7" w:rsidP="00FB350E">
            <w:pPr>
              <w:tabs>
                <w:tab w:val="left" w:pos="900"/>
              </w:tabs>
              <w:rPr>
                <w:kern w:val="2"/>
                <w:sz w:val="22"/>
                <w:szCs w:val="22"/>
                <w14:ligatures w14:val="standardContextual"/>
              </w:rPr>
            </w:pPr>
            <w:r w:rsidRPr="001C01E7">
              <w:rPr>
                <w:kern w:val="2"/>
                <w:sz w:val="22"/>
                <w:szCs w:val="22"/>
                <w14:ligatures w14:val="standardContextual"/>
              </w:rPr>
              <w:lastRenderedPageBreak/>
              <w:t xml:space="preserve"> </w:t>
            </w:r>
            <w:r w:rsidR="00FB350E" w:rsidRPr="001C01E7">
              <w:rPr>
                <w:kern w:val="2"/>
                <w:sz w:val="22"/>
                <w:szCs w:val="22"/>
                <w14:ligatures w14:val="standardContextual"/>
              </w:rPr>
              <w:t xml:space="preserve">- Skaitiklis </w:t>
            </w:r>
            <w:r w:rsidR="00FB350E">
              <w:rPr>
                <w:kern w:val="2"/>
                <w:sz w:val="22"/>
                <w:szCs w:val="22"/>
                <w14:ligatures w14:val="standardContextual"/>
              </w:rPr>
              <w:t>yra</w:t>
            </w:r>
            <w:r w:rsidR="00FB350E" w:rsidRPr="001C01E7">
              <w:rPr>
                <w:kern w:val="2"/>
                <w:sz w:val="22"/>
                <w:szCs w:val="22"/>
                <w14:ligatures w14:val="standardContextual"/>
              </w:rPr>
              <w:t xml:space="preserve"> skaitmeninis, kompaktiškas, nešiojamas.</w:t>
            </w:r>
          </w:p>
          <w:p w14:paraId="3815DCED" w14:textId="3F5CCA49"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Skaitiklis matuo</w:t>
            </w:r>
            <w:r>
              <w:rPr>
                <w:kern w:val="2"/>
                <w:sz w:val="22"/>
                <w:szCs w:val="22"/>
                <w14:ligatures w14:val="standardContextual"/>
              </w:rPr>
              <w:t>ja</w:t>
            </w:r>
            <w:r w:rsidRPr="001C01E7">
              <w:rPr>
                <w:kern w:val="2"/>
                <w:sz w:val="22"/>
                <w:szCs w:val="22"/>
                <w14:ligatures w14:val="standardContextual"/>
              </w:rPr>
              <w:t xml:space="preserve"> α, β ir γ spinduliuotę:</w:t>
            </w:r>
          </w:p>
          <w:p w14:paraId="39C93781" w14:textId="77777777"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α spinduliuotė – nuo 4 MeV;</w:t>
            </w:r>
          </w:p>
          <w:p w14:paraId="77632DAC" w14:textId="77777777"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β spinduliuotė – nuo 0,2 MeV;</w:t>
            </w:r>
          </w:p>
          <w:p w14:paraId="32DC0936" w14:textId="77777777"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γ spinduliuotė – nuo 0,02 MeV.</w:t>
            </w:r>
          </w:p>
          <w:p w14:paraId="3E5A1B7C" w14:textId="24EDA981"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xml:space="preserve">- </w:t>
            </w:r>
            <w:r>
              <w:rPr>
                <w:kern w:val="2"/>
                <w:sz w:val="22"/>
                <w:szCs w:val="22"/>
                <w14:ligatures w14:val="standardContextual"/>
              </w:rPr>
              <w:t>Gali</w:t>
            </w:r>
            <w:r w:rsidRPr="001C01E7">
              <w:rPr>
                <w:kern w:val="2"/>
                <w:sz w:val="22"/>
                <w:szCs w:val="22"/>
                <w14:ligatures w14:val="standardContextual"/>
              </w:rPr>
              <w:t xml:space="preserve"> matuoti momentinę radiaciją ir kaupiamajame rėžime.</w:t>
            </w:r>
          </w:p>
          <w:p w14:paraId="21DD26BC" w14:textId="190EAAA7"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xml:space="preserve">- Vidinė atmintis </w:t>
            </w:r>
            <w:r>
              <w:rPr>
                <w:kern w:val="2"/>
                <w:sz w:val="22"/>
                <w:szCs w:val="22"/>
                <w14:ligatures w14:val="standardContextual"/>
              </w:rPr>
              <w:t>yra</w:t>
            </w:r>
            <w:r w:rsidRPr="001C01E7">
              <w:rPr>
                <w:kern w:val="2"/>
                <w:sz w:val="22"/>
                <w:szCs w:val="22"/>
                <w14:ligatures w14:val="standardContextual"/>
              </w:rPr>
              <w:t xml:space="preserve"> 2 kilobitai.</w:t>
            </w:r>
          </w:p>
          <w:p w14:paraId="3C23C719" w14:textId="31D15C09"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xml:space="preserve">- Matuojami duomenys </w:t>
            </w:r>
            <w:r>
              <w:rPr>
                <w:kern w:val="2"/>
                <w:sz w:val="22"/>
                <w:szCs w:val="22"/>
                <w14:ligatures w14:val="standardContextual"/>
              </w:rPr>
              <w:t>yra</w:t>
            </w:r>
            <w:r w:rsidRPr="001C01E7">
              <w:rPr>
                <w:kern w:val="2"/>
                <w:sz w:val="22"/>
                <w:szCs w:val="22"/>
                <w14:ligatures w14:val="standardContextual"/>
              </w:rPr>
              <w:t xml:space="preserve"> rodomi keturių skaitmenų LCD ekrane.</w:t>
            </w:r>
          </w:p>
          <w:p w14:paraId="4399EAE4" w14:textId="7986B998" w:rsidR="00FB350E" w:rsidRPr="001C01E7" w:rsidRDefault="00FB350E" w:rsidP="00FB350E">
            <w:pPr>
              <w:tabs>
                <w:tab w:val="left" w:pos="900"/>
              </w:tabs>
              <w:rPr>
                <w:kern w:val="2"/>
                <w:sz w:val="22"/>
                <w:szCs w:val="22"/>
                <w14:ligatures w14:val="standardContextual"/>
              </w:rPr>
            </w:pPr>
            <w:r w:rsidRPr="001C01E7">
              <w:rPr>
                <w:kern w:val="2"/>
                <w:sz w:val="22"/>
                <w:szCs w:val="22"/>
                <w14:ligatures w14:val="standardContextual"/>
              </w:rPr>
              <w:t xml:space="preserve">- Matuojamos vertės </w:t>
            </w:r>
            <w:r>
              <w:rPr>
                <w:kern w:val="2"/>
                <w:sz w:val="22"/>
                <w:szCs w:val="22"/>
                <w14:ligatures w14:val="standardContextual"/>
              </w:rPr>
              <w:t>yra</w:t>
            </w:r>
            <w:r w:rsidRPr="001C01E7">
              <w:rPr>
                <w:kern w:val="2"/>
                <w:sz w:val="22"/>
                <w:szCs w:val="22"/>
                <w14:ligatures w14:val="standardContextual"/>
              </w:rPr>
              <w:t xml:space="preserve"> išreiškiamos Sv/h, mSv/h, μSv/h, impulsai/s.</w:t>
            </w:r>
          </w:p>
          <w:p w14:paraId="1D360D17" w14:textId="6F274E93" w:rsidR="00FB350E" w:rsidRPr="001C01E7" w:rsidRDefault="00FB350E" w:rsidP="00FB350E">
            <w:pPr>
              <w:tabs>
                <w:tab w:val="left" w:pos="900"/>
              </w:tabs>
              <w:rPr>
                <w:kern w:val="2"/>
                <w:sz w:val="22"/>
                <w:szCs w:val="22"/>
                <w14:ligatures w14:val="standardContextual"/>
              </w:rPr>
            </w:pPr>
            <w:r>
              <w:rPr>
                <w:kern w:val="2"/>
                <w:sz w:val="22"/>
                <w:szCs w:val="22"/>
                <w14:ligatures w14:val="standardContextual"/>
              </w:rPr>
              <w:t>Yra</w:t>
            </w:r>
            <w:r w:rsidRPr="001C01E7">
              <w:rPr>
                <w:kern w:val="2"/>
                <w:sz w:val="22"/>
                <w:szCs w:val="22"/>
                <w14:ligatures w14:val="standardContextual"/>
              </w:rPr>
              <w:t xml:space="preserve"> USB jungtis, kad matuojamus duomenis būtų galima perduoti į vartotojo turimą kompiuterį su Windows operacine</w:t>
            </w:r>
            <w:r>
              <w:rPr>
                <w:kern w:val="2"/>
                <w:sz w:val="22"/>
                <w:szCs w:val="22"/>
                <w14:ligatures w14:val="standardContextual"/>
              </w:rPr>
              <w:t xml:space="preserve"> </w:t>
            </w:r>
            <w:r w:rsidRPr="001C01E7">
              <w:rPr>
                <w:kern w:val="2"/>
                <w:sz w:val="22"/>
                <w:szCs w:val="22"/>
                <w14:ligatures w14:val="standardContextual"/>
              </w:rPr>
              <w:t>sistema (</w:t>
            </w:r>
            <w:r>
              <w:rPr>
                <w:kern w:val="2"/>
                <w:sz w:val="22"/>
                <w:szCs w:val="22"/>
                <w14:ligatures w14:val="standardContextual"/>
              </w:rPr>
              <w:t>yra</w:t>
            </w:r>
            <w:r w:rsidRPr="001C01E7">
              <w:rPr>
                <w:kern w:val="2"/>
                <w:sz w:val="22"/>
                <w:szCs w:val="22"/>
                <w14:ligatures w14:val="standardContextual"/>
              </w:rPr>
              <w:t xml:space="preserve"> pateiktas USB kabelis, reikiama programinė įranga).</w:t>
            </w:r>
          </w:p>
          <w:p w14:paraId="29D2326D" w14:textId="77777777" w:rsidR="001C01E7" w:rsidRDefault="001C01E7" w:rsidP="00FB350E">
            <w:pPr>
              <w:ind w:left="73" w:right="133"/>
              <w:rPr>
                <w:kern w:val="2"/>
                <w:sz w:val="22"/>
                <w:szCs w:val="22"/>
                <w14:ligatures w14:val="standardContextual"/>
              </w:rPr>
            </w:pPr>
          </w:p>
          <w:p w14:paraId="37612207" w14:textId="58C5EEDB" w:rsidR="00FB350E" w:rsidRPr="001C01E7" w:rsidRDefault="00FB350E" w:rsidP="00FB350E">
            <w:pPr>
              <w:ind w:left="73" w:right="133"/>
              <w:rPr>
                <w:kern w:val="2"/>
                <w:sz w:val="22"/>
                <w:szCs w:val="22"/>
                <w14:ligatures w14:val="standardContextual"/>
              </w:rPr>
            </w:pPr>
            <w:r>
              <w:rPr>
                <w:kern w:val="2"/>
                <w:sz w:val="22"/>
                <w:szCs w:val="22"/>
                <w14:ligatures w14:val="standardContextual"/>
              </w:rPr>
              <w:lastRenderedPageBreak/>
              <w:t>Suteikiama</w:t>
            </w:r>
            <w:r w:rsidRPr="001C01E7">
              <w:rPr>
                <w:kern w:val="2"/>
                <w:sz w:val="22"/>
                <w:szCs w:val="22"/>
                <w14:ligatures w14:val="standardContextual"/>
              </w:rPr>
              <w:t xml:space="preserve"> 24 mėnesių garantija.</w:t>
            </w:r>
          </w:p>
        </w:tc>
      </w:tr>
      <w:tr w:rsidR="001C01E7" w:rsidRPr="001C01E7" w14:paraId="51C95928" w14:textId="77777777" w:rsidTr="004E6DA5">
        <w:trPr>
          <w:trHeight w:val="7985"/>
        </w:trPr>
        <w:tc>
          <w:tcPr>
            <w:tcW w:w="278" w:type="pct"/>
            <w:tcBorders>
              <w:top w:val="single" w:sz="4" w:space="0" w:color="auto"/>
              <w:left w:val="single" w:sz="4" w:space="0" w:color="auto"/>
              <w:bottom w:val="single" w:sz="4" w:space="0" w:color="auto"/>
              <w:right w:val="single" w:sz="4" w:space="0" w:color="auto"/>
            </w:tcBorders>
          </w:tcPr>
          <w:p w14:paraId="0BC422A5" w14:textId="77777777" w:rsidR="001C01E7" w:rsidRPr="001C01E7" w:rsidRDefault="001C01E7" w:rsidP="00E06ADD">
            <w:pPr>
              <w:tabs>
                <w:tab w:val="left" w:pos="900"/>
              </w:tabs>
              <w:jc w:val="center"/>
              <w:rPr>
                <w:bCs/>
                <w:kern w:val="2"/>
                <w:sz w:val="22"/>
                <w:szCs w:val="22"/>
                <w14:ligatures w14:val="standardContextual"/>
              </w:rPr>
            </w:pPr>
            <w:r w:rsidRPr="001C01E7">
              <w:rPr>
                <w:bCs/>
                <w:kern w:val="2"/>
                <w:sz w:val="22"/>
                <w:szCs w:val="22"/>
                <w14:ligatures w14:val="standardContextual"/>
              </w:rPr>
              <w:lastRenderedPageBreak/>
              <w:t>5.</w:t>
            </w:r>
          </w:p>
        </w:tc>
        <w:tc>
          <w:tcPr>
            <w:tcW w:w="791" w:type="pct"/>
            <w:tcBorders>
              <w:top w:val="single" w:sz="4" w:space="0" w:color="auto"/>
              <w:left w:val="single" w:sz="4" w:space="0" w:color="auto"/>
              <w:bottom w:val="single" w:sz="4" w:space="0" w:color="auto"/>
              <w:right w:val="single" w:sz="4" w:space="0" w:color="auto"/>
            </w:tcBorders>
          </w:tcPr>
          <w:p w14:paraId="7E71BC06" w14:textId="77777777" w:rsidR="001C01E7" w:rsidRPr="001C01E7" w:rsidRDefault="001C01E7" w:rsidP="001C01E7">
            <w:pPr>
              <w:rPr>
                <w:color w:val="000000"/>
                <w:sz w:val="22"/>
                <w:szCs w:val="22"/>
                <w:lang w:eastAsia="lt-LT"/>
              </w:rPr>
            </w:pPr>
            <w:r w:rsidRPr="001C01E7">
              <w:rPr>
                <w:color w:val="000000"/>
                <w:sz w:val="22"/>
                <w:szCs w:val="22"/>
              </w:rPr>
              <w:t>Elektros rinkinys 6 darbo grupėms, 6-12 klasėms</w:t>
            </w:r>
          </w:p>
          <w:p w14:paraId="6C473933" w14:textId="77777777" w:rsidR="001C01E7" w:rsidRPr="001C01E7" w:rsidRDefault="001C01E7" w:rsidP="001C01E7">
            <w:pPr>
              <w:ind w:left="73" w:right="133"/>
              <w:rPr>
                <w:kern w:val="2"/>
                <w:sz w:val="22"/>
                <w:szCs w:val="22"/>
                <w14:ligatures w14:val="standardContextual"/>
              </w:rPr>
            </w:pPr>
          </w:p>
          <w:p w14:paraId="036A3FA9" w14:textId="77777777" w:rsidR="001C01E7" w:rsidRPr="001C01E7" w:rsidRDefault="001C01E7" w:rsidP="001C01E7">
            <w:pPr>
              <w:jc w:val="center"/>
              <w:rPr>
                <w:color w:val="000000"/>
                <w:sz w:val="22"/>
                <w:szCs w:val="22"/>
              </w:rPr>
            </w:pPr>
          </w:p>
        </w:tc>
        <w:tc>
          <w:tcPr>
            <w:tcW w:w="1965" w:type="pct"/>
            <w:tcBorders>
              <w:top w:val="single" w:sz="4" w:space="0" w:color="auto"/>
              <w:left w:val="single" w:sz="4" w:space="0" w:color="auto"/>
              <w:bottom w:val="single" w:sz="4" w:space="0" w:color="auto"/>
              <w:right w:val="single" w:sz="4" w:space="0" w:color="auto"/>
            </w:tcBorders>
          </w:tcPr>
          <w:p w14:paraId="3A63FD9E" w14:textId="084D9263" w:rsidR="001C01E7" w:rsidRPr="001C01E7" w:rsidRDefault="001C01E7" w:rsidP="00B152C9">
            <w:pPr>
              <w:rPr>
                <w:kern w:val="2"/>
                <w:sz w:val="22"/>
                <w:szCs w:val="22"/>
                <w14:ligatures w14:val="standardContextual"/>
              </w:rPr>
            </w:pPr>
            <w:r w:rsidRPr="001C01E7">
              <w:rPr>
                <w:color w:val="000000"/>
                <w:sz w:val="22"/>
                <w:szCs w:val="22"/>
              </w:rPr>
              <w:t>Su siūlomu eksperimentų rinkiniu turi būti galima atlikti ne mažiau kaip 10 eksperimentų ne mažiau kaip šiomis temomis:</w:t>
            </w:r>
            <w:r w:rsidRPr="001C01E7">
              <w:rPr>
                <w:color w:val="000000"/>
                <w:sz w:val="22"/>
                <w:szCs w:val="22"/>
              </w:rPr>
              <w:br/>
            </w:r>
            <w:r w:rsidRPr="001C01E7">
              <w:rPr>
                <w:color w:val="000000"/>
                <w:sz w:val="22"/>
                <w:szCs w:val="22"/>
              </w:rPr>
              <w:br/>
              <w:t>elektros grandinė,</w:t>
            </w:r>
            <w:r w:rsidRPr="001C01E7">
              <w:rPr>
                <w:color w:val="000000"/>
                <w:sz w:val="22"/>
                <w:szCs w:val="22"/>
              </w:rPr>
              <w:br/>
              <w:t>laidininkai ir izoliatoriai,</w:t>
            </w:r>
            <w:r w:rsidRPr="001C01E7">
              <w:rPr>
                <w:color w:val="000000"/>
                <w:sz w:val="22"/>
                <w:szCs w:val="22"/>
              </w:rPr>
              <w:br/>
              <w:t>nuoseklus ir lygiagretus jungimas, </w:t>
            </w:r>
            <w:r w:rsidRPr="001C01E7">
              <w:rPr>
                <w:color w:val="000000"/>
                <w:sz w:val="22"/>
                <w:szCs w:val="22"/>
              </w:rPr>
              <w:br/>
              <w:t>darbas su elektros grandinėmis,</w:t>
            </w:r>
            <w:r w:rsidRPr="001C01E7">
              <w:rPr>
                <w:color w:val="000000"/>
                <w:sz w:val="22"/>
                <w:szCs w:val="22"/>
              </w:rPr>
              <w:br/>
              <w:t>elektros srovės stprumo matavimas,</w:t>
            </w:r>
            <w:r w:rsidRPr="001C01E7">
              <w:rPr>
                <w:color w:val="000000"/>
                <w:sz w:val="22"/>
                <w:szCs w:val="22"/>
              </w:rPr>
              <w:br/>
              <w:t>elektros įtampos matavimas,</w:t>
            </w:r>
            <w:r w:rsidRPr="001C01E7">
              <w:rPr>
                <w:color w:val="000000"/>
                <w:sz w:val="22"/>
                <w:szCs w:val="22"/>
              </w:rPr>
              <w:br/>
              <w:t>Omo dėsnis,</w:t>
            </w:r>
            <w:r w:rsidRPr="001C01E7">
              <w:rPr>
                <w:color w:val="000000"/>
                <w:sz w:val="22"/>
                <w:szCs w:val="22"/>
              </w:rPr>
              <w:br/>
              <w:t>laidininko elektrinė varža,</w:t>
            </w:r>
            <w:r w:rsidRPr="001C01E7">
              <w:rPr>
                <w:color w:val="000000"/>
                <w:sz w:val="22"/>
                <w:szCs w:val="22"/>
              </w:rPr>
              <w:br/>
              <w:t>Kirchhofo dėsniai,</w:t>
            </w:r>
            <w:r w:rsidRPr="001C01E7">
              <w:rPr>
                <w:color w:val="000000"/>
                <w:sz w:val="22"/>
                <w:szCs w:val="22"/>
              </w:rPr>
              <w:br/>
              <w:t>elektros galia.</w:t>
            </w:r>
            <w:r w:rsidRPr="001C01E7">
              <w:rPr>
                <w:color w:val="000000"/>
                <w:sz w:val="22"/>
                <w:szCs w:val="22"/>
              </w:rPr>
              <w:br/>
            </w:r>
            <w:r w:rsidRPr="001C01E7">
              <w:rPr>
                <w:color w:val="000000"/>
                <w:sz w:val="22"/>
                <w:szCs w:val="22"/>
              </w:rPr>
              <w:br/>
              <w:t>Rinkinyje turi būti ne mažiau kaip:</w:t>
            </w:r>
            <w:r w:rsidRPr="001C01E7">
              <w:rPr>
                <w:color w:val="000000"/>
                <w:sz w:val="22"/>
                <w:szCs w:val="22"/>
              </w:rPr>
              <w:br/>
            </w:r>
            <w:r w:rsidRPr="001C01E7">
              <w:rPr>
                <w:color w:val="000000"/>
                <w:sz w:val="22"/>
                <w:szCs w:val="22"/>
              </w:rPr>
              <w:br/>
              <w:t>15 lempučių lizdų (E10);</w:t>
            </w:r>
            <w:r w:rsidRPr="001C01E7">
              <w:rPr>
                <w:color w:val="000000"/>
                <w:sz w:val="22"/>
                <w:szCs w:val="22"/>
              </w:rPr>
              <w:br/>
              <w:t>15 kaitrinių lempučių, ne prastesnių kaip E10/12 V/0.25 A;</w:t>
            </w:r>
            <w:r w:rsidRPr="001C01E7">
              <w:rPr>
                <w:color w:val="000000"/>
                <w:sz w:val="22"/>
                <w:szCs w:val="22"/>
              </w:rPr>
              <w:br/>
              <w:t>6 juodi laidai, ne trumpesni nei 20 cm;</w:t>
            </w:r>
            <w:r w:rsidRPr="001C01E7">
              <w:rPr>
                <w:color w:val="000000"/>
                <w:sz w:val="22"/>
                <w:szCs w:val="22"/>
              </w:rPr>
              <w:br/>
              <w:t>6 raudoni laidai, ne trumpesni nei 20 cm;</w:t>
            </w:r>
            <w:r w:rsidRPr="001C01E7">
              <w:rPr>
                <w:color w:val="000000"/>
                <w:sz w:val="22"/>
                <w:szCs w:val="22"/>
              </w:rPr>
              <w:br/>
              <w:t>30 kištukinių kontaktų;</w:t>
            </w:r>
            <w:r w:rsidRPr="001C01E7">
              <w:rPr>
                <w:color w:val="000000"/>
                <w:sz w:val="22"/>
                <w:szCs w:val="22"/>
              </w:rPr>
              <w:br/>
              <w:t>18 jungiklių svirčių;</w:t>
            </w:r>
            <w:r w:rsidRPr="001C01E7">
              <w:rPr>
                <w:color w:val="000000"/>
                <w:sz w:val="22"/>
                <w:szCs w:val="22"/>
              </w:rPr>
              <w:br/>
              <w:t>6 grafitiniai pieštukai;</w:t>
            </w:r>
            <w:r w:rsidRPr="001C01E7">
              <w:rPr>
                <w:color w:val="000000"/>
                <w:sz w:val="22"/>
                <w:szCs w:val="22"/>
              </w:rPr>
              <w:br/>
              <w:t>ne mažiau 12 krokodilo formos gnybtų;</w:t>
            </w:r>
            <w:r w:rsidRPr="001C01E7">
              <w:rPr>
                <w:color w:val="000000"/>
                <w:sz w:val="22"/>
                <w:szCs w:val="22"/>
              </w:rPr>
              <w:br/>
              <w:t>ne mažiau kaip 10 dviejų skirtingų reikšmių rezistorių;</w:t>
            </w:r>
            <w:r w:rsidRPr="001C01E7">
              <w:rPr>
                <w:color w:val="000000"/>
                <w:sz w:val="22"/>
                <w:szCs w:val="22"/>
              </w:rPr>
              <w:br/>
              <w:t>ne mažiau kaip 6 LED diodai;</w:t>
            </w:r>
            <w:r w:rsidRPr="001C01E7">
              <w:rPr>
                <w:color w:val="000000"/>
                <w:sz w:val="22"/>
                <w:szCs w:val="22"/>
              </w:rPr>
              <w:br/>
              <w:t>48 jungiamieji elementai.</w:t>
            </w:r>
            <w:r w:rsidRPr="001C01E7">
              <w:rPr>
                <w:color w:val="000000"/>
                <w:sz w:val="22"/>
                <w:szCs w:val="22"/>
              </w:rPr>
              <w:br/>
            </w:r>
            <w:r w:rsidRPr="001C01E7">
              <w:rPr>
                <w:color w:val="000000"/>
                <w:sz w:val="22"/>
                <w:szCs w:val="22"/>
              </w:rPr>
              <w:br/>
              <w:t>Su rinkiniu siūlomi elektros grandinės jungiamieji elementai, rezistoriai, LED diodai turi būti sumontuoti plastikiniame korpuse su kištukinio tipo kontaktais pritaikytais montuoti ant montažinės plokštės. Kiti rinkinio elementai taip pat turi būti pritaikyti montuoti ant montažinės plokštės.</w:t>
            </w:r>
            <w:r w:rsidRPr="001C01E7">
              <w:rPr>
                <w:color w:val="000000"/>
                <w:sz w:val="22"/>
                <w:szCs w:val="22"/>
              </w:rPr>
              <w:br/>
              <w:t xml:space="preserve">Atskiri rinkinio elementai tarpusavyje turi būti techniškai suderinti, kad šiuo rinkiniu būtų galima atlikti nurodytus eksperimentus, turi būti pateikti visi reikalingi papildomi elementai ar priedai </w:t>
            </w:r>
            <w:r w:rsidRPr="001C01E7">
              <w:rPr>
                <w:color w:val="000000"/>
                <w:sz w:val="22"/>
                <w:szCs w:val="22"/>
              </w:rPr>
              <w:lastRenderedPageBreak/>
              <w:t xml:space="preserve">(montažinė plokštės, maitinimo šaltiniai ir t.t.) </w:t>
            </w:r>
            <w:r w:rsidRPr="001C01E7">
              <w:rPr>
                <w:color w:val="000000"/>
                <w:sz w:val="22"/>
                <w:szCs w:val="22"/>
              </w:rPr>
              <w:br/>
              <w:t> </w:t>
            </w:r>
            <w:r w:rsidRPr="001C01E7">
              <w:rPr>
                <w:color w:val="000000"/>
                <w:sz w:val="22"/>
                <w:szCs w:val="22"/>
              </w:rPr>
              <w:br/>
              <w:t>Turi būti pateikta viename lagamine/dežėje. Atskiri rinkinio elementai tarpusavyje turi būti techniškai suderinti, kad šiuo rinkiniu būtų galima atlikti nurodytus laboratorinius darbus.</w:t>
            </w:r>
            <w:r w:rsidRPr="001C01E7">
              <w:rPr>
                <w:color w:val="000000"/>
                <w:sz w:val="22"/>
                <w:szCs w:val="22"/>
              </w:rPr>
              <w:br/>
              <w:t>Siūlomas rinkinys turi būti komplektuojamas patogioje ir tvirtoje nešiojamoje, uždaroje dėžėje/lagamine su pernešimui skirta rankena/rankenomis. Siūlomos dežės/lagamino matmenys turi būti ne didesni nei: (450x350x100 mm) +5%. Dėžės/lagamino vidus turi būti suskirstytas skyreliais, skirtais atskiriems rinkinio elementams sudėti ir užtikrintų saugų jų transportavimą. Skyreliai turi būti pagaminti iš porolono ar analogiškos medžiagos.</w:t>
            </w:r>
            <w:r w:rsidRPr="001C01E7">
              <w:rPr>
                <w:color w:val="000000"/>
                <w:sz w:val="22"/>
                <w:szCs w:val="22"/>
              </w:rPr>
              <w:br/>
              <w:t>Rinkinyje turi būti priemonių ne mažiau kaip 6 darbo grupėms.</w:t>
            </w:r>
            <w:r w:rsidRPr="001C01E7">
              <w:rPr>
                <w:color w:val="000000"/>
                <w:sz w:val="22"/>
                <w:szCs w:val="22"/>
              </w:rPr>
              <w:br/>
              <w:t> </w:t>
            </w:r>
            <w:r w:rsidRPr="001C01E7">
              <w:rPr>
                <w:color w:val="000000"/>
                <w:sz w:val="22"/>
                <w:szCs w:val="22"/>
              </w:rPr>
              <w:br/>
              <w:t>Vartotojams turi būti pateikti išsamūs eksperimentų aprašai lietuvių kalba.</w:t>
            </w:r>
            <w:r w:rsidRPr="001C01E7">
              <w:rPr>
                <w:color w:val="000000"/>
                <w:sz w:val="22"/>
                <w:szCs w:val="22"/>
              </w:rPr>
              <w:br/>
              <w:t> </w:t>
            </w:r>
            <w:r w:rsidRPr="001C01E7">
              <w:rPr>
                <w:color w:val="000000"/>
                <w:sz w:val="22"/>
                <w:szCs w:val="22"/>
              </w:rPr>
              <w:br/>
              <w:t>Rinkinys turi turėti CE ženklinimą.</w:t>
            </w:r>
            <w:r w:rsidRPr="001C01E7">
              <w:rPr>
                <w:color w:val="000000"/>
                <w:sz w:val="22"/>
                <w:szCs w:val="22"/>
              </w:rPr>
              <w:br/>
              <w:t> </w:t>
            </w:r>
            <w:r w:rsidRPr="001C01E7">
              <w:rPr>
                <w:color w:val="000000"/>
                <w:sz w:val="22"/>
                <w:szCs w:val="22"/>
              </w:rPr>
              <w:br/>
              <w:t>Ne mažiau kaip 24 mėnesių gamintojo garantija</w:t>
            </w:r>
            <w:r w:rsidR="00B152C9" w:rsidRPr="00E06ADD">
              <w:rPr>
                <w:color w:val="000000"/>
                <w:sz w:val="22"/>
                <w:szCs w:val="22"/>
              </w:rPr>
              <w:t>.</w:t>
            </w:r>
          </w:p>
        </w:tc>
        <w:tc>
          <w:tcPr>
            <w:tcW w:w="1966" w:type="pct"/>
            <w:tcBorders>
              <w:top w:val="single" w:sz="4" w:space="0" w:color="auto"/>
              <w:left w:val="single" w:sz="4" w:space="0" w:color="auto"/>
              <w:bottom w:val="single" w:sz="4" w:space="0" w:color="auto"/>
              <w:right w:val="single" w:sz="4" w:space="0" w:color="auto"/>
            </w:tcBorders>
          </w:tcPr>
          <w:p w14:paraId="29057795" w14:textId="267DC2F7" w:rsidR="001C01E7" w:rsidRPr="001C01E7" w:rsidRDefault="00FB350E" w:rsidP="00B152C9">
            <w:pPr>
              <w:rPr>
                <w:kern w:val="2"/>
                <w:sz w:val="22"/>
                <w:szCs w:val="22"/>
                <w14:ligatures w14:val="standardContextual"/>
              </w:rPr>
            </w:pPr>
            <w:r w:rsidRPr="001C01E7">
              <w:rPr>
                <w:color w:val="000000"/>
                <w:sz w:val="22"/>
                <w:szCs w:val="22"/>
              </w:rPr>
              <w:lastRenderedPageBreak/>
              <w:t>Su siūlomu eksperimentų rinkiniu galima atlikti 10 eksperimentų šiomis temomis:</w:t>
            </w:r>
            <w:r w:rsidRPr="001C01E7">
              <w:rPr>
                <w:color w:val="000000"/>
                <w:sz w:val="22"/>
                <w:szCs w:val="22"/>
              </w:rPr>
              <w:br/>
            </w:r>
            <w:r w:rsidRPr="001C01E7">
              <w:rPr>
                <w:color w:val="000000"/>
                <w:sz w:val="22"/>
                <w:szCs w:val="22"/>
              </w:rPr>
              <w:br/>
              <w:t>elektros grandinė,</w:t>
            </w:r>
            <w:r w:rsidRPr="001C01E7">
              <w:rPr>
                <w:color w:val="000000"/>
                <w:sz w:val="22"/>
                <w:szCs w:val="22"/>
              </w:rPr>
              <w:br/>
              <w:t>laidininkai ir izoliatoriai,</w:t>
            </w:r>
            <w:r w:rsidRPr="001C01E7">
              <w:rPr>
                <w:color w:val="000000"/>
                <w:sz w:val="22"/>
                <w:szCs w:val="22"/>
              </w:rPr>
              <w:br/>
              <w:t>nuoseklus ir lygiagretus jungimas, </w:t>
            </w:r>
            <w:r w:rsidRPr="001C01E7">
              <w:rPr>
                <w:color w:val="000000"/>
                <w:sz w:val="22"/>
                <w:szCs w:val="22"/>
              </w:rPr>
              <w:br/>
              <w:t>darbas su elektros grandinėmis,</w:t>
            </w:r>
            <w:r w:rsidRPr="001C01E7">
              <w:rPr>
                <w:color w:val="000000"/>
                <w:sz w:val="22"/>
                <w:szCs w:val="22"/>
              </w:rPr>
              <w:br/>
              <w:t>elektros srovės stprumo matavimas,</w:t>
            </w:r>
            <w:r w:rsidRPr="001C01E7">
              <w:rPr>
                <w:color w:val="000000"/>
                <w:sz w:val="22"/>
                <w:szCs w:val="22"/>
              </w:rPr>
              <w:br/>
              <w:t>elektros įtampos matavimas,</w:t>
            </w:r>
            <w:r w:rsidRPr="001C01E7">
              <w:rPr>
                <w:color w:val="000000"/>
                <w:sz w:val="22"/>
                <w:szCs w:val="22"/>
              </w:rPr>
              <w:br/>
              <w:t>Omo dėsnis,</w:t>
            </w:r>
            <w:r w:rsidRPr="001C01E7">
              <w:rPr>
                <w:color w:val="000000"/>
                <w:sz w:val="22"/>
                <w:szCs w:val="22"/>
              </w:rPr>
              <w:br/>
              <w:t>laidininko elektrinė varža,</w:t>
            </w:r>
            <w:r w:rsidRPr="001C01E7">
              <w:rPr>
                <w:color w:val="000000"/>
                <w:sz w:val="22"/>
                <w:szCs w:val="22"/>
              </w:rPr>
              <w:br/>
              <w:t>Kirchhofo dėsniai,</w:t>
            </w:r>
            <w:r w:rsidRPr="001C01E7">
              <w:rPr>
                <w:color w:val="000000"/>
                <w:sz w:val="22"/>
                <w:szCs w:val="22"/>
              </w:rPr>
              <w:br/>
              <w:t>elektros galia.</w:t>
            </w:r>
            <w:r w:rsidRPr="001C01E7">
              <w:rPr>
                <w:color w:val="000000"/>
                <w:sz w:val="22"/>
                <w:szCs w:val="22"/>
              </w:rPr>
              <w:br/>
            </w:r>
            <w:r w:rsidRPr="001C01E7">
              <w:rPr>
                <w:color w:val="000000"/>
                <w:sz w:val="22"/>
                <w:szCs w:val="22"/>
              </w:rPr>
              <w:br/>
              <w:t xml:space="preserve">Rinkinyje </w:t>
            </w:r>
            <w:r w:rsidRPr="00E06ADD">
              <w:rPr>
                <w:color w:val="000000"/>
                <w:sz w:val="22"/>
                <w:szCs w:val="22"/>
              </w:rPr>
              <w:t>yra</w:t>
            </w:r>
            <w:r w:rsidRPr="001C01E7">
              <w:rPr>
                <w:color w:val="000000"/>
                <w:sz w:val="22"/>
                <w:szCs w:val="22"/>
              </w:rPr>
              <w:t>:</w:t>
            </w:r>
            <w:r w:rsidRPr="001C01E7">
              <w:rPr>
                <w:color w:val="000000"/>
                <w:sz w:val="22"/>
                <w:szCs w:val="22"/>
              </w:rPr>
              <w:br/>
            </w:r>
            <w:r w:rsidRPr="001C01E7">
              <w:rPr>
                <w:color w:val="000000"/>
                <w:sz w:val="22"/>
                <w:szCs w:val="22"/>
              </w:rPr>
              <w:br/>
              <w:t>15 lempučių lizdų (E10);</w:t>
            </w:r>
            <w:r w:rsidRPr="001C01E7">
              <w:rPr>
                <w:color w:val="000000"/>
                <w:sz w:val="22"/>
                <w:szCs w:val="22"/>
              </w:rPr>
              <w:br/>
              <w:t>15 kaitrinių lempučių, ne prastesnių kaip E10/12 V/0.25 A;</w:t>
            </w:r>
            <w:r w:rsidRPr="001C01E7">
              <w:rPr>
                <w:color w:val="000000"/>
                <w:sz w:val="22"/>
                <w:szCs w:val="22"/>
              </w:rPr>
              <w:br/>
              <w:t>6 juodi laidai, ne trumpesni nei 20 cm;</w:t>
            </w:r>
            <w:r w:rsidRPr="001C01E7">
              <w:rPr>
                <w:color w:val="000000"/>
                <w:sz w:val="22"/>
                <w:szCs w:val="22"/>
              </w:rPr>
              <w:br/>
              <w:t>6 raudoni laidai, ne trumpesni nei 20 cm;</w:t>
            </w:r>
            <w:r w:rsidRPr="001C01E7">
              <w:rPr>
                <w:color w:val="000000"/>
                <w:sz w:val="22"/>
                <w:szCs w:val="22"/>
              </w:rPr>
              <w:br/>
              <w:t>30 kištukinių kontaktų;</w:t>
            </w:r>
            <w:r w:rsidRPr="001C01E7">
              <w:rPr>
                <w:color w:val="000000"/>
                <w:sz w:val="22"/>
                <w:szCs w:val="22"/>
              </w:rPr>
              <w:br/>
              <w:t>18 jungiklių svirčių;</w:t>
            </w:r>
            <w:r w:rsidRPr="001C01E7">
              <w:rPr>
                <w:color w:val="000000"/>
                <w:sz w:val="22"/>
                <w:szCs w:val="22"/>
              </w:rPr>
              <w:br/>
              <w:t>6 grafitiniai pieštukai;</w:t>
            </w:r>
            <w:r w:rsidRPr="001C01E7">
              <w:rPr>
                <w:color w:val="000000"/>
                <w:sz w:val="22"/>
                <w:szCs w:val="22"/>
              </w:rPr>
              <w:br/>
              <w:t>ne mažiau 12 krokodilo formos gnybtų;</w:t>
            </w:r>
            <w:r w:rsidRPr="001C01E7">
              <w:rPr>
                <w:color w:val="000000"/>
                <w:sz w:val="22"/>
                <w:szCs w:val="22"/>
              </w:rPr>
              <w:br/>
              <w:t>ne mažiau kaip 10 dviejų skirtingų reikšmių rezistorių;</w:t>
            </w:r>
            <w:r w:rsidRPr="001C01E7">
              <w:rPr>
                <w:color w:val="000000"/>
                <w:sz w:val="22"/>
                <w:szCs w:val="22"/>
              </w:rPr>
              <w:br/>
              <w:t>ne mažiau kaip 6 LED diodai;</w:t>
            </w:r>
            <w:r w:rsidRPr="001C01E7">
              <w:rPr>
                <w:color w:val="000000"/>
                <w:sz w:val="22"/>
                <w:szCs w:val="22"/>
              </w:rPr>
              <w:br/>
              <w:t>48 jungiamieji elementai.</w:t>
            </w:r>
            <w:r w:rsidRPr="001C01E7">
              <w:rPr>
                <w:color w:val="000000"/>
                <w:sz w:val="22"/>
                <w:szCs w:val="22"/>
              </w:rPr>
              <w:br/>
            </w:r>
            <w:r w:rsidRPr="001C01E7">
              <w:rPr>
                <w:color w:val="000000"/>
                <w:sz w:val="22"/>
                <w:szCs w:val="22"/>
              </w:rPr>
              <w:br/>
              <w:t xml:space="preserve">Su rinkiniu siūlomi elektros grandinės jungiamieji elementai, rezistoriai, LED diodai </w:t>
            </w:r>
            <w:r w:rsidRPr="00E06ADD">
              <w:rPr>
                <w:color w:val="000000"/>
                <w:sz w:val="22"/>
                <w:szCs w:val="22"/>
              </w:rPr>
              <w:t>yra</w:t>
            </w:r>
            <w:r w:rsidRPr="001C01E7">
              <w:rPr>
                <w:color w:val="000000"/>
                <w:sz w:val="22"/>
                <w:szCs w:val="22"/>
              </w:rPr>
              <w:t xml:space="preserve"> sumontuoti plastikiniame korpuse su kištukinio tipo kontaktais pritaikytais montuoti ant montažinės plokštės. Kiti rinkinio elementai taip pat </w:t>
            </w:r>
            <w:r w:rsidRPr="00E06ADD">
              <w:rPr>
                <w:color w:val="000000"/>
                <w:sz w:val="22"/>
                <w:szCs w:val="22"/>
              </w:rPr>
              <w:t>yra</w:t>
            </w:r>
            <w:r w:rsidRPr="001C01E7">
              <w:rPr>
                <w:color w:val="000000"/>
                <w:sz w:val="22"/>
                <w:szCs w:val="22"/>
              </w:rPr>
              <w:t xml:space="preserve"> pritaikyti montuoti ant montažinės plokštės.</w:t>
            </w:r>
            <w:r w:rsidRPr="001C01E7">
              <w:rPr>
                <w:color w:val="000000"/>
                <w:sz w:val="22"/>
                <w:szCs w:val="22"/>
              </w:rPr>
              <w:br/>
              <w:t xml:space="preserve">Atskiri rinkinio elementai tarpusavyje </w:t>
            </w:r>
            <w:r w:rsidRPr="00E06ADD">
              <w:rPr>
                <w:color w:val="000000"/>
                <w:sz w:val="22"/>
                <w:szCs w:val="22"/>
              </w:rPr>
              <w:t>yra</w:t>
            </w:r>
            <w:r w:rsidRPr="001C01E7">
              <w:rPr>
                <w:color w:val="000000"/>
                <w:sz w:val="22"/>
                <w:szCs w:val="22"/>
              </w:rPr>
              <w:t xml:space="preserve"> techniškai suderinti, kad šiuo rinkiniu būtų galima atlikti nurodytus eksperimentus, </w:t>
            </w:r>
            <w:r w:rsidR="00B152C9" w:rsidRPr="00E06ADD">
              <w:rPr>
                <w:color w:val="000000"/>
                <w:sz w:val="22"/>
                <w:szCs w:val="22"/>
              </w:rPr>
              <w:t>yra</w:t>
            </w:r>
            <w:r w:rsidRPr="001C01E7">
              <w:rPr>
                <w:color w:val="000000"/>
                <w:sz w:val="22"/>
                <w:szCs w:val="22"/>
              </w:rPr>
              <w:t xml:space="preserve"> pateikti visi reikalingi papildomi elementai ar priedai (montažinė plokštės, maitinimo šaltiniai ir t.t.) </w:t>
            </w:r>
            <w:r w:rsidRPr="001C01E7">
              <w:rPr>
                <w:color w:val="000000"/>
                <w:sz w:val="22"/>
                <w:szCs w:val="22"/>
              </w:rPr>
              <w:br/>
              <w:t> </w:t>
            </w:r>
            <w:r w:rsidRPr="001C01E7">
              <w:rPr>
                <w:color w:val="000000"/>
                <w:sz w:val="22"/>
                <w:szCs w:val="22"/>
              </w:rPr>
              <w:br/>
            </w:r>
            <w:r w:rsidR="00B152C9" w:rsidRPr="00E06ADD">
              <w:rPr>
                <w:color w:val="000000"/>
                <w:sz w:val="22"/>
                <w:szCs w:val="22"/>
              </w:rPr>
              <w:lastRenderedPageBreak/>
              <w:t>Yra</w:t>
            </w:r>
            <w:r w:rsidRPr="001C01E7">
              <w:rPr>
                <w:color w:val="000000"/>
                <w:sz w:val="22"/>
                <w:szCs w:val="22"/>
              </w:rPr>
              <w:t xml:space="preserve"> pateikta viename lagamine/dežėje. Atskiri rinkinio elementai tarpusavyje </w:t>
            </w:r>
            <w:r w:rsidR="00B152C9" w:rsidRPr="00E06ADD">
              <w:rPr>
                <w:color w:val="000000"/>
                <w:sz w:val="22"/>
                <w:szCs w:val="22"/>
              </w:rPr>
              <w:t>yra</w:t>
            </w:r>
            <w:r w:rsidRPr="001C01E7">
              <w:rPr>
                <w:color w:val="000000"/>
                <w:sz w:val="22"/>
                <w:szCs w:val="22"/>
              </w:rPr>
              <w:t xml:space="preserve"> techniškai suderinti, kad šiuo rinkiniu būtų galima atlikti nurodytus laboratorinius darbus.</w:t>
            </w:r>
            <w:r w:rsidRPr="001C01E7">
              <w:rPr>
                <w:color w:val="000000"/>
                <w:sz w:val="22"/>
                <w:szCs w:val="22"/>
              </w:rPr>
              <w:br/>
              <w:t xml:space="preserve">Siūlomas rinkinys </w:t>
            </w:r>
            <w:r w:rsidR="00B152C9" w:rsidRPr="00E06ADD">
              <w:rPr>
                <w:color w:val="000000"/>
                <w:sz w:val="22"/>
                <w:szCs w:val="22"/>
              </w:rPr>
              <w:t>yra</w:t>
            </w:r>
            <w:r w:rsidRPr="001C01E7">
              <w:rPr>
                <w:color w:val="000000"/>
                <w:sz w:val="22"/>
                <w:szCs w:val="22"/>
              </w:rPr>
              <w:t xml:space="preserve"> komplektuojamas patogioje ir tvirtoje nešiojamoje, uždaroje dėžėje/lagamine su pernešimui skirta rankena/rankenomis. Siūlomos dežės/lagamino matmenys </w:t>
            </w:r>
            <w:r w:rsidR="00B152C9" w:rsidRPr="00E06ADD">
              <w:rPr>
                <w:color w:val="000000"/>
                <w:sz w:val="22"/>
                <w:szCs w:val="22"/>
              </w:rPr>
              <w:t>yra</w:t>
            </w:r>
            <w:r w:rsidRPr="001C01E7">
              <w:rPr>
                <w:color w:val="000000"/>
                <w:sz w:val="22"/>
                <w:szCs w:val="22"/>
              </w:rPr>
              <w:t xml:space="preserve"> (4</w:t>
            </w:r>
            <w:r w:rsidR="00B152C9" w:rsidRPr="00E06ADD">
              <w:rPr>
                <w:color w:val="000000"/>
                <w:sz w:val="22"/>
                <w:szCs w:val="22"/>
              </w:rPr>
              <w:t>4</w:t>
            </w:r>
            <w:r w:rsidRPr="001C01E7">
              <w:rPr>
                <w:color w:val="000000"/>
                <w:sz w:val="22"/>
                <w:szCs w:val="22"/>
              </w:rPr>
              <w:t>0x3</w:t>
            </w:r>
            <w:r w:rsidR="00B152C9" w:rsidRPr="00E06ADD">
              <w:rPr>
                <w:color w:val="000000"/>
                <w:sz w:val="22"/>
                <w:szCs w:val="22"/>
              </w:rPr>
              <w:t>3</w:t>
            </w:r>
            <w:r w:rsidRPr="001C01E7">
              <w:rPr>
                <w:color w:val="000000"/>
                <w:sz w:val="22"/>
                <w:szCs w:val="22"/>
              </w:rPr>
              <w:t xml:space="preserve">0x100 mm) +5%. Dėžės/lagamino vidus </w:t>
            </w:r>
            <w:r w:rsidR="00B152C9" w:rsidRPr="00E06ADD">
              <w:rPr>
                <w:color w:val="000000"/>
                <w:sz w:val="22"/>
                <w:szCs w:val="22"/>
              </w:rPr>
              <w:t>yra</w:t>
            </w:r>
            <w:r w:rsidRPr="001C01E7">
              <w:rPr>
                <w:color w:val="000000"/>
                <w:sz w:val="22"/>
                <w:szCs w:val="22"/>
              </w:rPr>
              <w:t xml:space="preserve"> suskirstytas skyreliais, skirtais atskiriems rinkinio elementams sudėti ir užtikrint</w:t>
            </w:r>
            <w:r w:rsidR="00B152C9" w:rsidRPr="00E06ADD">
              <w:rPr>
                <w:color w:val="000000"/>
                <w:sz w:val="22"/>
                <w:szCs w:val="22"/>
              </w:rPr>
              <w:t>a</w:t>
            </w:r>
            <w:r w:rsidRPr="001C01E7">
              <w:rPr>
                <w:color w:val="000000"/>
                <w:sz w:val="22"/>
                <w:szCs w:val="22"/>
              </w:rPr>
              <w:t xml:space="preserve"> saugų jų transportavimą. Skyreliai </w:t>
            </w:r>
            <w:r w:rsidR="00B152C9" w:rsidRPr="00E06ADD">
              <w:rPr>
                <w:color w:val="000000"/>
                <w:sz w:val="22"/>
                <w:szCs w:val="22"/>
              </w:rPr>
              <w:t>yra</w:t>
            </w:r>
            <w:r w:rsidRPr="001C01E7">
              <w:rPr>
                <w:color w:val="000000"/>
                <w:sz w:val="22"/>
                <w:szCs w:val="22"/>
              </w:rPr>
              <w:t xml:space="preserve"> pagaminti iš porolono.</w:t>
            </w:r>
            <w:r w:rsidRPr="001C01E7">
              <w:rPr>
                <w:color w:val="000000"/>
                <w:sz w:val="22"/>
                <w:szCs w:val="22"/>
              </w:rPr>
              <w:br/>
              <w:t xml:space="preserve">Rinkinyje </w:t>
            </w:r>
            <w:r w:rsidR="00B152C9" w:rsidRPr="00E06ADD">
              <w:rPr>
                <w:color w:val="000000"/>
                <w:sz w:val="22"/>
                <w:szCs w:val="22"/>
              </w:rPr>
              <w:t>yra</w:t>
            </w:r>
            <w:r w:rsidRPr="001C01E7">
              <w:rPr>
                <w:color w:val="000000"/>
                <w:sz w:val="22"/>
                <w:szCs w:val="22"/>
              </w:rPr>
              <w:t xml:space="preserve"> priemonių 6 darbo grupėms.</w:t>
            </w:r>
            <w:r w:rsidRPr="001C01E7">
              <w:rPr>
                <w:color w:val="000000"/>
                <w:sz w:val="22"/>
                <w:szCs w:val="22"/>
              </w:rPr>
              <w:br/>
              <w:t> </w:t>
            </w:r>
            <w:r w:rsidRPr="001C01E7">
              <w:rPr>
                <w:color w:val="000000"/>
                <w:sz w:val="22"/>
                <w:szCs w:val="22"/>
              </w:rPr>
              <w:br/>
              <w:t xml:space="preserve">Vartotojams </w:t>
            </w:r>
            <w:r w:rsidR="00B152C9" w:rsidRPr="00E06ADD">
              <w:rPr>
                <w:color w:val="000000"/>
                <w:sz w:val="22"/>
                <w:szCs w:val="22"/>
              </w:rPr>
              <w:t>yra</w:t>
            </w:r>
            <w:r w:rsidRPr="001C01E7">
              <w:rPr>
                <w:color w:val="000000"/>
                <w:sz w:val="22"/>
                <w:szCs w:val="22"/>
              </w:rPr>
              <w:t xml:space="preserve"> pateikti išsamūs eksperimentų aprašai lietuvių kalba.</w:t>
            </w:r>
            <w:r w:rsidRPr="001C01E7">
              <w:rPr>
                <w:color w:val="000000"/>
                <w:sz w:val="22"/>
                <w:szCs w:val="22"/>
              </w:rPr>
              <w:br/>
              <w:t> </w:t>
            </w:r>
            <w:r w:rsidRPr="001C01E7">
              <w:rPr>
                <w:color w:val="000000"/>
                <w:sz w:val="22"/>
                <w:szCs w:val="22"/>
              </w:rPr>
              <w:br/>
              <w:t>Rinkinys turi CE ženklinimą.</w:t>
            </w:r>
            <w:r w:rsidRPr="001C01E7">
              <w:rPr>
                <w:color w:val="000000"/>
                <w:sz w:val="22"/>
                <w:szCs w:val="22"/>
              </w:rPr>
              <w:br/>
              <w:t> </w:t>
            </w:r>
            <w:r w:rsidRPr="001C01E7">
              <w:rPr>
                <w:color w:val="000000"/>
                <w:sz w:val="22"/>
                <w:szCs w:val="22"/>
              </w:rPr>
              <w:br/>
            </w:r>
            <w:r w:rsidR="00B152C9" w:rsidRPr="00E06ADD">
              <w:rPr>
                <w:color w:val="000000"/>
                <w:sz w:val="22"/>
                <w:szCs w:val="22"/>
              </w:rPr>
              <w:t>Yra</w:t>
            </w:r>
            <w:r w:rsidRPr="001C01E7">
              <w:rPr>
                <w:color w:val="000000"/>
                <w:sz w:val="22"/>
                <w:szCs w:val="22"/>
              </w:rPr>
              <w:t xml:space="preserve"> 24 mėnesių gamintojo garantija</w:t>
            </w:r>
            <w:r w:rsidR="00B152C9" w:rsidRPr="00E06ADD">
              <w:rPr>
                <w:color w:val="000000"/>
                <w:sz w:val="22"/>
                <w:szCs w:val="22"/>
              </w:rPr>
              <w:t>.</w:t>
            </w:r>
          </w:p>
        </w:tc>
      </w:tr>
      <w:tr w:rsidR="001C01E7" w:rsidRPr="001C01E7" w14:paraId="3FEDA10D" w14:textId="77777777" w:rsidTr="004E6DA5">
        <w:trPr>
          <w:trHeight w:val="2315"/>
        </w:trPr>
        <w:tc>
          <w:tcPr>
            <w:tcW w:w="278" w:type="pct"/>
            <w:tcBorders>
              <w:top w:val="single" w:sz="4" w:space="0" w:color="auto"/>
              <w:left w:val="single" w:sz="4" w:space="0" w:color="auto"/>
              <w:bottom w:val="single" w:sz="4" w:space="0" w:color="auto"/>
              <w:right w:val="single" w:sz="4" w:space="0" w:color="auto"/>
            </w:tcBorders>
          </w:tcPr>
          <w:p w14:paraId="346E3F0E" w14:textId="77777777" w:rsidR="001C01E7" w:rsidRPr="001C01E7" w:rsidRDefault="001C01E7" w:rsidP="00E06ADD">
            <w:pPr>
              <w:tabs>
                <w:tab w:val="left" w:pos="900"/>
              </w:tabs>
              <w:jc w:val="center"/>
              <w:rPr>
                <w:bCs/>
                <w:kern w:val="2"/>
                <w:sz w:val="22"/>
                <w:szCs w:val="22"/>
                <w14:ligatures w14:val="standardContextual"/>
              </w:rPr>
            </w:pPr>
            <w:r w:rsidRPr="001C01E7">
              <w:rPr>
                <w:bCs/>
                <w:kern w:val="2"/>
                <w:sz w:val="22"/>
                <w:szCs w:val="22"/>
                <w14:ligatures w14:val="standardContextual"/>
              </w:rPr>
              <w:lastRenderedPageBreak/>
              <w:t>6.</w:t>
            </w:r>
          </w:p>
        </w:tc>
        <w:tc>
          <w:tcPr>
            <w:tcW w:w="791" w:type="pct"/>
            <w:tcBorders>
              <w:top w:val="single" w:sz="4" w:space="0" w:color="auto"/>
              <w:left w:val="single" w:sz="4" w:space="0" w:color="auto"/>
              <w:bottom w:val="single" w:sz="4" w:space="0" w:color="auto"/>
              <w:right w:val="single" w:sz="4" w:space="0" w:color="auto"/>
            </w:tcBorders>
          </w:tcPr>
          <w:p w14:paraId="0475C8AB" w14:textId="7124B361" w:rsidR="001C01E7" w:rsidRPr="001C01E7" w:rsidRDefault="001C01E7" w:rsidP="00E06ADD">
            <w:pPr>
              <w:tabs>
                <w:tab w:val="left" w:pos="916"/>
              </w:tabs>
              <w:jc w:val="center"/>
              <w:rPr>
                <w:kern w:val="2"/>
                <w:sz w:val="22"/>
                <w:szCs w:val="22"/>
                <w14:ligatures w14:val="standardContextual"/>
              </w:rPr>
            </w:pPr>
            <w:r w:rsidRPr="001C01E7">
              <w:rPr>
                <w:kern w:val="2"/>
                <w:sz w:val="22"/>
                <w:szCs w:val="22"/>
                <w14:ligatures w14:val="standardContextual"/>
              </w:rPr>
              <w:t>Plokštė magnetiniam laukui demonstruoti</w:t>
            </w:r>
          </w:p>
        </w:tc>
        <w:tc>
          <w:tcPr>
            <w:tcW w:w="1965" w:type="pct"/>
            <w:tcBorders>
              <w:top w:val="single" w:sz="4" w:space="0" w:color="auto"/>
              <w:left w:val="single" w:sz="4" w:space="0" w:color="auto"/>
              <w:bottom w:val="single" w:sz="4" w:space="0" w:color="auto"/>
              <w:right w:val="single" w:sz="4" w:space="0" w:color="auto"/>
            </w:tcBorders>
          </w:tcPr>
          <w:p w14:paraId="359FEDA9" w14:textId="77777777" w:rsidR="001C01E7" w:rsidRPr="001C01E7" w:rsidRDefault="001C01E7" w:rsidP="001C01E7">
            <w:pPr>
              <w:tabs>
                <w:tab w:val="left" w:pos="916"/>
              </w:tabs>
              <w:rPr>
                <w:kern w:val="2"/>
                <w:sz w:val="22"/>
                <w:szCs w:val="22"/>
                <w14:ligatures w14:val="standardContextual"/>
              </w:rPr>
            </w:pPr>
            <w:r w:rsidRPr="001C01E7">
              <w:rPr>
                <w:kern w:val="2"/>
                <w:sz w:val="22"/>
                <w:szCs w:val="22"/>
                <w14:ligatures w14:val="standardContextual"/>
              </w:rPr>
              <w:t>Plokštė turi būti skirta dviejų dimensijų magnetinio lauko demonstravimui. Ant magnetinio lauko plokštės padėjus magnetą, geležies drožlės turi susilygiuot su magnetinio lauko linijomis.</w:t>
            </w:r>
          </w:p>
          <w:p w14:paraId="536D464F" w14:textId="77777777" w:rsidR="001C01E7" w:rsidRPr="001C01E7" w:rsidRDefault="001C01E7" w:rsidP="001C01E7">
            <w:pPr>
              <w:tabs>
                <w:tab w:val="left" w:pos="916"/>
              </w:tabs>
              <w:rPr>
                <w:kern w:val="2"/>
                <w:sz w:val="22"/>
                <w:szCs w:val="22"/>
                <w14:ligatures w14:val="standardContextual"/>
              </w:rPr>
            </w:pPr>
          </w:p>
          <w:p w14:paraId="222F1D57" w14:textId="77777777" w:rsidR="001C01E7" w:rsidRPr="001C01E7" w:rsidRDefault="001C01E7" w:rsidP="001C01E7">
            <w:pPr>
              <w:tabs>
                <w:tab w:val="left" w:pos="916"/>
              </w:tabs>
              <w:rPr>
                <w:kern w:val="2"/>
                <w:sz w:val="22"/>
                <w:szCs w:val="22"/>
                <w14:ligatures w14:val="standardContextual"/>
              </w:rPr>
            </w:pPr>
          </w:p>
          <w:p w14:paraId="048567E1"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Matmenys: ne mažesni kaip 220 x 120 x 10 mm</w:t>
            </w:r>
          </w:p>
        </w:tc>
        <w:tc>
          <w:tcPr>
            <w:tcW w:w="1966" w:type="pct"/>
            <w:tcBorders>
              <w:top w:val="single" w:sz="4" w:space="0" w:color="auto"/>
              <w:left w:val="single" w:sz="4" w:space="0" w:color="auto"/>
              <w:bottom w:val="single" w:sz="4" w:space="0" w:color="auto"/>
              <w:right w:val="single" w:sz="4" w:space="0" w:color="auto"/>
            </w:tcBorders>
          </w:tcPr>
          <w:p w14:paraId="610EE561" w14:textId="6FE83819" w:rsidR="00A579B1" w:rsidRPr="001C01E7" w:rsidRDefault="00A579B1" w:rsidP="00A579B1">
            <w:pPr>
              <w:tabs>
                <w:tab w:val="left" w:pos="916"/>
              </w:tabs>
              <w:rPr>
                <w:kern w:val="2"/>
                <w:sz w:val="22"/>
                <w:szCs w:val="22"/>
                <w14:ligatures w14:val="standardContextual"/>
              </w:rPr>
            </w:pPr>
            <w:r w:rsidRPr="001C01E7">
              <w:rPr>
                <w:kern w:val="2"/>
                <w:sz w:val="22"/>
                <w:szCs w:val="22"/>
                <w14:ligatures w14:val="standardContextual"/>
              </w:rPr>
              <w:t xml:space="preserve">Plokštė </w:t>
            </w:r>
            <w:r>
              <w:rPr>
                <w:kern w:val="2"/>
                <w:sz w:val="22"/>
                <w:szCs w:val="22"/>
                <w14:ligatures w14:val="standardContextual"/>
              </w:rPr>
              <w:t>yra</w:t>
            </w:r>
            <w:r w:rsidRPr="001C01E7">
              <w:rPr>
                <w:kern w:val="2"/>
                <w:sz w:val="22"/>
                <w:szCs w:val="22"/>
                <w14:ligatures w14:val="standardContextual"/>
              </w:rPr>
              <w:t xml:space="preserve"> dviejų dimensijų magnetinio lauko demonstravimui. Ant magnetinio lauko plokštės padėjus magnetą, geležies drožlės </w:t>
            </w:r>
            <w:r>
              <w:rPr>
                <w:kern w:val="2"/>
                <w:sz w:val="22"/>
                <w:szCs w:val="22"/>
                <w14:ligatures w14:val="standardContextual"/>
              </w:rPr>
              <w:t>susilygiuoja</w:t>
            </w:r>
            <w:r w:rsidRPr="001C01E7">
              <w:rPr>
                <w:kern w:val="2"/>
                <w:sz w:val="22"/>
                <w:szCs w:val="22"/>
                <w14:ligatures w14:val="standardContextual"/>
              </w:rPr>
              <w:t xml:space="preserve"> su magnetinio lauko linijomis.</w:t>
            </w:r>
          </w:p>
          <w:p w14:paraId="1382AF34" w14:textId="77777777" w:rsidR="00A579B1" w:rsidRPr="001C01E7" w:rsidRDefault="00A579B1" w:rsidP="00A579B1">
            <w:pPr>
              <w:tabs>
                <w:tab w:val="left" w:pos="916"/>
              </w:tabs>
              <w:rPr>
                <w:kern w:val="2"/>
                <w:sz w:val="22"/>
                <w:szCs w:val="22"/>
                <w14:ligatures w14:val="standardContextual"/>
              </w:rPr>
            </w:pPr>
          </w:p>
          <w:p w14:paraId="17882620" w14:textId="77777777" w:rsidR="00A579B1" w:rsidRPr="001C01E7" w:rsidRDefault="00A579B1" w:rsidP="00A579B1">
            <w:pPr>
              <w:tabs>
                <w:tab w:val="left" w:pos="916"/>
              </w:tabs>
              <w:rPr>
                <w:kern w:val="2"/>
                <w:sz w:val="22"/>
                <w:szCs w:val="22"/>
                <w14:ligatures w14:val="standardContextual"/>
              </w:rPr>
            </w:pPr>
          </w:p>
          <w:p w14:paraId="0CEECAFA" w14:textId="29FBE6A5" w:rsidR="001C01E7" w:rsidRPr="001C01E7" w:rsidRDefault="00A579B1" w:rsidP="00274C9C">
            <w:pPr>
              <w:ind w:right="133"/>
              <w:rPr>
                <w:kern w:val="2"/>
                <w:sz w:val="22"/>
                <w:szCs w:val="22"/>
                <w14:ligatures w14:val="standardContextual"/>
              </w:rPr>
            </w:pPr>
            <w:r w:rsidRPr="001C01E7">
              <w:rPr>
                <w:kern w:val="2"/>
                <w:sz w:val="22"/>
                <w:szCs w:val="22"/>
                <w14:ligatures w14:val="standardContextual"/>
              </w:rPr>
              <w:t>Matmenys:22</w:t>
            </w:r>
            <w:r w:rsidR="00173E50">
              <w:rPr>
                <w:kern w:val="2"/>
                <w:sz w:val="22"/>
                <w:szCs w:val="22"/>
                <w14:ligatures w14:val="standardContextual"/>
              </w:rPr>
              <w:t xml:space="preserve">3 </w:t>
            </w:r>
            <w:r w:rsidRPr="001C01E7">
              <w:rPr>
                <w:kern w:val="2"/>
                <w:sz w:val="22"/>
                <w:szCs w:val="22"/>
                <w14:ligatures w14:val="standardContextual"/>
              </w:rPr>
              <w:t>x 12</w:t>
            </w:r>
            <w:r w:rsidR="00173E50">
              <w:rPr>
                <w:kern w:val="2"/>
                <w:sz w:val="22"/>
                <w:szCs w:val="22"/>
                <w14:ligatures w14:val="standardContextual"/>
              </w:rPr>
              <w:t>2</w:t>
            </w:r>
            <w:r w:rsidRPr="001C01E7">
              <w:rPr>
                <w:kern w:val="2"/>
                <w:sz w:val="22"/>
                <w:szCs w:val="22"/>
                <w14:ligatures w14:val="standardContextual"/>
              </w:rPr>
              <w:t xml:space="preserve"> x 1</w:t>
            </w:r>
            <w:r w:rsidR="00173E50">
              <w:rPr>
                <w:kern w:val="2"/>
                <w:sz w:val="22"/>
                <w:szCs w:val="22"/>
                <w14:ligatures w14:val="standardContextual"/>
              </w:rPr>
              <w:t>1</w:t>
            </w:r>
            <w:r w:rsidRPr="001C01E7">
              <w:rPr>
                <w:kern w:val="2"/>
                <w:sz w:val="22"/>
                <w:szCs w:val="22"/>
                <w14:ligatures w14:val="standardContextual"/>
              </w:rPr>
              <w:t xml:space="preserve"> mm</w:t>
            </w:r>
          </w:p>
        </w:tc>
      </w:tr>
      <w:tr w:rsidR="001C01E7" w:rsidRPr="001C01E7" w14:paraId="70AE3F7D" w14:textId="77777777" w:rsidTr="004E6DA5">
        <w:trPr>
          <w:trHeight w:val="107"/>
        </w:trPr>
        <w:tc>
          <w:tcPr>
            <w:tcW w:w="278" w:type="pct"/>
            <w:tcBorders>
              <w:top w:val="single" w:sz="4" w:space="0" w:color="auto"/>
              <w:left w:val="single" w:sz="4" w:space="0" w:color="auto"/>
              <w:bottom w:val="single" w:sz="4" w:space="0" w:color="auto"/>
              <w:right w:val="single" w:sz="4" w:space="0" w:color="auto"/>
            </w:tcBorders>
          </w:tcPr>
          <w:p w14:paraId="1A484D76" w14:textId="77777777" w:rsidR="001C01E7" w:rsidRPr="001C01E7" w:rsidRDefault="001C01E7" w:rsidP="00E06ADD">
            <w:pPr>
              <w:tabs>
                <w:tab w:val="left" w:pos="900"/>
              </w:tabs>
              <w:jc w:val="center"/>
              <w:rPr>
                <w:bCs/>
                <w:kern w:val="2"/>
                <w:sz w:val="22"/>
                <w:szCs w:val="22"/>
                <w14:ligatures w14:val="standardContextual"/>
              </w:rPr>
            </w:pPr>
            <w:r w:rsidRPr="001C01E7">
              <w:rPr>
                <w:bCs/>
                <w:kern w:val="2"/>
                <w:sz w:val="22"/>
                <w:szCs w:val="22"/>
                <w14:ligatures w14:val="standardContextual"/>
              </w:rPr>
              <w:t>7.</w:t>
            </w:r>
          </w:p>
        </w:tc>
        <w:tc>
          <w:tcPr>
            <w:tcW w:w="791" w:type="pct"/>
            <w:tcBorders>
              <w:top w:val="single" w:sz="4" w:space="0" w:color="auto"/>
              <w:left w:val="single" w:sz="4" w:space="0" w:color="auto"/>
              <w:bottom w:val="single" w:sz="4" w:space="0" w:color="auto"/>
              <w:right w:val="single" w:sz="4" w:space="0" w:color="auto"/>
            </w:tcBorders>
          </w:tcPr>
          <w:p w14:paraId="62D06442" w14:textId="77777777" w:rsidR="001C01E7" w:rsidRPr="001C01E7" w:rsidRDefault="001C01E7" w:rsidP="001C01E7">
            <w:pPr>
              <w:tabs>
                <w:tab w:val="left" w:pos="916"/>
              </w:tabs>
              <w:jc w:val="center"/>
              <w:rPr>
                <w:kern w:val="2"/>
                <w:sz w:val="22"/>
                <w:szCs w:val="22"/>
                <w14:ligatures w14:val="standardContextual"/>
              </w:rPr>
            </w:pPr>
            <w:r w:rsidRPr="001C01E7">
              <w:rPr>
                <w:kern w:val="2"/>
                <w:sz w:val="22"/>
                <w:szCs w:val="22"/>
                <w14:ligatures w14:val="standardContextual"/>
              </w:rPr>
              <w:t>Rinkinys „Elektros variklis“</w:t>
            </w:r>
          </w:p>
        </w:tc>
        <w:tc>
          <w:tcPr>
            <w:tcW w:w="1965" w:type="pct"/>
            <w:tcBorders>
              <w:top w:val="single" w:sz="4" w:space="0" w:color="auto"/>
              <w:left w:val="single" w:sz="4" w:space="0" w:color="auto"/>
              <w:bottom w:val="single" w:sz="4" w:space="0" w:color="auto"/>
              <w:right w:val="single" w:sz="4" w:space="0" w:color="auto"/>
            </w:tcBorders>
          </w:tcPr>
          <w:p w14:paraId="6FA32140" w14:textId="77777777" w:rsidR="001C01E7" w:rsidRPr="001C01E7" w:rsidRDefault="001C01E7" w:rsidP="001C01E7">
            <w:pPr>
              <w:tabs>
                <w:tab w:val="left" w:pos="916"/>
              </w:tabs>
              <w:rPr>
                <w:kern w:val="2"/>
                <w:sz w:val="22"/>
                <w:szCs w:val="22"/>
                <w14:ligatures w14:val="standardContextual"/>
              </w:rPr>
            </w:pPr>
            <w:r w:rsidRPr="001C01E7">
              <w:rPr>
                <w:kern w:val="2"/>
                <w:sz w:val="22"/>
                <w:szCs w:val="22"/>
                <w14:ligatures w14:val="standardContextual"/>
              </w:rPr>
              <w:t>Elektros variklis turi būti pagamintas iš tvirtos medžiagos. Srovės komutavimas turi būti užtikrinamas komutatoriumi. Mokiniai turi galėti patys surinkti ir išardyti variklį.</w:t>
            </w:r>
          </w:p>
          <w:p w14:paraId="603F75F4" w14:textId="77777777" w:rsidR="001C01E7" w:rsidRPr="001C01E7" w:rsidRDefault="001C01E7" w:rsidP="001C01E7">
            <w:pPr>
              <w:tabs>
                <w:tab w:val="left" w:pos="916"/>
              </w:tabs>
              <w:rPr>
                <w:kern w:val="2"/>
                <w:sz w:val="22"/>
                <w:szCs w:val="22"/>
                <w14:ligatures w14:val="standardContextual"/>
              </w:rPr>
            </w:pPr>
            <w:r w:rsidRPr="001C01E7">
              <w:rPr>
                <w:kern w:val="2"/>
                <w:sz w:val="22"/>
                <w:szCs w:val="22"/>
                <w14:ligatures w14:val="standardContextual"/>
              </w:rPr>
              <w:t xml:space="preserve"> </w:t>
            </w:r>
          </w:p>
          <w:p w14:paraId="7D9D0C72" w14:textId="77777777" w:rsidR="001C01E7" w:rsidRPr="001C01E7" w:rsidRDefault="001C01E7" w:rsidP="001C01E7">
            <w:pPr>
              <w:tabs>
                <w:tab w:val="left" w:pos="900"/>
              </w:tabs>
              <w:rPr>
                <w:kern w:val="2"/>
                <w:sz w:val="22"/>
                <w:szCs w:val="22"/>
                <w14:ligatures w14:val="standardContextual"/>
              </w:rPr>
            </w:pPr>
            <w:r w:rsidRPr="001C01E7">
              <w:rPr>
                <w:kern w:val="2"/>
                <w:sz w:val="22"/>
                <w:szCs w:val="22"/>
                <w14:ligatures w14:val="standardContextual"/>
              </w:rPr>
              <w:t>Produkte turi būti darbalapiai su užduotimis ne mažiau kaip trejoms temoms.</w:t>
            </w:r>
          </w:p>
        </w:tc>
        <w:tc>
          <w:tcPr>
            <w:tcW w:w="1966" w:type="pct"/>
            <w:tcBorders>
              <w:top w:val="single" w:sz="4" w:space="0" w:color="auto"/>
              <w:left w:val="single" w:sz="4" w:space="0" w:color="auto"/>
              <w:bottom w:val="single" w:sz="4" w:space="0" w:color="auto"/>
              <w:right w:val="single" w:sz="4" w:space="0" w:color="auto"/>
            </w:tcBorders>
          </w:tcPr>
          <w:p w14:paraId="12A12144" w14:textId="085BCC98" w:rsidR="00173E50" w:rsidRPr="001C01E7" w:rsidRDefault="00173E50" w:rsidP="00173E50">
            <w:pPr>
              <w:tabs>
                <w:tab w:val="left" w:pos="916"/>
              </w:tabs>
              <w:rPr>
                <w:kern w:val="2"/>
                <w:sz w:val="22"/>
                <w:szCs w:val="22"/>
                <w14:ligatures w14:val="standardContextual"/>
              </w:rPr>
            </w:pPr>
            <w:r w:rsidRPr="001C01E7">
              <w:rPr>
                <w:kern w:val="2"/>
                <w:sz w:val="22"/>
                <w:szCs w:val="22"/>
                <w14:ligatures w14:val="standardContextual"/>
              </w:rPr>
              <w:t xml:space="preserve">Elektros variklis </w:t>
            </w:r>
            <w:r>
              <w:rPr>
                <w:kern w:val="2"/>
                <w:sz w:val="22"/>
                <w:szCs w:val="22"/>
                <w14:ligatures w14:val="standardContextual"/>
              </w:rPr>
              <w:t xml:space="preserve">yra </w:t>
            </w:r>
            <w:r w:rsidRPr="001C01E7">
              <w:rPr>
                <w:kern w:val="2"/>
                <w:sz w:val="22"/>
                <w:szCs w:val="22"/>
                <w14:ligatures w14:val="standardContextual"/>
              </w:rPr>
              <w:t xml:space="preserve">pagamintas iš tvirtos medžiagos. Srovės komutavimas </w:t>
            </w:r>
            <w:r>
              <w:rPr>
                <w:kern w:val="2"/>
                <w:sz w:val="22"/>
                <w:szCs w:val="22"/>
                <w14:ligatures w14:val="standardContextual"/>
              </w:rPr>
              <w:t>yra</w:t>
            </w:r>
            <w:r w:rsidRPr="001C01E7">
              <w:rPr>
                <w:kern w:val="2"/>
                <w:sz w:val="22"/>
                <w:szCs w:val="22"/>
                <w14:ligatures w14:val="standardContextual"/>
              </w:rPr>
              <w:t xml:space="preserve"> užtikrinamas komutatoriumi. Mokiniai </w:t>
            </w:r>
            <w:r>
              <w:rPr>
                <w:kern w:val="2"/>
                <w:sz w:val="22"/>
                <w:szCs w:val="22"/>
                <w14:ligatures w14:val="standardContextual"/>
              </w:rPr>
              <w:t>gali</w:t>
            </w:r>
            <w:r w:rsidRPr="001C01E7">
              <w:rPr>
                <w:kern w:val="2"/>
                <w:sz w:val="22"/>
                <w:szCs w:val="22"/>
                <w14:ligatures w14:val="standardContextual"/>
              </w:rPr>
              <w:t xml:space="preserve"> patys surinkti ir išardyti variklį.</w:t>
            </w:r>
          </w:p>
          <w:p w14:paraId="4A85E513" w14:textId="77777777" w:rsidR="00173E50" w:rsidRPr="001C01E7" w:rsidRDefault="00173E50" w:rsidP="00173E50">
            <w:pPr>
              <w:tabs>
                <w:tab w:val="left" w:pos="916"/>
              </w:tabs>
              <w:rPr>
                <w:kern w:val="2"/>
                <w:sz w:val="22"/>
                <w:szCs w:val="22"/>
                <w14:ligatures w14:val="standardContextual"/>
              </w:rPr>
            </w:pPr>
            <w:r w:rsidRPr="001C01E7">
              <w:rPr>
                <w:kern w:val="2"/>
                <w:sz w:val="22"/>
                <w:szCs w:val="22"/>
                <w14:ligatures w14:val="standardContextual"/>
              </w:rPr>
              <w:t xml:space="preserve"> </w:t>
            </w:r>
          </w:p>
          <w:p w14:paraId="63B0E67D" w14:textId="77777777" w:rsidR="00173E50" w:rsidRDefault="00173E50" w:rsidP="00173E50">
            <w:pPr>
              <w:ind w:left="73" w:right="133"/>
              <w:rPr>
                <w:kern w:val="2"/>
                <w:sz w:val="22"/>
                <w:szCs w:val="22"/>
                <w14:ligatures w14:val="standardContextual"/>
              </w:rPr>
            </w:pPr>
          </w:p>
          <w:p w14:paraId="0CF36675" w14:textId="14874126" w:rsidR="001C01E7" w:rsidRPr="001C01E7" w:rsidRDefault="00173E50" w:rsidP="00274C9C">
            <w:pPr>
              <w:ind w:right="133"/>
              <w:rPr>
                <w:kern w:val="2"/>
                <w:sz w:val="22"/>
                <w:szCs w:val="22"/>
                <w14:ligatures w14:val="standardContextual"/>
              </w:rPr>
            </w:pPr>
            <w:r w:rsidRPr="001C01E7">
              <w:rPr>
                <w:kern w:val="2"/>
                <w:sz w:val="22"/>
                <w:szCs w:val="22"/>
                <w14:ligatures w14:val="standardContextual"/>
              </w:rPr>
              <w:t xml:space="preserve">Produkte </w:t>
            </w:r>
            <w:r>
              <w:rPr>
                <w:kern w:val="2"/>
                <w:sz w:val="22"/>
                <w:szCs w:val="22"/>
                <w14:ligatures w14:val="standardContextual"/>
              </w:rPr>
              <w:t>yra</w:t>
            </w:r>
            <w:r w:rsidRPr="001C01E7">
              <w:rPr>
                <w:kern w:val="2"/>
                <w:sz w:val="22"/>
                <w:szCs w:val="22"/>
                <w14:ligatures w14:val="standardContextual"/>
              </w:rPr>
              <w:t xml:space="preserve"> darbalapiai su užduotimis trejoms temoms.</w:t>
            </w:r>
          </w:p>
        </w:tc>
      </w:tr>
      <w:tr w:rsidR="001C01E7" w:rsidRPr="001C01E7" w14:paraId="1F50CFE2"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67C685F5" w14:textId="77777777" w:rsidR="001C01E7" w:rsidRPr="001C01E7" w:rsidRDefault="001C01E7" w:rsidP="001C01E7">
            <w:pPr>
              <w:tabs>
                <w:tab w:val="left" w:pos="900"/>
              </w:tabs>
              <w:rPr>
                <w:bCs/>
                <w:kern w:val="2"/>
                <w:sz w:val="22"/>
                <w:szCs w:val="22"/>
                <w14:ligatures w14:val="standardContextual"/>
              </w:rPr>
            </w:pPr>
            <w:r w:rsidRPr="001C01E7">
              <w:rPr>
                <w:bCs/>
                <w:kern w:val="2"/>
                <w:sz w:val="22"/>
                <w:szCs w:val="22"/>
                <w14:ligatures w14:val="standardContextual"/>
              </w:rPr>
              <w:t>8.</w:t>
            </w:r>
          </w:p>
        </w:tc>
        <w:tc>
          <w:tcPr>
            <w:tcW w:w="791" w:type="pct"/>
            <w:tcBorders>
              <w:top w:val="single" w:sz="4" w:space="0" w:color="auto"/>
              <w:left w:val="single" w:sz="4" w:space="0" w:color="auto"/>
              <w:bottom w:val="single" w:sz="4" w:space="0" w:color="auto"/>
              <w:right w:val="single" w:sz="4" w:space="0" w:color="auto"/>
            </w:tcBorders>
          </w:tcPr>
          <w:p w14:paraId="460E0968" w14:textId="77777777" w:rsidR="001C01E7" w:rsidRPr="001C01E7" w:rsidRDefault="001C01E7" w:rsidP="001C01E7">
            <w:pPr>
              <w:tabs>
                <w:tab w:val="left" w:pos="900"/>
              </w:tabs>
              <w:jc w:val="center"/>
              <w:rPr>
                <w:sz w:val="22"/>
                <w:szCs w:val="22"/>
                <w:shd w:val="clear" w:color="auto" w:fill="FFFFFF"/>
              </w:rPr>
            </w:pPr>
            <w:r w:rsidRPr="001C01E7">
              <w:rPr>
                <w:sz w:val="22"/>
                <w:szCs w:val="22"/>
                <w:shd w:val="clear" w:color="auto" w:fill="FFFFFF"/>
              </w:rPr>
              <w:t>Skaitmeninis energijos skaitiklis</w:t>
            </w:r>
          </w:p>
        </w:tc>
        <w:tc>
          <w:tcPr>
            <w:tcW w:w="1965" w:type="pct"/>
            <w:tcBorders>
              <w:top w:val="single" w:sz="4" w:space="0" w:color="auto"/>
              <w:left w:val="single" w:sz="4" w:space="0" w:color="auto"/>
              <w:bottom w:val="single" w:sz="4" w:space="0" w:color="auto"/>
              <w:right w:val="single" w:sz="4" w:space="0" w:color="auto"/>
            </w:tcBorders>
          </w:tcPr>
          <w:p w14:paraId="238BA8DC" w14:textId="77777777" w:rsidR="001C01E7" w:rsidRPr="001C01E7" w:rsidRDefault="001C01E7" w:rsidP="001C01E7">
            <w:pPr>
              <w:tabs>
                <w:tab w:val="left" w:pos="900"/>
              </w:tabs>
              <w:rPr>
                <w:sz w:val="22"/>
                <w:szCs w:val="22"/>
                <w:shd w:val="clear" w:color="auto" w:fill="FFFFFF"/>
              </w:rPr>
            </w:pPr>
            <w:r w:rsidRPr="001C01E7">
              <w:rPr>
                <w:sz w:val="22"/>
                <w:szCs w:val="22"/>
                <w:shd w:val="clear" w:color="auto" w:fill="FFFFFF"/>
              </w:rPr>
              <w:t xml:space="preserve">Skaitmeninis skaitiklis turi būti skirtas matuoti prietaisų, prijungtų prie tinklo, elektros energijos suvartojimą. Jeigu prijungtas prietaisas sunaudoja daugiau nei 3600 W, turi būti skleidžiamas įspėjamasis signalas. </w:t>
            </w:r>
          </w:p>
        </w:tc>
        <w:tc>
          <w:tcPr>
            <w:tcW w:w="1966" w:type="pct"/>
            <w:tcBorders>
              <w:top w:val="single" w:sz="4" w:space="0" w:color="auto"/>
              <w:left w:val="single" w:sz="4" w:space="0" w:color="auto"/>
              <w:bottom w:val="single" w:sz="4" w:space="0" w:color="auto"/>
              <w:right w:val="single" w:sz="4" w:space="0" w:color="auto"/>
            </w:tcBorders>
          </w:tcPr>
          <w:p w14:paraId="3FD9BDBD" w14:textId="67384404" w:rsidR="001C01E7" w:rsidRPr="001C01E7" w:rsidRDefault="00173E50" w:rsidP="001C01E7">
            <w:pPr>
              <w:ind w:left="73" w:right="133"/>
              <w:rPr>
                <w:kern w:val="2"/>
                <w:sz w:val="22"/>
                <w:szCs w:val="22"/>
                <w14:ligatures w14:val="standardContextual"/>
              </w:rPr>
            </w:pPr>
            <w:r w:rsidRPr="001C01E7">
              <w:rPr>
                <w:sz w:val="22"/>
                <w:szCs w:val="22"/>
                <w:shd w:val="clear" w:color="auto" w:fill="FFFFFF"/>
              </w:rPr>
              <w:t xml:space="preserve">Skaitmeninis skaitiklis </w:t>
            </w:r>
            <w:r>
              <w:rPr>
                <w:sz w:val="22"/>
                <w:szCs w:val="22"/>
                <w:shd w:val="clear" w:color="auto" w:fill="FFFFFF"/>
              </w:rPr>
              <w:t xml:space="preserve">yra </w:t>
            </w:r>
            <w:r w:rsidRPr="001C01E7">
              <w:rPr>
                <w:sz w:val="22"/>
                <w:szCs w:val="22"/>
                <w:shd w:val="clear" w:color="auto" w:fill="FFFFFF"/>
              </w:rPr>
              <w:t>skirtas matuoti prietaisų, prijungtų prie tinklo, elektros energijos suvartojimą. Jeigu prijungtas prietaisas sunaudoja daugiau</w:t>
            </w:r>
            <w:r>
              <w:rPr>
                <w:sz w:val="22"/>
                <w:szCs w:val="22"/>
                <w:shd w:val="clear" w:color="auto" w:fill="FFFFFF"/>
              </w:rPr>
              <w:t xml:space="preserve"> </w:t>
            </w:r>
            <w:r w:rsidRPr="001C01E7">
              <w:rPr>
                <w:sz w:val="22"/>
                <w:szCs w:val="22"/>
                <w:shd w:val="clear" w:color="auto" w:fill="FFFFFF"/>
              </w:rPr>
              <w:t xml:space="preserve">nei 3600 W, </w:t>
            </w:r>
            <w:r>
              <w:rPr>
                <w:sz w:val="22"/>
                <w:szCs w:val="22"/>
                <w:shd w:val="clear" w:color="auto" w:fill="FFFFFF"/>
              </w:rPr>
              <w:t>yra</w:t>
            </w:r>
            <w:r w:rsidRPr="001C01E7">
              <w:rPr>
                <w:sz w:val="22"/>
                <w:szCs w:val="22"/>
                <w:shd w:val="clear" w:color="auto" w:fill="FFFFFF"/>
              </w:rPr>
              <w:t xml:space="preserve"> skleidžiamas įspėjamasis signalas.</w:t>
            </w:r>
          </w:p>
        </w:tc>
      </w:tr>
      <w:tr w:rsidR="004E6DA5" w:rsidRPr="001C01E7" w14:paraId="677D4785"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7A43CADE"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t>9.</w:t>
            </w:r>
          </w:p>
        </w:tc>
        <w:tc>
          <w:tcPr>
            <w:tcW w:w="791" w:type="pct"/>
            <w:tcBorders>
              <w:top w:val="single" w:sz="4" w:space="0" w:color="auto"/>
              <w:left w:val="single" w:sz="4" w:space="0" w:color="auto"/>
              <w:bottom w:val="single" w:sz="4" w:space="0" w:color="auto"/>
              <w:right w:val="single" w:sz="4" w:space="0" w:color="auto"/>
            </w:tcBorders>
          </w:tcPr>
          <w:p w14:paraId="15CAA894" w14:textId="77777777" w:rsidR="004E6DA5" w:rsidRPr="001C01E7" w:rsidRDefault="004E6DA5" w:rsidP="004E6DA5">
            <w:pPr>
              <w:jc w:val="center"/>
              <w:rPr>
                <w:sz w:val="22"/>
                <w:szCs w:val="22"/>
                <w:lang w:eastAsia="lt-LT"/>
              </w:rPr>
            </w:pPr>
            <w:r w:rsidRPr="001C01E7">
              <w:rPr>
                <w:sz w:val="22"/>
                <w:szCs w:val="22"/>
                <w:lang w:eastAsia="lt-LT"/>
              </w:rPr>
              <w:t xml:space="preserve">Kamertonų </w:t>
            </w:r>
            <w:r w:rsidRPr="001C01E7">
              <w:rPr>
                <w:sz w:val="22"/>
                <w:szCs w:val="22"/>
                <w:lang w:eastAsia="lt-LT"/>
              </w:rPr>
              <w:lastRenderedPageBreak/>
              <w:t>rinkinys</w:t>
            </w:r>
          </w:p>
        </w:tc>
        <w:tc>
          <w:tcPr>
            <w:tcW w:w="1965" w:type="pct"/>
            <w:tcBorders>
              <w:top w:val="single" w:sz="4" w:space="0" w:color="auto"/>
              <w:left w:val="single" w:sz="4" w:space="0" w:color="auto"/>
              <w:bottom w:val="single" w:sz="4" w:space="0" w:color="auto"/>
              <w:right w:val="single" w:sz="4" w:space="0" w:color="auto"/>
            </w:tcBorders>
          </w:tcPr>
          <w:p w14:paraId="1AB1E80C" w14:textId="77777777" w:rsidR="004E6DA5" w:rsidRPr="001C01E7" w:rsidRDefault="004E6DA5" w:rsidP="004E6DA5">
            <w:pPr>
              <w:rPr>
                <w:sz w:val="22"/>
                <w:szCs w:val="22"/>
                <w:lang w:eastAsia="lt-LT"/>
              </w:rPr>
            </w:pPr>
            <w:r w:rsidRPr="001C01E7">
              <w:rPr>
                <w:sz w:val="22"/>
                <w:szCs w:val="22"/>
                <w:lang w:eastAsia="lt-LT"/>
              </w:rPr>
              <w:lastRenderedPageBreak/>
              <w:t xml:space="preserve">Kamertonų rinkinys ant rezonansinių </w:t>
            </w:r>
            <w:r w:rsidRPr="001C01E7">
              <w:rPr>
                <w:sz w:val="22"/>
                <w:szCs w:val="22"/>
                <w:lang w:eastAsia="lt-LT"/>
              </w:rPr>
              <w:lastRenderedPageBreak/>
              <w:t>dėžučių turi būti skirtas akordui demonstruoti. Turi būti tiekiamas su garso dėžute. Turi tūrėti minkštą plaktuką.</w:t>
            </w:r>
          </w:p>
          <w:p w14:paraId="361FC344" w14:textId="77777777" w:rsidR="004E6DA5" w:rsidRPr="001C01E7" w:rsidRDefault="004E6DA5" w:rsidP="004E6DA5">
            <w:pPr>
              <w:rPr>
                <w:sz w:val="22"/>
                <w:szCs w:val="22"/>
                <w:lang w:eastAsia="lt-LT"/>
              </w:rPr>
            </w:pPr>
          </w:p>
          <w:p w14:paraId="7B92D64D" w14:textId="77777777" w:rsidR="004E6DA5" w:rsidRPr="001C01E7" w:rsidRDefault="004E6DA5" w:rsidP="004E6DA5">
            <w:pPr>
              <w:rPr>
                <w:sz w:val="22"/>
                <w:szCs w:val="22"/>
                <w:lang w:eastAsia="lt-LT"/>
              </w:rPr>
            </w:pPr>
            <w:r w:rsidRPr="001C01E7">
              <w:rPr>
                <w:sz w:val="22"/>
                <w:szCs w:val="22"/>
                <w:lang w:eastAsia="lt-LT"/>
              </w:rPr>
              <w:t>Natūralus dažnis:</w:t>
            </w:r>
          </w:p>
          <w:p w14:paraId="4B343691" w14:textId="77777777" w:rsidR="004E6DA5" w:rsidRPr="001C01E7" w:rsidRDefault="004E6DA5" w:rsidP="004E6DA5">
            <w:pPr>
              <w:rPr>
                <w:sz w:val="22"/>
                <w:szCs w:val="22"/>
                <w:lang w:eastAsia="lt-LT"/>
              </w:rPr>
            </w:pPr>
            <w:r w:rsidRPr="001C01E7">
              <w:rPr>
                <w:sz w:val="22"/>
                <w:szCs w:val="22"/>
                <w:lang w:eastAsia="lt-LT"/>
              </w:rPr>
              <w:t xml:space="preserve">c’ = 256 Hz </w:t>
            </w:r>
          </w:p>
          <w:p w14:paraId="2D1E366A" w14:textId="77777777" w:rsidR="004E6DA5" w:rsidRPr="001C01E7" w:rsidRDefault="004E6DA5" w:rsidP="004E6DA5">
            <w:pPr>
              <w:rPr>
                <w:sz w:val="22"/>
                <w:szCs w:val="22"/>
                <w:lang w:eastAsia="lt-LT"/>
              </w:rPr>
            </w:pPr>
            <w:r w:rsidRPr="001C01E7">
              <w:rPr>
                <w:sz w:val="22"/>
                <w:szCs w:val="22"/>
                <w:lang w:eastAsia="lt-LT"/>
              </w:rPr>
              <w:t xml:space="preserve">e’ = 322 Hz </w:t>
            </w:r>
          </w:p>
          <w:p w14:paraId="7B1A3CE6" w14:textId="77777777" w:rsidR="004E6DA5" w:rsidRPr="001C01E7" w:rsidRDefault="004E6DA5" w:rsidP="004E6DA5">
            <w:pPr>
              <w:rPr>
                <w:sz w:val="22"/>
                <w:szCs w:val="22"/>
                <w:lang w:eastAsia="lt-LT"/>
              </w:rPr>
            </w:pPr>
            <w:r w:rsidRPr="001C01E7">
              <w:rPr>
                <w:sz w:val="22"/>
                <w:szCs w:val="22"/>
                <w:lang w:eastAsia="lt-LT"/>
              </w:rPr>
              <w:t xml:space="preserve">g’ = 384 Hz </w:t>
            </w:r>
          </w:p>
          <w:p w14:paraId="389F2CD4" w14:textId="77777777" w:rsidR="004E6DA5" w:rsidRPr="001C01E7" w:rsidRDefault="004E6DA5" w:rsidP="004E6DA5">
            <w:pPr>
              <w:rPr>
                <w:sz w:val="22"/>
                <w:szCs w:val="22"/>
                <w:lang w:eastAsia="lt-LT"/>
              </w:rPr>
            </w:pPr>
            <w:r w:rsidRPr="001C01E7">
              <w:rPr>
                <w:sz w:val="22"/>
                <w:szCs w:val="22"/>
                <w:lang w:eastAsia="lt-LT"/>
              </w:rPr>
              <w:t xml:space="preserve">c’’ = 512 Hz </w:t>
            </w:r>
          </w:p>
        </w:tc>
        <w:tc>
          <w:tcPr>
            <w:tcW w:w="1966" w:type="pct"/>
            <w:tcBorders>
              <w:top w:val="single" w:sz="4" w:space="0" w:color="auto"/>
              <w:left w:val="single" w:sz="4" w:space="0" w:color="auto"/>
              <w:bottom w:val="single" w:sz="4" w:space="0" w:color="auto"/>
              <w:right w:val="single" w:sz="4" w:space="0" w:color="auto"/>
            </w:tcBorders>
          </w:tcPr>
          <w:p w14:paraId="0D0EC5C5" w14:textId="655EDFE5" w:rsidR="004E6DA5" w:rsidRPr="001C01E7" w:rsidRDefault="004E6DA5" w:rsidP="004E6DA5">
            <w:pPr>
              <w:rPr>
                <w:sz w:val="22"/>
                <w:szCs w:val="22"/>
                <w:lang w:eastAsia="lt-LT"/>
              </w:rPr>
            </w:pPr>
            <w:r w:rsidRPr="001C01E7">
              <w:rPr>
                <w:sz w:val="22"/>
                <w:szCs w:val="22"/>
                <w:lang w:eastAsia="lt-LT"/>
              </w:rPr>
              <w:lastRenderedPageBreak/>
              <w:t xml:space="preserve">Kamertonų rinkinys ant rezonansinių </w:t>
            </w:r>
            <w:r w:rsidRPr="001C01E7">
              <w:rPr>
                <w:sz w:val="22"/>
                <w:szCs w:val="22"/>
                <w:lang w:eastAsia="lt-LT"/>
              </w:rPr>
              <w:lastRenderedPageBreak/>
              <w:t xml:space="preserve">dėžučių </w:t>
            </w:r>
            <w:r>
              <w:rPr>
                <w:sz w:val="22"/>
                <w:szCs w:val="22"/>
                <w:lang w:eastAsia="lt-LT"/>
              </w:rPr>
              <w:t>yra</w:t>
            </w:r>
            <w:r w:rsidRPr="001C01E7">
              <w:rPr>
                <w:sz w:val="22"/>
                <w:szCs w:val="22"/>
                <w:lang w:eastAsia="lt-LT"/>
              </w:rPr>
              <w:t xml:space="preserve"> skirtas akordui demonstruoti. </w:t>
            </w:r>
            <w:r>
              <w:rPr>
                <w:sz w:val="22"/>
                <w:szCs w:val="22"/>
                <w:lang w:eastAsia="lt-LT"/>
              </w:rPr>
              <w:t>Yra</w:t>
            </w:r>
            <w:r w:rsidRPr="001C01E7">
              <w:rPr>
                <w:sz w:val="22"/>
                <w:szCs w:val="22"/>
                <w:lang w:eastAsia="lt-LT"/>
              </w:rPr>
              <w:t xml:space="preserve"> tiekiamas su garso dėžute. Turi minkštą plaktuką.</w:t>
            </w:r>
          </w:p>
          <w:p w14:paraId="0AC5C926" w14:textId="77777777" w:rsidR="004E6DA5" w:rsidRPr="001C01E7" w:rsidRDefault="004E6DA5" w:rsidP="004E6DA5">
            <w:pPr>
              <w:rPr>
                <w:sz w:val="22"/>
                <w:szCs w:val="22"/>
                <w:lang w:eastAsia="lt-LT"/>
              </w:rPr>
            </w:pPr>
          </w:p>
          <w:p w14:paraId="033366B9" w14:textId="77777777" w:rsidR="004E6DA5" w:rsidRDefault="004E6DA5" w:rsidP="004E6DA5">
            <w:pPr>
              <w:rPr>
                <w:sz w:val="22"/>
                <w:szCs w:val="22"/>
                <w:lang w:eastAsia="lt-LT"/>
              </w:rPr>
            </w:pPr>
          </w:p>
          <w:p w14:paraId="60C25B38" w14:textId="03C04C15" w:rsidR="004E6DA5" w:rsidRPr="001C01E7" w:rsidRDefault="004E6DA5" w:rsidP="004E6DA5">
            <w:pPr>
              <w:rPr>
                <w:sz w:val="22"/>
                <w:szCs w:val="22"/>
                <w:lang w:eastAsia="lt-LT"/>
              </w:rPr>
            </w:pPr>
            <w:r w:rsidRPr="001C01E7">
              <w:rPr>
                <w:sz w:val="22"/>
                <w:szCs w:val="22"/>
                <w:lang w:eastAsia="lt-LT"/>
              </w:rPr>
              <w:t>Natūralus dažnis:</w:t>
            </w:r>
          </w:p>
          <w:p w14:paraId="1B3257D3" w14:textId="77777777" w:rsidR="004E6DA5" w:rsidRPr="001C01E7" w:rsidRDefault="004E6DA5" w:rsidP="004E6DA5">
            <w:pPr>
              <w:rPr>
                <w:sz w:val="22"/>
                <w:szCs w:val="22"/>
                <w:lang w:eastAsia="lt-LT"/>
              </w:rPr>
            </w:pPr>
            <w:r w:rsidRPr="001C01E7">
              <w:rPr>
                <w:sz w:val="22"/>
                <w:szCs w:val="22"/>
                <w:lang w:eastAsia="lt-LT"/>
              </w:rPr>
              <w:t xml:space="preserve">c’ = 256 Hz </w:t>
            </w:r>
          </w:p>
          <w:p w14:paraId="75600361" w14:textId="77777777" w:rsidR="004E6DA5" w:rsidRPr="001C01E7" w:rsidRDefault="004E6DA5" w:rsidP="004E6DA5">
            <w:pPr>
              <w:rPr>
                <w:sz w:val="22"/>
                <w:szCs w:val="22"/>
                <w:lang w:eastAsia="lt-LT"/>
              </w:rPr>
            </w:pPr>
            <w:r w:rsidRPr="001C01E7">
              <w:rPr>
                <w:sz w:val="22"/>
                <w:szCs w:val="22"/>
                <w:lang w:eastAsia="lt-LT"/>
              </w:rPr>
              <w:t xml:space="preserve">e’ = 322 Hz </w:t>
            </w:r>
          </w:p>
          <w:p w14:paraId="7F6E963F" w14:textId="77777777" w:rsidR="004E6DA5" w:rsidRPr="001C01E7" w:rsidRDefault="004E6DA5" w:rsidP="004E6DA5">
            <w:pPr>
              <w:rPr>
                <w:sz w:val="22"/>
                <w:szCs w:val="22"/>
                <w:lang w:eastAsia="lt-LT"/>
              </w:rPr>
            </w:pPr>
            <w:r w:rsidRPr="001C01E7">
              <w:rPr>
                <w:sz w:val="22"/>
                <w:szCs w:val="22"/>
                <w:lang w:eastAsia="lt-LT"/>
              </w:rPr>
              <w:t xml:space="preserve">g’ = 384 Hz </w:t>
            </w:r>
          </w:p>
          <w:p w14:paraId="4D87A2CC" w14:textId="5086F263" w:rsidR="004E6DA5" w:rsidRPr="001C01E7" w:rsidRDefault="004E6DA5" w:rsidP="00274C9C">
            <w:pPr>
              <w:ind w:right="133"/>
              <w:rPr>
                <w:kern w:val="2"/>
                <w:sz w:val="22"/>
                <w:szCs w:val="22"/>
                <w14:ligatures w14:val="standardContextual"/>
              </w:rPr>
            </w:pPr>
            <w:r w:rsidRPr="001C01E7">
              <w:rPr>
                <w:sz w:val="22"/>
                <w:szCs w:val="22"/>
                <w:lang w:eastAsia="lt-LT"/>
              </w:rPr>
              <w:t xml:space="preserve">c’’ = 512 Hz </w:t>
            </w:r>
          </w:p>
        </w:tc>
      </w:tr>
      <w:tr w:rsidR="004E6DA5" w:rsidRPr="001C01E7" w14:paraId="2CE8F1B6"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4C2DAA3C"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lastRenderedPageBreak/>
              <w:t>10.</w:t>
            </w:r>
          </w:p>
        </w:tc>
        <w:tc>
          <w:tcPr>
            <w:tcW w:w="791" w:type="pct"/>
            <w:tcBorders>
              <w:top w:val="single" w:sz="4" w:space="0" w:color="auto"/>
              <w:left w:val="single" w:sz="4" w:space="0" w:color="auto"/>
              <w:bottom w:val="single" w:sz="4" w:space="0" w:color="auto"/>
              <w:right w:val="single" w:sz="4" w:space="0" w:color="auto"/>
            </w:tcBorders>
          </w:tcPr>
          <w:p w14:paraId="0EE88F60" w14:textId="77777777" w:rsidR="004E6DA5" w:rsidRPr="001C01E7" w:rsidRDefault="004E6DA5" w:rsidP="004E6DA5">
            <w:pPr>
              <w:tabs>
                <w:tab w:val="left" w:pos="900"/>
              </w:tabs>
              <w:jc w:val="center"/>
              <w:rPr>
                <w:sz w:val="21"/>
                <w:szCs w:val="21"/>
                <w:shd w:val="clear" w:color="auto" w:fill="FFFFFF"/>
              </w:rPr>
            </w:pPr>
            <w:r w:rsidRPr="001C01E7">
              <w:rPr>
                <w:sz w:val="21"/>
                <w:szCs w:val="21"/>
                <w:shd w:val="clear" w:color="auto" w:fill="FFFFFF"/>
              </w:rPr>
              <w:t>Kamertono šakutė 21 Hz su braižymo rašikliu</w:t>
            </w:r>
          </w:p>
        </w:tc>
        <w:tc>
          <w:tcPr>
            <w:tcW w:w="1965" w:type="pct"/>
            <w:tcBorders>
              <w:top w:val="single" w:sz="4" w:space="0" w:color="auto"/>
              <w:left w:val="single" w:sz="4" w:space="0" w:color="auto"/>
              <w:bottom w:val="single" w:sz="4" w:space="0" w:color="auto"/>
              <w:right w:val="single" w:sz="4" w:space="0" w:color="auto"/>
            </w:tcBorders>
          </w:tcPr>
          <w:p w14:paraId="0AD1059C"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Kamertonas turi atvaizduoti sukeltus virpesius ant popieriaus lapo. Vienoje kamertono šakutės pusėje</w:t>
            </w:r>
          </w:p>
          <w:p w14:paraId="0FD0D9D6"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turi būti galima pritvirtini pieštuką/rašiklį, o kitoje atsvarą. Kartu turi būti pateikiamas rašiklis, rašiklio laikiklis ir atsvara.</w:t>
            </w:r>
          </w:p>
          <w:p w14:paraId="5A41A801"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Kamertono virpesiai turi būti matomi plika akimi. </w:t>
            </w:r>
          </w:p>
          <w:p w14:paraId="23D71039" w14:textId="77777777" w:rsidR="004E6DA5" w:rsidRPr="001C01E7" w:rsidRDefault="004E6DA5" w:rsidP="004E6DA5">
            <w:pPr>
              <w:tabs>
                <w:tab w:val="left" w:pos="900"/>
              </w:tabs>
              <w:rPr>
                <w:sz w:val="22"/>
                <w:szCs w:val="22"/>
                <w:shd w:val="clear" w:color="auto" w:fill="FFFFFF"/>
              </w:rPr>
            </w:pPr>
          </w:p>
          <w:p w14:paraId="0C9616BA"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-Natūralus dažnis: 21 Hz</w:t>
            </w:r>
          </w:p>
          <w:p w14:paraId="74F2A400"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-Ilgis: ne mažesnis nei 240 mm </w:t>
            </w:r>
          </w:p>
        </w:tc>
        <w:tc>
          <w:tcPr>
            <w:tcW w:w="1966" w:type="pct"/>
            <w:tcBorders>
              <w:top w:val="single" w:sz="4" w:space="0" w:color="auto"/>
              <w:left w:val="single" w:sz="4" w:space="0" w:color="auto"/>
              <w:bottom w:val="single" w:sz="4" w:space="0" w:color="auto"/>
              <w:right w:val="single" w:sz="4" w:space="0" w:color="auto"/>
            </w:tcBorders>
          </w:tcPr>
          <w:p w14:paraId="3A357B2A" w14:textId="78C65D89" w:rsidR="00273831" w:rsidRPr="001C01E7" w:rsidRDefault="00273831" w:rsidP="00273831">
            <w:pPr>
              <w:tabs>
                <w:tab w:val="left" w:pos="900"/>
              </w:tabs>
              <w:rPr>
                <w:sz w:val="22"/>
                <w:szCs w:val="22"/>
                <w:shd w:val="clear" w:color="auto" w:fill="FFFFFF"/>
              </w:rPr>
            </w:pPr>
            <w:r w:rsidRPr="001C01E7">
              <w:rPr>
                <w:sz w:val="22"/>
                <w:szCs w:val="22"/>
                <w:shd w:val="clear" w:color="auto" w:fill="FFFFFF"/>
              </w:rPr>
              <w:t>Kamertonas atvaizduo</w:t>
            </w:r>
            <w:r>
              <w:rPr>
                <w:sz w:val="22"/>
                <w:szCs w:val="22"/>
                <w:shd w:val="clear" w:color="auto" w:fill="FFFFFF"/>
              </w:rPr>
              <w:t>ja</w:t>
            </w:r>
            <w:r w:rsidRPr="001C01E7">
              <w:rPr>
                <w:sz w:val="22"/>
                <w:szCs w:val="22"/>
                <w:shd w:val="clear" w:color="auto" w:fill="FFFFFF"/>
              </w:rPr>
              <w:t xml:space="preserve"> sukeltus virpesius ant popieriaus lapo. Vienoje kamertono šakutės pusėje</w:t>
            </w:r>
          </w:p>
          <w:p w14:paraId="30C2DE4A" w14:textId="559EE526" w:rsidR="00273831" w:rsidRPr="001C01E7" w:rsidRDefault="00273831" w:rsidP="00273831">
            <w:pPr>
              <w:tabs>
                <w:tab w:val="left" w:pos="900"/>
              </w:tabs>
              <w:rPr>
                <w:sz w:val="22"/>
                <w:szCs w:val="22"/>
                <w:shd w:val="clear" w:color="auto" w:fill="FFFFFF"/>
              </w:rPr>
            </w:pPr>
            <w:r w:rsidRPr="001C01E7">
              <w:rPr>
                <w:sz w:val="22"/>
                <w:szCs w:val="22"/>
                <w:shd w:val="clear" w:color="auto" w:fill="FFFFFF"/>
              </w:rPr>
              <w:t xml:space="preserve">galima pritvirtini pieštuką/rašiklį, o kitoje atsvarą. Kartu </w:t>
            </w:r>
            <w:r>
              <w:rPr>
                <w:sz w:val="22"/>
                <w:szCs w:val="22"/>
                <w:shd w:val="clear" w:color="auto" w:fill="FFFFFF"/>
              </w:rPr>
              <w:t>yra</w:t>
            </w:r>
            <w:r w:rsidRPr="001C01E7">
              <w:rPr>
                <w:sz w:val="22"/>
                <w:szCs w:val="22"/>
                <w:shd w:val="clear" w:color="auto" w:fill="FFFFFF"/>
              </w:rPr>
              <w:t xml:space="preserve"> pateikiamas rašiklis, rašiklio laikiklis ir atsvara.</w:t>
            </w:r>
          </w:p>
          <w:p w14:paraId="3ED6832A" w14:textId="7573C7E7" w:rsidR="00273831" w:rsidRPr="001C01E7" w:rsidRDefault="00273831" w:rsidP="00273831">
            <w:pPr>
              <w:tabs>
                <w:tab w:val="left" w:pos="900"/>
              </w:tabs>
              <w:rPr>
                <w:sz w:val="22"/>
                <w:szCs w:val="22"/>
                <w:shd w:val="clear" w:color="auto" w:fill="FFFFFF"/>
              </w:rPr>
            </w:pPr>
            <w:r w:rsidRPr="001C01E7">
              <w:rPr>
                <w:sz w:val="22"/>
                <w:szCs w:val="22"/>
                <w:shd w:val="clear" w:color="auto" w:fill="FFFFFF"/>
              </w:rPr>
              <w:t xml:space="preserve">Kamertono virpesiai </w:t>
            </w:r>
            <w:r>
              <w:rPr>
                <w:sz w:val="22"/>
                <w:szCs w:val="22"/>
                <w:shd w:val="clear" w:color="auto" w:fill="FFFFFF"/>
              </w:rPr>
              <w:t>yra</w:t>
            </w:r>
            <w:r w:rsidRPr="001C01E7">
              <w:rPr>
                <w:sz w:val="22"/>
                <w:szCs w:val="22"/>
                <w:shd w:val="clear" w:color="auto" w:fill="FFFFFF"/>
              </w:rPr>
              <w:t xml:space="preserve"> matomi plika akimi. </w:t>
            </w:r>
          </w:p>
          <w:p w14:paraId="4672CAA2" w14:textId="77777777" w:rsidR="00273831" w:rsidRPr="001C01E7" w:rsidRDefault="00273831" w:rsidP="00273831">
            <w:pPr>
              <w:tabs>
                <w:tab w:val="left" w:pos="900"/>
              </w:tabs>
              <w:rPr>
                <w:sz w:val="22"/>
                <w:szCs w:val="22"/>
                <w:shd w:val="clear" w:color="auto" w:fill="FFFFFF"/>
              </w:rPr>
            </w:pPr>
          </w:p>
          <w:p w14:paraId="38C94ED1" w14:textId="77777777" w:rsidR="00273831" w:rsidRDefault="00273831" w:rsidP="00273831">
            <w:pPr>
              <w:tabs>
                <w:tab w:val="left" w:pos="900"/>
              </w:tabs>
              <w:rPr>
                <w:sz w:val="22"/>
                <w:szCs w:val="22"/>
                <w:shd w:val="clear" w:color="auto" w:fill="FFFFFF"/>
              </w:rPr>
            </w:pPr>
          </w:p>
          <w:p w14:paraId="3CD483AA" w14:textId="75C8F0C3" w:rsidR="00273831" w:rsidRPr="001C01E7" w:rsidRDefault="00273831" w:rsidP="00273831">
            <w:pPr>
              <w:tabs>
                <w:tab w:val="left" w:pos="900"/>
              </w:tabs>
              <w:rPr>
                <w:sz w:val="22"/>
                <w:szCs w:val="22"/>
                <w:shd w:val="clear" w:color="auto" w:fill="FFFFFF"/>
              </w:rPr>
            </w:pPr>
            <w:r w:rsidRPr="001C01E7">
              <w:rPr>
                <w:sz w:val="22"/>
                <w:szCs w:val="22"/>
                <w:shd w:val="clear" w:color="auto" w:fill="FFFFFF"/>
              </w:rPr>
              <w:t>-Natūralus dažnis: 21 Hz</w:t>
            </w:r>
          </w:p>
          <w:p w14:paraId="1B8A8A50" w14:textId="70783FA6" w:rsidR="004E6DA5" w:rsidRPr="001C01E7" w:rsidRDefault="00273831" w:rsidP="00274C9C">
            <w:pPr>
              <w:ind w:right="133"/>
              <w:rPr>
                <w:kern w:val="2"/>
                <w:sz w:val="22"/>
                <w:szCs w:val="22"/>
                <w14:ligatures w14:val="standardContextual"/>
              </w:rPr>
            </w:pPr>
            <w:r w:rsidRPr="001C01E7">
              <w:rPr>
                <w:sz w:val="22"/>
                <w:szCs w:val="22"/>
                <w:shd w:val="clear" w:color="auto" w:fill="FFFFFF"/>
              </w:rPr>
              <w:t>-Ilgis:240 mm</w:t>
            </w:r>
          </w:p>
        </w:tc>
      </w:tr>
      <w:tr w:rsidR="004E6DA5" w:rsidRPr="001C01E7" w14:paraId="23C639AE"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7F8D9400"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t>11.</w:t>
            </w:r>
          </w:p>
        </w:tc>
        <w:tc>
          <w:tcPr>
            <w:tcW w:w="791" w:type="pct"/>
            <w:tcBorders>
              <w:top w:val="single" w:sz="4" w:space="0" w:color="auto"/>
              <w:left w:val="single" w:sz="4" w:space="0" w:color="auto"/>
              <w:bottom w:val="single" w:sz="4" w:space="0" w:color="auto"/>
              <w:right w:val="single" w:sz="4" w:space="0" w:color="auto"/>
            </w:tcBorders>
          </w:tcPr>
          <w:p w14:paraId="7573CFBD" w14:textId="77777777" w:rsidR="004E6DA5" w:rsidRPr="001C01E7" w:rsidRDefault="004E6DA5" w:rsidP="004E6DA5">
            <w:pPr>
              <w:tabs>
                <w:tab w:val="left" w:pos="900"/>
              </w:tabs>
              <w:jc w:val="center"/>
              <w:rPr>
                <w:sz w:val="22"/>
                <w:szCs w:val="22"/>
                <w:shd w:val="clear" w:color="auto" w:fill="FFFFFF"/>
              </w:rPr>
            </w:pPr>
            <w:r w:rsidRPr="001C01E7">
              <w:rPr>
                <w:sz w:val="22"/>
                <w:szCs w:val="22"/>
                <w:shd w:val="clear" w:color="auto" w:fill="FFFFFF"/>
              </w:rPr>
              <w:t>Spalvų maišyklė</w:t>
            </w:r>
          </w:p>
        </w:tc>
        <w:tc>
          <w:tcPr>
            <w:tcW w:w="1965" w:type="pct"/>
            <w:tcBorders>
              <w:top w:val="single" w:sz="4" w:space="0" w:color="auto"/>
              <w:left w:val="single" w:sz="4" w:space="0" w:color="auto"/>
              <w:bottom w:val="single" w:sz="4" w:space="0" w:color="auto"/>
              <w:right w:val="single" w:sz="4" w:space="0" w:color="auto"/>
            </w:tcBorders>
          </w:tcPr>
          <w:p w14:paraId="76F57CB8" w14:textId="77777777" w:rsidR="004E6DA5" w:rsidRPr="001C01E7" w:rsidRDefault="004E6DA5" w:rsidP="004E6DA5">
            <w:pPr>
              <w:rPr>
                <w:sz w:val="22"/>
                <w:szCs w:val="22"/>
                <w:shd w:val="clear" w:color="auto" w:fill="FFFFFF"/>
              </w:rPr>
            </w:pPr>
            <w:r w:rsidRPr="001C01E7">
              <w:rPr>
                <w:sz w:val="22"/>
                <w:szCs w:val="22"/>
                <w:shd w:val="clear" w:color="auto" w:fill="FFFFFF"/>
              </w:rPr>
              <w:t>Su spalvų maišyklė turi būti galima raudoną, žalią ir mėlyną šviesą sumaišyti atitinkamomis proporcijomis ir sukurti šviesos spektro atspalvius, kuriuos suteikia šios spalvos.</w:t>
            </w:r>
          </w:p>
        </w:tc>
        <w:tc>
          <w:tcPr>
            <w:tcW w:w="1966" w:type="pct"/>
            <w:tcBorders>
              <w:top w:val="single" w:sz="4" w:space="0" w:color="auto"/>
              <w:left w:val="single" w:sz="4" w:space="0" w:color="auto"/>
              <w:bottom w:val="single" w:sz="4" w:space="0" w:color="auto"/>
              <w:right w:val="single" w:sz="4" w:space="0" w:color="auto"/>
            </w:tcBorders>
          </w:tcPr>
          <w:p w14:paraId="42BE90CF" w14:textId="6A2716E4" w:rsidR="004E6DA5" w:rsidRPr="001C01E7" w:rsidRDefault="00274C9C" w:rsidP="004E6DA5">
            <w:pPr>
              <w:ind w:left="73" w:right="133"/>
              <w:rPr>
                <w:kern w:val="2"/>
                <w:sz w:val="22"/>
                <w:szCs w:val="22"/>
                <w14:ligatures w14:val="standardContextual"/>
              </w:rPr>
            </w:pPr>
            <w:r w:rsidRPr="001C01E7">
              <w:rPr>
                <w:sz w:val="22"/>
                <w:szCs w:val="22"/>
                <w:shd w:val="clear" w:color="auto" w:fill="FFFFFF"/>
              </w:rPr>
              <w:t>Su spalvų maišyklė galima raudoną, žalią ir mėlyną šviesą sumaišyti atitinkamomis proporcijomis ir sukurti šviesos spektro atspalvius, kuriuos suteikia šios spalvos.</w:t>
            </w:r>
          </w:p>
        </w:tc>
      </w:tr>
      <w:tr w:rsidR="004E6DA5" w:rsidRPr="001C01E7" w14:paraId="29496186" w14:textId="77777777" w:rsidTr="004E6DA5">
        <w:trPr>
          <w:trHeight w:val="107"/>
        </w:trPr>
        <w:tc>
          <w:tcPr>
            <w:tcW w:w="278" w:type="pct"/>
            <w:tcBorders>
              <w:top w:val="single" w:sz="4" w:space="0" w:color="auto"/>
              <w:left w:val="single" w:sz="4" w:space="0" w:color="auto"/>
              <w:bottom w:val="single" w:sz="4" w:space="0" w:color="auto"/>
              <w:right w:val="single" w:sz="4" w:space="0" w:color="auto"/>
            </w:tcBorders>
          </w:tcPr>
          <w:p w14:paraId="069F91F2" w14:textId="77777777" w:rsidR="004E6DA5" w:rsidRPr="001C01E7" w:rsidRDefault="004E6DA5" w:rsidP="00E06ADD">
            <w:pPr>
              <w:tabs>
                <w:tab w:val="left" w:pos="900"/>
              </w:tabs>
              <w:jc w:val="center"/>
              <w:rPr>
                <w:bCs/>
                <w:kern w:val="2"/>
                <w:sz w:val="22"/>
                <w:szCs w:val="22"/>
                <w14:ligatures w14:val="standardContextual"/>
              </w:rPr>
            </w:pPr>
            <w:r w:rsidRPr="001C01E7">
              <w:rPr>
                <w:bCs/>
                <w:kern w:val="2"/>
                <w:sz w:val="22"/>
                <w:szCs w:val="22"/>
                <w14:ligatures w14:val="standardContextual"/>
              </w:rPr>
              <w:t>12.</w:t>
            </w:r>
          </w:p>
        </w:tc>
        <w:tc>
          <w:tcPr>
            <w:tcW w:w="791" w:type="pct"/>
            <w:tcBorders>
              <w:top w:val="single" w:sz="4" w:space="0" w:color="auto"/>
              <w:left w:val="single" w:sz="4" w:space="0" w:color="auto"/>
              <w:bottom w:val="single" w:sz="4" w:space="0" w:color="auto"/>
              <w:right w:val="single" w:sz="4" w:space="0" w:color="auto"/>
            </w:tcBorders>
          </w:tcPr>
          <w:p w14:paraId="32AE9A33" w14:textId="77777777" w:rsidR="004E6DA5" w:rsidRPr="001C01E7" w:rsidRDefault="004E6DA5" w:rsidP="004E6DA5">
            <w:pPr>
              <w:tabs>
                <w:tab w:val="left" w:pos="900"/>
              </w:tabs>
              <w:jc w:val="center"/>
              <w:rPr>
                <w:kern w:val="2"/>
                <w:sz w:val="22"/>
                <w:szCs w:val="22"/>
                <w14:ligatures w14:val="standardContextual"/>
              </w:rPr>
            </w:pPr>
            <w:r w:rsidRPr="001C01E7">
              <w:rPr>
                <w:kern w:val="2"/>
                <w:sz w:val="22"/>
                <w:szCs w:val="22"/>
                <w14:ligatures w14:val="standardContextual"/>
              </w:rPr>
              <w:t>Optikos eksperimentų rinkinys 7-12 klasei</w:t>
            </w:r>
          </w:p>
        </w:tc>
        <w:tc>
          <w:tcPr>
            <w:tcW w:w="1965" w:type="pct"/>
            <w:tcBorders>
              <w:top w:val="single" w:sz="4" w:space="0" w:color="auto"/>
              <w:left w:val="single" w:sz="4" w:space="0" w:color="auto"/>
              <w:bottom w:val="single" w:sz="4" w:space="0" w:color="auto"/>
              <w:right w:val="single" w:sz="4" w:space="0" w:color="auto"/>
            </w:tcBorders>
          </w:tcPr>
          <w:p w14:paraId="6F5E7396" w14:textId="77777777" w:rsidR="004E6DA5" w:rsidRPr="001C01E7" w:rsidRDefault="004E6DA5" w:rsidP="004E6DA5">
            <w:pPr>
              <w:rPr>
                <w:rFonts w:cstheme="minorHAnsi"/>
                <w:sz w:val="22"/>
                <w:szCs w:val="22"/>
                <w:lang w:eastAsia="en-US"/>
              </w:rPr>
            </w:pPr>
            <w:r w:rsidRPr="001C01E7">
              <w:rPr>
                <w:sz w:val="22"/>
                <w:szCs w:val="22"/>
              </w:rPr>
              <w:t xml:space="preserve">Optikos rinkinys. </w:t>
            </w:r>
            <w:r w:rsidRPr="001C01E7">
              <w:rPr>
                <w:rFonts w:cstheme="minorHAnsi"/>
                <w:sz w:val="22"/>
                <w:szCs w:val="22"/>
              </w:rPr>
              <w:t>Su siūlomu rinkiniu turi būti galima atlikti bandymus šiomis temomis:</w:t>
            </w:r>
          </w:p>
          <w:p w14:paraId="15853243" w14:textId="77777777" w:rsidR="004E6DA5" w:rsidRPr="001C01E7" w:rsidRDefault="004E6DA5" w:rsidP="004E6DA5">
            <w:pPr>
              <w:rPr>
                <w:rFonts w:cstheme="minorHAnsi"/>
                <w:sz w:val="22"/>
                <w:szCs w:val="22"/>
              </w:rPr>
            </w:pPr>
            <w:r w:rsidRPr="001C01E7">
              <w:rPr>
                <w:rFonts w:cstheme="minorHAnsi"/>
                <w:sz w:val="22"/>
                <w:szCs w:val="22"/>
              </w:rPr>
              <w:t>- Spindulinė optika: ne mažiau kaip 15 eksperimentų.</w:t>
            </w:r>
          </w:p>
          <w:p w14:paraId="31E5F60E" w14:textId="77777777" w:rsidR="004E6DA5" w:rsidRPr="001C01E7" w:rsidRDefault="004E6DA5" w:rsidP="004E6DA5">
            <w:pPr>
              <w:rPr>
                <w:rFonts w:cstheme="minorBidi"/>
                <w:sz w:val="22"/>
                <w:szCs w:val="22"/>
              </w:rPr>
            </w:pPr>
            <w:r w:rsidRPr="001C01E7">
              <w:rPr>
                <w:sz w:val="22"/>
                <w:szCs w:val="22"/>
              </w:rPr>
              <w:t>- Banginė optika: ne mažiau kaip 5 eksperimentai.</w:t>
            </w:r>
          </w:p>
          <w:p w14:paraId="5E1D3606" w14:textId="77777777" w:rsidR="004E6DA5" w:rsidRPr="001C01E7" w:rsidRDefault="004E6DA5" w:rsidP="004E6DA5">
            <w:pPr>
              <w:rPr>
                <w:rFonts w:cstheme="minorHAnsi"/>
                <w:sz w:val="22"/>
                <w:szCs w:val="22"/>
              </w:rPr>
            </w:pPr>
            <w:r w:rsidRPr="001C01E7">
              <w:rPr>
                <w:rFonts w:cstheme="minorHAnsi"/>
                <w:sz w:val="22"/>
                <w:szCs w:val="22"/>
              </w:rPr>
              <w:t>Kiekvieną rinkinį turi sudaryti ne mažiau kaip šios priemonės:</w:t>
            </w:r>
          </w:p>
          <w:p w14:paraId="21AE7433" w14:textId="77777777" w:rsidR="004E6DA5" w:rsidRPr="001C01E7" w:rsidRDefault="004E6DA5" w:rsidP="004E6DA5">
            <w:pPr>
              <w:rPr>
                <w:rFonts w:cstheme="minorBidi"/>
                <w:sz w:val="22"/>
                <w:szCs w:val="22"/>
              </w:rPr>
            </w:pPr>
          </w:p>
          <w:p w14:paraId="3CAC9135" w14:textId="77777777" w:rsidR="004E6DA5" w:rsidRPr="001C01E7" w:rsidRDefault="004E6DA5" w:rsidP="004E6DA5">
            <w:pPr>
              <w:rPr>
                <w:sz w:val="22"/>
                <w:szCs w:val="22"/>
              </w:rPr>
            </w:pPr>
            <w:r w:rsidRPr="001C01E7">
              <w:rPr>
                <w:sz w:val="22"/>
                <w:szCs w:val="22"/>
              </w:rPr>
              <w:t xml:space="preserve">1. Aliuminio bėgis lęšiams, šviesos šaltiniui, kampų matavimo diskui montuoti/uždėti, ne trumpesnis nei 500 mm. Bėgio šonai turi būti sugraduoti. </w:t>
            </w:r>
          </w:p>
          <w:p w14:paraId="434B7F70" w14:textId="77777777" w:rsidR="004E6DA5" w:rsidRPr="001C01E7" w:rsidRDefault="004E6DA5" w:rsidP="004E6DA5">
            <w:pPr>
              <w:rPr>
                <w:sz w:val="22"/>
                <w:szCs w:val="22"/>
              </w:rPr>
            </w:pPr>
          </w:p>
          <w:p w14:paraId="4264B5B8" w14:textId="77777777" w:rsidR="004E6DA5" w:rsidRPr="001C01E7" w:rsidRDefault="004E6DA5" w:rsidP="004E6DA5">
            <w:pPr>
              <w:rPr>
                <w:sz w:val="22"/>
                <w:szCs w:val="22"/>
              </w:rPr>
            </w:pPr>
            <w:r w:rsidRPr="001C01E7">
              <w:rPr>
                <w:sz w:val="22"/>
                <w:szCs w:val="22"/>
              </w:rPr>
              <w:t xml:space="preserve">2. Laikikliai rinkinio elementų tvirtinimui prie bėgio. </w:t>
            </w:r>
          </w:p>
          <w:p w14:paraId="2C9C1901" w14:textId="77777777" w:rsidR="004E6DA5" w:rsidRPr="001C01E7" w:rsidRDefault="004E6DA5" w:rsidP="004E6DA5">
            <w:pPr>
              <w:rPr>
                <w:sz w:val="22"/>
                <w:szCs w:val="22"/>
              </w:rPr>
            </w:pPr>
          </w:p>
          <w:p w14:paraId="7B7807F0" w14:textId="77777777" w:rsidR="004E6DA5" w:rsidRPr="001C01E7" w:rsidRDefault="004E6DA5" w:rsidP="004E6DA5">
            <w:pPr>
              <w:rPr>
                <w:sz w:val="22"/>
                <w:szCs w:val="22"/>
              </w:rPr>
            </w:pPr>
            <w:r w:rsidRPr="001C01E7">
              <w:rPr>
                <w:sz w:val="22"/>
                <w:szCs w:val="22"/>
              </w:rPr>
              <w:t xml:space="preserve">3. Kampų matavimo diskas. Diskas linijomis turi būti padalintas į 4 dalis (po 90 laipsnių). Ant siūlomo disko turi būti galima uždėti siūlomą veidrodį, skaidrius įvairių formų kūnus ir matuoti spindulių sklidimo kampus. </w:t>
            </w:r>
          </w:p>
          <w:p w14:paraId="46D57474" w14:textId="77777777" w:rsidR="004E6DA5" w:rsidRPr="001C01E7" w:rsidRDefault="004E6DA5" w:rsidP="004E6DA5">
            <w:pPr>
              <w:rPr>
                <w:sz w:val="22"/>
                <w:szCs w:val="22"/>
              </w:rPr>
            </w:pPr>
          </w:p>
          <w:p w14:paraId="05E16022" w14:textId="77777777" w:rsidR="004E6DA5" w:rsidRPr="001C01E7" w:rsidRDefault="004E6DA5" w:rsidP="004E6DA5">
            <w:pPr>
              <w:rPr>
                <w:sz w:val="22"/>
                <w:szCs w:val="22"/>
              </w:rPr>
            </w:pPr>
            <w:r w:rsidRPr="001C01E7">
              <w:rPr>
                <w:sz w:val="22"/>
                <w:szCs w:val="22"/>
              </w:rPr>
              <w:t>4. Universalus veidrodis su ne mažiau kaip keturiomis skirtingomis paviršiaus formomis.</w:t>
            </w:r>
          </w:p>
          <w:p w14:paraId="3231B199" w14:textId="77777777" w:rsidR="004E6DA5" w:rsidRPr="001C01E7" w:rsidRDefault="004E6DA5" w:rsidP="004E6DA5">
            <w:pPr>
              <w:rPr>
                <w:sz w:val="22"/>
                <w:szCs w:val="22"/>
              </w:rPr>
            </w:pPr>
          </w:p>
          <w:p w14:paraId="37770BBB" w14:textId="77777777" w:rsidR="004E6DA5" w:rsidRPr="001C01E7" w:rsidRDefault="004E6DA5" w:rsidP="004E6DA5">
            <w:pPr>
              <w:rPr>
                <w:sz w:val="22"/>
                <w:szCs w:val="22"/>
              </w:rPr>
            </w:pPr>
            <w:r w:rsidRPr="001C01E7">
              <w:rPr>
                <w:sz w:val="22"/>
                <w:szCs w:val="22"/>
              </w:rPr>
              <w:t xml:space="preserve">5. Skaidrių, įvairių formų kūnų rinkinys, </w:t>
            </w:r>
            <w:r w:rsidRPr="001C01E7">
              <w:rPr>
                <w:sz w:val="22"/>
                <w:szCs w:val="22"/>
              </w:rPr>
              <w:lastRenderedPageBreak/>
              <w:t xml:space="preserve">ne mažiau kaip iš 6 skirtingų kūnų. </w:t>
            </w:r>
          </w:p>
          <w:p w14:paraId="6D09D3E8" w14:textId="77777777" w:rsidR="004E6DA5" w:rsidRPr="001C01E7" w:rsidRDefault="004E6DA5" w:rsidP="004E6DA5">
            <w:pPr>
              <w:rPr>
                <w:sz w:val="22"/>
                <w:szCs w:val="22"/>
              </w:rPr>
            </w:pPr>
          </w:p>
          <w:p w14:paraId="2D13565B" w14:textId="77777777" w:rsidR="004E6DA5" w:rsidRPr="001C01E7" w:rsidRDefault="004E6DA5" w:rsidP="004E6DA5">
            <w:pPr>
              <w:rPr>
                <w:sz w:val="22"/>
                <w:szCs w:val="22"/>
              </w:rPr>
            </w:pPr>
            <w:r w:rsidRPr="001C01E7">
              <w:rPr>
                <w:sz w:val="22"/>
                <w:szCs w:val="22"/>
              </w:rPr>
              <w:t xml:space="preserve">6. Ne mažiau kaip viena lygiakraštė prizmė. </w:t>
            </w:r>
          </w:p>
          <w:p w14:paraId="59E4AA43" w14:textId="77777777" w:rsidR="004E6DA5" w:rsidRPr="001C01E7" w:rsidRDefault="004E6DA5" w:rsidP="004E6DA5">
            <w:pPr>
              <w:rPr>
                <w:sz w:val="22"/>
                <w:szCs w:val="22"/>
              </w:rPr>
            </w:pPr>
          </w:p>
          <w:p w14:paraId="3464B7F0" w14:textId="77777777" w:rsidR="004E6DA5" w:rsidRPr="001C01E7" w:rsidRDefault="004E6DA5" w:rsidP="004E6DA5">
            <w:pPr>
              <w:rPr>
                <w:sz w:val="22"/>
                <w:szCs w:val="22"/>
              </w:rPr>
            </w:pPr>
            <w:r w:rsidRPr="001C01E7">
              <w:rPr>
                <w:sz w:val="22"/>
                <w:szCs w:val="22"/>
              </w:rPr>
              <w:t xml:space="preserve">7.Stalelis/laikiklis šviesos šaltiniui. </w:t>
            </w:r>
          </w:p>
          <w:p w14:paraId="16F145BC" w14:textId="77777777" w:rsidR="004E6DA5" w:rsidRPr="001C01E7" w:rsidRDefault="004E6DA5" w:rsidP="004E6DA5">
            <w:pPr>
              <w:rPr>
                <w:sz w:val="22"/>
                <w:szCs w:val="22"/>
              </w:rPr>
            </w:pPr>
          </w:p>
          <w:p w14:paraId="410D0514" w14:textId="77777777" w:rsidR="004E6DA5" w:rsidRPr="001C01E7" w:rsidRDefault="004E6DA5" w:rsidP="004E6DA5">
            <w:pPr>
              <w:rPr>
                <w:sz w:val="22"/>
                <w:szCs w:val="22"/>
              </w:rPr>
            </w:pPr>
            <w:r w:rsidRPr="001C01E7">
              <w:rPr>
                <w:sz w:val="22"/>
                <w:szCs w:val="22"/>
              </w:rPr>
              <w:t xml:space="preserve">8. Ne mažiau kaip 4 skirtingi lęšiai, kurių židinio nuotoliai f = +50 mm, f = +100 mm, f = +200 mm, f = –100 mm. Lęšius turi būti galima įtvirtinti (turi techniškai derėti) į siūlomus laikiklius. Juos turi būti galima statyti/tvirtinti ant siūlomo bėgio. </w:t>
            </w:r>
          </w:p>
          <w:p w14:paraId="2B88AA8E" w14:textId="77777777" w:rsidR="004E6DA5" w:rsidRPr="001C01E7" w:rsidRDefault="004E6DA5" w:rsidP="004E6DA5">
            <w:pPr>
              <w:rPr>
                <w:sz w:val="22"/>
                <w:szCs w:val="22"/>
              </w:rPr>
            </w:pPr>
          </w:p>
          <w:p w14:paraId="3503DEB5" w14:textId="77777777" w:rsidR="004E6DA5" w:rsidRPr="001C01E7" w:rsidRDefault="004E6DA5" w:rsidP="004E6DA5">
            <w:pPr>
              <w:rPr>
                <w:sz w:val="22"/>
                <w:szCs w:val="22"/>
              </w:rPr>
            </w:pPr>
            <w:r w:rsidRPr="001C01E7">
              <w:rPr>
                <w:sz w:val="22"/>
                <w:szCs w:val="22"/>
              </w:rPr>
              <w:t>9. Ne mažiau kaip 1 kondensorius.</w:t>
            </w:r>
          </w:p>
          <w:p w14:paraId="7083866A" w14:textId="77777777" w:rsidR="004E6DA5" w:rsidRPr="001C01E7" w:rsidRDefault="004E6DA5" w:rsidP="004E6DA5">
            <w:pPr>
              <w:rPr>
                <w:sz w:val="22"/>
                <w:szCs w:val="22"/>
              </w:rPr>
            </w:pPr>
          </w:p>
          <w:p w14:paraId="00C88759" w14:textId="77777777" w:rsidR="004E6DA5" w:rsidRPr="001C01E7" w:rsidRDefault="004E6DA5" w:rsidP="004E6DA5">
            <w:pPr>
              <w:rPr>
                <w:sz w:val="22"/>
                <w:szCs w:val="22"/>
              </w:rPr>
            </w:pPr>
            <w:r w:rsidRPr="001C01E7">
              <w:rPr>
                <w:sz w:val="22"/>
                <w:szCs w:val="22"/>
              </w:rPr>
              <w:t xml:space="preserve">10. Ne mažiau kaip 1 skaidrių/filtrų laikiklis. </w:t>
            </w:r>
            <w:r w:rsidRPr="001C01E7">
              <w:rPr>
                <w:sz w:val="22"/>
                <w:szCs w:val="22"/>
              </w:rPr>
              <w:br/>
            </w:r>
            <w:r w:rsidRPr="001C01E7">
              <w:rPr>
                <w:sz w:val="22"/>
                <w:szCs w:val="22"/>
              </w:rPr>
              <w:br/>
              <w:t>11. Filtrų rinkinys ne mažiau kaip raudonos, mėlynos, žalios spalvų.</w:t>
            </w:r>
          </w:p>
          <w:p w14:paraId="27FD181B" w14:textId="77777777" w:rsidR="004E6DA5" w:rsidRPr="001C01E7" w:rsidRDefault="004E6DA5" w:rsidP="004E6DA5">
            <w:pPr>
              <w:rPr>
                <w:sz w:val="22"/>
                <w:szCs w:val="22"/>
              </w:rPr>
            </w:pPr>
          </w:p>
          <w:p w14:paraId="3392952F" w14:textId="77777777" w:rsidR="004E6DA5" w:rsidRPr="001C01E7" w:rsidRDefault="004E6DA5" w:rsidP="004E6DA5">
            <w:pPr>
              <w:rPr>
                <w:sz w:val="22"/>
                <w:szCs w:val="22"/>
              </w:rPr>
            </w:pPr>
            <w:r w:rsidRPr="001C01E7">
              <w:rPr>
                <w:sz w:val="22"/>
                <w:szCs w:val="22"/>
              </w:rPr>
              <w:t xml:space="preserve">12. Baltas ekranas su skale. </w:t>
            </w:r>
            <w:r w:rsidRPr="001C01E7">
              <w:rPr>
                <w:sz w:val="22"/>
                <w:szCs w:val="22"/>
              </w:rPr>
              <w:br/>
            </w:r>
            <w:r w:rsidRPr="001C01E7">
              <w:rPr>
                <w:sz w:val="22"/>
                <w:szCs w:val="22"/>
              </w:rPr>
              <w:br/>
              <w:t xml:space="preserve">13. Ekrano laikiklis. </w:t>
            </w:r>
            <w:r w:rsidRPr="001C01E7">
              <w:rPr>
                <w:sz w:val="22"/>
                <w:szCs w:val="22"/>
              </w:rPr>
              <w:br/>
            </w:r>
            <w:r w:rsidRPr="001C01E7">
              <w:rPr>
                <w:sz w:val="22"/>
                <w:szCs w:val="22"/>
              </w:rPr>
              <w:br/>
              <w:t xml:space="preserve">14. Skaidrus indas (pvz. petri lėkštelė). Indas turi būti padalintas į dvi lygias dalis, su dangteliu. Į indą (atskiras jo dalis) turi būti galima įpilti skysčius. </w:t>
            </w:r>
            <w:r w:rsidRPr="001C01E7">
              <w:rPr>
                <w:sz w:val="22"/>
                <w:szCs w:val="22"/>
              </w:rPr>
              <w:br/>
            </w:r>
          </w:p>
          <w:p w14:paraId="1971F518" w14:textId="77777777" w:rsidR="004E6DA5" w:rsidRPr="001C01E7" w:rsidRDefault="004E6DA5" w:rsidP="004E6DA5">
            <w:pPr>
              <w:rPr>
                <w:sz w:val="22"/>
                <w:szCs w:val="22"/>
              </w:rPr>
            </w:pPr>
            <w:r w:rsidRPr="001C01E7">
              <w:rPr>
                <w:sz w:val="22"/>
                <w:szCs w:val="22"/>
              </w:rPr>
              <w:t>15. Kombinuotas, leidžiantis pasirinktinai įjungti LED arba lazerį, šviesos šaltinis. LED ir lazerinis šviesos šaltiniai turi būti integruoti viename korpuse, uždaroje plokščiadugnėje dėžutėje, kurią būtų galima stabiliai padėti ant plokščių platformų ar stalo.</w:t>
            </w:r>
          </w:p>
          <w:p w14:paraId="43D460B7" w14:textId="77777777" w:rsidR="004E6DA5" w:rsidRPr="001C01E7" w:rsidRDefault="004E6DA5" w:rsidP="004E6DA5">
            <w:pPr>
              <w:rPr>
                <w:sz w:val="22"/>
                <w:szCs w:val="22"/>
              </w:rPr>
            </w:pPr>
            <w:r w:rsidRPr="001C01E7">
              <w:rPr>
                <w:sz w:val="22"/>
                <w:szCs w:val="22"/>
              </w:rPr>
              <w:t xml:space="preserve">Turi būti pateiktas šviesos šaltinio maitinimo šaltinis iš elektros tinklo. Papildomai šviesos šaltinį turi būti galima pajungti nuo maitinimo elementų – turi būti pateikti maitinimo elementai ir elementų laikiklis su laidais. </w:t>
            </w:r>
          </w:p>
          <w:p w14:paraId="458F1726" w14:textId="77777777" w:rsidR="004E6DA5" w:rsidRPr="001C01E7" w:rsidRDefault="004E6DA5" w:rsidP="004E6DA5">
            <w:pPr>
              <w:spacing w:before="100" w:beforeAutospacing="1" w:after="100" w:afterAutospacing="1"/>
              <w:rPr>
                <w:kern w:val="2"/>
                <w:sz w:val="22"/>
                <w:szCs w:val="22"/>
                <w:lang w:eastAsia="en-US"/>
                <w14:ligatures w14:val="standardContextual"/>
              </w:rPr>
            </w:pPr>
            <w:r w:rsidRPr="001C01E7">
              <w:rPr>
                <w:kern w:val="2"/>
                <w:sz w:val="22"/>
                <w:szCs w:val="22"/>
                <w:lang w:val="en-US" w:eastAsia="en-US"/>
                <w14:ligatures w14:val="standardContextual"/>
              </w:rPr>
              <w:t xml:space="preserve">Siūlomas rinkinys turi būti parengtas naudojimui, atskiri rinkinio elementai tarpusavyje turi būti techniškai suderinti. Rinkinys turi būti įdėtas į plastikinę </w:t>
            </w:r>
            <w:r w:rsidRPr="001C01E7">
              <w:rPr>
                <w:kern w:val="2"/>
                <w:sz w:val="22"/>
                <w:szCs w:val="22"/>
                <w:lang w:eastAsia="en-US"/>
                <w14:ligatures w14:val="standardContextual"/>
              </w:rPr>
              <w:t xml:space="preserve">lagaminą/dėžę </w:t>
            </w:r>
            <w:r w:rsidRPr="001C01E7">
              <w:rPr>
                <w:kern w:val="2"/>
                <w:sz w:val="22"/>
                <w:szCs w:val="22"/>
                <w:lang w:val="en-US" w:eastAsia="en-US"/>
                <w14:ligatures w14:val="standardContextual"/>
              </w:rPr>
              <w:t>(netaikoma aliuminio b</w:t>
            </w:r>
            <w:r w:rsidRPr="001C01E7">
              <w:rPr>
                <w:kern w:val="2"/>
                <w:sz w:val="22"/>
                <w:szCs w:val="22"/>
                <w:lang w:eastAsia="en-US"/>
                <w14:ligatures w14:val="standardContextual"/>
              </w:rPr>
              <w:t>ėgiui, kuris gali būti pateiktas atskirai).</w:t>
            </w:r>
          </w:p>
          <w:p w14:paraId="1D77D3B0" w14:textId="77777777" w:rsidR="004E6DA5" w:rsidRPr="001C01E7" w:rsidRDefault="004E6DA5" w:rsidP="004E6DA5">
            <w:pPr>
              <w:spacing w:before="100" w:beforeAutospacing="1" w:after="100" w:afterAutospacing="1"/>
              <w:rPr>
                <w:kern w:val="2"/>
                <w:sz w:val="22"/>
                <w:szCs w:val="22"/>
                <w:lang w:val="en-US" w:eastAsia="en-US"/>
                <w14:ligatures w14:val="standardContextual"/>
              </w:rPr>
            </w:pPr>
            <w:r w:rsidRPr="001C01E7">
              <w:rPr>
                <w:kern w:val="2"/>
                <w:sz w:val="22"/>
                <w:szCs w:val="22"/>
                <w:lang w:val="en-US" w:eastAsia="en-US"/>
                <w14:ligatures w14:val="standardContextual"/>
              </w:rPr>
              <w:t xml:space="preserve">Siūlomos dežės/lagamino matmenys turi būti ne didesni nei: (450x350x150 mm) +5%. Dėžės/lagamino vidus turi būti suskirstytas skyreliais, skirtais atskiriems rinkinio elementams sudėti ir užtikrintų </w:t>
            </w:r>
            <w:r w:rsidRPr="001C01E7">
              <w:rPr>
                <w:kern w:val="2"/>
                <w:sz w:val="22"/>
                <w:szCs w:val="22"/>
                <w:lang w:val="en-US" w:eastAsia="en-US"/>
                <w14:ligatures w14:val="standardContextual"/>
              </w:rPr>
              <w:lastRenderedPageBreak/>
              <w:t>saugų jų transportavimą Turi būti pateikta ne daugiau kaip viename lagamine/dežėje.</w:t>
            </w:r>
          </w:p>
          <w:p w14:paraId="1900DA56" w14:textId="77777777" w:rsidR="004E6DA5" w:rsidRPr="001C01E7" w:rsidRDefault="004E6DA5" w:rsidP="004E6DA5">
            <w:pPr>
              <w:spacing w:before="100" w:beforeAutospacing="1" w:after="100" w:afterAutospacing="1"/>
              <w:rPr>
                <w:kern w:val="2"/>
                <w:sz w:val="22"/>
                <w:szCs w:val="22"/>
                <w:lang w:val="en-US" w:eastAsia="en-US"/>
                <w14:ligatures w14:val="standardContextual"/>
              </w:rPr>
            </w:pPr>
            <w:r w:rsidRPr="001C01E7">
              <w:rPr>
                <w:rFonts w:cstheme="minorHAnsi"/>
                <w:sz w:val="22"/>
                <w:szCs w:val="22"/>
                <w:lang w:val="en-US" w:eastAsia="en-US"/>
              </w:rPr>
              <w:t>Rinkinys turi turėti CE ženklinimą</w:t>
            </w:r>
            <w:r w:rsidRPr="001C01E7">
              <w:rPr>
                <w:rFonts w:cstheme="minorHAnsi"/>
                <w:sz w:val="22"/>
                <w:szCs w:val="22"/>
                <w:lang w:val="en-US" w:eastAsia="en-US"/>
              </w:rPr>
              <w:br/>
              <w:t>Ne mažiau kaip 24 mėnesių garantija.</w:t>
            </w:r>
          </w:p>
        </w:tc>
        <w:tc>
          <w:tcPr>
            <w:tcW w:w="1966" w:type="pct"/>
            <w:tcBorders>
              <w:top w:val="single" w:sz="4" w:space="0" w:color="auto"/>
              <w:left w:val="single" w:sz="4" w:space="0" w:color="auto"/>
              <w:bottom w:val="single" w:sz="4" w:space="0" w:color="auto"/>
              <w:right w:val="single" w:sz="4" w:space="0" w:color="auto"/>
            </w:tcBorders>
          </w:tcPr>
          <w:p w14:paraId="3947FB2B" w14:textId="086D8E1E" w:rsidR="00274C9C" w:rsidRPr="001C01E7" w:rsidRDefault="00274C9C" w:rsidP="00274C9C">
            <w:pPr>
              <w:rPr>
                <w:rFonts w:cstheme="minorHAnsi"/>
                <w:sz w:val="22"/>
                <w:szCs w:val="22"/>
                <w:lang w:eastAsia="en-US"/>
              </w:rPr>
            </w:pPr>
            <w:r w:rsidRPr="001C01E7">
              <w:rPr>
                <w:sz w:val="22"/>
                <w:szCs w:val="22"/>
              </w:rPr>
              <w:lastRenderedPageBreak/>
              <w:t xml:space="preserve">Optikos rinkinys. </w:t>
            </w:r>
            <w:r w:rsidRPr="001C01E7">
              <w:rPr>
                <w:rFonts w:cstheme="minorHAnsi"/>
                <w:sz w:val="22"/>
                <w:szCs w:val="22"/>
              </w:rPr>
              <w:t>Su siūlomu rinkiniu galima atlikti bandymus šiomis temomis:</w:t>
            </w:r>
          </w:p>
          <w:p w14:paraId="197B6017" w14:textId="3C4BE5F0" w:rsidR="00274C9C" w:rsidRPr="001C01E7" w:rsidRDefault="00274C9C" w:rsidP="00274C9C">
            <w:pPr>
              <w:rPr>
                <w:rFonts w:cstheme="minorHAnsi"/>
                <w:sz w:val="22"/>
                <w:szCs w:val="22"/>
              </w:rPr>
            </w:pPr>
            <w:r w:rsidRPr="001C01E7">
              <w:rPr>
                <w:rFonts w:cstheme="minorHAnsi"/>
                <w:sz w:val="22"/>
                <w:szCs w:val="22"/>
              </w:rPr>
              <w:t>- Spindulinė optika:</w:t>
            </w:r>
            <w:r>
              <w:rPr>
                <w:rFonts w:cstheme="minorHAnsi"/>
                <w:sz w:val="22"/>
                <w:szCs w:val="22"/>
              </w:rPr>
              <w:t xml:space="preserve"> </w:t>
            </w:r>
            <w:r w:rsidRPr="001C01E7">
              <w:rPr>
                <w:rFonts w:cstheme="minorHAnsi"/>
                <w:sz w:val="22"/>
                <w:szCs w:val="22"/>
              </w:rPr>
              <w:t>15 eksperimentų.</w:t>
            </w:r>
          </w:p>
          <w:p w14:paraId="2D220010" w14:textId="1D901A41" w:rsidR="00274C9C" w:rsidRPr="001C01E7" w:rsidRDefault="00274C9C" w:rsidP="00274C9C">
            <w:pPr>
              <w:rPr>
                <w:rFonts w:cstheme="minorBidi"/>
                <w:sz w:val="22"/>
                <w:szCs w:val="22"/>
              </w:rPr>
            </w:pPr>
            <w:r w:rsidRPr="001C01E7">
              <w:rPr>
                <w:sz w:val="22"/>
                <w:szCs w:val="22"/>
              </w:rPr>
              <w:t>- Banginė optika</w:t>
            </w:r>
            <w:r>
              <w:rPr>
                <w:sz w:val="22"/>
                <w:szCs w:val="22"/>
              </w:rPr>
              <w:t>:</w:t>
            </w:r>
            <w:r w:rsidRPr="001C01E7">
              <w:rPr>
                <w:sz w:val="22"/>
                <w:szCs w:val="22"/>
              </w:rPr>
              <w:t xml:space="preserve"> 5 eksperimentai.</w:t>
            </w:r>
          </w:p>
          <w:p w14:paraId="0C693803" w14:textId="3C04A98D" w:rsidR="00274C9C" w:rsidRPr="001C01E7" w:rsidRDefault="00274C9C" w:rsidP="00274C9C">
            <w:pPr>
              <w:rPr>
                <w:rFonts w:cstheme="minorHAnsi"/>
                <w:sz w:val="22"/>
                <w:szCs w:val="22"/>
              </w:rPr>
            </w:pPr>
            <w:r w:rsidRPr="001C01E7">
              <w:rPr>
                <w:rFonts w:cstheme="minorHAnsi"/>
                <w:sz w:val="22"/>
                <w:szCs w:val="22"/>
              </w:rPr>
              <w:t xml:space="preserve">Kiekvieną rinkinį </w:t>
            </w:r>
            <w:r>
              <w:rPr>
                <w:rFonts w:cstheme="minorHAnsi"/>
                <w:sz w:val="22"/>
                <w:szCs w:val="22"/>
              </w:rPr>
              <w:t xml:space="preserve">sudaro </w:t>
            </w:r>
            <w:r w:rsidRPr="001C01E7">
              <w:rPr>
                <w:rFonts w:cstheme="minorHAnsi"/>
                <w:sz w:val="22"/>
                <w:szCs w:val="22"/>
              </w:rPr>
              <w:t>šios priemonės:</w:t>
            </w:r>
          </w:p>
          <w:p w14:paraId="3B968888" w14:textId="77777777" w:rsidR="00274C9C" w:rsidRPr="001C01E7" w:rsidRDefault="00274C9C" w:rsidP="00274C9C">
            <w:pPr>
              <w:rPr>
                <w:rFonts w:cstheme="minorBidi"/>
                <w:sz w:val="22"/>
                <w:szCs w:val="22"/>
              </w:rPr>
            </w:pPr>
          </w:p>
          <w:p w14:paraId="1900A126" w14:textId="72B8F2AD" w:rsidR="00274C9C" w:rsidRPr="001C01E7" w:rsidRDefault="00274C9C" w:rsidP="00274C9C">
            <w:pPr>
              <w:rPr>
                <w:sz w:val="22"/>
                <w:szCs w:val="22"/>
              </w:rPr>
            </w:pPr>
            <w:r w:rsidRPr="001C01E7">
              <w:rPr>
                <w:sz w:val="22"/>
                <w:szCs w:val="22"/>
              </w:rPr>
              <w:t xml:space="preserve">1. Aliuminio bėgis lęšiams, šviesos šaltiniui, kampų matavimo diskui montuoti/uždėti, 500 mm. Bėgio šonai </w:t>
            </w:r>
            <w:r>
              <w:rPr>
                <w:sz w:val="22"/>
                <w:szCs w:val="22"/>
              </w:rPr>
              <w:t>yra</w:t>
            </w:r>
            <w:r w:rsidRPr="001C01E7">
              <w:rPr>
                <w:sz w:val="22"/>
                <w:szCs w:val="22"/>
              </w:rPr>
              <w:t xml:space="preserve"> sugraduoti. </w:t>
            </w:r>
          </w:p>
          <w:p w14:paraId="4832FD2E" w14:textId="77777777" w:rsidR="00274C9C" w:rsidRPr="001C01E7" w:rsidRDefault="00274C9C" w:rsidP="00274C9C">
            <w:pPr>
              <w:rPr>
                <w:sz w:val="22"/>
                <w:szCs w:val="22"/>
              </w:rPr>
            </w:pPr>
          </w:p>
          <w:p w14:paraId="6727A766" w14:textId="77777777" w:rsidR="00274C9C" w:rsidRPr="001C01E7" w:rsidRDefault="00274C9C" w:rsidP="00274C9C">
            <w:pPr>
              <w:rPr>
                <w:sz w:val="22"/>
                <w:szCs w:val="22"/>
              </w:rPr>
            </w:pPr>
            <w:r w:rsidRPr="001C01E7">
              <w:rPr>
                <w:sz w:val="22"/>
                <w:szCs w:val="22"/>
              </w:rPr>
              <w:t xml:space="preserve">2. Laikikliai rinkinio elementų tvirtinimui prie bėgio. </w:t>
            </w:r>
          </w:p>
          <w:p w14:paraId="774DDE26" w14:textId="77777777" w:rsidR="00274C9C" w:rsidRPr="001C01E7" w:rsidRDefault="00274C9C" w:rsidP="00274C9C">
            <w:pPr>
              <w:rPr>
                <w:sz w:val="22"/>
                <w:szCs w:val="22"/>
              </w:rPr>
            </w:pPr>
          </w:p>
          <w:p w14:paraId="01505FCE" w14:textId="4950D97C" w:rsidR="00274C9C" w:rsidRPr="001C01E7" w:rsidRDefault="00274C9C" w:rsidP="00274C9C">
            <w:pPr>
              <w:rPr>
                <w:sz w:val="22"/>
                <w:szCs w:val="22"/>
              </w:rPr>
            </w:pPr>
            <w:r w:rsidRPr="001C01E7">
              <w:rPr>
                <w:sz w:val="22"/>
                <w:szCs w:val="22"/>
              </w:rPr>
              <w:t xml:space="preserve">3. Kampų matavimo diskas. Diskas linijomis </w:t>
            </w:r>
            <w:r>
              <w:rPr>
                <w:sz w:val="22"/>
                <w:szCs w:val="22"/>
              </w:rPr>
              <w:t>yra</w:t>
            </w:r>
            <w:r w:rsidRPr="001C01E7">
              <w:rPr>
                <w:sz w:val="22"/>
                <w:szCs w:val="22"/>
              </w:rPr>
              <w:t xml:space="preserve"> padalintas į 4 dalis (po 90 laipsnių). Ant siūlomo disko galima uždėti siūlomą veidrodį, skaidrius įvairių formų kūnus ir matuoti spindulių sklidimo kampus. </w:t>
            </w:r>
          </w:p>
          <w:p w14:paraId="03780907" w14:textId="77777777" w:rsidR="00274C9C" w:rsidRPr="001C01E7" w:rsidRDefault="00274C9C" w:rsidP="00274C9C">
            <w:pPr>
              <w:rPr>
                <w:sz w:val="22"/>
                <w:szCs w:val="22"/>
              </w:rPr>
            </w:pPr>
          </w:p>
          <w:p w14:paraId="3CEC42A1" w14:textId="7445B30A" w:rsidR="00274C9C" w:rsidRPr="001C01E7" w:rsidRDefault="00274C9C" w:rsidP="00274C9C">
            <w:pPr>
              <w:rPr>
                <w:sz w:val="22"/>
                <w:szCs w:val="22"/>
              </w:rPr>
            </w:pPr>
            <w:r w:rsidRPr="001C01E7">
              <w:rPr>
                <w:sz w:val="22"/>
                <w:szCs w:val="22"/>
              </w:rPr>
              <w:t>4. Universalus veidrodis su keturiomis skirtingomis paviršiaus formomis.</w:t>
            </w:r>
          </w:p>
          <w:p w14:paraId="6157067E" w14:textId="77777777" w:rsidR="004E6DA5" w:rsidRDefault="004E6DA5" w:rsidP="00274C9C">
            <w:pPr>
              <w:ind w:left="73" w:right="133"/>
              <w:rPr>
                <w:kern w:val="2"/>
                <w:sz w:val="22"/>
                <w:szCs w:val="22"/>
                <w14:ligatures w14:val="standardContextual"/>
              </w:rPr>
            </w:pPr>
          </w:p>
          <w:p w14:paraId="6FB8B027" w14:textId="6778DE22" w:rsidR="00274C9C" w:rsidRPr="001C01E7" w:rsidRDefault="00274C9C" w:rsidP="00274C9C">
            <w:pPr>
              <w:rPr>
                <w:sz w:val="22"/>
                <w:szCs w:val="22"/>
              </w:rPr>
            </w:pPr>
            <w:r w:rsidRPr="001C01E7">
              <w:rPr>
                <w:sz w:val="22"/>
                <w:szCs w:val="22"/>
              </w:rPr>
              <w:t xml:space="preserve">5. Skaidrių, įvairių formų kūnų rinkinys, iš 6 skirtingų kūnų. </w:t>
            </w:r>
          </w:p>
          <w:p w14:paraId="1B4AB557" w14:textId="77777777" w:rsidR="00274C9C" w:rsidRPr="001C01E7" w:rsidRDefault="00274C9C" w:rsidP="00274C9C">
            <w:pPr>
              <w:rPr>
                <w:sz w:val="22"/>
                <w:szCs w:val="22"/>
              </w:rPr>
            </w:pPr>
          </w:p>
          <w:p w14:paraId="1C1B971C" w14:textId="07AA1AF6" w:rsidR="00274C9C" w:rsidRPr="001C01E7" w:rsidRDefault="00274C9C" w:rsidP="00274C9C">
            <w:pPr>
              <w:rPr>
                <w:sz w:val="22"/>
                <w:szCs w:val="22"/>
              </w:rPr>
            </w:pPr>
            <w:r w:rsidRPr="001C01E7">
              <w:rPr>
                <w:sz w:val="22"/>
                <w:szCs w:val="22"/>
              </w:rPr>
              <w:t xml:space="preserve">6. </w:t>
            </w:r>
            <w:r>
              <w:rPr>
                <w:sz w:val="22"/>
                <w:szCs w:val="22"/>
              </w:rPr>
              <w:t>Viena</w:t>
            </w:r>
            <w:r w:rsidRPr="001C01E7">
              <w:rPr>
                <w:sz w:val="22"/>
                <w:szCs w:val="22"/>
              </w:rPr>
              <w:t xml:space="preserve"> lygiakraštė prizmė. </w:t>
            </w:r>
          </w:p>
          <w:p w14:paraId="6980D21B" w14:textId="77777777" w:rsidR="00274C9C" w:rsidRPr="001C01E7" w:rsidRDefault="00274C9C" w:rsidP="00274C9C">
            <w:pPr>
              <w:rPr>
                <w:sz w:val="22"/>
                <w:szCs w:val="22"/>
              </w:rPr>
            </w:pPr>
          </w:p>
          <w:p w14:paraId="0E0933D9" w14:textId="77777777" w:rsidR="00274C9C" w:rsidRPr="001C01E7" w:rsidRDefault="00274C9C" w:rsidP="00274C9C">
            <w:pPr>
              <w:rPr>
                <w:sz w:val="22"/>
                <w:szCs w:val="22"/>
              </w:rPr>
            </w:pPr>
            <w:r w:rsidRPr="001C01E7">
              <w:rPr>
                <w:sz w:val="22"/>
                <w:szCs w:val="22"/>
              </w:rPr>
              <w:t xml:space="preserve">7.Stalelis/laikiklis šviesos šaltiniui. </w:t>
            </w:r>
          </w:p>
          <w:p w14:paraId="1216BDBD" w14:textId="77777777" w:rsidR="00274C9C" w:rsidRPr="001C01E7" w:rsidRDefault="00274C9C" w:rsidP="00274C9C">
            <w:pPr>
              <w:rPr>
                <w:sz w:val="22"/>
                <w:szCs w:val="22"/>
              </w:rPr>
            </w:pPr>
          </w:p>
          <w:p w14:paraId="0D79AE17" w14:textId="29DF1753" w:rsidR="00274C9C" w:rsidRPr="001C01E7" w:rsidRDefault="00274C9C" w:rsidP="00274C9C">
            <w:pPr>
              <w:rPr>
                <w:sz w:val="22"/>
                <w:szCs w:val="22"/>
              </w:rPr>
            </w:pPr>
            <w:r w:rsidRPr="001C01E7">
              <w:rPr>
                <w:sz w:val="22"/>
                <w:szCs w:val="22"/>
              </w:rPr>
              <w:t>8. 4 skirtingi lęšiai, kurių židinio nuotoliai f = +50 mm, f = +100 mm, f = +200 mm, f = –100 mm. Lęšius galima įtvirtinti (techniškai der</w:t>
            </w:r>
            <w:r>
              <w:rPr>
                <w:sz w:val="22"/>
                <w:szCs w:val="22"/>
              </w:rPr>
              <w:t>a</w:t>
            </w:r>
            <w:r w:rsidRPr="001C01E7">
              <w:rPr>
                <w:sz w:val="22"/>
                <w:szCs w:val="22"/>
              </w:rPr>
              <w:t xml:space="preserve">) į siūlomus laikiklius. Juos galima statyti/tvirtinti ant siūlomo bėgio. </w:t>
            </w:r>
          </w:p>
          <w:p w14:paraId="10186533" w14:textId="77777777" w:rsidR="00274C9C" w:rsidRPr="001C01E7" w:rsidRDefault="00274C9C" w:rsidP="00274C9C">
            <w:pPr>
              <w:rPr>
                <w:sz w:val="22"/>
                <w:szCs w:val="22"/>
              </w:rPr>
            </w:pPr>
          </w:p>
          <w:p w14:paraId="12EF1BE3" w14:textId="6E8E8E8C" w:rsidR="00274C9C" w:rsidRPr="001C01E7" w:rsidRDefault="00274C9C" w:rsidP="00274C9C">
            <w:pPr>
              <w:rPr>
                <w:sz w:val="22"/>
                <w:szCs w:val="22"/>
              </w:rPr>
            </w:pPr>
            <w:r w:rsidRPr="001C01E7">
              <w:rPr>
                <w:sz w:val="22"/>
                <w:szCs w:val="22"/>
              </w:rPr>
              <w:t>9. 1 kondensorius.</w:t>
            </w:r>
          </w:p>
          <w:p w14:paraId="7A0D9C71" w14:textId="77777777" w:rsidR="00274C9C" w:rsidRPr="001C01E7" w:rsidRDefault="00274C9C" w:rsidP="00274C9C">
            <w:pPr>
              <w:rPr>
                <w:sz w:val="22"/>
                <w:szCs w:val="22"/>
              </w:rPr>
            </w:pPr>
          </w:p>
          <w:p w14:paraId="7737981A" w14:textId="7FC4BC29" w:rsidR="00274C9C" w:rsidRPr="001C01E7" w:rsidRDefault="00274C9C" w:rsidP="00274C9C">
            <w:pPr>
              <w:rPr>
                <w:sz w:val="22"/>
                <w:szCs w:val="22"/>
              </w:rPr>
            </w:pPr>
            <w:r w:rsidRPr="001C01E7">
              <w:rPr>
                <w:sz w:val="22"/>
                <w:szCs w:val="22"/>
              </w:rPr>
              <w:t xml:space="preserve">10. 1 skaidrių/filtrų laikiklis. </w:t>
            </w:r>
            <w:r w:rsidRPr="001C01E7">
              <w:rPr>
                <w:sz w:val="22"/>
                <w:szCs w:val="22"/>
              </w:rPr>
              <w:br/>
            </w:r>
            <w:r w:rsidRPr="001C01E7">
              <w:rPr>
                <w:sz w:val="22"/>
                <w:szCs w:val="22"/>
              </w:rPr>
              <w:br/>
              <w:t>11. Filtrų rinkinys raudonos, mėlynos, žalios spalvų.</w:t>
            </w:r>
          </w:p>
          <w:p w14:paraId="2AD323CB" w14:textId="77777777" w:rsidR="00274C9C" w:rsidRPr="001C01E7" w:rsidRDefault="00274C9C" w:rsidP="00274C9C">
            <w:pPr>
              <w:rPr>
                <w:sz w:val="22"/>
                <w:szCs w:val="22"/>
              </w:rPr>
            </w:pPr>
          </w:p>
          <w:p w14:paraId="0110F073" w14:textId="033DD5B5" w:rsidR="00274C9C" w:rsidRPr="001C01E7" w:rsidRDefault="00274C9C" w:rsidP="00274C9C">
            <w:pPr>
              <w:rPr>
                <w:sz w:val="22"/>
                <w:szCs w:val="22"/>
              </w:rPr>
            </w:pPr>
            <w:r w:rsidRPr="001C01E7">
              <w:rPr>
                <w:sz w:val="22"/>
                <w:szCs w:val="22"/>
              </w:rPr>
              <w:t xml:space="preserve">12. Baltas ekranas su skale. </w:t>
            </w:r>
            <w:r w:rsidRPr="001C01E7">
              <w:rPr>
                <w:sz w:val="22"/>
                <w:szCs w:val="22"/>
              </w:rPr>
              <w:br/>
            </w:r>
            <w:r w:rsidRPr="001C01E7">
              <w:rPr>
                <w:sz w:val="22"/>
                <w:szCs w:val="22"/>
              </w:rPr>
              <w:br/>
              <w:t xml:space="preserve">13. Ekrano laikiklis. </w:t>
            </w:r>
            <w:r w:rsidRPr="001C01E7">
              <w:rPr>
                <w:sz w:val="22"/>
                <w:szCs w:val="22"/>
              </w:rPr>
              <w:br/>
            </w:r>
            <w:r w:rsidRPr="001C01E7">
              <w:rPr>
                <w:sz w:val="22"/>
                <w:szCs w:val="22"/>
              </w:rPr>
              <w:br/>
              <w:t xml:space="preserve">14. Skaidrus indas (pvz. petri lėkštelė). Indas </w:t>
            </w:r>
            <w:r>
              <w:rPr>
                <w:sz w:val="22"/>
                <w:szCs w:val="22"/>
              </w:rPr>
              <w:t>yra</w:t>
            </w:r>
            <w:r w:rsidRPr="001C01E7">
              <w:rPr>
                <w:sz w:val="22"/>
                <w:szCs w:val="22"/>
              </w:rPr>
              <w:t xml:space="preserve"> padalintas į dvi lygias dalis, su dangteliu. Į indą (atskiras jo dalis) galima įpilti skysčius. </w:t>
            </w:r>
            <w:r w:rsidRPr="001C01E7">
              <w:rPr>
                <w:sz w:val="22"/>
                <w:szCs w:val="22"/>
              </w:rPr>
              <w:br/>
            </w:r>
          </w:p>
          <w:p w14:paraId="01E52D1E" w14:textId="4C5C4394" w:rsidR="00274C9C" w:rsidRPr="001C01E7" w:rsidRDefault="00274C9C" w:rsidP="00274C9C">
            <w:pPr>
              <w:rPr>
                <w:sz w:val="22"/>
                <w:szCs w:val="22"/>
              </w:rPr>
            </w:pPr>
            <w:r w:rsidRPr="001C01E7">
              <w:rPr>
                <w:sz w:val="22"/>
                <w:szCs w:val="22"/>
              </w:rPr>
              <w:t xml:space="preserve">15. Kombinuotas, leidžiantis pasirinktinai įjungti LED arba lazerį, šviesos šaltinis. LED ir lazerinis šviesos šaltiniai </w:t>
            </w:r>
            <w:r>
              <w:rPr>
                <w:sz w:val="22"/>
                <w:szCs w:val="22"/>
              </w:rPr>
              <w:t>yra</w:t>
            </w:r>
            <w:r w:rsidRPr="001C01E7">
              <w:rPr>
                <w:sz w:val="22"/>
                <w:szCs w:val="22"/>
              </w:rPr>
              <w:t xml:space="preserve"> integruoti viename korpuse, uždaroje plokščiadugnėje dėžutėje, kurią galima stabiliai padėti ant plokščių platformų ar stalo.</w:t>
            </w:r>
          </w:p>
          <w:p w14:paraId="50009A5C" w14:textId="732B28DE" w:rsidR="00274C9C" w:rsidRPr="001C01E7" w:rsidRDefault="00274C9C" w:rsidP="00274C9C">
            <w:pPr>
              <w:rPr>
                <w:sz w:val="22"/>
                <w:szCs w:val="22"/>
              </w:rPr>
            </w:pPr>
            <w:r>
              <w:rPr>
                <w:sz w:val="22"/>
                <w:szCs w:val="22"/>
              </w:rPr>
              <w:t>Yra</w:t>
            </w:r>
            <w:r w:rsidRPr="001C01E7">
              <w:rPr>
                <w:sz w:val="22"/>
                <w:szCs w:val="22"/>
              </w:rPr>
              <w:t xml:space="preserve"> pateiktas šviesos šaltinio maitinimo šaltinis iš elektros tinklo. Papildomai šviesos šaltinį galima pajungti nuo maitinimo elementų – </w:t>
            </w:r>
            <w:r>
              <w:rPr>
                <w:sz w:val="22"/>
                <w:szCs w:val="22"/>
              </w:rPr>
              <w:t>yra</w:t>
            </w:r>
            <w:r w:rsidRPr="001C01E7">
              <w:rPr>
                <w:sz w:val="22"/>
                <w:szCs w:val="22"/>
              </w:rPr>
              <w:t xml:space="preserve"> pateikti maitinimo elementai ir elementų laikiklis su laidais. </w:t>
            </w:r>
          </w:p>
          <w:p w14:paraId="422EA52E" w14:textId="61A489CA" w:rsidR="00274C9C" w:rsidRPr="001C01E7" w:rsidRDefault="00274C9C" w:rsidP="00274C9C">
            <w:pPr>
              <w:spacing w:before="100" w:beforeAutospacing="1" w:after="100" w:afterAutospacing="1"/>
              <w:rPr>
                <w:kern w:val="2"/>
                <w:sz w:val="22"/>
                <w:szCs w:val="22"/>
                <w:lang w:eastAsia="en-US"/>
                <w14:ligatures w14:val="standardContextual"/>
              </w:rPr>
            </w:pPr>
            <w:r w:rsidRPr="001C01E7">
              <w:rPr>
                <w:kern w:val="2"/>
                <w:sz w:val="22"/>
                <w:szCs w:val="22"/>
                <w:lang w:val="en-US" w:eastAsia="en-US"/>
                <w14:ligatures w14:val="standardContextual"/>
              </w:rPr>
              <w:t xml:space="preserve">Siūlomas rinkinys </w:t>
            </w:r>
            <w:r>
              <w:rPr>
                <w:kern w:val="2"/>
                <w:sz w:val="22"/>
                <w:szCs w:val="22"/>
                <w:lang w:val="en-US" w:eastAsia="en-US"/>
                <w14:ligatures w14:val="standardContextual"/>
              </w:rPr>
              <w:t>yra</w:t>
            </w:r>
            <w:r w:rsidRPr="001C01E7">
              <w:rPr>
                <w:kern w:val="2"/>
                <w:sz w:val="22"/>
                <w:szCs w:val="22"/>
                <w:lang w:val="en-US" w:eastAsia="en-US"/>
                <w14:ligatures w14:val="standardContextual"/>
              </w:rPr>
              <w:t xml:space="preserve"> parengtas naudojimui, atskiri rinkinio elementai tarpusavyje </w:t>
            </w:r>
            <w:r>
              <w:rPr>
                <w:kern w:val="2"/>
                <w:sz w:val="22"/>
                <w:szCs w:val="22"/>
                <w:lang w:val="en-US" w:eastAsia="en-US"/>
                <w14:ligatures w14:val="standardContextual"/>
              </w:rPr>
              <w:t>yra</w:t>
            </w:r>
            <w:r w:rsidRPr="001C01E7">
              <w:rPr>
                <w:kern w:val="2"/>
                <w:sz w:val="22"/>
                <w:szCs w:val="22"/>
                <w:lang w:val="en-US" w:eastAsia="en-US"/>
                <w14:ligatures w14:val="standardContextual"/>
              </w:rPr>
              <w:t xml:space="preserve"> techniškai suderinti. Rinkinys </w:t>
            </w:r>
            <w:r>
              <w:rPr>
                <w:kern w:val="2"/>
                <w:sz w:val="22"/>
                <w:szCs w:val="22"/>
                <w:lang w:val="en-US" w:eastAsia="en-US"/>
                <w14:ligatures w14:val="standardContextual"/>
              </w:rPr>
              <w:t>yra</w:t>
            </w:r>
            <w:r w:rsidRPr="001C01E7">
              <w:rPr>
                <w:kern w:val="2"/>
                <w:sz w:val="22"/>
                <w:szCs w:val="22"/>
                <w:lang w:val="en-US" w:eastAsia="en-US"/>
                <w14:ligatures w14:val="standardContextual"/>
              </w:rPr>
              <w:t xml:space="preserve"> įdėtas į plastikinę </w:t>
            </w:r>
            <w:r w:rsidRPr="001C01E7">
              <w:rPr>
                <w:kern w:val="2"/>
                <w:sz w:val="22"/>
                <w:szCs w:val="22"/>
                <w:lang w:eastAsia="en-US"/>
                <w14:ligatures w14:val="standardContextual"/>
              </w:rPr>
              <w:t xml:space="preserve">lagaminą/dėžę </w:t>
            </w:r>
            <w:r w:rsidRPr="001C01E7">
              <w:rPr>
                <w:kern w:val="2"/>
                <w:sz w:val="22"/>
                <w:szCs w:val="22"/>
                <w:lang w:val="en-US" w:eastAsia="en-US"/>
                <w14:ligatures w14:val="standardContextual"/>
              </w:rPr>
              <w:t>(netaikoma aliuminio b</w:t>
            </w:r>
            <w:r w:rsidRPr="001C01E7">
              <w:rPr>
                <w:kern w:val="2"/>
                <w:sz w:val="22"/>
                <w:szCs w:val="22"/>
                <w:lang w:eastAsia="en-US"/>
                <w14:ligatures w14:val="standardContextual"/>
              </w:rPr>
              <w:t>ėgiui, kuris gali būti pateiktas atskirai).</w:t>
            </w:r>
          </w:p>
          <w:p w14:paraId="21050785" w14:textId="576706D3" w:rsidR="00274C9C" w:rsidRPr="001C01E7" w:rsidRDefault="00274C9C" w:rsidP="00274C9C">
            <w:pPr>
              <w:spacing w:before="100" w:beforeAutospacing="1" w:after="100" w:afterAutospacing="1"/>
              <w:rPr>
                <w:kern w:val="2"/>
                <w:sz w:val="22"/>
                <w:szCs w:val="22"/>
                <w:lang w:val="en-US" w:eastAsia="en-US"/>
                <w14:ligatures w14:val="standardContextual"/>
              </w:rPr>
            </w:pPr>
            <w:r w:rsidRPr="001C01E7">
              <w:rPr>
                <w:kern w:val="2"/>
                <w:sz w:val="22"/>
                <w:szCs w:val="22"/>
                <w:lang w:val="en-US" w:eastAsia="en-US"/>
                <w14:ligatures w14:val="standardContextual"/>
              </w:rPr>
              <w:t xml:space="preserve">Siūlomos dežės/lagamino matmenys </w:t>
            </w:r>
            <w:r>
              <w:rPr>
                <w:kern w:val="2"/>
                <w:sz w:val="22"/>
                <w:szCs w:val="22"/>
                <w:lang w:val="en-US" w:eastAsia="en-US"/>
                <w14:ligatures w14:val="standardContextual"/>
              </w:rPr>
              <w:t>yra</w:t>
            </w:r>
            <w:r w:rsidRPr="001C01E7">
              <w:rPr>
                <w:kern w:val="2"/>
                <w:sz w:val="22"/>
                <w:szCs w:val="22"/>
                <w:lang w:val="en-US" w:eastAsia="en-US"/>
                <w14:ligatures w14:val="standardContextual"/>
              </w:rPr>
              <w:t xml:space="preserve"> (450x350x150 mm) +5%. Dėžės/lagamino vidus </w:t>
            </w:r>
            <w:r>
              <w:rPr>
                <w:kern w:val="2"/>
                <w:sz w:val="22"/>
                <w:szCs w:val="22"/>
                <w:lang w:val="en-US" w:eastAsia="en-US"/>
                <w14:ligatures w14:val="standardContextual"/>
              </w:rPr>
              <w:t>yra</w:t>
            </w:r>
            <w:r w:rsidRPr="001C01E7">
              <w:rPr>
                <w:kern w:val="2"/>
                <w:sz w:val="22"/>
                <w:szCs w:val="22"/>
                <w:lang w:val="en-US" w:eastAsia="en-US"/>
                <w14:ligatures w14:val="standardContextual"/>
              </w:rPr>
              <w:t xml:space="preserve"> suskirstytas skyreliais, skirtais atskiriems rinkinio elementams sudėti ir užtikrin</w:t>
            </w:r>
            <w:r w:rsidR="008B175C">
              <w:rPr>
                <w:kern w:val="2"/>
                <w:sz w:val="22"/>
                <w:szCs w:val="22"/>
                <w:lang w:val="en-US" w:eastAsia="en-US"/>
                <w14:ligatures w14:val="standardContextual"/>
              </w:rPr>
              <w:t>a</w:t>
            </w:r>
            <w:r w:rsidRPr="001C01E7">
              <w:rPr>
                <w:kern w:val="2"/>
                <w:sz w:val="22"/>
                <w:szCs w:val="22"/>
                <w:lang w:val="en-US" w:eastAsia="en-US"/>
                <w14:ligatures w14:val="standardContextual"/>
              </w:rPr>
              <w:t xml:space="preserve"> saugų jų transportavimą</w:t>
            </w:r>
            <w:r w:rsidR="008B175C">
              <w:rPr>
                <w:kern w:val="2"/>
                <w:sz w:val="22"/>
                <w:szCs w:val="22"/>
                <w:lang w:val="en-US" w:eastAsia="en-US"/>
                <w14:ligatures w14:val="standardContextual"/>
              </w:rPr>
              <w:t>.</w:t>
            </w:r>
            <w:r w:rsidRPr="001C01E7">
              <w:rPr>
                <w:kern w:val="2"/>
                <w:sz w:val="22"/>
                <w:szCs w:val="22"/>
                <w:lang w:val="en-US" w:eastAsia="en-US"/>
                <w14:ligatures w14:val="standardContextual"/>
              </w:rPr>
              <w:t xml:space="preserve"> </w:t>
            </w:r>
            <w:r w:rsidR="008B175C">
              <w:rPr>
                <w:kern w:val="2"/>
                <w:sz w:val="22"/>
                <w:szCs w:val="22"/>
                <w:lang w:val="en-US" w:eastAsia="en-US"/>
                <w14:ligatures w14:val="standardContextual"/>
              </w:rPr>
              <w:t>Yra</w:t>
            </w:r>
            <w:r w:rsidRPr="001C01E7">
              <w:rPr>
                <w:kern w:val="2"/>
                <w:sz w:val="22"/>
                <w:szCs w:val="22"/>
                <w:lang w:val="en-US" w:eastAsia="en-US"/>
                <w14:ligatures w14:val="standardContextual"/>
              </w:rPr>
              <w:t xml:space="preserve"> pateikta viename lagamine/dežėje.</w:t>
            </w:r>
          </w:p>
          <w:p w14:paraId="50C4CF16" w14:textId="6EADCC1E" w:rsidR="00274C9C" w:rsidRPr="001C01E7" w:rsidRDefault="00274C9C" w:rsidP="00274C9C">
            <w:pPr>
              <w:ind w:left="73" w:right="133"/>
              <w:rPr>
                <w:kern w:val="2"/>
                <w:sz w:val="22"/>
                <w:szCs w:val="22"/>
                <w14:ligatures w14:val="standardContextual"/>
              </w:rPr>
            </w:pPr>
            <w:r w:rsidRPr="001C01E7">
              <w:rPr>
                <w:rFonts w:cstheme="minorHAnsi"/>
                <w:sz w:val="22"/>
                <w:szCs w:val="22"/>
                <w:lang w:val="en-US" w:eastAsia="en-US"/>
              </w:rPr>
              <w:t>Rinkinys turi CE ženklinimą</w:t>
            </w:r>
            <w:r w:rsidRPr="001C01E7">
              <w:rPr>
                <w:rFonts w:cstheme="minorHAnsi"/>
                <w:sz w:val="22"/>
                <w:szCs w:val="22"/>
                <w:lang w:val="en-US" w:eastAsia="en-US"/>
              </w:rPr>
              <w:br/>
            </w:r>
            <w:r w:rsidR="00EB152A">
              <w:rPr>
                <w:rFonts w:cstheme="minorHAnsi"/>
                <w:sz w:val="22"/>
                <w:szCs w:val="22"/>
                <w:lang w:val="en-US" w:eastAsia="en-US"/>
              </w:rPr>
              <w:t>Yra</w:t>
            </w:r>
            <w:r w:rsidRPr="001C01E7">
              <w:rPr>
                <w:rFonts w:cstheme="minorHAnsi"/>
                <w:sz w:val="22"/>
                <w:szCs w:val="22"/>
                <w:lang w:val="en-US" w:eastAsia="en-US"/>
              </w:rPr>
              <w:t xml:space="preserve"> 24 mėnesi</w:t>
            </w:r>
            <w:r w:rsidR="00EB152A">
              <w:rPr>
                <w:rFonts w:cstheme="minorHAnsi"/>
                <w:sz w:val="22"/>
                <w:szCs w:val="22"/>
                <w:lang w:val="en-US" w:eastAsia="en-US"/>
              </w:rPr>
              <w:t>ų</w:t>
            </w:r>
            <w:r w:rsidRPr="001C01E7">
              <w:rPr>
                <w:rFonts w:cstheme="minorHAnsi"/>
                <w:sz w:val="22"/>
                <w:szCs w:val="22"/>
                <w:lang w:val="en-US" w:eastAsia="en-US"/>
              </w:rPr>
              <w:t xml:space="preserve"> garantija.</w:t>
            </w:r>
          </w:p>
        </w:tc>
      </w:tr>
      <w:tr w:rsidR="004E6DA5" w:rsidRPr="001C01E7" w14:paraId="25E2593C"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7F2F260C"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lastRenderedPageBreak/>
              <w:t>13.</w:t>
            </w:r>
          </w:p>
        </w:tc>
        <w:tc>
          <w:tcPr>
            <w:tcW w:w="791" w:type="pct"/>
            <w:tcBorders>
              <w:top w:val="single" w:sz="4" w:space="0" w:color="auto"/>
              <w:left w:val="single" w:sz="4" w:space="0" w:color="auto"/>
              <w:bottom w:val="single" w:sz="4" w:space="0" w:color="auto"/>
              <w:right w:val="single" w:sz="4" w:space="0" w:color="auto"/>
            </w:tcBorders>
          </w:tcPr>
          <w:p w14:paraId="4ED3886E" w14:textId="77777777" w:rsidR="004E6DA5" w:rsidRPr="001C01E7" w:rsidRDefault="004E6DA5" w:rsidP="004E6DA5">
            <w:pPr>
              <w:tabs>
                <w:tab w:val="left" w:pos="900"/>
              </w:tabs>
              <w:jc w:val="center"/>
              <w:rPr>
                <w:sz w:val="22"/>
                <w:szCs w:val="22"/>
                <w:shd w:val="clear" w:color="auto" w:fill="FFFFFF"/>
              </w:rPr>
            </w:pPr>
            <w:r w:rsidRPr="001C01E7">
              <w:rPr>
                <w:sz w:val="22"/>
                <w:szCs w:val="22"/>
                <w:shd w:val="clear" w:color="auto" w:fill="FFFFFF"/>
              </w:rPr>
              <w:t>Optinės gardelės</w:t>
            </w:r>
          </w:p>
        </w:tc>
        <w:tc>
          <w:tcPr>
            <w:tcW w:w="1965" w:type="pct"/>
            <w:tcBorders>
              <w:top w:val="single" w:sz="4" w:space="0" w:color="auto"/>
              <w:left w:val="single" w:sz="4" w:space="0" w:color="auto"/>
              <w:bottom w:val="single" w:sz="4" w:space="0" w:color="auto"/>
              <w:right w:val="single" w:sz="4" w:space="0" w:color="auto"/>
            </w:tcBorders>
          </w:tcPr>
          <w:p w14:paraId="2425B75C" w14:textId="77777777" w:rsidR="004E6DA5" w:rsidRPr="001C01E7" w:rsidRDefault="004E6DA5" w:rsidP="004E6DA5">
            <w:pPr>
              <w:tabs>
                <w:tab w:val="left" w:pos="900"/>
              </w:tabs>
              <w:rPr>
                <w:kern w:val="2"/>
                <w:sz w:val="22"/>
                <w:szCs w:val="22"/>
                <w14:ligatures w14:val="standardContextual"/>
              </w:rPr>
            </w:pPr>
            <w:r w:rsidRPr="001C01E7">
              <w:rPr>
                <w:sz w:val="22"/>
                <w:szCs w:val="22"/>
                <w:shd w:val="clear" w:color="auto" w:fill="FFFFFF"/>
              </w:rPr>
              <w:t xml:space="preserve">Turi būti pateiktos trys gardelės sumontuotos viename korpuse. Gardelių charakteristikos ne prastesnes nei: 100, 300 ir 600 linijų/mm. </w:t>
            </w:r>
          </w:p>
        </w:tc>
        <w:tc>
          <w:tcPr>
            <w:tcW w:w="1966" w:type="pct"/>
            <w:tcBorders>
              <w:top w:val="single" w:sz="4" w:space="0" w:color="auto"/>
              <w:left w:val="single" w:sz="4" w:space="0" w:color="auto"/>
              <w:bottom w:val="single" w:sz="4" w:space="0" w:color="auto"/>
              <w:right w:val="single" w:sz="4" w:space="0" w:color="auto"/>
            </w:tcBorders>
          </w:tcPr>
          <w:p w14:paraId="55F7FE44" w14:textId="4AE9C50B" w:rsidR="004E6DA5" w:rsidRPr="001C01E7" w:rsidRDefault="00E92D72" w:rsidP="004E6DA5">
            <w:pPr>
              <w:ind w:left="73" w:right="133"/>
              <w:rPr>
                <w:kern w:val="2"/>
                <w:sz w:val="22"/>
                <w:szCs w:val="22"/>
                <w14:ligatures w14:val="standardContextual"/>
              </w:rPr>
            </w:pPr>
            <w:r>
              <w:rPr>
                <w:sz w:val="22"/>
                <w:szCs w:val="22"/>
                <w:shd w:val="clear" w:color="auto" w:fill="FFFFFF"/>
              </w:rPr>
              <w:t>Yra</w:t>
            </w:r>
            <w:r w:rsidRPr="001C01E7">
              <w:rPr>
                <w:sz w:val="22"/>
                <w:szCs w:val="22"/>
                <w:shd w:val="clear" w:color="auto" w:fill="FFFFFF"/>
              </w:rPr>
              <w:t xml:space="preserve"> pateiktos trys gardelės sumontuotos viename korpuse. Gardelių charakteristikos: 100, 300 ir 600 linijų/mm.</w:t>
            </w:r>
          </w:p>
        </w:tc>
      </w:tr>
      <w:tr w:rsidR="004E6DA5" w:rsidRPr="001C01E7" w14:paraId="71DB06A3"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7786272A"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t>14.</w:t>
            </w:r>
          </w:p>
        </w:tc>
        <w:tc>
          <w:tcPr>
            <w:tcW w:w="791" w:type="pct"/>
            <w:tcBorders>
              <w:top w:val="single" w:sz="4" w:space="0" w:color="auto"/>
              <w:left w:val="single" w:sz="4" w:space="0" w:color="auto"/>
              <w:bottom w:val="single" w:sz="4" w:space="0" w:color="auto"/>
              <w:right w:val="single" w:sz="4" w:space="0" w:color="auto"/>
            </w:tcBorders>
          </w:tcPr>
          <w:p w14:paraId="70996453" w14:textId="77777777" w:rsidR="004E6DA5" w:rsidRPr="001C01E7" w:rsidRDefault="004E6DA5" w:rsidP="004E6DA5">
            <w:pPr>
              <w:tabs>
                <w:tab w:val="left" w:pos="900"/>
              </w:tabs>
              <w:jc w:val="center"/>
              <w:rPr>
                <w:sz w:val="22"/>
                <w:szCs w:val="22"/>
                <w:shd w:val="clear" w:color="auto" w:fill="FFFFFF"/>
              </w:rPr>
            </w:pPr>
            <w:r w:rsidRPr="001C01E7">
              <w:rPr>
                <w:sz w:val="22"/>
                <w:szCs w:val="22"/>
                <w:shd w:val="clear" w:color="auto" w:fill="FFFFFF"/>
              </w:rPr>
              <w:t>Liuksmetras, skaitmeninis</w:t>
            </w:r>
          </w:p>
        </w:tc>
        <w:tc>
          <w:tcPr>
            <w:tcW w:w="1965" w:type="pct"/>
            <w:tcBorders>
              <w:top w:val="single" w:sz="4" w:space="0" w:color="auto"/>
              <w:left w:val="single" w:sz="4" w:space="0" w:color="auto"/>
              <w:bottom w:val="single" w:sz="4" w:space="0" w:color="auto"/>
              <w:right w:val="single" w:sz="4" w:space="0" w:color="auto"/>
            </w:tcBorders>
          </w:tcPr>
          <w:p w14:paraId="47AABDE9"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Skaitmeninis šviesos matuoklis turi būti su ne mažesniu kaip  4 skaitmenų ekranu. </w:t>
            </w:r>
          </w:p>
          <w:p w14:paraId="7C4473ED"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Siūlomas skaitmeninis šviesos matuoklis turi atitikti šiuos reikalavimus:</w:t>
            </w:r>
          </w:p>
          <w:p w14:paraId="69203498" w14:textId="77777777" w:rsidR="004E6DA5" w:rsidRPr="001C01E7" w:rsidRDefault="004E6DA5" w:rsidP="004E6DA5">
            <w:pPr>
              <w:tabs>
                <w:tab w:val="left" w:pos="900"/>
              </w:tabs>
              <w:rPr>
                <w:sz w:val="22"/>
                <w:szCs w:val="22"/>
                <w:shd w:val="clear" w:color="auto" w:fill="FFFFFF"/>
              </w:rPr>
            </w:pPr>
          </w:p>
          <w:p w14:paraId="138EA1D5"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-Matavimo diapazonai ne prasčiau kaip nuo  0 iki 20 lx, nuo 0 iki 20.000 lx, nuo 0 iki 200.000 lx </w:t>
            </w:r>
          </w:p>
          <w:p w14:paraId="61E33075"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-Tikslumas ne prastesnis kaip  +/- 5% žemiau 10.000 lx ir ne prastesnis kaip  +/- 10% virš 10.000 lx.</w:t>
            </w:r>
          </w:p>
          <w:p w14:paraId="63C6EEAA"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Kartu turi būti patiekiamos tinkamos prietaisui  baterijos ir laikymo dėklas.</w:t>
            </w:r>
          </w:p>
        </w:tc>
        <w:tc>
          <w:tcPr>
            <w:tcW w:w="1966" w:type="pct"/>
            <w:tcBorders>
              <w:top w:val="single" w:sz="4" w:space="0" w:color="auto"/>
              <w:left w:val="single" w:sz="4" w:space="0" w:color="auto"/>
              <w:bottom w:val="single" w:sz="4" w:space="0" w:color="auto"/>
              <w:right w:val="single" w:sz="4" w:space="0" w:color="auto"/>
            </w:tcBorders>
          </w:tcPr>
          <w:p w14:paraId="07113926" w14:textId="32ECA965" w:rsidR="00E92D72" w:rsidRPr="001C01E7" w:rsidRDefault="00E92D72" w:rsidP="00E92D72">
            <w:pPr>
              <w:tabs>
                <w:tab w:val="left" w:pos="900"/>
              </w:tabs>
              <w:rPr>
                <w:sz w:val="22"/>
                <w:szCs w:val="22"/>
                <w:shd w:val="clear" w:color="auto" w:fill="FFFFFF"/>
              </w:rPr>
            </w:pPr>
            <w:r w:rsidRPr="001C01E7">
              <w:rPr>
                <w:sz w:val="22"/>
                <w:szCs w:val="22"/>
                <w:shd w:val="clear" w:color="auto" w:fill="FFFFFF"/>
              </w:rPr>
              <w:t xml:space="preserve">Skaitmeninis šviesos matuoklis turi </w:t>
            </w:r>
            <w:r>
              <w:rPr>
                <w:sz w:val="22"/>
                <w:szCs w:val="22"/>
                <w:shd w:val="clear" w:color="auto" w:fill="FFFFFF"/>
              </w:rPr>
              <w:t>yra su</w:t>
            </w:r>
            <w:r w:rsidRPr="001C01E7">
              <w:rPr>
                <w:sz w:val="22"/>
                <w:szCs w:val="22"/>
                <w:shd w:val="clear" w:color="auto" w:fill="FFFFFF"/>
              </w:rPr>
              <w:t xml:space="preserve"> 4 skaitmenų ekranu. </w:t>
            </w:r>
          </w:p>
          <w:p w14:paraId="3ACA2991" w14:textId="1CBEB63C" w:rsidR="00E92D72" w:rsidRPr="001C01E7" w:rsidRDefault="00E92D72" w:rsidP="00E92D72">
            <w:pPr>
              <w:tabs>
                <w:tab w:val="left" w:pos="900"/>
              </w:tabs>
              <w:rPr>
                <w:sz w:val="22"/>
                <w:szCs w:val="22"/>
                <w:shd w:val="clear" w:color="auto" w:fill="FFFFFF"/>
              </w:rPr>
            </w:pPr>
            <w:r w:rsidRPr="001C01E7">
              <w:rPr>
                <w:sz w:val="22"/>
                <w:szCs w:val="22"/>
                <w:shd w:val="clear" w:color="auto" w:fill="FFFFFF"/>
              </w:rPr>
              <w:t xml:space="preserve">Siūlomas skaitmeninis šviesos matuoklis </w:t>
            </w:r>
            <w:r>
              <w:rPr>
                <w:sz w:val="22"/>
                <w:szCs w:val="22"/>
                <w:shd w:val="clear" w:color="auto" w:fill="FFFFFF"/>
              </w:rPr>
              <w:t>atitinka</w:t>
            </w:r>
            <w:r w:rsidRPr="001C01E7">
              <w:rPr>
                <w:sz w:val="22"/>
                <w:szCs w:val="22"/>
                <w:shd w:val="clear" w:color="auto" w:fill="FFFFFF"/>
              </w:rPr>
              <w:t xml:space="preserve"> šiuos reikalavimus:</w:t>
            </w:r>
          </w:p>
          <w:p w14:paraId="78A97371" w14:textId="77777777" w:rsidR="00E92D72" w:rsidRPr="001C01E7" w:rsidRDefault="00E92D72" w:rsidP="00E92D72">
            <w:pPr>
              <w:tabs>
                <w:tab w:val="left" w:pos="900"/>
              </w:tabs>
              <w:rPr>
                <w:sz w:val="22"/>
                <w:szCs w:val="22"/>
                <w:shd w:val="clear" w:color="auto" w:fill="FFFFFF"/>
              </w:rPr>
            </w:pPr>
          </w:p>
          <w:p w14:paraId="17BEB91A" w14:textId="5B61D3B1" w:rsidR="00E92D72" w:rsidRPr="001C01E7" w:rsidRDefault="00E92D72" w:rsidP="00E92D72">
            <w:pPr>
              <w:tabs>
                <w:tab w:val="left" w:pos="900"/>
              </w:tabs>
              <w:rPr>
                <w:sz w:val="22"/>
                <w:szCs w:val="22"/>
                <w:shd w:val="clear" w:color="auto" w:fill="FFFFFF"/>
              </w:rPr>
            </w:pPr>
            <w:r w:rsidRPr="001C01E7">
              <w:rPr>
                <w:sz w:val="22"/>
                <w:szCs w:val="22"/>
                <w:shd w:val="clear" w:color="auto" w:fill="FFFFFF"/>
              </w:rPr>
              <w:t xml:space="preserve">-Matavimo diapazonai nuo  0 iki 20 lx, nuo 0 iki 20.000 lx, nuo 0 iki 200.000 lx </w:t>
            </w:r>
          </w:p>
          <w:p w14:paraId="0ACFE873" w14:textId="391B6062" w:rsidR="00E92D72" w:rsidRPr="001C01E7" w:rsidRDefault="00E92D72" w:rsidP="00E92D72">
            <w:pPr>
              <w:tabs>
                <w:tab w:val="left" w:pos="900"/>
              </w:tabs>
              <w:rPr>
                <w:sz w:val="22"/>
                <w:szCs w:val="22"/>
                <w:shd w:val="clear" w:color="auto" w:fill="FFFFFF"/>
              </w:rPr>
            </w:pPr>
            <w:r w:rsidRPr="001C01E7">
              <w:rPr>
                <w:sz w:val="22"/>
                <w:szCs w:val="22"/>
                <w:shd w:val="clear" w:color="auto" w:fill="FFFFFF"/>
              </w:rPr>
              <w:t>-Tikslumas +/- 5% žemiau 10.000 lx ir +/- 10% virš 10.000 lx.</w:t>
            </w:r>
          </w:p>
          <w:p w14:paraId="61BEDAC1" w14:textId="65EF6F31" w:rsidR="004E6DA5" w:rsidRPr="001C01E7" w:rsidRDefault="00E92D72" w:rsidP="00E92D72">
            <w:pPr>
              <w:ind w:right="133"/>
              <w:rPr>
                <w:kern w:val="2"/>
                <w:sz w:val="22"/>
                <w:szCs w:val="22"/>
                <w14:ligatures w14:val="standardContextual"/>
              </w:rPr>
            </w:pPr>
            <w:r w:rsidRPr="001C01E7">
              <w:rPr>
                <w:sz w:val="22"/>
                <w:szCs w:val="22"/>
                <w:shd w:val="clear" w:color="auto" w:fill="FFFFFF"/>
              </w:rPr>
              <w:t xml:space="preserve">Kartu </w:t>
            </w:r>
            <w:r>
              <w:rPr>
                <w:sz w:val="22"/>
                <w:szCs w:val="22"/>
                <w:shd w:val="clear" w:color="auto" w:fill="FFFFFF"/>
              </w:rPr>
              <w:t>yra</w:t>
            </w:r>
            <w:r w:rsidRPr="001C01E7">
              <w:rPr>
                <w:sz w:val="22"/>
                <w:szCs w:val="22"/>
                <w:shd w:val="clear" w:color="auto" w:fill="FFFFFF"/>
              </w:rPr>
              <w:t xml:space="preserve"> patiekiamos tinkamos prietaisui  baterijos ir laikymo dėklas</w:t>
            </w:r>
          </w:p>
        </w:tc>
      </w:tr>
      <w:tr w:rsidR="004E6DA5" w:rsidRPr="001C01E7" w14:paraId="171A9C6D"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7A9A83F6"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t>15.</w:t>
            </w:r>
          </w:p>
        </w:tc>
        <w:tc>
          <w:tcPr>
            <w:tcW w:w="791" w:type="pct"/>
            <w:tcBorders>
              <w:top w:val="single" w:sz="4" w:space="0" w:color="auto"/>
              <w:left w:val="single" w:sz="4" w:space="0" w:color="auto"/>
              <w:bottom w:val="single" w:sz="4" w:space="0" w:color="auto"/>
              <w:right w:val="single" w:sz="4" w:space="0" w:color="auto"/>
            </w:tcBorders>
          </w:tcPr>
          <w:p w14:paraId="14C5722D" w14:textId="77777777" w:rsidR="004E6DA5" w:rsidRPr="001C01E7" w:rsidRDefault="004E6DA5" w:rsidP="004E6DA5">
            <w:pPr>
              <w:tabs>
                <w:tab w:val="left" w:pos="900"/>
              </w:tabs>
              <w:jc w:val="center"/>
              <w:rPr>
                <w:sz w:val="22"/>
                <w:szCs w:val="22"/>
                <w:shd w:val="clear" w:color="auto" w:fill="FFFFFF"/>
              </w:rPr>
            </w:pPr>
            <w:r w:rsidRPr="001C01E7">
              <w:rPr>
                <w:sz w:val="22"/>
                <w:szCs w:val="22"/>
                <w:shd w:val="clear" w:color="auto" w:fill="FFFFFF"/>
              </w:rPr>
              <w:t>Termovizorius C3-X</w:t>
            </w:r>
          </w:p>
        </w:tc>
        <w:tc>
          <w:tcPr>
            <w:tcW w:w="1965" w:type="pct"/>
            <w:tcBorders>
              <w:top w:val="single" w:sz="4" w:space="0" w:color="auto"/>
              <w:left w:val="single" w:sz="4" w:space="0" w:color="auto"/>
              <w:bottom w:val="single" w:sz="4" w:space="0" w:color="auto"/>
              <w:right w:val="single" w:sz="4" w:space="0" w:color="auto"/>
            </w:tcBorders>
          </w:tcPr>
          <w:p w14:paraId="75B9DAEC"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Termovizoriaus savybės turi būti ne prastesnės kaip:  </w:t>
            </w:r>
          </w:p>
          <w:p w14:paraId="761080E0" w14:textId="77777777" w:rsidR="004E6DA5" w:rsidRPr="001C01E7" w:rsidRDefault="004E6DA5" w:rsidP="004E6DA5">
            <w:pPr>
              <w:tabs>
                <w:tab w:val="left" w:pos="900"/>
              </w:tabs>
              <w:rPr>
                <w:sz w:val="22"/>
                <w:szCs w:val="22"/>
                <w:shd w:val="clear" w:color="auto" w:fill="FFFFFF"/>
              </w:rPr>
            </w:pPr>
          </w:p>
          <w:p w14:paraId="722CF600"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-Detektoriaus skyra: 128 x 96  </w:t>
            </w:r>
          </w:p>
          <w:p w14:paraId="41E65C1B"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-Šiluminis jautrumas: &lt;70 mK  </w:t>
            </w:r>
          </w:p>
          <w:p w14:paraId="3D684642"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-Temperatūros matavimo diapazonas: -20°C ... 300°C   </w:t>
            </w:r>
          </w:p>
          <w:p w14:paraId="645C32A2"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-Skaitmeninė kamera: 5 MP  </w:t>
            </w:r>
          </w:p>
          <w:p w14:paraId="400F56D4"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-Ekranas: 640 x 480 LCD  </w:t>
            </w:r>
          </w:p>
          <w:p w14:paraId="2782E506"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-Apsaugos klasė: IP54  </w:t>
            </w:r>
          </w:p>
          <w:p w14:paraId="6398E122" w14:textId="77777777" w:rsidR="004E6DA5" w:rsidRPr="001C01E7" w:rsidRDefault="004E6DA5" w:rsidP="004E6DA5">
            <w:pPr>
              <w:tabs>
                <w:tab w:val="left" w:pos="900"/>
              </w:tabs>
              <w:rPr>
                <w:sz w:val="22"/>
                <w:szCs w:val="22"/>
                <w:shd w:val="clear" w:color="auto" w:fill="FFFFFF"/>
              </w:rPr>
            </w:pPr>
          </w:p>
          <w:p w14:paraId="7B01B9E7"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-Matmenys: ne didesni kaip 150 x 100 x 30 mm  </w:t>
            </w:r>
          </w:p>
          <w:p w14:paraId="0C45C9FC" w14:textId="77777777" w:rsidR="004E6DA5" w:rsidRPr="001C01E7" w:rsidRDefault="004E6DA5" w:rsidP="004E6DA5">
            <w:pPr>
              <w:tabs>
                <w:tab w:val="left" w:pos="900"/>
              </w:tabs>
              <w:rPr>
                <w:color w:val="4472C4" w:themeColor="accent1"/>
                <w:sz w:val="22"/>
                <w:szCs w:val="22"/>
                <w:shd w:val="clear" w:color="auto" w:fill="FFFFFF"/>
              </w:rPr>
            </w:pPr>
            <w:r w:rsidRPr="001C01E7">
              <w:rPr>
                <w:sz w:val="22"/>
                <w:szCs w:val="22"/>
                <w:shd w:val="clear" w:color="auto" w:fill="FFFFFF"/>
              </w:rPr>
              <w:t xml:space="preserve">-Svoris: ne didesnis kaip 0,2 kg  </w:t>
            </w:r>
          </w:p>
        </w:tc>
        <w:tc>
          <w:tcPr>
            <w:tcW w:w="1966" w:type="pct"/>
            <w:tcBorders>
              <w:top w:val="single" w:sz="4" w:space="0" w:color="auto"/>
              <w:left w:val="single" w:sz="4" w:space="0" w:color="auto"/>
              <w:bottom w:val="single" w:sz="4" w:space="0" w:color="auto"/>
              <w:right w:val="single" w:sz="4" w:space="0" w:color="auto"/>
            </w:tcBorders>
          </w:tcPr>
          <w:p w14:paraId="635BEF8E" w14:textId="3B6BBD03" w:rsidR="00925E3F" w:rsidRPr="001C01E7" w:rsidRDefault="00925E3F" w:rsidP="00925E3F">
            <w:pPr>
              <w:tabs>
                <w:tab w:val="left" w:pos="900"/>
              </w:tabs>
              <w:rPr>
                <w:sz w:val="22"/>
                <w:szCs w:val="22"/>
                <w:shd w:val="clear" w:color="auto" w:fill="FFFFFF"/>
              </w:rPr>
            </w:pPr>
            <w:r w:rsidRPr="001C01E7">
              <w:rPr>
                <w:sz w:val="22"/>
                <w:szCs w:val="22"/>
                <w:shd w:val="clear" w:color="auto" w:fill="FFFFFF"/>
              </w:rPr>
              <w:t xml:space="preserve">Termovizoriaus savybės </w:t>
            </w:r>
            <w:r>
              <w:rPr>
                <w:sz w:val="22"/>
                <w:szCs w:val="22"/>
                <w:shd w:val="clear" w:color="auto" w:fill="FFFFFF"/>
              </w:rPr>
              <w:t>yra:</w:t>
            </w:r>
          </w:p>
          <w:p w14:paraId="590212EB" w14:textId="77777777" w:rsidR="00925E3F" w:rsidRPr="001C01E7" w:rsidRDefault="00925E3F" w:rsidP="00925E3F">
            <w:pPr>
              <w:tabs>
                <w:tab w:val="left" w:pos="900"/>
              </w:tabs>
              <w:rPr>
                <w:sz w:val="22"/>
                <w:szCs w:val="22"/>
                <w:shd w:val="clear" w:color="auto" w:fill="FFFFFF"/>
              </w:rPr>
            </w:pPr>
          </w:p>
          <w:p w14:paraId="3F9CB6A2" w14:textId="77777777" w:rsidR="00925E3F" w:rsidRPr="001C01E7" w:rsidRDefault="00925E3F" w:rsidP="00925E3F">
            <w:pPr>
              <w:tabs>
                <w:tab w:val="left" w:pos="900"/>
              </w:tabs>
              <w:rPr>
                <w:sz w:val="22"/>
                <w:szCs w:val="22"/>
                <w:shd w:val="clear" w:color="auto" w:fill="FFFFFF"/>
              </w:rPr>
            </w:pPr>
            <w:r w:rsidRPr="001C01E7">
              <w:rPr>
                <w:sz w:val="22"/>
                <w:szCs w:val="22"/>
                <w:shd w:val="clear" w:color="auto" w:fill="FFFFFF"/>
              </w:rPr>
              <w:t xml:space="preserve">-Detektoriaus skyra: 128 x 96  </w:t>
            </w:r>
          </w:p>
          <w:p w14:paraId="7A1748F4" w14:textId="77777777" w:rsidR="00925E3F" w:rsidRPr="001C01E7" w:rsidRDefault="00925E3F" w:rsidP="00925E3F">
            <w:pPr>
              <w:tabs>
                <w:tab w:val="left" w:pos="900"/>
              </w:tabs>
              <w:rPr>
                <w:sz w:val="22"/>
                <w:szCs w:val="22"/>
                <w:shd w:val="clear" w:color="auto" w:fill="FFFFFF"/>
              </w:rPr>
            </w:pPr>
            <w:r w:rsidRPr="001C01E7">
              <w:rPr>
                <w:sz w:val="22"/>
                <w:szCs w:val="22"/>
                <w:shd w:val="clear" w:color="auto" w:fill="FFFFFF"/>
              </w:rPr>
              <w:t xml:space="preserve">-Šiluminis jautrumas: &lt;70 mK  </w:t>
            </w:r>
          </w:p>
          <w:p w14:paraId="6A56AC41" w14:textId="77777777" w:rsidR="00925E3F" w:rsidRPr="001C01E7" w:rsidRDefault="00925E3F" w:rsidP="00925E3F">
            <w:pPr>
              <w:tabs>
                <w:tab w:val="left" w:pos="900"/>
              </w:tabs>
              <w:rPr>
                <w:sz w:val="22"/>
                <w:szCs w:val="22"/>
                <w:shd w:val="clear" w:color="auto" w:fill="FFFFFF"/>
              </w:rPr>
            </w:pPr>
            <w:r w:rsidRPr="001C01E7">
              <w:rPr>
                <w:sz w:val="22"/>
                <w:szCs w:val="22"/>
                <w:shd w:val="clear" w:color="auto" w:fill="FFFFFF"/>
              </w:rPr>
              <w:t xml:space="preserve">-Temperatūros matavimo diapazonas: -20°C ... 300°C   </w:t>
            </w:r>
          </w:p>
          <w:p w14:paraId="1A1B1DF2" w14:textId="77777777" w:rsidR="00925E3F" w:rsidRPr="001C01E7" w:rsidRDefault="00925E3F" w:rsidP="00925E3F">
            <w:pPr>
              <w:tabs>
                <w:tab w:val="left" w:pos="900"/>
              </w:tabs>
              <w:rPr>
                <w:sz w:val="22"/>
                <w:szCs w:val="22"/>
                <w:shd w:val="clear" w:color="auto" w:fill="FFFFFF"/>
              </w:rPr>
            </w:pPr>
            <w:r w:rsidRPr="001C01E7">
              <w:rPr>
                <w:sz w:val="22"/>
                <w:szCs w:val="22"/>
                <w:shd w:val="clear" w:color="auto" w:fill="FFFFFF"/>
              </w:rPr>
              <w:t xml:space="preserve">-Skaitmeninė kamera: 5 MP  </w:t>
            </w:r>
          </w:p>
          <w:p w14:paraId="1D5888B6" w14:textId="77777777" w:rsidR="00925E3F" w:rsidRPr="001C01E7" w:rsidRDefault="00925E3F" w:rsidP="00925E3F">
            <w:pPr>
              <w:tabs>
                <w:tab w:val="left" w:pos="900"/>
              </w:tabs>
              <w:rPr>
                <w:sz w:val="22"/>
                <w:szCs w:val="22"/>
                <w:shd w:val="clear" w:color="auto" w:fill="FFFFFF"/>
              </w:rPr>
            </w:pPr>
            <w:r w:rsidRPr="001C01E7">
              <w:rPr>
                <w:sz w:val="22"/>
                <w:szCs w:val="22"/>
                <w:shd w:val="clear" w:color="auto" w:fill="FFFFFF"/>
              </w:rPr>
              <w:t xml:space="preserve">-Ekranas: 640 x 480 LCD  </w:t>
            </w:r>
          </w:p>
          <w:p w14:paraId="68815FA5" w14:textId="77777777" w:rsidR="00925E3F" w:rsidRPr="001C01E7" w:rsidRDefault="00925E3F" w:rsidP="00925E3F">
            <w:pPr>
              <w:tabs>
                <w:tab w:val="left" w:pos="900"/>
              </w:tabs>
              <w:rPr>
                <w:sz w:val="22"/>
                <w:szCs w:val="22"/>
                <w:shd w:val="clear" w:color="auto" w:fill="FFFFFF"/>
              </w:rPr>
            </w:pPr>
            <w:r w:rsidRPr="001C01E7">
              <w:rPr>
                <w:sz w:val="22"/>
                <w:szCs w:val="22"/>
                <w:shd w:val="clear" w:color="auto" w:fill="FFFFFF"/>
              </w:rPr>
              <w:t xml:space="preserve">-Apsaugos klasė: IP54  </w:t>
            </w:r>
          </w:p>
          <w:p w14:paraId="463F1941" w14:textId="77777777" w:rsidR="00925E3F" w:rsidRPr="001C01E7" w:rsidRDefault="00925E3F" w:rsidP="00925E3F">
            <w:pPr>
              <w:tabs>
                <w:tab w:val="left" w:pos="900"/>
              </w:tabs>
              <w:rPr>
                <w:sz w:val="22"/>
                <w:szCs w:val="22"/>
                <w:shd w:val="clear" w:color="auto" w:fill="FFFFFF"/>
              </w:rPr>
            </w:pPr>
          </w:p>
          <w:p w14:paraId="1BA5BA9F" w14:textId="77777777" w:rsidR="00925E3F" w:rsidRDefault="00925E3F" w:rsidP="00925E3F">
            <w:pPr>
              <w:tabs>
                <w:tab w:val="left" w:pos="900"/>
              </w:tabs>
              <w:rPr>
                <w:sz w:val="22"/>
                <w:szCs w:val="22"/>
                <w:shd w:val="clear" w:color="auto" w:fill="FFFFFF"/>
              </w:rPr>
            </w:pPr>
          </w:p>
          <w:p w14:paraId="7DB8A40F" w14:textId="106F5F3F" w:rsidR="00925E3F" w:rsidRPr="001C01E7" w:rsidRDefault="00925E3F" w:rsidP="00925E3F">
            <w:pPr>
              <w:tabs>
                <w:tab w:val="left" w:pos="900"/>
              </w:tabs>
              <w:rPr>
                <w:sz w:val="22"/>
                <w:szCs w:val="22"/>
                <w:shd w:val="clear" w:color="auto" w:fill="FFFFFF"/>
              </w:rPr>
            </w:pPr>
            <w:r w:rsidRPr="001C01E7">
              <w:rPr>
                <w:sz w:val="22"/>
                <w:szCs w:val="22"/>
                <w:shd w:val="clear" w:color="auto" w:fill="FFFFFF"/>
              </w:rPr>
              <w:t>-Matmenys: 1</w:t>
            </w:r>
            <w:r>
              <w:rPr>
                <w:sz w:val="22"/>
                <w:szCs w:val="22"/>
                <w:shd w:val="clear" w:color="auto" w:fill="FFFFFF"/>
              </w:rPr>
              <w:t>38</w:t>
            </w:r>
            <w:r w:rsidRPr="001C01E7">
              <w:rPr>
                <w:sz w:val="22"/>
                <w:szCs w:val="22"/>
                <w:shd w:val="clear" w:color="auto" w:fill="FFFFFF"/>
              </w:rPr>
              <w:t xml:space="preserve"> x </w:t>
            </w:r>
            <w:r>
              <w:rPr>
                <w:sz w:val="22"/>
                <w:szCs w:val="22"/>
                <w:shd w:val="clear" w:color="auto" w:fill="FFFFFF"/>
              </w:rPr>
              <w:t>84</w:t>
            </w:r>
            <w:r w:rsidRPr="001C01E7">
              <w:rPr>
                <w:sz w:val="22"/>
                <w:szCs w:val="22"/>
                <w:shd w:val="clear" w:color="auto" w:fill="FFFFFF"/>
              </w:rPr>
              <w:t xml:space="preserve"> x </w:t>
            </w:r>
            <w:r>
              <w:rPr>
                <w:sz w:val="22"/>
                <w:szCs w:val="22"/>
                <w:shd w:val="clear" w:color="auto" w:fill="FFFFFF"/>
              </w:rPr>
              <w:t>24</w:t>
            </w:r>
            <w:r w:rsidRPr="001C01E7">
              <w:rPr>
                <w:sz w:val="22"/>
                <w:szCs w:val="22"/>
                <w:shd w:val="clear" w:color="auto" w:fill="FFFFFF"/>
              </w:rPr>
              <w:t xml:space="preserve"> mm  </w:t>
            </w:r>
          </w:p>
          <w:p w14:paraId="6C626DC9" w14:textId="4EF10C3D" w:rsidR="004E6DA5" w:rsidRPr="001C01E7" w:rsidRDefault="00925E3F" w:rsidP="00925E3F">
            <w:pPr>
              <w:ind w:right="133"/>
              <w:rPr>
                <w:kern w:val="2"/>
                <w:sz w:val="22"/>
                <w:szCs w:val="22"/>
                <w14:ligatures w14:val="standardContextual"/>
              </w:rPr>
            </w:pPr>
            <w:r w:rsidRPr="001C01E7">
              <w:rPr>
                <w:sz w:val="22"/>
                <w:szCs w:val="22"/>
                <w:shd w:val="clear" w:color="auto" w:fill="FFFFFF"/>
              </w:rPr>
              <w:t>-Svoris:</w:t>
            </w:r>
            <w:r>
              <w:rPr>
                <w:sz w:val="22"/>
                <w:szCs w:val="22"/>
                <w:shd w:val="clear" w:color="auto" w:fill="FFFFFF"/>
              </w:rPr>
              <w:t xml:space="preserve"> </w:t>
            </w:r>
            <w:r w:rsidRPr="001C01E7">
              <w:rPr>
                <w:sz w:val="22"/>
                <w:szCs w:val="22"/>
                <w:shd w:val="clear" w:color="auto" w:fill="FFFFFF"/>
              </w:rPr>
              <w:t>0,</w:t>
            </w:r>
            <w:r>
              <w:rPr>
                <w:sz w:val="22"/>
                <w:szCs w:val="22"/>
                <w:shd w:val="clear" w:color="auto" w:fill="FFFFFF"/>
              </w:rPr>
              <w:t>19</w:t>
            </w:r>
            <w:r w:rsidRPr="001C01E7">
              <w:rPr>
                <w:sz w:val="22"/>
                <w:szCs w:val="22"/>
                <w:shd w:val="clear" w:color="auto" w:fill="FFFFFF"/>
              </w:rPr>
              <w:t xml:space="preserve"> kg </w:t>
            </w:r>
          </w:p>
        </w:tc>
      </w:tr>
      <w:tr w:rsidR="004E6DA5" w:rsidRPr="001C01E7" w14:paraId="0451458E"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72EFC45B"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t>16.</w:t>
            </w:r>
          </w:p>
        </w:tc>
        <w:tc>
          <w:tcPr>
            <w:tcW w:w="791" w:type="pct"/>
            <w:tcBorders>
              <w:top w:val="single" w:sz="4" w:space="0" w:color="auto"/>
              <w:left w:val="single" w:sz="4" w:space="0" w:color="auto"/>
              <w:bottom w:val="single" w:sz="4" w:space="0" w:color="auto"/>
              <w:right w:val="single" w:sz="4" w:space="0" w:color="auto"/>
            </w:tcBorders>
          </w:tcPr>
          <w:p w14:paraId="734CD130" w14:textId="77777777" w:rsidR="004E6DA5" w:rsidRPr="001C01E7" w:rsidRDefault="004E6DA5" w:rsidP="004E6DA5">
            <w:pPr>
              <w:jc w:val="center"/>
              <w:rPr>
                <w:color w:val="1F1F1F"/>
                <w:sz w:val="22"/>
                <w:szCs w:val="22"/>
              </w:rPr>
            </w:pPr>
            <w:r w:rsidRPr="001C01E7">
              <w:rPr>
                <w:color w:val="1F1F1F"/>
                <w:sz w:val="22"/>
                <w:szCs w:val="22"/>
              </w:rPr>
              <w:t>Laidininkas magnetiniame lauke</w:t>
            </w:r>
          </w:p>
        </w:tc>
        <w:tc>
          <w:tcPr>
            <w:tcW w:w="1965" w:type="pct"/>
            <w:tcBorders>
              <w:top w:val="single" w:sz="4" w:space="0" w:color="auto"/>
              <w:left w:val="single" w:sz="4" w:space="0" w:color="auto"/>
              <w:bottom w:val="single" w:sz="4" w:space="0" w:color="auto"/>
              <w:right w:val="single" w:sz="4" w:space="0" w:color="auto"/>
            </w:tcBorders>
          </w:tcPr>
          <w:p w14:paraId="650221A3" w14:textId="77777777" w:rsidR="004E6DA5" w:rsidRPr="001C01E7" w:rsidRDefault="004E6DA5" w:rsidP="004E6DA5">
            <w:pPr>
              <w:rPr>
                <w:color w:val="1F1F1F"/>
                <w:sz w:val="22"/>
                <w:szCs w:val="22"/>
              </w:rPr>
            </w:pPr>
            <w:r w:rsidRPr="001C01E7">
              <w:rPr>
                <w:color w:val="1F1F1F"/>
                <w:sz w:val="22"/>
                <w:szCs w:val="22"/>
              </w:rPr>
              <w:t>Laidininkas magnetiniame lauke turi parodyti srovę nešančio laido poveikiui magnetiniame lauke.</w:t>
            </w:r>
          </w:p>
          <w:p w14:paraId="1DD14627" w14:textId="77777777" w:rsidR="004E6DA5" w:rsidRPr="001C01E7" w:rsidRDefault="004E6DA5" w:rsidP="004E6DA5">
            <w:pPr>
              <w:rPr>
                <w:color w:val="1F1F1F"/>
                <w:sz w:val="22"/>
                <w:szCs w:val="22"/>
              </w:rPr>
            </w:pPr>
          </w:p>
          <w:p w14:paraId="007D1B24" w14:textId="77777777" w:rsidR="004E6DA5" w:rsidRPr="001C01E7" w:rsidRDefault="004E6DA5" w:rsidP="004E6DA5">
            <w:pPr>
              <w:rPr>
                <w:lang w:eastAsia="lt-LT"/>
              </w:rPr>
            </w:pPr>
            <w:r w:rsidRPr="001C01E7">
              <w:rPr>
                <w:color w:val="1F1F1F"/>
                <w:sz w:val="22"/>
                <w:szCs w:val="22"/>
              </w:rPr>
              <w:t>Matmenys: n</w:t>
            </w:r>
            <w:r w:rsidRPr="001C01E7">
              <w:rPr>
                <w:color w:val="1F1F1F"/>
              </w:rPr>
              <w:t xml:space="preserve">e mažesni nei </w:t>
            </w:r>
            <w:r w:rsidRPr="001C01E7">
              <w:rPr>
                <w:color w:val="1F1F1F"/>
                <w:sz w:val="22"/>
                <w:szCs w:val="22"/>
              </w:rPr>
              <w:t>260 x 90 x 150 mm.</w:t>
            </w:r>
          </w:p>
        </w:tc>
        <w:tc>
          <w:tcPr>
            <w:tcW w:w="1966" w:type="pct"/>
            <w:tcBorders>
              <w:top w:val="single" w:sz="4" w:space="0" w:color="auto"/>
              <w:left w:val="single" w:sz="4" w:space="0" w:color="auto"/>
              <w:bottom w:val="single" w:sz="4" w:space="0" w:color="auto"/>
              <w:right w:val="single" w:sz="4" w:space="0" w:color="auto"/>
            </w:tcBorders>
          </w:tcPr>
          <w:p w14:paraId="26D53A66" w14:textId="24527236" w:rsidR="000244A3" w:rsidRPr="001C01E7" w:rsidRDefault="000244A3" w:rsidP="000244A3">
            <w:pPr>
              <w:rPr>
                <w:color w:val="1F1F1F"/>
                <w:sz w:val="22"/>
                <w:szCs w:val="22"/>
              </w:rPr>
            </w:pPr>
            <w:r w:rsidRPr="001C01E7">
              <w:rPr>
                <w:color w:val="1F1F1F"/>
                <w:sz w:val="22"/>
                <w:szCs w:val="22"/>
              </w:rPr>
              <w:t xml:space="preserve">Laidininkas magnetiniame lauke </w:t>
            </w:r>
            <w:r>
              <w:rPr>
                <w:color w:val="1F1F1F"/>
                <w:sz w:val="22"/>
                <w:szCs w:val="22"/>
              </w:rPr>
              <w:t>rodo</w:t>
            </w:r>
            <w:r w:rsidRPr="001C01E7">
              <w:rPr>
                <w:color w:val="1F1F1F"/>
                <w:sz w:val="22"/>
                <w:szCs w:val="22"/>
              </w:rPr>
              <w:t xml:space="preserve"> srovę nešančio laido poveik</w:t>
            </w:r>
            <w:r>
              <w:rPr>
                <w:color w:val="1F1F1F"/>
                <w:sz w:val="22"/>
                <w:szCs w:val="22"/>
              </w:rPr>
              <w:t>į</w:t>
            </w:r>
            <w:r w:rsidRPr="001C01E7">
              <w:rPr>
                <w:color w:val="1F1F1F"/>
                <w:sz w:val="22"/>
                <w:szCs w:val="22"/>
              </w:rPr>
              <w:t xml:space="preserve"> magnetiniame lauke.</w:t>
            </w:r>
          </w:p>
          <w:p w14:paraId="5D2E199E" w14:textId="77777777" w:rsidR="000244A3" w:rsidRPr="001C01E7" w:rsidRDefault="000244A3" w:rsidP="000244A3">
            <w:pPr>
              <w:rPr>
                <w:color w:val="1F1F1F"/>
                <w:sz w:val="22"/>
                <w:szCs w:val="22"/>
              </w:rPr>
            </w:pPr>
          </w:p>
          <w:p w14:paraId="5A86E6CE" w14:textId="0C85038D" w:rsidR="004E6DA5" w:rsidRPr="001C01E7" w:rsidRDefault="000244A3" w:rsidP="000244A3">
            <w:pPr>
              <w:ind w:right="133"/>
              <w:rPr>
                <w:kern w:val="2"/>
                <w:sz w:val="22"/>
                <w:szCs w:val="22"/>
                <w14:ligatures w14:val="standardContextual"/>
              </w:rPr>
            </w:pPr>
            <w:r w:rsidRPr="001C01E7">
              <w:rPr>
                <w:color w:val="1F1F1F"/>
                <w:sz w:val="22"/>
                <w:szCs w:val="22"/>
              </w:rPr>
              <w:t>Matmenys: n</w:t>
            </w:r>
            <w:r w:rsidRPr="001C01E7">
              <w:rPr>
                <w:color w:val="1F1F1F"/>
              </w:rPr>
              <w:t xml:space="preserve">e mažesni nei </w:t>
            </w:r>
            <w:r w:rsidRPr="001C01E7">
              <w:rPr>
                <w:color w:val="1F1F1F"/>
                <w:sz w:val="22"/>
                <w:szCs w:val="22"/>
              </w:rPr>
              <w:t>2</w:t>
            </w:r>
            <w:r>
              <w:rPr>
                <w:color w:val="1F1F1F"/>
                <w:sz w:val="22"/>
                <w:szCs w:val="22"/>
              </w:rPr>
              <w:t>7</w:t>
            </w:r>
            <w:r w:rsidRPr="001C01E7">
              <w:rPr>
                <w:color w:val="1F1F1F"/>
                <w:sz w:val="22"/>
                <w:szCs w:val="22"/>
              </w:rPr>
              <w:t xml:space="preserve">0 x </w:t>
            </w:r>
            <w:r>
              <w:rPr>
                <w:color w:val="1F1F1F"/>
                <w:sz w:val="22"/>
                <w:szCs w:val="22"/>
              </w:rPr>
              <w:t>10</w:t>
            </w:r>
            <w:r w:rsidRPr="001C01E7">
              <w:rPr>
                <w:color w:val="1F1F1F"/>
                <w:sz w:val="22"/>
                <w:szCs w:val="22"/>
              </w:rPr>
              <w:t>0 x 1</w:t>
            </w:r>
            <w:r>
              <w:rPr>
                <w:color w:val="1F1F1F"/>
                <w:sz w:val="22"/>
                <w:szCs w:val="22"/>
              </w:rPr>
              <w:t>6</w:t>
            </w:r>
            <w:r w:rsidRPr="001C01E7">
              <w:rPr>
                <w:color w:val="1F1F1F"/>
                <w:sz w:val="22"/>
                <w:szCs w:val="22"/>
              </w:rPr>
              <w:t>0 mm.</w:t>
            </w:r>
          </w:p>
        </w:tc>
      </w:tr>
      <w:tr w:rsidR="004E6DA5" w:rsidRPr="001C01E7" w14:paraId="2548D3A7"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3CE619ED"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t>1</w:t>
            </w:r>
            <w:r w:rsidRPr="001C01E7">
              <w:rPr>
                <w:bCs/>
                <w:kern w:val="2"/>
                <w14:ligatures w14:val="standardContextual"/>
              </w:rPr>
              <w:t>7.</w:t>
            </w:r>
          </w:p>
        </w:tc>
        <w:tc>
          <w:tcPr>
            <w:tcW w:w="791" w:type="pct"/>
            <w:tcBorders>
              <w:top w:val="single" w:sz="4" w:space="0" w:color="auto"/>
              <w:left w:val="single" w:sz="4" w:space="0" w:color="auto"/>
              <w:bottom w:val="single" w:sz="4" w:space="0" w:color="auto"/>
              <w:right w:val="single" w:sz="4" w:space="0" w:color="auto"/>
            </w:tcBorders>
          </w:tcPr>
          <w:p w14:paraId="627D5B8F" w14:textId="77777777" w:rsidR="004E6DA5" w:rsidRPr="001C01E7" w:rsidRDefault="004E6DA5" w:rsidP="004E6DA5">
            <w:pPr>
              <w:tabs>
                <w:tab w:val="left" w:pos="900"/>
              </w:tabs>
              <w:jc w:val="center"/>
              <w:rPr>
                <w:sz w:val="22"/>
                <w:szCs w:val="22"/>
                <w:shd w:val="clear" w:color="auto" w:fill="FFFFFF"/>
              </w:rPr>
            </w:pPr>
            <w:r w:rsidRPr="001C01E7">
              <w:rPr>
                <w:sz w:val="22"/>
                <w:szCs w:val="22"/>
                <w:shd w:val="clear" w:color="auto" w:fill="FFFFFF"/>
              </w:rPr>
              <w:t>Rinkinys "Nusikaltimo vietos ištyrimo laboratorija"</w:t>
            </w:r>
          </w:p>
        </w:tc>
        <w:tc>
          <w:tcPr>
            <w:tcW w:w="1965" w:type="pct"/>
            <w:tcBorders>
              <w:top w:val="single" w:sz="4" w:space="0" w:color="auto"/>
              <w:left w:val="single" w:sz="4" w:space="0" w:color="auto"/>
              <w:bottom w:val="single" w:sz="4" w:space="0" w:color="auto"/>
              <w:right w:val="single" w:sz="4" w:space="0" w:color="auto"/>
            </w:tcBorders>
          </w:tcPr>
          <w:p w14:paraId="7E2E5B35"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Rinkinys turi būti naudojamas kaip kriminalistikos pamokos priedą, neformaliųjų burelių ar stovyklų užsiėmimų metu. Rinkinys turi turėti scenariju.</w:t>
            </w:r>
          </w:p>
          <w:p w14:paraId="536DED6C" w14:textId="77777777" w:rsidR="004E6DA5" w:rsidRPr="001C01E7" w:rsidRDefault="004E6DA5" w:rsidP="004E6DA5">
            <w:pPr>
              <w:tabs>
                <w:tab w:val="left" w:pos="900"/>
              </w:tabs>
              <w:rPr>
                <w:shd w:val="clear" w:color="auto" w:fill="FFFFFF"/>
              </w:rPr>
            </w:pPr>
          </w:p>
          <w:p w14:paraId="3B3A3B1A"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Rinkinyje turi būti</w:t>
            </w:r>
            <w:r w:rsidRPr="001C01E7">
              <w:rPr>
                <w:shd w:val="clear" w:color="auto" w:fill="FFFFFF"/>
              </w:rPr>
              <w:t xml:space="preserve"> </w:t>
            </w:r>
            <w:r w:rsidRPr="001C01E7">
              <w:rPr>
                <w:sz w:val="22"/>
                <w:szCs w:val="22"/>
                <w:shd w:val="clear" w:color="auto" w:fill="FFFFFF"/>
              </w:rPr>
              <w:t>pakankamai medžiagos 6 grupėms. T</w:t>
            </w:r>
            <w:r w:rsidRPr="001C01E7">
              <w:rPr>
                <w:shd w:val="clear" w:color="auto" w:fill="FFFFFF"/>
              </w:rPr>
              <w:t>uri būti p</w:t>
            </w:r>
            <w:r w:rsidRPr="001C01E7">
              <w:rPr>
                <w:sz w:val="22"/>
                <w:szCs w:val="22"/>
                <w:shd w:val="clear" w:color="auto" w:fill="FFFFFF"/>
              </w:rPr>
              <w:t>ridedami mokytojo vadovo ir mokinio vadovo kopijavimo lapai (lietuvių/anglų k.) Rinkinį turi sudaryti ne mažiau nei:</w:t>
            </w:r>
          </w:p>
          <w:p w14:paraId="43FA1961"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-1 x 15 g buteliukas pirštų atspaudų </w:t>
            </w:r>
            <w:r w:rsidRPr="001C01E7">
              <w:rPr>
                <w:sz w:val="22"/>
                <w:szCs w:val="22"/>
                <w:shd w:val="clear" w:color="auto" w:fill="FFFFFF"/>
              </w:rPr>
              <w:lastRenderedPageBreak/>
              <w:t xml:space="preserve">miltelių </w:t>
            </w:r>
          </w:p>
          <w:p w14:paraId="6CAC7C45"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-6 pirštų atspaudų šepetėliai </w:t>
            </w:r>
          </w:p>
          <w:p w14:paraId="302861B2"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-6 acetato lapai </w:t>
            </w:r>
          </w:p>
          <w:p w14:paraId="1838C29B"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-1 rašalo padas </w:t>
            </w:r>
          </w:p>
          <w:p w14:paraId="548E7F16"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-6 didinamieji stiklai </w:t>
            </w:r>
          </w:p>
          <w:p w14:paraId="79AE5378"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-6 žnyplės </w:t>
            </w:r>
          </w:p>
          <w:p w14:paraId="2FC512B0"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-4 žymekliai </w:t>
            </w:r>
          </w:p>
          <w:p w14:paraId="366AB996"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-6 x 30 ml buteliukai chromatografijos tirpiklio </w:t>
            </w:r>
          </w:p>
          <w:p w14:paraId="375E8C8E"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-6 silicio gelio chromotografijos lapai </w:t>
            </w:r>
          </w:p>
          <w:p w14:paraId="4142EDFD"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-1 pakuotė kapiliarinių mėgintuvėlių </w:t>
            </w:r>
          </w:p>
          <w:p w14:paraId="3FB0EAE9"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-5 įrodymų surinkimo vokai </w:t>
            </w:r>
          </w:p>
          <w:p w14:paraId="0130CAFC"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 xml:space="preserve">-1 dėžutė mikroskopinių stikliukų </w:t>
            </w:r>
          </w:p>
          <w:p w14:paraId="47E7CCF6" w14:textId="77777777" w:rsidR="004E6DA5" w:rsidRPr="001C01E7" w:rsidRDefault="004E6DA5" w:rsidP="004E6DA5">
            <w:pPr>
              <w:tabs>
                <w:tab w:val="left" w:pos="900"/>
              </w:tabs>
              <w:rPr>
                <w:sz w:val="22"/>
                <w:szCs w:val="22"/>
                <w:shd w:val="clear" w:color="auto" w:fill="FFFFFF"/>
              </w:rPr>
            </w:pPr>
            <w:r w:rsidRPr="001C01E7">
              <w:rPr>
                <w:sz w:val="22"/>
                <w:szCs w:val="22"/>
                <w:shd w:val="clear" w:color="auto" w:fill="FFFFFF"/>
              </w:rPr>
              <w:t>-1 dėžutė dengiamųjų stikliukų</w:t>
            </w:r>
          </w:p>
        </w:tc>
        <w:tc>
          <w:tcPr>
            <w:tcW w:w="1966" w:type="pct"/>
            <w:tcBorders>
              <w:top w:val="single" w:sz="4" w:space="0" w:color="auto"/>
              <w:left w:val="single" w:sz="4" w:space="0" w:color="auto"/>
              <w:bottom w:val="single" w:sz="4" w:space="0" w:color="auto"/>
              <w:right w:val="single" w:sz="4" w:space="0" w:color="auto"/>
            </w:tcBorders>
          </w:tcPr>
          <w:p w14:paraId="66CD92C3" w14:textId="37888099" w:rsidR="00070C95" w:rsidRPr="001C01E7" w:rsidRDefault="00070C95" w:rsidP="00070C95">
            <w:pPr>
              <w:tabs>
                <w:tab w:val="left" w:pos="900"/>
              </w:tabs>
              <w:rPr>
                <w:sz w:val="22"/>
                <w:szCs w:val="22"/>
                <w:shd w:val="clear" w:color="auto" w:fill="FFFFFF"/>
              </w:rPr>
            </w:pPr>
            <w:r w:rsidRPr="001C01E7">
              <w:rPr>
                <w:sz w:val="22"/>
                <w:szCs w:val="22"/>
                <w:shd w:val="clear" w:color="auto" w:fill="FFFFFF"/>
              </w:rPr>
              <w:lastRenderedPageBreak/>
              <w:t xml:space="preserve">Rinkinys </w:t>
            </w:r>
            <w:r>
              <w:rPr>
                <w:sz w:val="22"/>
                <w:szCs w:val="22"/>
                <w:shd w:val="clear" w:color="auto" w:fill="FFFFFF"/>
              </w:rPr>
              <w:t>yra</w:t>
            </w:r>
            <w:r w:rsidRPr="001C01E7">
              <w:rPr>
                <w:sz w:val="22"/>
                <w:szCs w:val="22"/>
                <w:shd w:val="clear" w:color="auto" w:fill="FFFFFF"/>
              </w:rPr>
              <w:t xml:space="preserve"> naudojamas kaip kriminalistikos pamokos pried</w:t>
            </w:r>
            <w:r>
              <w:rPr>
                <w:sz w:val="22"/>
                <w:szCs w:val="22"/>
                <w:shd w:val="clear" w:color="auto" w:fill="FFFFFF"/>
              </w:rPr>
              <w:t>as</w:t>
            </w:r>
            <w:r w:rsidRPr="001C01E7">
              <w:rPr>
                <w:sz w:val="22"/>
                <w:szCs w:val="22"/>
                <w:shd w:val="clear" w:color="auto" w:fill="FFFFFF"/>
              </w:rPr>
              <w:t>, neformaliųjų burelių ar stovyklų užsiėmimų metu. Rinkinys turi scenariju.</w:t>
            </w:r>
          </w:p>
          <w:p w14:paraId="77841F86" w14:textId="77777777" w:rsidR="00070C95" w:rsidRPr="001C01E7" w:rsidRDefault="00070C95" w:rsidP="00070C95">
            <w:pPr>
              <w:tabs>
                <w:tab w:val="left" w:pos="900"/>
              </w:tabs>
              <w:rPr>
                <w:shd w:val="clear" w:color="auto" w:fill="FFFFFF"/>
              </w:rPr>
            </w:pPr>
          </w:p>
          <w:p w14:paraId="67876D78" w14:textId="607E3FAC"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Rinkinyje </w:t>
            </w:r>
            <w:r>
              <w:rPr>
                <w:sz w:val="22"/>
                <w:szCs w:val="22"/>
                <w:shd w:val="clear" w:color="auto" w:fill="FFFFFF"/>
              </w:rPr>
              <w:t>yra</w:t>
            </w:r>
            <w:r w:rsidRPr="001C01E7">
              <w:rPr>
                <w:shd w:val="clear" w:color="auto" w:fill="FFFFFF"/>
              </w:rPr>
              <w:t xml:space="preserve"> </w:t>
            </w:r>
            <w:r w:rsidRPr="001C01E7">
              <w:rPr>
                <w:sz w:val="22"/>
                <w:szCs w:val="22"/>
                <w:shd w:val="clear" w:color="auto" w:fill="FFFFFF"/>
              </w:rPr>
              <w:t xml:space="preserve">pakankamai medžiagos 6 grupėms. </w:t>
            </w:r>
            <w:r>
              <w:rPr>
                <w:sz w:val="22"/>
                <w:szCs w:val="22"/>
                <w:shd w:val="clear" w:color="auto" w:fill="FFFFFF"/>
              </w:rPr>
              <w:t>Yra</w:t>
            </w:r>
            <w:r w:rsidRPr="001C01E7">
              <w:rPr>
                <w:shd w:val="clear" w:color="auto" w:fill="FFFFFF"/>
              </w:rPr>
              <w:t xml:space="preserve"> p</w:t>
            </w:r>
            <w:r w:rsidRPr="001C01E7">
              <w:rPr>
                <w:sz w:val="22"/>
                <w:szCs w:val="22"/>
                <w:shd w:val="clear" w:color="auto" w:fill="FFFFFF"/>
              </w:rPr>
              <w:t>ridedami mokytojo vadovo ir mokinio</w:t>
            </w:r>
            <w:r>
              <w:rPr>
                <w:sz w:val="22"/>
                <w:szCs w:val="22"/>
                <w:shd w:val="clear" w:color="auto" w:fill="FFFFFF"/>
              </w:rPr>
              <w:t xml:space="preserve"> </w:t>
            </w:r>
            <w:r w:rsidRPr="001C01E7">
              <w:rPr>
                <w:sz w:val="22"/>
                <w:szCs w:val="22"/>
                <w:shd w:val="clear" w:color="auto" w:fill="FFFFFF"/>
              </w:rPr>
              <w:t xml:space="preserve">vadovo kopijavimo lapai (lietuvių/anglų k.) Rinkinį </w:t>
            </w:r>
            <w:r>
              <w:rPr>
                <w:sz w:val="22"/>
                <w:szCs w:val="22"/>
                <w:shd w:val="clear" w:color="auto" w:fill="FFFFFF"/>
              </w:rPr>
              <w:t>yra</w:t>
            </w:r>
            <w:r w:rsidRPr="001C01E7">
              <w:rPr>
                <w:sz w:val="22"/>
                <w:szCs w:val="22"/>
                <w:shd w:val="clear" w:color="auto" w:fill="FFFFFF"/>
              </w:rPr>
              <w:t>:</w:t>
            </w:r>
          </w:p>
          <w:p w14:paraId="517F8762"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-1 x 15 g buteliukas pirštų atspaudų miltelių </w:t>
            </w:r>
          </w:p>
          <w:p w14:paraId="24799EEF"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lastRenderedPageBreak/>
              <w:t xml:space="preserve">-6 pirštų atspaudų šepetėliai </w:t>
            </w:r>
          </w:p>
          <w:p w14:paraId="68D2F29D"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-6 acetato lapai </w:t>
            </w:r>
          </w:p>
          <w:p w14:paraId="7FB26F49"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-1 rašalo padas </w:t>
            </w:r>
          </w:p>
          <w:p w14:paraId="7B644631"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-6 didinamieji stiklai </w:t>
            </w:r>
          </w:p>
          <w:p w14:paraId="50E5BD9C"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-6 žnyplės </w:t>
            </w:r>
          </w:p>
          <w:p w14:paraId="18A7F499"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-4 žymekliai </w:t>
            </w:r>
          </w:p>
          <w:p w14:paraId="7E5F4CC6"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-6 x 30 ml buteliukai chromatografijos tirpiklio </w:t>
            </w:r>
          </w:p>
          <w:p w14:paraId="291134CD"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-6 silicio gelio chromotografijos lapai </w:t>
            </w:r>
          </w:p>
          <w:p w14:paraId="14237378"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-1 pakuotė kapiliarinių mėgintuvėlių </w:t>
            </w:r>
          </w:p>
          <w:p w14:paraId="2F1171A6"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-5 įrodymų surinkimo vokai </w:t>
            </w:r>
          </w:p>
          <w:p w14:paraId="4B41C9D7" w14:textId="77777777" w:rsidR="00070C95" w:rsidRPr="001C01E7" w:rsidRDefault="00070C95" w:rsidP="00070C95">
            <w:pPr>
              <w:tabs>
                <w:tab w:val="left" w:pos="900"/>
              </w:tabs>
              <w:rPr>
                <w:sz w:val="22"/>
                <w:szCs w:val="22"/>
                <w:shd w:val="clear" w:color="auto" w:fill="FFFFFF"/>
              </w:rPr>
            </w:pPr>
            <w:r w:rsidRPr="001C01E7">
              <w:rPr>
                <w:sz w:val="22"/>
                <w:szCs w:val="22"/>
                <w:shd w:val="clear" w:color="auto" w:fill="FFFFFF"/>
              </w:rPr>
              <w:t xml:space="preserve">-1 dėžutė mikroskopinių stikliukų </w:t>
            </w:r>
          </w:p>
          <w:p w14:paraId="22AEC1AD" w14:textId="35E92375" w:rsidR="004E6DA5" w:rsidRPr="001C01E7" w:rsidRDefault="00070C95" w:rsidP="00070C95">
            <w:pPr>
              <w:ind w:left="73" w:right="133"/>
              <w:rPr>
                <w:kern w:val="2"/>
                <w:sz w:val="22"/>
                <w:szCs w:val="22"/>
                <w14:ligatures w14:val="standardContextual"/>
              </w:rPr>
            </w:pPr>
            <w:r w:rsidRPr="001C01E7">
              <w:rPr>
                <w:sz w:val="22"/>
                <w:szCs w:val="22"/>
                <w:shd w:val="clear" w:color="auto" w:fill="FFFFFF"/>
              </w:rPr>
              <w:t>-1 dėžutė dengiamųjų stikliukų</w:t>
            </w:r>
          </w:p>
        </w:tc>
      </w:tr>
      <w:tr w:rsidR="004E6DA5" w:rsidRPr="001C01E7" w14:paraId="43767ADB"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75EC8448"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lastRenderedPageBreak/>
              <w:t>18.</w:t>
            </w:r>
          </w:p>
        </w:tc>
        <w:tc>
          <w:tcPr>
            <w:tcW w:w="791" w:type="pct"/>
            <w:tcBorders>
              <w:top w:val="single" w:sz="4" w:space="0" w:color="auto"/>
              <w:left w:val="single" w:sz="4" w:space="0" w:color="auto"/>
              <w:bottom w:val="single" w:sz="4" w:space="0" w:color="auto"/>
              <w:right w:val="single" w:sz="4" w:space="0" w:color="auto"/>
            </w:tcBorders>
          </w:tcPr>
          <w:p w14:paraId="0D9BBD76" w14:textId="0FC2CEEC" w:rsidR="004E6DA5" w:rsidRPr="001C01E7" w:rsidRDefault="00816ACA" w:rsidP="004E6DA5">
            <w:pPr>
              <w:tabs>
                <w:tab w:val="left" w:pos="916"/>
              </w:tabs>
              <w:jc w:val="center"/>
              <w:rPr>
                <w:sz w:val="22"/>
                <w:szCs w:val="22"/>
                <w:shd w:val="clear" w:color="auto" w:fill="FFFFFF"/>
              </w:rPr>
            </w:pPr>
            <w:r w:rsidRPr="00816ACA">
              <w:rPr>
                <w:sz w:val="22"/>
                <w:szCs w:val="22"/>
                <w:shd w:val="clear" w:color="auto" w:fill="FFFFFF"/>
              </w:rPr>
              <w:t>Molekulinių organinių struktūrų 4 modelių rinkinys Molyorbital™</w:t>
            </w:r>
          </w:p>
        </w:tc>
        <w:tc>
          <w:tcPr>
            <w:tcW w:w="1965" w:type="pct"/>
            <w:tcBorders>
              <w:top w:val="single" w:sz="4" w:space="0" w:color="auto"/>
              <w:left w:val="single" w:sz="4" w:space="0" w:color="auto"/>
              <w:bottom w:val="single" w:sz="4" w:space="0" w:color="auto"/>
              <w:right w:val="single" w:sz="4" w:space="0" w:color="auto"/>
            </w:tcBorders>
          </w:tcPr>
          <w:p w14:paraId="2AC022B9"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Molekulinis modelis turi galėti sukurti ne mažiau kaip keturias skirtingas molekules. Molekulinės struktūros rinkinyje turi būti pakankamai dalių, kad būtų galima sukurti ne mažiau nei keturis organinės molekulinės orbitos modelius.</w:t>
            </w:r>
          </w:p>
        </w:tc>
        <w:tc>
          <w:tcPr>
            <w:tcW w:w="1966" w:type="pct"/>
            <w:tcBorders>
              <w:top w:val="single" w:sz="4" w:space="0" w:color="auto"/>
              <w:left w:val="single" w:sz="4" w:space="0" w:color="auto"/>
              <w:bottom w:val="single" w:sz="4" w:space="0" w:color="auto"/>
              <w:right w:val="single" w:sz="4" w:space="0" w:color="auto"/>
            </w:tcBorders>
          </w:tcPr>
          <w:p w14:paraId="2800D84B" w14:textId="4F6BD3C9" w:rsidR="004E6DA5" w:rsidRPr="001C01E7" w:rsidRDefault="00816ACA" w:rsidP="004E6DA5">
            <w:pPr>
              <w:ind w:left="73" w:right="133"/>
              <w:rPr>
                <w:kern w:val="2"/>
                <w:sz w:val="22"/>
                <w:szCs w:val="22"/>
                <w14:ligatures w14:val="standardContextual"/>
              </w:rPr>
            </w:pPr>
            <w:r w:rsidRPr="001C01E7">
              <w:rPr>
                <w:sz w:val="22"/>
                <w:szCs w:val="22"/>
                <w:shd w:val="clear" w:color="auto" w:fill="FFFFFF"/>
              </w:rPr>
              <w:t xml:space="preserve">Molekulinis modelis </w:t>
            </w:r>
            <w:r>
              <w:rPr>
                <w:sz w:val="22"/>
                <w:szCs w:val="22"/>
                <w:shd w:val="clear" w:color="auto" w:fill="FFFFFF"/>
              </w:rPr>
              <w:t>gali</w:t>
            </w:r>
            <w:r w:rsidRPr="001C01E7">
              <w:rPr>
                <w:sz w:val="22"/>
                <w:szCs w:val="22"/>
                <w:shd w:val="clear" w:color="auto" w:fill="FFFFFF"/>
              </w:rPr>
              <w:t xml:space="preserve"> sukurti keturias skirtingas molekules. Molekulinės struktūros rinkinyje </w:t>
            </w:r>
            <w:r>
              <w:rPr>
                <w:sz w:val="22"/>
                <w:szCs w:val="22"/>
                <w:shd w:val="clear" w:color="auto" w:fill="FFFFFF"/>
              </w:rPr>
              <w:t>yra</w:t>
            </w:r>
            <w:r w:rsidRPr="001C01E7">
              <w:rPr>
                <w:sz w:val="22"/>
                <w:szCs w:val="22"/>
                <w:shd w:val="clear" w:color="auto" w:fill="FFFFFF"/>
              </w:rPr>
              <w:t xml:space="preserve"> pakankamai dalių, kad būtų galima sukurti keturis organinės molekulinės orbitos modelius.</w:t>
            </w:r>
          </w:p>
        </w:tc>
      </w:tr>
      <w:tr w:rsidR="004E6DA5" w:rsidRPr="001C01E7" w14:paraId="6D2F851B" w14:textId="77777777" w:rsidTr="004E6DA5">
        <w:tblPrEx>
          <w:tblCellMar>
            <w:left w:w="108" w:type="dxa"/>
            <w:right w:w="108" w:type="dxa"/>
          </w:tblCellMar>
        </w:tblPrEx>
        <w:trPr>
          <w:trHeight w:val="107"/>
        </w:trPr>
        <w:tc>
          <w:tcPr>
            <w:tcW w:w="278" w:type="pct"/>
            <w:tcBorders>
              <w:top w:val="single" w:sz="4" w:space="0" w:color="auto"/>
              <w:left w:val="single" w:sz="4" w:space="0" w:color="auto"/>
              <w:bottom w:val="single" w:sz="4" w:space="0" w:color="auto"/>
              <w:right w:val="single" w:sz="4" w:space="0" w:color="auto"/>
            </w:tcBorders>
          </w:tcPr>
          <w:p w14:paraId="3353F395" w14:textId="77777777" w:rsidR="004E6DA5" w:rsidRPr="001C01E7" w:rsidRDefault="004E6DA5" w:rsidP="004E6DA5">
            <w:pPr>
              <w:tabs>
                <w:tab w:val="left" w:pos="900"/>
              </w:tabs>
              <w:rPr>
                <w:bCs/>
                <w:kern w:val="2"/>
                <w:sz w:val="22"/>
                <w:szCs w:val="22"/>
                <w14:ligatures w14:val="standardContextual"/>
              </w:rPr>
            </w:pPr>
            <w:r w:rsidRPr="001C01E7">
              <w:rPr>
                <w:bCs/>
                <w:kern w:val="2"/>
                <w:sz w:val="22"/>
                <w:szCs w:val="22"/>
                <w14:ligatures w14:val="standardContextual"/>
              </w:rPr>
              <w:t>19.</w:t>
            </w:r>
          </w:p>
        </w:tc>
        <w:tc>
          <w:tcPr>
            <w:tcW w:w="791" w:type="pct"/>
            <w:tcBorders>
              <w:top w:val="single" w:sz="4" w:space="0" w:color="auto"/>
              <w:left w:val="single" w:sz="4" w:space="0" w:color="auto"/>
              <w:bottom w:val="single" w:sz="4" w:space="0" w:color="auto"/>
              <w:right w:val="single" w:sz="4" w:space="0" w:color="auto"/>
            </w:tcBorders>
          </w:tcPr>
          <w:p w14:paraId="36B474AB" w14:textId="77777777" w:rsidR="004E6DA5" w:rsidRPr="001C01E7" w:rsidRDefault="004E6DA5" w:rsidP="004E6DA5">
            <w:pPr>
              <w:tabs>
                <w:tab w:val="left" w:pos="916"/>
              </w:tabs>
              <w:jc w:val="center"/>
              <w:rPr>
                <w:sz w:val="22"/>
                <w:szCs w:val="22"/>
                <w:shd w:val="clear" w:color="auto" w:fill="FFFFFF"/>
              </w:rPr>
            </w:pPr>
            <w:r w:rsidRPr="001C01E7">
              <w:rPr>
                <w:sz w:val="22"/>
                <w:szCs w:val="22"/>
                <w:shd w:val="clear" w:color="auto" w:fill="FFFFFF"/>
              </w:rPr>
              <w:t>Gamtos mokslų eksperimentų rinkinys 2-8 klasei</w:t>
            </w:r>
          </w:p>
        </w:tc>
        <w:tc>
          <w:tcPr>
            <w:tcW w:w="1965" w:type="pct"/>
            <w:tcBorders>
              <w:top w:val="single" w:sz="4" w:space="0" w:color="auto"/>
              <w:left w:val="single" w:sz="4" w:space="0" w:color="auto"/>
              <w:bottom w:val="single" w:sz="4" w:space="0" w:color="auto"/>
              <w:right w:val="single" w:sz="4" w:space="0" w:color="auto"/>
            </w:tcBorders>
          </w:tcPr>
          <w:p w14:paraId="43ECA048"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Su siūlomu eksperimentų rinkiniu turi būti galima atlikti ne mažiau 90 skirtingų eksperimentų/laboratorinių darbų, ne mažiau kaip šiomis temomis:</w:t>
            </w:r>
          </w:p>
          <w:p w14:paraId="67CDD407"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 </w:t>
            </w:r>
          </w:p>
          <w:p w14:paraId="5E4C03A2"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Jėga ir priešprieša</w:t>
            </w:r>
          </w:p>
          <w:p w14:paraId="253437B1"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Svertai ir skriemuliai palengvina darbą</w:t>
            </w:r>
          </w:p>
          <w:p w14:paraId="5F4952F9"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Vandens garai</w:t>
            </w:r>
          </w:p>
          <w:p w14:paraId="1B00F3D9"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energija gali būti kaupiama?</w:t>
            </w:r>
          </w:p>
          <w:p w14:paraId="0E979A0F"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geležis gali plaukti?</w:t>
            </w:r>
          </w:p>
          <w:p w14:paraId="68FDFD33"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Saulės krosnelė</w:t>
            </w:r>
          </w:p>
          <w:p w14:paraId="72E77FDD"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Raketinis automobilis</w:t>
            </w:r>
          </w:p>
          <w:p w14:paraId="36214888"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vanduo gali išstumti orą?</w:t>
            </w:r>
          </w:p>
          <w:p w14:paraId="35E85E00"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Paprasta elektros grandinė</w:t>
            </w:r>
          </w:p>
          <w:p w14:paraId="2E6B029D"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Geri ir blogi laidininkai</w:t>
            </w:r>
          </w:p>
          <w:p w14:paraId="5A5007FE"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Elektros stovės tekėjimas vandeniu</w:t>
            </w:r>
          </w:p>
          <w:p w14:paraId="4B4F75A3"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Elektromagnetas</w:t>
            </w:r>
          </w:p>
          <w:p w14:paraId="4260CA4D"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Medžiagų reagavimas į magnetą</w:t>
            </w:r>
          </w:p>
          <w:p w14:paraId="163DCEE2"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magnetas gali plūduriuoti?</w:t>
            </w:r>
          </w:p>
          <w:p w14:paraId="5C365E96"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oras irgi kūnas?</w:t>
            </w:r>
          </w:p>
          <w:p w14:paraId="2CD779F5"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oras gali išstumti vandenį?</w:t>
            </w:r>
          </w:p>
          <w:p w14:paraId="616E8132"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Magneto panaudojimas</w:t>
            </w:r>
          </w:p>
          <w:p w14:paraId="675F4928"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Nardymo varpo veikimo principas</w:t>
            </w:r>
          </w:p>
          <w:p w14:paraId="4D86763F"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Kaip galima pamatyti oro slėgį?</w:t>
            </w:r>
          </w:p>
          <w:p w14:paraId="3A732C3F"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Karštu oru varoma mašina</w:t>
            </w:r>
          </w:p>
          <w:p w14:paraId="6F755329"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Oras perneša garsą</w:t>
            </w:r>
          </w:p>
          <w:p w14:paraId="030449C7"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garso bangos gali būti matomos?</w:t>
            </w:r>
          </w:p>
          <w:p w14:paraId="568F10C3"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Garsai: aukšti ir žemi, tylūs ir garsūs</w:t>
            </w:r>
          </w:p>
          <w:p w14:paraId="4982EEE5"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Kaip šviesa gali būti kontroliuojama?</w:t>
            </w:r>
          </w:p>
          <w:p w14:paraId="3F13A0CE"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Kaip augalai geria?</w:t>
            </w:r>
          </w:p>
          <w:p w14:paraId="6F0CE1F7"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Augalai gamina deguonį</w:t>
            </w:r>
          </w:p>
          <w:p w14:paraId="5C45A67B"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Kas yra jėga?</w:t>
            </w:r>
          </w:p>
          <w:p w14:paraId="7710B04B"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Svėrimas spyruoklinėmis svarstyklėmis</w:t>
            </w:r>
          </w:p>
          <w:p w14:paraId="564837DD"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Riedėjimas ir slydimas</w:t>
            </w:r>
          </w:p>
          <w:p w14:paraId="2B93F4A0"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Vandens termometras</w:t>
            </w:r>
          </w:p>
          <w:p w14:paraId="661C61B5"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Kondensacija</w:t>
            </w:r>
          </w:p>
          <w:p w14:paraId="69DD56CF"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lastRenderedPageBreak/>
              <w:t>Kaip jūros vanduo gali būti padaromas geriamu?</w:t>
            </w:r>
          </w:p>
          <w:p w14:paraId="6B583F47"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Šilumos energija</w:t>
            </w:r>
          </w:p>
          <w:p w14:paraId="33807F34"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Vandens energija</w:t>
            </w:r>
          </w:p>
          <w:p w14:paraId="639CC3D5"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vanduo yra kūnas?</w:t>
            </w:r>
          </w:p>
          <w:p w14:paraId="1011A955"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kieti kūnai gali tapti nematomais?</w:t>
            </w:r>
          </w:p>
          <w:p w14:paraId="1099EB63"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Plaukimas - skendimas - plūduriavimas</w:t>
            </w:r>
          </w:p>
          <w:p w14:paraId="7BE7EFB5"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Magnetų jėga</w:t>
            </w:r>
          </w:p>
          <w:p w14:paraId="0BE3DC2E"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Dviejų magnetų sąveika</w:t>
            </w:r>
          </w:p>
          <w:p w14:paraId="3F829A11"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Kaip galima pagaminti magnetą?</w:t>
            </w:r>
          </w:p>
          <w:p w14:paraId="105D5159"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Magnetinis variklis</w:t>
            </w:r>
          </w:p>
          <w:p w14:paraId="67068EA2"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Kas yra stipresnis: oras ar vanduo?</w:t>
            </w:r>
          </w:p>
          <w:p w14:paraId="019ACBC0"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garsas gali sklisti už kampo?</w:t>
            </w:r>
          </w:p>
          <w:p w14:paraId="2A8731A2"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Kaip padaroma nuotrauka?</w:t>
            </w:r>
          </w:p>
          <w:p w14:paraId="1F87E620"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šviesa gali būti absorbuota?</w:t>
            </w:r>
          </w:p>
          <w:p w14:paraId="3B942989"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Ar šviesa gali būti koncentruota?</w:t>
            </w:r>
          </w:p>
          <w:p w14:paraId="3E0A4F0A"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Priešais ir už veidrodžio</w:t>
            </w:r>
          </w:p>
          <w:p w14:paraId="2C8701C2"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Augalams reikia šviesos</w:t>
            </w:r>
          </w:p>
          <w:p w14:paraId="525B421F"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Augalai gerina orą</w:t>
            </w:r>
          </w:p>
          <w:p w14:paraId="12048684"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Augalai naktį išskiria anglies dioksidą</w:t>
            </w:r>
          </w:p>
          <w:p w14:paraId="52A934F8"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 </w:t>
            </w:r>
          </w:p>
          <w:p w14:paraId="4061DEB8"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Atskiri rinkinio elementai tarpusavyje turi būti techniškai suderinti. Turi būti pateikti visi reikiami priedai, kad šiuo rinkiniu būtų galima atlikti nurodytus laboratorinius darbus.</w:t>
            </w:r>
          </w:p>
          <w:p w14:paraId="05A9FD68"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 </w:t>
            </w:r>
          </w:p>
          <w:p w14:paraId="656B39F9"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Siūlomo rinkinio elementai turi būti komplektuojami patogioje ir tvirtoje nešiojamoje, uždaroje dėžėje/lagamine su pernešimui skirta rankena/rankenomis.</w:t>
            </w:r>
          </w:p>
          <w:p w14:paraId="5D9BF254"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Siūlomos dežės/lagamino matmenys turi būti ne didesni nei: (540x450x150) +5%.</w:t>
            </w:r>
          </w:p>
          <w:p w14:paraId="42AC576F"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 </w:t>
            </w:r>
          </w:p>
          <w:p w14:paraId="68A30BC6"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Dėžės/lagamino vidus turi būti suskirstytas skyreliais, skirtais atskiriems rinkinio elementams sudėti ir užtikrintų saugų jų transportavimą. Skyreliai turi būti pagaminti iš porolono ar analogiškos medžiagos. Turi būti pateikta ne daugiau kaip viename lagamine/dežėje.</w:t>
            </w:r>
          </w:p>
          <w:p w14:paraId="52078B96"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Rinkinys turi turėti CE ženklinimą</w:t>
            </w:r>
          </w:p>
          <w:p w14:paraId="0682DF79"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 </w:t>
            </w:r>
          </w:p>
          <w:p w14:paraId="65C3E099" w14:textId="77777777" w:rsidR="004E6DA5" w:rsidRPr="001C01E7" w:rsidRDefault="004E6DA5" w:rsidP="004E6DA5">
            <w:pPr>
              <w:tabs>
                <w:tab w:val="left" w:pos="916"/>
              </w:tabs>
              <w:rPr>
                <w:sz w:val="22"/>
                <w:szCs w:val="22"/>
                <w:shd w:val="clear" w:color="auto" w:fill="FFFFFF"/>
              </w:rPr>
            </w:pPr>
            <w:r w:rsidRPr="001C01E7">
              <w:rPr>
                <w:sz w:val="22"/>
                <w:szCs w:val="22"/>
                <w:shd w:val="clear" w:color="auto" w:fill="FFFFFF"/>
              </w:rPr>
              <w:t>Ne mažiau kaip 24 mėnesių gamintojo garantija.</w:t>
            </w:r>
          </w:p>
        </w:tc>
        <w:tc>
          <w:tcPr>
            <w:tcW w:w="1966" w:type="pct"/>
            <w:tcBorders>
              <w:top w:val="single" w:sz="4" w:space="0" w:color="auto"/>
              <w:left w:val="single" w:sz="4" w:space="0" w:color="auto"/>
              <w:bottom w:val="single" w:sz="4" w:space="0" w:color="auto"/>
              <w:right w:val="single" w:sz="4" w:space="0" w:color="auto"/>
            </w:tcBorders>
          </w:tcPr>
          <w:p w14:paraId="1732810C" w14:textId="44B745C0" w:rsidR="00E06ADD" w:rsidRPr="001C01E7" w:rsidRDefault="00E06ADD" w:rsidP="00E06ADD">
            <w:pPr>
              <w:tabs>
                <w:tab w:val="left" w:pos="916"/>
              </w:tabs>
              <w:rPr>
                <w:sz w:val="22"/>
                <w:szCs w:val="22"/>
                <w:shd w:val="clear" w:color="auto" w:fill="FFFFFF"/>
              </w:rPr>
            </w:pPr>
            <w:r w:rsidRPr="001C01E7">
              <w:rPr>
                <w:sz w:val="22"/>
                <w:szCs w:val="22"/>
                <w:shd w:val="clear" w:color="auto" w:fill="FFFFFF"/>
              </w:rPr>
              <w:lastRenderedPageBreak/>
              <w:t>Su siūlomu eksperimentų rinkiniu galima atlikti 90 skirtingų eksperimentų/laboratorinių darbų,</w:t>
            </w:r>
            <w:r>
              <w:rPr>
                <w:sz w:val="22"/>
                <w:szCs w:val="22"/>
                <w:shd w:val="clear" w:color="auto" w:fill="FFFFFF"/>
              </w:rPr>
              <w:t xml:space="preserve"> </w:t>
            </w:r>
            <w:r w:rsidRPr="001C01E7">
              <w:rPr>
                <w:sz w:val="22"/>
                <w:szCs w:val="22"/>
                <w:shd w:val="clear" w:color="auto" w:fill="FFFFFF"/>
              </w:rPr>
              <w:t>šiomis temomis:</w:t>
            </w:r>
          </w:p>
          <w:p w14:paraId="078D6215"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 </w:t>
            </w:r>
          </w:p>
          <w:p w14:paraId="55F8865C"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Jėga ir priešprieša</w:t>
            </w:r>
          </w:p>
          <w:p w14:paraId="3A47633F"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Svertai ir skriemuliai palengvina darbą</w:t>
            </w:r>
          </w:p>
          <w:p w14:paraId="5FB729F9"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Vandens garai</w:t>
            </w:r>
          </w:p>
          <w:p w14:paraId="10D2173E"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energija gali būti kaupiama?</w:t>
            </w:r>
          </w:p>
          <w:p w14:paraId="66D25A92"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geležis gali plaukti?</w:t>
            </w:r>
          </w:p>
          <w:p w14:paraId="2EE983F5"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Saulės krosnelė</w:t>
            </w:r>
          </w:p>
          <w:p w14:paraId="4F781D94"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Raketinis automobilis</w:t>
            </w:r>
          </w:p>
          <w:p w14:paraId="4E138CDC"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vanduo gali išstumti orą?</w:t>
            </w:r>
          </w:p>
          <w:p w14:paraId="5F0FA272"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Paprasta elektros grandinė</w:t>
            </w:r>
          </w:p>
          <w:p w14:paraId="75D7D709"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Geri ir blogi laidininkai</w:t>
            </w:r>
          </w:p>
          <w:p w14:paraId="74617C7C"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Elektros stovės tekėjimas vandeniu</w:t>
            </w:r>
          </w:p>
          <w:p w14:paraId="5AF1A9F1"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Elektromagnetas</w:t>
            </w:r>
          </w:p>
          <w:p w14:paraId="04115700"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Medžiagų reagavimas į magnetą</w:t>
            </w:r>
          </w:p>
          <w:p w14:paraId="28434350"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magnetas gali plūduriuoti?</w:t>
            </w:r>
          </w:p>
          <w:p w14:paraId="377A2343"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oras irgi kūnas?</w:t>
            </w:r>
          </w:p>
          <w:p w14:paraId="63A79AF4"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oras gali išstumti vandenį?</w:t>
            </w:r>
          </w:p>
          <w:p w14:paraId="2FF065C6"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Magneto panaudojimas</w:t>
            </w:r>
          </w:p>
          <w:p w14:paraId="347D1C52"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Nardymo varpo veikimo principas</w:t>
            </w:r>
          </w:p>
          <w:p w14:paraId="3EB442E4"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Kaip galima pamatyti oro slėgį?</w:t>
            </w:r>
          </w:p>
          <w:p w14:paraId="2476FB26"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Karštu oru varoma mašina</w:t>
            </w:r>
          </w:p>
          <w:p w14:paraId="038D9DE0"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Oras perneša garsą</w:t>
            </w:r>
          </w:p>
          <w:p w14:paraId="6AEE4F46"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garso bangos gali būti matomos?</w:t>
            </w:r>
          </w:p>
          <w:p w14:paraId="53641369"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Garsai: aukšti ir žemi, tylūs ir garsūs</w:t>
            </w:r>
          </w:p>
          <w:p w14:paraId="41497B09"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Kaip šviesa gali būti kontroliuojama?</w:t>
            </w:r>
          </w:p>
          <w:p w14:paraId="3B01E495"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Kaip augalai geria?</w:t>
            </w:r>
          </w:p>
          <w:p w14:paraId="52AAF993"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Augalai gamina deguonį</w:t>
            </w:r>
          </w:p>
          <w:p w14:paraId="04356741"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Kas yra jėga?</w:t>
            </w:r>
          </w:p>
          <w:p w14:paraId="0FC6DCD7"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Svėrimas spyruoklinėmis svarstyklėmis</w:t>
            </w:r>
          </w:p>
          <w:p w14:paraId="3AD3F380"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Riedėjimas ir slydimas</w:t>
            </w:r>
          </w:p>
          <w:p w14:paraId="70315255"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Vandens termometras</w:t>
            </w:r>
          </w:p>
          <w:p w14:paraId="2F30891B"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Kondensacija</w:t>
            </w:r>
          </w:p>
          <w:p w14:paraId="74089EF5"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lastRenderedPageBreak/>
              <w:t>Kaip jūros vanduo gali būti padaromas geriamu?</w:t>
            </w:r>
          </w:p>
          <w:p w14:paraId="09C70828"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Šilumos energija</w:t>
            </w:r>
          </w:p>
          <w:p w14:paraId="3390906B"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Vandens energija</w:t>
            </w:r>
          </w:p>
          <w:p w14:paraId="4C0120F4"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vanduo yra kūnas?</w:t>
            </w:r>
          </w:p>
          <w:p w14:paraId="625A0070"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kieti kūnai gali tapti nematomais?</w:t>
            </w:r>
          </w:p>
          <w:p w14:paraId="31CFB3B0"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Plaukimas - skendimas - plūduriavimas</w:t>
            </w:r>
          </w:p>
          <w:p w14:paraId="082D291A"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Magnetų jėga</w:t>
            </w:r>
          </w:p>
          <w:p w14:paraId="478E8CD5"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Dviejų magnetų sąveika</w:t>
            </w:r>
          </w:p>
          <w:p w14:paraId="42BD9EAC"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Kaip galima pagaminti magnetą?</w:t>
            </w:r>
          </w:p>
          <w:p w14:paraId="7F7CF769"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Magnetinis variklis</w:t>
            </w:r>
          </w:p>
          <w:p w14:paraId="782C698F"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Kas yra stipresnis: oras ar vanduo?</w:t>
            </w:r>
          </w:p>
          <w:p w14:paraId="5ADA7AE0"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garsas gali sklisti už kampo?</w:t>
            </w:r>
          </w:p>
          <w:p w14:paraId="0AA8BAD2"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Kaip padaroma nuotrauka?</w:t>
            </w:r>
          </w:p>
          <w:p w14:paraId="0613BCCB"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šviesa gali būti absorbuota?</w:t>
            </w:r>
          </w:p>
          <w:p w14:paraId="3E3E7B8E"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Ar šviesa gali būti koncentruota?</w:t>
            </w:r>
          </w:p>
          <w:p w14:paraId="7E16DF2F"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Priešais ir už veidrodžio</w:t>
            </w:r>
          </w:p>
          <w:p w14:paraId="4E7CFDCB"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Augalams reikia šviesos</w:t>
            </w:r>
          </w:p>
          <w:p w14:paraId="2C2127FE"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Augalai gerina orą</w:t>
            </w:r>
          </w:p>
          <w:p w14:paraId="0F080D8C"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Augalai naktį išskiria anglies dioksidą</w:t>
            </w:r>
          </w:p>
          <w:p w14:paraId="679FA8AF" w14:textId="77777777" w:rsidR="004E6DA5" w:rsidRDefault="004E6DA5" w:rsidP="004E6DA5">
            <w:pPr>
              <w:ind w:left="73" w:right="133"/>
              <w:rPr>
                <w:kern w:val="2"/>
                <w:sz w:val="22"/>
                <w:szCs w:val="22"/>
                <w14:ligatures w14:val="standardContextual"/>
              </w:rPr>
            </w:pPr>
          </w:p>
          <w:p w14:paraId="73173E1A" w14:textId="37A6CEA3"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 xml:space="preserve">Atskiri rinkinio elementai tarpusavyje </w:t>
            </w:r>
            <w:r>
              <w:rPr>
                <w:sz w:val="22"/>
                <w:szCs w:val="22"/>
                <w:shd w:val="clear" w:color="auto" w:fill="FFFFFF"/>
              </w:rPr>
              <w:t>yra</w:t>
            </w:r>
            <w:r w:rsidRPr="001C01E7">
              <w:rPr>
                <w:sz w:val="22"/>
                <w:szCs w:val="22"/>
                <w:shd w:val="clear" w:color="auto" w:fill="FFFFFF"/>
              </w:rPr>
              <w:t xml:space="preserve"> techniškai suderinti. </w:t>
            </w:r>
            <w:r>
              <w:rPr>
                <w:sz w:val="22"/>
                <w:szCs w:val="22"/>
                <w:shd w:val="clear" w:color="auto" w:fill="FFFFFF"/>
              </w:rPr>
              <w:t>Yra</w:t>
            </w:r>
            <w:r w:rsidRPr="001C01E7">
              <w:rPr>
                <w:sz w:val="22"/>
                <w:szCs w:val="22"/>
                <w:shd w:val="clear" w:color="auto" w:fill="FFFFFF"/>
              </w:rPr>
              <w:t xml:space="preserve"> pateikti visi reikiami priedai, kad šiuo rinkiniu būtų galima atlikti nurodytus laboratorinius darbus.</w:t>
            </w:r>
          </w:p>
          <w:p w14:paraId="4887C0F2" w14:textId="77777777" w:rsidR="00E06ADD" w:rsidRDefault="00E06ADD" w:rsidP="004E6DA5">
            <w:pPr>
              <w:ind w:left="73" w:right="133"/>
              <w:rPr>
                <w:kern w:val="2"/>
                <w:sz w:val="22"/>
                <w:szCs w:val="22"/>
                <w14:ligatures w14:val="standardContextual"/>
              </w:rPr>
            </w:pPr>
          </w:p>
          <w:p w14:paraId="1B01F2A9" w14:textId="5E90E793"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 xml:space="preserve">Siūlomo rinkinio elementai </w:t>
            </w:r>
            <w:r>
              <w:rPr>
                <w:sz w:val="22"/>
                <w:szCs w:val="22"/>
                <w:shd w:val="clear" w:color="auto" w:fill="FFFFFF"/>
              </w:rPr>
              <w:t>yra</w:t>
            </w:r>
            <w:r w:rsidRPr="001C01E7">
              <w:rPr>
                <w:sz w:val="22"/>
                <w:szCs w:val="22"/>
                <w:shd w:val="clear" w:color="auto" w:fill="FFFFFF"/>
              </w:rPr>
              <w:t xml:space="preserve"> komplektuojami patogioje ir tvirtoje nešiojamoje, uždaroje dėžėje/lagamine su pernešimui skirta rankena/rankenomis.</w:t>
            </w:r>
          </w:p>
          <w:p w14:paraId="34C702B4" w14:textId="7EB9DC99"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 xml:space="preserve">Siūlomos dežės/lagamino matmenys </w:t>
            </w:r>
            <w:r>
              <w:rPr>
                <w:sz w:val="22"/>
                <w:szCs w:val="22"/>
                <w:shd w:val="clear" w:color="auto" w:fill="FFFFFF"/>
              </w:rPr>
              <w:t>yra</w:t>
            </w:r>
            <w:r w:rsidRPr="001C01E7">
              <w:rPr>
                <w:sz w:val="22"/>
                <w:szCs w:val="22"/>
                <w:shd w:val="clear" w:color="auto" w:fill="FFFFFF"/>
              </w:rPr>
              <w:t>: (540x450x150) +5%.</w:t>
            </w:r>
          </w:p>
          <w:p w14:paraId="2871FDC0" w14:textId="77777777" w:rsidR="00E06ADD" w:rsidRDefault="00E06ADD" w:rsidP="00E06ADD">
            <w:pPr>
              <w:rPr>
                <w:sz w:val="22"/>
                <w:szCs w:val="22"/>
              </w:rPr>
            </w:pPr>
          </w:p>
          <w:p w14:paraId="50535AFD" w14:textId="77777777" w:rsidR="00E06ADD" w:rsidRDefault="00E06ADD" w:rsidP="00E06ADD">
            <w:pPr>
              <w:rPr>
                <w:sz w:val="22"/>
                <w:szCs w:val="22"/>
              </w:rPr>
            </w:pPr>
          </w:p>
          <w:p w14:paraId="3315A839" w14:textId="4AEF70F8"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 xml:space="preserve">Dėžės/lagamino vidus </w:t>
            </w:r>
            <w:r>
              <w:rPr>
                <w:sz w:val="22"/>
                <w:szCs w:val="22"/>
                <w:shd w:val="clear" w:color="auto" w:fill="FFFFFF"/>
              </w:rPr>
              <w:t>yra</w:t>
            </w:r>
            <w:r w:rsidRPr="001C01E7">
              <w:rPr>
                <w:sz w:val="22"/>
                <w:szCs w:val="22"/>
                <w:shd w:val="clear" w:color="auto" w:fill="FFFFFF"/>
              </w:rPr>
              <w:t xml:space="preserve"> suskirstytas skyreliais, skirtais atskiriems rinkinio elementams sudėti ir užtikrint</w:t>
            </w:r>
            <w:r>
              <w:rPr>
                <w:sz w:val="22"/>
                <w:szCs w:val="22"/>
                <w:shd w:val="clear" w:color="auto" w:fill="FFFFFF"/>
              </w:rPr>
              <w:t>a</w:t>
            </w:r>
            <w:r w:rsidRPr="001C01E7">
              <w:rPr>
                <w:sz w:val="22"/>
                <w:szCs w:val="22"/>
                <w:shd w:val="clear" w:color="auto" w:fill="FFFFFF"/>
              </w:rPr>
              <w:t xml:space="preserve"> saugų jų transportavimą. Skyreliai </w:t>
            </w:r>
            <w:r>
              <w:rPr>
                <w:sz w:val="22"/>
                <w:szCs w:val="22"/>
                <w:shd w:val="clear" w:color="auto" w:fill="FFFFFF"/>
              </w:rPr>
              <w:t>yra</w:t>
            </w:r>
            <w:r w:rsidRPr="001C01E7">
              <w:rPr>
                <w:sz w:val="22"/>
                <w:szCs w:val="22"/>
                <w:shd w:val="clear" w:color="auto" w:fill="FFFFFF"/>
              </w:rPr>
              <w:t xml:space="preserve"> pagaminti iš porolono. </w:t>
            </w:r>
            <w:r>
              <w:rPr>
                <w:sz w:val="22"/>
                <w:szCs w:val="22"/>
                <w:shd w:val="clear" w:color="auto" w:fill="FFFFFF"/>
              </w:rPr>
              <w:t>Yra</w:t>
            </w:r>
            <w:r w:rsidRPr="001C01E7">
              <w:rPr>
                <w:sz w:val="22"/>
                <w:szCs w:val="22"/>
                <w:shd w:val="clear" w:color="auto" w:fill="FFFFFF"/>
              </w:rPr>
              <w:t xml:space="preserve"> pateikta viename lagamine/dežėje.</w:t>
            </w:r>
          </w:p>
          <w:p w14:paraId="60E36F18" w14:textId="12ADDE52"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Rinkinys turi CE ženklinimą</w:t>
            </w:r>
          </w:p>
          <w:p w14:paraId="1029C423" w14:textId="77777777" w:rsidR="00E06ADD" w:rsidRPr="001C01E7" w:rsidRDefault="00E06ADD" w:rsidP="00E06ADD">
            <w:pPr>
              <w:tabs>
                <w:tab w:val="left" w:pos="916"/>
              </w:tabs>
              <w:rPr>
                <w:sz w:val="22"/>
                <w:szCs w:val="22"/>
                <w:shd w:val="clear" w:color="auto" w:fill="FFFFFF"/>
              </w:rPr>
            </w:pPr>
            <w:r w:rsidRPr="001C01E7">
              <w:rPr>
                <w:sz w:val="22"/>
                <w:szCs w:val="22"/>
                <w:shd w:val="clear" w:color="auto" w:fill="FFFFFF"/>
              </w:rPr>
              <w:t> </w:t>
            </w:r>
          </w:p>
          <w:p w14:paraId="268C3DE7" w14:textId="1739F1CC" w:rsidR="00E06ADD" w:rsidRPr="001C01E7" w:rsidRDefault="00E06ADD" w:rsidP="00E06ADD">
            <w:pPr>
              <w:rPr>
                <w:sz w:val="22"/>
                <w:szCs w:val="22"/>
              </w:rPr>
            </w:pPr>
            <w:r>
              <w:rPr>
                <w:sz w:val="22"/>
                <w:szCs w:val="22"/>
                <w:shd w:val="clear" w:color="auto" w:fill="FFFFFF"/>
              </w:rPr>
              <w:t xml:space="preserve">Yra </w:t>
            </w:r>
            <w:r w:rsidRPr="001C01E7">
              <w:rPr>
                <w:sz w:val="22"/>
                <w:szCs w:val="22"/>
                <w:shd w:val="clear" w:color="auto" w:fill="FFFFFF"/>
              </w:rPr>
              <w:t>24 mėnesių gamintojo garantija.</w:t>
            </w:r>
          </w:p>
        </w:tc>
      </w:tr>
      <w:tr w:rsidR="00E06ADD" w:rsidRPr="001C01E7" w14:paraId="4EE4A857" w14:textId="77777777" w:rsidTr="006B17E6">
        <w:tblPrEx>
          <w:tblCellMar>
            <w:left w:w="108" w:type="dxa"/>
            <w:right w:w="108" w:type="dxa"/>
          </w:tblCellMar>
        </w:tblPrEx>
        <w:trPr>
          <w:trHeight w:val="1550"/>
        </w:trPr>
        <w:tc>
          <w:tcPr>
            <w:tcW w:w="278" w:type="pct"/>
            <w:tcBorders>
              <w:top w:val="single" w:sz="4" w:space="0" w:color="auto"/>
              <w:left w:val="single" w:sz="4" w:space="0" w:color="auto"/>
              <w:bottom w:val="single" w:sz="4" w:space="0" w:color="auto"/>
              <w:right w:val="single" w:sz="4" w:space="0" w:color="auto"/>
            </w:tcBorders>
          </w:tcPr>
          <w:p w14:paraId="538D80CB" w14:textId="065CAA96" w:rsidR="00E06ADD" w:rsidRPr="001C01E7" w:rsidRDefault="00E06ADD" w:rsidP="004E6DA5">
            <w:pPr>
              <w:tabs>
                <w:tab w:val="left" w:pos="900"/>
              </w:tabs>
              <w:rPr>
                <w:bCs/>
                <w:kern w:val="2"/>
                <w:sz w:val="22"/>
                <w:szCs w:val="22"/>
                <w14:ligatures w14:val="standardContextual"/>
              </w:rPr>
            </w:pPr>
            <w:r>
              <w:rPr>
                <w:bCs/>
                <w:kern w:val="2"/>
                <w:sz w:val="22"/>
                <w:szCs w:val="22"/>
                <w14:ligatures w14:val="standardContextual"/>
              </w:rPr>
              <w:lastRenderedPageBreak/>
              <w:t>20.</w:t>
            </w:r>
          </w:p>
        </w:tc>
        <w:tc>
          <w:tcPr>
            <w:tcW w:w="791" w:type="pct"/>
            <w:tcBorders>
              <w:top w:val="single" w:sz="4" w:space="0" w:color="auto"/>
              <w:left w:val="single" w:sz="4" w:space="0" w:color="auto"/>
              <w:bottom w:val="single" w:sz="4" w:space="0" w:color="auto"/>
              <w:right w:val="single" w:sz="4" w:space="0" w:color="auto"/>
            </w:tcBorders>
          </w:tcPr>
          <w:p w14:paraId="3372DFD8" w14:textId="77777777" w:rsidR="00E06ADD" w:rsidRPr="00E06ADD" w:rsidRDefault="00E06ADD" w:rsidP="00E06ADD">
            <w:pPr>
              <w:jc w:val="center"/>
              <w:rPr>
                <w:sz w:val="22"/>
                <w:szCs w:val="22"/>
                <w:lang w:eastAsia="lt-LT"/>
              </w:rPr>
            </w:pPr>
            <w:r>
              <w:rPr>
                <w:rFonts w:ascii="inherit" w:hAnsi="inherit" w:cs="Arial"/>
                <w:color w:val="737881"/>
                <w:sz w:val="21"/>
                <w:szCs w:val="21"/>
                <w:bdr w:val="none" w:sz="0" w:space="0" w:color="auto" w:frame="1"/>
              </w:rPr>
              <w:br/>
            </w:r>
            <w:r w:rsidRPr="00E06ADD">
              <w:rPr>
                <w:rStyle w:val="Strong"/>
                <w:b w:val="0"/>
                <w:bCs w:val="0"/>
                <w:sz w:val="22"/>
                <w:szCs w:val="22"/>
                <w:bdr w:val="none" w:sz="0" w:space="0" w:color="auto" w:frame="1"/>
              </w:rPr>
              <w:t>Universali plokštė elektros grandinių rinkiniui, 6 vnt.</w:t>
            </w:r>
          </w:p>
          <w:p w14:paraId="7692D7A4" w14:textId="77777777" w:rsidR="00E06ADD" w:rsidRPr="001C01E7" w:rsidRDefault="00E06ADD" w:rsidP="004E6DA5">
            <w:pPr>
              <w:tabs>
                <w:tab w:val="left" w:pos="916"/>
              </w:tabs>
              <w:jc w:val="center"/>
              <w:rPr>
                <w:sz w:val="22"/>
                <w:szCs w:val="22"/>
                <w:shd w:val="clear" w:color="auto" w:fill="FFFFFF"/>
              </w:rPr>
            </w:pPr>
          </w:p>
        </w:tc>
        <w:tc>
          <w:tcPr>
            <w:tcW w:w="1965" w:type="pct"/>
            <w:tcBorders>
              <w:top w:val="single" w:sz="4" w:space="0" w:color="auto"/>
              <w:left w:val="single" w:sz="4" w:space="0" w:color="auto"/>
              <w:bottom w:val="single" w:sz="4" w:space="0" w:color="auto"/>
              <w:right w:val="single" w:sz="4" w:space="0" w:color="auto"/>
            </w:tcBorders>
          </w:tcPr>
          <w:p w14:paraId="3866DCCB" w14:textId="11005928" w:rsidR="00E06ADD" w:rsidRPr="00E06ADD" w:rsidRDefault="00E06ADD" w:rsidP="00E06ADD">
            <w:pPr>
              <w:tabs>
                <w:tab w:val="left" w:pos="916"/>
              </w:tabs>
              <w:rPr>
                <w:sz w:val="22"/>
                <w:szCs w:val="22"/>
                <w:shd w:val="clear" w:color="auto" w:fill="FFFFFF"/>
              </w:rPr>
            </w:pPr>
            <w:r w:rsidRPr="00E06ADD">
              <w:rPr>
                <w:sz w:val="22"/>
                <w:szCs w:val="22"/>
                <w:shd w:val="clear" w:color="auto" w:fill="FFFFFF"/>
              </w:rPr>
              <w:t xml:space="preserve">Universali plokštė </w:t>
            </w:r>
            <w:r>
              <w:rPr>
                <w:sz w:val="22"/>
                <w:szCs w:val="22"/>
                <w:shd w:val="clear" w:color="auto" w:fill="FFFFFF"/>
              </w:rPr>
              <w:t xml:space="preserve">turi būti </w:t>
            </w:r>
            <w:r w:rsidRPr="00E06ADD">
              <w:rPr>
                <w:sz w:val="22"/>
                <w:szCs w:val="22"/>
                <w:shd w:val="clear" w:color="auto" w:fill="FFFFFF"/>
              </w:rPr>
              <w:t xml:space="preserve">skirta elektros ir elektronikos  grandinėms su kištukiniais elementais. Dėl specialaus lizdo jungčių išdėstymo </w:t>
            </w:r>
            <w:r>
              <w:rPr>
                <w:sz w:val="22"/>
                <w:szCs w:val="22"/>
                <w:shd w:val="clear" w:color="auto" w:fill="FFFFFF"/>
              </w:rPr>
              <w:t xml:space="preserve">turi būti </w:t>
            </w:r>
            <w:r w:rsidRPr="00E06ADD">
              <w:rPr>
                <w:sz w:val="22"/>
                <w:szCs w:val="22"/>
                <w:shd w:val="clear" w:color="auto" w:fill="FFFFFF"/>
              </w:rPr>
              <w:t>galima atlikti daugybę konfigūracijų su potenciometro ir tranzistoriaus grandinėmis.</w:t>
            </w:r>
          </w:p>
          <w:p w14:paraId="5D3137E1" w14:textId="77777777" w:rsidR="00E06ADD" w:rsidRPr="00E06ADD" w:rsidRDefault="00E06ADD" w:rsidP="00E06ADD">
            <w:pPr>
              <w:tabs>
                <w:tab w:val="left" w:pos="916"/>
              </w:tabs>
              <w:rPr>
                <w:sz w:val="22"/>
                <w:szCs w:val="22"/>
                <w:shd w:val="clear" w:color="auto" w:fill="FFFFFF"/>
              </w:rPr>
            </w:pPr>
            <w:r w:rsidRPr="00E06ADD">
              <w:rPr>
                <w:sz w:val="22"/>
                <w:szCs w:val="22"/>
                <w:shd w:val="clear" w:color="auto" w:fill="FFFFFF"/>
              </w:rPr>
              <w:br/>
            </w:r>
          </w:p>
          <w:p w14:paraId="7A679DFE" w14:textId="38707A09" w:rsidR="006B17E6" w:rsidRPr="006B17E6" w:rsidRDefault="00E06ADD" w:rsidP="006B17E6">
            <w:pPr>
              <w:tabs>
                <w:tab w:val="left" w:pos="916"/>
              </w:tabs>
              <w:rPr>
                <w:sz w:val="22"/>
                <w:szCs w:val="22"/>
                <w:shd w:val="clear" w:color="auto" w:fill="FFFFFF"/>
              </w:rPr>
            </w:pPr>
            <w:r w:rsidRPr="00E06ADD">
              <w:rPr>
                <w:sz w:val="22"/>
                <w:szCs w:val="22"/>
                <w:shd w:val="clear" w:color="auto" w:fill="FFFFFF"/>
              </w:rPr>
              <w:lastRenderedPageBreak/>
              <w:br/>
              <w:t xml:space="preserve">Leistina darbinė įtampa: </w:t>
            </w:r>
            <w:r>
              <w:rPr>
                <w:sz w:val="22"/>
                <w:szCs w:val="22"/>
                <w:shd w:val="clear" w:color="auto" w:fill="FFFFFF"/>
              </w:rPr>
              <w:t xml:space="preserve">ne prasčiau nei </w:t>
            </w:r>
            <w:r w:rsidRPr="00E06ADD">
              <w:rPr>
                <w:sz w:val="22"/>
                <w:szCs w:val="22"/>
                <w:shd w:val="clear" w:color="auto" w:fill="FFFFFF"/>
              </w:rPr>
              <w:t>12 V kintama / nuolatinė</w:t>
            </w:r>
            <w:r w:rsidRPr="00E06ADD">
              <w:rPr>
                <w:sz w:val="22"/>
                <w:szCs w:val="22"/>
                <w:shd w:val="clear" w:color="auto" w:fill="FFFFFF"/>
              </w:rPr>
              <w:br/>
              <w:t>Lizdų skaičius:</w:t>
            </w:r>
            <w:r>
              <w:rPr>
                <w:sz w:val="22"/>
                <w:szCs w:val="22"/>
                <w:shd w:val="clear" w:color="auto" w:fill="FFFFFF"/>
              </w:rPr>
              <w:t xml:space="preserve"> ne mažiau nei</w:t>
            </w:r>
            <w:r w:rsidRPr="00E06ADD">
              <w:rPr>
                <w:sz w:val="22"/>
                <w:szCs w:val="22"/>
                <w:shd w:val="clear" w:color="auto" w:fill="FFFFFF"/>
              </w:rPr>
              <w:t xml:space="preserve"> 1</w:t>
            </w:r>
            <w:r>
              <w:rPr>
                <w:sz w:val="22"/>
                <w:szCs w:val="22"/>
                <w:shd w:val="clear" w:color="auto" w:fill="FFFFFF"/>
              </w:rPr>
              <w:t>35</w:t>
            </w:r>
            <w:r w:rsidRPr="00E06ADD">
              <w:rPr>
                <w:sz w:val="22"/>
                <w:szCs w:val="22"/>
                <w:shd w:val="clear" w:color="auto" w:fill="FFFFFF"/>
              </w:rPr>
              <w:br/>
              <w:t xml:space="preserve">Matmenys: </w:t>
            </w:r>
            <w:r>
              <w:rPr>
                <w:sz w:val="22"/>
                <w:szCs w:val="22"/>
                <w:shd w:val="clear" w:color="auto" w:fill="FFFFFF"/>
              </w:rPr>
              <w:t xml:space="preserve">ne mažesni nei </w:t>
            </w:r>
            <w:r w:rsidRPr="00E06ADD">
              <w:rPr>
                <w:sz w:val="22"/>
                <w:szCs w:val="22"/>
                <w:shd w:val="clear" w:color="auto" w:fill="FFFFFF"/>
              </w:rPr>
              <w:t>3</w:t>
            </w:r>
            <w:r w:rsidR="006B17E6">
              <w:rPr>
                <w:sz w:val="22"/>
                <w:szCs w:val="22"/>
                <w:shd w:val="clear" w:color="auto" w:fill="FFFFFF"/>
              </w:rPr>
              <w:t>00</w:t>
            </w:r>
            <w:r w:rsidRPr="00E06ADD">
              <w:rPr>
                <w:sz w:val="22"/>
                <w:szCs w:val="22"/>
                <w:shd w:val="clear" w:color="auto" w:fill="FFFFFF"/>
              </w:rPr>
              <w:t xml:space="preserve"> x 2</w:t>
            </w:r>
            <w:r w:rsidR="006B17E6">
              <w:rPr>
                <w:sz w:val="22"/>
                <w:szCs w:val="22"/>
                <w:shd w:val="clear" w:color="auto" w:fill="FFFFFF"/>
              </w:rPr>
              <w:t>1</w:t>
            </w:r>
            <w:r w:rsidRPr="00E06ADD">
              <w:rPr>
                <w:sz w:val="22"/>
                <w:szCs w:val="22"/>
                <w:shd w:val="clear" w:color="auto" w:fill="FFFFFF"/>
              </w:rPr>
              <w:t xml:space="preserve">0 x </w:t>
            </w:r>
            <w:r w:rsidR="006B17E6">
              <w:rPr>
                <w:sz w:val="22"/>
                <w:szCs w:val="22"/>
                <w:shd w:val="clear" w:color="auto" w:fill="FFFFFF"/>
              </w:rPr>
              <w:t>20</w:t>
            </w:r>
            <w:r w:rsidRPr="00E06ADD">
              <w:rPr>
                <w:sz w:val="22"/>
                <w:szCs w:val="22"/>
                <w:shd w:val="clear" w:color="auto" w:fill="FFFFFF"/>
              </w:rPr>
              <w:t xml:space="preserve"> mm </w:t>
            </w:r>
          </w:p>
        </w:tc>
        <w:tc>
          <w:tcPr>
            <w:tcW w:w="1966" w:type="pct"/>
            <w:tcBorders>
              <w:top w:val="single" w:sz="4" w:space="0" w:color="auto"/>
              <w:left w:val="single" w:sz="4" w:space="0" w:color="auto"/>
              <w:bottom w:val="single" w:sz="4" w:space="0" w:color="auto"/>
              <w:right w:val="single" w:sz="4" w:space="0" w:color="auto"/>
            </w:tcBorders>
          </w:tcPr>
          <w:p w14:paraId="1E4FA640" w14:textId="1A7EB86E" w:rsidR="00E06ADD" w:rsidRPr="00E06ADD" w:rsidRDefault="00E06ADD" w:rsidP="00E06ADD">
            <w:pPr>
              <w:tabs>
                <w:tab w:val="left" w:pos="916"/>
              </w:tabs>
              <w:rPr>
                <w:sz w:val="22"/>
                <w:szCs w:val="22"/>
                <w:shd w:val="clear" w:color="auto" w:fill="FFFFFF"/>
              </w:rPr>
            </w:pPr>
            <w:r w:rsidRPr="00E06ADD">
              <w:rPr>
                <w:sz w:val="22"/>
                <w:szCs w:val="22"/>
                <w:shd w:val="clear" w:color="auto" w:fill="FFFFFF"/>
              </w:rPr>
              <w:lastRenderedPageBreak/>
              <w:t>Universali plokštė skirta elektros ir elektronikos  grandinėms su kištukiniais elementais. Dėl specialaus lizdo jungčių išdėstymo galima atlikti daugybę konfigūracijų su potenciometro ir tranzistoriaus grandinėmis.</w:t>
            </w:r>
            <w:r w:rsidRPr="00E06ADD">
              <w:rPr>
                <w:sz w:val="22"/>
                <w:szCs w:val="22"/>
                <w:shd w:val="clear" w:color="auto" w:fill="FFFFFF"/>
              </w:rPr>
              <w:br/>
            </w:r>
          </w:p>
          <w:p w14:paraId="6EBC33D2" w14:textId="77777777" w:rsidR="006B17E6" w:rsidRDefault="00E06ADD" w:rsidP="00E06ADD">
            <w:pPr>
              <w:tabs>
                <w:tab w:val="left" w:pos="916"/>
              </w:tabs>
              <w:rPr>
                <w:sz w:val="22"/>
                <w:szCs w:val="22"/>
                <w:shd w:val="clear" w:color="auto" w:fill="FFFFFF"/>
              </w:rPr>
            </w:pPr>
            <w:r w:rsidRPr="00E06ADD">
              <w:rPr>
                <w:sz w:val="22"/>
                <w:szCs w:val="22"/>
                <w:shd w:val="clear" w:color="auto" w:fill="FFFFFF"/>
              </w:rPr>
              <w:br/>
            </w:r>
          </w:p>
          <w:p w14:paraId="00D0A126" w14:textId="77777777" w:rsidR="006B17E6" w:rsidRDefault="006B17E6" w:rsidP="00E06ADD">
            <w:pPr>
              <w:tabs>
                <w:tab w:val="left" w:pos="916"/>
              </w:tabs>
              <w:rPr>
                <w:sz w:val="22"/>
                <w:szCs w:val="22"/>
                <w:shd w:val="clear" w:color="auto" w:fill="FFFFFF"/>
              </w:rPr>
            </w:pPr>
          </w:p>
          <w:p w14:paraId="70A99786" w14:textId="451CE6D7" w:rsidR="00E06ADD" w:rsidRPr="00E06ADD" w:rsidRDefault="00E06ADD" w:rsidP="00E06ADD">
            <w:pPr>
              <w:tabs>
                <w:tab w:val="left" w:pos="916"/>
              </w:tabs>
              <w:rPr>
                <w:sz w:val="22"/>
                <w:szCs w:val="22"/>
                <w:shd w:val="clear" w:color="auto" w:fill="FFFFFF"/>
              </w:rPr>
            </w:pPr>
            <w:r w:rsidRPr="00E06ADD">
              <w:rPr>
                <w:sz w:val="22"/>
                <w:szCs w:val="22"/>
                <w:shd w:val="clear" w:color="auto" w:fill="FFFFFF"/>
              </w:rPr>
              <w:t>Leistina darbinė įtampa: 12 V kintama / nuolatinė</w:t>
            </w:r>
            <w:r w:rsidRPr="00E06ADD">
              <w:rPr>
                <w:sz w:val="22"/>
                <w:szCs w:val="22"/>
                <w:shd w:val="clear" w:color="auto" w:fill="FFFFFF"/>
              </w:rPr>
              <w:br/>
              <w:t>Lizdų skaičius: 140</w:t>
            </w:r>
            <w:r w:rsidRPr="00E06ADD">
              <w:rPr>
                <w:sz w:val="22"/>
                <w:szCs w:val="22"/>
                <w:shd w:val="clear" w:color="auto" w:fill="FFFFFF"/>
              </w:rPr>
              <w:br/>
              <w:t>Matmenys: 310 x 220 x 25 mm </w:t>
            </w:r>
          </w:p>
          <w:p w14:paraId="3526EB50" w14:textId="77777777" w:rsidR="00E06ADD" w:rsidRPr="00E06ADD" w:rsidRDefault="00E06ADD" w:rsidP="00E06ADD">
            <w:pPr>
              <w:tabs>
                <w:tab w:val="left" w:pos="916"/>
              </w:tabs>
              <w:rPr>
                <w:sz w:val="22"/>
                <w:szCs w:val="22"/>
                <w:shd w:val="clear" w:color="auto" w:fill="FFFFFF"/>
              </w:rPr>
            </w:pPr>
            <w:r w:rsidRPr="00E06ADD">
              <w:rPr>
                <w:sz w:val="22"/>
                <w:szCs w:val="22"/>
                <w:shd w:val="clear" w:color="auto" w:fill="FFFFFF"/>
              </w:rPr>
              <w:br/>
            </w:r>
          </w:p>
          <w:p w14:paraId="74251D5F" w14:textId="77777777" w:rsidR="00E06ADD" w:rsidRPr="001C01E7" w:rsidRDefault="00E06ADD" w:rsidP="006B17E6">
            <w:pPr>
              <w:tabs>
                <w:tab w:val="left" w:pos="916"/>
              </w:tabs>
              <w:rPr>
                <w:sz w:val="22"/>
                <w:szCs w:val="22"/>
                <w:shd w:val="clear" w:color="auto" w:fill="FFFFFF"/>
              </w:rPr>
            </w:pPr>
          </w:p>
        </w:tc>
      </w:tr>
    </w:tbl>
    <w:p w14:paraId="37543DBC" w14:textId="77777777" w:rsidR="00F319D2" w:rsidRPr="009E29AC" w:rsidRDefault="00F319D2" w:rsidP="009E29AC">
      <w:pPr>
        <w:ind w:left="502"/>
        <w:jc w:val="both"/>
        <w:rPr>
          <w:rFonts w:eastAsia="Calibri"/>
          <w:sz w:val="22"/>
          <w:szCs w:val="22"/>
          <w:lang w:eastAsia="en-US"/>
        </w:rPr>
      </w:pPr>
    </w:p>
    <w:p w14:paraId="3205782B" w14:textId="0BCC4C01" w:rsidR="00CF45EE" w:rsidRPr="00F319D2" w:rsidRDefault="00CF45EE" w:rsidP="00CF45EE">
      <w:pPr>
        <w:numPr>
          <w:ilvl w:val="0"/>
          <w:numId w:val="5"/>
        </w:numPr>
        <w:spacing w:after="160" w:line="276" w:lineRule="auto"/>
        <w:jc w:val="center"/>
        <w:rPr>
          <w:rFonts w:eastAsia="Calibri"/>
          <w:b/>
          <w:caps/>
          <w:sz w:val="22"/>
          <w:szCs w:val="22"/>
          <w:lang w:eastAsia="en-US"/>
        </w:rPr>
      </w:pPr>
      <w:r w:rsidRPr="00F319D2">
        <w:rPr>
          <w:rFonts w:eastAsia="Calibri"/>
          <w:b/>
          <w:caps/>
          <w:sz w:val="22"/>
          <w:szCs w:val="22"/>
          <w:lang w:eastAsia="en-US"/>
        </w:rPr>
        <w:t>Kita informacija</w:t>
      </w:r>
    </w:p>
    <w:p w14:paraId="16DFE9C2" w14:textId="77777777" w:rsidR="00CF45EE" w:rsidRPr="00F319D2" w:rsidRDefault="00CF45EE" w:rsidP="00CF45EE">
      <w:pPr>
        <w:ind w:left="502"/>
        <w:jc w:val="both"/>
        <w:rPr>
          <w:rFonts w:eastAsia="Calibri"/>
          <w:sz w:val="22"/>
          <w:szCs w:val="22"/>
          <w:lang w:eastAsia="en-US"/>
        </w:rPr>
      </w:pPr>
    </w:p>
    <w:p w14:paraId="271783AE" w14:textId="77777777" w:rsidR="00CF45EE" w:rsidRPr="00F319D2" w:rsidRDefault="00CF45EE" w:rsidP="00CF45EE">
      <w:pPr>
        <w:ind w:left="34"/>
        <w:jc w:val="both"/>
        <w:rPr>
          <w:i/>
          <w:sz w:val="22"/>
          <w:szCs w:val="22"/>
          <w:lang w:eastAsia="en-US"/>
        </w:rPr>
      </w:pPr>
      <w:r w:rsidRPr="00F319D2">
        <w:rPr>
          <w:sz w:val="22"/>
          <w:szCs w:val="22"/>
          <w:lang w:eastAsia="en-US"/>
        </w:rPr>
        <w:t>Kartu su pasiūlymu pateikiami šie dokumentai:</w:t>
      </w:r>
    </w:p>
    <w:p w14:paraId="4C2379A2" w14:textId="77777777" w:rsidR="00CF45EE" w:rsidRPr="00F319D2" w:rsidRDefault="00CF45EE" w:rsidP="00CF45EE">
      <w:pPr>
        <w:ind w:left="34" w:firstLine="720"/>
        <w:jc w:val="both"/>
        <w:rPr>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4133"/>
        <w:gridCol w:w="1876"/>
        <w:gridCol w:w="3051"/>
      </w:tblGrid>
      <w:tr w:rsidR="00F319D2" w:rsidRPr="00F319D2" w14:paraId="1912280C" w14:textId="77777777" w:rsidTr="002A1855">
        <w:tc>
          <w:tcPr>
            <w:tcW w:w="403" w:type="pct"/>
            <w:tcBorders>
              <w:top w:val="single" w:sz="4" w:space="0" w:color="auto"/>
              <w:left w:val="single" w:sz="4" w:space="0" w:color="auto"/>
              <w:bottom w:val="single" w:sz="4" w:space="0" w:color="auto"/>
              <w:right w:val="single" w:sz="4" w:space="0" w:color="auto"/>
            </w:tcBorders>
            <w:vAlign w:val="center"/>
          </w:tcPr>
          <w:p w14:paraId="07FE2A60" w14:textId="77777777" w:rsidR="00CF45EE" w:rsidRPr="00F319D2" w:rsidRDefault="00CF45EE" w:rsidP="00CF45EE">
            <w:pPr>
              <w:ind w:left="34"/>
              <w:jc w:val="center"/>
              <w:rPr>
                <w:sz w:val="22"/>
                <w:szCs w:val="22"/>
                <w:lang w:eastAsia="en-US"/>
              </w:rPr>
            </w:pPr>
            <w:r w:rsidRPr="00F319D2">
              <w:rPr>
                <w:sz w:val="22"/>
                <w:szCs w:val="22"/>
                <w:lang w:eastAsia="en-US"/>
              </w:rPr>
              <w:t>Eil. Nr.</w:t>
            </w:r>
          </w:p>
        </w:tc>
        <w:tc>
          <w:tcPr>
            <w:tcW w:w="2097" w:type="pct"/>
            <w:tcBorders>
              <w:top w:val="single" w:sz="4" w:space="0" w:color="auto"/>
              <w:left w:val="single" w:sz="4" w:space="0" w:color="auto"/>
              <w:bottom w:val="single" w:sz="4" w:space="0" w:color="auto"/>
              <w:right w:val="single" w:sz="4" w:space="0" w:color="auto"/>
            </w:tcBorders>
            <w:vAlign w:val="center"/>
          </w:tcPr>
          <w:p w14:paraId="3CAC5547" w14:textId="77777777" w:rsidR="00CF45EE" w:rsidRPr="00F319D2" w:rsidRDefault="00CF45EE" w:rsidP="00CF45EE">
            <w:pPr>
              <w:ind w:left="34"/>
              <w:jc w:val="center"/>
              <w:rPr>
                <w:sz w:val="22"/>
                <w:szCs w:val="22"/>
                <w:lang w:eastAsia="en-US"/>
              </w:rPr>
            </w:pPr>
            <w:r w:rsidRPr="00F319D2">
              <w:rPr>
                <w:sz w:val="22"/>
                <w:szCs w:val="22"/>
                <w:lang w:eastAsia="en-US"/>
              </w:rPr>
              <w:t>Pateiktų dokumentų pavadinimas</w:t>
            </w:r>
          </w:p>
        </w:tc>
        <w:tc>
          <w:tcPr>
            <w:tcW w:w="952" w:type="pct"/>
            <w:tcBorders>
              <w:top w:val="single" w:sz="4" w:space="0" w:color="auto"/>
              <w:left w:val="single" w:sz="4" w:space="0" w:color="auto"/>
              <w:bottom w:val="single" w:sz="4" w:space="0" w:color="auto"/>
              <w:right w:val="single" w:sz="4" w:space="0" w:color="auto"/>
            </w:tcBorders>
          </w:tcPr>
          <w:p w14:paraId="3A506BAC" w14:textId="77777777" w:rsidR="00CF45EE" w:rsidRPr="00F319D2" w:rsidRDefault="00CF45EE" w:rsidP="00CF45EE">
            <w:pPr>
              <w:ind w:left="34"/>
              <w:jc w:val="center"/>
              <w:rPr>
                <w:b/>
                <w:sz w:val="22"/>
                <w:szCs w:val="22"/>
                <w:lang w:eastAsia="en-US"/>
              </w:rPr>
            </w:pPr>
            <w:r w:rsidRPr="00F319D2">
              <w:rPr>
                <w:b/>
                <w:sz w:val="22"/>
                <w:szCs w:val="22"/>
                <w:lang w:eastAsia="en-US"/>
              </w:rPr>
              <w:t>Ar dokumentas konfidencialus?</w:t>
            </w:r>
          </w:p>
          <w:p w14:paraId="3A3F6805" w14:textId="77777777" w:rsidR="00CF45EE" w:rsidRPr="00F319D2" w:rsidRDefault="00CF45EE" w:rsidP="00CF45EE">
            <w:pPr>
              <w:ind w:left="34"/>
              <w:jc w:val="center"/>
              <w:rPr>
                <w:sz w:val="22"/>
                <w:szCs w:val="22"/>
                <w:lang w:eastAsia="en-US"/>
              </w:rPr>
            </w:pPr>
            <w:r w:rsidRPr="00F319D2">
              <w:rPr>
                <w:b/>
                <w:sz w:val="22"/>
                <w:szCs w:val="22"/>
                <w:lang w:eastAsia="en-US"/>
              </w:rPr>
              <w:t>(Taip / Ne)</w:t>
            </w:r>
          </w:p>
        </w:tc>
        <w:tc>
          <w:tcPr>
            <w:tcW w:w="1548" w:type="pct"/>
            <w:tcBorders>
              <w:top w:val="single" w:sz="4" w:space="0" w:color="auto"/>
              <w:left w:val="single" w:sz="4" w:space="0" w:color="auto"/>
              <w:bottom w:val="single" w:sz="4" w:space="0" w:color="auto"/>
              <w:right w:val="single" w:sz="4" w:space="0" w:color="auto"/>
            </w:tcBorders>
          </w:tcPr>
          <w:p w14:paraId="2D866D0C" w14:textId="77777777" w:rsidR="00CF45EE" w:rsidRPr="00F319D2" w:rsidRDefault="00CF45EE" w:rsidP="00CF45EE">
            <w:pPr>
              <w:ind w:left="34"/>
              <w:jc w:val="center"/>
              <w:rPr>
                <w:b/>
                <w:sz w:val="22"/>
                <w:szCs w:val="22"/>
                <w:lang w:eastAsia="en-US"/>
              </w:rPr>
            </w:pPr>
            <w:r w:rsidRPr="00F319D2">
              <w:rPr>
                <w:b/>
                <w:sz w:val="22"/>
                <w:szCs w:val="22"/>
                <w:lang w:eastAsia="en-US"/>
              </w:rPr>
              <w:t>Paaiškinimas, kokia konkreti informacija dokumente yra konfidenciali**</w:t>
            </w:r>
          </w:p>
        </w:tc>
      </w:tr>
      <w:tr w:rsidR="00F319D2" w:rsidRPr="00F319D2" w14:paraId="7DE52920" w14:textId="77777777" w:rsidTr="002A1855">
        <w:tc>
          <w:tcPr>
            <w:tcW w:w="403" w:type="pct"/>
            <w:tcBorders>
              <w:top w:val="single" w:sz="4" w:space="0" w:color="auto"/>
              <w:left w:val="single" w:sz="4" w:space="0" w:color="auto"/>
              <w:bottom w:val="single" w:sz="4" w:space="0" w:color="auto"/>
              <w:right w:val="single" w:sz="4" w:space="0" w:color="auto"/>
            </w:tcBorders>
          </w:tcPr>
          <w:p w14:paraId="68972129" w14:textId="77777777" w:rsidR="00CF45EE" w:rsidRPr="00F319D2" w:rsidRDefault="00CF45EE" w:rsidP="00CF45EE">
            <w:pPr>
              <w:ind w:left="34"/>
              <w:jc w:val="both"/>
              <w:rPr>
                <w:sz w:val="22"/>
                <w:szCs w:val="22"/>
                <w:lang w:eastAsia="en-US"/>
              </w:rPr>
            </w:pPr>
          </w:p>
        </w:tc>
        <w:tc>
          <w:tcPr>
            <w:tcW w:w="2097" w:type="pct"/>
            <w:tcBorders>
              <w:top w:val="single" w:sz="4" w:space="0" w:color="auto"/>
              <w:left w:val="single" w:sz="4" w:space="0" w:color="auto"/>
              <w:bottom w:val="single" w:sz="4" w:space="0" w:color="auto"/>
              <w:right w:val="single" w:sz="4" w:space="0" w:color="auto"/>
            </w:tcBorders>
          </w:tcPr>
          <w:p w14:paraId="08E002B5" w14:textId="77777777" w:rsidR="00CF45EE" w:rsidRPr="00F319D2" w:rsidRDefault="00CF45EE" w:rsidP="00CF45EE">
            <w:pPr>
              <w:ind w:left="34"/>
              <w:jc w:val="both"/>
              <w:rPr>
                <w:sz w:val="22"/>
                <w:szCs w:val="22"/>
                <w:lang w:eastAsia="en-US"/>
              </w:rPr>
            </w:pPr>
          </w:p>
        </w:tc>
        <w:tc>
          <w:tcPr>
            <w:tcW w:w="952" w:type="pct"/>
            <w:tcBorders>
              <w:top w:val="single" w:sz="4" w:space="0" w:color="auto"/>
              <w:left w:val="single" w:sz="4" w:space="0" w:color="auto"/>
              <w:bottom w:val="single" w:sz="4" w:space="0" w:color="auto"/>
              <w:right w:val="single" w:sz="4" w:space="0" w:color="auto"/>
            </w:tcBorders>
          </w:tcPr>
          <w:p w14:paraId="14D480F2" w14:textId="5DCA2C11" w:rsidR="00CF45EE" w:rsidRPr="00F319D2" w:rsidRDefault="00814922" w:rsidP="00CF45EE">
            <w:pPr>
              <w:ind w:left="34"/>
              <w:jc w:val="both"/>
              <w:rPr>
                <w:sz w:val="22"/>
                <w:szCs w:val="22"/>
                <w:lang w:eastAsia="en-US"/>
              </w:rPr>
            </w:pPr>
            <w:r>
              <w:rPr>
                <w:sz w:val="22"/>
                <w:szCs w:val="22"/>
                <w:lang w:eastAsia="en-US"/>
              </w:rPr>
              <w:t>-</w:t>
            </w:r>
          </w:p>
        </w:tc>
        <w:tc>
          <w:tcPr>
            <w:tcW w:w="1548" w:type="pct"/>
            <w:tcBorders>
              <w:top w:val="single" w:sz="4" w:space="0" w:color="auto"/>
              <w:left w:val="single" w:sz="4" w:space="0" w:color="auto"/>
              <w:bottom w:val="single" w:sz="4" w:space="0" w:color="auto"/>
              <w:right w:val="single" w:sz="4" w:space="0" w:color="auto"/>
            </w:tcBorders>
          </w:tcPr>
          <w:p w14:paraId="37637751" w14:textId="30097C77" w:rsidR="00CF45EE" w:rsidRPr="00F319D2" w:rsidRDefault="00814922" w:rsidP="00CF45EE">
            <w:pPr>
              <w:ind w:left="34"/>
              <w:jc w:val="both"/>
              <w:rPr>
                <w:sz w:val="22"/>
                <w:szCs w:val="22"/>
                <w:lang w:eastAsia="en-US"/>
              </w:rPr>
            </w:pPr>
            <w:r>
              <w:rPr>
                <w:sz w:val="22"/>
                <w:szCs w:val="22"/>
                <w:lang w:eastAsia="en-US"/>
              </w:rPr>
              <w:t>-</w:t>
            </w:r>
          </w:p>
        </w:tc>
      </w:tr>
      <w:tr w:rsidR="00F319D2" w:rsidRPr="00F319D2" w14:paraId="216A30DC" w14:textId="77777777" w:rsidTr="002A1855">
        <w:tc>
          <w:tcPr>
            <w:tcW w:w="403" w:type="pct"/>
            <w:tcBorders>
              <w:top w:val="single" w:sz="4" w:space="0" w:color="auto"/>
              <w:left w:val="single" w:sz="4" w:space="0" w:color="auto"/>
              <w:bottom w:val="single" w:sz="4" w:space="0" w:color="auto"/>
              <w:right w:val="single" w:sz="4" w:space="0" w:color="auto"/>
            </w:tcBorders>
          </w:tcPr>
          <w:p w14:paraId="5B67B47F" w14:textId="77777777" w:rsidR="00CF45EE" w:rsidRPr="00F319D2" w:rsidRDefault="00CF45EE" w:rsidP="00CF45EE">
            <w:pPr>
              <w:ind w:left="34"/>
              <w:jc w:val="both"/>
              <w:rPr>
                <w:sz w:val="22"/>
                <w:szCs w:val="22"/>
                <w:lang w:eastAsia="en-US"/>
              </w:rPr>
            </w:pPr>
          </w:p>
        </w:tc>
        <w:tc>
          <w:tcPr>
            <w:tcW w:w="2097" w:type="pct"/>
            <w:tcBorders>
              <w:top w:val="single" w:sz="4" w:space="0" w:color="auto"/>
              <w:left w:val="single" w:sz="4" w:space="0" w:color="auto"/>
              <w:bottom w:val="single" w:sz="4" w:space="0" w:color="auto"/>
              <w:right w:val="single" w:sz="4" w:space="0" w:color="auto"/>
            </w:tcBorders>
          </w:tcPr>
          <w:p w14:paraId="3484605A" w14:textId="77777777" w:rsidR="00CF45EE" w:rsidRPr="00F319D2" w:rsidRDefault="00CF45EE" w:rsidP="00CF45EE">
            <w:pPr>
              <w:ind w:left="34"/>
              <w:jc w:val="both"/>
              <w:rPr>
                <w:sz w:val="22"/>
                <w:szCs w:val="22"/>
                <w:lang w:eastAsia="en-US"/>
              </w:rPr>
            </w:pPr>
          </w:p>
        </w:tc>
        <w:tc>
          <w:tcPr>
            <w:tcW w:w="952" w:type="pct"/>
            <w:tcBorders>
              <w:top w:val="single" w:sz="4" w:space="0" w:color="auto"/>
              <w:left w:val="single" w:sz="4" w:space="0" w:color="auto"/>
              <w:bottom w:val="single" w:sz="4" w:space="0" w:color="auto"/>
              <w:right w:val="single" w:sz="4" w:space="0" w:color="auto"/>
            </w:tcBorders>
          </w:tcPr>
          <w:p w14:paraId="55712BF8" w14:textId="2075DD68" w:rsidR="00CF45EE" w:rsidRPr="00F319D2" w:rsidRDefault="00814922" w:rsidP="00CF45EE">
            <w:pPr>
              <w:ind w:left="34"/>
              <w:jc w:val="both"/>
              <w:rPr>
                <w:sz w:val="22"/>
                <w:szCs w:val="22"/>
                <w:lang w:eastAsia="en-US"/>
              </w:rPr>
            </w:pPr>
            <w:r>
              <w:rPr>
                <w:sz w:val="22"/>
                <w:szCs w:val="22"/>
                <w:lang w:eastAsia="en-US"/>
              </w:rPr>
              <w:t>-</w:t>
            </w:r>
          </w:p>
        </w:tc>
        <w:tc>
          <w:tcPr>
            <w:tcW w:w="1548" w:type="pct"/>
            <w:tcBorders>
              <w:top w:val="single" w:sz="4" w:space="0" w:color="auto"/>
              <w:left w:val="single" w:sz="4" w:space="0" w:color="auto"/>
              <w:bottom w:val="single" w:sz="4" w:space="0" w:color="auto"/>
              <w:right w:val="single" w:sz="4" w:space="0" w:color="auto"/>
            </w:tcBorders>
          </w:tcPr>
          <w:p w14:paraId="71B0A9AC" w14:textId="64BBA8F5" w:rsidR="00CF45EE" w:rsidRPr="00F319D2" w:rsidRDefault="00814922" w:rsidP="00CF45EE">
            <w:pPr>
              <w:ind w:left="34"/>
              <w:jc w:val="both"/>
              <w:rPr>
                <w:sz w:val="22"/>
                <w:szCs w:val="22"/>
                <w:lang w:eastAsia="en-US"/>
              </w:rPr>
            </w:pPr>
            <w:r>
              <w:rPr>
                <w:sz w:val="22"/>
                <w:szCs w:val="22"/>
                <w:lang w:eastAsia="en-US"/>
              </w:rPr>
              <w:t>-</w:t>
            </w:r>
          </w:p>
        </w:tc>
      </w:tr>
      <w:tr w:rsidR="00F319D2" w:rsidRPr="00F319D2" w14:paraId="2D5E27C9" w14:textId="77777777" w:rsidTr="002A1855">
        <w:tc>
          <w:tcPr>
            <w:tcW w:w="403" w:type="pct"/>
            <w:tcBorders>
              <w:top w:val="single" w:sz="4" w:space="0" w:color="auto"/>
              <w:left w:val="single" w:sz="4" w:space="0" w:color="auto"/>
              <w:bottom w:val="single" w:sz="4" w:space="0" w:color="auto"/>
              <w:right w:val="single" w:sz="4" w:space="0" w:color="auto"/>
            </w:tcBorders>
          </w:tcPr>
          <w:p w14:paraId="01E127B1" w14:textId="77777777" w:rsidR="00CF45EE" w:rsidRPr="00F319D2" w:rsidRDefault="00CF45EE" w:rsidP="00CF45EE">
            <w:pPr>
              <w:ind w:left="34"/>
              <w:jc w:val="both"/>
              <w:rPr>
                <w:sz w:val="22"/>
                <w:szCs w:val="22"/>
                <w:lang w:eastAsia="en-US"/>
              </w:rPr>
            </w:pPr>
          </w:p>
        </w:tc>
        <w:tc>
          <w:tcPr>
            <w:tcW w:w="2097" w:type="pct"/>
            <w:tcBorders>
              <w:top w:val="single" w:sz="4" w:space="0" w:color="auto"/>
              <w:left w:val="single" w:sz="4" w:space="0" w:color="auto"/>
              <w:bottom w:val="single" w:sz="4" w:space="0" w:color="auto"/>
              <w:right w:val="single" w:sz="4" w:space="0" w:color="auto"/>
            </w:tcBorders>
          </w:tcPr>
          <w:p w14:paraId="35BC5485" w14:textId="77777777" w:rsidR="00CF45EE" w:rsidRPr="00F319D2" w:rsidRDefault="00CF45EE" w:rsidP="00CF45EE">
            <w:pPr>
              <w:ind w:left="34"/>
              <w:jc w:val="both"/>
              <w:rPr>
                <w:sz w:val="22"/>
                <w:szCs w:val="22"/>
                <w:lang w:eastAsia="en-US"/>
              </w:rPr>
            </w:pPr>
          </w:p>
        </w:tc>
        <w:tc>
          <w:tcPr>
            <w:tcW w:w="952" w:type="pct"/>
            <w:tcBorders>
              <w:top w:val="single" w:sz="4" w:space="0" w:color="auto"/>
              <w:left w:val="single" w:sz="4" w:space="0" w:color="auto"/>
              <w:bottom w:val="single" w:sz="4" w:space="0" w:color="auto"/>
              <w:right w:val="single" w:sz="4" w:space="0" w:color="auto"/>
            </w:tcBorders>
          </w:tcPr>
          <w:p w14:paraId="15033409" w14:textId="76F8B778" w:rsidR="00CF45EE" w:rsidRPr="00F319D2" w:rsidRDefault="00814922" w:rsidP="00CF45EE">
            <w:pPr>
              <w:ind w:left="34"/>
              <w:jc w:val="both"/>
              <w:rPr>
                <w:sz w:val="22"/>
                <w:szCs w:val="22"/>
                <w:lang w:eastAsia="en-US"/>
              </w:rPr>
            </w:pPr>
            <w:r>
              <w:rPr>
                <w:sz w:val="22"/>
                <w:szCs w:val="22"/>
                <w:lang w:eastAsia="en-US"/>
              </w:rPr>
              <w:t>-</w:t>
            </w:r>
          </w:p>
        </w:tc>
        <w:tc>
          <w:tcPr>
            <w:tcW w:w="1548" w:type="pct"/>
            <w:tcBorders>
              <w:top w:val="single" w:sz="4" w:space="0" w:color="auto"/>
              <w:left w:val="single" w:sz="4" w:space="0" w:color="auto"/>
              <w:bottom w:val="single" w:sz="4" w:space="0" w:color="auto"/>
              <w:right w:val="single" w:sz="4" w:space="0" w:color="auto"/>
            </w:tcBorders>
          </w:tcPr>
          <w:p w14:paraId="36EFECDA" w14:textId="3EA3796B" w:rsidR="00CF45EE" w:rsidRPr="00F319D2" w:rsidRDefault="00814922" w:rsidP="00CF45EE">
            <w:pPr>
              <w:ind w:left="34"/>
              <w:jc w:val="both"/>
              <w:rPr>
                <w:sz w:val="22"/>
                <w:szCs w:val="22"/>
                <w:lang w:eastAsia="en-US"/>
              </w:rPr>
            </w:pPr>
            <w:r>
              <w:rPr>
                <w:sz w:val="22"/>
                <w:szCs w:val="22"/>
                <w:lang w:eastAsia="en-US"/>
              </w:rPr>
              <w:t>-</w:t>
            </w:r>
          </w:p>
        </w:tc>
      </w:tr>
    </w:tbl>
    <w:p w14:paraId="10291387" w14:textId="77777777" w:rsidR="00CF45EE" w:rsidRPr="009E29AC" w:rsidRDefault="00CF45EE" w:rsidP="009E29AC">
      <w:pPr>
        <w:ind w:left="502"/>
        <w:jc w:val="both"/>
        <w:rPr>
          <w:rFonts w:eastAsia="Calibri"/>
          <w:sz w:val="22"/>
          <w:szCs w:val="22"/>
          <w:lang w:eastAsia="en-US"/>
        </w:rPr>
      </w:pPr>
    </w:p>
    <w:p w14:paraId="12DEDCCA" w14:textId="77777777" w:rsidR="00CF45EE" w:rsidRPr="00F319D2" w:rsidRDefault="00CF45EE" w:rsidP="00CF45EE">
      <w:pPr>
        <w:ind w:left="34"/>
        <w:jc w:val="both"/>
        <w:rPr>
          <w:i/>
          <w:sz w:val="22"/>
          <w:szCs w:val="22"/>
          <w:lang w:eastAsia="en-US"/>
        </w:rPr>
      </w:pPr>
      <w:r w:rsidRPr="00F319D2">
        <w:rPr>
          <w:sz w:val="22"/>
          <w:szCs w:val="22"/>
          <w:lang w:eastAsia="en-US"/>
        </w:rPr>
        <w:t>**</w:t>
      </w:r>
      <w:r w:rsidRPr="00F319D2">
        <w:rPr>
          <w:i/>
          <w:sz w:val="22"/>
          <w:szCs w:val="22"/>
          <w:lang w:eastAsia="en-US"/>
        </w:rPr>
        <w:t xml:space="preserve"> Tiekėjas negali nurodyti, kad visas pasiūlymas yra konfidencialus. Informacija, kurią viešai skelbti įpareigoja Lietuvos Respublikos įstatymai, negali būti tiekėjo nurodoma kaip konfidenciali. Tiekėjui nenurodžius, kokia informacija yra konfidenciali, laikoma, kad konfidencialios informacijos pasiūlyme nėra.</w:t>
      </w:r>
    </w:p>
    <w:p w14:paraId="0AC8F472" w14:textId="77777777" w:rsidR="00CF45EE" w:rsidRPr="009E29AC" w:rsidRDefault="00CF45EE" w:rsidP="009E29AC">
      <w:pPr>
        <w:ind w:left="502"/>
        <w:jc w:val="both"/>
        <w:rPr>
          <w:rFonts w:eastAsia="Calibri"/>
          <w:sz w:val="22"/>
          <w:szCs w:val="22"/>
          <w:lang w:eastAsia="en-US"/>
        </w:rPr>
      </w:pPr>
    </w:p>
    <w:p w14:paraId="5A5682B1" w14:textId="77777777" w:rsidR="00CF45EE" w:rsidRPr="00F319D2" w:rsidRDefault="00CF45EE" w:rsidP="000E2861">
      <w:pPr>
        <w:tabs>
          <w:tab w:val="left" w:pos="709"/>
        </w:tabs>
        <w:ind w:firstLine="426"/>
        <w:jc w:val="both"/>
        <w:rPr>
          <w:sz w:val="22"/>
          <w:szCs w:val="22"/>
          <w:lang w:eastAsia="en-US"/>
        </w:rPr>
      </w:pPr>
      <w:r w:rsidRPr="00F319D2">
        <w:rPr>
          <w:sz w:val="22"/>
          <w:szCs w:val="22"/>
          <w:lang w:eastAsia="en-US"/>
        </w:rPr>
        <w:t>Pasirašydamas šį pasiūlymą, tvirtinu, kad:</w:t>
      </w:r>
    </w:p>
    <w:p w14:paraId="43E0B2DE" w14:textId="77777777" w:rsidR="00CF45EE" w:rsidRPr="00F319D2" w:rsidRDefault="00CF45EE" w:rsidP="000E2861">
      <w:pPr>
        <w:numPr>
          <w:ilvl w:val="0"/>
          <w:numId w:val="6"/>
        </w:numPr>
        <w:tabs>
          <w:tab w:val="left" w:pos="1134"/>
        </w:tabs>
        <w:ind w:firstLine="426"/>
        <w:jc w:val="both"/>
        <w:rPr>
          <w:rFonts w:eastAsia="Calibri"/>
          <w:sz w:val="22"/>
          <w:szCs w:val="22"/>
          <w:lang w:eastAsia="en-US"/>
        </w:rPr>
      </w:pPr>
      <w:r w:rsidRPr="00F319D2">
        <w:rPr>
          <w:rFonts w:eastAsia="Calibri"/>
          <w:sz w:val="22"/>
          <w:szCs w:val="22"/>
          <w:lang w:eastAsia="en-US"/>
        </w:rPr>
        <w:t>Sutinkame su visomis pirkimo sąlygomis, nustatytomis pirkimo dokumentuose, jų papildymuose, paaiškinimuose.</w:t>
      </w:r>
    </w:p>
    <w:p w14:paraId="1E3ABE13" w14:textId="77777777" w:rsidR="00CF45EE" w:rsidRPr="00F319D2" w:rsidRDefault="00CF45EE" w:rsidP="000E2861">
      <w:pPr>
        <w:numPr>
          <w:ilvl w:val="0"/>
          <w:numId w:val="6"/>
        </w:numPr>
        <w:tabs>
          <w:tab w:val="left" w:pos="1134"/>
        </w:tabs>
        <w:ind w:firstLine="426"/>
        <w:jc w:val="both"/>
        <w:rPr>
          <w:rFonts w:eastAsia="Calibri"/>
          <w:sz w:val="22"/>
          <w:szCs w:val="22"/>
          <w:lang w:eastAsia="en-US"/>
        </w:rPr>
      </w:pPr>
      <w:r w:rsidRPr="00F319D2">
        <w:rPr>
          <w:rFonts w:eastAsia="Calibri"/>
          <w:spacing w:val="-4"/>
          <w:sz w:val="22"/>
          <w:szCs w:val="22"/>
          <w:lang w:eastAsia="en-US"/>
        </w:rPr>
        <w:t>Dokumentų skaitmeninės</w:t>
      </w:r>
      <w:r w:rsidRPr="00F319D2">
        <w:rPr>
          <w:rFonts w:eastAsia="Calibri"/>
          <w:sz w:val="22"/>
          <w:szCs w:val="22"/>
          <w:lang w:eastAsia="en-US"/>
        </w:rPr>
        <w:t xml:space="preserve"> kopijos ir elektroninėmis priemonėmis pateikti duomenys yra tikri.</w:t>
      </w:r>
    </w:p>
    <w:p w14:paraId="4E9AA70F" w14:textId="77777777" w:rsidR="00CF45EE" w:rsidRPr="00F319D2" w:rsidRDefault="00CF45EE" w:rsidP="000E2861">
      <w:pPr>
        <w:numPr>
          <w:ilvl w:val="0"/>
          <w:numId w:val="6"/>
        </w:numPr>
        <w:tabs>
          <w:tab w:val="left" w:pos="1134"/>
        </w:tabs>
        <w:ind w:firstLine="426"/>
        <w:jc w:val="both"/>
        <w:rPr>
          <w:rFonts w:eastAsia="Calibri"/>
          <w:sz w:val="22"/>
          <w:szCs w:val="22"/>
          <w:lang w:eastAsia="en-US"/>
        </w:rPr>
      </w:pPr>
      <w:r w:rsidRPr="00F319D2">
        <w:rPr>
          <w:rFonts w:eastAsia="Calibri"/>
          <w:sz w:val="22"/>
          <w:szCs w:val="22"/>
          <w:lang w:eastAsia="en-US"/>
        </w:rPr>
        <w:t>Sutinkame, jog vadovaujantis Lietuvos Respublikos viešųjų pirkimų įstatymo 86 straipsnio 9 dalimi, laimėjimo atveju, CVP IS būtų paskelbtas pasiūlymas, sudaryta pirkimo sutartis ir jos pakeitimai (jei tokie bus).</w:t>
      </w:r>
    </w:p>
    <w:p w14:paraId="1E07C138" w14:textId="77777777" w:rsidR="00CF45EE" w:rsidRPr="00F319D2" w:rsidRDefault="00CF45EE" w:rsidP="000E2861">
      <w:pPr>
        <w:numPr>
          <w:ilvl w:val="0"/>
          <w:numId w:val="6"/>
        </w:numPr>
        <w:tabs>
          <w:tab w:val="left" w:pos="1134"/>
        </w:tabs>
        <w:ind w:firstLine="426"/>
        <w:jc w:val="both"/>
        <w:rPr>
          <w:rFonts w:eastAsia="Calibri"/>
          <w:sz w:val="22"/>
          <w:szCs w:val="22"/>
          <w:lang w:eastAsia="en-US"/>
        </w:rPr>
      </w:pPr>
      <w:r w:rsidRPr="00F319D2">
        <w:rPr>
          <w:rFonts w:eastAsia="Calibri"/>
          <w:sz w:val="22"/>
          <w:szCs w:val="22"/>
          <w:lang w:eastAsia="en-US"/>
        </w:rPr>
        <w:t>Jeigu kvalifikacija dėl teisės verstis atitinkama veikla nebuvo tikrinama arba tikrinama ne visa apimtimi, įsipareigojame perkančiajai organizacijai, kad pirkimo sutartį vykdys tik tokią teisę turintys asmenys.</w:t>
      </w:r>
    </w:p>
    <w:p w14:paraId="2A8C41DC" w14:textId="52EBDBD9" w:rsidR="00CF45EE" w:rsidRPr="00F319D2" w:rsidRDefault="00CF45EE" w:rsidP="000E2861">
      <w:pPr>
        <w:numPr>
          <w:ilvl w:val="0"/>
          <w:numId w:val="6"/>
        </w:numPr>
        <w:tabs>
          <w:tab w:val="left" w:pos="1134"/>
        </w:tabs>
        <w:ind w:firstLine="426"/>
        <w:jc w:val="both"/>
        <w:rPr>
          <w:rFonts w:eastAsia="Calibri"/>
          <w:sz w:val="22"/>
          <w:szCs w:val="22"/>
          <w:lang w:eastAsia="en-US"/>
        </w:rPr>
      </w:pPr>
      <w:r w:rsidRPr="00F319D2">
        <w:rPr>
          <w:rFonts w:eastAsia="Calibri"/>
          <w:sz w:val="22"/>
          <w:szCs w:val="22"/>
          <w:lang w:eastAsia="en-US"/>
        </w:rPr>
        <w:t>Pasiūlymas galioja</w:t>
      </w:r>
      <w:r w:rsidR="00E84B09">
        <w:rPr>
          <w:rFonts w:eastAsia="Calibri"/>
          <w:sz w:val="22"/>
          <w:szCs w:val="22"/>
          <w:lang w:eastAsia="en-US"/>
        </w:rPr>
        <w:t xml:space="preserve"> iki Gruodžio 31 d.</w:t>
      </w:r>
      <w:r w:rsidRPr="00F319D2">
        <w:rPr>
          <w:rFonts w:eastAsia="Calibri"/>
          <w:sz w:val="22"/>
          <w:szCs w:val="22"/>
          <w:lang w:eastAsia="en-US"/>
        </w:rPr>
        <w:t xml:space="preserve"> </w:t>
      </w:r>
      <w:r w:rsidR="00294B5A" w:rsidRPr="00F319D2">
        <w:rPr>
          <w:rFonts w:eastAsia="Calibri"/>
          <w:sz w:val="22"/>
          <w:szCs w:val="22"/>
          <w:lang w:eastAsia="en-US"/>
        </w:rPr>
        <w:t>(Jeigu pasiūlyme nenurodytas jo galiojimo terminas, laikoma, kad pasiūlymas galioja tiek, kiek nustatyta PD)</w:t>
      </w:r>
      <w:r w:rsidRPr="00F319D2">
        <w:rPr>
          <w:rFonts w:eastAsia="Calibri"/>
          <w:sz w:val="22"/>
          <w:szCs w:val="22"/>
          <w:lang w:eastAsia="en-US"/>
        </w:rPr>
        <w:t>.</w:t>
      </w:r>
    </w:p>
    <w:p w14:paraId="61C75775" w14:textId="77777777" w:rsidR="00CF45EE" w:rsidRPr="00F319D2" w:rsidRDefault="00CF45EE" w:rsidP="000E2861">
      <w:pPr>
        <w:jc w:val="both"/>
        <w:rPr>
          <w:rFonts w:eastAsia="Calibri"/>
          <w:sz w:val="22"/>
          <w:szCs w:val="22"/>
          <w:lang w:eastAsia="en-US"/>
        </w:rPr>
      </w:pPr>
    </w:p>
    <w:p w14:paraId="377308BC" w14:textId="77777777" w:rsidR="00CF45EE" w:rsidRPr="00F319D2" w:rsidRDefault="00CF45EE" w:rsidP="00CF45EE">
      <w:pPr>
        <w:spacing w:line="20" w:lineRule="atLeast"/>
        <w:jc w:val="both"/>
        <w:rPr>
          <w:rFonts w:eastAsia="Calibri"/>
          <w:sz w:val="22"/>
          <w:szCs w:val="22"/>
          <w:lang w:eastAsia="en-US"/>
        </w:rPr>
      </w:pPr>
    </w:p>
    <w:p w14:paraId="5322D6FB" w14:textId="26AB67A1" w:rsidR="00CF45EE" w:rsidRPr="00F319D2" w:rsidRDefault="00E84B09" w:rsidP="009B2778">
      <w:pPr>
        <w:tabs>
          <w:tab w:val="left" w:pos="7164"/>
        </w:tabs>
        <w:rPr>
          <w:sz w:val="22"/>
          <w:szCs w:val="22"/>
          <w:lang w:eastAsia="en-US"/>
        </w:rPr>
      </w:pPr>
      <w:r>
        <w:rPr>
          <w:noProof/>
          <w:sz w:val="22"/>
          <w:szCs w:val="22"/>
          <w:lang w:eastAsia="en-US"/>
          <w14:ligatures w14:val="standardContextual"/>
        </w:rPr>
        <mc:AlternateContent>
          <mc:Choice Requires="wpi">
            <w:drawing>
              <wp:anchor distT="0" distB="0" distL="114300" distR="114300" simplePos="0" relativeHeight="251662336" behindDoc="0" locked="0" layoutInCell="1" allowOverlap="1" wp14:anchorId="545FCB80" wp14:editId="08DC0888">
                <wp:simplePos x="0" y="0"/>
                <wp:positionH relativeFrom="column">
                  <wp:posOffset>2591435</wp:posOffset>
                </wp:positionH>
                <wp:positionV relativeFrom="paragraph">
                  <wp:posOffset>-22860</wp:posOffset>
                </wp:positionV>
                <wp:extent cx="292100" cy="342900"/>
                <wp:effectExtent l="38100" t="38100" r="31750" b="38100"/>
                <wp:wrapNone/>
                <wp:docPr id="1796219450" name="Ink 3"/>
                <wp:cNvGraphicFramePr/>
                <a:graphic xmlns:a="http://schemas.openxmlformats.org/drawingml/2006/main">
                  <a:graphicData uri="http://schemas.microsoft.com/office/word/2010/wordprocessingInk">
                    <w14:contentPart bwMode="auto" r:id="rId11">
                      <w14:nvContentPartPr>
                        <w14:cNvContentPartPr/>
                      </w14:nvContentPartPr>
                      <w14:xfrm>
                        <a:off x="0" y="0"/>
                        <a:ext cx="292100" cy="342900"/>
                      </w14:xfrm>
                    </w14:contentPart>
                  </a:graphicData>
                </a:graphic>
              </wp:anchor>
            </w:drawing>
          </mc:Choice>
          <mc:Fallback>
            <w:pict>
              <v:shapetype w14:anchorId="7BE01C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203.7pt;margin-top:-2.15pt;width:23.7pt;height:27.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zh1VzAQAACQMAAA4AAABkcnMvZTJvRG9jLnhtbJxSy27CMBC8V+o/&#10;WL6XPEC0RAQORZU4tOXQfoDr2MRq7I3WDgl/3yVAgVZVJS7RekeZnZnd6byzFdso9AZczpNBzJly&#10;Egrj1jl/f3u6e+DMB+EKUYFTOd8qz+ez25tpW2cqhRKqQiEjEuezts55GUKdRZGXpbLCD6BWjkAN&#10;aEWgJ66jAkVL7LaK0jgeRy1gUSNI5T11F3uQz3p+rZUMr1p7FViV89Ewuecs9MWQM+yLMWcfh040&#10;m4psjaIujTxIElcossI4EvBNtRBBsAbNLyprJIIHHQYSbARaG6l6P+QsiX84W7rPnatkJBvMJLig&#10;XFgJDMfseuCaEbaiBNpnKGg7ognAD4wUz//L2ItegGws6dlvBFUlAp2DL03tKebMFDnHZZGc9LvN&#10;48nBCk++Xi4B2kh0sPzXL51GuwublLAu53R/292336XqApPUTCdpEhMiCRqO0gnVZ8x7huOcs2hp&#10;+MUSz987YWcXPPsCAAD//wMAUEsDBBQABgAIAAAAIQAg5mp0yAMAAIYKAAAQAAAAZHJzL2luay9p&#10;bmsxLnhtbLRVwW7jNhC9F+g/EOwhF9MmKcmSjXX21AAFWnTR3QLt0WsrsbCWFEhynPx938xQsrRx&#10;ihxaGKCp4cybN2+G0oePz+VRPeVNW9TVRru51SqvdvW+qB42+s8vdybTqu221X57rKt8o1/yVn+8&#10;/fGHD0X1rTyusSogVC3tyuNGH7rucb1YnM/n+Tma183DwlsbLX6pvv32q74NUfv8vqiKDinb3rSr&#10;qy5/7ghsXew3etc928Ef2J/rU7PLh2OyNLuLR9dsd/ld3ZTbbkA8bKsqP6pqW4L3X1p1L4/YFMjz&#10;kDdalQUKNn7u4jTOfl7BsH3e6NHzCRRbMCn14jrm3/8D5t1rTKIV+XSZahUo7fMn4rRgzddv1/6p&#10;qR/zpivyi8wiSjh4UTt5Zn1EqCZv6+OJeqPV0/Z4gmTOWoxFyO0WVwR5jQdt/lM86PIm3pjcVJpQ&#10;3liHINowUn1ru6LMMejl4zBjXQtgMn/uGr4O3vrYOGf86ouL1zZZ+2ie+dWoFWGKe8yvzak9DHhf&#10;m8u88smgmlR2LvbdYRDdzq1PBtXHml+LPeTFw6H71+BQOEcPs3PlJvI4qVDJH/n9Rv/El1FxpBi4&#10;FKcSZ5WPkzSZ3dgbl93YmU4wLZG2MxMZZxNlZ9Y4rF7RKnvHe+eUj2ATQbEJZnYXR6vwm8mKcPKJ&#10;FFIiKDExPbJzWFfKeTrymfHsE0LYh5ZLAO+DqefUwzOENUJNgnjFOR2FZFzC9QdxG0UGNysSCBiT&#10;CpawpzhJMl574iH7KFr0mlSBB5JZOPboS7ZkA3qI6P8iw21wKoWHN8kKfwb/BER4juwGyvIzhBGR&#10;DZnRjoSEkoRwoiBhj+4bCaULQ4PgnYqIBTUoI5DIqownhLGlQRI8LsAbZGEGjBLciD0yXfL1E/O9&#10;pVfpPQHCgz2pcs5AZfcjQhY6fcfBW1ASPQGZmIKSoY+CEivqCVSAgiREihcQNph3ugMBa0I4PEwG&#10;L/gBRaLQIEJNVMTouMj0HylukVuaJbt5Je0WJkuVyjRkiOYLKHZexyqBG40dDcGSYE3COKhO4okM&#10;TiOT0gBEipOFGUPDhRraG7iqiJLJeIWigrMIhRCcyzhAHU6NwiTJiCIMnHdiuuL1yoSwIYGA9JaL&#10;fTyNU58JHD1IMGnBdJYKV8SnZDaOy6D1socjvjuslzPLZJVNvvz9x+a9723+pP1+f9/mHT7t3ru5&#10;j/VtEuEu49KH13mMFzre5rG2eJejR0Sa34lgir2oL8MROoH3CBfDrRAvUQFhzmRu5b5jffkQ3/4D&#10;AAD//wMAUEsDBBQABgAIAAAAIQC2kwET4AAAAAkBAAAPAAAAZHJzL2Rvd25yZXYueG1sTI/LTsMw&#10;EEX3SPyDNUjsWifFBRQyqRAPAWIDaT7ASYYk4EeI3Tbw9QwrWI7m6N5z881sjdjTFAbvENJlAoJc&#10;49vBdQjV9n5xCSJE7VptvCOELwqwKY6Pcp21/uBeaV/GTnCIC5lG6GMcMylD05PVYelHcvx785PV&#10;kc+pk+2kDxxujVwlybm0enDc0OuRbnpqPsqdRXgvv18686yax9WT/Nw+1FUlb+8QT0/m6ysQkeb4&#10;B8OvPqtDwU6137k2CIOgkgvFKMJCnYFgQK0Vb6kR1mkKssjl/wXF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Rs4dVcwEAAAkDAAAOAAAAAAAAAAAAAAAA&#10;ADwCAABkcnMvZTJvRG9jLnhtbFBLAQItABQABgAIAAAAIQAg5mp0yAMAAIYKAAAQAAAAAAAAAAAA&#10;AAAAANsDAABkcnMvaW5rL2luazEueG1sUEsBAi0AFAAGAAgAAAAhALaTARPgAAAACQEAAA8AAAAA&#10;AAAAAAAAAAAA0QcAAGRycy9kb3ducmV2LnhtbFBLAQItABQABgAIAAAAIQB5GLydvwAAACEBAAAZ&#10;AAAAAAAAAAAAAAAAAN4IAABkcnMvX3JlbHMvZTJvRG9jLnhtbC5yZWxzUEsFBgAAAAAGAAYAeAEA&#10;ANQJAAAAAA==&#10;">
                <v:imagedata r:id="rId12" o:title=""/>
              </v:shape>
            </w:pict>
          </mc:Fallback>
        </mc:AlternateContent>
      </w:r>
      <w:r w:rsidR="009B2778">
        <w:rPr>
          <w:sz w:val="22"/>
          <w:szCs w:val="22"/>
          <w:lang w:eastAsia="en-US"/>
        </w:rPr>
        <w:t>Pardavimų vadybininkas</w:t>
      </w:r>
      <w:r w:rsidR="009B2778">
        <w:rPr>
          <w:sz w:val="22"/>
          <w:szCs w:val="22"/>
          <w:lang w:eastAsia="en-US"/>
        </w:rPr>
        <w:tab/>
        <w:t>Edvinas Navickis</w:t>
      </w:r>
    </w:p>
    <w:tbl>
      <w:tblPr>
        <w:tblW w:w="0" w:type="auto"/>
        <w:tblLayout w:type="fixed"/>
        <w:tblLook w:val="04A0" w:firstRow="1" w:lastRow="0" w:firstColumn="1" w:lastColumn="0" w:noHBand="0" w:noVBand="1"/>
      </w:tblPr>
      <w:tblGrid>
        <w:gridCol w:w="3284"/>
        <w:gridCol w:w="604"/>
        <w:gridCol w:w="1980"/>
        <w:gridCol w:w="701"/>
        <w:gridCol w:w="2611"/>
        <w:gridCol w:w="648"/>
      </w:tblGrid>
      <w:tr w:rsidR="00F319D2" w:rsidRPr="00F319D2" w14:paraId="05DECA0B" w14:textId="77777777" w:rsidTr="002A1855">
        <w:trPr>
          <w:trHeight w:val="285"/>
        </w:trPr>
        <w:tc>
          <w:tcPr>
            <w:tcW w:w="3284" w:type="dxa"/>
            <w:tcBorders>
              <w:top w:val="nil"/>
              <w:left w:val="nil"/>
              <w:bottom w:val="single" w:sz="4" w:space="0" w:color="auto"/>
              <w:right w:val="nil"/>
            </w:tcBorders>
          </w:tcPr>
          <w:p w14:paraId="7A9E4E58" w14:textId="77777777" w:rsidR="00CF45EE" w:rsidRPr="00F319D2" w:rsidRDefault="00CF45EE" w:rsidP="00CF45EE">
            <w:pPr>
              <w:widowControl w:val="0"/>
              <w:autoSpaceDE w:val="0"/>
              <w:adjustRightInd w:val="0"/>
              <w:spacing w:line="276" w:lineRule="auto"/>
              <w:ind w:left="34"/>
              <w:jc w:val="both"/>
              <w:rPr>
                <w:rFonts w:eastAsia="Calibri"/>
                <w:sz w:val="22"/>
                <w:szCs w:val="22"/>
                <w:lang w:eastAsia="en-US"/>
              </w:rPr>
            </w:pPr>
          </w:p>
        </w:tc>
        <w:tc>
          <w:tcPr>
            <w:tcW w:w="604" w:type="dxa"/>
          </w:tcPr>
          <w:p w14:paraId="26308D24" w14:textId="77777777" w:rsidR="00CF45EE" w:rsidRPr="00F319D2" w:rsidRDefault="00CF45EE" w:rsidP="00CF45EE">
            <w:pPr>
              <w:widowControl w:val="0"/>
              <w:autoSpaceDE w:val="0"/>
              <w:adjustRightInd w:val="0"/>
              <w:spacing w:line="276" w:lineRule="auto"/>
              <w:ind w:left="34"/>
              <w:jc w:val="center"/>
              <w:rPr>
                <w:rFonts w:eastAsia="Calibri"/>
                <w:sz w:val="22"/>
                <w:szCs w:val="22"/>
                <w:lang w:eastAsia="en-US"/>
              </w:rPr>
            </w:pPr>
          </w:p>
        </w:tc>
        <w:tc>
          <w:tcPr>
            <w:tcW w:w="1980" w:type="dxa"/>
            <w:tcBorders>
              <w:top w:val="nil"/>
              <w:left w:val="nil"/>
              <w:bottom w:val="single" w:sz="4" w:space="0" w:color="auto"/>
              <w:right w:val="nil"/>
            </w:tcBorders>
          </w:tcPr>
          <w:p w14:paraId="2FA36BA1" w14:textId="52925F2A" w:rsidR="00CF45EE" w:rsidRPr="00F319D2" w:rsidRDefault="00E84B09" w:rsidP="00CF45EE">
            <w:pPr>
              <w:widowControl w:val="0"/>
              <w:autoSpaceDE w:val="0"/>
              <w:adjustRightInd w:val="0"/>
              <w:spacing w:line="276" w:lineRule="auto"/>
              <w:ind w:left="34"/>
              <w:jc w:val="center"/>
              <w:rPr>
                <w:rFonts w:eastAsia="Calibri"/>
                <w:sz w:val="22"/>
                <w:szCs w:val="22"/>
                <w:lang w:eastAsia="en-US"/>
              </w:rPr>
            </w:pPr>
            <w:r>
              <w:rPr>
                <w:rFonts w:eastAsia="Calibri"/>
                <w:noProof/>
                <w:sz w:val="22"/>
                <w:szCs w:val="22"/>
                <w:lang w:eastAsia="en-US"/>
                <w14:ligatures w14:val="standardContextual"/>
              </w:rPr>
              <mc:AlternateContent>
                <mc:Choice Requires="wpi">
                  <w:drawing>
                    <wp:anchor distT="0" distB="0" distL="114300" distR="114300" simplePos="0" relativeHeight="251666432" behindDoc="0" locked="0" layoutInCell="1" allowOverlap="1" wp14:anchorId="10875195" wp14:editId="17416765">
                      <wp:simplePos x="0" y="0"/>
                      <wp:positionH relativeFrom="column">
                        <wp:posOffset>46990</wp:posOffset>
                      </wp:positionH>
                      <wp:positionV relativeFrom="paragraph">
                        <wp:posOffset>-53340</wp:posOffset>
                      </wp:positionV>
                      <wp:extent cx="624565" cy="267335"/>
                      <wp:effectExtent l="38100" t="38100" r="0" b="37465"/>
                      <wp:wrapNone/>
                      <wp:docPr id="1289378250" name="Ink 7"/>
                      <wp:cNvGraphicFramePr/>
                      <a:graphic xmlns:a="http://schemas.openxmlformats.org/drawingml/2006/main">
                        <a:graphicData uri="http://schemas.microsoft.com/office/word/2010/wordprocessingInk">
                          <w14:contentPart bwMode="auto" r:id="rId13">
                            <w14:nvContentPartPr>
                              <w14:cNvContentPartPr/>
                            </w14:nvContentPartPr>
                            <w14:xfrm>
                              <a:off x="0" y="0"/>
                              <a:ext cx="624565" cy="267335"/>
                            </w14:xfrm>
                          </w14:contentPart>
                        </a:graphicData>
                      </a:graphic>
                    </wp:anchor>
                  </w:drawing>
                </mc:Choice>
                <mc:Fallback>
                  <w:pict>
                    <v:shape w14:anchorId="758942DA" id="Ink 7" o:spid="_x0000_s1026" type="#_x0000_t75" style="position:absolute;margin-left:3.35pt;margin-top:-4.55pt;width:49.9pt;height:21.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X5n53AQAACQMAAA4AAABkcnMvZTJvRG9jLnhtbJxSy27CMBC8V+o/&#10;WL6XPIBQRQQORZU49HFoP8B1bGI19kZrQ+DvuwlQoFVViUvk3YnHM7M7nW9tzTYKvQFX8GQQc6ac&#10;hNK4VcHf3x7v7jnzQbhS1OBUwXfK8/ns9mbaNrlKoYK6VMiIxPm8bQpehdDkUeRlpazwA2iUI1AD&#10;WhGoxFVUomiJ3dZRGsdZ1AKWDYJU3lN3sQf5rOfXWsnworVXgdUFHw2TCWehP6ScIR2yCen7OHSi&#10;2VTkKxRNZeRBkrhCkRXGkYBvqoUIgq3R/KKyRiJ40GEgwUagtZGq90POkviHs6X77FwlI7nGXIIL&#10;yoVXgeGYXQ9c84StKYH2CUqajlgH4AdGiuf/YexFL0CuLenZTwRVLQKtg69M4ynm3JQFx2WZnPS7&#10;zcPJwSuefD1fAjSR6GD5rytbjbYLm5SwbcFp/3bdt5+l2gYmqZmlo3E25kwSlGaT4XDc4UfmPcOx&#10;OouWfrkY4nndXT/b4NkXAAAA//8DAFBLAwQUAAYACAAAACEABaeC5mUDAACyCQAAEAAAAGRycy9p&#10;bmsvaW5rMS54bWy0VU1v00AQvSPxH1bLoZdssh9e24macqISEghEQYJjmmwbi9iu7E3T/ntmdjYb&#10;p02BA1xsz9d7M2/H9vnbh3rD7l3XV20z52osOXPNsl1Vze2cf/t6KUrOer9oVotN27g5f3Q9f3vx&#10;+tV51fysNzO4MkBoenyqN3O+9v5uNpnsdrvxzozb7naipTST983Pjx/4RaxauZuqqTxQ9nvXsm28&#10;e/AINqtWc770DzLlA/ZVu+2WLoXR0y0PGb5bLN1l29ULnxDXi6ZxG9Ysauj7O2f+8Q4eKuC5dR1n&#10;dQUDCz1WWZGV76bgWDzM+cDeQos9dFLzyWnMH/8B8/I5JrZldJEXnMWWVu4ee5oEzWcvz/65a+9c&#10;5yt3kJlEiYFHtiQ76ENCda5vN1s8G87uF5stSKakhLWI3GpyQpDneKDNP8UDXV7EGzZ3LE0cb6hD&#10;FC2t1P5ofVU7WPT6Lu2Y7wEY3Ve+C6+DljoTSgk9/aqymbQzo8d5rgZHEbd4j3ndbft1wrvuDvsa&#10;Ikk1mmxXrfw6iS7HUtuk+lDzU7VrV92u/W+L4+ChOu3OiTcxrBOLk3xxN3P+JryMLFSSI4yilFQs&#10;tznTmS3s6EyeCSXP5IhLrrkcCcUkkyMdrtEgVwxANsSFYSqHOzyfvFJyqgcTkNEcpcjBkCEgGXpe&#10;Ajz2h8xhVYRGPz4+ATI0Dd1eQqIyqA7ghDGkIAzKek5BqLGaJv2jMeyEaDVDUZE1TRCNqLeAVZ6m&#10;WJQMU6KuR5DBTzmGWQTWohgUI8mJVgkjHVcAD1CxlcgRWTGcchExGRiho82pvAzS/omRGk5ZCBkZ&#10;j86E/AeOfXPP2yLA1BYWmqCDFgr2HFQJfcWEmA0xCGlhMEMyvBoRDscwjSdghA2SlqwIdzrA2DYh&#10;njKG6yWmQuF5lEyHOWjzAvGTnjG8H3CQJQroHQcAmbE3gFGw5DgRTklcR3XRUGEgoWkf4JXOAQMr&#10;FERiSwEAnVCDLEdoQpdxVSV8SZBb6VJoJI95BkbIsNpk1FSeiZAorKYKA/qEbqeWWWKXJCrpvacN&#10;PUCRRbgiF/mU6TLtBEkDZCWSZcwKZaUdobTCmmx69L/df+L/9msZfiSfbm565+GHmlk9znJ+oQpj&#10;WVbawycUPqKlmqonXIef1sUvAAAA//8DAFBLAwQUAAYACAAAACEAwIviO94AAAAHAQAADwAAAGRy&#10;cy9kb3ducmV2LnhtbEyOzU7CQBSF9ya8w+SSuDEw5a9C7ZQoUXRDCMgDXDrXtrFzp+kMpb69w0qX&#10;J+fkO1+67k0tOmpdZVnBZByBIM6trrhQcPp8Gy1BOI+ssbZMCn7IwTob3KWYaHvlA3VHX4gAYZeg&#10;gtL7JpHS5SUZdGPbEIfuy7YGfYhtIXWL1wA3tZxGUSwNVhweSmxoU1L+fbwYBXG3nX00uH94N6dN&#10;/2r2u+nixSt1P+yfn0B46v3fGG76QR2y4HS2F9ZO1IHxGIYKRqsJiFsdxQsQZwWz+Rxklsr//tk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yX5n53AQAA&#10;CQMAAA4AAAAAAAAAAAAAAAAAPAIAAGRycy9lMm9Eb2MueG1sUEsBAi0AFAAGAAgAAAAhAAWnguZl&#10;AwAAsgkAABAAAAAAAAAAAAAAAAAA3wMAAGRycy9pbmsvaW5rMS54bWxQSwECLQAUAAYACAAAACEA&#10;wIviO94AAAAHAQAADwAAAAAAAAAAAAAAAAByBwAAZHJzL2Rvd25yZXYueG1sUEsBAi0AFAAGAAgA&#10;AAAhAHkYvJ2/AAAAIQEAABkAAAAAAAAAAAAAAAAAfQgAAGRycy9fcmVscy9lMm9Eb2MueG1sLnJl&#10;bHNQSwUGAAAAAAYABgB4AQAAcwkAAAAA&#10;">
                      <v:imagedata r:id="rId14" o:title=""/>
                    </v:shape>
                  </w:pict>
                </mc:Fallback>
              </mc:AlternateContent>
            </w:r>
            <w:r>
              <w:rPr>
                <w:rFonts w:eastAsia="Calibri"/>
                <w:noProof/>
                <w:sz w:val="22"/>
                <w:szCs w:val="22"/>
                <w:lang w:eastAsia="en-US"/>
                <w14:ligatures w14:val="standardContextual"/>
              </w:rPr>
              <mc:AlternateContent>
                <mc:Choice Requires="wpi">
                  <w:drawing>
                    <wp:anchor distT="0" distB="0" distL="114300" distR="114300" simplePos="0" relativeHeight="251663360" behindDoc="0" locked="0" layoutInCell="1" allowOverlap="1" wp14:anchorId="38059D13" wp14:editId="0C638FCF">
                      <wp:simplePos x="0" y="0"/>
                      <wp:positionH relativeFrom="column">
                        <wp:posOffset>321885</wp:posOffset>
                      </wp:positionH>
                      <wp:positionV relativeFrom="paragraph">
                        <wp:posOffset>-203280</wp:posOffset>
                      </wp:positionV>
                      <wp:extent cx="172080" cy="458640"/>
                      <wp:effectExtent l="38100" t="38100" r="38100" b="36830"/>
                      <wp:wrapNone/>
                      <wp:docPr id="1092306846"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172080" cy="458640"/>
                            </w14:xfrm>
                          </w14:contentPart>
                        </a:graphicData>
                      </a:graphic>
                    </wp:anchor>
                  </w:drawing>
                </mc:Choice>
                <mc:Fallback>
                  <w:pict>
                    <v:shape w14:anchorId="20647026" id="Ink 4" o:spid="_x0000_s1026" type="#_x0000_t75" style="position:absolute;margin-left:25pt;margin-top:-16.35pt;width:14.3pt;height:36.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L91l2AQAACQMAAA4AAABkcnMvZTJvRG9jLnhtbJxSy07DMBC8I/EP&#10;ke80D9JSoiY9UCH1wOMAH2Acu7GIvdHabdK/Z5O2tAUhpF6iWY8yntnxbN6ZOthIdBpszuJRxAJp&#10;BZTarnL2/vZ4M2WB89yWvAYrc7aVjs2L66tZ22QygQrqUmJAItZlbZOzyvsmC0MnKmm4G0EjLZEK&#10;0HBPI67CEnlL6qYOkyiahC1g2SAI6RydLnYkKwZ9paTwL0o56YM6Z+lkSvY8gduEABIY3xP4IJAS&#10;CIsZz1bIm0qLvSV+gSPDtSUD31IL7nmwRv1LymiB4ED5kQATglJayCEPJYujH8mW9rNPFadijZkA&#10;66X1rxz9YXcDcckVpqYNtE9QUjt87YHtFWk9/5exM70AsTbkZ9cIypp7eg6u0o2jNWe6zBkuy/jo&#10;324ejgle8Zjr+ZygRsJ95L9+6RSaftnkJOhyRnVu++/Qpex8IOgwvkuivnpBVDqeTtKBPyjvFA7T&#10;yWrp8rMST+fe2MkLLr4AAAD//wMAUEsDBBQABgAIAAAAIQClZQ/EXAMAAN0JAAAQAAAAZHJzL2lu&#10;ay9pbmsxLnhtbLRWyW7bMBC9F+g/EOwhl9AmqcUL4uTUAAVaoGhSoD06NmMLsSRDkmPn7zsLRUu1&#10;k6JAiwRcZjhv3jwOlVzdHPKNeHZVnZXFTJqBlsIVi3KZFauZ/H5/q8ZS1M28WM43ZeFm8sXV8ub6&#10;/burrHjKN1MYBSAUNa7yzUyum2Y7HQ73+/1gHw3KajW0WkfDT8XTl8/y2kct3WNWZA2krFvToiwa&#10;d2gQbJotZ3LRHHQ4D9h35a5auOBGS7U4nmiq+cLdllU+bwLiel4UbiOKeQ68f0jRvGxhkUGelauk&#10;yDMoWNmBiUfx+OMEDPPDTHb2O6BYA5NcDs9j/vwPmLenmEgrsqN0JIWntHTPyGlImk9fr/1rVW5d&#10;1WTuKDOL4h0vYsF70oeFqlxdbnZ4N1I8zzc7kMxoDW3hc5vhGUFO8UCbf4oHuryK1yXXl8aX19XB&#10;ixZaqr3aJssdNHq+DT3W1ACM5rumoudgtY2VMcpO7k081cnUTgZxmnauwndxi/lQ7ep1wHuojv1K&#10;nqAaV7bPls06iK4H2iZB9a7m52LXLlutmzeDfeEUHXrnzEukdhK+km/ucSY/0GMUFMkGKkWLSZoK&#10;Gyej5PIiulDmQl9KjT+XWsBPOyoDaxhwMrRhNy7RRKPfsIdNViXojpTBY8rEAn4RlYC6UXx+oiyd&#10;syKi2aPj6TYhZWcmbGodHSatA+MU82V8ThxMJ7gR57UCaWg1ppHWZDkT2KaC2csQUc0wYHQ/grjD&#10;gHmZUN/vBTkpEQ0YQo62hpN621Pk6PIKDqqXQIIJcfksmIgX+c+Yev6/22jCZHxcYk5vQnEtr7lJ&#10;rLJ49zGJDypO8LRK4cVyVIpTp3aP5xUiR8/U2/CpnskKbFEVWvRtEYIuyKotCPH8ff7mx1N/NFH4&#10;G7fq4TFJy5xMMFBi2vTiW3E5hPw9rkypZ7JWRXwcvgd4ASZhyZUZiXiEuWOFUy8KIsDEcMyAU7Ml&#10;EvTYFcKxpaXsr6nDvMWAGas8FuY3LS5z7N3/GRRsEjD7qYMJJURIZ6xi7Cc1ETF9ceD6KQT2yNmm&#10;aoTPF8xYM/QkWo2w/k2PETkBxeiwiKg5YY0hxB1y4HoMPU1fwIS5xKkw+DWM0gT4wdcmUUmcmt6/&#10;AeHDDn/frn8BAAD//wMAUEsDBBQABgAIAAAAIQAfhLZs3gAAAAgBAAAPAAAAZHJzL2Rvd25yZXYu&#10;eG1sTI/NTsMwEITvSLyDtUhcqtYm9I8QpwIElTgh2j6AGy9JVHsdxdsmvD3mBMfRjGa+KTajd+KC&#10;fWwDabibKRBIVbAt1RoO+7fpGkRkQ9a4QKjhGyNsyuurwuQ2DPSJlx3XIpVQzI2GhrnLpYxVg97E&#10;WeiQkvcVem84yb6WtjdDKvdOZkotpTctpYXGdPjSYHXanb2GIaur13l36hyP77x9XtiPyYS1vr0Z&#10;nx5BMI78F4Zf/IQOZWI6hjPZKJyGhUpXWMP0PluBSIHVegniqGGuHkCWhfx/oPw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kv3WXYBAAAJAwAADgAAAAAA&#10;AAAAAAAAAAA8AgAAZHJzL2Uyb0RvYy54bWxQSwECLQAUAAYACAAAACEApWUPxFwDAADdCQAAEAAA&#10;AAAAAAAAAAAAAADeAwAAZHJzL2luay9pbmsxLnhtbFBLAQItABQABgAIAAAAIQAfhLZs3gAAAAgB&#10;AAAPAAAAAAAAAAAAAAAAAGgHAABkcnMvZG93bnJldi54bWxQSwECLQAUAAYACAAAACEAeRi8nb8A&#10;AAAhAQAAGQAAAAAAAAAAAAAAAABzCAAAZHJzL19yZWxzL2Uyb0RvYy54bWwucmVsc1BLBQYAAAAA&#10;BgAGAHgBAABpCQAAAAA=&#10;">
                      <v:imagedata r:id="rId16" o:title=""/>
                    </v:shape>
                  </w:pict>
                </mc:Fallback>
              </mc:AlternateContent>
            </w:r>
          </w:p>
        </w:tc>
        <w:tc>
          <w:tcPr>
            <w:tcW w:w="701" w:type="dxa"/>
          </w:tcPr>
          <w:p w14:paraId="2B64D941" w14:textId="77777777" w:rsidR="00CF45EE" w:rsidRPr="00F319D2" w:rsidRDefault="00CF45EE" w:rsidP="00CF45EE">
            <w:pPr>
              <w:widowControl w:val="0"/>
              <w:autoSpaceDE w:val="0"/>
              <w:adjustRightInd w:val="0"/>
              <w:spacing w:line="276" w:lineRule="auto"/>
              <w:ind w:left="34"/>
              <w:jc w:val="center"/>
              <w:rPr>
                <w:rFonts w:eastAsia="Calibri"/>
                <w:sz w:val="22"/>
                <w:szCs w:val="22"/>
                <w:lang w:eastAsia="en-US"/>
              </w:rPr>
            </w:pPr>
            <w:r w:rsidRPr="00F319D2">
              <w:rPr>
                <w:rFonts w:eastAsia="Calibri"/>
                <w:sz w:val="22"/>
                <w:szCs w:val="22"/>
                <w:lang w:eastAsia="en-US"/>
              </w:rPr>
              <w:t xml:space="preserve">    </w:t>
            </w:r>
          </w:p>
        </w:tc>
        <w:tc>
          <w:tcPr>
            <w:tcW w:w="2611" w:type="dxa"/>
            <w:tcBorders>
              <w:top w:val="nil"/>
              <w:left w:val="nil"/>
              <w:bottom w:val="single" w:sz="4" w:space="0" w:color="auto"/>
              <w:right w:val="nil"/>
            </w:tcBorders>
          </w:tcPr>
          <w:p w14:paraId="56EF5D51" w14:textId="77777777" w:rsidR="00CF45EE" w:rsidRPr="00F319D2" w:rsidRDefault="00CF45EE" w:rsidP="00CF45EE">
            <w:pPr>
              <w:widowControl w:val="0"/>
              <w:autoSpaceDE w:val="0"/>
              <w:adjustRightInd w:val="0"/>
              <w:spacing w:line="276" w:lineRule="auto"/>
              <w:ind w:left="34"/>
              <w:jc w:val="right"/>
              <w:rPr>
                <w:rFonts w:eastAsia="Calibri"/>
                <w:sz w:val="22"/>
                <w:szCs w:val="22"/>
                <w:lang w:eastAsia="en-US"/>
              </w:rPr>
            </w:pPr>
          </w:p>
        </w:tc>
        <w:tc>
          <w:tcPr>
            <w:tcW w:w="648" w:type="dxa"/>
          </w:tcPr>
          <w:p w14:paraId="37DBC9F0" w14:textId="77777777" w:rsidR="00CF45EE" w:rsidRPr="00F319D2" w:rsidRDefault="00CF45EE" w:rsidP="00CF45EE">
            <w:pPr>
              <w:widowControl w:val="0"/>
              <w:autoSpaceDE w:val="0"/>
              <w:adjustRightInd w:val="0"/>
              <w:spacing w:line="276" w:lineRule="auto"/>
              <w:ind w:left="34"/>
              <w:jc w:val="right"/>
              <w:rPr>
                <w:rFonts w:eastAsia="Calibri"/>
                <w:sz w:val="22"/>
                <w:szCs w:val="22"/>
                <w:lang w:eastAsia="en-US"/>
              </w:rPr>
            </w:pPr>
          </w:p>
        </w:tc>
      </w:tr>
      <w:tr w:rsidR="00F319D2" w:rsidRPr="00F319D2" w14:paraId="51F7D15C" w14:textId="77777777" w:rsidTr="002A1855">
        <w:trPr>
          <w:trHeight w:val="186"/>
        </w:trPr>
        <w:tc>
          <w:tcPr>
            <w:tcW w:w="3284" w:type="dxa"/>
            <w:tcBorders>
              <w:top w:val="single" w:sz="4" w:space="0" w:color="auto"/>
              <w:left w:val="nil"/>
              <w:bottom w:val="nil"/>
              <w:right w:val="nil"/>
            </w:tcBorders>
          </w:tcPr>
          <w:p w14:paraId="4EF9B0E8" w14:textId="77777777" w:rsidR="00CF45EE" w:rsidRPr="00F319D2" w:rsidRDefault="00CF45EE" w:rsidP="00CF45EE">
            <w:pPr>
              <w:widowControl w:val="0"/>
              <w:autoSpaceDE w:val="0"/>
              <w:adjustRightInd w:val="0"/>
              <w:snapToGrid w:val="0"/>
              <w:spacing w:line="276" w:lineRule="auto"/>
              <w:ind w:left="34"/>
              <w:jc w:val="both"/>
              <w:rPr>
                <w:rFonts w:eastAsia="Calibri"/>
                <w:position w:val="6"/>
                <w:sz w:val="22"/>
                <w:szCs w:val="22"/>
                <w:lang w:eastAsia="en-US"/>
              </w:rPr>
            </w:pPr>
            <w:r w:rsidRPr="00F319D2">
              <w:rPr>
                <w:rFonts w:eastAsia="Calibri"/>
                <w:position w:val="6"/>
                <w:sz w:val="22"/>
                <w:szCs w:val="22"/>
                <w:lang w:eastAsia="en-US"/>
              </w:rPr>
              <w:t>(Tiekėjo arba jo įgalioto asmens pareigų pavadinimas)</w:t>
            </w:r>
          </w:p>
        </w:tc>
        <w:tc>
          <w:tcPr>
            <w:tcW w:w="604" w:type="dxa"/>
          </w:tcPr>
          <w:p w14:paraId="5C0494DD" w14:textId="77777777" w:rsidR="00CF45EE" w:rsidRPr="00F319D2" w:rsidRDefault="00CF45EE" w:rsidP="00CF45EE">
            <w:pPr>
              <w:widowControl w:val="0"/>
              <w:autoSpaceDE w:val="0"/>
              <w:adjustRightInd w:val="0"/>
              <w:spacing w:line="276" w:lineRule="auto"/>
              <w:ind w:left="34"/>
              <w:jc w:val="center"/>
              <w:rPr>
                <w:rFonts w:eastAsia="Calibri"/>
                <w:sz w:val="22"/>
                <w:szCs w:val="22"/>
                <w:lang w:eastAsia="en-US"/>
              </w:rPr>
            </w:pPr>
            <w:r w:rsidRPr="00F319D2">
              <w:rPr>
                <w:rFonts w:eastAsia="Calibri"/>
                <w:sz w:val="22"/>
                <w:szCs w:val="22"/>
                <w:lang w:eastAsia="en-US"/>
              </w:rPr>
              <w:t xml:space="preserve">  </w:t>
            </w:r>
          </w:p>
        </w:tc>
        <w:tc>
          <w:tcPr>
            <w:tcW w:w="1980" w:type="dxa"/>
            <w:tcBorders>
              <w:top w:val="single" w:sz="4" w:space="0" w:color="auto"/>
              <w:left w:val="nil"/>
              <w:bottom w:val="nil"/>
              <w:right w:val="nil"/>
            </w:tcBorders>
          </w:tcPr>
          <w:p w14:paraId="36CFC14C" w14:textId="77777777" w:rsidR="00CF45EE" w:rsidRPr="00F319D2" w:rsidRDefault="00CF45EE" w:rsidP="00CF45EE">
            <w:pPr>
              <w:widowControl w:val="0"/>
              <w:autoSpaceDE w:val="0"/>
              <w:adjustRightInd w:val="0"/>
              <w:spacing w:line="276" w:lineRule="auto"/>
              <w:ind w:left="34"/>
              <w:jc w:val="both"/>
              <w:rPr>
                <w:rFonts w:eastAsia="Calibri"/>
                <w:sz w:val="22"/>
                <w:szCs w:val="22"/>
                <w:lang w:eastAsia="en-US"/>
              </w:rPr>
            </w:pPr>
            <w:r w:rsidRPr="00F319D2">
              <w:rPr>
                <w:rFonts w:eastAsia="Calibri"/>
                <w:position w:val="6"/>
                <w:sz w:val="22"/>
                <w:szCs w:val="22"/>
                <w:lang w:eastAsia="en-US"/>
              </w:rPr>
              <w:t xml:space="preserve">    (Parašas)</w:t>
            </w:r>
          </w:p>
        </w:tc>
        <w:tc>
          <w:tcPr>
            <w:tcW w:w="701" w:type="dxa"/>
          </w:tcPr>
          <w:p w14:paraId="5B37405F" w14:textId="77777777" w:rsidR="00CF45EE" w:rsidRPr="00F319D2" w:rsidRDefault="00CF45EE" w:rsidP="00CF45EE">
            <w:pPr>
              <w:widowControl w:val="0"/>
              <w:autoSpaceDE w:val="0"/>
              <w:adjustRightInd w:val="0"/>
              <w:spacing w:line="276" w:lineRule="auto"/>
              <w:ind w:left="34"/>
              <w:jc w:val="center"/>
              <w:rPr>
                <w:rFonts w:eastAsia="Calibri"/>
                <w:sz w:val="22"/>
                <w:szCs w:val="22"/>
                <w:lang w:eastAsia="en-US"/>
              </w:rPr>
            </w:pPr>
          </w:p>
        </w:tc>
        <w:tc>
          <w:tcPr>
            <w:tcW w:w="2611" w:type="dxa"/>
            <w:tcBorders>
              <w:top w:val="single" w:sz="4" w:space="0" w:color="auto"/>
              <w:left w:val="nil"/>
              <w:bottom w:val="nil"/>
              <w:right w:val="nil"/>
            </w:tcBorders>
          </w:tcPr>
          <w:p w14:paraId="71AD6C74" w14:textId="77777777" w:rsidR="00CF45EE" w:rsidRPr="00F319D2" w:rsidRDefault="00CF45EE" w:rsidP="00CF45EE">
            <w:pPr>
              <w:widowControl w:val="0"/>
              <w:autoSpaceDE w:val="0"/>
              <w:adjustRightInd w:val="0"/>
              <w:spacing w:line="276" w:lineRule="auto"/>
              <w:ind w:left="34"/>
              <w:jc w:val="both"/>
              <w:rPr>
                <w:rFonts w:eastAsia="Calibri"/>
                <w:sz w:val="22"/>
                <w:szCs w:val="22"/>
                <w:lang w:eastAsia="en-US"/>
              </w:rPr>
            </w:pPr>
            <w:r w:rsidRPr="00F319D2">
              <w:rPr>
                <w:rFonts w:eastAsia="Calibri"/>
                <w:position w:val="6"/>
                <w:sz w:val="22"/>
                <w:szCs w:val="22"/>
                <w:lang w:eastAsia="en-US"/>
              </w:rPr>
              <w:t xml:space="preserve">       (Vardas ir pavardė)</w:t>
            </w:r>
          </w:p>
        </w:tc>
        <w:tc>
          <w:tcPr>
            <w:tcW w:w="648" w:type="dxa"/>
          </w:tcPr>
          <w:p w14:paraId="25268638" w14:textId="77777777" w:rsidR="00CF45EE" w:rsidRPr="00F319D2" w:rsidRDefault="00CF45EE" w:rsidP="00CF45EE">
            <w:pPr>
              <w:widowControl w:val="0"/>
              <w:autoSpaceDE w:val="0"/>
              <w:adjustRightInd w:val="0"/>
              <w:spacing w:line="276" w:lineRule="auto"/>
              <w:ind w:left="34"/>
              <w:jc w:val="center"/>
              <w:rPr>
                <w:rFonts w:eastAsia="Calibri"/>
                <w:sz w:val="22"/>
                <w:szCs w:val="22"/>
                <w:lang w:eastAsia="en-US"/>
              </w:rPr>
            </w:pPr>
          </w:p>
        </w:tc>
      </w:tr>
    </w:tbl>
    <w:p w14:paraId="2B27870C" w14:textId="77777777" w:rsidR="00CF45EE" w:rsidRPr="00F319D2" w:rsidRDefault="00CF45EE" w:rsidP="00F319D2">
      <w:pPr>
        <w:tabs>
          <w:tab w:val="left" w:pos="5540"/>
        </w:tabs>
        <w:rPr>
          <w:sz w:val="22"/>
          <w:szCs w:val="22"/>
        </w:rPr>
      </w:pPr>
    </w:p>
    <w:sectPr w:rsidR="00CF45EE" w:rsidRPr="00F319D2" w:rsidSect="00323E09">
      <w:headerReference w:type="even" r:id="rId17"/>
      <w:headerReference w:type="default" r:id="rId18"/>
      <w:footerReference w:type="even" r:id="rId19"/>
      <w:footerReference w:type="default" r:id="rId20"/>
      <w:headerReference w:type="first" r:id="rId21"/>
      <w:footerReference w:type="first" r:id="rId2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FBD5E" w14:textId="77777777" w:rsidR="00E833B8" w:rsidRDefault="00E833B8" w:rsidP="0027198D">
      <w:r>
        <w:separator/>
      </w:r>
    </w:p>
  </w:endnote>
  <w:endnote w:type="continuationSeparator" w:id="0">
    <w:p w14:paraId="3F8816DF" w14:textId="77777777" w:rsidR="00E833B8" w:rsidRDefault="00E833B8" w:rsidP="00271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54657" w14:textId="77777777" w:rsidR="000A72C1" w:rsidRDefault="000A72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7DEF4" w14:textId="77777777" w:rsidR="000A72C1" w:rsidRDefault="000A72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D1F67" w14:textId="77777777" w:rsidR="000A72C1" w:rsidRDefault="000A7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36CC5" w14:textId="77777777" w:rsidR="00E833B8" w:rsidRDefault="00E833B8" w:rsidP="0027198D">
      <w:r>
        <w:separator/>
      </w:r>
    </w:p>
  </w:footnote>
  <w:footnote w:type="continuationSeparator" w:id="0">
    <w:p w14:paraId="4CC566AD" w14:textId="77777777" w:rsidR="00E833B8" w:rsidRDefault="00E833B8" w:rsidP="0027198D">
      <w:r>
        <w:continuationSeparator/>
      </w:r>
    </w:p>
  </w:footnote>
  <w:footnote w:id="1">
    <w:p w14:paraId="628E67ED" w14:textId="77777777" w:rsidR="00CF45EE" w:rsidRPr="00B42C73" w:rsidRDefault="00CF45EE" w:rsidP="00CF45EE">
      <w:pPr>
        <w:pStyle w:val="FootnoteText"/>
        <w:rPr>
          <w:rFonts w:ascii="Times New Roman" w:hAnsi="Times New Roman"/>
        </w:rPr>
      </w:pPr>
      <w:r w:rsidRPr="00B42C73">
        <w:rPr>
          <w:rStyle w:val="FootnoteReference"/>
          <w:rFonts w:ascii="Times New Roman" w:hAnsi="Times New Roman"/>
        </w:rPr>
        <w:footnoteRef/>
      </w:r>
      <w:r w:rsidRPr="00B42C73">
        <w:rPr>
          <w:rFonts w:ascii="Times New Roman" w:hAnsi="Times New Roman"/>
        </w:rPr>
        <w:t xml:space="preserve"> Tiekėjas privalo nurodyti, kokiai pirkimo sutarties daliai ketina pasitelkti </w:t>
      </w:r>
      <w:r>
        <w:rPr>
          <w:rFonts w:ascii="Times New Roman" w:hAnsi="Times New Roman"/>
        </w:rPr>
        <w:t>subrangovus, subtiekėjus ar subteikėjus</w:t>
      </w:r>
      <w:r w:rsidRPr="00B42C73">
        <w:rPr>
          <w:rFonts w:ascii="Times New Roman" w:hAnsi="Times New Roman"/>
        </w:rPr>
        <w:t xml:space="preserve">, tačiau neprivalo nurodyti konkrečių </w:t>
      </w:r>
      <w:r>
        <w:rPr>
          <w:rFonts w:ascii="Times New Roman" w:hAnsi="Times New Roman"/>
        </w:rPr>
        <w:t>subrangovų, subtiekėjų ar subteikėjų</w:t>
      </w:r>
      <w:r w:rsidRPr="00B42C73">
        <w:rPr>
          <w:rFonts w:ascii="Times New Roman" w:hAnsi="Times New Roman"/>
        </w:rPr>
        <w:t xml:space="preserve">, jeigu jie nėra žinomi.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453343"/>
      <w:docPartObj>
        <w:docPartGallery w:val="Page Numbers (Top of Page)"/>
        <w:docPartUnique/>
      </w:docPartObj>
    </w:sdtPr>
    <w:sdtContent>
      <w:p w14:paraId="4B5798F4" w14:textId="0C1242C4" w:rsidR="0027198D" w:rsidRDefault="0027198D" w:rsidP="00C14E0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3758D4" w14:textId="77777777" w:rsidR="0027198D" w:rsidRDefault="002719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44728813"/>
      <w:docPartObj>
        <w:docPartGallery w:val="Page Numbers (Top of Page)"/>
        <w:docPartUnique/>
      </w:docPartObj>
    </w:sdtPr>
    <w:sdtContent>
      <w:p w14:paraId="251164FB" w14:textId="793ECF49" w:rsidR="0027198D" w:rsidRDefault="0027198D" w:rsidP="00C14E0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86DB3">
          <w:rPr>
            <w:rStyle w:val="PageNumber"/>
            <w:noProof/>
          </w:rPr>
          <w:t>2</w:t>
        </w:r>
        <w:r>
          <w:rPr>
            <w:rStyle w:val="PageNumber"/>
          </w:rPr>
          <w:fldChar w:fldCharType="end"/>
        </w:r>
      </w:p>
    </w:sdtContent>
  </w:sdt>
  <w:p w14:paraId="019AA750" w14:textId="77777777" w:rsidR="0027198D" w:rsidRDefault="002719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391CB" w14:textId="77777777" w:rsidR="000A72C1" w:rsidRDefault="000A7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10D18"/>
    <w:multiLevelType w:val="multilevel"/>
    <w:tmpl w:val="02C0E88C"/>
    <w:lvl w:ilvl="0">
      <w:start w:val="1"/>
      <w:numFmt w:val="decimal"/>
      <w:lvlText w:val="%1."/>
      <w:lvlJc w:val="left"/>
      <w:pPr>
        <w:ind w:left="360" w:hanging="360"/>
      </w:pPr>
      <w:rPr>
        <w:b w:val="0"/>
        <w:bCs/>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483" w:hanging="444"/>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1" w15:restartNumberingAfterBreak="0">
    <w:nsid w:val="285908D6"/>
    <w:multiLevelType w:val="multilevel"/>
    <w:tmpl w:val="05A87B0A"/>
    <w:lvl w:ilvl="0">
      <w:start w:val="1"/>
      <w:numFmt w:val="decimal"/>
      <w:lvlText w:val="%1."/>
      <w:lvlJc w:val="left"/>
      <w:pPr>
        <w:ind w:left="360" w:hanging="360"/>
      </w:pPr>
      <w:rPr>
        <w:b/>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483" w:hanging="444"/>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2" w15:restartNumberingAfterBreak="0">
    <w:nsid w:val="350D01CB"/>
    <w:multiLevelType w:val="hybridMultilevel"/>
    <w:tmpl w:val="2A4858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CC03FB7"/>
    <w:multiLevelType w:val="multilevel"/>
    <w:tmpl w:val="FE328A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C6A536A"/>
    <w:multiLevelType w:val="hybridMultilevel"/>
    <w:tmpl w:val="B268D7E4"/>
    <w:lvl w:ilvl="0" w:tplc="7678417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6A200FEC"/>
    <w:multiLevelType w:val="hybridMultilevel"/>
    <w:tmpl w:val="9A9238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30433458">
    <w:abstractNumId w:val="1"/>
  </w:num>
  <w:num w:numId="2" w16cid:durableId="517473801">
    <w:abstractNumId w:val="3"/>
  </w:num>
  <w:num w:numId="3" w16cid:durableId="1093010245">
    <w:abstractNumId w:val="2"/>
  </w:num>
  <w:num w:numId="4" w16cid:durableId="1450052728">
    <w:abstractNumId w:val="5"/>
  </w:num>
  <w:num w:numId="5" w16cid:durableId="2101635518">
    <w:abstractNumId w:val="4"/>
  </w:num>
  <w:num w:numId="6" w16cid:durableId="1149052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5E9C"/>
    <w:rsid w:val="000244A3"/>
    <w:rsid w:val="0006493C"/>
    <w:rsid w:val="00070C95"/>
    <w:rsid w:val="0009739B"/>
    <w:rsid w:val="000A72C1"/>
    <w:rsid w:val="000E2861"/>
    <w:rsid w:val="001528D6"/>
    <w:rsid w:val="00164F1F"/>
    <w:rsid w:val="00171E57"/>
    <w:rsid w:val="00173E50"/>
    <w:rsid w:val="001A7EAE"/>
    <w:rsid w:val="001C01E7"/>
    <w:rsid w:val="001D0845"/>
    <w:rsid w:val="00203272"/>
    <w:rsid w:val="00256DA9"/>
    <w:rsid w:val="0027198D"/>
    <w:rsid w:val="00273831"/>
    <w:rsid w:val="00274C9C"/>
    <w:rsid w:val="00286DB3"/>
    <w:rsid w:val="00293672"/>
    <w:rsid w:val="00294B5A"/>
    <w:rsid w:val="002A7179"/>
    <w:rsid w:val="002B2AC5"/>
    <w:rsid w:val="002C1F2F"/>
    <w:rsid w:val="002C4E07"/>
    <w:rsid w:val="002E3EAF"/>
    <w:rsid w:val="00300ED2"/>
    <w:rsid w:val="003135F1"/>
    <w:rsid w:val="00323E09"/>
    <w:rsid w:val="00333150"/>
    <w:rsid w:val="00340BA5"/>
    <w:rsid w:val="003A20F8"/>
    <w:rsid w:val="00411BED"/>
    <w:rsid w:val="00436B4B"/>
    <w:rsid w:val="00440DFA"/>
    <w:rsid w:val="00491D6A"/>
    <w:rsid w:val="004E6DA5"/>
    <w:rsid w:val="005B1435"/>
    <w:rsid w:val="005B23FC"/>
    <w:rsid w:val="005B2E58"/>
    <w:rsid w:val="00652DE2"/>
    <w:rsid w:val="00665E9C"/>
    <w:rsid w:val="0068129D"/>
    <w:rsid w:val="006A0B01"/>
    <w:rsid w:val="006A757D"/>
    <w:rsid w:val="006B17E6"/>
    <w:rsid w:val="006E71A2"/>
    <w:rsid w:val="00753A3A"/>
    <w:rsid w:val="00762063"/>
    <w:rsid w:val="008038D5"/>
    <w:rsid w:val="00814922"/>
    <w:rsid w:val="00816ACA"/>
    <w:rsid w:val="008233D6"/>
    <w:rsid w:val="0084108B"/>
    <w:rsid w:val="008500D9"/>
    <w:rsid w:val="008A630D"/>
    <w:rsid w:val="008B175C"/>
    <w:rsid w:val="008F0286"/>
    <w:rsid w:val="00910AC3"/>
    <w:rsid w:val="00913F5E"/>
    <w:rsid w:val="00925E3F"/>
    <w:rsid w:val="0092766E"/>
    <w:rsid w:val="009537E8"/>
    <w:rsid w:val="00975410"/>
    <w:rsid w:val="00987AF8"/>
    <w:rsid w:val="009A26A6"/>
    <w:rsid w:val="009B067C"/>
    <w:rsid w:val="009B2778"/>
    <w:rsid w:val="009C7E94"/>
    <w:rsid w:val="009E29AC"/>
    <w:rsid w:val="00A579B1"/>
    <w:rsid w:val="00B12773"/>
    <w:rsid w:val="00B152C9"/>
    <w:rsid w:val="00B45A87"/>
    <w:rsid w:val="00BD1F5C"/>
    <w:rsid w:val="00C03132"/>
    <w:rsid w:val="00C16A9C"/>
    <w:rsid w:val="00C342CE"/>
    <w:rsid w:val="00C35B0A"/>
    <w:rsid w:val="00C83FCE"/>
    <w:rsid w:val="00CF45EE"/>
    <w:rsid w:val="00D96D66"/>
    <w:rsid w:val="00DC5EBD"/>
    <w:rsid w:val="00DE11F8"/>
    <w:rsid w:val="00E06ADD"/>
    <w:rsid w:val="00E706AC"/>
    <w:rsid w:val="00E81615"/>
    <w:rsid w:val="00E833B8"/>
    <w:rsid w:val="00E84B09"/>
    <w:rsid w:val="00E86DA3"/>
    <w:rsid w:val="00E92D72"/>
    <w:rsid w:val="00EB152A"/>
    <w:rsid w:val="00EB6587"/>
    <w:rsid w:val="00EC7386"/>
    <w:rsid w:val="00F068F6"/>
    <w:rsid w:val="00F319D2"/>
    <w:rsid w:val="00FB350E"/>
    <w:rsid w:val="00FD1E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2CD12"/>
  <w15:docId w15:val="{61B3ACEC-B778-4B0B-A56C-9BC741AD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E9C"/>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5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0AC3"/>
    <w:pPr>
      <w:ind w:left="720"/>
      <w:contextualSpacing/>
    </w:pPr>
  </w:style>
  <w:style w:type="character" w:styleId="CommentReference">
    <w:name w:val="annotation reference"/>
    <w:basedOn w:val="DefaultParagraphFont"/>
    <w:uiPriority w:val="99"/>
    <w:semiHidden/>
    <w:unhideWhenUsed/>
    <w:rsid w:val="0027198D"/>
    <w:rPr>
      <w:sz w:val="16"/>
      <w:szCs w:val="16"/>
    </w:rPr>
  </w:style>
  <w:style w:type="paragraph" w:styleId="CommentText">
    <w:name w:val="annotation text"/>
    <w:basedOn w:val="Normal"/>
    <w:link w:val="CommentTextChar"/>
    <w:uiPriority w:val="99"/>
    <w:semiHidden/>
    <w:unhideWhenUsed/>
    <w:rsid w:val="0027198D"/>
    <w:rPr>
      <w:sz w:val="20"/>
      <w:szCs w:val="20"/>
    </w:rPr>
  </w:style>
  <w:style w:type="character" w:customStyle="1" w:styleId="CommentTextChar">
    <w:name w:val="Comment Text Char"/>
    <w:basedOn w:val="DefaultParagraphFont"/>
    <w:link w:val="CommentText"/>
    <w:uiPriority w:val="99"/>
    <w:semiHidden/>
    <w:rsid w:val="0027198D"/>
    <w:rPr>
      <w:rFonts w:ascii="Times New Roman" w:eastAsia="Times New Roman" w:hAnsi="Times New Roman" w:cs="Times New Roman"/>
      <w:kern w:val="0"/>
      <w:sz w:val="20"/>
      <w:szCs w:val="20"/>
      <w:lang w:val="lt-LT" w:eastAsia="en-GB"/>
      <w14:ligatures w14:val="none"/>
    </w:rPr>
  </w:style>
  <w:style w:type="paragraph" w:styleId="CommentSubject">
    <w:name w:val="annotation subject"/>
    <w:basedOn w:val="CommentText"/>
    <w:next w:val="CommentText"/>
    <w:link w:val="CommentSubjectChar"/>
    <w:uiPriority w:val="99"/>
    <w:semiHidden/>
    <w:unhideWhenUsed/>
    <w:rsid w:val="0027198D"/>
    <w:rPr>
      <w:b/>
      <w:bCs/>
    </w:rPr>
  </w:style>
  <w:style w:type="character" w:customStyle="1" w:styleId="CommentSubjectChar">
    <w:name w:val="Comment Subject Char"/>
    <w:basedOn w:val="CommentTextChar"/>
    <w:link w:val="CommentSubject"/>
    <w:uiPriority w:val="99"/>
    <w:semiHidden/>
    <w:rsid w:val="0027198D"/>
    <w:rPr>
      <w:rFonts w:ascii="Times New Roman" w:eastAsia="Times New Roman" w:hAnsi="Times New Roman" w:cs="Times New Roman"/>
      <w:b/>
      <w:bCs/>
      <w:kern w:val="0"/>
      <w:sz w:val="20"/>
      <w:szCs w:val="20"/>
      <w:lang w:val="lt-LT" w:eastAsia="en-GB"/>
      <w14:ligatures w14:val="none"/>
    </w:rPr>
  </w:style>
  <w:style w:type="paragraph" w:styleId="Header">
    <w:name w:val="header"/>
    <w:basedOn w:val="Normal"/>
    <w:link w:val="HeaderChar"/>
    <w:uiPriority w:val="99"/>
    <w:unhideWhenUsed/>
    <w:rsid w:val="0027198D"/>
    <w:pPr>
      <w:tabs>
        <w:tab w:val="center" w:pos="4513"/>
        <w:tab w:val="right" w:pos="9026"/>
      </w:tabs>
    </w:pPr>
  </w:style>
  <w:style w:type="character" w:customStyle="1" w:styleId="HeaderChar">
    <w:name w:val="Header Char"/>
    <w:basedOn w:val="DefaultParagraphFont"/>
    <w:link w:val="Header"/>
    <w:uiPriority w:val="99"/>
    <w:rsid w:val="0027198D"/>
    <w:rPr>
      <w:rFonts w:ascii="Times New Roman" w:eastAsia="Times New Roman" w:hAnsi="Times New Roman" w:cs="Times New Roman"/>
      <w:kern w:val="0"/>
      <w:lang w:val="lt-LT" w:eastAsia="en-GB"/>
      <w14:ligatures w14:val="none"/>
    </w:rPr>
  </w:style>
  <w:style w:type="character" w:styleId="PageNumber">
    <w:name w:val="page number"/>
    <w:basedOn w:val="DefaultParagraphFont"/>
    <w:uiPriority w:val="99"/>
    <w:semiHidden/>
    <w:unhideWhenUsed/>
    <w:rsid w:val="0027198D"/>
  </w:style>
  <w:style w:type="paragraph" w:styleId="Footer">
    <w:name w:val="footer"/>
    <w:basedOn w:val="Normal"/>
    <w:link w:val="FooterChar"/>
    <w:uiPriority w:val="99"/>
    <w:unhideWhenUsed/>
    <w:rsid w:val="000A72C1"/>
    <w:pPr>
      <w:tabs>
        <w:tab w:val="center" w:pos="4513"/>
        <w:tab w:val="right" w:pos="9026"/>
      </w:tabs>
    </w:pPr>
  </w:style>
  <w:style w:type="character" w:customStyle="1" w:styleId="FooterChar">
    <w:name w:val="Footer Char"/>
    <w:basedOn w:val="DefaultParagraphFont"/>
    <w:link w:val="Footer"/>
    <w:uiPriority w:val="99"/>
    <w:rsid w:val="000A72C1"/>
    <w:rPr>
      <w:rFonts w:ascii="Times New Roman" w:eastAsia="Times New Roman" w:hAnsi="Times New Roman" w:cs="Times New Roman"/>
      <w:kern w:val="0"/>
      <w:lang w:val="lt-LT" w:eastAsia="en-GB"/>
      <w14:ligatures w14:val="none"/>
    </w:rPr>
  </w:style>
  <w:style w:type="paragraph" w:styleId="FootnoteText">
    <w:name w:val="footnote text"/>
    <w:basedOn w:val="Normal"/>
    <w:link w:val="FootnoteTextChar"/>
    <w:uiPriority w:val="99"/>
    <w:semiHidden/>
    <w:unhideWhenUsed/>
    <w:rsid w:val="00CF45EE"/>
    <w:rPr>
      <w:rFonts w:ascii="Calibri" w:eastAsia="Calibri" w:hAnsi="Calibri"/>
      <w:sz w:val="20"/>
      <w:szCs w:val="20"/>
      <w:lang w:val="en-US" w:eastAsia="en-US"/>
    </w:rPr>
  </w:style>
  <w:style w:type="character" w:customStyle="1" w:styleId="FootnoteTextChar">
    <w:name w:val="Footnote Text Char"/>
    <w:basedOn w:val="DefaultParagraphFont"/>
    <w:link w:val="FootnoteText"/>
    <w:uiPriority w:val="99"/>
    <w:semiHidden/>
    <w:rsid w:val="00CF45EE"/>
    <w:rPr>
      <w:rFonts w:ascii="Calibri" w:eastAsia="Calibri" w:hAnsi="Calibri" w:cs="Times New Roman"/>
      <w:kern w:val="0"/>
      <w:sz w:val="20"/>
      <w:szCs w:val="20"/>
      <w:lang w:val="en-US"/>
      <w14:ligatures w14:val="none"/>
    </w:rPr>
  </w:style>
  <w:style w:type="character" w:styleId="FootnoteReference">
    <w:name w:val="footnote reference"/>
    <w:uiPriority w:val="99"/>
    <w:semiHidden/>
    <w:rsid w:val="00CF45EE"/>
    <w:rPr>
      <w:vertAlign w:val="superscript"/>
    </w:rPr>
  </w:style>
  <w:style w:type="table" w:customStyle="1" w:styleId="Lentelstinklelis1">
    <w:name w:val="Lentelės tinklelis1"/>
    <w:basedOn w:val="TableNormal"/>
    <w:next w:val="TableGrid"/>
    <w:uiPriority w:val="59"/>
    <w:rsid w:val="00CF45EE"/>
    <w:pPr>
      <w:ind w:left="34"/>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2DE2"/>
    <w:rPr>
      <w:rFonts w:ascii="Tahoma" w:hAnsi="Tahoma" w:cs="Tahoma"/>
      <w:sz w:val="16"/>
      <w:szCs w:val="16"/>
    </w:rPr>
  </w:style>
  <w:style w:type="character" w:customStyle="1" w:styleId="BalloonTextChar">
    <w:name w:val="Balloon Text Char"/>
    <w:basedOn w:val="DefaultParagraphFont"/>
    <w:link w:val="BalloonText"/>
    <w:uiPriority w:val="99"/>
    <w:semiHidden/>
    <w:rsid w:val="00652DE2"/>
    <w:rPr>
      <w:rFonts w:ascii="Tahoma" w:eastAsia="Times New Roman" w:hAnsi="Tahoma" w:cs="Tahoma"/>
      <w:kern w:val="0"/>
      <w:sz w:val="16"/>
      <w:szCs w:val="16"/>
      <w:lang w:eastAsia="en-GB"/>
      <w14:ligatures w14:val="none"/>
    </w:rPr>
  </w:style>
  <w:style w:type="character" w:styleId="Hyperlink">
    <w:name w:val="Hyperlink"/>
    <w:aliases w:val="Alna,IVPK Hyperlink"/>
    <w:rsid w:val="00814922"/>
    <w:rPr>
      <w:color w:val="0000FF"/>
      <w:u w:val="single"/>
    </w:rPr>
  </w:style>
  <w:style w:type="character" w:styleId="UnresolvedMention">
    <w:name w:val="Unresolved Mention"/>
    <w:basedOn w:val="DefaultParagraphFont"/>
    <w:uiPriority w:val="99"/>
    <w:semiHidden/>
    <w:unhideWhenUsed/>
    <w:rsid w:val="00814922"/>
    <w:rPr>
      <w:color w:val="605E5C"/>
      <w:shd w:val="clear" w:color="auto" w:fill="E1DFDD"/>
    </w:rPr>
  </w:style>
  <w:style w:type="character" w:styleId="Strong">
    <w:name w:val="Strong"/>
    <w:basedOn w:val="DefaultParagraphFont"/>
    <w:uiPriority w:val="22"/>
    <w:qFormat/>
    <w:rsid w:val="00BD1F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298527">
      <w:bodyDiv w:val="1"/>
      <w:marLeft w:val="0"/>
      <w:marRight w:val="0"/>
      <w:marTop w:val="0"/>
      <w:marBottom w:val="0"/>
      <w:divBdr>
        <w:top w:val="none" w:sz="0" w:space="0" w:color="auto"/>
        <w:left w:val="none" w:sz="0" w:space="0" w:color="auto"/>
        <w:bottom w:val="none" w:sz="0" w:space="0" w:color="auto"/>
        <w:right w:val="none" w:sz="0" w:space="0" w:color="auto"/>
      </w:divBdr>
    </w:div>
    <w:div w:id="897784599">
      <w:bodyDiv w:val="1"/>
      <w:marLeft w:val="0"/>
      <w:marRight w:val="0"/>
      <w:marTop w:val="0"/>
      <w:marBottom w:val="0"/>
      <w:divBdr>
        <w:top w:val="none" w:sz="0" w:space="0" w:color="auto"/>
        <w:left w:val="none" w:sz="0" w:space="0" w:color="auto"/>
        <w:bottom w:val="none" w:sz="0" w:space="0" w:color="auto"/>
        <w:right w:val="none" w:sz="0" w:space="0" w:color="auto"/>
      </w:divBdr>
    </w:div>
    <w:div w:id="1109620817">
      <w:bodyDiv w:val="1"/>
      <w:marLeft w:val="0"/>
      <w:marRight w:val="0"/>
      <w:marTop w:val="0"/>
      <w:marBottom w:val="0"/>
      <w:divBdr>
        <w:top w:val="none" w:sz="0" w:space="0" w:color="auto"/>
        <w:left w:val="none" w:sz="0" w:space="0" w:color="auto"/>
        <w:bottom w:val="none" w:sz="0" w:space="0" w:color="auto"/>
        <w:right w:val="none" w:sz="0" w:space="0" w:color="auto"/>
      </w:divBdr>
    </w:div>
    <w:div w:id="1459183136">
      <w:bodyDiv w:val="1"/>
      <w:marLeft w:val="0"/>
      <w:marRight w:val="0"/>
      <w:marTop w:val="0"/>
      <w:marBottom w:val="0"/>
      <w:divBdr>
        <w:top w:val="none" w:sz="0" w:space="0" w:color="auto"/>
        <w:left w:val="none" w:sz="0" w:space="0" w:color="auto"/>
        <w:bottom w:val="none" w:sz="0" w:space="0" w:color="auto"/>
        <w:right w:val="none" w:sz="0" w:space="0" w:color="auto"/>
      </w:divBdr>
    </w:div>
    <w:div w:id="1716351647">
      <w:bodyDiv w:val="1"/>
      <w:marLeft w:val="0"/>
      <w:marRight w:val="0"/>
      <w:marTop w:val="0"/>
      <w:marBottom w:val="0"/>
      <w:divBdr>
        <w:top w:val="none" w:sz="0" w:space="0" w:color="auto"/>
        <w:left w:val="none" w:sz="0" w:space="0" w:color="auto"/>
        <w:bottom w:val="none" w:sz="0" w:space="0" w:color="auto"/>
        <w:right w:val="none" w:sz="0" w:space="0" w:color="auto"/>
      </w:divBdr>
    </w:div>
    <w:div w:id="1718236638">
      <w:bodyDiv w:val="1"/>
      <w:marLeft w:val="0"/>
      <w:marRight w:val="0"/>
      <w:marTop w:val="0"/>
      <w:marBottom w:val="0"/>
      <w:divBdr>
        <w:top w:val="none" w:sz="0" w:space="0" w:color="auto"/>
        <w:left w:val="none" w:sz="0" w:space="0" w:color="auto"/>
        <w:bottom w:val="none" w:sz="0" w:space="0" w:color="auto"/>
        <w:right w:val="none" w:sz="0" w:space="0" w:color="auto"/>
      </w:divBdr>
    </w:div>
    <w:div w:id="1966152877">
      <w:bodyDiv w:val="1"/>
      <w:marLeft w:val="0"/>
      <w:marRight w:val="0"/>
      <w:marTop w:val="0"/>
      <w:marBottom w:val="0"/>
      <w:divBdr>
        <w:top w:val="none" w:sz="0" w:space="0" w:color="auto"/>
        <w:left w:val="none" w:sz="0" w:space="0" w:color="auto"/>
        <w:bottom w:val="none" w:sz="0" w:space="0" w:color="auto"/>
        <w:right w:val="none" w:sz="0" w:space="0" w:color="auto"/>
      </w:divBdr>
    </w:div>
    <w:div w:id="202770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ustomXml" Target="ink/ink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fontTable" Target="fontTable.xml"/><Relationship Id="rId10" Type="http://schemas.openxmlformats.org/officeDocument/2006/relationships/hyperlink" Target="https://www.google.com/maps/place/data=!4m2!3m1!1s0x46dd96b1eaae8be1:0xb564d48cbe602fd7?sa=X&amp;ved=1t:8290&amp;ictx=11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mokslotechnologijos.lt" TargetMode="External"/><Relationship Id="rId14" Type="http://schemas.openxmlformats.org/officeDocument/2006/relationships/image" Target="media/image3.png"/><Relationship Id="rId22"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9T14:05:23.829"/>
    </inkml:context>
    <inkml:brush xml:id="br0">
      <inkml:brushProperty name="width" value="0.025" units="cm"/>
      <inkml:brushProperty name="height" value="0.025" units="cm"/>
    </inkml:brush>
  </inkml:definitions>
  <inkml:trace contextRef="#ctx0" brushRef="#br0">1 510 24575,'0'18'0,"5"103"0,-3-105 0,0-1 0,2 1 0,0-1 0,1 1 0,11 23 0,-11-29 0,1 1 0,1-1 0,0-1 0,0 0 0,0 0 0,1 0 0,13 10 0,-5-4 0,1-1 0,1-1 0,19 12 0,-28-20 0,-1 0 0,1-1 0,-1 0 0,1-1 0,1 0 0,-1 0 0,0-1 0,1 0 0,13 1 0,-20-3 0,-1 0 0,1 0 0,0 0 0,-1-1 0,1 1 0,-1-1 0,1 1 0,-1-1 0,1 0 0,-1 0 0,1 0 0,-1-1 0,0 1 0,0 0 0,0-1 0,0 1 0,0-1 0,0 0 0,0 0 0,0 0 0,0 0 0,-1 0 0,1 0 0,-1 0 0,0-1 0,1 1 0,-1 0 0,0-1 0,-1 1 0,1-1 0,0 1 0,0-6 0,1-8 0,0 0 0,-1 0 0,-1 0 0,-3-23 0,1 7 0,2-59 0,-2-51 0,-1 117 0,-2 0 0,-10-32 0,-2-7 0,13 53 0,1-1 0,-2 1 0,0 0 0,-10-17 0,-11-25 0,21 38 0,-28-82 0,30 85 0,0 0 0,1 0 0,0 0 0,1-1 0,0 1 0,2-13 0,-2 25 0,1 0 0,0-1 0,0 1 0,0 0 0,0-1 0,0 1 0,0 0 0,0-1 0,1 1 0,-1-1 0,0 1 0,0 0 0,0-1 0,0 1 0,0 0 0,0 0 0,1-1 0,-1 1 0,0 0 0,0-1 0,1 1 0,-1 0 0,0 0 0,0-1 0,1 1 0,-1 0 0,0 0 0,0 0 0,1-1 0,-1 1 0,0 0 0,1 0 0,-1 0 0,0 0 0,1 0 0,-1 0 0,1-1 0,-1 1 0,1 0 0,14 9 0,13 21 0,-27-29 0,9 14 0,-1 0 0,-1 1 0,0 0 0,-1 1 0,-1-1 0,0 1 0,-1 0 0,3 24 0,-1-10 0,15 39 0,10 29 0,3 8 0,-16-64 0,-2 2 0,-2 0 0,16 77 0,-28-104 0,1 0 0,1 0 0,0-1 0,1 1 0,9 16 0,-10-69 0,-5 2 0,1-17 0,-2-1 0,-13-75 0,3 64 0,2 0 0,-2-110 0,10 124 0,-1 34 0,2 1 0,-1-1 0,2 0 0,-1 1 0,2-1 0,0 1 0,7-26 0,-5 31 0,-1 0 0,1 0 0,1 0 0,-1 0 0,1 0 0,1 1 0,-1 0 0,1 0 0,1 1 0,-1 0 0,1 0 0,0 0 0,0 1 0,1 0 0,0 0 0,0 0 0,0 1 0,0 1 0,0 0 0,1 0 0,0 0 0,0 1 0,-1 0 0,1 1 0,0 0 0,17 0 0,-16 1-227,0 0-1,0 1 1,0 0-1,0 1 1,17 4-1,-13-1-6598</inkml:trace>
  <inkml:trace contextRef="#ctx0" brushRef="#br0" timeOffset="1221.24">533 551 24575,'4'0'0,"4"0"0,5 0 0,0-3 0,1-2 0,2 0 0,2 2 0,2 0 0,-3-2 0,-1-1 0,1-2 0,1 0 0,-3 1-8191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9T14:05:32.661"/>
    </inkml:context>
    <inkml:brush xml:id="br0">
      <inkml:brushProperty name="width" value="0.025" units="cm"/>
      <inkml:brushProperty name="height" value="0.025" units="cm"/>
    </inkml:brush>
  </inkml:definitions>
  <inkml:trace contextRef="#ctx0" brushRef="#br0">1101 656 24575,'0'-10'0,"0"2"0,-1 0 0,2 0 0,-1 0 0,1 0 0,1 0 0,2-10 0,-3 16 0,0 0 0,0 0 0,0 0 0,0 0 0,1 0 0,-1 0 0,1 1 0,-1-1 0,1 0 0,-1 1 0,1 0 0,0-1 0,0 1 0,0 0 0,0 0 0,0 0 0,0 0 0,0 0 0,0 0 0,0 1 0,0-1 0,0 1 0,0-1 0,1 1 0,-1 0 0,0 0 0,0 0 0,3 0 0,-3 0 0,0 0 0,0 0 0,0 1 0,0-1 0,1 0 0,-1 1 0,0 0 0,0-1 0,0 1 0,0 0 0,-1 0 0,1 0 0,0 0 0,0 0 0,0 0 0,-1 1 0,1-1 0,-1 1 0,1-1 0,-1 1 0,1-1 0,-1 1 0,0 0 0,0 0 0,1 1 0,2 6 0,-1 0 0,0 0 0,-1 0 0,3 16 0,-4-19 0,0 0 0,0 1 0,0-1 0,1 0 0,0 0 0,0 0 0,1-1 0,0 1 0,3 5 0,-2-7 0,0 0 0,0 0 0,1-1 0,-1 1 0,1-1 0,0 0 0,-1-1 0,1 1 0,1-1 0,-1 0 0,0 0 0,0-1 0,1 1 0,-1-1 0,1 0 0,-1-1 0,1 1 0,0-1 0,6-1 0,-8 1 0,1-1 0,-1 1 0,1-1 0,0 0 0,-1-1 0,0 1 0,1-1 0,-1 0 0,0 0 0,0 0 0,0-1 0,0 0 0,0 1 0,0-1 0,-1 0 0,0-1 0,1 1 0,-1-1 0,0 1 0,-1-1 0,1 0 0,3-7 0,2-12 0,-2 1 0,-1-1 0,0 1 0,-2-1 0,2-32 0,0 2 0,3-6 0,-3 29 0,3-55 0,-8 75 0,-1 1 0,1-1 0,-2 1 0,1-1 0,-2 1 0,1-1 0,-1 1 0,0 0 0,-9-17 0,8 21 0,0 1 0,0-1 0,0 1 0,-1-1 0,1 1 0,-1 0 0,0 1 0,0-1 0,-7-2 0,-20-16 0,21 13 0,-2 0 0,1 1 0,-1 0 0,0 1 0,-1 0 0,1 2 0,-22-7 0,-106-20 0,111 27 0,8 2 0,1 0 0,-1 2 0,1 1 0,-1 0 0,-28 6 0,-106 26 0,128-23 0,1 1 0,-30 14 0,-34 13 0,64-26 0,-52 26 0,31-13 0,-95 50 0,110-55 0,0 2 0,1 2 0,1 0 0,-52 54 0,76-69 28,0 0 0,0 1 0,-10 18 0,-4 5-1505,9-17-5349</inkml:trace>
  <inkml:trace contextRef="#ctx0" brushRef="#br0" timeOffset="1452.46">1735 485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9T14:05:29.466"/>
    </inkml:context>
    <inkml:brush xml:id="br0">
      <inkml:brushProperty name="width" value="0.025" units="cm"/>
      <inkml:brushProperty name="height" value="0.025" units="cm"/>
    </inkml:brush>
  </inkml:definitions>
  <inkml:trace contextRef="#ctx0" brushRef="#br0">0 966 24575,'3'-1'0,"0"0"0,0 0 0,0 0 0,0-1 0,-1 1 0,1-1 0,0 0 0,-1 0 0,1 0 0,-1 0 0,0 0 0,1 0 0,2-5 0,13-10 0,-14 14 0,0 1 0,1 0 0,-1 0 0,1 0 0,9-2 0,-12 3 0,-1 0 0,1 1 0,0 0 0,-1-1 0,1 1 0,0 0 0,0 0 0,-1 0 0,1 0 0,0 0 0,0 1 0,-1-1 0,1 0 0,0 1 0,-1-1 0,1 1 0,0 0 0,-1-1 0,3 3 0,-2 2 0,0-8 0,0-2 0,0 2 0,-1-1 0,1 1 0,0 0 0,0 0 0,0 0 0,1 0 0,3-5 0,-5 8 0,-1-1 0,1 1 0,0-1 0,-1 1 0,1 0 0,-1-1 0,1 1 0,0 0 0,-1-1 0,1 1 0,0 0 0,-1 0 0,1-1 0,0 1 0,-1 0 0,1 0 0,0 0 0,-1 0 0,1 0 0,0 0 0,0 0 0,-1 0 0,1 1 0,0-1 0,-1 0 0,1 0 0,0 0 0,-1 1 0,1-1 0,0 0 0,-1 1 0,1-1 0,-1 1 0,1-1 0,-1 1 0,1-1 0,-1 1 0,1-1 0,-1 1 0,1-1 0,-1 1 0,0-1 0,1 1 0,-1 0 0,0-1 0,1 2 0,2-1 0,1-10 0,2-23 0,4-8 0,-5 90 0,-6-29 0,0-16 0,0 0 0,1 0 0,-1 0 0,1 0 0,1 0 0,-1 0 0,1 0 0,-1 0 0,1 0 0,1 0 0,-1 0 0,1 0 0,2 5 0,-3-10 0,-1 1 0,1-1 0,0 0 0,-1 1 0,1-1 0,0 0 0,-1 0 0,1 1 0,-1-1 0,1 0 0,0 0 0,-1 0 0,1 0 0,0 0 0,-1 0 0,1 0 0,0 0 0,-1 0 0,1-1 0,0 1 0,-1 0 0,1 0 0,0 0 0,-1-1 0,1 1 0,-1 0 0,1-1 0,-1 1 0,1-1 0,0 1 0,-1 0 0,0-1 0,1 1 0,-1-1 0,1 1 0,-1-1 0,0 0 0,1 1 0,-1-1 0,22-31 0,-16 23 0,15-29 0,-17 47 0,-4-7 0,1 1 0,-1-1 0,1 0 0,0 0 0,0 1 0,0-1 0,0 0 0,3 4 0,0-3 0,0 0 0,-1 1 0,1 0 0,-1-1 0,0 1 0,0 0 0,0 0 0,-1 1 0,1-1 0,-1 1 0,0-1 0,0 1 0,-1 0 0,1 0 0,-1-1 0,0 1 0,0 0 0,0 6 0,-1 6 0,-1 0 0,-1 1 0,-7 33 0,8-49 0,-9 42 0,-3-1 0,-19 44 0,26-78 0,3-17 0,2-24 0,1 28 0,-1-86 0,5-314 0,2 329 0,4 0 0,3 1 0,3 0 0,38-105 0,15 6 0,-46 113-1365,-13 35-5461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AC781-E597-442F-9C8D-154E57718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Pages>
  <Words>19057</Words>
  <Characters>10863</Characters>
  <Application>Microsoft Office Word</Application>
  <DocSecurity>0</DocSecurity>
  <Lines>90</Lines>
  <Paragraphs>59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 Lipskytė</dc:creator>
  <cp:keywords/>
  <dc:description/>
  <cp:lastModifiedBy>User</cp:lastModifiedBy>
  <cp:revision>34</cp:revision>
  <dcterms:created xsi:type="dcterms:W3CDTF">2024-08-01T11:15:00Z</dcterms:created>
  <dcterms:modified xsi:type="dcterms:W3CDTF">2024-11-29T14:05:00Z</dcterms:modified>
</cp:coreProperties>
</file>