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7CDC7" w14:textId="043F8D23" w:rsidR="007E5A61" w:rsidRDefault="009A27BB" w:rsidP="00FF3E0A">
      <w:pPr>
        <w:pStyle w:val="Default"/>
        <w:suppressAutoHyphens/>
        <w:jc w:val="center"/>
        <w:rPr>
          <w:rFonts w:ascii="Times New Roman" w:hAnsi="Times New Roman" w:cs="Times New Roman"/>
          <w:b/>
          <w:bCs/>
        </w:rPr>
      </w:pPr>
      <w:bookmarkStart w:id="0" w:name="_Hlk40098516"/>
      <w:r w:rsidRPr="009A27BB">
        <w:rPr>
          <w:rFonts w:ascii="Times New Roman" w:hAnsi="Times New Roman" w:cs="Times New Roman"/>
          <w:b/>
          <w:bCs/>
        </w:rPr>
        <w:t>ATSISKAITOMŲJŲ BANKO SĄSKAITŲ ADMINISTRAVIMO IR SUSIJUSIŲ BANKO</w:t>
      </w:r>
      <w:r>
        <w:rPr>
          <w:rFonts w:ascii="Times New Roman" w:hAnsi="Times New Roman" w:cs="Times New Roman"/>
        </w:rPr>
        <w:t xml:space="preserve"> </w:t>
      </w:r>
      <w:r w:rsidR="00BC7E46" w:rsidRPr="00BC7E46">
        <w:rPr>
          <w:rFonts w:ascii="Times New Roman" w:hAnsi="Times New Roman" w:cs="Times New Roman"/>
          <w:b/>
        </w:rPr>
        <w:t>PASLAUGŲ</w:t>
      </w:r>
      <w:r w:rsidR="00BC7E46" w:rsidRPr="00FF3E0A" w:rsidDel="00BC7E46">
        <w:rPr>
          <w:rFonts w:ascii="Times New Roman" w:eastAsia="Calibri" w:hAnsi="Times New Roman" w:cs="Times New Roman"/>
          <w:b/>
          <w:bCs/>
          <w:caps/>
          <w:color w:val="auto"/>
        </w:rPr>
        <w:t xml:space="preserve"> </w:t>
      </w:r>
      <w:r w:rsidR="008A4547">
        <w:rPr>
          <w:rFonts w:ascii="Times New Roman" w:eastAsia="Calibri" w:hAnsi="Times New Roman" w:cs="Times New Roman"/>
          <w:b/>
          <w:bCs/>
          <w:caps/>
          <w:color w:val="auto"/>
        </w:rPr>
        <w:t>teikimo</w:t>
      </w:r>
      <w:r w:rsidR="00FF3E0A" w:rsidRPr="00FF3E0A">
        <w:rPr>
          <w:rFonts w:ascii="Times New Roman" w:eastAsia="Calibri" w:hAnsi="Times New Roman" w:cs="Times New Roman"/>
          <w:b/>
          <w:bCs/>
          <w:caps/>
          <w:color w:val="auto"/>
        </w:rPr>
        <w:t>SUTARTIS</w:t>
      </w:r>
      <w:r w:rsidR="00FF3E0A">
        <w:rPr>
          <w:rFonts w:ascii="Times New Roman" w:eastAsia="Calibri" w:hAnsi="Times New Roman" w:cs="Times New Roman"/>
          <w:b/>
          <w:bCs/>
          <w:caps/>
          <w:color w:val="auto"/>
        </w:rPr>
        <w:t xml:space="preserve"> </w:t>
      </w:r>
    </w:p>
    <w:p w14:paraId="713BFBF4" w14:textId="77777777" w:rsidR="00FF3E0A" w:rsidRDefault="00FF3E0A" w:rsidP="009A0E74">
      <w:pPr>
        <w:pStyle w:val="Default"/>
        <w:suppressAutoHyphens/>
        <w:jc w:val="center"/>
        <w:rPr>
          <w:rFonts w:ascii="Times New Roman" w:hAnsi="Times New Roman" w:cs="Times New Roman"/>
        </w:rPr>
      </w:pPr>
    </w:p>
    <w:p w14:paraId="501A3531" w14:textId="56B611F3" w:rsidR="009A0E74" w:rsidRPr="009A0E74" w:rsidRDefault="009A0E74" w:rsidP="009A0E74">
      <w:pPr>
        <w:pStyle w:val="Default"/>
        <w:suppressAutoHyphens/>
        <w:jc w:val="center"/>
        <w:rPr>
          <w:rFonts w:ascii="Times New Roman" w:hAnsi="Times New Roman" w:cs="Times New Roman"/>
        </w:rPr>
      </w:pPr>
      <w:r w:rsidRPr="009A0E74">
        <w:rPr>
          <w:rFonts w:ascii="Times New Roman" w:hAnsi="Times New Roman" w:cs="Times New Roman"/>
        </w:rPr>
        <w:t>202</w:t>
      </w:r>
      <w:r w:rsidR="007B7688">
        <w:rPr>
          <w:rFonts w:ascii="Times New Roman" w:hAnsi="Times New Roman" w:cs="Times New Roman"/>
        </w:rPr>
        <w:t>4</w:t>
      </w:r>
      <w:r w:rsidRPr="009A0E74">
        <w:rPr>
          <w:rFonts w:ascii="Times New Roman" w:hAnsi="Times New Roman" w:cs="Times New Roman"/>
        </w:rPr>
        <w:t xml:space="preserve"> m. </w:t>
      </w:r>
      <w:r w:rsidR="007B7688">
        <w:rPr>
          <w:rFonts w:ascii="Times New Roman" w:hAnsi="Times New Roman" w:cs="Times New Roman"/>
        </w:rPr>
        <w:t>____</w:t>
      </w:r>
      <w:r w:rsidR="00FF3E0A" w:rsidRPr="002158BF">
        <w:rPr>
          <w:rFonts w:ascii="Times New Roman" w:hAnsi="Times New Roman" w:cs="Times New Roman"/>
        </w:rPr>
        <w:t>__</w:t>
      </w:r>
      <w:r w:rsidRPr="009A0E74">
        <w:rPr>
          <w:rFonts w:ascii="Times New Roman" w:hAnsi="Times New Roman" w:cs="Times New Roman"/>
        </w:rPr>
        <w:t xml:space="preserve"> d.</w:t>
      </w:r>
    </w:p>
    <w:bookmarkEnd w:id="0"/>
    <w:p w14:paraId="3D7E1D1D" w14:textId="77777777" w:rsidR="007E5A61" w:rsidRPr="009017AF" w:rsidRDefault="007E5A61" w:rsidP="00415238">
      <w:pPr>
        <w:pStyle w:val="Default"/>
        <w:ind w:firstLine="851"/>
        <w:jc w:val="both"/>
        <w:rPr>
          <w:rFonts w:ascii="Times New Roman" w:hAnsi="Times New Roman" w:cs="Times New Roman"/>
        </w:rPr>
      </w:pPr>
    </w:p>
    <w:p w14:paraId="06398C46" w14:textId="6BE15570" w:rsidR="007E5A61" w:rsidRPr="009017AF" w:rsidRDefault="00C9052C" w:rsidP="00415238">
      <w:pPr>
        <w:pStyle w:val="Default"/>
        <w:suppressAutoHyphens/>
        <w:ind w:firstLine="851"/>
        <w:jc w:val="both"/>
        <w:rPr>
          <w:rFonts w:ascii="Times New Roman" w:hAnsi="Times New Roman" w:cs="Times New Roman"/>
        </w:rPr>
      </w:pPr>
      <w:r>
        <w:rPr>
          <w:rFonts w:ascii="Times-Roman" w:hAnsi="Times-Roman" w:cs="Times-Roman"/>
        </w:rPr>
        <w:t xml:space="preserve">Luminor Bank AS Lietuvos skyrius </w:t>
      </w:r>
      <w:r w:rsidR="00EF57C6" w:rsidRPr="009017AF">
        <w:rPr>
          <w:rFonts w:ascii="Times-Roman" w:hAnsi="Times-Roman" w:cs="Times-Roman"/>
        </w:rPr>
        <w:t xml:space="preserve">(toliau  – </w:t>
      </w:r>
      <w:r w:rsidR="00EF57C6" w:rsidRPr="009017AF">
        <w:rPr>
          <w:rFonts w:ascii="Times New Roman" w:hAnsi="Times New Roman" w:cs="Times New Roman"/>
        </w:rPr>
        <w:t>Paslaugų teikėjas</w:t>
      </w:r>
      <w:r w:rsidR="00EF57C6" w:rsidRPr="009017AF">
        <w:rPr>
          <w:rFonts w:ascii="Times-Roman" w:hAnsi="Times-Roman" w:cs="Times-Roman"/>
        </w:rPr>
        <w:t xml:space="preserve">), atstovaujama </w:t>
      </w:r>
      <w:r w:rsidR="00320337">
        <w:rPr>
          <w:rFonts w:ascii="Times-Roman" w:hAnsi="Times-Roman" w:cs="Times-Roman"/>
        </w:rPr>
        <w:t>______</w:t>
      </w:r>
      <w:r w:rsidRPr="009017AF">
        <w:rPr>
          <w:rFonts w:ascii="Times-Roman" w:hAnsi="Times-Roman" w:cs="Times-Roman"/>
        </w:rPr>
        <w:t xml:space="preserve">, </w:t>
      </w:r>
      <w:r w:rsidR="00EF57C6" w:rsidRPr="009017AF">
        <w:rPr>
          <w:rFonts w:ascii="Times-Roman" w:hAnsi="Times-Roman" w:cs="Times-Roman"/>
        </w:rPr>
        <w:t>veikiančio</w:t>
      </w:r>
      <w:r w:rsidR="00DC7A59">
        <w:rPr>
          <w:rFonts w:ascii="Times-Roman" w:hAnsi="Times-Roman" w:cs="Times-Roman"/>
        </w:rPr>
        <w:t>s</w:t>
      </w:r>
      <w:r w:rsidR="00687AB1">
        <w:rPr>
          <w:rFonts w:ascii="Times-Roman" w:hAnsi="Times-Roman" w:cs="Times-Roman"/>
        </w:rPr>
        <w:t xml:space="preserve"> </w:t>
      </w:r>
      <w:r w:rsidR="00EF57C6" w:rsidRPr="009017AF">
        <w:rPr>
          <w:rFonts w:ascii="Times-Roman" w:hAnsi="Times-Roman" w:cs="Times-Roman"/>
        </w:rPr>
        <w:t xml:space="preserve">pagal </w:t>
      </w:r>
      <w:r>
        <w:rPr>
          <w:rFonts w:ascii="Times-Roman" w:hAnsi="Times-Roman" w:cs="Times-Roman"/>
        </w:rPr>
        <w:t xml:space="preserve">jai suteiktus įgaliojimus </w:t>
      </w:r>
      <w:r w:rsidR="007E5A61" w:rsidRPr="009017AF">
        <w:rPr>
          <w:rFonts w:ascii="Times New Roman" w:hAnsi="Times New Roman" w:cs="Times New Roman"/>
        </w:rPr>
        <w:t>ir</w:t>
      </w:r>
    </w:p>
    <w:p w14:paraId="26895B4D" w14:textId="7704BA27" w:rsidR="0022754D" w:rsidRDefault="00CE0082" w:rsidP="00415238">
      <w:pPr>
        <w:pStyle w:val="Default"/>
        <w:suppressAutoHyphens/>
        <w:ind w:firstLine="851"/>
        <w:jc w:val="both"/>
        <w:rPr>
          <w:rFonts w:ascii="Times New Roman" w:hAnsi="Times New Roman" w:cs="Times New Roman"/>
        </w:rPr>
      </w:pPr>
      <w:r>
        <w:rPr>
          <w:rFonts w:ascii="Times New Roman" w:hAnsi="Times New Roman" w:cs="Times New Roman"/>
        </w:rPr>
        <w:t>V</w:t>
      </w:r>
      <w:r w:rsidR="008A4547">
        <w:rPr>
          <w:rFonts w:ascii="Times New Roman" w:hAnsi="Times New Roman" w:cs="Times New Roman"/>
        </w:rPr>
        <w:t>iešoji įstaiga</w:t>
      </w:r>
      <w:r>
        <w:rPr>
          <w:rFonts w:ascii="Times New Roman" w:hAnsi="Times New Roman" w:cs="Times New Roman"/>
        </w:rPr>
        <w:t xml:space="preserve"> </w:t>
      </w:r>
      <w:r w:rsidRPr="00CE0082">
        <w:rPr>
          <w:rFonts w:ascii="Times New Roman" w:hAnsi="Times New Roman" w:cs="Times New Roman"/>
        </w:rPr>
        <w:t xml:space="preserve">Centrinė projektų valdymo agentūra </w:t>
      </w:r>
      <w:r w:rsidR="007E5A61" w:rsidRPr="009017AF">
        <w:rPr>
          <w:rFonts w:ascii="Times New Roman" w:hAnsi="Times New Roman" w:cs="Times New Roman"/>
        </w:rPr>
        <w:t xml:space="preserve">(toliau </w:t>
      </w:r>
      <w:r w:rsidR="007E5A61" w:rsidRPr="009017AF">
        <w:rPr>
          <w:rFonts w:ascii="Times New Roman" w:hAnsi="Times New Roman" w:cs="Times New Roman"/>
          <w:bdr w:val="none" w:sz="0" w:space="0" w:color="auto" w:frame="1"/>
        </w:rPr>
        <w:t xml:space="preserve">– </w:t>
      </w:r>
      <w:r w:rsidR="007E5A61" w:rsidRPr="009017AF">
        <w:rPr>
          <w:rFonts w:ascii="Times New Roman" w:hAnsi="Times New Roman" w:cs="Times New Roman"/>
        </w:rPr>
        <w:t>Pirkėjas),</w:t>
      </w:r>
      <w:r w:rsidR="00A06A22" w:rsidRPr="009017AF">
        <w:t xml:space="preserve"> </w:t>
      </w:r>
      <w:r w:rsidR="005255C0" w:rsidRPr="009017AF">
        <w:rPr>
          <w:rFonts w:ascii="Times New Roman" w:hAnsi="Times New Roman" w:cs="Times New Roman"/>
        </w:rPr>
        <w:t>įmonės</w:t>
      </w:r>
      <w:r w:rsidR="00A06A22" w:rsidRPr="009017AF">
        <w:rPr>
          <w:rFonts w:ascii="Times New Roman" w:hAnsi="Times New Roman" w:cs="Times New Roman"/>
        </w:rPr>
        <w:t xml:space="preserve"> kodas</w:t>
      </w:r>
      <w:r w:rsidR="005255C0" w:rsidRPr="009017AF">
        <w:rPr>
          <w:rFonts w:ascii="Times New Roman" w:hAnsi="Times New Roman" w:cs="Times New Roman"/>
        </w:rPr>
        <w:t xml:space="preserve"> </w:t>
      </w:r>
      <w:r w:rsidRPr="00CE0082">
        <w:rPr>
          <w:rFonts w:ascii="Times New Roman" w:hAnsi="Times New Roman" w:cs="Times New Roman"/>
        </w:rPr>
        <w:t>126125624</w:t>
      </w:r>
      <w:r w:rsidR="00A06A22" w:rsidRPr="009017AF">
        <w:rPr>
          <w:rFonts w:ascii="Times New Roman" w:hAnsi="Times New Roman" w:cs="Times New Roman"/>
        </w:rPr>
        <w:t xml:space="preserve">, adresas: </w:t>
      </w:r>
      <w:r w:rsidRPr="00CE0082">
        <w:rPr>
          <w:rFonts w:ascii="Times New Roman" w:hAnsi="Times New Roman" w:cs="Times New Roman"/>
        </w:rPr>
        <w:t>S. Konarskio g. 13, 03109 Vilnius</w:t>
      </w:r>
      <w:r w:rsidR="00A06A22" w:rsidRPr="009017AF">
        <w:rPr>
          <w:rFonts w:ascii="Times New Roman" w:hAnsi="Times New Roman" w:cs="Times New Roman"/>
        </w:rPr>
        <w:t>,</w:t>
      </w:r>
      <w:r w:rsidR="007E5A61" w:rsidRPr="009017AF">
        <w:rPr>
          <w:rFonts w:ascii="Times New Roman" w:hAnsi="Times New Roman" w:cs="Times New Roman"/>
        </w:rPr>
        <w:t xml:space="preserve"> </w:t>
      </w:r>
      <w:r w:rsidR="00886A7B" w:rsidRPr="004666E9">
        <w:rPr>
          <w:rFonts w:ascii="Times New Roman" w:hAnsi="Times New Roman" w:cs="Times New Roman"/>
        </w:rPr>
        <w:t>atstovaujama</w:t>
      </w:r>
      <w:r w:rsidR="00886A7B">
        <w:rPr>
          <w:rFonts w:ascii="Times New Roman" w:hAnsi="Times New Roman" w:cs="Times New Roman"/>
        </w:rPr>
        <w:t xml:space="preserve"> </w:t>
      </w:r>
      <w:r w:rsidR="00680D1A">
        <w:rPr>
          <w:rFonts w:ascii="Times New Roman" w:hAnsi="Times New Roman" w:cs="Times New Roman"/>
        </w:rPr>
        <w:t xml:space="preserve">direktoriaus pavaduotojos </w:t>
      </w:r>
      <w:r w:rsidR="00320337">
        <w:rPr>
          <w:rFonts w:ascii="Times New Roman" w:hAnsi="Times New Roman" w:cs="Times New Roman"/>
        </w:rPr>
        <w:t>____</w:t>
      </w:r>
      <w:r w:rsidR="00D644D1">
        <w:rPr>
          <w:rFonts w:ascii="Times New Roman" w:hAnsi="Times New Roman" w:cs="Times New Roman"/>
        </w:rPr>
        <w:t xml:space="preserve"> veikiančios pagal CPVA</w:t>
      </w:r>
      <w:r w:rsidR="00D644D1" w:rsidRPr="00184B6B">
        <w:rPr>
          <w:rFonts w:ascii="Times New Roman" w:hAnsi="Times New Roman" w:cs="Times New Roman"/>
        </w:rPr>
        <w:t xml:space="preserve"> direktoriaus įsakymą Nr. </w:t>
      </w:r>
      <w:r w:rsidR="00320337">
        <w:rPr>
          <w:rFonts w:ascii="Times New Roman" w:hAnsi="Times New Roman" w:cs="Times New Roman"/>
        </w:rPr>
        <w:t>_____</w:t>
      </w:r>
      <w:r w:rsidR="00D644D1" w:rsidRPr="00184B6B">
        <w:rPr>
          <w:rFonts w:ascii="Times New Roman" w:hAnsi="Times New Roman" w:cs="Times New Roman"/>
        </w:rPr>
        <w:t xml:space="preserve"> (aktuali redakcija</w:t>
      </w:r>
      <w:r w:rsidR="00D644D1">
        <w:rPr>
          <w:rFonts w:ascii="Times New Roman" w:hAnsi="Times New Roman" w:cs="Times New Roman"/>
        </w:rPr>
        <w:t>)</w:t>
      </w:r>
      <w:r w:rsidR="00886A7B" w:rsidRPr="004666E9">
        <w:rPr>
          <w:rFonts w:ascii="Times New Roman" w:hAnsi="Times New Roman" w:cs="Times New Roman"/>
        </w:rPr>
        <w:t xml:space="preserve"> </w:t>
      </w:r>
    </w:p>
    <w:p w14:paraId="0AC7567F" w14:textId="3748428D" w:rsidR="007E5A61" w:rsidRPr="009017AF" w:rsidRDefault="007E5A61" w:rsidP="00415238">
      <w:pPr>
        <w:pStyle w:val="Default"/>
        <w:suppressAutoHyphens/>
        <w:ind w:firstLine="851"/>
        <w:jc w:val="both"/>
        <w:rPr>
          <w:rFonts w:ascii="Times New Roman" w:hAnsi="Times New Roman" w:cs="Times New Roman"/>
        </w:rPr>
      </w:pPr>
      <w:r w:rsidRPr="009017AF">
        <w:rPr>
          <w:rFonts w:ascii="Times New Roman" w:hAnsi="Times New Roman" w:cs="Times New Roman"/>
        </w:rPr>
        <w:t xml:space="preserve">toliau Paslaugų teikėjas ir Pirkėjas kiekvienas atskirai gali būti vadinami „Šalimi“, o abu kartu – „Šalimis“, sudarė šią sutartį (toliau – Sutartis), vadovaudamiesi </w:t>
      </w:r>
      <w:r w:rsidR="009A27BB">
        <w:rPr>
          <w:rFonts w:ascii="Times New Roman" w:hAnsi="Times New Roman" w:cs="Times New Roman"/>
        </w:rPr>
        <w:t>skelbiamos apklausos</w:t>
      </w:r>
      <w:r w:rsidR="00136A08" w:rsidRPr="00136A08">
        <w:rPr>
          <w:rFonts w:ascii="Times New Roman" w:hAnsi="Times New Roman" w:cs="Times New Roman"/>
        </w:rPr>
        <w:t xml:space="preserve"> būdu </w:t>
      </w:r>
      <w:r w:rsidRPr="009017AF">
        <w:rPr>
          <w:rFonts w:ascii="Times New Roman" w:hAnsi="Times New Roman" w:cs="Times New Roman"/>
        </w:rPr>
        <w:t xml:space="preserve">atlikto viešojo pirkimo </w:t>
      </w:r>
      <w:r w:rsidR="00133FB4" w:rsidRPr="009017AF">
        <w:rPr>
          <w:rFonts w:ascii="Times New Roman" w:hAnsi="Times New Roman" w:cs="Times New Roman"/>
        </w:rPr>
        <w:t>„</w:t>
      </w:r>
      <w:r w:rsidR="00CE0082">
        <w:rPr>
          <w:rFonts w:ascii="Times New Roman" w:hAnsi="Times New Roman" w:cs="Times New Roman"/>
        </w:rPr>
        <w:t xml:space="preserve">Atsiskaitomųjų banko sąskaitų </w:t>
      </w:r>
      <w:r w:rsidR="008D5674">
        <w:rPr>
          <w:rFonts w:ascii="Times New Roman" w:hAnsi="Times New Roman" w:cs="Times New Roman"/>
        </w:rPr>
        <w:t xml:space="preserve">administravimo </w:t>
      </w:r>
      <w:r w:rsidR="009A27BB">
        <w:rPr>
          <w:rFonts w:ascii="Times New Roman" w:hAnsi="Times New Roman" w:cs="Times New Roman"/>
        </w:rPr>
        <w:t>ir susijusių banko paslaugų</w:t>
      </w:r>
      <w:r w:rsidR="008D5674">
        <w:rPr>
          <w:rFonts w:ascii="Times New Roman" w:hAnsi="Times New Roman" w:cs="Times New Roman"/>
        </w:rPr>
        <w:t>“</w:t>
      </w:r>
      <w:r w:rsidRPr="009017AF">
        <w:rPr>
          <w:rFonts w:ascii="Times New Roman" w:hAnsi="Times New Roman" w:cs="Times New Roman"/>
        </w:rPr>
        <w:t xml:space="preserve"> sąlygomis ir susitarė dėl toliau išvard</w:t>
      </w:r>
      <w:r w:rsidR="00777DAB">
        <w:rPr>
          <w:rFonts w:ascii="Times New Roman" w:hAnsi="Times New Roman" w:cs="Times New Roman"/>
        </w:rPr>
        <w:t>int</w:t>
      </w:r>
      <w:r w:rsidRPr="009017AF">
        <w:rPr>
          <w:rFonts w:ascii="Times New Roman" w:hAnsi="Times New Roman" w:cs="Times New Roman"/>
        </w:rPr>
        <w:t>ų sąlygų.</w:t>
      </w:r>
    </w:p>
    <w:p w14:paraId="1C4DF80B" w14:textId="77777777" w:rsidR="007E5A61" w:rsidRPr="009017AF" w:rsidRDefault="007E5A61" w:rsidP="00415238">
      <w:pPr>
        <w:pStyle w:val="Default"/>
        <w:ind w:firstLine="851"/>
        <w:jc w:val="center"/>
        <w:rPr>
          <w:rFonts w:ascii="Times New Roman" w:hAnsi="Times New Roman" w:cs="Times New Roman"/>
        </w:rPr>
      </w:pPr>
    </w:p>
    <w:p w14:paraId="7631706B" w14:textId="77777777" w:rsidR="007E5A61" w:rsidRPr="009017AF" w:rsidRDefault="007E5A61" w:rsidP="00641CD7">
      <w:pPr>
        <w:pStyle w:val="Default"/>
        <w:suppressAutoHyphens/>
        <w:jc w:val="center"/>
        <w:rPr>
          <w:rFonts w:ascii="Times New Roman" w:hAnsi="Times New Roman" w:cs="Times New Roman"/>
          <w:b/>
          <w:bCs/>
        </w:rPr>
      </w:pPr>
      <w:r w:rsidRPr="009017AF">
        <w:rPr>
          <w:rFonts w:ascii="Times New Roman" w:hAnsi="Times New Roman" w:cs="Times New Roman"/>
          <w:b/>
          <w:bCs/>
        </w:rPr>
        <w:t>1. SUTARTIES OBJEKTAS</w:t>
      </w:r>
    </w:p>
    <w:p w14:paraId="61B2C270" w14:textId="77777777" w:rsidR="007E5A61" w:rsidRPr="009017AF" w:rsidRDefault="007E5A61" w:rsidP="00415238">
      <w:pPr>
        <w:pStyle w:val="Default"/>
        <w:suppressAutoHyphens/>
        <w:ind w:firstLine="851"/>
        <w:rPr>
          <w:rFonts w:ascii="Times New Roman" w:hAnsi="Times New Roman" w:cs="Times New Roman"/>
          <w:b/>
          <w:bCs/>
        </w:rPr>
      </w:pPr>
    </w:p>
    <w:p w14:paraId="21DA2F69" w14:textId="54682C98" w:rsidR="007E5A61" w:rsidRPr="009017AF" w:rsidRDefault="007E5A61" w:rsidP="00415238">
      <w:pPr>
        <w:suppressAutoHyphens/>
        <w:spacing w:after="0" w:line="240" w:lineRule="auto"/>
        <w:ind w:firstLine="851"/>
        <w:jc w:val="both"/>
        <w:rPr>
          <w:szCs w:val="24"/>
        </w:rPr>
      </w:pPr>
      <w:r w:rsidRPr="009017AF">
        <w:rPr>
          <w:szCs w:val="24"/>
        </w:rPr>
        <w:t>1.1. Paslaug</w:t>
      </w:r>
      <w:r w:rsidR="00C36F8E">
        <w:rPr>
          <w:szCs w:val="24"/>
        </w:rPr>
        <w:t>ų</w:t>
      </w:r>
      <w:r w:rsidRPr="009017AF">
        <w:rPr>
          <w:szCs w:val="24"/>
        </w:rPr>
        <w:t xml:space="preserve"> teikėjas įsipareigoja šioje Sutartyje nustatytomis sąlygomis ir tvarka teikti Pirkėjui</w:t>
      </w:r>
      <w:r w:rsidRPr="009017AF">
        <w:rPr>
          <w:bCs/>
          <w:szCs w:val="24"/>
        </w:rPr>
        <w:t xml:space="preserve"> banko sąskaitų atidarymo, administravimo ir internetinės bankininkystės</w:t>
      </w:r>
      <w:r w:rsidRPr="009017AF">
        <w:rPr>
          <w:color w:val="000000"/>
          <w:szCs w:val="24"/>
        </w:rPr>
        <w:t xml:space="preserve"> paslaugas </w:t>
      </w:r>
      <w:r w:rsidRPr="009017AF">
        <w:rPr>
          <w:szCs w:val="24"/>
        </w:rPr>
        <w:t>(toliau – Paslaugos)</w:t>
      </w:r>
      <w:r w:rsidRPr="009017AF">
        <w:rPr>
          <w:spacing w:val="-1"/>
          <w:szCs w:val="24"/>
        </w:rPr>
        <w:t xml:space="preserve">, </w:t>
      </w:r>
      <w:r w:rsidRPr="009017AF">
        <w:rPr>
          <w:szCs w:val="24"/>
        </w:rPr>
        <w:t>o Pirkėjas įsipareigoja priimti iš Paslaug</w:t>
      </w:r>
      <w:r w:rsidR="00C36F8E">
        <w:rPr>
          <w:szCs w:val="24"/>
        </w:rPr>
        <w:t>ų</w:t>
      </w:r>
      <w:r w:rsidRPr="009017AF">
        <w:rPr>
          <w:szCs w:val="24"/>
        </w:rPr>
        <w:t xml:space="preserve"> teikėjo suteiktas Paslaugas ir sumokėti už jas </w:t>
      </w:r>
      <w:r w:rsidRPr="009017AF">
        <w:rPr>
          <w:spacing w:val="-1"/>
          <w:szCs w:val="24"/>
        </w:rPr>
        <w:t>pagal šioje Sutartyje nurodytus įkainius šioje Sutartyje nustatytomis mokėjimo sąlygomis ir tvarka</w:t>
      </w:r>
      <w:r w:rsidRPr="009017AF">
        <w:rPr>
          <w:szCs w:val="24"/>
        </w:rPr>
        <w:t>.</w:t>
      </w:r>
    </w:p>
    <w:p w14:paraId="4A599820" w14:textId="49B726B1" w:rsidR="007E5A61" w:rsidRPr="009017AF" w:rsidRDefault="007E5A61" w:rsidP="00415238">
      <w:pPr>
        <w:suppressAutoHyphens/>
        <w:spacing w:after="0" w:line="240" w:lineRule="auto"/>
        <w:ind w:firstLine="851"/>
        <w:jc w:val="both"/>
        <w:rPr>
          <w:szCs w:val="24"/>
        </w:rPr>
      </w:pPr>
      <w:r w:rsidRPr="009017AF">
        <w:rPr>
          <w:szCs w:val="24"/>
        </w:rPr>
        <w:t xml:space="preserve">1.2. </w:t>
      </w:r>
      <w:r w:rsidRPr="009017AF">
        <w:rPr>
          <w:rFonts w:eastAsia="Times New Roman"/>
          <w:szCs w:val="24"/>
        </w:rPr>
        <w:t xml:space="preserve">Reikalavimai Paslaugoms nustatyti </w:t>
      </w:r>
      <w:r w:rsidRPr="009017AF">
        <w:rPr>
          <w:color w:val="000000"/>
          <w:szCs w:val="24"/>
        </w:rPr>
        <w:t>paslaug</w:t>
      </w:r>
      <w:r w:rsidRPr="009017AF">
        <w:rPr>
          <w:szCs w:val="24"/>
        </w:rPr>
        <w:t xml:space="preserve">ų </w:t>
      </w:r>
      <w:r w:rsidRPr="009017AF">
        <w:rPr>
          <w:rFonts w:eastAsia="Times New Roman"/>
          <w:szCs w:val="24"/>
        </w:rPr>
        <w:t xml:space="preserve">techninėje specifikacijoje (Sutarties </w:t>
      </w:r>
      <w:r w:rsidR="00133FB4" w:rsidRPr="009017AF">
        <w:rPr>
          <w:rFonts w:eastAsia="Times New Roman"/>
          <w:szCs w:val="24"/>
        </w:rPr>
        <w:t>1</w:t>
      </w:r>
      <w:r w:rsidRPr="009017AF">
        <w:rPr>
          <w:rFonts w:eastAsia="Times New Roman"/>
          <w:szCs w:val="24"/>
        </w:rPr>
        <w:t xml:space="preserve"> priedas)</w:t>
      </w:r>
      <w:r w:rsidR="00F30943" w:rsidRPr="009017AF">
        <w:rPr>
          <w:rFonts w:eastAsia="Times New Roman"/>
          <w:szCs w:val="24"/>
        </w:rPr>
        <w:t>.</w:t>
      </w:r>
    </w:p>
    <w:p w14:paraId="6A2DDA51" w14:textId="77777777" w:rsidR="007E5A61" w:rsidRPr="009017AF" w:rsidRDefault="007E5A61" w:rsidP="00415238">
      <w:pPr>
        <w:pStyle w:val="Default"/>
        <w:suppressAutoHyphens/>
        <w:ind w:firstLine="851"/>
        <w:jc w:val="both"/>
        <w:rPr>
          <w:rFonts w:ascii="Times New Roman" w:hAnsi="Times New Roman" w:cs="Times New Roman"/>
        </w:rPr>
      </w:pPr>
    </w:p>
    <w:p w14:paraId="7C1D3555" w14:textId="77777777" w:rsidR="007E5A61" w:rsidRPr="009017AF" w:rsidRDefault="007E5A61" w:rsidP="00641CD7">
      <w:pPr>
        <w:pStyle w:val="Default"/>
        <w:suppressAutoHyphens/>
        <w:jc w:val="center"/>
        <w:rPr>
          <w:rFonts w:ascii="Times New Roman" w:hAnsi="Times New Roman" w:cs="Times New Roman"/>
          <w:b/>
          <w:bCs/>
        </w:rPr>
      </w:pPr>
      <w:r w:rsidRPr="009017AF">
        <w:rPr>
          <w:rFonts w:ascii="Times New Roman" w:hAnsi="Times New Roman" w:cs="Times New Roman"/>
          <w:b/>
          <w:bCs/>
        </w:rPr>
        <w:t>2. SUTARTIES KAINODARA IR APMOKĖJIMO TVARKA</w:t>
      </w:r>
    </w:p>
    <w:p w14:paraId="0793EAE7" w14:textId="77777777" w:rsidR="007E5A61" w:rsidRPr="009017AF" w:rsidRDefault="007E5A61" w:rsidP="00415238">
      <w:pPr>
        <w:pStyle w:val="Default"/>
        <w:suppressAutoHyphens/>
        <w:ind w:firstLine="851"/>
        <w:jc w:val="both"/>
        <w:rPr>
          <w:rFonts w:ascii="Times New Roman" w:hAnsi="Times New Roman" w:cs="Times New Roman"/>
          <w:b/>
          <w:i/>
        </w:rPr>
      </w:pPr>
    </w:p>
    <w:p w14:paraId="50A75E7B" w14:textId="5768DA24" w:rsidR="007E5A61" w:rsidRPr="009017AF" w:rsidRDefault="007E5A61" w:rsidP="00415238">
      <w:pPr>
        <w:pStyle w:val="Default"/>
        <w:suppressAutoHyphens/>
        <w:ind w:firstLine="851"/>
        <w:jc w:val="both"/>
        <w:rPr>
          <w:rFonts w:ascii="Times New Roman" w:hAnsi="Times New Roman" w:cs="Times New Roman"/>
        </w:rPr>
      </w:pPr>
      <w:r w:rsidRPr="009017AF">
        <w:rPr>
          <w:rFonts w:ascii="Times New Roman" w:hAnsi="Times New Roman" w:cs="Times New Roman"/>
        </w:rPr>
        <w:t>2.1. Sutartyje taikomas kainodaros būdas – fiksuot</w:t>
      </w:r>
      <w:r w:rsidR="000F5995" w:rsidRPr="009017AF">
        <w:rPr>
          <w:rFonts w:ascii="Times New Roman" w:hAnsi="Times New Roman" w:cs="Times New Roman"/>
        </w:rPr>
        <w:t>o</w:t>
      </w:r>
      <w:r w:rsidRPr="009017AF">
        <w:rPr>
          <w:rFonts w:ascii="Times New Roman" w:hAnsi="Times New Roman" w:cs="Times New Roman"/>
        </w:rPr>
        <w:t xml:space="preserve"> </w:t>
      </w:r>
      <w:r w:rsidR="000F5995" w:rsidRPr="009017AF">
        <w:rPr>
          <w:rFonts w:ascii="Times New Roman" w:hAnsi="Times New Roman" w:cs="Times New Roman"/>
        </w:rPr>
        <w:t>įkainio kainodara.</w:t>
      </w:r>
    </w:p>
    <w:p w14:paraId="33ED3A2B" w14:textId="13D0B96F" w:rsidR="00136A08" w:rsidRPr="009017AF" w:rsidRDefault="007E5A61" w:rsidP="0039241F">
      <w:pPr>
        <w:pStyle w:val="Default"/>
        <w:suppressAutoHyphens/>
        <w:ind w:firstLine="851"/>
        <w:jc w:val="both"/>
        <w:rPr>
          <w:rFonts w:ascii="Times New Roman" w:hAnsi="Times New Roman" w:cs="Times New Roman"/>
        </w:rPr>
      </w:pPr>
      <w:r w:rsidRPr="009017AF">
        <w:rPr>
          <w:rFonts w:ascii="Times New Roman" w:hAnsi="Times New Roman" w:cs="Times New Roman"/>
        </w:rPr>
        <w:t>2.2.</w:t>
      </w:r>
      <w:r w:rsidRPr="009017AF">
        <w:rPr>
          <w:rFonts w:ascii="Times New Roman" w:hAnsi="Times New Roman" w:cs="Times New Roman"/>
          <w:i/>
        </w:rPr>
        <w:t xml:space="preserve"> </w:t>
      </w:r>
      <w:r w:rsidRPr="009017AF">
        <w:rPr>
          <w:rFonts w:ascii="Times New Roman" w:hAnsi="Times New Roman" w:cs="Times New Roman"/>
        </w:rPr>
        <w:t xml:space="preserve">Maksimali Sutarties kaina – </w:t>
      </w:r>
      <w:r w:rsidR="00886A7B">
        <w:rPr>
          <w:rFonts w:ascii="Times New Roman" w:hAnsi="Times New Roman" w:cs="Times New Roman"/>
        </w:rPr>
        <w:t>14</w:t>
      </w:r>
      <w:r w:rsidR="008D5674" w:rsidRPr="002158BF">
        <w:rPr>
          <w:rFonts w:ascii="Times New Roman" w:hAnsi="Times New Roman" w:cs="Times New Roman"/>
        </w:rPr>
        <w:t xml:space="preserve"> </w:t>
      </w:r>
      <w:r w:rsidR="00886A7B">
        <w:rPr>
          <w:rFonts w:ascii="Times New Roman" w:hAnsi="Times New Roman" w:cs="Times New Roman"/>
        </w:rPr>
        <w:t>9</w:t>
      </w:r>
      <w:r w:rsidR="00003673">
        <w:rPr>
          <w:rFonts w:ascii="Times New Roman" w:hAnsi="Times New Roman" w:cs="Times New Roman"/>
        </w:rPr>
        <w:t>9</w:t>
      </w:r>
      <w:r w:rsidR="008D5674" w:rsidRPr="002158BF">
        <w:rPr>
          <w:rFonts w:ascii="Times New Roman" w:hAnsi="Times New Roman" w:cs="Times New Roman"/>
        </w:rPr>
        <w:t xml:space="preserve">0,00 Eur </w:t>
      </w:r>
      <w:r w:rsidR="00405DF5" w:rsidRPr="009017AF">
        <w:rPr>
          <w:rFonts w:ascii="Times New Roman" w:hAnsi="Times New Roman" w:cs="Times New Roman"/>
        </w:rPr>
        <w:t>(</w:t>
      </w:r>
      <w:r w:rsidR="008F5285">
        <w:rPr>
          <w:rFonts w:ascii="Times New Roman" w:hAnsi="Times New Roman" w:cs="Times New Roman"/>
        </w:rPr>
        <w:t>keturiolika tūkstančių devyni šimtai</w:t>
      </w:r>
      <w:r w:rsidR="00003673">
        <w:rPr>
          <w:rFonts w:ascii="Times New Roman" w:hAnsi="Times New Roman" w:cs="Times New Roman"/>
        </w:rPr>
        <w:t xml:space="preserve"> devyniasdešimt</w:t>
      </w:r>
      <w:r w:rsidR="008D5674">
        <w:rPr>
          <w:rFonts w:ascii="Times New Roman" w:hAnsi="Times New Roman" w:cs="Times New Roman"/>
        </w:rPr>
        <w:t xml:space="preserve"> eurų</w:t>
      </w:r>
      <w:r w:rsidR="00380162">
        <w:rPr>
          <w:rFonts w:ascii="Times New Roman" w:hAnsi="Times New Roman" w:cs="Times New Roman"/>
        </w:rPr>
        <w:t>,</w:t>
      </w:r>
      <w:r w:rsidR="000F5995" w:rsidRPr="009017AF">
        <w:rPr>
          <w:rFonts w:ascii="Times New Roman" w:hAnsi="Times New Roman" w:cs="Times New Roman"/>
        </w:rPr>
        <w:t xml:space="preserve"> 00 ct</w:t>
      </w:r>
      <w:r w:rsidR="00133FB4" w:rsidRPr="009017AF">
        <w:rPr>
          <w:rFonts w:ascii="Times New Roman" w:hAnsi="Times New Roman" w:cs="Times New Roman"/>
        </w:rPr>
        <w:t>)</w:t>
      </w:r>
      <w:r w:rsidR="000F5995" w:rsidRPr="009017AF">
        <w:rPr>
          <w:rFonts w:ascii="Times New Roman" w:hAnsi="Times New Roman" w:cs="Times New Roman"/>
        </w:rPr>
        <w:t>.</w:t>
      </w:r>
      <w:r w:rsidR="00CA6B45">
        <w:rPr>
          <w:rFonts w:ascii="Times New Roman" w:hAnsi="Times New Roman" w:cs="Times New Roman"/>
        </w:rPr>
        <w:t xml:space="preserve"> </w:t>
      </w:r>
      <w:r w:rsidR="00CA6B45" w:rsidRPr="00CA6B45">
        <w:rPr>
          <w:rFonts w:ascii="Times New Roman" w:hAnsi="Times New Roman" w:cs="Times New Roman"/>
        </w:rPr>
        <w:t>Į Sutarties kainą įskaičiuotos visos su Paslaugų teikimu susijusios išlaidos.</w:t>
      </w:r>
      <w:r w:rsidR="0039241F">
        <w:rPr>
          <w:rFonts w:ascii="Times New Roman" w:hAnsi="Times New Roman" w:cs="Times New Roman"/>
        </w:rPr>
        <w:t xml:space="preserve"> </w:t>
      </w:r>
      <w:r w:rsidR="00136A08">
        <w:rPr>
          <w:rFonts w:ascii="Times New Roman" w:hAnsi="Times New Roman" w:cs="Times New Roman"/>
        </w:rPr>
        <w:t>P</w:t>
      </w:r>
      <w:r w:rsidR="00136A08" w:rsidRPr="00136A08">
        <w:rPr>
          <w:rFonts w:ascii="Times New Roman" w:hAnsi="Times New Roman" w:cs="Times New Roman"/>
        </w:rPr>
        <w:t>ridėtinės vertės mokestis (PVM) – netaikomas.</w:t>
      </w:r>
    </w:p>
    <w:p w14:paraId="23D6CFFF" w14:textId="3B839903" w:rsidR="007E5A61" w:rsidRPr="009017AF" w:rsidRDefault="007E5A61" w:rsidP="00415238">
      <w:pPr>
        <w:pStyle w:val="Default"/>
        <w:suppressAutoHyphens/>
        <w:ind w:firstLine="851"/>
        <w:jc w:val="both"/>
        <w:rPr>
          <w:rFonts w:ascii="Times New Roman" w:hAnsi="Times New Roman" w:cs="Times New Roman"/>
          <w:color w:val="auto"/>
        </w:rPr>
      </w:pPr>
      <w:r w:rsidRPr="009017AF">
        <w:rPr>
          <w:rFonts w:ascii="Times New Roman" w:hAnsi="Times New Roman" w:cs="Times New Roman"/>
        </w:rPr>
        <w:t xml:space="preserve">2.3. </w:t>
      </w:r>
      <w:r w:rsidRPr="009017AF">
        <w:rPr>
          <w:rFonts w:ascii="Times New Roman" w:eastAsia="Calibri" w:hAnsi="Times New Roman" w:cs="Times New Roman"/>
          <w:color w:val="auto"/>
        </w:rPr>
        <w:t>Paslaugų įkainiai nurodyti Paslaug</w:t>
      </w:r>
      <w:r w:rsidR="00027186">
        <w:rPr>
          <w:rFonts w:ascii="Times New Roman" w:eastAsia="Calibri" w:hAnsi="Times New Roman" w:cs="Times New Roman"/>
          <w:color w:val="auto"/>
        </w:rPr>
        <w:t>ų</w:t>
      </w:r>
      <w:r w:rsidRPr="009017AF">
        <w:rPr>
          <w:rFonts w:ascii="Times New Roman" w:eastAsia="Calibri" w:hAnsi="Times New Roman" w:cs="Times New Roman"/>
          <w:color w:val="auto"/>
        </w:rPr>
        <w:t xml:space="preserve"> teikėjo pasiūlyme (</w:t>
      </w:r>
      <w:r w:rsidR="0075353D" w:rsidRPr="009017AF">
        <w:rPr>
          <w:rFonts w:ascii="Times New Roman" w:eastAsia="Calibri" w:hAnsi="Times New Roman" w:cs="Times New Roman"/>
          <w:color w:val="auto"/>
        </w:rPr>
        <w:t>Sutarties 2 priedas</w:t>
      </w:r>
      <w:r w:rsidRPr="009017AF">
        <w:rPr>
          <w:rFonts w:ascii="Times New Roman" w:eastAsia="Calibri" w:hAnsi="Times New Roman" w:cs="Times New Roman"/>
          <w:color w:val="auto"/>
        </w:rPr>
        <w:t>)</w:t>
      </w:r>
      <w:r w:rsidR="00381DBA" w:rsidRPr="009017AF">
        <w:rPr>
          <w:rFonts w:ascii="Times New Roman" w:eastAsia="Calibri" w:hAnsi="Times New Roman" w:cs="Times New Roman"/>
          <w:color w:val="auto"/>
        </w:rPr>
        <w:t>.</w:t>
      </w:r>
    </w:p>
    <w:p w14:paraId="3331F00A" w14:textId="69C53DCE" w:rsidR="00381DBA" w:rsidRPr="009017AF" w:rsidRDefault="007E5A61" w:rsidP="00381DBA">
      <w:pPr>
        <w:pStyle w:val="Default"/>
        <w:suppressAutoHyphens/>
        <w:ind w:firstLine="851"/>
        <w:jc w:val="both"/>
        <w:rPr>
          <w:rFonts w:ascii="Times New Roman" w:eastAsia="Calibri" w:hAnsi="Times New Roman" w:cs="Times New Roman"/>
          <w:color w:val="auto"/>
        </w:rPr>
      </w:pPr>
      <w:r w:rsidRPr="009017AF">
        <w:rPr>
          <w:rFonts w:ascii="Times New Roman" w:hAnsi="Times New Roman" w:cs="Times New Roman"/>
        </w:rPr>
        <w:t>2.</w:t>
      </w:r>
      <w:r w:rsidR="00566760">
        <w:rPr>
          <w:rFonts w:ascii="Times New Roman" w:hAnsi="Times New Roman" w:cs="Times New Roman"/>
          <w:lang w:val="en-US"/>
        </w:rPr>
        <w:t>4</w:t>
      </w:r>
      <w:r w:rsidRPr="009017AF">
        <w:rPr>
          <w:rFonts w:ascii="Times New Roman" w:hAnsi="Times New Roman" w:cs="Times New Roman"/>
        </w:rPr>
        <w:t xml:space="preserve">. </w:t>
      </w:r>
      <w:r w:rsidR="00381DBA" w:rsidRPr="009017AF">
        <w:rPr>
          <w:rFonts w:ascii="Times New Roman" w:hAnsi="Times New Roman" w:cs="Times New Roman"/>
        </w:rPr>
        <w:t>Pirkėjas moka Paslaug</w:t>
      </w:r>
      <w:r w:rsidR="001A650D">
        <w:rPr>
          <w:rFonts w:ascii="Times New Roman" w:hAnsi="Times New Roman" w:cs="Times New Roman"/>
        </w:rPr>
        <w:t>ų</w:t>
      </w:r>
      <w:r w:rsidR="00381DBA" w:rsidRPr="009017AF">
        <w:rPr>
          <w:rFonts w:ascii="Times New Roman" w:hAnsi="Times New Roman" w:cs="Times New Roman"/>
        </w:rPr>
        <w:t xml:space="preserve"> teikėjui </w:t>
      </w:r>
      <w:r w:rsidR="00566760" w:rsidRPr="00566760">
        <w:rPr>
          <w:rFonts w:ascii="Times New Roman" w:hAnsi="Times New Roman" w:cs="Times New Roman"/>
        </w:rPr>
        <w:t xml:space="preserve">už suteiktas Paslaugas pagal Sutarties </w:t>
      </w:r>
      <w:r w:rsidR="00F05000">
        <w:rPr>
          <w:rFonts w:ascii="Times New Roman" w:hAnsi="Times New Roman" w:cs="Times New Roman"/>
          <w:lang w:val="en-US"/>
        </w:rPr>
        <w:t xml:space="preserve">2 </w:t>
      </w:r>
      <w:r w:rsidR="00566760" w:rsidRPr="00566760">
        <w:rPr>
          <w:rFonts w:ascii="Times New Roman" w:hAnsi="Times New Roman" w:cs="Times New Roman"/>
        </w:rPr>
        <w:t>priede nurodytus Paslaugų įkainius. Paslaugų įkainiai Sutarties galiojimo laikotarpiu nekeičiami</w:t>
      </w:r>
      <w:r w:rsidR="00566760">
        <w:rPr>
          <w:rFonts w:ascii="Times New Roman" w:hAnsi="Times New Roman" w:cs="Times New Roman"/>
        </w:rPr>
        <w:t>.</w:t>
      </w:r>
      <w:r w:rsidR="00566760" w:rsidRPr="00566760">
        <w:t xml:space="preserve"> </w:t>
      </w:r>
      <w:r w:rsidR="00566760" w:rsidRPr="00566760">
        <w:rPr>
          <w:rFonts w:ascii="Times New Roman" w:hAnsi="Times New Roman" w:cs="Times New Roman"/>
        </w:rPr>
        <w:t xml:space="preserve">Esant poreikiui </w:t>
      </w:r>
      <w:r w:rsidR="00566760">
        <w:rPr>
          <w:rFonts w:ascii="Times New Roman" w:hAnsi="Times New Roman" w:cs="Times New Roman"/>
        </w:rPr>
        <w:t>Pirkėjas</w:t>
      </w:r>
      <w:r w:rsidR="00566760" w:rsidRPr="00566760">
        <w:rPr>
          <w:rFonts w:ascii="Times New Roman" w:hAnsi="Times New Roman" w:cs="Times New Roman"/>
        </w:rPr>
        <w:t xml:space="preserve"> turi teisę pirkti ir kitas papildomas paslaugas</w:t>
      </w:r>
      <w:r w:rsidR="00F05000">
        <w:rPr>
          <w:rFonts w:ascii="Times New Roman" w:hAnsi="Times New Roman" w:cs="Times New Roman"/>
        </w:rPr>
        <w:t>,</w:t>
      </w:r>
      <w:r w:rsidR="00566760" w:rsidRPr="00566760">
        <w:rPr>
          <w:rFonts w:ascii="Times New Roman" w:hAnsi="Times New Roman" w:cs="Times New Roman"/>
        </w:rPr>
        <w:t xml:space="preserve"> nenurodytas Sutarties</w:t>
      </w:r>
      <w:r w:rsidR="00F05000">
        <w:rPr>
          <w:rFonts w:ascii="Times New Roman" w:hAnsi="Times New Roman" w:cs="Times New Roman"/>
        </w:rPr>
        <w:t xml:space="preserve"> 2</w:t>
      </w:r>
      <w:r w:rsidR="00566760" w:rsidRPr="00566760">
        <w:rPr>
          <w:rFonts w:ascii="Times New Roman" w:hAnsi="Times New Roman" w:cs="Times New Roman"/>
        </w:rPr>
        <w:t xml:space="preserve"> priede. Šios papildomos paslaugos bus perkamos tokiais įkainiais, kurie galios tokių paslaugų suteikimo dieną, remiantis </w:t>
      </w:r>
      <w:r w:rsidR="00F05000">
        <w:rPr>
          <w:rFonts w:ascii="Times New Roman" w:hAnsi="Times New Roman" w:cs="Times New Roman"/>
        </w:rPr>
        <w:t>Paslaugų teikėjo</w:t>
      </w:r>
      <w:r w:rsidR="00F05000" w:rsidRPr="00566760">
        <w:rPr>
          <w:rFonts w:ascii="Times New Roman" w:hAnsi="Times New Roman" w:cs="Times New Roman"/>
        </w:rPr>
        <w:t xml:space="preserve"> </w:t>
      </w:r>
      <w:r w:rsidR="00566760" w:rsidRPr="00566760">
        <w:rPr>
          <w:rFonts w:ascii="Times New Roman" w:hAnsi="Times New Roman" w:cs="Times New Roman"/>
        </w:rPr>
        <w:t>viešai skelbiamais banko paslaugų ir operacijų įkainiais.</w:t>
      </w:r>
      <w:r w:rsidR="00F05000" w:rsidRPr="00F05000">
        <w:rPr>
          <w:rFonts w:ascii="Times New Roman" w:hAnsi="Times New Roman" w:cs="Times New Roman"/>
        </w:rPr>
        <w:t xml:space="preserve"> </w:t>
      </w:r>
    </w:p>
    <w:p w14:paraId="37FC7D51" w14:textId="38B47D41" w:rsidR="00CF577A" w:rsidRDefault="00381DBA" w:rsidP="00381DBA">
      <w:pPr>
        <w:pStyle w:val="Default"/>
        <w:suppressAutoHyphens/>
        <w:ind w:firstLine="851"/>
        <w:jc w:val="both"/>
        <w:rPr>
          <w:rFonts w:ascii="Times New Roman" w:eastAsia="Calibri" w:hAnsi="Times New Roman" w:cs="Times New Roman"/>
          <w:color w:val="auto"/>
        </w:rPr>
      </w:pPr>
      <w:r w:rsidRPr="009017AF">
        <w:rPr>
          <w:rFonts w:ascii="Times New Roman" w:eastAsia="Calibri" w:hAnsi="Times New Roman" w:cs="Times New Roman"/>
          <w:color w:val="auto"/>
        </w:rPr>
        <w:t>2.</w:t>
      </w:r>
      <w:r w:rsidR="00566760">
        <w:rPr>
          <w:rFonts w:ascii="Times New Roman" w:eastAsia="Calibri" w:hAnsi="Times New Roman" w:cs="Times New Roman"/>
          <w:color w:val="auto"/>
        </w:rPr>
        <w:t>5</w:t>
      </w:r>
      <w:r w:rsidRPr="009017AF">
        <w:rPr>
          <w:rFonts w:ascii="Times New Roman" w:eastAsia="Calibri" w:hAnsi="Times New Roman" w:cs="Times New Roman"/>
          <w:color w:val="auto"/>
        </w:rPr>
        <w:t xml:space="preserve">. </w:t>
      </w:r>
      <w:r w:rsidR="00BC7E46">
        <w:rPr>
          <w:rFonts w:ascii="Times New Roman" w:hAnsi="Times New Roman" w:cs="Times New Roman"/>
        </w:rPr>
        <w:t xml:space="preserve">Pirkėjas </w:t>
      </w:r>
      <w:r w:rsidR="00CF577A" w:rsidRPr="00913D45">
        <w:rPr>
          <w:rFonts w:ascii="Times New Roman" w:hAnsi="Times New Roman" w:cs="Times New Roman"/>
        </w:rPr>
        <w:t xml:space="preserve">neprivalo užsakyti Paslaugų visa apimtimi, kuri nurodyta Techninėje specifikacijoje. Įsigaliojus sutarčiai </w:t>
      </w:r>
      <w:r w:rsidR="00BC7E46">
        <w:rPr>
          <w:rFonts w:ascii="Times New Roman" w:hAnsi="Times New Roman" w:cs="Times New Roman"/>
        </w:rPr>
        <w:t>Pirkėjas</w:t>
      </w:r>
      <w:r w:rsidR="00CF577A" w:rsidRPr="00913D45">
        <w:rPr>
          <w:rFonts w:ascii="Times New Roman" w:hAnsi="Times New Roman" w:cs="Times New Roman"/>
        </w:rPr>
        <w:t xml:space="preserve"> užsakys reikiamą kiekį Paslaugų. </w:t>
      </w:r>
      <w:r w:rsidR="00BC7E46">
        <w:rPr>
          <w:rFonts w:ascii="Times New Roman" w:hAnsi="Times New Roman" w:cs="Times New Roman"/>
        </w:rPr>
        <w:t>Pirkėjas</w:t>
      </w:r>
      <w:r w:rsidR="00CF577A" w:rsidRPr="00913D45">
        <w:rPr>
          <w:rFonts w:ascii="Times New Roman" w:hAnsi="Times New Roman" w:cs="Times New Roman"/>
        </w:rPr>
        <w:t xml:space="preserve"> užsakomų Paslaugų kiekį gali keisti (didinti </w:t>
      </w:r>
      <w:r w:rsidR="00CF577A" w:rsidRPr="00913D45">
        <w:rPr>
          <w:rFonts w:ascii="Times New Roman" w:hAnsi="Times New Roman" w:cs="Times New Roman"/>
          <w:lang w:eastAsia="uk-UA" w:bidi="uk-UA"/>
        </w:rPr>
        <w:t xml:space="preserve">/ </w:t>
      </w:r>
      <w:r w:rsidR="00CF577A" w:rsidRPr="00913D45">
        <w:rPr>
          <w:rFonts w:ascii="Times New Roman" w:hAnsi="Times New Roman" w:cs="Times New Roman"/>
        </w:rPr>
        <w:t xml:space="preserve">mažinti) neribotą kiekį kartų ir bet kuriuo metu, neviršijant Sutartyje nurodytos maksimalios </w:t>
      </w:r>
      <w:r w:rsidR="008F5285">
        <w:rPr>
          <w:rFonts w:ascii="Times New Roman" w:hAnsi="Times New Roman" w:cs="Times New Roman"/>
        </w:rPr>
        <w:t>14</w:t>
      </w:r>
      <w:r w:rsidR="00B84100">
        <w:rPr>
          <w:rFonts w:ascii="Times New Roman" w:hAnsi="Times New Roman" w:cs="Times New Roman"/>
        </w:rPr>
        <w:t xml:space="preserve"> </w:t>
      </w:r>
      <w:r w:rsidR="008F5285">
        <w:rPr>
          <w:rFonts w:ascii="Times New Roman" w:hAnsi="Times New Roman" w:cs="Times New Roman"/>
        </w:rPr>
        <w:t>9</w:t>
      </w:r>
      <w:r w:rsidR="00003673">
        <w:rPr>
          <w:rFonts w:ascii="Times New Roman" w:hAnsi="Times New Roman" w:cs="Times New Roman"/>
        </w:rPr>
        <w:t>9</w:t>
      </w:r>
      <w:r w:rsidR="00CF577A" w:rsidRPr="00913D45">
        <w:rPr>
          <w:rFonts w:ascii="Times New Roman" w:hAnsi="Times New Roman" w:cs="Times New Roman"/>
        </w:rPr>
        <w:t>0,00 Eur Sutarties vertės.</w:t>
      </w:r>
    </w:p>
    <w:p w14:paraId="287C36DE" w14:textId="66C0BFB9" w:rsidR="00381DBA" w:rsidRDefault="00CF577A" w:rsidP="00381DBA">
      <w:pPr>
        <w:pStyle w:val="Default"/>
        <w:suppressAutoHyphens/>
        <w:ind w:firstLine="851"/>
        <w:jc w:val="both"/>
        <w:rPr>
          <w:rFonts w:ascii="Times New Roman" w:eastAsia="Calibri" w:hAnsi="Times New Roman" w:cs="Times New Roman"/>
          <w:color w:val="auto"/>
        </w:rPr>
      </w:pPr>
      <w:r>
        <w:rPr>
          <w:rFonts w:ascii="Times New Roman" w:eastAsia="Calibri" w:hAnsi="Times New Roman" w:cs="Times New Roman"/>
          <w:color w:val="auto"/>
        </w:rPr>
        <w:t xml:space="preserve">2.6. </w:t>
      </w:r>
      <w:r w:rsidR="00381DBA" w:rsidRPr="009017AF">
        <w:rPr>
          <w:rFonts w:ascii="Times New Roman" w:eastAsia="Calibri" w:hAnsi="Times New Roman" w:cs="Times New Roman"/>
          <w:color w:val="auto"/>
        </w:rPr>
        <w:t>Už Paslaug</w:t>
      </w:r>
      <w:r w:rsidR="001A650D">
        <w:rPr>
          <w:rFonts w:ascii="Times New Roman" w:eastAsia="Calibri" w:hAnsi="Times New Roman" w:cs="Times New Roman"/>
          <w:color w:val="auto"/>
        </w:rPr>
        <w:t>ų</w:t>
      </w:r>
      <w:r w:rsidR="00381DBA" w:rsidRPr="009017AF">
        <w:rPr>
          <w:rFonts w:ascii="Times New Roman" w:eastAsia="Calibri" w:hAnsi="Times New Roman" w:cs="Times New Roman"/>
          <w:color w:val="auto"/>
        </w:rPr>
        <w:t xml:space="preserve"> teikėjo paslaugas mokėtinas įkainis nuskaitomas nuo Pirkėjo sąskaitoje esančių lėšų.</w:t>
      </w:r>
    </w:p>
    <w:p w14:paraId="707AE14E" w14:textId="5F3CE916" w:rsidR="008D5674" w:rsidRPr="009017AF" w:rsidRDefault="008D5674" w:rsidP="008D5674">
      <w:pPr>
        <w:pStyle w:val="Default"/>
        <w:suppressAutoHyphens/>
        <w:ind w:firstLine="851"/>
        <w:jc w:val="both"/>
        <w:rPr>
          <w:rFonts w:ascii="Times New Roman" w:eastAsia="Calibri" w:hAnsi="Times New Roman" w:cs="Times New Roman"/>
          <w:color w:val="auto"/>
        </w:rPr>
      </w:pPr>
      <w:r w:rsidRPr="009017AF">
        <w:rPr>
          <w:rFonts w:ascii="Times New Roman" w:eastAsia="Calibri" w:hAnsi="Times New Roman" w:cs="Times New Roman"/>
          <w:color w:val="auto"/>
        </w:rPr>
        <w:t>2.</w:t>
      </w:r>
      <w:r w:rsidR="00CF577A">
        <w:rPr>
          <w:rFonts w:ascii="Times New Roman" w:eastAsia="Calibri" w:hAnsi="Times New Roman" w:cs="Times New Roman"/>
          <w:color w:val="auto"/>
          <w:lang w:val="en-US"/>
        </w:rPr>
        <w:t>7</w:t>
      </w:r>
      <w:r w:rsidRPr="009017AF">
        <w:rPr>
          <w:rFonts w:ascii="Times New Roman" w:eastAsia="Calibri" w:hAnsi="Times New Roman" w:cs="Times New Roman"/>
          <w:color w:val="auto"/>
        </w:rPr>
        <w:t xml:space="preserve">. Už Paslaugos teikėjo teikiamas pagal Sutartį paslaugas, nenurodytas Sutartyje </w:t>
      </w:r>
      <w:r>
        <w:rPr>
          <w:rFonts w:ascii="Times New Roman" w:eastAsia="Calibri" w:hAnsi="Times New Roman" w:cs="Times New Roman"/>
          <w:color w:val="auto"/>
        </w:rPr>
        <w:t>(</w:t>
      </w:r>
      <w:r w:rsidRPr="004E4488">
        <w:rPr>
          <w:rFonts w:ascii="Times New Roman" w:eastAsia="Calibri" w:hAnsi="Times New Roman" w:cs="Times New Roman"/>
          <w:color w:val="auto"/>
        </w:rPr>
        <w:t>2 priedas) Pirk</w:t>
      </w:r>
      <w:r>
        <w:rPr>
          <w:rFonts w:ascii="Times New Roman" w:eastAsia="Calibri" w:hAnsi="Times New Roman" w:cs="Times New Roman"/>
          <w:color w:val="auto"/>
        </w:rPr>
        <w:t>ėjas</w:t>
      </w:r>
      <w:r w:rsidRPr="009017AF">
        <w:rPr>
          <w:rFonts w:ascii="Times New Roman" w:eastAsia="Calibri" w:hAnsi="Times New Roman" w:cs="Times New Roman"/>
          <w:color w:val="auto"/>
        </w:rPr>
        <w:t xml:space="preserve"> privalo mokėti </w:t>
      </w:r>
      <w:r>
        <w:rPr>
          <w:rFonts w:ascii="Times New Roman" w:eastAsia="Calibri" w:hAnsi="Times New Roman" w:cs="Times New Roman"/>
          <w:color w:val="auto"/>
        </w:rPr>
        <w:t>Paslaugos teikėjui</w:t>
      </w:r>
      <w:r w:rsidRPr="009017AF">
        <w:rPr>
          <w:rFonts w:ascii="Times New Roman" w:eastAsia="Calibri" w:hAnsi="Times New Roman" w:cs="Times New Roman"/>
          <w:color w:val="auto"/>
        </w:rPr>
        <w:t xml:space="preserve"> mokesčius pagal </w:t>
      </w:r>
      <w:r>
        <w:rPr>
          <w:rFonts w:ascii="Times New Roman" w:eastAsia="Calibri" w:hAnsi="Times New Roman" w:cs="Times New Roman"/>
          <w:color w:val="auto"/>
        </w:rPr>
        <w:t>Paslaugos teikėjo</w:t>
      </w:r>
      <w:r w:rsidRPr="009017AF">
        <w:rPr>
          <w:rFonts w:ascii="Times New Roman" w:eastAsia="Calibri" w:hAnsi="Times New Roman" w:cs="Times New Roman"/>
          <w:color w:val="auto"/>
        </w:rPr>
        <w:t xml:space="preserve"> Kainyne nustatytus įkainius ir tvarką</w:t>
      </w:r>
      <w:r>
        <w:rPr>
          <w:rFonts w:ascii="Times New Roman" w:eastAsia="Calibri" w:hAnsi="Times New Roman" w:cs="Times New Roman"/>
          <w:color w:val="auto"/>
        </w:rPr>
        <w:t xml:space="preserve">, </w:t>
      </w:r>
      <w:r w:rsidRPr="009017AF">
        <w:rPr>
          <w:rFonts w:ascii="Times New Roman" w:eastAsia="Calibri" w:hAnsi="Times New Roman" w:cs="Times New Roman"/>
          <w:color w:val="auto"/>
        </w:rPr>
        <w:t xml:space="preserve">kurie skelbiami viešai </w:t>
      </w:r>
      <w:r>
        <w:rPr>
          <w:rFonts w:ascii="Times New Roman" w:eastAsia="Calibri" w:hAnsi="Times New Roman" w:cs="Times New Roman"/>
          <w:color w:val="auto"/>
        </w:rPr>
        <w:t>Paslaugos teikėjo</w:t>
      </w:r>
      <w:r w:rsidRPr="009017AF">
        <w:rPr>
          <w:rFonts w:ascii="Times New Roman" w:eastAsia="Calibri" w:hAnsi="Times New Roman" w:cs="Times New Roman"/>
          <w:color w:val="auto"/>
        </w:rPr>
        <w:t xml:space="preserve"> interneto tinklalapyje.</w:t>
      </w:r>
      <w:r>
        <w:rPr>
          <w:rFonts w:ascii="Times New Roman" w:eastAsia="Calibri" w:hAnsi="Times New Roman" w:cs="Times New Roman"/>
          <w:color w:val="auto"/>
        </w:rPr>
        <w:t xml:space="preserve"> </w:t>
      </w:r>
    </w:p>
    <w:p w14:paraId="184703AB" w14:textId="77777777" w:rsidR="007E5A61" w:rsidRPr="009017AF" w:rsidRDefault="007E5A61" w:rsidP="00415238">
      <w:pPr>
        <w:pStyle w:val="Default"/>
        <w:suppressAutoHyphens/>
        <w:ind w:firstLine="851"/>
        <w:jc w:val="center"/>
        <w:rPr>
          <w:rFonts w:ascii="Times New Roman" w:hAnsi="Times New Roman" w:cs="Times New Roman"/>
        </w:rPr>
      </w:pPr>
    </w:p>
    <w:p w14:paraId="77646AF8" w14:textId="77777777" w:rsidR="007E5A61" w:rsidRPr="009017AF" w:rsidRDefault="007E5A61" w:rsidP="00641CD7">
      <w:pPr>
        <w:pStyle w:val="Default"/>
        <w:suppressAutoHyphens/>
        <w:jc w:val="center"/>
        <w:rPr>
          <w:rFonts w:ascii="Times New Roman" w:hAnsi="Times New Roman" w:cs="Times New Roman"/>
          <w:b/>
        </w:rPr>
      </w:pPr>
      <w:r w:rsidRPr="009017AF">
        <w:rPr>
          <w:rFonts w:ascii="Times New Roman" w:hAnsi="Times New Roman" w:cs="Times New Roman"/>
          <w:b/>
        </w:rPr>
        <w:t>3. SUTARTIES VYKDYMO TVARKA IR TERMINAI</w:t>
      </w:r>
    </w:p>
    <w:p w14:paraId="6268A09B" w14:textId="77777777" w:rsidR="007E5A61" w:rsidRPr="009017AF" w:rsidRDefault="007E5A61" w:rsidP="00415238">
      <w:pPr>
        <w:pStyle w:val="Default"/>
        <w:suppressAutoHyphens/>
        <w:ind w:firstLine="851"/>
        <w:jc w:val="both"/>
        <w:rPr>
          <w:rFonts w:ascii="Times New Roman" w:hAnsi="Times New Roman" w:cs="Times New Roman"/>
          <w:b/>
        </w:rPr>
      </w:pPr>
    </w:p>
    <w:p w14:paraId="62E64587" w14:textId="77777777" w:rsidR="007E5A61" w:rsidRPr="009017AF" w:rsidRDefault="007E5A61" w:rsidP="00415238">
      <w:pPr>
        <w:tabs>
          <w:tab w:val="left" w:pos="0"/>
          <w:tab w:val="left" w:pos="1134"/>
        </w:tabs>
        <w:suppressAutoHyphens/>
        <w:spacing w:after="0" w:line="240" w:lineRule="auto"/>
        <w:ind w:firstLine="851"/>
        <w:jc w:val="both"/>
        <w:rPr>
          <w:szCs w:val="24"/>
          <w:highlight w:val="yellow"/>
        </w:rPr>
      </w:pPr>
      <w:r w:rsidRPr="009017AF">
        <w:rPr>
          <w:szCs w:val="24"/>
        </w:rPr>
        <w:t xml:space="preserve">3.1. </w:t>
      </w:r>
      <w:r w:rsidRPr="009017AF">
        <w:rPr>
          <w:rFonts w:eastAsia="Times New Roman"/>
          <w:color w:val="000000"/>
          <w:szCs w:val="24"/>
          <w:lang w:eastAsia="lt-LT" w:bidi="lt-LT"/>
        </w:rPr>
        <w:t xml:space="preserve">Paslaugos turi būti teikiamos </w:t>
      </w:r>
      <w:r w:rsidRPr="009017AF">
        <w:rPr>
          <w:szCs w:val="24"/>
        </w:rPr>
        <w:t xml:space="preserve">nuo šios Sutarties įsigaliojimo dienos. </w:t>
      </w:r>
    </w:p>
    <w:p w14:paraId="37064979" w14:textId="77777777" w:rsidR="007E5A61" w:rsidRPr="009017AF" w:rsidRDefault="007E5A61" w:rsidP="00415238">
      <w:pPr>
        <w:pStyle w:val="Style10"/>
        <w:shd w:val="clear" w:color="auto" w:fill="auto"/>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3.2. Paslaugų teikėjas įsipareigoja:</w:t>
      </w:r>
    </w:p>
    <w:p w14:paraId="073D8359" w14:textId="4545C86B" w:rsidR="007E5A61"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3.2.1. Sutartyje numatytas Paslaugas teikti laiku, rūpestingai bei efektyviai, įskaitant, bet neapsiribojant, Paslaugų teikimą pagal geriausius visuotinai pripažįstamus profesinius, techninius standartus ir praktiką, panaudodamas visus reikiamus įgūdžius;</w:t>
      </w:r>
    </w:p>
    <w:p w14:paraId="5DE49F62" w14:textId="0D5D9C72" w:rsidR="007E5A61" w:rsidRPr="009017AF"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3.3. Paslaugų teikėjo teisės</w:t>
      </w:r>
      <w:r w:rsidR="009F619F">
        <w:rPr>
          <w:rFonts w:eastAsia="Times New Roman"/>
          <w:color w:val="000000"/>
          <w:szCs w:val="24"/>
          <w:lang w:eastAsia="lt-LT" w:bidi="lt-LT"/>
        </w:rPr>
        <w:t xml:space="preserve"> ir įsipareigojimai</w:t>
      </w:r>
      <w:r w:rsidRPr="009017AF">
        <w:rPr>
          <w:rFonts w:eastAsia="Times New Roman"/>
          <w:color w:val="000000"/>
          <w:szCs w:val="24"/>
          <w:lang w:eastAsia="lt-LT" w:bidi="lt-LT"/>
        </w:rPr>
        <w:t>:</w:t>
      </w:r>
    </w:p>
    <w:p w14:paraId="26C35955" w14:textId="77777777" w:rsidR="007E5A61" w:rsidRPr="009017AF"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3.3.1. prašyti iš Pirkėjo pateikti turimą informaciją, reikalingą vykdant Sutartį;</w:t>
      </w:r>
    </w:p>
    <w:p w14:paraId="2F46C67B" w14:textId="544B7401" w:rsidR="007E5A61"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lastRenderedPageBreak/>
        <w:t>3.3.2. kitos Sutartyje ir teisės aktuose numatytos teisės</w:t>
      </w:r>
      <w:r w:rsidR="009F619F">
        <w:rPr>
          <w:rFonts w:eastAsia="Times New Roman"/>
          <w:color w:val="000000"/>
          <w:szCs w:val="24"/>
          <w:lang w:eastAsia="lt-LT" w:bidi="lt-LT"/>
        </w:rPr>
        <w:t>;</w:t>
      </w:r>
    </w:p>
    <w:p w14:paraId="65D8BE8A" w14:textId="46C3E41B" w:rsidR="009F619F" w:rsidRPr="009F619F" w:rsidRDefault="009F619F" w:rsidP="00415238">
      <w:pPr>
        <w:pStyle w:val="Style10"/>
        <w:tabs>
          <w:tab w:val="left" w:pos="567"/>
        </w:tabs>
        <w:suppressAutoHyphens/>
        <w:spacing w:before="0" w:after="0" w:line="240" w:lineRule="auto"/>
        <w:ind w:firstLine="851"/>
        <w:jc w:val="both"/>
        <w:rPr>
          <w:rFonts w:eastAsia="Times New Roman"/>
          <w:color w:val="000000"/>
          <w:szCs w:val="24"/>
          <w:lang w:val="en-US" w:eastAsia="lt-LT" w:bidi="lt-LT"/>
        </w:rPr>
      </w:pPr>
      <w:r>
        <w:rPr>
          <w:rFonts w:eastAsia="Times New Roman"/>
          <w:color w:val="000000"/>
          <w:szCs w:val="24"/>
          <w:lang w:val="en-US" w:eastAsia="lt-LT" w:bidi="lt-LT"/>
        </w:rPr>
        <w:t xml:space="preserve">3.3.3. </w:t>
      </w:r>
      <w:proofErr w:type="spellStart"/>
      <w:r>
        <w:rPr>
          <w:rFonts w:eastAsia="Times New Roman"/>
          <w:color w:val="000000"/>
          <w:szCs w:val="24"/>
          <w:lang w:val="en-US" w:eastAsia="lt-LT" w:bidi="lt-LT"/>
        </w:rPr>
        <w:t>j</w:t>
      </w:r>
      <w:r w:rsidRPr="009F619F">
        <w:rPr>
          <w:rFonts w:eastAsia="Times New Roman"/>
          <w:color w:val="000000"/>
          <w:szCs w:val="24"/>
          <w:lang w:val="en-US" w:eastAsia="lt-LT" w:bidi="lt-LT"/>
        </w:rPr>
        <w:t>eigu</w:t>
      </w:r>
      <w:proofErr w:type="spellEnd"/>
      <w:r w:rsidRPr="009F619F">
        <w:rPr>
          <w:rFonts w:eastAsia="Times New Roman"/>
          <w:color w:val="000000"/>
          <w:szCs w:val="24"/>
          <w:lang w:val="en-US" w:eastAsia="lt-LT" w:bidi="lt-LT"/>
        </w:rPr>
        <w:t xml:space="preserve"> </w:t>
      </w:r>
      <w:proofErr w:type="spellStart"/>
      <w:r>
        <w:rPr>
          <w:rFonts w:eastAsia="Times New Roman"/>
          <w:color w:val="000000"/>
          <w:szCs w:val="24"/>
          <w:lang w:val="en-US" w:eastAsia="lt-LT" w:bidi="lt-LT"/>
        </w:rPr>
        <w:t>Paslaugų</w:t>
      </w:r>
      <w:proofErr w:type="spellEnd"/>
      <w:r>
        <w:rPr>
          <w:rFonts w:eastAsia="Times New Roman"/>
          <w:color w:val="000000"/>
          <w:szCs w:val="24"/>
          <w:lang w:val="en-US" w:eastAsia="lt-LT" w:bidi="lt-LT"/>
        </w:rPr>
        <w:t xml:space="preserve"> </w:t>
      </w:r>
      <w:proofErr w:type="spellStart"/>
      <w:r>
        <w:rPr>
          <w:rFonts w:eastAsia="Times New Roman"/>
          <w:color w:val="000000"/>
          <w:szCs w:val="24"/>
          <w:lang w:val="en-US" w:eastAsia="lt-LT" w:bidi="lt-LT"/>
        </w:rPr>
        <w:t>tei</w:t>
      </w:r>
      <w:r w:rsidRPr="009F619F">
        <w:rPr>
          <w:rFonts w:eastAsia="Times New Roman"/>
          <w:color w:val="000000"/>
          <w:szCs w:val="24"/>
          <w:lang w:val="en-US" w:eastAsia="lt-LT" w:bidi="lt-LT"/>
        </w:rPr>
        <w:t>kėjo</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kvalifikacija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dėl</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teisės</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verstis</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atitinkama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veikla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nebuvo</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tikrinama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arba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tikrinama</w:t>
      </w:r>
      <w:proofErr w:type="spellEnd"/>
      <w:r w:rsidRPr="009F619F">
        <w:rPr>
          <w:rFonts w:eastAsia="Times New Roman"/>
          <w:color w:val="000000"/>
          <w:szCs w:val="24"/>
          <w:lang w:val="en-US" w:eastAsia="lt-LT" w:bidi="lt-LT"/>
        </w:rPr>
        <w:t xml:space="preserve"> ne visa </w:t>
      </w:r>
      <w:proofErr w:type="spellStart"/>
      <w:r w:rsidRPr="009F619F">
        <w:rPr>
          <w:rFonts w:eastAsia="Times New Roman"/>
          <w:color w:val="000000"/>
          <w:szCs w:val="24"/>
          <w:lang w:val="en-US" w:eastAsia="lt-LT" w:bidi="lt-LT"/>
        </w:rPr>
        <w:t>apimtimi</w:t>
      </w:r>
      <w:proofErr w:type="spellEnd"/>
      <w:r w:rsidRPr="009F619F">
        <w:rPr>
          <w:rFonts w:eastAsia="Times New Roman"/>
          <w:color w:val="000000"/>
          <w:szCs w:val="24"/>
          <w:lang w:val="en-US" w:eastAsia="lt-LT" w:bidi="lt-LT"/>
        </w:rPr>
        <w:t xml:space="preserve">, </w:t>
      </w:r>
      <w:proofErr w:type="spellStart"/>
      <w:r>
        <w:rPr>
          <w:rFonts w:eastAsia="Times New Roman"/>
          <w:color w:val="000000"/>
          <w:szCs w:val="24"/>
          <w:lang w:val="en-US" w:eastAsia="lt-LT" w:bidi="lt-LT"/>
        </w:rPr>
        <w:t>Paslaugų</w:t>
      </w:r>
      <w:proofErr w:type="spellEnd"/>
      <w:r>
        <w:rPr>
          <w:rFonts w:eastAsia="Times New Roman"/>
          <w:color w:val="000000"/>
          <w:szCs w:val="24"/>
          <w:lang w:val="en-US" w:eastAsia="lt-LT" w:bidi="lt-LT"/>
        </w:rPr>
        <w:t xml:space="preserve"> </w:t>
      </w:r>
      <w:proofErr w:type="spellStart"/>
      <w:r>
        <w:rPr>
          <w:rFonts w:eastAsia="Times New Roman"/>
          <w:color w:val="000000"/>
          <w:szCs w:val="24"/>
          <w:lang w:val="en-US" w:eastAsia="lt-LT" w:bidi="lt-LT"/>
        </w:rPr>
        <w:t>tei</w:t>
      </w:r>
      <w:r w:rsidRPr="009F619F">
        <w:rPr>
          <w:rFonts w:eastAsia="Times New Roman"/>
          <w:color w:val="000000"/>
          <w:szCs w:val="24"/>
          <w:lang w:val="en-US" w:eastAsia="lt-LT" w:bidi="lt-LT"/>
        </w:rPr>
        <w:t>kėjas</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įsipareigoja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Pirkėjui</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kad</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Sutartį</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vykdys</w:t>
      </w:r>
      <w:proofErr w:type="spellEnd"/>
      <w:r w:rsidRPr="009F619F">
        <w:rPr>
          <w:rFonts w:eastAsia="Times New Roman"/>
          <w:color w:val="000000"/>
          <w:szCs w:val="24"/>
          <w:lang w:val="en-US" w:eastAsia="lt-LT" w:bidi="lt-LT"/>
        </w:rPr>
        <w:t xml:space="preserve"> tik </w:t>
      </w:r>
      <w:proofErr w:type="spellStart"/>
      <w:r w:rsidRPr="009F619F">
        <w:rPr>
          <w:rFonts w:eastAsia="Times New Roman"/>
          <w:color w:val="000000"/>
          <w:szCs w:val="24"/>
          <w:lang w:val="en-US" w:eastAsia="lt-LT" w:bidi="lt-LT"/>
        </w:rPr>
        <w:t>tokią</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teisę</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turintys</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asmenys</w:t>
      </w:r>
      <w:proofErr w:type="spellEnd"/>
      <w:r w:rsidRPr="009F619F">
        <w:rPr>
          <w:rFonts w:eastAsia="Times New Roman"/>
          <w:color w:val="000000"/>
          <w:szCs w:val="24"/>
          <w:lang w:val="en-US" w:eastAsia="lt-LT" w:bidi="lt-LT"/>
        </w:rPr>
        <w:t>.</w:t>
      </w:r>
    </w:p>
    <w:p w14:paraId="493923CA" w14:textId="77777777" w:rsidR="007E5A61" w:rsidRPr="009017AF"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3.4. Pirkėjas įsipareigoja:</w:t>
      </w:r>
    </w:p>
    <w:p w14:paraId="301EE4AF" w14:textId="77777777" w:rsidR="007E5A61" w:rsidRPr="009017AF"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3.4.1. Paslaugų teikėjo prašymu pateikti jam turimą informaciją, reikalingą Sutarties vykdymui;</w:t>
      </w:r>
    </w:p>
    <w:p w14:paraId="2C37E16C" w14:textId="6DAE1A02" w:rsidR="007E5A61"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3.4.2. atsiskaityti Sutartyje nustatyta tvarka ir terminais</w:t>
      </w:r>
      <w:r w:rsidR="009F619F">
        <w:rPr>
          <w:rFonts w:eastAsia="Times New Roman"/>
          <w:color w:val="000000"/>
          <w:szCs w:val="24"/>
          <w:lang w:eastAsia="lt-LT" w:bidi="lt-LT"/>
        </w:rPr>
        <w:t>;</w:t>
      </w:r>
    </w:p>
    <w:p w14:paraId="57270CA1" w14:textId="1E6161D4" w:rsidR="009F619F" w:rsidRDefault="009F619F"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Pr>
          <w:rFonts w:eastAsia="Times New Roman"/>
          <w:color w:val="000000"/>
          <w:szCs w:val="24"/>
          <w:lang w:eastAsia="lt-LT" w:bidi="lt-LT"/>
        </w:rPr>
        <w:t xml:space="preserve">3.4.3. </w:t>
      </w:r>
      <w:r w:rsidRPr="009F619F">
        <w:rPr>
          <w:rFonts w:eastAsia="Times New Roman"/>
          <w:color w:val="000000"/>
          <w:szCs w:val="24"/>
          <w:lang w:eastAsia="lt-LT" w:bidi="lt-LT"/>
        </w:rPr>
        <w:t xml:space="preserve">stebėti ir nedelsiant raštu informuoti </w:t>
      </w:r>
      <w:r>
        <w:rPr>
          <w:rFonts w:eastAsia="Times New Roman"/>
          <w:color w:val="000000"/>
          <w:szCs w:val="24"/>
          <w:lang w:eastAsia="lt-LT" w:bidi="lt-LT"/>
        </w:rPr>
        <w:t>Paslaugų teikėją</w:t>
      </w:r>
      <w:r w:rsidRPr="009F619F">
        <w:rPr>
          <w:rFonts w:eastAsia="Times New Roman"/>
          <w:color w:val="000000"/>
          <w:szCs w:val="24"/>
          <w:lang w:eastAsia="lt-LT" w:bidi="lt-LT"/>
        </w:rPr>
        <w:t xml:space="preserve">, kai pasiekiama Sutarties kaina. Nuo tokio raštiško pranešimo gavimo dienos </w:t>
      </w:r>
      <w:r w:rsidR="00A538B8">
        <w:rPr>
          <w:rFonts w:eastAsia="Times New Roman"/>
          <w:color w:val="000000"/>
          <w:szCs w:val="24"/>
          <w:lang w:eastAsia="lt-LT" w:bidi="lt-LT"/>
        </w:rPr>
        <w:t>P</w:t>
      </w:r>
      <w:r w:rsidRPr="009F619F">
        <w:rPr>
          <w:rFonts w:eastAsia="Times New Roman"/>
          <w:color w:val="000000"/>
          <w:szCs w:val="24"/>
          <w:lang w:eastAsia="lt-LT" w:bidi="lt-LT"/>
        </w:rPr>
        <w:t>aslaugos pagal Sutartį nebeteikiamos, tačiau tai nepanaikina Šalių įsipareigojimo atsiskaityti tarpusavyje už iki pranešimo pateikimo dienos faktiškai suteiktas Paslaugas pagal Sutartį</w:t>
      </w:r>
      <w:r w:rsidR="00A538B8">
        <w:rPr>
          <w:rFonts w:eastAsia="Times New Roman"/>
          <w:color w:val="000000"/>
          <w:szCs w:val="24"/>
          <w:lang w:eastAsia="lt-LT" w:bidi="lt-LT"/>
        </w:rPr>
        <w:t>.</w:t>
      </w:r>
    </w:p>
    <w:p w14:paraId="76CFA986" w14:textId="77777777" w:rsidR="007E5A61" w:rsidRPr="009017AF" w:rsidRDefault="007E5A61" w:rsidP="00415238">
      <w:pPr>
        <w:pStyle w:val="Default"/>
        <w:suppressAutoHyphens/>
        <w:rPr>
          <w:rFonts w:ascii="Times New Roman" w:hAnsi="Times New Roman" w:cs="Times New Roman"/>
        </w:rPr>
      </w:pPr>
    </w:p>
    <w:p w14:paraId="17A769DA" w14:textId="77777777" w:rsidR="007E5A61" w:rsidRPr="009017AF" w:rsidRDefault="007E5A61" w:rsidP="00641CD7">
      <w:pPr>
        <w:pStyle w:val="Default"/>
        <w:suppressAutoHyphens/>
        <w:jc w:val="center"/>
        <w:rPr>
          <w:rFonts w:ascii="Times New Roman" w:hAnsi="Times New Roman" w:cs="Times New Roman"/>
          <w:b/>
          <w:bCs/>
        </w:rPr>
      </w:pPr>
      <w:r w:rsidRPr="009017AF">
        <w:rPr>
          <w:rFonts w:ascii="Times New Roman" w:hAnsi="Times New Roman" w:cs="Times New Roman"/>
          <w:b/>
          <w:bCs/>
        </w:rPr>
        <w:t>4. SUBTIEKIMAS</w:t>
      </w:r>
    </w:p>
    <w:p w14:paraId="5D6C8B83" w14:textId="77777777" w:rsidR="00BD1724" w:rsidRPr="008D5674" w:rsidRDefault="00BD1724" w:rsidP="00BD1724">
      <w:pPr>
        <w:autoSpaceDE w:val="0"/>
        <w:adjustRightInd w:val="0"/>
        <w:spacing w:after="0" w:line="240" w:lineRule="auto"/>
        <w:ind w:firstLine="851"/>
        <w:jc w:val="both"/>
        <w:rPr>
          <w:rFonts w:eastAsia="Times New Roman"/>
          <w:b/>
          <w:bCs/>
          <w:color w:val="000000"/>
          <w:lang w:eastAsia="lt-LT"/>
        </w:rPr>
      </w:pPr>
    </w:p>
    <w:p w14:paraId="4F7AB925" w14:textId="0C739490" w:rsidR="009F619F" w:rsidRPr="008D5674" w:rsidRDefault="00BD1724" w:rsidP="00BD1724">
      <w:pPr>
        <w:autoSpaceDE w:val="0"/>
        <w:adjustRightInd w:val="0"/>
        <w:spacing w:after="0" w:line="240" w:lineRule="auto"/>
        <w:ind w:firstLine="851"/>
        <w:jc w:val="both"/>
        <w:rPr>
          <w:rFonts w:eastAsia="Times New Roman"/>
          <w:color w:val="000000"/>
          <w:lang w:eastAsia="lt-LT"/>
        </w:rPr>
      </w:pPr>
      <w:r w:rsidRPr="008D5674">
        <w:rPr>
          <w:rFonts w:eastAsia="Times New Roman"/>
          <w:color w:val="000000"/>
          <w:lang w:eastAsia="lt-LT"/>
        </w:rPr>
        <w:t>4.1. Paslaugų teikėjas nepasitelks subtiekėjų.</w:t>
      </w:r>
    </w:p>
    <w:p w14:paraId="4917045F" w14:textId="2019EFEC" w:rsidR="009F619F" w:rsidRDefault="009F619F" w:rsidP="00BD1724">
      <w:pPr>
        <w:autoSpaceDE w:val="0"/>
        <w:adjustRightInd w:val="0"/>
        <w:spacing w:after="0" w:line="240" w:lineRule="auto"/>
        <w:ind w:firstLine="851"/>
        <w:jc w:val="both"/>
        <w:rPr>
          <w:rFonts w:eastAsia="Times New Roman"/>
          <w:color w:val="000000"/>
          <w:lang w:eastAsia="lt-LT"/>
        </w:rPr>
      </w:pPr>
      <w:r w:rsidRPr="008D5674">
        <w:rPr>
          <w:rFonts w:eastAsia="Times New Roman"/>
          <w:color w:val="000000"/>
          <w:lang w:eastAsia="lt-LT"/>
        </w:rPr>
        <w:t>4.2. Sudarius Sutartį, ne vėliau negu Sutartis pradedama vykdyti, Paslaugų teikėjas įsipareigoja pranešti Pirkėjui tuo metu žinomų subtiekėjų pavadinimus, kontaktinius duomenis ir jų atstovus. Paslaugų teikėjas taip pat privalo informuoti apie minėtos informacijos pasikeitimus visu Sutarties vykdymo metu, taip pat apie naujus subtiekėjus, kuriuos jis ketina pasitelkti vėliau.</w:t>
      </w:r>
    </w:p>
    <w:p w14:paraId="1E15ED6E" w14:textId="4A424D62" w:rsidR="0053632A" w:rsidRDefault="0053632A" w:rsidP="00BD1724">
      <w:pPr>
        <w:autoSpaceDE w:val="0"/>
        <w:adjustRightInd w:val="0"/>
        <w:spacing w:after="0" w:line="240" w:lineRule="auto"/>
        <w:ind w:firstLine="851"/>
        <w:jc w:val="both"/>
        <w:rPr>
          <w:rFonts w:eastAsia="Times New Roman"/>
          <w:color w:val="000000"/>
          <w:highlight w:val="yellow"/>
          <w:lang w:eastAsia="lt-LT"/>
        </w:rPr>
      </w:pPr>
    </w:p>
    <w:p w14:paraId="75F2A0D7" w14:textId="611F1BB1" w:rsidR="007E5A61" w:rsidRPr="008D5674" w:rsidRDefault="00717E19" w:rsidP="00415238">
      <w:pPr>
        <w:pStyle w:val="Default"/>
        <w:suppressAutoHyphens/>
        <w:ind w:firstLine="851"/>
        <w:jc w:val="center"/>
        <w:rPr>
          <w:rFonts w:ascii="Times New Roman" w:hAnsi="Times New Roman" w:cs="Times New Roman"/>
          <w:b/>
          <w:bCs/>
        </w:rPr>
      </w:pPr>
      <w:r w:rsidRPr="008D5674">
        <w:rPr>
          <w:rFonts w:ascii="Times New Roman" w:hAnsi="Times New Roman" w:cs="Times New Roman"/>
          <w:b/>
          <w:bCs/>
        </w:rPr>
        <w:t>5. ŠA</w:t>
      </w:r>
      <w:r w:rsidR="008D5674" w:rsidRPr="008D5674">
        <w:rPr>
          <w:rFonts w:ascii="Times New Roman" w:hAnsi="Times New Roman" w:cs="Times New Roman"/>
          <w:b/>
          <w:bCs/>
        </w:rPr>
        <w:t>L</w:t>
      </w:r>
      <w:r w:rsidRPr="008D5674">
        <w:rPr>
          <w:rFonts w:ascii="Times New Roman" w:hAnsi="Times New Roman" w:cs="Times New Roman"/>
          <w:b/>
          <w:bCs/>
        </w:rPr>
        <w:t>IŲ ATSAKOMYBĖ</w:t>
      </w:r>
    </w:p>
    <w:p w14:paraId="0176318B" w14:textId="77777777" w:rsidR="008D5674" w:rsidRDefault="008D5674" w:rsidP="00415238">
      <w:pPr>
        <w:pStyle w:val="Default"/>
        <w:suppressAutoHyphens/>
        <w:ind w:firstLine="851"/>
        <w:jc w:val="center"/>
        <w:rPr>
          <w:rFonts w:ascii="Times New Roman" w:hAnsi="Times New Roman" w:cs="Times New Roman"/>
        </w:rPr>
      </w:pPr>
    </w:p>
    <w:p w14:paraId="029FFE5B" w14:textId="004C0FEC" w:rsidR="000A0BA9" w:rsidRPr="008D5674" w:rsidRDefault="000A0BA9" w:rsidP="000A0BA9">
      <w:pPr>
        <w:pStyle w:val="Default"/>
        <w:suppressAutoHyphens/>
        <w:ind w:firstLine="851"/>
        <w:jc w:val="both"/>
        <w:rPr>
          <w:rFonts w:ascii="Times New Roman" w:hAnsi="Times New Roman"/>
        </w:rPr>
      </w:pPr>
      <w:r w:rsidRPr="008D5674">
        <w:rPr>
          <w:rFonts w:ascii="Times New Roman" w:hAnsi="Times New Roman" w:cs="Times New Roman"/>
        </w:rPr>
        <w:t xml:space="preserve">5.1. </w:t>
      </w:r>
      <w:r w:rsidRPr="008D5674">
        <w:rPr>
          <w:rFonts w:ascii="Times New Roman" w:hAnsi="Times New Roman"/>
        </w:rPr>
        <w:t>Jei Šalis nevykdo arba netinkamai vykdo savo įsipareigojimus pagal Sutartį, ji pažeidžia Sutartį. Vienai Šaliai pažeidus Sutartį, kita Šalis turi teisę naudotis bet kokiais teisėtais savo teisių gynimo būdais, įskaitant, bet neapsiribojant:</w:t>
      </w:r>
    </w:p>
    <w:p w14:paraId="010B8E68" w14:textId="67A60B10" w:rsidR="000A0BA9" w:rsidRPr="008D5674" w:rsidRDefault="000A0BA9" w:rsidP="000A0BA9">
      <w:pPr>
        <w:pStyle w:val="Default"/>
        <w:suppressAutoHyphens/>
        <w:ind w:firstLine="851"/>
        <w:jc w:val="both"/>
        <w:rPr>
          <w:rFonts w:ascii="Times New Roman" w:hAnsi="Times New Roman"/>
        </w:rPr>
      </w:pPr>
      <w:r w:rsidRPr="008D5674">
        <w:rPr>
          <w:rFonts w:ascii="Times New Roman" w:hAnsi="Times New Roman" w:cs="Times New Roman"/>
        </w:rPr>
        <w:t xml:space="preserve">5.1.1. </w:t>
      </w:r>
      <w:r w:rsidRPr="008D5674">
        <w:rPr>
          <w:rFonts w:ascii="Times New Roman" w:hAnsi="Times New Roman"/>
        </w:rPr>
        <w:t>reikalauti kitos Šalies tinkamai vykdyti sutartinius įsipareigojimus;</w:t>
      </w:r>
    </w:p>
    <w:p w14:paraId="680363D0" w14:textId="0F371B50" w:rsidR="000A0BA9" w:rsidRPr="008D5674" w:rsidRDefault="000A0BA9" w:rsidP="000A0BA9">
      <w:pPr>
        <w:pStyle w:val="Default"/>
        <w:suppressAutoHyphens/>
        <w:ind w:firstLine="851"/>
        <w:jc w:val="both"/>
        <w:rPr>
          <w:rFonts w:ascii="Times New Roman" w:hAnsi="Times New Roman"/>
        </w:rPr>
      </w:pPr>
      <w:r w:rsidRPr="008D5674">
        <w:rPr>
          <w:rFonts w:ascii="Times New Roman" w:hAnsi="Times New Roman" w:cs="Times New Roman"/>
        </w:rPr>
        <w:t xml:space="preserve">5.1.2. </w:t>
      </w:r>
      <w:r w:rsidRPr="008D5674">
        <w:rPr>
          <w:rFonts w:ascii="Times New Roman" w:hAnsi="Times New Roman"/>
        </w:rPr>
        <w:t>reikalauti atlyginti nuostolius;</w:t>
      </w:r>
    </w:p>
    <w:p w14:paraId="501F8203" w14:textId="636A699A" w:rsidR="000A0BA9" w:rsidRPr="008D5674" w:rsidRDefault="000A0BA9" w:rsidP="000A0BA9">
      <w:pPr>
        <w:pStyle w:val="Default"/>
        <w:suppressAutoHyphens/>
        <w:ind w:firstLine="851"/>
        <w:jc w:val="both"/>
        <w:rPr>
          <w:rFonts w:ascii="Times New Roman" w:hAnsi="Times New Roman"/>
        </w:rPr>
      </w:pPr>
      <w:r w:rsidRPr="008D5674">
        <w:rPr>
          <w:rFonts w:ascii="Times New Roman" w:hAnsi="Times New Roman" w:cs="Times New Roman"/>
        </w:rPr>
        <w:t xml:space="preserve">5.1.3. </w:t>
      </w:r>
      <w:r w:rsidRPr="008D5674">
        <w:rPr>
          <w:rFonts w:ascii="Times New Roman" w:hAnsi="Times New Roman"/>
        </w:rPr>
        <w:t xml:space="preserve">nutraukti Sutartį Sutarties </w:t>
      </w:r>
      <w:r w:rsidR="00246BAB" w:rsidRPr="008D5674">
        <w:rPr>
          <w:rFonts w:ascii="Times New Roman" w:hAnsi="Times New Roman"/>
        </w:rPr>
        <w:t>7</w:t>
      </w:r>
      <w:r w:rsidRPr="008D5674">
        <w:rPr>
          <w:rFonts w:ascii="Times New Roman" w:hAnsi="Times New Roman"/>
        </w:rPr>
        <w:t>.</w:t>
      </w:r>
      <w:r w:rsidR="00CF57C5">
        <w:rPr>
          <w:rFonts w:ascii="Times New Roman" w:hAnsi="Times New Roman"/>
        </w:rPr>
        <w:t>3</w:t>
      </w:r>
      <w:r w:rsidRPr="008D5674">
        <w:rPr>
          <w:rFonts w:ascii="Times New Roman" w:hAnsi="Times New Roman"/>
        </w:rPr>
        <w:t xml:space="preserve"> punkto nustatyta tvarka.</w:t>
      </w:r>
    </w:p>
    <w:p w14:paraId="530C49F5" w14:textId="05D0A8E9" w:rsidR="000A0BA9" w:rsidRPr="008D5674" w:rsidRDefault="000A0BA9" w:rsidP="000A0BA9">
      <w:pPr>
        <w:pStyle w:val="Default"/>
        <w:suppressAutoHyphens/>
        <w:ind w:firstLine="851"/>
        <w:jc w:val="both"/>
        <w:rPr>
          <w:rFonts w:ascii="Times New Roman" w:hAnsi="Times New Roman"/>
        </w:rPr>
      </w:pPr>
      <w:r w:rsidRPr="008D5674">
        <w:rPr>
          <w:rFonts w:ascii="Times New Roman" w:hAnsi="Times New Roman" w:cs="Times New Roman"/>
        </w:rPr>
        <w:t xml:space="preserve">5.2. </w:t>
      </w:r>
      <w:r w:rsidRPr="008D5674">
        <w:rPr>
          <w:rFonts w:ascii="Times New Roman" w:hAnsi="Times New Roman"/>
        </w:rPr>
        <w:t>Šalis, dėl savo kaltės praleidusi prievolės įvykdymo terminą, kitai Šaliai pareikalavus, moka 0,0</w:t>
      </w:r>
      <w:r w:rsidR="009A27BB">
        <w:rPr>
          <w:rFonts w:ascii="Times New Roman" w:hAnsi="Times New Roman"/>
        </w:rPr>
        <w:t>3</w:t>
      </w:r>
      <w:r w:rsidRPr="008D5674">
        <w:rPr>
          <w:rFonts w:ascii="Times New Roman" w:hAnsi="Times New Roman"/>
        </w:rPr>
        <w:t xml:space="preserve"> proc. dydžio delspinigius už kiekvieną pavėluotą dieną nuo neįvykdytų sutartinių įsipareigojimų dalies.</w:t>
      </w:r>
    </w:p>
    <w:p w14:paraId="2A2CF7A1" w14:textId="2D375E32" w:rsidR="000A0BA9" w:rsidRPr="008D5674" w:rsidRDefault="000A0BA9" w:rsidP="00CE0082">
      <w:pPr>
        <w:pStyle w:val="Default"/>
        <w:suppressAutoHyphens/>
        <w:ind w:firstLine="851"/>
        <w:jc w:val="both"/>
        <w:rPr>
          <w:rFonts w:ascii="Times New Roman" w:hAnsi="Times New Roman" w:cs="Times New Roman"/>
        </w:rPr>
      </w:pPr>
      <w:r w:rsidRPr="008D5674">
        <w:rPr>
          <w:rFonts w:ascii="Times New Roman" w:hAnsi="Times New Roman" w:cs="Times New Roman"/>
        </w:rPr>
        <w:t xml:space="preserve">5.3. </w:t>
      </w:r>
      <w:r w:rsidRPr="008D5674">
        <w:rPr>
          <w:rFonts w:ascii="Times New Roman" w:hAnsi="Times New Roman"/>
        </w:rPr>
        <w:t>Delspinigių sumokėjimas neatleidžia nuo Sutarties įsipareigojimų vykdymo.</w:t>
      </w:r>
    </w:p>
    <w:p w14:paraId="2C36034C" w14:textId="7DAEC2B1" w:rsidR="000A0BA9" w:rsidRPr="008D5674" w:rsidRDefault="000A0BA9" w:rsidP="00CE0082">
      <w:pPr>
        <w:pStyle w:val="Default"/>
        <w:suppressAutoHyphens/>
        <w:ind w:firstLine="851"/>
        <w:rPr>
          <w:rFonts w:ascii="Times New Roman" w:hAnsi="Times New Roman" w:cs="Times New Roman"/>
        </w:rPr>
      </w:pPr>
      <w:r w:rsidRPr="008D5674">
        <w:rPr>
          <w:rFonts w:ascii="Times New Roman" w:hAnsi="Times New Roman" w:cs="Times New Roman"/>
        </w:rPr>
        <w:t xml:space="preserve">5.4. </w:t>
      </w:r>
      <w:r w:rsidR="003F3594" w:rsidRPr="008D5674">
        <w:rPr>
          <w:rFonts w:ascii="Times New Roman" w:hAnsi="Times New Roman"/>
        </w:rPr>
        <w:t>Paslaugų teikėjas privalo ištaisyti savo sąskaita bet kokius trūkumus, atsiradusius dėl Paslaugų teikėjo kaltės ir susijusius su Paslaugų teikimu pagal Sutartį.</w:t>
      </w:r>
    </w:p>
    <w:p w14:paraId="0E5E3C5B" w14:textId="76180116" w:rsidR="000A0BA9" w:rsidRDefault="000A0BA9" w:rsidP="00415238">
      <w:pPr>
        <w:pStyle w:val="Default"/>
        <w:suppressAutoHyphens/>
        <w:ind w:firstLine="851"/>
        <w:jc w:val="center"/>
        <w:rPr>
          <w:rFonts w:ascii="Times New Roman" w:hAnsi="Times New Roman" w:cs="Times New Roman"/>
        </w:rPr>
      </w:pPr>
    </w:p>
    <w:p w14:paraId="2586F26C" w14:textId="450EDC72" w:rsidR="003F3594" w:rsidRDefault="003F3594" w:rsidP="003F3594">
      <w:pPr>
        <w:pStyle w:val="ListParagraph"/>
        <w:suppressAutoHyphens/>
        <w:autoSpaceDN/>
        <w:spacing w:after="120" w:line="240" w:lineRule="auto"/>
        <w:ind w:left="1429"/>
        <w:jc w:val="center"/>
        <w:textAlignment w:val="auto"/>
        <w:rPr>
          <w:b/>
          <w:lang w:eastAsia="ar-SA"/>
        </w:rPr>
      </w:pPr>
      <w:r>
        <w:t xml:space="preserve">6. </w:t>
      </w:r>
      <w:r w:rsidRPr="00FA6922">
        <w:rPr>
          <w:b/>
        </w:rPr>
        <w:t>NENUGALIMOS JĖGOS APLINKYBĖS (FORCE MAJEURE)</w:t>
      </w:r>
      <w:r w:rsidRPr="00FA6922">
        <w:rPr>
          <w:b/>
          <w:lang w:eastAsia="ar-SA"/>
        </w:rPr>
        <w:t xml:space="preserve"> </w:t>
      </w:r>
    </w:p>
    <w:p w14:paraId="2A308D25" w14:textId="77777777" w:rsidR="00E75951" w:rsidRDefault="003F3594" w:rsidP="00E75951">
      <w:pPr>
        <w:suppressAutoHyphens/>
        <w:spacing w:after="0"/>
        <w:ind w:firstLine="720"/>
        <w:jc w:val="both"/>
        <w:rPr>
          <w:szCs w:val="24"/>
        </w:rPr>
      </w:pPr>
      <w:r w:rsidRPr="008D5674">
        <w:rPr>
          <w:bCs/>
          <w:lang w:eastAsia="ar-SA"/>
        </w:rPr>
        <w:t xml:space="preserve">6.1. </w:t>
      </w:r>
      <w:r w:rsidRPr="008D5674">
        <w:rPr>
          <w:bCs/>
          <w:szCs w:val="24"/>
        </w:rPr>
        <w:t>Lietuvos</w:t>
      </w:r>
      <w:r w:rsidRPr="003D49A1">
        <w:rPr>
          <w:szCs w:val="24"/>
        </w:rPr>
        <w:t xml:space="preserve">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Sutarties sudarymo metu, ir, kad negalėjo užkirsti kelio šių aplinkybių ar jų pasekmių atsiradimui. Nenugalima jėga (</w:t>
      </w:r>
      <w:r w:rsidRPr="003D49A1">
        <w:rPr>
          <w:i/>
          <w:szCs w:val="24"/>
        </w:rPr>
        <w:t>force majeure</w:t>
      </w:r>
      <w:r w:rsidRPr="003D49A1">
        <w:rPr>
          <w:szCs w:val="24"/>
        </w:rPr>
        <w:t>) nelaikoma tai, kad rinkoje nėra reikalingų prievolei vykdyti prekių/paslaugų,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3D49A1">
        <w:rPr>
          <w:i/>
          <w:szCs w:val="24"/>
        </w:rPr>
        <w:t>force majeure</w:t>
      </w:r>
      <w:r w:rsidRPr="003D49A1">
        <w:rPr>
          <w:szCs w:val="24"/>
        </w:rPr>
        <w:t xml:space="preserve">) aplinkybėms taisyklėse, patvirtintose Lietuvos Respublikos Vyriausybės 1996 m. liepos 15 d. nutarimu Nr. 840 </w:t>
      </w:r>
      <w:r w:rsidRPr="003D49A1">
        <w:rPr>
          <w:spacing w:val="-2"/>
          <w:szCs w:val="24"/>
        </w:rPr>
        <w:t>„Dėl atleidimo nuo atsakomybės esant nenugalimos jėgos (force majeure) aplinkybėms taisyklių patvirtinimo“.</w:t>
      </w:r>
      <w:r w:rsidRPr="003D49A1">
        <w:rPr>
          <w:szCs w:val="24"/>
        </w:rPr>
        <w:t xml:space="preserve"> Nustatydamos nenugalimos jėgos aplinkybes, Šalys vadovaujasi Lietuvos Respublikos Vyriausybės 1997 m. kovo 13 d. nutarimu Nr. 222 „Dėl nenugalimos jėgos (</w:t>
      </w:r>
      <w:r w:rsidRPr="003D49A1">
        <w:rPr>
          <w:i/>
          <w:szCs w:val="24"/>
        </w:rPr>
        <w:t>force majeure</w:t>
      </w:r>
      <w:r w:rsidRPr="003D49A1">
        <w:rPr>
          <w:szCs w:val="24"/>
        </w:rPr>
        <w:t>) aplinkybes liudijančių pažymų išdavimo tvarkos patvirtinimo“ ar jį pakeičiančiais norminiais teisės aktais.</w:t>
      </w:r>
    </w:p>
    <w:p w14:paraId="14E65C12" w14:textId="3663B557" w:rsidR="003F3594" w:rsidRDefault="003F3594" w:rsidP="00E75951">
      <w:pPr>
        <w:suppressAutoHyphens/>
        <w:spacing w:after="0"/>
        <w:ind w:firstLine="720"/>
        <w:jc w:val="both"/>
        <w:rPr>
          <w:szCs w:val="24"/>
        </w:rPr>
      </w:pPr>
      <w:r>
        <w:rPr>
          <w:szCs w:val="24"/>
        </w:rPr>
        <w:lastRenderedPageBreak/>
        <w:t xml:space="preserve">6.2. </w:t>
      </w:r>
      <w:r w:rsidRPr="003D49A1">
        <w:rPr>
          <w:szCs w:val="24"/>
        </w:rPr>
        <w:t xml:space="preserve">Šalis, neįvykdžiusi </w:t>
      </w:r>
      <w:r w:rsidRPr="003D49A1">
        <w:rPr>
          <w:szCs w:val="24"/>
          <w:lang w:eastAsia="ar-SA"/>
        </w:rPr>
        <w:t>sutartinių</w:t>
      </w:r>
      <w:r w:rsidRPr="003D49A1">
        <w:rPr>
          <w:szCs w:val="24"/>
        </w:rPr>
        <w:t xml:space="preserve"> įsipareigojimų (negalinti vykdyti </w:t>
      </w:r>
      <w:r w:rsidRPr="003D49A1">
        <w:rPr>
          <w:szCs w:val="24"/>
          <w:lang w:eastAsia="ar-SA"/>
        </w:rPr>
        <w:t>sutartinių</w:t>
      </w:r>
      <w:r w:rsidRPr="003D49A1">
        <w:rPr>
          <w:szCs w:val="24"/>
        </w:rPr>
        <w:t xml:space="preserve"> įsipareigojimų dėl nenugalimos jėgos aplinkybių), privalo ne vėliau kaip per 3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4CCE361D" w14:textId="77777777" w:rsidR="003F3594" w:rsidRPr="003D49A1" w:rsidRDefault="003F3594" w:rsidP="00E75951">
      <w:pPr>
        <w:suppressAutoHyphens/>
        <w:spacing w:after="0"/>
        <w:ind w:firstLine="720"/>
        <w:jc w:val="both"/>
        <w:rPr>
          <w:szCs w:val="24"/>
        </w:rPr>
      </w:pPr>
      <w:r>
        <w:rPr>
          <w:szCs w:val="24"/>
        </w:rPr>
        <w:t>6</w:t>
      </w:r>
      <w:r w:rsidRPr="003D49A1">
        <w:rPr>
          <w:szCs w:val="24"/>
        </w:rPr>
        <w:t xml:space="preserve">.3. Pagrindas atleisti Šalį nuo atsakomybės atsiranda nuo nenugalimos jėgos aplinkybių atsiradimo momento arba nuo pranešimo apie jas pateikimo momento (tuo atveju, jeigu laiku nebuvo pateiktas pranešimas (Sutarties </w:t>
      </w:r>
      <w:r>
        <w:rPr>
          <w:szCs w:val="24"/>
        </w:rPr>
        <w:t>6</w:t>
      </w:r>
      <w:r w:rsidRPr="003D49A1">
        <w:rPr>
          <w:szCs w:val="24"/>
        </w:rPr>
        <w:t xml:space="preserve">.2 </w:t>
      </w:r>
      <w:r w:rsidRPr="003D49A1">
        <w:rPr>
          <w:szCs w:val="24"/>
          <w:lang w:eastAsia="ar-SA"/>
        </w:rPr>
        <w:t xml:space="preserve">papunktis). </w:t>
      </w:r>
    </w:p>
    <w:p w14:paraId="6A771E07" w14:textId="77777777" w:rsidR="00717E19" w:rsidRPr="009017AF" w:rsidRDefault="00717E19" w:rsidP="00CE0082">
      <w:pPr>
        <w:pStyle w:val="Default"/>
        <w:suppressAutoHyphens/>
        <w:ind w:firstLine="851"/>
        <w:jc w:val="both"/>
        <w:rPr>
          <w:rFonts w:ascii="Times New Roman" w:hAnsi="Times New Roman" w:cs="Times New Roman"/>
        </w:rPr>
      </w:pPr>
    </w:p>
    <w:p w14:paraId="78113C5B" w14:textId="23E9833C" w:rsidR="007E5A61" w:rsidRPr="009017AF" w:rsidRDefault="003F3594" w:rsidP="00641CD7">
      <w:pPr>
        <w:pStyle w:val="Default"/>
        <w:suppressAutoHyphens/>
        <w:jc w:val="center"/>
        <w:rPr>
          <w:rFonts w:ascii="Times New Roman" w:hAnsi="Times New Roman" w:cs="Times New Roman"/>
          <w:b/>
          <w:bCs/>
        </w:rPr>
      </w:pPr>
      <w:r>
        <w:rPr>
          <w:rFonts w:ascii="Times New Roman" w:hAnsi="Times New Roman" w:cs="Times New Roman"/>
          <w:b/>
          <w:bCs/>
        </w:rPr>
        <w:t>7</w:t>
      </w:r>
      <w:r w:rsidR="007E5A61" w:rsidRPr="009017AF">
        <w:rPr>
          <w:rFonts w:ascii="Times New Roman" w:hAnsi="Times New Roman" w:cs="Times New Roman"/>
          <w:b/>
          <w:bCs/>
        </w:rPr>
        <w:t>. SUTARTIES GALIOJIMAS, KEITIMAS, SUSTABDYMAS</w:t>
      </w:r>
    </w:p>
    <w:p w14:paraId="484570C2" w14:textId="77777777" w:rsidR="007E5A61" w:rsidRPr="006C7746" w:rsidRDefault="007E5A61" w:rsidP="00415238">
      <w:pPr>
        <w:pStyle w:val="Default"/>
        <w:suppressAutoHyphens/>
        <w:ind w:firstLine="851"/>
        <w:jc w:val="both"/>
        <w:rPr>
          <w:rFonts w:ascii="Times New Roman" w:hAnsi="Times New Roman" w:cs="Times New Roman"/>
          <w:b/>
          <w:bCs/>
          <w:color w:val="auto"/>
        </w:rPr>
      </w:pPr>
    </w:p>
    <w:p w14:paraId="06EA6DDC" w14:textId="64FF3128" w:rsidR="007E5A61" w:rsidRPr="006C7746" w:rsidRDefault="003F3594" w:rsidP="00836123">
      <w:pPr>
        <w:pStyle w:val="Default"/>
        <w:suppressAutoHyphens/>
        <w:ind w:firstLine="851"/>
        <w:jc w:val="both"/>
        <w:rPr>
          <w:rFonts w:ascii="Times New Roman" w:hAnsi="Times New Roman" w:cs="Times New Roman"/>
          <w:color w:val="auto"/>
        </w:rPr>
      </w:pPr>
      <w:r>
        <w:rPr>
          <w:rFonts w:ascii="Times New Roman" w:hAnsi="Times New Roman" w:cs="Times New Roman"/>
          <w:color w:val="auto"/>
        </w:rPr>
        <w:t>7</w:t>
      </w:r>
      <w:r w:rsidR="007E5A61" w:rsidRPr="006C7746">
        <w:rPr>
          <w:rFonts w:ascii="Times New Roman" w:hAnsi="Times New Roman" w:cs="Times New Roman"/>
          <w:color w:val="auto"/>
        </w:rPr>
        <w:t xml:space="preserve">.1. </w:t>
      </w:r>
      <w:bookmarkStart w:id="1" w:name="_Hlk13731283"/>
      <w:r w:rsidR="008150FA" w:rsidRPr="00913D45">
        <w:rPr>
          <w:rFonts w:ascii="Times New Roman" w:hAnsi="Times New Roman" w:cs="Times New Roman"/>
        </w:rPr>
        <w:t>Sutartis įsigalioja abejoms Šalims ją pasirašius</w:t>
      </w:r>
      <w:r w:rsidR="00E678A8">
        <w:rPr>
          <w:rFonts w:ascii="Times New Roman" w:hAnsi="Times New Roman" w:cs="Times New Roman"/>
        </w:rPr>
        <w:t xml:space="preserve"> </w:t>
      </w:r>
      <w:r w:rsidR="008150FA" w:rsidRPr="00913D45">
        <w:rPr>
          <w:rFonts w:ascii="Times New Roman" w:hAnsi="Times New Roman" w:cs="Times New Roman"/>
        </w:rPr>
        <w:t>ir galioja 1</w:t>
      </w:r>
      <w:r w:rsidR="008A29CD">
        <w:rPr>
          <w:rFonts w:ascii="Times New Roman" w:hAnsi="Times New Roman" w:cs="Times New Roman"/>
        </w:rPr>
        <w:t>2</w:t>
      </w:r>
      <w:r w:rsidR="008150FA" w:rsidRPr="00913D45">
        <w:rPr>
          <w:rFonts w:ascii="Times New Roman" w:hAnsi="Times New Roman" w:cs="Times New Roman"/>
        </w:rPr>
        <w:t xml:space="preserve"> mėnesių arba kol bus išnaudota maksimali Sutarties kaina – </w:t>
      </w:r>
      <w:r w:rsidR="008A29CD">
        <w:rPr>
          <w:rFonts w:ascii="Times New Roman" w:hAnsi="Times New Roman" w:cs="Times New Roman"/>
        </w:rPr>
        <w:t>14</w:t>
      </w:r>
      <w:r w:rsidR="008150FA" w:rsidRPr="00913D45">
        <w:rPr>
          <w:rFonts w:ascii="Times New Roman" w:hAnsi="Times New Roman" w:cs="Times New Roman"/>
        </w:rPr>
        <w:t xml:space="preserve"> </w:t>
      </w:r>
      <w:r w:rsidR="008A29CD">
        <w:rPr>
          <w:rFonts w:ascii="Times New Roman" w:hAnsi="Times New Roman" w:cs="Times New Roman"/>
        </w:rPr>
        <w:t>9</w:t>
      </w:r>
      <w:r w:rsidR="00D1123E">
        <w:rPr>
          <w:rFonts w:ascii="Times New Roman" w:hAnsi="Times New Roman" w:cs="Times New Roman"/>
        </w:rPr>
        <w:t>9</w:t>
      </w:r>
      <w:r w:rsidR="008150FA" w:rsidRPr="00913D45">
        <w:rPr>
          <w:rFonts w:ascii="Times New Roman" w:hAnsi="Times New Roman" w:cs="Times New Roman"/>
        </w:rPr>
        <w:t xml:space="preserve">0,00 Eur be PVM, priklausomai nuo to, kuri sąlyga bus ankstesnė. </w:t>
      </w:r>
    </w:p>
    <w:p w14:paraId="6F545DE7" w14:textId="26D01B03" w:rsidR="009B6B17" w:rsidRPr="006C7746" w:rsidRDefault="003F3594" w:rsidP="009B6B17">
      <w:pPr>
        <w:pStyle w:val="Default"/>
        <w:suppressAutoHyphens/>
        <w:ind w:firstLine="851"/>
        <w:jc w:val="both"/>
        <w:rPr>
          <w:rFonts w:ascii="Times New Roman" w:hAnsi="Times New Roman" w:cs="Times New Roman"/>
          <w:color w:val="auto"/>
        </w:rPr>
      </w:pPr>
      <w:r>
        <w:rPr>
          <w:rFonts w:ascii="Times New Roman" w:hAnsi="Times New Roman" w:cs="Times New Roman"/>
          <w:color w:val="auto"/>
        </w:rPr>
        <w:t>7</w:t>
      </w:r>
      <w:r w:rsidR="00836123" w:rsidRPr="006C7746">
        <w:rPr>
          <w:rFonts w:ascii="Times New Roman" w:hAnsi="Times New Roman" w:cs="Times New Roman"/>
          <w:color w:val="auto"/>
        </w:rPr>
        <w:t xml:space="preserve">.2. </w:t>
      </w:r>
      <w:r w:rsidR="009F619F" w:rsidRPr="009F619F">
        <w:rPr>
          <w:rFonts w:ascii="Times New Roman" w:eastAsia="Times New Roman" w:hAnsi="Times New Roman" w:cs="Times New Roman"/>
          <w:color w:val="auto"/>
        </w:rPr>
        <w:t>Sutarties sąlygos Sutarties galiojimo laikotarpiu gali būti keičiamosvadovaujantis Lietuvos Respublikos viešųjų pirkimų įstatymo 89 straipsniu rašytiniu Šalių susitarimu, kuris tampa neatskiriama Sutarties dalimi.</w:t>
      </w:r>
    </w:p>
    <w:p w14:paraId="7BE798B9" w14:textId="3C3ED680" w:rsidR="009B6B17" w:rsidRDefault="003F3594" w:rsidP="009B6B17">
      <w:pPr>
        <w:pStyle w:val="Default"/>
        <w:suppressAutoHyphens/>
        <w:ind w:firstLine="851"/>
        <w:jc w:val="both"/>
        <w:rPr>
          <w:rFonts w:ascii="Times New Roman" w:eastAsia="Times New Roman" w:hAnsi="Times New Roman" w:cs="Times New Roman"/>
          <w:color w:val="auto"/>
        </w:rPr>
      </w:pPr>
      <w:r>
        <w:rPr>
          <w:rFonts w:ascii="Times New Roman" w:eastAsia="Times New Roman" w:hAnsi="Times New Roman" w:cs="Times New Roman"/>
          <w:color w:val="auto"/>
        </w:rPr>
        <w:t>7</w:t>
      </w:r>
      <w:r w:rsidR="00A210C3">
        <w:rPr>
          <w:rFonts w:ascii="Times New Roman" w:eastAsia="Times New Roman" w:hAnsi="Times New Roman" w:cs="Times New Roman"/>
          <w:color w:val="auto"/>
        </w:rPr>
        <w:t>.</w:t>
      </w:r>
      <w:r w:rsidR="009F619F">
        <w:rPr>
          <w:rFonts w:ascii="Times New Roman" w:eastAsia="Times New Roman" w:hAnsi="Times New Roman" w:cs="Times New Roman"/>
          <w:color w:val="auto"/>
          <w:lang w:val="en-US"/>
        </w:rPr>
        <w:t>3</w:t>
      </w:r>
      <w:r w:rsidR="009B6B17" w:rsidRPr="006C7746">
        <w:rPr>
          <w:rFonts w:ascii="Times New Roman" w:eastAsia="Times New Roman" w:hAnsi="Times New Roman" w:cs="Times New Roman"/>
          <w:color w:val="auto"/>
        </w:rPr>
        <w:t xml:space="preserve">. </w:t>
      </w:r>
      <w:r w:rsidR="006C7746" w:rsidRPr="006C7746">
        <w:rPr>
          <w:rFonts w:ascii="Times New Roman" w:eastAsia="Times New Roman" w:hAnsi="Times New Roman" w:cs="Times New Roman"/>
          <w:color w:val="auto"/>
        </w:rPr>
        <w:t>Šalis turi teisę vienašališkai</w:t>
      </w:r>
      <w:r w:rsidR="00C72F7D">
        <w:rPr>
          <w:rFonts w:ascii="Times New Roman" w:eastAsia="Times New Roman" w:hAnsi="Times New Roman" w:cs="Times New Roman"/>
          <w:color w:val="auto"/>
        </w:rPr>
        <w:t xml:space="preserve"> arba abiejų Šalių sutarimu</w:t>
      </w:r>
      <w:r w:rsidR="006C7746" w:rsidRPr="006C7746">
        <w:rPr>
          <w:rFonts w:ascii="Times New Roman" w:eastAsia="Times New Roman" w:hAnsi="Times New Roman" w:cs="Times New Roman"/>
          <w:color w:val="auto"/>
        </w:rPr>
        <w:t xml:space="preserve"> nutraukti </w:t>
      </w:r>
      <w:r w:rsidR="00C72F7D">
        <w:rPr>
          <w:rFonts w:ascii="Times New Roman" w:eastAsia="Times New Roman" w:hAnsi="Times New Roman" w:cs="Times New Roman"/>
          <w:color w:val="auto"/>
        </w:rPr>
        <w:t>S</w:t>
      </w:r>
      <w:r w:rsidR="006C7746" w:rsidRPr="006C7746">
        <w:rPr>
          <w:rFonts w:ascii="Times New Roman" w:eastAsia="Times New Roman" w:hAnsi="Times New Roman" w:cs="Times New Roman"/>
          <w:color w:val="auto"/>
        </w:rPr>
        <w:t>utartį apie tai raštu prieš 30 (trisdešimt) kalendorinių dienų informavusi kitą šalį</w:t>
      </w:r>
      <w:r w:rsidR="009A0E74">
        <w:rPr>
          <w:rFonts w:ascii="Times New Roman" w:eastAsia="Times New Roman" w:hAnsi="Times New Roman" w:cs="Times New Roman"/>
          <w:color w:val="auto"/>
        </w:rPr>
        <w:t>.</w:t>
      </w:r>
    </w:p>
    <w:p w14:paraId="5961A394" w14:textId="76C11437" w:rsidR="00B76A2A" w:rsidRPr="00CE0082" w:rsidRDefault="00B76A2A" w:rsidP="00CE0082">
      <w:pPr>
        <w:pStyle w:val="Default"/>
        <w:suppressAutoHyphens/>
        <w:spacing w:line="276" w:lineRule="auto"/>
        <w:jc w:val="both"/>
        <w:rPr>
          <w:rFonts w:ascii="Times New Roman" w:hAnsi="Times New Roman" w:cs="Times New Roman"/>
          <w:sz w:val="22"/>
          <w:szCs w:val="22"/>
        </w:rPr>
      </w:pPr>
      <w:r>
        <w:rPr>
          <w:rFonts w:ascii="Times New Roman" w:hAnsi="Times New Roman" w:cs="Times New Roman"/>
          <w:color w:val="auto"/>
        </w:rPr>
        <w:t xml:space="preserve">               </w:t>
      </w:r>
      <w:r w:rsidR="003F3594">
        <w:rPr>
          <w:rFonts w:ascii="Times New Roman" w:hAnsi="Times New Roman" w:cs="Times New Roman"/>
          <w:color w:val="auto"/>
        </w:rPr>
        <w:t>7</w:t>
      </w:r>
      <w:r>
        <w:rPr>
          <w:rFonts w:ascii="Times New Roman" w:hAnsi="Times New Roman" w:cs="Times New Roman"/>
          <w:color w:val="auto"/>
        </w:rPr>
        <w:t>.</w:t>
      </w:r>
      <w:r w:rsidR="00A210C3">
        <w:rPr>
          <w:rFonts w:ascii="Times New Roman" w:hAnsi="Times New Roman" w:cs="Times New Roman"/>
          <w:color w:val="auto"/>
        </w:rPr>
        <w:t>4</w:t>
      </w:r>
      <w:r>
        <w:rPr>
          <w:rFonts w:ascii="Times New Roman" w:hAnsi="Times New Roman" w:cs="Times New Roman"/>
          <w:color w:val="auto"/>
        </w:rPr>
        <w:t>.</w:t>
      </w:r>
      <w:r w:rsidRPr="00B76A2A">
        <w:rPr>
          <w:rFonts w:ascii="Times New Roman" w:hAnsi="Times New Roman" w:cs="Times New Roman"/>
          <w:color w:val="auto"/>
        </w:rPr>
        <w:t xml:space="preserve"> </w:t>
      </w:r>
      <w:r w:rsidRPr="00CE0082">
        <w:rPr>
          <w:rFonts w:ascii="Times New Roman" w:hAnsi="Times New Roman" w:cs="Times New Roman"/>
          <w:lang w:bidi="lt-LT"/>
        </w:rPr>
        <w:t>Šalys susitaria esminėmis sutarties sąlygomis laikyti Paslaugų kokybei nustatytus reikalavimus (pvz. jų įvykdymo terminai), atsiskaitymo terminus, Paslaugų įkainius.</w:t>
      </w:r>
    </w:p>
    <w:p w14:paraId="360E35FB" w14:textId="29FF668E" w:rsidR="00B76A2A" w:rsidRPr="006C7746" w:rsidRDefault="00B76A2A" w:rsidP="009B6B17">
      <w:pPr>
        <w:pStyle w:val="Default"/>
        <w:suppressAutoHyphens/>
        <w:ind w:firstLine="851"/>
        <w:jc w:val="both"/>
        <w:rPr>
          <w:rFonts w:ascii="Times New Roman" w:hAnsi="Times New Roman" w:cs="Times New Roman"/>
          <w:color w:val="auto"/>
        </w:rPr>
      </w:pPr>
    </w:p>
    <w:p w14:paraId="3A0BF4BF" w14:textId="6644C45D" w:rsidR="00836123" w:rsidRPr="009017AF" w:rsidRDefault="003F3594" w:rsidP="00836123">
      <w:pPr>
        <w:pStyle w:val="Default"/>
        <w:suppressAutoHyphens/>
        <w:ind w:firstLine="851"/>
        <w:jc w:val="center"/>
        <w:rPr>
          <w:rFonts w:ascii="Times New Roman" w:hAnsi="Times New Roman" w:cs="Times New Roman"/>
          <w:b/>
          <w:bCs/>
        </w:rPr>
      </w:pPr>
      <w:r>
        <w:rPr>
          <w:rFonts w:ascii="Times New Roman" w:hAnsi="Times New Roman" w:cs="Times New Roman"/>
          <w:b/>
          <w:bCs/>
        </w:rPr>
        <w:t>8</w:t>
      </w:r>
      <w:r w:rsidR="00836123" w:rsidRPr="009017AF">
        <w:rPr>
          <w:rFonts w:ascii="Times New Roman" w:hAnsi="Times New Roman" w:cs="Times New Roman"/>
          <w:b/>
          <w:bCs/>
        </w:rPr>
        <w:t>. GINČŲ SPRENDIMO TVARKA</w:t>
      </w:r>
    </w:p>
    <w:p w14:paraId="4FFB4447" w14:textId="6EC7D168" w:rsidR="00836123" w:rsidRPr="009017AF" w:rsidRDefault="00836123" w:rsidP="00836123">
      <w:pPr>
        <w:pStyle w:val="Default"/>
        <w:suppressAutoHyphens/>
        <w:ind w:firstLine="851"/>
        <w:jc w:val="center"/>
        <w:rPr>
          <w:rFonts w:ascii="Times New Roman" w:hAnsi="Times New Roman" w:cs="Times New Roman"/>
        </w:rPr>
      </w:pPr>
    </w:p>
    <w:p w14:paraId="06604B5D" w14:textId="772E17D9" w:rsidR="009B6B17" w:rsidRPr="009017AF" w:rsidRDefault="003F3594" w:rsidP="00CE0082">
      <w:pPr>
        <w:spacing w:after="0" w:line="240" w:lineRule="auto"/>
        <w:ind w:firstLine="851"/>
        <w:jc w:val="both"/>
        <w:rPr>
          <w:rFonts w:eastAsia="Times New Roman"/>
          <w:szCs w:val="24"/>
        </w:rPr>
      </w:pPr>
      <w:r>
        <w:rPr>
          <w:rFonts w:eastAsia="Times New Roman"/>
          <w:szCs w:val="24"/>
        </w:rPr>
        <w:t>8</w:t>
      </w:r>
      <w:r w:rsidR="009B6B17" w:rsidRPr="009017AF">
        <w:rPr>
          <w:rFonts w:eastAsia="Times New Roman"/>
          <w:szCs w:val="24"/>
        </w:rPr>
        <w:t xml:space="preserve">.1. Visi ginčai ar nesutarimai, kurie gali kilti iš Sutarties ir/ar būti susiję su Sutartimi, bus sprendžiami derybų būdu. </w:t>
      </w:r>
    </w:p>
    <w:p w14:paraId="6C22963E" w14:textId="3E55C789" w:rsidR="009B6B17" w:rsidRPr="009017AF" w:rsidRDefault="003F3594" w:rsidP="009B6B17">
      <w:pPr>
        <w:spacing w:after="0" w:line="240" w:lineRule="auto"/>
        <w:ind w:firstLine="851"/>
        <w:rPr>
          <w:rFonts w:eastAsia="Times New Roman"/>
          <w:szCs w:val="24"/>
        </w:rPr>
      </w:pPr>
      <w:r>
        <w:rPr>
          <w:rFonts w:eastAsia="Times New Roman"/>
          <w:szCs w:val="24"/>
        </w:rPr>
        <w:t>8</w:t>
      </w:r>
      <w:r w:rsidR="009B6B17" w:rsidRPr="009017AF">
        <w:rPr>
          <w:rFonts w:eastAsia="Times New Roman"/>
          <w:szCs w:val="24"/>
        </w:rPr>
        <w:t>.2. Jeigu kylančių iš šios Sutarties ginčų nepavyksta išspręsti derybų būdu, ginčas sprendžiamas Lietuvos Respublikos teisme Lietuvos Respublikos įstatymų nustatyta tvarka.</w:t>
      </w:r>
    </w:p>
    <w:p w14:paraId="02B97CEB" w14:textId="77777777" w:rsidR="009B6B17" w:rsidRPr="009017AF" w:rsidRDefault="009B6B17" w:rsidP="00836123">
      <w:pPr>
        <w:pStyle w:val="Default"/>
        <w:suppressAutoHyphens/>
        <w:ind w:firstLine="851"/>
        <w:jc w:val="center"/>
        <w:rPr>
          <w:rFonts w:ascii="Times New Roman" w:hAnsi="Times New Roman" w:cs="Times New Roman"/>
        </w:rPr>
      </w:pPr>
    </w:p>
    <w:bookmarkEnd w:id="1"/>
    <w:p w14:paraId="14813B88" w14:textId="77C67B1F" w:rsidR="007E5A61" w:rsidRPr="009017AF" w:rsidRDefault="003F3594" w:rsidP="00641CD7">
      <w:pPr>
        <w:pStyle w:val="Default"/>
        <w:suppressAutoHyphens/>
        <w:jc w:val="center"/>
        <w:rPr>
          <w:rFonts w:ascii="Times New Roman" w:hAnsi="Times New Roman" w:cs="Times New Roman"/>
          <w:b/>
          <w:bCs/>
        </w:rPr>
      </w:pPr>
      <w:r>
        <w:rPr>
          <w:rFonts w:ascii="Times New Roman" w:hAnsi="Times New Roman" w:cs="Times New Roman"/>
          <w:b/>
          <w:bCs/>
        </w:rPr>
        <w:t>9</w:t>
      </w:r>
      <w:r w:rsidR="007E5A61" w:rsidRPr="009017AF">
        <w:rPr>
          <w:rFonts w:ascii="Times New Roman" w:hAnsi="Times New Roman" w:cs="Times New Roman"/>
          <w:b/>
          <w:bCs/>
        </w:rPr>
        <w:t>. BAIGIAMOSIOS NUOSTATOS</w:t>
      </w:r>
    </w:p>
    <w:p w14:paraId="3CD59BC9" w14:textId="77777777" w:rsidR="007E5A61" w:rsidRPr="009017AF" w:rsidRDefault="007E5A61" w:rsidP="00415238">
      <w:pPr>
        <w:pStyle w:val="Default"/>
        <w:suppressAutoHyphens/>
        <w:ind w:firstLine="851"/>
        <w:rPr>
          <w:rFonts w:ascii="Times New Roman" w:hAnsi="Times New Roman" w:cs="Times New Roman"/>
        </w:rPr>
      </w:pPr>
    </w:p>
    <w:p w14:paraId="12F0A7A0" w14:textId="3DF2D91F" w:rsidR="00B63E5F" w:rsidRDefault="003F3594" w:rsidP="00B63E5F">
      <w:pPr>
        <w:pStyle w:val="Style6"/>
        <w:shd w:val="clear" w:color="auto" w:fill="auto"/>
        <w:tabs>
          <w:tab w:val="left" w:pos="1276"/>
        </w:tabs>
        <w:spacing w:before="0" w:line="252" w:lineRule="exact"/>
        <w:ind w:firstLine="851"/>
        <w:rPr>
          <w:sz w:val="24"/>
          <w:szCs w:val="24"/>
        </w:rPr>
      </w:pPr>
      <w:r>
        <w:rPr>
          <w:sz w:val="24"/>
          <w:szCs w:val="24"/>
        </w:rPr>
        <w:t>9</w:t>
      </w:r>
      <w:r w:rsidR="007E5A61" w:rsidRPr="009017AF">
        <w:rPr>
          <w:sz w:val="24"/>
          <w:szCs w:val="24"/>
        </w:rPr>
        <w:t xml:space="preserve">.1. </w:t>
      </w:r>
      <w:r w:rsidR="00B63E5F" w:rsidRPr="597C5DC5">
        <w:rPr>
          <w:sz w:val="24"/>
          <w:szCs w:val="24"/>
        </w:rPr>
        <w:t xml:space="preserve">Įvykdytas žaliasis pirkimas – </w:t>
      </w:r>
      <w:r w:rsidR="00B63E5F" w:rsidRPr="00395833">
        <w:rPr>
          <w:sz w:val="24"/>
          <w:szCs w:val="24"/>
        </w:rPr>
        <w:t>aplinkos apsaugos kriterijus nustatytas vadovaujantis Aplinkos apsaugos kriterijų taikymo, vykdant žaliuosius pirkimus, tvarkos aprašo, patvirtinto Lietuvos Respublikos aplinkos ministro 2011 m. birželio 28 d. įsakymu Nr. D1-508, 4.4.3</w:t>
      </w:r>
      <w:r w:rsidR="00B63E5F">
        <w:rPr>
          <w:sz w:val="24"/>
          <w:szCs w:val="24"/>
        </w:rPr>
        <w:t xml:space="preserve">, 4.4.4.1. punktais ir </w:t>
      </w:r>
      <w:r w:rsidR="00B63E5F" w:rsidRPr="00395833">
        <w:rPr>
          <w:sz w:val="24"/>
          <w:szCs w:val="24"/>
        </w:rPr>
        <w:t>papunkči</w:t>
      </w:r>
      <w:r w:rsidR="00B63E5F">
        <w:rPr>
          <w:sz w:val="24"/>
          <w:szCs w:val="24"/>
        </w:rPr>
        <w:t>ais:</w:t>
      </w:r>
    </w:p>
    <w:p w14:paraId="0FBB8E16" w14:textId="2CBC7A1A" w:rsidR="00B63E5F" w:rsidRDefault="00B63E5F" w:rsidP="00B63E5F">
      <w:pPr>
        <w:pStyle w:val="Style6"/>
        <w:shd w:val="clear" w:color="auto" w:fill="auto"/>
        <w:tabs>
          <w:tab w:val="left" w:pos="1276"/>
        </w:tabs>
        <w:spacing w:before="0" w:line="252" w:lineRule="exact"/>
        <w:ind w:firstLine="851"/>
        <w:rPr>
          <w:sz w:val="24"/>
          <w:szCs w:val="24"/>
        </w:rPr>
      </w:pPr>
      <w:r>
        <w:rPr>
          <w:sz w:val="24"/>
          <w:szCs w:val="24"/>
        </w:rPr>
        <w:t>9.1.1.</w:t>
      </w:r>
      <w:r w:rsidRPr="00217399">
        <w:rPr>
          <w:sz w:val="24"/>
          <w:szCs w:val="24"/>
        </w:rPr>
        <w:t>perkama tik nematerialaus pobūdžio (intelektinė) paslauga, nesusijusi su materialaus objekto sukūrimu, kurios teikimo metu nėra numatomas reikšmingas neigiamas poveikis aplinkai, nesukuriamas taršos šaltinis ir negeneruojamos atliekos;</w:t>
      </w:r>
    </w:p>
    <w:p w14:paraId="021FA459" w14:textId="17B05108" w:rsidR="00B63E5F" w:rsidRDefault="00B63E5F" w:rsidP="00B63E5F">
      <w:pPr>
        <w:pStyle w:val="Style6"/>
        <w:shd w:val="clear" w:color="auto" w:fill="auto"/>
        <w:tabs>
          <w:tab w:val="left" w:pos="1276"/>
        </w:tabs>
        <w:spacing w:before="0" w:line="252" w:lineRule="exact"/>
        <w:ind w:firstLine="851"/>
        <w:rPr>
          <w:sz w:val="24"/>
          <w:szCs w:val="24"/>
        </w:rPr>
      </w:pPr>
      <w:r>
        <w:rPr>
          <w:sz w:val="24"/>
          <w:szCs w:val="24"/>
        </w:rPr>
        <w:t>9.1.2.</w:t>
      </w:r>
      <w:r w:rsidRPr="001278DA">
        <w:rPr>
          <w:sz w:val="24"/>
          <w:szCs w:val="24"/>
        </w:rPr>
        <w:t>siekiant sunaudoti mažiau gamtos išteklių, visa su paslaugų teikimu susijusi informacija turi būti teikiama elektroniniu formatu (elektroniniais .doc, .docx, .pdf ar kitais perkančiajai organizacijai priimtinais formatais, visi Sutarties vykdymo metu perkančiajai organizacijai teikiami dokumentai neturi būti spausdinami) ir elektroninėmis priemonėmis, perkančiosios organizacijos ir Paslaugos teikėjo susitikimai turi būti vykdomi nuotoliniu būdu.</w:t>
      </w:r>
    </w:p>
    <w:p w14:paraId="5CC898C1" w14:textId="38BD78D1" w:rsidR="00A3051E" w:rsidRDefault="00EF6640" w:rsidP="00B63E5F">
      <w:pPr>
        <w:pStyle w:val="Style6"/>
        <w:shd w:val="clear" w:color="auto" w:fill="auto"/>
        <w:tabs>
          <w:tab w:val="left" w:pos="1276"/>
        </w:tabs>
        <w:spacing w:before="0" w:line="252" w:lineRule="exact"/>
        <w:ind w:firstLine="851"/>
        <w:rPr>
          <w:sz w:val="24"/>
          <w:szCs w:val="24"/>
        </w:rPr>
      </w:pPr>
      <w:r>
        <w:rPr>
          <w:sz w:val="24"/>
          <w:szCs w:val="24"/>
        </w:rPr>
        <w:t xml:space="preserve">9.2. </w:t>
      </w:r>
      <w:r w:rsidRPr="00BD7641">
        <w:rPr>
          <w:sz w:val="24"/>
          <w:szCs w:val="24"/>
        </w:rPr>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 taip pat informaciją, kuri, vadovaujantis Europos Sąjungos ir Lietuvos Respublikos teisės aktais, negali būti laikoma konfidencialia.</w:t>
      </w:r>
    </w:p>
    <w:p w14:paraId="0AB05CE2" w14:textId="54197D8E" w:rsidR="00EF6640" w:rsidRDefault="00EF6640" w:rsidP="00B63E5F">
      <w:pPr>
        <w:pStyle w:val="Style6"/>
        <w:shd w:val="clear" w:color="auto" w:fill="auto"/>
        <w:tabs>
          <w:tab w:val="left" w:pos="1276"/>
        </w:tabs>
        <w:spacing w:before="0" w:line="252" w:lineRule="exact"/>
        <w:ind w:firstLine="851"/>
        <w:rPr>
          <w:sz w:val="24"/>
          <w:szCs w:val="24"/>
        </w:rPr>
      </w:pPr>
      <w:r>
        <w:rPr>
          <w:sz w:val="24"/>
          <w:szCs w:val="24"/>
        </w:rPr>
        <w:t xml:space="preserve">9.3. </w:t>
      </w:r>
      <w:r w:rsidR="00732718" w:rsidRPr="00BD7641">
        <w:rPr>
          <w:sz w:val="24"/>
          <w:szCs w:val="24"/>
        </w:rPr>
        <w:t>Konfidencialumo įsipareigojimai Sutarties Šalims nustatomi vadovaujantis LR viešųjų pirkimų įstatymo 20 straipsniu. Jei kiltų poreikis šios Sutarties vykdymo metu kaupti/valdyti konfidencialią informaciją, Šalys įsipareigoja pasirašyti konfidencialios informacijos tvarkymo sutartį</w:t>
      </w:r>
      <w:r w:rsidR="00732718">
        <w:rPr>
          <w:sz w:val="24"/>
          <w:szCs w:val="24"/>
        </w:rPr>
        <w:t>.</w:t>
      </w:r>
    </w:p>
    <w:p w14:paraId="42F125D0" w14:textId="283BF098" w:rsidR="00732718" w:rsidRDefault="00732718" w:rsidP="00B63E5F">
      <w:pPr>
        <w:pStyle w:val="Style6"/>
        <w:shd w:val="clear" w:color="auto" w:fill="auto"/>
        <w:tabs>
          <w:tab w:val="left" w:pos="1276"/>
        </w:tabs>
        <w:spacing w:before="0" w:line="252" w:lineRule="exact"/>
        <w:ind w:firstLine="851"/>
        <w:rPr>
          <w:sz w:val="24"/>
          <w:szCs w:val="24"/>
        </w:rPr>
      </w:pPr>
      <w:r>
        <w:rPr>
          <w:sz w:val="24"/>
          <w:szCs w:val="24"/>
        </w:rPr>
        <w:t xml:space="preserve">9.4. </w:t>
      </w:r>
      <w:r w:rsidR="007F06AA" w:rsidRPr="597C5DC5">
        <w:rPr>
          <w:sz w:val="24"/>
          <w:szCs w:val="24"/>
        </w:rPr>
        <w:t xml:space="preserve">Šalys įsipareigoja atlikti perduotų asmens duomenų tvarkymo veiksmus tik šioje Sutartyje nurodytomis sąlygomis, laikydamosios asmens duomenų tvarkymą ir apsaugą reglamentuojančių teisės aktų reikalavimų (2016 m. balandžio 27 d. Europos Parlamento ir Tarybos reglamento (ES) 2016/679 </w:t>
      </w:r>
      <w:r w:rsidR="007F06AA" w:rsidRPr="597C5DC5">
        <w:rPr>
          <w:sz w:val="24"/>
          <w:szCs w:val="24"/>
        </w:rPr>
        <w:lastRenderedPageBreak/>
        <w:t>dėl fizinių asmenų apsaugos tvarkant asmens duomenis ir dėl laisvo tokių duomenų judėjimo ir kuriuo panaikinama Direktyva 95/46/EB (Bendrasis duomenų apsaugos reglamentas), Lietuvos Respublikos asmens duomenų teisinės apsaugos įstatymo) bei Paslaugų gavėjo nurodymų</w:t>
      </w:r>
      <w:r w:rsidR="007F06AA">
        <w:rPr>
          <w:sz w:val="24"/>
          <w:szCs w:val="24"/>
        </w:rPr>
        <w:t>.</w:t>
      </w:r>
    </w:p>
    <w:p w14:paraId="684DADBF" w14:textId="1587F319" w:rsidR="007F06AA" w:rsidRDefault="007F06AA" w:rsidP="00B63E5F">
      <w:pPr>
        <w:pStyle w:val="Style6"/>
        <w:shd w:val="clear" w:color="auto" w:fill="auto"/>
        <w:tabs>
          <w:tab w:val="left" w:pos="1276"/>
        </w:tabs>
        <w:spacing w:before="0" w:line="252" w:lineRule="exact"/>
        <w:ind w:firstLine="851"/>
        <w:rPr>
          <w:sz w:val="24"/>
          <w:szCs w:val="24"/>
        </w:rPr>
      </w:pPr>
      <w:r>
        <w:rPr>
          <w:sz w:val="24"/>
          <w:szCs w:val="24"/>
        </w:rPr>
        <w:t xml:space="preserve">9.5. </w:t>
      </w:r>
      <w:r w:rsidR="004D69E0" w:rsidRPr="00BD7641">
        <w:rPr>
          <w:sz w:val="24"/>
          <w:szCs w:val="24"/>
        </w:rPr>
        <w:t>Jei kiltų poreikis šios Sutarties vykdymo metu tvarkyti asmens duomenis, Šalys įsipareigoja pasirašyti Asmens duomenų tvarkymo sutartį.</w:t>
      </w:r>
    </w:p>
    <w:p w14:paraId="4A274116" w14:textId="1DCCF92E" w:rsidR="00E75951" w:rsidRDefault="00B63E5F" w:rsidP="00EE716B">
      <w:pPr>
        <w:pStyle w:val="Body20"/>
        <w:tabs>
          <w:tab w:val="left" w:pos="851"/>
        </w:tabs>
        <w:spacing w:after="0"/>
        <w:ind w:firstLine="851"/>
        <w:rPr>
          <w:sz w:val="24"/>
          <w:szCs w:val="24"/>
        </w:rPr>
      </w:pPr>
      <w:r>
        <w:rPr>
          <w:sz w:val="24"/>
          <w:szCs w:val="24"/>
        </w:rPr>
        <w:t>9.</w:t>
      </w:r>
      <w:r w:rsidR="004D69E0">
        <w:rPr>
          <w:sz w:val="24"/>
          <w:szCs w:val="24"/>
        </w:rPr>
        <w:t>6</w:t>
      </w:r>
      <w:r>
        <w:rPr>
          <w:sz w:val="24"/>
          <w:szCs w:val="24"/>
        </w:rPr>
        <w:t xml:space="preserve">. </w:t>
      </w:r>
      <w:r w:rsidR="007E5A61" w:rsidRPr="009017AF">
        <w:rPr>
          <w:sz w:val="24"/>
          <w:szCs w:val="24"/>
        </w:rPr>
        <w:t xml:space="preserve">Pirkėjo paskirtas asmuo, atsakingas už Sutarties vykdymą yra </w:t>
      </w:r>
      <w:r w:rsidR="00320337">
        <w:rPr>
          <w:sz w:val="24"/>
          <w:szCs w:val="24"/>
        </w:rPr>
        <w:t>_____</w:t>
      </w:r>
    </w:p>
    <w:p w14:paraId="7532E670" w14:textId="31399266" w:rsidR="007E5A61" w:rsidRPr="00DC7A59" w:rsidRDefault="003F3594" w:rsidP="00EE716B">
      <w:pPr>
        <w:pStyle w:val="Body20"/>
        <w:tabs>
          <w:tab w:val="left" w:pos="851"/>
        </w:tabs>
        <w:spacing w:after="0"/>
        <w:ind w:firstLine="851"/>
        <w:rPr>
          <w:sz w:val="24"/>
          <w:szCs w:val="24"/>
          <w:lang w:val="en-US"/>
        </w:rPr>
      </w:pPr>
      <w:r>
        <w:t>9</w:t>
      </w:r>
      <w:r w:rsidR="007E5A61" w:rsidRPr="00CE0082">
        <w:rPr>
          <w:sz w:val="24"/>
          <w:szCs w:val="24"/>
        </w:rPr>
        <w:t>.</w:t>
      </w:r>
      <w:r w:rsidR="004D69E0">
        <w:rPr>
          <w:sz w:val="24"/>
          <w:szCs w:val="24"/>
        </w:rPr>
        <w:t>7</w:t>
      </w:r>
      <w:r w:rsidR="007E5A61" w:rsidRPr="00CE0082">
        <w:rPr>
          <w:sz w:val="24"/>
          <w:szCs w:val="24"/>
        </w:rPr>
        <w:t>. Paslaugų teikėjo paskirtas asmuo, atsakinga</w:t>
      </w:r>
      <w:r w:rsidR="0073788B">
        <w:rPr>
          <w:sz w:val="24"/>
          <w:szCs w:val="24"/>
        </w:rPr>
        <w:t>s</w:t>
      </w:r>
      <w:r w:rsidR="007E5A61" w:rsidRPr="00CE0082">
        <w:rPr>
          <w:sz w:val="24"/>
          <w:szCs w:val="24"/>
        </w:rPr>
        <w:t xml:space="preserve"> už Sutarties vykdymą yra</w:t>
      </w:r>
      <w:r w:rsidR="00D53049">
        <w:rPr>
          <w:sz w:val="24"/>
          <w:szCs w:val="24"/>
        </w:rPr>
        <w:t xml:space="preserve"> </w:t>
      </w:r>
      <w:r w:rsidR="00320337">
        <w:rPr>
          <w:sz w:val="24"/>
          <w:szCs w:val="24"/>
        </w:rPr>
        <w:t>______</w:t>
      </w:r>
      <w:r w:rsidR="001D04FE">
        <w:rPr>
          <w:sz w:val="24"/>
          <w:szCs w:val="24"/>
          <w:lang w:val="en-US"/>
        </w:rPr>
        <w:t>.</w:t>
      </w:r>
    </w:p>
    <w:p w14:paraId="3CBF4FB2" w14:textId="0DA51AA8" w:rsidR="005058E7" w:rsidRPr="009017AF" w:rsidRDefault="00246BAB" w:rsidP="00415238">
      <w:pPr>
        <w:pStyle w:val="Default"/>
        <w:suppressAutoHyphens/>
        <w:ind w:firstLine="851"/>
        <w:jc w:val="both"/>
        <w:rPr>
          <w:rFonts w:ascii="Times New Roman" w:hAnsi="Times New Roman" w:cs="Times New Roman"/>
        </w:rPr>
      </w:pPr>
      <w:r>
        <w:rPr>
          <w:rFonts w:ascii="Times New Roman" w:hAnsi="Times New Roman" w:cs="Times New Roman"/>
        </w:rPr>
        <w:t>9</w:t>
      </w:r>
      <w:r w:rsidR="007E5A61" w:rsidRPr="009017AF">
        <w:rPr>
          <w:rFonts w:ascii="Times New Roman" w:hAnsi="Times New Roman" w:cs="Times New Roman"/>
        </w:rPr>
        <w:t>.</w:t>
      </w:r>
      <w:r w:rsidR="004D69E0">
        <w:rPr>
          <w:rFonts w:ascii="Times New Roman" w:hAnsi="Times New Roman" w:cs="Times New Roman"/>
        </w:rPr>
        <w:t>8</w:t>
      </w:r>
      <w:r w:rsidR="007E5A61" w:rsidRPr="009017AF">
        <w:rPr>
          <w:rFonts w:ascii="Times New Roman" w:hAnsi="Times New Roman" w:cs="Times New Roman"/>
        </w:rPr>
        <w:t xml:space="preserve">. Sutarties sudarymo metu prie Sutarties </w:t>
      </w:r>
      <w:r>
        <w:rPr>
          <w:rFonts w:ascii="Times New Roman" w:hAnsi="Times New Roman" w:cs="Times New Roman"/>
        </w:rPr>
        <w:t xml:space="preserve"> </w:t>
      </w:r>
      <w:r w:rsidR="007E5A61" w:rsidRPr="009017AF">
        <w:rPr>
          <w:rFonts w:ascii="Times New Roman" w:hAnsi="Times New Roman" w:cs="Times New Roman"/>
        </w:rPr>
        <w:t>pridedam</w:t>
      </w:r>
      <w:r w:rsidR="005058E7" w:rsidRPr="009017AF">
        <w:rPr>
          <w:rFonts w:ascii="Times New Roman" w:hAnsi="Times New Roman" w:cs="Times New Roman"/>
        </w:rPr>
        <w:t>i</w:t>
      </w:r>
      <w:r w:rsidR="007E5A61" w:rsidRPr="009017AF">
        <w:rPr>
          <w:rFonts w:ascii="Times New Roman" w:hAnsi="Times New Roman" w:cs="Times New Roman"/>
        </w:rPr>
        <w:t xml:space="preserve"> priedai</w:t>
      </w:r>
      <w:r w:rsidR="005058E7" w:rsidRPr="009017AF">
        <w:rPr>
          <w:rFonts w:ascii="Times New Roman" w:hAnsi="Times New Roman" w:cs="Times New Roman"/>
        </w:rPr>
        <w:t>:</w:t>
      </w:r>
    </w:p>
    <w:p w14:paraId="126146FE" w14:textId="11FC66BE" w:rsidR="007E5A61" w:rsidRPr="009017AF" w:rsidRDefault="00246BAB" w:rsidP="00415238">
      <w:pPr>
        <w:pStyle w:val="Default"/>
        <w:suppressAutoHyphens/>
        <w:ind w:firstLine="851"/>
        <w:jc w:val="both"/>
        <w:rPr>
          <w:rFonts w:ascii="Times New Roman" w:hAnsi="Times New Roman" w:cs="Times New Roman"/>
        </w:rPr>
      </w:pPr>
      <w:r>
        <w:rPr>
          <w:rFonts w:ascii="Times New Roman" w:hAnsi="Times New Roman" w:cs="Times New Roman"/>
        </w:rPr>
        <w:t>9</w:t>
      </w:r>
      <w:r w:rsidR="005058E7" w:rsidRPr="009017AF">
        <w:rPr>
          <w:rFonts w:ascii="Times New Roman" w:hAnsi="Times New Roman" w:cs="Times New Roman"/>
        </w:rPr>
        <w:t>.</w:t>
      </w:r>
      <w:r w:rsidR="004D69E0">
        <w:rPr>
          <w:rFonts w:ascii="Times New Roman" w:hAnsi="Times New Roman" w:cs="Times New Roman"/>
        </w:rPr>
        <w:t>8</w:t>
      </w:r>
      <w:r w:rsidR="005058E7" w:rsidRPr="009017AF">
        <w:rPr>
          <w:rFonts w:ascii="Times New Roman" w:hAnsi="Times New Roman" w:cs="Times New Roman"/>
        </w:rPr>
        <w:t xml:space="preserve">.1. </w:t>
      </w:r>
      <w:r w:rsidR="00F30943" w:rsidRPr="009017AF">
        <w:rPr>
          <w:rFonts w:ascii="Times New Roman" w:hAnsi="Times New Roman" w:cs="Times New Roman"/>
        </w:rPr>
        <w:t>„Techninė specifikacija“ (1 priedas)</w:t>
      </w:r>
      <w:r w:rsidR="007E5A61" w:rsidRPr="009017AF">
        <w:rPr>
          <w:rFonts w:ascii="Times New Roman" w:hAnsi="Times New Roman" w:cs="Times New Roman"/>
        </w:rPr>
        <w:t>.</w:t>
      </w:r>
    </w:p>
    <w:p w14:paraId="38ED4442" w14:textId="1AFE33FC" w:rsidR="005058E7" w:rsidRPr="009017AF" w:rsidRDefault="00246BAB" w:rsidP="005058E7">
      <w:pPr>
        <w:pStyle w:val="Default"/>
        <w:suppressAutoHyphens/>
        <w:ind w:firstLine="851"/>
        <w:jc w:val="both"/>
        <w:rPr>
          <w:rFonts w:ascii="Times New Roman" w:hAnsi="Times New Roman" w:cs="Times New Roman"/>
        </w:rPr>
      </w:pPr>
      <w:r>
        <w:rPr>
          <w:rFonts w:ascii="Times New Roman" w:hAnsi="Times New Roman" w:cs="Times New Roman"/>
        </w:rPr>
        <w:t>9</w:t>
      </w:r>
      <w:r w:rsidR="005058E7" w:rsidRPr="009017AF">
        <w:rPr>
          <w:rFonts w:ascii="Times New Roman" w:hAnsi="Times New Roman" w:cs="Times New Roman"/>
        </w:rPr>
        <w:t>.</w:t>
      </w:r>
      <w:r w:rsidR="004D69E0">
        <w:rPr>
          <w:rFonts w:ascii="Times New Roman" w:hAnsi="Times New Roman" w:cs="Times New Roman"/>
        </w:rPr>
        <w:t>8</w:t>
      </w:r>
      <w:r w:rsidR="005058E7" w:rsidRPr="009017AF">
        <w:rPr>
          <w:rFonts w:ascii="Times New Roman" w:hAnsi="Times New Roman" w:cs="Times New Roman"/>
        </w:rPr>
        <w:t>.</w:t>
      </w:r>
      <w:r w:rsidR="0047215E" w:rsidRPr="009017AF">
        <w:rPr>
          <w:rFonts w:ascii="Times New Roman" w:hAnsi="Times New Roman" w:cs="Times New Roman"/>
        </w:rPr>
        <w:t>2</w:t>
      </w:r>
      <w:r w:rsidR="005058E7" w:rsidRPr="009017AF">
        <w:rPr>
          <w:rFonts w:ascii="Times New Roman" w:hAnsi="Times New Roman" w:cs="Times New Roman"/>
        </w:rPr>
        <w:t>.</w:t>
      </w:r>
      <w:r w:rsidR="00757088" w:rsidRPr="009017AF">
        <w:rPr>
          <w:rFonts w:ascii="Times New Roman" w:hAnsi="Times New Roman" w:cs="Times New Roman"/>
        </w:rPr>
        <w:t xml:space="preserve"> </w:t>
      </w:r>
      <w:r w:rsidR="00F30943" w:rsidRPr="009017AF">
        <w:rPr>
          <w:rFonts w:ascii="Times New Roman" w:hAnsi="Times New Roman" w:cs="Times New Roman"/>
        </w:rPr>
        <w:t>„</w:t>
      </w:r>
      <w:r w:rsidR="00757088" w:rsidRPr="009017AF">
        <w:rPr>
          <w:rFonts w:ascii="Times New Roman" w:hAnsi="Times New Roman" w:cs="Times New Roman"/>
        </w:rPr>
        <w:t>Paslaug</w:t>
      </w:r>
      <w:r w:rsidR="00C36F8E">
        <w:rPr>
          <w:rFonts w:ascii="Times New Roman" w:hAnsi="Times New Roman" w:cs="Times New Roman"/>
        </w:rPr>
        <w:t>ų</w:t>
      </w:r>
      <w:r w:rsidR="00757088" w:rsidRPr="009017AF">
        <w:rPr>
          <w:rFonts w:ascii="Times New Roman" w:hAnsi="Times New Roman" w:cs="Times New Roman"/>
        </w:rPr>
        <w:t xml:space="preserve"> teikėjo</w:t>
      </w:r>
      <w:r w:rsidR="005058E7" w:rsidRPr="009017AF">
        <w:rPr>
          <w:rFonts w:ascii="Times New Roman" w:hAnsi="Times New Roman" w:cs="Times New Roman"/>
        </w:rPr>
        <w:t xml:space="preserve"> </w:t>
      </w:r>
      <w:r w:rsidR="00757088" w:rsidRPr="009017AF">
        <w:rPr>
          <w:rFonts w:ascii="Times New Roman" w:hAnsi="Times New Roman" w:cs="Times New Roman"/>
        </w:rPr>
        <w:t>pasiūlymas</w:t>
      </w:r>
      <w:r w:rsidR="00F30943" w:rsidRPr="009017AF">
        <w:rPr>
          <w:rFonts w:ascii="Times New Roman" w:hAnsi="Times New Roman" w:cs="Times New Roman"/>
        </w:rPr>
        <w:t>“</w:t>
      </w:r>
      <w:r w:rsidR="00757088" w:rsidRPr="009017AF">
        <w:rPr>
          <w:rFonts w:ascii="Times New Roman" w:hAnsi="Times New Roman" w:cs="Times New Roman"/>
        </w:rPr>
        <w:t xml:space="preserve"> </w:t>
      </w:r>
      <w:r w:rsidR="00F30943" w:rsidRPr="009017AF">
        <w:rPr>
          <w:rFonts w:ascii="Times New Roman" w:hAnsi="Times New Roman" w:cs="Times New Roman"/>
        </w:rPr>
        <w:t>(2 priedas)</w:t>
      </w:r>
      <w:r w:rsidR="005058E7" w:rsidRPr="009017AF">
        <w:rPr>
          <w:rFonts w:ascii="Times New Roman" w:hAnsi="Times New Roman" w:cs="Times New Roman"/>
        </w:rPr>
        <w:t>.</w:t>
      </w:r>
    </w:p>
    <w:p w14:paraId="69FB879E" w14:textId="77777777" w:rsidR="007E5A61" w:rsidRPr="009017AF" w:rsidRDefault="007E5A61" w:rsidP="00415238">
      <w:pPr>
        <w:pStyle w:val="Default"/>
        <w:suppressAutoHyphens/>
        <w:ind w:firstLine="851"/>
        <w:jc w:val="center"/>
        <w:rPr>
          <w:rFonts w:ascii="Times New Roman" w:hAnsi="Times New Roman" w:cs="Times New Roman"/>
        </w:rPr>
      </w:pPr>
    </w:p>
    <w:p w14:paraId="718E966F" w14:textId="07AB66CD" w:rsidR="007E5A61" w:rsidRPr="009017AF" w:rsidRDefault="00246BAB" w:rsidP="00641CD7">
      <w:pPr>
        <w:pStyle w:val="Default"/>
        <w:suppressAutoHyphens/>
        <w:jc w:val="center"/>
        <w:rPr>
          <w:rFonts w:ascii="Times New Roman" w:hAnsi="Times New Roman" w:cs="Times New Roman"/>
          <w:b/>
          <w:bCs/>
        </w:rPr>
      </w:pPr>
      <w:r>
        <w:rPr>
          <w:rFonts w:ascii="Times New Roman" w:hAnsi="Times New Roman" w:cs="Times New Roman"/>
          <w:b/>
          <w:bCs/>
        </w:rPr>
        <w:t>10</w:t>
      </w:r>
      <w:r w:rsidR="007E5A61" w:rsidRPr="009017AF">
        <w:rPr>
          <w:rFonts w:ascii="Times New Roman" w:hAnsi="Times New Roman" w:cs="Times New Roman"/>
          <w:b/>
          <w:bCs/>
        </w:rPr>
        <w:t>. ŠALIŲ REKVIZITAI</w:t>
      </w:r>
    </w:p>
    <w:p w14:paraId="062E040F" w14:textId="77777777" w:rsidR="007E5A61" w:rsidRPr="009017AF" w:rsidRDefault="007E5A61" w:rsidP="00415238">
      <w:pPr>
        <w:pStyle w:val="Default"/>
        <w:suppressAutoHyphens/>
        <w:ind w:firstLine="851"/>
        <w:jc w:val="center"/>
        <w:rPr>
          <w:rFonts w:ascii="Times New Roman" w:hAnsi="Times New Roman" w:cs="Times New Roman"/>
        </w:rPr>
      </w:pPr>
    </w:p>
    <w:p w14:paraId="2E5E5DEF" w14:textId="220D6056" w:rsidR="007E5A61" w:rsidRPr="009017AF" w:rsidRDefault="00246BAB" w:rsidP="00CE0082">
      <w:pPr>
        <w:pStyle w:val="Default"/>
        <w:suppressAutoHyphens/>
        <w:ind w:firstLine="851"/>
        <w:jc w:val="both"/>
        <w:rPr>
          <w:rFonts w:ascii="Times New Roman" w:hAnsi="Times New Roman" w:cs="Times New Roman"/>
        </w:rPr>
      </w:pPr>
      <w:r>
        <w:rPr>
          <w:rFonts w:ascii="Times New Roman" w:hAnsi="Times New Roman" w:cs="Times New Roman"/>
        </w:rPr>
        <w:t>10</w:t>
      </w:r>
      <w:r w:rsidR="007E5A61" w:rsidRPr="009017AF">
        <w:rPr>
          <w:rFonts w:ascii="Times New Roman" w:hAnsi="Times New Roman" w:cs="Times New Roman"/>
        </w:rPr>
        <w:t xml:space="preserve">.1. </w:t>
      </w:r>
      <w:r w:rsidR="009B6B17" w:rsidRPr="009017AF">
        <w:rPr>
          <w:rFonts w:ascii="Times New Roman" w:eastAsia="Times New Roman" w:hAnsi="Times New Roman"/>
          <w:iCs/>
        </w:rPr>
        <w:t>Sutartis surašyta dviem vienodą teisinę galią turinčiais egzemplioriais, po vieną kiekvienai Šaliai.</w:t>
      </w:r>
    </w:p>
    <w:p w14:paraId="75467349" w14:textId="77777777" w:rsidR="00663127" w:rsidRPr="009017AF" w:rsidRDefault="00663127" w:rsidP="00415238">
      <w:pPr>
        <w:pStyle w:val="Default"/>
        <w:suppressAutoHyphens/>
        <w:rPr>
          <w:rFonts w:ascii="Times New Roman" w:hAnsi="Times New Roman" w:cs="Times New Roman"/>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284"/>
        <w:gridCol w:w="4678"/>
      </w:tblGrid>
      <w:tr w:rsidR="00663127" w:rsidRPr="009017AF" w14:paraId="3EC45788" w14:textId="77777777" w:rsidTr="005F1336">
        <w:tc>
          <w:tcPr>
            <w:tcW w:w="4536" w:type="dxa"/>
          </w:tcPr>
          <w:p w14:paraId="2AC1B314" w14:textId="77777777" w:rsidR="00663127" w:rsidRPr="009017AF" w:rsidRDefault="00663127" w:rsidP="00415238">
            <w:pPr>
              <w:pStyle w:val="Default"/>
              <w:suppressAutoHyphens/>
              <w:rPr>
                <w:rFonts w:ascii="Times New Roman" w:hAnsi="Times New Roman" w:cs="Times New Roman"/>
                <w:b/>
                <w:bCs/>
                <w:sz w:val="24"/>
                <w:lang w:val="lt-LT"/>
              </w:rPr>
            </w:pPr>
            <w:r w:rsidRPr="009017AF">
              <w:rPr>
                <w:rFonts w:ascii="Times New Roman" w:hAnsi="Times New Roman" w:cs="Times New Roman"/>
                <w:b/>
                <w:bCs/>
                <w:color w:val="000000" w:themeColor="text1"/>
                <w:sz w:val="24"/>
                <w:lang w:val="lt-LT"/>
              </w:rPr>
              <w:t>PASLAUGŲ TEIKĖJAS</w:t>
            </w:r>
          </w:p>
        </w:tc>
        <w:tc>
          <w:tcPr>
            <w:tcW w:w="284" w:type="dxa"/>
          </w:tcPr>
          <w:p w14:paraId="63FFCDF8" w14:textId="77777777" w:rsidR="00663127" w:rsidRPr="009017AF" w:rsidRDefault="00663127" w:rsidP="00415238">
            <w:pPr>
              <w:pStyle w:val="Default"/>
              <w:suppressAutoHyphens/>
              <w:rPr>
                <w:rFonts w:ascii="Times New Roman" w:hAnsi="Times New Roman" w:cs="Times New Roman"/>
                <w:b/>
                <w:bCs/>
                <w:sz w:val="24"/>
                <w:lang w:val="lt-LT"/>
              </w:rPr>
            </w:pPr>
          </w:p>
        </w:tc>
        <w:tc>
          <w:tcPr>
            <w:tcW w:w="4678" w:type="dxa"/>
          </w:tcPr>
          <w:p w14:paraId="678D9CC6" w14:textId="77777777" w:rsidR="00663127" w:rsidRPr="009017AF" w:rsidRDefault="00663127" w:rsidP="00415238">
            <w:pPr>
              <w:pStyle w:val="Default"/>
              <w:suppressAutoHyphens/>
              <w:rPr>
                <w:rFonts w:ascii="Times New Roman" w:hAnsi="Times New Roman" w:cs="Times New Roman"/>
                <w:b/>
                <w:bCs/>
                <w:sz w:val="24"/>
                <w:lang w:val="lt-LT"/>
              </w:rPr>
            </w:pPr>
            <w:r w:rsidRPr="009017AF">
              <w:rPr>
                <w:rFonts w:ascii="Times New Roman" w:hAnsi="Times New Roman" w:cs="Times New Roman"/>
                <w:b/>
                <w:bCs/>
                <w:sz w:val="24"/>
                <w:lang w:val="lt-LT"/>
              </w:rPr>
              <w:t>PIRKĖJAS</w:t>
            </w:r>
          </w:p>
        </w:tc>
      </w:tr>
      <w:tr w:rsidR="005F1336" w:rsidRPr="009017AF" w14:paraId="6E4F3580" w14:textId="77777777" w:rsidTr="005F1336">
        <w:tc>
          <w:tcPr>
            <w:tcW w:w="4536" w:type="dxa"/>
          </w:tcPr>
          <w:p w14:paraId="0D5EE310" w14:textId="77777777" w:rsidR="005F1336" w:rsidRPr="009017AF" w:rsidRDefault="005F1336" w:rsidP="00415238">
            <w:pPr>
              <w:pStyle w:val="Default"/>
              <w:suppressAutoHyphens/>
              <w:rPr>
                <w:rFonts w:ascii="Times New Roman" w:hAnsi="Times New Roman" w:cs="Times New Roman"/>
                <w:sz w:val="10"/>
                <w:szCs w:val="12"/>
                <w:lang w:val="lt-LT"/>
              </w:rPr>
            </w:pPr>
          </w:p>
        </w:tc>
        <w:tc>
          <w:tcPr>
            <w:tcW w:w="284" w:type="dxa"/>
          </w:tcPr>
          <w:p w14:paraId="0C398A73" w14:textId="77777777" w:rsidR="005F1336" w:rsidRPr="009017AF" w:rsidRDefault="005F1336" w:rsidP="00415238">
            <w:pPr>
              <w:pStyle w:val="Default"/>
              <w:suppressAutoHyphens/>
              <w:rPr>
                <w:rFonts w:ascii="Times New Roman" w:hAnsi="Times New Roman" w:cs="Times New Roman"/>
                <w:sz w:val="10"/>
                <w:szCs w:val="12"/>
                <w:lang w:val="lt-LT"/>
              </w:rPr>
            </w:pPr>
          </w:p>
        </w:tc>
        <w:tc>
          <w:tcPr>
            <w:tcW w:w="4678" w:type="dxa"/>
          </w:tcPr>
          <w:p w14:paraId="168102A5" w14:textId="77777777" w:rsidR="005F1336" w:rsidRPr="009017AF" w:rsidRDefault="005F1336" w:rsidP="00415238">
            <w:pPr>
              <w:pStyle w:val="Default"/>
              <w:suppressAutoHyphens/>
              <w:rPr>
                <w:rFonts w:ascii="Times New Roman" w:eastAsia="Arial Unicode MS" w:hAnsi="Times New Roman" w:cs="Times New Roman"/>
                <w:color w:val="000000" w:themeColor="text1"/>
                <w:sz w:val="10"/>
                <w:szCs w:val="12"/>
                <w:lang w:val="lt-LT"/>
              </w:rPr>
            </w:pPr>
          </w:p>
        </w:tc>
      </w:tr>
      <w:tr w:rsidR="00663127" w:rsidRPr="009017AF" w14:paraId="6D5D6713" w14:textId="77777777" w:rsidTr="005F1336">
        <w:tc>
          <w:tcPr>
            <w:tcW w:w="4536" w:type="dxa"/>
          </w:tcPr>
          <w:p w14:paraId="723CC1B9" w14:textId="3A977743" w:rsidR="00C9052C" w:rsidRDefault="00C9052C" w:rsidP="00415238">
            <w:pPr>
              <w:pStyle w:val="Default"/>
              <w:suppressAutoHyphens/>
              <w:rPr>
                <w:rFonts w:ascii="Times New Roman" w:hAnsi="Times New Roman" w:cs="Times New Roman"/>
                <w:sz w:val="24"/>
                <w:lang w:val="lt-LT"/>
              </w:rPr>
            </w:pPr>
            <w:r>
              <w:rPr>
                <w:rFonts w:ascii="Times New Roman" w:hAnsi="Times New Roman" w:cs="Times New Roman"/>
                <w:sz w:val="24"/>
                <w:lang w:val="lt-LT"/>
              </w:rPr>
              <w:t>Luminor Bank AS Lietuvos skyrius</w:t>
            </w:r>
          </w:p>
          <w:p w14:paraId="6FC46D3A" w14:textId="1885EAEB" w:rsidR="00C9052C" w:rsidRPr="002006F5" w:rsidRDefault="00C9052C" w:rsidP="00415238">
            <w:pPr>
              <w:pStyle w:val="Default"/>
              <w:suppressAutoHyphens/>
              <w:rPr>
                <w:rFonts w:ascii="Times New Roman" w:hAnsi="Times New Roman" w:cs="Times New Roman"/>
                <w:sz w:val="24"/>
                <w:lang w:val="lt-LT"/>
              </w:rPr>
            </w:pPr>
          </w:p>
        </w:tc>
        <w:tc>
          <w:tcPr>
            <w:tcW w:w="284" w:type="dxa"/>
          </w:tcPr>
          <w:p w14:paraId="5D9F427B"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41C63EA0" w14:textId="2E00653D" w:rsidR="00663127" w:rsidRPr="002006F5" w:rsidRDefault="00E75951" w:rsidP="00415238">
            <w:pPr>
              <w:pStyle w:val="Default"/>
              <w:suppressAutoHyphens/>
              <w:rPr>
                <w:rFonts w:ascii="Times New Roman" w:hAnsi="Times New Roman" w:cs="Times New Roman"/>
                <w:sz w:val="24"/>
                <w:highlight w:val="yellow"/>
                <w:lang w:val="lt-LT"/>
              </w:rPr>
            </w:pPr>
            <w:r w:rsidRPr="00E75951">
              <w:rPr>
                <w:rFonts w:ascii="Times New Roman" w:hAnsi="Times New Roman" w:cs="Times New Roman"/>
                <w:sz w:val="24"/>
                <w:lang w:val="lt-LT"/>
              </w:rPr>
              <w:t>V</w:t>
            </w:r>
            <w:r w:rsidR="00F467F6">
              <w:rPr>
                <w:rFonts w:ascii="Times New Roman" w:hAnsi="Times New Roman" w:cs="Times New Roman"/>
                <w:sz w:val="24"/>
                <w:lang w:val="lt-LT"/>
              </w:rPr>
              <w:t>iešoji įstaiga</w:t>
            </w:r>
            <w:r w:rsidRPr="00E75951">
              <w:rPr>
                <w:rFonts w:ascii="Times New Roman" w:hAnsi="Times New Roman" w:cs="Times New Roman"/>
                <w:sz w:val="24"/>
                <w:lang w:val="lt-LT"/>
              </w:rPr>
              <w:t xml:space="preserve"> Centrinė projektų valdymo agentūra</w:t>
            </w:r>
          </w:p>
        </w:tc>
      </w:tr>
      <w:tr w:rsidR="00663127" w:rsidRPr="009017AF" w14:paraId="5156C5D0" w14:textId="77777777" w:rsidTr="005F1336">
        <w:tc>
          <w:tcPr>
            <w:tcW w:w="4536" w:type="dxa"/>
          </w:tcPr>
          <w:p w14:paraId="334833C5" w14:textId="3970F749" w:rsidR="00663127" w:rsidRPr="002006F5" w:rsidRDefault="00C9052C" w:rsidP="00415238">
            <w:pPr>
              <w:pStyle w:val="Default"/>
              <w:suppressAutoHyphens/>
              <w:rPr>
                <w:rFonts w:ascii="Times New Roman" w:hAnsi="Times New Roman" w:cs="Times New Roman"/>
                <w:sz w:val="24"/>
                <w:lang w:val="lt-LT"/>
              </w:rPr>
            </w:pPr>
            <w:r>
              <w:rPr>
                <w:rFonts w:ascii="Times New Roman" w:hAnsi="Times New Roman" w:cs="Times New Roman"/>
                <w:sz w:val="24"/>
                <w:lang w:val="lt-LT"/>
              </w:rPr>
              <w:t>Konstitucijos per. 21A, 03601 Vilnius</w:t>
            </w:r>
          </w:p>
        </w:tc>
        <w:tc>
          <w:tcPr>
            <w:tcW w:w="284" w:type="dxa"/>
          </w:tcPr>
          <w:p w14:paraId="73F6EDBF"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630BA8C7" w14:textId="04CFBE3A" w:rsidR="00663127" w:rsidRPr="002006F5" w:rsidRDefault="00E75951"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S. Konarskio g. 13, 03109 Vilnius</w:t>
            </w:r>
          </w:p>
        </w:tc>
      </w:tr>
      <w:tr w:rsidR="00663127" w:rsidRPr="009017AF" w14:paraId="4C1D978A" w14:textId="77777777" w:rsidTr="005F1336">
        <w:tc>
          <w:tcPr>
            <w:tcW w:w="4536" w:type="dxa"/>
          </w:tcPr>
          <w:p w14:paraId="08EFAF82" w14:textId="3F7975DF" w:rsidR="00663127" w:rsidRPr="002006F5" w:rsidRDefault="00C9052C"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Juridinio asmens kodas</w:t>
            </w:r>
            <w:r>
              <w:t xml:space="preserve"> </w:t>
            </w:r>
            <w:r w:rsidRPr="00C9052C">
              <w:rPr>
                <w:rFonts w:ascii="Times New Roman" w:eastAsia="Arial Unicode MS" w:hAnsi="Times New Roman" w:cs="Times New Roman"/>
                <w:color w:val="000000" w:themeColor="text1"/>
                <w:sz w:val="24"/>
                <w:lang w:val="lt-LT"/>
              </w:rPr>
              <w:t>304870069</w:t>
            </w:r>
          </w:p>
        </w:tc>
        <w:tc>
          <w:tcPr>
            <w:tcW w:w="284" w:type="dxa"/>
          </w:tcPr>
          <w:p w14:paraId="6E2CB3C3"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43F9401E" w14:textId="12EB1F9C" w:rsidR="00663127" w:rsidRPr="00E75951" w:rsidRDefault="00663127"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 xml:space="preserve">Juridinio asmens kodas </w:t>
            </w:r>
            <w:r w:rsidR="00E75951" w:rsidRPr="00E75951">
              <w:rPr>
                <w:rFonts w:ascii="Times New Roman" w:eastAsia="Arial Unicode MS" w:hAnsi="Times New Roman" w:cs="Times New Roman"/>
                <w:color w:val="000000" w:themeColor="text1"/>
                <w:sz w:val="24"/>
                <w:bdr w:val="nil"/>
                <w:lang w:val="lt-LT"/>
              </w:rPr>
              <w:t>126125624</w:t>
            </w:r>
          </w:p>
        </w:tc>
      </w:tr>
      <w:tr w:rsidR="00663127" w:rsidRPr="009017AF" w14:paraId="71049618" w14:textId="77777777" w:rsidTr="005F1336">
        <w:tc>
          <w:tcPr>
            <w:tcW w:w="4536" w:type="dxa"/>
          </w:tcPr>
          <w:p w14:paraId="264B5E67" w14:textId="193647C2" w:rsidR="00663127" w:rsidRPr="002006F5" w:rsidRDefault="00663127" w:rsidP="00415238">
            <w:pPr>
              <w:pStyle w:val="Default"/>
              <w:suppressAutoHyphens/>
              <w:rPr>
                <w:rFonts w:ascii="Times New Roman" w:hAnsi="Times New Roman" w:cs="Times New Roman"/>
                <w:sz w:val="24"/>
                <w:lang w:val="lt-LT"/>
              </w:rPr>
            </w:pPr>
          </w:p>
        </w:tc>
        <w:tc>
          <w:tcPr>
            <w:tcW w:w="284" w:type="dxa"/>
          </w:tcPr>
          <w:p w14:paraId="34716405"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7D16DC0B" w14:textId="58E25DD6" w:rsidR="00663127" w:rsidRPr="00E75951" w:rsidRDefault="00663127"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PVM mokėtojo kodas</w:t>
            </w:r>
            <w:r w:rsidR="002006F5" w:rsidRPr="00E75951">
              <w:rPr>
                <w:rFonts w:ascii="Times New Roman" w:eastAsia="Arial Unicode MS" w:hAnsi="Times New Roman" w:cs="Times New Roman"/>
                <w:color w:val="000000" w:themeColor="text1"/>
                <w:sz w:val="24"/>
                <w:lang w:val="lt-LT"/>
              </w:rPr>
              <w:t>: -</w:t>
            </w:r>
            <w:r w:rsidR="00C36F8E" w:rsidRPr="00E75951">
              <w:rPr>
                <w:rFonts w:ascii="Times New Roman" w:eastAsia="Arial Unicode MS" w:hAnsi="Times New Roman" w:cs="Times New Roman"/>
                <w:color w:val="000000" w:themeColor="text1"/>
                <w:sz w:val="24"/>
                <w:lang w:val="lt-LT"/>
              </w:rPr>
              <w:t xml:space="preserve"> nėra mokėtojas</w:t>
            </w:r>
          </w:p>
        </w:tc>
      </w:tr>
      <w:tr w:rsidR="00663127" w:rsidRPr="009017AF" w14:paraId="2F2C845B" w14:textId="77777777" w:rsidTr="005F1336">
        <w:tc>
          <w:tcPr>
            <w:tcW w:w="4536" w:type="dxa"/>
          </w:tcPr>
          <w:p w14:paraId="65CE775A" w14:textId="168E0704" w:rsidR="00C9052C" w:rsidRPr="002006F5" w:rsidRDefault="00C9052C" w:rsidP="00415238">
            <w:pPr>
              <w:pStyle w:val="Default"/>
              <w:suppressAutoHyphens/>
              <w:rPr>
                <w:rFonts w:ascii="Times New Roman" w:hAnsi="Times New Roman" w:cs="Times New Roman"/>
                <w:sz w:val="24"/>
                <w:lang w:val="lt-LT"/>
              </w:rPr>
            </w:pPr>
            <w:r>
              <w:rPr>
                <w:rFonts w:ascii="Times New Roman" w:hAnsi="Times New Roman" w:cs="Times New Roman"/>
                <w:sz w:val="24"/>
                <w:lang w:val="lt-LT"/>
              </w:rPr>
              <w:t xml:space="preserve">Tel. </w:t>
            </w:r>
            <w:r w:rsidRPr="00C9052C">
              <w:rPr>
                <w:rFonts w:ascii="Times New Roman" w:hAnsi="Times New Roman" w:cs="Times New Roman"/>
                <w:sz w:val="24"/>
                <w:lang w:val="lt-LT"/>
              </w:rPr>
              <w:t>+370 5 239 3444</w:t>
            </w:r>
          </w:p>
        </w:tc>
        <w:tc>
          <w:tcPr>
            <w:tcW w:w="284" w:type="dxa"/>
          </w:tcPr>
          <w:p w14:paraId="3CC5A0AC"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04B1AC52" w14:textId="3825C9A8" w:rsidR="00663127" w:rsidRPr="00E75951" w:rsidRDefault="00663127"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 xml:space="preserve">Tel. </w:t>
            </w:r>
            <w:r w:rsidR="00E75951" w:rsidRPr="00E75951">
              <w:rPr>
                <w:rFonts w:ascii="Times New Roman" w:eastAsia="Arial Unicode MS" w:hAnsi="Times New Roman" w:cs="Times New Roman"/>
                <w:color w:val="000000" w:themeColor="text1"/>
                <w:sz w:val="24"/>
              </w:rPr>
              <w:t>+</w:t>
            </w:r>
            <w:r w:rsidR="00E75951" w:rsidRPr="00E75951">
              <w:rPr>
                <w:rFonts w:ascii="Times New Roman" w:eastAsia="Arial Unicode MS" w:hAnsi="Times New Roman" w:cs="Times New Roman"/>
                <w:color w:val="000000" w:themeColor="text1"/>
                <w:sz w:val="24"/>
                <w:lang w:val="lt-LT"/>
              </w:rPr>
              <w:t>370 5 251 4400</w:t>
            </w:r>
          </w:p>
        </w:tc>
      </w:tr>
      <w:tr w:rsidR="00663127" w:rsidRPr="009017AF" w14:paraId="07EA2DD4" w14:textId="77777777" w:rsidTr="005F1336">
        <w:tc>
          <w:tcPr>
            <w:tcW w:w="4536" w:type="dxa"/>
          </w:tcPr>
          <w:p w14:paraId="59DE643C" w14:textId="3E9FCE0F" w:rsidR="00C9052C" w:rsidRPr="00DC7A59" w:rsidRDefault="00C9052C" w:rsidP="00415238">
            <w:pPr>
              <w:pStyle w:val="Default"/>
              <w:suppressAutoHyphens/>
              <w:rPr>
                <w:rFonts w:ascii="Times New Roman" w:eastAsia="Arial Unicode MS" w:hAnsi="Times New Roman" w:cs="Times New Roman"/>
                <w:color w:val="000000" w:themeColor="text1"/>
                <w:sz w:val="24"/>
              </w:rPr>
            </w:pPr>
            <w:r>
              <w:rPr>
                <w:rFonts w:ascii="Times New Roman" w:eastAsia="Arial Unicode MS" w:hAnsi="Times New Roman" w:cs="Times New Roman"/>
                <w:color w:val="000000" w:themeColor="text1"/>
                <w:sz w:val="24"/>
                <w:lang w:val="lt-LT"/>
              </w:rPr>
              <w:t xml:space="preserve">El.p. </w:t>
            </w:r>
            <w:hyperlink r:id="rId11" w:history="1">
              <w:r w:rsidRPr="004F4620">
                <w:rPr>
                  <w:rStyle w:val="Hyperlink"/>
                  <w:rFonts w:ascii="Times New Roman" w:eastAsia="Arial Unicode MS" w:hAnsi="Times New Roman" w:cs="Times New Roman"/>
                </w:rPr>
                <w:t>info@luminor.lt</w:t>
              </w:r>
            </w:hyperlink>
            <w:r>
              <w:rPr>
                <w:rFonts w:ascii="Times New Roman" w:eastAsia="Arial Unicode MS" w:hAnsi="Times New Roman" w:cs="Times New Roman"/>
                <w:color w:val="000000" w:themeColor="text1"/>
                <w:sz w:val="24"/>
              </w:rPr>
              <w:t xml:space="preserve"> </w:t>
            </w:r>
          </w:p>
        </w:tc>
        <w:tc>
          <w:tcPr>
            <w:tcW w:w="284" w:type="dxa"/>
          </w:tcPr>
          <w:p w14:paraId="43B82F15"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0BF317F1" w14:textId="653B223E" w:rsidR="00663127" w:rsidRPr="00E75951" w:rsidRDefault="00663127"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 xml:space="preserve">El. p. </w:t>
            </w:r>
            <w:hyperlink r:id="rId12" w:history="1">
              <w:r w:rsidR="00E75951" w:rsidRPr="00E75951">
                <w:rPr>
                  <w:rStyle w:val="Hyperlink"/>
                  <w:rFonts w:ascii="Times New Roman" w:hAnsi="Times New Roman" w:cs="Times New Roman"/>
                  <w:sz w:val="24"/>
                </w:rPr>
                <w:t>info@cpva.lt</w:t>
              </w:r>
            </w:hyperlink>
            <w:r w:rsidR="00E75951">
              <w:rPr>
                <w:rFonts w:ascii="Times New Roman" w:hAnsi="Times New Roman" w:cs="Times New Roman"/>
                <w:sz w:val="24"/>
              </w:rPr>
              <w:t xml:space="preserve"> </w:t>
            </w:r>
          </w:p>
        </w:tc>
      </w:tr>
      <w:tr w:rsidR="00663127" w:rsidRPr="009017AF" w14:paraId="19AD4245" w14:textId="77777777" w:rsidTr="005F1336">
        <w:tc>
          <w:tcPr>
            <w:tcW w:w="4536" w:type="dxa"/>
          </w:tcPr>
          <w:p w14:paraId="3DECD71D" w14:textId="77777777"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p>
        </w:tc>
        <w:tc>
          <w:tcPr>
            <w:tcW w:w="284" w:type="dxa"/>
          </w:tcPr>
          <w:p w14:paraId="420536BF"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5D12149A" w14:textId="77777777"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p>
        </w:tc>
      </w:tr>
      <w:tr w:rsidR="00663127" w:rsidRPr="009017AF" w14:paraId="6D9AE7F9" w14:textId="77777777" w:rsidTr="00DC7A59">
        <w:trPr>
          <w:trHeight w:val="68"/>
        </w:trPr>
        <w:tc>
          <w:tcPr>
            <w:tcW w:w="4536" w:type="dxa"/>
          </w:tcPr>
          <w:p w14:paraId="26D4213E" w14:textId="08B2191E"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p>
        </w:tc>
        <w:tc>
          <w:tcPr>
            <w:tcW w:w="284" w:type="dxa"/>
          </w:tcPr>
          <w:p w14:paraId="330C08A3"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6FB42922" w14:textId="7EAB39C0" w:rsidR="00663127" w:rsidRPr="002006F5" w:rsidRDefault="002006F5" w:rsidP="00415238">
            <w:pPr>
              <w:pStyle w:val="Default"/>
              <w:suppressAutoHyphens/>
              <w:rPr>
                <w:rFonts w:ascii="Times New Roman" w:eastAsia="Arial Unicode MS" w:hAnsi="Times New Roman" w:cs="Times New Roman"/>
                <w:color w:val="000000" w:themeColor="text1"/>
                <w:sz w:val="24"/>
                <w:lang w:val="lt-LT"/>
              </w:rPr>
            </w:pPr>
            <w:r w:rsidRPr="002006F5">
              <w:rPr>
                <w:rFonts w:ascii="Times New Roman" w:eastAsia="Arial Unicode MS" w:hAnsi="Times New Roman" w:cs="Times New Roman"/>
                <w:color w:val="000000" w:themeColor="text1"/>
                <w:sz w:val="24"/>
                <w:lang w:val="lt-LT"/>
              </w:rPr>
              <w:t>D</w:t>
            </w:r>
            <w:r w:rsidR="00F30943" w:rsidRPr="002006F5">
              <w:rPr>
                <w:rFonts w:ascii="Times New Roman" w:eastAsia="Arial Unicode MS" w:hAnsi="Times New Roman" w:cs="Times New Roman"/>
                <w:color w:val="000000" w:themeColor="text1"/>
                <w:sz w:val="24"/>
                <w:lang w:val="lt-LT"/>
              </w:rPr>
              <w:t>irektor</w:t>
            </w:r>
            <w:r w:rsidR="00AF6783">
              <w:rPr>
                <w:rFonts w:ascii="Times New Roman" w:eastAsia="Arial Unicode MS" w:hAnsi="Times New Roman" w:cs="Times New Roman"/>
                <w:color w:val="000000" w:themeColor="text1"/>
                <w:sz w:val="24"/>
                <w:lang w:val="lt-LT"/>
              </w:rPr>
              <w:t>iaus pavaduoto</w:t>
            </w:r>
            <w:r w:rsidR="00B36714">
              <w:rPr>
                <w:rFonts w:ascii="Times New Roman" w:eastAsia="Arial Unicode MS" w:hAnsi="Times New Roman" w:cs="Times New Roman"/>
                <w:color w:val="000000" w:themeColor="text1"/>
                <w:sz w:val="24"/>
                <w:lang w:val="lt-LT"/>
              </w:rPr>
              <w:t>ja</w:t>
            </w:r>
            <w:r w:rsidR="00663127" w:rsidRPr="002006F5">
              <w:rPr>
                <w:rFonts w:ascii="Times New Roman" w:eastAsia="Arial Unicode MS" w:hAnsi="Times New Roman" w:cs="Times New Roman"/>
                <w:color w:val="000000" w:themeColor="text1"/>
                <w:sz w:val="24"/>
                <w:lang w:val="lt-LT"/>
              </w:rPr>
              <w:t xml:space="preserve">         </w:t>
            </w:r>
          </w:p>
        </w:tc>
      </w:tr>
      <w:tr w:rsidR="00663127" w:rsidRPr="009017AF" w14:paraId="3D41E173" w14:textId="77777777" w:rsidTr="005F1336">
        <w:tc>
          <w:tcPr>
            <w:tcW w:w="4536" w:type="dxa"/>
          </w:tcPr>
          <w:p w14:paraId="6AC22794" w14:textId="337A4102"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p>
        </w:tc>
        <w:tc>
          <w:tcPr>
            <w:tcW w:w="284" w:type="dxa"/>
          </w:tcPr>
          <w:p w14:paraId="357536CD"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6CC42EBC" w14:textId="09D36A06"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p>
        </w:tc>
      </w:tr>
      <w:tr w:rsidR="00663127" w:rsidRPr="009017AF" w14:paraId="5BC0423C" w14:textId="77777777" w:rsidTr="005F1336">
        <w:trPr>
          <w:trHeight w:val="418"/>
        </w:trPr>
        <w:tc>
          <w:tcPr>
            <w:tcW w:w="4536" w:type="dxa"/>
          </w:tcPr>
          <w:p w14:paraId="2372DC0F" w14:textId="77777777"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r w:rsidRPr="002006F5">
              <w:rPr>
                <w:rFonts w:ascii="Times New Roman" w:eastAsia="Arial Unicode MS" w:hAnsi="Times New Roman" w:cs="Times New Roman"/>
                <w:color w:val="000000" w:themeColor="text1"/>
                <w:sz w:val="24"/>
                <w:lang w:val="lt-LT"/>
              </w:rPr>
              <w:t>_____________</w:t>
            </w:r>
          </w:p>
        </w:tc>
        <w:tc>
          <w:tcPr>
            <w:tcW w:w="284" w:type="dxa"/>
          </w:tcPr>
          <w:p w14:paraId="0870F8C7"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7104AF26" w14:textId="77777777"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r w:rsidRPr="002006F5">
              <w:rPr>
                <w:rFonts w:ascii="Times New Roman" w:eastAsia="Arial Unicode MS" w:hAnsi="Times New Roman" w:cs="Times New Roman"/>
                <w:color w:val="000000" w:themeColor="text1"/>
                <w:sz w:val="24"/>
                <w:lang w:val="lt-LT"/>
              </w:rPr>
              <w:t>_____________</w:t>
            </w:r>
          </w:p>
        </w:tc>
      </w:tr>
      <w:tr w:rsidR="00663127" w:rsidRPr="009017AF" w14:paraId="46AFB2D3" w14:textId="77777777" w:rsidTr="002006F5">
        <w:trPr>
          <w:trHeight w:val="68"/>
        </w:trPr>
        <w:tc>
          <w:tcPr>
            <w:tcW w:w="4536" w:type="dxa"/>
          </w:tcPr>
          <w:p w14:paraId="79B9D455" w14:textId="77777777"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r w:rsidRPr="002006F5">
              <w:rPr>
                <w:rFonts w:ascii="Times New Roman" w:eastAsia="Arial Unicode MS" w:hAnsi="Times New Roman" w:cs="Times New Roman"/>
                <w:color w:val="000000" w:themeColor="text1"/>
                <w:sz w:val="24"/>
                <w:lang w:val="lt-LT"/>
              </w:rPr>
              <w:t>(parašas)</w:t>
            </w:r>
          </w:p>
        </w:tc>
        <w:tc>
          <w:tcPr>
            <w:tcW w:w="284" w:type="dxa"/>
          </w:tcPr>
          <w:p w14:paraId="6913A73B"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32036112" w14:textId="77777777"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r w:rsidRPr="002006F5">
              <w:rPr>
                <w:rFonts w:ascii="Times New Roman" w:eastAsia="Arial Unicode MS" w:hAnsi="Times New Roman" w:cs="Times New Roman"/>
                <w:color w:val="000000" w:themeColor="text1"/>
                <w:sz w:val="24"/>
                <w:lang w:val="lt-LT"/>
              </w:rPr>
              <w:t>(parašas)</w:t>
            </w:r>
          </w:p>
        </w:tc>
      </w:tr>
      <w:tr w:rsidR="00663127" w:rsidRPr="009017AF" w14:paraId="396083D2" w14:textId="77777777" w:rsidTr="005F1336">
        <w:trPr>
          <w:trHeight w:val="418"/>
        </w:trPr>
        <w:tc>
          <w:tcPr>
            <w:tcW w:w="4536" w:type="dxa"/>
          </w:tcPr>
          <w:p w14:paraId="5D6C26D6" w14:textId="350C0898" w:rsidR="00663127" w:rsidRPr="009017AF" w:rsidRDefault="00663127" w:rsidP="00415238">
            <w:pPr>
              <w:pStyle w:val="Default"/>
              <w:suppressAutoHyphens/>
              <w:rPr>
                <w:rFonts w:ascii="Times New Roman" w:eastAsia="Arial Unicode MS" w:hAnsi="Times New Roman" w:cs="Times New Roman"/>
                <w:color w:val="000000" w:themeColor="text1"/>
                <w:sz w:val="24"/>
                <w:lang w:val="lt-LT"/>
              </w:rPr>
            </w:pPr>
          </w:p>
        </w:tc>
        <w:tc>
          <w:tcPr>
            <w:tcW w:w="284" w:type="dxa"/>
          </w:tcPr>
          <w:p w14:paraId="191AC5F2" w14:textId="77777777" w:rsidR="00663127" w:rsidRPr="009017AF" w:rsidRDefault="00663127" w:rsidP="00415238">
            <w:pPr>
              <w:pStyle w:val="Default"/>
              <w:suppressAutoHyphens/>
              <w:rPr>
                <w:rFonts w:ascii="Times New Roman" w:hAnsi="Times New Roman" w:cs="Times New Roman"/>
                <w:sz w:val="24"/>
                <w:lang w:val="lt-LT"/>
              </w:rPr>
            </w:pPr>
          </w:p>
        </w:tc>
        <w:tc>
          <w:tcPr>
            <w:tcW w:w="4678" w:type="dxa"/>
          </w:tcPr>
          <w:p w14:paraId="3328A577" w14:textId="288FF08D" w:rsidR="00663127" w:rsidRPr="009017AF" w:rsidRDefault="00663127" w:rsidP="00415238">
            <w:pPr>
              <w:pStyle w:val="Default"/>
              <w:suppressAutoHyphens/>
              <w:rPr>
                <w:rFonts w:ascii="Times New Roman" w:eastAsia="Arial Unicode MS" w:hAnsi="Times New Roman" w:cs="Times New Roman"/>
                <w:color w:val="000000" w:themeColor="text1"/>
                <w:sz w:val="24"/>
                <w:lang w:val="lt-LT"/>
              </w:rPr>
            </w:pPr>
          </w:p>
        </w:tc>
      </w:tr>
      <w:tr w:rsidR="00663127" w:rsidRPr="009017AF" w14:paraId="51011148" w14:textId="77777777" w:rsidTr="005F1336">
        <w:trPr>
          <w:trHeight w:val="155"/>
        </w:trPr>
        <w:tc>
          <w:tcPr>
            <w:tcW w:w="4536" w:type="dxa"/>
          </w:tcPr>
          <w:p w14:paraId="46ADF4F7" w14:textId="4296E6BB" w:rsidR="00663127" w:rsidRPr="009017AF" w:rsidRDefault="00663127" w:rsidP="00415238">
            <w:pPr>
              <w:pStyle w:val="Default"/>
              <w:suppressAutoHyphens/>
              <w:rPr>
                <w:rFonts w:ascii="Times New Roman" w:eastAsia="Arial Unicode MS" w:hAnsi="Times New Roman" w:cs="Times New Roman"/>
                <w:color w:val="000000" w:themeColor="text1"/>
                <w:sz w:val="24"/>
                <w:highlight w:val="yellow"/>
                <w:lang w:val="lt-LT"/>
              </w:rPr>
            </w:pPr>
          </w:p>
        </w:tc>
        <w:tc>
          <w:tcPr>
            <w:tcW w:w="284" w:type="dxa"/>
          </w:tcPr>
          <w:p w14:paraId="1A9B943B" w14:textId="77777777" w:rsidR="00663127" w:rsidRPr="009017AF" w:rsidRDefault="00663127" w:rsidP="00415238">
            <w:pPr>
              <w:pStyle w:val="Default"/>
              <w:suppressAutoHyphens/>
              <w:rPr>
                <w:rFonts w:ascii="Times New Roman" w:hAnsi="Times New Roman" w:cs="Times New Roman"/>
                <w:sz w:val="24"/>
                <w:lang w:val="lt-LT"/>
              </w:rPr>
            </w:pPr>
          </w:p>
        </w:tc>
        <w:tc>
          <w:tcPr>
            <w:tcW w:w="4678" w:type="dxa"/>
          </w:tcPr>
          <w:p w14:paraId="5D924F82" w14:textId="29B291FA" w:rsidR="00663127" w:rsidRPr="009017AF" w:rsidRDefault="00663127" w:rsidP="00415238">
            <w:pPr>
              <w:pStyle w:val="Default"/>
              <w:suppressAutoHyphens/>
              <w:rPr>
                <w:rFonts w:ascii="Times New Roman" w:eastAsia="Arial Unicode MS" w:hAnsi="Times New Roman" w:cs="Times New Roman"/>
                <w:color w:val="000000" w:themeColor="text1"/>
                <w:sz w:val="24"/>
                <w:lang w:val="lt-LT"/>
              </w:rPr>
            </w:pPr>
          </w:p>
        </w:tc>
      </w:tr>
    </w:tbl>
    <w:p w14:paraId="3100D5F1" w14:textId="77777777" w:rsidR="00663127" w:rsidRPr="009017AF" w:rsidRDefault="00663127" w:rsidP="00415238">
      <w:pPr>
        <w:pStyle w:val="Default"/>
        <w:suppressAutoHyphens/>
        <w:rPr>
          <w:rFonts w:ascii="Times New Roman" w:hAnsi="Times New Roman" w:cs="Times New Roman"/>
        </w:rPr>
      </w:pPr>
    </w:p>
    <w:p w14:paraId="3F4DCC55" w14:textId="2EDF1565" w:rsidR="009509FA" w:rsidRDefault="009509FA" w:rsidP="00DC7A59">
      <w:pPr>
        <w:pStyle w:val="Body20"/>
        <w:suppressAutoHyphens w:val="0"/>
        <w:rPr>
          <w:color w:val="000000" w:themeColor="text1"/>
          <w:sz w:val="24"/>
          <w:szCs w:val="24"/>
          <w:lang w:val="en-US"/>
        </w:rPr>
      </w:pPr>
    </w:p>
    <w:sectPr w:rsidR="009509FA" w:rsidSect="004F19D2">
      <w:headerReference w:type="default" r:id="rId13"/>
      <w:footerReference w:type="default" r:id="rId14"/>
      <w:pgSz w:w="11906" w:h="16838"/>
      <w:pgMar w:top="820" w:right="567" w:bottom="709"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F4EE1" w14:textId="77777777" w:rsidR="006B035D" w:rsidRDefault="006B035D" w:rsidP="00825B07">
      <w:pPr>
        <w:spacing w:after="0" w:line="240" w:lineRule="auto"/>
      </w:pPr>
      <w:r>
        <w:separator/>
      </w:r>
    </w:p>
  </w:endnote>
  <w:endnote w:type="continuationSeparator" w:id="0">
    <w:p w14:paraId="2DDE83AC" w14:textId="77777777" w:rsidR="006B035D" w:rsidRDefault="006B035D" w:rsidP="00825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Mangal">
    <w:panose1 w:val="00000400000000000000"/>
    <w:charset w:val="00"/>
    <w:family w:val="roman"/>
    <w:pitch w:val="variable"/>
    <w:sig w:usb0="00008003" w:usb1="00000000" w:usb2="00000000" w:usb3="00000000" w:csb0="00000001" w:csb1="00000000"/>
  </w:font>
  <w:font w:name="Toyota Text">
    <w:altName w:val="Arial"/>
    <w:panose1 w:val="00000000000000000000"/>
    <w:charset w:val="EE"/>
    <w:family w:val="swiss"/>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D5AC1" w14:textId="77777777" w:rsidR="00E75951" w:rsidRPr="00966C68" w:rsidRDefault="00E75951">
    <w:pPr>
      <w:pStyle w:val="Footer"/>
      <w:jc w:val="center"/>
      <w:rPr>
        <w:sz w:val="16"/>
        <w:szCs w:val="16"/>
      </w:rPr>
    </w:pPr>
  </w:p>
  <w:p w14:paraId="749F61C5" w14:textId="77777777" w:rsidR="00E75951" w:rsidRDefault="00E75951">
    <w:pPr>
      <w:pStyle w:val="Porat1"/>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3D139" w14:textId="77777777" w:rsidR="006B035D" w:rsidRDefault="006B035D" w:rsidP="00825B07">
      <w:pPr>
        <w:spacing w:after="0" w:line="240" w:lineRule="auto"/>
      </w:pPr>
      <w:r w:rsidRPr="00825B07">
        <w:rPr>
          <w:color w:val="000000"/>
        </w:rPr>
        <w:separator/>
      </w:r>
    </w:p>
  </w:footnote>
  <w:footnote w:type="continuationSeparator" w:id="0">
    <w:p w14:paraId="0F1BFC61" w14:textId="77777777" w:rsidR="006B035D" w:rsidRDefault="006B035D" w:rsidP="00825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7576433"/>
      <w:docPartObj>
        <w:docPartGallery w:val="Page Numbers (Top of Page)"/>
        <w:docPartUnique/>
      </w:docPartObj>
    </w:sdtPr>
    <w:sdtEndPr/>
    <w:sdtContent>
      <w:p w14:paraId="4203EEB8" w14:textId="767E76C8" w:rsidR="00E75951" w:rsidRDefault="00E75951">
        <w:pPr>
          <w:pStyle w:val="Header"/>
          <w:jc w:val="center"/>
        </w:pPr>
        <w:r>
          <w:fldChar w:fldCharType="begin"/>
        </w:r>
        <w:r>
          <w:instrText>PAGE   \* MERGEFORMAT</w:instrText>
        </w:r>
        <w:r>
          <w:fldChar w:fldCharType="separate"/>
        </w:r>
        <w:r w:rsidR="00A21B23">
          <w:rPr>
            <w:noProof/>
          </w:rPr>
          <w:t>8</w:t>
        </w:r>
        <w:r>
          <w:rPr>
            <w:noProof/>
          </w:rPr>
          <w:fldChar w:fldCharType="end"/>
        </w:r>
      </w:p>
    </w:sdtContent>
  </w:sdt>
  <w:p w14:paraId="2BE9D13A" w14:textId="77777777" w:rsidR="00E75951" w:rsidRDefault="00E75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B6565"/>
    <w:multiLevelType w:val="hybridMultilevel"/>
    <w:tmpl w:val="E4DE94C4"/>
    <w:lvl w:ilvl="0" w:tplc="DC7AC24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A32C48"/>
    <w:multiLevelType w:val="hybridMultilevel"/>
    <w:tmpl w:val="7E3C4AFC"/>
    <w:lvl w:ilvl="0" w:tplc="3204322E">
      <w:start w:val="2"/>
      <w:numFmt w:val="decimal"/>
      <w:lvlText w:val="%1"/>
      <w:lvlJc w:val="left"/>
      <w:pPr>
        <w:ind w:left="1429" w:hanging="360"/>
      </w:pPr>
      <w:rPr>
        <w:rFonts w:eastAsia="Times New Roman" w:hint="default"/>
        <w:color w:val="000000" w:themeColor="text1"/>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95C3385"/>
    <w:multiLevelType w:val="multilevel"/>
    <w:tmpl w:val="7F94B474"/>
    <w:lvl w:ilvl="0">
      <w:start w:val="2"/>
      <w:numFmt w:val="decimal"/>
      <w:lvlText w:val="%1."/>
      <w:lvlJc w:val="left"/>
      <w:pPr>
        <w:ind w:left="1440" w:hanging="360"/>
      </w:pPr>
      <w:rPr>
        <w:rFonts w:ascii="Times New Roman" w:hAnsi="Times New Roman" w:cs="Times New Roman"/>
        <w:sz w:val="24"/>
        <w:szCs w:val="24"/>
      </w:rPr>
    </w:lvl>
    <w:lvl w:ilvl="1">
      <w:start w:val="1"/>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3" w15:restartNumberingAfterBreak="0">
    <w:nsid w:val="0A353B64"/>
    <w:multiLevelType w:val="multilevel"/>
    <w:tmpl w:val="91F4D97C"/>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DF654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7664ED"/>
    <w:multiLevelType w:val="multilevel"/>
    <w:tmpl w:val="2BBAF9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3E4BF8"/>
    <w:multiLevelType w:val="hybridMultilevel"/>
    <w:tmpl w:val="9DF8BAF2"/>
    <w:lvl w:ilvl="0" w:tplc="D8FA798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80334"/>
    <w:multiLevelType w:val="multilevel"/>
    <w:tmpl w:val="2A0C7EC4"/>
    <w:lvl w:ilvl="0">
      <w:start w:val="1"/>
      <w:numFmt w:val="decimal"/>
      <w:suff w:val="space"/>
      <w:lvlText w:val="%1."/>
      <w:lvlJc w:val="left"/>
      <w:pPr>
        <w:ind w:left="1069" w:hanging="360"/>
      </w:pPr>
      <w:rPr>
        <w:rFonts w:ascii="Times New Roman" w:hAnsi="Times New Roman" w:cs="Times New Roman" w:hint="default"/>
        <w:i w:val="0"/>
        <w:color w:val="auto"/>
        <w:sz w:val="24"/>
        <w:szCs w:val="24"/>
      </w:rPr>
    </w:lvl>
    <w:lvl w:ilvl="1">
      <w:start w:val="1"/>
      <w:numFmt w:val="decimal"/>
      <w:lvlText w:val="%1.%2."/>
      <w:lvlJc w:val="left"/>
      <w:pPr>
        <w:ind w:left="1691" w:hanging="480"/>
      </w:pPr>
      <w:rPr>
        <w:rFonts w:ascii="Times New Roman" w:hAnsi="Times New Roman" w:cs="Times New Roman" w:hint="default"/>
        <w:b w:val="0"/>
        <w:sz w:val="24"/>
        <w:szCs w:val="24"/>
      </w:rPr>
    </w:lvl>
    <w:lvl w:ilvl="2">
      <w:start w:val="1"/>
      <w:numFmt w:val="decimal"/>
      <w:lvlText w:val="%1.%2.%3."/>
      <w:lvlJc w:val="left"/>
      <w:pPr>
        <w:ind w:left="3556" w:hanging="720"/>
      </w:pPr>
      <w:rPr>
        <w:rFonts w:hint="default"/>
        <w:b w:val="0"/>
      </w:rPr>
    </w:lvl>
    <w:lvl w:ilvl="3">
      <w:start w:val="1"/>
      <w:numFmt w:val="decimal"/>
      <w:lvlText w:val="%1.%2.%3.%4."/>
      <w:lvlJc w:val="left"/>
      <w:pPr>
        <w:ind w:left="1931" w:hanging="720"/>
      </w:pPr>
      <w:rPr>
        <w:rFonts w:ascii="Times New Roman" w:hAnsi="Times New Roman" w:cs="Times New Roman" w:hint="default"/>
        <w:b w:val="0"/>
        <w:sz w:val="24"/>
        <w:szCs w:val="24"/>
      </w:rPr>
    </w:lvl>
    <w:lvl w:ilvl="4">
      <w:start w:val="1"/>
      <w:numFmt w:val="decimal"/>
      <w:lvlText w:val="%1.%2.%3.%4.%5."/>
      <w:lvlJc w:val="left"/>
      <w:pPr>
        <w:ind w:left="2291" w:hanging="1080"/>
      </w:pPr>
      <w:rPr>
        <w:rFonts w:hint="default"/>
      </w:rPr>
    </w:lvl>
    <w:lvl w:ilvl="5">
      <w:start w:val="1"/>
      <w:numFmt w:val="decimal"/>
      <w:lvlText w:val="%1.%2.%3.%4.%5.%6."/>
      <w:lvlJc w:val="left"/>
      <w:pPr>
        <w:ind w:left="2291" w:hanging="1080"/>
      </w:pPr>
      <w:rPr>
        <w:rFonts w:hint="default"/>
      </w:rPr>
    </w:lvl>
    <w:lvl w:ilvl="6">
      <w:start w:val="1"/>
      <w:numFmt w:val="decimal"/>
      <w:lvlText w:val="%1.%2.%3.%4.%5.%6.%7."/>
      <w:lvlJc w:val="left"/>
      <w:pPr>
        <w:ind w:left="2651" w:hanging="144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3011" w:hanging="1800"/>
      </w:pPr>
      <w:rPr>
        <w:rFonts w:hint="default"/>
      </w:rPr>
    </w:lvl>
  </w:abstractNum>
  <w:abstractNum w:abstractNumId="8" w15:restartNumberingAfterBreak="0">
    <w:nsid w:val="129E782D"/>
    <w:multiLevelType w:val="multilevel"/>
    <w:tmpl w:val="C9B48B20"/>
    <w:lvl w:ilvl="0">
      <w:start w:val="1"/>
      <w:numFmt w:val="decimal"/>
      <w:lvlText w:val="%1."/>
      <w:lvlJc w:val="left"/>
      <w:pPr>
        <w:ind w:left="360" w:hanging="360"/>
      </w:pPr>
      <w:rPr>
        <w:rFonts w:hint="default"/>
      </w:rPr>
    </w:lvl>
    <w:lvl w:ilvl="1">
      <w:start w:val="1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F51F8B"/>
    <w:multiLevelType w:val="multilevel"/>
    <w:tmpl w:val="B20E3454"/>
    <w:lvl w:ilvl="0">
      <w:start w:val="3"/>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FC0BA4"/>
    <w:multiLevelType w:val="hybridMultilevel"/>
    <w:tmpl w:val="46221BC8"/>
    <w:lvl w:ilvl="0" w:tplc="2912FBC6">
      <w:start w:val="1"/>
      <w:numFmt w:val="decimal"/>
      <w:lvlText w:val="%1"/>
      <w:lvlJc w:val="left"/>
      <w:pPr>
        <w:tabs>
          <w:tab w:val="num" w:pos="720"/>
        </w:tabs>
        <w:ind w:left="720" w:hanging="360"/>
      </w:pPr>
      <w:rPr>
        <w:rFonts w:hint="default"/>
      </w:rPr>
    </w:lvl>
    <w:lvl w:ilvl="1" w:tplc="452C083E">
      <w:start w:val="1"/>
      <w:numFmt w:val="decimal"/>
      <w:lvlText w:val="%2."/>
      <w:lvlJc w:val="left"/>
      <w:pPr>
        <w:tabs>
          <w:tab w:val="num" w:pos="360"/>
        </w:tabs>
        <w:ind w:left="360" w:hanging="360"/>
      </w:pPr>
      <w:rPr>
        <w:rFonts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EA4AC2"/>
    <w:multiLevelType w:val="multilevel"/>
    <w:tmpl w:val="6A76CCCA"/>
    <w:lvl w:ilvl="0">
      <w:start w:val="1"/>
      <w:numFmt w:val="decimal"/>
      <w:lvlText w:val="%1."/>
      <w:lvlJc w:val="left"/>
      <w:pPr>
        <w:ind w:left="1571" w:hanging="360"/>
      </w:pPr>
      <w:rPr>
        <w:rFonts w:asciiTheme="minorHAnsi" w:hAnsiTheme="minorHAnsi" w:cstheme="minorHAnsi" w:hint="default"/>
        <w:b w:val="0"/>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12" w15:restartNumberingAfterBreak="0">
    <w:nsid w:val="1DF32317"/>
    <w:multiLevelType w:val="multilevel"/>
    <w:tmpl w:val="D304F56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15D2084"/>
    <w:multiLevelType w:val="multilevel"/>
    <w:tmpl w:val="CD607A76"/>
    <w:lvl w:ilvl="0">
      <w:start w:val="1"/>
      <w:numFmt w:val="decimal"/>
      <w:lvlText w:val="%1."/>
      <w:lvlJc w:val="left"/>
      <w:pPr>
        <w:ind w:left="7873" w:hanging="360"/>
      </w:pPr>
      <w:rPr>
        <w:rFonts w:ascii="Times New Roman" w:hAnsi="Times New Roman" w:cs="Times New Roman" w:hint="default"/>
        <w:strike w:val="0"/>
        <w:color w:val="auto"/>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29D62100"/>
    <w:multiLevelType w:val="multilevel"/>
    <w:tmpl w:val="68FE37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AB387F"/>
    <w:multiLevelType w:val="multilevel"/>
    <w:tmpl w:val="D11CA888"/>
    <w:lvl w:ilvl="0">
      <w:start w:val="1"/>
      <w:numFmt w:val="decimal"/>
      <w:lvlText w:val="%1."/>
      <w:lvlJc w:val="left"/>
      <w:pPr>
        <w:ind w:left="928" w:hanging="360"/>
      </w:pPr>
      <w:rPr>
        <w:rFonts w:cs="Times New Roman" w:hint="default"/>
      </w:rPr>
    </w:lvl>
    <w:lvl w:ilvl="1">
      <w:start w:val="1"/>
      <w:numFmt w:val="decimal"/>
      <w:isLgl/>
      <w:lvlText w:val="%1.%2."/>
      <w:lvlJc w:val="left"/>
      <w:pPr>
        <w:ind w:left="973" w:hanging="405"/>
      </w:pPr>
      <w:rPr>
        <w:rFonts w:cs="Times New Roman" w:hint="default"/>
      </w:rPr>
    </w:lvl>
    <w:lvl w:ilvl="2">
      <w:start w:val="1"/>
      <w:numFmt w:val="decimal"/>
      <w:pStyle w:val="Style1"/>
      <w:isLgl/>
      <w:lvlText w:val="%1.%2.%3."/>
      <w:lvlJc w:val="left"/>
      <w:pPr>
        <w:ind w:left="1288"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00F5C5F"/>
    <w:multiLevelType w:val="hybridMultilevel"/>
    <w:tmpl w:val="5FAC9F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B9637B"/>
    <w:multiLevelType w:val="multilevel"/>
    <w:tmpl w:val="2A0C7EC4"/>
    <w:lvl w:ilvl="0">
      <w:start w:val="1"/>
      <w:numFmt w:val="decimal"/>
      <w:suff w:val="space"/>
      <w:lvlText w:val="%1."/>
      <w:lvlJc w:val="left"/>
      <w:pPr>
        <w:ind w:left="1069" w:hanging="360"/>
      </w:pPr>
      <w:rPr>
        <w:rFonts w:ascii="Times New Roman" w:hAnsi="Times New Roman" w:cs="Times New Roman" w:hint="default"/>
        <w:i w:val="0"/>
        <w:color w:val="auto"/>
        <w:sz w:val="24"/>
        <w:szCs w:val="24"/>
      </w:rPr>
    </w:lvl>
    <w:lvl w:ilvl="1">
      <w:start w:val="1"/>
      <w:numFmt w:val="decimal"/>
      <w:lvlText w:val="%1.%2."/>
      <w:lvlJc w:val="left"/>
      <w:pPr>
        <w:ind w:left="1691" w:hanging="480"/>
      </w:pPr>
      <w:rPr>
        <w:rFonts w:ascii="Times New Roman" w:hAnsi="Times New Roman" w:cs="Times New Roman" w:hint="default"/>
        <w:b w:val="0"/>
        <w:sz w:val="24"/>
        <w:szCs w:val="24"/>
      </w:rPr>
    </w:lvl>
    <w:lvl w:ilvl="2">
      <w:start w:val="1"/>
      <w:numFmt w:val="decimal"/>
      <w:lvlText w:val="%1.%2.%3."/>
      <w:lvlJc w:val="left"/>
      <w:pPr>
        <w:ind w:left="3556" w:hanging="720"/>
      </w:pPr>
      <w:rPr>
        <w:rFonts w:hint="default"/>
        <w:b w:val="0"/>
      </w:rPr>
    </w:lvl>
    <w:lvl w:ilvl="3">
      <w:start w:val="1"/>
      <w:numFmt w:val="decimal"/>
      <w:lvlText w:val="%1.%2.%3.%4."/>
      <w:lvlJc w:val="left"/>
      <w:pPr>
        <w:ind w:left="1931" w:hanging="720"/>
      </w:pPr>
      <w:rPr>
        <w:rFonts w:ascii="Times New Roman" w:hAnsi="Times New Roman" w:cs="Times New Roman" w:hint="default"/>
        <w:b w:val="0"/>
        <w:sz w:val="24"/>
        <w:szCs w:val="24"/>
      </w:rPr>
    </w:lvl>
    <w:lvl w:ilvl="4">
      <w:start w:val="1"/>
      <w:numFmt w:val="decimal"/>
      <w:lvlText w:val="%1.%2.%3.%4.%5."/>
      <w:lvlJc w:val="left"/>
      <w:pPr>
        <w:ind w:left="2291" w:hanging="1080"/>
      </w:pPr>
      <w:rPr>
        <w:rFonts w:hint="default"/>
      </w:rPr>
    </w:lvl>
    <w:lvl w:ilvl="5">
      <w:start w:val="1"/>
      <w:numFmt w:val="decimal"/>
      <w:lvlText w:val="%1.%2.%3.%4.%5.%6."/>
      <w:lvlJc w:val="left"/>
      <w:pPr>
        <w:ind w:left="2291" w:hanging="1080"/>
      </w:pPr>
      <w:rPr>
        <w:rFonts w:hint="default"/>
      </w:rPr>
    </w:lvl>
    <w:lvl w:ilvl="6">
      <w:start w:val="1"/>
      <w:numFmt w:val="decimal"/>
      <w:lvlText w:val="%1.%2.%3.%4.%5.%6.%7."/>
      <w:lvlJc w:val="left"/>
      <w:pPr>
        <w:ind w:left="2651" w:hanging="144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3011" w:hanging="1800"/>
      </w:pPr>
      <w:rPr>
        <w:rFonts w:hint="default"/>
      </w:rPr>
    </w:lvl>
  </w:abstractNum>
  <w:abstractNum w:abstractNumId="18" w15:restartNumberingAfterBreak="0">
    <w:nsid w:val="3234226B"/>
    <w:multiLevelType w:val="multilevel"/>
    <w:tmpl w:val="34ECC43C"/>
    <w:lvl w:ilvl="0">
      <w:start w:val="1"/>
      <w:numFmt w:val="decimal"/>
      <w:lvlText w:val="1.%1."/>
      <w:lvlJc w:val="left"/>
      <w:pPr>
        <w:ind w:left="1277" w:firstLine="0"/>
      </w:pPr>
    </w:lvl>
    <w:lvl w:ilvl="1">
      <w:start w:val="1"/>
      <w:numFmt w:val="decimal"/>
      <w:lvlText w:val="%2."/>
      <w:lvlJc w:val="left"/>
      <w:pPr>
        <w:ind w:left="1440" w:hanging="360"/>
      </w:pPr>
      <w:rPr>
        <w:rFonts w:ascii="Times New Roman" w:hAnsi="Times New Roman" w:cs="Times New Roman"/>
        <w:sz w:val="24"/>
        <w:szCs w:val="24"/>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44E56C6"/>
    <w:multiLevelType w:val="hybridMultilevel"/>
    <w:tmpl w:val="D96CB8B2"/>
    <w:lvl w:ilvl="0" w:tplc="272059B4">
      <w:start w:val="2"/>
      <w:numFmt w:val="decimal"/>
      <w:lvlText w:val="%1"/>
      <w:lvlJc w:val="left"/>
      <w:pPr>
        <w:ind w:left="1069" w:hanging="360"/>
      </w:pPr>
      <w:rPr>
        <w:rFonts w:eastAsia="Times New Roman"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4892354"/>
    <w:multiLevelType w:val="hybridMultilevel"/>
    <w:tmpl w:val="8D243F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D10CC7"/>
    <w:multiLevelType w:val="multilevel"/>
    <w:tmpl w:val="A65822D4"/>
    <w:lvl w:ilvl="0">
      <w:start w:val="1"/>
      <w:numFmt w:val="decimal"/>
      <w:lvlText w:val="%1."/>
      <w:lvlJc w:val="left"/>
      <w:pPr>
        <w:ind w:left="737" w:firstLine="0"/>
      </w:pPr>
      <w:rPr>
        <w:b w:val="0"/>
        <w:strike w:val="0"/>
        <w:dstrike w:val="0"/>
      </w:rPr>
    </w:lvl>
    <w:lvl w:ilvl="1">
      <w:start w:val="1"/>
      <w:numFmt w:val="decimal"/>
      <w:lvlText w:val="8.%2."/>
      <w:lvlJc w:val="left"/>
      <w:pPr>
        <w:ind w:left="737" w:firstLine="0"/>
      </w:pPr>
    </w:lvl>
    <w:lvl w:ilvl="2">
      <w:start w:val="1"/>
      <w:numFmt w:val="decimal"/>
      <w:lvlText w:val="%1.%2.%3."/>
      <w:lvlJc w:val="left"/>
      <w:pPr>
        <w:ind w:left="737" w:firstLine="0"/>
      </w:pPr>
      <w:rPr>
        <w:b w:val="0"/>
        <w:i w:val="0"/>
        <w:sz w:val="24"/>
      </w:rPr>
    </w:lvl>
    <w:lvl w:ilvl="3">
      <w:start w:val="1"/>
      <w:numFmt w:val="decimal"/>
      <w:lvlText w:val="%1.%2.%3.%4."/>
      <w:lvlJc w:val="left"/>
      <w:pPr>
        <w:ind w:left="737" w:firstLine="0"/>
      </w:pPr>
    </w:lvl>
    <w:lvl w:ilvl="4">
      <w:start w:val="1"/>
      <w:numFmt w:val="decimal"/>
      <w:lvlText w:val="%1.%2.%3.%4.%5."/>
      <w:lvlJc w:val="left"/>
      <w:pPr>
        <w:ind w:left="737" w:firstLine="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727D8D"/>
    <w:multiLevelType w:val="multilevel"/>
    <w:tmpl w:val="B1B63626"/>
    <w:lvl w:ilvl="0">
      <w:start w:val="6"/>
      <w:numFmt w:val="decimal"/>
      <w:lvlText w:val="%1."/>
      <w:lvlJc w:val="left"/>
      <w:pPr>
        <w:ind w:left="360" w:hanging="360"/>
      </w:pPr>
      <w:rPr>
        <w:rFonts w:hint="default"/>
        <w:b/>
        <w:bCs/>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i w:val="0"/>
        <w:iCs w:val="0"/>
        <w:smallCaps w:val="0"/>
        <w:strike w:val="0"/>
        <w:color w:val="000000"/>
        <w:spacing w:val="0"/>
        <w:w w:val="100"/>
        <w:position w:val="0"/>
        <w:sz w:val="24"/>
        <w:szCs w:val="24"/>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C973C9"/>
    <w:multiLevelType w:val="hybridMultilevel"/>
    <w:tmpl w:val="03901892"/>
    <w:lvl w:ilvl="0" w:tplc="860E4900">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3955D94"/>
    <w:multiLevelType w:val="hybridMultilevel"/>
    <w:tmpl w:val="C13CA9D4"/>
    <w:lvl w:ilvl="0" w:tplc="1B4A3EAC">
      <w:start w:val="3"/>
      <w:numFmt w:val="decimal"/>
      <w:lvlText w:val="%1."/>
      <w:lvlJc w:val="left"/>
      <w:pPr>
        <w:ind w:left="2651" w:hanging="360"/>
      </w:pPr>
      <w:rPr>
        <w:rFonts w:hint="default"/>
      </w:rPr>
    </w:lvl>
    <w:lvl w:ilvl="1" w:tplc="04270019" w:tentative="1">
      <w:start w:val="1"/>
      <w:numFmt w:val="lowerLetter"/>
      <w:lvlText w:val="%2."/>
      <w:lvlJc w:val="left"/>
      <w:pPr>
        <w:ind w:left="3371" w:hanging="360"/>
      </w:pPr>
    </w:lvl>
    <w:lvl w:ilvl="2" w:tplc="0427001B" w:tentative="1">
      <w:start w:val="1"/>
      <w:numFmt w:val="lowerRoman"/>
      <w:lvlText w:val="%3."/>
      <w:lvlJc w:val="right"/>
      <w:pPr>
        <w:ind w:left="4091" w:hanging="180"/>
      </w:pPr>
    </w:lvl>
    <w:lvl w:ilvl="3" w:tplc="0427000F" w:tentative="1">
      <w:start w:val="1"/>
      <w:numFmt w:val="decimal"/>
      <w:lvlText w:val="%4."/>
      <w:lvlJc w:val="left"/>
      <w:pPr>
        <w:ind w:left="4811" w:hanging="360"/>
      </w:pPr>
    </w:lvl>
    <w:lvl w:ilvl="4" w:tplc="04270019" w:tentative="1">
      <w:start w:val="1"/>
      <w:numFmt w:val="lowerLetter"/>
      <w:lvlText w:val="%5."/>
      <w:lvlJc w:val="left"/>
      <w:pPr>
        <w:ind w:left="5531" w:hanging="360"/>
      </w:pPr>
    </w:lvl>
    <w:lvl w:ilvl="5" w:tplc="0427001B" w:tentative="1">
      <w:start w:val="1"/>
      <w:numFmt w:val="lowerRoman"/>
      <w:lvlText w:val="%6."/>
      <w:lvlJc w:val="right"/>
      <w:pPr>
        <w:ind w:left="6251" w:hanging="180"/>
      </w:pPr>
    </w:lvl>
    <w:lvl w:ilvl="6" w:tplc="0427000F" w:tentative="1">
      <w:start w:val="1"/>
      <w:numFmt w:val="decimal"/>
      <w:lvlText w:val="%7."/>
      <w:lvlJc w:val="left"/>
      <w:pPr>
        <w:ind w:left="6971" w:hanging="360"/>
      </w:pPr>
    </w:lvl>
    <w:lvl w:ilvl="7" w:tplc="04270019" w:tentative="1">
      <w:start w:val="1"/>
      <w:numFmt w:val="lowerLetter"/>
      <w:lvlText w:val="%8."/>
      <w:lvlJc w:val="left"/>
      <w:pPr>
        <w:ind w:left="7691" w:hanging="360"/>
      </w:pPr>
    </w:lvl>
    <w:lvl w:ilvl="8" w:tplc="0427001B" w:tentative="1">
      <w:start w:val="1"/>
      <w:numFmt w:val="lowerRoman"/>
      <w:lvlText w:val="%9."/>
      <w:lvlJc w:val="right"/>
      <w:pPr>
        <w:ind w:left="8411" w:hanging="180"/>
      </w:pPr>
    </w:lvl>
  </w:abstractNum>
  <w:abstractNum w:abstractNumId="25" w15:restartNumberingAfterBreak="0">
    <w:nsid w:val="47BF2EAA"/>
    <w:multiLevelType w:val="multilevel"/>
    <w:tmpl w:val="BDF4D388"/>
    <w:lvl w:ilvl="0">
      <w:start w:val="1"/>
      <w:numFmt w:val="decimal"/>
      <w:lvlText w:val="%1."/>
      <w:lvlJc w:val="left"/>
      <w:pPr>
        <w:ind w:left="1729" w:hanging="1020"/>
      </w:pPr>
    </w:lvl>
    <w:lvl w:ilvl="1">
      <w:start w:val="1"/>
      <w:numFmt w:val="decimal"/>
      <w:lvlText w:val="%2."/>
      <w:lvlJc w:val="left"/>
      <w:pPr>
        <w:ind w:left="4114" w:hanging="570"/>
      </w:pPr>
      <w:rPr>
        <w:rFonts w:ascii="Times New Roman" w:eastAsia="Times New Roman" w:hAnsi="Times New Roman" w:cs="Times New Roman"/>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6" w15:restartNumberingAfterBreak="0">
    <w:nsid w:val="51B37A8B"/>
    <w:multiLevelType w:val="multilevel"/>
    <w:tmpl w:val="2A0C7EC4"/>
    <w:lvl w:ilvl="0">
      <w:start w:val="1"/>
      <w:numFmt w:val="decimal"/>
      <w:suff w:val="space"/>
      <w:lvlText w:val="%1."/>
      <w:lvlJc w:val="left"/>
      <w:pPr>
        <w:ind w:left="1069" w:hanging="360"/>
      </w:pPr>
      <w:rPr>
        <w:rFonts w:ascii="Times New Roman" w:hAnsi="Times New Roman" w:cs="Times New Roman" w:hint="default"/>
        <w:i w:val="0"/>
        <w:color w:val="auto"/>
        <w:sz w:val="24"/>
        <w:szCs w:val="24"/>
      </w:rPr>
    </w:lvl>
    <w:lvl w:ilvl="1">
      <w:start w:val="1"/>
      <w:numFmt w:val="decimal"/>
      <w:lvlText w:val="%1.%2."/>
      <w:lvlJc w:val="left"/>
      <w:pPr>
        <w:ind w:left="1691" w:hanging="480"/>
      </w:pPr>
      <w:rPr>
        <w:rFonts w:ascii="Times New Roman" w:hAnsi="Times New Roman" w:cs="Times New Roman" w:hint="default"/>
        <w:b w:val="0"/>
        <w:sz w:val="24"/>
        <w:szCs w:val="24"/>
      </w:rPr>
    </w:lvl>
    <w:lvl w:ilvl="2">
      <w:start w:val="1"/>
      <w:numFmt w:val="decimal"/>
      <w:lvlText w:val="%1.%2.%3."/>
      <w:lvlJc w:val="left"/>
      <w:pPr>
        <w:ind w:left="3556" w:hanging="720"/>
      </w:pPr>
      <w:rPr>
        <w:rFonts w:hint="default"/>
        <w:b w:val="0"/>
      </w:rPr>
    </w:lvl>
    <w:lvl w:ilvl="3">
      <w:start w:val="1"/>
      <w:numFmt w:val="decimal"/>
      <w:lvlText w:val="%1.%2.%3.%4."/>
      <w:lvlJc w:val="left"/>
      <w:pPr>
        <w:ind w:left="1931" w:hanging="720"/>
      </w:pPr>
      <w:rPr>
        <w:rFonts w:ascii="Times New Roman" w:hAnsi="Times New Roman" w:cs="Times New Roman" w:hint="default"/>
        <w:b w:val="0"/>
        <w:sz w:val="24"/>
        <w:szCs w:val="24"/>
      </w:rPr>
    </w:lvl>
    <w:lvl w:ilvl="4">
      <w:start w:val="1"/>
      <w:numFmt w:val="decimal"/>
      <w:lvlText w:val="%1.%2.%3.%4.%5."/>
      <w:lvlJc w:val="left"/>
      <w:pPr>
        <w:ind w:left="2291" w:hanging="1080"/>
      </w:pPr>
      <w:rPr>
        <w:rFonts w:hint="default"/>
      </w:rPr>
    </w:lvl>
    <w:lvl w:ilvl="5">
      <w:start w:val="1"/>
      <w:numFmt w:val="decimal"/>
      <w:lvlText w:val="%1.%2.%3.%4.%5.%6."/>
      <w:lvlJc w:val="left"/>
      <w:pPr>
        <w:ind w:left="2291" w:hanging="1080"/>
      </w:pPr>
      <w:rPr>
        <w:rFonts w:hint="default"/>
      </w:rPr>
    </w:lvl>
    <w:lvl w:ilvl="6">
      <w:start w:val="1"/>
      <w:numFmt w:val="decimal"/>
      <w:lvlText w:val="%1.%2.%3.%4.%5.%6.%7."/>
      <w:lvlJc w:val="left"/>
      <w:pPr>
        <w:ind w:left="2651" w:hanging="144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3011" w:hanging="1800"/>
      </w:pPr>
      <w:rPr>
        <w:rFonts w:hint="default"/>
      </w:rPr>
    </w:lvl>
  </w:abstractNum>
  <w:abstractNum w:abstractNumId="27" w15:restartNumberingAfterBreak="0">
    <w:nsid w:val="552778C6"/>
    <w:multiLevelType w:val="hybridMultilevel"/>
    <w:tmpl w:val="BF6076A0"/>
    <w:lvl w:ilvl="0" w:tplc="69D6D85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7D6C50"/>
    <w:multiLevelType w:val="multilevel"/>
    <w:tmpl w:val="152CB88E"/>
    <w:lvl w:ilvl="0">
      <w:start w:val="3"/>
      <w:numFmt w:val="decimal"/>
      <w:lvlText w:val="%1."/>
      <w:lvlJc w:val="left"/>
      <w:pPr>
        <w:tabs>
          <w:tab w:val="num" w:pos="360"/>
        </w:tabs>
        <w:ind w:left="360" w:hanging="360"/>
      </w:pPr>
      <w:rPr>
        <w:rFonts w:hint="default"/>
        <w:b/>
      </w:rPr>
    </w:lvl>
    <w:lvl w:ilvl="1">
      <w:start w:val="2"/>
      <w:numFmt w:val="decimal"/>
      <w:suff w:val="space"/>
      <w:lvlText w:val="%1.%2."/>
      <w:lvlJc w:val="left"/>
      <w:pPr>
        <w:ind w:left="0" w:firstLine="0"/>
      </w:pPr>
      <w:rPr>
        <w:rFonts w:hint="default"/>
        <w:b w:val="0"/>
        <w:color w:val="auto"/>
      </w:rPr>
    </w:lvl>
    <w:lvl w:ilvl="2">
      <w:start w:val="1"/>
      <w:numFmt w:val="decimal"/>
      <w:suff w:val="space"/>
      <w:lvlText w:val="%1.%2.%3."/>
      <w:lvlJc w:val="left"/>
      <w:pPr>
        <w:ind w:left="510" w:hanging="510"/>
      </w:pPr>
      <w:rPr>
        <w:rFonts w:hint="default"/>
      </w:rPr>
    </w:lvl>
    <w:lvl w:ilvl="3">
      <w:start w:val="1"/>
      <w:numFmt w:val="decimal"/>
      <w:lvlText w:val="%2%1..%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9C0449"/>
    <w:multiLevelType w:val="hybridMultilevel"/>
    <w:tmpl w:val="5C56D5F8"/>
    <w:lvl w:ilvl="0" w:tplc="08F4C198">
      <w:start w:val="1"/>
      <w:numFmt w:val="decimal"/>
      <w:lvlText w:val="%1."/>
      <w:lvlJc w:val="left"/>
      <w:pPr>
        <w:ind w:left="1069" w:hanging="360"/>
      </w:pPr>
      <w:rPr>
        <w:rFonts w:eastAsia="Times New Roman"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6CA1B92"/>
    <w:multiLevelType w:val="multilevel"/>
    <w:tmpl w:val="93FCBD98"/>
    <w:lvl w:ilvl="0">
      <w:start w:val="1"/>
      <w:numFmt w:val="decimal"/>
      <w:lvlText w:val="4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752024A"/>
    <w:multiLevelType w:val="hybridMultilevel"/>
    <w:tmpl w:val="FD5C6970"/>
    <w:lvl w:ilvl="0" w:tplc="00B0B69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CD56BBE"/>
    <w:multiLevelType w:val="hybridMultilevel"/>
    <w:tmpl w:val="73B2D692"/>
    <w:lvl w:ilvl="0" w:tplc="04270011">
      <w:start w:val="1"/>
      <w:numFmt w:val="decimal"/>
      <w:lvlText w:val="%1)"/>
      <w:lvlJc w:val="left"/>
      <w:pPr>
        <w:ind w:left="1571" w:hanging="360"/>
      </w:pPr>
    </w:lvl>
    <w:lvl w:ilvl="1" w:tplc="2CFAF9C2">
      <w:start w:val="1"/>
      <w:numFmt w:val="decimal"/>
      <w:lvlText w:val="%2."/>
      <w:lvlJc w:val="left"/>
      <w:pPr>
        <w:ind w:left="2291" w:hanging="360"/>
      </w:pPr>
      <w:rPr>
        <w:rFonts w:hint="default"/>
        <w:b/>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3" w15:restartNumberingAfterBreak="0">
    <w:nsid w:val="6E5761B6"/>
    <w:multiLevelType w:val="multilevel"/>
    <w:tmpl w:val="C1AA10B4"/>
    <w:lvl w:ilvl="0">
      <w:start w:val="1"/>
      <w:numFmt w:val="decimal"/>
      <w:lvlText w:val="1.%1."/>
      <w:lvlJc w:val="left"/>
      <w:pPr>
        <w:ind w:left="72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22010F"/>
    <w:multiLevelType w:val="multilevel"/>
    <w:tmpl w:val="B70CE214"/>
    <w:lvl w:ilvl="0">
      <w:start w:val="1"/>
      <w:numFmt w:val="decimal"/>
      <w:suff w:val="space"/>
      <w:lvlText w:val="%1."/>
      <w:lvlJc w:val="left"/>
      <w:pPr>
        <w:ind w:left="1210" w:hanging="360"/>
      </w:pPr>
      <w:rPr>
        <w:rFonts w:hint="default"/>
      </w:rPr>
    </w:lvl>
    <w:lvl w:ilvl="1">
      <w:start w:val="3"/>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15:restartNumberingAfterBreak="0">
    <w:nsid w:val="78331C86"/>
    <w:multiLevelType w:val="multilevel"/>
    <w:tmpl w:val="FD6A6094"/>
    <w:lvl w:ilvl="0">
      <w:numFmt w:val="bullet"/>
      <w:lvlText w:val="-"/>
      <w:lvlJc w:val="left"/>
      <w:pPr>
        <w:ind w:left="0" w:firstLine="737"/>
      </w:pPr>
      <w:rPr>
        <w:rFonts w:ascii="Verdana" w:eastAsia="Verdana" w:hAnsi="Verdana" w:cs="Verdana"/>
      </w:rPr>
    </w:lvl>
    <w:lvl w:ilvl="1">
      <w:numFmt w:val="bullet"/>
      <w:lvlText w:val="-"/>
      <w:lvlJc w:val="left"/>
      <w:pPr>
        <w:ind w:left="343" w:firstLine="737"/>
      </w:pPr>
      <w:rPr>
        <w:rFonts w:ascii="Verdana" w:eastAsia="Verdana" w:hAnsi="Verdana" w:cs="Verdana"/>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95504F4"/>
    <w:multiLevelType w:val="multilevel"/>
    <w:tmpl w:val="F1F632CE"/>
    <w:lvl w:ilvl="0">
      <w:start w:val="1"/>
      <w:numFmt w:val="decimal"/>
      <w:pStyle w:val="Punktai1"/>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7" w15:restartNumberingAfterBreak="0">
    <w:nsid w:val="796D0B68"/>
    <w:multiLevelType w:val="multilevel"/>
    <w:tmpl w:val="96967732"/>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B3C728A"/>
    <w:multiLevelType w:val="multilevel"/>
    <w:tmpl w:val="F4B8F3CE"/>
    <w:lvl w:ilvl="0">
      <w:numFmt w:val="bullet"/>
      <w:lvlText w:val="-"/>
      <w:lvlJc w:val="left"/>
      <w:pPr>
        <w:ind w:left="927" w:hanging="360"/>
      </w:pPr>
      <w:rPr>
        <w:rFonts w:ascii="Times New Roman" w:eastAsia="Calibri" w:hAnsi="Times New Roman" w:cs="Times New Roman"/>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num w:numId="1" w16cid:durableId="1528366320">
    <w:abstractNumId w:val="3"/>
  </w:num>
  <w:num w:numId="2" w16cid:durableId="457142064">
    <w:abstractNumId w:val="26"/>
  </w:num>
  <w:num w:numId="3" w16cid:durableId="1817337975">
    <w:abstractNumId w:val="9"/>
  </w:num>
  <w:num w:numId="4" w16cid:durableId="1008873272">
    <w:abstractNumId w:val="30"/>
  </w:num>
  <w:num w:numId="5" w16cid:durableId="1155951554">
    <w:abstractNumId w:val="18"/>
  </w:num>
  <w:num w:numId="6" w16cid:durableId="431247071">
    <w:abstractNumId w:val="33"/>
  </w:num>
  <w:num w:numId="7" w16cid:durableId="1345132576">
    <w:abstractNumId w:val="2"/>
  </w:num>
  <w:num w:numId="8" w16cid:durableId="1046444377">
    <w:abstractNumId w:val="21"/>
  </w:num>
  <w:num w:numId="9" w16cid:durableId="1392193289">
    <w:abstractNumId w:val="37"/>
  </w:num>
  <w:num w:numId="10" w16cid:durableId="519272447">
    <w:abstractNumId w:val="25"/>
  </w:num>
  <w:num w:numId="11" w16cid:durableId="690031615">
    <w:abstractNumId w:val="35"/>
  </w:num>
  <w:num w:numId="12" w16cid:durableId="1106653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2279156">
    <w:abstractNumId w:val="8"/>
  </w:num>
  <w:num w:numId="14" w16cid:durableId="60370149">
    <w:abstractNumId w:val="10"/>
  </w:num>
  <w:num w:numId="15" w16cid:durableId="1994675275">
    <w:abstractNumId w:val="20"/>
  </w:num>
  <w:num w:numId="16" w16cid:durableId="643513061">
    <w:abstractNumId w:val="5"/>
  </w:num>
  <w:num w:numId="17" w16cid:durableId="6415457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4903486">
    <w:abstractNumId w:val="20"/>
  </w:num>
  <w:num w:numId="19" w16cid:durableId="1004015890">
    <w:abstractNumId w:val="0"/>
  </w:num>
  <w:num w:numId="20" w16cid:durableId="822966811">
    <w:abstractNumId w:val="34"/>
  </w:num>
  <w:num w:numId="21" w16cid:durableId="586157970">
    <w:abstractNumId w:val="38"/>
  </w:num>
  <w:num w:numId="22" w16cid:durableId="1655262153">
    <w:abstractNumId w:val="14"/>
  </w:num>
  <w:num w:numId="23" w16cid:durableId="398284486">
    <w:abstractNumId w:val="12"/>
  </w:num>
  <w:num w:numId="24" w16cid:durableId="650911818">
    <w:abstractNumId w:val="31"/>
  </w:num>
  <w:num w:numId="25" w16cid:durableId="139227490">
    <w:abstractNumId w:val="15"/>
  </w:num>
  <w:num w:numId="26" w16cid:durableId="164512302">
    <w:abstractNumId w:val="13"/>
  </w:num>
  <w:num w:numId="27" w16cid:durableId="1354040047">
    <w:abstractNumId w:val="17"/>
  </w:num>
  <w:num w:numId="28" w16cid:durableId="4485541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6754444">
    <w:abstractNumId w:val="7"/>
  </w:num>
  <w:num w:numId="30" w16cid:durableId="54935460">
    <w:abstractNumId w:val="32"/>
  </w:num>
  <w:num w:numId="31" w16cid:durableId="1192262148">
    <w:abstractNumId w:val="24"/>
  </w:num>
  <w:num w:numId="32" w16cid:durableId="2084259403">
    <w:abstractNumId w:val="6"/>
  </w:num>
  <w:num w:numId="33" w16cid:durableId="1191189730">
    <w:abstractNumId w:val="16"/>
  </w:num>
  <w:num w:numId="34" w16cid:durableId="728041966">
    <w:abstractNumId w:val="27"/>
  </w:num>
  <w:num w:numId="35" w16cid:durableId="1298530943">
    <w:abstractNumId w:val="4"/>
  </w:num>
  <w:num w:numId="36" w16cid:durableId="1072968333">
    <w:abstractNumId w:val="19"/>
  </w:num>
  <w:num w:numId="37" w16cid:durableId="1821992992">
    <w:abstractNumId w:val="29"/>
  </w:num>
  <w:num w:numId="38" w16cid:durableId="1668316813">
    <w:abstractNumId w:val="28"/>
  </w:num>
  <w:num w:numId="39" w16cid:durableId="151681284">
    <w:abstractNumId w:val="1"/>
  </w:num>
  <w:num w:numId="40" w16cid:durableId="1589145958">
    <w:abstractNumId w:val="23"/>
  </w:num>
  <w:num w:numId="41" w16cid:durableId="637758952">
    <w:abstractNumId w:val="36"/>
  </w:num>
  <w:num w:numId="42" w16cid:durableId="16725611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07"/>
    <w:rsid w:val="00003673"/>
    <w:rsid w:val="00004B9C"/>
    <w:rsid w:val="0000550E"/>
    <w:rsid w:val="00012BAC"/>
    <w:rsid w:val="000173AD"/>
    <w:rsid w:val="00027186"/>
    <w:rsid w:val="000318A8"/>
    <w:rsid w:val="000348CC"/>
    <w:rsid w:val="000361DE"/>
    <w:rsid w:val="00043FBB"/>
    <w:rsid w:val="00055BE7"/>
    <w:rsid w:val="000575C9"/>
    <w:rsid w:val="0006211A"/>
    <w:rsid w:val="0006559C"/>
    <w:rsid w:val="000662EE"/>
    <w:rsid w:val="00071845"/>
    <w:rsid w:val="00072ED2"/>
    <w:rsid w:val="000741C3"/>
    <w:rsid w:val="00077175"/>
    <w:rsid w:val="0008102B"/>
    <w:rsid w:val="00082F10"/>
    <w:rsid w:val="00090C10"/>
    <w:rsid w:val="000A0BA9"/>
    <w:rsid w:val="000A1E25"/>
    <w:rsid w:val="000A2A2F"/>
    <w:rsid w:val="000A7EBF"/>
    <w:rsid w:val="000B39F1"/>
    <w:rsid w:val="000B681B"/>
    <w:rsid w:val="000C120D"/>
    <w:rsid w:val="000D21E8"/>
    <w:rsid w:val="000E28CA"/>
    <w:rsid w:val="000E3055"/>
    <w:rsid w:val="000E5ABB"/>
    <w:rsid w:val="000E6DE2"/>
    <w:rsid w:val="000F0949"/>
    <w:rsid w:val="000F244A"/>
    <w:rsid w:val="000F279F"/>
    <w:rsid w:val="000F5995"/>
    <w:rsid w:val="000F5CF8"/>
    <w:rsid w:val="000F690B"/>
    <w:rsid w:val="001104D7"/>
    <w:rsid w:val="001108DF"/>
    <w:rsid w:val="00110E8F"/>
    <w:rsid w:val="00111A86"/>
    <w:rsid w:val="00113394"/>
    <w:rsid w:val="00116FD2"/>
    <w:rsid w:val="0012386D"/>
    <w:rsid w:val="00123887"/>
    <w:rsid w:val="00125DF6"/>
    <w:rsid w:val="00133688"/>
    <w:rsid w:val="00133B9F"/>
    <w:rsid w:val="00133FB4"/>
    <w:rsid w:val="00135845"/>
    <w:rsid w:val="00135933"/>
    <w:rsid w:val="00136A08"/>
    <w:rsid w:val="00141DE4"/>
    <w:rsid w:val="00143648"/>
    <w:rsid w:val="00144C57"/>
    <w:rsid w:val="00145E94"/>
    <w:rsid w:val="00146236"/>
    <w:rsid w:val="001468D5"/>
    <w:rsid w:val="00153592"/>
    <w:rsid w:val="001555B6"/>
    <w:rsid w:val="001562E6"/>
    <w:rsid w:val="00156BC5"/>
    <w:rsid w:val="00160E75"/>
    <w:rsid w:val="00162D5A"/>
    <w:rsid w:val="00166593"/>
    <w:rsid w:val="001741DD"/>
    <w:rsid w:val="00176D2E"/>
    <w:rsid w:val="001775AD"/>
    <w:rsid w:val="00177831"/>
    <w:rsid w:val="00177B32"/>
    <w:rsid w:val="00186EE5"/>
    <w:rsid w:val="0019757D"/>
    <w:rsid w:val="001A151E"/>
    <w:rsid w:val="001A32B5"/>
    <w:rsid w:val="001A4969"/>
    <w:rsid w:val="001A650D"/>
    <w:rsid w:val="001A72FB"/>
    <w:rsid w:val="001A796D"/>
    <w:rsid w:val="001B1BA6"/>
    <w:rsid w:val="001B4430"/>
    <w:rsid w:val="001B784A"/>
    <w:rsid w:val="001C3F10"/>
    <w:rsid w:val="001C50B5"/>
    <w:rsid w:val="001C6D55"/>
    <w:rsid w:val="001C7D91"/>
    <w:rsid w:val="001D04FE"/>
    <w:rsid w:val="001D3406"/>
    <w:rsid w:val="001D577A"/>
    <w:rsid w:val="001F1BD6"/>
    <w:rsid w:val="001F22E2"/>
    <w:rsid w:val="001F2D06"/>
    <w:rsid w:val="001F7C79"/>
    <w:rsid w:val="00200406"/>
    <w:rsid w:val="002006F5"/>
    <w:rsid w:val="00203D1B"/>
    <w:rsid w:val="002049FB"/>
    <w:rsid w:val="00214010"/>
    <w:rsid w:val="002158BF"/>
    <w:rsid w:val="0022049F"/>
    <w:rsid w:val="0022612D"/>
    <w:rsid w:val="0022754D"/>
    <w:rsid w:val="00227DAC"/>
    <w:rsid w:val="002316EE"/>
    <w:rsid w:val="00231714"/>
    <w:rsid w:val="002324E9"/>
    <w:rsid w:val="002327FF"/>
    <w:rsid w:val="00241A57"/>
    <w:rsid w:val="00244A73"/>
    <w:rsid w:val="00246BAB"/>
    <w:rsid w:val="002578D1"/>
    <w:rsid w:val="00264A13"/>
    <w:rsid w:val="00265460"/>
    <w:rsid w:val="00265C9F"/>
    <w:rsid w:val="00267242"/>
    <w:rsid w:val="002737BE"/>
    <w:rsid w:val="00275751"/>
    <w:rsid w:val="002836CE"/>
    <w:rsid w:val="0028764B"/>
    <w:rsid w:val="002914BC"/>
    <w:rsid w:val="00292B09"/>
    <w:rsid w:val="0029699A"/>
    <w:rsid w:val="002A1E4E"/>
    <w:rsid w:val="002A48A0"/>
    <w:rsid w:val="002B128D"/>
    <w:rsid w:val="002B61FE"/>
    <w:rsid w:val="002C543D"/>
    <w:rsid w:val="002C7D28"/>
    <w:rsid w:val="002D3B89"/>
    <w:rsid w:val="002D605C"/>
    <w:rsid w:val="002D7EB6"/>
    <w:rsid w:val="002F03F7"/>
    <w:rsid w:val="002F0798"/>
    <w:rsid w:val="002F5ABE"/>
    <w:rsid w:val="002F6F67"/>
    <w:rsid w:val="003005CD"/>
    <w:rsid w:val="00301FBA"/>
    <w:rsid w:val="00303352"/>
    <w:rsid w:val="00303CA6"/>
    <w:rsid w:val="00305899"/>
    <w:rsid w:val="00307A50"/>
    <w:rsid w:val="00312669"/>
    <w:rsid w:val="00320301"/>
    <w:rsid w:val="00320337"/>
    <w:rsid w:val="003220F0"/>
    <w:rsid w:val="003221CF"/>
    <w:rsid w:val="00324274"/>
    <w:rsid w:val="00332C89"/>
    <w:rsid w:val="0033768A"/>
    <w:rsid w:val="00343B6C"/>
    <w:rsid w:val="0034698A"/>
    <w:rsid w:val="00356324"/>
    <w:rsid w:val="00360278"/>
    <w:rsid w:val="0036104B"/>
    <w:rsid w:val="003619B0"/>
    <w:rsid w:val="003624B8"/>
    <w:rsid w:val="00367623"/>
    <w:rsid w:val="00367AD2"/>
    <w:rsid w:val="00371028"/>
    <w:rsid w:val="00380162"/>
    <w:rsid w:val="00381DBA"/>
    <w:rsid w:val="003825A4"/>
    <w:rsid w:val="003860B9"/>
    <w:rsid w:val="00386FAB"/>
    <w:rsid w:val="00387D50"/>
    <w:rsid w:val="00390E63"/>
    <w:rsid w:val="00391CFD"/>
    <w:rsid w:val="0039241F"/>
    <w:rsid w:val="003A44EC"/>
    <w:rsid w:val="003A4D9D"/>
    <w:rsid w:val="003A6C22"/>
    <w:rsid w:val="003B0945"/>
    <w:rsid w:val="003B2168"/>
    <w:rsid w:val="003B45FA"/>
    <w:rsid w:val="003B5859"/>
    <w:rsid w:val="003C2FC0"/>
    <w:rsid w:val="003C3288"/>
    <w:rsid w:val="003D01DA"/>
    <w:rsid w:val="003D10C7"/>
    <w:rsid w:val="003D22B3"/>
    <w:rsid w:val="003F2A5D"/>
    <w:rsid w:val="003F3594"/>
    <w:rsid w:val="00405DF5"/>
    <w:rsid w:val="0040689E"/>
    <w:rsid w:val="00407FDA"/>
    <w:rsid w:val="00413D38"/>
    <w:rsid w:val="00414D2E"/>
    <w:rsid w:val="00415238"/>
    <w:rsid w:val="00420DB4"/>
    <w:rsid w:val="00420FA2"/>
    <w:rsid w:val="00422D93"/>
    <w:rsid w:val="004265A1"/>
    <w:rsid w:val="004276FB"/>
    <w:rsid w:val="00430AF0"/>
    <w:rsid w:val="00445B92"/>
    <w:rsid w:val="00451077"/>
    <w:rsid w:val="00452ABE"/>
    <w:rsid w:val="00462BF7"/>
    <w:rsid w:val="00467847"/>
    <w:rsid w:val="00470E69"/>
    <w:rsid w:val="00471829"/>
    <w:rsid w:val="0047215E"/>
    <w:rsid w:val="004743D2"/>
    <w:rsid w:val="00480ECF"/>
    <w:rsid w:val="0048217C"/>
    <w:rsid w:val="0048458A"/>
    <w:rsid w:val="004878D4"/>
    <w:rsid w:val="00493704"/>
    <w:rsid w:val="00493DE0"/>
    <w:rsid w:val="0049707B"/>
    <w:rsid w:val="004A0097"/>
    <w:rsid w:val="004A1B51"/>
    <w:rsid w:val="004A26FA"/>
    <w:rsid w:val="004A6910"/>
    <w:rsid w:val="004B4908"/>
    <w:rsid w:val="004B5B30"/>
    <w:rsid w:val="004C27FC"/>
    <w:rsid w:val="004C3352"/>
    <w:rsid w:val="004C3F3B"/>
    <w:rsid w:val="004C4B30"/>
    <w:rsid w:val="004C722F"/>
    <w:rsid w:val="004D4321"/>
    <w:rsid w:val="004D69E0"/>
    <w:rsid w:val="004E4488"/>
    <w:rsid w:val="004E472F"/>
    <w:rsid w:val="004E6340"/>
    <w:rsid w:val="004F19D2"/>
    <w:rsid w:val="004F22CE"/>
    <w:rsid w:val="00501998"/>
    <w:rsid w:val="005058E7"/>
    <w:rsid w:val="00511970"/>
    <w:rsid w:val="005153C9"/>
    <w:rsid w:val="005165A9"/>
    <w:rsid w:val="005176F8"/>
    <w:rsid w:val="005177A4"/>
    <w:rsid w:val="005243AB"/>
    <w:rsid w:val="005255C0"/>
    <w:rsid w:val="0053632A"/>
    <w:rsid w:val="00544E94"/>
    <w:rsid w:val="00550F21"/>
    <w:rsid w:val="00553655"/>
    <w:rsid w:val="00561BD6"/>
    <w:rsid w:val="00562EB9"/>
    <w:rsid w:val="00566760"/>
    <w:rsid w:val="00570A85"/>
    <w:rsid w:val="00570FE6"/>
    <w:rsid w:val="00571490"/>
    <w:rsid w:val="00571B25"/>
    <w:rsid w:val="00571BBE"/>
    <w:rsid w:val="00577482"/>
    <w:rsid w:val="00580CCA"/>
    <w:rsid w:val="00582B9D"/>
    <w:rsid w:val="00591A44"/>
    <w:rsid w:val="00592AD8"/>
    <w:rsid w:val="00595400"/>
    <w:rsid w:val="005A206A"/>
    <w:rsid w:val="005B6D48"/>
    <w:rsid w:val="005C728D"/>
    <w:rsid w:val="005D23AD"/>
    <w:rsid w:val="005D4F92"/>
    <w:rsid w:val="005D6C8F"/>
    <w:rsid w:val="005E7B3A"/>
    <w:rsid w:val="005F1336"/>
    <w:rsid w:val="005F158D"/>
    <w:rsid w:val="005F2799"/>
    <w:rsid w:val="00602258"/>
    <w:rsid w:val="00610DAD"/>
    <w:rsid w:val="00613878"/>
    <w:rsid w:val="006222C4"/>
    <w:rsid w:val="00623A5F"/>
    <w:rsid w:val="006254E8"/>
    <w:rsid w:val="00627E46"/>
    <w:rsid w:val="0063192C"/>
    <w:rsid w:val="0063231A"/>
    <w:rsid w:val="00636E0E"/>
    <w:rsid w:val="00637D26"/>
    <w:rsid w:val="006419BE"/>
    <w:rsid w:val="00641CD7"/>
    <w:rsid w:val="00641F50"/>
    <w:rsid w:val="00644048"/>
    <w:rsid w:val="00661BE2"/>
    <w:rsid w:val="00663127"/>
    <w:rsid w:val="00665D83"/>
    <w:rsid w:val="0066688F"/>
    <w:rsid w:val="00670D08"/>
    <w:rsid w:val="00672E4F"/>
    <w:rsid w:val="00674DD8"/>
    <w:rsid w:val="00680D1A"/>
    <w:rsid w:val="00687AB1"/>
    <w:rsid w:val="00687BDA"/>
    <w:rsid w:val="006A051D"/>
    <w:rsid w:val="006A695C"/>
    <w:rsid w:val="006B035D"/>
    <w:rsid w:val="006C1076"/>
    <w:rsid w:val="006C18FA"/>
    <w:rsid w:val="006C481B"/>
    <w:rsid w:val="006C7746"/>
    <w:rsid w:val="006D5082"/>
    <w:rsid w:val="006D754D"/>
    <w:rsid w:val="006E4264"/>
    <w:rsid w:val="006E71A6"/>
    <w:rsid w:val="006E7F58"/>
    <w:rsid w:val="006F58E3"/>
    <w:rsid w:val="006F6EC7"/>
    <w:rsid w:val="006F70B6"/>
    <w:rsid w:val="006F7E93"/>
    <w:rsid w:val="00703D78"/>
    <w:rsid w:val="00704DFA"/>
    <w:rsid w:val="00705539"/>
    <w:rsid w:val="0070638A"/>
    <w:rsid w:val="007101A6"/>
    <w:rsid w:val="00712CEF"/>
    <w:rsid w:val="00713D37"/>
    <w:rsid w:val="007148E6"/>
    <w:rsid w:val="00717E19"/>
    <w:rsid w:val="007247D2"/>
    <w:rsid w:val="00727771"/>
    <w:rsid w:val="00732718"/>
    <w:rsid w:val="007340D2"/>
    <w:rsid w:val="00735163"/>
    <w:rsid w:val="0073788B"/>
    <w:rsid w:val="00742A37"/>
    <w:rsid w:val="00742F7E"/>
    <w:rsid w:val="00744C00"/>
    <w:rsid w:val="0075353D"/>
    <w:rsid w:val="007556E6"/>
    <w:rsid w:val="00755862"/>
    <w:rsid w:val="00757088"/>
    <w:rsid w:val="00761E59"/>
    <w:rsid w:val="00762038"/>
    <w:rsid w:val="00763BCB"/>
    <w:rsid w:val="00772037"/>
    <w:rsid w:val="00774772"/>
    <w:rsid w:val="00777DAB"/>
    <w:rsid w:val="00780D64"/>
    <w:rsid w:val="00782AD8"/>
    <w:rsid w:val="00785956"/>
    <w:rsid w:val="00785E79"/>
    <w:rsid w:val="00787B6D"/>
    <w:rsid w:val="00796468"/>
    <w:rsid w:val="007A3890"/>
    <w:rsid w:val="007A535F"/>
    <w:rsid w:val="007A7F7C"/>
    <w:rsid w:val="007B08B3"/>
    <w:rsid w:val="007B3038"/>
    <w:rsid w:val="007B489E"/>
    <w:rsid w:val="007B4F85"/>
    <w:rsid w:val="007B7688"/>
    <w:rsid w:val="007C079C"/>
    <w:rsid w:val="007C5B59"/>
    <w:rsid w:val="007D67FD"/>
    <w:rsid w:val="007D6C0C"/>
    <w:rsid w:val="007E5A61"/>
    <w:rsid w:val="007F06AA"/>
    <w:rsid w:val="007F2353"/>
    <w:rsid w:val="007F5556"/>
    <w:rsid w:val="00801C2F"/>
    <w:rsid w:val="008108B3"/>
    <w:rsid w:val="00812431"/>
    <w:rsid w:val="008150FA"/>
    <w:rsid w:val="00817633"/>
    <w:rsid w:val="0082010B"/>
    <w:rsid w:val="00820CD9"/>
    <w:rsid w:val="00825B07"/>
    <w:rsid w:val="00832AEF"/>
    <w:rsid w:val="00833CE8"/>
    <w:rsid w:val="00835C07"/>
    <w:rsid w:val="00836123"/>
    <w:rsid w:val="00836287"/>
    <w:rsid w:val="00837D54"/>
    <w:rsid w:val="00842B60"/>
    <w:rsid w:val="00860983"/>
    <w:rsid w:val="00860BD7"/>
    <w:rsid w:val="00861645"/>
    <w:rsid w:val="00861852"/>
    <w:rsid w:val="00864AC9"/>
    <w:rsid w:val="00872593"/>
    <w:rsid w:val="00872671"/>
    <w:rsid w:val="0087451E"/>
    <w:rsid w:val="00874A33"/>
    <w:rsid w:val="00874B19"/>
    <w:rsid w:val="00875A14"/>
    <w:rsid w:val="00880816"/>
    <w:rsid w:val="0088090F"/>
    <w:rsid w:val="008834A3"/>
    <w:rsid w:val="00885769"/>
    <w:rsid w:val="00886A7B"/>
    <w:rsid w:val="008877F6"/>
    <w:rsid w:val="00890016"/>
    <w:rsid w:val="00890921"/>
    <w:rsid w:val="008916D9"/>
    <w:rsid w:val="00893B50"/>
    <w:rsid w:val="00894760"/>
    <w:rsid w:val="0089689C"/>
    <w:rsid w:val="00897EAE"/>
    <w:rsid w:val="008A05E4"/>
    <w:rsid w:val="008A0B7C"/>
    <w:rsid w:val="008A0C70"/>
    <w:rsid w:val="008A1B84"/>
    <w:rsid w:val="008A29CD"/>
    <w:rsid w:val="008A4547"/>
    <w:rsid w:val="008A45A2"/>
    <w:rsid w:val="008B0A4C"/>
    <w:rsid w:val="008B3EA7"/>
    <w:rsid w:val="008B56A5"/>
    <w:rsid w:val="008B5BF1"/>
    <w:rsid w:val="008C35B5"/>
    <w:rsid w:val="008C3F5B"/>
    <w:rsid w:val="008C7B0A"/>
    <w:rsid w:val="008D0E33"/>
    <w:rsid w:val="008D24EA"/>
    <w:rsid w:val="008D5674"/>
    <w:rsid w:val="008D6C92"/>
    <w:rsid w:val="008D7B91"/>
    <w:rsid w:val="008E3DBB"/>
    <w:rsid w:val="008E3F75"/>
    <w:rsid w:val="008E467A"/>
    <w:rsid w:val="008E6A4D"/>
    <w:rsid w:val="008F2922"/>
    <w:rsid w:val="008F4615"/>
    <w:rsid w:val="008F5285"/>
    <w:rsid w:val="008F60BC"/>
    <w:rsid w:val="008F7EBB"/>
    <w:rsid w:val="009017AF"/>
    <w:rsid w:val="00901F4C"/>
    <w:rsid w:val="0090770B"/>
    <w:rsid w:val="00911C80"/>
    <w:rsid w:val="00913EC7"/>
    <w:rsid w:val="00917BFF"/>
    <w:rsid w:val="0092108E"/>
    <w:rsid w:val="0092166D"/>
    <w:rsid w:val="00931837"/>
    <w:rsid w:val="00932EC2"/>
    <w:rsid w:val="0093385C"/>
    <w:rsid w:val="00934119"/>
    <w:rsid w:val="00936C3F"/>
    <w:rsid w:val="00937F34"/>
    <w:rsid w:val="0094351E"/>
    <w:rsid w:val="00945077"/>
    <w:rsid w:val="00946467"/>
    <w:rsid w:val="0094719A"/>
    <w:rsid w:val="009509FA"/>
    <w:rsid w:val="009513B5"/>
    <w:rsid w:val="00955F74"/>
    <w:rsid w:val="00956C9D"/>
    <w:rsid w:val="009579CF"/>
    <w:rsid w:val="009612F6"/>
    <w:rsid w:val="00963048"/>
    <w:rsid w:val="00966C68"/>
    <w:rsid w:val="00967D98"/>
    <w:rsid w:val="00980DCF"/>
    <w:rsid w:val="009A0E74"/>
    <w:rsid w:val="009A27BB"/>
    <w:rsid w:val="009B25A2"/>
    <w:rsid w:val="009B2E1B"/>
    <w:rsid w:val="009B4ECA"/>
    <w:rsid w:val="009B5604"/>
    <w:rsid w:val="009B6B17"/>
    <w:rsid w:val="009C73E2"/>
    <w:rsid w:val="009D0968"/>
    <w:rsid w:val="009D1783"/>
    <w:rsid w:val="009E0D04"/>
    <w:rsid w:val="009E6A48"/>
    <w:rsid w:val="009E70E1"/>
    <w:rsid w:val="009F1923"/>
    <w:rsid w:val="009F619F"/>
    <w:rsid w:val="009F6525"/>
    <w:rsid w:val="009F68AD"/>
    <w:rsid w:val="009F7295"/>
    <w:rsid w:val="00A06A22"/>
    <w:rsid w:val="00A10BC7"/>
    <w:rsid w:val="00A127E1"/>
    <w:rsid w:val="00A1301E"/>
    <w:rsid w:val="00A15486"/>
    <w:rsid w:val="00A210C3"/>
    <w:rsid w:val="00A21B23"/>
    <w:rsid w:val="00A246DF"/>
    <w:rsid w:val="00A26B19"/>
    <w:rsid w:val="00A271A5"/>
    <w:rsid w:val="00A3051E"/>
    <w:rsid w:val="00A3313A"/>
    <w:rsid w:val="00A42B77"/>
    <w:rsid w:val="00A5078E"/>
    <w:rsid w:val="00A50E37"/>
    <w:rsid w:val="00A538B8"/>
    <w:rsid w:val="00A54A2B"/>
    <w:rsid w:val="00A570A5"/>
    <w:rsid w:val="00A57835"/>
    <w:rsid w:val="00A57CD5"/>
    <w:rsid w:val="00A60FBC"/>
    <w:rsid w:val="00A64C29"/>
    <w:rsid w:val="00A65C5B"/>
    <w:rsid w:val="00A71704"/>
    <w:rsid w:val="00A71791"/>
    <w:rsid w:val="00A7725A"/>
    <w:rsid w:val="00A8212A"/>
    <w:rsid w:val="00A86AD8"/>
    <w:rsid w:val="00A87094"/>
    <w:rsid w:val="00A945AD"/>
    <w:rsid w:val="00A9574C"/>
    <w:rsid w:val="00AA13DD"/>
    <w:rsid w:val="00AB02F5"/>
    <w:rsid w:val="00AB194C"/>
    <w:rsid w:val="00AB1E6D"/>
    <w:rsid w:val="00AB5DF1"/>
    <w:rsid w:val="00AC0013"/>
    <w:rsid w:val="00AD0F9C"/>
    <w:rsid w:val="00AD1D25"/>
    <w:rsid w:val="00AD21AF"/>
    <w:rsid w:val="00AD2696"/>
    <w:rsid w:val="00AD535D"/>
    <w:rsid w:val="00AD6F53"/>
    <w:rsid w:val="00AD71C6"/>
    <w:rsid w:val="00AE34AC"/>
    <w:rsid w:val="00AE57AD"/>
    <w:rsid w:val="00AE7F6C"/>
    <w:rsid w:val="00AF32A2"/>
    <w:rsid w:val="00AF6783"/>
    <w:rsid w:val="00B0148F"/>
    <w:rsid w:val="00B0421E"/>
    <w:rsid w:val="00B04323"/>
    <w:rsid w:val="00B14813"/>
    <w:rsid w:val="00B17986"/>
    <w:rsid w:val="00B17D3F"/>
    <w:rsid w:val="00B25513"/>
    <w:rsid w:val="00B258B2"/>
    <w:rsid w:val="00B25F0E"/>
    <w:rsid w:val="00B304E3"/>
    <w:rsid w:val="00B3146D"/>
    <w:rsid w:val="00B319C5"/>
    <w:rsid w:val="00B36714"/>
    <w:rsid w:val="00B44888"/>
    <w:rsid w:val="00B4686D"/>
    <w:rsid w:val="00B50583"/>
    <w:rsid w:val="00B516F2"/>
    <w:rsid w:val="00B520D4"/>
    <w:rsid w:val="00B54DDE"/>
    <w:rsid w:val="00B550D1"/>
    <w:rsid w:val="00B57219"/>
    <w:rsid w:val="00B63692"/>
    <w:rsid w:val="00B63E5F"/>
    <w:rsid w:val="00B669E1"/>
    <w:rsid w:val="00B70ADC"/>
    <w:rsid w:val="00B718FA"/>
    <w:rsid w:val="00B72203"/>
    <w:rsid w:val="00B73998"/>
    <w:rsid w:val="00B74079"/>
    <w:rsid w:val="00B74CC0"/>
    <w:rsid w:val="00B75319"/>
    <w:rsid w:val="00B7568D"/>
    <w:rsid w:val="00B765DF"/>
    <w:rsid w:val="00B76A2A"/>
    <w:rsid w:val="00B8363E"/>
    <w:rsid w:val="00B84100"/>
    <w:rsid w:val="00B87FCB"/>
    <w:rsid w:val="00B9039B"/>
    <w:rsid w:val="00B96328"/>
    <w:rsid w:val="00B97B18"/>
    <w:rsid w:val="00BA700E"/>
    <w:rsid w:val="00BB42D4"/>
    <w:rsid w:val="00BC1115"/>
    <w:rsid w:val="00BC2C4F"/>
    <w:rsid w:val="00BC784F"/>
    <w:rsid w:val="00BC7E46"/>
    <w:rsid w:val="00BD1724"/>
    <w:rsid w:val="00BD4B50"/>
    <w:rsid w:val="00BD72E2"/>
    <w:rsid w:val="00BD74AF"/>
    <w:rsid w:val="00C014F1"/>
    <w:rsid w:val="00C05CC4"/>
    <w:rsid w:val="00C12D43"/>
    <w:rsid w:val="00C1390B"/>
    <w:rsid w:val="00C149B0"/>
    <w:rsid w:val="00C17882"/>
    <w:rsid w:val="00C20B36"/>
    <w:rsid w:val="00C21D72"/>
    <w:rsid w:val="00C23B37"/>
    <w:rsid w:val="00C23BB6"/>
    <w:rsid w:val="00C25396"/>
    <w:rsid w:val="00C36F8E"/>
    <w:rsid w:val="00C43115"/>
    <w:rsid w:val="00C51D66"/>
    <w:rsid w:val="00C703DD"/>
    <w:rsid w:val="00C70B8A"/>
    <w:rsid w:val="00C724CF"/>
    <w:rsid w:val="00C72F7D"/>
    <w:rsid w:val="00C74F1A"/>
    <w:rsid w:val="00C82A40"/>
    <w:rsid w:val="00C840B7"/>
    <w:rsid w:val="00C864B3"/>
    <w:rsid w:val="00C87AC0"/>
    <w:rsid w:val="00C90221"/>
    <w:rsid w:val="00C9052C"/>
    <w:rsid w:val="00C916A7"/>
    <w:rsid w:val="00C919CB"/>
    <w:rsid w:val="00C92A06"/>
    <w:rsid w:val="00C92E8D"/>
    <w:rsid w:val="00C9367D"/>
    <w:rsid w:val="00CA1F87"/>
    <w:rsid w:val="00CA5AC2"/>
    <w:rsid w:val="00CA6B45"/>
    <w:rsid w:val="00CB0DAC"/>
    <w:rsid w:val="00CB6D46"/>
    <w:rsid w:val="00CC0077"/>
    <w:rsid w:val="00CC68EA"/>
    <w:rsid w:val="00CD7346"/>
    <w:rsid w:val="00CE0082"/>
    <w:rsid w:val="00CE3F7C"/>
    <w:rsid w:val="00CE61FA"/>
    <w:rsid w:val="00CF0045"/>
    <w:rsid w:val="00CF117B"/>
    <w:rsid w:val="00CF577A"/>
    <w:rsid w:val="00CF57C5"/>
    <w:rsid w:val="00CF5D4E"/>
    <w:rsid w:val="00CF78AF"/>
    <w:rsid w:val="00CF7DB9"/>
    <w:rsid w:val="00D0190D"/>
    <w:rsid w:val="00D050F0"/>
    <w:rsid w:val="00D05A80"/>
    <w:rsid w:val="00D10D1A"/>
    <w:rsid w:val="00D1123E"/>
    <w:rsid w:val="00D11EF9"/>
    <w:rsid w:val="00D14501"/>
    <w:rsid w:val="00D16909"/>
    <w:rsid w:val="00D22065"/>
    <w:rsid w:val="00D2376E"/>
    <w:rsid w:val="00D31BFA"/>
    <w:rsid w:val="00D35417"/>
    <w:rsid w:val="00D35CF9"/>
    <w:rsid w:val="00D401D2"/>
    <w:rsid w:val="00D43268"/>
    <w:rsid w:val="00D43630"/>
    <w:rsid w:val="00D43A82"/>
    <w:rsid w:val="00D47C48"/>
    <w:rsid w:val="00D53049"/>
    <w:rsid w:val="00D5461E"/>
    <w:rsid w:val="00D57023"/>
    <w:rsid w:val="00D636A8"/>
    <w:rsid w:val="00D644D1"/>
    <w:rsid w:val="00D67F99"/>
    <w:rsid w:val="00D710EB"/>
    <w:rsid w:val="00D741D5"/>
    <w:rsid w:val="00D77743"/>
    <w:rsid w:val="00D8383F"/>
    <w:rsid w:val="00D90651"/>
    <w:rsid w:val="00D938E0"/>
    <w:rsid w:val="00D93AD1"/>
    <w:rsid w:val="00DA2E1A"/>
    <w:rsid w:val="00DC05B6"/>
    <w:rsid w:val="00DC1187"/>
    <w:rsid w:val="00DC4812"/>
    <w:rsid w:val="00DC56BE"/>
    <w:rsid w:val="00DC7A59"/>
    <w:rsid w:val="00DD2057"/>
    <w:rsid w:val="00DD55F5"/>
    <w:rsid w:val="00DD6754"/>
    <w:rsid w:val="00DE1A46"/>
    <w:rsid w:val="00DE76B6"/>
    <w:rsid w:val="00DF066C"/>
    <w:rsid w:val="00DF5FF3"/>
    <w:rsid w:val="00DF6C27"/>
    <w:rsid w:val="00DF7207"/>
    <w:rsid w:val="00E0376F"/>
    <w:rsid w:val="00E06FA2"/>
    <w:rsid w:val="00E076B0"/>
    <w:rsid w:val="00E113B2"/>
    <w:rsid w:val="00E12369"/>
    <w:rsid w:val="00E12AC8"/>
    <w:rsid w:val="00E14347"/>
    <w:rsid w:val="00E21F9A"/>
    <w:rsid w:val="00E25143"/>
    <w:rsid w:val="00E255B8"/>
    <w:rsid w:val="00E27D77"/>
    <w:rsid w:val="00E36CF3"/>
    <w:rsid w:val="00E447D9"/>
    <w:rsid w:val="00E44C28"/>
    <w:rsid w:val="00E466CB"/>
    <w:rsid w:val="00E46768"/>
    <w:rsid w:val="00E50EA7"/>
    <w:rsid w:val="00E51AC5"/>
    <w:rsid w:val="00E55487"/>
    <w:rsid w:val="00E56D36"/>
    <w:rsid w:val="00E644CD"/>
    <w:rsid w:val="00E651CC"/>
    <w:rsid w:val="00E66751"/>
    <w:rsid w:val="00E678A8"/>
    <w:rsid w:val="00E729A9"/>
    <w:rsid w:val="00E73D08"/>
    <w:rsid w:val="00E748CC"/>
    <w:rsid w:val="00E75951"/>
    <w:rsid w:val="00E75F8E"/>
    <w:rsid w:val="00E91660"/>
    <w:rsid w:val="00E93318"/>
    <w:rsid w:val="00E93EEF"/>
    <w:rsid w:val="00EA0152"/>
    <w:rsid w:val="00EA0B83"/>
    <w:rsid w:val="00EA4051"/>
    <w:rsid w:val="00EB205E"/>
    <w:rsid w:val="00EB20B3"/>
    <w:rsid w:val="00EB22A9"/>
    <w:rsid w:val="00EB35DB"/>
    <w:rsid w:val="00EB39E4"/>
    <w:rsid w:val="00EC0C78"/>
    <w:rsid w:val="00EC23C9"/>
    <w:rsid w:val="00EC4C29"/>
    <w:rsid w:val="00EC7876"/>
    <w:rsid w:val="00ED3919"/>
    <w:rsid w:val="00EE2F56"/>
    <w:rsid w:val="00EE43F8"/>
    <w:rsid w:val="00EE5B81"/>
    <w:rsid w:val="00EE6971"/>
    <w:rsid w:val="00EE716B"/>
    <w:rsid w:val="00EF13E2"/>
    <w:rsid w:val="00EF2FDD"/>
    <w:rsid w:val="00EF3D75"/>
    <w:rsid w:val="00EF3F40"/>
    <w:rsid w:val="00EF57C6"/>
    <w:rsid w:val="00EF6640"/>
    <w:rsid w:val="00F01BDD"/>
    <w:rsid w:val="00F05000"/>
    <w:rsid w:val="00F05444"/>
    <w:rsid w:val="00F1782D"/>
    <w:rsid w:val="00F30943"/>
    <w:rsid w:val="00F43F0B"/>
    <w:rsid w:val="00F46096"/>
    <w:rsid w:val="00F467F6"/>
    <w:rsid w:val="00F50AD2"/>
    <w:rsid w:val="00F50C17"/>
    <w:rsid w:val="00F53BA5"/>
    <w:rsid w:val="00F54365"/>
    <w:rsid w:val="00F60927"/>
    <w:rsid w:val="00F6371F"/>
    <w:rsid w:val="00F663FA"/>
    <w:rsid w:val="00F74E2F"/>
    <w:rsid w:val="00F752E5"/>
    <w:rsid w:val="00F8433B"/>
    <w:rsid w:val="00F9288C"/>
    <w:rsid w:val="00FA3220"/>
    <w:rsid w:val="00FA4FB8"/>
    <w:rsid w:val="00FA7E1C"/>
    <w:rsid w:val="00FB153E"/>
    <w:rsid w:val="00FC496B"/>
    <w:rsid w:val="00FC7917"/>
    <w:rsid w:val="00FD1665"/>
    <w:rsid w:val="00FD2A66"/>
    <w:rsid w:val="00FD2CA8"/>
    <w:rsid w:val="00FD3F9E"/>
    <w:rsid w:val="00FD4681"/>
    <w:rsid w:val="00FD544D"/>
    <w:rsid w:val="00FD6027"/>
    <w:rsid w:val="00FE20AF"/>
    <w:rsid w:val="00FF2210"/>
    <w:rsid w:val="00FF2F15"/>
    <w:rsid w:val="00FF3E0A"/>
    <w:rsid w:val="00FF42CC"/>
    <w:rsid w:val="00FF6C63"/>
    <w:rsid w:val="00FF7302"/>
    <w:rsid w:val="00FF7FF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3777"/>
  <w15:docId w15:val="{E855122E-9EC6-4E45-85AC-B24D6029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07B"/>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7F2353"/>
    <w:pPr>
      <w:keepNext/>
      <w:numPr>
        <w:numId w:val="9"/>
      </w:numPr>
      <w:autoSpaceDN/>
      <w:spacing w:before="360" w:after="360" w:line="240" w:lineRule="auto"/>
      <w:jc w:val="center"/>
      <w:textAlignment w:val="auto"/>
      <w:outlineLvl w:val="0"/>
    </w:pPr>
    <w:rPr>
      <w:sz w:val="28"/>
      <w:lang w:eastAsia="lt-LT"/>
    </w:rPr>
  </w:style>
  <w:style w:type="paragraph" w:styleId="Heading2">
    <w:name w:val="heading 2"/>
    <w:aliases w:val="Title Header2"/>
    <w:basedOn w:val="Normal"/>
    <w:next w:val="Normal"/>
    <w:link w:val="Heading2Char"/>
    <w:qFormat/>
    <w:rsid w:val="007F2353"/>
    <w:pPr>
      <w:numPr>
        <w:ilvl w:val="1"/>
        <w:numId w:val="9"/>
      </w:numPr>
      <w:autoSpaceDN/>
      <w:spacing w:after="0" w:line="240" w:lineRule="auto"/>
      <w:jc w:val="both"/>
      <w:textAlignment w:val="auto"/>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7F2353"/>
    <w:pPr>
      <w:keepNext/>
      <w:numPr>
        <w:ilvl w:val="2"/>
        <w:numId w:val="9"/>
      </w:numPr>
      <w:autoSpaceDN/>
      <w:spacing w:after="0" w:line="240" w:lineRule="auto"/>
      <w:jc w:val="both"/>
      <w:textAlignment w:val="auto"/>
      <w:outlineLvl w:val="2"/>
    </w:pPr>
    <w:rPr>
      <w:rFonts w:eastAsia="Times New Roman"/>
      <w:szCs w:val="20"/>
      <w:lang w:eastAsia="lt-LT"/>
    </w:rPr>
  </w:style>
  <w:style w:type="paragraph" w:styleId="Heading4">
    <w:name w:val="heading 4"/>
    <w:aliases w:val="Sub-Clause Sub-paragraph,Heading 4 Char Char Char Char, Sub-Clause Sub-paragraph"/>
    <w:basedOn w:val="Normal"/>
    <w:next w:val="Normal"/>
    <w:link w:val="Heading4Char"/>
    <w:qFormat/>
    <w:rsid w:val="007F2353"/>
    <w:pPr>
      <w:keepNext/>
      <w:numPr>
        <w:ilvl w:val="3"/>
        <w:numId w:val="9"/>
      </w:numPr>
      <w:autoSpaceDN/>
      <w:spacing w:after="0" w:line="240" w:lineRule="auto"/>
      <w:textAlignment w:val="auto"/>
      <w:outlineLvl w:val="3"/>
    </w:pPr>
    <w:rPr>
      <w:rFonts w:eastAsia="Times New Roman"/>
      <w:b/>
      <w:sz w:val="44"/>
      <w:szCs w:val="20"/>
      <w:lang w:eastAsia="lt-LT"/>
    </w:rPr>
  </w:style>
  <w:style w:type="paragraph" w:styleId="Heading5">
    <w:name w:val="heading 5"/>
    <w:basedOn w:val="Normal"/>
    <w:next w:val="Normal"/>
    <w:link w:val="Heading5Char"/>
    <w:qFormat/>
    <w:rsid w:val="007F2353"/>
    <w:pPr>
      <w:keepNext/>
      <w:numPr>
        <w:ilvl w:val="4"/>
        <w:numId w:val="9"/>
      </w:numPr>
      <w:autoSpaceDN/>
      <w:spacing w:after="0" w:line="240" w:lineRule="auto"/>
      <w:textAlignment w:val="auto"/>
      <w:outlineLvl w:val="4"/>
    </w:pPr>
    <w:rPr>
      <w:rFonts w:eastAsia="Times New Roman"/>
      <w:b/>
      <w:sz w:val="40"/>
      <w:szCs w:val="20"/>
      <w:lang w:eastAsia="lt-LT"/>
    </w:rPr>
  </w:style>
  <w:style w:type="paragraph" w:styleId="Heading6">
    <w:name w:val="heading 6"/>
    <w:basedOn w:val="Normal"/>
    <w:next w:val="Normal"/>
    <w:link w:val="Heading6Char"/>
    <w:qFormat/>
    <w:rsid w:val="007F2353"/>
    <w:pPr>
      <w:keepNext/>
      <w:numPr>
        <w:ilvl w:val="5"/>
        <w:numId w:val="9"/>
      </w:numPr>
      <w:autoSpaceDN/>
      <w:spacing w:after="0" w:line="240" w:lineRule="auto"/>
      <w:textAlignment w:val="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7F2353"/>
    <w:pPr>
      <w:keepNext/>
      <w:numPr>
        <w:ilvl w:val="6"/>
        <w:numId w:val="9"/>
      </w:numPr>
      <w:autoSpaceDN/>
      <w:spacing w:after="0" w:line="240" w:lineRule="auto"/>
      <w:textAlignment w:val="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7F2353"/>
    <w:pPr>
      <w:keepNext/>
      <w:numPr>
        <w:ilvl w:val="7"/>
        <w:numId w:val="9"/>
      </w:numPr>
      <w:autoSpaceDN/>
      <w:spacing w:after="0" w:line="240" w:lineRule="auto"/>
      <w:textAlignment w:val="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7F2353"/>
    <w:pPr>
      <w:keepNext/>
      <w:numPr>
        <w:ilvl w:val="8"/>
        <w:numId w:val="9"/>
      </w:numPr>
      <w:autoSpaceDN/>
      <w:spacing w:after="0" w:line="240" w:lineRule="auto"/>
      <w:textAlignment w:val="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825B07"/>
    <w:pPr>
      <w:suppressAutoHyphens/>
    </w:pPr>
  </w:style>
  <w:style w:type="character" w:customStyle="1" w:styleId="Numatytasispastraiposriftas1">
    <w:name w:val="Numatytasis pastraipos šriftas1"/>
    <w:rsid w:val="00825B07"/>
  </w:style>
  <w:style w:type="paragraph" w:customStyle="1" w:styleId="Sraopastraipa1">
    <w:name w:val="Sąrašo pastraipa1"/>
    <w:basedOn w:val="prastasis1"/>
    <w:rsid w:val="00825B07"/>
    <w:pPr>
      <w:spacing w:after="0" w:line="240" w:lineRule="auto"/>
      <w:ind w:left="720" w:firstLine="709"/>
      <w:jc w:val="both"/>
    </w:pPr>
    <w:rPr>
      <w:rFonts w:ascii="Cambria" w:eastAsia="Times New Roman" w:hAnsi="Cambria"/>
      <w:sz w:val="22"/>
      <w:szCs w:val="24"/>
      <w:lang w:bidi="en-US"/>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Buletai Diagrama"/>
    <w:uiPriority w:val="99"/>
    <w:qFormat/>
    <w:rsid w:val="00825B07"/>
    <w:rPr>
      <w:rFonts w:ascii="Cambria" w:eastAsia="Times New Roman" w:hAnsi="Cambria" w:cs="Times New Roman"/>
      <w:sz w:val="22"/>
      <w:szCs w:val="24"/>
      <w:lang w:bidi="en-US"/>
    </w:rPr>
  </w:style>
  <w:style w:type="paragraph" w:customStyle="1" w:styleId="Pagrindinistekstas3">
    <w:name w:val="Pagrindinis tekstas3"/>
    <w:rsid w:val="00825B07"/>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Pavadinimas1">
    <w:name w:val="Pavadinimas1"/>
    <w:basedOn w:val="prastasis1"/>
    <w:rsid w:val="00825B07"/>
    <w:pPr>
      <w:spacing w:after="0" w:line="240" w:lineRule="auto"/>
      <w:ind w:firstLine="709"/>
      <w:jc w:val="center"/>
    </w:pPr>
    <w:rPr>
      <w:rFonts w:eastAsia="Times New Roman"/>
      <w:b/>
      <w:szCs w:val="20"/>
    </w:rPr>
  </w:style>
  <w:style w:type="character" w:customStyle="1" w:styleId="TitleChar">
    <w:name w:val="Title Char"/>
    <w:basedOn w:val="Numatytasispastraiposriftas1"/>
    <w:link w:val="Title"/>
    <w:uiPriority w:val="10"/>
    <w:rsid w:val="00825B07"/>
    <w:rPr>
      <w:rFonts w:eastAsia="Times New Roman" w:cs="Times New Roman"/>
      <w:b/>
      <w:szCs w:val="20"/>
    </w:rPr>
  </w:style>
  <w:style w:type="paragraph" w:customStyle="1" w:styleId="Antrats1">
    <w:name w:val="Antraštės1"/>
    <w:basedOn w:val="prastasis1"/>
    <w:rsid w:val="00825B07"/>
    <w:pPr>
      <w:widowControl w:val="0"/>
      <w:tabs>
        <w:tab w:val="center" w:pos="4153"/>
        <w:tab w:val="right" w:pos="8306"/>
      </w:tabs>
      <w:spacing w:after="20" w:line="240" w:lineRule="auto"/>
      <w:ind w:firstLine="709"/>
      <w:jc w:val="both"/>
    </w:pPr>
    <w:rPr>
      <w:rFonts w:eastAsia="Times New Roman"/>
      <w:szCs w:val="20"/>
      <w:lang w:eastAsia="lt-LT"/>
    </w:rPr>
  </w:style>
  <w:style w:type="character" w:customStyle="1" w:styleId="AntratsDiagrama">
    <w:name w:val="Antraštės Diagrama"/>
    <w:basedOn w:val="Numatytasispastraiposriftas1"/>
    <w:uiPriority w:val="99"/>
    <w:rsid w:val="00825B07"/>
    <w:rPr>
      <w:rFonts w:eastAsia="Times New Roman" w:cs="Times New Roman"/>
      <w:szCs w:val="20"/>
      <w:lang w:eastAsia="lt-LT"/>
    </w:rPr>
  </w:style>
  <w:style w:type="paragraph" w:customStyle="1" w:styleId="Porat1">
    <w:name w:val="Poraštė1"/>
    <w:basedOn w:val="prastasis1"/>
    <w:rsid w:val="00825B07"/>
    <w:pPr>
      <w:tabs>
        <w:tab w:val="center" w:pos="4819"/>
        <w:tab w:val="right" w:pos="9638"/>
      </w:tabs>
      <w:spacing w:after="0" w:line="240" w:lineRule="auto"/>
      <w:ind w:firstLine="709"/>
      <w:jc w:val="both"/>
    </w:pPr>
    <w:rPr>
      <w:szCs w:val="24"/>
    </w:rPr>
  </w:style>
  <w:style w:type="character" w:customStyle="1" w:styleId="PoratDiagrama">
    <w:name w:val="Poraštė Diagrama"/>
    <w:basedOn w:val="Numatytasispastraiposriftas1"/>
    <w:rsid w:val="00825B07"/>
    <w:rPr>
      <w:rFonts w:cs="Times New Roman"/>
      <w:szCs w:val="24"/>
    </w:rPr>
  </w:style>
  <w:style w:type="paragraph" w:customStyle="1" w:styleId="body2">
    <w:name w:val="body2"/>
    <w:basedOn w:val="prastasis1"/>
    <w:rsid w:val="00825B07"/>
    <w:pPr>
      <w:spacing w:before="100" w:after="100" w:line="240" w:lineRule="auto"/>
      <w:ind w:firstLine="709"/>
      <w:jc w:val="both"/>
    </w:pPr>
    <w:rPr>
      <w:rFonts w:eastAsia="Times New Roman"/>
      <w:szCs w:val="24"/>
      <w:lang w:eastAsia="lt-LT"/>
    </w:rPr>
  </w:style>
  <w:style w:type="character" w:customStyle="1" w:styleId="t946">
    <w:name w:val="t946"/>
    <w:basedOn w:val="Numatytasispastraiposriftas1"/>
    <w:rsid w:val="00825B07"/>
  </w:style>
  <w:style w:type="character" w:customStyle="1" w:styleId="t952">
    <w:name w:val="t952"/>
    <w:basedOn w:val="Numatytasispastraiposriftas1"/>
    <w:rsid w:val="00825B07"/>
  </w:style>
  <w:style w:type="character" w:customStyle="1" w:styleId="t953">
    <w:name w:val="t953"/>
    <w:basedOn w:val="Numatytasispastraiposriftas1"/>
    <w:rsid w:val="00825B07"/>
  </w:style>
  <w:style w:type="character" w:customStyle="1" w:styleId="t954">
    <w:name w:val="t954"/>
    <w:basedOn w:val="Numatytasispastraiposriftas1"/>
    <w:rsid w:val="00825B07"/>
  </w:style>
  <w:style w:type="character" w:customStyle="1" w:styleId="t955">
    <w:name w:val="t955"/>
    <w:basedOn w:val="Numatytasispastraiposriftas1"/>
    <w:rsid w:val="00825B07"/>
  </w:style>
  <w:style w:type="character" w:customStyle="1" w:styleId="t956">
    <w:name w:val="t956"/>
    <w:basedOn w:val="Numatytasispastraiposriftas1"/>
    <w:rsid w:val="00825B07"/>
  </w:style>
  <w:style w:type="character" w:customStyle="1" w:styleId="t957">
    <w:name w:val="t957"/>
    <w:basedOn w:val="Numatytasispastraiposriftas1"/>
    <w:rsid w:val="00825B07"/>
  </w:style>
  <w:style w:type="character" w:customStyle="1" w:styleId="t958">
    <w:name w:val="t958"/>
    <w:basedOn w:val="Numatytasispastraiposriftas1"/>
    <w:rsid w:val="00825B07"/>
  </w:style>
  <w:style w:type="character" w:customStyle="1" w:styleId="t959">
    <w:name w:val="t959"/>
    <w:basedOn w:val="Numatytasispastraiposriftas1"/>
    <w:rsid w:val="00825B07"/>
  </w:style>
  <w:style w:type="character" w:customStyle="1" w:styleId="t960">
    <w:name w:val="t960"/>
    <w:basedOn w:val="Numatytasispastraiposriftas1"/>
    <w:rsid w:val="00825B07"/>
  </w:style>
  <w:style w:type="character" w:customStyle="1" w:styleId="t961">
    <w:name w:val="t961"/>
    <w:basedOn w:val="Numatytasispastraiposriftas1"/>
    <w:rsid w:val="00825B07"/>
  </w:style>
  <w:style w:type="character" w:customStyle="1" w:styleId="t962">
    <w:name w:val="t962"/>
    <w:basedOn w:val="Numatytasispastraiposriftas1"/>
    <w:rsid w:val="00825B07"/>
  </w:style>
  <w:style w:type="character" w:customStyle="1" w:styleId="t963">
    <w:name w:val="t963"/>
    <w:basedOn w:val="Numatytasispastraiposriftas1"/>
    <w:rsid w:val="00825B07"/>
  </w:style>
  <w:style w:type="character" w:customStyle="1" w:styleId="t964">
    <w:name w:val="t964"/>
    <w:basedOn w:val="Numatytasispastraiposriftas1"/>
    <w:rsid w:val="00825B07"/>
  </w:style>
  <w:style w:type="character" w:customStyle="1" w:styleId="t965">
    <w:name w:val="t965"/>
    <w:basedOn w:val="Numatytasispastraiposriftas1"/>
    <w:rsid w:val="00825B07"/>
  </w:style>
  <w:style w:type="character" w:customStyle="1" w:styleId="t966">
    <w:name w:val="t966"/>
    <w:basedOn w:val="Numatytasispastraiposriftas1"/>
    <w:rsid w:val="00825B07"/>
  </w:style>
  <w:style w:type="character" w:customStyle="1" w:styleId="t967">
    <w:name w:val="t967"/>
    <w:basedOn w:val="Numatytasispastraiposriftas1"/>
    <w:rsid w:val="00825B07"/>
  </w:style>
  <w:style w:type="character" w:customStyle="1" w:styleId="t968">
    <w:name w:val="t968"/>
    <w:basedOn w:val="Numatytasispastraiposriftas1"/>
    <w:rsid w:val="00825B07"/>
  </w:style>
  <w:style w:type="character" w:customStyle="1" w:styleId="t969">
    <w:name w:val="t969"/>
    <w:basedOn w:val="Numatytasispastraiposriftas1"/>
    <w:rsid w:val="00825B07"/>
  </w:style>
  <w:style w:type="character" w:customStyle="1" w:styleId="t971">
    <w:name w:val="t971"/>
    <w:basedOn w:val="Numatytasispastraiposriftas1"/>
    <w:rsid w:val="00825B07"/>
  </w:style>
  <w:style w:type="character" w:customStyle="1" w:styleId="t972">
    <w:name w:val="t972"/>
    <w:basedOn w:val="Numatytasispastraiposriftas1"/>
    <w:rsid w:val="00825B07"/>
  </w:style>
  <w:style w:type="character" w:customStyle="1" w:styleId="t973">
    <w:name w:val="t973"/>
    <w:basedOn w:val="Numatytasispastraiposriftas1"/>
    <w:rsid w:val="00825B07"/>
  </w:style>
  <w:style w:type="paragraph" w:customStyle="1" w:styleId="Pavadinimas10">
    <w:name w:val="Pavadinimas1"/>
    <w:rsid w:val="00825B07"/>
    <w:pPr>
      <w:suppressAutoHyphens/>
      <w:autoSpaceDE w:val="0"/>
      <w:spacing w:after="0" w:line="240" w:lineRule="auto"/>
      <w:ind w:left="850"/>
    </w:pPr>
    <w:rPr>
      <w:rFonts w:ascii="TimesLT" w:eastAsia="Times New Roman" w:hAnsi="TimesLT"/>
      <w:b/>
      <w:bCs/>
      <w:caps/>
      <w:sz w:val="22"/>
      <w:lang w:val="en-US"/>
    </w:rPr>
  </w:style>
  <w:style w:type="paragraph" w:customStyle="1" w:styleId="ListParagraph1">
    <w:name w:val="List Paragraph1"/>
    <w:basedOn w:val="prastasis1"/>
    <w:rsid w:val="00825B07"/>
    <w:pPr>
      <w:spacing w:after="0" w:line="240" w:lineRule="auto"/>
      <w:ind w:left="720" w:firstLine="737"/>
      <w:jc w:val="center"/>
    </w:pPr>
    <w:rPr>
      <w:szCs w:val="20"/>
    </w:rPr>
  </w:style>
  <w:style w:type="character" w:customStyle="1" w:styleId="PagrindinistekstasDiagrama">
    <w:name w:val="Pagrindinis tekstas Diagrama"/>
    <w:rsid w:val="00825B07"/>
    <w:rPr>
      <w:rFonts w:eastAsia="Calibri"/>
    </w:rPr>
  </w:style>
  <w:style w:type="paragraph" w:customStyle="1" w:styleId="Pagrindinistekstas1">
    <w:name w:val="Pagrindinis tekstas1"/>
    <w:basedOn w:val="prastasis1"/>
    <w:rsid w:val="00825B07"/>
    <w:pPr>
      <w:spacing w:after="120" w:line="276" w:lineRule="auto"/>
    </w:pPr>
  </w:style>
  <w:style w:type="character" w:customStyle="1" w:styleId="PagrindinistekstasDiagrama1">
    <w:name w:val="Pagrindinis tekstas Diagrama1"/>
    <w:basedOn w:val="Numatytasispastraiposriftas1"/>
    <w:rsid w:val="00825B07"/>
  </w:style>
  <w:style w:type="character" w:customStyle="1" w:styleId="BodyTextChar1">
    <w:name w:val="Body Text Char1"/>
    <w:basedOn w:val="Numatytasispastraiposriftas1"/>
    <w:rsid w:val="00825B07"/>
    <w:rPr>
      <w:rFonts w:ascii="Times New Roman" w:hAnsi="Times New Roman"/>
      <w:sz w:val="24"/>
    </w:rPr>
  </w:style>
  <w:style w:type="paragraph" w:styleId="Header">
    <w:name w:val="header"/>
    <w:aliases w:val="En-tête-1,En-tête-2,hd,Header 2,Specialioji žyma,Char"/>
    <w:basedOn w:val="Normal"/>
    <w:link w:val="HeaderChar"/>
    <w:uiPriority w:val="99"/>
    <w:unhideWhenUsed/>
    <w:rsid w:val="00825B07"/>
    <w:pPr>
      <w:tabs>
        <w:tab w:val="center" w:pos="4819"/>
        <w:tab w:val="right" w:pos="9638"/>
      </w:tabs>
      <w:spacing w:after="0" w:line="240" w:lineRule="auto"/>
    </w:pPr>
  </w:style>
  <w:style w:type="character" w:customStyle="1" w:styleId="HeaderChar">
    <w:name w:val="Header Char"/>
    <w:aliases w:val="En-tête-1 Char,En-tête-2 Char,hd Char,Header 2 Char,Specialioji žyma Char,Char Char"/>
    <w:basedOn w:val="DefaultParagraphFont"/>
    <w:link w:val="Header"/>
    <w:uiPriority w:val="99"/>
    <w:rsid w:val="00825B07"/>
  </w:style>
  <w:style w:type="paragraph" w:styleId="Footer">
    <w:name w:val="footer"/>
    <w:basedOn w:val="Normal"/>
    <w:link w:val="FooterChar"/>
    <w:uiPriority w:val="99"/>
    <w:unhideWhenUsed/>
    <w:rsid w:val="00825B0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25B07"/>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7F2353"/>
    <w:rPr>
      <w:sz w:val="28"/>
      <w:lang w:eastAsia="lt-LT"/>
    </w:rPr>
  </w:style>
  <w:style w:type="character" w:customStyle="1" w:styleId="Heading2Char">
    <w:name w:val="Heading 2 Char"/>
    <w:aliases w:val="Title Header2 Char"/>
    <w:basedOn w:val="DefaultParagraphFont"/>
    <w:link w:val="Heading2"/>
    <w:rsid w:val="007F2353"/>
    <w:rPr>
      <w:rFonts w:eastAsia="Times New Roman"/>
      <w:szCs w:val="20"/>
      <w:lang w:eastAsia="lt-LT"/>
    </w:rPr>
  </w:style>
  <w:style w:type="character" w:customStyle="1" w:styleId="Heading3Char">
    <w:name w:val="Heading 3 Char"/>
    <w:aliases w:val="Section Header3 Char,Sub-Clause Paragraph Char"/>
    <w:basedOn w:val="DefaultParagraphFont"/>
    <w:link w:val="Heading3"/>
    <w:rsid w:val="007F2353"/>
    <w:rPr>
      <w:rFonts w:eastAsia="Times New Roman"/>
      <w:szCs w:val="20"/>
      <w:lang w:eastAsia="lt-LT"/>
    </w:rPr>
  </w:style>
  <w:style w:type="character" w:customStyle="1" w:styleId="Heading4Char">
    <w:name w:val="Heading 4 Char"/>
    <w:aliases w:val="Sub-Clause Sub-paragraph Char,Heading 4 Char Char Char Char Char, Sub-Clause Sub-paragraph Char"/>
    <w:basedOn w:val="DefaultParagraphFont"/>
    <w:link w:val="Heading4"/>
    <w:rsid w:val="007F2353"/>
    <w:rPr>
      <w:rFonts w:eastAsia="Times New Roman"/>
      <w:b/>
      <w:sz w:val="44"/>
      <w:szCs w:val="20"/>
      <w:lang w:eastAsia="lt-LT"/>
    </w:rPr>
  </w:style>
  <w:style w:type="character" w:customStyle="1" w:styleId="Heading5Char">
    <w:name w:val="Heading 5 Char"/>
    <w:basedOn w:val="DefaultParagraphFont"/>
    <w:link w:val="Heading5"/>
    <w:rsid w:val="007F2353"/>
    <w:rPr>
      <w:rFonts w:eastAsia="Times New Roman"/>
      <w:b/>
      <w:sz w:val="40"/>
      <w:szCs w:val="20"/>
      <w:lang w:eastAsia="lt-LT"/>
    </w:rPr>
  </w:style>
  <w:style w:type="character" w:customStyle="1" w:styleId="Heading6Char">
    <w:name w:val="Heading 6 Char"/>
    <w:basedOn w:val="DefaultParagraphFont"/>
    <w:link w:val="Heading6"/>
    <w:rsid w:val="007F2353"/>
    <w:rPr>
      <w:rFonts w:eastAsia="Times New Roman"/>
      <w:b/>
      <w:sz w:val="36"/>
      <w:szCs w:val="20"/>
      <w:lang w:eastAsia="lt-LT"/>
    </w:rPr>
  </w:style>
  <w:style w:type="character" w:customStyle="1" w:styleId="Heading7Char">
    <w:name w:val="Heading 7 Char"/>
    <w:basedOn w:val="DefaultParagraphFont"/>
    <w:link w:val="Heading7"/>
    <w:rsid w:val="007F2353"/>
    <w:rPr>
      <w:rFonts w:eastAsia="Times New Roman"/>
      <w:sz w:val="48"/>
      <w:szCs w:val="20"/>
      <w:lang w:eastAsia="lt-LT"/>
    </w:rPr>
  </w:style>
  <w:style w:type="character" w:customStyle="1" w:styleId="Heading8Char">
    <w:name w:val="Heading 8 Char"/>
    <w:basedOn w:val="DefaultParagraphFont"/>
    <w:link w:val="Heading8"/>
    <w:rsid w:val="007F2353"/>
    <w:rPr>
      <w:rFonts w:eastAsia="Times New Roman"/>
      <w:b/>
      <w:sz w:val="18"/>
      <w:szCs w:val="20"/>
      <w:lang w:eastAsia="lt-LT"/>
    </w:rPr>
  </w:style>
  <w:style w:type="character" w:customStyle="1" w:styleId="Heading9Char">
    <w:name w:val="Heading 9 Char"/>
    <w:basedOn w:val="DefaultParagraphFont"/>
    <w:link w:val="Heading9"/>
    <w:rsid w:val="007F2353"/>
    <w:rPr>
      <w:rFonts w:eastAsia="Times New Roman"/>
      <w:sz w:val="40"/>
      <w:szCs w:val="20"/>
      <w:lang w:eastAsia="lt-LT"/>
    </w:rPr>
  </w:style>
  <w:style w:type="table" w:styleId="TableGrid">
    <w:name w:val="Table Grid"/>
    <w:basedOn w:val="TableNormal"/>
    <w:uiPriority w:val="59"/>
    <w:rsid w:val="009B4ECA"/>
    <w:pPr>
      <w:autoSpaceDN/>
      <w:spacing w:after="0" w:line="240" w:lineRule="auto"/>
      <w:textAlignment w:val="auto"/>
    </w:pPr>
    <w:rPr>
      <w:rFonts w:asciiTheme="minorHAnsi" w:eastAsiaTheme="minorHAnsi" w:hAnsiTheme="minorHAnsi" w:cstheme="minorBid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B4ECA"/>
    <w:rPr>
      <w:color w:val="0000FF" w:themeColor="hyperlink"/>
      <w:u w:val="single"/>
    </w:rPr>
  </w:style>
  <w:style w:type="table" w:customStyle="1" w:styleId="Lentelstinklelis1">
    <w:name w:val="Lentelės tinklelis1"/>
    <w:basedOn w:val="TableNormal"/>
    <w:next w:val="TableGrid"/>
    <w:uiPriority w:val="59"/>
    <w:rsid w:val="004A1B51"/>
    <w:pPr>
      <w:autoSpaceDN/>
      <w:spacing w:after="0" w:line="240" w:lineRule="auto"/>
      <w:textAlignment w:val="auto"/>
    </w:pPr>
    <w:rPr>
      <w:rFonts w:asciiTheme="minorHAnsi" w:eastAsiaTheme="minorHAnsi" w:hAnsiTheme="minorHAnsi" w:cstheme="minorBid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TableNormal"/>
    <w:next w:val="TableGrid"/>
    <w:uiPriority w:val="59"/>
    <w:rsid w:val="0028764B"/>
    <w:pPr>
      <w:autoSpaceDN/>
      <w:spacing w:after="0" w:line="240" w:lineRule="auto"/>
      <w:textAlignment w:val="auto"/>
    </w:pPr>
    <w:rPr>
      <w:rFonts w:asciiTheme="minorHAnsi" w:eastAsiaTheme="minorHAnsi" w:hAnsiTheme="minorHAnsi" w:cstheme="minorBid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tvirtinta">
    <w:name w:val="Patvirtinta"/>
    <w:basedOn w:val="Normal"/>
    <w:rsid w:val="00E14347"/>
    <w:pPr>
      <w:keepLines/>
      <w:tabs>
        <w:tab w:val="left" w:pos="1304"/>
        <w:tab w:val="left" w:pos="1457"/>
        <w:tab w:val="left" w:pos="1604"/>
        <w:tab w:val="left" w:pos="1757"/>
      </w:tabs>
      <w:suppressAutoHyphens/>
      <w:autoSpaceDE w:val="0"/>
      <w:adjustRightInd w:val="0"/>
      <w:spacing w:after="0" w:line="288" w:lineRule="auto"/>
      <w:ind w:left="5953" w:firstLine="709"/>
      <w:jc w:val="both"/>
      <w:textAlignment w:val="center"/>
    </w:pPr>
    <w:rPr>
      <w:rFonts w:eastAsia="Times New Roman"/>
      <w:color w:val="000000"/>
      <w:sz w:val="20"/>
      <w:szCs w:val="20"/>
    </w:rPr>
  </w:style>
  <w:style w:type="paragraph" w:styleId="ListParagraph">
    <w:name w:val="List Paragraph"/>
    <w:aliases w:val="lp1,Bullet 1,Use Case List Paragraph,Numbering,ERP-List Paragraph,List Paragraph11,List Paragraph3,Bullet EY,List Paragraph Red,Buletai,List Paragraph21,List Paragraph111,Paragraph,List Paragraph2,List not in Table,Lentele,VARNELES"/>
    <w:basedOn w:val="Normal"/>
    <w:link w:val="ListParagraphChar"/>
    <w:uiPriority w:val="34"/>
    <w:qFormat/>
    <w:rsid w:val="00214010"/>
    <w:pPr>
      <w:ind w:left="720"/>
      <w:contextualSpacing/>
    </w:pPr>
  </w:style>
  <w:style w:type="paragraph" w:customStyle="1" w:styleId="Default">
    <w:name w:val="Default"/>
    <w:rsid w:val="00D14501"/>
    <w:pPr>
      <w:autoSpaceDE w:val="0"/>
      <w:adjustRightInd w:val="0"/>
      <w:spacing w:after="0" w:line="240" w:lineRule="auto"/>
      <w:textAlignment w:val="auto"/>
    </w:pPr>
    <w:rPr>
      <w:rFonts w:ascii="Toyota Text" w:eastAsiaTheme="minorHAnsi" w:hAnsi="Toyota Text" w:cs="Toyota Text"/>
      <w:color w:val="000000"/>
      <w:szCs w:val="24"/>
    </w:rPr>
  </w:style>
  <w:style w:type="character" w:styleId="Emphasis">
    <w:name w:val="Emphasis"/>
    <w:rsid w:val="00A54A2B"/>
    <w:rPr>
      <w:i/>
      <w:iCs/>
    </w:rPr>
  </w:style>
  <w:style w:type="paragraph" w:styleId="Title">
    <w:name w:val="Title"/>
    <w:basedOn w:val="Normal"/>
    <w:link w:val="TitleChar"/>
    <w:uiPriority w:val="10"/>
    <w:qFormat/>
    <w:rsid w:val="00C92A06"/>
    <w:pPr>
      <w:autoSpaceDN/>
      <w:spacing w:after="0" w:line="240" w:lineRule="auto"/>
      <w:jc w:val="center"/>
      <w:textAlignment w:val="auto"/>
    </w:pPr>
    <w:rPr>
      <w:rFonts w:eastAsia="Times New Roman"/>
      <w:b/>
      <w:szCs w:val="20"/>
    </w:rPr>
  </w:style>
  <w:style w:type="character" w:customStyle="1" w:styleId="PavadinimasDiagrama1">
    <w:name w:val="Pavadinimas Diagrama1"/>
    <w:basedOn w:val="DefaultParagraphFont"/>
    <w:uiPriority w:val="10"/>
    <w:rsid w:val="00C92A06"/>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unhideWhenUsed/>
    <w:rsid w:val="001F2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2E2"/>
    <w:rPr>
      <w:rFonts w:ascii="Segoe UI" w:hAnsi="Segoe UI" w:cs="Segoe UI"/>
      <w:sz w:val="18"/>
      <w:szCs w:val="18"/>
    </w:rPr>
  </w:style>
  <w:style w:type="character" w:styleId="CommentReference">
    <w:name w:val="annotation reference"/>
    <w:basedOn w:val="DefaultParagraphFont"/>
    <w:uiPriority w:val="99"/>
    <w:semiHidden/>
    <w:unhideWhenUsed/>
    <w:rsid w:val="009B25A2"/>
    <w:rPr>
      <w:sz w:val="16"/>
      <w:szCs w:val="16"/>
    </w:rPr>
  </w:style>
  <w:style w:type="paragraph" w:styleId="CommentText">
    <w:name w:val="annotation text"/>
    <w:basedOn w:val="Normal"/>
    <w:link w:val="CommentTextChar"/>
    <w:uiPriority w:val="99"/>
    <w:unhideWhenUsed/>
    <w:rsid w:val="009B25A2"/>
    <w:pPr>
      <w:spacing w:line="240" w:lineRule="auto"/>
    </w:pPr>
    <w:rPr>
      <w:sz w:val="20"/>
      <w:szCs w:val="20"/>
    </w:rPr>
  </w:style>
  <w:style w:type="character" w:customStyle="1" w:styleId="CommentTextChar">
    <w:name w:val="Comment Text Char"/>
    <w:basedOn w:val="DefaultParagraphFont"/>
    <w:link w:val="CommentText"/>
    <w:uiPriority w:val="99"/>
    <w:rsid w:val="009B25A2"/>
    <w:rPr>
      <w:sz w:val="20"/>
      <w:szCs w:val="20"/>
    </w:rPr>
  </w:style>
  <w:style w:type="paragraph" w:styleId="CommentSubject">
    <w:name w:val="annotation subject"/>
    <w:basedOn w:val="CommentText"/>
    <w:next w:val="CommentText"/>
    <w:link w:val="CommentSubjectChar"/>
    <w:uiPriority w:val="99"/>
    <w:semiHidden/>
    <w:unhideWhenUsed/>
    <w:rsid w:val="009B25A2"/>
    <w:rPr>
      <w:b/>
      <w:bCs/>
    </w:rPr>
  </w:style>
  <w:style w:type="character" w:customStyle="1" w:styleId="CommentSubjectChar">
    <w:name w:val="Comment Subject Char"/>
    <w:basedOn w:val="CommentTextChar"/>
    <w:link w:val="CommentSubject"/>
    <w:uiPriority w:val="99"/>
    <w:semiHidden/>
    <w:rsid w:val="009B25A2"/>
    <w:rPr>
      <w:b/>
      <w:bCs/>
      <w:sz w:val="20"/>
      <w:szCs w:val="20"/>
    </w:rPr>
  </w:style>
  <w:style w:type="paragraph" w:customStyle="1" w:styleId="Body20">
    <w:name w:val="Body 2"/>
    <w:rsid w:val="00B17D3F"/>
    <w:pPr>
      <w:pBdr>
        <w:top w:val="nil"/>
        <w:left w:val="nil"/>
        <w:bottom w:val="nil"/>
        <w:right w:val="nil"/>
        <w:between w:val="nil"/>
        <w:bar w:val="nil"/>
      </w:pBdr>
      <w:suppressAutoHyphens/>
      <w:autoSpaceDN/>
      <w:spacing w:after="40" w:line="240" w:lineRule="auto"/>
      <w:jc w:val="both"/>
      <w:textAlignment w:val="auto"/>
    </w:pPr>
    <w:rPr>
      <w:rFonts w:eastAsia="Times New Roman"/>
      <w:color w:val="000000"/>
      <w:sz w:val="22"/>
      <w:bdr w:val="nil"/>
      <w:lang w:eastAsia="lt-LT"/>
    </w:rPr>
  </w:style>
  <w:style w:type="paragraph" w:customStyle="1" w:styleId="tajtip">
    <w:name w:val="tajtip"/>
    <w:basedOn w:val="Normal"/>
    <w:rsid w:val="00B17D3F"/>
    <w:pPr>
      <w:autoSpaceDN/>
      <w:spacing w:before="100" w:beforeAutospacing="1" w:after="100" w:afterAutospacing="1" w:line="240" w:lineRule="auto"/>
      <w:textAlignment w:val="auto"/>
    </w:pPr>
    <w:rPr>
      <w:rFonts w:eastAsia="Times New Roman"/>
      <w:szCs w:val="24"/>
      <w:lang w:eastAsia="lt-LT"/>
    </w:rPr>
  </w:style>
  <w:style w:type="character" w:customStyle="1" w:styleId="BodyTextIndent3Char">
    <w:name w:val="Body Text Indent 3 Char"/>
    <w:link w:val="BodyTextIndent3"/>
    <w:semiHidden/>
    <w:rsid w:val="000E5ABB"/>
  </w:style>
  <w:style w:type="paragraph" w:styleId="BodyTextIndent3">
    <w:name w:val="Body Text Indent 3"/>
    <w:basedOn w:val="Normal"/>
    <w:link w:val="BodyTextIndent3Char"/>
    <w:semiHidden/>
    <w:rsid w:val="000E5ABB"/>
    <w:pPr>
      <w:tabs>
        <w:tab w:val="left" w:pos="4536"/>
      </w:tabs>
      <w:autoSpaceDN/>
      <w:spacing w:after="0" w:line="240" w:lineRule="auto"/>
      <w:ind w:firstLine="2268"/>
      <w:jc w:val="both"/>
      <w:textAlignment w:val="auto"/>
    </w:pPr>
  </w:style>
  <w:style w:type="character" w:customStyle="1" w:styleId="Pagrindiniotekstotrauka3Diagrama1">
    <w:name w:val="Pagrindinio teksto įtrauka 3 Diagrama1"/>
    <w:basedOn w:val="DefaultParagraphFont"/>
    <w:uiPriority w:val="99"/>
    <w:semiHidden/>
    <w:rsid w:val="000E5ABB"/>
    <w:rPr>
      <w:sz w:val="16"/>
      <w:szCs w:val="16"/>
    </w:rPr>
  </w:style>
  <w:style w:type="paragraph" w:customStyle="1" w:styleId="Heading">
    <w:name w:val="Heading"/>
    <w:next w:val="Body20"/>
    <w:rsid w:val="0092166D"/>
    <w:pPr>
      <w:pBdr>
        <w:top w:val="nil"/>
        <w:left w:val="nil"/>
        <w:bottom w:val="nil"/>
        <w:right w:val="nil"/>
        <w:between w:val="nil"/>
        <w:bar w:val="nil"/>
      </w:pBdr>
      <w:autoSpaceDN/>
      <w:spacing w:after="0" w:line="240" w:lineRule="auto"/>
      <w:textAlignment w:val="auto"/>
      <w:outlineLvl w:val="0"/>
    </w:pPr>
    <w:rPr>
      <w:rFonts w:eastAsia="Arial Unicode MS" w:cs="Arial Unicode MS"/>
      <w:b/>
      <w:bCs/>
      <w:caps/>
      <w:color w:val="434343"/>
      <w:spacing w:val="4"/>
      <w:sz w:val="22"/>
      <w:bdr w:val="nil"/>
      <w:lang w:val="en-US"/>
    </w:rPr>
  </w:style>
  <w:style w:type="paragraph" w:styleId="BodyTextIndent">
    <w:name w:val="Body Text Indent"/>
    <w:basedOn w:val="Normal"/>
    <w:link w:val="BodyTextIndentChar"/>
    <w:uiPriority w:val="99"/>
    <w:unhideWhenUsed/>
    <w:rsid w:val="0092166D"/>
    <w:pPr>
      <w:autoSpaceDN/>
      <w:spacing w:after="120" w:line="276" w:lineRule="auto"/>
      <w:ind w:left="283"/>
      <w:textAlignment w:val="auto"/>
    </w:pPr>
    <w:rPr>
      <w:noProof/>
    </w:rPr>
  </w:style>
  <w:style w:type="character" w:customStyle="1" w:styleId="BodyTextIndentChar">
    <w:name w:val="Body Text Indent Char"/>
    <w:basedOn w:val="DefaultParagraphFont"/>
    <w:link w:val="BodyTextIndent"/>
    <w:uiPriority w:val="99"/>
    <w:rsid w:val="0092166D"/>
    <w:rPr>
      <w:noProof/>
    </w:rPr>
  </w:style>
  <w:style w:type="paragraph" w:customStyle="1" w:styleId="Style1">
    <w:name w:val="Style1"/>
    <w:basedOn w:val="Normal"/>
    <w:uiPriority w:val="99"/>
    <w:rsid w:val="00E651CC"/>
    <w:pPr>
      <w:numPr>
        <w:ilvl w:val="2"/>
        <w:numId w:val="25"/>
      </w:numPr>
      <w:tabs>
        <w:tab w:val="left" w:pos="1134"/>
      </w:tabs>
      <w:overflowPunct w:val="0"/>
      <w:autoSpaceDE w:val="0"/>
      <w:adjustRightInd w:val="0"/>
      <w:spacing w:after="0" w:line="360" w:lineRule="auto"/>
      <w:ind w:firstLine="709"/>
      <w:jc w:val="both"/>
    </w:pPr>
    <w:rPr>
      <w:rFonts w:eastAsia="Times New Roman"/>
      <w:szCs w:val="24"/>
      <w:lang w:val="x-none"/>
    </w:rPr>
  </w:style>
  <w:style w:type="paragraph" w:styleId="BlockText">
    <w:name w:val="Block Text"/>
    <w:basedOn w:val="Normal"/>
    <w:unhideWhenUsed/>
    <w:rsid w:val="00467847"/>
    <w:pPr>
      <w:autoSpaceDN/>
      <w:spacing w:after="0" w:line="240" w:lineRule="auto"/>
      <w:ind w:left="1440" w:right="142"/>
      <w:textAlignment w:val="auto"/>
    </w:pPr>
    <w:rPr>
      <w:rFonts w:eastAsia="Times New Roman"/>
      <w:szCs w:val="20"/>
    </w:rPr>
  </w:style>
  <w:style w:type="character" w:customStyle="1" w:styleId="CharStyle11">
    <w:name w:val="Char Style 11"/>
    <w:basedOn w:val="DefaultParagraphFont"/>
    <w:link w:val="Style10"/>
    <w:locked/>
    <w:rsid w:val="007E5A61"/>
    <w:rPr>
      <w:shd w:val="clear" w:color="auto" w:fill="FFFFFF"/>
    </w:rPr>
  </w:style>
  <w:style w:type="paragraph" w:customStyle="1" w:styleId="Style10">
    <w:name w:val="Style 10"/>
    <w:basedOn w:val="Normal"/>
    <w:link w:val="CharStyle11"/>
    <w:rsid w:val="007E5A61"/>
    <w:pPr>
      <w:widowControl w:val="0"/>
      <w:shd w:val="clear" w:color="auto" w:fill="FFFFFF"/>
      <w:autoSpaceDN/>
      <w:spacing w:before="280" w:after="280" w:line="244" w:lineRule="exact"/>
      <w:jc w:val="center"/>
      <w:textAlignment w:val="auto"/>
    </w:pPr>
  </w:style>
  <w:style w:type="character" w:customStyle="1" w:styleId="UnresolvedMention1">
    <w:name w:val="Unresolved Mention1"/>
    <w:basedOn w:val="DefaultParagraphFont"/>
    <w:uiPriority w:val="99"/>
    <w:semiHidden/>
    <w:unhideWhenUsed/>
    <w:rsid w:val="00663127"/>
    <w:rPr>
      <w:color w:val="605E5C"/>
      <w:shd w:val="clear" w:color="auto" w:fill="E1DFDD"/>
    </w:rPr>
  </w:style>
  <w:style w:type="character" w:customStyle="1" w:styleId="UnresolvedMention2">
    <w:name w:val="Unresolved Mention2"/>
    <w:basedOn w:val="DefaultParagraphFont"/>
    <w:uiPriority w:val="99"/>
    <w:semiHidden/>
    <w:unhideWhenUsed/>
    <w:rsid w:val="00F30943"/>
    <w:rPr>
      <w:color w:val="605E5C"/>
      <w:shd w:val="clear" w:color="auto" w:fill="E1DFDD"/>
    </w:rPr>
  </w:style>
  <w:style w:type="character" w:customStyle="1" w:styleId="ListParagraphChar">
    <w:name w:val="List Paragraph Char"/>
    <w:aliases w:val="lp1 Char,Bullet 1 Char,Use Case List Paragraph Char,Numbering Char,ERP-List Paragraph Char,List Paragraph11 Char,List Paragraph3 Char,Bullet EY Char,List Paragraph Red Char,Buletai Char,List Paragraph21 Char,List Paragraph111 Char"/>
    <w:link w:val="ListParagraph"/>
    <w:uiPriority w:val="34"/>
    <w:qFormat/>
    <w:locked/>
    <w:rsid w:val="003F3594"/>
  </w:style>
  <w:style w:type="paragraph" w:styleId="FootnoteText">
    <w:name w:val="footnote text"/>
    <w:aliases w:val="Footnote,Footnote Text Char Char,Fußnotentextf"/>
    <w:basedOn w:val="Normal"/>
    <w:link w:val="FootnoteTextChar"/>
    <w:rsid w:val="00E75951"/>
    <w:pPr>
      <w:tabs>
        <w:tab w:val="left" w:pos="360"/>
      </w:tabs>
      <w:suppressAutoHyphens/>
      <w:overflowPunct w:val="0"/>
      <w:autoSpaceDE w:val="0"/>
      <w:adjustRightInd w:val="0"/>
      <w:spacing w:after="0" w:line="240" w:lineRule="auto"/>
      <w:ind w:left="360" w:hanging="360"/>
    </w:pPr>
    <w:rPr>
      <w:rFonts w:eastAsia="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rsid w:val="00E75951"/>
    <w:rPr>
      <w:rFonts w:eastAsia="Times New Roman"/>
      <w:sz w:val="20"/>
      <w:szCs w:val="20"/>
      <w:lang w:val="en-US"/>
    </w:rPr>
  </w:style>
  <w:style w:type="character" w:styleId="FootnoteReference">
    <w:name w:val="footnote reference"/>
    <w:rsid w:val="00E75951"/>
    <w:rPr>
      <w:vertAlign w:val="superscript"/>
    </w:rPr>
  </w:style>
  <w:style w:type="paragraph" w:customStyle="1" w:styleId="Punktai1">
    <w:name w:val="Punktai 1."/>
    <w:basedOn w:val="Normal"/>
    <w:link w:val="Punktai1Char"/>
    <w:uiPriority w:val="99"/>
    <w:qFormat/>
    <w:rsid w:val="00E75951"/>
    <w:pPr>
      <w:numPr>
        <w:numId w:val="41"/>
      </w:numPr>
      <w:tabs>
        <w:tab w:val="left" w:pos="1134"/>
      </w:tabs>
      <w:autoSpaceDN/>
      <w:spacing w:after="0" w:line="360" w:lineRule="auto"/>
      <w:contextualSpacing/>
      <w:jc w:val="both"/>
      <w:textAlignment w:val="auto"/>
    </w:pPr>
    <w:rPr>
      <w:rFonts w:eastAsia="Times New Roman"/>
      <w:szCs w:val="24"/>
    </w:rPr>
  </w:style>
  <w:style w:type="character" w:customStyle="1" w:styleId="Punktai1Char">
    <w:name w:val="Punktai 1. Char"/>
    <w:basedOn w:val="DefaultParagraphFont"/>
    <w:link w:val="Punktai1"/>
    <w:uiPriority w:val="99"/>
    <w:locked/>
    <w:rsid w:val="00E75951"/>
    <w:rPr>
      <w:rFonts w:eastAsia="Times New Roman"/>
      <w:szCs w:val="24"/>
    </w:rPr>
  </w:style>
  <w:style w:type="paragraph" w:styleId="Revision">
    <w:name w:val="Revision"/>
    <w:hidden/>
    <w:uiPriority w:val="99"/>
    <w:semiHidden/>
    <w:rsid w:val="00CF577A"/>
    <w:pPr>
      <w:autoSpaceDN/>
      <w:spacing w:after="0" w:line="240" w:lineRule="auto"/>
      <w:textAlignment w:val="auto"/>
    </w:pPr>
  </w:style>
  <w:style w:type="character" w:styleId="UnresolvedMention">
    <w:name w:val="Unresolved Mention"/>
    <w:basedOn w:val="DefaultParagraphFont"/>
    <w:uiPriority w:val="99"/>
    <w:semiHidden/>
    <w:unhideWhenUsed/>
    <w:rsid w:val="0073788B"/>
    <w:rPr>
      <w:color w:val="605E5C"/>
      <w:shd w:val="clear" w:color="auto" w:fill="E1DFDD"/>
    </w:rPr>
  </w:style>
  <w:style w:type="character" w:customStyle="1" w:styleId="CharStyle14">
    <w:name w:val="Char Style 14"/>
    <w:basedOn w:val="DefaultParagraphFont"/>
    <w:link w:val="Style6"/>
    <w:rsid w:val="00B63E5F"/>
    <w:rPr>
      <w:sz w:val="19"/>
      <w:szCs w:val="19"/>
      <w:shd w:val="clear" w:color="auto" w:fill="FFFFFF"/>
    </w:rPr>
  </w:style>
  <w:style w:type="paragraph" w:customStyle="1" w:styleId="Style6">
    <w:name w:val="Style 6"/>
    <w:basedOn w:val="Normal"/>
    <w:link w:val="CharStyle14"/>
    <w:rsid w:val="00B63E5F"/>
    <w:pPr>
      <w:widowControl w:val="0"/>
      <w:shd w:val="clear" w:color="auto" w:fill="FFFFFF"/>
      <w:autoSpaceDN/>
      <w:spacing w:before="260" w:after="0" w:line="210" w:lineRule="exact"/>
      <w:jc w:val="both"/>
      <w:textAlignment w:val="auto"/>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15009">
      <w:bodyDiv w:val="1"/>
      <w:marLeft w:val="0"/>
      <w:marRight w:val="0"/>
      <w:marTop w:val="0"/>
      <w:marBottom w:val="0"/>
      <w:divBdr>
        <w:top w:val="none" w:sz="0" w:space="0" w:color="auto"/>
        <w:left w:val="none" w:sz="0" w:space="0" w:color="auto"/>
        <w:bottom w:val="none" w:sz="0" w:space="0" w:color="auto"/>
        <w:right w:val="none" w:sz="0" w:space="0" w:color="auto"/>
      </w:divBdr>
    </w:div>
    <w:div w:id="110786441">
      <w:bodyDiv w:val="1"/>
      <w:marLeft w:val="0"/>
      <w:marRight w:val="0"/>
      <w:marTop w:val="0"/>
      <w:marBottom w:val="0"/>
      <w:divBdr>
        <w:top w:val="none" w:sz="0" w:space="0" w:color="auto"/>
        <w:left w:val="none" w:sz="0" w:space="0" w:color="auto"/>
        <w:bottom w:val="none" w:sz="0" w:space="0" w:color="auto"/>
        <w:right w:val="none" w:sz="0" w:space="0" w:color="auto"/>
      </w:divBdr>
    </w:div>
    <w:div w:id="524028376">
      <w:bodyDiv w:val="1"/>
      <w:marLeft w:val="0"/>
      <w:marRight w:val="0"/>
      <w:marTop w:val="0"/>
      <w:marBottom w:val="0"/>
      <w:divBdr>
        <w:top w:val="none" w:sz="0" w:space="0" w:color="auto"/>
        <w:left w:val="none" w:sz="0" w:space="0" w:color="auto"/>
        <w:bottom w:val="none" w:sz="0" w:space="0" w:color="auto"/>
        <w:right w:val="none" w:sz="0" w:space="0" w:color="auto"/>
      </w:divBdr>
    </w:div>
    <w:div w:id="739910936">
      <w:bodyDiv w:val="1"/>
      <w:marLeft w:val="0"/>
      <w:marRight w:val="0"/>
      <w:marTop w:val="0"/>
      <w:marBottom w:val="0"/>
      <w:divBdr>
        <w:top w:val="none" w:sz="0" w:space="0" w:color="auto"/>
        <w:left w:val="none" w:sz="0" w:space="0" w:color="auto"/>
        <w:bottom w:val="none" w:sz="0" w:space="0" w:color="auto"/>
        <w:right w:val="none" w:sz="0" w:space="0" w:color="auto"/>
      </w:divBdr>
    </w:div>
    <w:div w:id="783110723">
      <w:bodyDiv w:val="1"/>
      <w:marLeft w:val="0"/>
      <w:marRight w:val="0"/>
      <w:marTop w:val="0"/>
      <w:marBottom w:val="0"/>
      <w:divBdr>
        <w:top w:val="none" w:sz="0" w:space="0" w:color="auto"/>
        <w:left w:val="none" w:sz="0" w:space="0" w:color="auto"/>
        <w:bottom w:val="none" w:sz="0" w:space="0" w:color="auto"/>
        <w:right w:val="none" w:sz="0" w:space="0" w:color="auto"/>
      </w:divBdr>
    </w:div>
    <w:div w:id="857232993">
      <w:bodyDiv w:val="1"/>
      <w:marLeft w:val="0"/>
      <w:marRight w:val="0"/>
      <w:marTop w:val="0"/>
      <w:marBottom w:val="0"/>
      <w:divBdr>
        <w:top w:val="none" w:sz="0" w:space="0" w:color="auto"/>
        <w:left w:val="none" w:sz="0" w:space="0" w:color="auto"/>
        <w:bottom w:val="none" w:sz="0" w:space="0" w:color="auto"/>
        <w:right w:val="none" w:sz="0" w:space="0" w:color="auto"/>
      </w:divBdr>
    </w:div>
    <w:div w:id="990790450">
      <w:bodyDiv w:val="1"/>
      <w:marLeft w:val="0"/>
      <w:marRight w:val="0"/>
      <w:marTop w:val="0"/>
      <w:marBottom w:val="0"/>
      <w:divBdr>
        <w:top w:val="none" w:sz="0" w:space="0" w:color="auto"/>
        <w:left w:val="none" w:sz="0" w:space="0" w:color="auto"/>
        <w:bottom w:val="none" w:sz="0" w:space="0" w:color="auto"/>
        <w:right w:val="none" w:sz="0" w:space="0" w:color="auto"/>
      </w:divBdr>
    </w:div>
    <w:div w:id="1011178368">
      <w:bodyDiv w:val="1"/>
      <w:marLeft w:val="0"/>
      <w:marRight w:val="0"/>
      <w:marTop w:val="0"/>
      <w:marBottom w:val="0"/>
      <w:divBdr>
        <w:top w:val="none" w:sz="0" w:space="0" w:color="auto"/>
        <w:left w:val="none" w:sz="0" w:space="0" w:color="auto"/>
        <w:bottom w:val="none" w:sz="0" w:space="0" w:color="auto"/>
        <w:right w:val="none" w:sz="0" w:space="0" w:color="auto"/>
      </w:divBdr>
    </w:div>
    <w:div w:id="1082292237">
      <w:bodyDiv w:val="1"/>
      <w:marLeft w:val="0"/>
      <w:marRight w:val="0"/>
      <w:marTop w:val="0"/>
      <w:marBottom w:val="0"/>
      <w:divBdr>
        <w:top w:val="none" w:sz="0" w:space="0" w:color="auto"/>
        <w:left w:val="none" w:sz="0" w:space="0" w:color="auto"/>
        <w:bottom w:val="none" w:sz="0" w:space="0" w:color="auto"/>
        <w:right w:val="none" w:sz="0" w:space="0" w:color="auto"/>
      </w:divBdr>
    </w:div>
    <w:div w:id="1104686955">
      <w:bodyDiv w:val="1"/>
      <w:marLeft w:val="0"/>
      <w:marRight w:val="0"/>
      <w:marTop w:val="0"/>
      <w:marBottom w:val="0"/>
      <w:divBdr>
        <w:top w:val="none" w:sz="0" w:space="0" w:color="auto"/>
        <w:left w:val="none" w:sz="0" w:space="0" w:color="auto"/>
        <w:bottom w:val="none" w:sz="0" w:space="0" w:color="auto"/>
        <w:right w:val="none" w:sz="0" w:space="0" w:color="auto"/>
      </w:divBdr>
    </w:div>
    <w:div w:id="1148323741">
      <w:bodyDiv w:val="1"/>
      <w:marLeft w:val="0"/>
      <w:marRight w:val="0"/>
      <w:marTop w:val="0"/>
      <w:marBottom w:val="0"/>
      <w:divBdr>
        <w:top w:val="none" w:sz="0" w:space="0" w:color="auto"/>
        <w:left w:val="none" w:sz="0" w:space="0" w:color="auto"/>
        <w:bottom w:val="none" w:sz="0" w:space="0" w:color="auto"/>
        <w:right w:val="none" w:sz="0" w:space="0" w:color="auto"/>
      </w:divBdr>
    </w:div>
    <w:div w:id="1215236879">
      <w:bodyDiv w:val="1"/>
      <w:marLeft w:val="0"/>
      <w:marRight w:val="0"/>
      <w:marTop w:val="0"/>
      <w:marBottom w:val="0"/>
      <w:divBdr>
        <w:top w:val="none" w:sz="0" w:space="0" w:color="auto"/>
        <w:left w:val="none" w:sz="0" w:space="0" w:color="auto"/>
        <w:bottom w:val="none" w:sz="0" w:space="0" w:color="auto"/>
        <w:right w:val="none" w:sz="0" w:space="0" w:color="auto"/>
      </w:divBdr>
    </w:div>
    <w:div w:id="1278415101">
      <w:bodyDiv w:val="1"/>
      <w:marLeft w:val="0"/>
      <w:marRight w:val="0"/>
      <w:marTop w:val="0"/>
      <w:marBottom w:val="0"/>
      <w:divBdr>
        <w:top w:val="none" w:sz="0" w:space="0" w:color="auto"/>
        <w:left w:val="none" w:sz="0" w:space="0" w:color="auto"/>
        <w:bottom w:val="none" w:sz="0" w:space="0" w:color="auto"/>
        <w:right w:val="none" w:sz="0" w:space="0" w:color="auto"/>
      </w:divBdr>
    </w:div>
    <w:div w:id="1358118587">
      <w:bodyDiv w:val="1"/>
      <w:marLeft w:val="0"/>
      <w:marRight w:val="0"/>
      <w:marTop w:val="0"/>
      <w:marBottom w:val="0"/>
      <w:divBdr>
        <w:top w:val="none" w:sz="0" w:space="0" w:color="auto"/>
        <w:left w:val="none" w:sz="0" w:space="0" w:color="auto"/>
        <w:bottom w:val="none" w:sz="0" w:space="0" w:color="auto"/>
        <w:right w:val="none" w:sz="0" w:space="0" w:color="auto"/>
      </w:divBdr>
    </w:div>
    <w:div w:id="1409770274">
      <w:bodyDiv w:val="1"/>
      <w:marLeft w:val="0"/>
      <w:marRight w:val="0"/>
      <w:marTop w:val="0"/>
      <w:marBottom w:val="0"/>
      <w:divBdr>
        <w:top w:val="none" w:sz="0" w:space="0" w:color="auto"/>
        <w:left w:val="none" w:sz="0" w:space="0" w:color="auto"/>
        <w:bottom w:val="none" w:sz="0" w:space="0" w:color="auto"/>
        <w:right w:val="none" w:sz="0" w:space="0" w:color="auto"/>
      </w:divBdr>
    </w:div>
    <w:div w:id="1567642604">
      <w:bodyDiv w:val="1"/>
      <w:marLeft w:val="0"/>
      <w:marRight w:val="0"/>
      <w:marTop w:val="0"/>
      <w:marBottom w:val="0"/>
      <w:divBdr>
        <w:top w:val="none" w:sz="0" w:space="0" w:color="auto"/>
        <w:left w:val="none" w:sz="0" w:space="0" w:color="auto"/>
        <w:bottom w:val="none" w:sz="0" w:space="0" w:color="auto"/>
        <w:right w:val="none" w:sz="0" w:space="0" w:color="auto"/>
      </w:divBdr>
    </w:div>
    <w:div w:id="1611932934">
      <w:bodyDiv w:val="1"/>
      <w:marLeft w:val="0"/>
      <w:marRight w:val="0"/>
      <w:marTop w:val="0"/>
      <w:marBottom w:val="0"/>
      <w:divBdr>
        <w:top w:val="none" w:sz="0" w:space="0" w:color="auto"/>
        <w:left w:val="none" w:sz="0" w:space="0" w:color="auto"/>
        <w:bottom w:val="none" w:sz="0" w:space="0" w:color="auto"/>
        <w:right w:val="none" w:sz="0" w:space="0" w:color="auto"/>
      </w:divBdr>
    </w:div>
    <w:div w:id="1740059123">
      <w:bodyDiv w:val="1"/>
      <w:marLeft w:val="0"/>
      <w:marRight w:val="0"/>
      <w:marTop w:val="0"/>
      <w:marBottom w:val="0"/>
      <w:divBdr>
        <w:top w:val="none" w:sz="0" w:space="0" w:color="auto"/>
        <w:left w:val="none" w:sz="0" w:space="0" w:color="auto"/>
        <w:bottom w:val="none" w:sz="0" w:space="0" w:color="auto"/>
        <w:right w:val="none" w:sz="0" w:space="0" w:color="auto"/>
      </w:divBdr>
    </w:div>
    <w:div w:id="1747456679">
      <w:bodyDiv w:val="1"/>
      <w:marLeft w:val="0"/>
      <w:marRight w:val="0"/>
      <w:marTop w:val="0"/>
      <w:marBottom w:val="0"/>
      <w:divBdr>
        <w:top w:val="none" w:sz="0" w:space="0" w:color="auto"/>
        <w:left w:val="none" w:sz="0" w:space="0" w:color="auto"/>
        <w:bottom w:val="none" w:sz="0" w:space="0" w:color="auto"/>
        <w:right w:val="none" w:sz="0" w:space="0" w:color="auto"/>
      </w:divBdr>
    </w:div>
    <w:div w:id="1897009744">
      <w:bodyDiv w:val="1"/>
      <w:marLeft w:val="0"/>
      <w:marRight w:val="0"/>
      <w:marTop w:val="0"/>
      <w:marBottom w:val="0"/>
      <w:divBdr>
        <w:top w:val="none" w:sz="0" w:space="0" w:color="auto"/>
        <w:left w:val="none" w:sz="0" w:space="0" w:color="auto"/>
        <w:bottom w:val="none" w:sz="0" w:space="0" w:color="auto"/>
        <w:right w:val="none" w:sz="0" w:space="0" w:color="auto"/>
      </w:divBdr>
    </w:div>
    <w:div w:id="1921786806">
      <w:bodyDiv w:val="1"/>
      <w:marLeft w:val="0"/>
      <w:marRight w:val="0"/>
      <w:marTop w:val="0"/>
      <w:marBottom w:val="0"/>
      <w:divBdr>
        <w:top w:val="none" w:sz="0" w:space="0" w:color="auto"/>
        <w:left w:val="none" w:sz="0" w:space="0" w:color="auto"/>
        <w:bottom w:val="none" w:sz="0" w:space="0" w:color="auto"/>
        <w:right w:val="none" w:sz="0" w:space="0" w:color="auto"/>
      </w:divBdr>
    </w:div>
    <w:div w:id="1944191128">
      <w:bodyDiv w:val="1"/>
      <w:marLeft w:val="0"/>
      <w:marRight w:val="0"/>
      <w:marTop w:val="0"/>
      <w:marBottom w:val="0"/>
      <w:divBdr>
        <w:top w:val="none" w:sz="0" w:space="0" w:color="auto"/>
        <w:left w:val="none" w:sz="0" w:space="0" w:color="auto"/>
        <w:bottom w:val="none" w:sz="0" w:space="0" w:color="auto"/>
        <w:right w:val="none" w:sz="0" w:space="0" w:color="auto"/>
      </w:divBdr>
    </w:div>
    <w:div w:id="2091468263">
      <w:bodyDiv w:val="1"/>
      <w:marLeft w:val="0"/>
      <w:marRight w:val="0"/>
      <w:marTop w:val="0"/>
      <w:marBottom w:val="0"/>
      <w:divBdr>
        <w:top w:val="none" w:sz="0" w:space="0" w:color="auto"/>
        <w:left w:val="none" w:sz="0" w:space="0" w:color="auto"/>
        <w:bottom w:val="none" w:sz="0" w:space="0" w:color="auto"/>
        <w:right w:val="none" w:sz="0" w:space="0" w:color="auto"/>
      </w:divBdr>
    </w:div>
    <w:div w:id="2137523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uminor.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5ec42a-5559-4bad-9c55-d506aa6353f4">
      <Terms xmlns="http://schemas.microsoft.com/office/infopath/2007/PartnerControls"/>
    </lcf76f155ced4ddcb4097134ff3c332f>
    <TaxCatchAll xmlns="679c1610-0038-488c-8226-c7b0f418d1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4541EDF6C12D41AF3ADF243223879F" ma:contentTypeVersion="17" ma:contentTypeDescription="Create a new document." ma:contentTypeScope="" ma:versionID="357f9fa791298b12475e08fbefaae086">
  <xsd:schema xmlns:xsd="http://www.w3.org/2001/XMLSchema" xmlns:xs="http://www.w3.org/2001/XMLSchema" xmlns:p="http://schemas.microsoft.com/office/2006/metadata/properties" xmlns:ns2="4b5ec42a-5559-4bad-9c55-d506aa6353f4" xmlns:ns3="679c1610-0038-488c-8226-c7b0f418d16d" targetNamespace="http://schemas.microsoft.com/office/2006/metadata/properties" ma:root="true" ma:fieldsID="30f2163f81fc69b969d32a4b4b5fe910" ns2:_="" ns3:_="">
    <xsd:import namespace="4b5ec42a-5559-4bad-9c55-d506aa6353f4"/>
    <xsd:import namespace="679c1610-0038-488c-8226-c7b0f418d1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ec42a-5559-4bad-9c55-d506aa635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3b2892-c523-4236-a773-87618c7390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c1610-0038-488c-8226-c7b0f418d1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569c8b8-1642-4ba5-bb34-27707972e3d2}" ma:internalName="TaxCatchAll" ma:showField="CatchAllData" ma:web="679c1610-0038-488c-8226-c7b0f418d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D9AE7-FECB-4123-9ECE-86216954F40B}">
  <ds:schemaRefs>
    <ds:schemaRef ds:uri="http://schemas.openxmlformats.org/officeDocument/2006/bibliography"/>
  </ds:schemaRefs>
</ds:datastoreItem>
</file>

<file path=customXml/itemProps2.xml><?xml version="1.0" encoding="utf-8"?>
<ds:datastoreItem xmlns:ds="http://schemas.openxmlformats.org/officeDocument/2006/customXml" ds:itemID="{D3BC997C-9F8D-4519-9699-4C54FF508109}">
  <ds:schemaRefs>
    <ds:schemaRef ds:uri="http://schemas.microsoft.com/office/2006/metadata/properties"/>
    <ds:schemaRef ds:uri="http://schemas.microsoft.com/office/infopath/2007/PartnerControls"/>
    <ds:schemaRef ds:uri="4b5ec42a-5559-4bad-9c55-d506aa6353f4"/>
    <ds:schemaRef ds:uri="679c1610-0038-488c-8226-c7b0f418d16d"/>
  </ds:schemaRefs>
</ds:datastoreItem>
</file>

<file path=customXml/itemProps3.xml><?xml version="1.0" encoding="utf-8"?>
<ds:datastoreItem xmlns:ds="http://schemas.openxmlformats.org/officeDocument/2006/customXml" ds:itemID="{B6E24A42-6965-4422-BA2F-DC92D55A4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ec42a-5559-4bad-9c55-d506aa6353f4"/>
    <ds:schemaRef ds:uri="679c1610-0038-488c-8226-c7b0f418d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9C829E-A9C3-4215-B3B0-3778F0069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7934</Words>
  <Characters>4523</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Kotove, Ada</dc:creator>
  <cp:lastModifiedBy>Mantas Kazakevičius</cp:lastModifiedBy>
  <cp:revision>3</cp:revision>
  <cp:lastPrinted>2021-02-22T06:20:00Z</cp:lastPrinted>
  <dcterms:created xsi:type="dcterms:W3CDTF">2024-12-09T08:08:00Z</dcterms:created>
  <dcterms:modified xsi:type="dcterms:W3CDTF">2024-12-09T08:09:00Z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0x010100B74541EDF6C12D41AF3ADF243223879F</vt:lpwstr>
  </property>
  <property fmtid="{D5CDD505-2E9C-101B-9397-08002B2CF9AE}" pid="3" name="MSIP_Label_2851a3f4-5440-48e0-81ef-71bc59f99318_Enabled">
    <vt:lpwstr>true</vt:lpwstr>
  </property>
  <property fmtid="{D5CDD505-2E9C-101B-9397-08002B2CF9AE}" pid="4" name="MSIP_Label_2851a3f4-5440-48e0-81ef-71bc59f99318_SetDate">
    <vt:lpwstr>2024-11-27T14:49:26Z</vt:lpwstr>
  </property>
  <property fmtid="{D5CDD505-2E9C-101B-9397-08002B2CF9AE}" pid="5" name="MSIP_Label_2851a3f4-5440-48e0-81ef-71bc59f99318_Method">
    <vt:lpwstr>Privileged</vt:lpwstr>
  </property>
  <property fmtid="{D5CDD505-2E9C-101B-9397-08002B2CF9AE}" pid="6" name="MSIP_Label_2851a3f4-5440-48e0-81ef-71bc59f99318_Name">
    <vt:lpwstr>2851a3f4-5440-48e0-81ef-71bc59f99318</vt:lpwstr>
  </property>
  <property fmtid="{D5CDD505-2E9C-101B-9397-08002B2CF9AE}" pid="7" name="MSIP_Label_2851a3f4-5440-48e0-81ef-71bc59f99318_SiteId">
    <vt:lpwstr>5bdfb231-1958-42c0-8a9b-0cda186703b2</vt:lpwstr>
  </property>
  <property fmtid="{D5CDD505-2E9C-101B-9397-08002B2CF9AE}" pid="8" name="MSIP_Label_2851a3f4-5440-48e0-81ef-71bc59f99318_ActionId">
    <vt:lpwstr>0b1f2424-d9a8-499c-b0c7-b6fd74ca21ec</vt:lpwstr>
  </property>
  <property fmtid="{D5CDD505-2E9C-101B-9397-08002B2CF9AE}" pid="9" name="MSIP_Label_2851a3f4-5440-48e0-81ef-71bc59f99318_ContentBits">
    <vt:lpwstr>0</vt:lpwstr>
  </property>
</Properties>
</file>