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573A066B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RANGOS 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355812" w:rsidRPr="00355812">
        <w:rPr>
          <w:rFonts w:ascii="Times New Roman" w:hAnsi="Times New Roman" w:cs="Times New Roman"/>
          <w:b/>
          <w:sz w:val="24"/>
          <w:szCs w:val="24"/>
        </w:rPr>
        <w:t>J4-117-2024</w:t>
      </w:r>
      <w:r w:rsidR="00DD4B77">
        <w:rPr>
          <w:rFonts w:ascii="Times New Roman" w:hAnsi="Times New Roman" w:cs="Times New Roman"/>
          <w:b/>
          <w:sz w:val="24"/>
          <w:szCs w:val="24"/>
        </w:rPr>
        <w:t xml:space="preserve"> PA</w:t>
      </w:r>
      <w:r w:rsidR="004143C9">
        <w:rPr>
          <w:rFonts w:ascii="Times New Roman" w:hAnsi="Times New Roman" w:cs="Times New Roman"/>
          <w:b/>
          <w:sz w:val="24"/>
          <w:szCs w:val="24"/>
        </w:rPr>
        <w:t>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0974EC0C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6E5D22" w:rsidRPr="00030973">
        <w:rPr>
          <w:rFonts w:ascii="Times New Roman" w:hAnsi="Times New Roman" w:cs="Times New Roman"/>
          <w:sz w:val="24"/>
          <w:szCs w:val="24"/>
        </w:rPr>
        <w:t>4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355812">
        <w:rPr>
          <w:rFonts w:ascii="Times New Roman" w:hAnsi="Times New Roman" w:cs="Times New Roman"/>
          <w:sz w:val="24"/>
          <w:szCs w:val="24"/>
        </w:rPr>
        <w:t xml:space="preserve">lapkričio   </w:t>
      </w:r>
      <w:r w:rsidR="00355812" w:rsidRPr="009A3D3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6BF85061" w:rsidR="005A56B9" w:rsidRPr="009A3D3A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  <w:b/>
        </w:rPr>
        <w:t>Akcinė bendrovė „</w:t>
      </w:r>
      <w:r w:rsidRPr="003D724E">
        <w:rPr>
          <w:rFonts w:ascii="Times New Roman" w:hAnsi="Times New Roman" w:cs="Times New Roman"/>
          <w:b/>
        </w:rPr>
        <w:t>K</w:t>
      </w:r>
      <w:r w:rsidR="00AC02F2" w:rsidRPr="003D724E">
        <w:rPr>
          <w:rFonts w:ascii="Times New Roman" w:hAnsi="Times New Roman" w:cs="Times New Roman"/>
          <w:b/>
        </w:rPr>
        <w:t xml:space="preserve">N </w:t>
      </w:r>
      <w:proofErr w:type="spellStart"/>
      <w:r w:rsidR="00AC02F2" w:rsidRPr="003D724E">
        <w:rPr>
          <w:rFonts w:ascii="Times New Roman" w:hAnsi="Times New Roman" w:cs="Times New Roman"/>
          <w:b/>
        </w:rPr>
        <w:t>Energies</w:t>
      </w:r>
      <w:proofErr w:type="spellEnd"/>
      <w:r w:rsidRPr="003D724E">
        <w:rPr>
          <w:rFonts w:ascii="Times New Roman" w:hAnsi="Times New Roman" w:cs="Times New Roman"/>
          <w:b/>
        </w:rPr>
        <w:t>“</w:t>
      </w:r>
      <w:r w:rsidRPr="003D724E">
        <w:rPr>
          <w:rFonts w:ascii="Times New Roman" w:hAnsi="Times New Roman" w:cs="Times New Roman"/>
        </w:rPr>
        <w:t xml:space="preserve"> (toliau – </w:t>
      </w:r>
      <w:r w:rsidRPr="003D724E">
        <w:rPr>
          <w:rFonts w:ascii="Times New Roman" w:hAnsi="Times New Roman" w:cs="Times New Roman"/>
          <w:b/>
        </w:rPr>
        <w:t>„Užsakovas“</w:t>
      </w:r>
      <w:r w:rsidRPr="003D724E">
        <w:rPr>
          <w:rFonts w:ascii="Times New Roman" w:hAnsi="Times New Roman" w:cs="Times New Roman"/>
        </w:rPr>
        <w:t>), atstovaujama</w:t>
      </w:r>
      <w:r w:rsidR="00C97623" w:rsidRPr="003D724E">
        <w:rPr>
          <w:rFonts w:ascii="Times New Roman" w:hAnsi="Times New Roman" w:cs="Times New Roman"/>
        </w:rPr>
        <w:t xml:space="preserve">, </w:t>
      </w:r>
      <w:r w:rsidR="00D128E2" w:rsidRPr="003D724E">
        <w:rPr>
          <w:rFonts w:ascii="Times New Roman" w:hAnsi="Times New Roman" w:cs="Times New Roman"/>
        </w:rPr>
        <w:t>,</w:t>
      </w:r>
      <w:r w:rsidRPr="003D724E">
        <w:rPr>
          <w:rFonts w:ascii="Times New Roman" w:hAnsi="Times New Roman" w:cs="Times New Roman"/>
        </w:rPr>
        <w:t xml:space="preserve"> veikiančio pagal </w:t>
      </w:r>
      <w:r w:rsidR="00920D16">
        <w:rPr>
          <w:rFonts w:ascii="Times New Roman" w:hAnsi="Times New Roman" w:cs="Times New Roman"/>
        </w:rPr>
        <w:t>generalinio direktoriaus įsakymą Nr.</w:t>
      </w:r>
      <w:r w:rsidRPr="003D724E">
        <w:rPr>
          <w:rFonts w:ascii="Times New Roman" w:hAnsi="Times New Roman" w:cs="Times New Roman"/>
        </w:rPr>
        <w:t>,</w:t>
      </w:r>
      <w:r w:rsidRPr="009A3D3A">
        <w:rPr>
          <w:rFonts w:ascii="Times New Roman" w:hAnsi="Times New Roman" w:cs="Times New Roman"/>
        </w:rPr>
        <w:t xml:space="preserve"> </w:t>
      </w:r>
    </w:p>
    <w:p w14:paraId="4BE9C7AC" w14:textId="77777777" w:rsidR="005A56B9" w:rsidRPr="009A3D3A" w:rsidRDefault="001B0E5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A56B9" w:rsidRPr="009A3D3A">
        <w:rPr>
          <w:rFonts w:ascii="Times New Roman" w:hAnsi="Times New Roman" w:cs="Times New Roman"/>
        </w:rPr>
        <w:t>r</w:t>
      </w:r>
    </w:p>
    <w:p w14:paraId="629DDC56" w14:textId="63C205B0" w:rsidR="00D128E2" w:rsidRDefault="00055E81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UAB „</w:t>
      </w:r>
      <w:proofErr w:type="spellStart"/>
      <w:r w:rsidR="00612B20">
        <w:rPr>
          <w:rFonts w:ascii="Times New Roman" w:hAnsi="Times New Roman" w:cs="Times New Roman"/>
          <w:b/>
        </w:rPr>
        <w:t>Axioma</w:t>
      </w:r>
      <w:proofErr w:type="spellEnd"/>
      <w:r w:rsidR="00612B20">
        <w:rPr>
          <w:rFonts w:ascii="Times New Roman" w:hAnsi="Times New Roman" w:cs="Times New Roman"/>
          <w:b/>
        </w:rPr>
        <w:t xml:space="preserve"> Servisas</w:t>
      </w:r>
      <w:r>
        <w:rPr>
          <w:rFonts w:ascii="Times New Roman" w:hAnsi="Times New Roman" w:cs="Times New Roman"/>
          <w:b/>
        </w:rPr>
        <w:t>“</w:t>
      </w:r>
      <w:r w:rsidR="00222EEE">
        <w:rPr>
          <w:rFonts w:ascii="Times New Roman" w:hAnsi="Times New Roman" w:cs="Times New Roman"/>
          <w:b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(toliau – </w:t>
      </w:r>
      <w:r w:rsidR="005A56B9" w:rsidRPr="009A3D3A">
        <w:rPr>
          <w:rFonts w:ascii="Times New Roman" w:hAnsi="Times New Roman" w:cs="Times New Roman"/>
          <w:b/>
        </w:rPr>
        <w:t>„</w:t>
      </w:r>
      <w:r w:rsidR="00F52AEB">
        <w:rPr>
          <w:rFonts w:ascii="Times New Roman" w:hAnsi="Times New Roman" w:cs="Times New Roman"/>
          <w:b/>
        </w:rPr>
        <w:t>Rangovas</w:t>
      </w:r>
      <w:r w:rsidR="005A56B9" w:rsidRPr="009A3D3A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>), atstovaujama</w:t>
      </w:r>
      <w:r w:rsidR="00ED4B41">
        <w:rPr>
          <w:rFonts w:ascii="Times New Roman" w:hAnsi="Times New Roman" w:cs="Times New Roman"/>
        </w:rPr>
        <w:t xml:space="preserve"> </w:t>
      </w:r>
      <w:r w:rsidR="008B133A">
        <w:rPr>
          <w:rFonts w:ascii="Times New Roman" w:hAnsi="Times New Roman" w:cs="Times New Roman"/>
        </w:rPr>
        <w:t xml:space="preserve">generalinio </w:t>
      </w:r>
      <w:r w:rsidR="005A56B9" w:rsidRPr="009A3D3A">
        <w:rPr>
          <w:rFonts w:ascii="Times New Roman" w:hAnsi="Times New Roman" w:cs="Times New Roman"/>
        </w:rPr>
        <w:t>direkto</w:t>
      </w:r>
      <w:r w:rsidR="008B133A">
        <w:rPr>
          <w:rFonts w:ascii="Times New Roman" w:hAnsi="Times New Roman" w:cs="Times New Roman"/>
        </w:rPr>
        <w:t>riaus Artūro Lopetos</w:t>
      </w:r>
      <w:r w:rsidR="005A56B9" w:rsidRPr="009A3D3A">
        <w:rPr>
          <w:rFonts w:ascii="Times New Roman" w:hAnsi="Times New Roman" w:cs="Times New Roman"/>
        </w:rPr>
        <w:t xml:space="preserve">, veikiančio pagal </w:t>
      </w:r>
      <w:r w:rsidR="002B3F03">
        <w:rPr>
          <w:rFonts w:ascii="Times New Roman" w:hAnsi="Times New Roman" w:cs="Times New Roman"/>
        </w:rPr>
        <w:t>Rangovo</w:t>
      </w:r>
      <w:r w:rsidR="005D7DA4">
        <w:rPr>
          <w:rFonts w:ascii="Times New Roman" w:hAnsi="Times New Roman" w:cs="Times New Roman"/>
        </w:rPr>
        <w:t xml:space="preserve"> įstatus</w:t>
      </w:r>
      <w:r w:rsidR="005A56B9" w:rsidRPr="009A3D3A">
        <w:rPr>
          <w:rFonts w:ascii="Times New Roman" w:hAnsi="Times New Roman" w:cs="Times New Roman"/>
        </w:rPr>
        <w:t xml:space="preserve">, </w:t>
      </w:r>
    </w:p>
    <w:p w14:paraId="5D1ABAB0" w14:textId="77777777" w:rsidR="005A56B9" w:rsidRPr="009A3D3A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toliau kartu vadinami </w:t>
      </w:r>
      <w:r w:rsidRPr="009A3D3A">
        <w:rPr>
          <w:rFonts w:ascii="Times New Roman" w:hAnsi="Times New Roman" w:cs="Times New Roman"/>
          <w:b/>
        </w:rPr>
        <w:t>„Šalimis“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777777" w:rsidR="001B0E5E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>Atsižvelgdamos, į:</w:t>
      </w:r>
    </w:p>
    <w:p w14:paraId="5B2790A9" w14:textId="05184B33" w:rsidR="005A56B9" w:rsidRPr="00891D9C" w:rsidRDefault="00222EE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Šalių 20</w:t>
      </w:r>
      <w:r w:rsidR="002B3F03">
        <w:rPr>
          <w:rFonts w:ascii="Times New Roman" w:hAnsi="Times New Roman" w:cs="Times New Roman"/>
        </w:rPr>
        <w:t>2</w:t>
      </w:r>
      <w:r w:rsidR="00680F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m. </w:t>
      </w:r>
      <w:r w:rsidR="00155B77">
        <w:rPr>
          <w:rFonts w:ascii="Times New Roman" w:hAnsi="Times New Roman" w:cs="Times New Roman"/>
        </w:rPr>
        <w:t>birželio 14</w:t>
      </w:r>
      <w:r w:rsidR="005A56B9" w:rsidRPr="009A3D3A">
        <w:rPr>
          <w:rFonts w:ascii="Times New Roman" w:hAnsi="Times New Roman" w:cs="Times New Roman"/>
        </w:rPr>
        <w:t xml:space="preserve"> d. sudarytą </w:t>
      </w:r>
      <w:r w:rsidR="00F52AEB">
        <w:rPr>
          <w:rFonts w:ascii="Times New Roman" w:hAnsi="Times New Roman" w:cs="Times New Roman"/>
        </w:rPr>
        <w:t>Rangos</w:t>
      </w:r>
      <w:r w:rsidR="005D7DA4">
        <w:rPr>
          <w:rFonts w:ascii="Times New Roman" w:hAnsi="Times New Roman" w:cs="Times New Roman"/>
        </w:rPr>
        <w:t xml:space="preserve"> sutartį </w:t>
      </w:r>
      <w:r>
        <w:rPr>
          <w:rFonts w:ascii="Times New Roman" w:hAnsi="Times New Roman" w:cs="Times New Roman"/>
        </w:rPr>
        <w:t xml:space="preserve">Nr. </w:t>
      </w:r>
      <w:r w:rsidR="00680F78" w:rsidRPr="00680F78">
        <w:rPr>
          <w:rFonts w:ascii="Times New Roman" w:hAnsi="Times New Roman" w:cs="Times New Roman"/>
        </w:rPr>
        <w:t>J4-</w:t>
      </w:r>
      <w:r w:rsidR="00155B77">
        <w:rPr>
          <w:rFonts w:ascii="Times New Roman" w:hAnsi="Times New Roman" w:cs="Times New Roman"/>
        </w:rPr>
        <w:t>117</w:t>
      </w:r>
      <w:r w:rsidR="00680F78" w:rsidRPr="00680F78">
        <w:rPr>
          <w:rFonts w:ascii="Times New Roman" w:hAnsi="Times New Roman" w:cs="Times New Roman"/>
        </w:rPr>
        <w:t>-2024</w:t>
      </w:r>
      <w:r w:rsidR="005A56B9" w:rsidRPr="009A3D3A">
        <w:rPr>
          <w:rFonts w:ascii="Times New Roman" w:hAnsi="Times New Roman" w:cs="Times New Roman"/>
        </w:rPr>
        <w:t xml:space="preserve"> (toliau – </w:t>
      </w:r>
      <w:r w:rsidR="008425C8">
        <w:rPr>
          <w:rFonts w:ascii="Times New Roman" w:hAnsi="Times New Roman" w:cs="Times New Roman"/>
        </w:rPr>
        <w:t>„</w:t>
      </w:r>
      <w:r w:rsidR="005A56B9" w:rsidRPr="009A3D3A">
        <w:rPr>
          <w:rFonts w:ascii="Times New Roman" w:hAnsi="Times New Roman" w:cs="Times New Roman"/>
          <w:b/>
        </w:rPr>
        <w:t>Sutartis</w:t>
      </w:r>
      <w:r w:rsidR="008425C8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kuria </w:t>
      </w:r>
      <w:r w:rsidR="00F52AEB">
        <w:rPr>
          <w:rFonts w:ascii="Times New Roman" w:hAnsi="Times New Roman" w:cs="Times New Roman"/>
        </w:rPr>
        <w:t>Rangovas</w:t>
      </w:r>
      <w:r w:rsidR="005D7DA4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įsipareigojo </w:t>
      </w:r>
      <w:r w:rsidR="00F52AEB">
        <w:rPr>
          <w:rFonts w:ascii="Times New Roman" w:hAnsi="Times New Roman" w:cs="Times New Roman"/>
        </w:rPr>
        <w:t xml:space="preserve">atlikti </w:t>
      </w:r>
      <w:r w:rsidR="00D2398E">
        <w:rPr>
          <w:rFonts w:ascii="Times New Roman" w:hAnsi="Times New Roman" w:cs="Times New Roman"/>
        </w:rPr>
        <w:t>Lietaus nuotekų surinkimo ŠNP parke elektros instaliacijos darbus</w:t>
      </w:r>
      <w:r w:rsidR="002B3F03">
        <w:rPr>
          <w:rFonts w:ascii="Times New Roman" w:hAnsi="Times New Roman" w:cs="Times New Roman"/>
          <w:bCs/>
        </w:rPr>
        <w:t xml:space="preserve"> (</w:t>
      </w:r>
      <w:r w:rsidR="00F52AEB">
        <w:rPr>
          <w:rFonts w:ascii="Times New Roman" w:hAnsi="Times New Roman" w:cs="Times New Roman"/>
        </w:rPr>
        <w:t xml:space="preserve">toliau – </w:t>
      </w:r>
      <w:r w:rsidR="008425C8">
        <w:rPr>
          <w:rFonts w:ascii="Times New Roman" w:hAnsi="Times New Roman" w:cs="Times New Roman"/>
        </w:rPr>
        <w:t>„</w:t>
      </w:r>
      <w:r w:rsidR="00F52AEB" w:rsidRPr="00F52AEB">
        <w:rPr>
          <w:rFonts w:ascii="Times New Roman" w:hAnsi="Times New Roman" w:cs="Times New Roman"/>
          <w:b/>
        </w:rPr>
        <w:t>Darbai</w:t>
      </w:r>
      <w:r w:rsidR="008425C8">
        <w:rPr>
          <w:rFonts w:ascii="Times New Roman" w:hAnsi="Times New Roman" w:cs="Times New Roman"/>
          <w:b/>
        </w:rPr>
        <w:t>“</w:t>
      </w:r>
      <w:r w:rsidR="00ED4B41">
        <w:rPr>
          <w:rFonts w:ascii="Times New Roman" w:hAnsi="Times New Roman" w:cs="Times New Roman"/>
        </w:rPr>
        <w:t>)</w:t>
      </w:r>
      <w:r w:rsidR="005A56B9" w:rsidRPr="009A3D3A">
        <w:rPr>
          <w:rFonts w:ascii="Times New Roman" w:hAnsi="Times New Roman" w:cs="Times New Roman"/>
        </w:rPr>
        <w:t>;</w:t>
      </w:r>
    </w:p>
    <w:p w14:paraId="17E57F8F" w14:textId="36CFD91F" w:rsidR="00DA6E0E" w:rsidRPr="009E2155" w:rsidRDefault="009E2155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480B49">
        <w:rPr>
          <w:rFonts w:ascii="Times New Roman" w:hAnsi="Times New Roman" w:cs="Times New Roman"/>
        </w:rPr>
        <w:t xml:space="preserve">atsiradusį </w:t>
      </w:r>
      <w:r w:rsidR="00480B49" w:rsidRPr="00480B49">
        <w:rPr>
          <w:rFonts w:ascii="Times New Roman" w:hAnsi="Times New Roman" w:cs="Times New Roman"/>
        </w:rPr>
        <w:t>Papildomų darbų poreik</w:t>
      </w:r>
      <w:r w:rsidR="00480B49">
        <w:rPr>
          <w:rFonts w:ascii="Times New Roman" w:hAnsi="Times New Roman" w:cs="Times New Roman"/>
        </w:rPr>
        <w:t xml:space="preserve">į </w:t>
      </w:r>
      <w:r w:rsidR="00480B49" w:rsidRPr="00480B49">
        <w:rPr>
          <w:rFonts w:ascii="Times New Roman" w:hAnsi="Times New Roman" w:cs="Times New Roman"/>
        </w:rPr>
        <w:t>darbų vykdymo metu</w:t>
      </w:r>
      <w:r w:rsidR="00480B49">
        <w:rPr>
          <w:rFonts w:ascii="Times New Roman" w:hAnsi="Times New Roman" w:cs="Times New Roman"/>
        </w:rPr>
        <w:t xml:space="preserve"> - n</w:t>
      </w:r>
      <w:r w:rsidR="00480B49" w:rsidRPr="00480B49">
        <w:rPr>
          <w:rFonts w:ascii="Times New Roman" w:hAnsi="Times New Roman" w:cs="Times New Roman"/>
        </w:rPr>
        <w:t xml:space="preserve">uėmus vamzdyno izoliaciją ir įmontavus naują sklendę, pastebėta, kad esamas šildymo kabelis yra senesnio modelio ir jo ilgio bei galios gali neužtekti apšildyti sklendę. Kadangi, šildymo kabelį naujos sklendės šildymui </w:t>
      </w:r>
      <w:r w:rsidR="00480B49">
        <w:rPr>
          <w:rFonts w:ascii="Times New Roman" w:hAnsi="Times New Roman" w:cs="Times New Roman"/>
        </w:rPr>
        <w:t>buvo pla</w:t>
      </w:r>
      <w:r w:rsidR="00A60F4B">
        <w:rPr>
          <w:rFonts w:ascii="Times New Roman" w:hAnsi="Times New Roman" w:cs="Times New Roman"/>
        </w:rPr>
        <w:t>n</w:t>
      </w:r>
      <w:r w:rsidR="00480B49">
        <w:rPr>
          <w:rFonts w:ascii="Times New Roman" w:hAnsi="Times New Roman" w:cs="Times New Roman"/>
        </w:rPr>
        <w:t>uota</w:t>
      </w:r>
      <w:r w:rsidR="00480B49" w:rsidRPr="00480B49">
        <w:rPr>
          <w:rFonts w:ascii="Times New Roman" w:hAnsi="Times New Roman" w:cs="Times New Roman"/>
        </w:rPr>
        <w:t xml:space="preserve"> panaudoti esamą, į konkurso techninę užduotį naujo šildymo kabelio montavimo darb</w:t>
      </w:r>
      <w:r w:rsidR="00A60F4B">
        <w:rPr>
          <w:rFonts w:ascii="Times New Roman" w:hAnsi="Times New Roman" w:cs="Times New Roman"/>
        </w:rPr>
        <w:t>ai nebuvo įtraukti</w:t>
      </w:r>
      <w:r w:rsidR="00480B49" w:rsidRPr="00480B49">
        <w:rPr>
          <w:rFonts w:ascii="Times New Roman" w:hAnsi="Times New Roman" w:cs="Times New Roman"/>
        </w:rPr>
        <w:t>. Neatlikus šių darbų, sklendės ir vamzdyno vidaus terpė (vanduo) gali užšalti ir sugadinti sklendę</w:t>
      </w:r>
      <w:r w:rsidR="00A60F4B">
        <w:rPr>
          <w:rFonts w:ascii="Times New Roman" w:hAnsi="Times New Roman" w:cs="Times New Roman"/>
        </w:rPr>
        <w:t xml:space="preserve"> </w:t>
      </w:r>
      <w:r w:rsidR="00657D7B" w:rsidRPr="00735611">
        <w:rPr>
          <w:rFonts w:ascii="Times New Roman" w:hAnsi="Times New Roman" w:cs="Times New Roman"/>
        </w:rPr>
        <w:t>(toliau</w:t>
      </w:r>
      <w:r w:rsidR="00657D7B">
        <w:rPr>
          <w:rFonts w:ascii="Times New Roman" w:hAnsi="Times New Roman" w:cs="Times New Roman"/>
        </w:rPr>
        <w:t xml:space="preserve"> – „</w:t>
      </w:r>
      <w:r w:rsidR="00657D7B" w:rsidRPr="009032C4">
        <w:rPr>
          <w:rFonts w:ascii="Times New Roman" w:hAnsi="Times New Roman" w:cs="Times New Roman"/>
          <w:b/>
        </w:rPr>
        <w:t>Papildomi darbai</w:t>
      </w:r>
      <w:r w:rsidR="00657D7B">
        <w:rPr>
          <w:rFonts w:ascii="Times New Roman" w:hAnsi="Times New Roman" w:cs="Times New Roman"/>
          <w:b/>
        </w:rPr>
        <w:t>“</w:t>
      </w:r>
      <w:r w:rsidR="00657D7B">
        <w:rPr>
          <w:rFonts w:ascii="Times New Roman" w:hAnsi="Times New Roman" w:cs="Times New Roman"/>
        </w:rPr>
        <w:t>);</w:t>
      </w:r>
    </w:p>
    <w:p w14:paraId="5A5B5475" w14:textId="1D7D2F24" w:rsidR="009E2155" w:rsidRDefault="00DA6E0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4261FF">
        <w:rPr>
          <w:rFonts w:ascii="Times New Roman" w:hAnsi="Times New Roman" w:cs="Times New Roman"/>
        </w:rPr>
        <w:t xml:space="preserve">Rangovo </w:t>
      </w:r>
      <w:r w:rsidR="000A256F">
        <w:rPr>
          <w:rFonts w:ascii="Times New Roman" w:hAnsi="Times New Roman" w:cs="Times New Roman"/>
        </w:rPr>
        <w:t xml:space="preserve">2024 m. spalio 29 d. </w:t>
      </w:r>
      <w:r w:rsidR="00657D7B">
        <w:rPr>
          <w:rFonts w:ascii="Times New Roman" w:hAnsi="Times New Roman" w:cs="Times New Roman"/>
        </w:rPr>
        <w:t xml:space="preserve">pateiktą Papildomų darbų </w:t>
      </w:r>
      <w:r w:rsidR="00D2398E">
        <w:rPr>
          <w:rFonts w:ascii="Times New Roman" w:hAnsi="Times New Roman" w:cs="Times New Roman"/>
        </w:rPr>
        <w:t xml:space="preserve">komercinį pasiūlymą </w:t>
      </w:r>
      <w:r w:rsidR="009E2155">
        <w:rPr>
          <w:rFonts w:ascii="Times New Roman" w:hAnsi="Times New Roman" w:cs="Times New Roman"/>
        </w:rPr>
        <w:t>(toliau – „</w:t>
      </w:r>
      <w:r w:rsidR="00D2398E">
        <w:rPr>
          <w:rFonts w:ascii="Times New Roman" w:hAnsi="Times New Roman" w:cs="Times New Roman"/>
          <w:b/>
        </w:rPr>
        <w:t>Komercinis pasiūlymas</w:t>
      </w:r>
      <w:r w:rsidR="009E2155">
        <w:rPr>
          <w:rFonts w:ascii="Times New Roman" w:hAnsi="Times New Roman" w:cs="Times New Roman"/>
          <w:b/>
        </w:rPr>
        <w:t>“</w:t>
      </w:r>
      <w:r w:rsidR="00657D7B">
        <w:rPr>
          <w:rFonts w:ascii="Times New Roman" w:hAnsi="Times New Roman" w:cs="Times New Roman"/>
          <w:b/>
        </w:rPr>
        <w:t xml:space="preserve">, </w:t>
      </w:r>
      <w:r w:rsidR="00657D7B" w:rsidRPr="00657D7B">
        <w:rPr>
          <w:rFonts w:ascii="Times New Roman" w:hAnsi="Times New Roman" w:cs="Times New Roman"/>
          <w:bCs/>
        </w:rPr>
        <w:t>priedas Nr.1</w:t>
      </w:r>
      <w:r w:rsidR="009E2155">
        <w:rPr>
          <w:rFonts w:ascii="Times New Roman" w:hAnsi="Times New Roman" w:cs="Times New Roman"/>
        </w:rPr>
        <w:t>);</w:t>
      </w:r>
    </w:p>
    <w:p w14:paraId="5EC5D242" w14:textId="68152610" w:rsidR="005B3E0F" w:rsidRDefault="006136CE" w:rsidP="00ED253F">
      <w:pPr>
        <w:spacing w:after="120" w:line="360" w:lineRule="auto"/>
        <w:jc w:val="both"/>
      </w:pPr>
      <w:r>
        <w:rPr>
          <w:rFonts w:ascii="Times New Roman" w:hAnsi="Times New Roman" w:cs="Times New Roman"/>
        </w:rPr>
        <w:t>(</w:t>
      </w:r>
      <w:r w:rsidR="00810D4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="006652BE" w:rsidRPr="009A3D3A">
        <w:rPr>
          <w:rFonts w:ascii="Times New Roman" w:hAnsi="Times New Roman" w:cs="Times New Roman"/>
        </w:rPr>
        <w:t xml:space="preserve"> </w:t>
      </w:r>
      <w:r w:rsidR="006652BE" w:rsidRPr="00032EC9">
        <w:rPr>
          <w:rFonts w:ascii="Times New Roman" w:hAnsi="Times New Roman" w:cs="Times New Roman"/>
        </w:rPr>
        <w:t>Lietuvos Respublikos pirkimų, atliekamų vandentvarkos, energetikos, transporto ar pašto paslaugų srities</w:t>
      </w:r>
      <w:r w:rsidR="006652BE">
        <w:rPr>
          <w:rFonts w:ascii="Times New Roman" w:hAnsi="Times New Roman" w:cs="Times New Roman"/>
        </w:rPr>
        <w:t xml:space="preserve"> perkančiųjų subjektų, įstatymo (toliau – Įstatymas) </w:t>
      </w:r>
      <w:r w:rsidR="006652BE" w:rsidRPr="007139DC">
        <w:rPr>
          <w:rFonts w:ascii="Times New Roman" w:hAnsi="Times New Roman" w:cs="Times New Roman"/>
        </w:rPr>
        <w:t>97 str</w:t>
      </w:r>
      <w:r w:rsidR="006652BE">
        <w:rPr>
          <w:rFonts w:ascii="Times New Roman" w:hAnsi="Times New Roman" w:cs="Times New Roman"/>
        </w:rPr>
        <w:t xml:space="preserve">. </w:t>
      </w:r>
      <w:r w:rsidR="000A256F">
        <w:rPr>
          <w:rFonts w:ascii="Times New Roman" w:hAnsi="Times New Roman" w:cs="Times New Roman"/>
        </w:rPr>
        <w:t>1</w:t>
      </w:r>
      <w:r w:rsidR="006652BE">
        <w:rPr>
          <w:rFonts w:ascii="Times New Roman" w:hAnsi="Times New Roman" w:cs="Times New Roman"/>
        </w:rPr>
        <w:t xml:space="preserve"> d</w:t>
      </w:r>
      <w:r w:rsidR="009E20E6">
        <w:rPr>
          <w:rFonts w:ascii="Times New Roman" w:hAnsi="Times New Roman" w:cs="Times New Roman"/>
        </w:rPr>
        <w:t>.</w:t>
      </w:r>
      <w:r w:rsidR="006652BE">
        <w:rPr>
          <w:rFonts w:ascii="Times New Roman" w:hAnsi="Times New Roman" w:cs="Times New Roman"/>
        </w:rPr>
        <w:t xml:space="preserve"> </w:t>
      </w:r>
      <w:r w:rsidR="00657D7B">
        <w:rPr>
          <w:rFonts w:ascii="Times New Roman" w:hAnsi="Times New Roman" w:cs="Times New Roman"/>
        </w:rPr>
        <w:t>nuostatas;</w:t>
      </w:r>
    </w:p>
    <w:p w14:paraId="662020B1" w14:textId="449900DE" w:rsidR="005A56B9" w:rsidRPr="009A3D3A" w:rsidRDefault="001C5078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Vadovaujantis</w:t>
      </w:r>
      <w:r w:rsidR="00575D68">
        <w:rPr>
          <w:rFonts w:ascii="Times New Roman" w:hAnsi="Times New Roman" w:cs="Times New Roman"/>
        </w:rPr>
        <w:t xml:space="preserve"> Įstatymo 97 str. </w:t>
      </w:r>
      <w:r w:rsidR="00367209">
        <w:rPr>
          <w:rFonts w:ascii="Times New Roman" w:hAnsi="Times New Roman" w:cs="Times New Roman"/>
        </w:rPr>
        <w:t xml:space="preserve">1 d. </w:t>
      </w:r>
      <w:r w:rsidR="0078192B">
        <w:rPr>
          <w:rFonts w:ascii="Times New Roman" w:hAnsi="Times New Roman" w:cs="Times New Roman"/>
        </w:rPr>
        <w:t>2</w:t>
      </w:r>
      <w:r w:rsidR="00367209">
        <w:rPr>
          <w:rFonts w:ascii="Times New Roman" w:hAnsi="Times New Roman" w:cs="Times New Roman"/>
        </w:rPr>
        <w:t>-3</w:t>
      </w:r>
      <w:r w:rsidR="001E06DD">
        <w:rPr>
          <w:rFonts w:ascii="Times New Roman" w:hAnsi="Times New Roman" w:cs="Times New Roman"/>
        </w:rPr>
        <w:t xml:space="preserve"> </w:t>
      </w:r>
      <w:r w:rsidR="00367209">
        <w:rPr>
          <w:rFonts w:ascii="Times New Roman" w:hAnsi="Times New Roman" w:cs="Times New Roman"/>
        </w:rPr>
        <w:t>p</w:t>
      </w:r>
      <w:r w:rsidR="00CC3EFC">
        <w:rPr>
          <w:rFonts w:ascii="Times New Roman" w:hAnsi="Times New Roman" w:cs="Times New Roman"/>
        </w:rPr>
        <w:t>.</w:t>
      </w:r>
      <w:r w:rsidR="00A33285">
        <w:rPr>
          <w:rFonts w:ascii="Times New Roman" w:hAnsi="Times New Roman" w:cs="Times New Roman"/>
        </w:rPr>
        <w:t xml:space="preserve"> nuostatomis</w:t>
      </w:r>
      <w:r>
        <w:rPr>
          <w:rFonts w:ascii="Times New Roman" w:hAnsi="Times New Roman" w:cs="Times New Roman"/>
        </w:rPr>
        <w:t xml:space="preserve"> </w:t>
      </w:r>
      <w:r w:rsidR="00575D68">
        <w:rPr>
          <w:rFonts w:ascii="Times New Roman" w:hAnsi="Times New Roman" w:cs="Times New Roman"/>
        </w:rPr>
        <w:t>be</w:t>
      </w:r>
      <w:r w:rsidR="001E06DD">
        <w:rPr>
          <w:rFonts w:ascii="Times New Roman" w:hAnsi="Times New Roman" w:cs="Times New Roman"/>
        </w:rPr>
        <w:t xml:space="preserve">i </w:t>
      </w:r>
      <w:r w:rsidR="00657D7B" w:rsidRPr="00657D7B">
        <w:rPr>
          <w:rFonts w:ascii="Times New Roman" w:hAnsi="Times New Roman" w:cs="Times New Roman"/>
        </w:rPr>
        <w:t xml:space="preserve">Sutarties </w:t>
      </w:r>
      <w:r w:rsidR="00A33285">
        <w:rPr>
          <w:rFonts w:ascii="Times New Roman" w:hAnsi="Times New Roman" w:cs="Times New Roman"/>
        </w:rPr>
        <w:t xml:space="preserve">BS </w:t>
      </w:r>
      <w:r w:rsidR="00657D7B" w:rsidRPr="00657D7B">
        <w:rPr>
          <w:rFonts w:ascii="Times New Roman" w:hAnsi="Times New Roman" w:cs="Times New Roman"/>
        </w:rPr>
        <w:t xml:space="preserve">1.4, 1.6, 1.7., 13.3 </w:t>
      </w:r>
      <w:r w:rsidR="00575D68">
        <w:rPr>
          <w:rFonts w:ascii="Times New Roman" w:hAnsi="Times New Roman" w:cs="Times New Roman"/>
        </w:rPr>
        <w:t>punkt</w:t>
      </w:r>
      <w:r w:rsidR="001E06DD">
        <w:rPr>
          <w:rFonts w:ascii="Times New Roman" w:hAnsi="Times New Roman" w:cs="Times New Roman"/>
        </w:rPr>
        <w:t>ų</w:t>
      </w:r>
      <w:r w:rsidR="00575D68">
        <w:rPr>
          <w:rFonts w:ascii="Times New Roman" w:hAnsi="Times New Roman" w:cs="Times New Roman"/>
        </w:rPr>
        <w:t xml:space="preserve"> nuostatomis</w:t>
      </w:r>
      <w:r w:rsidR="00575D68" w:rsidRPr="009A3D3A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>Šalys susitarė:</w:t>
      </w:r>
    </w:p>
    <w:p w14:paraId="7AB3290A" w14:textId="0E6222EF" w:rsidR="00C221A8" w:rsidRPr="0087632A" w:rsidRDefault="006C0062" w:rsidP="006C0062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Sudaryti papildomą susitarimą dėl Papildomų darbų atlikimo nuo šio susitarimo pasirašymo dienos, neviršijant maksimalaus </w:t>
      </w:r>
      <w:r w:rsidR="000A25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utarties</w:t>
      </w:r>
      <w:r w:rsidR="000A256F">
        <w:rPr>
          <w:rFonts w:ascii="Times New Roman" w:hAnsi="Times New Roman" w:cs="Times New Roman"/>
        </w:rPr>
        <w:t xml:space="preserve"> įvykdymo</w:t>
      </w:r>
      <w:r>
        <w:rPr>
          <w:rFonts w:ascii="Times New Roman" w:hAnsi="Times New Roman" w:cs="Times New Roman"/>
        </w:rPr>
        <w:t xml:space="preserve"> termino – 2024-12-13;</w:t>
      </w:r>
    </w:p>
    <w:p w14:paraId="10882C14" w14:textId="78E3998E" w:rsidR="009B3524" w:rsidRDefault="000256A8" w:rsidP="00DD4B77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Užsakovas </w:t>
      </w:r>
      <w:r w:rsidR="009B3524">
        <w:rPr>
          <w:rFonts w:ascii="Times New Roman" w:hAnsi="Times New Roman" w:cs="Times New Roman"/>
        </w:rPr>
        <w:t xml:space="preserve">įsigyja, o Rangovas atlieka Papildomus darbus, numatytus </w:t>
      </w:r>
      <w:r w:rsidR="00A53975">
        <w:rPr>
          <w:rFonts w:ascii="Times New Roman" w:hAnsi="Times New Roman" w:cs="Times New Roman"/>
        </w:rPr>
        <w:t>Komerciniame pasiūlyme</w:t>
      </w:r>
      <w:r w:rsidR="009B3524">
        <w:rPr>
          <w:rFonts w:ascii="Times New Roman" w:hAnsi="Times New Roman" w:cs="Times New Roman"/>
        </w:rPr>
        <w:t>.</w:t>
      </w:r>
    </w:p>
    <w:p w14:paraId="799303A9" w14:textId="15F81A47" w:rsidR="00696340" w:rsidRPr="00EC3E24" w:rsidRDefault="009B3524" w:rsidP="00DD4B77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Užsakovas </w:t>
      </w:r>
      <w:r w:rsidR="009D3954">
        <w:rPr>
          <w:rFonts w:ascii="Times New Roman" w:hAnsi="Times New Roman" w:cs="Times New Roman"/>
        </w:rPr>
        <w:t>apmoka</w:t>
      </w:r>
      <w:r w:rsidR="009D3954" w:rsidRPr="00A61192">
        <w:rPr>
          <w:rFonts w:ascii="Times New Roman" w:hAnsi="Times New Roman" w:cs="Times New Roman"/>
        </w:rPr>
        <w:t xml:space="preserve"> </w:t>
      </w:r>
      <w:r w:rsidR="00A61192" w:rsidRPr="00A61192">
        <w:rPr>
          <w:rFonts w:ascii="Times New Roman" w:hAnsi="Times New Roman" w:cs="Times New Roman"/>
        </w:rPr>
        <w:t xml:space="preserve">Rangovui </w:t>
      </w:r>
      <w:r w:rsidR="009032C4">
        <w:rPr>
          <w:rFonts w:ascii="Times New Roman" w:hAnsi="Times New Roman" w:cs="Times New Roman"/>
        </w:rPr>
        <w:t xml:space="preserve">už </w:t>
      </w:r>
      <w:r w:rsidR="001A0610">
        <w:rPr>
          <w:rFonts w:ascii="Times New Roman" w:hAnsi="Times New Roman" w:cs="Times New Roman"/>
        </w:rPr>
        <w:t xml:space="preserve">tinkamai ir laiku atliktus bei perduotus </w:t>
      </w:r>
      <w:r w:rsidR="009032C4">
        <w:rPr>
          <w:rFonts w:ascii="Times New Roman" w:hAnsi="Times New Roman" w:cs="Times New Roman"/>
        </w:rPr>
        <w:t>P</w:t>
      </w:r>
      <w:r w:rsidR="000C6A3F">
        <w:rPr>
          <w:rFonts w:ascii="Times New Roman" w:hAnsi="Times New Roman" w:cs="Times New Roman"/>
        </w:rPr>
        <w:t xml:space="preserve">apildomus </w:t>
      </w:r>
      <w:r w:rsidR="009032C4">
        <w:rPr>
          <w:rFonts w:ascii="Times New Roman" w:hAnsi="Times New Roman" w:cs="Times New Roman"/>
        </w:rPr>
        <w:t>d</w:t>
      </w:r>
      <w:r w:rsidR="000C6A3F">
        <w:rPr>
          <w:rFonts w:ascii="Times New Roman" w:hAnsi="Times New Roman" w:cs="Times New Roman"/>
        </w:rPr>
        <w:t>arbus</w:t>
      </w:r>
      <w:r w:rsidR="006652BE">
        <w:rPr>
          <w:rFonts w:ascii="Times New Roman" w:hAnsi="Times New Roman" w:cs="Times New Roman"/>
        </w:rPr>
        <w:t xml:space="preserve"> pagal </w:t>
      </w:r>
      <w:r w:rsidR="00E82548">
        <w:rPr>
          <w:rFonts w:ascii="Times New Roman" w:hAnsi="Times New Roman" w:cs="Times New Roman"/>
        </w:rPr>
        <w:t xml:space="preserve">Komerciniame pasiūlyme </w:t>
      </w:r>
      <w:r w:rsidR="00810D46">
        <w:rPr>
          <w:rFonts w:ascii="Times New Roman" w:hAnsi="Times New Roman" w:cs="Times New Roman"/>
        </w:rPr>
        <w:t>nurodytus įkainius,</w:t>
      </w:r>
      <w:r w:rsidR="000C6A3F">
        <w:rPr>
          <w:rFonts w:ascii="Times New Roman" w:hAnsi="Times New Roman" w:cs="Times New Roman"/>
        </w:rPr>
        <w:t xml:space="preserve"> kurių bendra vertė </w:t>
      </w:r>
      <w:r w:rsidR="00E82548">
        <w:rPr>
          <w:rFonts w:ascii="Times New Roman" w:hAnsi="Times New Roman" w:cs="Times New Roman"/>
        </w:rPr>
        <w:t>1 788,66</w:t>
      </w:r>
      <w:r w:rsidR="00696340">
        <w:rPr>
          <w:rFonts w:ascii="Times New Roman" w:hAnsi="Times New Roman" w:cs="Times New Roman"/>
        </w:rPr>
        <w:t xml:space="preserve"> EUR</w:t>
      </w:r>
      <w:r w:rsidR="00BC6F92">
        <w:rPr>
          <w:rFonts w:ascii="Times New Roman" w:hAnsi="Times New Roman" w:cs="Times New Roman"/>
        </w:rPr>
        <w:t xml:space="preserve"> </w:t>
      </w:r>
      <w:r w:rsidR="00A91C70">
        <w:rPr>
          <w:rFonts w:ascii="Times New Roman" w:hAnsi="Times New Roman" w:cs="Times New Roman"/>
        </w:rPr>
        <w:t>(</w:t>
      </w:r>
      <w:r w:rsidR="00E82548">
        <w:rPr>
          <w:rFonts w:ascii="Times New Roman" w:hAnsi="Times New Roman" w:cs="Times New Roman"/>
        </w:rPr>
        <w:t xml:space="preserve">tūkstantis septyni šimtai aštuoniasdešimt aštuoni eurai 66 </w:t>
      </w:r>
      <w:r w:rsidR="001F3DC4">
        <w:rPr>
          <w:rFonts w:ascii="Times New Roman" w:hAnsi="Times New Roman" w:cs="Times New Roman"/>
        </w:rPr>
        <w:t>ct</w:t>
      </w:r>
      <w:r w:rsidR="001049BC">
        <w:rPr>
          <w:rFonts w:ascii="Times New Roman" w:hAnsi="Times New Roman" w:cs="Times New Roman"/>
        </w:rPr>
        <w:t>.</w:t>
      </w:r>
      <w:r w:rsidR="00517799">
        <w:rPr>
          <w:rFonts w:ascii="Times New Roman" w:hAnsi="Times New Roman" w:cs="Times New Roman"/>
        </w:rPr>
        <w:t>)</w:t>
      </w:r>
      <w:r w:rsidR="00D128E2">
        <w:rPr>
          <w:rFonts w:ascii="Times New Roman" w:hAnsi="Times New Roman" w:cs="Times New Roman"/>
        </w:rPr>
        <w:t xml:space="preserve"> </w:t>
      </w:r>
      <w:r w:rsidR="00BC6F92">
        <w:rPr>
          <w:rFonts w:ascii="Times New Roman" w:hAnsi="Times New Roman" w:cs="Times New Roman"/>
        </w:rPr>
        <w:t>be PVM</w:t>
      </w:r>
      <w:r w:rsidR="008425C8">
        <w:rPr>
          <w:rFonts w:ascii="Times New Roman" w:hAnsi="Times New Roman" w:cs="Times New Roman"/>
        </w:rPr>
        <w:t xml:space="preserve"> (toliau – </w:t>
      </w:r>
      <w:r w:rsidR="008425C8">
        <w:rPr>
          <w:rFonts w:ascii="Times New Roman" w:hAnsi="Times New Roman" w:cs="Times New Roman"/>
          <w:b/>
        </w:rPr>
        <w:t>„P</w:t>
      </w:r>
      <w:r w:rsidR="008425C8" w:rsidRPr="008425C8">
        <w:rPr>
          <w:rFonts w:ascii="Times New Roman" w:hAnsi="Times New Roman" w:cs="Times New Roman"/>
          <w:b/>
        </w:rPr>
        <w:t>apildomų darbų kaina</w:t>
      </w:r>
      <w:r w:rsidR="008425C8">
        <w:rPr>
          <w:rFonts w:ascii="Times New Roman" w:hAnsi="Times New Roman" w:cs="Times New Roman"/>
          <w:b/>
        </w:rPr>
        <w:t>“</w:t>
      </w:r>
      <w:r w:rsidR="008425C8">
        <w:rPr>
          <w:rFonts w:ascii="Times New Roman" w:hAnsi="Times New Roman" w:cs="Times New Roman"/>
        </w:rPr>
        <w:t>)</w:t>
      </w:r>
      <w:r w:rsidR="00696340">
        <w:rPr>
          <w:rFonts w:ascii="Times New Roman" w:hAnsi="Times New Roman" w:cs="Times New Roman"/>
        </w:rPr>
        <w:t>;</w:t>
      </w:r>
      <w:r w:rsidR="00387D53">
        <w:rPr>
          <w:rFonts w:ascii="Times New Roman" w:hAnsi="Times New Roman" w:cs="Times New Roman"/>
        </w:rPr>
        <w:t xml:space="preserve"> PVM sudaro </w:t>
      </w:r>
      <w:r w:rsidR="00C5026F">
        <w:rPr>
          <w:rFonts w:ascii="Times New Roman" w:hAnsi="Times New Roman" w:cs="Times New Roman"/>
        </w:rPr>
        <w:t xml:space="preserve">375,62 </w:t>
      </w:r>
      <w:r w:rsidR="00861559">
        <w:rPr>
          <w:rFonts w:ascii="Times New Roman" w:hAnsi="Times New Roman" w:cs="Times New Roman"/>
        </w:rPr>
        <w:t>EUR</w:t>
      </w:r>
      <w:r w:rsidR="001E06DD">
        <w:rPr>
          <w:rFonts w:ascii="Times New Roman" w:hAnsi="Times New Roman" w:cs="Times New Roman"/>
        </w:rPr>
        <w:t xml:space="preserve"> </w:t>
      </w:r>
      <w:r w:rsidR="00A91C70">
        <w:rPr>
          <w:rFonts w:ascii="Times New Roman" w:hAnsi="Times New Roman" w:cs="Times New Roman"/>
        </w:rPr>
        <w:t>(</w:t>
      </w:r>
      <w:r w:rsidR="00C5026F">
        <w:rPr>
          <w:rFonts w:ascii="Times New Roman" w:hAnsi="Times New Roman" w:cs="Times New Roman"/>
        </w:rPr>
        <w:t>trys šimtai septyniasdešimt penki eurai 62 ct</w:t>
      </w:r>
      <w:r w:rsidR="00A91C70">
        <w:rPr>
          <w:rFonts w:ascii="Times New Roman" w:hAnsi="Times New Roman" w:cs="Times New Roman"/>
        </w:rPr>
        <w:t>)</w:t>
      </w:r>
      <w:r w:rsidR="00387D53">
        <w:rPr>
          <w:rFonts w:ascii="Times New Roman" w:hAnsi="Times New Roman" w:cs="Times New Roman"/>
        </w:rPr>
        <w:t>. Papildom</w:t>
      </w:r>
      <w:r w:rsidR="00BB0F33">
        <w:rPr>
          <w:rFonts w:ascii="Times New Roman" w:hAnsi="Times New Roman" w:cs="Times New Roman"/>
        </w:rPr>
        <w:t>ų</w:t>
      </w:r>
      <w:r w:rsidR="00387D53">
        <w:rPr>
          <w:rFonts w:ascii="Times New Roman" w:hAnsi="Times New Roman" w:cs="Times New Roman"/>
        </w:rPr>
        <w:t xml:space="preserve"> darbų kaina su PVM – </w:t>
      </w:r>
      <w:r w:rsidR="00C5026F">
        <w:rPr>
          <w:rFonts w:ascii="Times New Roman" w:hAnsi="Times New Roman" w:cs="Times New Roman"/>
        </w:rPr>
        <w:t>2 164,28</w:t>
      </w:r>
      <w:r w:rsidR="00BB0F33">
        <w:rPr>
          <w:rFonts w:ascii="Times New Roman" w:hAnsi="Times New Roman" w:cs="Times New Roman"/>
        </w:rPr>
        <w:t xml:space="preserve"> </w:t>
      </w:r>
      <w:r w:rsidR="00387D53">
        <w:rPr>
          <w:rFonts w:ascii="Times New Roman" w:hAnsi="Times New Roman" w:cs="Times New Roman"/>
        </w:rPr>
        <w:t>EUR</w:t>
      </w:r>
      <w:r w:rsidR="00A91C70">
        <w:rPr>
          <w:rFonts w:ascii="Times New Roman" w:hAnsi="Times New Roman" w:cs="Times New Roman"/>
        </w:rPr>
        <w:t xml:space="preserve"> (</w:t>
      </w:r>
      <w:r w:rsidR="00C5026F">
        <w:rPr>
          <w:rFonts w:ascii="Times New Roman" w:hAnsi="Times New Roman" w:cs="Times New Roman"/>
        </w:rPr>
        <w:t xml:space="preserve">du </w:t>
      </w:r>
      <w:r w:rsidR="00C5026F" w:rsidRPr="00EC3E24">
        <w:rPr>
          <w:rFonts w:ascii="Times New Roman" w:hAnsi="Times New Roman" w:cs="Times New Roman"/>
        </w:rPr>
        <w:t>tūkstančiai šimtas šešiasdešimt keturi eurai 28</w:t>
      </w:r>
      <w:r w:rsidR="00A91C70" w:rsidRPr="00EC3E24">
        <w:rPr>
          <w:rFonts w:ascii="Times New Roman" w:hAnsi="Times New Roman" w:cs="Times New Roman"/>
        </w:rPr>
        <w:t xml:space="preserve"> ct)</w:t>
      </w:r>
      <w:r w:rsidR="009D3954" w:rsidRPr="00EC3E24">
        <w:rPr>
          <w:rFonts w:ascii="Times New Roman" w:hAnsi="Times New Roman" w:cs="Times New Roman"/>
        </w:rPr>
        <w:t>;</w:t>
      </w:r>
    </w:p>
    <w:p w14:paraId="180050AD" w14:textId="180D470E" w:rsidR="00861559" w:rsidRPr="00EC3E24" w:rsidRDefault="00526C09" w:rsidP="00DD4B7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EC3E24">
        <w:rPr>
          <w:rFonts w:ascii="Times New Roman" w:hAnsi="Times New Roman" w:cs="Times New Roman"/>
        </w:rPr>
        <w:t xml:space="preserve">Papildomų darbų kainą </w:t>
      </w:r>
      <w:r w:rsidR="00A1190B" w:rsidRPr="00EC3E24">
        <w:rPr>
          <w:rFonts w:ascii="Times New Roman" w:hAnsi="Times New Roman" w:cs="Times New Roman"/>
        </w:rPr>
        <w:t xml:space="preserve">Užsakovas sumoka </w:t>
      </w:r>
      <w:r w:rsidR="006F7AF3" w:rsidRPr="00EC3E24">
        <w:rPr>
          <w:rFonts w:ascii="Times New Roman" w:hAnsi="Times New Roman" w:cs="Times New Roman"/>
        </w:rPr>
        <w:t>Sutartyje nustatyta tvarka</w:t>
      </w:r>
      <w:r w:rsidR="0087542A" w:rsidRPr="00EC3E24">
        <w:rPr>
          <w:rFonts w:ascii="Times New Roman" w:hAnsi="Times New Roman" w:cs="Times New Roman"/>
        </w:rPr>
        <w:t>. Išankstinis mokėjimas neatliekamas</w:t>
      </w:r>
      <w:r w:rsidR="009D3954" w:rsidRPr="00EC3E24">
        <w:rPr>
          <w:rFonts w:ascii="Times New Roman" w:hAnsi="Times New Roman" w:cs="Times New Roman"/>
        </w:rPr>
        <w:t>;</w:t>
      </w:r>
    </w:p>
    <w:p w14:paraId="16942156" w14:textId="64F30D9C" w:rsidR="00FA6E46" w:rsidRPr="0087632A" w:rsidRDefault="00696340" w:rsidP="0087632A">
      <w:pPr>
        <w:pStyle w:val="ListParagraph"/>
        <w:numPr>
          <w:ilvl w:val="0"/>
          <w:numId w:val="1"/>
        </w:num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C3E24">
        <w:rPr>
          <w:rFonts w:ascii="Times New Roman" w:hAnsi="Times New Roman" w:cs="Times New Roman"/>
        </w:rPr>
        <w:t>Perskaičiuoti Sutarties 2.</w:t>
      </w:r>
      <w:r w:rsidR="006B5AB4" w:rsidRPr="0087632A">
        <w:rPr>
          <w:rFonts w:ascii="Times New Roman" w:hAnsi="Times New Roman" w:cs="Times New Roman"/>
        </w:rPr>
        <w:t>1</w:t>
      </w:r>
      <w:r w:rsidR="008C28ED" w:rsidRPr="0087632A">
        <w:rPr>
          <w:rFonts w:ascii="Times New Roman" w:hAnsi="Times New Roman" w:cs="Times New Roman"/>
        </w:rPr>
        <w:t>.</w:t>
      </w:r>
      <w:r w:rsidRPr="00EC3E24">
        <w:rPr>
          <w:rFonts w:ascii="Times New Roman" w:hAnsi="Times New Roman" w:cs="Times New Roman"/>
        </w:rPr>
        <w:t xml:space="preserve"> punkte nurodytą Darbų kainą, padidinant ją šio susitarimo </w:t>
      </w:r>
      <w:r w:rsidR="008C28ED" w:rsidRPr="00EC3E24">
        <w:rPr>
          <w:rFonts w:ascii="Times New Roman" w:hAnsi="Times New Roman" w:cs="Times New Roman"/>
        </w:rPr>
        <w:t>2</w:t>
      </w:r>
      <w:r w:rsidRPr="00EC3E24">
        <w:rPr>
          <w:rFonts w:ascii="Times New Roman" w:hAnsi="Times New Roman" w:cs="Times New Roman"/>
        </w:rPr>
        <w:t xml:space="preserve"> punkte nurodyta </w:t>
      </w:r>
      <w:r w:rsidR="009032C4" w:rsidRPr="00EC3E24">
        <w:rPr>
          <w:rFonts w:ascii="Times New Roman" w:hAnsi="Times New Roman" w:cs="Times New Roman"/>
        </w:rPr>
        <w:t>P</w:t>
      </w:r>
      <w:r w:rsidRPr="00EC3E24">
        <w:rPr>
          <w:rFonts w:ascii="Times New Roman" w:hAnsi="Times New Roman" w:cs="Times New Roman"/>
        </w:rPr>
        <w:t>apildomų darbų kaina</w:t>
      </w:r>
      <w:r w:rsidR="00AE0E32" w:rsidRPr="00EC3E24">
        <w:rPr>
          <w:rFonts w:ascii="Times New Roman" w:hAnsi="Times New Roman" w:cs="Times New Roman"/>
        </w:rPr>
        <w:t xml:space="preserve"> ir išdėstyti taip:</w:t>
      </w:r>
      <w:r w:rsidR="00FA6E46" w:rsidRPr="0087632A">
        <w:rPr>
          <w:rFonts w:ascii="Times New Roman" w:hAnsi="Times New Roman" w:cs="Times New Roman"/>
        </w:rPr>
        <w:t xml:space="preserve"> </w:t>
      </w:r>
    </w:p>
    <w:p w14:paraId="3290EF52" w14:textId="4D6140F8" w:rsidR="00FA6E46" w:rsidRPr="0087632A" w:rsidRDefault="00FA6E46" w:rsidP="0087632A">
      <w:pPr>
        <w:pStyle w:val="ListParagraph"/>
        <w:numPr>
          <w:ilvl w:val="1"/>
          <w:numId w:val="7"/>
        </w:num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7632A">
        <w:rPr>
          <w:rFonts w:ascii="Times New Roman" w:hAnsi="Times New Roman" w:cs="Times New Roman"/>
        </w:rPr>
        <w:t xml:space="preserve">Sutarties kaina – </w:t>
      </w:r>
      <w:r w:rsidR="00EC3E24" w:rsidRPr="0087632A">
        <w:rPr>
          <w:rFonts w:ascii="Times New Roman" w:hAnsi="Times New Roman" w:cs="Times New Roman"/>
          <w:b/>
          <w:bCs/>
        </w:rPr>
        <w:t>119.329,11</w:t>
      </w:r>
      <w:r w:rsidRPr="0087632A">
        <w:rPr>
          <w:rFonts w:ascii="Times New Roman" w:hAnsi="Times New Roman" w:cs="Times New Roman"/>
        </w:rPr>
        <w:t xml:space="preserve"> EUR (vienas šimtas </w:t>
      </w:r>
      <w:r w:rsidR="00EC3E24" w:rsidRPr="0087632A">
        <w:rPr>
          <w:rFonts w:ascii="Times New Roman" w:hAnsi="Times New Roman" w:cs="Times New Roman"/>
        </w:rPr>
        <w:t>devyniolika</w:t>
      </w:r>
      <w:r w:rsidRPr="0087632A">
        <w:rPr>
          <w:rFonts w:ascii="Times New Roman" w:hAnsi="Times New Roman" w:cs="Times New Roman"/>
        </w:rPr>
        <w:t xml:space="preserve"> tūkstančių </w:t>
      </w:r>
      <w:r w:rsidR="00EC3E24" w:rsidRPr="0087632A">
        <w:rPr>
          <w:rFonts w:ascii="Times New Roman" w:hAnsi="Times New Roman" w:cs="Times New Roman"/>
        </w:rPr>
        <w:t>trys šimtai dvidešimt devyni eurai 11</w:t>
      </w:r>
      <w:r w:rsidRPr="0087632A">
        <w:rPr>
          <w:rFonts w:ascii="Times New Roman" w:hAnsi="Times New Roman" w:cs="Times New Roman"/>
        </w:rPr>
        <w:t xml:space="preserve"> ct.) įskaitant PVM (toliau – </w:t>
      </w:r>
      <w:r w:rsidRPr="0087632A">
        <w:rPr>
          <w:rFonts w:ascii="Times New Roman" w:hAnsi="Times New Roman" w:cs="Times New Roman"/>
          <w:b/>
        </w:rPr>
        <w:t>Kaina</w:t>
      </w:r>
      <w:r w:rsidRPr="0087632A">
        <w:rPr>
          <w:rFonts w:ascii="Times New Roman" w:hAnsi="Times New Roman" w:cs="Times New Roman"/>
        </w:rPr>
        <w:t>). Kainą sudaro:</w:t>
      </w:r>
    </w:p>
    <w:p w14:paraId="7D39EFBB" w14:textId="2776DAC8" w:rsidR="00FA6E46" w:rsidRPr="0087632A" w:rsidRDefault="00FA6E46" w:rsidP="0087632A">
      <w:pPr>
        <w:pStyle w:val="ListParagraph"/>
        <w:numPr>
          <w:ilvl w:val="2"/>
          <w:numId w:val="7"/>
        </w:numPr>
        <w:tabs>
          <w:tab w:val="left" w:pos="851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87632A">
        <w:rPr>
          <w:rFonts w:ascii="Times New Roman" w:hAnsi="Times New Roman" w:cs="Times New Roman"/>
        </w:rPr>
        <w:lastRenderedPageBreak/>
        <w:t xml:space="preserve">Darbų kaina – </w:t>
      </w:r>
      <w:r w:rsidR="00533173" w:rsidRPr="0087632A">
        <w:rPr>
          <w:rFonts w:ascii="Times New Roman" w:hAnsi="Times New Roman" w:cs="Times New Roman"/>
          <w:b/>
          <w:bCs/>
        </w:rPr>
        <w:t>98</w:t>
      </w:r>
      <w:r w:rsidRPr="0087632A">
        <w:rPr>
          <w:rFonts w:ascii="Times New Roman" w:hAnsi="Times New Roman" w:cs="Times New Roman"/>
          <w:b/>
          <w:bCs/>
        </w:rPr>
        <w:t>.</w:t>
      </w:r>
      <w:r w:rsidR="00533173" w:rsidRPr="0087632A">
        <w:rPr>
          <w:rFonts w:ascii="Times New Roman" w:hAnsi="Times New Roman" w:cs="Times New Roman"/>
          <w:b/>
          <w:bCs/>
        </w:rPr>
        <w:t>619</w:t>
      </w:r>
      <w:r w:rsidRPr="0087632A">
        <w:rPr>
          <w:rFonts w:ascii="Times New Roman" w:hAnsi="Times New Roman" w:cs="Times New Roman"/>
          <w:b/>
          <w:bCs/>
        </w:rPr>
        <w:t>,</w:t>
      </w:r>
      <w:r w:rsidR="00533173" w:rsidRPr="0087632A">
        <w:rPr>
          <w:rFonts w:ascii="Times New Roman" w:hAnsi="Times New Roman" w:cs="Times New Roman"/>
          <w:b/>
          <w:bCs/>
        </w:rPr>
        <w:t>10</w:t>
      </w:r>
      <w:r w:rsidRPr="0087632A">
        <w:rPr>
          <w:rFonts w:ascii="Times New Roman" w:hAnsi="Times New Roman" w:cs="Times New Roman"/>
        </w:rPr>
        <w:t xml:space="preserve"> EUR (</w:t>
      </w:r>
      <w:r w:rsidR="00D47214" w:rsidRPr="0087632A">
        <w:rPr>
          <w:rFonts w:ascii="Times New Roman" w:hAnsi="Times New Roman" w:cs="Times New Roman"/>
        </w:rPr>
        <w:t xml:space="preserve">devyniasdešimt aštuoni tūkstančiai šeši šimtai devyniolika eurų 10 </w:t>
      </w:r>
      <w:r w:rsidRPr="0087632A">
        <w:rPr>
          <w:rFonts w:ascii="Times New Roman" w:hAnsi="Times New Roman" w:cs="Times New Roman"/>
        </w:rPr>
        <w:t xml:space="preserve"> ct.) be PVM.</w:t>
      </w:r>
      <w:r w:rsidRPr="0087632A">
        <w:rPr>
          <w:rFonts w:ascii="Times New Roman" w:hAnsi="Times New Roman" w:cs="Times New Roman"/>
          <w:iCs/>
          <w:lang w:eastAsia="lt-LT"/>
        </w:rPr>
        <w:t xml:space="preserve"> Į Darbų kainą (įkainius), neįskaitant PVM, yra įskaičiuoti visi mokesčiai, rinkliavos, taikomi Darbų atlikimui, kurie gali atsirasti, vykdant šią Sutartį, taip pat visos Rangovo išlaidos susijusios su Darbų atlikimu.</w:t>
      </w:r>
    </w:p>
    <w:p w14:paraId="48A40853" w14:textId="641F215C" w:rsidR="00A53975" w:rsidRPr="007579FB" w:rsidRDefault="00FA6E46" w:rsidP="007579FB">
      <w:pPr>
        <w:pStyle w:val="ListParagraph"/>
        <w:numPr>
          <w:ilvl w:val="2"/>
          <w:numId w:val="7"/>
        </w:numPr>
        <w:tabs>
          <w:tab w:val="left" w:pos="567"/>
          <w:tab w:val="left" w:pos="851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87632A">
        <w:rPr>
          <w:rFonts w:ascii="Times New Roman" w:hAnsi="Times New Roman" w:cs="Times New Roman"/>
        </w:rPr>
        <w:t xml:space="preserve"> PVM 21 % – </w:t>
      </w:r>
      <w:r w:rsidR="00EC3E24" w:rsidRPr="0087632A">
        <w:rPr>
          <w:rFonts w:ascii="Times New Roman" w:hAnsi="Times New Roman" w:cs="Times New Roman"/>
          <w:b/>
          <w:bCs/>
        </w:rPr>
        <w:t>20.710,01</w:t>
      </w:r>
      <w:r w:rsidRPr="0087632A">
        <w:rPr>
          <w:rFonts w:ascii="Times New Roman" w:hAnsi="Times New Roman" w:cs="Times New Roman"/>
        </w:rPr>
        <w:t xml:space="preserve"> EUR (dvidešimt tūkstančių </w:t>
      </w:r>
      <w:r w:rsidR="00EC3E24" w:rsidRPr="0087632A">
        <w:rPr>
          <w:rFonts w:ascii="Times New Roman" w:hAnsi="Times New Roman" w:cs="Times New Roman"/>
        </w:rPr>
        <w:t>septyni šimtai dešimt eurų</w:t>
      </w:r>
      <w:r w:rsidRPr="0087632A">
        <w:rPr>
          <w:rFonts w:ascii="Times New Roman" w:hAnsi="Times New Roman" w:cs="Times New Roman"/>
        </w:rPr>
        <w:t xml:space="preserve"> ir </w:t>
      </w:r>
      <w:r w:rsidR="00EC3E24">
        <w:rPr>
          <w:rFonts w:ascii="Times New Roman" w:hAnsi="Times New Roman" w:cs="Times New Roman"/>
        </w:rPr>
        <w:t>0</w:t>
      </w:r>
      <w:r w:rsidR="00EC3E24" w:rsidRPr="0087632A">
        <w:rPr>
          <w:rFonts w:ascii="Times New Roman" w:hAnsi="Times New Roman" w:cs="Times New Roman"/>
        </w:rPr>
        <w:t>1</w:t>
      </w:r>
      <w:r w:rsidRPr="0087632A">
        <w:rPr>
          <w:rFonts w:ascii="Times New Roman" w:hAnsi="Times New Roman" w:cs="Times New Roman"/>
        </w:rPr>
        <w:t xml:space="preserve"> ct.).</w:t>
      </w:r>
    </w:p>
    <w:p w14:paraId="1A7D1BC8" w14:textId="6483E30D" w:rsidR="00891D9C" w:rsidRPr="00E07807" w:rsidRDefault="008269E7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 kokie papildomi kaštai, susidarę dėl Papildomų darbų Užsakovo nebus atlyginami</w:t>
      </w:r>
      <w:r w:rsidR="001A0610">
        <w:rPr>
          <w:rFonts w:ascii="Times New Roman" w:hAnsi="Times New Roman" w:cs="Times New Roman"/>
        </w:rPr>
        <w:t xml:space="preserve">, </w:t>
      </w:r>
      <w:proofErr w:type="spellStart"/>
      <w:r w:rsidR="001A0610">
        <w:rPr>
          <w:rFonts w:ascii="Times New Roman" w:hAnsi="Times New Roman" w:cs="Times New Roman"/>
        </w:rPr>
        <w:t>t.y</w:t>
      </w:r>
      <w:proofErr w:type="spellEnd"/>
      <w:r w:rsidR="001A0610">
        <w:rPr>
          <w:rFonts w:ascii="Times New Roman" w:hAnsi="Times New Roman" w:cs="Times New Roman"/>
        </w:rPr>
        <w:t xml:space="preserve">. </w:t>
      </w:r>
      <w:r w:rsidR="00382944" w:rsidRPr="001A0610">
        <w:rPr>
          <w:rFonts w:ascii="Times New Roman" w:hAnsi="Times New Roman" w:cs="Times New Roman"/>
        </w:rPr>
        <w:t xml:space="preserve">Rangovas </w:t>
      </w:r>
      <w:r w:rsidR="00382944" w:rsidRPr="00E07807">
        <w:rPr>
          <w:rFonts w:ascii="Times New Roman" w:hAnsi="Times New Roman" w:cs="Times New Roman"/>
        </w:rPr>
        <w:t xml:space="preserve">nereikš reikalavimų, o Užsakovui nekils pareigų, susijusių su </w:t>
      </w:r>
      <w:r w:rsidR="00734AE3" w:rsidRPr="00E07807">
        <w:rPr>
          <w:rFonts w:ascii="Times New Roman" w:hAnsi="Times New Roman" w:cs="Times New Roman"/>
        </w:rPr>
        <w:t>P</w:t>
      </w:r>
      <w:r w:rsidR="00D72B42" w:rsidRPr="00E07807">
        <w:rPr>
          <w:rFonts w:ascii="Times New Roman" w:hAnsi="Times New Roman" w:cs="Times New Roman"/>
        </w:rPr>
        <w:t xml:space="preserve">apildomų darbų apmokėjimu, viršijančių šio sutarimo </w:t>
      </w:r>
      <w:r w:rsidR="00F71C37" w:rsidRPr="00E07807">
        <w:rPr>
          <w:rFonts w:ascii="Times New Roman" w:hAnsi="Times New Roman" w:cs="Times New Roman"/>
        </w:rPr>
        <w:t>2</w:t>
      </w:r>
      <w:r w:rsidR="00D72B42" w:rsidRPr="00E07807">
        <w:rPr>
          <w:rFonts w:ascii="Times New Roman" w:hAnsi="Times New Roman" w:cs="Times New Roman"/>
        </w:rPr>
        <w:t xml:space="preserve"> punkte numatytą sumą</w:t>
      </w:r>
      <w:r w:rsidR="00382944" w:rsidRPr="00E07807">
        <w:rPr>
          <w:rFonts w:ascii="Times New Roman" w:hAnsi="Times New Roman" w:cs="Times New Roman"/>
        </w:rPr>
        <w:t>;</w:t>
      </w:r>
    </w:p>
    <w:p w14:paraId="4A4F3BD2" w14:textId="20166984" w:rsidR="005B10E2" w:rsidRDefault="00FC7825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Užsakovas turi teisę sustabdyti šiame susitarime nurodytus Papildomus darbus,</w:t>
      </w:r>
      <w:r w:rsidR="00A10805">
        <w:rPr>
          <w:rFonts w:ascii="Times New Roman" w:hAnsi="Times New Roman" w:cs="Times New Roman"/>
        </w:rPr>
        <w:t xml:space="preserve"> tik dėl nenumatytų gamtos sąlygų dėl kurių yra neįmanomas Papildomų darbų vykdymas, esant</w:t>
      </w:r>
      <w:r>
        <w:rPr>
          <w:rFonts w:ascii="Times New Roman" w:hAnsi="Times New Roman" w:cs="Times New Roman"/>
        </w:rPr>
        <w:t xml:space="preserve"> motyvuot</w:t>
      </w:r>
      <w:r w:rsidR="00A10805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Rangovo prašymu</w:t>
      </w:r>
      <w:r w:rsidR="00A1080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kuris turi būti pateikiamas raštu ne vėliau, kaip per 3 (tris) dienas nuo aplinkybių, dėl kurių neįmanomas Papildomų darbų vykdymas, atsiradimo. Rangovas motyvuotame prašyme turi būti nurodyta aplinkybių atsiradimo data</w:t>
      </w:r>
      <w:r w:rsidR="00514B98">
        <w:rPr>
          <w:rFonts w:ascii="Times New Roman" w:hAnsi="Times New Roman" w:cs="Times New Roman"/>
        </w:rPr>
        <w:t>.</w:t>
      </w:r>
    </w:p>
    <w:p w14:paraId="0904D732" w14:textId="23407EFA" w:rsidR="00A10805" w:rsidRDefault="00A10805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punkte numatytam Papildomų darbų sustabdymo atveju atitinkamų Papildomų darbų terminų skaičiavimas yra sustabdomas.</w:t>
      </w:r>
    </w:p>
    <w:p w14:paraId="40FA21AD" w14:textId="22FD7514" w:rsidR="00A10805" w:rsidRPr="00891D9C" w:rsidRDefault="00A10805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Išnykus aplinkybėms, Papildomų darbų atlikimo terminas atnaujinamas nuo Užsakovo raštiško pranešimo Rangovui dienos.</w:t>
      </w:r>
    </w:p>
    <w:p w14:paraId="5D724A42" w14:textId="1768A6A4" w:rsidR="005A56B9" w:rsidRDefault="001E06DD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E06DD">
        <w:rPr>
          <w:rFonts w:ascii="Times New Roman" w:hAnsi="Times New Roman" w:cs="Times New Roman"/>
        </w:rPr>
        <w:t xml:space="preserve">Šis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usitarimas laikytinas sudėtine ir neatsiejama Sutarties dalimi.</w:t>
      </w:r>
      <w:r w:rsidR="005B10E2">
        <w:rPr>
          <w:rFonts w:ascii="Times New Roman" w:hAnsi="Times New Roman" w:cs="Times New Roman"/>
        </w:rPr>
        <w:t xml:space="preserve"> </w:t>
      </w:r>
      <w:r w:rsidRPr="001E06DD">
        <w:rPr>
          <w:rFonts w:ascii="Times New Roman" w:hAnsi="Times New Roman" w:cs="Times New Roman"/>
        </w:rPr>
        <w:t xml:space="preserve">Visi klausimai, kurie nėra aptarti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usitarime, yra sprendžiami vadovaujantis atitinkamomis Sutarties nuostatomis, o visos kitos Sutarties sąlygos ir nuostatos lieka galioti tiek, kiek jos nėra pakeistos šiuo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usitarimu.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 naudojamos sąvokos turi tokią pačią reikšmę kaip ir Sutartyje. Taikytinos teisės ir ginčų sprendimą reglamentuojančios Sutarties nuostatos taip pat taikytinos ir šiam </w:t>
      </w:r>
      <w:r w:rsidR="002C7DAD"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usitarimui</w:t>
      </w:r>
      <w:r w:rsidR="005A56B9" w:rsidRPr="009A3D3A">
        <w:rPr>
          <w:rFonts w:ascii="Times New Roman" w:hAnsi="Times New Roman" w:cs="Times New Roman"/>
        </w:rPr>
        <w:t>;</w:t>
      </w:r>
    </w:p>
    <w:p w14:paraId="71560850" w14:textId="69E82017" w:rsidR="009E4763" w:rsidRPr="009A3D3A" w:rsidRDefault="009E4763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4763">
        <w:rPr>
          <w:rFonts w:ascii="Times New Roman" w:hAnsi="Times New Roman" w:cs="Times New Roman"/>
        </w:rPr>
        <w:t>Šis susitarimas įsigalioja ir yra privalomas Šalims nuo jo pasirašymo dienos.</w:t>
      </w:r>
    </w:p>
    <w:p w14:paraId="0497B88C" w14:textId="2638F0A9" w:rsidR="000C6A3F" w:rsidRDefault="005A56B9" w:rsidP="00ED253F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Šis </w:t>
      </w:r>
      <w:r w:rsidR="009032C4">
        <w:rPr>
          <w:rFonts w:ascii="Times New Roman" w:hAnsi="Times New Roman" w:cs="Times New Roman"/>
        </w:rPr>
        <w:t>s</w:t>
      </w:r>
      <w:r w:rsidRPr="009A3D3A">
        <w:rPr>
          <w:rFonts w:ascii="Times New Roman" w:hAnsi="Times New Roman" w:cs="Times New Roman"/>
        </w:rPr>
        <w:t>usitarimas pasirašytas</w:t>
      </w:r>
      <w:r w:rsidR="005B10E2">
        <w:rPr>
          <w:rFonts w:ascii="Times New Roman" w:hAnsi="Times New Roman" w:cs="Times New Roman"/>
        </w:rPr>
        <w:t xml:space="preserve"> abiejų Šalių</w:t>
      </w:r>
      <w:r w:rsidRPr="009A3D3A">
        <w:rPr>
          <w:rFonts w:ascii="Times New Roman" w:hAnsi="Times New Roman" w:cs="Times New Roman"/>
        </w:rPr>
        <w:t xml:space="preserve"> </w:t>
      </w:r>
      <w:r w:rsidR="00D15A84">
        <w:rPr>
          <w:rFonts w:ascii="Times New Roman" w:hAnsi="Times New Roman" w:cs="Times New Roman"/>
        </w:rPr>
        <w:t>kvalifikuotu elektroniniu parašu.</w:t>
      </w:r>
    </w:p>
    <w:p w14:paraId="4B8F7BEB" w14:textId="77777777" w:rsidR="005C0291" w:rsidRDefault="005C0291" w:rsidP="00ED25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A10599" w14:textId="62673280" w:rsidR="005C0291" w:rsidRPr="0087542A" w:rsidRDefault="002612E1" w:rsidP="00ED25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42A">
        <w:rPr>
          <w:rFonts w:ascii="Times New Roman" w:hAnsi="Times New Roman" w:cs="Times New Roman"/>
        </w:rPr>
        <w:t>PRIDEDAMA</w:t>
      </w:r>
      <w:r w:rsidR="0087542A">
        <w:rPr>
          <w:rFonts w:ascii="Times New Roman" w:hAnsi="Times New Roman" w:cs="Times New Roman"/>
        </w:rPr>
        <w:t xml:space="preserve">. </w:t>
      </w:r>
      <w:r w:rsidR="00BC6F92" w:rsidRPr="0087542A">
        <w:rPr>
          <w:rFonts w:ascii="Times New Roman" w:hAnsi="Times New Roman" w:cs="Times New Roman"/>
        </w:rPr>
        <w:t xml:space="preserve">Priedas Nr. </w:t>
      </w:r>
      <w:r w:rsidR="000C6A3F" w:rsidRPr="0087542A">
        <w:rPr>
          <w:rFonts w:ascii="Times New Roman" w:hAnsi="Times New Roman" w:cs="Times New Roman"/>
        </w:rPr>
        <w:t>l</w:t>
      </w:r>
      <w:r w:rsidR="00BC6F92" w:rsidRPr="0087542A">
        <w:rPr>
          <w:rFonts w:ascii="Times New Roman" w:hAnsi="Times New Roman" w:cs="Times New Roman"/>
        </w:rPr>
        <w:t xml:space="preserve"> – </w:t>
      </w:r>
      <w:r w:rsidR="00D2398E">
        <w:rPr>
          <w:rFonts w:ascii="Times New Roman" w:hAnsi="Times New Roman" w:cs="Times New Roman"/>
        </w:rPr>
        <w:t>Komercinis pasiūlymas.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E119CA" w14:paraId="724FC41F" w14:textId="77777777" w:rsidTr="001E06DD">
        <w:trPr>
          <w:trHeight w:val="582"/>
        </w:trPr>
        <w:tc>
          <w:tcPr>
            <w:tcW w:w="4911" w:type="dxa"/>
          </w:tcPr>
          <w:p w14:paraId="06AAB806" w14:textId="77777777" w:rsidR="00E214E0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627480" w14:textId="77777777" w:rsidR="00E214E0" w:rsidRPr="00E214E0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14E0">
              <w:rPr>
                <w:rFonts w:ascii="Times New Roman" w:eastAsia="Times New Roman" w:hAnsi="Times New Roman" w:cs="Times New Roman"/>
                <w:b/>
              </w:rPr>
              <w:t>UŽSAKOVAS</w:t>
            </w:r>
          </w:p>
          <w:p w14:paraId="021C46CB" w14:textId="75368B58" w:rsidR="005A56B9" w:rsidRPr="009A3D3A" w:rsidRDefault="002750D8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</w:t>
            </w:r>
            <w:r w:rsidR="005A56B9" w:rsidRPr="009A3D3A">
              <w:rPr>
                <w:rFonts w:ascii="Times New Roman" w:eastAsia="Times New Roman" w:hAnsi="Times New Roman" w:cs="Times New Roman"/>
              </w:rPr>
              <w:t xml:space="preserve"> „K</w:t>
            </w:r>
            <w:r w:rsidR="00310B9C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 w:rsidR="00310B9C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="005A56B9" w:rsidRPr="009A3D3A">
              <w:rPr>
                <w:rFonts w:ascii="Times New Roman" w:eastAsia="Times New Roman" w:hAnsi="Times New Roman" w:cs="Times New Roman"/>
              </w:rPr>
              <w:t>“</w:t>
            </w:r>
          </w:p>
          <w:p w14:paraId="45EE61AE" w14:textId="7418D7F8" w:rsidR="005A56B9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224631" w14:textId="77777777" w:rsidR="006F7C13" w:rsidRPr="009A3D3A" w:rsidRDefault="006F7C13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80666" w14:textId="5070B798" w:rsidR="005A56B9" w:rsidRPr="00574C0C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70820111" w:rsidR="005A56B9" w:rsidRPr="009A3D3A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6A686F0A" w14:textId="77777777" w:rsidR="00E214E0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78B384" w14:textId="77777777" w:rsidR="00E214E0" w:rsidRPr="00E214E0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14E0">
              <w:rPr>
                <w:rFonts w:ascii="Times New Roman" w:eastAsia="Times New Roman" w:hAnsi="Times New Roman" w:cs="Times New Roman"/>
                <w:b/>
              </w:rPr>
              <w:t>RANGOVAS</w:t>
            </w:r>
          </w:p>
          <w:p w14:paraId="088BA37A" w14:textId="2C094479" w:rsidR="005A56B9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="00D2398E">
              <w:rPr>
                <w:rFonts w:ascii="Times New Roman" w:eastAsia="Times New Roman" w:hAnsi="Times New Roman" w:cs="Times New Roman"/>
              </w:rPr>
              <w:t>Axioma</w:t>
            </w:r>
            <w:proofErr w:type="spellEnd"/>
            <w:r w:rsidR="00D2398E">
              <w:rPr>
                <w:rFonts w:ascii="Times New Roman" w:eastAsia="Times New Roman" w:hAnsi="Times New Roman" w:cs="Times New Roman"/>
              </w:rPr>
              <w:t xml:space="preserve"> servisas</w:t>
            </w:r>
            <w:r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230338D" w14:textId="3BFDD2F2" w:rsidR="00574C0C" w:rsidRPr="0087632A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67433" w14:textId="77777777" w:rsidR="00574C0C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3F5AA" w14:textId="6AE8E716" w:rsidR="005A56B9" w:rsidRPr="009A3D3A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A1B462" w14:textId="7A94A5FA" w:rsidR="00310B9C" w:rsidRDefault="00D2398E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Artūras Lopeta</w:t>
            </w:r>
          </w:p>
          <w:p w14:paraId="68ED4A7E" w14:textId="0FEB1CCD" w:rsidR="00276A8E" w:rsidRPr="009A3D3A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Generalin</w:t>
            </w:r>
            <w:r w:rsidR="00D2398E">
              <w:rPr>
                <w:rFonts w:ascii="Times New Roman" w:eastAsia="Times New Roman" w:hAnsi="Times New Roman" w:cs="Times New Roman"/>
              </w:rPr>
              <w:t>is direktorius</w:t>
            </w:r>
          </w:p>
        </w:tc>
      </w:tr>
    </w:tbl>
    <w:p w14:paraId="7923DF3B" w14:textId="77777777" w:rsidR="00306042" w:rsidRPr="00A91C70" w:rsidRDefault="00306042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6DF"/>
    <w:multiLevelType w:val="multilevel"/>
    <w:tmpl w:val="511E8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17C6"/>
    <w:multiLevelType w:val="multilevel"/>
    <w:tmpl w:val="A90012E8"/>
    <w:lvl w:ilvl="0">
      <w:start w:val="1"/>
      <w:numFmt w:val="decimal"/>
      <w:lvlText w:val="%1."/>
      <w:lvlJc w:val="left"/>
      <w:pPr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40827">
    <w:abstractNumId w:val="6"/>
  </w:num>
  <w:num w:numId="2" w16cid:durableId="1942757258">
    <w:abstractNumId w:val="1"/>
  </w:num>
  <w:num w:numId="3" w16cid:durableId="403995910">
    <w:abstractNumId w:val="3"/>
  </w:num>
  <w:num w:numId="4" w16cid:durableId="851795532">
    <w:abstractNumId w:val="5"/>
  </w:num>
  <w:num w:numId="5" w16cid:durableId="292950044">
    <w:abstractNumId w:val="4"/>
  </w:num>
  <w:num w:numId="6" w16cid:durableId="1651666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67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256A8"/>
    <w:rsid w:val="00030973"/>
    <w:rsid w:val="00055E81"/>
    <w:rsid w:val="000562D5"/>
    <w:rsid w:val="00056B12"/>
    <w:rsid w:val="0008368E"/>
    <w:rsid w:val="000A256F"/>
    <w:rsid w:val="000B444D"/>
    <w:rsid w:val="000C6A3F"/>
    <w:rsid w:val="000D4918"/>
    <w:rsid w:val="001049BC"/>
    <w:rsid w:val="001167BE"/>
    <w:rsid w:val="00131940"/>
    <w:rsid w:val="0014594E"/>
    <w:rsid w:val="00155B77"/>
    <w:rsid w:val="00160E85"/>
    <w:rsid w:val="001A0610"/>
    <w:rsid w:val="001A6AFB"/>
    <w:rsid w:val="001B0E5E"/>
    <w:rsid w:val="001C5078"/>
    <w:rsid w:val="001E06DD"/>
    <w:rsid w:val="001E16E6"/>
    <w:rsid w:val="001F3DC4"/>
    <w:rsid w:val="00202F3D"/>
    <w:rsid w:val="002162B3"/>
    <w:rsid w:val="002173CA"/>
    <w:rsid w:val="00221E48"/>
    <w:rsid w:val="00222EEE"/>
    <w:rsid w:val="00230295"/>
    <w:rsid w:val="002320A8"/>
    <w:rsid w:val="00233670"/>
    <w:rsid w:val="002447F2"/>
    <w:rsid w:val="00247E3A"/>
    <w:rsid w:val="002612E1"/>
    <w:rsid w:val="002750D8"/>
    <w:rsid w:val="00276A8E"/>
    <w:rsid w:val="00290B3A"/>
    <w:rsid w:val="002B3F03"/>
    <w:rsid w:val="002C7DAD"/>
    <w:rsid w:val="002E36C7"/>
    <w:rsid w:val="002F4EE1"/>
    <w:rsid w:val="00306042"/>
    <w:rsid w:val="00310B9C"/>
    <w:rsid w:val="0031772F"/>
    <w:rsid w:val="00324FAD"/>
    <w:rsid w:val="0035576D"/>
    <w:rsid w:val="00355812"/>
    <w:rsid w:val="00367209"/>
    <w:rsid w:val="00382944"/>
    <w:rsid w:val="00383538"/>
    <w:rsid w:val="00387D53"/>
    <w:rsid w:val="003C1A54"/>
    <w:rsid w:val="003D1BB6"/>
    <w:rsid w:val="003D724E"/>
    <w:rsid w:val="003F3F0F"/>
    <w:rsid w:val="003F7133"/>
    <w:rsid w:val="004143C9"/>
    <w:rsid w:val="004261FF"/>
    <w:rsid w:val="00432B60"/>
    <w:rsid w:val="00461BEE"/>
    <w:rsid w:val="00480B49"/>
    <w:rsid w:val="004939D9"/>
    <w:rsid w:val="004D5BF1"/>
    <w:rsid w:val="00514B98"/>
    <w:rsid w:val="00517799"/>
    <w:rsid w:val="00526C09"/>
    <w:rsid w:val="00533173"/>
    <w:rsid w:val="0056317F"/>
    <w:rsid w:val="00574C0C"/>
    <w:rsid w:val="00575D68"/>
    <w:rsid w:val="00577DC3"/>
    <w:rsid w:val="00580A03"/>
    <w:rsid w:val="005A56B9"/>
    <w:rsid w:val="005B10E2"/>
    <w:rsid w:val="005B3E0F"/>
    <w:rsid w:val="005C0291"/>
    <w:rsid w:val="005C7BC1"/>
    <w:rsid w:val="005D7DA4"/>
    <w:rsid w:val="00612B20"/>
    <w:rsid w:val="006136CE"/>
    <w:rsid w:val="00624922"/>
    <w:rsid w:val="00656D4A"/>
    <w:rsid w:val="00657D7B"/>
    <w:rsid w:val="006652BE"/>
    <w:rsid w:val="00680F78"/>
    <w:rsid w:val="00696340"/>
    <w:rsid w:val="006B5AB4"/>
    <w:rsid w:val="006C0062"/>
    <w:rsid w:val="006C39E7"/>
    <w:rsid w:val="006D598B"/>
    <w:rsid w:val="006E147A"/>
    <w:rsid w:val="006E5D22"/>
    <w:rsid w:val="006F1B96"/>
    <w:rsid w:val="006F7AF3"/>
    <w:rsid w:val="006F7C13"/>
    <w:rsid w:val="007126B7"/>
    <w:rsid w:val="00725016"/>
    <w:rsid w:val="007304A3"/>
    <w:rsid w:val="00734AE3"/>
    <w:rsid w:val="00735611"/>
    <w:rsid w:val="007579FB"/>
    <w:rsid w:val="00761206"/>
    <w:rsid w:val="0078192B"/>
    <w:rsid w:val="007B1B15"/>
    <w:rsid w:val="00810D46"/>
    <w:rsid w:val="008269E7"/>
    <w:rsid w:val="008331F3"/>
    <w:rsid w:val="008425C8"/>
    <w:rsid w:val="00861559"/>
    <w:rsid w:val="00867205"/>
    <w:rsid w:val="0087045B"/>
    <w:rsid w:val="0087542A"/>
    <w:rsid w:val="0087632A"/>
    <w:rsid w:val="00891655"/>
    <w:rsid w:val="00891D9C"/>
    <w:rsid w:val="008B133A"/>
    <w:rsid w:val="008B58AD"/>
    <w:rsid w:val="008C1D96"/>
    <w:rsid w:val="008C28ED"/>
    <w:rsid w:val="008F61A4"/>
    <w:rsid w:val="009032C4"/>
    <w:rsid w:val="00904B04"/>
    <w:rsid w:val="00920D16"/>
    <w:rsid w:val="00956895"/>
    <w:rsid w:val="009B3524"/>
    <w:rsid w:val="009C1110"/>
    <w:rsid w:val="009D3954"/>
    <w:rsid w:val="009E20E6"/>
    <w:rsid w:val="009E2155"/>
    <w:rsid w:val="009E4763"/>
    <w:rsid w:val="00A10805"/>
    <w:rsid w:val="00A1190B"/>
    <w:rsid w:val="00A33285"/>
    <w:rsid w:val="00A3716B"/>
    <w:rsid w:val="00A53975"/>
    <w:rsid w:val="00A60F4B"/>
    <w:rsid w:val="00A61192"/>
    <w:rsid w:val="00A636F0"/>
    <w:rsid w:val="00A72435"/>
    <w:rsid w:val="00A91C70"/>
    <w:rsid w:val="00A9443C"/>
    <w:rsid w:val="00AC02F2"/>
    <w:rsid w:val="00AE0E32"/>
    <w:rsid w:val="00AE48DF"/>
    <w:rsid w:val="00AF0BA6"/>
    <w:rsid w:val="00AF2145"/>
    <w:rsid w:val="00B0793F"/>
    <w:rsid w:val="00B6127C"/>
    <w:rsid w:val="00B63E8C"/>
    <w:rsid w:val="00BB0F33"/>
    <w:rsid w:val="00BC6F92"/>
    <w:rsid w:val="00BD0D36"/>
    <w:rsid w:val="00C054D4"/>
    <w:rsid w:val="00C221A8"/>
    <w:rsid w:val="00C405DE"/>
    <w:rsid w:val="00C477B5"/>
    <w:rsid w:val="00C5026F"/>
    <w:rsid w:val="00C610AC"/>
    <w:rsid w:val="00C70430"/>
    <w:rsid w:val="00C97623"/>
    <w:rsid w:val="00CA06C5"/>
    <w:rsid w:val="00CB6C69"/>
    <w:rsid w:val="00CC3EFC"/>
    <w:rsid w:val="00CC44BA"/>
    <w:rsid w:val="00D06742"/>
    <w:rsid w:val="00D128E2"/>
    <w:rsid w:val="00D15A84"/>
    <w:rsid w:val="00D2398E"/>
    <w:rsid w:val="00D47214"/>
    <w:rsid w:val="00D72B42"/>
    <w:rsid w:val="00D95184"/>
    <w:rsid w:val="00DA6E0E"/>
    <w:rsid w:val="00DD4B77"/>
    <w:rsid w:val="00DF7392"/>
    <w:rsid w:val="00E07807"/>
    <w:rsid w:val="00E214E0"/>
    <w:rsid w:val="00E82548"/>
    <w:rsid w:val="00EA0FC1"/>
    <w:rsid w:val="00EC3E24"/>
    <w:rsid w:val="00EC7CCC"/>
    <w:rsid w:val="00ED253F"/>
    <w:rsid w:val="00ED4B41"/>
    <w:rsid w:val="00EE01B1"/>
    <w:rsid w:val="00EE41E7"/>
    <w:rsid w:val="00EF73D1"/>
    <w:rsid w:val="00F17E97"/>
    <w:rsid w:val="00F52AEB"/>
    <w:rsid w:val="00F71C37"/>
    <w:rsid w:val="00FA6E46"/>
    <w:rsid w:val="00FC7825"/>
    <w:rsid w:val="00FD2165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03787C36-EA28-49A4-AAB4-5B5AB6A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5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DefaultParagraphFont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D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D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0E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99"/>
    <w:locked/>
    <w:rsid w:val="00FA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Sungailaitė</dc:creator>
  <cp:lastModifiedBy>Eglė Kaminaitė</cp:lastModifiedBy>
  <cp:revision>7</cp:revision>
  <dcterms:created xsi:type="dcterms:W3CDTF">2024-11-18T10:40:00Z</dcterms:created>
  <dcterms:modified xsi:type="dcterms:W3CDTF">2024-12-05T08:39:00Z</dcterms:modified>
</cp:coreProperties>
</file>