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DA87" w14:textId="77777777" w:rsidR="00651E50" w:rsidRDefault="00651E50">
      <w:pPr>
        <w:rPr>
          <w:sz w:val="24"/>
          <w:szCs w:val="24"/>
          <w:lang w:val="lt-LT"/>
        </w:rPr>
      </w:pPr>
    </w:p>
    <w:p w14:paraId="41755DA9" w14:textId="77777777" w:rsidR="00651E50" w:rsidRDefault="00651E50">
      <w:pPr>
        <w:rPr>
          <w:sz w:val="24"/>
          <w:szCs w:val="24"/>
          <w:lang w:val="lt-LT"/>
        </w:rPr>
      </w:pPr>
    </w:p>
    <w:p w14:paraId="4E96F675" w14:textId="77777777" w:rsidR="00651E50" w:rsidRDefault="00502057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SUSITARIMAS</w:t>
      </w:r>
    </w:p>
    <w:p w14:paraId="2BBD6BA8" w14:textId="64B1DE2F" w:rsidR="00651E50" w:rsidRDefault="00362F01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2024 M. </w:t>
      </w:r>
      <w:r w:rsidR="004C2FBE">
        <w:rPr>
          <w:b/>
          <w:sz w:val="24"/>
          <w:szCs w:val="24"/>
          <w:lang w:val="lt-LT"/>
        </w:rPr>
        <w:t xml:space="preserve">GEGUŽĖS 27  </w:t>
      </w:r>
      <w:r>
        <w:rPr>
          <w:b/>
          <w:sz w:val="24"/>
          <w:szCs w:val="24"/>
          <w:lang w:val="lt-LT"/>
        </w:rPr>
        <w:t>D. PIRKIMO SUTARTIES CPO30</w:t>
      </w:r>
      <w:r w:rsidR="004C2FBE">
        <w:rPr>
          <w:b/>
          <w:sz w:val="24"/>
          <w:szCs w:val="24"/>
          <w:lang w:val="lt-LT"/>
        </w:rPr>
        <w:t>0186</w:t>
      </w:r>
      <w:r w:rsidR="00822DF6">
        <w:rPr>
          <w:b/>
          <w:sz w:val="24"/>
          <w:szCs w:val="24"/>
          <w:lang w:val="lt-LT"/>
        </w:rPr>
        <w:t>/</w:t>
      </w:r>
      <w:r>
        <w:rPr>
          <w:b/>
          <w:sz w:val="24"/>
          <w:szCs w:val="24"/>
          <w:lang w:val="lt-LT"/>
        </w:rPr>
        <w:t>U-</w:t>
      </w:r>
      <w:r w:rsidR="004C2FBE">
        <w:rPr>
          <w:b/>
          <w:sz w:val="24"/>
          <w:szCs w:val="24"/>
          <w:lang w:val="lt-LT"/>
        </w:rPr>
        <w:t xml:space="preserve">401 PAPILDOMŲ DARBŲ ĮSIGIJIMO IR </w:t>
      </w:r>
      <w:r w:rsidR="00502057">
        <w:rPr>
          <w:b/>
          <w:sz w:val="24"/>
          <w:szCs w:val="24"/>
          <w:lang w:val="lt-LT"/>
        </w:rPr>
        <w:t>VERTĖS PAKEITIMO</w:t>
      </w:r>
    </w:p>
    <w:p w14:paraId="2007FFCB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6DECC345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7D7DEB18" w14:textId="724C9506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 m.</w:t>
      </w:r>
      <w:r w:rsidR="00E45120">
        <w:rPr>
          <w:sz w:val="24"/>
          <w:szCs w:val="24"/>
          <w:lang w:val="lt-LT"/>
        </w:rPr>
        <w:t xml:space="preserve"> lapkričio </w:t>
      </w:r>
      <w:r>
        <w:rPr>
          <w:sz w:val="24"/>
          <w:szCs w:val="24"/>
          <w:lang w:val="lt-LT"/>
        </w:rPr>
        <w:t xml:space="preserve">        d. Nr. U-</w:t>
      </w:r>
    </w:p>
    <w:p w14:paraId="62B0F18D" w14:textId="77777777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392F958D" w14:textId="77777777" w:rsidR="00651E50" w:rsidRDefault="00651E50" w:rsidP="00C50758">
      <w:pPr>
        <w:spacing w:line="276" w:lineRule="auto"/>
        <w:jc w:val="center"/>
        <w:rPr>
          <w:sz w:val="24"/>
          <w:szCs w:val="24"/>
          <w:lang w:val="lt-LT"/>
        </w:rPr>
      </w:pPr>
    </w:p>
    <w:p w14:paraId="11A81E32" w14:textId="35726099" w:rsidR="00736BFB" w:rsidRDefault="00502057" w:rsidP="00C50758">
      <w:pPr>
        <w:spacing w:line="276" w:lineRule="auto"/>
        <w:ind w:firstLine="1296"/>
        <w:jc w:val="both"/>
        <w:rPr>
          <w:color w:val="000000"/>
          <w:sz w:val="24"/>
          <w:szCs w:val="24"/>
          <w:shd w:val="clear" w:color="auto" w:fill="FFFFFF"/>
          <w:lang w:val="lt-LT"/>
        </w:rPr>
      </w:pPr>
      <w:r w:rsidRPr="00174630">
        <w:rPr>
          <w:sz w:val="24"/>
          <w:szCs w:val="24"/>
          <w:lang w:val="lt-LT"/>
        </w:rPr>
        <w:t xml:space="preserve">Lietuvos kariuomenės Logistikos valdybos Įgulų aptarnavimo tarnyba, atstovaujama vado plk. ltn. Mindaugo </w:t>
      </w:r>
      <w:proofErr w:type="spellStart"/>
      <w:r w:rsidRPr="00174630">
        <w:rPr>
          <w:sz w:val="24"/>
          <w:szCs w:val="24"/>
          <w:lang w:val="lt-LT"/>
        </w:rPr>
        <w:t>Juotkaus</w:t>
      </w:r>
      <w:proofErr w:type="spellEnd"/>
      <w:r w:rsidRPr="00174630">
        <w:rPr>
          <w:sz w:val="24"/>
          <w:szCs w:val="24"/>
          <w:lang w:val="lt-LT"/>
        </w:rPr>
        <w:t>, veikiančio pagal Įgulų aptarnavimo tarnybos nuostatus, patvirtintus Krašto apsaugos ministro 2014 m. gegužės 30 d. įsakymu Nr. V-470 (toliau – Užsakovas) ir UAB ,,</w:t>
      </w:r>
      <w:proofErr w:type="spellStart"/>
      <w:r w:rsidR="00E45120" w:rsidRPr="00174630">
        <w:rPr>
          <w:sz w:val="24"/>
          <w:szCs w:val="24"/>
          <w:lang w:val="lt-LT"/>
        </w:rPr>
        <w:t>Santjana</w:t>
      </w:r>
      <w:proofErr w:type="spellEnd"/>
      <w:r w:rsidR="00E45120" w:rsidRPr="00174630">
        <w:rPr>
          <w:sz w:val="24"/>
          <w:szCs w:val="24"/>
          <w:lang w:val="lt-LT"/>
        </w:rPr>
        <w:t xml:space="preserve">“ </w:t>
      </w:r>
      <w:r w:rsidRPr="00174630">
        <w:rPr>
          <w:sz w:val="24"/>
          <w:szCs w:val="24"/>
          <w:lang w:val="lt-LT"/>
        </w:rPr>
        <w:t xml:space="preserve">, atstovaujama direktoriaus </w:t>
      </w:r>
      <w:r w:rsidR="00E45120" w:rsidRPr="00174630">
        <w:rPr>
          <w:sz w:val="24"/>
          <w:szCs w:val="24"/>
          <w:lang w:val="lt-LT"/>
        </w:rPr>
        <w:t>Rimvydo Ramanausko</w:t>
      </w:r>
      <w:r w:rsidRPr="00174630">
        <w:rPr>
          <w:sz w:val="24"/>
          <w:szCs w:val="24"/>
          <w:lang w:val="lt-LT"/>
        </w:rPr>
        <w:t xml:space="preserve">, veikiančio pagal įmonės įstatus (toliau – </w:t>
      </w:r>
      <w:r w:rsidR="00F44563">
        <w:rPr>
          <w:sz w:val="24"/>
          <w:szCs w:val="24"/>
          <w:lang w:val="lt-LT"/>
        </w:rPr>
        <w:t>Tiekėjas</w:t>
      </w:r>
      <w:r w:rsidRPr="00174630">
        <w:rPr>
          <w:sz w:val="24"/>
          <w:szCs w:val="24"/>
          <w:lang w:val="lt-LT"/>
        </w:rPr>
        <w:t>), toliau kartu vadina</w:t>
      </w:r>
      <w:r w:rsidR="00447D5F" w:rsidRPr="00174630">
        <w:rPr>
          <w:sz w:val="24"/>
          <w:szCs w:val="24"/>
          <w:lang w:val="lt-LT"/>
        </w:rPr>
        <w:t xml:space="preserve">mos Šalimis, </w:t>
      </w:r>
      <w:r w:rsidR="00736BFB" w:rsidRPr="00174630">
        <w:rPr>
          <w:sz w:val="24"/>
          <w:szCs w:val="24"/>
          <w:lang w:val="lt-LT"/>
        </w:rPr>
        <w:t>a</w:t>
      </w:r>
      <w:r w:rsidR="00736BFB" w:rsidRPr="00174630">
        <w:rPr>
          <w:color w:val="000000"/>
          <w:sz w:val="24"/>
          <w:szCs w:val="24"/>
          <w:shd w:val="clear" w:color="auto" w:fill="FFFFFF"/>
          <w:lang w:val="lt-LT"/>
        </w:rPr>
        <w:t>tsižvelgdamos į tai, kad:</w:t>
      </w:r>
    </w:p>
    <w:p w14:paraId="774F73C3" w14:textId="77777777" w:rsidR="006D7A77" w:rsidRPr="00174630" w:rsidRDefault="006D7A77" w:rsidP="00C50758">
      <w:pPr>
        <w:spacing w:line="276" w:lineRule="auto"/>
        <w:ind w:firstLine="1296"/>
        <w:jc w:val="both"/>
        <w:rPr>
          <w:color w:val="000000"/>
          <w:sz w:val="21"/>
          <w:szCs w:val="21"/>
          <w:shd w:val="clear" w:color="auto" w:fill="FFFFFF"/>
          <w:lang w:val="lt-LT"/>
        </w:rPr>
      </w:pPr>
    </w:p>
    <w:p w14:paraId="07D02C8F" w14:textId="4FD8C4D2" w:rsidR="00D218AA" w:rsidRPr="00174630" w:rsidRDefault="00736BFB" w:rsidP="00C50758">
      <w:pPr>
        <w:pStyle w:val="ListParagraph"/>
        <w:tabs>
          <w:tab w:val="left" w:pos="993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174630">
        <w:rPr>
          <w:sz w:val="24"/>
          <w:szCs w:val="24"/>
          <w:lang w:val="lt-LT"/>
        </w:rPr>
        <w:t>a) Šalys 2024 m. gegužės 27 d. sudarė pirkimo sutartį Nr. CPO300186/U-401 (toliau</w:t>
      </w:r>
      <w:r w:rsidR="00D218AA" w:rsidRPr="00174630">
        <w:rPr>
          <w:sz w:val="24"/>
          <w:szCs w:val="24"/>
          <w:lang w:val="lt-LT"/>
        </w:rPr>
        <w:t xml:space="preserve"> </w:t>
      </w:r>
      <w:r w:rsidRPr="00174630">
        <w:rPr>
          <w:sz w:val="24"/>
          <w:szCs w:val="24"/>
          <w:lang w:val="lt-LT"/>
        </w:rPr>
        <w:t>–</w:t>
      </w:r>
      <w:r w:rsidR="00D218AA" w:rsidRPr="00174630">
        <w:rPr>
          <w:sz w:val="24"/>
          <w:szCs w:val="24"/>
          <w:lang w:val="lt-LT"/>
        </w:rPr>
        <w:t xml:space="preserve"> </w:t>
      </w:r>
      <w:r w:rsidRPr="00174630">
        <w:rPr>
          <w:sz w:val="24"/>
          <w:szCs w:val="24"/>
          <w:lang w:val="lt-LT"/>
        </w:rPr>
        <w:t xml:space="preserve">Sutartis) pagal kurią Tiekėjas įsipareigojo atlikti </w:t>
      </w:r>
      <w:r w:rsidR="00C371DA">
        <w:rPr>
          <w:sz w:val="24"/>
          <w:szCs w:val="24"/>
          <w:lang w:val="lt-LT"/>
        </w:rPr>
        <w:t>KASP 6R Administraciniam</w:t>
      </w:r>
      <w:r w:rsidR="00D218AA" w:rsidRPr="00174630">
        <w:rPr>
          <w:sz w:val="24"/>
          <w:szCs w:val="24"/>
          <w:lang w:val="lt-LT"/>
        </w:rPr>
        <w:t xml:space="preserve"> pastatui 1B2p, Savanorių g. 5, Pakruojis, katilinės ir šildymo sistemos remonto darbus (t</w:t>
      </w:r>
      <w:r w:rsidR="00174630" w:rsidRPr="00174630">
        <w:rPr>
          <w:sz w:val="24"/>
          <w:szCs w:val="24"/>
          <w:lang w:val="lt-LT"/>
        </w:rPr>
        <w:t>o</w:t>
      </w:r>
      <w:r w:rsidR="00D218AA" w:rsidRPr="00174630">
        <w:rPr>
          <w:sz w:val="24"/>
          <w:szCs w:val="24"/>
          <w:lang w:val="lt-LT"/>
        </w:rPr>
        <w:t>liau – Darbai);</w:t>
      </w:r>
    </w:p>
    <w:p w14:paraId="0623D3C7" w14:textId="15B0DC92" w:rsidR="006D7A77" w:rsidRDefault="00D218AA" w:rsidP="00C50758">
      <w:pPr>
        <w:pStyle w:val="ListParagraph"/>
        <w:tabs>
          <w:tab w:val="left" w:pos="993"/>
        </w:tabs>
        <w:suppressAutoHyphens w:val="0"/>
        <w:spacing w:line="276" w:lineRule="auto"/>
        <w:ind w:left="0" w:firstLine="567"/>
        <w:jc w:val="both"/>
        <w:rPr>
          <w:kern w:val="28"/>
          <w:sz w:val="24"/>
          <w:szCs w:val="24"/>
          <w:lang w:val="lt-LT"/>
        </w:rPr>
      </w:pPr>
      <w:r w:rsidRPr="00174630">
        <w:rPr>
          <w:sz w:val="24"/>
          <w:szCs w:val="24"/>
          <w:lang w:val="lt-LT"/>
        </w:rPr>
        <w:t xml:space="preserve">b) </w:t>
      </w:r>
      <w:r w:rsidR="006D7A77" w:rsidRPr="003774DC">
        <w:rPr>
          <w:kern w:val="28"/>
          <w:sz w:val="24"/>
          <w:szCs w:val="24"/>
          <w:lang w:val="lt-LT"/>
        </w:rPr>
        <w:t>Sutarties įgyvendinimo metu vykdant Sutartį iškilo poreikis įsigyti papildomų darbų</w:t>
      </w:r>
      <w:r w:rsidR="00746A69">
        <w:rPr>
          <w:kern w:val="28"/>
          <w:sz w:val="24"/>
          <w:szCs w:val="24"/>
          <w:lang w:val="lt-LT"/>
        </w:rPr>
        <w:t>;</w:t>
      </w:r>
      <w:r w:rsidR="006D7A77" w:rsidRPr="003774DC">
        <w:rPr>
          <w:kern w:val="28"/>
          <w:sz w:val="24"/>
          <w:szCs w:val="24"/>
          <w:lang w:val="lt-LT"/>
        </w:rPr>
        <w:t xml:space="preserve"> </w:t>
      </w:r>
    </w:p>
    <w:p w14:paraId="5F6BA51C" w14:textId="6022D94B" w:rsidR="00D218AA" w:rsidRDefault="00174630" w:rsidP="00C50758">
      <w:pPr>
        <w:pStyle w:val="ListParagraph"/>
        <w:tabs>
          <w:tab w:val="left" w:pos="993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174630">
        <w:rPr>
          <w:sz w:val="24"/>
          <w:szCs w:val="24"/>
          <w:lang w:val="lt-LT"/>
        </w:rPr>
        <w:t xml:space="preserve">c) Vadovaujantis Sutarties 10.1.4 papunkčiu ir </w:t>
      </w:r>
      <w:r w:rsidRPr="00174630">
        <w:rPr>
          <w:kern w:val="28"/>
          <w:sz w:val="24"/>
          <w:szCs w:val="24"/>
          <w:lang w:val="lt-LT"/>
        </w:rPr>
        <w:t xml:space="preserve">Lietuvos Respublikos viešųjų pirkimų </w:t>
      </w:r>
      <w:r w:rsidRPr="00823F18">
        <w:rPr>
          <w:kern w:val="28"/>
          <w:sz w:val="24"/>
          <w:szCs w:val="24"/>
          <w:lang w:val="lt-LT"/>
        </w:rPr>
        <w:t xml:space="preserve">įstatymo 89 str. 2 d. </w:t>
      </w:r>
      <w:r w:rsidRPr="00823F18">
        <w:rPr>
          <w:sz w:val="24"/>
          <w:szCs w:val="24"/>
          <w:lang w:val="lt-LT"/>
        </w:rPr>
        <w:t>Sutartis jos galiojimo</w:t>
      </w:r>
      <w:r w:rsidR="00746A69">
        <w:rPr>
          <w:sz w:val="24"/>
          <w:szCs w:val="24"/>
          <w:lang w:val="lt-LT"/>
        </w:rPr>
        <w:t xml:space="preserve"> laikotarpiu gali būti keičiama;</w:t>
      </w:r>
    </w:p>
    <w:p w14:paraId="5B2CC8DE" w14:textId="77777777" w:rsidR="00746A69" w:rsidRPr="00823F18" w:rsidRDefault="00746A69" w:rsidP="00C50758">
      <w:pPr>
        <w:pStyle w:val="ListParagraph"/>
        <w:tabs>
          <w:tab w:val="left" w:pos="993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</w:p>
    <w:p w14:paraId="04A599BC" w14:textId="1B3CA8E7" w:rsidR="00DE2AFC" w:rsidRPr="003774DC" w:rsidRDefault="00DE2AFC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774DC">
        <w:rPr>
          <w:sz w:val="24"/>
          <w:szCs w:val="24"/>
          <w:lang w:val="lt-LT"/>
        </w:rPr>
        <w:t xml:space="preserve">Siekdamos racionaliai vykdyti Sutartį, racionaliai naudoti Užsakovo lėšas, užtikrinti </w:t>
      </w:r>
      <w:r>
        <w:rPr>
          <w:sz w:val="24"/>
          <w:szCs w:val="24"/>
          <w:lang w:val="lt-LT"/>
        </w:rPr>
        <w:t>D</w:t>
      </w:r>
      <w:r w:rsidRPr="003774DC">
        <w:rPr>
          <w:sz w:val="24"/>
          <w:szCs w:val="24"/>
          <w:lang w:val="lt-LT"/>
        </w:rPr>
        <w:t>arbų vykdymą, Šalys sudarė šį susitarimą (toliau – Susitarimas), kuriuo susitarė:</w:t>
      </w:r>
    </w:p>
    <w:p w14:paraId="33F6FA9F" w14:textId="77777777" w:rsidR="00746A69" w:rsidRPr="003774DC" w:rsidRDefault="00746A69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4D3FC87C" w14:textId="752E4E0F" w:rsidR="00651E50" w:rsidRPr="001739D5" w:rsidRDefault="00502057" w:rsidP="00C50758">
      <w:pPr>
        <w:pStyle w:val="ListParagraph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 xml:space="preserve">1. </w:t>
      </w:r>
      <w:r w:rsidR="00746A69" w:rsidRPr="003774DC">
        <w:rPr>
          <w:sz w:val="24"/>
          <w:szCs w:val="24"/>
          <w:lang w:val="lt-LT"/>
        </w:rPr>
        <w:t>Atlikti papildomus darbus</w:t>
      </w:r>
      <w:r w:rsidRPr="001739D5">
        <w:rPr>
          <w:sz w:val="24"/>
          <w:szCs w:val="24"/>
          <w:lang w:val="lt-LT"/>
        </w:rPr>
        <w:t xml:space="preserve"> už</w:t>
      </w:r>
      <w:r w:rsidR="00870236" w:rsidRPr="001739D5">
        <w:rPr>
          <w:sz w:val="24"/>
          <w:szCs w:val="24"/>
          <w:lang w:val="lt-LT"/>
        </w:rPr>
        <w:t xml:space="preserve"> </w:t>
      </w:r>
      <w:r w:rsidR="00E45120">
        <w:rPr>
          <w:sz w:val="24"/>
          <w:szCs w:val="24"/>
          <w:lang w:val="lt-LT"/>
        </w:rPr>
        <w:t xml:space="preserve">5341,82 </w:t>
      </w:r>
      <w:r w:rsidR="00440482">
        <w:rPr>
          <w:sz w:val="24"/>
          <w:szCs w:val="24"/>
          <w:lang w:val="lt-LT"/>
        </w:rPr>
        <w:t xml:space="preserve"> (</w:t>
      </w:r>
      <w:r w:rsidR="00E45120">
        <w:rPr>
          <w:sz w:val="24"/>
          <w:szCs w:val="24"/>
          <w:lang w:val="lt-LT"/>
        </w:rPr>
        <w:t>penkis tūkstančius tris šimtus keturiasdešimt vieną eurą, 82 ct.</w:t>
      </w:r>
      <w:r w:rsidRPr="001739D5">
        <w:rPr>
          <w:sz w:val="24"/>
          <w:szCs w:val="24"/>
          <w:lang w:val="lt-LT"/>
        </w:rPr>
        <w:t xml:space="preserve">) </w:t>
      </w:r>
      <w:proofErr w:type="spellStart"/>
      <w:r w:rsidRPr="001739D5">
        <w:rPr>
          <w:sz w:val="24"/>
          <w:szCs w:val="24"/>
          <w:lang w:val="lt-LT"/>
        </w:rPr>
        <w:t>Eur</w:t>
      </w:r>
      <w:proofErr w:type="spellEnd"/>
      <w:r w:rsidRPr="001739D5">
        <w:rPr>
          <w:sz w:val="24"/>
          <w:szCs w:val="24"/>
          <w:lang w:val="lt-LT"/>
        </w:rPr>
        <w:t xml:space="preserve"> su PVM. </w:t>
      </w:r>
    </w:p>
    <w:p w14:paraId="1A148043" w14:textId="3E0216F6" w:rsidR="002666E3" w:rsidRPr="003774DC" w:rsidRDefault="002666E3" w:rsidP="00D73512">
      <w:pPr>
        <w:pStyle w:val="ListParagraph"/>
        <w:tabs>
          <w:tab w:val="left" w:pos="1000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502057" w:rsidRPr="001739D5">
        <w:rPr>
          <w:sz w:val="24"/>
          <w:szCs w:val="24"/>
          <w:lang w:val="lt-LT"/>
        </w:rPr>
        <w:t xml:space="preserve"> </w:t>
      </w:r>
      <w:r w:rsidRPr="003774DC">
        <w:rPr>
          <w:kern w:val="28"/>
          <w:sz w:val="24"/>
          <w:szCs w:val="24"/>
          <w:lang w:val="lt-LT"/>
        </w:rPr>
        <w:t>Pakoreguoti</w:t>
      </w:r>
      <w:r w:rsidRPr="003774DC">
        <w:rPr>
          <w:sz w:val="24"/>
          <w:szCs w:val="24"/>
          <w:lang w:val="lt-LT"/>
        </w:rPr>
        <w:t xml:space="preserve"> Sutarties priede Nr. 2 „Tiekėjo pasiūlymas konkursui“ nurodytą Tiekėjo pasiūlymo kainą </w:t>
      </w:r>
      <w:r w:rsidRPr="003774DC">
        <w:rPr>
          <w:kern w:val="28"/>
          <w:sz w:val="24"/>
          <w:szCs w:val="24"/>
          <w:lang w:val="lt-LT"/>
        </w:rPr>
        <w:t>ir ją išdėstyti taip:</w:t>
      </w:r>
      <w:r w:rsidRPr="003774DC">
        <w:rPr>
          <w:sz w:val="24"/>
          <w:szCs w:val="24"/>
          <w:lang w:val="lt-LT"/>
        </w:rPr>
        <w:t xml:space="preserve"> </w:t>
      </w:r>
    </w:p>
    <w:p w14:paraId="1F893D98" w14:textId="7F9AE9BD" w:rsidR="002666E3" w:rsidRPr="003774DC" w:rsidRDefault="002666E3" w:rsidP="002572EF">
      <w:pPr>
        <w:pStyle w:val="ListParagraph"/>
        <w:tabs>
          <w:tab w:val="left" w:pos="1000"/>
        </w:tabs>
        <w:spacing w:line="276" w:lineRule="auto"/>
        <w:ind w:left="0" w:firstLine="851"/>
        <w:jc w:val="both"/>
        <w:rPr>
          <w:sz w:val="24"/>
          <w:szCs w:val="24"/>
          <w:lang w:val="lt-LT"/>
        </w:rPr>
      </w:pPr>
      <w:r w:rsidRPr="003774DC">
        <w:rPr>
          <w:sz w:val="24"/>
          <w:szCs w:val="24"/>
          <w:lang w:val="lt-LT"/>
        </w:rPr>
        <w:t>Tiekėjo pasiūlymo kaina (</w:t>
      </w:r>
      <w:proofErr w:type="spellStart"/>
      <w:r w:rsidRPr="003774DC">
        <w:rPr>
          <w:sz w:val="24"/>
          <w:szCs w:val="24"/>
          <w:lang w:val="lt-LT"/>
        </w:rPr>
        <w:t>Eur</w:t>
      </w:r>
      <w:proofErr w:type="spellEnd"/>
      <w:r w:rsidRPr="003774DC">
        <w:rPr>
          <w:sz w:val="24"/>
          <w:szCs w:val="24"/>
          <w:lang w:val="lt-LT"/>
        </w:rPr>
        <w:t xml:space="preserve"> be PVM):</w:t>
      </w:r>
      <w:r>
        <w:rPr>
          <w:sz w:val="24"/>
          <w:szCs w:val="24"/>
          <w:lang w:val="lt-LT"/>
        </w:rPr>
        <w:t xml:space="preserve"> </w:t>
      </w:r>
      <w:r w:rsidR="00264EEF">
        <w:rPr>
          <w:sz w:val="24"/>
          <w:szCs w:val="24"/>
          <w:lang w:val="lt-LT"/>
        </w:rPr>
        <w:t>49232,73</w:t>
      </w:r>
      <w:r w:rsidR="00264EEF" w:rsidRPr="001739D5">
        <w:rPr>
          <w:sz w:val="24"/>
          <w:szCs w:val="24"/>
          <w:lang w:val="lt-LT"/>
        </w:rPr>
        <w:t xml:space="preserve"> </w:t>
      </w:r>
      <w:r w:rsidR="00264EEF">
        <w:rPr>
          <w:sz w:val="24"/>
          <w:szCs w:val="24"/>
          <w:lang w:val="lt-LT"/>
        </w:rPr>
        <w:t xml:space="preserve">(keturiasdešimt devyni tūkstančiai du šimtai trisdešimt du eurai, 73 </w:t>
      </w:r>
      <w:r w:rsidR="00264EEF" w:rsidRPr="001739D5">
        <w:rPr>
          <w:color w:val="111827"/>
          <w:sz w:val="24"/>
          <w:szCs w:val="24"/>
          <w:shd w:val="clear" w:color="auto" w:fill="FFFFFF"/>
          <w:lang w:val="lt-LT"/>
        </w:rPr>
        <w:t>ct</w:t>
      </w:r>
      <w:r w:rsidR="00264EEF">
        <w:rPr>
          <w:color w:val="111827"/>
          <w:sz w:val="24"/>
          <w:szCs w:val="24"/>
          <w:shd w:val="clear" w:color="auto" w:fill="FFFFFF"/>
          <w:lang w:val="lt-LT"/>
        </w:rPr>
        <w:t>.</w:t>
      </w:r>
      <w:r w:rsidR="00264EEF" w:rsidRPr="001739D5">
        <w:rPr>
          <w:color w:val="111827"/>
          <w:sz w:val="24"/>
          <w:szCs w:val="24"/>
          <w:shd w:val="clear" w:color="auto" w:fill="FFFFFF"/>
          <w:lang w:val="lt-LT"/>
        </w:rPr>
        <w:t>)</w:t>
      </w:r>
      <w:r w:rsidR="00264EEF">
        <w:rPr>
          <w:color w:val="111827"/>
          <w:sz w:val="24"/>
          <w:szCs w:val="24"/>
          <w:shd w:val="clear" w:color="auto" w:fill="FFFFFF"/>
          <w:lang w:val="lt-LT"/>
        </w:rPr>
        <w:t>;</w:t>
      </w:r>
      <w:r w:rsidRPr="003774DC">
        <w:rPr>
          <w:sz w:val="24"/>
          <w:szCs w:val="24"/>
          <w:lang w:val="lt-LT"/>
        </w:rPr>
        <w:t xml:space="preserve"> </w:t>
      </w:r>
    </w:p>
    <w:p w14:paraId="6F0CACFC" w14:textId="2294A4BC" w:rsidR="002666E3" w:rsidRPr="003774DC" w:rsidRDefault="002666E3" w:rsidP="002572EF">
      <w:pPr>
        <w:pStyle w:val="ListParagraph"/>
        <w:tabs>
          <w:tab w:val="left" w:pos="1000"/>
        </w:tabs>
        <w:spacing w:line="276" w:lineRule="auto"/>
        <w:ind w:left="567" w:firstLine="284"/>
        <w:jc w:val="both"/>
        <w:rPr>
          <w:sz w:val="24"/>
          <w:szCs w:val="24"/>
          <w:lang w:val="lt-LT"/>
        </w:rPr>
      </w:pPr>
      <w:r w:rsidRPr="003774DC">
        <w:rPr>
          <w:sz w:val="24"/>
          <w:szCs w:val="24"/>
          <w:lang w:val="lt-LT"/>
        </w:rPr>
        <w:t xml:space="preserve">21 % PVM: </w:t>
      </w:r>
      <w:r w:rsidR="00264EEF">
        <w:rPr>
          <w:sz w:val="24"/>
          <w:szCs w:val="24"/>
          <w:lang w:val="lt-LT"/>
        </w:rPr>
        <w:t>10338,87</w:t>
      </w:r>
      <w:r w:rsidR="00264EEF" w:rsidRPr="001739D5">
        <w:rPr>
          <w:sz w:val="24"/>
          <w:szCs w:val="24"/>
          <w:lang w:val="lt-LT"/>
        </w:rPr>
        <w:t xml:space="preserve"> (</w:t>
      </w:r>
      <w:r w:rsidR="00264EEF">
        <w:rPr>
          <w:sz w:val="24"/>
          <w:szCs w:val="24"/>
          <w:lang w:val="lt-LT"/>
        </w:rPr>
        <w:t>dešimt tūkstančių trys šimtai trisdešimt aštuoni eurai, 87</w:t>
      </w:r>
      <w:r w:rsidR="00264EEF" w:rsidRPr="001739D5">
        <w:rPr>
          <w:color w:val="111827"/>
          <w:sz w:val="24"/>
          <w:szCs w:val="24"/>
          <w:shd w:val="clear" w:color="auto" w:fill="FFFFFF"/>
          <w:lang w:val="lt-LT"/>
        </w:rPr>
        <w:t xml:space="preserve"> ct</w:t>
      </w:r>
      <w:r w:rsidR="00B80A30">
        <w:rPr>
          <w:sz w:val="24"/>
          <w:szCs w:val="24"/>
          <w:lang w:val="lt-LT"/>
        </w:rPr>
        <w:t>.);</w:t>
      </w:r>
    </w:p>
    <w:p w14:paraId="5455254C" w14:textId="603480A9" w:rsidR="002666E3" w:rsidRDefault="002666E3" w:rsidP="002572EF">
      <w:pPr>
        <w:pStyle w:val="ListParagraph"/>
        <w:tabs>
          <w:tab w:val="left" w:pos="1000"/>
        </w:tabs>
        <w:spacing w:line="276" w:lineRule="auto"/>
        <w:ind w:left="0" w:firstLine="851"/>
        <w:jc w:val="both"/>
        <w:rPr>
          <w:sz w:val="24"/>
          <w:szCs w:val="24"/>
          <w:lang w:val="lt-LT"/>
        </w:rPr>
      </w:pPr>
      <w:r w:rsidRPr="003774DC">
        <w:rPr>
          <w:sz w:val="24"/>
          <w:szCs w:val="24"/>
          <w:lang w:val="lt-LT"/>
        </w:rPr>
        <w:t>Tiekėjo pasi</w:t>
      </w:r>
      <w:r w:rsidRPr="004C4B61">
        <w:rPr>
          <w:sz w:val="24"/>
          <w:szCs w:val="24"/>
          <w:lang w:val="lt-LT"/>
        </w:rPr>
        <w:t>ūlymo kaina (</w:t>
      </w:r>
      <w:proofErr w:type="spellStart"/>
      <w:r w:rsidRPr="004C4B61">
        <w:rPr>
          <w:sz w:val="24"/>
          <w:szCs w:val="24"/>
          <w:lang w:val="lt-LT"/>
        </w:rPr>
        <w:t>Eur</w:t>
      </w:r>
      <w:proofErr w:type="spellEnd"/>
      <w:r w:rsidRPr="004C4B61">
        <w:rPr>
          <w:sz w:val="24"/>
          <w:szCs w:val="24"/>
          <w:lang w:val="lt-LT"/>
        </w:rPr>
        <w:t xml:space="preserve"> su PVM): </w:t>
      </w:r>
      <w:r w:rsidR="00264EEF">
        <w:rPr>
          <w:sz w:val="24"/>
          <w:szCs w:val="24"/>
          <w:lang w:val="lt-LT"/>
        </w:rPr>
        <w:t xml:space="preserve">59571,60 </w:t>
      </w:r>
      <w:proofErr w:type="spellStart"/>
      <w:r w:rsidR="00264EEF" w:rsidRPr="001739D5">
        <w:rPr>
          <w:sz w:val="24"/>
          <w:szCs w:val="24"/>
          <w:lang w:val="lt-LT"/>
        </w:rPr>
        <w:t>Eur</w:t>
      </w:r>
      <w:proofErr w:type="spellEnd"/>
      <w:r w:rsidR="00264EEF" w:rsidRPr="001739D5">
        <w:rPr>
          <w:sz w:val="24"/>
          <w:szCs w:val="24"/>
          <w:lang w:val="lt-LT"/>
        </w:rPr>
        <w:t xml:space="preserve"> su PVM (</w:t>
      </w:r>
      <w:r w:rsidR="00264EEF">
        <w:rPr>
          <w:sz w:val="24"/>
          <w:szCs w:val="24"/>
          <w:lang w:val="lt-LT"/>
        </w:rPr>
        <w:t>penkiasdešimt devyni tūkstančiai penki šimtai septyniasdešimt vienas euras, 60 ct.)</w:t>
      </w:r>
      <w:r w:rsidR="00B80A30">
        <w:rPr>
          <w:sz w:val="24"/>
          <w:szCs w:val="24"/>
          <w:lang w:val="lt-LT"/>
        </w:rPr>
        <w:t>;</w:t>
      </w:r>
    </w:p>
    <w:p w14:paraId="5FA8C3D5" w14:textId="59480AA1" w:rsidR="00731B79" w:rsidRPr="004C4B61" w:rsidRDefault="00731B79" w:rsidP="00731B79">
      <w:pPr>
        <w:pStyle w:val="ListParagraph"/>
        <w:tabs>
          <w:tab w:val="left" w:pos="1000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2B221B">
        <w:rPr>
          <w:sz w:val="24"/>
          <w:szCs w:val="24"/>
          <w:lang w:val="lt-LT"/>
        </w:rPr>
        <w:t>3.</w:t>
      </w:r>
      <w:r>
        <w:rPr>
          <w:sz w:val="24"/>
          <w:szCs w:val="24"/>
          <w:lang w:val="lt-LT"/>
        </w:rPr>
        <w:t xml:space="preserve"> </w:t>
      </w:r>
      <w:r w:rsidRPr="007D518A">
        <w:rPr>
          <w:sz w:val="24"/>
          <w:szCs w:val="24"/>
          <w:lang w:val="lt-LT"/>
        </w:rPr>
        <w:t xml:space="preserve">Pakeisti Sutarties </w:t>
      </w:r>
      <w:r w:rsidR="002B221B">
        <w:rPr>
          <w:sz w:val="24"/>
          <w:szCs w:val="24"/>
          <w:lang w:val="lt-LT"/>
        </w:rPr>
        <w:t xml:space="preserve">priedą Nr. 3 „Kalendorinis darbų vykdymo grafikas“ </w:t>
      </w:r>
      <w:r w:rsidRPr="007D518A">
        <w:rPr>
          <w:sz w:val="24"/>
          <w:szCs w:val="24"/>
          <w:lang w:val="lt-LT"/>
        </w:rPr>
        <w:t>ir išdėstyti</w:t>
      </w:r>
      <w:r w:rsidR="002B221B">
        <w:rPr>
          <w:sz w:val="24"/>
          <w:szCs w:val="24"/>
          <w:lang w:val="lt-LT"/>
        </w:rPr>
        <w:t xml:space="preserve"> jį nauja redakcija (pridedama);</w:t>
      </w:r>
    </w:p>
    <w:p w14:paraId="3633344F" w14:textId="4A6776A6" w:rsidR="00782174" w:rsidRPr="004C4B61" w:rsidRDefault="002B221B" w:rsidP="002572EF">
      <w:pPr>
        <w:pStyle w:val="ListParagraph"/>
        <w:tabs>
          <w:tab w:val="left" w:pos="1000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502057" w:rsidRPr="00445AE4">
        <w:rPr>
          <w:sz w:val="24"/>
          <w:szCs w:val="24"/>
          <w:lang w:val="lt-LT"/>
        </w:rPr>
        <w:t xml:space="preserve">. </w:t>
      </w:r>
      <w:r w:rsidR="00782174" w:rsidRPr="004C4B61">
        <w:rPr>
          <w:sz w:val="24"/>
          <w:szCs w:val="24"/>
          <w:lang w:val="lt-LT"/>
        </w:rPr>
        <w:t>Vadovaujantis Sutarties 7.1 punktu Tiekėjas per 5 darbo dienas nuo Susitarimo pasirašymo dienos privalo pateikti Užsakovui šių darbų įvykdymo užtikrinimą, kurio vertė ne mažesnė kaip 5 % nuo papildomų darbų vertės</w:t>
      </w:r>
      <w:r w:rsidR="00782174">
        <w:rPr>
          <w:sz w:val="24"/>
          <w:szCs w:val="24"/>
          <w:lang w:val="lt-LT"/>
        </w:rPr>
        <w:t xml:space="preserve"> be PVM.</w:t>
      </w:r>
    </w:p>
    <w:p w14:paraId="5DC2E47C" w14:textId="67D69F75" w:rsidR="00782174" w:rsidRPr="004C4B61" w:rsidRDefault="002B221B" w:rsidP="00C50758">
      <w:pPr>
        <w:pStyle w:val="ListParagraph"/>
        <w:tabs>
          <w:tab w:val="left" w:pos="993"/>
        </w:tabs>
        <w:suppressAutoHyphens w:val="0"/>
        <w:spacing w:line="276" w:lineRule="auto"/>
        <w:ind w:left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782174">
        <w:rPr>
          <w:sz w:val="24"/>
          <w:szCs w:val="24"/>
          <w:lang w:val="lt-LT"/>
        </w:rPr>
        <w:t xml:space="preserve">. </w:t>
      </w:r>
      <w:r w:rsidR="003C60A8">
        <w:rPr>
          <w:sz w:val="24"/>
          <w:szCs w:val="24"/>
          <w:lang w:val="lt-LT"/>
        </w:rPr>
        <w:t xml:space="preserve"> Susitarimas laikomas neatskiriama sutarties dalimi. </w:t>
      </w:r>
    </w:p>
    <w:p w14:paraId="18C45E2A" w14:textId="16F3CBD8" w:rsidR="00782174" w:rsidRPr="004C4B61" w:rsidRDefault="002B221B" w:rsidP="002572EF">
      <w:pPr>
        <w:pStyle w:val="ListParagraph"/>
        <w:tabs>
          <w:tab w:val="left" w:pos="993"/>
        </w:tabs>
        <w:suppressAutoHyphens w:val="0"/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0976DC">
        <w:rPr>
          <w:sz w:val="24"/>
          <w:szCs w:val="24"/>
          <w:lang w:val="lt-LT"/>
        </w:rPr>
        <w:t xml:space="preserve">. </w:t>
      </w:r>
      <w:r w:rsidR="00782174" w:rsidRPr="004C4B61">
        <w:rPr>
          <w:sz w:val="24"/>
          <w:szCs w:val="24"/>
          <w:lang w:val="lt-LT"/>
        </w:rPr>
        <w:t>Susitarimas įsigalioja nuo Susitarimo pasirašymo dienos ir kai Tiekėjas pateikia Užsakovui reikalaujamą Pirkimo sutarties įvykdymo užtikrinimą.</w:t>
      </w:r>
    </w:p>
    <w:p w14:paraId="405D2110" w14:textId="26C0B327" w:rsidR="00782174" w:rsidRPr="000976DC" w:rsidRDefault="002B221B" w:rsidP="00C50758">
      <w:pPr>
        <w:tabs>
          <w:tab w:val="left" w:pos="993"/>
        </w:tabs>
        <w:suppressAutoHyphens w:val="0"/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0976DC">
        <w:rPr>
          <w:sz w:val="24"/>
          <w:szCs w:val="24"/>
          <w:lang w:val="lt-LT"/>
        </w:rPr>
        <w:t xml:space="preserve">. </w:t>
      </w:r>
      <w:r w:rsidR="00782174" w:rsidRPr="000976DC">
        <w:rPr>
          <w:sz w:val="24"/>
          <w:szCs w:val="24"/>
          <w:lang w:val="lt-LT"/>
        </w:rPr>
        <w:t>Popierinės formos Susitarimas sudaromas 2 egzemplioriais, turinčiais vienodą teisinę galią,</w:t>
      </w:r>
      <w:r w:rsidR="00782174" w:rsidRPr="000976DC">
        <w:rPr>
          <w:sz w:val="24"/>
          <w:szCs w:val="24"/>
          <w:lang w:val="lt-LT"/>
        </w:rPr>
        <w:br/>
        <w:t>po vieną egzempliorių kiekvienai Šaliai. Elektroninės formos Susitarimas, pasirašant kvalifikuotais</w:t>
      </w:r>
      <w:r w:rsidR="00782174" w:rsidRPr="000976DC">
        <w:rPr>
          <w:sz w:val="24"/>
          <w:szCs w:val="24"/>
          <w:lang w:val="lt-LT"/>
        </w:rPr>
        <w:br/>
        <w:t>elektroniniais parašais, sudaroma</w:t>
      </w:r>
      <w:r w:rsidR="003C60A8">
        <w:rPr>
          <w:sz w:val="24"/>
          <w:szCs w:val="24"/>
          <w:lang w:val="lt-LT"/>
        </w:rPr>
        <w:t>s</w:t>
      </w:r>
      <w:r w:rsidR="00782174" w:rsidRPr="000976DC">
        <w:rPr>
          <w:sz w:val="24"/>
          <w:szCs w:val="24"/>
          <w:lang w:val="lt-LT"/>
        </w:rPr>
        <w:t xml:space="preserve"> 1 egzemplioriumi.</w:t>
      </w:r>
    </w:p>
    <w:p w14:paraId="796DCA37" w14:textId="70818F67" w:rsidR="00651E50" w:rsidRDefault="002B221B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8</w:t>
      </w:r>
      <w:r w:rsidR="00502057">
        <w:rPr>
          <w:sz w:val="24"/>
          <w:szCs w:val="24"/>
          <w:lang w:val="lt-LT"/>
        </w:rPr>
        <w:t xml:space="preserve">. </w:t>
      </w:r>
      <w:r w:rsidR="001900EF">
        <w:rPr>
          <w:sz w:val="24"/>
          <w:szCs w:val="24"/>
          <w:lang w:val="lt-LT"/>
        </w:rPr>
        <w:t>Susitarimo p</w:t>
      </w:r>
      <w:r w:rsidR="00502057">
        <w:rPr>
          <w:sz w:val="24"/>
          <w:szCs w:val="24"/>
          <w:lang w:val="lt-LT"/>
        </w:rPr>
        <w:t xml:space="preserve">riedai: </w:t>
      </w:r>
    </w:p>
    <w:p w14:paraId="03F38B6F" w14:textId="5BE84EB7" w:rsidR="00651E50" w:rsidRDefault="00540C5E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F92A72">
        <w:rPr>
          <w:sz w:val="24"/>
          <w:szCs w:val="24"/>
          <w:lang w:val="lt-LT"/>
        </w:rPr>
        <w:t xml:space="preserve">.1. </w:t>
      </w:r>
      <w:r w:rsidR="00C371DA">
        <w:rPr>
          <w:sz w:val="24"/>
          <w:szCs w:val="24"/>
          <w:lang w:val="lt-LT"/>
        </w:rPr>
        <w:t xml:space="preserve"> </w:t>
      </w:r>
      <w:r w:rsidR="00F92A72">
        <w:rPr>
          <w:sz w:val="24"/>
          <w:szCs w:val="24"/>
          <w:lang w:val="lt-LT"/>
        </w:rPr>
        <w:t>1 priedas</w:t>
      </w:r>
      <w:r w:rsidR="00502057">
        <w:rPr>
          <w:sz w:val="24"/>
          <w:szCs w:val="24"/>
          <w:lang w:val="lt-LT"/>
        </w:rPr>
        <w:t xml:space="preserve"> „Papildomų paprastojo </w:t>
      </w:r>
      <w:r w:rsidR="005A47E0">
        <w:rPr>
          <w:sz w:val="24"/>
          <w:szCs w:val="24"/>
          <w:lang w:val="lt-LT"/>
        </w:rPr>
        <w:t xml:space="preserve">remonto </w:t>
      </w:r>
      <w:r w:rsidR="00A95010">
        <w:rPr>
          <w:sz w:val="24"/>
          <w:szCs w:val="24"/>
          <w:lang w:val="lt-LT"/>
        </w:rPr>
        <w:t xml:space="preserve">darbų </w:t>
      </w:r>
      <w:r w:rsidR="005A47E0">
        <w:rPr>
          <w:sz w:val="24"/>
          <w:szCs w:val="24"/>
          <w:lang w:val="lt-LT"/>
        </w:rPr>
        <w:t>aktas</w:t>
      </w:r>
      <w:r w:rsidR="00D218AA">
        <w:rPr>
          <w:sz w:val="24"/>
          <w:szCs w:val="24"/>
          <w:lang w:val="lt-LT"/>
        </w:rPr>
        <w:t xml:space="preserve"> Nr. ST-226</w:t>
      </w:r>
      <w:r w:rsidR="005A47E0">
        <w:rPr>
          <w:sz w:val="24"/>
          <w:szCs w:val="24"/>
          <w:lang w:val="lt-LT"/>
        </w:rPr>
        <w:t>“, 2</w:t>
      </w:r>
      <w:r w:rsidR="006C0BA1">
        <w:rPr>
          <w:sz w:val="24"/>
          <w:szCs w:val="24"/>
          <w:lang w:val="lt-LT"/>
        </w:rPr>
        <w:t xml:space="preserve"> lapai</w:t>
      </w:r>
      <w:r w:rsidR="00502057">
        <w:rPr>
          <w:sz w:val="24"/>
          <w:szCs w:val="24"/>
          <w:lang w:val="lt-LT"/>
        </w:rPr>
        <w:t>.</w:t>
      </w:r>
    </w:p>
    <w:p w14:paraId="3138C0B8" w14:textId="4FAC8C60" w:rsidR="00651E50" w:rsidRDefault="00540C5E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F92A72">
        <w:rPr>
          <w:sz w:val="24"/>
          <w:szCs w:val="24"/>
          <w:lang w:val="lt-LT"/>
        </w:rPr>
        <w:t xml:space="preserve">.2. </w:t>
      </w:r>
      <w:r w:rsidR="00C371DA">
        <w:rPr>
          <w:sz w:val="24"/>
          <w:szCs w:val="24"/>
          <w:lang w:val="lt-LT"/>
        </w:rPr>
        <w:t xml:space="preserve"> </w:t>
      </w:r>
      <w:r w:rsidR="00F92A72">
        <w:rPr>
          <w:sz w:val="24"/>
          <w:szCs w:val="24"/>
          <w:lang w:val="lt-LT"/>
        </w:rPr>
        <w:t>2 priedas</w:t>
      </w:r>
      <w:r w:rsidR="00502057">
        <w:rPr>
          <w:sz w:val="24"/>
          <w:szCs w:val="24"/>
          <w:lang w:val="lt-LT"/>
        </w:rPr>
        <w:t xml:space="preserve"> „Papildomų </w:t>
      </w:r>
      <w:r w:rsidR="006C0BA1">
        <w:rPr>
          <w:sz w:val="24"/>
          <w:szCs w:val="24"/>
          <w:lang w:val="lt-LT"/>
        </w:rPr>
        <w:t>paprastojo remonto darbų sąrašas“, 2 lapai</w:t>
      </w:r>
      <w:r w:rsidR="00502057">
        <w:rPr>
          <w:sz w:val="24"/>
          <w:szCs w:val="24"/>
          <w:lang w:val="lt-LT"/>
        </w:rPr>
        <w:t>.</w:t>
      </w:r>
    </w:p>
    <w:p w14:paraId="1D02CD77" w14:textId="6532717F" w:rsidR="00696E3E" w:rsidRDefault="00540C5E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502057">
        <w:rPr>
          <w:sz w:val="24"/>
          <w:szCs w:val="24"/>
          <w:lang w:val="lt-LT"/>
        </w:rPr>
        <w:t xml:space="preserve">.3. </w:t>
      </w:r>
      <w:r w:rsidR="00C371DA">
        <w:rPr>
          <w:sz w:val="24"/>
          <w:szCs w:val="24"/>
          <w:lang w:val="lt-LT"/>
        </w:rPr>
        <w:t xml:space="preserve"> </w:t>
      </w:r>
      <w:r w:rsidR="00502057">
        <w:rPr>
          <w:sz w:val="24"/>
          <w:szCs w:val="24"/>
          <w:lang w:val="lt-LT"/>
        </w:rPr>
        <w:t xml:space="preserve">3 priedas „Papildomų remonto darbų lokalinė sąmata“, 1 lapas. </w:t>
      </w:r>
    </w:p>
    <w:p w14:paraId="15D27663" w14:textId="32E6F67A" w:rsidR="00F92A72" w:rsidRDefault="00540C5E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F92A72">
        <w:rPr>
          <w:sz w:val="24"/>
          <w:szCs w:val="24"/>
          <w:lang w:val="lt-LT"/>
        </w:rPr>
        <w:t xml:space="preserve">.4. </w:t>
      </w:r>
      <w:r w:rsidR="00C371DA">
        <w:rPr>
          <w:sz w:val="24"/>
          <w:szCs w:val="24"/>
          <w:lang w:val="lt-LT"/>
        </w:rPr>
        <w:t xml:space="preserve"> </w:t>
      </w:r>
      <w:r w:rsidR="00F92A72">
        <w:rPr>
          <w:sz w:val="24"/>
          <w:szCs w:val="24"/>
          <w:lang w:val="lt-LT"/>
        </w:rPr>
        <w:t xml:space="preserve">4 </w:t>
      </w:r>
      <w:r w:rsidR="008D20C1">
        <w:rPr>
          <w:sz w:val="24"/>
          <w:szCs w:val="24"/>
          <w:lang w:val="lt-LT"/>
        </w:rPr>
        <w:t>priedas „Techninė specifikacija“</w:t>
      </w:r>
      <w:r w:rsidR="00F92A72">
        <w:rPr>
          <w:sz w:val="24"/>
          <w:szCs w:val="24"/>
          <w:lang w:val="lt-LT"/>
        </w:rPr>
        <w:t>, 2 lapai.</w:t>
      </w:r>
    </w:p>
    <w:p w14:paraId="510E2E6A" w14:textId="1586A30F" w:rsidR="002B221B" w:rsidRDefault="00540C5E" w:rsidP="00C5075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2B221B">
        <w:rPr>
          <w:sz w:val="24"/>
          <w:szCs w:val="24"/>
          <w:lang w:val="lt-LT"/>
        </w:rPr>
        <w:t>.5.  5 priedas „Kalendorinis darbų vykdymo grafikas“, 1 lapas.</w:t>
      </w:r>
    </w:p>
    <w:p w14:paraId="431A9909" w14:textId="1140FEA7" w:rsidR="00651E50" w:rsidRDefault="00540C5E" w:rsidP="0049281F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bookmarkStart w:id="0" w:name="_GoBack"/>
      <w:bookmarkEnd w:id="0"/>
      <w:r w:rsidR="00502057">
        <w:rPr>
          <w:sz w:val="24"/>
          <w:szCs w:val="24"/>
          <w:lang w:val="lt-LT"/>
        </w:rPr>
        <w:t xml:space="preserve">. Šalių parašai ir rekvizitai: </w:t>
      </w:r>
    </w:p>
    <w:tbl>
      <w:tblPr>
        <w:tblpPr w:leftFromText="180" w:rightFromText="180" w:bottomFromText="200" w:vertAnchor="text" w:horzAnchor="margin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651E50" w14:paraId="51162EE3" w14:textId="77777777">
        <w:trPr>
          <w:trHeight w:val="4540"/>
        </w:trPr>
        <w:tc>
          <w:tcPr>
            <w:tcW w:w="4787" w:type="dxa"/>
          </w:tcPr>
          <w:p w14:paraId="6E6DD405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066BB749" w14:textId="77777777" w:rsidR="00651E50" w:rsidRDefault="00502057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6D631B8C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0E24B443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31241F1F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51CAA541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663282E8" w14:textId="77777777" w:rsidR="00651E50" w:rsidRDefault="00502057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3AD4E562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1470B80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14:paraId="435156D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227E2019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5BA22151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75E51024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6FA92E9C" w14:textId="77777777" w:rsidR="00651E50" w:rsidRDefault="00651E5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5EDFDA85" w14:textId="77777777" w:rsidR="00F37727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</w:t>
            </w:r>
          </w:p>
          <w:p w14:paraId="6A424BB6" w14:textId="4CCEFE5A" w:rsidR="00651E50" w:rsidRPr="004E7FFC" w:rsidRDefault="00502057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</w:t>
            </w:r>
            <w:r w:rsidR="004E7FFC">
              <w:rPr>
                <w:sz w:val="24"/>
                <w:szCs w:val="24"/>
                <w:lang w:val="lt-LT"/>
              </w:rPr>
              <w:t xml:space="preserve">                            </w:t>
            </w: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 xml:space="preserve">Užsakovo </w:t>
            </w:r>
            <w:r w:rsidRPr="00E54E38">
              <w:rPr>
                <w:bCs/>
                <w:spacing w:val="-3"/>
                <w:sz w:val="24"/>
                <w:szCs w:val="24"/>
                <w:lang w:val="lt-LT"/>
              </w:rPr>
              <w:t>vardu</w:t>
            </w:r>
          </w:p>
          <w:p w14:paraId="0C5F6960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435A3CB3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</w:p>
          <w:p w14:paraId="73326307" w14:textId="77777777" w:rsidR="00E54E38" w:rsidRDefault="00E54E38">
            <w:pPr>
              <w:rPr>
                <w:sz w:val="24"/>
                <w:szCs w:val="24"/>
                <w:lang w:val="lt-LT" w:eastAsia="lt-LT"/>
              </w:rPr>
            </w:pPr>
          </w:p>
          <w:p w14:paraId="77D77B09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plk. ltn. Mindaugas Juotkus </w:t>
            </w:r>
          </w:p>
          <w:p w14:paraId="20980A92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03DA5816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2" w:type="dxa"/>
          </w:tcPr>
          <w:p w14:paraId="6A71FDAF" w14:textId="048A95EC" w:rsidR="00651E50" w:rsidRDefault="00A9501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Tiekėjas:</w:t>
            </w:r>
          </w:p>
          <w:p w14:paraId="07EB4C3E" w14:textId="27A7ECE6" w:rsidR="00447D5F" w:rsidRPr="003C1A9B" w:rsidRDefault="00447D5F" w:rsidP="00447D5F">
            <w:pPr>
              <w:rPr>
                <w:b/>
                <w:sz w:val="24"/>
                <w:szCs w:val="24"/>
                <w:lang w:val="lt-LT"/>
              </w:rPr>
            </w:pPr>
            <w:r w:rsidRPr="003C1A9B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="00A95010" w:rsidRPr="003C1A9B">
              <w:rPr>
                <w:b/>
                <w:sz w:val="24"/>
                <w:szCs w:val="24"/>
                <w:lang w:val="lt-LT"/>
              </w:rPr>
              <w:t>Santjana</w:t>
            </w:r>
            <w:proofErr w:type="spellEnd"/>
            <w:r w:rsidRPr="003C1A9B">
              <w:rPr>
                <w:b/>
                <w:sz w:val="24"/>
                <w:szCs w:val="24"/>
                <w:lang w:val="lt-LT"/>
              </w:rPr>
              <w:t>“</w:t>
            </w:r>
          </w:p>
          <w:p w14:paraId="5ADCB778" w14:textId="286804B8" w:rsidR="00651E50" w:rsidRPr="00A95010" w:rsidRDefault="00A95010">
            <w:pPr>
              <w:rPr>
                <w:sz w:val="24"/>
                <w:szCs w:val="24"/>
                <w:lang w:val="lt-LT"/>
              </w:rPr>
            </w:pPr>
            <w:r w:rsidRPr="00A95010">
              <w:rPr>
                <w:sz w:val="24"/>
                <w:szCs w:val="24"/>
                <w:lang w:val="lt-LT"/>
              </w:rPr>
              <w:t>Gelvonų g. 2, LT-07149, Vilnius</w:t>
            </w:r>
          </w:p>
          <w:p w14:paraId="48CFD62D" w14:textId="77777777" w:rsidR="008E7B45" w:rsidRPr="00A95010" w:rsidRDefault="00A95010">
            <w:pPr>
              <w:rPr>
                <w:sz w:val="24"/>
                <w:szCs w:val="24"/>
                <w:lang w:val="lt-LT"/>
              </w:rPr>
            </w:pPr>
            <w:r w:rsidRPr="00A95010">
              <w:rPr>
                <w:sz w:val="24"/>
                <w:szCs w:val="24"/>
                <w:lang w:val="lt-LT"/>
              </w:rPr>
              <w:t>Įm. kodas 122656944</w:t>
            </w:r>
          </w:p>
          <w:p w14:paraId="3989D778" w14:textId="7BF9CE39" w:rsidR="00A95010" w:rsidRPr="00A95010" w:rsidRDefault="00A95010">
            <w:pPr>
              <w:rPr>
                <w:sz w:val="24"/>
                <w:szCs w:val="24"/>
                <w:lang w:val="lt-LT"/>
              </w:rPr>
            </w:pPr>
            <w:r w:rsidRPr="00A95010">
              <w:rPr>
                <w:sz w:val="24"/>
                <w:szCs w:val="24"/>
                <w:lang w:val="lt-LT"/>
              </w:rPr>
              <w:t>PVM kodas</w:t>
            </w:r>
            <w:r>
              <w:rPr>
                <w:sz w:val="24"/>
                <w:szCs w:val="24"/>
                <w:lang w:val="lt-LT"/>
              </w:rPr>
              <w:t xml:space="preserve"> LT226569415</w:t>
            </w:r>
          </w:p>
          <w:p w14:paraId="313DB7D6" w14:textId="6369367B" w:rsidR="00447D5F" w:rsidRPr="00A95010" w:rsidRDefault="00A95010">
            <w:pPr>
              <w:rPr>
                <w:sz w:val="24"/>
                <w:szCs w:val="24"/>
                <w:lang w:val="lt-LT"/>
              </w:rPr>
            </w:pPr>
            <w:r w:rsidRPr="00A95010">
              <w:rPr>
                <w:sz w:val="24"/>
                <w:szCs w:val="24"/>
                <w:lang w:val="lt-LT"/>
              </w:rPr>
              <w:t xml:space="preserve">A. s. </w:t>
            </w:r>
            <w:r>
              <w:rPr>
                <w:sz w:val="24"/>
                <w:szCs w:val="24"/>
                <w:lang w:val="lt-LT"/>
              </w:rPr>
              <w:t>LT174010049501121558</w:t>
            </w:r>
          </w:p>
          <w:p w14:paraId="64261EFE" w14:textId="75746605" w:rsidR="00447D5F" w:rsidRPr="00A95010" w:rsidRDefault="00A95010">
            <w:pPr>
              <w:rPr>
                <w:sz w:val="24"/>
                <w:szCs w:val="24"/>
                <w:lang w:val="lt-LT"/>
              </w:rPr>
            </w:pPr>
            <w:r w:rsidRPr="00A95010">
              <w:rPr>
                <w:sz w:val="24"/>
                <w:szCs w:val="24"/>
                <w:lang w:val="lt-LT"/>
              </w:rPr>
              <w:t xml:space="preserve">AB </w:t>
            </w:r>
            <w:proofErr w:type="spellStart"/>
            <w:r w:rsidRPr="00A95010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A95010">
              <w:rPr>
                <w:sz w:val="24"/>
                <w:szCs w:val="24"/>
                <w:lang w:val="lt-LT"/>
              </w:rPr>
              <w:t xml:space="preserve"> Bankas</w:t>
            </w:r>
          </w:p>
          <w:p w14:paraId="385C00C9" w14:textId="2E637682" w:rsidR="00447D5F" w:rsidRPr="00FD75BA" w:rsidRDefault="00FD75BA">
            <w:pPr>
              <w:rPr>
                <w:sz w:val="24"/>
                <w:szCs w:val="24"/>
                <w:lang w:val="lt-LT"/>
              </w:rPr>
            </w:pPr>
            <w:r w:rsidRPr="00FD75BA">
              <w:rPr>
                <w:sz w:val="24"/>
                <w:szCs w:val="24"/>
                <w:lang w:val="lt-LT"/>
              </w:rPr>
              <w:t>Tel. +37070035525</w:t>
            </w:r>
          </w:p>
          <w:p w14:paraId="0BB06B89" w14:textId="4B722D17" w:rsidR="004E7FFC" w:rsidRPr="001302C1" w:rsidRDefault="001302C1">
            <w:pPr>
              <w:rPr>
                <w:sz w:val="24"/>
                <w:szCs w:val="24"/>
                <w:lang w:val="lt-LT"/>
              </w:rPr>
            </w:pPr>
            <w:r w:rsidRPr="001302C1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Pr="001302C1">
              <w:rPr>
                <w:sz w:val="24"/>
                <w:szCs w:val="24"/>
                <w:lang w:val="lt-LT"/>
              </w:rPr>
              <w:t>info</w:t>
            </w:r>
            <w:proofErr w:type="spellEnd"/>
            <w:r w:rsidRPr="001302C1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1302C1">
              <w:rPr>
                <w:sz w:val="24"/>
                <w:szCs w:val="24"/>
                <w:lang w:val="lt-LT"/>
              </w:rPr>
              <w:t>santjana.lt</w:t>
            </w:r>
            <w:proofErr w:type="spellEnd"/>
          </w:p>
          <w:p w14:paraId="38C62761" w14:textId="77777777" w:rsidR="00FD75BA" w:rsidRDefault="00FD75BA">
            <w:pPr>
              <w:rPr>
                <w:b/>
                <w:sz w:val="24"/>
                <w:szCs w:val="24"/>
                <w:lang w:val="lt-LT"/>
              </w:rPr>
            </w:pPr>
          </w:p>
          <w:p w14:paraId="24E17906" w14:textId="77777777" w:rsidR="00FD75BA" w:rsidRDefault="00FD75BA">
            <w:pPr>
              <w:rPr>
                <w:b/>
                <w:sz w:val="24"/>
                <w:szCs w:val="24"/>
                <w:lang w:val="lt-LT"/>
              </w:rPr>
            </w:pPr>
          </w:p>
          <w:p w14:paraId="78ECAB46" w14:textId="77777777" w:rsidR="00FD75BA" w:rsidRPr="006C0BA1" w:rsidRDefault="00FD75BA">
            <w:pPr>
              <w:rPr>
                <w:b/>
                <w:sz w:val="24"/>
                <w:szCs w:val="24"/>
                <w:lang w:val="en-US"/>
              </w:rPr>
            </w:pPr>
          </w:p>
          <w:p w14:paraId="2A73A34D" w14:textId="77777777" w:rsidR="00FD75BA" w:rsidRDefault="00FD75BA">
            <w:pPr>
              <w:rPr>
                <w:b/>
                <w:sz w:val="24"/>
                <w:szCs w:val="24"/>
                <w:lang w:val="lt-LT"/>
              </w:rPr>
            </w:pPr>
          </w:p>
          <w:p w14:paraId="314C9904" w14:textId="77777777" w:rsidR="00FD75BA" w:rsidRDefault="00FD75BA">
            <w:pPr>
              <w:rPr>
                <w:b/>
                <w:sz w:val="24"/>
                <w:szCs w:val="24"/>
                <w:lang w:val="lt-LT"/>
              </w:rPr>
            </w:pPr>
          </w:p>
          <w:p w14:paraId="3C009AF6" w14:textId="77777777" w:rsidR="00F37727" w:rsidRDefault="00F37727">
            <w:pPr>
              <w:rPr>
                <w:b/>
                <w:sz w:val="24"/>
                <w:szCs w:val="24"/>
                <w:lang w:val="lt-LT"/>
              </w:rPr>
            </w:pPr>
          </w:p>
          <w:p w14:paraId="7E45A827" w14:textId="77777777" w:rsidR="00F37727" w:rsidRDefault="00F37727">
            <w:pPr>
              <w:rPr>
                <w:b/>
                <w:sz w:val="24"/>
                <w:szCs w:val="24"/>
                <w:lang w:val="lt-LT"/>
              </w:rPr>
            </w:pPr>
          </w:p>
          <w:p w14:paraId="60775DEB" w14:textId="2D225E82" w:rsidR="00651E50" w:rsidRPr="00E54E38" w:rsidRDefault="00A95010">
            <w:pPr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Tiekėjo</w:t>
            </w:r>
            <w:r w:rsidR="00502057">
              <w:rPr>
                <w:b/>
                <w:sz w:val="24"/>
                <w:szCs w:val="24"/>
                <w:lang w:val="lt-LT"/>
              </w:rPr>
              <w:t xml:space="preserve"> </w:t>
            </w:r>
            <w:r w:rsidR="00502057" w:rsidRPr="00E54E38">
              <w:rPr>
                <w:sz w:val="24"/>
                <w:szCs w:val="24"/>
                <w:lang w:val="lt-LT"/>
              </w:rPr>
              <w:t>vardu</w:t>
            </w:r>
          </w:p>
          <w:p w14:paraId="5E5AECB7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61381B58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054B63D0" w14:textId="77777777" w:rsidR="00E54E38" w:rsidRDefault="00E54E38">
            <w:pPr>
              <w:rPr>
                <w:sz w:val="24"/>
                <w:szCs w:val="24"/>
                <w:lang w:val="lt-LT"/>
              </w:rPr>
            </w:pPr>
          </w:p>
          <w:p w14:paraId="407DEA44" w14:textId="32BA1944" w:rsidR="00651E50" w:rsidRDefault="00A9501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Rimvydas Ramanauskas</w:t>
            </w:r>
          </w:p>
          <w:p w14:paraId="399110BD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0D3BFAEE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</w:tc>
      </w:tr>
    </w:tbl>
    <w:p w14:paraId="5B119DAB" w14:textId="781BDB26" w:rsidR="00651E50" w:rsidRDefault="00651E50">
      <w:pPr>
        <w:rPr>
          <w:sz w:val="24"/>
          <w:szCs w:val="24"/>
          <w:lang w:val="lt-LT"/>
        </w:rPr>
      </w:pPr>
    </w:p>
    <w:sectPr w:rsidR="00651E50" w:rsidSect="00BD052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79C"/>
    <w:multiLevelType w:val="multilevel"/>
    <w:tmpl w:val="FBDE36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C39CC"/>
    <w:multiLevelType w:val="multilevel"/>
    <w:tmpl w:val="754EC9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BB8121F"/>
    <w:multiLevelType w:val="hybridMultilevel"/>
    <w:tmpl w:val="C97C22B0"/>
    <w:lvl w:ilvl="0" w:tplc="934C5D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0"/>
    <w:rsid w:val="0002138D"/>
    <w:rsid w:val="000320F7"/>
    <w:rsid w:val="00061CEC"/>
    <w:rsid w:val="000976DC"/>
    <w:rsid w:val="000C0A7D"/>
    <w:rsid w:val="001302C1"/>
    <w:rsid w:val="0015079D"/>
    <w:rsid w:val="00171098"/>
    <w:rsid w:val="001739D5"/>
    <w:rsid w:val="00174630"/>
    <w:rsid w:val="001900EF"/>
    <w:rsid w:val="001C20EC"/>
    <w:rsid w:val="002572EF"/>
    <w:rsid w:val="00264EEF"/>
    <w:rsid w:val="002666E3"/>
    <w:rsid w:val="002931E0"/>
    <w:rsid w:val="002B221B"/>
    <w:rsid w:val="002B3E14"/>
    <w:rsid w:val="003376ED"/>
    <w:rsid w:val="0036095F"/>
    <w:rsid w:val="00362F01"/>
    <w:rsid w:val="003C1A9B"/>
    <w:rsid w:val="003C60A8"/>
    <w:rsid w:val="0040144A"/>
    <w:rsid w:val="00440482"/>
    <w:rsid w:val="00445AE4"/>
    <w:rsid w:val="00447D5F"/>
    <w:rsid w:val="00475CEC"/>
    <w:rsid w:val="0049281F"/>
    <w:rsid w:val="004C2FBE"/>
    <w:rsid w:val="004E7FFC"/>
    <w:rsid w:val="00502057"/>
    <w:rsid w:val="00540C5E"/>
    <w:rsid w:val="005A47E0"/>
    <w:rsid w:val="005A55C4"/>
    <w:rsid w:val="005A607A"/>
    <w:rsid w:val="00651E50"/>
    <w:rsid w:val="00696E3E"/>
    <w:rsid w:val="006C0BA1"/>
    <w:rsid w:val="006D7A77"/>
    <w:rsid w:val="00717623"/>
    <w:rsid w:val="00731B79"/>
    <w:rsid w:val="00736BFB"/>
    <w:rsid w:val="00746A69"/>
    <w:rsid w:val="00782174"/>
    <w:rsid w:val="007C11F4"/>
    <w:rsid w:val="00822DF6"/>
    <w:rsid w:val="00823F18"/>
    <w:rsid w:val="00836D79"/>
    <w:rsid w:val="00870236"/>
    <w:rsid w:val="008D20C1"/>
    <w:rsid w:val="008E7B45"/>
    <w:rsid w:val="008F5D6A"/>
    <w:rsid w:val="00A95010"/>
    <w:rsid w:val="00B373CA"/>
    <w:rsid w:val="00B745D1"/>
    <w:rsid w:val="00B77777"/>
    <w:rsid w:val="00B80A30"/>
    <w:rsid w:val="00B816FB"/>
    <w:rsid w:val="00B87342"/>
    <w:rsid w:val="00BB53D8"/>
    <w:rsid w:val="00BD052E"/>
    <w:rsid w:val="00BF3972"/>
    <w:rsid w:val="00BF41F7"/>
    <w:rsid w:val="00C316BD"/>
    <w:rsid w:val="00C371DA"/>
    <w:rsid w:val="00C50758"/>
    <w:rsid w:val="00CD20AE"/>
    <w:rsid w:val="00D218AA"/>
    <w:rsid w:val="00D73512"/>
    <w:rsid w:val="00DE2AFC"/>
    <w:rsid w:val="00DF1D83"/>
    <w:rsid w:val="00E23521"/>
    <w:rsid w:val="00E45120"/>
    <w:rsid w:val="00E54E38"/>
    <w:rsid w:val="00E57650"/>
    <w:rsid w:val="00EC7B69"/>
    <w:rsid w:val="00F354E1"/>
    <w:rsid w:val="00F37727"/>
    <w:rsid w:val="00F44563"/>
    <w:rsid w:val="00F92A72"/>
    <w:rsid w:val="00FD75BA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B72C"/>
  <w15:docId w15:val="{4C8F1D33-0F18-417E-94DC-0C94907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customStyle="1" w:styleId="t53">
    <w:name w:val="t53"/>
    <w:basedOn w:val="DefaultParagraphFont"/>
    <w:rsid w:val="00174630"/>
  </w:style>
  <w:style w:type="character" w:customStyle="1" w:styleId="t54">
    <w:name w:val="t54"/>
    <w:basedOn w:val="DefaultParagraphFont"/>
    <w:rsid w:val="00174630"/>
  </w:style>
  <w:style w:type="character" w:customStyle="1" w:styleId="t56">
    <w:name w:val="t56"/>
    <w:basedOn w:val="DefaultParagraphFont"/>
    <w:rsid w:val="00174630"/>
  </w:style>
  <w:style w:type="character" w:customStyle="1" w:styleId="t57">
    <w:name w:val="t57"/>
    <w:basedOn w:val="DefaultParagraphFont"/>
    <w:rsid w:val="0017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B3DD-9746-48CA-BC15-9F217E5A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Sonata Buitkiene</cp:lastModifiedBy>
  <cp:revision>6</cp:revision>
  <cp:lastPrinted>2024-08-28T08:56:00Z</cp:lastPrinted>
  <dcterms:created xsi:type="dcterms:W3CDTF">2024-11-11T14:01:00Z</dcterms:created>
  <dcterms:modified xsi:type="dcterms:W3CDTF">2024-11-15T14:03:00Z</dcterms:modified>
  <dc:language>lt-LT</dc:language>
</cp:coreProperties>
</file>