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7E43E" w14:textId="77777777" w:rsidR="00996DC6" w:rsidRPr="00E04166" w:rsidRDefault="00996DC6" w:rsidP="00996DC6">
      <w:pPr>
        <w:rPr>
          <w:rFonts w:ascii="Times New Roman" w:hAnsi="Times New Roman" w:cs="Times New Roman"/>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p>
    <w:p w14:paraId="6A79F114" w14:textId="77777777" w:rsidR="00996DC6" w:rsidRPr="00E04166" w:rsidRDefault="00996DC6" w:rsidP="00996DC6">
      <w:pPr>
        <w:jc w:val="center"/>
        <w:rPr>
          <w:rFonts w:ascii="Times New Roman" w:hAnsi="Times New Roman" w:cs="Times New Roman"/>
        </w:rPr>
      </w:pPr>
      <w:r w:rsidRPr="00E04166">
        <w:rPr>
          <w:rFonts w:ascii="Times New Roman" w:hAnsi="Times New Roman" w:cs="Times New Roman"/>
        </w:rPr>
        <w:t>Herbas arba prekių ženklas</w:t>
      </w:r>
    </w:p>
    <w:p w14:paraId="6322795C" w14:textId="77777777" w:rsidR="00996DC6" w:rsidRPr="00E04166" w:rsidRDefault="00996DC6" w:rsidP="00996DC6">
      <w:pPr>
        <w:jc w:val="center"/>
        <w:rPr>
          <w:rFonts w:ascii="Times New Roman" w:hAnsi="Times New Roman" w:cs="Times New Roman"/>
        </w:rPr>
      </w:pPr>
    </w:p>
    <w:p w14:paraId="3C96AA3F" w14:textId="143DF333" w:rsidR="00996DC6" w:rsidRPr="0077183C" w:rsidRDefault="00B957DF" w:rsidP="00996DC6">
      <w:pPr>
        <w:jc w:val="center"/>
        <w:rPr>
          <w:rFonts w:ascii="Times New Roman" w:hAnsi="Times New Roman" w:cs="Times New Roman"/>
        </w:rPr>
      </w:pPr>
      <w:r>
        <w:rPr>
          <w:rFonts w:ascii="Times New Roman" w:hAnsi="Times New Roman" w:cs="Times New Roman"/>
        </w:rPr>
        <w:t xml:space="preserve">UAB </w:t>
      </w:r>
      <w:proofErr w:type="spellStart"/>
      <w:r>
        <w:rPr>
          <w:rFonts w:ascii="Times New Roman" w:hAnsi="Times New Roman" w:cs="Times New Roman"/>
        </w:rPr>
        <w:t>Premiumstore</w:t>
      </w:r>
      <w:proofErr w:type="spellEnd"/>
    </w:p>
    <w:p w14:paraId="7B0DF4F8" w14:textId="77777777" w:rsidR="00996DC6" w:rsidRPr="0077183C" w:rsidRDefault="00996DC6" w:rsidP="00996DC6">
      <w:pPr>
        <w:spacing w:line="240" w:lineRule="auto"/>
        <w:jc w:val="center"/>
        <w:rPr>
          <w:rFonts w:ascii="Times New Roman" w:hAnsi="Times New Roman" w:cs="Times New Roman"/>
        </w:rPr>
      </w:pPr>
    </w:p>
    <w:p w14:paraId="617BD63D" w14:textId="2503AD1A" w:rsidR="00996DC6" w:rsidRDefault="00B957DF" w:rsidP="00996DC6">
      <w:pPr>
        <w:spacing w:line="240" w:lineRule="auto"/>
        <w:jc w:val="center"/>
        <w:rPr>
          <w:rFonts w:ascii="Times New Roman" w:hAnsi="Times New Roman" w:cs="Times New Roman"/>
        </w:rPr>
      </w:pPr>
      <w:r w:rsidRPr="00B957DF">
        <w:rPr>
          <w:rFonts w:ascii="Times New Roman" w:hAnsi="Times New Roman" w:cs="Times New Roman"/>
        </w:rPr>
        <w:t>Krokuvos g. 13, Vilnius</w:t>
      </w:r>
      <w:r>
        <w:rPr>
          <w:rFonts w:ascii="Times New Roman" w:hAnsi="Times New Roman" w:cs="Times New Roman"/>
        </w:rPr>
        <w:t xml:space="preserve">, </w:t>
      </w:r>
    </w:p>
    <w:p w14:paraId="43BBD5DE" w14:textId="3AE7DBFC" w:rsidR="00B957DF" w:rsidRPr="0077183C" w:rsidRDefault="00B957DF" w:rsidP="00996DC6">
      <w:pPr>
        <w:spacing w:line="240" w:lineRule="auto"/>
        <w:jc w:val="center"/>
        <w:rPr>
          <w:rFonts w:ascii="Times New Roman" w:hAnsi="Times New Roman" w:cs="Times New Roman"/>
        </w:rPr>
      </w:pPr>
      <w:r>
        <w:rPr>
          <w:rFonts w:ascii="Times New Roman" w:hAnsi="Times New Roman" w:cs="Times New Roman"/>
        </w:rPr>
        <w:t xml:space="preserve">Į.K. </w:t>
      </w:r>
      <w:r w:rsidRPr="00B957DF">
        <w:rPr>
          <w:rFonts w:ascii="Times New Roman" w:hAnsi="Times New Roman" w:cs="Times New Roman"/>
        </w:rPr>
        <w:t>304288706</w:t>
      </w:r>
    </w:p>
    <w:p w14:paraId="66D6BDA5" w14:textId="77777777" w:rsidR="00996DC6" w:rsidRPr="0077183C" w:rsidRDefault="00996DC6" w:rsidP="00996DC6">
      <w:pPr>
        <w:spacing w:line="240" w:lineRule="auto"/>
        <w:jc w:val="center"/>
        <w:rPr>
          <w:rFonts w:ascii="Times New Roman" w:hAnsi="Times New Roman" w:cs="Times New Roman"/>
        </w:rPr>
      </w:pPr>
    </w:p>
    <w:p w14:paraId="57365AD3" w14:textId="77777777" w:rsidR="00996DC6" w:rsidRPr="0077183C" w:rsidRDefault="00996DC6" w:rsidP="00996DC6">
      <w:pPr>
        <w:jc w:val="both"/>
        <w:rPr>
          <w:rFonts w:ascii="Times New Roman" w:hAnsi="Times New Roman" w:cs="Times New Roman"/>
          <w:b/>
          <w:bCs/>
        </w:rPr>
      </w:pPr>
    </w:p>
    <w:p w14:paraId="5B474278" w14:textId="77777777" w:rsidR="00996DC6" w:rsidRDefault="00BA3064" w:rsidP="00996DC6">
      <w:pPr>
        <w:tabs>
          <w:tab w:val="center" w:pos="2520"/>
        </w:tabs>
        <w:jc w:val="both"/>
        <w:rPr>
          <w:rFonts w:ascii="Times New Roman" w:hAnsi="Times New Roman" w:cs="Times New Roman"/>
        </w:rPr>
      </w:pPr>
      <w:sdt>
        <w:sdtPr>
          <w:rPr>
            <w:rFonts w:ascii="Times New Roman" w:hAnsi="Times New Roman" w:cs="Times New Roman"/>
          </w:rPr>
          <w:alias w:val="nurodyti"/>
          <w:tag w:val="nurodyti"/>
          <w:id w:val="2008553248"/>
          <w:placeholder>
            <w:docPart w:val="77FC63ED8E0A40B182F5ACD4ACF76D96"/>
          </w:placeholder>
          <w:temporary/>
          <w:showingPlcHdr/>
          <w:text/>
        </w:sdtPr>
        <w:sdtEndPr/>
        <w:sdtContent>
          <w:r w:rsidR="00996DC6" w:rsidRPr="0077183C">
            <w:rPr>
              <w:rFonts w:ascii="Times New Roman" w:hAnsi="Times New Roman" w:cs="Times New Roman"/>
              <w:i/>
            </w:rPr>
            <w:t>Perkančiosios organizacijos pavadinimas</w:t>
          </w:r>
        </w:sdtContent>
      </w:sdt>
    </w:p>
    <w:p w14:paraId="57CDCC0F" w14:textId="77777777" w:rsidR="00996DC6" w:rsidRPr="00E04166" w:rsidRDefault="00996DC6" w:rsidP="00996DC6">
      <w:pPr>
        <w:tabs>
          <w:tab w:val="center" w:pos="2520"/>
        </w:tabs>
        <w:jc w:val="both"/>
        <w:rPr>
          <w:rFonts w:ascii="Times New Roman" w:hAnsi="Times New Roman" w:cs="Times New Roman"/>
        </w:rPr>
      </w:pPr>
    </w:p>
    <w:p w14:paraId="0D1A4CD2" w14:textId="071ED3A1" w:rsidR="00996DC6" w:rsidRPr="00E53503" w:rsidRDefault="00C57E0D" w:rsidP="00996DC6">
      <w:pPr>
        <w:jc w:val="center"/>
        <w:rPr>
          <w:rFonts w:ascii="Times New Roman" w:hAnsi="Times New Roman" w:cs="Times New Roman"/>
          <w:b/>
        </w:rPr>
      </w:pPr>
      <w:r w:rsidRPr="00E53503">
        <w:rPr>
          <w:rFonts w:ascii="Times New Roman" w:hAnsi="Times New Roman" w:cs="Times New Roman"/>
          <w:b/>
        </w:rPr>
        <w:t>PASIŪLYMAS</w:t>
      </w:r>
    </w:p>
    <w:p w14:paraId="4501C0F2" w14:textId="45EAD9CF" w:rsidR="00996DC6" w:rsidRPr="00CE13D6" w:rsidRDefault="00C57E0D" w:rsidP="00996DC6">
      <w:pPr>
        <w:jc w:val="center"/>
        <w:rPr>
          <w:rFonts w:ascii="Times New Roman" w:hAnsi="Times New Roman" w:cs="Times New Roman"/>
          <w:b/>
          <w:sz w:val="24"/>
          <w:szCs w:val="24"/>
        </w:rPr>
      </w:pPr>
      <w:r w:rsidRPr="00CE13D6">
        <w:rPr>
          <w:rFonts w:ascii="Times New Roman" w:hAnsi="Times New Roman" w:cs="Times New Roman"/>
          <w:b/>
        </w:rPr>
        <w:t xml:space="preserve">DĖL </w:t>
      </w:r>
      <w:r w:rsidR="0048498C">
        <w:rPr>
          <w:rFonts w:ascii="Times New Roman" w:hAnsi="Times New Roman" w:cs="Times New Roman"/>
          <w:b/>
        </w:rPr>
        <w:t>MOBILIŲJŲ TELEFONŲ IR PRIEDŲ PIRKIMO</w:t>
      </w:r>
    </w:p>
    <w:p w14:paraId="6F53E7A4" w14:textId="77777777" w:rsidR="00996DC6" w:rsidRPr="00E53503" w:rsidRDefault="00996DC6" w:rsidP="00996DC6">
      <w:pPr>
        <w:jc w:val="center"/>
        <w:rPr>
          <w:rFonts w:ascii="Times New Roman" w:hAnsi="Times New Roman" w:cs="Times New Roman"/>
        </w:rPr>
      </w:pPr>
    </w:p>
    <w:p w14:paraId="00EA75B8" w14:textId="77777777" w:rsidR="00996DC6" w:rsidRPr="00E04166" w:rsidRDefault="00996DC6" w:rsidP="00996DC6">
      <w:pPr>
        <w:jc w:val="center"/>
        <w:rPr>
          <w:rFonts w:ascii="Times New Roman" w:hAnsi="Times New Roman" w:cs="Times New Roman"/>
          <w:i/>
        </w:rPr>
      </w:pPr>
    </w:p>
    <w:p w14:paraId="3DB2C020" w14:textId="77777777" w:rsidR="00996DC6" w:rsidRPr="00E04166" w:rsidRDefault="00996DC6" w:rsidP="00996DC6">
      <w:pPr>
        <w:pStyle w:val="Puslapioinaostekstas"/>
        <w:jc w:val="center"/>
        <w:rPr>
          <w:rFonts w:ascii="Times New Roman" w:hAnsi="Times New Roman" w:cs="Times New Roman"/>
          <w:color w:val="auto"/>
          <w:sz w:val="22"/>
          <w:szCs w:val="22"/>
        </w:rPr>
      </w:pPr>
      <w:r w:rsidRPr="00E04166">
        <w:rPr>
          <w:rFonts w:ascii="Times New Roman" w:hAnsi="Times New Roman" w:cs="Times New Roman"/>
          <w:bCs/>
          <w:i/>
          <w:color w:val="auto"/>
          <w:sz w:val="22"/>
          <w:szCs w:val="22"/>
        </w:rPr>
        <w:t>Pildydamas šią formą, tiekėjas turi pateikti visą žemiau prašomą informaciją. Tiekėjui išbraukus formoje esančias nuostatas, jo pasiūlymas bus atmestas, išskyrus 2 punktą, kurio tiekėjas gali nepildyti arba jį išbraukti</w:t>
      </w:r>
      <w:r w:rsidRPr="00E04166">
        <w:rPr>
          <w:rFonts w:ascii="Times New Roman" w:hAnsi="Times New Roman" w:cs="Times New Roman"/>
          <w:color w:val="auto"/>
          <w:sz w:val="22"/>
          <w:szCs w:val="22"/>
        </w:rPr>
        <w:t xml:space="preserve"> </w:t>
      </w:r>
    </w:p>
    <w:p w14:paraId="0D8172E1" w14:textId="77777777" w:rsidR="00996DC6" w:rsidRPr="00E04166" w:rsidRDefault="00996DC6" w:rsidP="00996DC6">
      <w:pPr>
        <w:shd w:val="clear" w:color="auto" w:fill="FFFFFF"/>
        <w:jc w:val="center"/>
        <w:rPr>
          <w:rFonts w:ascii="Times New Roman" w:hAnsi="Times New Roman" w:cs="Times New Roman"/>
        </w:rPr>
      </w:pPr>
    </w:p>
    <w:p w14:paraId="3A20EC38" w14:textId="3B14CBEB" w:rsidR="00996DC6" w:rsidRPr="00E04166" w:rsidRDefault="00996DC6" w:rsidP="00996DC6">
      <w:pPr>
        <w:jc w:val="center"/>
        <w:rPr>
          <w:rFonts w:ascii="Times New Roman" w:hAnsi="Times New Roman" w:cs="Times New Roman"/>
          <w:bCs/>
        </w:rPr>
      </w:pPr>
      <w:r>
        <w:rPr>
          <w:rFonts w:ascii="Times New Roman" w:hAnsi="Times New Roman" w:cs="Times New Roman"/>
        </w:rPr>
        <w:t>202</w:t>
      </w:r>
      <w:r w:rsidR="00C57E0D">
        <w:rPr>
          <w:rFonts w:ascii="Times New Roman" w:hAnsi="Times New Roman" w:cs="Times New Roman"/>
        </w:rPr>
        <w:t>4</w:t>
      </w:r>
      <w:r>
        <w:rPr>
          <w:rFonts w:ascii="Times New Roman" w:hAnsi="Times New Roman" w:cs="Times New Roman"/>
        </w:rPr>
        <w:t>-</w:t>
      </w:r>
      <w:r w:rsidR="00B957DF">
        <w:rPr>
          <w:rFonts w:ascii="Times New Roman" w:hAnsi="Times New Roman" w:cs="Times New Roman"/>
          <w:lang w:val="en-US"/>
        </w:rPr>
        <w:t>12</w:t>
      </w:r>
      <w:r w:rsidR="00B957DF">
        <w:rPr>
          <w:rFonts w:ascii="Times New Roman" w:hAnsi="Times New Roman" w:cs="Times New Roman"/>
        </w:rPr>
        <w:t>-03</w:t>
      </w:r>
      <w:r w:rsidRPr="00E04166">
        <w:rPr>
          <w:rFonts w:ascii="Times New Roman" w:hAnsi="Times New Roman" w:cs="Times New Roman"/>
          <w:b/>
          <w:bCs/>
        </w:rPr>
        <w:t xml:space="preserve"> </w:t>
      </w:r>
      <w:r w:rsidRPr="00211209">
        <w:rPr>
          <w:rFonts w:ascii="Times New Roman" w:hAnsi="Times New Roman" w:cs="Times New Roman"/>
          <w:bCs/>
        </w:rPr>
        <w:t>Nr.</w:t>
      </w:r>
      <w:r w:rsidRPr="00E04166">
        <w:rPr>
          <w:rFonts w:ascii="Times New Roman" w:hAnsi="Times New Roman" w:cs="Times New Roman"/>
        </w:rPr>
        <w:t xml:space="preserve"> </w:t>
      </w:r>
      <w:r w:rsidR="00B957DF">
        <w:rPr>
          <w:rFonts w:ascii="Times New Roman" w:hAnsi="Times New Roman" w:cs="Times New Roman"/>
        </w:rPr>
        <w:t>1</w:t>
      </w:r>
    </w:p>
    <w:p w14:paraId="1C12E8F4" w14:textId="77777777" w:rsidR="00996DC6" w:rsidRPr="00E04166" w:rsidRDefault="00996DC6" w:rsidP="00996DC6">
      <w:pPr>
        <w:shd w:val="clear" w:color="auto" w:fill="FFFFFF"/>
        <w:jc w:val="center"/>
        <w:rPr>
          <w:rFonts w:ascii="Times New Roman" w:hAnsi="Times New Roman" w:cs="Times New Roman"/>
          <w:bCs/>
        </w:rPr>
      </w:pPr>
      <w:r>
        <w:rPr>
          <w:rFonts w:ascii="Times New Roman" w:hAnsi="Times New Roman" w:cs="Times New Roman"/>
        </w:rPr>
        <w:t>Vilnius</w:t>
      </w:r>
    </w:p>
    <w:p w14:paraId="77AADC40" w14:textId="77777777" w:rsidR="00250E40" w:rsidRPr="00250E40" w:rsidRDefault="00250E40" w:rsidP="00250E40">
      <w:pPr>
        <w:widowControl w:val="0"/>
        <w:numPr>
          <w:ilvl w:val="0"/>
          <w:numId w:val="18"/>
        </w:numPr>
        <w:suppressAutoHyphens/>
        <w:spacing w:line="240" w:lineRule="auto"/>
        <w:jc w:val="both"/>
        <w:textAlignment w:val="baseline"/>
        <w:rPr>
          <w:rFonts w:ascii="Times New Roman" w:eastAsia="Calibri" w:hAnsi="Times New Roman" w:cs="Times New Roman"/>
          <w:color w:val="auto"/>
          <w:lang w:eastAsia="zh-CN"/>
        </w:rPr>
      </w:pPr>
      <w:r w:rsidRPr="00250E40">
        <w:rPr>
          <w:rFonts w:ascii="Times New Roman" w:eastAsia="Calibri" w:hAnsi="Times New Roman" w:cs="Times New Roman"/>
          <w:lang w:eastAsia="zh-CN"/>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5"/>
      </w:tblGrid>
      <w:tr w:rsidR="00996DC6" w:rsidRPr="00E04166" w14:paraId="311DD7F3" w14:textId="77777777" w:rsidTr="00996DC6">
        <w:tc>
          <w:tcPr>
            <w:tcW w:w="4819" w:type="dxa"/>
            <w:tcBorders>
              <w:top w:val="single" w:sz="4" w:space="0" w:color="auto"/>
              <w:left w:val="single" w:sz="4" w:space="0" w:color="auto"/>
              <w:bottom w:val="single" w:sz="4" w:space="0" w:color="auto"/>
              <w:right w:val="single" w:sz="4" w:space="0" w:color="auto"/>
            </w:tcBorders>
          </w:tcPr>
          <w:p w14:paraId="643D8BEC" w14:textId="77777777" w:rsidR="00996DC6" w:rsidRPr="00E04166" w:rsidRDefault="00996DC6" w:rsidP="00AE1BAB">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 xml:space="preserve">(Jeigu dalyvauja tiekėjų grupė, surašomi visi grupės narių pavadinimai: </w:t>
            </w:r>
          </w:p>
          <w:p w14:paraId="282DC7E2" w14:textId="77777777" w:rsidR="00996DC6" w:rsidRPr="00E04166" w:rsidRDefault="00996DC6" w:rsidP="00AE1BAB">
            <w:pPr>
              <w:rPr>
                <w:rFonts w:ascii="Times New Roman" w:hAnsi="Times New Roman" w:cs="Times New Roman"/>
                <w:i/>
              </w:rPr>
            </w:pPr>
            <w:r w:rsidRPr="00E04166">
              <w:rPr>
                <w:rFonts w:ascii="Times New Roman" w:hAnsi="Times New Roman" w:cs="Times New Roman"/>
                <w:i/>
              </w:rPr>
              <w:t xml:space="preserve">Atsakingasis partneris: </w:t>
            </w:r>
          </w:p>
          <w:p w14:paraId="7F59F932" w14:textId="77777777" w:rsidR="00996DC6" w:rsidRPr="00E04166" w:rsidRDefault="00996DC6" w:rsidP="00AE1BAB">
            <w:pPr>
              <w:rPr>
                <w:rFonts w:ascii="Times New Roman" w:hAnsi="Times New Roman" w:cs="Times New Roman"/>
                <w:i/>
              </w:rPr>
            </w:pPr>
            <w:r w:rsidRPr="00E04166">
              <w:rPr>
                <w:rFonts w:ascii="Times New Roman" w:hAnsi="Times New Roman" w:cs="Times New Roman"/>
                <w:i/>
              </w:rPr>
              <w:t>Partneris Nr. 1:</w:t>
            </w:r>
          </w:p>
          <w:p w14:paraId="39B9FA09" w14:textId="77777777" w:rsidR="00996DC6" w:rsidRPr="00E04166" w:rsidRDefault="00996DC6" w:rsidP="00AE1BAB">
            <w:pPr>
              <w:rPr>
                <w:rFonts w:ascii="Times New Roman" w:hAnsi="Times New Roman" w:cs="Times New Roman"/>
                <w:i/>
              </w:rPr>
            </w:pPr>
            <w:r w:rsidRPr="00E04166">
              <w:rPr>
                <w:rFonts w:ascii="Times New Roman" w:hAnsi="Times New Roman" w:cs="Times New Roman"/>
                <w:i/>
              </w:rPr>
              <w:t>Partneris Nr. 2 ir t.t.:)</w:t>
            </w:r>
          </w:p>
        </w:tc>
        <w:tc>
          <w:tcPr>
            <w:tcW w:w="4815" w:type="dxa"/>
            <w:tcBorders>
              <w:top w:val="single" w:sz="4" w:space="0" w:color="auto"/>
              <w:left w:val="single" w:sz="4" w:space="0" w:color="auto"/>
              <w:bottom w:val="single" w:sz="4" w:space="0" w:color="auto"/>
              <w:right w:val="single" w:sz="4" w:space="0" w:color="auto"/>
            </w:tcBorders>
          </w:tcPr>
          <w:p w14:paraId="2EBA0350" w14:textId="304B1008" w:rsidR="00996DC6" w:rsidRPr="00E04166" w:rsidRDefault="00B957DF" w:rsidP="00AE1BAB">
            <w:pPr>
              <w:jc w:val="both"/>
              <w:rPr>
                <w:rFonts w:ascii="Times New Roman" w:hAnsi="Times New Roman" w:cs="Times New Roman"/>
                <w:lang w:val="en-US"/>
              </w:rPr>
            </w:pPr>
            <w:r>
              <w:rPr>
                <w:rFonts w:ascii="Times New Roman" w:hAnsi="Times New Roman" w:cs="Times New Roman"/>
                <w:lang w:val="en-US"/>
              </w:rPr>
              <w:t xml:space="preserve">UAB </w:t>
            </w:r>
            <w:proofErr w:type="spellStart"/>
            <w:r>
              <w:rPr>
                <w:rFonts w:ascii="Times New Roman" w:hAnsi="Times New Roman" w:cs="Times New Roman"/>
                <w:lang w:val="en-US"/>
              </w:rPr>
              <w:t>Premiumstore</w:t>
            </w:r>
            <w:proofErr w:type="spellEnd"/>
          </w:p>
        </w:tc>
      </w:tr>
    </w:tbl>
    <w:p w14:paraId="60F24E7B" w14:textId="77777777" w:rsidR="00996DC6" w:rsidRPr="00E04166" w:rsidRDefault="00996DC6" w:rsidP="00996DC6">
      <w:pPr>
        <w:spacing w:before="120" w:line="20" w:lineRule="atLeast"/>
        <w:jc w:val="both"/>
        <w:rPr>
          <w:rFonts w:ascii="Times New Roman" w:hAnsi="Times New Roman" w:cs="Times New Roman"/>
          <w:b/>
        </w:rPr>
      </w:pPr>
      <w:r w:rsidRPr="00E04166">
        <w:rPr>
          <w:rFonts w:ascii="Times New Roman" w:hAnsi="Times New Roman" w:cs="Times New Roman"/>
          <w:b/>
          <w:i/>
        </w:rPr>
        <w:t>Pastaba. Pildoma, jei tiekėjas ketina pasitelkti subtiekėją (-ų)</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77"/>
      </w:tblGrid>
      <w:tr w:rsidR="00996DC6" w:rsidRPr="00E04166" w14:paraId="06C4FA2D" w14:textId="77777777" w:rsidTr="00996DC6">
        <w:trPr>
          <w:trHeight w:val="454"/>
        </w:trPr>
        <w:tc>
          <w:tcPr>
            <w:tcW w:w="4991" w:type="dxa"/>
            <w:tcBorders>
              <w:top w:val="single" w:sz="4" w:space="0" w:color="auto"/>
              <w:left w:val="single" w:sz="4" w:space="0" w:color="auto"/>
              <w:bottom w:val="single" w:sz="4" w:space="0" w:color="auto"/>
              <w:right w:val="single" w:sz="4" w:space="0" w:color="auto"/>
            </w:tcBorders>
          </w:tcPr>
          <w:p w14:paraId="4AB9B048" w14:textId="77777777" w:rsidR="00996DC6" w:rsidRPr="00E04166" w:rsidRDefault="00996DC6" w:rsidP="00AE1BAB">
            <w:pPr>
              <w:spacing w:line="20" w:lineRule="atLeast"/>
              <w:jc w:val="both"/>
              <w:rPr>
                <w:rFonts w:ascii="Times New Roman" w:hAnsi="Times New Roman" w:cs="Times New Roman"/>
              </w:rPr>
            </w:pPr>
            <w:r w:rsidRPr="00E04166">
              <w:rPr>
                <w:rFonts w:ascii="Times New Roman" w:hAnsi="Times New Roman" w:cs="Times New Roman"/>
              </w:rPr>
              <w:t xml:space="preserve">Subtiekėjo (-ų) pavadinimas (-ai) </w:t>
            </w:r>
          </w:p>
        </w:tc>
        <w:tc>
          <w:tcPr>
            <w:tcW w:w="4677" w:type="dxa"/>
            <w:tcBorders>
              <w:top w:val="single" w:sz="4" w:space="0" w:color="auto"/>
              <w:left w:val="single" w:sz="4" w:space="0" w:color="auto"/>
              <w:bottom w:val="single" w:sz="4" w:space="0" w:color="auto"/>
              <w:right w:val="single" w:sz="4" w:space="0" w:color="auto"/>
            </w:tcBorders>
          </w:tcPr>
          <w:p w14:paraId="50AC8DB3" w14:textId="77777777" w:rsidR="00996DC6" w:rsidRPr="00E04166" w:rsidRDefault="00996DC6" w:rsidP="00AE1BAB">
            <w:pPr>
              <w:spacing w:line="20" w:lineRule="atLeast"/>
              <w:jc w:val="both"/>
              <w:rPr>
                <w:rFonts w:ascii="Times New Roman" w:hAnsi="Times New Roman" w:cs="Times New Roman"/>
              </w:rPr>
            </w:pPr>
          </w:p>
        </w:tc>
      </w:tr>
      <w:tr w:rsidR="00996DC6" w:rsidRPr="00E04166" w14:paraId="275E0FE3" w14:textId="77777777" w:rsidTr="00996DC6">
        <w:trPr>
          <w:trHeight w:val="454"/>
        </w:trPr>
        <w:tc>
          <w:tcPr>
            <w:tcW w:w="4991" w:type="dxa"/>
            <w:tcBorders>
              <w:top w:val="single" w:sz="4" w:space="0" w:color="auto"/>
              <w:left w:val="single" w:sz="4" w:space="0" w:color="auto"/>
              <w:bottom w:val="single" w:sz="4" w:space="0" w:color="auto"/>
              <w:right w:val="single" w:sz="4" w:space="0" w:color="auto"/>
            </w:tcBorders>
          </w:tcPr>
          <w:p w14:paraId="4DBE4446" w14:textId="77777777" w:rsidR="00996DC6" w:rsidRPr="00E04166" w:rsidRDefault="00996DC6" w:rsidP="00AE1BAB">
            <w:pPr>
              <w:spacing w:line="20" w:lineRule="atLeast"/>
              <w:jc w:val="both"/>
              <w:rPr>
                <w:rFonts w:ascii="Times New Roman" w:hAnsi="Times New Roman" w:cs="Times New Roman"/>
              </w:rPr>
            </w:pPr>
            <w:r w:rsidRPr="00E04166">
              <w:rPr>
                <w:rFonts w:ascii="Times New Roman" w:hAnsi="Times New Roman" w:cs="Times New Roman"/>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174E068D" w14:textId="77777777" w:rsidR="00996DC6" w:rsidRPr="00E04166" w:rsidRDefault="00996DC6" w:rsidP="00AE1BAB">
            <w:pPr>
              <w:spacing w:line="20" w:lineRule="atLeast"/>
              <w:jc w:val="both"/>
              <w:rPr>
                <w:rFonts w:ascii="Times New Roman" w:hAnsi="Times New Roman" w:cs="Times New Roman"/>
              </w:rPr>
            </w:pPr>
          </w:p>
        </w:tc>
      </w:tr>
      <w:tr w:rsidR="00996DC6" w:rsidRPr="00E04166" w14:paraId="6F1F44C8" w14:textId="77777777" w:rsidTr="00996DC6">
        <w:trPr>
          <w:trHeight w:val="454"/>
        </w:trPr>
        <w:tc>
          <w:tcPr>
            <w:tcW w:w="4991" w:type="dxa"/>
            <w:tcBorders>
              <w:top w:val="single" w:sz="4" w:space="0" w:color="auto"/>
              <w:left w:val="single" w:sz="4" w:space="0" w:color="auto"/>
              <w:bottom w:val="single" w:sz="4" w:space="0" w:color="auto"/>
              <w:right w:val="single" w:sz="4" w:space="0" w:color="auto"/>
            </w:tcBorders>
          </w:tcPr>
          <w:p w14:paraId="5E9447F0" w14:textId="77777777" w:rsidR="00996DC6" w:rsidRPr="00E04166" w:rsidRDefault="00996DC6" w:rsidP="00AE1BAB">
            <w:pPr>
              <w:spacing w:line="20" w:lineRule="atLeast"/>
              <w:rPr>
                <w:rFonts w:ascii="Times New Roman" w:hAnsi="Times New Roman" w:cs="Times New Roman"/>
              </w:rPr>
            </w:pPr>
            <w:r w:rsidRPr="00E04166">
              <w:rPr>
                <w:rFonts w:ascii="Times New Roman" w:hAnsi="Times New Roman" w:cs="Times New Roman"/>
              </w:rPr>
              <w:t>Kuriai sutarties daliai (kokioms paslaugoms ar pan.) ketinama pasitelkti subtiekėją</w:t>
            </w:r>
          </w:p>
        </w:tc>
        <w:tc>
          <w:tcPr>
            <w:tcW w:w="4677" w:type="dxa"/>
            <w:tcBorders>
              <w:top w:val="single" w:sz="4" w:space="0" w:color="auto"/>
              <w:left w:val="single" w:sz="4" w:space="0" w:color="auto"/>
              <w:bottom w:val="single" w:sz="4" w:space="0" w:color="auto"/>
              <w:right w:val="single" w:sz="4" w:space="0" w:color="auto"/>
            </w:tcBorders>
          </w:tcPr>
          <w:p w14:paraId="79989F2C" w14:textId="77777777" w:rsidR="00996DC6" w:rsidRPr="00E04166" w:rsidRDefault="00996DC6" w:rsidP="00AE1BAB">
            <w:pPr>
              <w:spacing w:line="20" w:lineRule="atLeast"/>
              <w:jc w:val="both"/>
              <w:rPr>
                <w:rFonts w:ascii="Times New Roman" w:hAnsi="Times New Roman" w:cs="Times New Roman"/>
              </w:rPr>
            </w:pPr>
          </w:p>
        </w:tc>
      </w:tr>
    </w:tbl>
    <w:p w14:paraId="75010332" w14:textId="0B0BD239" w:rsidR="00A56E72" w:rsidRPr="00A56E72" w:rsidRDefault="00A56E72" w:rsidP="00A56E72">
      <w:pPr>
        <w:widowControl w:val="0"/>
        <w:suppressAutoHyphens/>
        <w:spacing w:line="240" w:lineRule="auto"/>
        <w:ind w:firstLine="567"/>
        <w:jc w:val="both"/>
        <w:rPr>
          <w:rFonts w:ascii="Times New Roman" w:eastAsia="Calibri" w:hAnsi="Times New Roman" w:cs="Times New Roman"/>
          <w:color w:val="auto"/>
          <w:lang w:eastAsia="zh-CN"/>
        </w:rPr>
      </w:pPr>
      <w:r>
        <w:rPr>
          <w:rFonts w:ascii="Times New Roman" w:eastAsia="Calibri" w:hAnsi="Times New Roman" w:cs="Times New Roman"/>
          <w:color w:val="auto"/>
          <w:lang w:eastAsia="zh-CN"/>
        </w:rPr>
        <w:t xml:space="preserve">2. </w:t>
      </w:r>
      <w:r w:rsidRPr="00A56E72">
        <w:rPr>
          <w:rFonts w:ascii="Times New Roman" w:eastAsia="Calibri" w:hAnsi="Times New Roman" w:cs="Times New Roman"/>
          <w:color w:val="auto"/>
          <w:lang w:eastAsia="zh-CN"/>
        </w:rPr>
        <w:t xml:space="preserve">Šiuo pasiūlymų pažymime, kad sutinkame su visomis pirkimo sąlygomis, kurios nustatytos </w:t>
      </w:r>
      <w:r w:rsidR="00C54F53">
        <w:rPr>
          <w:rFonts w:ascii="Times New Roman" w:eastAsia="Calibri" w:hAnsi="Times New Roman" w:cs="Times New Roman"/>
          <w:color w:val="auto"/>
          <w:lang w:eastAsia="zh-CN"/>
        </w:rPr>
        <w:t>šiame pasiūlyme</w:t>
      </w:r>
      <w:r w:rsidRPr="00A56E72">
        <w:rPr>
          <w:rFonts w:ascii="Times New Roman" w:eastAsia="Calibri" w:hAnsi="Times New Roman" w:cs="Times New Roman"/>
          <w:color w:val="auto"/>
          <w:lang w:eastAsia="zh-CN"/>
        </w:rPr>
        <w:t>.</w:t>
      </w:r>
    </w:p>
    <w:p w14:paraId="42E491B2" w14:textId="77777777" w:rsidR="00A56E72" w:rsidRPr="00A56E72" w:rsidRDefault="00A56E72" w:rsidP="00A56E72">
      <w:pPr>
        <w:widowControl w:val="0"/>
        <w:suppressAutoHyphens/>
        <w:spacing w:before="51" w:after="51" w:line="240" w:lineRule="auto"/>
        <w:ind w:firstLine="567"/>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b/>
          <w:bCs/>
          <w:color w:val="auto"/>
          <w:lang w:eastAsia="en-US"/>
        </w:rPr>
        <w:t xml:space="preserve">3. </w:t>
      </w:r>
      <w:r w:rsidRPr="00A56E72">
        <w:rPr>
          <w:rFonts w:ascii="Times New Roman" w:eastAsia="Times New Roman" w:hAnsi="Times New Roman" w:cs="Times New Roman"/>
          <w:color w:val="auto"/>
          <w:lang w:eastAsia="en-US"/>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55B62F4E" w14:textId="77777777" w:rsidR="00A56E72" w:rsidRPr="00A56E72" w:rsidRDefault="00A56E72" w:rsidP="00A56E72">
      <w:pPr>
        <w:widowControl w:val="0"/>
        <w:suppressAutoHyphens/>
        <w:spacing w:before="51" w:after="51" w:line="240" w:lineRule="auto"/>
        <w:ind w:firstLine="567"/>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b/>
          <w:bCs/>
          <w:color w:val="auto"/>
          <w:lang w:eastAsia="en-US"/>
        </w:rPr>
        <w:t>4.</w:t>
      </w:r>
      <w:r w:rsidRPr="00A56E72">
        <w:rPr>
          <w:rFonts w:ascii="Times New Roman" w:eastAsia="Times New Roman" w:hAnsi="Times New Roman" w:cs="Times New Roman"/>
          <w:color w:val="auto"/>
          <w:lang w:eastAsia="en-US"/>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941B4C7" w14:textId="77777777" w:rsidR="00A56E72" w:rsidRPr="00A56E72" w:rsidRDefault="00A56E72" w:rsidP="00A56E72">
      <w:pPr>
        <w:widowControl w:val="0"/>
        <w:suppressAutoHyphens/>
        <w:spacing w:before="51" w:after="51" w:line="240" w:lineRule="auto"/>
        <w:ind w:firstLine="567"/>
        <w:jc w:val="both"/>
        <w:rPr>
          <w:rFonts w:ascii="Times New Roman" w:eastAsia="Times New Roman" w:hAnsi="Times New Roman" w:cs="Times New Roman"/>
          <w:b/>
          <w:bCs/>
          <w:color w:val="auto"/>
          <w:lang w:eastAsia="en-US"/>
        </w:rPr>
      </w:pPr>
    </w:p>
    <w:p w14:paraId="78C11047" w14:textId="77777777" w:rsidR="00A56E72" w:rsidRPr="00A56E72" w:rsidRDefault="00A56E72" w:rsidP="00A56E72">
      <w:pPr>
        <w:widowControl w:val="0"/>
        <w:suppressAutoHyphens/>
        <w:spacing w:before="51" w:after="51" w:line="240" w:lineRule="auto"/>
        <w:ind w:firstLine="567"/>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b/>
          <w:bCs/>
          <w:color w:val="auto"/>
          <w:lang w:eastAsia="en-US"/>
        </w:rPr>
        <w:t xml:space="preserve">5. </w:t>
      </w:r>
      <w:r w:rsidRPr="00A56E72">
        <w:rPr>
          <w:rFonts w:ascii="Times New Roman" w:eastAsia="Times New Roman" w:hAnsi="Times New Roman" w:cs="Times New Roman"/>
          <w:color w:val="auto"/>
          <w:lang w:eastAsia="en-US"/>
        </w:rPr>
        <w:t xml:space="preserve">Vykdydami sutartį pasitelksime šiuos subrangovus ir dalį sutartyje numatytų užduočių perduosime vykdyti jiems </w:t>
      </w:r>
      <w:r w:rsidRPr="00A56E72">
        <w:rPr>
          <w:rFonts w:ascii="Times New Roman" w:eastAsia="Times New Roman" w:hAnsi="Times New Roman" w:cs="Times New Roman"/>
          <w:i/>
          <w:iCs/>
          <w:color w:val="auto"/>
          <w:lang w:eastAsia="en-US"/>
        </w:rPr>
        <w:t>(pildyti tuomet, jei sutarties vykdymui tokie bus pasitelkti)</w:t>
      </w:r>
      <w:r w:rsidRPr="00A56E72">
        <w:rPr>
          <w:rFonts w:ascii="Times New Roman" w:eastAsia="Times New Roman" w:hAnsi="Times New Roman" w:cs="Times New Roman"/>
          <w:color w:val="auto"/>
          <w:lang w:eastAsia="en-US"/>
        </w:rPr>
        <w:t>:</w:t>
      </w:r>
    </w:p>
    <w:tbl>
      <w:tblPr>
        <w:tblW w:w="9639" w:type="dxa"/>
        <w:tblInd w:w="-5" w:type="dxa"/>
        <w:tblLayout w:type="fixed"/>
        <w:tblLook w:val="0000" w:firstRow="0" w:lastRow="0" w:firstColumn="0" w:lastColumn="0" w:noHBand="0" w:noVBand="0"/>
      </w:tblPr>
      <w:tblGrid>
        <w:gridCol w:w="6521"/>
        <w:gridCol w:w="3118"/>
      </w:tblGrid>
      <w:tr w:rsidR="00A56E72" w:rsidRPr="00A56E72" w14:paraId="712BBCAB" w14:textId="77777777" w:rsidTr="00250E40">
        <w:tc>
          <w:tcPr>
            <w:tcW w:w="6521" w:type="dxa"/>
            <w:tcBorders>
              <w:top w:val="single" w:sz="4" w:space="0" w:color="000000"/>
              <w:left w:val="single" w:sz="4" w:space="0" w:color="000000"/>
              <w:bottom w:val="single" w:sz="4" w:space="0" w:color="000000"/>
              <w:right w:val="single" w:sz="4" w:space="0" w:color="000000"/>
            </w:tcBorders>
          </w:tcPr>
          <w:p w14:paraId="219A79C4" w14:textId="77777777" w:rsidR="00A56E72" w:rsidRPr="00A56E72" w:rsidRDefault="00A56E72" w:rsidP="00A56E72">
            <w:pPr>
              <w:widowControl w:val="0"/>
              <w:suppressAutoHyphens/>
              <w:spacing w:before="49" w:line="240" w:lineRule="auto"/>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color w:val="auto"/>
                <w:spacing w:val="-4"/>
                <w:lang w:eastAsia="en-US"/>
              </w:rPr>
              <w:t>Subrangovo (-ų), subtiekėjo (-ų) ar subtiekėjo (</w:t>
            </w:r>
            <w:r w:rsidRPr="00A56E72">
              <w:rPr>
                <w:rFonts w:ascii="Times New Roman" w:eastAsia="Times New Roman" w:hAnsi="Times New Roman" w:cs="Times New Roman"/>
                <w:color w:val="auto"/>
                <w:spacing w:val="-4"/>
                <w:lang w:eastAsia="en-US"/>
              </w:rPr>
              <w:noBreakHyphen/>
              <w:t>ų)</w:t>
            </w:r>
            <w:r w:rsidRPr="00A56E72">
              <w:rPr>
                <w:rFonts w:ascii="Times New Roman" w:eastAsia="Times New Roman" w:hAnsi="Times New Roman" w:cs="Times New Roman"/>
                <w:color w:val="auto"/>
                <w:lang w:eastAsia="en-US"/>
              </w:rPr>
              <w:t xml:space="preserve"> pavadinimas (-ai)</w:t>
            </w:r>
          </w:p>
        </w:tc>
        <w:tc>
          <w:tcPr>
            <w:tcW w:w="3118" w:type="dxa"/>
            <w:tcBorders>
              <w:top w:val="single" w:sz="4" w:space="0" w:color="000000"/>
              <w:left w:val="single" w:sz="4" w:space="0" w:color="000000"/>
              <w:bottom w:val="single" w:sz="4" w:space="0" w:color="000000"/>
              <w:right w:val="single" w:sz="4" w:space="0" w:color="000000"/>
            </w:tcBorders>
          </w:tcPr>
          <w:p w14:paraId="3E3E255A" w14:textId="77777777" w:rsidR="00A56E72" w:rsidRPr="00A56E72" w:rsidRDefault="00A56E72" w:rsidP="00A56E72">
            <w:pPr>
              <w:widowControl w:val="0"/>
              <w:suppressAutoHyphens/>
              <w:spacing w:before="49" w:line="240" w:lineRule="auto"/>
              <w:ind w:firstLine="567"/>
              <w:jc w:val="center"/>
              <w:rPr>
                <w:rFonts w:ascii="Times New Roman" w:eastAsia="Times New Roman" w:hAnsi="Times New Roman" w:cs="Times New Roman"/>
                <w:color w:val="auto"/>
                <w:lang w:eastAsia="en-US"/>
              </w:rPr>
            </w:pPr>
          </w:p>
        </w:tc>
      </w:tr>
      <w:tr w:rsidR="00A56E72" w:rsidRPr="00A56E72" w14:paraId="439F9BBF" w14:textId="77777777" w:rsidTr="00250E40">
        <w:tc>
          <w:tcPr>
            <w:tcW w:w="6521" w:type="dxa"/>
            <w:tcBorders>
              <w:top w:val="single" w:sz="4" w:space="0" w:color="000000"/>
              <w:left w:val="single" w:sz="4" w:space="0" w:color="000000"/>
              <w:bottom w:val="single" w:sz="4" w:space="0" w:color="000000"/>
              <w:right w:val="single" w:sz="4" w:space="0" w:color="000000"/>
            </w:tcBorders>
          </w:tcPr>
          <w:p w14:paraId="35F1D732" w14:textId="77777777" w:rsidR="00A56E72" w:rsidRPr="00A56E72" w:rsidRDefault="00A56E72" w:rsidP="00A56E72">
            <w:pPr>
              <w:widowControl w:val="0"/>
              <w:suppressAutoHyphens/>
              <w:spacing w:before="49" w:after="49" w:line="240" w:lineRule="auto"/>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color w:val="auto"/>
                <w:spacing w:val="-4"/>
                <w:lang w:eastAsia="en-US"/>
              </w:rPr>
              <w:t>Subrangovo (-ų), subtiekėjo (-ų) ar subtiekėjo (</w:t>
            </w:r>
            <w:r w:rsidRPr="00A56E72">
              <w:rPr>
                <w:rFonts w:ascii="Times New Roman" w:eastAsia="Times New Roman" w:hAnsi="Times New Roman" w:cs="Times New Roman"/>
                <w:color w:val="auto"/>
                <w:spacing w:val="-4"/>
                <w:lang w:eastAsia="en-US"/>
              </w:rPr>
              <w:noBreakHyphen/>
              <w:t>ų)</w:t>
            </w:r>
            <w:r w:rsidRPr="00A56E72">
              <w:rPr>
                <w:rFonts w:ascii="Times New Roman" w:eastAsia="Times New Roman" w:hAnsi="Times New Roman" w:cs="Times New Roman"/>
                <w:color w:val="auto"/>
                <w:lang w:eastAsia="en-US"/>
              </w:rPr>
              <w:t xml:space="preserve"> adresas (-ai)</w:t>
            </w:r>
          </w:p>
        </w:tc>
        <w:tc>
          <w:tcPr>
            <w:tcW w:w="3118" w:type="dxa"/>
            <w:tcBorders>
              <w:top w:val="single" w:sz="4" w:space="0" w:color="000000"/>
              <w:left w:val="single" w:sz="4" w:space="0" w:color="000000"/>
              <w:bottom w:val="single" w:sz="4" w:space="0" w:color="000000"/>
              <w:right w:val="single" w:sz="4" w:space="0" w:color="000000"/>
            </w:tcBorders>
          </w:tcPr>
          <w:p w14:paraId="19D9625F" w14:textId="77777777" w:rsidR="00A56E72" w:rsidRPr="00A56E72" w:rsidRDefault="00A56E72" w:rsidP="00A56E72">
            <w:pPr>
              <w:widowControl w:val="0"/>
              <w:suppressAutoHyphens/>
              <w:spacing w:before="49" w:line="240" w:lineRule="auto"/>
              <w:ind w:firstLine="567"/>
              <w:jc w:val="center"/>
              <w:rPr>
                <w:rFonts w:ascii="Times New Roman" w:eastAsia="Times New Roman" w:hAnsi="Times New Roman" w:cs="Times New Roman"/>
                <w:color w:val="auto"/>
                <w:lang w:eastAsia="en-US"/>
              </w:rPr>
            </w:pPr>
          </w:p>
        </w:tc>
      </w:tr>
      <w:tr w:rsidR="00A56E72" w:rsidRPr="00A56E72" w14:paraId="7145D598" w14:textId="77777777" w:rsidTr="00250E40">
        <w:tc>
          <w:tcPr>
            <w:tcW w:w="6521" w:type="dxa"/>
            <w:tcBorders>
              <w:top w:val="single" w:sz="4" w:space="0" w:color="000000"/>
              <w:left w:val="single" w:sz="4" w:space="0" w:color="000000"/>
              <w:bottom w:val="single" w:sz="4" w:space="0" w:color="000000"/>
              <w:right w:val="single" w:sz="4" w:space="0" w:color="000000"/>
            </w:tcBorders>
          </w:tcPr>
          <w:p w14:paraId="5D26C1EE" w14:textId="77777777" w:rsidR="00A56E72" w:rsidRPr="00A56E72" w:rsidRDefault="00A56E72" w:rsidP="00A56E72">
            <w:pPr>
              <w:widowControl w:val="0"/>
              <w:suppressAutoHyphens/>
              <w:spacing w:before="49" w:line="240" w:lineRule="auto"/>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color w:val="auto"/>
                <w:lang w:eastAsia="en-US"/>
              </w:rPr>
              <w:t>Įsipareigojimų dalis (procentais), kuriai ketinama pasitelkti subrangovą (-</w:t>
            </w:r>
            <w:proofErr w:type="spellStart"/>
            <w:r w:rsidRPr="00A56E72">
              <w:rPr>
                <w:rFonts w:ascii="Times New Roman" w:eastAsia="Times New Roman" w:hAnsi="Times New Roman" w:cs="Times New Roman"/>
                <w:color w:val="auto"/>
                <w:lang w:eastAsia="en-US"/>
              </w:rPr>
              <w:t>us</w:t>
            </w:r>
            <w:proofErr w:type="spellEnd"/>
            <w:r w:rsidRPr="00A56E72">
              <w:rPr>
                <w:rFonts w:ascii="Times New Roman" w:eastAsia="Times New Roman" w:hAnsi="Times New Roman" w:cs="Times New Roman"/>
                <w:color w:val="auto"/>
                <w:lang w:eastAsia="en-US"/>
              </w:rPr>
              <w:t>), subtiekėją (-</w:t>
            </w:r>
            <w:proofErr w:type="spellStart"/>
            <w:r w:rsidRPr="00A56E72">
              <w:rPr>
                <w:rFonts w:ascii="Times New Roman" w:eastAsia="Times New Roman" w:hAnsi="Times New Roman" w:cs="Times New Roman"/>
                <w:color w:val="auto"/>
                <w:lang w:eastAsia="en-US"/>
              </w:rPr>
              <w:t>us</w:t>
            </w:r>
            <w:proofErr w:type="spellEnd"/>
            <w:r w:rsidRPr="00A56E72">
              <w:rPr>
                <w:rFonts w:ascii="Times New Roman" w:eastAsia="Times New Roman" w:hAnsi="Times New Roman" w:cs="Times New Roman"/>
                <w:color w:val="auto"/>
                <w:lang w:eastAsia="en-US"/>
              </w:rPr>
              <w:t>) ar subtiekėją (-</w:t>
            </w:r>
            <w:proofErr w:type="spellStart"/>
            <w:r w:rsidRPr="00A56E72">
              <w:rPr>
                <w:rFonts w:ascii="Times New Roman" w:eastAsia="Times New Roman" w:hAnsi="Times New Roman" w:cs="Times New Roman"/>
                <w:color w:val="auto"/>
                <w:lang w:eastAsia="en-US"/>
              </w:rPr>
              <w:t>us</w:t>
            </w:r>
            <w:proofErr w:type="spellEnd"/>
            <w:r w:rsidRPr="00A56E72">
              <w:rPr>
                <w:rFonts w:ascii="Times New Roman" w:eastAsia="Times New Roman" w:hAnsi="Times New Roman" w:cs="Times New Roman"/>
                <w:color w:val="auto"/>
                <w:lang w:eastAsia="en-US"/>
              </w:rPr>
              <w:t>)</w:t>
            </w:r>
          </w:p>
        </w:tc>
        <w:tc>
          <w:tcPr>
            <w:tcW w:w="3118" w:type="dxa"/>
            <w:tcBorders>
              <w:top w:val="single" w:sz="4" w:space="0" w:color="000000"/>
              <w:left w:val="single" w:sz="4" w:space="0" w:color="000000"/>
              <w:bottom w:val="single" w:sz="4" w:space="0" w:color="000000"/>
              <w:right w:val="single" w:sz="4" w:space="0" w:color="000000"/>
            </w:tcBorders>
          </w:tcPr>
          <w:p w14:paraId="32EAB59B" w14:textId="77777777" w:rsidR="00A56E72" w:rsidRPr="00A56E72" w:rsidRDefault="00A56E72" w:rsidP="00A56E72">
            <w:pPr>
              <w:widowControl w:val="0"/>
              <w:suppressAutoHyphens/>
              <w:spacing w:before="49" w:line="240" w:lineRule="auto"/>
              <w:ind w:firstLine="567"/>
              <w:jc w:val="center"/>
              <w:rPr>
                <w:rFonts w:ascii="Times New Roman" w:eastAsia="Times New Roman" w:hAnsi="Times New Roman" w:cs="Times New Roman"/>
                <w:color w:val="auto"/>
                <w:lang w:eastAsia="en-US"/>
              </w:rPr>
            </w:pPr>
          </w:p>
        </w:tc>
      </w:tr>
      <w:tr w:rsidR="00A56E72" w:rsidRPr="00A56E72" w14:paraId="252BF690" w14:textId="77777777" w:rsidTr="00250E40">
        <w:tc>
          <w:tcPr>
            <w:tcW w:w="6521" w:type="dxa"/>
            <w:tcBorders>
              <w:top w:val="single" w:sz="4" w:space="0" w:color="000000"/>
              <w:left w:val="single" w:sz="4" w:space="0" w:color="000000"/>
              <w:bottom w:val="single" w:sz="4" w:space="0" w:color="000000"/>
              <w:right w:val="single" w:sz="4" w:space="0" w:color="000000"/>
            </w:tcBorders>
          </w:tcPr>
          <w:p w14:paraId="1F2023B4" w14:textId="77777777" w:rsidR="00A56E72" w:rsidRPr="00A56E72" w:rsidRDefault="00A56E72" w:rsidP="00A56E72">
            <w:pPr>
              <w:widowControl w:val="0"/>
              <w:suppressAutoHyphens/>
              <w:spacing w:before="49" w:line="240" w:lineRule="auto"/>
              <w:jc w:val="both"/>
              <w:rPr>
                <w:rFonts w:ascii="Times New Roman" w:eastAsia="Times New Roman" w:hAnsi="Times New Roman" w:cs="Times New Roman"/>
                <w:color w:val="auto"/>
                <w:spacing w:val="-4"/>
                <w:lang w:eastAsia="en-US"/>
              </w:rPr>
            </w:pPr>
            <w:r w:rsidRPr="00A56E72">
              <w:rPr>
                <w:rFonts w:ascii="Times New Roman" w:eastAsia="Times New Roman" w:hAnsi="Times New Roman" w:cs="Times New Roman"/>
                <w:color w:val="auto"/>
                <w:spacing w:val="-4"/>
                <w:lang w:eastAsia="en-US"/>
              </w:rPr>
              <w:t>Subrangovo (-ų), subtiekėjo (-ų) ar subtiekėjo (</w:t>
            </w:r>
            <w:r w:rsidRPr="00A56E72">
              <w:rPr>
                <w:rFonts w:ascii="Times New Roman" w:eastAsia="Times New Roman" w:hAnsi="Times New Roman" w:cs="Times New Roman"/>
                <w:color w:val="auto"/>
                <w:spacing w:val="-4"/>
                <w:lang w:eastAsia="en-US"/>
              </w:rPr>
              <w:noBreakHyphen/>
              <w:t xml:space="preserve">ų) tenkančių įsipareigojimų </w:t>
            </w:r>
            <w:r w:rsidRPr="00A56E72">
              <w:rPr>
                <w:rFonts w:ascii="Times New Roman" w:eastAsia="Times New Roman" w:hAnsi="Times New Roman" w:cs="Times New Roman"/>
                <w:color w:val="auto"/>
                <w:spacing w:val="-4"/>
                <w:lang w:eastAsia="en-US"/>
              </w:rPr>
              <w:lastRenderedPageBreak/>
              <w:t>dalies aprašymas</w:t>
            </w:r>
          </w:p>
        </w:tc>
        <w:tc>
          <w:tcPr>
            <w:tcW w:w="3118" w:type="dxa"/>
            <w:tcBorders>
              <w:top w:val="single" w:sz="4" w:space="0" w:color="000000"/>
              <w:left w:val="single" w:sz="4" w:space="0" w:color="000000"/>
              <w:bottom w:val="single" w:sz="4" w:space="0" w:color="000000"/>
              <w:right w:val="single" w:sz="4" w:space="0" w:color="000000"/>
            </w:tcBorders>
          </w:tcPr>
          <w:p w14:paraId="2F06710E" w14:textId="77777777" w:rsidR="00A56E72" w:rsidRPr="00A56E72" w:rsidRDefault="00A56E72" w:rsidP="00A56E72">
            <w:pPr>
              <w:widowControl w:val="0"/>
              <w:suppressAutoHyphens/>
              <w:spacing w:before="49" w:line="240" w:lineRule="auto"/>
              <w:ind w:firstLine="567"/>
              <w:jc w:val="center"/>
              <w:rPr>
                <w:rFonts w:ascii="Times New Roman" w:eastAsia="Times New Roman" w:hAnsi="Times New Roman" w:cs="Times New Roman"/>
                <w:color w:val="auto"/>
                <w:lang w:eastAsia="en-US"/>
              </w:rPr>
            </w:pPr>
          </w:p>
        </w:tc>
      </w:tr>
    </w:tbl>
    <w:p w14:paraId="229EA8F0" w14:textId="77777777" w:rsidR="00A56E72" w:rsidRPr="00A56E72" w:rsidRDefault="00A56E72" w:rsidP="00A56E72">
      <w:pPr>
        <w:widowControl w:val="0"/>
        <w:suppressAutoHyphens/>
        <w:spacing w:before="49" w:after="49" w:line="240" w:lineRule="auto"/>
        <w:ind w:firstLine="567"/>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b/>
          <w:bCs/>
          <w:color w:val="auto"/>
          <w:lang w:eastAsia="en-US"/>
        </w:rPr>
        <w:t>6</w:t>
      </w:r>
      <w:r w:rsidRPr="00A56E72">
        <w:rPr>
          <w:rFonts w:ascii="Times New Roman" w:eastAsia="Times New Roman" w:hAnsi="Times New Roman" w:cs="Times New Roman"/>
          <w:color w:val="auto"/>
          <w:lang w:eastAsia="en-US"/>
        </w:rPr>
        <w:t xml:space="preserve">. Šiame pasiūlyme yra pateikta konfidenciali informacija (dokumentai su konfidencialia informacija įsegti atskirai) </w:t>
      </w:r>
      <w:r w:rsidRPr="00A56E72">
        <w:rPr>
          <w:rFonts w:ascii="Times New Roman" w:eastAsia="Times New Roman" w:hAnsi="Times New Roman" w:cs="Times New Roman"/>
          <w:i/>
          <w:iCs/>
          <w:color w:val="auto"/>
          <w:lang w:eastAsia="en-US"/>
        </w:rPr>
        <w:t>(pildyti tuomet, jei bus pateikta konfidenciali informacija. Tiekėjas negali nurodyti, kad konfidencialus yra pasiūlymo įkainis (kaina) arba, kad visas pasiūlymas yra konfidencialus)</w:t>
      </w:r>
      <w:r w:rsidRPr="00A56E72">
        <w:rPr>
          <w:rFonts w:ascii="Times New Roman" w:eastAsia="Times New Roman" w:hAnsi="Times New Roman" w:cs="Times New Roman"/>
          <w:color w:val="auto"/>
          <w:lang w:eastAsia="en-US"/>
        </w:rPr>
        <w:t>:</w:t>
      </w:r>
    </w:p>
    <w:tbl>
      <w:tblPr>
        <w:tblW w:w="9737" w:type="dxa"/>
        <w:tblInd w:w="39" w:type="dxa"/>
        <w:tblLayout w:type="fixed"/>
        <w:tblLook w:val="0000" w:firstRow="0" w:lastRow="0" w:firstColumn="0" w:lastColumn="0" w:noHBand="0" w:noVBand="0"/>
      </w:tblPr>
      <w:tblGrid>
        <w:gridCol w:w="629"/>
        <w:gridCol w:w="4572"/>
        <w:gridCol w:w="1843"/>
        <w:gridCol w:w="2693"/>
      </w:tblGrid>
      <w:tr w:rsidR="00A56E72" w:rsidRPr="00A56E72" w14:paraId="460EC315" w14:textId="77777777" w:rsidTr="000C6840">
        <w:trPr>
          <w:trHeight w:val="780"/>
        </w:trPr>
        <w:tc>
          <w:tcPr>
            <w:tcW w:w="629" w:type="dxa"/>
            <w:tcBorders>
              <w:top w:val="single" w:sz="4" w:space="0" w:color="000000"/>
              <w:left w:val="single" w:sz="4" w:space="0" w:color="000000"/>
              <w:bottom w:val="single" w:sz="4" w:space="0" w:color="000000"/>
              <w:right w:val="single" w:sz="4" w:space="0" w:color="000000"/>
            </w:tcBorders>
          </w:tcPr>
          <w:p w14:paraId="3BC3C2A0" w14:textId="77777777" w:rsidR="00A56E72" w:rsidRPr="00A56E72" w:rsidRDefault="00A56E72" w:rsidP="00A56E72">
            <w:pPr>
              <w:widowControl w:val="0"/>
              <w:suppressAutoHyphens/>
              <w:spacing w:before="49" w:line="240" w:lineRule="auto"/>
              <w:jc w:val="both"/>
              <w:rPr>
                <w:rFonts w:ascii="Times New Roman" w:eastAsia="Times New Roman" w:hAnsi="Times New Roman" w:cs="Times New Roman"/>
                <w:color w:val="auto"/>
                <w:lang w:eastAsia="en-US"/>
              </w:rPr>
            </w:pPr>
            <w:proofErr w:type="spellStart"/>
            <w:r w:rsidRPr="00A56E72">
              <w:rPr>
                <w:rFonts w:ascii="Times New Roman" w:eastAsia="Times New Roman" w:hAnsi="Times New Roman" w:cs="Times New Roman"/>
                <w:color w:val="auto"/>
                <w:lang w:eastAsia="en-US"/>
              </w:rPr>
              <w:t>Eil.Nr</w:t>
            </w:r>
            <w:proofErr w:type="spellEnd"/>
            <w:r w:rsidRPr="00A56E72">
              <w:rPr>
                <w:rFonts w:ascii="Times New Roman" w:eastAsia="Times New Roman" w:hAnsi="Times New Roman" w:cs="Times New Roman"/>
                <w:color w:val="auto"/>
                <w:lang w:eastAsia="en-US"/>
              </w:rPr>
              <w:t>.</w:t>
            </w:r>
          </w:p>
        </w:tc>
        <w:tc>
          <w:tcPr>
            <w:tcW w:w="4572" w:type="dxa"/>
            <w:tcBorders>
              <w:top w:val="single" w:sz="4" w:space="0" w:color="000000"/>
              <w:left w:val="single" w:sz="4" w:space="0" w:color="000000"/>
              <w:bottom w:val="single" w:sz="4" w:space="0" w:color="000000"/>
              <w:right w:val="single" w:sz="4" w:space="0" w:color="000000"/>
            </w:tcBorders>
          </w:tcPr>
          <w:p w14:paraId="600E39E2" w14:textId="77777777" w:rsidR="00A56E72" w:rsidRPr="00A56E72" w:rsidRDefault="00A56E72" w:rsidP="00A56E72">
            <w:pPr>
              <w:widowControl w:val="0"/>
              <w:suppressAutoHyphens/>
              <w:spacing w:before="49" w:line="240" w:lineRule="auto"/>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color w:val="auto"/>
                <w:lang w:eastAsia="en-US"/>
              </w:rPr>
              <w:t>Pateikto dokumento pavadinimas</w:t>
            </w:r>
          </w:p>
        </w:tc>
        <w:tc>
          <w:tcPr>
            <w:tcW w:w="1843" w:type="dxa"/>
            <w:tcBorders>
              <w:top w:val="single" w:sz="4" w:space="0" w:color="000000"/>
              <w:left w:val="single" w:sz="4" w:space="0" w:color="000000"/>
              <w:bottom w:val="single" w:sz="4" w:space="0" w:color="000000"/>
              <w:right w:val="single" w:sz="4" w:space="0" w:color="000000"/>
            </w:tcBorders>
          </w:tcPr>
          <w:p w14:paraId="1CCF7110" w14:textId="77777777" w:rsidR="00A56E72" w:rsidRPr="00A56E72" w:rsidRDefault="00A56E72" w:rsidP="00A56E72">
            <w:pPr>
              <w:widowControl w:val="0"/>
              <w:suppressAutoHyphens/>
              <w:spacing w:before="49" w:line="240" w:lineRule="auto"/>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color w:val="auto"/>
                <w:lang w:eastAsia="en-US"/>
              </w:rPr>
              <w:t>Dokumento lapų skaičius</w:t>
            </w:r>
          </w:p>
        </w:tc>
        <w:tc>
          <w:tcPr>
            <w:tcW w:w="2693" w:type="dxa"/>
            <w:tcBorders>
              <w:top w:val="single" w:sz="4" w:space="0" w:color="000000"/>
              <w:left w:val="single" w:sz="4" w:space="0" w:color="000000"/>
              <w:bottom w:val="single" w:sz="4" w:space="0" w:color="000000"/>
              <w:right w:val="single" w:sz="4" w:space="0" w:color="000000"/>
            </w:tcBorders>
          </w:tcPr>
          <w:p w14:paraId="5D31441C" w14:textId="1A90712D" w:rsidR="00A56E72" w:rsidRPr="00A56E72" w:rsidRDefault="00A56E72" w:rsidP="00A56E72">
            <w:pPr>
              <w:widowControl w:val="0"/>
              <w:suppressAutoHyphens/>
              <w:spacing w:before="49" w:line="240" w:lineRule="auto"/>
              <w:jc w:val="both"/>
              <w:rPr>
                <w:rFonts w:ascii="Times New Roman" w:eastAsia="Times New Roman" w:hAnsi="Times New Roman" w:cs="Times New Roman"/>
                <w:color w:val="auto"/>
                <w:lang w:eastAsia="en-US"/>
              </w:rPr>
            </w:pPr>
            <w:r w:rsidRPr="00A56E72">
              <w:rPr>
                <w:rFonts w:ascii="Times New Roman" w:eastAsia="Times New Roman" w:hAnsi="Times New Roman" w:cs="Times New Roman"/>
                <w:color w:val="auto"/>
                <w:lang w:eastAsia="en-US"/>
              </w:rPr>
              <w:t xml:space="preserve">Dokumentas yra </w:t>
            </w:r>
            <w:r w:rsidR="000C6840">
              <w:rPr>
                <w:rFonts w:ascii="Times New Roman" w:eastAsia="Times New Roman" w:hAnsi="Times New Roman" w:cs="Times New Roman"/>
                <w:color w:val="auto"/>
                <w:lang w:eastAsia="en-US"/>
              </w:rPr>
              <w:t>nurodytas</w:t>
            </w:r>
            <w:r w:rsidRPr="00A56E72">
              <w:rPr>
                <w:rFonts w:ascii="Times New Roman" w:eastAsia="Times New Roman" w:hAnsi="Times New Roman" w:cs="Times New Roman"/>
                <w:color w:val="auto"/>
                <w:lang w:eastAsia="en-US"/>
              </w:rPr>
              <w:t xml:space="preserve"> šioje pasiūlymo eilutėje </w:t>
            </w:r>
          </w:p>
        </w:tc>
      </w:tr>
      <w:tr w:rsidR="00A56E72" w:rsidRPr="00A56E72" w14:paraId="6B70A2F2" w14:textId="77777777" w:rsidTr="000C6840">
        <w:trPr>
          <w:trHeight w:val="520"/>
        </w:trPr>
        <w:tc>
          <w:tcPr>
            <w:tcW w:w="629" w:type="dxa"/>
            <w:tcBorders>
              <w:top w:val="single" w:sz="4" w:space="0" w:color="000000"/>
              <w:left w:val="single" w:sz="4" w:space="0" w:color="000000"/>
              <w:bottom w:val="single" w:sz="4" w:space="0" w:color="000000"/>
              <w:right w:val="single" w:sz="4" w:space="0" w:color="000000"/>
            </w:tcBorders>
          </w:tcPr>
          <w:p w14:paraId="3F5EDF76" w14:textId="77777777" w:rsidR="00A56E72" w:rsidRPr="00A56E72" w:rsidRDefault="00A56E72" w:rsidP="00A56E72">
            <w:pPr>
              <w:widowControl w:val="0"/>
              <w:suppressAutoHyphens/>
              <w:spacing w:before="49" w:after="49" w:line="240" w:lineRule="auto"/>
              <w:ind w:firstLine="567"/>
              <w:jc w:val="center"/>
              <w:rPr>
                <w:rFonts w:ascii="Times New Roman" w:eastAsia="Times New Roman" w:hAnsi="Times New Roman" w:cs="Times New Roman"/>
                <w:color w:val="auto"/>
                <w:lang w:eastAsia="en-US"/>
              </w:rPr>
            </w:pPr>
          </w:p>
        </w:tc>
        <w:tc>
          <w:tcPr>
            <w:tcW w:w="4572" w:type="dxa"/>
            <w:tcBorders>
              <w:top w:val="single" w:sz="4" w:space="0" w:color="000000"/>
              <w:left w:val="single" w:sz="4" w:space="0" w:color="000000"/>
              <w:bottom w:val="single" w:sz="4" w:space="0" w:color="000000"/>
              <w:right w:val="single" w:sz="4" w:space="0" w:color="000000"/>
            </w:tcBorders>
          </w:tcPr>
          <w:p w14:paraId="35AF7BBF" w14:textId="77777777" w:rsidR="00A56E72" w:rsidRPr="00A56E72" w:rsidRDefault="00A56E72" w:rsidP="00A56E72">
            <w:pPr>
              <w:widowControl w:val="0"/>
              <w:suppressAutoHyphens/>
              <w:spacing w:before="49" w:line="240" w:lineRule="auto"/>
              <w:ind w:firstLine="567"/>
              <w:jc w:val="center"/>
              <w:rPr>
                <w:rFonts w:ascii="Times New Roman" w:eastAsia="Times New Roman" w:hAnsi="Times New Roman" w:cs="Times New Roman"/>
                <w:color w:val="auto"/>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82B2BF9" w14:textId="77777777" w:rsidR="00A56E72" w:rsidRPr="00A56E72" w:rsidRDefault="00A56E72" w:rsidP="00A56E72">
            <w:pPr>
              <w:widowControl w:val="0"/>
              <w:suppressAutoHyphens/>
              <w:spacing w:before="49" w:line="240" w:lineRule="auto"/>
              <w:ind w:firstLine="567"/>
              <w:jc w:val="center"/>
              <w:rPr>
                <w:rFonts w:ascii="Times New Roman" w:eastAsia="Times New Roman" w:hAnsi="Times New Roman" w:cs="Times New Roman"/>
                <w:color w:val="auto"/>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1B42C447" w14:textId="77777777" w:rsidR="00A56E72" w:rsidRPr="00A56E72" w:rsidRDefault="00A56E72" w:rsidP="00A56E72">
            <w:pPr>
              <w:widowControl w:val="0"/>
              <w:suppressAutoHyphens/>
              <w:spacing w:before="49" w:line="240" w:lineRule="auto"/>
              <w:ind w:firstLine="567"/>
              <w:jc w:val="center"/>
              <w:rPr>
                <w:rFonts w:ascii="Times New Roman" w:eastAsia="Times New Roman" w:hAnsi="Times New Roman" w:cs="Times New Roman"/>
                <w:color w:val="auto"/>
                <w:lang w:eastAsia="en-US"/>
              </w:rPr>
            </w:pPr>
          </w:p>
        </w:tc>
      </w:tr>
    </w:tbl>
    <w:p w14:paraId="02CD8001" w14:textId="77777777" w:rsidR="00996DC6" w:rsidRPr="00E04166" w:rsidRDefault="00996DC6" w:rsidP="00996DC6">
      <w:pPr>
        <w:jc w:val="both"/>
        <w:rPr>
          <w:rFonts w:ascii="Times New Roman" w:hAnsi="Times New Roman" w:cs="Times New Roman"/>
          <w:i/>
        </w:rPr>
      </w:pPr>
    </w:p>
    <w:p w14:paraId="20B45FFC" w14:textId="74F32922" w:rsidR="00996DC6" w:rsidRPr="00E04166" w:rsidRDefault="00A56E72" w:rsidP="00996DC6">
      <w:pPr>
        <w:jc w:val="both"/>
        <w:rPr>
          <w:rFonts w:ascii="Times New Roman" w:hAnsi="Times New Roman" w:cs="Times New Roman"/>
        </w:rPr>
      </w:pPr>
      <w:r>
        <w:rPr>
          <w:rFonts w:ascii="Times New Roman" w:hAnsi="Times New Roman" w:cs="Times New Roman"/>
        </w:rPr>
        <w:t>7</w:t>
      </w:r>
      <w:r w:rsidR="00996DC6" w:rsidRPr="00E04166">
        <w:rPr>
          <w:rFonts w:ascii="Times New Roman" w:hAnsi="Times New Roman" w:cs="Times New Roman"/>
        </w:rPr>
        <w:t>. Mes siūlome</w:t>
      </w:r>
      <w:r w:rsidR="00996DC6">
        <w:rPr>
          <w:rFonts w:ascii="Times New Roman" w:hAnsi="Times New Roman" w:cs="Times New Roman"/>
        </w:rPr>
        <w:t xml:space="preserve"> šias prekes/paslaugas</w:t>
      </w:r>
      <w:r w:rsidR="00996DC6" w:rsidRPr="00E04166">
        <w:rPr>
          <w:rFonts w:ascii="Times New Roman" w:hAnsi="Times New Roman" w:cs="Times New Roman"/>
        </w:rPr>
        <w:t>:</w:t>
      </w:r>
    </w:p>
    <w:p w14:paraId="42D3142D" w14:textId="1FFF26D8" w:rsidR="00996DC6" w:rsidRPr="008A49DB" w:rsidRDefault="00996DC6" w:rsidP="00996DC6">
      <w:pPr>
        <w:jc w:val="both"/>
        <w:rPr>
          <w:rFonts w:ascii="Times New Roman" w:hAnsi="Times New Roman" w:cs="Times New Roman"/>
          <w:i/>
          <w:color w:val="525252" w:themeColor="accent3" w:themeShade="80"/>
        </w:rPr>
      </w:pPr>
      <w:r>
        <w:rPr>
          <w:rFonts w:ascii="Times New Roman" w:hAnsi="Times New Roman" w:cs="Times New Roman"/>
          <w:i/>
          <w:color w:val="525252" w:themeColor="accent3" w:themeShade="80"/>
        </w:rPr>
        <w:t>N</w:t>
      </w:r>
      <w:r w:rsidRPr="008A49DB">
        <w:rPr>
          <w:rFonts w:ascii="Times New Roman" w:hAnsi="Times New Roman" w:cs="Times New Roman"/>
          <w:i/>
          <w:color w:val="525252" w:themeColor="accent3" w:themeShade="80"/>
        </w:rPr>
        <w:t>umatoma sudaryti fiksuoto</w:t>
      </w:r>
      <w:r w:rsidR="0048498C">
        <w:rPr>
          <w:rFonts w:ascii="Times New Roman" w:hAnsi="Times New Roman" w:cs="Times New Roman"/>
          <w:i/>
          <w:color w:val="525252" w:themeColor="accent3" w:themeShade="80"/>
        </w:rPr>
        <w:t>s</w:t>
      </w:r>
      <w:r w:rsidR="00DD34B9">
        <w:rPr>
          <w:rFonts w:ascii="Times New Roman" w:hAnsi="Times New Roman" w:cs="Times New Roman"/>
          <w:i/>
          <w:color w:val="525252" w:themeColor="accent3" w:themeShade="80"/>
        </w:rPr>
        <w:t xml:space="preserve"> </w:t>
      </w:r>
      <w:r w:rsidR="0048498C">
        <w:rPr>
          <w:rFonts w:ascii="Times New Roman" w:hAnsi="Times New Roman" w:cs="Times New Roman"/>
          <w:i/>
          <w:color w:val="525252" w:themeColor="accent3" w:themeShade="80"/>
        </w:rPr>
        <w:t>kainos</w:t>
      </w:r>
      <w:r w:rsidRPr="008A49DB">
        <w:rPr>
          <w:rFonts w:ascii="Times New Roman" w:hAnsi="Times New Roman" w:cs="Times New Roman"/>
          <w:i/>
          <w:color w:val="525252" w:themeColor="accent3" w:themeShade="80"/>
        </w:rPr>
        <w:t xml:space="preserve"> pirkimo sutartį:</w:t>
      </w:r>
    </w:p>
    <w:tbl>
      <w:tblPr>
        <w:tblW w:w="9776" w:type="dxa"/>
        <w:tblInd w:w="-5" w:type="dxa"/>
        <w:tblCellMar>
          <w:left w:w="0" w:type="dxa"/>
          <w:right w:w="0" w:type="dxa"/>
        </w:tblCellMar>
        <w:tblLook w:val="04A0" w:firstRow="1" w:lastRow="0" w:firstColumn="1" w:lastColumn="0" w:noHBand="0" w:noVBand="1"/>
      </w:tblPr>
      <w:tblGrid>
        <w:gridCol w:w="704"/>
        <w:gridCol w:w="4253"/>
        <w:gridCol w:w="1842"/>
        <w:gridCol w:w="1418"/>
        <w:gridCol w:w="1559"/>
      </w:tblGrid>
      <w:tr w:rsidR="00420CCF" w:rsidRPr="00DD34B9" w14:paraId="7537C532" w14:textId="77777777" w:rsidTr="00420CCF">
        <w:trPr>
          <w:trHeight w:val="273"/>
        </w:trPr>
        <w:tc>
          <w:tcPr>
            <w:tcW w:w="704" w:type="dxa"/>
            <w:tcBorders>
              <w:top w:val="single" w:sz="8" w:space="0" w:color="auto"/>
              <w:left w:val="single" w:sz="8" w:space="0" w:color="auto"/>
              <w:bottom w:val="single" w:sz="8" w:space="0" w:color="auto"/>
              <w:right w:val="single" w:sz="8" w:space="0" w:color="auto"/>
            </w:tcBorders>
            <w:shd w:val="clear" w:color="auto" w:fill="F2F2F2"/>
            <w:hideMark/>
          </w:tcPr>
          <w:p w14:paraId="2703A5C2" w14:textId="77777777" w:rsidR="00420CCF" w:rsidRPr="00DD34B9" w:rsidRDefault="00420CCF" w:rsidP="00DD34B9">
            <w:pPr>
              <w:autoSpaceDE w:val="0"/>
              <w:autoSpaceDN w:val="0"/>
              <w:spacing w:line="248" w:lineRule="exact"/>
              <w:jc w:val="center"/>
              <w:rPr>
                <w:rFonts w:ascii="Calibri" w:eastAsia="Calibri" w:hAnsi="Calibri" w:cs="Calibri"/>
                <w:b/>
                <w:bCs/>
                <w:color w:val="auto"/>
                <w:lang w:eastAsia="en-US"/>
                <w14:ligatures w14:val="standardContextual"/>
              </w:rPr>
            </w:pPr>
            <w:bookmarkStart w:id="7" w:name="_Hlk183982806"/>
            <w:r w:rsidRPr="00DD34B9">
              <w:rPr>
                <w:rFonts w:ascii="Calibri" w:eastAsia="Calibri" w:hAnsi="Calibri" w:cs="Calibri"/>
                <w:b/>
                <w:bCs/>
                <w:lang w:eastAsia="en-US"/>
                <w14:ligatures w14:val="standardContextual"/>
              </w:rPr>
              <w:t>Eil. Nr.</w:t>
            </w:r>
          </w:p>
        </w:tc>
        <w:tc>
          <w:tcPr>
            <w:tcW w:w="4253" w:type="dxa"/>
            <w:tcBorders>
              <w:top w:val="single" w:sz="8" w:space="0" w:color="auto"/>
              <w:left w:val="nil"/>
              <w:bottom w:val="single" w:sz="8" w:space="0" w:color="auto"/>
              <w:right w:val="single" w:sz="8" w:space="0" w:color="auto"/>
            </w:tcBorders>
            <w:shd w:val="clear" w:color="auto" w:fill="F2F2F2"/>
            <w:hideMark/>
          </w:tcPr>
          <w:p w14:paraId="51FAD7D8" w14:textId="77777777" w:rsidR="00420CCF" w:rsidRPr="00DD34B9" w:rsidRDefault="00420CCF" w:rsidP="00DD34B9">
            <w:pPr>
              <w:autoSpaceDE w:val="0"/>
              <w:autoSpaceDN w:val="0"/>
              <w:spacing w:line="248" w:lineRule="exact"/>
              <w:ind w:left="139"/>
              <w:rPr>
                <w:rFonts w:ascii="Calibri" w:eastAsia="Calibri" w:hAnsi="Calibri" w:cs="Calibri"/>
                <w:b/>
                <w:bCs/>
                <w:color w:val="auto"/>
                <w:lang w:eastAsia="en-US"/>
                <w14:ligatures w14:val="standardContextual"/>
              </w:rPr>
            </w:pPr>
            <w:r w:rsidRPr="00DD34B9">
              <w:rPr>
                <w:rFonts w:ascii="Calibri" w:eastAsia="Calibri" w:hAnsi="Calibri" w:cs="Calibri"/>
                <w:b/>
                <w:bCs/>
                <w:lang w:eastAsia="en-US"/>
                <w14:ligatures w14:val="standardContextual"/>
              </w:rPr>
              <w:t>Pirkimo objekto pavadinimas</w:t>
            </w:r>
          </w:p>
        </w:tc>
        <w:tc>
          <w:tcPr>
            <w:tcW w:w="1842" w:type="dxa"/>
            <w:tcBorders>
              <w:top w:val="single" w:sz="8" w:space="0" w:color="auto"/>
              <w:left w:val="nil"/>
              <w:bottom w:val="single" w:sz="8" w:space="0" w:color="auto"/>
              <w:right w:val="single" w:sz="8" w:space="0" w:color="auto"/>
            </w:tcBorders>
            <w:shd w:val="clear" w:color="auto" w:fill="F2F2F2"/>
            <w:hideMark/>
          </w:tcPr>
          <w:p w14:paraId="2FD0730C" w14:textId="07717AF3" w:rsidR="00420CCF" w:rsidRPr="008446A3" w:rsidRDefault="00420CCF" w:rsidP="00DD34B9">
            <w:pPr>
              <w:autoSpaceDE w:val="0"/>
              <w:autoSpaceDN w:val="0"/>
              <w:spacing w:line="248" w:lineRule="exact"/>
              <w:ind w:right="36"/>
              <w:jc w:val="center"/>
              <w:rPr>
                <w:rFonts w:ascii="Calibri" w:eastAsia="Calibri" w:hAnsi="Calibri" w:cs="Calibri"/>
                <w:b/>
                <w:bCs/>
                <w:color w:val="000000" w:themeColor="text1"/>
                <w:lang w:eastAsia="en-US"/>
                <w14:ligatures w14:val="standardContextual"/>
              </w:rPr>
            </w:pPr>
            <w:r w:rsidRPr="00DD34B9">
              <w:rPr>
                <w:rFonts w:ascii="Calibri" w:eastAsia="Calibri" w:hAnsi="Calibri" w:cs="Calibri"/>
                <w:b/>
                <w:bCs/>
                <w:lang w:eastAsia="en-US"/>
                <w14:ligatures w14:val="standardContextual"/>
              </w:rPr>
              <w:t>Kiekis</w:t>
            </w:r>
            <w:r w:rsidRPr="008446A3">
              <w:rPr>
                <w:rFonts w:ascii="Calibri" w:eastAsia="Calibri" w:hAnsi="Calibri" w:cs="Calibri"/>
                <w:b/>
                <w:bCs/>
                <w:color w:val="000000" w:themeColor="text1"/>
                <w:lang w:eastAsia="en-US"/>
                <w14:ligatures w14:val="standardContextual"/>
              </w:rPr>
              <w:t>, vnt.</w:t>
            </w:r>
          </w:p>
          <w:p w14:paraId="1F37678A" w14:textId="2786808A" w:rsidR="00420CCF" w:rsidRPr="00DD34B9" w:rsidRDefault="00420CCF" w:rsidP="00DD34B9">
            <w:pPr>
              <w:autoSpaceDE w:val="0"/>
              <w:autoSpaceDN w:val="0"/>
              <w:spacing w:line="248" w:lineRule="exact"/>
              <w:ind w:right="36"/>
              <w:jc w:val="center"/>
              <w:rPr>
                <w:rFonts w:ascii="Calibri" w:eastAsia="Calibri" w:hAnsi="Calibri" w:cs="Calibri"/>
                <w:b/>
                <w:bCs/>
                <w:color w:val="auto"/>
                <w:lang w:eastAsia="en-US"/>
                <w14:ligatures w14:val="standardContextual"/>
              </w:rPr>
            </w:pPr>
          </w:p>
        </w:tc>
        <w:tc>
          <w:tcPr>
            <w:tcW w:w="1418" w:type="dxa"/>
            <w:tcBorders>
              <w:top w:val="single" w:sz="8" w:space="0" w:color="auto"/>
              <w:left w:val="nil"/>
              <w:bottom w:val="single" w:sz="8" w:space="0" w:color="auto"/>
              <w:right w:val="single" w:sz="8" w:space="0" w:color="auto"/>
            </w:tcBorders>
            <w:shd w:val="clear" w:color="auto" w:fill="F2F2F2"/>
          </w:tcPr>
          <w:p w14:paraId="2DF55FDE" w14:textId="77777777" w:rsidR="0048498C" w:rsidRDefault="00420CCF" w:rsidP="00DD34B9">
            <w:pPr>
              <w:autoSpaceDE w:val="0"/>
              <w:autoSpaceDN w:val="0"/>
              <w:spacing w:line="248" w:lineRule="exact"/>
              <w:ind w:right="36"/>
              <w:jc w:val="center"/>
              <w:rPr>
                <w:rFonts w:ascii="Calibri" w:eastAsia="Calibri" w:hAnsi="Calibri" w:cs="Calibri"/>
                <w:b/>
                <w:bCs/>
                <w:lang w:eastAsia="en-US"/>
                <w14:ligatures w14:val="standardContextual"/>
              </w:rPr>
            </w:pPr>
            <w:r w:rsidRPr="00DD34B9">
              <w:rPr>
                <w:rFonts w:ascii="Calibri" w:eastAsia="Calibri" w:hAnsi="Calibri" w:cs="Calibri"/>
                <w:b/>
                <w:bCs/>
                <w:lang w:eastAsia="en-US"/>
                <w14:ligatures w14:val="standardContextual"/>
              </w:rPr>
              <w:t>1 vnt</w:t>
            </w:r>
            <w:r>
              <w:rPr>
                <w:rFonts w:ascii="Calibri" w:eastAsia="Calibri" w:hAnsi="Calibri" w:cs="Calibri"/>
                <w:b/>
                <w:bCs/>
                <w:lang w:eastAsia="en-US"/>
                <w14:ligatures w14:val="standardContextual"/>
              </w:rPr>
              <w:t>.</w:t>
            </w:r>
            <w:r w:rsidRPr="00DD34B9">
              <w:rPr>
                <w:rFonts w:ascii="Calibri" w:eastAsia="Calibri" w:hAnsi="Calibri" w:cs="Calibri"/>
                <w:b/>
                <w:bCs/>
                <w:lang w:eastAsia="en-US"/>
                <w14:ligatures w14:val="standardContextual"/>
              </w:rPr>
              <w:t xml:space="preserve"> </w:t>
            </w:r>
          </w:p>
          <w:p w14:paraId="2B8BEC74" w14:textId="427F6FEB" w:rsidR="00420CCF" w:rsidRPr="00DD34B9" w:rsidRDefault="00420CCF" w:rsidP="00DD34B9">
            <w:pPr>
              <w:autoSpaceDE w:val="0"/>
              <w:autoSpaceDN w:val="0"/>
              <w:spacing w:line="248" w:lineRule="exact"/>
              <w:ind w:right="36"/>
              <w:jc w:val="center"/>
              <w:rPr>
                <w:rFonts w:ascii="Calibri" w:eastAsia="Calibri" w:hAnsi="Calibri" w:cs="Calibri"/>
                <w:b/>
                <w:bCs/>
                <w:color w:val="auto"/>
                <w:lang w:eastAsia="en-US"/>
                <w14:ligatures w14:val="standardContextual"/>
              </w:rPr>
            </w:pPr>
            <w:r w:rsidRPr="00DD34B9">
              <w:rPr>
                <w:rFonts w:ascii="Calibri" w:eastAsia="Calibri" w:hAnsi="Calibri" w:cs="Calibri"/>
                <w:b/>
                <w:bCs/>
                <w:lang w:eastAsia="en-US"/>
                <w14:ligatures w14:val="standardContextual"/>
              </w:rPr>
              <w:t xml:space="preserve">kaina </w:t>
            </w:r>
          </w:p>
          <w:p w14:paraId="6EDE2BAF" w14:textId="77777777" w:rsidR="00420CCF" w:rsidRDefault="00420CCF" w:rsidP="00DD34B9">
            <w:pPr>
              <w:autoSpaceDE w:val="0"/>
              <w:autoSpaceDN w:val="0"/>
              <w:spacing w:line="248" w:lineRule="exact"/>
              <w:ind w:right="36"/>
              <w:jc w:val="center"/>
              <w:rPr>
                <w:rFonts w:ascii="Calibri" w:eastAsia="Calibri" w:hAnsi="Calibri" w:cs="Calibri"/>
                <w:b/>
                <w:bCs/>
                <w:lang w:eastAsia="en-US"/>
                <w14:ligatures w14:val="standardContextual"/>
              </w:rPr>
            </w:pPr>
            <w:r w:rsidRPr="00DD34B9">
              <w:rPr>
                <w:rFonts w:ascii="Calibri" w:eastAsia="Calibri" w:hAnsi="Calibri" w:cs="Calibri"/>
                <w:b/>
                <w:bCs/>
                <w:lang w:eastAsia="en-US"/>
                <w14:ligatures w14:val="standardContextual"/>
              </w:rPr>
              <w:t>(Eur be PVM)</w:t>
            </w:r>
          </w:p>
          <w:p w14:paraId="3E708C9F" w14:textId="3910FBF5" w:rsidR="00420CCF" w:rsidRPr="00DD34B9" w:rsidRDefault="00420CCF" w:rsidP="00DD34B9">
            <w:pPr>
              <w:autoSpaceDE w:val="0"/>
              <w:autoSpaceDN w:val="0"/>
              <w:spacing w:line="248" w:lineRule="exact"/>
              <w:ind w:right="36"/>
              <w:jc w:val="center"/>
              <w:rPr>
                <w:rFonts w:ascii="Calibri" w:eastAsia="Calibri" w:hAnsi="Calibri" w:cs="Calibri"/>
                <w:b/>
                <w:bCs/>
                <w:color w:val="auto"/>
                <w:lang w:eastAsia="en-US"/>
                <w14:ligatures w14:val="standardContextual"/>
              </w:rPr>
            </w:pPr>
          </w:p>
        </w:tc>
        <w:tc>
          <w:tcPr>
            <w:tcW w:w="1559" w:type="dxa"/>
            <w:tcBorders>
              <w:top w:val="single" w:sz="8" w:space="0" w:color="auto"/>
              <w:left w:val="nil"/>
              <w:bottom w:val="single" w:sz="8" w:space="0" w:color="auto"/>
              <w:right w:val="single" w:sz="8" w:space="0" w:color="auto"/>
            </w:tcBorders>
            <w:shd w:val="clear" w:color="auto" w:fill="F2F2F2"/>
          </w:tcPr>
          <w:p w14:paraId="560740D2" w14:textId="77777777" w:rsidR="00420CCF" w:rsidRPr="00DD34B9" w:rsidRDefault="00420CCF" w:rsidP="00DD34B9">
            <w:pPr>
              <w:spacing w:line="240" w:lineRule="auto"/>
              <w:jc w:val="center"/>
              <w:rPr>
                <w:rFonts w:ascii="Calibri" w:eastAsia="Calibri" w:hAnsi="Calibri" w:cs="Calibri"/>
                <w:b/>
                <w:bCs/>
                <w:color w:val="auto"/>
                <w14:ligatures w14:val="standardContextual"/>
              </w:rPr>
            </w:pPr>
            <w:r w:rsidRPr="00DD34B9">
              <w:rPr>
                <w:rFonts w:ascii="Calibri" w:eastAsia="Calibri" w:hAnsi="Calibri" w:cs="Calibri"/>
                <w:b/>
                <w:bCs/>
                <w14:ligatures w14:val="standardContextual"/>
              </w:rPr>
              <w:t xml:space="preserve">Suma, </w:t>
            </w:r>
          </w:p>
          <w:p w14:paraId="6F4EA9E1" w14:textId="77777777" w:rsidR="00420CCF" w:rsidRPr="00DD34B9" w:rsidRDefault="00420CCF" w:rsidP="00DD34B9">
            <w:pPr>
              <w:spacing w:line="240" w:lineRule="auto"/>
              <w:jc w:val="center"/>
              <w:rPr>
                <w:rFonts w:ascii="Calibri" w:eastAsia="Calibri" w:hAnsi="Calibri" w:cs="Calibri"/>
                <w:b/>
                <w:bCs/>
                <w:color w:val="auto"/>
                <w14:ligatures w14:val="standardContextual"/>
              </w:rPr>
            </w:pPr>
            <w:r w:rsidRPr="00DD34B9">
              <w:rPr>
                <w:rFonts w:ascii="Calibri" w:eastAsia="Calibri" w:hAnsi="Calibri" w:cs="Calibri"/>
                <w:b/>
                <w:bCs/>
                <w14:ligatures w14:val="standardContextual"/>
              </w:rPr>
              <w:t>Eur</w:t>
            </w:r>
            <w:r w:rsidRPr="00DD34B9">
              <w:rPr>
                <w:rFonts w:ascii="Calibri" w:eastAsia="Calibri" w:hAnsi="Calibri" w:cs="Calibri"/>
                <w:b/>
                <w:bCs/>
                <w:color w:val="FF0000"/>
                <w14:ligatures w14:val="standardContextual"/>
              </w:rPr>
              <w:t xml:space="preserve"> </w:t>
            </w:r>
            <w:r w:rsidRPr="00DD34B9">
              <w:rPr>
                <w:rFonts w:ascii="Calibri" w:eastAsia="Calibri" w:hAnsi="Calibri" w:cs="Calibri"/>
                <w:b/>
                <w:bCs/>
                <w14:ligatures w14:val="standardContextual"/>
              </w:rPr>
              <w:t>be PVM</w:t>
            </w:r>
          </w:p>
          <w:p w14:paraId="37D804AA" w14:textId="77777777" w:rsidR="00420CCF" w:rsidRPr="00DD34B9" w:rsidRDefault="00420CCF" w:rsidP="00DD34B9">
            <w:pPr>
              <w:autoSpaceDE w:val="0"/>
              <w:autoSpaceDN w:val="0"/>
              <w:spacing w:line="248" w:lineRule="exact"/>
              <w:ind w:right="36"/>
              <w:jc w:val="center"/>
              <w:rPr>
                <w:rFonts w:ascii="Calibri" w:eastAsia="Calibri" w:hAnsi="Calibri" w:cs="Calibri"/>
                <w:b/>
                <w:bCs/>
                <w:color w:val="auto"/>
                <w:lang w:eastAsia="en-US"/>
                <w14:ligatures w14:val="standardContextual"/>
              </w:rPr>
            </w:pPr>
            <w:r w:rsidRPr="00DD34B9">
              <w:rPr>
                <w:rFonts w:ascii="Calibri" w:eastAsia="Calibri" w:hAnsi="Calibri" w:cs="Calibri"/>
                <w:i/>
                <w:iCs/>
                <w14:ligatures w14:val="standardContextual"/>
              </w:rPr>
              <w:t>(3x4)</w:t>
            </w:r>
          </w:p>
        </w:tc>
      </w:tr>
      <w:tr w:rsidR="00420CCF" w:rsidRPr="00DD34B9" w14:paraId="3CEA8FED" w14:textId="77777777" w:rsidTr="00420CCF">
        <w:trPr>
          <w:trHeight w:val="72"/>
        </w:trPr>
        <w:tc>
          <w:tcPr>
            <w:tcW w:w="704" w:type="dxa"/>
            <w:tcBorders>
              <w:top w:val="nil"/>
              <w:left w:val="single" w:sz="8" w:space="0" w:color="auto"/>
              <w:bottom w:val="single" w:sz="8" w:space="0" w:color="auto"/>
              <w:right w:val="single" w:sz="8" w:space="0" w:color="auto"/>
            </w:tcBorders>
            <w:shd w:val="clear" w:color="auto" w:fill="F2F2F2"/>
            <w:vAlign w:val="center"/>
            <w:hideMark/>
          </w:tcPr>
          <w:p w14:paraId="77950E64" w14:textId="77777777" w:rsidR="00420CCF" w:rsidRPr="00DD34B9" w:rsidRDefault="00420CCF" w:rsidP="00DD34B9">
            <w:pPr>
              <w:autoSpaceDE w:val="0"/>
              <w:autoSpaceDN w:val="0"/>
              <w:spacing w:line="248" w:lineRule="exact"/>
              <w:jc w:val="center"/>
              <w:rPr>
                <w:rFonts w:ascii="Calibri" w:eastAsia="Calibri" w:hAnsi="Calibri" w:cs="Calibri"/>
                <w:color w:val="auto"/>
                <w:sz w:val="16"/>
                <w:szCs w:val="16"/>
                <w:lang w:eastAsia="en-US"/>
                <w14:ligatures w14:val="standardContextual"/>
              </w:rPr>
            </w:pPr>
            <w:r w:rsidRPr="00DD34B9">
              <w:rPr>
                <w:rFonts w:ascii="Calibri" w:eastAsia="Calibri" w:hAnsi="Calibri" w:cs="Calibri"/>
                <w:sz w:val="16"/>
                <w:szCs w:val="16"/>
                <w:lang w:eastAsia="en-US"/>
                <w14:ligatures w14:val="standardContextual"/>
              </w:rPr>
              <w:t>1</w:t>
            </w:r>
          </w:p>
        </w:tc>
        <w:tc>
          <w:tcPr>
            <w:tcW w:w="4253" w:type="dxa"/>
            <w:tcBorders>
              <w:top w:val="nil"/>
              <w:left w:val="nil"/>
              <w:bottom w:val="single" w:sz="8" w:space="0" w:color="auto"/>
              <w:right w:val="single" w:sz="8" w:space="0" w:color="auto"/>
            </w:tcBorders>
            <w:shd w:val="clear" w:color="auto" w:fill="F2F2F2"/>
            <w:vAlign w:val="center"/>
            <w:hideMark/>
          </w:tcPr>
          <w:p w14:paraId="2C55FCA7" w14:textId="77777777" w:rsidR="00420CCF" w:rsidRPr="00DD34B9" w:rsidRDefault="00420CCF" w:rsidP="00DD34B9">
            <w:pPr>
              <w:autoSpaceDE w:val="0"/>
              <w:autoSpaceDN w:val="0"/>
              <w:spacing w:line="248" w:lineRule="exact"/>
              <w:ind w:left="139"/>
              <w:jc w:val="center"/>
              <w:rPr>
                <w:rFonts w:ascii="Calibri" w:eastAsia="Calibri" w:hAnsi="Calibri" w:cs="Calibri"/>
                <w:color w:val="auto"/>
                <w:sz w:val="16"/>
                <w:szCs w:val="16"/>
                <w:lang w:eastAsia="en-US"/>
                <w14:ligatures w14:val="standardContextual"/>
              </w:rPr>
            </w:pPr>
            <w:r w:rsidRPr="00DD34B9">
              <w:rPr>
                <w:rFonts w:ascii="Calibri" w:eastAsia="Calibri" w:hAnsi="Calibri" w:cs="Calibri"/>
                <w:sz w:val="16"/>
                <w:szCs w:val="16"/>
                <w:lang w:eastAsia="en-US"/>
                <w14:ligatures w14:val="standardContextual"/>
              </w:rPr>
              <w:t>2</w:t>
            </w:r>
          </w:p>
        </w:tc>
        <w:tc>
          <w:tcPr>
            <w:tcW w:w="1842" w:type="dxa"/>
            <w:tcBorders>
              <w:top w:val="nil"/>
              <w:left w:val="nil"/>
              <w:bottom w:val="single" w:sz="8" w:space="0" w:color="auto"/>
              <w:right w:val="single" w:sz="8" w:space="0" w:color="auto"/>
            </w:tcBorders>
            <w:shd w:val="clear" w:color="auto" w:fill="F2F2F2"/>
            <w:vAlign w:val="center"/>
            <w:hideMark/>
          </w:tcPr>
          <w:p w14:paraId="79CA62EA" w14:textId="77777777" w:rsidR="00420CCF" w:rsidRPr="00DD34B9" w:rsidRDefault="00420CCF" w:rsidP="00DD34B9">
            <w:pPr>
              <w:autoSpaceDE w:val="0"/>
              <w:autoSpaceDN w:val="0"/>
              <w:spacing w:line="248" w:lineRule="exact"/>
              <w:ind w:right="36"/>
              <w:jc w:val="center"/>
              <w:rPr>
                <w:rFonts w:ascii="Calibri" w:eastAsia="Calibri" w:hAnsi="Calibri" w:cs="Calibri"/>
                <w:color w:val="auto"/>
                <w:sz w:val="16"/>
                <w:szCs w:val="16"/>
                <w:lang w:eastAsia="en-US"/>
                <w14:ligatures w14:val="standardContextual"/>
              </w:rPr>
            </w:pPr>
            <w:r w:rsidRPr="00DD34B9">
              <w:rPr>
                <w:rFonts w:ascii="Calibri" w:eastAsia="Calibri" w:hAnsi="Calibri" w:cs="Calibri"/>
                <w:sz w:val="16"/>
                <w:szCs w:val="16"/>
                <w:lang w:eastAsia="en-US"/>
                <w14:ligatures w14:val="standardContextual"/>
              </w:rPr>
              <w:t>3</w:t>
            </w:r>
          </w:p>
        </w:tc>
        <w:tc>
          <w:tcPr>
            <w:tcW w:w="1418" w:type="dxa"/>
            <w:tcBorders>
              <w:top w:val="nil"/>
              <w:left w:val="nil"/>
              <w:bottom w:val="single" w:sz="8" w:space="0" w:color="auto"/>
              <w:right w:val="single" w:sz="8" w:space="0" w:color="auto"/>
            </w:tcBorders>
            <w:shd w:val="clear" w:color="auto" w:fill="F2F2F2"/>
            <w:vAlign w:val="center"/>
            <w:hideMark/>
          </w:tcPr>
          <w:p w14:paraId="3061B489" w14:textId="77777777" w:rsidR="00420CCF" w:rsidRPr="00DD34B9" w:rsidRDefault="00420CCF" w:rsidP="00DD34B9">
            <w:pPr>
              <w:autoSpaceDE w:val="0"/>
              <w:autoSpaceDN w:val="0"/>
              <w:spacing w:line="248" w:lineRule="exact"/>
              <w:ind w:right="36"/>
              <w:jc w:val="center"/>
              <w:rPr>
                <w:rFonts w:ascii="Calibri" w:eastAsia="Calibri" w:hAnsi="Calibri" w:cs="Calibri"/>
                <w:color w:val="auto"/>
                <w:sz w:val="16"/>
                <w:szCs w:val="16"/>
                <w:lang w:eastAsia="en-US"/>
                <w14:ligatures w14:val="standardContextual"/>
              </w:rPr>
            </w:pPr>
            <w:r w:rsidRPr="00DD34B9">
              <w:rPr>
                <w:rFonts w:ascii="Calibri" w:eastAsia="Calibri" w:hAnsi="Calibri" w:cs="Calibri"/>
                <w:sz w:val="16"/>
                <w:szCs w:val="16"/>
                <w:lang w:eastAsia="en-US"/>
                <w14:ligatures w14:val="standardContextual"/>
              </w:rPr>
              <w:t>4</w:t>
            </w:r>
          </w:p>
        </w:tc>
        <w:tc>
          <w:tcPr>
            <w:tcW w:w="1559" w:type="dxa"/>
            <w:tcBorders>
              <w:top w:val="nil"/>
              <w:left w:val="nil"/>
              <w:bottom w:val="single" w:sz="8" w:space="0" w:color="auto"/>
              <w:right w:val="single" w:sz="8" w:space="0" w:color="auto"/>
            </w:tcBorders>
            <w:shd w:val="clear" w:color="auto" w:fill="F2F2F2"/>
            <w:vAlign w:val="center"/>
          </w:tcPr>
          <w:p w14:paraId="43A8C717" w14:textId="77777777" w:rsidR="00420CCF" w:rsidRPr="00DD34B9" w:rsidRDefault="00420CCF" w:rsidP="00DD34B9">
            <w:pPr>
              <w:spacing w:line="240" w:lineRule="auto"/>
              <w:jc w:val="center"/>
              <w:rPr>
                <w:rFonts w:ascii="Calibri" w:eastAsia="Calibri" w:hAnsi="Calibri" w:cs="Calibri"/>
                <w:color w:val="auto"/>
                <w:sz w:val="16"/>
                <w:szCs w:val="16"/>
                <w14:ligatures w14:val="standardContextual"/>
              </w:rPr>
            </w:pPr>
            <w:r w:rsidRPr="00DD34B9">
              <w:rPr>
                <w:rFonts w:ascii="Calibri" w:eastAsia="Calibri" w:hAnsi="Calibri" w:cs="Calibri"/>
                <w:sz w:val="16"/>
                <w:szCs w:val="16"/>
                <w14:ligatures w14:val="standardContextual"/>
              </w:rPr>
              <w:t>5</w:t>
            </w:r>
          </w:p>
        </w:tc>
      </w:tr>
      <w:tr w:rsidR="00420CCF" w:rsidRPr="00DD34B9" w14:paraId="0F221682" w14:textId="77777777" w:rsidTr="009340D7">
        <w:trPr>
          <w:trHeight w:val="124"/>
        </w:trPr>
        <w:tc>
          <w:tcPr>
            <w:tcW w:w="704" w:type="dxa"/>
            <w:tcBorders>
              <w:top w:val="single" w:sz="8" w:space="0" w:color="auto"/>
              <w:left w:val="single" w:sz="8" w:space="0" w:color="auto"/>
              <w:bottom w:val="single" w:sz="4" w:space="0" w:color="auto"/>
              <w:right w:val="single" w:sz="8" w:space="0" w:color="auto"/>
            </w:tcBorders>
            <w:vAlign w:val="center"/>
          </w:tcPr>
          <w:p w14:paraId="0D760800" w14:textId="2035E368" w:rsidR="00420CCF" w:rsidRPr="00DD34B9" w:rsidRDefault="009340D7" w:rsidP="00A56E72">
            <w:pPr>
              <w:autoSpaceDE w:val="0"/>
              <w:autoSpaceDN w:val="0"/>
              <w:spacing w:line="245" w:lineRule="exact"/>
              <w:jc w:val="center"/>
              <w:rPr>
                <w:rFonts w:ascii="Calibri" w:eastAsia="Calibri" w:hAnsi="Calibri" w:cs="Calibri"/>
                <w:color w:val="auto"/>
                <w:lang w:eastAsia="en-US"/>
                <w14:ligatures w14:val="standardContextual"/>
              </w:rPr>
            </w:pPr>
            <w:r>
              <w:rPr>
                <w:rFonts w:ascii="Calibri" w:eastAsia="Calibri" w:hAnsi="Calibri" w:cs="Calibri"/>
                <w:color w:val="auto"/>
                <w:lang w:eastAsia="en-US"/>
                <w14:ligatures w14:val="standardContextual"/>
              </w:rPr>
              <w:t>1.</w:t>
            </w:r>
          </w:p>
        </w:tc>
        <w:tc>
          <w:tcPr>
            <w:tcW w:w="4253" w:type="dxa"/>
            <w:tcBorders>
              <w:top w:val="single" w:sz="8" w:space="0" w:color="auto"/>
              <w:left w:val="nil"/>
              <w:bottom w:val="single" w:sz="4" w:space="0" w:color="auto"/>
              <w:right w:val="single" w:sz="8" w:space="0" w:color="auto"/>
            </w:tcBorders>
          </w:tcPr>
          <w:p w14:paraId="7F33F9A5" w14:textId="77777777" w:rsidR="0048498C" w:rsidRPr="0048498C" w:rsidRDefault="0048498C" w:rsidP="0048498C">
            <w:pPr>
              <w:spacing w:line="240" w:lineRule="auto"/>
              <w:ind w:firstLine="143"/>
              <w:rPr>
                <w:rFonts w:ascii="Times New Roman" w:eastAsia="Times New Roman" w:hAnsi="Times New Roman" w:cs="Times New Roman"/>
                <w:sz w:val="24"/>
                <w:szCs w:val="24"/>
              </w:rPr>
            </w:pPr>
            <w:r w:rsidRPr="0048498C">
              <w:rPr>
                <w:rFonts w:ascii="Times New Roman" w:eastAsia="Times New Roman" w:hAnsi="Times New Roman" w:cs="Times New Roman"/>
                <w:sz w:val="24"/>
                <w:szCs w:val="24"/>
              </w:rPr>
              <w:t>Telefonas 5G/128GB</w:t>
            </w:r>
          </w:p>
          <w:p w14:paraId="041D9749" w14:textId="73EA510B" w:rsidR="00420CCF" w:rsidRPr="00A56E72" w:rsidRDefault="00420CCF" w:rsidP="00A56E72">
            <w:pPr>
              <w:autoSpaceDE w:val="0"/>
              <w:autoSpaceDN w:val="0"/>
              <w:spacing w:line="245" w:lineRule="exact"/>
              <w:ind w:left="139"/>
              <w:rPr>
                <w:rFonts w:ascii="Times New Roman" w:eastAsia="Calibri" w:hAnsi="Times New Roman" w:cs="Times New Roman"/>
                <w:color w:val="auto"/>
                <w:lang w:eastAsia="en-US"/>
                <w14:ligatures w14:val="standardContextual"/>
              </w:rPr>
            </w:pPr>
          </w:p>
        </w:tc>
        <w:tc>
          <w:tcPr>
            <w:tcW w:w="1842" w:type="dxa"/>
            <w:tcBorders>
              <w:top w:val="single" w:sz="8" w:space="0" w:color="auto"/>
              <w:left w:val="nil"/>
              <w:bottom w:val="single" w:sz="4" w:space="0" w:color="auto"/>
              <w:right w:val="single" w:sz="8" w:space="0" w:color="auto"/>
            </w:tcBorders>
            <w:vAlign w:val="center"/>
          </w:tcPr>
          <w:p w14:paraId="7E41703B" w14:textId="6C263CA7" w:rsidR="00420CCF" w:rsidRPr="00A56E72" w:rsidRDefault="0048498C" w:rsidP="00A56E72">
            <w:pPr>
              <w:autoSpaceDE w:val="0"/>
              <w:autoSpaceDN w:val="0"/>
              <w:spacing w:line="245" w:lineRule="exact"/>
              <w:ind w:right="36"/>
              <w:jc w:val="center"/>
              <w:rPr>
                <w:rFonts w:ascii="Calibri" w:eastAsia="Calibri" w:hAnsi="Calibri" w:cs="Calibri"/>
                <w:color w:val="auto"/>
                <w:lang w:eastAsia="en-US"/>
                <w14:ligatures w14:val="standardContextual"/>
              </w:rPr>
            </w:pPr>
            <w:r>
              <w:rPr>
                <w:rFonts w:ascii="Calibri" w:eastAsia="Calibri" w:hAnsi="Calibri" w:cs="Calibri"/>
                <w:color w:val="auto"/>
                <w:lang w:eastAsia="en-US"/>
                <w14:ligatures w14:val="standardContextual"/>
              </w:rPr>
              <w:t>70</w:t>
            </w:r>
          </w:p>
        </w:tc>
        <w:tc>
          <w:tcPr>
            <w:tcW w:w="1418" w:type="dxa"/>
            <w:tcBorders>
              <w:top w:val="single" w:sz="8" w:space="0" w:color="auto"/>
              <w:left w:val="nil"/>
              <w:bottom w:val="single" w:sz="4" w:space="0" w:color="auto"/>
              <w:right w:val="single" w:sz="8" w:space="0" w:color="auto"/>
            </w:tcBorders>
            <w:vAlign w:val="center"/>
          </w:tcPr>
          <w:p w14:paraId="44E2458B" w14:textId="37747669" w:rsidR="00420CCF" w:rsidRPr="00B957DF" w:rsidRDefault="00B957DF" w:rsidP="00A56E72">
            <w:pPr>
              <w:autoSpaceDE w:val="0"/>
              <w:autoSpaceDN w:val="0"/>
              <w:spacing w:line="245" w:lineRule="exact"/>
              <w:ind w:right="36"/>
              <w:jc w:val="center"/>
              <w:rPr>
                <w:rFonts w:ascii="Calibri" w:eastAsia="Calibri" w:hAnsi="Calibri" w:cs="Calibri"/>
                <w:color w:val="auto"/>
                <w:lang w:val="en-US" w:eastAsia="en-US"/>
                <w14:ligatures w14:val="standardContextual"/>
              </w:rPr>
            </w:pPr>
            <w:r w:rsidRPr="00B957DF">
              <w:rPr>
                <w:rFonts w:ascii="Calibri" w:eastAsia="Calibri" w:hAnsi="Calibri" w:cs="Calibri"/>
                <w:color w:val="auto"/>
                <w:lang w:eastAsia="en-US"/>
                <w14:ligatures w14:val="standardContextual"/>
              </w:rPr>
              <w:t>152,66</w:t>
            </w:r>
          </w:p>
        </w:tc>
        <w:tc>
          <w:tcPr>
            <w:tcW w:w="1559" w:type="dxa"/>
            <w:tcBorders>
              <w:top w:val="single" w:sz="8" w:space="0" w:color="auto"/>
              <w:left w:val="nil"/>
              <w:bottom w:val="single" w:sz="4" w:space="0" w:color="auto"/>
              <w:right w:val="single" w:sz="8" w:space="0" w:color="auto"/>
            </w:tcBorders>
            <w:vAlign w:val="center"/>
          </w:tcPr>
          <w:p w14:paraId="311509B4" w14:textId="09A301F5" w:rsidR="00420CCF" w:rsidRPr="00DD34B9" w:rsidRDefault="00B957DF" w:rsidP="00A56E72">
            <w:pPr>
              <w:autoSpaceDE w:val="0"/>
              <w:autoSpaceDN w:val="0"/>
              <w:spacing w:line="245" w:lineRule="exact"/>
              <w:ind w:right="36"/>
              <w:jc w:val="center"/>
              <w:rPr>
                <w:rFonts w:ascii="Calibri" w:eastAsia="Calibri" w:hAnsi="Calibri" w:cs="Calibri"/>
                <w:color w:val="auto"/>
                <w:lang w:eastAsia="en-US"/>
                <w14:ligatures w14:val="standardContextual"/>
              </w:rPr>
            </w:pPr>
            <w:r w:rsidRPr="00B957DF">
              <w:rPr>
                <w:rFonts w:ascii="Calibri" w:eastAsia="Calibri" w:hAnsi="Calibri" w:cs="Calibri"/>
                <w:color w:val="auto"/>
                <w:lang w:eastAsia="en-US"/>
                <w14:ligatures w14:val="standardContextual"/>
              </w:rPr>
              <w:t>10686,2</w:t>
            </w:r>
          </w:p>
        </w:tc>
      </w:tr>
      <w:tr w:rsidR="00420CCF" w:rsidRPr="00DD34B9" w14:paraId="1568A215" w14:textId="77777777" w:rsidTr="00420CCF">
        <w:trPr>
          <w:trHeight w:val="124"/>
        </w:trPr>
        <w:tc>
          <w:tcPr>
            <w:tcW w:w="704" w:type="dxa"/>
            <w:tcBorders>
              <w:top w:val="single" w:sz="8" w:space="0" w:color="auto"/>
              <w:left w:val="single" w:sz="8" w:space="0" w:color="auto"/>
              <w:bottom w:val="single" w:sz="4" w:space="0" w:color="auto"/>
              <w:right w:val="single" w:sz="8" w:space="0" w:color="auto"/>
            </w:tcBorders>
            <w:vAlign w:val="center"/>
          </w:tcPr>
          <w:p w14:paraId="32268E69" w14:textId="179DAFB4" w:rsidR="00420CCF" w:rsidRDefault="009340D7" w:rsidP="00A56E72">
            <w:pPr>
              <w:autoSpaceDE w:val="0"/>
              <w:autoSpaceDN w:val="0"/>
              <w:spacing w:line="245" w:lineRule="exact"/>
              <w:jc w:val="center"/>
              <w:rPr>
                <w:rFonts w:ascii="Calibri" w:eastAsia="Calibri" w:hAnsi="Calibri" w:cs="Calibri"/>
                <w:color w:val="auto"/>
                <w:lang w:eastAsia="en-US"/>
                <w14:ligatures w14:val="standardContextual"/>
              </w:rPr>
            </w:pPr>
            <w:r>
              <w:rPr>
                <w:rFonts w:ascii="Calibri" w:eastAsia="Calibri" w:hAnsi="Calibri" w:cs="Calibri"/>
                <w:color w:val="auto"/>
                <w:lang w:eastAsia="en-US"/>
                <w14:ligatures w14:val="standardContextual"/>
              </w:rPr>
              <w:t>2.</w:t>
            </w:r>
          </w:p>
        </w:tc>
        <w:tc>
          <w:tcPr>
            <w:tcW w:w="4253" w:type="dxa"/>
            <w:tcBorders>
              <w:top w:val="single" w:sz="8" w:space="0" w:color="auto"/>
              <w:left w:val="nil"/>
              <w:bottom w:val="single" w:sz="4" w:space="0" w:color="auto"/>
              <w:right w:val="single" w:sz="8" w:space="0" w:color="auto"/>
            </w:tcBorders>
          </w:tcPr>
          <w:p w14:paraId="0C32180E" w14:textId="24715393" w:rsidR="00420CCF" w:rsidRPr="00A56E72" w:rsidRDefault="0048498C" w:rsidP="0048498C">
            <w:pPr>
              <w:autoSpaceDE w:val="0"/>
              <w:autoSpaceDN w:val="0"/>
              <w:spacing w:line="245" w:lineRule="exact"/>
              <w:ind w:firstLine="143"/>
              <w:rPr>
                <w:rFonts w:ascii="Times New Roman" w:hAnsi="Times New Roman" w:cs="Times New Roman"/>
              </w:rPr>
            </w:pPr>
            <w:r w:rsidRPr="0048498C">
              <w:rPr>
                <w:rFonts w:ascii="Times New Roman" w:hAnsi="Times New Roman" w:cs="Times New Roman"/>
              </w:rPr>
              <w:t>Įkroviklis (Adapteris)</w:t>
            </w:r>
          </w:p>
        </w:tc>
        <w:tc>
          <w:tcPr>
            <w:tcW w:w="1842" w:type="dxa"/>
            <w:tcBorders>
              <w:top w:val="single" w:sz="8" w:space="0" w:color="auto"/>
              <w:left w:val="nil"/>
              <w:bottom w:val="single" w:sz="4" w:space="0" w:color="auto"/>
              <w:right w:val="single" w:sz="8" w:space="0" w:color="auto"/>
            </w:tcBorders>
            <w:vAlign w:val="center"/>
          </w:tcPr>
          <w:p w14:paraId="78D1969E" w14:textId="32ABE4B3" w:rsidR="00420CCF" w:rsidRDefault="0048498C" w:rsidP="00A56E72">
            <w:pPr>
              <w:autoSpaceDE w:val="0"/>
              <w:autoSpaceDN w:val="0"/>
              <w:spacing w:line="245" w:lineRule="exact"/>
              <w:ind w:right="36"/>
              <w:jc w:val="center"/>
              <w:rPr>
                <w:rFonts w:ascii="Calibri" w:eastAsia="Calibri" w:hAnsi="Calibri" w:cs="Calibri"/>
                <w:color w:val="auto"/>
                <w:lang w:eastAsia="en-US"/>
                <w14:ligatures w14:val="standardContextual"/>
              </w:rPr>
            </w:pPr>
            <w:r>
              <w:rPr>
                <w:rFonts w:ascii="Calibri" w:eastAsia="Calibri" w:hAnsi="Calibri" w:cs="Calibri"/>
                <w:color w:val="auto"/>
                <w:lang w:eastAsia="en-US"/>
                <w14:ligatures w14:val="standardContextual"/>
              </w:rPr>
              <w:t>70</w:t>
            </w:r>
          </w:p>
        </w:tc>
        <w:tc>
          <w:tcPr>
            <w:tcW w:w="1418" w:type="dxa"/>
            <w:tcBorders>
              <w:top w:val="single" w:sz="8" w:space="0" w:color="auto"/>
              <w:left w:val="nil"/>
              <w:bottom w:val="single" w:sz="4" w:space="0" w:color="auto"/>
              <w:right w:val="single" w:sz="8" w:space="0" w:color="auto"/>
            </w:tcBorders>
            <w:vAlign w:val="center"/>
          </w:tcPr>
          <w:p w14:paraId="1B8C1AD2" w14:textId="4D8EC17C" w:rsidR="00420CCF" w:rsidRPr="00DD34B9" w:rsidRDefault="00B957DF" w:rsidP="00A56E72">
            <w:pPr>
              <w:autoSpaceDE w:val="0"/>
              <w:autoSpaceDN w:val="0"/>
              <w:spacing w:line="245" w:lineRule="exact"/>
              <w:ind w:right="36"/>
              <w:jc w:val="center"/>
              <w:rPr>
                <w:rFonts w:ascii="Calibri" w:eastAsia="Calibri" w:hAnsi="Calibri" w:cs="Calibri"/>
                <w:color w:val="auto"/>
                <w:lang w:eastAsia="en-US"/>
                <w14:ligatures w14:val="standardContextual"/>
              </w:rPr>
            </w:pPr>
            <w:r>
              <w:rPr>
                <w:rFonts w:ascii="Calibri" w:eastAsia="Calibri" w:hAnsi="Calibri" w:cs="Calibri"/>
                <w:color w:val="auto"/>
                <w:lang w:eastAsia="en-US"/>
                <w14:ligatures w14:val="standardContextual"/>
              </w:rPr>
              <w:t>5</w:t>
            </w:r>
          </w:p>
        </w:tc>
        <w:tc>
          <w:tcPr>
            <w:tcW w:w="1559" w:type="dxa"/>
            <w:tcBorders>
              <w:top w:val="single" w:sz="8" w:space="0" w:color="auto"/>
              <w:left w:val="nil"/>
              <w:bottom w:val="single" w:sz="4" w:space="0" w:color="auto"/>
              <w:right w:val="single" w:sz="8" w:space="0" w:color="auto"/>
            </w:tcBorders>
            <w:vAlign w:val="center"/>
          </w:tcPr>
          <w:p w14:paraId="7F5FB325" w14:textId="0ADF239D" w:rsidR="00420CCF" w:rsidRPr="00DD34B9" w:rsidRDefault="00B957DF" w:rsidP="00A56E72">
            <w:pPr>
              <w:autoSpaceDE w:val="0"/>
              <w:autoSpaceDN w:val="0"/>
              <w:spacing w:line="245" w:lineRule="exact"/>
              <w:ind w:right="36"/>
              <w:jc w:val="center"/>
              <w:rPr>
                <w:rFonts w:ascii="Calibri" w:eastAsia="Calibri" w:hAnsi="Calibri" w:cs="Calibri"/>
                <w:color w:val="auto"/>
                <w:lang w:eastAsia="en-US"/>
                <w14:ligatures w14:val="standardContextual"/>
              </w:rPr>
            </w:pPr>
            <w:r w:rsidRPr="00B957DF">
              <w:rPr>
                <w:rFonts w:ascii="Calibri" w:eastAsia="Calibri" w:hAnsi="Calibri" w:cs="Calibri"/>
                <w:color w:val="auto"/>
                <w:lang w:eastAsia="en-US"/>
                <w14:ligatures w14:val="standardContextual"/>
              </w:rPr>
              <w:t>350</w:t>
            </w:r>
          </w:p>
        </w:tc>
      </w:tr>
      <w:tr w:rsidR="00DD34B9" w:rsidRPr="00DD34B9" w14:paraId="358B9817" w14:textId="77777777" w:rsidTr="00420CCF">
        <w:trPr>
          <w:trHeight w:val="443"/>
        </w:trPr>
        <w:tc>
          <w:tcPr>
            <w:tcW w:w="8217" w:type="dxa"/>
            <w:gridSpan w:val="4"/>
            <w:tcBorders>
              <w:top w:val="single" w:sz="4" w:space="0" w:color="auto"/>
              <w:left w:val="single" w:sz="8" w:space="0" w:color="auto"/>
              <w:bottom w:val="single" w:sz="8" w:space="0" w:color="auto"/>
              <w:right w:val="single" w:sz="8" w:space="0" w:color="auto"/>
            </w:tcBorders>
            <w:vAlign w:val="center"/>
            <w:hideMark/>
          </w:tcPr>
          <w:p w14:paraId="29C64415" w14:textId="1F0982B4" w:rsidR="00DD34B9" w:rsidRPr="00DD34B9" w:rsidRDefault="0048498C" w:rsidP="0048498C">
            <w:pPr>
              <w:autoSpaceDE w:val="0"/>
              <w:autoSpaceDN w:val="0"/>
              <w:spacing w:line="245" w:lineRule="exact"/>
              <w:ind w:right="138"/>
              <w:jc w:val="right"/>
              <w:rPr>
                <w:rFonts w:ascii="Calibri" w:eastAsia="Calibri" w:hAnsi="Calibri" w:cs="Calibri"/>
                <w:color w:val="auto"/>
                <w:lang w:eastAsia="en-US"/>
                <w14:ligatures w14:val="standardContextual"/>
              </w:rPr>
            </w:pPr>
            <w:r>
              <w:rPr>
                <w:rFonts w:ascii="Calibri" w:eastAsia="Calibri" w:hAnsi="Calibri" w:cs="Calibri"/>
                <w:b/>
                <w:bCs/>
                <w:color w:val="auto"/>
                <w14:ligatures w14:val="standardContextual"/>
              </w:rPr>
              <w:t>P</w:t>
            </w:r>
            <w:r w:rsidR="009340D7" w:rsidRPr="00DD34B9">
              <w:rPr>
                <w:rFonts w:ascii="Calibri" w:eastAsia="Calibri" w:hAnsi="Calibri" w:cs="Calibri"/>
                <w:b/>
                <w:bCs/>
                <w:color w:val="auto"/>
                <w14:ligatures w14:val="standardContextual"/>
              </w:rPr>
              <w:t xml:space="preserve">asiūlymo kaina, Eur </w:t>
            </w:r>
            <w:r w:rsidR="009340D7">
              <w:rPr>
                <w:rFonts w:ascii="Calibri" w:eastAsia="Calibri" w:hAnsi="Calibri" w:cs="Calibri"/>
                <w:b/>
                <w:bCs/>
                <w:color w:val="auto"/>
                <w14:ligatures w14:val="standardContextual"/>
              </w:rPr>
              <w:t>be</w:t>
            </w:r>
            <w:r w:rsidR="009340D7" w:rsidRPr="00DD34B9">
              <w:rPr>
                <w:rFonts w:ascii="Calibri" w:eastAsia="Calibri" w:hAnsi="Calibri" w:cs="Calibri"/>
                <w:b/>
                <w:bCs/>
                <w:color w:val="auto"/>
                <w14:ligatures w14:val="standardContextual"/>
              </w:rPr>
              <w:t xml:space="preserve"> PVM </w:t>
            </w:r>
          </w:p>
        </w:tc>
        <w:tc>
          <w:tcPr>
            <w:tcW w:w="1559" w:type="dxa"/>
            <w:tcBorders>
              <w:top w:val="nil"/>
              <w:left w:val="nil"/>
              <w:bottom w:val="single" w:sz="8" w:space="0" w:color="auto"/>
              <w:right w:val="single" w:sz="8" w:space="0" w:color="auto"/>
            </w:tcBorders>
            <w:vAlign w:val="center"/>
          </w:tcPr>
          <w:p w14:paraId="362E9EB7" w14:textId="105FA301" w:rsidR="00DD34B9" w:rsidRPr="00DD34B9" w:rsidRDefault="00B957DF" w:rsidP="00DD34B9">
            <w:pPr>
              <w:autoSpaceDE w:val="0"/>
              <w:autoSpaceDN w:val="0"/>
              <w:spacing w:line="245" w:lineRule="exact"/>
              <w:ind w:right="36"/>
              <w:jc w:val="center"/>
              <w:rPr>
                <w:rFonts w:ascii="Calibri" w:eastAsia="Calibri" w:hAnsi="Calibri" w:cs="Calibri"/>
                <w:color w:val="auto"/>
                <w:lang w:eastAsia="en-US"/>
                <w14:ligatures w14:val="standardContextual"/>
              </w:rPr>
            </w:pPr>
            <w:r w:rsidRPr="00B957DF">
              <w:rPr>
                <w:rFonts w:ascii="Calibri" w:eastAsia="Calibri" w:hAnsi="Calibri" w:cs="Calibri"/>
                <w:color w:val="auto"/>
                <w:lang w:eastAsia="en-US"/>
                <w14:ligatures w14:val="standardContextual"/>
              </w:rPr>
              <w:t>11036,2</w:t>
            </w:r>
          </w:p>
        </w:tc>
      </w:tr>
      <w:tr w:rsidR="009340D7" w:rsidRPr="00DD34B9" w14:paraId="7ECF10F1" w14:textId="77777777" w:rsidTr="00420CCF">
        <w:trPr>
          <w:trHeight w:val="443"/>
        </w:trPr>
        <w:tc>
          <w:tcPr>
            <w:tcW w:w="8217" w:type="dxa"/>
            <w:gridSpan w:val="4"/>
            <w:tcBorders>
              <w:top w:val="single" w:sz="4" w:space="0" w:color="auto"/>
              <w:left w:val="single" w:sz="8" w:space="0" w:color="auto"/>
              <w:bottom w:val="single" w:sz="8" w:space="0" w:color="auto"/>
              <w:right w:val="single" w:sz="8" w:space="0" w:color="auto"/>
            </w:tcBorders>
            <w:vAlign w:val="center"/>
          </w:tcPr>
          <w:p w14:paraId="500B5C92" w14:textId="5A4F7905" w:rsidR="009340D7" w:rsidRPr="00DD34B9" w:rsidRDefault="009340D7" w:rsidP="00DD34B9">
            <w:pPr>
              <w:autoSpaceDE w:val="0"/>
              <w:autoSpaceDN w:val="0"/>
              <w:spacing w:line="245" w:lineRule="exact"/>
              <w:ind w:right="138"/>
              <w:jc w:val="right"/>
              <w:rPr>
                <w:rFonts w:ascii="Calibri" w:eastAsia="Calibri" w:hAnsi="Calibri" w:cs="Calibri"/>
                <w:b/>
                <w:bCs/>
                <w:color w:val="auto"/>
                <w14:ligatures w14:val="standardContextual"/>
              </w:rPr>
            </w:pPr>
            <w:r w:rsidRPr="00DD34B9">
              <w:rPr>
                <w:rFonts w:ascii="Calibri" w:eastAsia="Calibri" w:hAnsi="Calibri" w:cs="Calibri"/>
                <w:b/>
                <w:bCs/>
                <w:color w:val="auto"/>
                <w14:ligatures w14:val="standardContextual"/>
              </w:rPr>
              <w:t xml:space="preserve">PVM </w:t>
            </w:r>
            <w:r w:rsidRPr="00DD34B9">
              <w:rPr>
                <w:rFonts w:ascii="Calibri" w:eastAsia="Calibri" w:hAnsi="Calibri" w:cs="Calibri"/>
                <w:i/>
                <w:iCs/>
                <w:color w:val="auto"/>
                <w14:ligatures w14:val="standardContextual"/>
              </w:rPr>
              <w:t>(</w:t>
            </w:r>
            <w:r w:rsidR="0002421D">
              <w:rPr>
                <w:rFonts w:ascii="Calibri" w:eastAsia="Calibri" w:hAnsi="Calibri" w:cs="Calibri"/>
                <w:i/>
                <w:iCs/>
                <w:color w:val="FF0000"/>
                <w14:ligatures w14:val="standardContextual"/>
              </w:rPr>
              <w:t>21%</w:t>
            </w:r>
            <w:r w:rsidRPr="00DD34B9">
              <w:rPr>
                <w:rFonts w:ascii="Calibri" w:eastAsia="Calibri" w:hAnsi="Calibri" w:cs="Calibri"/>
                <w:i/>
                <w:iCs/>
                <w:color w:val="auto"/>
                <w14:ligatures w14:val="standardContextual"/>
              </w:rPr>
              <w:t xml:space="preserve">) </w:t>
            </w:r>
            <w:r w:rsidRPr="00DD34B9">
              <w:rPr>
                <w:rFonts w:ascii="Calibri" w:eastAsia="Calibri" w:hAnsi="Calibri" w:cs="Calibri"/>
                <w:b/>
                <w:bCs/>
                <w:color w:val="auto"/>
                <w14:ligatures w14:val="standardContextual"/>
              </w:rPr>
              <w:t>suma:</w:t>
            </w:r>
          </w:p>
        </w:tc>
        <w:tc>
          <w:tcPr>
            <w:tcW w:w="1559" w:type="dxa"/>
            <w:tcBorders>
              <w:top w:val="nil"/>
              <w:left w:val="nil"/>
              <w:bottom w:val="single" w:sz="8" w:space="0" w:color="auto"/>
              <w:right w:val="single" w:sz="8" w:space="0" w:color="auto"/>
            </w:tcBorders>
            <w:vAlign w:val="center"/>
          </w:tcPr>
          <w:p w14:paraId="5EEB2A9F" w14:textId="0FD1D944" w:rsidR="009340D7" w:rsidRPr="00DD34B9" w:rsidRDefault="00B957DF" w:rsidP="00DD34B9">
            <w:pPr>
              <w:autoSpaceDE w:val="0"/>
              <w:autoSpaceDN w:val="0"/>
              <w:spacing w:line="245" w:lineRule="exact"/>
              <w:ind w:right="36"/>
              <w:jc w:val="center"/>
              <w:rPr>
                <w:rFonts w:ascii="Calibri" w:eastAsia="Calibri" w:hAnsi="Calibri" w:cs="Calibri"/>
                <w:color w:val="auto"/>
                <w:lang w:eastAsia="en-US"/>
                <w14:ligatures w14:val="standardContextual"/>
              </w:rPr>
            </w:pPr>
            <w:r w:rsidRPr="00B957DF">
              <w:rPr>
                <w:rFonts w:ascii="Calibri" w:eastAsia="Calibri" w:hAnsi="Calibri" w:cs="Calibri"/>
                <w:color w:val="auto"/>
                <w:lang w:eastAsia="en-US"/>
                <w14:ligatures w14:val="standardContextual"/>
              </w:rPr>
              <w:t>2317</w:t>
            </w:r>
            <w:r>
              <w:rPr>
                <w:rFonts w:ascii="Calibri" w:eastAsia="Calibri" w:hAnsi="Calibri" w:cs="Calibri"/>
                <w:color w:val="auto"/>
                <w:lang w:eastAsia="en-US"/>
                <w14:ligatures w14:val="standardContextual"/>
              </w:rPr>
              <w:t>,</w:t>
            </w:r>
            <w:r w:rsidRPr="00B957DF">
              <w:rPr>
                <w:rFonts w:ascii="Calibri" w:eastAsia="Calibri" w:hAnsi="Calibri" w:cs="Calibri"/>
                <w:color w:val="auto"/>
                <w:lang w:eastAsia="en-US"/>
                <w14:ligatures w14:val="standardContextual"/>
              </w:rPr>
              <w:t>60</w:t>
            </w:r>
          </w:p>
        </w:tc>
      </w:tr>
      <w:tr w:rsidR="00DD34B9" w:rsidRPr="00DD34B9" w14:paraId="65A11274" w14:textId="77777777" w:rsidTr="00420CCF">
        <w:trPr>
          <w:trHeight w:val="443"/>
        </w:trPr>
        <w:tc>
          <w:tcPr>
            <w:tcW w:w="8217" w:type="dxa"/>
            <w:gridSpan w:val="4"/>
            <w:tcBorders>
              <w:top w:val="nil"/>
              <w:left w:val="single" w:sz="8" w:space="0" w:color="auto"/>
              <w:bottom w:val="single" w:sz="8" w:space="0" w:color="auto"/>
              <w:right w:val="single" w:sz="8" w:space="0" w:color="auto"/>
            </w:tcBorders>
            <w:vAlign w:val="center"/>
            <w:hideMark/>
          </w:tcPr>
          <w:p w14:paraId="47567A61" w14:textId="1E8413A9" w:rsidR="00DD34B9" w:rsidRPr="00DD34B9" w:rsidRDefault="0048498C" w:rsidP="00DD34B9">
            <w:pPr>
              <w:autoSpaceDE w:val="0"/>
              <w:autoSpaceDN w:val="0"/>
              <w:spacing w:line="245" w:lineRule="exact"/>
              <w:ind w:right="138"/>
              <w:jc w:val="right"/>
              <w:rPr>
                <w:rFonts w:ascii="Calibri" w:eastAsia="Calibri" w:hAnsi="Calibri" w:cs="Calibri"/>
                <w:color w:val="auto"/>
                <w:lang w:eastAsia="en-US"/>
                <w14:ligatures w14:val="standardContextual"/>
              </w:rPr>
            </w:pPr>
            <w:r>
              <w:rPr>
                <w:rFonts w:ascii="Calibri" w:eastAsia="Calibri" w:hAnsi="Calibri" w:cs="Calibri"/>
                <w:b/>
                <w:bCs/>
                <w:color w:val="auto"/>
                <w14:ligatures w14:val="standardContextual"/>
              </w:rPr>
              <w:t>P</w:t>
            </w:r>
            <w:r w:rsidR="00DD34B9" w:rsidRPr="00DD34B9">
              <w:rPr>
                <w:rFonts w:ascii="Calibri" w:eastAsia="Calibri" w:hAnsi="Calibri" w:cs="Calibri"/>
                <w:b/>
                <w:bCs/>
                <w:color w:val="auto"/>
                <w14:ligatures w14:val="standardContextual"/>
              </w:rPr>
              <w:t xml:space="preserve">asiūlymo kaina, Eur su PVM </w:t>
            </w:r>
          </w:p>
        </w:tc>
        <w:tc>
          <w:tcPr>
            <w:tcW w:w="1559" w:type="dxa"/>
            <w:tcBorders>
              <w:top w:val="nil"/>
              <w:left w:val="nil"/>
              <w:bottom w:val="single" w:sz="8" w:space="0" w:color="auto"/>
              <w:right w:val="single" w:sz="8" w:space="0" w:color="auto"/>
            </w:tcBorders>
            <w:vAlign w:val="center"/>
          </w:tcPr>
          <w:p w14:paraId="5BA1B4C7" w14:textId="2A510F34" w:rsidR="00DD34B9" w:rsidRPr="00DD34B9" w:rsidRDefault="00B957DF" w:rsidP="00DD34B9">
            <w:pPr>
              <w:autoSpaceDE w:val="0"/>
              <w:autoSpaceDN w:val="0"/>
              <w:spacing w:line="245" w:lineRule="exact"/>
              <w:ind w:right="36"/>
              <w:jc w:val="center"/>
              <w:rPr>
                <w:rFonts w:ascii="Calibri" w:eastAsia="Calibri" w:hAnsi="Calibri" w:cs="Calibri"/>
                <w:color w:val="auto"/>
                <w:lang w:eastAsia="en-US"/>
                <w14:ligatures w14:val="standardContextual"/>
              </w:rPr>
            </w:pPr>
            <w:r w:rsidRPr="00B957DF">
              <w:rPr>
                <w:rFonts w:ascii="Calibri" w:eastAsia="Calibri" w:hAnsi="Calibri" w:cs="Calibri"/>
                <w:color w:val="auto"/>
                <w:lang w:eastAsia="en-US"/>
                <w14:ligatures w14:val="standardContextual"/>
              </w:rPr>
              <w:t>13353</w:t>
            </w:r>
            <w:r>
              <w:rPr>
                <w:rFonts w:ascii="Calibri" w:eastAsia="Calibri" w:hAnsi="Calibri" w:cs="Calibri"/>
                <w:color w:val="auto"/>
                <w:lang w:eastAsia="en-US"/>
                <w14:ligatures w14:val="standardContextual"/>
              </w:rPr>
              <w:t>,</w:t>
            </w:r>
            <w:r w:rsidRPr="00B957DF">
              <w:rPr>
                <w:rFonts w:ascii="Calibri" w:eastAsia="Calibri" w:hAnsi="Calibri" w:cs="Calibri"/>
                <w:color w:val="auto"/>
                <w:lang w:eastAsia="en-US"/>
                <w14:ligatures w14:val="standardContextual"/>
              </w:rPr>
              <w:t>80</w:t>
            </w:r>
          </w:p>
        </w:tc>
      </w:tr>
    </w:tbl>
    <w:p w14:paraId="59D6D7DD" w14:textId="41889326" w:rsidR="00996DC6" w:rsidRPr="00E04166" w:rsidRDefault="009340D7" w:rsidP="00996DC6">
      <w:pPr>
        <w:rPr>
          <w:rFonts w:ascii="Times New Roman" w:hAnsi="Times New Roman" w:cs="Times New Roman"/>
        </w:rPr>
      </w:pPr>
      <w:bookmarkStart w:id="8" w:name="_Hlk183982829"/>
      <w:bookmarkEnd w:id="7"/>
      <w:r>
        <w:rPr>
          <w:rFonts w:ascii="Times New Roman" w:hAnsi="Times New Roman" w:cs="Times New Roman"/>
        </w:rPr>
        <w:t xml:space="preserve">Numatoma sutarties trukmė </w:t>
      </w:r>
      <w:r w:rsidR="0048498C">
        <w:rPr>
          <w:rFonts w:ascii="Times New Roman" w:hAnsi="Times New Roman" w:cs="Times New Roman"/>
        </w:rPr>
        <w:t>1 mėn.</w:t>
      </w:r>
    </w:p>
    <w:bookmarkEnd w:id="8"/>
    <w:p w14:paraId="222424A9" w14:textId="77777777" w:rsidR="00996DC6" w:rsidRPr="00E04166" w:rsidRDefault="00996DC6" w:rsidP="00827C39">
      <w:pPr>
        <w:jc w:val="both"/>
        <w:rPr>
          <w:rFonts w:ascii="Times New Roman" w:hAnsi="Times New Roman" w:cs="Times New Roman"/>
        </w:rPr>
      </w:pPr>
      <w:r w:rsidRPr="00E04166">
        <w:rPr>
          <w:rFonts w:ascii="Times New Roman" w:hAnsi="Times New Roman" w:cs="Times New Roman"/>
        </w:rPr>
        <w:t>Į šią kainą  įeina visos išlaidos ir visi mokesčiai.</w:t>
      </w:r>
    </w:p>
    <w:p w14:paraId="5F9F2608" w14:textId="77777777" w:rsidR="00996DC6" w:rsidRPr="00DF6A81" w:rsidRDefault="00996DC6" w:rsidP="00827C39">
      <w:pPr>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7782FB69" w14:textId="77777777" w:rsidR="00996DC6" w:rsidRPr="00DF6A81" w:rsidRDefault="00996DC6" w:rsidP="00827C39">
      <w:pPr>
        <w:jc w:val="both"/>
        <w:rPr>
          <w:rFonts w:ascii="Times New Roman" w:hAnsi="Times New Roman" w:cs="Times New Roman"/>
          <w:i/>
          <w:sz w:val="20"/>
          <w:szCs w:val="20"/>
        </w:rPr>
      </w:pPr>
      <w:r w:rsidRPr="00DF6A81">
        <w:rPr>
          <w:rFonts w:ascii="Times New Roman" w:hAnsi="Times New Roman" w:cs="Times New Roman"/>
          <w:i/>
          <w:sz w:val="20"/>
          <w:szCs w:val="20"/>
        </w:rPr>
        <w:t>1)* konkrečius kiekius nurodo perkančioji organizacija pagal pirkimo dokumentuose numatytą poreikį;</w:t>
      </w:r>
    </w:p>
    <w:p w14:paraId="76F3EAAB" w14:textId="77777777" w:rsidR="00996DC6" w:rsidRPr="00DF6A81" w:rsidRDefault="00996DC6" w:rsidP="00827C39">
      <w:pPr>
        <w:jc w:val="both"/>
        <w:rPr>
          <w:rFonts w:ascii="Times New Roman" w:hAnsi="Times New Roman" w:cs="Times New Roman"/>
          <w:i/>
          <w:sz w:val="20"/>
          <w:szCs w:val="20"/>
        </w:rPr>
      </w:pPr>
      <w:r w:rsidRPr="00DF6A81">
        <w:rPr>
          <w:rFonts w:ascii="Times New Roman" w:hAnsi="Times New Roman" w:cs="Times New Roman"/>
          <w:i/>
          <w:sz w:val="20"/>
          <w:szCs w:val="20"/>
        </w:rPr>
        <w:t>2) ** kainos pasiūlyme nurodomos suapvalintos, paliekant du skaitmenis po kablelio;</w:t>
      </w:r>
    </w:p>
    <w:p w14:paraId="067EA852" w14:textId="77777777" w:rsidR="00996DC6" w:rsidRDefault="00996DC6" w:rsidP="00827C39">
      <w:pPr>
        <w:jc w:val="both"/>
        <w:rPr>
          <w:rFonts w:ascii="Times New Roman" w:hAnsi="Times New Roman" w:cs="Times New Roman"/>
          <w:i/>
          <w:sz w:val="20"/>
          <w:szCs w:val="20"/>
        </w:rPr>
      </w:pPr>
      <w:r w:rsidRPr="00DF6A81">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76342EAF" w14:textId="6BFFD60D" w:rsidR="00827C39" w:rsidRPr="00827C39" w:rsidRDefault="00827C39" w:rsidP="00827C39">
      <w:pPr>
        <w:jc w:val="both"/>
        <w:rPr>
          <w:rFonts w:ascii="Times New Roman" w:hAnsi="Times New Roman" w:cs="Times New Roman"/>
          <w:bCs/>
          <w:i/>
          <w:sz w:val="20"/>
          <w:szCs w:val="20"/>
        </w:rPr>
      </w:pPr>
      <w:r>
        <w:rPr>
          <w:rFonts w:ascii="Times New Roman" w:hAnsi="Times New Roman" w:cs="Times New Roman"/>
          <w:bCs/>
          <w:i/>
          <w:sz w:val="20"/>
          <w:szCs w:val="20"/>
        </w:rPr>
        <w:t xml:space="preserve">4) </w:t>
      </w:r>
      <w:r w:rsidRPr="00827C39">
        <w:rPr>
          <w:rFonts w:ascii="Times New Roman" w:hAnsi="Times New Roman" w:cs="Times New Roman"/>
          <w:bCs/>
          <w:i/>
          <w:sz w:val="20"/>
          <w:szCs w:val="20"/>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409738" w14:textId="623E1059" w:rsidR="00827C39" w:rsidRPr="00DF6A81" w:rsidRDefault="00827C39" w:rsidP="00827C39">
      <w:pPr>
        <w:jc w:val="both"/>
        <w:rPr>
          <w:rFonts w:ascii="Times New Roman" w:hAnsi="Times New Roman" w:cs="Times New Roman"/>
          <w:bCs/>
          <w:i/>
          <w:sz w:val="20"/>
          <w:szCs w:val="20"/>
        </w:rPr>
      </w:pPr>
      <w:r>
        <w:rPr>
          <w:rFonts w:ascii="Times New Roman" w:hAnsi="Times New Roman" w:cs="Times New Roman"/>
          <w:bCs/>
          <w:i/>
          <w:sz w:val="20"/>
          <w:szCs w:val="20"/>
        </w:rPr>
        <w:t xml:space="preserve">5) </w:t>
      </w:r>
      <w:r w:rsidRPr="00827C39">
        <w:rPr>
          <w:rFonts w:ascii="Times New Roman" w:hAnsi="Times New Roman" w:cs="Times New Roman"/>
          <w:bCs/>
          <w:i/>
          <w:sz w:val="20"/>
          <w:szCs w:val="20"/>
        </w:rPr>
        <w:t xml:space="preserve">Aukščiau esančiose lentelėse nurodyti preliminarūs kiekiai ir įkainiai skirti pasiūlymo kainai apskaičiuoti ir pasiūlymų palyginimui, o </w:t>
      </w:r>
      <w:r>
        <w:rPr>
          <w:rFonts w:ascii="Times New Roman" w:hAnsi="Times New Roman" w:cs="Times New Roman"/>
          <w:bCs/>
          <w:i/>
          <w:sz w:val="20"/>
          <w:szCs w:val="20"/>
        </w:rPr>
        <w:t>prekės ir paslaugos</w:t>
      </w:r>
      <w:r w:rsidRPr="00827C39">
        <w:rPr>
          <w:rFonts w:ascii="Times New Roman" w:hAnsi="Times New Roman" w:cs="Times New Roman"/>
          <w:bCs/>
          <w:i/>
          <w:sz w:val="20"/>
          <w:szCs w:val="20"/>
        </w:rPr>
        <w:t xml:space="preserve"> bus užsakomos tiekėjo pasiūlyme nurodytais įkainiais, pagal faktinį poreikį ir skiriamą finansavimą, neviršijant maksimalios sutarties vertės.</w:t>
      </w:r>
    </w:p>
    <w:p w14:paraId="7F0C94EE" w14:textId="37048E08" w:rsidR="00900FD7" w:rsidRDefault="00900FD7" w:rsidP="00900FD7">
      <w:pPr>
        <w:suppressAutoHyphens/>
        <w:autoSpaceDN w:val="0"/>
        <w:spacing w:line="240" w:lineRule="auto"/>
        <w:ind w:firstLine="720"/>
        <w:jc w:val="both"/>
        <w:textAlignment w:val="baseline"/>
        <w:rPr>
          <w:rFonts w:ascii="Times New Roman" w:eastAsia="SimSun" w:hAnsi="Times New Roman" w:cs="Times New Roman"/>
          <w:color w:val="auto"/>
          <w:kern w:val="3"/>
          <w:lang w:eastAsia="zh-CN" w:bidi="hi-IN"/>
        </w:rPr>
      </w:pPr>
      <w:bookmarkStart w:id="9" w:name="_Hlk143544387"/>
      <w:r>
        <w:rPr>
          <w:rFonts w:ascii="Times New Roman" w:eastAsia="SimSun" w:hAnsi="Times New Roman" w:cs="Times New Roman"/>
          <w:color w:val="auto"/>
          <w:kern w:val="3"/>
          <w:lang w:eastAsia="zh-CN" w:bidi="hi-IN"/>
        </w:rPr>
        <w:t xml:space="preserve">8. </w:t>
      </w:r>
      <w:r w:rsidRPr="003A2DF5">
        <w:rPr>
          <w:rFonts w:ascii="Times New Roman" w:eastAsia="SimSun" w:hAnsi="Times New Roman" w:cs="Times New Roman"/>
          <w:color w:val="auto"/>
          <w:kern w:val="3"/>
          <w:lang w:eastAsia="zh-CN" w:bidi="hi-IN"/>
        </w:rPr>
        <w:t>Vadovaujantis Viešųjų pirkimų tarnybos direktoriaus patvirtinta Kainodaros taisyklių nustatymo metodika</w:t>
      </w:r>
      <w:r w:rsidR="0048498C">
        <w:rPr>
          <w:rFonts w:ascii="Times New Roman" w:eastAsia="SimSun" w:hAnsi="Times New Roman" w:cs="Times New Roman"/>
          <w:color w:val="auto"/>
          <w:kern w:val="3"/>
          <w:lang w:eastAsia="zh-CN" w:bidi="hi-IN"/>
        </w:rPr>
        <w:t>, sudaroma fiksuotos kainos sutartis</w:t>
      </w:r>
      <w:r w:rsidRPr="003A2DF5">
        <w:rPr>
          <w:rFonts w:ascii="Times New Roman" w:eastAsia="SimSun" w:hAnsi="Times New Roman" w:cs="Times New Roman"/>
          <w:color w:val="auto"/>
          <w:kern w:val="3"/>
          <w:lang w:eastAsia="zh-CN" w:bidi="hi-IN"/>
        </w:rPr>
        <w:t>.</w:t>
      </w:r>
    </w:p>
    <w:p w14:paraId="20BA720A" w14:textId="77777777" w:rsidR="00900FD7" w:rsidRDefault="00900FD7" w:rsidP="00900FD7">
      <w:pPr>
        <w:suppressAutoHyphens/>
        <w:autoSpaceDN w:val="0"/>
        <w:spacing w:line="240" w:lineRule="auto"/>
        <w:ind w:firstLine="720"/>
        <w:jc w:val="both"/>
        <w:textAlignment w:val="baseline"/>
        <w:rPr>
          <w:rFonts w:ascii="Times New Roman" w:eastAsia="SimSun" w:hAnsi="Times New Roman" w:cs="Times New Roman"/>
          <w:kern w:val="3"/>
          <w:lang w:bidi="hi-IN"/>
        </w:rPr>
      </w:pPr>
      <w:r>
        <w:rPr>
          <w:rFonts w:ascii="Times New Roman" w:eastAsia="Times New Roman" w:hAnsi="Times New Roman" w:cs="Times New Roman"/>
          <w:color w:val="auto"/>
          <w:kern w:val="3"/>
          <w:lang w:bidi="hi-IN"/>
        </w:rPr>
        <w:t>9</w:t>
      </w:r>
      <w:r w:rsidRPr="007F067C">
        <w:rPr>
          <w:rFonts w:ascii="Times New Roman" w:eastAsia="Times New Roman" w:hAnsi="Times New Roman" w:cs="Times New Roman"/>
          <w:color w:val="auto"/>
          <w:kern w:val="3"/>
          <w:lang w:bidi="hi-IN"/>
        </w:rPr>
        <w:t xml:space="preserve">. Patvirtiname, kad pasiūlyme pateikta informacija yra teisinga, siūlomos prekės </w:t>
      </w:r>
      <w:r>
        <w:rPr>
          <w:rFonts w:ascii="Times New Roman" w:eastAsia="Times New Roman" w:hAnsi="Times New Roman" w:cs="Times New Roman"/>
          <w:color w:val="auto"/>
          <w:kern w:val="3"/>
          <w:lang w:bidi="hi-IN"/>
        </w:rPr>
        <w:t xml:space="preserve">ir paslaugos </w:t>
      </w:r>
      <w:r w:rsidRPr="007F067C">
        <w:rPr>
          <w:rFonts w:ascii="Times New Roman" w:eastAsia="Times New Roman" w:hAnsi="Times New Roman" w:cs="Times New Roman"/>
          <w:color w:val="auto"/>
          <w:kern w:val="3"/>
          <w:lang w:bidi="hi-IN"/>
        </w:rPr>
        <w:t xml:space="preserve">visiškai atitinka pirkimo sąlygose nustatytus reikalavimus, </w:t>
      </w:r>
      <w:r w:rsidRPr="007F067C">
        <w:rPr>
          <w:rFonts w:ascii="Times New Roman" w:eastAsia="SimSun" w:hAnsi="Times New Roman" w:cs="Times New Roman"/>
          <w:color w:val="auto"/>
          <w:kern w:val="3"/>
          <w:lang w:bidi="hi-IN"/>
        </w:rPr>
        <w:t xml:space="preserve">įskaitant pirkimo sąlygų </w:t>
      </w:r>
      <w:r>
        <w:rPr>
          <w:rFonts w:ascii="Times New Roman" w:eastAsia="SimSun" w:hAnsi="Times New Roman" w:cs="Times New Roman"/>
          <w:color w:val="auto"/>
          <w:kern w:val="3"/>
          <w:lang w:bidi="hi-IN"/>
        </w:rPr>
        <w:t>1</w:t>
      </w:r>
      <w:r w:rsidRPr="007F067C">
        <w:rPr>
          <w:rFonts w:ascii="Times New Roman" w:eastAsia="SimSun" w:hAnsi="Times New Roman" w:cs="Times New Roman"/>
          <w:color w:val="auto"/>
          <w:kern w:val="3"/>
          <w:lang w:bidi="hi-IN"/>
        </w:rPr>
        <w:t xml:space="preserve"> priedo techninės specifikacijos reikalavimus ir </w:t>
      </w:r>
      <w:r w:rsidRPr="007F067C">
        <w:rPr>
          <w:rFonts w:ascii="Times New Roman" w:eastAsia="SimSun" w:hAnsi="Times New Roman" w:cs="Times New Roman"/>
          <w:kern w:val="3"/>
          <w:lang w:bidi="hi-IN"/>
        </w:rPr>
        <w:t>apima viską, ko reikia tinkamam pirkimo sutarties įvykdymui.</w:t>
      </w:r>
    </w:p>
    <w:p w14:paraId="3BA054AA" w14:textId="77777777" w:rsidR="00900FD7" w:rsidRDefault="00900FD7" w:rsidP="00996DC6">
      <w:pPr>
        <w:suppressAutoHyphens/>
        <w:autoSpaceDN w:val="0"/>
        <w:spacing w:line="240" w:lineRule="auto"/>
        <w:ind w:firstLine="720"/>
        <w:jc w:val="both"/>
        <w:textAlignment w:val="baseline"/>
        <w:rPr>
          <w:rFonts w:ascii="Times New Roman" w:eastAsia="Times New Roman" w:hAnsi="Times New Roman" w:cs="Times New Roman"/>
          <w:i/>
          <w:iCs/>
          <w:color w:val="CE181E"/>
          <w:kern w:val="3"/>
          <w:lang w:bidi="hi-IN"/>
        </w:rPr>
      </w:pPr>
    </w:p>
    <w:p w14:paraId="440C118E" w14:textId="58609BFC" w:rsidR="00996DC6" w:rsidRDefault="00250E40" w:rsidP="00996DC6">
      <w:pPr>
        <w:suppressAutoHyphens/>
        <w:autoSpaceDN w:val="0"/>
        <w:spacing w:line="240" w:lineRule="auto"/>
        <w:ind w:firstLine="720"/>
        <w:jc w:val="both"/>
        <w:textAlignment w:val="baseline"/>
        <w:rPr>
          <w:rFonts w:ascii="Times New Roman" w:eastAsia="Times New Roman" w:hAnsi="Times New Roman" w:cs="Times New Roman"/>
          <w:i/>
          <w:iCs/>
          <w:color w:val="CE181E"/>
          <w:kern w:val="3"/>
          <w:lang w:bidi="hi-IN"/>
        </w:rPr>
      </w:pPr>
      <w:r>
        <w:rPr>
          <w:rFonts w:ascii="Times New Roman" w:eastAsia="Times New Roman" w:hAnsi="Times New Roman" w:cs="Times New Roman"/>
          <w:i/>
          <w:iCs/>
          <w:color w:val="CE181E"/>
          <w:kern w:val="3"/>
          <w:lang w:bidi="hi-IN"/>
        </w:rPr>
        <w:t>1</w:t>
      </w:r>
      <w:r w:rsidR="00827C39">
        <w:rPr>
          <w:rFonts w:ascii="Times New Roman" w:eastAsia="Times New Roman" w:hAnsi="Times New Roman" w:cs="Times New Roman"/>
          <w:i/>
          <w:iCs/>
          <w:color w:val="CE181E"/>
          <w:kern w:val="3"/>
          <w:lang w:bidi="hi-IN"/>
        </w:rPr>
        <w:t>0</w:t>
      </w:r>
      <w:r w:rsidR="00996DC6" w:rsidRPr="00D63018">
        <w:rPr>
          <w:rFonts w:ascii="Times New Roman" w:eastAsia="Times New Roman" w:hAnsi="Times New Roman" w:cs="Times New Roman"/>
          <w:i/>
          <w:iCs/>
          <w:color w:val="CE181E"/>
          <w:kern w:val="3"/>
          <w:lang w:bidi="hi-IN"/>
        </w:rPr>
        <w:t xml:space="preserve">. Siūlomos </w:t>
      </w:r>
      <w:r w:rsidR="00927819">
        <w:rPr>
          <w:rFonts w:ascii="Times New Roman" w:eastAsia="Times New Roman" w:hAnsi="Times New Roman" w:cs="Times New Roman"/>
          <w:i/>
          <w:iCs/>
          <w:color w:val="CE181E"/>
          <w:kern w:val="3"/>
          <w:lang w:bidi="hi-IN"/>
        </w:rPr>
        <w:t>PREKĖS</w:t>
      </w:r>
      <w:r w:rsidR="00996DC6" w:rsidRPr="00D63018">
        <w:rPr>
          <w:rFonts w:ascii="Times New Roman" w:eastAsia="Times New Roman" w:hAnsi="Times New Roman" w:cs="Times New Roman"/>
          <w:i/>
          <w:iCs/>
          <w:color w:val="CE181E"/>
          <w:kern w:val="3"/>
          <w:lang w:bidi="hi-IN"/>
        </w:rPr>
        <w:t xml:space="preserve"> atitinka </w:t>
      </w:r>
      <w:r w:rsidR="00DB0357">
        <w:rPr>
          <w:rFonts w:ascii="Times New Roman" w:eastAsia="Times New Roman" w:hAnsi="Times New Roman" w:cs="Times New Roman"/>
          <w:i/>
          <w:iCs/>
          <w:color w:val="CE181E"/>
          <w:kern w:val="3"/>
          <w:lang w:bidi="hi-IN"/>
        </w:rPr>
        <w:t>pasiūlymo 1 priede</w:t>
      </w:r>
      <w:r w:rsidR="00996DC6" w:rsidRPr="00D63018">
        <w:rPr>
          <w:rFonts w:ascii="Times New Roman" w:eastAsia="Times New Roman" w:hAnsi="Times New Roman" w:cs="Times New Roman"/>
          <w:i/>
          <w:iCs/>
          <w:color w:val="CE181E"/>
          <w:kern w:val="3"/>
          <w:lang w:bidi="hi-IN"/>
        </w:rPr>
        <w:t xml:space="preserve"> nurodytus reikalavimus</w:t>
      </w:r>
      <w:r w:rsidR="00E20973">
        <w:rPr>
          <w:rFonts w:ascii="Times New Roman" w:eastAsia="Times New Roman" w:hAnsi="Times New Roman" w:cs="Times New Roman"/>
          <w:i/>
          <w:iCs/>
          <w:color w:val="CE181E"/>
          <w:kern w:val="3"/>
          <w:lang w:bidi="hi-IN"/>
        </w:rPr>
        <w:t xml:space="preserve"> (pateikiami gamintojo prekės techninius parametrus patvirtinantys dokumentai)</w:t>
      </w:r>
      <w:r w:rsidR="00772384">
        <w:rPr>
          <w:rFonts w:ascii="Times New Roman" w:eastAsia="Times New Roman" w:hAnsi="Times New Roman" w:cs="Times New Roman"/>
          <w:i/>
          <w:iCs/>
          <w:color w:val="CE181E"/>
          <w:kern w:val="3"/>
          <w:lang w:bidi="hi-IN"/>
        </w:rPr>
        <w:t>.</w:t>
      </w:r>
      <w:r w:rsidR="00996DC6" w:rsidRPr="00D63018">
        <w:rPr>
          <w:rFonts w:ascii="Times New Roman" w:eastAsia="Times New Roman" w:hAnsi="Times New Roman" w:cs="Times New Roman"/>
          <w:i/>
          <w:iCs/>
          <w:color w:val="CE181E"/>
          <w:kern w:val="3"/>
          <w:lang w:bidi="hi-IN"/>
        </w:rPr>
        <w:t xml:space="preserve"> </w:t>
      </w:r>
    </w:p>
    <w:p w14:paraId="163ADE51" w14:textId="1B49CC76" w:rsidR="00C57E0D" w:rsidRPr="009A3CD1" w:rsidRDefault="0048498C" w:rsidP="00E20973">
      <w:pPr>
        <w:spacing w:line="240" w:lineRule="auto"/>
        <w:ind w:firstLine="709"/>
        <w:jc w:val="both"/>
        <w:rPr>
          <w:rFonts w:ascii="Times New Roman" w:eastAsia="Times New Roman" w:hAnsi="Times New Roman" w:cs="Times New Roman"/>
          <w:bCs/>
          <w:color w:val="auto"/>
          <w:sz w:val="20"/>
          <w:szCs w:val="20"/>
          <w:lang w:eastAsia="en-US"/>
        </w:rPr>
      </w:pPr>
      <w:r>
        <w:rPr>
          <w:rFonts w:ascii="Times New Roman" w:eastAsia="Times New Roman" w:hAnsi="Times New Roman" w:cs="Times New Roman"/>
          <w:b/>
          <w:color w:val="auto"/>
          <w:sz w:val="20"/>
          <w:szCs w:val="20"/>
          <w:lang w:eastAsia="en-US"/>
        </w:rPr>
        <w:t xml:space="preserve">11. </w:t>
      </w:r>
      <w:r w:rsidRPr="0048498C">
        <w:rPr>
          <w:rFonts w:ascii="Times New Roman" w:eastAsia="Times New Roman" w:hAnsi="Times New Roman" w:cs="Times New Roman"/>
          <w:b/>
          <w:color w:val="auto"/>
          <w:sz w:val="20"/>
          <w:szCs w:val="20"/>
          <w:lang w:eastAsia="en-US"/>
        </w:rPr>
        <w:t xml:space="preserve"> </w:t>
      </w:r>
      <w:r w:rsidRPr="009A3CD1">
        <w:rPr>
          <w:rFonts w:ascii="Times New Roman" w:eastAsia="Times New Roman" w:hAnsi="Times New Roman" w:cs="Times New Roman"/>
          <w:bCs/>
          <w:color w:val="auto"/>
          <w:sz w:val="20"/>
          <w:szCs w:val="20"/>
          <w:lang w:eastAsia="en-US"/>
        </w:rPr>
        <w:t>Prekės atitinka PRODUKTŲ, KURIŲ VIEŠIESIEMS PIRKIMAMS IR PIRKIMAMS TAIKYTINŲ MINIMALIŲ APLINKOS APSAUGOS KRITERIJŲ, SĄRAŠO 5 punkte nustatytus kriterijus</w:t>
      </w:r>
      <w:r w:rsidR="009A3CD1">
        <w:rPr>
          <w:rFonts w:ascii="Times New Roman" w:eastAsia="Times New Roman" w:hAnsi="Times New Roman" w:cs="Times New Roman"/>
          <w:bCs/>
          <w:color w:val="auto"/>
          <w:sz w:val="20"/>
          <w:szCs w:val="20"/>
          <w:lang w:eastAsia="en-US"/>
        </w:rPr>
        <w:t xml:space="preserve"> (Pateikiami patvirtinantys dokumentai).</w:t>
      </w:r>
    </w:p>
    <w:p w14:paraId="03E3478C" w14:textId="77777777" w:rsidR="009340D7" w:rsidRPr="009A3CD1" w:rsidRDefault="009340D7" w:rsidP="009340D7">
      <w:pPr>
        <w:spacing w:line="240" w:lineRule="auto"/>
        <w:jc w:val="center"/>
        <w:rPr>
          <w:rFonts w:ascii="Times New Roman" w:eastAsia="Times New Roman" w:hAnsi="Times New Roman" w:cs="Times New Roman"/>
          <w:bCs/>
          <w:color w:val="auto"/>
          <w:sz w:val="20"/>
          <w:szCs w:val="20"/>
          <w:lang w:eastAsia="en-US"/>
        </w:rPr>
      </w:pPr>
    </w:p>
    <w:p w14:paraId="6B6F86B7" w14:textId="275B7130" w:rsidR="00C57E0D" w:rsidRPr="00C57E0D" w:rsidRDefault="00C57E0D" w:rsidP="00C57E0D">
      <w:pPr>
        <w:spacing w:line="240" w:lineRule="auto"/>
        <w:jc w:val="both"/>
        <w:rPr>
          <w:rFonts w:ascii="Times New Roman" w:eastAsia="Times New Roman" w:hAnsi="Times New Roman" w:cs="Times New Roman"/>
          <w:b/>
          <w:color w:val="auto"/>
          <w:sz w:val="20"/>
          <w:szCs w:val="20"/>
          <w:lang w:eastAsia="en-US"/>
        </w:rPr>
      </w:pPr>
    </w:p>
    <w:p w14:paraId="2644C52D" w14:textId="6447EF2C" w:rsidR="00827C39" w:rsidRPr="00827C39" w:rsidRDefault="00827C39" w:rsidP="00827C39">
      <w:pPr>
        <w:widowControl w:val="0"/>
        <w:suppressAutoHyphens/>
        <w:spacing w:before="49" w:after="49" w:line="240" w:lineRule="auto"/>
        <w:ind w:firstLine="567"/>
        <w:jc w:val="both"/>
        <w:rPr>
          <w:rFonts w:ascii="Times New Roman" w:eastAsia="Calibri" w:hAnsi="Times New Roman" w:cs="Times New Roman"/>
          <w:b/>
          <w:lang w:eastAsia="zh-CN"/>
        </w:rPr>
      </w:pPr>
      <w:r w:rsidRPr="00827C39">
        <w:rPr>
          <w:rFonts w:ascii="Times New Roman" w:eastAsia="Calibri" w:hAnsi="Times New Roman" w:cs="Times New Roman"/>
          <w:b/>
          <w:lang w:eastAsia="zh-CN"/>
        </w:rPr>
        <w:lastRenderedPageBreak/>
        <w:t>1</w:t>
      </w:r>
      <w:r>
        <w:rPr>
          <w:rFonts w:ascii="Times New Roman" w:eastAsia="Calibri" w:hAnsi="Times New Roman" w:cs="Times New Roman"/>
          <w:b/>
          <w:lang w:eastAsia="zh-CN"/>
        </w:rPr>
        <w:t>2</w:t>
      </w:r>
      <w:r w:rsidRPr="00827C39">
        <w:rPr>
          <w:rFonts w:ascii="Times New Roman" w:eastAsia="Calibri" w:hAnsi="Times New Roman" w:cs="Times New Roman"/>
          <w:b/>
          <w:lang w:eastAsia="zh-CN"/>
        </w:rPr>
        <w:t>.</w:t>
      </w:r>
      <w:r w:rsidRPr="00827C39">
        <w:rPr>
          <w:rFonts w:ascii="Times New Roman" w:eastAsia="Calibri" w:hAnsi="Times New Roman" w:cs="Times New Roman"/>
          <w:lang w:eastAsia="zh-CN"/>
        </w:rPr>
        <w:t xml:space="preserve"> </w:t>
      </w:r>
      <w:r w:rsidRPr="00827C39">
        <w:rPr>
          <w:rFonts w:ascii="Times New Roman" w:eastAsia="Calibri" w:hAnsi="Times New Roman" w:cs="Times New Roman"/>
          <w:b/>
          <w:lang w:eastAsia="zh-CN"/>
        </w:rPr>
        <w:t>Pasirašydamas šį pasiūlymą, teikiu šiuos patvirtinimus:</w:t>
      </w:r>
    </w:p>
    <w:p w14:paraId="78CAFC1A" w14:textId="01067541" w:rsidR="00C57E0D" w:rsidRPr="00C57E0D" w:rsidRDefault="00A56E72" w:rsidP="00C57E0D">
      <w:pPr>
        <w:spacing w:line="240" w:lineRule="auto"/>
        <w:ind w:firstLine="851"/>
        <w:jc w:val="both"/>
        <w:rPr>
          <w:rFonts w:ascii="Times New Roman" w:eastAsia="Calibri" w:hAnsi="Times New Roman" w:cs="Times New Roman"/>
        </w:rPr>
      </w:pPr>
      <w:r>
        <w:rPr>
          <w:rFonts w:ascii="Times New Roman" w:eastAsia="Calibri" w:hAnsi="Times New Roman" w:cs="Times New Roman"/>
          <w:b/>
        </w:rPr>
        <w:t>1</w:t>
      </w:r>
      <w:r w:rsidR="00827C39">
        <w:rPr>
          <w:rFonts w:ascii="Times New Roman" w:eastAsia="Calibri" w:hAnsi="Times New Roman" w:cs="Times New Roman"/>
          <w:b/>
        </w:rPr>
        <w:t>2.1</w:t>
      </w:r>
      <w:r w:rsidR="00C57E0D">
        <w:rPr>
          <w:rFonts w:ascii="Times New Roman" w:eastAsia="Calibri" w:hAnsi="Times New Roman" w:cs="Times New Roman"/>
          <w:b/>
        </w:rPr>
        <w:t xml:space="preserve">. </w:t>
      </w:r>
      <w:r w:rsidR="00C57E0D" w:rsidRPr="00C57E0D">
        <w:rPr>
          <w:rFonts w:ascii="Times New Roman" w:eastAsia="Calibri" w:hAnsi="Times New Roman" w:cs="Times New Roman"/>
          <w:b/>
        </w:rPr>
        <w:t>Dėl nacionalinio saugumo reikalavimų (Viešųjų pirkimų įstatymo 37 str. 9 d. ir 47 str. 9 d.</w:t>
      </w:r>
      <w:r w:rsidR="00C57E0D" w:rsidRPr="00C57E0D">
        <w:rPr>
          <w:rFonts w:ascii="Times New Roman" w:eastAsia="Calibri" w:hAnsi="Times New Roman" w:cs="Times New Roman"/>
          <w:b/>
          <w:bCs/>
          <w:bdr w:val="none" w:sz="0" w:space="0" w:color="auto" w:frame="1"/>
          <w:shd w:val="clear" w:color="auto" w:fill="FFFFFF"/>
        </w:rPr>
        <w:t>)</w:t>
      </w:r>
      <w:r w:rsidR="00C57E0D" w:rsidRPr="00C57E0D">
        <w:rPr>
          <w:rFonts w:ascii="Times New Roman" w:eastAsia="Calibri" w:hAnsi="Times New Roman" w:cs="Times New Roman"/>
          <w:bdr w:val="none" w:sz="0" w:space="0" w:color="auto" w:frame="1"/>
          <w:shd w:val="clear" w:color="auto" w:fill="FFFFFF"/>
        </w:rPr>
        <w:t xml:space="preserve"> </w:t>
      </w:r>
      <w:r w:rsidR="00C57E0D" w:rsidRPr="00C57E0D">
        <w:rPr>
          <w:rFonts w:ascii="Times New Roman" w:eastAsia="Calibri" w:hAnsi="Times New Roman" w:cs="Times New Roman"/>
          <w:b/>
        </w:rPr>
        <w:t>tiekėjas patvirtina, kad:</w:t>
      </w:r>
    </w:p>
    <w:p w14:paraId="1E366DC1" w14:textId="23C97588" w:rsidR="00C57E0D" w:rsidRPr="00C57E0D" w:rsidRDefault="00900FD7" w:rsidP="00C57E0D">
      <w:pPr>
        <w:spacing w:line="240" w:lineRule="auto"/>
        <w:ind w:firstLine="567"/>
        <w:jc w:val="both"/>
        <w:rPr>
          <w:rFonts w:ascii="Times New Roman" w:eastAsia="Calibri" w:hAnsi="Times New Roman" w:cs="Times New Roman"/>
        </w:rPr>
      </w:pPr>
      <w:r>
        <w:rPr>
          <w:rFonts w:ascii="Times New Roman" w:eastAsia="Calibri" w:hAnsi="Times New Roman" w:cs="Times New Roman"/>
        </w:rPr>
        <w:t>1</w:t>
      </w:r>
      <w:r w:rsidR="00827C39">
        <w:rPr>
          <w:rFonts w:ascii="Times New Roman" w:eastAsia="Calibri" w:hAnsi="Times New Roman" w:cs="Times New Roman"/>
        </w:rPr>
        <w:t>2</w:t>
      </w:r>
      <w:r>
        <w:rPr>
          <w:rFonts w:ascii="Times New Roman" w:eastAsia="Calibri" w:hAnsi="Times New Roman" w:cs="Times New Roman"/>
        </w:rPr>
        <w:t>.</w:t>
      </w:r>
      <w:r w:rsidR="00C57E0D" w:rsidRPr="00C57E0D">
        <w:rPr>
          <w:rFonts w:ascii="Times New Roman" w:eastAsia="Calibri" w:hAnsi="Times New Roman" w:cs="Times New Roman"/>
        </w:rPr>
        <w:t>1.</w:t>
      </w:r>
      <w:r w:rsidR="00827C39">
        <w:rPr>
          <w:rFonts w:ascii="Times New Roman" w:eastAsia="Calibri" w:hAnsi="Times New Roman" w:cs="Times New Roman"/>
        </w:rPr>
        <w:t>1.</w:t>
      </w:r>
      <w:r w:rsidR="00C57E0D" w:rsidRPr="00C57E0D">
        <w:rPr>
          <w:rFonts w:ascii="Times New Roman" w:eastAsia="Calibri" w:hAnsi="Times New Roman" w:cs="Times New Roman"/>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00C57E0D" w:rsidRPr="00C57E0D">
        <w:rPr>
          <w:rFonts w:ascii="Times New Roman" w:eastAsia="Calibri" w:hAnsi="Times New Roman" w:cs="Times New Roman"/>
          <w:bCs/>
          <w:color w:val="auto"/>
          <w:lang w:eastAsia="ar-SA"/>
        </w:rPr>
        <w:t xml:space="preserve">Rusijos Federacijoje, Baltarusijos Respublikoje, </w:t>
      </w:r>
      <w:r w:rsidR="00C57E0D" w:rsidRPr="00C57E0D">
        <w:rPr>
          <w:rFonts w:ascii="Times New Roman" w:eastAsia="Calibri" w:hAnsi="Times New Roman" w:cs="Times New Roman"/>
          <w:color w:val="auto"/>
        </w:rPr>
        <w:t xml:space="preserve">Kinijos Liaudies Respublikoje (išskyrus Taivano provinciją), Rusijos Federacijos aneksuotame Kryme, Moldovos Respublikos Vyriausybės nekontroliuojamoje </w:t>
      </w:r>
      <w:proofErr w:type="spellStart"/>
      <w:r w:rsidR="00C57E0D" w:rsidRPr="00C57E0D">
        <w:rPr>
          <w:rFonts w:ascii="Times New Roman" w:eastAsia="Calibri" w:hAnsi="Times New Roman" w:cs="Times New Roman"/>
          <w:color w:val="auto"/>
        </w:rPr>
        <w:t>Padniestrės</w:t>
      </w:r>
      <w:proofErr w:type="spellEnd"/>
      <w:r w:rsidR="00C57E0D" w:rsidRPr="00C57E0D">
        <w:rPr>
          <w:rFonts w:ascii="Times New Roman" w:eastAsia="Calibri" w:hAnsi="Times New Roman" w:cs="Times New Roman"/>
          <w:color w:val="auto"/>
        </w:rPr>
        <w:t xml:space="preserve"> teritorijoje, </w:t>
      </w:r>
      <w:proofErr w:type="spellStart"/>
      <w:r w:rsidR="00C57E0D" w:rsidRPr="00C57E0D">
        <w:rPr>
          <w:rFonts w:ascii="Times New Roman" w:eastAsia="Calibri" w:hAnsi="Times New Roman" w:cs="Times New Roman"/>
          <w:color w:val="auto"/>
        </w:rPr>
        <w:t>Sakartvelo</w:t>
      </w:r>
      <w:proofErr w:type="spellEnd"/>
      <w:r w:rsidR="00C57E0D" w:rsidRPr="00C57E0D">
        <w:rPr>
          <w:rFonts w:ascii="Times New Roman" w:eastAsia="Calibri" w:hAnsi="Times New Roman" w:cs="Times New Roman"/>
          <w:color w:val="auto"/>
        </w:rPr>
        <w:t xml:space="preserve"> Vyriausybės nekontroliuojamoje Abchazijos ir Pietų Osetijos </w:t>
      </w:r>
      <w:r w:rsidR="00C57E0D" w:rsidRPr="00C57E0D">
        <w:rPr>
          <w:rFonts w:ascii="Times New Roman" w:eastAsia="Calibri" w:hAnsi="Times New Roman" w:cs="Times New Roman"/>
        </w:rPr>
        <w:t xml:space="preserve">teritorijose. </w:t>
      </w:r>
    </w:p>
    <w:p w14:paraId="291D45C7" w14:textId="01B56E60" w:rsidR="00C57E0D" w:rsidRPr="00C57E0D" w:rsidRDefault="00900FD7" w:rsidP="00C57E0D">
      <w:pPr>
        <w:spacing w:line="240" w:lineRule="auto"/>
        <w:ind w:firstLine="567"/>
        <w:jc w:val="both"/>
        <w:rPr>
          <w:rFonts w:ascii="Times New Roman" w:eastAsia="Calibri" w:hAnsi="Times New Roman" w:cs="Times New Roman"/>
        </w:rPr>
      </w:pPr>
      <w:r>
        <w:rPr>
          <w:rFonts w:ascii="Times New Roman" w:eastAsia="Calibri" w:hAnsi="Times New Roman" w:cs="Times New Roman"/>
        </w:rPr>
        <w:t>1</w:t>
      </w:r>
      <w:r w:rsidR="00827C39">
        <w:rPr>
          <w:rFonts w:ascii="Times New Roman" w:eastAsia="Calibri" w:hAnsi="Times New Roman" w:cs="Times New Roman"/>
        </w:rPr>
        <w:t>2</w:t>
      </w:r>
      <w:r>
        <w:rPr>
          <w:rFonts w:ascii="Times New Roman" w:eastAsia="Calibri" w:hAnsi="Times New Roman" w:cs="Times New Roman"/>
        </w:rPr>
        <w:t>.</w:t>
      </w:r>
      <w:r w:rsidR="00827C39">
        <w:rPr>
          <w:rFonts w:ascii="Times New Roman" w:eastAsia="Calibri" w:hAnsi="Times New Roman" w:cs="Times New Roman"/>
        </w:rPr>
        <w:t>1.</w:t>
      </w:r>
      <w:r w:rsidR="00C57E0D" w:rsidRPr="00C57E0D">
        <w:rPr>
          <w:rFonts w:ascii="Times New Roman" w:eastAsia="Calibri" w:hAnsi="Times New Roman" w:cs="Times New Roman"/>
        </w:rPr>
        <w:t xml:space="preserve">2. tiekėjo siūlomos </w:t>
      </w:r>
      <w:r w:rsidR="00C57E0D" w:rsidRPr="00C57E0D">
        <w:rPr>
          <w:rFonts w:ascii="Times New Roman" w:eastAsia="Calibri" w:hAnsi="Times New Roman" w:cs="Times New Roman"/>
          <w:b/>
        </w:rPr>
        <w:t xml:space="preserve">prekės </w:t>
      </w:r>
      <w:r w:rsidR="00C57E0D" w:rsidRPr="00C57E0D">
        <w:rPr>
          <w:rFonts w:ascii="Times New Roman" w:eastAsia="Calibri" w:hAnsi="Times New Roman" w:cs="Times New Roman"/>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00C57E0D" w:rsidRPr="00C57E0D">
        <w:rPr>
          <w:rFonts w:ascii="Times New Roman" w:eastAsia="Calibri" w:hAnsi="Times New Roman" w:cs="Times New Roman"/>
          <w:bCs/>
          <w:color w:val="auto"/>
          <w:lang w:eastAsia="ar-SA"/>
        </w:rPr>
        <w:t xml:space="preserve">Rusijos Federacijoje, Baltarusijos Respublikoje, </w:t>
      </w:r>
      <w:r w:rsidR="00C57E0D" w:rsidRPr="00C57E0D">
        <w:rPr>
          <w:rFonts w:ascii="Times New Roman" w:eastAsia="Calibri" w:hAnsi="Times New Roman" w:cs="Times New Roman"/>
          <w:color w:val="auto"/>
        </w:rPr>
        <w:t xml:space="preserve">Kinijos Liaudies Respublikoje (išskyrus Taivano provinciją), Rusijos Federacijos aneksuotame Kryme, Moldovos Respublikos Vyriausybės nekontroliuojamoje </w:t>
      </w:r>
      <w:proofErr w:type="spellStart"/>
      <w:r w:rsidR="00C57E0D" w:rsidRPr="00C57E0D">
        <w:rPr>
          <w:rFonts w:ascii="Times New Roman" w:eastAsia="Calibri" w:hAnsi="Times New Roman" w:cs="Times New Roman"/>
          <w:color w:val="auto"/>
        </w:rPr>
        <w:t>Padniestrės</w:t>
      </w:r>
      <w:proofErr w:type="spellEnd"/>
      <w:r w:rsidR="00C57E0D" w:rsidRPr="00C57E0D">
        <w:rPr>
          <w:rFonts w:ascii="Times New Roman" w:eastAsia="Calibri" w:hAnsi="Times New Roman" w:cs="Times New Roman"/>
          <w:color w:val="auto"/>
        </w:rPr>
        <w:t xml:space="preserve"> teritorijoje, </w:t>
      </w:r>
      <w:proofErr w:type="spellStart"/>
      <w:r w:rsidR="00C57E0D" w:rsidRPr="00C57E0D">
        <w:rPr>
          <w:rFonts w:ascii="Times New Roman" w:eastAsia="Calibri" w:hAnsi="Times New Roman" w:cs="Times New Roman"/>
          <w:color w:val="auto"/>
        </w:rPr>
        <w:t>Sakartvelo</w:t>
      </w:r>
      <w:proofErr w:type="spellEnd"/>
      <w:r w:rsidR="00C57E0D" w:rsidRPr="00C57E0D">
        <w:rPr>
          <w:rFonts w:ascii="Times New Roman" w:eastAsia="Calibri" w:hAnsi="Times New Roman" w:cs="Times New Roman"/>
          <w:color w:val="auto"/>
        </w:rPr>
        <w:t xml:space="preserve"> Vyriausybės nekontroliuojamoje Abchazijos ir Pietų Osetijos teritorijoje</w:t>
      </w:r>
      <w:r w:rsidR="00C57E0D" w:rsidRPr="00C57E0D">
        <w:rPr>
          <w:rFonts w:ascii="Times New Roman" w:eastAsia="Calibri" w:hAnsi="Times New Roman" w:cs="Times New Roman"/>
        </w:rPr>
        <w:t>.</w:t>
      </w:r>
    </w:p>
    <w:p w14:paraId="630AB3C4" w14:textId="77777777" w:rsidR="00C57E0D" w:rsidRPr="00C57E0D" w:rsidRDefault="00C57E0D" w:rsidP="00C57E0D">
      <w:pPr>
        <w:spacing w:line="240" w:lineRule="auto"/>
        <w:ind w:firstLine="851"/>
        <w:jc w:val="both"/>
        <w:rPr>
          <w:rFonts w:ascii="Times New Roman" w:eastAsia="Calibri" w:hAnsi="Times New Roman" w:cs="Times New Roman"/>
          <w:color w:val="FF0000"/>
        </w:rPr>
      </w:pPr>
      <w:r w:rsidRPr="00C57E0D">
        <w:rPr>
          <w:rFonts w:ascii="Times New Roman" w:eastAsia="Calibri" w:hAnsi="Times New Roman" w:cs="Times New Roman"/>
          <w:color w:val="FF0000"/>
        </w:rPr>
        <w:t>Ir/Arba (kai pirkimo objektas – paslaugos)</w:t>
      </w:r>
    </w:p>
    <w:p w14:paraId="2C9F4331" w14:textId="574025F3" w:rsidR="00C57E0D" w:rsidRPr="00C57E0D" w:rsidRDefault="00900FD7" w:rsidP="00C57E0D">
      <w:pPr>
        <w:spacing w:line="240" w:lineRule="auto"/>
        <w:ind w:firstLine="567"/>
        <w:jc w:val="both"/>
        <w:rPr>
          <w:rFonts w:ascii="Times New Roman" w:eastAsia="Calibri" w:hAnsi="Times New Roman" w:cs="Times New Roman"/>
        </w:rPr>
      </w:pPr>
      <w:r>
        <w:rPr>
          <w:rFonts w:ascii="Times New Roman" w:eastAsia="Calibri" w:hAnsi="Times New Roman" w:cs="Times New Roman"/>
        </w:rPr>
        <w:t>1</w:t>
      </w:r>
      <w:r w:rsidR="00827C39">
        <w:rPr>
          <w:rFonts w:ascii="Times New Roman" w:eastAsia="Calibri" w:hAnsi="Times New Roman" w:cs="Times New Roman"/>
        </w:rPr>
        <w:t>2</w:t>
      </w:r>
      <w:r>
        <w:rPr>
          <w:rFonts w:ascii="Times New Roman" w:eastAsia="Calibri" w:hAnsi="Times New Roman" w:cs="Times New Roman"/>
        </w:rPr>
        <w:t>.</w:t>
      </w:r>
      <w:r w:rsidR="00827C39">
        <w:rPr>
          <w:rFonts w:ascii="Times New Roman" w:eastAsia="Calibri" w:hAnsi="Times New Roman" w:cs="Times New Roman"/>
        </w:rPr>
        <w:t>1.</w:t>
      </w:r>
      <w:r>
        <w:rPr>
          <w:rFonts w:ascii="Times New Roman" w:eastAsia="Calibri" w:hAnsi="Times New Roman" w:cs="Times New Roman"/>
        </w:rPr>
        <w:t>3</w:t>
      </w:r>
      <w:r w:rsidR="00C57E0D" w:rsidRPr="00C57E0D">
        <w:rPr>
          <w:rFonts w:ascii="Times New Roman" w:eastAsia="Calibri" w:hAnsi="Times New Roman" w:cs="Times New Roman"/>
        </w:rPr>
        <w:t xml:space="preserve">. tiekėjo siūlomos </w:t>
      </w:r>
      <w:r w:rsidR="00C57E0D" w:rsidRPr="00C57E0D">
        <w:rPr>
          <w:rFonts w:ascii="Times New Roman" w:eastAsia="Calibri" w:hAnsi="Times New Roman" w:cs="Times New Roman"/>
          <w:b/>
        </w:rPr>
        <w:t xml:space="preserve">paslaugos </w:t>
      </w:r>
      <w:r w:rsidR="00C57E0D" w:rsidRPr="00C57E0D">
        <w:rPr>
          <w:rFonts w:ascii="Times New Roman" w:eastAsia="Calibri" w:hAnsi="Times New Roman" w:cs="Times New Roman"/>
        </w:rPr>
        <w:t xml:space="preserve">nekelia grėsmės nacionaliniam saugumui – vadovaujantis VPĮ 37 straipsnio 9 dalies 2 punktu, paslaugų tiekimas nėra vykdomas iš </w:t>
      </w:r>
      <w:r w:rsidR="00C57E0D" w:rsidRPr="00C57E0D">
        <w:rPr>
          <w:rFonts w:ascii="Times New Roman" w:eastAsia="Calibri" w:hAnsi="Times New Roman" w:cs="Times New Roman"/>
          <w:bCs/>
          <w:color w:val="auto"/>
          <w:lang w:eastAsia="ar-SA"/>
        </w:rPr>
        <w:t xml:space="preserve">Rusijos Federacijos, Baltarusijos Respublikos, </w:t>
      </w:r>
      <w:r w:rsidR="00C57E0D" w:rsidRPr="00C57E0D">
        <w:rPr>
          <w:rFonts w:ascii="Times New Roman" w:eastAsia="Calibri" w:hAnsi="Times New Roman" w:cs="Times New Roman"/>
          <w:color w:val="auto"/>
        </w:rPr>
        <w:t xml:space="preserve">Kinijos Liaudies Respublikos (išskyrus Taivano provinciją), Rusijos Federacijos aneksuoto Krymo, Moldovos Respublikos Vyriausybės nekontroliuojamoje </w:t>
      </w:r>
      <w:proofErr w:type="spellStart"/>
      <w:r w:rsidR="00C57E0D" w:rsidRPr="00C57E0D">
        <w:rPr>
          <w:rFonts w:ascii="Times New Roman" w:eastAsia="Calibri" w:hAnsi="Times New Roman" w:cs="Times New Roman"/>
          <w:color w:val="auto"/>
        </w:rPr>
        <w:t>Padniestrės</w:t>
      </w:r>
      <w:proofErr w:type="spellEnd"/>
      <w:r w:rsidR="00C57E0D" w:rsidRPr="00C57E0D">
        <w:rPr>
          <w:rFonts w:ascii="Times New Roman" w:eastAsia="Calibri" w:hAnsi="Times New Roman" w:cs="Times New Roman"/>
          <w:color w:val="auto"/>
        </w:rPr>
        <w:t xml:space="preserve"> </w:t>
      </w:r>
      <w:proofErr w:type="spellStart"/>
      <w:r w:rsidR="00C57E0D" w:rsidRPr="00C57E0D">
        <w:rPr>
          <w:rFonts w:ascii="Times New Roman" w:eastAsia="Calibri" w:hAnsi="Times New Roman" w:cs="Times New Roman"/>
          <w:color w:val="auto"/>
        </w:rPr>
        <w:t>teritorijojos</w:t>
      </w:r>
      <w:proofErr w:type="spellEnd"/>
      <w:r w:rsidR="00C57E0D" w:rsidRPr="00C57E0D">
        <w:rPr>
          <w:rFonts w:ascii="Times New Roman" w:eastAsia="Calibri" w:hAnsi="Times New Roman" w:cs="Times New Roman"/>
          <w:color w:val="auto"/>
        </w:rPr>
        <w:t xml:space="preserve">, </w:t>
      </w:r>
      <w:proofErr w:type="spellStart"/>
      <w:r w:rsidR="00C57E0D" w:rsidRPr="00C57E0D">
        <w:rPr>
          <w:rFonts w:ascii="Times New Roman" w:eastAsia="Calibri" w:hAnsi="Times New Roman" w:cs="Times New Roman"/>
          <w:color w:val="auto"/>
        </w:rPr>
        <w:t>Sakartvelo</w:t>
      </w:r>
      <w:proofErr w:type="spellEnd"/>
      <w:r w:rsidR="00C57E0D" w:rsidRPr="00C57E0D">
        <w:rPr>
          <w:rFonts w:ascii="Times New Roman" w:eastAsia="Calibri" w:hAnsi="Times New Roman" w:cs="Times New Roman"/>
          <w:color w:val="auto"/>
        </w:rPr>
        <w:t xml:space="preserve"> Vyriausybės nekontroliuojamos Abchazijos ir Pietų Osetijos teritorijos</w:t>
      </w:r>
      <w:r w:rsidR="00C57E0D" w:rsidRPr="00C57E0D">
        <w:rPr>
          <w:rFonts w:ascii="Times New Roman" w:eastAsia="Calibri" w:hAnsi="Times New Roman" w:cs="Times New Roman"/>
        </w:rPr>
        <w:t>.</w:t>
      </w:r>
    </w:p>
    <w:p w14:paraId="74E1723C" w14:textId="77777777" w:rsidR="00C57E0D" w:rsidRPr="00C57E0D" w:rsidRDefault="00C57E0D" w:rsidP="00C57E0D">
      <w:pPr>
        <w:spacing w:line="240" w:lineRule="auto"/>
        <w:ind w:firstLine="851"/>
        <w:jc w:val="both"/>
        <w:rPr>
          <w:rFonts w:ascii="Times New Roman" w:eastAsia="Calibri" w:hAnsi="Times New Roman" w:cs="Times New Roman"/>
        </w:rPr>
      </w:pPr>
    </w:p>
    <w:p w14:paraId="07E853EC" w14:textId="77777777" w:rsidR="00C57E0D" w:rsidRPr="00C57E0D" w:rsidRDefault="00C57E0D" w:rsidP="00C57E0D">
      <w:pPr>
        <w:spacing w:line="240" w:lineRule="auto"/>
        <w:ind w:firstLine="851"/>
        <w:jc w:val="both"/>
        <w:rPr>
          <w:rFonts w:ascii="Times New Roman" w:eastAsia="Calibri" w:hAnsi="Times New Roman" w:cs="Times New Roman"/>
        </w:rPr>
      </w:pPr>
      <w:r w:rsidRPr="00C57E0D">
        <w:rPr>
          <w:rFonts w:ascii="Times New Roman" w:eastAsia="Calibri" w:hAnsi="Times New Roman" w:cs="Times New Roman"/>
        </w:rPr>
        <w:t>Suprantu, kad jeigu pagal vertinimo rezultatus pasiūlymas bus pripažintas laimėjusiu, turės būti pateikti perkančiosios organizacijos nurodyti atitiktį nacionalinio saugumo reikalavimams patvirtinantys dokumentai.</w:t>
      </w:r>
    </w:p>
    <w:p w14:paraId="76E83C67" w14:textId="77777777" w:rsidR="00C57E0D" w:rsidRPr="00C57E0D" w:rsidRDefault="00C57E0D" w:rsidP="00C57E0D">
      <w:pPr>
        <w:spacing w:line="240" w:lineRule="auto"/>
        <w:ind w:firstLine="851"/>
        <w:jc w:val="both"/>
        <w:rPr>
          <w:rFonts w:ascii="Times New Roman" w:eastAsia="Calibri" w:hAnsi="Times New Roman" w:cs="Times New Roman"/>
        </w:rPr>
      </w:pPr>
    </w:p>
    <w:p w14:paraId="46623A0C" w14:textId="7666DDA7" w:rsidR="00C57E0D" w:rsidRPr="00827C39" w:rsidRDefault="00827C39" w:rsidP="00827C39">
      <w:pPr>
        <w:spacing w:line="240" w:lineRule="auto"/>
        <w:ind w:left="720"/>
        <w:jc w:val="both"/>
        <w:rPr>
          <w:rFonts w:ascii="Times New Roman" w:eastAsia="Calibri" w:hAnsi="Times New Roman" w:cs="Times New Roman"/>
          <w:b/>
        </w:rPr>
      </w:pPr>
      <w:r>
        <w:rPr>
          <w:rFonts w:ascii="Times New Roman" w:eastAsia="Calibri" w:hAnsi="Times New Roman" w:cs="Times New Roman"/>
          <w:b/>
        </w:rPr>
        <w:t>12.2.</w:t>
      </w:r>
      <w:r w:rsidRPr="00827C39">
        <w:rPr>
          <w:rFonts w:ascii="Times New Roman" w:eastAsia="Calibri" w:hAnsi="Times New Roman" w:cs="Times New Roman"/>
          <w:b/>
        </w:rPr>
        <w:t xml:space="preserve"> </w:t>
      </w:r>
      <w:r w:rsidR="00C57E0D" w:rsidRPr="00827C39">
        <w:rPr>
          <w:rFonts w:ascii="Times New Roman" w:eastAsia="Calibri" w:hAnsi="Times New Roman" w:cs="Times New Roman"/>
          <w:b/>
        </w:rPr>
        <w:t>Dėl nacionalinio saugumo reikalavimų (Viešųjų pirkimų įstatymo 45 str. 2</w:t>
      </w:r>
      <w:r w:rsidR="00C57E0D" w:rsidRPr="00827C39">
        <w:rPr>
          <w:rFonts w:ascii="Times New Roman" w:eastAsia="Calibri" w:hAnsi="Times New Roman" w:cs="Times New Roman"/>
          <w:b/>
          <w:vertAlign w:val="superscript"/>
        </w:rPr>
        <w:t>1</w:t>
      </w:r>
      <w:r w:rsidR="00C57E0D" w:rsidRPr="00827C39">
        <w:rPr>
          <w:rFonts w:ascii="Times New Roman" w:eastAsia="Calibri" w:hAnsi="Times New Roman" w:cs="Times New Roman"/>
          <w:b/>
        </w:rPr>
        <w:t xml:space="preserve"> 6 </w:t>
      </w:r>
      <w:r w:rsidR="00C57E0D" w:rsidRPr="00827C39">
        <w:rPr>
          <w:rFonts w:ascii="Times New Roman" w:eastAsia="Calibri" w:hAnsi="Times New Roman" w:cs="Times New Roman"/>
          <w:b/>
          <w:bCs/>
          <w:bdr w:val="none" w:sz="0" w:space="0" w:color="auto" w:frame="1"/>
          <w:shd w:val="clear" w:color="auto" w:fill="FFFFFF"/>
        </w:rPr>
        <w:t>p.)</w:t>
      </w:r>
      <w:r w:rsidR="00C57E0D" w:rsidRPr="00827C39">
        <w:rPr>
          <w:rFonts w:ascii="Times New Roman" w:eastAsia="Calibri" w:hAnsi="Times New Roman" w:cs="Times New Roman"/>
          <w:bdr w:val="none" w:sz="0" w:space="0" w:color="auto" w:frame="1"/>
          <w:shd w:val="clear" w:color="auto" w:fill="FFFFFF"/>
        </w:rPr>
        <w:t xml:space="preserve"> </w:t>
      </w:r>
      <w:r w:rsidR="00C57E0D" w:rsidRPr="00827C39">
        <w:rPr>
          <w:rFonts w:ascii="Times New Roman" w:eastAsia="Calibri" w:hAnsi="Times New Roman" w:cs="Times New Roman"/>
          <w:b/>
        </w:rPr>
        <w:t>tiekėjas patvirtina, kad:</w:t>
      </w:r>
    </w:p>
    <w:p w14:paraId="4159B74D" w14:textId="77777777" w:rsidR="00C57E0D" w:rsidRPr="00C57E0D" w:rsidRDefault="00C57E0D" w:rsidP="00C57E0D">
      <w:pPr>
        <w:spacing w:line="240" w:lineRule="auto"/>
        <w:ind w:firstLine="851"/>
        <w:jc w:val="both"/>
        <w:rPr>
          <w:rFonts w:ascii="Times New Roman" w:eastAsia="Calibri" w:hAnsi="Times New Roman" w:cs="Times New Roman"/>
        </w:rPr>
      </w:pPr>
      <w:r w:rsidRPr="00C57E0D">
        <w:rPr>
          <w:rFonts w:ascii="Times New Roman" w:eastAsia="Calibri" w:hAnsi="Times New Roman" w:cs="Times New Roman"/>
        </w:rPr>
        <w:t xml:space="preserve">tiekėjas, jo subtiekėjas, ūkio subjektas, kurio pajėgumais remiamasi, </w:t>
      </w:r>
      <w:r w:rsidRPr="00C57E0D">
        <w:rPr>
          <w:rFonts w:ascii="Times New Roman" w:eastAsia="Calibri" w:hAnsi="Times New Roman" w:cs="Times New Roman"/>
          <w:b/>
        </w:rPr>
        <w:t xml:space="preserve">nevykdo veiklos </w:t>
      </w:r>
      <w:r w:rsidRPr="00C57E0D">
        <w:rPr>
          <w:rFonts w:ascii="Times New Roman" w:eastAsia="Calibri" w:hAnsi="Times New Roman" w:cs="Times New Roman"/>
          <w:color w:val="auto"/>
        </w:rPr>
        <w:t xml:space="preserve">Rusijos Federacijos, Baltarusijos Respublikos, Rusijos Federacijos aneksuoto Krymo, Moldovos Respublikos Vyriausybės nekontroliuojamoje </w:t>
      </w:r>
      <w:proofErr w:type="spellStart"/>
      <w:r w:rsidRPr="00C57E0D">
        <w:rPr>
          <w:rFonts w:ascii="Times New Roman" w:eastAsia="Calibri" w:hAnsi="Times New Roman" w:cs="Times New Roman"/>
          <w:color w:val="auto"/>
        </w:rPr>
        <w:t>Padniestrės</w:t>
      </w:r>
      <w:proofErr w:type="spellEnd"/>
      <w:r w:rsidRPr="00C57E0D">
        <w:rPr>
          <w:rFonts w:ascii="Times New Roman" w:eastAsia="Calibri" w:hAnsi="Times New Roman" w:cs="Times New Roman"/>
          <w:color w:val="auto"/>
        </w:rPr>
        <w:t xml:space="preserve"> teritorijoje, </w:t>
      </w:r>
      <w:proofErr w:type="spellStart"/>
      <w:r w:rsidRPr="00C57E0D">
        <w:rPr>
          <w:rFonts w:ascii="Times New Roman" w:eastAsia="Calibri" w:hAnsi="Times New Roman" w:cs="Times New Roman"/>
          <w:color w:val="auto"/>
        </w:rPr>
        <w:t>Sakartvelo</w:t>
      </w:r>
      <w:proofErr w:type="spellEnd"/>
      <w:r w:rsidRPr="00C57E0D">
        <w:rPr>
          <w:rFonts w:ascii="Times New Roman" w:eastAsia="Calibri" w:hAnsi="Times New Roman" w:cs="Times New Roman"/>
          <w:color w:val="auto"/>
        </w:rPr>
        <w:t xml:space="preserve"> Vyriausybės nekontroliuojamos Abchazijos ir Pietų Osetijos teritorijose</w:t>
      </w:r>
      <w:r w:rsidRPr="00C57E0D">
        <w:rPr>
          <w:rFonts w:ascii="Times New Roman" w:eastAsia="Calibri" w:hAnsi="Times New Roman" w:cs="Times New Roman"/>
        </w:rPr>
        <w:t xml:space="preserve"> arba </w:t>
      </w:r>
      <w:r w:rsidRPr="00C57E0D">
        <w:rPr>
          <w:rFonts w:ascii="Times New Roman" w:eastAsia="Calibri" w:hAnsi="Times New Roman" w:cs="Times New Roman"/>
          <w:b/>
        </w:rPr>
        <w:t>nėra</w:t>
      </w:r>
      <w:r w:rsidRPr="00C57E0D">
        <w:rPr>
          <w:rFonts w:ascii="Times New Roman" w:eastAsia="Calibri" w:hAnsi="Times New Roman" w:cs="Times New Roman"/>
        </w:rPr>
        <w:t xml:space="preserve"> ūkio subjekto grupes, kurios bet kuris narys vykdo veiklą </w:t>
      </w:r>
      <w:r w:rsidRPr="00C57E0D">
        <w:rPr>
          <w:rFonts w:ascii="Times New Roman" w:eastAsia="Calibri" w:hAnsi="Times New Roman" w:cs="Times New Roman"/>
          <w:color w:val="auto"/>
        </w:rPr>
        <w:t xml:space="preserve">Rusijos Federacijos, Baltarusijos Respublikos, Rusijos Federacijos aneksuoto Krymo, Moldovos Respublikos Vyriausybės nekontroliuojamoje </w:t>
      </w:r>
      <w:proofErr w:type="spellStart"/>
      <w:r w:rsidRPr="00C57E0D">
        <w:rPr>
          <w:rFonts w:ascii="Times New Roman" w:eastAsia="Calibri" w:hAnsi="Times New Roman" w:cs="Times New Roman"/>
          <w:color w:val="auto"/>
        </w:rPr>
        <w:t>Padniestrės</w:t>
      </w:r>
      <w:proofErr w:type="spellEnd"/>
      <w:r w:rsidRPr="00C57E0D">
        <w:rPr>
          <w:rFonts w:ascii="Times New Roman" w:eastAsia="Calibri" w:hAnsi="Times New Roman" w:cs="Times New Roman"/>
          <w:color w:val="auto"/>
        </w:rPr>
        <w:t xml:space="preserve"> teritorijoje, </w:t>
      </w:r>
      <w:proofErr w:type="spellStart"/>
      <w:r w:rsidRPr="00C57E0D">
        <w:rPr>
          <w:rFonts w:ascii="Times New Roman" w:eastAsia="Calibri" w:hAnsi="Times New Roman" w:cs="Times New Roman"/>
          <w:color w:val="auto"/>
        </w:rPr>
        <w:t>Sakartvelo</w:t>
      </w:r>
      <w:proofErr w:type="spellEnd"/>
      <w:r w:rsidRPr="00C57E0D">
        <w:rPr>
          <w:rFonts w:ascii="Times New Roman" w:eastAsia="Calibri" w:hAnsi="Times New Roman" w:cs="Times New Roman"/>
          <w:color w:val="auto"/>
        </w:rPr>
        <w:t xml:space="preserve"> Vyriausybės nekontroliuojamos Abchazijos ir Pietų Osetijos teritorijose </w:t>
      </w:r>
      <w:r w:rsidRPr="00C57E0D">
        <w:rPr>
          <w:rFonts w:ascii="Times New Roman" w:eastAsia="Calibri" w:hAnsi="Times New Roman" w:cs="Times New Roman"/>
        </w:rPr>
        <w:t xml:space="preserve">narys arba jos vadovas, kitas valdymo ar </w:t>
      </w:r>
      <w:proofErr w:type="spellStart"/>
      <w:r w:rsidRPr="00C57E0D">
        <w:rPr>
          <w:rFonts w:ascii="Times New Roman" w:eastAsia="Calibri" w:hAnsi="Times New Roman" w:cs="Times New Roman"/>
        </w:rPr>
        <w:t>prižiūros</w:t>
      </w:r>
      <w:proofErr w:type="spellEnd"/>
      <w:r w:rsidRPr="00C57E0D">
        <w:rPr>
          <w:rFonts w:ascii="Times New Roman" w:eastAsia="Calibri" w:hAnsi="Times New Roman" w:cs="Times New Roman"/>
        </w:rPr>
        <w:t xml:space="preserve">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29D9CFC1" w14:textId="15AD5F5A" w:rsidR="00C57E0D" w:rsidRPr="00C57E0D" w:rsidRDefault="00900FD7" w:rsidP="00C57E0D">
      <w:pPr>
        <w:tabs>
          <w:tab w:val="left" w:pos="709"/>
        </w:tabs>
        <w:spacing w:line="240" w:lineRule="auto"/>
        <w:ind w:firstLine="567"/>
        <w:jc w:val="both"/>
        <w:rPr>
          <w:rFonts w:ascii="Times New Roman" w:eastAsia="Calibri" w:hAnsi="Times New Roman" w:cs="Times New Roman"/>
          <w:color w:val="auto"/>
        </w:rPr>
      </w:pPr>
      <w:r>
        <w:rPr>
          <w:rFonts w:ascii="Times New Roman" w:eastAsia="Calibri" w:hAnsi="Times New Roman" w:cs="Times New Roman"/>
          <w:color w:val="auto"/>
        </w:rPr>
        <w:t>Š</w:t>
      </w:r>
      <w:r w:rsidR="00C57E0D" w:rsidRPr="00C57E0D">
        <w:rPr>
          <w:rFonts w:ascii="Times New Roman" w:eastAsia="Calibri" w:hAnsi="Times New Roman" w:cs="Times New Roman"/>
          <w:color w:val="auto"/>
        </w:rPr>
        <w:t>ie duomenys yra teisingi ir aktualūs pasiūlymo pateikimo dieną.</w:t>
      </w:r>
    </w:p>
    <w:p w14:paraId="2403DD3B" w14:textId="77777777" w:rsidR="00C57E0D" w:rsidRPr="00C57E0D" w:rsidRDefault="00C57E0D" w:rsidP="00C57E0D">
      <w:pPr>
        <w:tabs>
          <w:tab w:val="left" w:pos="709"/>
        </w:tabs>
        <w:spacing w:line="240" w:lineRule="auto"/>
        <w:ind w:firstLine="567"/>
        <w:jc w:val="both"/>
        <w:rPr>
          <w:rFonts w:ascii="Times New Roman" w:eastAsia="Calibri" w:hAnsi="Times New Roman" w:cs="Times New Roman"/>
          <w:color w:val="auto"/>
        </w:rPr>
      </w:pPr>
      <w:r w:rsidRPr="00C57E0D">
        <w:rPr>
          <w:rFonts w:ascii="Times New Roman" w:eastAsia="Calibri" w:hAnsi="Times New Roman" w:cs="Times New Roman"/>
          <w:color w:val="auto"/>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0C9FEB3" w14:textId="77777777" w:rsidR="00C57E0D" w:rsidRDefault="00C57E0D" w:rsidP="00996DC6">
      <w:pPr>
        <w:suppressAutoHyphens/>
        <w:autoSpaceDN w:val="0"/>
        <w:spacing w:line="240" w:lineRule="auto"/>
        <w:ind w:firstLine="720"/>
        <w:jc w:val="both"/>
        <w:textAlignment w:val="baseline"/>
        <w:rPr>
          <w:rFonts w:ascii="Times New Roman" w:eastAsia="Times New Roman" w:hAnsi="Times New Roman" w:cs="Times New Roman"/>
          <w:i/>
          <w:iCs/>
          <w:color w:val="CE181E"/>
          <w:kern w:val="3"/>
          <w:lang w:bidi="hi-IN"/>
        </w:rPr>
      </w:pPr>
    </w:p>
    <w:p w14:paraId="78CB7206" w14:textId="7F2BA8AE" w:rsidR="00A56E72" w:rsidRPr="00A56E72" w:rsidRDefault="00827C39" w:rsidP="00A56E72">
      <w:pPr>
        <w:widowControl w:val="0"/>
        <w:suppressAutoHyphens/>
        <w:spacing w:line="240" w:lineRule="auto"/>
        <w:ind w:firstLine="567"/>
        <w:jc w:val="both"/>
        <w:rPr>
          <w:rFonts w:ascii="Times New Roman" w:eastAsia="Calibri" w:hAnsi="Times New Roman" w:cs="Times New Roman"/>
          <w:b/>
          <w:noProof/>
          <w:sz w:val="20"/>
          <w:szCs w:val="20"/>
          <w:lang w:eastAsia="zh-CN"/>
        </w:rPr>
      </w:pPr>
      <w:r>
        <w:rPr>
          <w:rFonts w:ascii="Times New Roman" w:eastAsia="Calibri" w:hAnsi="Times New Roman" w:cs="Times New Roman"/>
          <w:b/>
          <w:noProof/>
          <w:sz w:val="20"/>
          <w:szCs w:val="20"/>
          <w:lang w:eastAsia="zh-CN"/>
        </w:rPr>
        <w:t>1</w:t>
      </w:r>
      <w:r w:rsidR="00E56561">
        <w:rPr>
          <w:rFonts w:ascii="Times New Roman" w:eastAsia="Calibri" w:hAnsi="Times New Roman" w:cs="Times New Roman"/>
          <w:b/>
          <w:noProof/>
          <w:sz w:val="20"/>
          <w:szCs w:val="20"/>
          <w:lang w:eastAsia="zh-CN"/>
        </w:rPr>
        <w:t>2</w:t>
      </w:r>
      <w:r>
        <w:rPr>
          <w:rFonts w:ascii="Times New Roman" w:eastAsia="Calibri" w:hAnsi="Times New Roman" w:cs="Times New Roman"/>
          <w:b/>
          <w:noProof/>
          <w:sz w:val="20"/>
          <w:szCs w:val="20"/>
          <w:lang w:eastAsia="zh-CN"/>
        </w:rPr>
        <w:t>.3</w:t>
      </w:r>
      <w:r w:rsidR="00A56E72" w:rsidRPr="00A56E72">
        <w:rPr>
          <w:rFonts w:ascii="Times New Roman" w:eastAsia="Calibri" w:hAnsi="Times New Roman" w:cs="Times New Roman"/>
          <w:b/>
          <w:noProof/>
          <w:sz w:val="20"/>
          <w:szCs w:val="20"/>
          <w:lang w:eastAsia="zh-CN"/>
        </w:rPr>
        <w:t>. Dėl Tiekėjų etikos kodekso, Tiekėjas patvirtina, kad:</w:t>
      </w:r>
    </w:p>
    <w:p w14:paraId="2FE25B19" w14:textId="32F95177" w:rsidR="00A56E72" w:rsidRPr="00A56E72" w:rsidRDefault="00827C39"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1</w:t>
      </w:r>
      <w:r w:rsidR="00E56561">
        <w:rPr>
          <w:rFonts w:ascii="Times New Roman" w:eastAsia="Calibri" w:hAnsi="Times New Roman" w:cs="Times New Roman"/>
          <w:noProof/>
          <w:sz w:val="20"/>
          <w:szCs w:val="20"/>
          <w:lang w:eastAsia="zh-CN"/>
        </w:rPr>
        <w:t>2</w:t>
      </w:r>
      <w:r>
        <w:rPr>
          <w:rFonts w:ascii="Times New Roman" w:eastAsia="Calibri" w:hAnsi="Times New Roman" w:cs="Times New Roman"/>
          <w:noProof/>
          <w:sz w:val="20"/>
          <w:szCs w:val="20"/>
          <w:lang w:eastAsia="zh-CN"/>
        </w:rPr>
        <w:t>.3</w:t>
      </w:r>
      <w:r w:rsidR="00A56E72" w:rsidRPr="00A56E72">
        <w:rPr>
          <w:rFonts w:ascii="Times New Roman" w:eastAsia="Calibri" w:hAnsi="Times New Roman" w:cs="Times New Roman"/>
          <w:noProof/>
          <w:sz w:val="20"/>
          <w:szCs w:val="20"/>
          <w:lang w:eastAsia="zh-CN"/>
        </w:rPr>
        <w:t>.1.</w:t>
      </w:r>
      <w:r>
        <w:rPr>
          <w:rFonts w:ascii="Times New Roman" w:eastAsia="Calibri" w:hAnsi="Times New Roman" w:cs="Times New Roman"/>
          <w:noProof/>
          <w:sz w:val="20"/>
          <w:szCs w:val="20"/>
          <w:lang w:eastAsia="zh-CN"/>
        </w:rPr>
        <w:t xml:space="preserve"> </w:t>
      </w:r>
      <w:r w:rsidR="00A56E72" w:rsidRPr="00A56E72">
        <w:rPr>
          <w:rFonts w:ascii="Times New Roman" w:eastAsia="Calibri" w:hAnsi="Times New Roman" w:cs="Times New Roman"/>
          <w:noProof/>
          <w:sz w:val="20"/>
          <w:szCs w:val="20"/>
          <w:lang w:eastAsia="zh-CN"/>
        </w:rPr>
        <w:t>sutarties sudarymo metu ir visų sutartinių įsipareigojimų įgyvendinimo laikotarpiu, įskaitant garantinius įsipareigojimus (jei tokie numatyti) laikosi Viešųjų pirkimų tarnybos parengto Tiekėjų etikos kodekso  49 punkto reikalavimo, t. y. tiekėjas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19CD9EEF" w14:textId="048C8074" w:rsidR="00A56E72" w:rsidRPr="00A56E72" w:rsidRDefault="00827C39"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1</w:t>
      </w:r>
      <w:r w:rsidR="00E56561">
        <w:rPr>
          <w:rFonts w:ascii="Times New Roman" w:eastAsia="Calibri" w:hAnsi="Times New Roman" w:cs="Times New Roman"/>
          <w:noProof/>
          <w:sz w:val="20"/>
          <w:szCs w:val="20"/>
          <w:lang w:eastAsia="zh-CN"/>
        </w:rPr>
        <w:t>2</w:t>
      </w:r>
      <w:r>
        <w:rPr>
          <w:rFonts w:ascii="Times New Roman" w:eastAsia="Calibri" w:hAnsi="Times New Roman" w:cs="Times New Roman"/>
          <w:noProof/>
          <w:sz w:val="20"/>
          <w:szCs w:val="20"/>
          <w:lang w:eastAsia="zh-CN"/>
        </w:rPr>
        <w:t>.3</w:t>
      </w:r>
      <w:r w:rsidR="00A56E72" w:rsidRPr="00A56E72">
        <w:rPr>
          <w:rFonts w:ascii="Times New Roman" w:eastAsia="Calibri" w:hAnsi="Times New Roman" w:cs="Times New Roman"/>
          <w:noProof/>
          <w:sz w:val="20"/>
          <w:szCs w:val="20"/>
          <w:lang w:eastAsia="zh-CN"/>
        </w:rPr>
        <w:t xml:space="preserve">.2. užtikrina, kad minėto reikalavimo sutarties sudarymo metu laikysis visi tiekėjo pasitelkti tretieji asmenys </w:t>
      </w:r>
      <w:r w:rsidR="00A56E72" w:rsidRPr="00A56E72">
        <w:rPr>
          <w:rFonts w:ascii="Times New Roman" w:eastAsia="Calibri" w:hAnsi="Times New Roman" w:cs="Times New Roman"/>
          <w:noProof/>
          <w:sz w:val="20"/>
          <w:szCs w:val="20"/>
          <w:lang w:eastAsia="zh-CN"/>
        </w:rPr>
        <w:lastRenderedPageBreak/>
        <w:t>(subtiekėjai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p w14:paraId="0056E9EE" w14:textId="3953FC52" w:rsidR="00A56E72" w:rsidRPr="00A56E72" w:rsidRDefault="00827C39"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1</w:t>
      </w:r>
      <w:r w:rsidR="00E56561">
        <w:rPr>
          <w:rFonts w:ascii="Times New Roman" w:eastAsia="Calibri" w:hAnsi="Times New Roman" w:cs="Times New Roman"/>
          <w:noProof/>
          <w:sz w:val="20"/>
          <w:szCs w:val="20"/>
          <w:lang w:eastAsia="zh-CN"/>
        </w:rPr>
        <w:t>2</w:t>
      </w:r>
      <w:r>
        <w:rPr>
          <w:rFonts w:ascii="Times New Roman" w:eastAsia="Calibri" w:hAnsi="Times New Roman" w:cs="Times New Roman"/>
          <w:noProof/>
          <w:sz w:val="20"/>
          <w:szCs w:val="20"/>
          <w:lang w:eastAsia="zh-CN"/>
        </w:rPr>
        <w:t>.3</w:t>
      </w:r>
      <w:r w:rsidR="00420CCF">
        <w:rPr>
          <w:rFonts w:ascii="Times New Roman" w:eastAsia="Calibri" w:hAnsi="Times New Roman" w:cs="Times New Roman"/>
          <w:noProof/>
          <w:sz w:val="20"/>
          <w:szCs w:val="20"/>
          <w:lang w:eastAsia="zh-CN"/>
        </w:rPr>
        <w:t>.3</w:t>
      </w:r>
      <w:r w:rsidR="00A56E72" w:rsidRPr="00A56E72">
        <w:rPr>
          <w:rFonts w:ascii="Times New Roman" w:eastAsia="Calibri" w:hAnsi="Times New Roman" w:cs="Times New Roman"/>
          <w:noProof/>
          <w:sz w:val="20"/>
          <w:szCs w:val="20"/>
          <w:lang w:eastAsia="zh-CN"/>
        </w:rPr>
        <w:t>. Supranta,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p>
    <w:p w14:paraId="2158FE4B" w14:textId="77777777" w:rsidR="00A56E72" w:rsidRPr="00A56E72" w:rsidRDefault="00A56E72"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p>
    <w:p w14:paraId="6E204AE0" w14:textId="35BAAD91" w:rsidR="00A56E72" w:rsidRPr="00A56E72" w:rsidRDefault="00827C39" w:rsidP="00A56E72">
      <w:pPr>
        <w:widowControl w:val="0"/>
        <w:suppressAutoHyphens/>
        <w:spacing w:line="240" w:lineRule="auto"/>
        <w:ind w:firstLine="567"/>
        <w:jc w:val="both"/>
        <w:rPr>
          <w:rFonts w:ascii="Times New Roman" w:eastAsia="Calibri" w:hAnsi="Times New Roman" w:cs="Times New Roman"/>
          <w:b/>
          <w:noProof/>
          <w:sz w:val="20"/>
          <w:szCs w:val="20"/>
          <w:lang w:eastAsia="zh-CN"/>
        </w:rPr>
      </w:pPr>
      <w:r>
        <w:rPr>
          <w:rFonts w:ascii="Times New Roman" w:eastAsia="Calibri" w:hAnsi="Times New Roman" w:cs="Times New Roman"/>
          <w:b/>
          <w:noProof/>
          <w:sz w:val="20"/>
          <w:szCs w:val="20"/>
          <w:lang w:eastAsia="zh-CN"/>
        </w:rPr>
        <w:t>1</w:t>
      </w:r>
      <w:r w:rsidR="00E56561">
        <w:rPr>
          <w:rFonts w:ascii="Times New Roman" w:eastAsia="Calibri" w:hAnsi="Times New Roman" w:cs="Times New Roman"/>
          <w:b/>
          <w:noProof/>
          <w:sz w:val="20"/>
          <w:szCs w:val="20"/>
          <w:lang w:eastAsia="zh-CN"/>
        </w:rPr>
        <w:t>3</w:t>
      </w:r>
      <w:r w:rsidR="00A56E72" w:rsidRPr="00A56E72">
        <w:rPr>
          <w:rFonts w:ascii="Times New Roman" w:eastAsia="Calibri" w:hAnsi="Times New Roman" w:cs="Times New Roman"/>
          <w:b/>
          <w:noProof/>
          <w:sz w:val="20"/>
          <w:szCs w:val="20"/>
          <w:lang w:eastAsia="zh-CN"/>
        </w:rPr>
        <w:t>. Dėl bendrųjų reikalavimų, Tiekėjas patvirtinta, kad:</w:t>
      </w:r>
    </w:p>
    <w:p w14:paraId="67E57479" w14:textId="2CC81491" w:rsidR="00A56E72" w:rsidRPr="00A56E72" w:rsidRDefault="00827C39"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1</w:t>
      </w:r>
      <w:r w:rsidR="00E56561">
        <w:rPr>
          <w:rFonts w:ascii="Times New Roman" w:eastAsia="Calibri" w:hAnsi="Times New Roman" w:cs="Times New Roman"/>
          <w:noProof/>
          <w:sz w:val="20"/>
          <w:szCs w:val="20"/>
          <w:lang w:eastAsia="zh-CN"/>
        </w:rPr>
        <w:t>3</w:t>
      </w:r>
      <w:r w:rsidR="00A56E72" w:rsidRPr="00A56E72">
        <w:rPr>
          <w:rFonts w:ascii="Times New Roman" w:eastAsia="Calibri" w:hAnsi="Times New Roman" w:cs="Times New Roman"/>
          <w:noProof/>
          <w:sz w:val="20"/>
          <w:szCs w:val="20"/>
          <w:lang w:eastAsia="zh-CN"/>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B244F5" w14:textId="6236CC23" w:rsidR="00A56E72" w:rsidRPr="00A56E72" w:rsidRDefault="00827C39"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1</w:t>
      </w:r>
      <w:r w:rsidR="00E56561">
        <w:rPr>
          <w:rFonts w:ascii="Times New Roman" w:eastAsia="Calibri" w:hAnsi="Times New Roman" w:cs="Times New Roman"/>
          <w:noProof/>
          <w:sz w:val="20"/>
          <w:szCs w:val="20"/>
          <w:lang w:eastAsia="zh-CN"/>
        </w:rPr>
        <w:t>3</w:t>
      </w:r>
      <w:r w:rsidR="00A56E72" w:rsidRPr="00A56E72">
        <w:rPr>
          <w:rFonts w:ascii="Times New Roman" w:eastAsia="Calibri" w:hAnsi="Times New Roman" w:cs="Times New Roman"/>
          <w:noProof/>
          <w:sz w:val="20"/>
          <w:szCs w:val="20"/>
          <w:lang w:eastAsia="zh-CN"/>
        </w:rPr>
        <w:t>.2. sutinku su pirkimo dokumentuose nustatytomis sąlygomis ir procedūromis,</w:t>
      </w:r>
    </w:p>
    <w:p w14:paraId="1A0C66A3" w14:textId="65F55C9C" w:rsidR="00A56E72" w:rsidRPr="00A56E72" w:rsidRDefault="00827C39"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1</w:t>
      </w:r>
      <w:r w:rsidR="00E56561">
        <w:rPr>
          <w:rFonts w:ascii="Times New Roman" w:eastAsia="Calibri" w:hAnsi="Times New Roman" w:cs="Times New Roman"/>
          <w:noProof/>
          <w:sz w:val="20"/>
          <w:szCs w:val="20"/>
          <w:lang w:eastAsia="zh-CN"/>
        </w:rPr>
        <w:t>3</w:t>
      </w:r>
      <w:r w:rsidR="00A56E72" w:rsidRPr="00A56E72">
        <w:rPr>
          <w:rFonts w:ascii="Times New Roman" w:eastAsia="Calibri" w:hAnsi="Times New Roman" w:cs="Times New Roman"/>
          <w:noProof/>
          <w:sz w:val="20"/>
          <w:szCs w:val="20"/>
          <w:lang w:eastAsia="zh-CN"/>
        </w:rPr>
        <w:t>.3. pasiūlymo dokumentuose pateikti duomenys ir informacija yra teisinga bei apima viską, ko reikia tinkamam sutarties įvykdymui;</w:t>
      </w:r>
    </w:p>
    <w:p w14:paraId="68CA49D0" w14:textId="26921FAE" w:rsidR="00A56E72" w:rsidRPr="00A56E72" w:rsidRDefault="00827C39"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1</w:t>
      </w:r>
      <w:r w:rsidR="00E56561">
        <w:rPr>
          <w:rFonts w:ascii="Times New Roman" w:eastAsia="Calibri" w:hAnsi="Times New Roman" w:cs="Times New Roman"/>
          <w:noProof/>
          <w:sz w:val="20"/>
          <w:szCs w:val="20"/>
          <w:lang w:eastAsia="zh-CN"/>
        </w:rPr>
        <w:t>3</w:t>
      </w:r>
      <w:r w:rsidR="00A56E72" w:rsidRPr="00A56E72">
        <w:rPr>
          <w:rFonts w:ascii="Times New Roman" w:eastAsia="Calibri" w:hAnsi="Times New Roman" w:cs="Times New Roman"/>
          <w:noProof/>
          <w:sz w:val="20"/>
          <w:szCs w:val="20"/>
          <w:lang w:eastAsia="zh-CN"/>
        </w:rPr>
        <w:t xml:space="preserve">.4. pasiūlymas galioja </w:t>
      </w:r>
      <w:r w:rsidR="0048498C">
        <w:rPr>
          <w:rFonts w:ascii="Times New Roman" w:eastAsia="Calibri" w:hAnsi="Times New Roman" w:cs="Times New Roman"/>
          <w:noProof/>
          <w:sz w:val="20"/>
          <w:szCs w:val="20"/>
          <w:lang w:eastAsia="zh-CN"/>
        </w:rPr>
        <w:t>90 dienų</w:t>
      </w:r>
      <w:r w:rsidR="00A56E72" w:rsidRPr="00A56E72">
        <w:rPr>
          <w:rFonts w:ascii="Times New Roman" w:eastAsia="Calibri" w:hAnsi="Times New Roman" w:cs="Times New Roman"/>
          <w:noProof/>
          <w:sz w:val="20"/>
          <w:szCs w:val="20"/>
          <w:lang w:eastAsia="zh-CN"/>
        </w:rPr>
        <w:t>.</w:t>
      </w:r>
    </w:p>
    <w:p w14:paraId="337E9F28" w14:textId="7C0E8332" w:rsidR="00A56E72" w:rsidRPr="00A56E72" w:rsidRDefault="00827C39" w:rsidP="00A56E72">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1</w:t>
      </w:r>
      <w:r w:rsidR="00E56561">
        <w:rPr>
          <w:rFonts w:ascii="Times New Roman" w:eastAsia="Calibri" w:hAnsi="Times New Roman" w:cs="Times New Roman"/>
          <w:noProof/>
          <w:sz w:val="20"/>
          <w:szCs w:val="20"/>
          <w:lang w:eastAsia="zh-CN"/>
        </w:rPr>
        <w:t>3</w:t>
      </w:r>
      <w:r w:rsidR="00A56E72" w:rsidRPr="00A56E72">
        <w:rPr>
          <w:rFonts w:ascii="Times New Roman" w:eastAsia="Calibri" w:hAnsi="Times New Roman" w:cs="Times New Roman"/>
          <w:noProof/>
          <w:sz w:val="20"/>
          <w:szCs w:val="20"/>
          <w:lang w:eastAsia="zh-CN"/>
        </w:rPr>
        <w:t>.5. man žinoma, jeigu perkančioji organizacija nustatytų, kad pateikti duomenys yra neteisingi, pateiktas pasiūlymas bus nenagrinėjamas ir atmestas.</w:t>
      </w:r>
    </w:p>
    <w:p w14:paraId="1ACC3965" w14:textId="77777777" w:rsidR="00A56E72" w:rsidRPr="007F067C" w:rsidRDefault="00A56E72" w:rsidP="00996DC6">
      <w:pPr>
        <w:suppressAutoHyphens/>
        <w:autoSpaceDN w:val="0"/>
        <w:spacing w:line="240" w:lineRule="auto"/>
        <w:ind w:firstLine="720"/>
        <w:jc w:val="both"/>
        <w:textAlignment w:val="baseline"/>
        <w:rPr>
          <w:rFonts w:ascii="Times New Roman" w:eastAsia="Times New Roman" w:hAnsi="Times New Roman" w:cs="Times New Roman"/>
          <w:color w:val="auto"/>
          <w:kern w:val="3"/>
          <w:lang w:bidi="hi-IN"/>
        </w:rPr>
      </w:pPr>
    </w:p>
    <w:bookmarkEnd w:id="9"/>
    <w:p w14:paraId="09FFB956" w14:textId="594AF2A6" w:rsidR="00996DC6" w:rsidRPr="007F067C" w:rsidRDefault="00420CCF" w:rsidP="00996DC6">
      <w:pPr>
        <w:ind w:firstLine="720"/>
        <w:jc w:val="both"/>
        <w:rPr>
          <w:rFonts w:ascii="Times New Roman" w:hAnsi="Times New Roman" w:cs="Times New Roman"/>
        </w:rPr>
      </w:pPr>
      <w:r>
        <w:rPr>
          <w:rFonts w:ascii="Times New Roman" w:hAnsi="Times New Roman" w:cs="Times New Roman"/>
        </w:rPr>
        <w:t>1</w:t>
      </w:r>
      <w:r w:rsidR="00E56561">
        <w:rPr>
          <w:rFonts w:ascii="Times New Roman" w:hAnsi="Times New Roman" w:cs="Times New Roman"/>
        </w:rPr>
        <w:t>4</w:t>
      </w:r>
      <w:r w:rsidR="00996DC6" w:rsidRPr="007F067C">
        <w:rPr>
          <w:rFonts w:ascii="Times New Roman" w:hAnsi="Times New Roman" w:cs="Times New Roman"/>
        </w:rPr>
        <w:t>.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206"/>
        <w:gridCol w:w="2585"/>
      </w:tblGrid>
      <w:tr w:rsidR="00996DC6" w:rsidRPr="00E04166" w14:paraId="5AE5E55E" w14:textId="77777777" w:rsidTr="009A3CD1">
        <w:tc>
          <w:tcPr>
            <w:tcW w:w="846" w:type="dxa"/>
            <w:tcBorders>
              <w:top w:val="single" w:sz="4" w:space="0" w:color="auto"/>
              <w:left w:val="single" w:sz="4" w:space="0" w:color="auto"/>
              <w:bottom w:val="single" w:sz="4" w:space="0" w:color="auto"/>
              <w:right w:val="single" w:sz="4" w:space="0" w:color="auto"/>
            </w:tcBorders>
          </w:tcPr>
          <w:p w14:paraId="3275D72F" w14:textId="77777777" w:rsidR="00996DC6" w:rsidRPr="00E04166" w:rsidRDefault="00996DC6" w:rsidP="00AE1BAB">
            <w:pPr>
              <w:jc w:val="center"/>
              <w:rPr>
                <w:rFonts w:ascii="Times New Roman" w:hAnsi="Times New Roman" w:cs="Times New Roman"/>
              </w:rPr>
            </w:pPr>
            <w:r w:rsidRPr="00E04166">
              <w:rPr>
                <w:rFonts w:ascii="Times New Roman" w:hAnsi="Times New Roman" w:cs="Times New Roman"/>
              </w:rPr>
              <w:t>Eil. Nr.</w:t>
            </w:r>
          </w:p>
        </w:tc>
        <w:tc>
          <w:tcPr>
            <w:tcW w:w="6206" w:type="dxa"/>
            <w:tcBorders>
              <w:top w:val="single" w:sz="4" w:space="0" w:color="auto"/>
              <w:left w:val="single" w:sz="4" w:space="0" w:color="auto"/>
              <w:bottom w:val="single" w:sz="4" w:space="0" w:color="auto"/>
              <w:right w:val="single" w:sz="4" w:space="0" w:color="auto"/>
            </w:tcBorders>
          </w:tcPr>
          <w:p w14:paraId="6DCCEFBA" w14:textId="77777777" w:rsidR="00996DC6" w:rsidRPr="00E04166" w:rsidRDefault="00996DC6" w:rsidP="00AE1BAB">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 dokumento</w:t>
            </w:r>
            <w:r w:rsidRPr="00E04166">
              <w:rPr>
                <w:rFonts w:ascii="Times New Roman" w:hAnsi="Times New Roman" w:cs="Times New Roman"/>
              </w:rPr>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6A15A19D" w14:textId="77777777" w:rsidR="00996DC6" w:rsidRPr="00E04166" w:rsidRDefault="00996DC6" w:rsidP="00AE1BAB">
            <w:pPr>
              <w:jc w:val="center"/>
              <w:rPr>
                <w:rFonts w:ascii="Times New Roman" w:hAnsi="Times New Roman" w:cs="Times New Roman"/>
              </w:rPr>
            </w:pPr>
            <w:r w:rsidRPr="00E04166">
              <w:rPr>
                <w:rFonts w:ascii="Times New Roman" w:hAnsi="Times New Roman" w:cs="Times New Roman"/>
              </w:rPr>
              <w:t>Dokumento puslapių skaičius</w:t>
            </w:r>
          </w:p>
        </w:tc>
      </w:tr>
      <w:tr w:rsidR="00996DC6" w:rsidRPr="00E04166" w14:paraId="1517B37A" w14:textId="77777777" w:rsidTr="009A3CD1">
        <w:tc>
          <w:tcPr>
            <w:tcW w:w="846" w:type="dxa"/>
            <w:tcBorders>
              <w:top w:val="single" w:sz="4" w:space="0" w:color="auto"/>
              <w:left w:val="single" w:sz="4" w:space="0" w:color="auto"/>
              <w:bottom w:val="single" w:sz="4" w:space="0" w:color="auto"/>
              <w:right w:val="single" w:sz="4" w:space="0" w:color="auto"/>
            </w:tcBorders>
          </w:tcPr>
          <w:p w14:paraId="409D1F1D" w14:textId="5066E27B" w:rsidR="00996DC6" w:rsidRPr="009A3CD1" w:rsidRDefault="009A3CD1" w:rsidP="009A3CD1">
            <w:pPr>
              <w:jc w:val="both"/>
              <w:rPr>
                <w:rFonts w:ascii="Times New Roman" w:hAnsi="Times New Roman" w:cs="Times New Roman"/>
              </w:rPr>
            </w:pPr>
            <w:r w:rsidRPr="009A3CD1">
              <w:rPr>
                <w:rFonts w:ascii="Times New Roman" w:hAnsi="Times New Roman" w:cs="Times New Roman"/>
              </w:rPr>
              <w:t>1.</w:t>
            </w:r>
          </w:p>
        </w:tc>
        <w:tc>
          <w:tcPr>
            <w:tcW w:w="6206" w:type="dxa"/>
            <w:tcBorders>
              <w:top w:val="single" w:sz="4" w:space="0" w:color="auto"/>
              <w:left w:val="single" w:sz="4" w:space="0" w:color="auto"/>
              <w:bottom w:val="single" w:sz="4" w:space="0" w:color="auto"/>
              <w:right w:val="single" w:sz="4" w:space="0" w:color="auto"/>
            </w:tcBorders>
          </w:tcPr>
          <w:p w14:paraId="66BF7ED0" w14:textId="300D0065" w:rsidR="00996DC6" w:rsidRPr="00E04166" w:rsidRDefault="009A3CD1" w:rsidP="00AE1BAB">
            <w:pPr>
              <w:jc w:val="both"/>
              <w:rPr>
                <w:rFonts w:ascii="Times New Roman" w:hAnsi="Times New Roman" w:cs="Times New Roman"/>
              </w:rPr>
            </w:pPr>
            <w:r>
              <w:rPr>
                <w:rFonts w:ascii="Times New Roman" w:hAnsi="Times New Roman" w:cs="Times New Roman"/>
                <w:bCs/>
              </w:rPr>
              <w:t>Atitikties</w:t>
            </w:r>
            <w:r w:rsidRPr="009A3CD1">
              <w:rPr>
                <w:rFonts w:ascii="Times New Roman" w:hAnsi="Times New Roman" w:cs="Times New Roman"/>
                <w:bCs/>
              </w:rPr>
              <w:t xml:space="preserve"> PRODUKTŲ, KURIŲ VIEŠIESIEMS PIRKIMAMS IR PIRKIMAMS TAIKYTINŲ MINIMALIŲ APLINKOS APSAUGOS KRITERIJŲ, SĄRAŠO 5 punkte nustatyt</w:t>
            </w:r>
            <w:r>
              <w:rPr>
                <w:rFonts w:ascii="Times New Roman" w:hAnsi="Times New Roman" w:cs="Times New Roman"/>
                <w:bCs/>
              </w:rPr>
              <w:t>iem</w:t>
            </w:r>
            <w:r w:rsidRPr="009A3CD1">
              <w:rPr>
                <w:rFonts w:ascii="Times New Roman" w:hAnsi="Times New Roman" w:cs="Times New Roman"/>
                <w:bCs/>
              </w:rPr>
              <w:t>s kriterij</w:t>
            </w:r>
            <w:r>
              <w:rPr>
                <w:rFonts w:ascii="Times New Roman" w:hAnsi="Times New Roman" w:cs="Times New Roman"/>
                <w:bCs/>
              </w:rPr>
              <w:t>ams patvirt</w:t>
            </w:r>
            <w:r w:rsidR="00251F69">
              <w:rPr>
                <w:rFonts w:ascii="Times New Roman" w:hAnsi="Times New Roman" w:cs="Times New Roman"/>
                <w:bCs/>
              </w:rPr>
              <w:t>i</w:t>
            </w:r>
            <w:r>
              <w:rPr>
                <w:rFonts w:ascii="Times New Roman" w:hAnsi="Times New Roman" w:cs="Times New Roman"/>
                <w:bCs/>
              </w:rPr>
              <w:t>nimas.</w:t>
            </w:r>
          </w:p>
        </w:tc>
        <w:tc>
          <w:tcPr>
            <w:tcW w:w="2585" w:type="dxa"/>
            <w:tcBorders>
              <w:top w:val="single" w:sz="4" w:space="0" w:color="auto"/>
              <w:left w:val="single" w:sz="4" w:space="0" w:color="auto"/>
              <w:bottom w:val="single" w:sz="4" w:space="0" w:color="auto"/>
              <w:right w:val="single" w:sz="4" w:space="0" w:color="auto"/>
            </w:tcBorders>
          </w:tcPr>
          <w:p w14:paraId="5B70E540" w14:textId="77777777" w:rsidR="00996DC6" w:rsidRPr="00E04166" w:rsidRDefault="00996DC6" w:rsidP="00AE1BAB">
            <w:pPr>
              <w:jc w:val="both"/>
              <w:rPr>
                <w:rFonts w:ascii="Times New Roman" w:hAnsi="Times New Roman" w:cs="Times New Roman"/>
              </w:rPr>
            </w:pPr>
          </w:p>
        </w:tc>
      </w:tr>
      <w:tr w:rsidR="00996DC6" w:rsidRPr="00E04166" w14:paraId="52FA1215" w14:textId="77777777" w:rsidTr="009A3CD1">
        <w:tc>
          <w:tcPr>
            <w:tcW w:w="846" w:type="dxa"/>
            <w:tcBorders>
              <w:top w:val="single" w:sz="4" w:space="0" w:color="auto"/>
              <w:left w:val="single" w:sz="4" w:space="0" w:color="auto"/>
              <w:bottom w:val="single" w:sz="4" w:space="0" w:color="auto"/>
              <w:right w:val="single" w:sz="4" w:space="0" w:color="auto"/>
            </w:tcBorders>
          </w:tcPr>
          <w:p w14:paraId="494D0006" w14:textId="2A043484" w:rsidR="00996DC6" w:rsidRPr="00251F69" w:rsidRDefault="00251F69" w:rsidP="00251F69">
            <w:pPr>
              <w:jc w:val="both"/>
              <w:rPr>
                <w:rFonts w:ascii="Times New Roman" w:hAnsi="Times New Roman" w:cs="Times New Roman"/>
              </w:rPr>
            </w:pPr>
            <w:r>
              <w:rPr>
                <w:rFonts w:ascii="Times New Roman" w:hAnsi="Times New Roman" w:cs="Times New Roman"/>
              </w:rPr>
              <w:t>2.</w:t>
            </w:r>
          </w:p>
        </w:tc>
        <w:tc>
          <w:tcPr>
            <w:tcW w:w="6206" w:type="dxa"/>
            <w:tcBorders>
              <w:top w:val="single" w:sz="4" w:space="0" w:color="auto"/>
              <w:left w:val="single" w:sz="4" w:space="0" w:color="auto"/>
              <w:bottom w:val="single" w:sz="4" w:space="0" w:color="auto"/>
              <w:right w:val="single" w:sz="4" w:space="0" w:color="auto"/>
            </w:tcBorders>
          </w:tcPr>
          <w:p w14:paraId="2A06C291" w14:textId="77777777" w:rsidR="00996DC6" w:rsidRPr="00E04166" w:rsidRDefault="00996DC6" w:rsidP="00AE1BAB">
            <w:pPr>
              <w:tabs>
                <w:tab w:val="left" w:pos="1296"/>
                <w:tab w:val="center" w:pos="4153"/>
                <w:tab w:val="right" w:pos="8306"/>
              </w:tabs>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60630D17" w14:textId="77777777" w:rsidR="00996DC6" w:rsidRPr="00E04166" w:rsidRDefault="00996DC6" w:rsidP="00AE1BAB">
            <w:pPr>
              <w:jc w:val="both"/>
              <w:rPr>
                <w:rFonts w:ascii="Times New Roman" w:hAnsi="Times New Roman" w:cs="Times New Roman"/>
              </w:rPr>
            </w:pPr>
          </w:p>
        </w:tc>
      </w:tr>
    </w:tbl>
    <w:p w14:paraId="5E948A97" w14:textId="77777777" w:rsidR="00996DC6" w:rsidRDefault="00996DC6" w:rsidP="00996DC6">
      <w:pPr>
        <w:jc w:val="both"/>
        <w:rPr>
          <w:rFonts w:ascii="Times New Roman" w:hAnsi="Times New Roman" w:cs="Times New Roman"/>
        </w:rPr>
      </w:pPr>
    </w:p>
    <w:p w14:paraId="1BDF082D" w14:textId="77777777" w:rsidR="00A56E72" w:rsidRPr="00E04166" w:rsidRDefault="00A56E72" w:rsidP="00996DC6">
      <w:pPr>
        <w:jc w:val="both"/>
        <w:rPr>
          <w:rFonts w:ascii="Times New Roman" w:hAnsi="Times New Roman" w:cs="Times New Roman"/>
        </w:rPr>
      </w:pPr>
    </w:p>
    <w:tbl>
      <w:tblPr>
        <w:tblW w:w="9637" w:type="dxa"/>
        <w:tblLayout w:type="fixed"/>
        <w:tblLook w:val="01E0" w:firstRow="1" w:lastRow="1" w:firstColumn="1" w:lastColumn="1" w:noHBand="0" w:noVBand="0"/>
      </w:tblPr>
      <w:tblGrid>
        <w:gridCol w:w="4082"/>
        <w:gridCol w:w="2814"/>
        <w:gridCol w:w="2741"/>
      </w:tblGrid>
      <w:tr w:rsidR="00996DC6" w:rsidRPr="00E04166" w14:paraId="7D9BEFDB" w14:textId="77777777" w:rsidTr="00420CCF">
        <w:trPr>
          <w:trHeight w:val="186"/>
        </w:trPr>
        <w:tc>
          <w:tcPr>
            <w:tcW w:w="4082" w:type="dxa"/>
          </w:tcPr>
          <w:p w14:paraId="209A4874" w14:textId="1BB6CA6C" w:rsidR="00996DC6" w:rsidRPr="00E04166" w:rsidRDefault="00F8689C" w:rsidP="00AE1BAB">
            <w:pPr>
              <w:ind w:right="-1"/>
              <w:rPr>
                <w:rFonts w:ascii="Times New Roman" w:hAnsi="Times New Roman" w:cs="Times New Roman"/>
                <w:position w:val="6"/>
              </w:rPr>
            </w:pPr>
            <w:r>
              <w:rPr>
                <w:rFonts w:ascii="Times New Roman" w:hAnsi="Times New Roman" w:cs="Times New Roman"/>
                <w:position w:val="6"/>
              </w:rPr>
              <w:t>Skyriaus vedėjas</w:t>
            </w:r>
          </w:p>
          <w:p w14:paraId="59DA5DFC" w14:textId="77777777" w:rsidR="00996DC6" w:rsidRPr="00E04166" w:rsidRDefault="00996DC6" w:rsidP="00AE1BAB">
            <w:pPr>
              <w:ind w:right="-1"/>
              <w:rPr>
                <w:rFonts w:ascii="Times New Roman" w:hAnsi="Times New Roman" w:cs="Times New Roman"/>
              </w:rPr>
            </w:pPr>
            <w:r w:rsidRPr="00E04166">
              <w:rPr>
                <w:rFonts w:ascii="Times New Roman" w:hAnsi="Times New Roman" w:cs="Times New Roman"/>
                <w:position w:val="6"/>
              </w:rPr>
              <w:t>(Tiekėjo arba jo įgalioto asmens pareigų pavadinimas*</w:t>
            </w:r>
            <w:r w:rsidRPr="00E04166">
              <w:rPr>
                <w:rFonts w:ascii="Times New Roman" w:hAnsi="Times New Roman" w:cs="Times New Roman"/>
              </w:rPr>
              <w:t>)</w:t>
            </w:r>
          </w:p>
        </w:tc>
        <w:tc>
          <w:tcPr>
            <w:tcW w:w="2814" w:type="dxa"/>
          </w:tcPr>
          <w:p w14:paraId="29547034" w14:textId="0C428A38" w:rsidR="00996DC6" w:rsidRPr="00E04166" w:rsidRDefault="00F8689C" w:rsidP="00AE1BAB">
            <w:pPr>
              <w:jc w:val="center"/>
              <w:rPr>
                <w:rFonts w:ascii="Times New Roman" w:hAnsi="Times New Roman" w:cs="Times New Roman"/>
                <w:position w:val="6"/>
              </w:rPr>
            </w:pPr>
            <w:r>
              <w:rPr>
                <w:noProof/>
              </w:rPr>
              <w:drawing>
                <wp:anchor distT="0" distB="0" distL="114300" distR="114300" simplePos="0" relativeHeight="251659264" behindDoc="0" locked="0" layoutInCell="1" allowOverlap="1" wp14:anchorId="6FFCE3FA" wp14:editId="16BF423B">
                  <wp:simplePos x="0" y="0"/>
                  <wp:positionH relativeFrom="column">
                    <wp:posOffset>675005</wp:posOffset>
                  </wp:positionH>
                  <wp:positionV relativeFrom="paragraph">
                    <wp:posOffset>-224155</wp:posOffset>
                  </wp:positionV>
                  <wp:extent cx="553724" cy="695958"/>
                  <wp:effectExtent l="0" t="0" r="0" b="8892"/>
                  <wp:wrapNone/>
                  <wp:docPr id="1702401917" name="Rankraštį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53724" cy="695958"/>
                          </a:xfrm>
                          <a:prstGeom prst="rect">
                            <a:avLst/>
                          </a:prstGeom>
                          <a:noFill/>
                          <a:ln>
                            <a:noFill/>
                            <a:prstDash/>
                          </a:ln>
                        </pic:spPr>
                      </pic:pic>
                    </a:graphicData>
                  </a:graphic>
                </wp:anchor>
              </w:drawing>
            </w:r>
            <w:r w:rsidR="00996DC6" w:rsidRPr="00E04166">
              <w:rPr>
                <w:rFonts w:ascii="Times New Roman" w:hAnsi="Times New Roman" w:cs="Times New Roman"/>
                <w:position w:val="6"/>
              </w:rPr>
              <w:t>____________</w:t>
            </w:r>
          </w:p>
          <w:p w14:paraId="276144B2" w14:textId="77777777" w:rsidR="00996DC6" w:rsidRPr="00E04166" w:rsidRDefault="00996DC6" w:rsidP="00AE1BAB">
            <w:pPr>
              <w:jc w:val="center"/>
              <w:rPr>
                <w:rFonts w:ascii="Times New Roman" w:hAnsi="Times New Roman" w:cs="Times New Roman"/>
              </w:rPr>
            </w:pPr>
            <w:r w:rsidRPr="00E04166">
              <w:rPr>
                <w:rFonts w:ascii="Times New Roman" w:hAnsi="Times New Roman" w:cs="Times New Roman"/>
                <w:position w:val="6"/>
              </w:rPr>
              <w:t>(Parašas*)</w:t>
            </w:r>
          </w:p>
        </w:tc>
        <w:tc>
          <w:tcPr>
            <w:tcW w:w="2741" w:type="dxa"/>
          </w:tcPr>
          <w:p w14:paraId="59953748" w14:textId="633F0CF5" w:rsidR="00996DC6" w:rsidRPr="00E04166" w:rsidRDefault="00F8689C" w:rsidP="00AE1BAB">
            <w:pPr>
              <w:jc w:val="center"/>
              <w:rPr>
                <w:rFonts w:ascii="Times New Roman" w:hAnsi="Times New Roman" w:cs="Times New Roman"/>
                <w:position w:val="6"/>
              </w:rPr>
            </w:pPr>
            <w:r>
              <w:rPr>
                <w:rFonts w:ascii="Times New Roman" w:hAnsi="Times New Roman" w:cs="Times New Roman"/>
                <w:position w:val="6"/>
              </w:rPr>
              <w:t xml:space="preserve">Simas Juočeris </w:t>
            </w:r>
          </w:p>
          <w:p w14:paraId="4C769E18" w14:textId="77777777" w:rsidR="00996DC6" w:rsidRPr="00E04166" w:rsidRDefault="00996DC6" w:rsidP="00AE1BAB">
            <w:pPr>
              <w:jc w:val="center"/>
              <w:rPr>
                <w:rFonts w:ascii="Times New Roman" w:hAnsi="Times New Roman" w:cs="Times New Roman"/>
              </w:rPr>
            </w:pPr>
            <w:r w:rsidRPr="00E04166">
              <w:rPr>
                <w:rFonts w:ascii="Times New Roman" w:hAnsi="Times New Roman" w:cs="Times New Roman"/>
                <w:position w:val="6"/>
              </w:rPr>
              <w:t>(Vardas ir pavardė)</w:t>
            </w:r>
          </w:p>
        </w:tc>
      </w:tr>
    </w:tbl>
    <w:p w14:paraId="3EFD7D53" w14:textId="72C9E499" w:rsidR="00996DC6" w:rsidRDefault="00996DC6" w:rsidP="00996DC6">
      <w:pPr>
        <w:shd w:val="clear" w:color="auto" w:fill="FFFFFF"/>
        <w:jc w:val="both"/>
        <w:rPr>
          <w:rFonts w:ascii="Times New Roman" w:eastAsia="Times New Roman" w:hAnsi="Times New Roman" w:cs="Times New Roman"/>
          <w:b/>
        </w:rPr>
      </w:pPr>
      <w:r w:rsidRPr="00DF6A81">
        <w:rPr>
          <w:rFonts w:ascii="Times New Roman" w:hAnsi="Times New Roman" w:cs="Times New Roman"/>
          <w:i/>
          <w:color w:val="525252" w:themeColor="accent3" w:themeShade="80"/>
        </w:rPr>
        <w:t>* Tais atvejais, kai pirkimo dokumentuose nustatyta, kad visas pasiūlymas pasirašomas saugiu elektroniniu parašu, šio dokumento atskirai pasirašyti neprivaloma.</w:t>
      </w:r>
    </w:p>
    <w:bookmarkEnd w:id="0"/>
    <w:bookmarkEnd w:id="1"/>
    <w:bookmarkEnd w:id="2"/>
    <w:bookmarkEnd w:id="3"/>
    <w:bookmarkEnd w:id="4"/>
    <w:bookmarkEnd w:id="5"/>
    <w:bookmarkEnd w:id="6"/>
    <w:p w14:paraId="4F8EEE92" w14:textId="73121E02" w:rsidR="00C25978" w:rsidRDefault="00C25978" w:rsidP="00996DC6"/>
    <w:sectPr w:rsidR="00C259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209"/>
    <w:multiLevelType w:val="hybridMultilevel"/>
    <w:tmpl w:val="B0CE4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B9633E"/>
    <w:multiLevelType w:val="multilevel"/>
    <w:tmpl w:val="00900344"/>
    <w:lvl w:ilvl="0">
      <w:start w:val="10"/>
      <w:numFmt w:val="decimal"/>
      <w:lvlText w:val="%1."/>
      <w:lvlJc w:val="left"/>
      <w:pPr>
        <w:ind w:left="444" w:hanging="444"/>
      </w:pPr>
      <w:rPr>
        <w:rFonts w:hint="default"/>
      </w:rPr>
    </w:lvl>
    <w:lvl w:ilvl="1">
      <w:start w:val="2"/>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1146A1"/>
    <w:multiLevelType w:val="hybridMultilevel"/>
    <w:tmpl w:val="89AE4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6530A"/>
    <w:multiLevelType w:val="hybridMultilevel"/>
    <w:tmpl w:val="14B6D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60EB6"/>
    <w:multiLevelType w:val="hybridMultilevel"/>
    <w:tmpl w:val="889EB2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326111"/>
    <w:multiLevelType w:val="hybridMultilevel"/>
    <w:tmpl w:val="0788640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C36C2"/>
    <w:multiLevelType w:val="hybridMultilevel"/>
    <w:tmpl w:val="0C4C078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162D2"/>
    <w:multiLevelType w:val="hybridMultilevel"/>
    <w:tmpl w:val="D8BE7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5E54A2"/>
    <w:multiLevelType w:val="multilevel"/>
    <w:tmpl w:val="124C5C92"/>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3D6046D2"/>
    <w:multiLevelType w:val="hybridMultilevel"/>
    <w:tmpl w:val="81D2C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BC4662"/>
    <w:multiLevelType w:val="hybridMultilevel"/>
    <w:tmpl w:val="E298A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8B4239"/>
    <w:multiLevelType w:val="hybridMultilevel"/>
    <w:tmpl w:val="6BCCDB04"/>
    <w:lvl w:ilvl="0" w:tplc="51F0EF00">
      <w:start w:val="1"/>
      <w:numFmt w:val="decimal"/>
      <w:lvlText w:val="%1."/>
      <w:lvlJc w:val="left"/>
      <w:pPr>
        <w:ind w:left="720" w:hanging="360"/>
      </w:pPr>
      <w:rPr>
        <w:rFonts w:cstheme="minorBidi"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CF48CD"/>
    <w:multiLevelType w:val="hybridMultilevel"/>
    <w:tmpl w:val="F5623044"/>
    <w:lvl w:ilvl="0" w:tplc="6AC8F296">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8EE6D8F"/>
    <w:multiLevelType w:val="hybridMultilevel"/>
    <w:tmpl w:val="B428E7E8"/>
    <w:lvl w:ilvl="0" w:tplc="CD222898">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003D41"/>
    <w:multiLevelType w:val="multilevel"/>
    <w:tmpl w:val="3756638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5" w15:restartNumberingAfterBreak="0">
    <w:nsid w:val="62D85322"/>
    <w:multiLevelType w:val="hybridMultilevel"/>
    <w:tmpl w:val="25885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445EF3"/>
    <w:multiLevelType w:val="hybridMultilevel"/>
    <w:tmpl w:val="E58CA8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4B5192"/>
    <w:multiLevelType w:val="hybridMultilevel"/>
    <w:tmpl w:val="67B62ED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801C9A"/>
    <w:multiLevelType w:val="hybridMultilevel"/>
    <w:tmpl w:val="C038AE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0482C"/>
    <w:multiLevelType w:val="hybridMultilevel"/>
    <w:tmpl w:val="B0CAB044"/>
    <w:lvl w:ilvl="0" w:tplc="DD1E8BE0">
      <w:start w:val="1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1" w15:restartNumberingAfterBreak="0">
    <w:nsid w:val="7EF30537"/>
    <w:multiLevelType w:val="hybridMultilevel"/>
    <w:tmpl w:val="CAC48028"/>
    <w:lvl w:ilvl="0" w:tplc="B042451C">
      <w:start w:val="1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46220604">
    <w:abstractNumId w:val="20"/>
  </w:num>
  <w:num w:numId="2" w16cid:durableId="1397778027">
    <w:abstractNumId w:val="3"/>
  </w:num>
  <w:num w:numId="3" w16cid:durableId="882791144">
    <w:abstractNumId w:val="8"/>
  </w:num>
  <w:num w:numId="4" w16cid:durableId="1748454361">
    <w:abstractNumId w:val="16"/>
  </w:num>
  <w:num w:numId="5" w16cid:durableId="1653673996">
    <w:abstractNumId w:val="4"/>
  </w:num>
  <w:num w:numId="6" w16cid:durableId="1657563075">
    <w:abstractNumId w:val="2"/>
  </w:num>
  <w:num w:numId="7" w16cid:durableId="756366258">
    <w:abstractNumId w:val="15"/>
  </w:num>
  <w:num w:numId="8" w16cid:durableId="2023165500">
    <w:abstractNumId w:val="7"/>
  </w:num>
  <w:num w:numId="9" w16cid:durableId="1485782689">
    <w:abstractNumId w:val="10"/>
  </w:num>
  <w:num w:numId="10" w16cid:durableId="349915791">
    <w:abstractNumId w:val="18"/>
  </w:num>
  <w:num w:numId="11" w16cid:durableId="1767263047">
    <w:abstractNumId w:val="9"/>
  </w:num>
  <w:num w:numId="12" w16cid:durableId="373971409">
    <w:abstractNumId w:val="0"/>
  </w:num>
  <w:num w:numId="13" w16cid:durableId="933516948">
    <w:abstractNumId w:val="17"/>
  </w:num>
  <w:num w:numId="14" w16cid:durableId="1782646679">
    <w:abstractNumId w:val="13"/>
  </w:num>
  <w:num w:numId="15" w16cid:durableId="2146466230">
    <w:abstractNumId w:val="6"/>
  </w:num>
  <w:num w:numId="16" w16cid:durableId="2071032449">
    <w:abstractNumId w:val="5"/>
  </w:num>
  <w:num w:numId="17" w16cid:durableId="1874535437">
    <w:abstractNumId w:val="12"/>
  </w:num>
  <w:num w:numId="18" w16cid:durableId="596452399">
    <w:abstractNumId w:val="14"/>
  </w:num>
  <w:num w:numId="19" w16cid:durableId="1625305962">
    <w:abstractNumId w:val="1"/>
  </w:num>
  <w:num w:numId="20" w16cid:durableId="235821360">
    <w:abstractNumId w:val="21"/>
  </w:num>
  <w:num w:numId="21" w16cid:durableId="1442263836">
    <w:abstractNumId w:val="19"/>
  </w:num>
  <w:num w:numId="22" w16cid:durableId="319387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C6"/>
    <w:rsid w:val="0002421D"/>
    <w:rsid w:val="00035273"/>
    <w:rsid w:val="000424EB"/>
    <w:rsid w:val="0005695F"/>
    <w:rsid w:val="000746B8"/>
    <w:rsid w:val="000C6840"/>
    <w:rsid w:val="00223AFB"/>
    <w:rsid w:val="00241FFF"/>
    <w:rsid w:val="00250E40"/>
    <w:rsid w:val="00251F69"/>
    <w:rsid w:val="002F1B73"/>
    <w:rsid w:val="003933AF"/>
    <w:rsid w:val="00420CCF"/>
    <w:rsid w:val="004537BA"/>
    <w:rsid w:val="0048498C"/>
    <w:rsid w:val="004E5085"/>
    <w:rsid w:val="00553640"/>
    <w:rsid w:val="00560578"/>
    <w:rsid w:val="005A60A1"/>
    <w:rsid w:val="006B7C73"/>
    <w:rsid w:val="006F3CCF"/>
    <w:rsid w:val="00713495"/>
    <w:rsid w:val="00772384"/>
    <w:rsid w:val="007821FA"/>
    <w:rsid w:val="007A0D51"/>
    <w:rsid w:val="007D0129"/>
    <w:rsid w:val="00827C39"/>
    <w:rsid w:val="008446A3"/>
    <w:rsid w:val="008743B9"/>
    <w:rsid w:val="00900FD7"/>
    <w:rsid w:val="00927819"/>
    <w:rsid w:val="009340D7"/>
    <w:rsid w:val="00996DC6"/>
    <w:rsid w:val="009A3CD1"/>
    <w:rsid w:val="00A06009"/>
    <w:rsid w:val="00A1611D"/>
    <w:rsid w:val="00A56E72"/>
    <w:rsid w:val="00AD5946"/>
    <w:rsid w:val="00B957DF"/>
    <w:rsid w:val="00BA3064"/>
    <w:rsid w:val="00C25978"/>
    <w:rsid w:val="00C54F53"/>
    <w:rsid w:val="00C57E0D"/>
    <w:rsid w:val="00CE13D6"/>
    <w:rsid w:val="00CE3C82"/>
    <w:rsid w:val="00D75C09"/>
    <w:rsid w:val="00DB0357"/>
    <w:rsid w:val="00DD34B9"/>
    <w:rsid w:val="00DE12A5"/>
    <w:rsid w:val="00E20973"/>
    <w:rsid w:val="00E56561"/>
    <w:rsid w:val="00E95031"/>
    <w:rsid w:val="00F8689C"/>
    <w:rsid w:val="00F970A5"/>
    <w:rsid w:val="00FA4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145E"/>
  <w15:chartTrackingRefBased/>
  <w15:docId w15:val="{0C978922-9898-4598-90A4-FFDF6576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96DC6"/>
    <w:pPr>
      <w:spacing w:after="0" w:line="276" w:lineRule="auto"/>
    </w:pPr>
    <w:rPr>
      <w:rFonts w:ascii="Arial" w:eastAsia="Arial" w:hAnsi="Arial" w:cs="Arial"/>
      <w:color w:val="000000"/>
      <w:kern w:val="0"/>
      <w:lang w:eastAsia="lt-LT"/>
      <w14:ligatures w14:val="none"/>
    </w:rPr>
  </w:style>
  <w:style w:type="paragraph" w:styleId="Antrat1">
    <w:name w:val="heading 1"/>
    <w:basedOn w:val="prastasis"/>
    <w:next w:val="prastasis"/>
    <w:link w:val="Antrat1Diagrama"/>
    <w:qFormat/>
    <w:rsid w:val="00996DC6"/>
    <w:pPr>
      <w:keepNext/>
      <w:numPr>
        <w:numId w:val="1"/>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996DC6"/>
    <w:pPr>
      <w:numPr>
        <w:ilvl w:val="1"/>
        <w:numId w:val="1"/>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996DC6"/>
    <w:pPr>
      <w:keepNext/>
      <w:numPr>
        <w:ilvl w:val="2"/>
        <w:numId w:val="1"/>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996DC6"/>
    <w:pPr>
      <w:keepNext/>
      <w:numPr>
        <w:ilvl w:val="3"/>
        <w:numId w:val="1"/>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996DC6"/>
    <w:pPr>
      <w:keepNext/>
      <w:numPr>
        <w:ilvl w:val="4"/>
        <w:numId w:val="1"/>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996DC6"/>
    <w:pPr>
      <w:keepNext/>
      <w:numPr>
        <w:ilvl w:val="5"/>
        <w:numId w:val="1"/>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996DC6"/>
    <w:pPr>
      <w:keepNext/>
      <w:numPr>
        <w:ilvl w:val="6"/>
        <w:numId w:val="1"/>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996DC6"/>
    <w:pPr>
      <w:keepNext/>
      <w:numPr>
        <w:ilvl w:val="7"/>
        <w:numId w:val="1"/>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996DC6"/>
    <w:pPr>
      <w:keepNext/>
      <w:numPr>
        <w:ilvl w:val="8"/>
        <w:numId w:val="1"/>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6DC6"/>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rsid w:val="00996DC6"/>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996DC6"/>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basedOn w:val="Numatytasispastraiposriftas"/>
    <w:link w:val="Antrat4"/>
    <w:rsid w:val="00996DC6"/>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aliases w:val=" Char12 Diagrama,Char12 Diagrama"/>
    <w:basedOn w:val="Numatytasispastraiposriftas"/>
    <w:link w:val="Antrat5"/>
    <w:rsid w:val="00996DC6"/>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996DC6"/>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996DC6"/>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996DC6"/>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996DC6"/>
    <w:rPr>
      <w:rFonts w:ascii="Times New Roman" w:eastAsia="Times New Roman" w:hAnsi="Times New Roman" w:cs="Times New Roman"/>
      <w:kern w:val="0"/>
      <w:sz w:val="40"/>
      <w:szCs w:val="20"/>
      <w:lang w:eastAsia="lt-LT"/>
      <w14:ligatures w14:val="non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List Paragraph 1"/>
    <w:basedOn w:val="prastasis"/>
    <w:link w:val="SraopastraipaDiagrama"/>
    <w:uiPriority w:val="34"/>
    <w:qFormat/>
    <w:rsid w:val="00996DC6"/>
    <w:pPr>
      <w:ind w:left="720"/>
      <w:contextualSpacing/>
    </w:pPr>
  </w:style>
  <w:style w:type="paragraph" w:styleId="Antrats">
    <w:name w:val="header"/>
    <w:basedOn w:val="prastasis"/>
    <w:link w:val="AntratsDiagrama"/>
    <w:uiPriority w:val="99"/>
    <w:rsid w:val="00996DC6"/>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996DC6"/>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996DC6"/>
    <w:rPr>
      <w:rFonts w:ascii="Arial" w:eastAsia="Arial" w:hAnsi="Arial" w:cs="Arial"/>
      <w:color w:val="000000"/>
      <w:kern w:val="0"/>
      <w:lang w:eastAsia="lt-LT"/>
      <w14:ligatures w14:val="none"/>
    </w:rPr>
  </w:style>
  <w:style w:type="paragraph" w:styleId="Puslapioinaostekstas">
    <w:name w:val="footnote text"/>
    <w:aliases w:val="Footnote,Footnote Text Char Char,Fußnotentextf"/>
    <w:basedOn w:val="prastasis"/>
    <w:link w:val="PuslapioinaostekstasDiagrama"/>
    <w:uiPriority w:val="99"/>
    <w:unhideWhenUsed/>
    <w:rsid w:val="00996DC6"/>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996DC6"/>
    <w:rPr>
      <w:rFonts w:ascii="Arial" w:eastAsia="Arial" w:hAnsi="Arial" w:cs="Arial"/>
      <w:color w:val="000000"/>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FC63ED8E0A40B182F5ACD4ACF76D96"/>
        <w:category>
          <w:name w:val="Bendrosios nuostatos"/>
          <w:gallery w:val="placeholder"/>
        </w:category>
        <w:types>
          <w:type w:val="bbPlcHdr"/>
        </w:types>
        <w:behaviors>
          <w:behavior w:val="content"/>
        </w:behaviors>
        <w:guid w:val="{EBD15609-E3F9-4676-92BB-85A1090342CA}"/>
      </w:docPartPr>
      <w:docPartBody>
        <w:p w:rsidR="00260A45" w:rsidRDefault="00FF0954" w:rsidP="00FF0954">
          <w:pPr>
            <w:pStyle w:val="77FC63ED8E0A40B182F5ACD4ACF76D96"/>
          </w:pPr>
          <w:r w:rsidRPr="00211209">
            <w:rPr>
              <w:rFonts w:ascii="Times New Roman" w:hAnsi="Times New Roman" w:cs="Times New Roman"/>
              <w:i/>
              <w:highlight w:val="lightGray"/>
            </w:rPr>
            <w:t>Perkančiosios organizacijos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54"/>
    <w:rsid w:val="00035273"/>
    <w:rsid w:val="000424EB"/>
    <w:rsid w:val="00260A45"/>
    <w:rsid w:val="003933AF"/>
    <w:rsid w:val="00553640"/>
    <w:rsid w:val="007A0D51"/>
    <w:rsid w:val="009F277A"/>
    <w:rsid w:val="00A1611D"/>
    <w:rsid w:val="00FA4E39"/>
    <w:rsid w:val="00FF09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7FC63ED8E0A40B182F5ACD4ACF76D96">
    <w:name w:val="77FC63ED8E0A40B182F5ACD4ACF76D96"/>
    <w:rsid w:val="00FF0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7674</Words>
  <Characters>4375</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2</cp:revision>
  <dcterms:created xsi:type="dcterms:W3CDTF">2024-12-04T18:33:00Z</dcterms:created>
  <dcterms:modified xsi:type="dcterms:W3CDTF">2024-12-04T18:33:00Z</dcterms:modified>
</cp:coreProperties>
</file>