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060E" w14:textId="2865C85A" w:rsidR="000F34F1" w:rsidRPr="00D53741" w:rsidRDefault="000F34F1" w:rsidP="009C487E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/>
        </w:rPr>
      </w:pPr>
    </w:p>
    <w:tbl>
      <w:tblPr>
        <w:tblStyle w:val="Lentelstinklelis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0F34F1" w14:paraId="26CEFD25" w14:textId="77777777" w:rsidTr="000F34F1">
        <w:tc>
          <w:tcPr>
            <w:tcW w:w="4246" w:type="dxa"/>
          </w:tcPr>
          <w:p w14:paraId="0EE1688D" w14:textId="77777777" w:rsidR="000F34F1" w:rsidRDefault="000F34F1" w:rsidP="009C487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 xml:space="preserve">Pasiūlymo </w:t>
            </w:r>
          </w:p>
          <w:p w14:paraId="604088DA" w14:textId="156392B2" w:rsidR="000F34F1" w:rsidRDefault="000F34F1" w:rsidP="009C487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  <w:lang w:val="lt-LT"/>
              </w:rPr>
              <w:t>1 priedas</w:t>
            </w:r>
          </w:p>
        </w:tc>
      </w:tr>
    </w:tbl>
    <w:p w14:paraId="1DEC2294" w14:textId="33B7A0A7" w:rsidR="009C487E" w:rsidRPr="00D53741" w:rsidRDefault="009C487E" w:rsidP="009C487E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/>
        </w:rPr>
      </w:pPr>
    </w:p>
    <w:p w14:paraId="06F737F3" w14:textId="77777777" w:rsidR="009C487E" w:rsidRPr="00D53741" w:rsidRDefault="009C487E" w:rsidP="009C487E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lang w:val="lt-LT"/>
        </w:rPr>
      </w:pPr>
    </w:p>
    <w:p w14:paraId="552A10E2" w14:textId="77777777" w:rsidR="009C487E" w:rsidRPr="00D53741" w:rsidRDefault="009C487E" w:rsidP="009C487E">
      <w:pPr>
        <w:jc w:val="center"/>
        <w:rPr>
          <w:b/>
          <w:sz w:val="20"/>
        </w:rPr>
      </w:pPr>
      <w:r w:rsidRPr="00D53741">
        <w:rPr>
          <w:b/>
          <w:sz w:val="20"/>
        </w:rPr>
        <w:t xml:space="preserve">REIKALAVIMAI </w:t>
      </w:r>
      <w:r>
        <w:rPr>
          <w:b/>
          <w:sz w:val="20"/>
        </w:rPr>
        <w:t>MOBILIEMS TELEFONAMS IR PRIEDAMS</w:t>
      </w:r>
      <w:r w:rsidRPr="00D53741">
        <w:rPr>
          <w:b/>
          <w:sz w:val="20"/>
        </w:rPr>
        <w:t xml:space="preserve"> </w:t>
      </w:r>
      <w:r>
        <w:rPr>
          <w:b/>
          <w:sz w:val="20"/>
        </w:rPr>
        <w:t>ĮSIGYTI</w:t>
      </w:r>
    </w:p>
    <w:p w14:paraId="49D6A35D" w14:textId="77777777" w:rsidR="009C487E" w:rsidRPr="00D53741" w:rsidRDefault="009C487E" w:rsidP="009C487E">
      <w:pPr>
        <w:jc w:val="center"/>
        <w:rPr>
          <w:sz w:val="20"/>
        </w:rPr>
      </w:pPr>
    </w:p>
    <w:p w14:paraId="4A460AE4" w14:textId="77777777" w:rsidR="009C487E" w:rsidRPr="00D53741" w:rsidRDefault="009C487E" w:rsidP="009C487E">
      <w:pPr>
        <w:jc w:val="center"/>
        <w:rPr>
          <w:b/>
          <w:sz w:val="20"/>
        </w:rPr>
      </w:pPr>
      <w:r w:rsidRPr="00D53741">
        <w:rPr>
          <w:b/>
          <w:sz w:val="20"/>
        </w:rPr>
        <w:t xml:space="preserve">1. BENDROSIOS NUOSTATOS </w:t>
      </w:r>
    </w:p>
    <w:p w14:paraId="7C1C9A13" w14:textId="77777777" w:rsidR="009C487E" w:rsidRPr="00D53741" w:rsidRDefault="009C487E" w:rsidP="009C487E">
      <w:pPr>
        <w:jc w:val="center"/>
        <w:rPr>
          <w:b/>
          <w:sz w:val="20"/>
        </w:rPr>
      </w:pPr>
    </w:p>
    <w:p w14:paraId="704FD584" w14:textId="77777777" w:rsidR="009C487E" w:rsidRPr="00D53741" w:rsidRDefault="009C487E" w:rsidP="009C487E">
      <w:pPr>
        <w:ind w:firstLine="709"/>
        <w:jc w:val="both"/>
        <w:rPr>
          <w:sz w:val="20"/>
        </w:rPr>
      </w:pPr>
      <w:r w:rsidRPr="00D53741">
        <w:rPr>
          <w:sz w:val="20"/>
        </w:rPr>
        <w:t xml:space="preserve">1. Nacionalinis bendrųjų funkcijų centras  (NBFC, toliau – perkančioji organizacija) numato </w:t>
      </w:r>
      <w:r>
        <w:rPr>
          <w:sz w:val="20"/>
        </w:rPr>
        <w:t>įsigyti</w:t>
      </w:r>
      <w:r w:rsidRPr="00D53741">
        <w:rPr>
          <w:sz w:val="20"/>
        </w:rPr>
        <w:t xml:space="preserve">  </w:t>
      </w:r>
      <w:r>
        <w:rPr>
          <w:sz w:val="20"/>
        </w:rPr>
        <w:t>aukštesnio našumo mobilių telefonų</w:t>
      </w:r>
      <w:r w:rsidRPr="00D53741">
        <w:rPr>
          <w:sz w:val="20"/>
        </w:rPr>
        <w:t xml:space="preserve"> </w:t>
      </w:r>
      <w:r>
        <w:rPr>
          <w:sz w:val="20"/>
        </w:rPr>
        <w:t xml:space="preserve">ir jų </w:t>
      </w:r>
      <w:r w:rsidRPr="00D53741">
        <w:rPr>
          <w:sz w:val="20"/>
        </w:rPr>
        <w:t xml:space="preserve"> </w:t>
      </w:r>
      <w:r>
        <w:rPr>
          <w:sz w:val="20"/>
        </w:rPr>
        <w:t>priedų.</w:t>
      </w:r>
      <w:r w:rsidRPr="00D53741">
        <w:rPr>
          <w:sz w:val="20"/>
        </w:rPr>
        <w:t xml:space="preserve"> (toliau – </w:t>
      </w:r>
      <w:r>
        <w:rPr>
          <w:sz w:val="20"/>
        </w:rPr>
        <w:t>telefonai</w:t>
      </w:r>
      <w:r w:rsidRPr="00D53741">
        <w:rPr>
          <w:sz w:val="20"/>
        </w:rPr>
        <w:t>)</w:t>
      </w:r>
      <w:r>
        <w:rPr>
          <w:sz w:val="20"/>
        </w:rPr>
        <w:t>.</w:t>
      </w:r>
    </w:p>
    <w:p w14:paraId="41BF2AA7" w14:textId="77777777" w:rsidR="009C487E" w:rsidRPr="00D53741" w:rsidRDefault="009C487E" w:rsidP="009C487E">
      <w:pPr>
        <w:ind w:firstLine="709"/>
        <w:jc w:val="both"/>
        <w:rPr>
          <w:sz w:val="20"/>
        </w:rPr>
      </w:pPr>
      <w:r w:rsidRPr="00D53741">
        <w:rPr>
          <w:sz w:val="20"/>
        </w:rPr>
        <w:t xml:space="preserve">2. </w:t>
      </w:r>
      <w:r>
        <w:rPr>
          <w:sz w:val="20"/>
        </w:rPr>
        <w:t>Telefonai ir priedai</w:t>
      </w:r>
      <w:r w:rsidRPr="00D53741">
        <w:rPr>
          <w:sz w:val="20"/>
        </w:rPr>
        <w:t>:</w:t>
      </w:r>
    </w:p>
    <w:p w14:paraId="5DD432B1" w14:textId="77777777" w:rsidR="009C487E" w:rsidRPr="00D53741" w:rsidRDefault="009C487E" w:rsidP="009C487E">
      <w:pPr>
        <w:ind w:left="720"/>
        <w:jc w:val="right"/>
        <w:rPr>
          <w:b/>
          <w:sz w:val="20"/>
        </w:rPr>
      </w:pPr>
      <w:r w:rsidRPr="00D53741">
        <w:rPr>
          <w:b/>
          <w:sz w:val="20"/>
        </w:rPr>
        <w:t>Lentelė 1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451"/>
      </w:tblGrid>
      <w:tr w:rsidR="009C487E" w:rsidRPr="00C178BF" w14:paraId="37D123F0" w14:textId="77777777" w:rsidTr="00C16A48">
        <w:trPr>
          <w:trHeight w:val="600"/>
        </w:trPr>
        <w:tc>
          <w:tcPr>
            <w:tcW w:w="8075" w:type="dxa"/>
            <w:shd w:val="clear" w:color="auto" w:fill="auto"/>
            <w:vAlign w:val="center"/>
            <w:hideMark/>
          </w:tcPr>
          <w:p w14:paraId="30A98AF7" w14:textId="77777777" w:rsidR="009C487E" w:rsidRPr="00C178BF" w:rsidRDefault="009C487E" w:rsidP="00C16A4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C178BF">
              <w:rPr>
                <w:b/>
                <w:bCs/>
                <w:color w:val="000000"/>
                <w:szCs w:val="22"/>
              </w:rPr>
              <w:t>Priedų rūšis</w:t>
            </w:r>
          </w:p>
        </w:tc>
        <w:tc>
          <w:tcPr>
            <w:tcW w:w="1451" w:type="dxa"/>
            <w:vAlign w:val="center"/>
          </w:tcPr>
          <w:p w14:paraId="7344F753" w14:textId="77777777" w:rsidR="009C487E" w:rsidRPr="00C178BF" w:rsidRDefault="009C487E" w:rsidP="00C16A48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C178B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kiekis vnt.</w:t>
            </w:r>
          </w:p>
        </w:tc>
      </w:tr>
      <w:tr w:rsidR="009C487E" w:rsidRPr="00C178BF" w14:paraId="10A02875" w14:textId="77777777" w:rsidTr="00C16A48">
        <w:trPr>
          <w:trHeight w:val="600"/>
        </w:trPr>
        <w:tc>
          <w:tcPr>
            <w:tcW w:w="8075" w:type="dxa"/>
            <w:shd w:val="clear" w:color="auto" w:fill="auto"/>
            <w:vAlign w:val="center"/>
          </w:tcPr>
          <w:p w14:paraId="6D5C8088" w14:textId="77777777" w:rsidR="009C487E" w:rsidRPr="00C178BF" w:rsidRDefault="009C487E" w:rsidP="00C16A48">
            <w:pPr>
              <w:rPr>
                <w:bCs/>
                <w:color w:val="000000"/>
                <w:szCs w:val="22"/>
              </w:rPr>
            </w:pPr>
            <w:r w:rsidRPr="00C178BF">
              <w:rPr>
                <w:bCs/>
                <w:color w:val="000000"/>
                <w:szCs w:val="22"/>
              </w:rPr>
              <w:t>Aukštesnio našumo išmanieji mobilūs telefonai</w:t>
            </w:r>
          </w:p>
        </w:tc>
        <w:tc>
          <w:tcPr>
            <w:tcW w:w="1451" w:type="dxa"/>
            <w:vAlign w:val="center"/>
          </w:tcPr>
          <w:p w14:paraId="10BBD327" w14:textId="78D518BF" w:rsidR="009C487E" w:rsidRPr="00C178BF" w:rsidRDefault="0041416A" w:rsidP="00C16A48">
            <w:pPr>
              <w:pStyle w:val="Betarp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70</w:t>
            </w:r>
          </w:p>
        </w:tc>
      </w:tr>
      <w:tr w:rsidR="009C487E" w:rsidRPr="00C178BF" w14:paraId="3B2B13AD" w14:textId="77777777" w:rsidTr="00C16A48">
        <w:trPr>
          <w:trHeight w:val="615"/>
        </w:trPr>
        <w:tc>
          <w:tcPr>
            <w:tcW w:w="8075" w:type="dxa"/>
            <w:shd w:val="clear" w:color="auto" w:fill="auto"/>
            <w:noWrap/>
            <w:vAlign w:val="center"/>
          </w:tcPr>
          <w:p w14:paraId="7AEF0498" w14:textId="351357BA" w:rsidR="009C487E" w:rsidRPr="00C178BF" w:rsidRDefault="009C487E" w:rsidP="00C16A48">
            <w:pPr>
              <w:jc w:val="both"/>
              <w:rPr>
                <w:color w:val="222222"/>
                <w:szCs w:val="22"/>
              </w:rPr>
            </w:pPr>
            <w:r w:rsidRPr="00C178BF">
              <w:rPr>
                <w:szCs w:val="22"/>
              </w:rPr>
              <w:t>Sieninis įkrovimo EU adapteris</w:t>
            </w:r>
            <w:r w:rsidR="0041416A">
              <w:rPr>
                <w:szCs w:val="22"/>
              </w:rPr>
              <w:t xml:space="preserve"> (jeigu nėra komplekte)</w:t>
            </w:r>
          </w:p>
        </w:tc>
        <w:tc>
          <w:tcPr>
            <w:tcW w:w="1451" w:type="dxa"/>
            <w:vAlign w:val="center"/>
          </w:tcPr>
          <w:p w14:paraId="3E9026BE" w14:textId="5095ECD3" w:rsidR="009C487E" w:rsidRPr="00C178BF" w:rsidRDefault="0041416A" w:rsidP="00C16A4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70</w:t>
            </w:r>
          </w:p>
        </w:tc>
      </w:tr>
    </w:tbl>
    <w:p w14:paraId="7E9EA6B7" w14:textId="77777777" w:rsidR="009C487E" w:rsidRDefault="009C487E" w:rsidP="009C487E">
      <w:pPr>
        <w:tabs>
          <w:tab w:val="left" w:pos="9639"/>
        </w:tabs>
        <w:jc w:val="both"/>
        <w:rPr>
          <w:sz w:val="20"/>
        </w:rPr>
      </w:pPr>
    </w:p>
    <w:p w14:paraId="276EB6A3" w14:textId="77777777" w:rsidR="009C487E" w:rsidRPr="00D53741" w:rsidRDefault="009C487E" w:rsidP="009C487E">
      <w:pPr>
        <w:tabs>
          <w:tab w:val="left" w:pos="9639"/>
        </w:tabs>
        <w:jc w:val="both"/>
        <w:rPr>
          <w:sz w:val="20"/>
        </w:rPr>
      </w:pPr>
    </w:p>
    <w:p w14:paraId="5D61644E" w14:textId="77777777" w:rsidR="009C487E" w:rsidRPr="00D53741" w:rsidRDefault="009C487E" w:rsidP="009C487E">
      <w:pPr>
        <w:numPr>
          <w:ilvl w:val="0"/>
          <w:numId w:val="12"/>
        </w:numPr>
        <w:jc w:val="center"/>
        <w:rPr>
          <w:b/>
          <w:sz w:val="20"/>
        </w:rPr>
      </w:pPr>
      <w:r w:rsidRPr="00D53741">
        <w:rPr>
          <w:b/>
          <w:sz w:val="20"/>
        </w:rPr>
        <w:t>TECHNINIAI REIKALAVIMAI</w:t>
      </w:r>
    </w:p>
    <w:p w14:paraId="7C51DD0C" w14:textId="77777777" w:rsidR="009C487E" w:rsidRPr="00D53741" w:rsidRDefault="009C487E" w:rsidP="009C487E">
      <w:pPr>
        <w:ind w:left="1080"/>
        <w:rPr>
          <w:b/>
          <w:sz w:val="20"/>
        </w:rPr>
      </w:pPr>
    </w:p>
    <w:p w14:paraId="6B9A17F5" w14:textId="1BC7707B" w:rsidR="009C487E" w:rsidRPr="00D53741" w:rsidRDefault="009C487E" w:rsidP="009C487E">
      <w:pPr>
        <w:pStyle w:val="Standard"/>
        <w:spacing w:after="0"/>
        <w:rPr>
          <w:b/>
          <w:sz w:val="20"/>
        </w:rPr>
      </w:pPr>
      <w:r w:rsidRPr="00775E3F">
        <w:rPr>
          <w:rFonts w:ascii="Times New Roman" w:eastAsia="Times New Roman" w:hAnsi="Times New Roman"/>
          <w:b/>
          <w:bCs/>
          <w:color w:val="000000"/>
          <w:lang w:val="lt-LT"/>
        </w:rPr>
        <w:t>Aukštesnio našumo išmanieji mobilūs telefonai</w:t>
      </w:r>
      <w:r w:rsidRPr="00D53741">
        <w:rPr>
          <w:b/>
          <w:sz w:val="20"/>
        </w:rPr>
        <w:t xml:space="preserve">– </w:t>
      </w:r>
      <w:r w:rsidR="00FC2C79">
        <w:rPr>
          <w:b/>
          <w:sz w:val="20"/>
          <w:lang w:val="lt-LT"/>
        </w:rPr>
        <w:t>70</w:t>
      </w:r>
      <w:r w:rsidRPr="00D53741">
        <w:rPr>
          <w:b/>
          <w:sz w:val="20"/>
        </w:rPr>
        <w:t xml:space="preserve"> </w:t>
      </w:r>
      <w:proofErr w:type="spellStart"/>
      <w:r w:rsidRPr="00D53741">
        <w:rPr>
          <w:b/>
          <w:sz w:val="20"/>
        </w:rPr>
        <w:t>vnt</w:t>
      </w:r>
      <w:proofErr w:type="spellEnd"/>
      <w:r w:rsidRPr="00D53741">
        <w:rPr>
          <w:b/>
          <w:sz w:val="20"/>
        </w:rPr>
        <w:t>.: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82"/>
        <w:gridCol w:w="1304"/>
        <w:gridCol w:w="3821"/>
        <w:gridCol w:w="3686"/>
      </w:tblGrid>
      <w:tr w:rsidR="009C487E" w:rsidRPr="00C178BF" w14:paraId="04D34288" w14:textId="77777777" w:rsidTr="00FC2C79">
        <w:tc>
          <w:tcPr>
            <w:tcW w:w="682" w:type="dxa"/>
          </w:tcPr>
          <w:p w14:paraId="119602ED" w14:textId="77777777" w:rsidR="009C487E" w:rsidRPr="00C178BF" w:rsidRDefault="009C487E" w:rsidP="00C16A48">
            <w:pPr>
              <w:pStyle w:val="Standard"/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  <w:t>Eil.</w:t>
            </w:r>
          </w:p>
          <w:p w14:paraId="42FAE762" w14:textId="77777777" w:rsidR="009C487E" w:rsidRPr="00C178BF" w:rsidRDefault="009C487E" w:rsidP="00C16A48">
            <w:pPr>
              <w:pStyle w:val="Standard"/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  <w:t>Nr.</w:t>
            </w:r>
          </w:p>
        </w:tc>
        <w:tc>
          <w:tcPr>
            <w:tcW w:w="1304" w:type="dxa"/>
          </w:tcPr>
          <w:p w14:paraId="2E8B77AA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</w:pPr>
            <w:proofErr w:type="spellStart"/>
            <w:r w:rsidRPr="00C178BF">
              <w:rPr>
                <w:rFonts w:ascii="Times New Roman" w:hAnsi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3821" w:type="dxa"/>
          </w:tcPr>
          <w:p w14:paraId="377A7F2A" w14:textId="77777777" w:rsidR="009C487E" w:rsidRPr="00C178BF" w:rsidRDefault="009C487E" w:rsidP="00C16A48">
            <w:pPr>
              <w:pStyle w:val="Standard"/>
              <w:spacing w:after="0"/>
              <w:ind w:left="32"/>
              <w:jc w:val="both"/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</w:pPr>
            <w:proofErr w:type="spellStart"/>
            <w:r w:rsidRPr="00C178BF">
              <w:rPr>
                <w:rFonts w:ascii="Times New Roman" w:hAnsi="Times New Roman"/>
                <w:b/>
                <w:bCs/>
              </w:rPr>
              <w:t>Reikalaujamo</w:t>
            </w:r>
            <w:proofErr w:type="spellEnd"/>
            <w:r w:rsidRPr="00C178B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178BF">
              <w:rPr>
                <w:rFonts w:ascii="Times New Roman" w:hAnsi="Times New Roman"/>
                <w:b/>
                <w:bCs/>
              </w:rPr>
              <w:t>parametro</w:t>
            </w:r>
            <w:proofErr w:type="spellEnd"/>
            <w:r w:rsidRPr="00C178B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178BF">
              <w:rPr>
                <w:rFonts w:ascii="Times New Roman" w:hAnsi="Times New Roman"/>
                <w:b/>
                <w:bCs/>
              </w:rPr>
              <w:t>reikšmė</w:t>
            </w:r>
            <w:proofErr w:type="spellEnd"/>
          </w:p>
        </w:tc>
        <w:tc>
          <w:tcPr>
            <w:tcW w:w="3686" w:type="dxa"/>
          </w:tcPr>
          <w:p w14:paraId="716D2FE4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lang w:val="lt-LT" w:eastAsia="en-US"/>
              </w:rPr>
            </w:pPr>
            <w:proofErr w:type="spellStart"/>
            <w:r w:rsidRPr="00C178BF">
              <w:rPr>
                <w:rFonts w:ascii="Times New Roman" w:hAnsi="Times New Roman"/>
                <w:b/>
              </w:rPr>
              <w:t>Siūloma</w:t>
            </w:r>
            <w:proofErr w:type="spellEnd"/>
            <w:r w:rsidRPr="00C178B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78BF">
              <w:rPr>
                <w:rFonts w:ascii="Times New Roman" w:hAnsi="Times New Roman"/>
                <w:b/>
              </w:rPr>
              <w:t>reikšmė</w:t>
            </w:r>
            <w:proofErr w:type="spellEnd"/>
          </w:p>
        </w:tc>
      </w:tr>
      <w:tr w:rsidR="009C487E" w:rsidRPr="00C178BF" w14:paraId="01ADABF3" w14:textId="77777777" w:rsidTr="00FC2C79">
        <w:tc>
          <w:tcPr>
            <w:tcW w:w="682" w:type="dxa"/>
          </w:tcPr>
          <w:p w14:paraId="37AC02E5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5CF7DA77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kern w:val="0"/>
                <w:lang w:val="lt-LT" w:eastAsia="en-US"/>
              </w:rPr>
              <w:t>Palaikomi ryšio ir duomenų perdavimo standartai:</w:t>
            </w:r>
          </w:p>
        </w:tc>
        <w:tc>
          <w:tcPr>
            <w:tcW w:w="3821" w:type="dxa"/>
          </w:tcPr>
          <w:p w14:paraId="26DF470F" w14:textId="63927BB3" w:rsidR="009C487E" w:rsidRPr="009E45CC" w:rsidRDefault="00FC2C79" w:rsidP="00C16A48">
            <w:pPr>
              <w:pStyle w:val="Standard"/>
              <w:spacing w:after="0"/>
              <w:ind w:left="32"/>
              <w:jc w:val="both"/>
              <w:rPr>
                <w:rFonts w:ascii="Times New Roman" w:hAnsi="Times New Roman"/>
                <w:lang w:val="lt-LT"/>
              </w:rPr>
            </w:pPr>
            <w:r w:rsidRPr="00FC2C79">
              <w:rPr>
                <w:rFonts w:ascii="Times New Roman" w:hAnsi="Times New Roman"/>
                <w:lang w:val="lt-LT"/>
              </w:rPr>
              <w:t>5G ryšys, „Bluetooth 5.3“, „USB Type-C“, šoninis pirštų atspaudų skaitytuvas, veido atpažinimas, NFC</w:t>
            </w:r>
            <w:r>
              <w:rPr>
                <w:rFonts w:ascii="Times New Roman" w:hAnsi="Times New Roman"/>
                <w:lang w:val="lt-LT"/>
              </w:rPr>
              <w:t xml:space="preserve">, dvi SIM. </w:t>
            </w:r>
          </w:p>
        </w:tc>
        <w:tc>
          <w:tcPr>
            <w:tcW w:w="3686" w:type="dxa"/>
          </w:tcPr>
          <w:p w14:paraId="5EB5DB5F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9C487E" w:rsidRPr="00C178BF" w14:paraId="33308B14" w14:textId="77777777" w:rsidTr="00FC2C79">
        <w:tc>
          <w:tcPr>
            <w:tcW w:w="682" w:type="dxa"/>
          </w:tcPr>
          <w:p w14:paraId="7EAA33FC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629938EB" w14:textId="77777777" w:rsidR="009C487E" w:rsidRPr="00C178BF" w:rsidRDefault="009C487E" w:rsidP="00C16A48">
            <w:pPr>
              <w:rPr>
                <w:szCs w:val="22"/>
              </w:rPr>
            </w:pPr>
            <w:r w:rsidRPr="00C178BF">
              <w:rPr>
                <w:szCs w:val="22"/>
              </w:rPr>
              <w:t xml:space="preserve">Ekranas: </w:t>
            </w:r>
          </w:p>
        </w:tc>
        <w:tc>
          <w:tcPr>
            <w:tcW w:w="3821" w:type="dxa"/>
          </w:tcPr>
          <w:p w14:paraId="6A7E1B2C" w14:textId="1DF5B555" w:rsidR="009C487E" w:rsidRPr="00C178BF" w:rsidRDefault="006764B8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6764B8">
              <w:rPr>
                <w:rFonts w:ascii="Times New Roman" w:eastAsia="Times New Roman" w:hAnsi="Times New Roman"/>
                <w:kern w:val="0"/>
                <w:lang w:val="lt-LT" w:eastAsia="en-US"/>
              </w:rPr>
              <w:t>6,7 colių FHD+ „</w:t>
            </w:r>
            <w:proofErr w:type="spellStart"/>
            <w:r w:rsidRPr="006764B8">
              <w:rPr>
                <w:rFonts w:ascii="Times New Roman" w:eastAsia="Times New Roman" w:hAnsi="Times New Roman"/>
                <w:kern w:val="0"/>
                <w:lang w:val="lt-LT" w:eastAsia="en-US"/>
              </w:rPr>
              <w:t>Super</w:t>
            </w:r>
            <w:proofErr w:type="spellEnd"/>
            <w:r w:rsidRPr="006764B8"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AMOLED“ (1080 x 2340 taškų), 90 Hz atnaujinimo dažnis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arba geriau</w:t>
            </w:r>
          </w:p>
        </w:tc>
        <w:tc>
          <w:tcPr>
            <w:tcW w:w="3686" w:type="dxa"/>
          </w:tcPr>
          <w:p w14:paraId="02E55668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9C487E" w:rsidRPr="00C178BF" w14:paraId="0D520C52" w14:textId="77777777" w:rsidTr="00FC2C79">
        <w:tc>
          <w:tcPr>
            <w:tcW w:w="682" w:type="dxa"/>
          </w:tcPr>
          <w:p w14:paraId="68545A0E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070FA920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kern w:val="0"/>
                <w:lang w:val="lt-LT" w:eastAsia="en-US"/>
              </w:rPr>
              <w:t>Atmintis, Procesorius:</w:t>
            </w:r>
          </w:p>
        </w:tc>
        <w:tc>
          <w:tcPr>
            <w:tcW w:w="3821" w:type="dxa"/>
          </w:tcPr>
          <w:p w14:paraId="253792F3" w14:textId="77777777" w:rsidR="00FC2C79" w:rsidRDefault="006764B8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Procesorius </w:t>
            </w:r>
            <w:r w:rsidRPr="006764B8">
              <w:rPr>
                <w:rFonts w:ascii="Times New Roman" w:eastAsia="Times New Roman" w:hAnsi="Times New Roman"/>
                <w:kern w:val="0"/>
                <w:lang w:val="lt-LT" w:eastAsia="en-US"/>
              </w:rPr>
              <w:t>Aštuonių branduolių (2x2,4 GHz ir 6x2,0 GHz)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arba geriau</w:t>
            </w:r>
            <w:r w:rsid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. </w:t>
            </w:r>
          </w:p>
          <w:p w14:paraId="7AD2A3CA" w14:textId="77777777" w:rsidR="00FC2C79" w:rsidRDefault="00FC2C79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Baterija: </w:t>
            </w:r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5000 </w:t>
            </w:r>
            <w:proofErr w:type="spellStart"/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mAh</w:t>
            </w:r>
            <w:proofErr w:type="spellEnd"/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, palaikanti greitąjį įkrovimą iki 25 W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arba geriau.</w:t>
            </w:r>
          </w:p>
          <w:p w14:paraId="15145E1C" w14:textId="77777777" w:rsidR="00FC2C79" w:rsidRDefault="00FC2C79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Operatyvioji atmintis: </w:t>
            </w:r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4 GB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arba geriau</w:t>
            </w:r>
          </w:p>
          <w:p w14:paraId="6EC74BB8" w14:textId="214645F5" w:rsidR="009C487E" w:rsidRPr="00C178BF" w:rsidRDefault="00FC2C79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Saugykla: 128GB arba geriau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br/>
            </w:r>
          </w:p>
        </w:tc>
        <w:tc>
          <w:tcPr>
            <w:tcW w:w="3686" w:type="dxa"/>
          </w:tcPr>
          <w:p w14:paraId="6EB0BD10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9C487E" w:rsidRPr="00C178BF" w14:paraId="572E13A8" w14:textId="77777777" w:rsidTr="00FC2C79">
        <w:tc>
          <w:tcPr>
            <w:tcW w:w="682" w:type="dxa"/>
          </w:tcPr>
          <w:p w14:paraId="1FAF62DC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267046D3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kern w:val="0"/>
                <w:lang w:val="lt-LT" w:eastAsia="en-US"/>
              </w:rPr>
              <w:t>Programinė įranga</w:t>
            </w:r>
          </w:p>
        </w:tc>
        <w:tc>
          <w:tcPr>
            <w:tcW w:w="3821" w:type="dxa"/>
          </w:tcPr>
          <w:p w14:paraId="06523A73" w14:textId="3F92B33A" w:rsidR="009C487E" w:rsidRPr="00C178BF" w:rsidRDefault="00FC2C79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„Android 14“ su „One UI 6.0“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arba geriau</w:t>
            </w:r>
          </w:p>
        </w:tc>
        <w:tc>
          <w:tcPr>
            <w:tcW w:w="3686" w:type="dxa"/>
          </w:tcPr>
          <w:p w14:paraId="1B98FCFC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9C487E" w:rsidRPr="00C178BF" w14:paraId="443D3BD4" w14:textId="77777777" w:rsidTr="00FC2C79">
        <w:tc>
          <w:tcPr>
            <w:tcW w:w="682" w:type="dxa"/>
          </w:tcPr>
          <w:p w14:paraId="1DB4F225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41BA2E50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kern w:val="0"/>
                <w:lang w:val="lt-LT" w:eastAsia="en-US"/>
              </w:rPr>
              <w:t>Kamera:</w:t>
            </w:r>
          </w:p>
        </w:tc>
        <w:tc>
          <w:tcPr>
            <w:tcW w:w="3821" w:type="dxa"/>
          </w:tcPr>
          <w:p w14:paraId="39EF2ECA" w14:textId="4C7664FB" w:rsidR="009C487E" w:rsidRPr="00C178BF" w:rsidRDefault="00FC2C79" w:rsidP="00C16A48">
            <w:pPr>
              <w:pStyle w:val="Standard"/>
              <w:spacing w:after="0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Galinė kamera: </w:t>
            </w:r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Triguba – 50 MP (f/1.8, plataus kampo), 5 MP (f/2.2, itin plataus kampo), 2 MP (f/2.4, </w:t>
            </w:r>
            <w:proofErr w:type="spellStart"/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makro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)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br/>
              <w:t xml:space="preserve">Priekinė kamera: </w:t>
            </w:r>
            <w:r w:rsidRPr="00FC2C79">
              <w:rPr>
                <w:rFonts w:ascii="Times New Roman" w:eastAsia="Times New Roman" w:hAnsi="Times New Roman"/>
                <w:kern w:val="0"/>
                <w:lang w:val="lt-LT" w:eastAsia="en-US"/>
              </w:rPr>
              <w:t>13 MP (f/2.0)</w:t>
            </w:r>
          </w:p>
        </w:tc>
        <w:tc>
          <w:tcPr>
            <w:tcW w:w="3686" w:type="dxa"/>
          </w:tcPr>
          <w:p w14:paraId="27E2D61F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9C487E" w:rsidRPr="00C178BF" w14:paraId="13C6BAD9" w14:textId="77777777" w:rsidTr="00FC2C79">
        <w:tc>
          <w:tcPr>
            <w:tcW w:w="682" w:type="dxa"/>
          </w:tcPr>
          <w:p w14:paraId="7C2D0250" w14:textId="77777777" w:rsidR="009C487E" w:rsidRPr="00C178BF" w:rsidRDefault="009C487E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65BEB025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 w:rsidRPr="00C178BF">
              <w:rPr>
                <w:rFonts w:ascii="Times New Roman" w:eastAsia="Times New Roman" w:hAnsi="Times New Roman"/>
                <w:kern w:val="0"/>
                <w:lang w:val="lt-LT" w:eastAsia="en-US"/>
              </w:rPr>
              <w:t>Korpusas:</w:t>
            </w:r>
          </w:p>
        </w:tc>
        <w:tc>
          <w:tcPr>
            <w:tcW w:w="3821" w:type="dxa"/>
          </w:tcPr>
          <w:p w14:paraId="55CE2CAA" w14:textId="16ECBDC7" w:rsidR="009C487E" w:rsidRPr="00C178BF" w:rsidRDefault="00FC2C79" w:rsidP="00DC070C">
            <w:pPr>
              <w:pStyle w:val="Standard"/>
              <w:spacing w:after="0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Plastikas, svoris iki 200g</w:t>
            </w:r>
          </w:p>
        </w:tc>
        <w:tc>
          <w:tcPr>
            <w:tcW w:w="3686" w:type="dxa"/>
          </w:tcPr>
          <w:p w14:paraId="61945D28" w14:textId="77777777" w:rsidR="009C487E" w:rsidRPr="00C178BF" w:rsidRDefault="009C487E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  <w:tr w:rsidR="00DC3393" w:rsidRPr="00C178BF" w14:paraId="45444E34" w14:textId="77777777" w:rsidTr="00FC2C79">
        <w:tc>
          <w:tcPr>
            <w:tcW w:w="682" w:type="dxa"/>
          </w:tcPr>
          <w:p w14:paraId="22A1F997" w14:textId="77777777" w:rsidR="00DC3393" w:rsidRPr="00C178BF" w:rsidRDefault="00DC3393" w:rsidP="009C487E">
            <w:pPr>
              <w:pStyle w:val="Standard"/>
              <w:numPr>
                <w:ilvl w:val="0"/>
                <w:numId w:val="13"/>
              </w:numPr>
              <w:spacing w:after="0" w:line="240" w:lineRule="auto"/>
              <w:ind w:left="33" w:hanging="78"/>
              <w:jc w:val="right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  <w:tc>
          <w:tcPr>
            <w:tcW w:w="1304" w:type="dxa"/>
          </w:tcPr>
          <w:p w14:paraId="3AF0C7D5" w14:textId="24614190" w:rsidR="00DC3393" w:rsidRPr="00C178BF" w:rsidRDefault="00DC3393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Adapterio reikalavimai:</w:t>
            </w:r>
          </w:p>
        </w:tc>
        <w:tc>
          <w:tcPr>
            <w:tcW w:w="3821" w:type="dxa"/>
          </w:tcPr>
          <w:p w14:paraId="422F1623" w14:textId="3EAE8024" w:rsidR="00DC3393" w:rsidRDefault="00DC3393" w:rsidP="00DC070C">
            <w:pPr>
              <w:pStyle w:val="Standard"/>
              <w:spacing w:after="0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USB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type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-c </w:t>
            </w:r>
            <w:r w:rsidRPr="00DC3393">
              <w:rPr>
                <w:rFonts w:ascii="Times New Roman" w:eastAsia="Times New Roman" w:hAnsi="Times New Roman"/>
                <w:kern w:val="0"/>
                <w:lang w:val="lt-LT" w:eastAsia="en-US"/>
              </w:rPr>
              <w:t>25 W galios įkroviklis, palaik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>antis</w:t>
            </w:r>
            <w:r w:rsidRPr="00DC3393"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 USB PD 3.0 ir PPS greitojo įkrovimo protokolus </w:t>
            </w:r>
            <w:r>
              <w:rPr>
                <w:rFonts w:ascii="Times New Roman" w:eastAsia="Times New Roman" w:hAnsi="Times New Roman"/>
                <w:kern w:val="0"/>
                <w:lang w:val="lt-LT" w:eastAsia="en-US"/>
              </w:rPr>
              <w:t xml:space="preserve">arba geriau. </w:t>
            </w:r>
          </w:p>
        </w:tc>
        <w:tc>
          <w:tcPr>
            <w:tcW w:w="3686" w:type="dxa"/>
          </w:tcPr>
          <w:p w14:paraId="23711BCD" w14:textId="77777777" w:rsidR="00DC3393" w:rsidRPr="00C178BF" w:rsidRDefault="00DC3393" w:rsidP="00C16A4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val="lt-LT" w:eastAsia="en-US"/>
              </w:rPr>
            </w:pPr>
          </w:p>
        </w:tc>
      </w:tr>
    </w:tbl>
    <w:p w14:paraId="49FADF36" w14:textId="77777777" w:rsidR="009C487E" w:rsidRPr="00D53741" w:rsidRDefault="009C487E" w:rsidP="009C487E">
      <w:pPr>
        <w:tabs>
          <w:tab w:val="left" w:pos="9639"/>
        </w:tabs>
        <w:jc w:val="both"/>
        <w:rPr>
          <w:sz w:val="20"/>
        </w:rPr>
      </w:pPr>
    </w:p>
    <w:sectPr w:rsidR="009C487E" w:rsidRPr="00D53741" w:rsidSect="00AC41BC">
      <w:pgSz w:w="11906" w:h="16838"/>
      <w:pgMar w:top="851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49DB3" w14:textId="77777777" w:rsidR="001D6162" w:rsidRDefault="001D6162" w:rsidP="009137BD">
      <w:r>
        <w:separator/>
      </w:r>
    </w:p>
  </w:endnote>
  <w:endnote w:type="continuationSeparator" w:id="0">
    <w:p w14:paraId="21D20D2E" w14:textId="77777777" w:rsidR="001D6162" w:rsidRDefault="001D6162" w:rsidP="0091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398A" w14:textId="77777777" w:rsidR="001D6162" w:rsidRDefault="001D6162" w:rsidP="009137BD">
      <w:r>
        <w:separator/>
      </w:r>
    </w:p>
  </w:footnote>
  <w:footnote w:type="continuationSeparator" w:id="0">
    <w:p w14:paraId="2146BB44" w14:textId="77777777" w:rsidR="001D6162" w:rsidRDefault="001D6162" w:rsidP="0091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22D0B"/>
    <w:multiLevelType w:val="hybridMultilevel"/>
    <w:tmpl w:val="EC14518A"/>
    <w:lvl w:ilvl="0" w:tplc="D4F2F3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28B"/>
    <w:multiLevelType w:val="hybridMultilevel"/>
    <w:tmpl w:val="F40CF3C8"/>
    <w:lvl w:ilvl="0" w:tplc="4ADA25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634"/>
    <w:multiLevelType w:val="multilevel"/>
    <w:tmpl w:val="210ADB2E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35E54A2"/>
    <w:multiLevelType w:val="multilevel"/>
    <w:tmpl w:val="124C5C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38C05FF3"/>
    <w:multiLevelType w:val="hybridMultilevel"/>
    <w:tmpl w:val="FD8C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16CE5"/>
    <w:multiLevelType w:val="hybridMultilevel"/>
    <w:tmpl w:val="C4081046"/>
    <w:lvl w:ilvl="0" w:tplc="3464333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72AC9"/>
    <w:multiLevelType w:val="hybridMultilevel"/>
    <w:tmpl w:val="6FA207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D458C"/>
    <w:multiLevelType w:val="hybridMultilevel"/>
    <w:tmpl w:val="92682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C3F"/>
    <w:multiLevelType w:val="hybridMultilevel"/>
    <w:tmpl w:val="2D7686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1BFD"/>
    <w:multiLevelType w:val="hybridMultilevel"/>
    <w:tmpl w:val="DEF05F48"/>
    <w:lvl w:ilvl="0" w:tplc="0966FB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F6A40"/>
    <w:multiLevelType w:val="hybridMultilevel"/>
    <w:tmpl w:val="EC14518A"/>
    <w:lvl w:ilvl="0" w:tplc="D4F2F3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A11C9"/>
    <w:multiLevelType w:val="multilevel"/>
    <w:tmpl w:val="9C0ABD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65658153">
    <w:abstractNumId w:val="2"/>
  </w:num>
  <w:num w:numId="2" w16cid:durableId="1670132420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3" w16cid:durableId="881290214">
    <w:abstractNumId w:val="7"/>
  </w:num>
  <w:num w:numId="4" w16cid:durableId="1672292010">
    <w:abstractNumId w:val="1"/>
  </w:num>
  <w:num w:numId="5" w16cid:durableId="1825505662">
    <w:abstractNumId w:val="5"/>
  </w:num>
  <w:num w:numId="6" w16cid:durableId="2122608650">
    <w:abstractNumId w:val="4"/>
  </w:num>
  <w:num w:numId="7" w16cid:durableId="1567449476">
    <w:abstractNumId w:val="0"/>
  </w:num>
  <w:num w:numId="8" w16cid:durableId="1567375947">
    <w:abstractNumId w:val="10"/>
  </w:num>
  <w:num w:numId="9" w16cid:durableId="149907801">
    <w:abstractNumId w:val="8"/>
  </w:num>
  <w:num w:numId="10" w16cid:durableId="9336482">
    <w:abstractNumId w:val="6"/>
  </w:num>
  <w:num w:numId="11" w16cid:durableId="1860240856">
    <w:abstractNumId w:val="9"/>
  </w:num>
  <w:num w:numId="12" w16cid:durableId="356081963">
    <w:abstractNumId w:val="3"/>
  </w:num>
  <w:num w:numId="13" w16cid:durableId="56973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C3"/>
    <w:rsid w:val="00010755"/>
    <w:rsid w:val="000163D6"/>
    <w:rsid w:val="00060035"/>
    <w:rsid w:val="00066CC3"/>
    <w:rsid w:val="00075AF3"/>
    <w:rsid w:val="000B1575"/>
    <w:rsid w:val="000F34F1"/>
    <w:rsid w:val="00120543"/>
    <w:rsid w:val="001335B7"/>
    <w:rsid w:val="00135C31"/>
    <w:rsid w:val="0018434E"/>
    <w:rsid w:val="001C393E"/>
    <w:rsid w:val="001D6162"/>
    <w:rsid w:val="001D6230"/>
    <w:rsid w:val="001E326D"/>
    <w:rsid w:val="001F3953"/>
    <w:rsid w:val="001F7067"/>
    <w:rsid w:val="00222431"/>
    <w:rsid w:val="00292AC4"/>
    <w:rsid w:val="002B25AD"/>
    <w:rsid w:val="002B425C"/>
    <w:rsid w:val="002C339C"/>
    <w:rsid w:val="002D1F94"/>
    <w:rsid w:val="002F3BBE"/>
    <w:rsid w:val="002F48BC"/>
    <w:rsid w:val="00312CF8"/>
    <w:rsid w:val="00334414"/>
    <w:rsid w:val="003353F4"/>
    <w:rsid w:val="003366A2"/>
    <w:rsid w:val="00340392"/>
    <w:rsid w:val="00382D79"/>
    <w:rsid w:val="003E48BD"/>
    <w:rsid w:val="00406848"/>
    <w:rsid w:val="0041416A"/>
    <w:rsid w:val="004279A3"/>
    <w:rsid w:val="00435D92"/>
    <w:rsid w:val="00455F7E"/>
    <w:rsid w:val="004C0C19"/>
    <w:rsid w:val="004E60E5"/>
    <w:rsid w:val="0053165F"/>
    <w:rsid w:val="00543C75"/>
    <w:rsid w:val="00551DD3"/>
    <w:rsid w:val="00552F1E"/>
    <w:rsid w:val="0055486E"/>
    <w:rsid w:val="00563189"/>
    <w:rsid w:val="005908B0"/>
    <w:rsid w:val="005C1DA5"/>
    <w:rsid w:val="005C6C42"/>
    <w:rsid w:val="005E1CE0"/>
    <w:rsid w:val="005E3888"/>
    <w:rsid w:val="00654E89"/>
    <w:rsid w:val="00674431"/>
    <w:rsid w:val="006764B8"/>
    <w:rsid w:val="006E7CFD"/>
    <w:rsid w:val="006F099B"/>
    <w:rsid w:val="00703FF0"/>
    <w:rsid w:val="0076120D"/>
    <w:rsid w:val="00776CB2"/>
    <w:rsid w:val="00791932"/>
    <w:rsid w:val="007D0E2F"/>
    <w:rsid w:val="007E0951"/>
    <w:rsid w:val="008122A9"/>
    <w:rsid w:val="00820752"/>
    <w:rsid w:val="0084329D"/>
    <w:rsid w:val="00865AAC"/>
    <w:rsid w:val="008974CC"/>
    <w:rsid w:val="008C3A0B"/>
    <w:rsid w:val="008C66DD"/>
    <w:rsid w:val="008D1334"/>
    <w:rsid w:val="008D63FA"/>
    <w:rsid w:val="00906799"/>
    <w:rsid w:val="009115DD"/>
    <w:rsid w:val="009137BD"/>
    <w:rsid w:val="00976537"/>
    <w:rsid w:val="009818E6"/>
    <w:rsid w:val="009C43C0"/>
    <w:rsid w:val="009C487E"/>
    <w:rsid w:val="009E45CC"/>
    <w:rsid w:val="00A010C4"/>
    <w:rsid w:val="00A063B1"/>
    <w:rsid w:val="00A41C0D"/>
    <w:rsid w:val="00A4671E"/>
    <w:rsid w:val="00A75250"/>
    <w:rsid w:val="00A76881"/>
    <w:rsid w:val="00A93F4E"/>
    <w:rsid w:val="00AC41BC"/>
    <w:rsid w:val="00AF454A"/>
    <w:rsid w:val="00B16C38"/>
    <w:rsid w:val="00B329BA"/>
    <w:rsid w:val="00B332BE"/>
    <w:rsid w:val="00B828A3"/>
    <w:rsid w:val="00BA15A4"/>
    <w:rsid w:val="00BC76C4"/>
    <w:rsid w:val="00BE1AAD"/>
    <w:rsid w:val="00BE4937"/>
    <w:rsid w:val="00BF4B36"/>
    <w:rsid w:val="00C60A92"/>
    <w:rsid w:val="00C64072"/>
    <w:rsid w:val="00CA35E0"/>
    <w:rsid w:val="00CD16EB"/>
    <w:rsid w:val="00CE78E8"/>
    <w:rsid w:val="00D05CC5"/>
    <w:rsid w:val="00D212E1"/>
    <w:rsid w:val="00D23584"/>
    <w:rsid w:val="00DA20C4"/>
    <w:rsid w:val="00DC070C"/>
    <w:rsid w:val="00DC3393"/>
    <w:rsid w:val="00E062C1"/>
    <w:rsid w:val="00E10D57"/>
    <w:rsid w:val="00E13B33"/>
    <w:rsid w:val="00E13D61"/>
    <w:rsid w:val="00E74C77"/>
    <w:rsid w:val="00E82CDB"/>
    <w:rsid w:val="00E85B56"/>
    <w:rsid w:val="00E91017"/>
    <w:rsid w:val="00E93963"/>
    <w:rsid w:val="00E96959"/>
    <w:rsid w:val="00EB29C2"/>
    <w:rsid w:val="00EB365C"/>
    <w:rsid w:val="00EF6E97"/>
    <w:rsid w:val="00F07359"/>
    <w:rsid w:val="00F211A1"/>
    <w:rsid w:val="00F27029"/>
    <w:rsid w:val="00F37B9D"/>
    <w:rsid w:val="00F6189D"/>
    <w:rsid w:val="00FA4E39"/>
    <w:rsid w:val="00FA67D1"/>
    <w:rsid w:val="00FC2C79"/>
    <w:rsid w:val="00FC4C1B"/>
    <w:rsid w:val="064F8F98"/>
    <w:rsid w:val="068D41BD"/>
    <w:rsid w:val="0AAB7D23"/>
    <w:rsid w:val="0F9BD4A4"/>
    <w:rsid w:val="1439370C"/>
    <w:rsid w:val="24006765"/>
    <w:rsid w:val="25431DC9"/>
    <w:rsid w:val="2F60B42B"/>
    <w:rsid w:val="36FE1D95"/>
    <w:rsid w:val="3F6C0C12"/>
    <w:rsid w:val="434346B4"/>
    <w:rsid w:val="509FE10E"/>
    <w:rsid w:val="5247DD3B"/>
    <w:rsid w:val="5D705553"/>
    <w:rsid w:val="6A3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E5F15B3"/>
  <w15:chartTrackingRefBased/>
  <w15:docId w15:val="{C72AE819-AF94-43AC-99FB-FCE3A5F5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6CC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66CC3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val="ru-RU" w:eastAsia="ru-RU"/>
    </w:rPr>
  </w:style>
  <w:style w:type="paragraph" w:customStyle="1" w:styleId="TableContents">
    <w:name w:val="Table Contents"/>
    <w:basedOn w:val="Standard"/>
    <w:rsid w:val="00066CC3"/>
    <w:pPr>
      <w:suppressLineNumbers/>
    </w:pPr>
  </w:style>
  <w:style w:type="paragraph" w:customStyle="1" w:styleId="Textbody">
    <w:name w:val="Text body"/>
    <w:basedOn w:val="Standard"/>
    <w:rsid w:val="00066CC3"/>
    <w:pPr>
      <w:spacing w:after="120"/>
      <w:textAlignment w:val="baseline"/>
    </w:pPr>
  </w:style>
  <w:style w:type="paragraph" w:customStyle="1" w:styleId="Body2">
    <w:name w:val="Body 2"/>
    <w:rsid w:val="00066CC3"/>
    <w:pPr>
      <w:shd w:val="clear" w:color="auto" w:fill="FFFFFF"/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lang w:val="en-US" w:eastAsia="ru-RU"/>
    </w:rPr>
  </w:style>
  <w:style w:type="numbering" w:customStyle="1" w:styleId="WW8Num24">
    <w:name w:val="WW8Num24"/>
    <w:basedOn w:val="Sraonra"/>
    <w:rsid w:val="00066CC3"/>
    <w:pPr>
      <w:numPr>
        <w:numId w:val="1"/>
      </w:numPr>
    </w:pPr>
  </w:style>
  <w:style w:type="paragraph" w:customStyle="1" w:styleId="ListParagraph1">
    <w:name w:val="List Paragraph1"/>
    <w:basedOn w:val="prastasis"/>
    <w:uiPriority w:val="34"/>
    <w:qFormat/>
    <w:rsid w:val="00066CC3"/>
    <w:pPr>
      <w:ind w:left="720" w:firstLine="720"/>
      <w:contextualSpacing/>
      <w:jc w:val="both"/>
    </w:pPr>
    <w:rPr>
      <w:sz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137B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137B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37B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32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32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32B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32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32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32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32BE"/>
    <w:rPr>
      <w:rFonts w:ascii="Segoe UI" w:eastAsia="Times New Roman" w:hAnsi="Segoe UI" w:cs="Segoe UI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E062C1"/>
    <w:rPr>
      <w:color w:val="808080"/>
    </w:rPr>
  </w:style>
  <w:style w:type="paragraph" w:styleId="Antrats">
    <w:name w:val="header"/>
    <w:basedOn w:val="prastasis"/>
    <w:link w:val="AntratsDiagrama"/>
    <w:unhideWhenUsed/>
    <w:rsid w:val="002D1F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F94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D1F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1F94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basedOn w:val="Numatytasispastraiposriftas"/>
    <w:unhideWhenUsed/>
    <w:rsid w:val="005E3888"/>
    <w:rPr>
      <w:color w:val="0563C1" w:themeColor="hyperlink"/>
      <w:u w:val="single"/>
    </w:rPr>
  </w:style>
  <w:style w:type="paragraph" w:customStyle="1" w:styleId="Textbodyindent">
    <w:name w:val="Text body indent"/>
    <w:basedOn w:val="Standard"/>
    <w:rsid w:val="003366A2"/>
    <w:pPr>
      <w:widowControl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etarp">
    <w:name w:val="No Spacing"/>
    <w:uiPriority w:val="1"/>
    <w:qFormat/>
    <w:rsid w:val="003366A2"/>
    <w:pPr>
      <w:spacing w:after="0" w:line="240" w:lineRule="auto"/>
    </w:pPr>
    <w:rPr>
      <w:szCs w:val="24"/>
    </w:rPr>
  </w:style>
  <w:style w:type="paragraph" w:customStyle="1" w:styleId="prastasis1">
    <w:name w:val="Įprastasis1"/>
    <w:rsid w:val="003366A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3366A2"/>
  </w:style>
  <w:style w:type="table" w:styleId="Lentelstinklelis">
    <w:name w:val="Table Grid"/>
    <w:basedOn w:val="prastojilentel"/>
    <w:rsid w:val="009C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487E"/>
    <w:pPr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FA6A2-EF49-431F-B9AB-878D7995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Matonienė</dc:creator>
  <cp:lastModifiedBy>Daiva Šimkienė</cp:lastModifiedBy>
  <cp:revision>3</cp:revision>
  <dcterms:created xsi:type="dcterms:W3CDTF">2024-12-03T09:13:00Z</dcterms:created>
  <dcterms:modified xsi:type="dcterms:W3CDTF">2024-12-03T12:35:00Z</dcterms:modified>
</cp:coreProperties>
</file>