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E6327" w14:textId="77777777" w:rsidR="00821871" w:rsidRDefault="0067406D">
      <w:pPr>
        <w:jc w:val="center"/>
        <w:outlineLvl w:val="0"/>
      </w:pPr>
      <w:r>
        <w:rPr>
          <w:rFonts w:ascii="Times New Roman" w:hAnsi="Times New Roman" w:cs="Times New Roman"/>
          <w:b/>
        </w:rPr>
        <w:t xml:space="preserve">DARBŲ ATLIKIMO SUTARTIS </w:t>
      </w:r>
    </w:p>
    <w:p w14:paraId="1CFE6328" w14:textId="77777777" w:rsidR="00821871" w:rsidRDefault="00821871">
      <w:pPr>
        <w:jc w:val="center"/>
        <w:outlineLvl w:val="0"/>
        <w:rPr>
          <w:rFonts w:ascii="Times New Roman" w:hAnsi="Times New Roman" w:cs="Times New Roman"/>
          <w:b/>
        </w:rPr>
      </w:pPr>
    </w:p>
    <w:p w14:paraId="1CFE6329" w14:textId="77777777" w:rsidR="00821871" w:rsidRDefault="0067406D">
      <w:pPr>
        <w:jc w:val="center"/>
        <w:outlineLvl w:val="0"/>
      </w:pPr>
      <w:r>
        <w:rPr>
          <w:rFonts w:ascii="Times New Roman" w:hAnsi="Times New Roman" w:cs="Times New Roman"/>
        </w:rPr>
        <w:t>2024 m. gruodžio     d.</w:t>
      </w:r>
      <w:r>
        <w:rPr>
          <w:rFonts w:ascii="Times New Roman" w:hAnsi="Times New Roman" w:cs="Times New Roman"/>
          <w:b/>
        </w:rPr>
        <w:t xml:space="preserve"> </w:t>
      </w:r>
      <w:r>
        <w:rPr>
          <w:rFonts w:ascii="Times New Roman" w:hAnsi="Times New Roman" w:cs="Times New Roman"/>
        </w:rPr>
        <w:t>Nr.</w:t>
      </w:r>
    </w:p>
    <w:p w14:paraId="1CFE632A" w14:textId="77777777" w:rsidR="00821871" w:rsidRDefault="0067406D">
      <w:pPr>
        <w:jc w:val="center"/>
        <w:rPr>
          <w:rFonts w:ascii="Times New Roman" w:hAnsi="Times New Roman" w:cs="Times New Roman"/>
        </w:rPr>
      </w:pPr>
      <w:r>
        <w:rPr>
          <w:rFonts w:ascii="Times New Roman" w:hAnsi="Times New Roman" w:cs="Times New Roman"/>
        </w:rPr>
        <w:t>Panevėžys</w:t>
      </w:r>
    </w:p>
    <w:p w14:paraId="1CFE632B" w14:textId="77777777" w:rsidR="00821871" w:rsidRDefault="00821871">
      <w:pPr>
        <w:jc w:val="center"/>
        <w:rPr>
          <w:rFonts w:ascii="Times New Roman" w:hAnsi="Times New Roman" w:cs="Times New Roman"/>
        </w:rPr>
      </w:pPr>
    </w:p>
    <w:p w14:paraId="1CFE632C" w14:textId="77777777" w:rsidR="00821871" w:rsidRDefault="0067406D">
      <w:pPr>
        <w:suppressAutoHyphens w:val="0"/>
        <w:spacing w:before="240"/>
        <w:jc w:val="both"/>
      </w:pPr>
      <w:r>
        <w:rPr>
          <w:rFonts w:ascii="Times New Roman" w:eastAsia="Calibri" w:hAnsi="Times New Roman" w:cs="Times New Roman"/>
          <w:b/>
          <w:bCs/>
          <w:kern w:val="2"/>
          <w:szCs w:val="22"/>
          <w:lang w:eastAsia="en-US"/>
        </w:rPr>
        <w:t xml:space="preserve">Panevėžio miesto savivaldybės administracija, </w:t>
      </w:r>
      <w:r>
        <w:rPr>
          <w:rFonts w:ascii="Times New Roman" w:eastAsia="Calibri" w:hAnsi="Times New Roman" w:cs="Times New Roman"/>
          <w:kern w:val="2"/>
          <w:szCs w:val="22"/>
          <w:lang w:eastAsia="en-US"/>
        </w:rPr>
        <w:t xml:space="preserve">juridinio asmens kodas 288724610, kurios registruota buveinė yra Laisvės a. 20, Panevėžys, </w:t>
      </w:r>
      <w:r>
        <w:rPr>
          <w:rFonts w:ascii="Times New Roman" w:eastAsia="Calibri" w:hAnsi="Times New Roman" w:cs="Times New Roman"/>
          <w:bCs/>
          <w:kern w:val="2"/>
          <w:lang w:eastAsia="en-US"/>
        </w:rPr>
        <w:t xml:space="preserve">atstovaujama </w:t>
      </w:r>
      <w:r>
        <w:rPr>
          <w:rFonts w:ascii="Times New Roman" w:eastAsia="Calibri" w:hAnsi="Times New Roman" w:cs="Times New Roman"/>
          <w:kern w:val="2"/>
          <w:lang w:eastAsia="en-US"/>
        </w:rPr>
        <w:t xml:space="preserve">Panevėžio miesto savivaldybės administracijos direktorės Gintautės </w:t>
      </w:r>
      <w:proofErr w:type="spellStart"/>
      <w:r>
        <w:rPr>
          <w:rFonts w:ascii="Times New Roman" w:eastAsia="Calibri" w:hAnsi="Times New Roman" w:cs="Times New Roman"/>
          <w:kern w:val="2"/>
          <w:lang w:eastAsia="en-US"/>
        </w:rPr>
        <w:t>Atkočienės</w:t>
      </w:r>
      <w:proofErr w:type="spellEnd"/>
      <w:r>
        <w:rPr>
          <w:rFonts w:ascii="Times New Roman" w:eastAsia="Calibri" w:hAnsi="Times New Roman" w:cs="Times New Roman"/>
          <w:kern w:val="2"/>
          <w:lang w:eastAsia="en-US"/>
        </w:rPr>
        <w:t>,</w:t>
      </w:r>
      <w:r>
        <w:rPr>
          <w:rFonts w:ascii="Times New Roman" w:eastAsia="Calibri" w:hAnsi="Times New Roman" w:cs="Times New Roman"/>
          <w:bCs/>
          <w:kern w:val="2"/>
          <w:lang w:eastAsia="en-US"/>
        </w:rPr>
        <w:t xml:space="preserve"> </w:t>
      </w:r>
      <w:r>
        <w:rPr>
          <w:rFonts w:ascii="Times New Roman" w:eastAsia="Calibri" w:hAnsi="Times New Roman" w:cs="Times New Roman"/>
          <w:kern w:val="2"/>
          <w:lang w:eastAsia="en-US"/>
        </w:rPr>
        <w:t xml:space="preserve">veikiančios pagal Panevėžio miesto savivaldybės administracijos nuostatus, patvirtintus Panevėžio miesto savivaldybės tarybos 2024 m. vasario 29 d. sprendimu Nr. 1-31 </w:t>
      </w:r>
      <w:r>
        <w:rPr>
          <w:rFonts w:ascii="Times New Roman" w:eastAsia="Calibri" w:hAnsi="Times New Roman" w:cs="Times New Roman"/>
          <w:kern w:val="2"/>
          <w:lang w:eastAsia="lt-LT"/>
        </w:rPr>
        <w:t xml:space="preserve">„Dėl Panevėžio miesto savivaldybės administracijos nuostatų patvirtinimo ir Savivaldybės tarybos 2023 m. kovo 22 d. sprendimo Nr. 1-81 pripažinimo netekusiais galios“, </w:t>
      </w:r>
      <w:r>
        <w:rPr>
          <w:rFonts w:ascii="Times New Roman" w:eastAsia="Calibri" w:hAnsi="Times New Roman" w:cs="Times New Roman"/>
          <w:kern w:val="2"/>
          <w:szCs w:val="22"/>
          <w:lang w:eastAsia="en-US"/>
        </w:rPr>
        <w:t>(toliau – Užsakovas), ir</w:t>
      </w:r>
    </w:p>
    <w:p w14:paraId="1CFE632D" w14:textId="77777777" w:rsidR="00821871" w:rsidRDefault="0067406D">
      <w:pPr>
        <w:suppressAutoHyphens w:val="0"/>
        <w:jc w:val="both"/>
      </w:pPr>
      <w:r>
        <w:rPr>
          <w:rFonts w:ascii="Times New Roman" w:eastAsia="Calibri" w:hAnsi="Times New Roman" w:cs="Times New Roman"/>
          <w:b/>
          <w:bCs/>
          <w:kern w:val="2"/>
          <w:lang w:eastAsia="en-US"/>
        </w:rPr>
        <w:t>UAB „Panevėžio gatvės“</w:t>
      </w:r>
      <w:r>
        <w:rPr>
          <w:rFonts w:ascii="Times New Roman" w:eastAsia="Calibri" w:hAnsi="Times New Roman" w:cs="Times New Roman"/>
          <w:kern w:val="2"/>
          <w:lang w:eastAsia="en-US"/>
        </w:rPr>
        <w:t xml:space="preserve">, juridinio asmens kodas147026330, kurios registruota buveinė yra Beržų g. 12, Panevėžys, atstovaujama direktoriaus Arvydo </w:t>
      </w:r>
      <w:proofErr w:type="spellStart"/>
      <w:r>
        <w:rPr>
          <w:rFonts w:ascii="Times New Roman" w:eastAsia="Calibri" w:hAnsi="Times New Roman" w:cs="Times New Roman"/>
          <w:kern w:val="2"/>
          <w:lang w:eastAsia="en-US"/>
        </w:rPr>
        <w:t>Zapalskio</w:t>
      </w:r>
      <w:proofErr w:type="spellEnd"/>
      <w:r>
        <w:rPr>
          <w:rFonts w:ascii="Times New Roman" w:eastAsia="Calibri" w:hAnsi="Times New Roman" w:cs="Times New Roman"/>
          <w:kern w:val="2"/>
          <w:lang w:eastAsia="en-US"/>
        </w:rPr>
        <w:t>, veikiančio pagal UAB „Panevėžio gatvės“ įstatus,</w:t>
      </w:r>
      <w:r>
        <w:rPr>
          <w:rFonts w:ascii="Times New Roman" w:eastAsia="Calibri" w:hAnsi="Times New Roman" w:cs="Times New Roman"/>
          <w:kern w:val="2"/>
          <w:szCs w:val="22"/>
          <w:lang w:eastAsia="en-US"/>
        </w:rPr>
        <w:t xml:space="preserve"> (toliau –  Vykdytojas),</w:t>
      </w:r>
    </w:p>
    <w:p w14:paraId="1CFE632E" w14:textId="77777777" w:rsidR="00821871" w:rsidRDefault="0067406D">
      <w:pPr>
        <w:suppressAutoHyphens w:val="0"/>
        <w:jc w:val="both"/>
      </w:pPr>
      <w:r>
        <w:rPr>
          <w:rFonts w:ascii="Times New Roman" w:eastAsia="Calibri" w:hAnsi="Times New Roman" w:cs="Times New Roman"/>
          <w:kern w:val="2"/>
          <w:szCs w:val="22"/>
          <w:lang w:eastAsia="en-US"/>
        </w:rPr>
        <w:t>(toliau kartu vadinama Šalys, o kiekviena atskirai – Šalis) sudarė šią Darbų atlikimo sutartį (toliau – Sutartis) ir susitarė:</w:t>
      </w:r>
    </w:p>
    <w:p w14:paraId="1CFE632F" w14:textId="77777777" w:rsidR="00821871" w:rsidRDefault="00821871">
      <w:pPr>
        <w:jc w:val="both"/>
        <w:rPr>
          <w:rFonts w:ascii="Times New Roman" w:eastAsia="Calibri" w:hAnsi="Times New Roman" w:cs="Times New Roman"/>
          <w:kern w:val="2"/>
          <w:szCs w:val="22"/>
          <w:lang w:eastAsia="en-US"/>
        </w:rPr>
      </w:pPr>
    </w:p>
    <w:p w14:paraId="1CFE6330" w14:textId="77777777" w:rsidR="00821871" w:rsidRDefault="0067406D">
      <w:pPr>
        <w:numPr>
          <w:ilvl w:val="0"/>
          <w:numId w:val="2"/>
        </w:numPr>
        <w:ind w:firstLine="0"/>
        <w:jc w:val="center"/>
        <w:outlineLvl w:val="0"/>
        <w:rPr>
          <w:rFonts w:ascii="Times New Roman" w:hAnsi="Times New Roman" w:cs="Times New Roman"/>
          <w:b/>
        </w:rPr>
      </w:pPr>
      <w:r>
        <w:rPr>
          <w:rFonts w:ascii="Times New Roman" w:hAnsi="Times New Roman" w:cs="Times New Roman"/>
          <w:b/>
        </w:rPr>
        <w:t>SUTARTIES DALYKAS</w:t>
      </w:r>
    </w:p>
    <w:p w14:paraId="1CFE6331" w14:textId="77777777" w:rsidR="00821871" w:rsidRDefault="00821871">
      <w:pPr>
        <w:jc w:val="center"/>
        <w:outlineLvl w:val="0"/>
        <w:rPr>
          <w:rFonts w:ascii="Times New Roman" w:hAnsi="Times New Roman" w:cs="Times New Roman"/>
          <w:b/>
        </w:rPr>
      </w:pPr>
    </w:p>
    <w:p w14:paraId="1CFE6332" w14:textId="77777777" w:rsidR="00821871" w:rsidRDefault="0067406D">
      <w:pPr>
        <w:tabs>
          <w:tab w:val="left" w:pos="5235"/>
        </w:tabs>
        <w:jc w:val="both"/>
        <w:rPr>
          <w:rFonts w:ascii="Times New Roman" w:hAnsi="Times New Roman" w:cs="Times New Roman"/>
        </w:rPr>
      </w:pPr>
      <w:r>
        <w:rPr>
          <w:rFonts w:ascii="Times New Roman" w:hAnsi="Times New Roman" w:cs="Times New Roman"/>
        </w:rPr>
        <w:t xml:space="preserve">1.1. Sutartyje nustatytomis sąlygomis ir tvarka Vykdytojas savo jėgomis ir rizika įsipareigoja atlikti </w:t>
      </w:r>
      <w:proofErr w:type="spellStart"/>
      <w:r>
        <w:rPr>
          <w:rFonts w:ascii="Times New Roman" w:hAnsi="Times New Roman" w:cs="Times New Roman"/>
          <w:b/>
        </w:rPr>
        <w:t>Šermuto</w:t>
      </w:r>
      <w:proofErr w:type="spellEnd"/>
      <w:r>
        <w:rPr>
          <w:rFonts w:ascii="Times New Roman" w:hAnsi="Times New Roman" w:cs="Times New Roman"/>
          <w:b/>
        </w:rPr>
        <w:t xml:space="preserve"> upelio vagos valymo darbus</w:t>
      </w:r>
      <w:r>
        <w:rPr>
          <w:rFonts w:ascii="Times New Roman" w:hAnsi="Times New Roman" w:cs="Times New Roman"/>
        </w:rPr>
        <w:t xml:space="preserve"> (toliau – Darbai).</w:t>
      </w:r>
    </w:p>
    <w:p w14:paraId="1CFE6333" w14:textId="77777777" w:rsidR="00821871" w:rsidRDefault="0067406D">
      <w:pPr>
        <w:jc w:val="both"/>
        <w:rPr>
          <w:rFonts w:ascii="Times New Roman" w:hAnsi="Times New Roman" w:cs="Times New Roman"/>
        </w:rPr>
      </w:pPr>
      <w:r>
        <w:rPr>
          <w:rFonts w:ascii="Times New Roman" w:hAnsi="Times New Roman" w:cs="Times New Roman"/>
        </w:rPr>
        <w:t xml:space="preserve">1.2. Atliekamų Darbų aprašymas pateikiamas Sutarties priede. </w:t>
      </w:r>
    </w:p>
    <w:p w14:paraId="1CFE6334" w14:textId="77777777" w:rsidR="00821871" w:rsidRDefault="0067406D">
      <w:pPr>
        <w:tabs>
          <w:tab w:val="left" w:pos="8145"/>
        </w:tabs>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color w:val="000000"/>
        </w:rPr>
        <w:t>Darbai, nurodyti Sutarties 1.1 punkte, turi</w:t>
      </w:r>
      <w:r>
        <w:rPr>
          <w:rFonts w:ascii="Times New Roman" w:hAnsi="Times New Roman" w:cs="Times New Roman"/>
        </w:rPr>
        <w:t xml:space="preserve"> būti atliekami vadovaujantis Sutarties nuostatomis (įskaitant Sutarties priedą), teisės aktais, reglamentuojančiais Darbų atlikimą.</w:t>
      </w:r>
    </w:p>
    <w:p w14:paraId="1CFE6335" w14:textId="77777777" w:rsidR="00821871" w:rsidRDefault="0067406D">
      <w:pPr>
        <w:jc w:val="both"/>
      </w:pPr>
      <w:r>
        <w:rPr>
          <w:rFonts w:ascii="Times New Roman" w:hAnsi="Times New Roman" w:cs="Times New Roman"/>
        </w:rPr>
        <w:t xml:space="preserve">1.4. Užsakovas įsipareigoja kokybiškai atlikti Sutarties 1.1 punkte nurodytus Darbus, o </w:t>
      </w:r>
      <w:r>
        <w:rPr>
          <w:rFonts w:ascii="Times New Roman" w:eastAsia="Calibri" w:hAnsi="Times New Roman" w:cs="Times New Roman"/>
          <w:kern w:val="2"/>
          <w:szCs w:val="22"/>
          <w:lang w:eastAsia="en-US"/>
        </w:rPr>
        <w:t>Užsakovas</w:t>
      </w:r>
      <w:r>
        <w:rPr>
          <w:rFonts w:ascii="Times New Roman" w:hAnsi="Times New Roman" w:cs="Times New Roman"/>
        </w:rPr>
        <w:t xml:space="preserve"> įsipareigoja už kokybiškai ir laiku atliktus Darbus sumokėti Vykdytojui šioje Sutartyje nustatyta tvarka nurodytą kainą. </w:t>
      </w:r>
    </w:p>
    <w:p w14:paraId="1CFE6336" w14:textId="77777777" w:rsidR="00821871" w:rsidRDefault="0067406D">
      <w:pPr>
        <w:pStyle w:val="Pagrindinistekstas"/>
        <w:jc w:val="both"/>
        <w:rPr>
          <w:rFonts w:ascii="Times New Roman" w:hAnsi="Times New Roman" w:cs="Times New Roman"/>
          <w:sz w:val="24"/>
          <w:szCs w:val="24"/>
        </w:rPr>
      </w:pPr>
      <w:r>
        <w:rPr>
          <w:rFonts w:ascii="Times New Roman" w:hAnsi="Times New Roman" w:cs="Times New Roman"/>
          <w:sz w:val="24"/>
          <w:szCs w:val="24"/>
        </w:rPr>
        <w:t>1.5. Darbų atlikimo vieta – Panevėžio miesto savivaldybė.</w:t>
      </w:r>
    </w:p>
    <w:p w14:paraId="1CFE6337" w14:textId="77777777" w:rsidR="00821871" w:rsidRDefault="00821871">
      <w:pPr>
        <w:pStyle w:val="Pagrindinistekstas"/>
        <w:jc w:val="both"/>
        <w:rPr>
          <w:rFonts w:ascii="Times New Roman" w:hAnsi="Times New Roman" w:cs="Times New Roman"/>
          <w:color w:val="000000"/>
          <w:sz w:val="24"/>
          <w:szCs w:val="24"/>
        </w:rPr>
      </w:pPr>
    </w:p>
    <w:p w14:paraId="1CFE6338" w14:textId="77777777" w:rsidR="00821871" w:rsidRDefault="0067406D">
      <w:pPr>
        <w:numPr>
          <w:ilvl w:val="0"/>
          <w:numId w:val="2"/>
        </w:numPr>
        <w:ind w:firstLine="0"/>
        <w:jc w:val="center"/>
        <w:outlineLvl w:val="0"/>
        <w:rPr>
          <w:rFonts w:ascii="Times New Roman" w:hAnsi="Times New Roman" w:cs="Times New Roman"/>
          <w:b/>
        </w:rPr>
      </w:pPr>
      <w:r>
        <w:rPr>
          <w:rFonts w:ascii="Times New Roman" w:hAnsi="Times New Roman" w:cs="Times New Roman"/>
          <w:b/>
        </w:rPr>
        <w:t>SUTARTIES GALIOJIMAS, VYKDYMO PRADŽIA, TRUKMĖ IR TERMINAI</w:t>
      </w:r>
    </w:p>
    <w:p w14:paraId="1CFE6339" w14:textId="77777777" w:rsidR="00821871" w:rsidRDefault="00821871">
      <w:pPr>
        <w:ind w:left="720"/>
        <w:outlineLvl w:val="0"/>
        <w:rPr>
          <w:rFonts w:ascii="Times New Roman" w:hAnsi="Times New Roman" w:cs="Times New Roman"/>
          <w:b/>
        </w:rPr>
      </w:pPr>
    </w:p>
    <w:p w14:paraId="1CFE633A" w14:textId="77777777" w:rsidR="00821871" w:rsidRDefault="0067406D">
      <w:pPr>
        <w:pStyle w:val="HTMLiankstoformatuotas"/>
        <w:numPr>
          <w:ilvl w:val="1"/>
          <w:numId w:val="2"/>
        </w:numPr>
        <w:tabs>
          <w:tab w:val="left" w:pos="426"/>
          <w:tab w:val="left" w:pos="1276"/>
        </w:tabs>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t>Ši</w:t>
      </w:r>
      <w:proofErr w:type="spellEnd"/>
      <w:r>
        <w:rPr>
          <w:rFonts w:ascii="Times New Roman" w:hAnsi="Times New Roman" w:cs="Times New Roman"/>
          <w:sz w:val="24"/>
          <w:szCs w:val="24"/>
        </w:rPr>
        <w:t xml:space="preserve"> Sutartis </w:t>
      </w:r>
      <w:proofErr w:type="spellStart"/>
      <w:r>
        <w:rPr>
          <w:rFonts w:ascii="Times New Roman" w:hAnsi="Times New Roman" w:cs="Times New Roman"/>
          <w:sz w:val="24"/>
          <w:szCs w:val="24"/>
        </w:rPr>
        <w:t>įsigalioja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bCs/>
          <w:color w:val="000000"/>
          <w:sz w:val="24"/>
          <w:szCs w:val="24"/>
        </w:rPr>
        <w:t>Sutarties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pasirašymo</w:t>
      </w:r>
      <w:proofErr w:type="spellEnd"/>
      <w:r>
        <w:rPr>
          <w:rFonts w:ascii="Times New Roman" w:hAnsi="Times New Roman" w:cs="Times New Roman"/>
          <w:bCs/>
          <w:color w:val="000000"/>
          <w:sz w:val="24"/>
          <w:szCs w:val="24"/>
        </w:rPr>
        <w:t xml:space="preserve"> dienos (</w:t>
      </w:r>
      <w:proofErr w:type="spellStart"/>
      <w:r>
        <w:rPr>
          <w:rFonts w:ascii="Times New Roman" w:hAnsi="Times New Roman" w:cs="Times New Roman"/>
          <w:bCs/>
          <w:color w:val="000000"/>
          <w:sz w:val="24"/>
          <w:szCs w:val="24"/>
        </w:rPr>
        <w:t>antrosios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Šalies</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pasirašymo</w:t>
      </w:r>
      <w:proofErr w:type="spellEnd"/>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ir </w:t>
      </w:r>
      <w:proofErr w:type="spellStart"/>
      <w:r>
        <w:rPr>
          <w:rFonts w:ascii="Times New Roman" w:hAnsi="Times New Roman" w:cs="Times New Roman"/>
          <w:sz w:val="24"/>
          <w:szCs w:val="24"/>
        </w:rPr>
        <w:t>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įvykdomi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sutartiniai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įsipareigojimai</w:t>
      </w:r>
      <w:proofErr w:type="spellEnd"/>
      <w:r>
        <w:rPr>
          <w:rFonts w:ascii="Times New Roman" w:hAnsi="Times New Roman" w:cs="Times New Roman"/>
          <w:sz w:val="24"/>
          <w:szCs w:val="24"/>
        </w:rPr>
        <w:t xml:space="preserve">, arba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nutraukti</w:t>
      </w:r>
      <w:proofErr w:type="spellEnd"/>
      <w:r>
        <w:rPr>
          <w:rFonts w:ascii="Times New Roman" w:hAnsi="Times New Roman" w:cs="Times New Roman"/>
          <w:sz w:val="24"/>
          <w:szCs w:val="24"/>
        </w:rPr>
        <w:t xml:space="preserve"> arba Sutartis </w:t>
      </w:r>
      <w:proofErr w:type="spellStart"/>
      <w:r>
        <w:rPr>
          <w:rFonts w:ascii="Times New Roman" w:hAnsi="Times New Roman" w:cs="Times New Roman"/>
          <w:sz w:val="24"/>
          <w:szCs w:val="24"/>
        </w:rPr>
        <w:t>nutraukiama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atvejais</w:t>
      </w:r>
      <w:proofErr w:type="spellEnd"/>
      <w:r>
        <w:rPr>
          <w:rFonts w:ascii="Times New Roman" w:hAnsi="Times New Roman" w:cs="Times New Roman"/>
          <w:sz w:val="24"/>
          <w:szCs w:val="24"/>
        </w:rPr>
        <w:t>.</w:t>
      </w:r>
    </w:p>
    <w:p w14:paraId="1CFE633B" w14:textId="77777777" w:rsidR="00821871" w:rsidRDefault="0067406D">
      <w:pPr>
        <w:jc w:val="both"/>
      </w:pPr>
      <w:r>
        <w:rPr>
          <w:rFonts w:ascii="Times New Roman" w:hAnsi="Times New Roman" w:cs="Times New Roman"/>
        </w:rPr>
        <w:t xml:space="preserve">2.2. </w:t>
      </w:r>
      <w:bookmarkStart w:id="0" w:name="_Hlk66957258"/>
      <w:r>
        <w:rPr>
          <w:rFonts w:ascii="Times New Roman" w:hAnsi="Times New Roman" w:cs="Times New Roman"/>
          <w:i/>
          <w:iCs/>
        </w:rPr>
        <w:t>Darbų atlikimo</w:t>
      </w:r>
      <w:r>
        <w:rPr>
          <w:rFonts w:ascii="Times New Roman" w:hAnsi="Times New Roman" w:cs="Times New Roman"/>
        </w:rPr>
        <w:t xml:space="preserve"> terminai:</w:t>
      </w:r>
    </w:p>
    <w:p w14:paraId="1CFE633C" w14:textId="77777777" w:rsidR="00821871" w:rsidRDefault="0067406D">
      <w:pPr>
        <w:jc w:val="both"/>
        <w:rPr>
          <w:rFonts w:ascii="Times New Roman" w:hAnsi="Times New Roman" w:cs="Times New Roman"/>
        </w:rPr>
      </w:pPr>
      <w:r>
        <w:rPr>
          <w:rFonts w:ascii="Times New Roman" w:hAnsi="Times New Roman" w:cs="Times New Roman"/>
        </w:rPr>
        <w:t>2.2.1. Darbų atlikimo pradžia – nuo Sutarties įsigaliojimo dienos;</w:t>
      </w:r>
    </w:p>
    <w:p w14:paraId="1CFE633D" w14:textId="77777777" w:rsidR="00821871" w:rsidRDefault="0067406D">
      <w:pPr>
        <w:jc w:val="both"/>
        <w:rPr>
          <w:rFonts w:ascii="Times New Roman" w:hAnsi="Times New Roman" w:cs="Times New Roman"/>
        </w:rPr>
      </w:pPr>
      <w:r>
        <w:rPr>
          <w:rFonts w:ascii="Times New Roman" w:hAnsi="Times New Roman" w:cs="Times New Roman"/>
        </w:rPr>
        <w:t>2.2.2. Darbų atlikimo pabaiga – 2024 m. gruodžio 20 d. d. (imtinai).</w:t>
      </w:r>
    </w:p>
    <w:bookmarkEnd w:id="0"/>
    <w:p w14:paraId="1CFE633E" w14:textId="77777777" w:rsidR="00821871" w:rsidRDefault="0067406D">
      <w:pPr>
        <w:tabs>
          <w:tab w:val="left" w:pos="600"/>
          <w:tab w:val="left" w:pos="1080"/>
          <w:tab w:val="left" w:pos="2835"/>
        </w:tabs>
        <w:jc w:val="both"/>
        <w:rPr>
          <w:rFonts w:ascii="Times New Roman" w:hAnsi="Times New Roman" w:cs="Times New Roman"/>
        </w:rPr>
      </w:pPr>
      <w:r>
        <w:rPr>
          <w:rFonts w:ascii="Times New Roman" w:hAnsi="Times New Roman" w:cs="Times New Roman"/>
        </w:rPr>
        <w:t xml:space="preserve">2.3. </w:t>
      </w:r>
      <w:r>
        <w:rPr>
          <w:rFonts w:ascii="Times New Roman" w:hAnsi="Times New Roman" w:cs="Times New Roman"/>
          <w:i/>
          <w:iCs/>
        </w:rPr>
        <w:t>Sutarties galiojimo</w:t>
      </w:r>
      <w:r>
        <w:rPr>
          <w:rFonts w:ascii="Times New Roman" w:hAnsi="Times New Roman" w:cs="Times New Roman"/>
        </w:rPr>
        <w:t xml:space="preserve"> termino pratęsimas nenumatomas.</w:t>
      </w:r>
    </w:p>
    <w:p w14:paraId="1CFE633F" w14:textId="77777777" w:rsidR="00821871" w:rsidRDefault="00821871">
      <w:pPr>
        <w:pStyle w:val="HTMLiankstoformatuotas"/>
        <w:jc w:val="both"/>
        <w:rPr>
          <w:rFonts w:ascii="Times New Roman" w:hAnsi="Times New Roman" w:cs="Times New Roman"/>
        </w:rPr>
      </w:pPr>
    </w:p>
    <w:p w14:paraId="1CFE6340" w14:textId="77777777" w:rsidR="00821871" w:rsidRDefault="0067406D">
      <w:pPr>
        <w:widowControl w:val="0"/>
        <w:numPr>
          <w:ilvl w:val="0"/>
          <w:numId w:val="2"/>
        </w:numPr>
        <w:jc w:val="center"/>
        <w:rPr>
          <w:rFonts w:ascii="Times New Roman" w:hAnsi="Times New Roman" w:cs="Times New Roman"/>
          <w:b/>
        </w:rPr>
      </w:pPr>
      <w:r>
        <w:rPr>
          <w:rFonts w:ascii="Times New Roman" w:hAnsi="Times New Roman" w:cs="Times New Roman"/>
          <w:b/>
        </w:rPr>
        <w:t>SUTARTIES KAINA (KAINODAROS TAISYKLĖS) IR MOKĖJIMO SĄLYGOS</w:t>
      </w:r>
    </w:p>
    <w:p w14:paraId="1CFE6341" w14:textId="77777777" w:rsidR="00821871" w:rsidRDefault="00821871">
      <w:pPr>
        <w:widowControl w:val="0"/>
        <w:ind w:left="720"/>
        <w:rPr>
          <w:rFonts w:ascii="Times New Roman" w:hAnsi="Times New Roman" w:cs="Times New Roman"/>
          <w:b/>
        </w:rPr>
      </w:pPr>
      <w:bookmarkStart w:id="1" w:name="_Hlk152629448"/>
      <w:bookmarkEnd w:id="1"/>
    </w:p>
    <w:p w14:paraId="1CFE6342" w14:textId="77777777" w:rsidR="00821871" w:rsidRDefault="0067406D">
      <w:pPr>
        <w:jc w:val="both"/>
        <w:rPr>
          <w:rFonts w:ascii="Times New Roman" w:hAnsi="Times New Roman" w:cs="Times New Roman"/>
        </w:rPr>
      </w:pPr>
      <w:r>
        <w:rPr>
          <w:rFonts w:ascii="Times New Roman" w:hAnsi="Times New Roman" w:cs="Times New Roman"/>
        </w:rPr>
        <w:t>3.1. Sutarčiai taikoma fiksuotos kainos kainodara.</w:t>
      </w:r>
    </w:p>
    <w:p w14:paraId="1CFE6343" w14:textId="77777777" w:rsidR="00821871" w:rsidRDefault="0067406D">
      <w:pPr>
        <w:spacing w:after="120"/>
        <w:jc w:val="both"/>
        <w:rPr>
          <w:rFonts w:ascii="Times New Roman" w:hAnsi="Times New Roman" w:cs="Times New Roman"/>
        </w:rPr>
      </w:pPr>
      <w:r>
        <w:rPr>
          <w:rFonts w:ascii="Times New Roman" w:hAnsi="Times New Roman" w:cs="Times New Roman"/>
        </w:rPr>
        <w:t>3.2. Darbų atlikimo kaina yra</w:t>
      </w:r>
      <w:bookmarkStart w:id="2" w:name="_Hlk152626171"/>
      <w:r>
        <w:rPr>
          <w:rFonts w:ascii="Times New Roman" w:hAnsi="Times New Roman" w:cs="Times New Roman"/>
        </w:rPr>
        <w:t xml:space="preserve"> 12396,69 </w:t>
      </w:r>
      <w:bookmarkEnd w:id="2"/>
      <w:r>
        <w:rPr>
          <w:rFonts w:ascii="Times New Roman" w:hAnsi="Times New Roman" w:cs="Times New Roman"/>
        </w:rPr>
        <w:t xml:space="preserve">Eur, dvylika tūkstančių trys šimtai devyniasdešimt šeši eurai 69 centai be pridėtinės vertės mokesčio (toliau – PVM), PVM sudaro (21 </w:t>
      </w:r>
      <w:r>
        <w:rPr>
          <w:rFonts w:ascii="Times New Roman" w:hAnsi="Times New Roman" w:cs="Times New Roman"/>
          <w:lang w:val="en-US"/>
        </w:rPr>
        <w:t>%</w:t>
      </w:r>
      <w:r>
        <w:rPr>
          <w:rFonts w:ascii="Times New Roman" w:hAnsi="Times New Roman" w:cs="Times New Roman"/>
        </w:rPr>
        <w:t xml:space="preserve">) 2603,31 Eur, du tūkstančiai šeši šimtai trys eurai, 31 centas, iš viso:15000,00 Eur, penkiolika tūkstančių eurų 00 centų su PVM (toliau – Darbų kaina arba Sutarties kaina). </w:t>
      </w:r>
    </w:p>
    <w:p w14:paraId="1CFE6344" w14:textId="77777777" w:rsidR="00821871" w:rsidRDefault="0067406D">
      <w:pPr>
        <w:tabs>
          <w:tab w:val="left" w:pos="831"/>
        </w:tabs>
        <w:spacing w:after="120"/>
        <w:jc w:val="both"/>
        <w:rPr>
          <w:rFonts w:ascii="Times New Roman" w:hAnsi="Times New Roman" w:cs="Times New Roman"/>
          <w:spacing w:val="-6"/>
        </w:rPr>
      </w:pPr>
      <w:r>
        <w:rPr>
          <w:rFonts w:ascii="Times New Roman" w:hAnsi="Times New Roman" w:cs="Times New Roman"/>
          <w:spacing w:val="-6"/>
        </w:rPr>
        <w:t>Jei suma skaičiais neatitinka sumos žodžiais, teisinga laikoma suma žodžiais.</w:t>
      </w:r>
    </w:p>
    <w:p w14:paraId="1CFE6345" w14:textId="77777777" w:rsidR="00821871" w:rsidRDefault="0067406D">
      <w:pPr>
        <w:tabs>
          <w:tab w:val="left" w:pos="831"/>
        </w:tabs>
        <w:jc w:val="both"/>
      </w:pPr>
      <w:r>
        <w:rPr>
          <w:rFonts w:ascii="Times New Roman" w:hAnsi="Times New Roman" w:cs="Times New Roman"/>
        </w:rPr>
        <w:t>3.3. Už Sutartyje nurodytą Darbų kainą Vykdytojas įsipareigoja atlikti Darbus, numatytus Sutarties 1.1</w:t>
      </w:r>
      <w:r>
        <w:rPr>
          <w:rFonts w:ascii="Times New Roman" w:hAnsi="Times New Roman" w:cs="Times New Roman"/>
          <w:color w:val="FF0000"/>
        </w:rPr>
        <w:t xml:space="preserve"> </w:t>
      </w:r>
      <w:r>
        <w:rPr>
          <w:rFonts w:ascii="Times New Roman" w:hAnsi="Times New Roman" w:cs="Times New Roman"/>
        </w:rPr>
        <w:t xml:space="preserve">punkte ir Sutarties priede. Į Darbų kainą įeina darbo jėgos, mechanizmų ir medžiagų kaina, mokesčiai, </w:t>
      </w:r>
      <w:r>
        <w:rPr>
          <w:rFonts w:ascii="Times New Roman" w:hAnsi="Times New Roman" w:cs="Times New Roman"/>
        </w:rPr>
        <w:lastRenderedPageBreak/>
        <w:t>draudimo, transportavimo, apsaugos</w:t>
      </w:r>
      <w:r>
        <w:rPr>
          <w:rFonts w:ascii="Times New Roman" w:hAnsi="Times New Roman" w:cs="Times New Roman"/>
          <w:bCs/>
        </w:rPr>
        <w:t xml:space="preserve"> </w:t>
      </w:r>
      <w:r>
        <w:rPr>
          <w:rFonts w:ascii="Times New Roman" w:hAnsi="Times New Roman" w:cs="Times New Roman"/>
        </w:rPr>
        <w:t xml:space="preserve">ir visos kitos, Vykdytojui priklausančios pagal Lietuvos Respublikos įstatymus ir kitus teisės aktus bei šią Sutartį, išlaidos. Vykdytojas neturi teisės reikalauti padengti jokių išlaidų, viršijančių Sutarties 3.2 punkte nurodytą Darbų kainą. </w:t>
      </w:r>
    </w:p>
    <w:p w14:paraId="1CFE6346" w14:textId="77777777" w:rsidR="00821871" w:rsidRDefault="0067406D">
      <w:pPr>
        <w:pStyle w:val="Pagrindinistekstas"/>
        <w:jc w:val="both"/>
      </w:pPr>
      <w:r>
        <w:rPr>
          <w:rFonts w:ascii="Times New Roman" w:hAnsi="Times New Roman" w:cs="Times New Roman"/>
          <w:sz w:val="24"/>
          <w:szCs w:val="24"/>
        </w:rPr>
        <w:t>3.4. Jeigu, siekiant laiku ir tinkamai įvykdyti Sutartį, reikia atlikti papildomus Darbus, kurių Vykdytojas nenumatė pateikiant pasiūlymą ir jie yra būtini šiai Sutarčiai tinkamai įvykdyti, šiuos Darbus Vykdytojas atlieka savo sąskaita.</w:t>
      </w:r>
    </w:p>
    <w:p w14:paraId="1CFE6347" w14:textId="77777777" w:rsidR="00821871" w:rsidRDefault="0067406D">
      <w:pPr>
        <w:jc w:val="both"/>
      </w:pPr>
      <w:r>
        <w:rPr>
          <w:rFonts w:ascii="Times New Roman" w:hAnsi="Times New Roman" w:cs="Times New Roman"/>
        </w:rPr>
        <w:t>3.5. Darbų kaina su PVM, nurodyta Sutarties 3.2 punkte, yra galutinė ir apima visas tiesiogines ir netiesiogines su Darbu atlikimu susijusias išlaidas ir negali būti keičiama visą Sutarties galiojimo laikotarpį, išskyrus atvejus numatytus šioje Sutartyje.</w:t>
      </w:r>
    </w:p>
    <w:p w14:paraId="1CFE6348" w14:textId="77777777" w:rsidR="00821871" w:rsidRDefault="0067406D">
      <w:pPr>
        <w:contextualSpacing/>
        <w:jc w:val="both"/>
      </w:pPr>
      <w:r>
        <w:rPr>
          <w:rFonts w:ascii="Times New Roman" w:hAnsi="Times New Roman" w:cs="Times New Roman"/>
          <w:lang w:eastAsia="lt-LT"/>
        </w:rPr>
        <w:t xml:space="preserve">3.6. </w:t>
      </w:r>
      <w:r>
        <w:rPr>
          <w:rFonts w:ascii="Times New Roman" w:hAnsi="Times New Roman" w:cs="Times New Roman"/>
        </w:rPr>
        <w:t>Šalys susitaria, kad Sutartyje nurodyta Darbų kaina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Tokiu atveju likusių Darbų kaina pasikeičia tiek, kiek pasikeičia mokestis. Likusieji Darbai suprantami kaip faktiškai likusieji neatlikti  Darbai  iki naujos Lietuvis Respublikos pridėtinės vertės mokesčio įstatymo redakcijos įsigaliojimo dienos. Darbų kainos pakeitimas įforminamas abiejų Sutarties šalių pasirašomu papildomu susitarimu, kuris yra neatskiriama Sutarties dalis. Perskaičiuotomis kainomis sumokama už atliktus Darbus po įstatymo įsigaliojimo dienos. Pasikeitus kitiems mokesčiams, Sutarties kaina neperskaičiuojama.</w:t>
      </w:r>
    </w:p>
    <w:p w14:paraId="1CFE6349" w14:textId="77777777" w:rsidR="00821871" w:rsidRDefault="0067406D">
      <w:pPr>
        <w:jc w:val="both"/>
      </w:pPr>
      <w:r>
        <w:rPr>
          <w:rFonts w:ascii="Times New Roman" w:hAnsi="Times New Roman" w:cs="Times New Roman"/>
          <w:lang w:eastAsia="lt-LT"/>
        </w:rPr>
        <w:t>3.7. Sutarties vykdymo metu pasikeitus PVM mokesčiui kaina perskaičiuojama taip, kaip nurodyta Sutartyje ir tai nelaikoma Sutarties sąlygų keitimu.</w:t>
      </w:r>
    </w:p>
    <w:p w14:paraId="1CFE634A" w14:textId="77777777" w:rsidR="00821871" w:rsidRDefault="0067406D">
      <w:pPr>
        <w:jc w:val="both"/>
        <w:rPr>
          <w:rFonts w:ascii="Times New Roman" w:hAnsi="Times New Roman" w:cs="Times New Roman"/>
        </w:rPr>
      </w:pPr>
      <w:r>
        <w:rPr>
          <w:rFonts w:ascii="Times New Roman" w:hAnsi="Times New Roman" w:cs="Times New Roman"/>
          <w:lang w:eastAsia="lt-LT"/>
        </w:rPr>
        <w:t>3.8.</w:t>
      </w:r>
      <w:bookmarkStart w:id="3" w:name="_Hlk151020212"/>
      <w:r>
        <w:rPr>
          <w:rFonts w:ascii="Times New Roman" w:hAnsi="Times New Roman" w:cs="Times New Roman"/>
          <w:lang w:eastAsia="lt-LT"/>
        </w:rPr>
        <w:t xml:space="preserve"> Šalys susitaria, kad Sutartyje nurodyta Darbų kaina gali kisti (didėti ar</w:t>
      </w:r>
      <w:r>
        <w:rPr>
          <w:rFonts w:ascii="Times New Roman" w:hAnsi="Times New Roman" w:cs="Times New Roman"/>
          <w:b/>
          <w:bCs/>
          <w:lang w:eastAsia="lt-LT"/>
        </w:rPr>
        <w:t xml:space="preserve"> </w:t>
      </w:r>
      <w:r>
        <w:rPr>
          <w:rFonts w:ascii="Times New Roman" w:hAnsi="Times New Roman" w:cs="Times New Roman"/>
          <w:lang w:eastAsia="lt-LT"/>
        </w:rPr>
        <w:t>mažėti) dėl bendro kainų lygio kitimo</w:t>
      </w:r>
      <w:r>
        <w:rPr>
          <w:rFonts w:ascii="Times New Roman" w:hAnsi="Times New Roman" w:cs="Times New Roman"/>
        </w:rPr>
        <w:t>:</w:t>
      </w:r>
    </w:p>
    <w:p w14:paraId="1CFE634B" w14:textId="77777777" w:rsidR="00821871" w:rsidRDefault="0067406D">
      <w:pPr>
        <w:jc w:val="both"/>
        <w:rPr>
          <w:rFonts w:ascii="Times New Roman" w:hAnsi="Times New Roman" w:cs="Times New Roman"/>
          <w:lang w:eastAsia="lt-LT"/>
        </w:rPr>
      </w:pPr>
      <w:r>
        <w:rPr>
          <w:rFonts w:ascii="Times New Roman" w:hAnsi="Times New Roman" w:cs="Times New Roman"/>
        </w:rPr>
        <w:t>3.8.1</w:t>
      </w:r>
      <w:bookmarkEnd w:id="3"/>
      <w:r>
        <w:rPr>
          <w:rFonts w:ascii="Times New Roman" w:hAnsi="Times New Roman" w:cs="Times New Roman"/>
        </w:rPr>
        <w:t xml:space="preserve"> Bet kuri Šalis Sutarties galiojimo metu turi teisę inicijuoti Sutartyje numatytos kainos perskaičiavimą (keitimą) ne anksčiau kaip po 6 (šešių) mėnesių nuo šios Sutarties sudarymo dienos mėnesio, jeigu Valstybės duomenų agentūros (https://vda.lrv.lt/lt) skelbiamo vartotojų kainų indekso </w:t>
      </w:r>
      <w:bookmarkStart w:id="4" w:name="_Hlk148366382"/>
      <w:r>
        <w:rPr>
          <w:rFonts w:ascii="Times New Roman" w:hAnsi="Times New Roman" w:cs="Times New Roman"/>
        </w:rPr>
        <w:t>„Vartojimo prekės ir paslaugos“</w:t>
      </w:r>
      <w:bookmarkEnd w:id="4"/>
      <w:r>
        <w:rPr>
          <w:rFonts w:ascii="Times New Roman" w:hAnsi="Times New Roman" w:cs="Times New Roman"/>
        </w:rPr>
        <w:t xml:space="preserve"> pokytis (k), apskaičiuotas kaip nurodyta 3.8.4 papunktyje, viršija 5 procentus. Atlikdamos perskaičiavimą, Šalys vadovaujasi Valstybės duomenų agentūros viešai Oficialiosios statistikos portale paskelbtais Rodiklių duomenų bazės duomenimis, iš kitos Šalies nereikalaudamos pateikti oficialios Valstybės duomenų agentūros ar kitos institucijos išduoto dokumento ar patvirtinimo. </w:t>
      </w:r>
    </w:p>
    <w:p w14:paraId="1CFE634C" w14:textId="77777777" w:rsidR="00821871" w:rsidRDefault="0067406D">
      <w:pPr>
        <w:pStyle w:val="WW-BodyTextIndent3"/>
        <w:tabs>
          <w:tab w:val="left" w:pos="284"/>
          <w:tab w:val="left" w:pos="567"/>
        </w:tabs>
        <w:ind w:firstLine="0"/>
        <w:rPr>
          <w:rFonts w:ascii="Times New Roman" w:hAnsi="Times New Roman" w:cs="Times New Roman"/>
          <w:szCs w:val="24"/>
          <w:lang w:eastAsia="lt-LT"/>
        </w:rPr>
      </w:pPr>
      <w:r>
        <w:rPr>
          <w:rFonts w:ascii="Times New Roman" w:hAnsi="Times New Roman" w:cs="Times New Roman"/>
          <w:color w:val="000000"/>
          <w:szCs w:val="24"/>
          <w:lang w:eastAsia="lt-LT"/>
        </w:rPr>
        <w:t>3.8.2. Šalys privalo, sudaromame prie Sutarties rašytiniame susitarime dėl Sutarties kainos perskaičiavimo, nurodyti indekso reikšmę laikotarpio pradžioje ir jos nustatymo datą, indekso reikšmę laikotarpio pabaigoje ir jos nustatymo datą, kainų pokytį (k), perskaičiuotą Paslaugų kainą.</w:t>
      </w:r>
    </w:p>
    <w:p w14:paraId="1CFE634D" w14:textId="77777777" w:rsidR="00821871" w:rsidRDefault="0067406D">
      <w:pPr>
        <w:pStyle w:val="WW-BodyTextIndent3"/>
        <w:numPr>
          <w:ilvl w:val="2"/>
          <w:numId w:val="4"/>
        </w:numPr>
        <w:tabs>
          <w:tab w:val="left" w:pos="284"/>
          <w:tab w:val="left" w:pos="567"/>
        </w:tabs>
        <w:ind w:left="0" w:firstLine="0"/>
        <w:rPr>
          <w:rFonts w:ascii="Times New Roman" w:hAnsi="Times New Roman" w:cs="Times New Roman"/>
          <w:szCs w:val="24"/>
          <w:lang w:eastAsia="lt-LT"/>
        </w:rPr>
      </w:pPr>
      <w:r>
        <w:rPr>
          <w:rFonts w:ascii="Times New Roman" w:hAnsi="Times New Roman" w:cs="Times New Roman"/>
          <w:color w:val="000000"/>
          <w:szCs w:val="24"/>
          <w:lang w:eastAsia="lt-LT"/>
        </w:rPr>
        <w:t xml:space="preserve"> Perskaičiuota kaina taikoma mokėjimams, pateiktiems po to, kai Šalys sudaro susitarimą dėl kainos perskaičiavimo.</w:t>
      </w:r>
    </w:p>
    <w:p w14:paraId="1CFE634E" w14:textId="77777777" w:rsidR="00821871" w:rsidRDefault="0067406D">
      <w:pPr>
        <w:pStyle w:val="WW-BodyTextIndent3"/>
        <w:numPr>
          <w:ilvl w:val="2"/>
          <w:numId w:val="4"/>
        </w:numPr>
        <w:tabs>
          <w:tab w:val="left" w:pos="284"/>
          <w:tab w:val="left" w:pos="567"/>
        </w:tabs>
        <w:rPr>
          <w:rFonts w:ascii="Times New Roman" w:hAnsi="Times New Roman" w:cs="Times New Roman"/>
          <w:szCs w:val="24"/>
          <w:lang w:eastAsia="lt-LT"/>
        </w:rPr>
      </w:pPr>
      <w:r>
        <w:rPr>
          <w:rFonts w:ascii="Times New Roman" w:hAnsi="Times New Roman" w:cs="Times New Roman"/>
          <w:color w:val="000000"/>
          <w:szCs w:val="24"/>
          <w:lang w:eastAsia="lt-LT"/>
        </w:rPr>
        <w:t xml:space="preserve"> Nauja kaina apskaičiuojama pagal formulę:</w:t>
      </w:r>
    </w:p>
    <w:p w14:paraId="1CFE634F" w14:textId="77777777" w:rsidR="00821871" w:rsidRDefault="0067406D">
      <w:pPr>
        <w:suppressAutoHyphens w:val="0"/>
        <w:ind w:firstLine="567"/>
        <w:rPr>
          <w:rFonts w:ascii="Times New Roman" w:hAnsi="Times New Roman" w:cs="Times New Roman"/>
          <w:color w:val="000000"/>
          <w:lang w:eastAsia="lt-LT"/>
        </w:rPr>
      </w:pPr>
      <w:r>
        <w:rPr>
          <w:rFonts w:ascii="Times New Roman" w:hAnsi="Times New Roman" w:cs="Times New Roman"/>
          <w:noProof/>
          <w:color w:val="000000"/>
          <w:lang w:val="en-US" w:eastAsia="en-US"/>
        </w:rPr>
        <w:drawing>
          <wp:inline distT="0" distB="0" distL="0" distR="0" wp14:anchorId="1CFE6435" wp14:editId="1CFE6436">
            <wp:extent cx="1219200" cy="273685"/>
            <wp:effectExtent l="0" t="0" r="0" b="0"/>
            <wp:docPr id="1" name="Paveikslėlis 88072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880721031"/>
                    <pic:cNvPicPr>
                      <a:picLocks noChangeAspect="1" noChangeArrowheads="1"/>
                    </pic:cNvPicPr>
                  </pic:nvPicPr>
                  <pic:blipFill>
                    <a:blip r:embed="rId7"/>
                    <a:srcRect l="-30" t="-130" r="-30" b="-130"/>
                    <a:stretch>
                      <a:fillRect/>
                    </a:stretch>
                  </pic:blipFill>
                  <pic:spPr bwMode="auto">
                    <a:xfrm>
                      <a:off x="0" y="0"/>
                      <a:ext cx="1219200" cy="273685"/>
                    </a:xfrm>
                    <a:prstGeom prst="rect">
                      <a:avLst/>
                    </a:prstGeom>
                  </pic:spPr>
                </pic:pic>
              </a:graphicData>
            </a:graphic>
          </wp:inline>
        </w:drawing>
      </w:r>
      <w:r>
        <w:rPr>
          <w:rFonts w:ascii="Times New Roman" w:hAnsi="Times New Roman" w:cs="Times New Roman"/>
          <w:i/>
          <w:iCs/>
          <w:color w:val="000000"/>
          <w:lang w:eastAsia="lt-LT"/>
        </w:rPr>
        <w:t>, kur</w:t>
      </w:r>
    </w:p>
    <w:p w14:paraId="1CFE6350" w14:textId="77777777" w:rsidR="00821871" w:rsidRDefault="0067406D">
      <w:pPr>
        <w:suppressAutoHyphens w:val="0"/>
        <w:ind w:firstLine="567"/>
        <w:jc w:val="both"/>
        <w:rPr>
          <w:rFonts w:ascii="Times New Roman" w:hAnsi="Times New Roman" w:cs="Times New Roman"/>
          <w:color w:val="000000"/>
          <w:lang w:eastAsia="lt-LT"/>
        </w:rPr>
      </w:pPr>
      <w:r>
        <w:rPr>
          <w:rFonts w:ascii="Times New Roman" w:hAnsi="Times New Roman" w:cs="Times New Roman"/>
          <w:color w:val="000000"/>
          <w:lang w:eastAsia="lt-LT"/>
        </w:rPr>
        <w:t>a – kaina (Eur be PVM)) (jei ji jau buvo perskaičiuota, tai po paskutinio perskaičiavimo);</w:t>
      </w:r>
    </w:p>
    <w:p w14:paraId="1CFE6351" w14:textId="77777777" w:rsidR="00821871" w:rsidRDefault="0067406D">
      <w:pPr>
        <w:suppressAutoHyphens w:val="0"/>
        <w:ind w:firstLine="567"/>
        <w:jc w:val="both"/>
      </w:pPr>
      <w:r>
        <w:rPr>
          <w:rFonts w:ascii="Times New Roman" w:hAnsi="Times New Roman" w:cs="Times New Roman"/>
          <w:color w:val="000000"/>
          <w:lang w:eastAsia="lt-LT"/>
        </w:rPr>
        <w:t>a</w:t>
      </w:r>
      <w:r>
        <w:rPr>
          <w:rFonts w:ascii="Times New Roman" w:hAnsi="Times New Roman" w:cs="Times New Roman"/>
          <w:color w:val="000000"/>
          <w:vertAlign w:val="subscript"/>
          <w:lang w:eastAsia="lt-LT"/>
        </w:rPr>
        <w:t>1</w:t>
      </w:r>
      <w:r>
        <w:rPr>
          <w:rFonts w:ascii="Times New Roman" w:hAnsi="Times New Roman" w:cs="Times New Roman"/>
          <w:color w:val="000000"/>
          <w:lang w:eastAsia="lt-LT"/>
        </w:rPr>
        <w:t> – perskaičiuota (pakeista) kaina (Eur be PVM);</w:t>
      </w:r>
    </w:p>
    <w:p w14:paraId="1CFE6352" w14:textId="77777777" w:rsidR="00821871" w:rsidRDefault="0067406D">
      <w:pPr>
        <w:suppressAutoHyphens w:val="0"/>
        <w:ind w:firstLine="567"/>
        <w:jc w:val="both"/>
      </w:pPr>
      <w:r>
        <w:rPr>
          <w:rFonts w:ascii="Times New Roman" w:hAnsi="Times New Roman" w:cs="Times New Roman"/>
          <w:color w:val="000000"/>
          <w:lang w:eastAsia="lt-LT"/>
        </w:rPr>
        <w:t xml:space="preserve">k – pagal vartotojų kainų indeksą (bendras </w:t>
      </w:r>
      <w:r>
        <w:rPr>
          <w:rFonts w:ascii="Times New Roman" w:hAnsi="Times New Roman" w:cs="Times New Roman"/>
        </w:rPr>
        <w:t>„Vartojimo prekės ir paslaugos“</w:t>
      </w:r>
      <w:r>
        <w:rPr>
          <w:rFonts w:ascii="Times New Roman" w:hAnsi="Times New Roman" w:cs="Times New Roman"/>
          <w:color w:val="000000"/>
          <w:lang w:eastAsia="lt-LT"/>
        </w:rPr>
        <w:t>) apskaičiuotas vartojimo prekių ir paslaugų kainų pokytis (padidėjimas arba sumažėjimas) (%). „k“ reikšmė skaičiuojama pagal formulę:</w:t>
      </w:r>
    </w:p>
    <w:p w14:paraId="1CFE6353" w14:textId="77777777" w:rsidR="00821871" w:rsidRDefault="0067406D">
      <w:pPr>
        <w:suppressAutoHyphens w:val="0"/>
        <w:ind w:firstLine="567"/>
        <w:jc w:val="both"/>
      </w:pPr>
      <w:r>
        <w:rPr>
          <w:rFonts w:ascii="Times New Roman" w:hAnsi="Times New Roman" w:cs="Times New Roman"/>
          <w:noProof/>
          <w:color w:val="000000"/>
          <w:lang w:val="en-US" w:eastAsia="en-US"/>
        </w:rPr>
        <w:drawing>
          <wp:inline distT="0" distB="0" distL="0" distR="0" wp14:anchorId="1CFE6437" wp14:editId="1CFE6438">
            <wp:extent cx="1905000" cy="312420"/>
            <wp:effectExtent l="0" t="0" r="0" b="0"/>
            <wp:docPr id="2" name="Paveikslėlis 79794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797949806"/>
                    <pic:cNvPicPr>
                      <a:picLocks noChangeAspect="1" noChangeArrowheads="1"/>
                    </pic:cNvPicPr>
                  </pic:nvPicPr>
                  <pic:blipFill>
                    <a:blip r:embed="rId8"/>
                    <a:srcRect l="-19" t="-115" r="-19" b="-115"/>
                    <a:stretch>
                      <a:fillRect/>
                    </a:stretch>
                  </pic:blipFill>
                  <pic:spPr bwMode="auto">
                    <a:xfrm>
                      <a:off x="0" y="0"/>
                      <a:ext cx="1905000" cy="312420"/>
                    </a:xfrm>
                    <a:prstGeom prst="rect">
                      <a:avLst/>
                    </a:prstGeom>
                  </pic:spPr>
                </pic:pic>
              </a:graphicData>
            </a:graphic>
          </wp:inline>
        </w:drawing>
      </w:r>
      <w:r>
        <w:rPr>
          <w:rFonts w:ascii="Times New Roman" w:hAnsi="Times New Roman" w:cs="Times New Roman"/>
          <w:color w:val="000000"/>
          <w:lang w:eastAsia="lt-LT"/>
        </w:rPr>
        <w:t>, (proc.), kur</w:t>
      </w:r>
    </w:p>
    <w:p w14:paraId="1CFE6354" w14:textId="77777777" w:rsidR="00821871" w:rsidRDefault="0067406D">
      <w:pPr>
        <w:suppressAutoHyphens w:val="0"/>
        <w:ind w:firstLine="567"/>
        <w:jc w:val="both"/>
      </w:pPr>
      <w:proofErr w:type="spellStart"/>
      <w:r>
        <w:rPr>
          <w:rFonts w:ascii="Times New Roman" w:hAnsi="Times New Roman" w:cs="Times New Roman"/>
          <w:color w:val="000000"/>
          <w:lang w:eastAsia="lt-LT"/>
        </w:rPr>
        <w:t>Ind</w:t>
      </w:r>
      <w:r>
        <w:rPr>
          <w:rFonts w:ascii="Times New Roman" w:hAnsi="Times New Roman" w:cs="Times New Roman"/>
          <w:color w:val="000000"/>
          <w:vertAlign w:val="subscript"/>
          <w:lang w:eastAsia="lt-LT"/>
        </w:rPr>
        <w:t>naujausias</w:t>
      </w:r>
      <w:proofErr w:type="spellEnd"/>
      <w:r>
        <w:rPr>
          <w:rFonts w:ascii="Times New Roman" w:hAnsi="Times New Roman" w:cs="Times New Roman"/>
          <w:color w:val="000000"/>
          <w:lang w:eastAsia="lt-LT"/>
        </w:rPr>
        <w:t> – kreipimosi dėl kainos perskaičiavimo išsiuntimo kitai Šaliai datą naujausias paskelbtas Vartojimo prekių ir paslaugų indeksas (</w:t>
      </w:r>
      <w:r>
        <w:rPr>
          <w:rFonts w:ascii="Times New Roman" w:hAnsi="Times New Roman" w:cs="Times New Roman"/>
        </w:rPr>
        <w:t>„Vartojimo prekės ir paslaugos“</w:t>
      </w:r>
      <w:r>
        <w:rPr>
          <w:rFonts w:ascii="Times New Roman" w:hAnsi="Times New Roman" w:cs="Times New Roman"/>
          <w:lang w:eastAsia="lt-LT"/>
        </w:rPr>
        <w:t>)</w:t>
      </w:r>
      <w:r>
        <w:rPr>
          <w:rFonts w:ascii="Times New Roman" w:hAnsi="Times New Roman" w:cs="Times New Roman"/>
          <w:color w:val="000000"/>
          <w:lang w:eastAsia="lt-LT"/>
        </w:rPr>
        <w:t>;</w:t>
      </w:r>
    </w:p>
    <w:p w14:paraId="1CFE6355" w14:textId="77777777" w:rsidR="00821871" w:rsidRDefault="0067406D">
      <w:pPr>
        <w:suppressAutoHyphens w:val="0"/>
        <w:ind w:firstLine="567"/>
        <w:jc w:val="both"/>
      </w:pPr>
      <w:proofErr w:type="spellStart"/>
      <w:r>
        <w:rPr>
          <w:rFonts w:ascii="Times New Roman" w:hAnsi="Times New Roman" w:cs="Times New Roman"/>
          <w:color w:val="000000"/>
          <w:lang w:eastAsia="lt-LT"/>
        </w:rPr>
        <w:t>Ind</w:t>
      </w:r>
      <w:r>
        <w:rPr>
          <w:rFonts w:ascii="Times New Roman" w:hAnsi="Times New Roman" w:cs="Times New Roman"/>
          <w:color w:val="000000"/>
          <w:vertAlign w:val="subscript"/>
          <w:lang w:eastAsia="lt-LT"/>
        </w:rPr>
        <w:t>pradžia</w:t>
      </w:r>
      <w:proofErr w:type="spellEnd"/>
      <w:r>
        <w:rPr>
          <w:rFonts w:ascii="Times New Roman" w:hAnsi="Times New Roman" w:cs="Times New Roman"/>
          <w:color w:val="000000"/>
          <w:lang w:eastAsia="lt-LT"/>
        </w:rPr>
        <w:t> – laikotarpio pradžios datos (mėnesio) vartojimo prekių ir paslaugų indeksas (</w:t>
      </w:r>
      <w:r>
        <w:rPr>
          <w:rFonts w:ascii="Times New Roman" w:hAnsi="Times New Roman" w:cs="Times New Roman"/>
        </w:rPr>
        <w:t>„Vartojimo prekės ir paslaugos“</w:t>
      </w:r>
      <w:r>
        <w:rPr>
          <w:rFonts w:ascii="Times New Roman" w:hAnsi="Times New Roman" w:cs="Times New Roman"/>
          <w:color w:val="000000"/>
          <w:lang w:eastAsia="lt-LT"/>
        </w:rPr>
        <w:t xml:space="preserve">). </w:t>
      </w:r>
    </w:p>
    <w:p w14:paraId="1CFE6356" w14:textId="77777777" w:rsidR="00821871" w:rsidRDefault="0067406D">
      <w:pPr>
        <w:suppressAutoHyphens w:val="0"/>
        <w:ind w:firstLine="567"/>
        <w:jc w:val="both"/>
      </w:pPr>
      <w:r>
        <w:rPr>
          <w:rFonts w:ascii="Times New Roman" w:hAnsi="Times New Roman" w:cs="Times New Roman"/>
          <w:color w:val="000000"/>
          <w:lang w:eastAsia="lt-LT"/>
        </w:rPr>
        <w:lastRenderedPageBreak/>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CFE6357" w14:textId="77777777" w:rsidR="00821871" w:rsidRDefault="0067406D">
      <w:pPr>
        <w:numPr>
          <w:ilvl w:val="2"/>
          <w:numId w:val="4"/>
        </w:numPr>
        <w:tabs>
          <w:tab w:val="left" w:pos="709"/>
        </w:tabs>
        <w:suppressAutoHyphens w:val="0"/>
        <w:ind w:left="0" w:firstLine="0"/>
        <w:jc w:val="both"/>
        <w:rPr>
          <w:rFonts w:ascii="Times New Roman" w:hAnsi="Times New Roman" w:cs="Times New Roman"/>
          <w:color w:val="000000"/>
          <w:lang w:eastAsia="lt-LT"/>
        </w:rPr>
      </w:pPr>
      <w:bookmarkStart w:id="5" w:name="part_71cfac0a9a0b4df4b405ba19dce1d414"/>
      <w:bookmarkStart w:id="6" w:name="part_793e5f9dec584da6b36580535aace2b4"/>
      <w:bookmarkStart w:id="7" w:name="part_ee7a50e2f8f142bc951e41e3d775c24b"/>
      <w:bookmarkStart w:id="8" w:name="part_cb2c9d0cde734af7a1e072dd9a140d6c"/>
      <w:bookmarkEnd w:id="5"/>
      <w:bookmarkEnd w:id="6"/>
      <w:bookmarkEnd w:id="7"/>
      <w:bookmarkEnd w:id="8"/>
      <w:r>
        <w:rPr>
          <w:rFonts w:ascii="Times New Roman" w:hAnsi="Times New Roman" w:cs="Times New Roman"/>
          <w:color w:val="000000"/>
          <w:lang w:eastAsia="lt-LT"/>
        </w:rPr>
        <w:t>Skaičiavimams indeksų reikšmės imamos keturių skaitmenų po kablelio tikslumu. Apskaičiuotas pokytis (k) tolimesniems skaičiavimams naudojamas suapvalinus iki vieno</w:t>
      </w:r>
      <w:r>
        <w:rPr>
          <w:rFonts w:ascii="Times New Roman" w:hAnsi="Times New Roman" w:cs="Times New Roman"/>
          <w:i/>
          <w:iCs/>
          <w:color w:val="FF0000"/>
          <w:lang w:eastAsia="lt-LT"/>
        </w:rPr>
        <w:t> </w:t>
      </w:r>
      <w:r>
        <w:rPr>
          <w:rFonts w:ascii="Times New Roman" w:hAnsi="Times New Roman" w:cs="Times New Roman"/>
          <w:color w:val="000000"/>
          <w:lang w:eastAsia="lt-LT"/>
        </w:rPr>
        <w:t>skaitmens po kablelio, o apskaičiuotas įkainis „a“ suapvalinamas iki dviejų skaitmenų po kablelio.</w:t>
      </w:r>
    </w:p>
    <w:p w14:paraId="1CFE6358" w14:textId="77777777" w:rsidR="00821871" w:rsidRDefault="0067406D">
      <w:pPr>
        <w:numPr>
          <w:ilvl w:val="2"/>
          <w:numId w:val="4"/>
        </w:numPr>
        <w:tabs>
          <w:tab w:val="left" w:pos="709"/>
        </w:tabs>
        <w:suppressAutoHyphens w:val="0"/>
        <w:ind w:left="0" w:firstLine="0"/>
        <w:jc w:val="both"/>
        <w:rPr>
          <w:rFonts w:ascii="Times New Roman" w:hAnsi="Times New Roman" w:cs="Times New Roman"/>
          <w:color w:val="000000"/>
          <w:lang w:eastAsia="lt-LT"/>
        </w:rPr>
      </w:pPr>
      <w:bookmarkStart w:id="9" w:name="part_715e2df0346149038623626d11bdca8a"/>
      <w:bookmarkEnd w:id="9"/>
      <w:r>
        <w:rPr>
          <w:rFonts w:ascii="Times New Roman" w:hAnsi="Times New Roman" w:cs="Times New Roman"/>
          <w:color w:val="000000"/>
          <w:lang w:eastAsia="lt-LT"/>
        </w:rPr>
        <w:t>Vėlesnis kainų perskaičiavimas negali apimti laikotarpio, už kurį perskaičiavimas jau buvo atliktas.</w:t>
      </w:r>
    </w:p>
    <w:p w14:paraId="1CFE6359" w14:textId="77777777" w:rsidR="00821871" w:rsidRDefault="0067406D">
      <w:pPr>
        <w:numPr>
          <w:ilvl w:val="1"/>
          <w:numId w:val="4"/>
        </w:numPr>
        <w:tabs>
          <w:tab w:val="left" w:pos="709"/>
        </w:tabs>
        <w:suppressAutoHyphens w:val="0"/>
        <w:ind w:left="0" w:firstLine="0"/>
        <w:jc w:val="both"/>
        <w:rPr>
          <w:rFonts w:ascii="Times New Roman" w:hAnsi="Times New Roman" w:cs="Times New Roman"/>
          <w:color w:val="000000"/>
          <w:lang w:eastAsia="lt-LT"/>
        </w:rPr>
      </w:pPr>
      <w:bookmarkStart w:id="10" w:name="part_5b7749c4ffee470a8b215d240f81a776"/>
      <w:bookmarkEnd w:id="10"/>
      <w:r>
        <w:rPr>
          <w:rFonts w:ascii="Times New Roman" w:hAnsi="Times New Roman" w:cs="Times New Roman"/>
          <w:lang w:eastAsia="lt-LT"/>
        </w:rPr>
        <w:t xml:space="preserve">Darbų kaina perskaičiuoja taip, kaip nurodyta Sutartyje ir tai nelaikoma Sutarties sąlygų keitimu. </w:t>
      </w:r>
    </w:p>
    <w:p w14:paraId="1CFE635A" w14:textId="77777777" w:rsidR="00821871" w:rsidRDefault="0067406D">
      <w:pPr>
        <w:numPr>
          <w:ilvl w:val="1"/>
          <w:numId w:val="4"/>
        </w:numPr>
        <w:tabs>
          <w:tab w:val="left" w:pos="709"/>
        </w:tabs>
        <w:suppressAutoHyphens w:val="0"/>
        <w:ind w:left="0" w:firstLine="0"/>
        <w:jc w:val="both"/>
        <w:rPr>
          <w:rFonts w:ascii="Times New Roman" w:hAnsi="Times New Roman" w:cs="Times New Roman"/>
          <w:color w:val="000000"/>
          <w:lang w:eastAsia="lt-LT"/>
        </w:rPr>
      </w:pPr>
      <w:r>
        <w:rPr>
          <w:rFonts w:ascii="Times New Roman" w:eastAsia="Calibri" w:hAnsi="Times New Roman" w:cs="Times New Roman"/>
          <w:kern w:val="2"/>
          <w:szCs w:val="22"/>
          <w:lang w:eastAsia="en-US"/>
        </w:rPr>
        <w:t>Užsakovas</w:t>
      </w:r>
      <w:r>
        <w:rPr>
          <w:rFonts w:ascii="Times New Roman" w:hAnsi="Times New Roman" w:cs="Times New Roman"/>
          <w:bCs/>
          <w:spacing w:val="-1"/>
        </w:rPr>
        <w:t xml:space="preserve"> už atliktus Darbus atsiskaito su Vykdytoju per </w:t>
      </w:r>
      <w:r>
        <w:rPr>
          <w:rFonts w:ascii="Times New Roman" w:hAnsi="Times New Roman" w:cs="Times New Roman"/>
        </w:rPr>
        <w:t>30 (trisdešimt) kalendorinių dienų nuo Darbų atlikimo rezultato: PVM sąskaitos faktūros/ sąskaitos faktūros (toliau – sąskaita faktūra) ir Darbų atlikimo perdavimo–priėmimo akto pateikimo dienos.</w:t>
      </w:r>
    </w:p>
    <w:p w14:paraId="1CFE635B" w14:textId="77777777" w:rsidR="00821871" w:rsidRDefault="0067406D">
      <w:pPr>
        <w:numPr>
          <w:ilvl w:val="1"/>
          <w:numId w:val="4"/>
        </w:numPr>
        <w:tabs>
          <w:tab w:val="left" w:pos="709"/>
        </w:tabs>
        <w:suppressAutoHyphens w:val="0"/>
        <w:spacing w:after="120"/>
        <w:ind w:left="0" w:firstLine="0"/>
        <w:jc w:val="both"/>
        <w:rPr>
          <w:rFonts w:ascii="Times New Roman" w:hAnsi="Times New Roman" w:cs="Times New Roman"/>
        </w:rPr>
      </w:pPr>
      <w:r>
        <w:rPr>
          <w:rFonts w:ascii="Times New Roman" w:hAnsi="Times New Roman" w:cs="Times New Roman"/>
          <w:color w:val="000000"/>
          <w:lang w:eastAsia="lt-LT"/>
        </w:rPr>
        <w:t xml:space="preserve">Vykdytojas sąskaitas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ascii="Times New Roman" w:hAnsi="Times New Roman" w:cs="Times New Roman"/>
          <w:color w:val="000000"/>
          <w:u w:val="single"/>
          <w:lang w:eastAsia="lt-LT"/>
        </w:rPr>
        <w:t>2014/55/ES</w:t>
      </w:r>
      <w:r>
        <w:rPr>
          <w:rFonts w:ascii="Times New Roman" w:hAnsi="Times New Roman" w:cs="Times New Roman"/>
          <w:color w:val="000000"/>
          <w:lang w:eastAsia="lt-LT"/>
        </w:rPr>
        <w:t xml:space="preserve"> (toliau – Europos elektroninių sąskaitų faktūrų standartas), Vykdytojas gali pateikti pasirinktomis priemonėmis. Europos elektroninių sąskaitų faktūrų standarto neatitinkančią elektroninę sąskaitą faktūrą Vykdytojas gali teikti tik naudojantis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w:t>
      </w:r>
    </w:p>
    <w:p w14:paraId="1CFE635C" w14:textId="77777777" w:rsidR="00821871" w:rsidRDefault="0067406D">
      <w:pPr>
        <w:tabs>
          <w:tab w:val="left" w:pos="709"/>
        </w:tabs>
        <w:suppressAutoHyphens w:val="0"/>
        <w:spacing w:after="120"/>
        <w:jc w:val="both"/>
      </w:pPr>
      <w:r>
        <w:rPr>
          <w:rFonts w:ascii="Times New Roman" w:hAnsi="Times New Roman" w:cs="Times New Roman"/>
          <w:color w:val="000000"/>
          <w:lang w:eastAsia="lt-LT"/>
        </w:rPr>
        <w:t xml:space="preserve">3.12. </w:t>
      </w:r>
      <w:r>
        <w:rPr>
          <w:rFonts w:ascii="Times New Roman" w:eastAsia="Calibri" w:hAnsi="Times New Roman" w:cs="Times New Roman"/>
          <w:kern w:val="2"/>
          <w:szCs w:val="22"/>
          <w:lang w:eastAsia="en-US"/>
        </w:rPr>
        <w:t>Užsakovas</w:t>
      </w:r>
      <w:r>
        <w:rPr>
          <w:rFonts w:ascii="Times New Roman" w:hAnsi="Times New Roman" w:cs="Times New Roman"/>
        </w:rPr>
        <w:t xml:space="preserve"> už atliktus Darbus atsiskaito mokėjimo pavedimu į Vykdytojo nurodytą banko sąskaitą:</w:t>
      </w:r>
    </w:p>
    <w:p w14:paraId="1CFE635D" w14:textId="77777777" w:rsidR="00821871" w:rsidRDefault="0067406D">
      <w:r>
        <w:rPr>
          <w:rFonts w:ascii="Times New Roman" w:hAnsi="Times New Roman" w:cs="Times New Roman"/>
          <w:spacing w:val="2"/>
        </w:rPr>
        <w:t>Sąskaitos Nr.LT84 7300 0100 0237 7178;</w:t>
      </w:r>
    </w:p>
    <w:p w14:paraId="1CFE635E" w14:textId="77777777" w:rsidR="00821871" w:rsidRDefault="0067406D">
      <w:r>
        <w:rPr>
          <w:rFonts w:ascii="Times New Roman" w:hAnsi="Times New Roman" w:cs="Times New Roman"/>
          <w:spacing w:val="2"/>
        </w:rPr>
        <w:t>Bankas AB Swedbank;</w:t>
      </w:r>
    </w:p>
    <w:p w14:paraId="1CFE635F" w14:textId="77777777" w:rsidR="00821871" w:rsidRDefault="0067406D">
      <w:pPr>
        <w:spacing w:after="120"/>
      </w:pPr>
      <w:r>
        <w:rPr>
          <w:rFonts w:ascii="Times New Roman" w:hAnsi="Times New Roman" w:cs="Times New Roman"/>
          <w:spacing w:val="2"/>
        </w:rPr>
        <w:t>Banko kodas 73000.</w:t>
      </w:r>
    </w:p>
    <w:p w14:paraId="1CFE6360" w14:textId="77777777" w:rsidR="00821871" w:rsidRDefault="0067406D">
      <w:pPr>
        <w:jc w:val="both"/>
        <w:rPr>
          <w:rFonts w:ascii="Times New Roman" w:hAnsi="Times New Roman" w:cs="Times New Roman"/>
        </w:rPr>
      </w:pPr>
      <w:r>
        <w:rPr>
          <w:rFonts w:ascii="Times New Roman" w:hAnsi="Times New Roman" w:cs="Times New Roman"/>
        </w:rPr>
        <w:t>Apmokėjimas laikomas įvykdytu, kai pinigai patenka į Vykdytojo šiame punkte nurodytą sąskaitą.</w:t>
      </w:r>
    </w:p>
    <w:p w14:paraId="1CFE6361" w14:textId="77777777" w:rsidR="00821871" w:rsidRDefault="00821871">
      <w:pPr>
        <w:jc w:val="both"/>
        <w:rPr>
          <w:rFonts w:ascii="Times New Roman" w:hAnsi="Times New Roman" w:cs="Times New Roman"/>
          <w:b/>
        </w:rPr>
      </w:pPr>
    </w:p>
    <w:p w14:paraId="1CFE6362" w14:textId="77777777" w:rsidR="00821871" w:rsidRDefault="0067406D">
      <w:pPr>
        <w:keepNext/>
        <w:ind w:left="714" w:hanging="357"/>
        <w:jc w:val="center"/>
        <w:outlineLvl w:val="0"/>
        <w:rPr>
          <w:rFonts w:ascii="Times New Roman" w:hAnsi="Times New Roman" w:cs="Times New Roman"/>
          <w:b/>
        </w:rPr>
      </w:pPr>
      <w:r>
        <w:rPr>
          <w:rFonts w:ascii="Times New Roman" w:hAnsi="Times New Roman" w:cs="Times New Roman"/>
          <w:b/>
        </w:rPr>
        <w:t>4. ŠALIŲ ĮSIPAREIGOJIMAI IR TEISĖS</w:t>
      </w:r>
    </w:p>
    <w:p w14:paraId="1CFE6363" w14:textId="77777777" w:rsidR="00821871" w:rsidRDefault="00821871">
      <w:pPr>
        <w:keepNext/>
        <w:ind w:left="714" w:hanging="357"/>
        <w:jc w:val="center"/>
        <w:outlineLvl w:val="0"/>
        <w:rPr>
          <w:rFonts w:ascii="Times New Roman" w:hAnsi="Times New Roman" w:cs="Times New Roman"/>
          <w:b/>
        </w:rPr>
      </w:pPr>
    </w:p>
    <w:p w14:paraId="1CFE6364" w14:textId="77777777" w:rsidR="00821871" w:rsidRDefault="0067406D">
      <w:pPr>
        <w:keepNext/>
        <w:ind w:left="720" w:hanging="720"/>
        <w:outlineLvl w:val="0"/>
        <w:rPr>
          <w:rFonts w:ascii="Times New Roman" w:hAnsi="Times New Roman" w:cs="Times New Roman"/>
          <w:bCs/>
        </w:rPr>
      </w:pPr>
      <w:r>
        <w:rPr>
          <w:rFonts w:ascii="Times New Roman" w:hAnsi="Times New Roman" w:cs="Times New Roman"/>
          <w:b/>
          <w:bCs/>
        </w:rPr>
        <w:t xml:space="preserve">4.1. </w:t>
      </w:r>
      <w:r>
        <w:rPr>
          <w:rFonts w:ascii="Times New Roman" w:eastAsia="Calibri" w:hAnsi="Times New Roman" w:cs="Times New Roman"/>
          <w:b/>
          <w:bCs/>
          <w:kern w:val="2"/>
          <w:szCs w:val="22"/>
          <w:lang w:eastAsia="en-US"/>
        </w:rPr>
        <w:t>Užsakovas</w:t>
      </w:r>
      <w:r>
        <w:rPr>
          <w:rFonts w:ascii="Times New Roman" w:hAnsi="Times New Roman" w:cs="Times New Roman"/>
          <w:b/>
        </w:rPr>
        <w:t xml:space="preserve"> įsipareigoja</w:t>
      </w:r>
      <w:r>
        <w:rPr>
          <w:rFonts w:ascii="Times New Roman" w:hAnsi="Times New Roman" w:cs="Times New Roman"/>
        </w:rPr>
        <w:t>:</w:t>
      </w:r>
    </w:p>
    <w:p w14:paraId="1CFE6365" w14:textId="77777777" w:rsidR="00821871" w:rsidRDefault="0067406D">
      <w:pPr>
        <w:pStyle w:val="Pagrindinistekstas"/>
        <w:tabs>
          <w:tab w:val="left" w:pos="1351"/>
        </w:tabs>
        <w:spacing w:line="274" w:lineRule="exact"/>
        <w:ind w:right="60"/>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4.1.1. </w:t>
      </w:r>
      <w:r>
        <w:rPr>
          <w:rFonts w:ascii="Times New Roman" w:eastAsia="Arial Unicode MS" w:hAnsi="Times New Roman" w:cs="Times New Roman"/>
          <w:sz w:val="24"/>
          <w:szCs w:val="24"/>
          <w:lang w:eastAsia="lt-LT"/>
        </w:rPr>
        <w:t>sudaryti Vykdytojui tinkamas ir visas būtinas sąlygas Darbams atlikti;</w:t>
      </w:r>
    </w:p>
    <w:p w14:paraId="1CFE6366" w14:textId="77777777" w:rsidR="00821871" w:rsidRDefault="0067406D">
      <w:pPr>
        <w:pStyle w:val="Pagrindinistekstas"/>
        <w:tabs>
          <w:tab w:val="left" w:pos="1423"/>
        </w:tabs>
        <w:spacing w:line="274" w:lineRule="exact"/>
        <w:ind w:right="60"/>
        <w:jc w:val="both"/>
        <w:rPr>
          <w:rFonts w:ascii="Times New Roman" w:eastAsia="Arial Unicode MS" w:hAnsi="Times New Roman" w:cs="Times New Roman"/>
          <w:sz w:val="24"/>
          <w:szCs w:val="24"/>
          <w:lang w:eastAsia="lt-LT"/>
        </w:rPr>
      </w:pPr>
      <w:r>
        <w:rPr>
          <w:rFonts w:ascii="Times New Roman" w:hAnsi="Times New Roman" w:cs="Times New Roman"/>
          <w:sz w:val="24"/>
          <w:szCs w:val="24"/>
        </w:rPr>
        <w:t xml:space="preserve">4.1.2. </w:t>
      </w:r>
      <w:r>
        <w:rPr>
          <w:rFonts w:ascii="Times New Roman" w:eastAsia="Arial Unicode MS" w:hAnsi="Times New Roman" w:cs="Times New Roman"/>
          <w:sz w:val="24"/>
          <w:szCs w:val="24"/>
          <w:lang w:eastAsia="lt-LT"/>
        </w:rPr>
        <w:t>informuoti Vykdytoją apie aplinkybes, keliančias grėsmę Sutarties vykdymui;</w:t>
      </w:r>
    </w:p>
    <w:p w14:paraId="1CFE6367" w14:textId="77777777" w:rsidR="00821871" w:rsidRDefault="0067406D">
      <w:pPr>
        <w:pStyle w:val="Pagrindinistekstas"/>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4.1.3. </w:t>
      </w:r>
      <w:bookmarkStart w:id="11" w:name="_Ref227946063"/>
      <w:bookmarkEnd w:id="11"/>
      <w:r>
        <w:rPr>
          <w:rFonts w:ascii="Times New Roman" w:hAnsi="Times New Roman" w:cs="Times New Roman"/>
          <w:sz w:val="24"/>
          <w:szCs w:val="24"/>
        </w:rPr>
        <w:t>tinkamai vykdyti visus kitus iš šios Sutarties kylančius įsipareigojimus.</w:t>
      </w:r>
    </w:p>
    <w:p w14:paraId="1CFE6368" w14:textId="77777777" w:rsidR="00821871" w:rsidRDefault="0067406D">
      <w:pPr>
        <w:tabs>
          <w:tab w:val="left" w:pos="1134"/>
          <w:tab w:val="left" w:pos="1701"/>
        </w:tabs>
        <w:spacing w:before="120"/>
        <w:jc w:val="both"/>
        <w:rPr>
          <w:rFonts w:ascii="Times New Roman" w:hAnsi="Times New Roman" w:cs="Times New Roman"/>
          <w:bCs/>
        </w:rPr>
      </w:pPr>
      <w:r>
        <w:rPr>
          <w:rFonts w:ascii="Times New Roman" w:hAnsi="Times New Roman" w:cs="Times New Roman"/>
          <w:b/>
        </w:rPr>
        <w:t>4.2. Vykdytojas įsipareigoja</w:t>
      </w:r>
      <w:r>
        <w:rPr>
          <w:rFonts w:ascii="Times New Roman" w:hAnsi="Times New Roman" w:cs="Times New Roman"/>
        </w:rPr>
        <w:t>:</w:t>
      </w:r>
    </w:p>
    <w:p w14:paraId="1CFE6369" w14:textId="77777777" w:rsidR="00821871" w:rsidRDefault="0067406D">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4.2.1. </w:t>
      </w:r>
      <w:r>
        <w:rPr>
          <w:rFonts w:ascii="Times New Roman" w:hAnsi="Times New Roman" w:cs="Times New Roman"/>
        </w:rPr>
        <w:t>pradėti atlikti Darbus tik po to, kai Sutartis įsigalioja;</w:t>
      </w:r>
    </w:p>
    <w:p w14:paraId="1CFE636A" w14:textId="77777777" w:rsidR="00821871" w:rsidRDefault="0067406D">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4.2.2. </w:t>
      </w:r>
      <w:r>
        <w:rPr>
          <w:rFonts w:ascii="Times New Roman" w:hAnsi="Times New Roman" w:cs="Times New Roman"/>
        </w:rPr>
        <w:t>pagal šios Sutarties sąlygas atlikti Darbus;</w:t>
      </w:r>
    </w:p>
    <w:p w14:paraId="1CFE636B" w14:textId="77777777" w:rsidR="00821871" w:rsidRDefault="0067406D">
      <w:pPr>
        <w:pStyle w:val="Sraopastraipa1"/>
        <w:tabs>
          <w:tab w:val="left" w:pos="1380"/>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4.2.3. užtikrinti, kad Darbus atliktų kvalifikuotas personalas;</w:t>
      </w:r>
    </w:p>
    <w:p w14:paraId="1CFE636C" w14:textId="77777777" w:rsidR="00821871" w:rsidRDefault="0067406D">
      <w:pPr>
        <w:pStyle w:val="Sraopastraipa1"/>
        <w:tabs>
          <w:tab w:val="left" w:pos="1366"/>
        </w:tabs>
        <w:suppressAutoHyphens w:val="0"/>
        <w:spacing w:line="274" w:lineRule="exact"/>
        <w:ind w:left="0"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4.2.4. informuoti Užsakovą apie aplinkybes, keliančias grėsmę Sutarties vykdymui;</w:t>
      </w:r>
    </w:p>
    <w:p w14:paraId="1CFE636D" w14:textId="77777777" w:rsidR="00821871" w:rsidRDefault="0067406D">
      <w:pPr>
        <w:jc w:val="both"/>
      </w:pPr>
      <w:r>
        <w:rPr>
          <w:rFonts w:ascii="Times New Roman" w:eastAsia="Arial Unicode MS" w:hAnsi="Times New Roman" w:cs="Times New Roman"/>
          <w:lang w:eastAsia="lt-LT"/>
        </w:rPr>
        <w:t xml:space="preserve">4.2.5. </w:t>
      </w:r>
      <w:r>
        <w:rPr>
          <w:rFonts w:ascii="Times New Roman" w:hAnsi="Times New Roman" w:cs="Times New Roman"/>
          <w:lang w:val="en-US" w:eastAsia="en-US"/>
        </w:rPr>
        <w:t xml:space="preserve">tinkamai ir </w:t>
      </w:r>
      <w:proofErr w:type="spellStart"/>
      <w:r>
        <w:rPr>
          <w:rFonts w:ascii="Times New Roman" w:hAnsi="Times New Roman" w:cs="Times New Roman"/>
          <w:lang w:val="en-US" w:eastAsia="en-US"/>
        </w:rPr>
        <w:t>sąžiningai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vykdyti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Sutartį</w:t>
      </w:r>
      <w:proofErr w:type="spellEnd"/>
      <w:r>
        <w:rPr>
          <w:rFonts w:ascii="Times New Roman" w:hAnsi="Times New Roman" w:cs="Times New Roman"/>
          <w:lang w:val="en-US" w:eastAsia="en-US"/>
        </w:rPr>
        <w:t>;</w:t>
      </w:r>
    </w:p>
    <w:p w14:paraId="1CFE636E" w14:textId="77777777" w:rsidR="00821871" w:rsidRDefault="0067406D">
      <w:pPr>
        <w:pStyle w:val="Sraopastraipa1"/>
        <w:tabs>
          <w:tab w:val="left" w:pos="1314"/>
        </w:tabs>
        <w:suppressAutoHyphens w:val="0"/>
        <w:ind w:left="0"/>
        <w:contextualSpacing w:val="0"/>
        <w:jc w:val="both"/>
        <w:rPr>
          <w:rFonts w:ascii="Times New Roman" w:hAnsi="Times New Roman" w:cs="Times New Roman"/>
          <w:u w:val="single"/>
        </w:rPr>
      </w:pPr>
      <w:r>
        <w:rPr>
          <w:rFonts w:ascii="Times New Roman" w:hAnsi="Times New Roman" w:cs="Times New Roman"/>
        </w:rPr>
        <w:t>4.2.6. savarankiškai apsirūpinti materialiniais ištekliais, reikalingais Sutartyje numatytiems Darbams atlikti;</w:t>
      </w:r>
    </w:p>
    <w:p w14:paraId="1CFE636F" w14:textId="77777777" w:rsidR="00821871" w:rsidRDefault="0067406D">
      <w:pPr>
        <w:pStyle w:val="Sraopastraipa1"/>
        <w:ind w:left="0"/>
        <w:jc w:val="both"/>
        <w:rPr>
          <w:rFonts w:ascii="Times New Roman" w:hAnsi="Times New Roman" w:cs="Times New Roman"/>
        </w:rPr>
      </w:pPr>
      <w:r>
        <w:rPr>
          <w:rFonts w:ascii="Times New Roman" w:hAnsi="Times New Roman" w:cs="Times New Roman"/>
        </w:rPr>
        <w:t>4.2.7. pateikti laiku ir tinkamai įformintus</w:t>
      </w:r>
      <w:r>
        <w:rPr>
          <w:rFonts w:ascii="Times New Roman" w:hAnsi="Times New Roman" w:cs="Times New Roman"/>
          <w:bCs/>
        </w:rPr>
        <w:t xml:space="preserve"> Darbų atlikimo perdavimo–priėmimo</w:t>
      </w:r>
      <w:r>
        <w:rPr>
          <w:rFonts w:ascii="Times New Roman" w:hAnsi="Times New Roman" w:cs="Times New Roman"/>
        </w:rPr>
        <w:t xml:space="preserve"> aktus, sąskaitas faktūras;</w:t>
      </w:r>
    </w:p>
    <w:p w14:paraId="1CFE6370" w14:textId="77777777" w:rsidR="00821871" w:rsidRDefault="0067406D">
      <w:pPr>
        <w:pStyle w:val="Pagrindinistekstas"/>
        <w:tabs>
          <w:tab w:val="left" w:pos="1560"/>
        </w:tabs>
        <w:jc w:val="both"/>
        <w:rPr>
          <w:rFonts w:ascii="Times New Roman" w:hAnsi="Times New Roman" w:cs="Times New Roman"/>
          <w:sz w:val="24"/>
          <w:szCs w:val="24"/>
        </w:rPr>
      </w:pPr>
      <w:r>
        <w:rPr>
          <w:rFonts w:ascii="Times New Roman" w:hAnsi="Times New Roman" w:cs="Times New Roman"/>
          <w:sz w:val="24"/>
          <w:szCs w:val="24"/>
        </w:rPr>
        <w:t>4.2.8. garantuoti saugų Darbų atlikimą, priešgaisrinę ir aplinkos apsaugą bei darbo higieną Darbų atlikimo objekto teritorijoje, taip pat gretimos aplinkos apsaugą. Vykdytojas užtikrina, kad jo pasamdyti darbuotojai ir/arba tretieji asmenys, už kuriuos atsakingas Vykdytojas, Darbų atlikimo metu nebūtų apsvaigę nuo alkoholio, narkotinių, toksinių ir (arba) psichotropinių medžiagų;</w:t>
      </w:r>
    </w:p>
    <w:p w14:paraId="1CFE6371" w14:textId="77777777" w:rsidR="00821871" w:rsidRDefault="0067406D">
      <w:pPr>
        <w:pStyle w:val="Sraopastraipa1"/>
        <w:tabs>
          <w:tab w:val="left" w:pos="1134"/>
          <w:tab w:val="left" w:pos="1560"/>
        </w:tabs>
        <w:ind w:left="0"/>
        <w:jc w:val="both"/>
        <w:rPr>
          <w:rFonts w:ascii="Times New Roman" w:hAnsi="Times New Roman" w:cs="Times New Roman"/>
        </w:rPr>
      </w:pPr>
      <w:r>
        <w:rPr>
          <w:rFonts w:ascii="Times New Roman" w:hAnsi="Times New Roman" w:cs="Times New Roman"/>
        </w:rPr>
        <w:lastRenderedPageBreak/>
        <w:t>4.2.9. savo sąskaita ištaisyti Darbus, kurie dėl Vykdytojo kaltės yra netinkamai atliktos ir neatitinkančios Sutarties sąlygų bei Darbų atlikimo aprašymo;</w:t>
      </w:r>
    </w:p>
    <w:p w14:paraId="1CFE6372" w14:textId="77777777" w:rsidR="00821871" w:rsidRDefault="0067406D">
      <w:pPr>
        <w:pStyle w:val="Sraopastraipa1"/>
        <w:tabs>
          <w:tab w:val="left" w:pos="1134"/>
          <w:tab w:val="left" w:pos="1560"/>
        </w:tabs>
        <w:ind w:left="0"/>
        <w:jc w:val="both"/>
      </w:pPr>
      <w:r>
        <w:rPr>
          <w:rFonts w:ascii="Times New Roman" w:hAnsi="Times New Roman" w:cs="Times New Roman"/>
        </w:rPr>
        <w:t xml:space="preserve">4.2.10. </w:t>
      </w:r>
      <w:r>
        <w:rPr>
          <w:rFonts w:ascii="Times New Roman" w:eastAsia="Calibri" w:hAnsi="Times New Roman" w:cs="Times New Roman"/>
          <w:kern w:val="2"/>
          <w:szCs w:val="22"/>
          <w:lang w:eastAsia="en-US"/>
        </w:rPr>
        <w:t xml:space="preserve">užtikrinti iš Užsakovo Sutarties vykdymo metu gautos ir su Sutarties vykdymu susijusios informacijos konfidencialumą ir apsaugą; Sutarties vykdymo laikotarpio pabaigoje Užsakovui paprašius </w:t>
      </w:r>
      <w:r>
        <w:rPr>
          <w:rFonts w:ascii="Times New Roman" w:eastAsia="Calibri" w:hAnsi="Times New Roman" w:cs="Times New Roman"/>
          <w:kern w:val="2"/>
          <w:lang w:eastAsia="en-US"/>
        </w:rPr>
        <w:t>raštu, grąžinti visus iš Užsakovo gautus Sutarčiai vykdyti reikalingus dokumentus;</w:t>
      </w:r>
    </w:p>
    <w:p w14:paraId="1CFE6373" w14:textId="77777777" w:rsidR="00821871" w:rsidRDefault="0067406D">
      <w:pPr>
        <w:tabs>
          <w:tab w:val="left" w:pos="1080"/>
        </w:tabs>
        <w:jc w:val="both"/>
        <w:rPr>
          <w:rFonts w:ascii="Times New Roman" w:hAnsi="Times New Roman" w:cs="Times New Roman"/>
          <w:spacing w:val="-3"/>
        </w:rPr>
      </w:pPr>
      <w:r>
        <w:rPr>
          <w:rFonts w:ascii="Times New Roman" w:eastAsia="Calibri" w:hAnsi="Times New Roman" w:cs="Times New Roman"/>
          <w:kern w:val="2"/>
        </w:rPr>
        <w:t xml:space="preserve">4.2.11. </w:t>
      </w:r>
      <w:r>
        <w:rPr>
          <w:rFonts w:ascii="Times New Roman" w:eastAsia="Lucida Sans Unicode" w:hAnsi="Times New Roman" w:cs="Times New Roman"/>
        </w:rPr>
        <w:t xml:space="preserve">užtikrinti, kad </w:t>
      </w:r>
      <w:r>
        <w:rPr>
          <w:rFonts w:ascii="Times New Roman" w:hAnsi="Times New Roman" w:cs="Times New Roman"/>
        </w:rPr>
        <w:t xml:space="preserve">visą Sutarties vykdymo laikotarpį bus laikomasi aplinkos apsaugos kriterijų (reikalavimų), kuriuos perkančiosios organizacijos ir perkantieji subjektai turi taikyti pirkdamos prekes, paslaugas ar darbus, nustatytų </w:t>
      </w:r>
      <w:proofErr w:type="spellStart"/>
      <w:r>
        <w:rPr>
          <w:rFonts w:ascii="Times New Roman" w:hAnsi="Times New Roman" w:cs="Times New Roman"/>
          <w:bCs/>
          <w:iCs/>
          <w:spacing w:val="2"/>
          <w:shd w:val="clear" w:color="auto" w:fill="FFFFFF"/>
          <w:lang w:val="en-US" w:eastAsia="en-US"/>
        </w:rPr>
        <w:t>vadovaujantis</w:t>
      </w:r>
      <w:proofErr w:type="spellEnd"/>
      <w:r>
        <w:rPr>
          <w:rFonts w:ascii="Times New Roman" w:hAnsi="Times New Roman" w:cs="Times New Roman"/>
          <w:bCs/>
          <w:iCs/>
          <w:spacing w:val="2"/>
          <w:shd w:val="clear" w:color="auto" w:fill="FFFFFF"/>
          <w:lang w:val="en-US" w:eastAsia="en-US"/>
        </w:rPr>
        <w:t xml:space="preserve"> </w:t>
      </w:r>
      <w:r>
        <w:rPr>
          <w:rFonts w:ascii="Times New Roman" w:hAnsi="Times New Roman" w:cs="Times New Roman"/>
          <w:bCs/>
          <w:lang w:val="en-US" w:eastAsia="en-US"/>
        </w:rPr>
        <w:t xml:space="preserve">Aplinkos apsaugos </w:t>
      </w:r>
      <w:proofErr w:type="spellStart"/>
      <w:r>
        <w:rPr>
          <w:rFonts w:ascii="Times New Roman" w:hAnsi="Times New Roman" w:cs="Times New Roman"/>
          <w:bCs/>
          <w:lang w:val="en-US" w:eastAsia="en-US"/>
        </w:rPr>
        <w:t>kriterijų</w:t>
      </w:r>
      <w:proofErr w:type="spellEnd"/>
      <w:r>
        <w:rPr>
          <w:rFonts w:ascii="Times New Roman" w:hAnsi="Times New Roman" w:cs="Times New Roman"/>
          <w:bCs/>
          <w:lang w:val="en-US" w:eastAsia="en-US"/>
        </w:rPr>
        <w:t xml:space="preserve"> </w:t>
      </w:r>
      <w:proofErr w:type="spellStart"/>
      <w:r>
        <w:rPr>
          <w:rFonts w:ascii="Times New Roman" w:hAnsi="Times New Roman" w:cs="Times New Roman"/>
          <w:bCs/>
          <w:lang w:val="en-US" w:eastAsia="en-US"/>
        </w:rPr>
        <w:t>taikymo</w:t>
      </w:r>
      <w:proofErr w:type="spellEnd"/>
      <w:r>
        <w:rPr>
          <w:rFonts w:ascii="Times New Roman" w:hAnsi="Times New Roman" w:cs="Times New Roman"/>
          <w:bCs/>
          <w:lang w:val="en-US" w:eastAsia="en-US"/>
        </w:rPr>
        <w:t xml:space="preserve">, </w:t>
      </w:r>
      <w:proofErr w:type="spellStart"/>
      <w:r>
        <w:rPr>
          <w:rFonts w:ascii="Times New Roman" w:hAnsi="Times New Roman" w:cs="Times New Roman"/>
          <w:bCs/>
          <w:lang w:val="en-US" w:eastAsia="en-US"/>
        </w:rPr>
        <w:t>vykdant</w:t>
      </w:r>
      <w:proofErr w:type="spellEnd"/>
      <w:r>
        <w:rPr>
          <w:rFonts w:ascii="Times New Roman" w:hAnsi="Times New Roman" w:cs="Times New Roman"/>
          <w:bCs/>
          <w:lang w:val="en-US" w:eastAsia="en-US"/>
        </w:rPr>
        <w:t xml:space="preserve"> </w:t>
      </w:r>
      <w:proofErr w:type="spellStart"/>
      <w:r>
        <w:rPr>
          <w:rFonts w:ascii="Times New Roman" w:hAnsi="Times New Roman" w:cs="Times New Roman"/>
          <w:bCs/>
          <w:lang w:val="en-US" w:eastAsia="en-US"/>
        </w:rPr>
        <w:t>žaliuosius</w:t>
      </w:r>
      <w:proofErr w:type="spellEnd"/>
      <w:r>
        <w:rPr>
          <w:rFonts w:ascii="Times New Roman" w:hAnsi="Times New Roman" w:cs="Times New Roman"/>
          <w:bCs/>
          <w:lang w:val="en-US" w:eastAsia="en-US"/>
        </w:rPr>
        <w:t xml:space="preserve"> </w:t>
      </w:r>
      <w:proofErr w:type="spellStart"/>
      <w:r>
        <w:rPr>
          <w:rFonts w:ascii="Times New Roman" w:hAnsi="Times New Roman" w:cs="Times New Roman"/>
          <w:bCs/>
          <w:lang w:val="en-US" w:eastAsia="en-US"/>
        </w:rPr>
        <w:t>pirkimus</w:t>
      </w:r>
      <w:proofErr w:type="spellEnd"/>
      <w:r>
        <w:rPr>
          <w:rFonts w:ascii="Times New Roman" w:hAnsi="Times New Roman" w:cs="Times New Roman"/>
          <w:bCs/>
          <w:lang w:val="en-US" w:eastAsia="en-US"/>
        </w:rPr>
        <w:t xml:space="preserve">, tvarkos </w:t>
      </w:r>
      <w:proofErr w:type="spellStart"/>
      <w:r>
        <w:rPr>
          <w:rFonts w:ascii="Times New Roman" w:hAnsi="Times New Roman" w:cs="Times New Roman"/>
          <w:bCs/>
          <w:lang w:val="en-US" w:eastAsia="en-US"/>
        </w:rPr>
        <w:t>aprašo</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patvirtinto</w:t>
      </w:r>
      <w:proofErr w:type="spellEnd"/>
      <w:r>
        <w:rPr>
          <w:rFonts w:ascii="Times New Roman" w:hAnsi="Times New Roman" w:cs="Times New Roman"/>
          <w:lang w:val="en-US" w:eastAsia="en-US"/>
        </w:rPr>
        <w:t xml:space="preserve"> Lietuvos </w:t>
      </w:r>
      <w:proofErr w:type="spellStart"/>
      <w:r>
        <w:rPr>
          <w:rFonts w:ascii="Times New Roman" w:hAnsi="Times New Roman" w:cs="Times New Roman"/>
          <w:lang w:val="en-US" w:eastAsia="en-US"/>
        </w:rPr>
        <w:t>Respublikos</w:t>
      </w:r>
      <w:proofErr w:type="spellEnd"/>
      <w:r>
        <w:rPr>
          <w:rFonts w:ascii="Times New Roman" w:hAnsi="Times New Roman" w:cs="Times New Roman"/>
          <w:lang w:val="en-US" w:eastAsia="en-US"/>
        </w:rPr>
        <w:t xml:space="preserve"> aplinkos </w:t>
      </w:r>
      <w:proofErr w:type="spellStart"/>
      <w:r>
        <w:rPr>
          <w:rFonts w:ascii="Times New Roman" w:hAnsi="Times New Roman" w:cs="Times New Roman"/>
          <w:lang w:val="en-US" w:eastAsia="en-US"/>
        </w:rPr>
        <w:t>ministro</w:t>
      </w:r>
      <w:proofErr w:type="spellEnd"/>
      <w:r>
        <w:rPr>
          <w:rFonts w:ascii="Times New Roman" w:hAnsi="Times New Roman" w:cs="Times New Roman"/>
          <w:lang w:val="en-US" w:eastAsia="en-US"/>
        </w:rPr>
        <w:t xml:space="preserve"> 2011 m. </w:t>
      </w:r>
      <w:proofErr w:type="spellStart"/>
      <w:r>
        <w:rPr>
          <w:rFonts w:ascii="Times New Roman" w:hAnsi="Times New Roman" w:cs="Times New Roman"/>
          <w:lang w:val="en-US" w:eastAsia="en-US"/>
        </w:rPr>
        <w:t>birželio</w:t>
      </w:r>
      <w:proofErr w:type="spellEnd"/>
      <w:r>
        <w:rPr>
          <w:rFonts w:ascii="Times New Roman" w:hAnsi="Times New Roman" w:cs="Times New Roman"/>
          <w:lang w:val="en-US" w:eastAsia="en-US"/>
        </w:rPr>
        <w:t xml:space="preserve"> 28 d. </w:t>
      </w:r>
      <w:proofErr w:type="spellStart"/>
      <w:r>
        <w:rPr>
          <w:rFonts w:ascii="Times New Roman" w:hAnsi="Times New Roman" w:cs="Times New Roman"/>
          <w:lang w:val="en-US" w:eastAsia="en-US"/>
        </w:rPr>
        <w:t>įsakymu</w:t>
      </w:r>
      <w:proofErr w:type="spellEnd"/>
      <w:r>
        <w:rPr>
          <w:rFonts w:ascii="Times New Roman" w:hAnsi="Times New Roman" w:cs="Times New Roman"/>
          <w:lang w:val="en-US" w:eastAsia="en-US"/>
        </w:rPr>
        <w:t xml:space="preserve"> Nr. D1-508, 4.3 </w:t>
      </w:r>
      <w:proofErr w:type="spellStart"/>
      <w:r>
        <w:rPr>
          <w:rFonts w:ascii="Times New Roman" w:hAnsi="Times New Roman" w:cs="Times New Roman"/>
          <w:lang w:val="en-US" w:eastAsia="en-US"/>
        </w:rPr>
        <w:t>papunkčiu</w:t>
      </w:r>
      <w:proofErr w:type="spellEnd"/>
      <w:r>
        <w:rPr>
          <w:rFonts w:ascii="Times New Roman" w:hAnsi="Times New Roman" w:cs="Times New Roman"/>
          <w:iCs/>
          <w:lang w:val="en-US" w:eastAsia="en-US"/>
        </w:rPr>
        <w:t xml:space="preserve">, t. y., Paslaugos </w:t>
      </w:r>
      <w:proofErr w:type="spellStart"/>
      <w:r>
        <w:rPr>
          <w:rFonts w:ascii="Times New Roman" w:hAnsi="Times New Roman" w:cs="Times New Roman"/>
          <w:iCs/>
          <w:lang w:val="en-US" w:eastAsia="en-US"/>
        </w:rPr>
        <w:t>būtų</w:t>
      </w:r>
      <w:proofErr w:type="spellEnd"/>
      <w:r>
        <w:rPr>
          <w:rFonts w:ascii="Times New Roman" w:hAnsi="Times New Roman" w:cs="Times New Roman"/>
          <w:iCs/>
          <w:lang w:val="en-US" w:eastAsia="en-US"/>
        </w:rPr>
        <w:t xml:space="preserve"> </w:t>
      </w:r>
      <w:proofErr w:type="spellStart"/>
      <w:r>
        <w:rPr>
          <w:rFonts w:ascii="Times New Roman" w:hAnsi="Times New Roman" w:cs="Times New Roman"/>
          <w:iCs/>
          <w:lang w:val="en-US" w:eastAsia="en-US"/>
        </w:rPr>
        <w:t>teikiamos</w:t>
      </w:r>
      <w:proofErr w:type="spellEnd"/>
      <w:r>
        <w:rPr>
          <w:rFonts w:ascii="Times New Roman" w:hAnsi="Times New Roman" w:cs="Times New Roman"/>
        </w:rPr>
        <w:t xml:space="preserve"> </w:t>
      </w:r>
      <w:r>
        <w:rPr>
          <w:rFonts w:ascii="Times New Roman" w:hAnsi="Times New Roman" w:cs="Times New Roman"/>
          <w:spacing w:val="-3"/>
        </w:rPr>
        <w:t xml:space="preserve">taikant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lygiavertes aplinkos apsaugos vadybos užtikrinimo priemones. </w:t>
      </w:r>
      <w:r>
        <w:rPr>
          <w:rFonts w:ascii="Times New Roman" w:hAnsi="Times New Roman" w:cs="Times New Roman"/>
        </w:rPr>
        <w:t>Užsakovui paprašius Vykdytojas turi per 10 (dešimt) kalendorinių dienų nuo prašymo gavimo dienos pateikti Užsakovui ataskaitą ir (ar) dokumentus, patvirtinančius nurodytų įsipareigojimų laikymąsi;</w:t>
      </w:r>
    </w:p>
    <w:p w14:paraId="1CFE6374" w14:textId="77777777" w:rsidR="00821871" w:rsidRDefault="0067406D">
      <w:pPr>
        <w:pStyle w:val="Sraopastraipa"/>
        <w:tabs>
          <w:tab w:val="left" w:pos="284"/>
        </w:tabs>
        <w:ind w:left="0" w:firstLine="0"/>
        <w:jc w:val="both"/>
      </w:pPr>
      <w:r>
        <w:rPr>
          <w:sz w:val="24"/>
          <w:szCs w:val="24"/>
        </w:rPr>
        <w:t xml:space="preserve">4.2.12. Vykdytojas, atlikdamas Darbus, atsako už medžių, želdinių, kelių, šaligatvių, pastatų, įrenginių ir kito turto, esančio Darbų atlikimo vietoje bei greta jos išsaugojimą, o turto suniokojimo atveju, atstatyti jį savo sąskaita ir atlyginti savininkams padarytą žalą; </w:t>
      </w:r>
    </w:p>
    <w:p w14:paraId="1CFE6375" w14:textId="77777777" w:rsidR="00821871" w:rsidRDefault="0067406D">
      <w:pPr>
        <w:tabs>
          <w:tab w:val="left" w:pos="1134"/>
          <w:tab w:val="left" w:pos="1560"/>
        </w:tabs>
        <w:jc w:val="both"/>
        <w:rPr>
          <w:rFonts w:ascii="Times New Roman" w:hAnsi="Times New Roman" w:cs="Times New Roman"/>
        </w:rPr>
      </w:pPr>
      <w:r>
        <w:rPr>
          <w:rFonts w:ascii="Times New Roman" w:hAnsi="Times New Roman" w:cs="Times New Roman"/>
        </w:rPr>
        <w:t>4.2.13. Atlikti Darbus tvarkingai, neteršiant teritorijos, kompaktiškai laikyti atliekas bei išvežus jas iš teritorijos pateikti Užsakovui patvirtinančius dokumentus apie atliekų išvežimą į tam specialiai skirtas vietas;</w:t>
      </w:r>
    </w:p>
    <w:p w14:paraId="1CFE6376" w14:textId="77777777" w:rsidR="00821871" w:rsidRDefault="0067406D">
      <w:pPr>
        <w:tabs>
          <w:tab w:val="left" w:pos="1134"/>
          <w:tab w:val="left" w:pos="1560"/>
        </w:tabs>
        <w:jc w:val="both"/>
        <w:rPr>
          <w:rFonts w:ascii="Times New Roman" w:hAnsi="Times New Roman" w:cs="Times New Roman"/>
        </w:rPr>
      </w:pPr>
      <w:r>
        <w:rPr>
          <w:rFonts w:ascii="Times New Roman" w:hAnsi="Times New Roman" w:cs="Times New Roman"/>
        </w:rPr>
        <w:t>4.2.14. Savo lėšomis, esant reikalui, įrengti laikinus aptvėrimus, o baigus atlikti Darbus juos išardyti;</w:t>
      </w:r>
    </w:p>
    <w:p w14:paraId="1CFE6377" w14:textId="77777777" w:rsidR="00821871" w:rsidRDefault="0067406D">
      <w:pPr>
        <w:jc w:val="both"/>
        <w:rPr>
          <w:rFonts w:ascii="Times New Roman" w:eastAsia="Arial Unicode MS" w:hAnsi="Times New Roman" w:cs="Times New Roman"/>
          <w:lang w:eastAsia="lt-LT"/>
        </w:rPr>
      </w:pPr>
      <w:r>
        <w:rPr>
          <w:rFonts w:ascii="Times New Roman" w:hAnsi="Times New Roman" w:cs="Times New Roman"/>
          <w:lang w:val="en-US" w:eastAsia="en-US"/>
        </w:rPr>
        <w:t xml:space="preserve">4.2.15. </w:t>
      </w:r>
      <w:r>
        <w:rPr>
          <w:rFonts w:ascii="Times New Roman" w:eastAsia="Arial Unicode MS" w:hAnsi="Times New Roman" w:cs="Times New Roman"/>
          <w:lang w:eastAsia="lt-LT"/>
        </w:rPr>
        <w:t>tinkamai vykdyti visus kitus iš šios Sutarties kylančius įsipareigojimus.</w:t>
      </w:r>
    </w:p>
    <w:p w14:paraId="1CFE6378" w14:textId="77777777" w:rsidR="00821871" w:rsidRDefault="0067406D">
      <w:pPr>
        <w:spacing w:before="120"/>
        <w:jc w:val="both"/>
        <w:rPr>
          <w:rFonts w:ascii="Times New Roman" w:eastAsia="Arial Unicode MS" w:hAnsi="Times New Roman" w:cs="Times New Roman"/>
          <w:lang w:eastAsia="lt-LT"/>
        </w:rPr>
      </w:pPr>
      <w:r>
        <w:rPr>
          <w:rFonts w:ascii="Times New Roman" w:eastAsia="Arial Unicode MS" w:hAnsi="Times New Roman" w:cs="Times New Roman"/>
          <w:b/>
          <w:bCs/>
          <w:lang w:eastAsia="lt-LT"/>
        </w:rPr>
        <w:t>4.3. Užsakovo teisės:</w:t>
      </w:r>
    </w:p>
    <w:p w14:paraId="1CFE6379" w14:textId="77777777" w:rsidR="00821871" w:rsidRDefault="0067406D">
      <w:pPr>
        <w:jc w:val="both"/>
      </w:pPr>
      <w:r>
        <w:rPr>
          <w:rFonts w:ascii="Times New Roman" w:eastAsia="Arial Unicode MS" w:hAnsi="Times New Roman" w:cs="Times New Roman"/>
          <w:lang w:eastAsia="lt-LT"/>
        </w:rPr>
        <w:t xml:space="preserve">4.3.1. </w:t>
      </w:r>
      <w:proofErr w:type="spellStart"/>
      <w:r>
        <w:rPr>
          <w:rFonts w:ascii="Times New Roman" w:hAnsi="Times New Roman" w:cs="Times New Roman"/>
          <w:lang w:val="en-US" w:eastAsia="en-US"/>
        </w:rPr>
        <w:t>kontroliuoti</w:t>
      </w:r>
      <w:proofErr w:type="spellEnd"/>
      <w:r>
        <w:rPr>
          <w:rFonts w:ascii="Times New Roman" w:hAnsi="Times New Roman" w:cs="Times New Roman"/>
          <w:lang w:val="en-US" w:eastAsia="en-US"/>
        </w:rPr>
        <w:t xml:space="preserve"> ir </w:t>
      </w:r>
      <w:proofErr w:type="spellStart"/>
      <w:r>
        <w:rPr>
          <w:rFonts w:ascii="Times New Roman" w:hAnsi="Times New Roman" w:cs="Times New Roman"/>
          <w:lang w:val="en-US" w:eastAsia="en-US"/>
        </w:rPr>
        <w:t>prižiūrėti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atliekamų</w:t>
      </w:r>
      <w:proofErr w:type="spellEnd"/>
      <w:r>
        <w:rPr>
          <w:rFonts w:ascii="Times New Roman" w:hAnsi="Times New Roman" w:cs="Times New Roman"/>
          <w:lang w:val="en-US" w:eastAsia="en-US"/>
        </w:rPr>
        <w:t xml:space="preserve"> Darbų </w:t>
      </w:r>
      <w:proofErr w:type="spellStart"/>
      <w:r>
        <w:rPr>
          <w:rFonts w:ascii="Times New Roman" w:hAnsi="Times New Roman" w:cs="Times New Roman"/>
          <w:lang w:val="en-US" w:eastAsia="en-US"/>
        </w:rPr>
        <w:t>atlikimo</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eigą</w:t>
      </w:r>
      <w:proofErr w:type="spellEnd"/>
      <w:r>
        <w:rPr>
          <w:rFonts w:ascii="Times New Roman" w:hAnsi="Times New Roman" w:cs="Times New Roman"/>
          <w:lang w:val="en-US" w:eastAsia="en-US"/>
        </w:rPr>
        <w:t>;</w:t>
      </w:r>
    </w:p>
    <w:p w14:paraId="1CFE637A" w14:textId="77777777" w:rsidR="00821871" w:rsidRDefault="0067406D">
      <w:pPr>
        <w:jc w:val="both"/>
      </w:pPr>
      <w:r>
        <w:rPr>
          <w:rFonts w:ascii="Times New Roman" w:hAnsi="Times New Roman" w:cs="Times New Roman"/>
          <w:lang w:val="en-US" w:eastAsia="en-US"/>
        </w:rPr>
        <w:t xml:space="preserve">4.3.2. </w:t>
      </w:r>
      <w:proofErr w:type="spellStart"/>
      <w:r>
        <w:rPr>
          <w:rFonts w:ascii="Times New Roman" w:hAnsi="Times New Roman" w:cs="Times New Roman"/>
          <w:lang w:val="en-US" w:eastAsia="en-US"/>
        </w:rPr>
        <w:t>reikalauti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kad</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Vykdytojas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savo</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sąskaita</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šalintų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atliekamų</w:t>
      </w:r>
      <w:proofErr w:type="spellEnd"/>
      <w:r>
        <w:rPr>
          <w:rFonts w:ascii="Times New Roman" w:hAnsi="Times New Roman" w:cs="Times New Roman"/>
          <w:lang w:val="en-US" w:eastAsia="en-US"/>
        </w:rPr>
        <w:t xml:space="preserve"> Darbų </w:t>
      </w:r>
      <w:proofErr w:type="spellStart"/>
      <w:r>
        <w:rPr>
          <w:rFonts w:ascii="Times New Roman" w:hAnsi="Times New Roman" w:cs="Times New Roman"/>
          <w:lang w:val="en-US" w:eastAsia="en-US"/>
        </w:rPr>
        <w:t>trūkumus</w:t>
      </w:r>
      <w:proofErr w:type="spellEnd"/>
      <w:r>
        <w:rPr>
          <w:rFonts w:ascii="Times New Roman" w:hAnsi="Times New Roman" w:cs="Times New Roman"/>
          <w:lang w:val="en-US" w:eastAsia="en-US"/>
        </w:rPr>
        <w:t>;</w:t>
      </w:r>
    </w:p>
    <w:p w14:paraId="1CFE637B" w14:textId="77777777" w:rsidR="00821871" w:rsidRDefault="0067406D">
      <w:pPr>
        <w:jc w:val="both"/>
      </w:pPr>
      <w:r>
        <w:rPr>
          <w:rFonts w:ascii="Times New Roman" w:hAnsi="Times New Roman" w:cs="Times New Roman"/>
          <w:lang w:val="en-US" w:eastAsia="en-US"/>
        </w:rPr>
        <w:t xml:space="preserve">4.3.3. </w:t>
      </w:r>
      <w:proofErr w:type="spellStart"/>
      <w:r>
        <w:rPr>
          <w:rFonts w:ascii="Times New Roman" w:hAnsi="Times New Roman" w:cs="Times New Roman"/>
          <w:lang w:val="en-US" w:eastAsia="en-US"/>
        </w:rPr>
        <w:t>atsisakyti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nekokybiškai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atliekamų</w:t>
      </w:r>
      <w:proofErr w:type="spellEnd"/>
      <w:r>
        <w:rPr>
          <w:rFonts w:ascii="Times New Roman" w:hAnsi="Times New Roman" w:cs="Times New Roman"/>
          <w:lang w:val="en-US" w:eastAsia="en-US"/>
        </w:rPr>
        <w:t xml:space="preserve"> Darbų ir </w:t>
      </w:r>
      <w:proofErr w:type="spellStart"/>
      <w:r>
        <w:rPr>
          <w:rFonts w:ascii="Times New Roman" w:hAnsi="Times New Roman" w:cs="Times New Roman"/>
          <w:lang w:val="en-US" w:eastAsia="en-US"/>
        </w:rPr>
        <w:t>nemokėti</w:t>
      </w:r>
      <w:proofErr w:type="spellEnd"/>
      <w:r>
        <w:rPr>
          <w:rFonts w:ascii="Times New Roman" w:hAnsi="Times New Roman" w:cs="Times New Roman"/>
          <w:lang w:val="en-US" w:eastAsia="en-US"/>
        </w:rPr>
        <w:t xml:space="preserve"> už </w:t>
      </w:r>
      <w:proofErr w:type="spellStart"/>
      <w:r>
        <w:rPr>
          <w:rFonts w:ascii="Times New Roman" w:hAnsi="Times New Roman" w:cs="Times New Roman"/>
          <w:lang w:val="en-US" w:eastAsia="en-US"/>
        </w:rPr>
        <w:t>netinkamai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atliktus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Darbus</w:t>
      </w:r>
      <w:proofErr w:type="spellEnd"/>
      <w:r>
        <w:rPr>
          <w:rFonts w:ascii="Times New Roman" w:hAnsi="Times New Roman" w:cs="Times New Roman"/>
          <w:lang w:val="en-US" w:eastAsia="en-US"/>
        </w:rPr>
        <w:t>;</w:t>
      </w:r>
    </w:p>
    <w:p w14:paraId="1CFE637C" w14:textId="77777777" w:rsidR="00821871" w:rsidRDefault="0067406D">
      <w:pPr>
        <w:jc w:val="both"/>
      </w:pPr>
      <w:r>
        <w:rPr>
          <w:rFonts w:ascii="Times New Roman" w:hAnsi="Times New Roman" w:cs="Times New Roman"/>
          <w:lang w:val="en-US" w:eastAsia="en-US"/>
        </w:rPr>
        <w:t xml:space="preserve">4.3.4. </w:t>
      </w:r>
      <w:proofErr w:type="spellStart"/>
      <w:r>
        <w:rPr>
          <w:rFonts w:ascii="Times New Roman" w:hAnsi="Times New Roman" w:cs="Times New Roman"/>
          <w:lang w:val="en-US" w:eastAsia="en-US"/>
        </w:rPr>
        <w:t>turi</w:t>
      </w:r>
      <w:proofErr w:type="spellEnd"/>
      <w:r>
        <w:rPr>
          <w:rFonts w:ascii="Times New Roman" w:hAnsi="Times New Roman" w:cs="Times New Roman"/>
          <w:lang w:val="en-US" w:eastAsia="en-US"/>
        </w:rPr>
        <w:t xml:space="preserve"> ir visas </w:t>
      </w:r>
      <w:proofErr w:type="spellStart"/>
      <w:r>
        <w:rPr>
          <w:rFonts w:ascii="Times New Roman" w:hAnsi="Times New Roman" w:cs="Times New Roman"/>
          <w:lang w:val="en-US" w:eastAsia="en-US"/>
        </w:rPr>
        <w:t>kitas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šios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Sutarties</w:t>
      </w:r>
      <w:proofErr w:type="spellEnd"/>
      <w:r>
        <w:rPr>
          <w:rFonts w:ascii="Times New Roman" w:hAnsi="Times New Roman" w:cs="Times New Roman"/>
          <w:lang w:val="en-US" w:eastAsia="en-US"/>
        </w:rPr>
        <w:t xml:space="preserve"> ir Lietuvos </w:t>
      </w:r>
      <w:proofErr w:type="spellStart"/>
      <w:r>
        <w:rPr>
          <w:rFonts w:ascii="Times New Roman" w:hAnsi="Times New Roman" w:cs="Times New Roman"/>
          <w:lang w:val="en-US" w:eastAsia="en-US"/>
        </w:rPr>
        <w:t>Respublikoje</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galiojančių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teisės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aktų</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numatytas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teises</w:t>
      </w:r>
      <w:proofErr w:type="spellEnd"/>
      <w:r>
        <w:rPr>
          <w:rFonts w:ascii="Times New Roman" w:hAnsi="Times New Roman" w:cs="Times New Roman"/>
          <w:lang w:val="en-US" w:eastAsia="en-US"/>
        </w:rPr>
        <w:t>.</w:t>
      </w:r>
    </w:p>
    <w:p w14:paraId="1CFE637D" w14:textId="77777777" w:rsidR="00821871" w:rsidRDefault="0067406D">
      <w:pPr>
        <w:spacing w:before="120"/>
        <w:jc w:val="both"/>
      </w:pPr>
      <w:r>
        <w:rPr>
          <w:rFonts w:ascii="Times New Roman" w:hAnsi="Times New Roman" w:cs="Times New Roman"/>
          <w:b/>
          <w:bCs/>
          <w:lang w:val="en-US" w:eastAsia="en-US"/>
        </w:rPr>
        <w:t xml:space="preserve">4.4. </w:t>
      </w:r>
      <w:proofErr w:type="spellStart"/>
      <w:r>
        <w:rPr>
          <w:rFonts w:ascii="Times New Roman" w:hAnsi="Times New Roman" w:cs="Times New Roman"/>
          <w:b/>
          <w:bCs/>
          <w:lang w:val="en-US" w:eastAsia="en-US"/>
        </w:rPr>
        <w:t>Vykdytojo</w:t>
      </w:r>
      <w:proofErr w:type="spellEnd"/>
      <w:r>
        <w:rPr>
          <w:rFonts w:ascii="Times New Roman" w:hAnsi="Times New Roman" w:cs="Times New Roman"/>
          <w:b/>
          <w:bCs/>
          <w:lang w:val="en-US" w:eastAsia="en-US"/>
        </w:rPr>
        <w:t xml:space="preserve"> </w:t>
      </w:r>
      <w:proofErr w:type="spellStart"/>
      <w:r>
        <w:rPr>
          <w:rFonts w:ascii="Times New Roman" w:hAnsi="Times New Roman" w:cs="Times New Roman"/>
          <w:b/>
          <w:bCs/>
          <w:lang w:val="en-US" w:eastAsia="en-US"/>
        </w:rPr>
        <w:t>teisės</w:t>
      </w:r>
      <w:proofErr w:type="spellEnd"/>
      <w:r>
        <w:rPr>
          <w:rFonts w:ascii="Times New Roman" w:hAnsi="Times New Roman" w:cs="Times New Roman"/>
          <w:b/>
          <w:bCs/>
          <w:lang w:val="en-US" w:eastAsia="en-US"/>
        </w:rPr>
        <w:t>:</w:t>
      </w:r>
    </w:p>
    <w:p w14:paraId="1CFE637E" w14:textId="77777777" w:rsidR="00821871" w:rsidRDefault="0067406D">
      <w:pPr>
        <w:jc w:val="both"/>
      </w:pPr>
      <w:r>
        <w:rPr>
          <w:rFonts w:ascii="Times New Roman" w:hAnsi="Times New Roman" w:cs="Times New Roman"/>
          <w:lang w:val="en-US" w:eastAsia="en-US"/>
        </w:rPr>
        <w:t xml:space="preserve">4.4.1. </w:t>
      </w:r>
      <w:proofErr w:type="spellStart"/>
      <w:r>
        <w:rPr>
          <w:rFonts w:ascii="Times New Roman" w:hAnsi="Times New Roman" w:cs="Times New Roman"/>
          <w:lang w:val="en-US" w:eastAsia="en-US"/>
        </w:rPr>
        <w:t>teikti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Užsakovui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paklausimus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susijusius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su</w:t>
      </w:r>
      <w:proofErr w:type="spellEnd"/>
      <w:r>
        <w:rPr>
          <w:rFonts w:ascii="Times New Roman" w:hAnsi="Times New Roman" w:cs="Times New Roman"/>
          <w:lang w:val="en-US" w:eastAsia="en-US"/>
        </w:rPr>
        <w:t xml:space="preserve"> Darbų </w:t>
      </w:r>
      <w:proofErr w:type="spellStart"/>
      <w:r>
        <w:rPr>
          <w:rFonts w:ascii="Times New Roman" w:hAnsi="Times New Roman" w:cs="Times New Roman"/>
          <w:lang w:val="en-US" w:eastAsia="en-US"/>
        </w:rPr>
        <w:t>atlikimu</w:t>
      </w:r>
      <w:proofErr w:type="spellEnd"/>
      <w:r>
        <w:rPr>
          <w:rFonts w:ascii="Times New Roman" w:hAnsi="Times New Roman" w:cs="Times New Roman"/>
          <w:lang w:val="en-US" w:eastAsia="en-US"/>
        </w:rPr>
        <w:t>;</w:t>
      </w:r>
    </w:p>
    <w:p w14:paraId="1CFE637F" w14:textId="77777777" w:rsidR="00821871" w:rsidRDefault="0067406D">
      <w:pPr>
        <w:jc w:val="both"/>
      </w:pPr>
      <w:r>
        <w:rPr>
          <w:rFonts w:ascii="Times New Roman" w:hAnsi="Times New Roman" w:cs="Times New Roman"/>
          <w:lang w:val="en-US" w:eastAsia="en-US"/>
        </w:rPr>
        <w:t xml:space="preserve">4.4.2. </w:t>
      </w:r>
      <w:proofErr w:type="spellStart"/>
      <w:r>
        <w:rPr>
          <w:rFonts w:ascii="Times New Roman" w:hAnsi="Times New Roman" w:cs="Times New Roman"/>
          <w:lang w:val="en-US" w:eastAsia="en-US"/>
        </w:rPr>
        <w:t>gauti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apmokėjimą</w:t>
      </w:r>
      <w:proofErr w:type="spellEnd"/>
      <w:r>
        <w:rPr>
          <w:rFonts w:ascii="Times New Roman" w:hAnsi="Times New Roman" w:cs="Times New Roman"/>
          <w:lang w:val="en-US" w:eastAsia="en-US"/>
        </w:rPr>
        <w:t xml:space="preserve"> už </w:t>
      </w:r>
      <w:proofErr w:type="spellStart"/>
      <w:r>
        <w:rPr>
          <w:rFonts w:ascii="Times New Roman" w:hAnsi="Times New Roman" w:cs="Times New Roman"/>
          <w:lang w:val="en-US" w:eastAsia="en-US"/>
        </w:rPr>
        <w:t>laiku</w:t>
      </w:r>
      <w:proofErr w:type="spellEnd"/>
      <w:r>
        <w:rPr>
          <w:rFonts w:ascii="Times New Roman" w:hAnsi="Times New Roman" w:cs="Times New Roman"/>
          <w:lang w:val="en-US" w:eastAsia="en-US"/>
        </w:rPr>
        <w:t xml:space="preserve"> ir </w:t>
      </w:r>
      <w:proofErr w:type="spellStart"/>
      <w:r>
        <w:rPr>
          <w:rFonts w:ascii="Times New Roman" w:hAnsi="Times New Roman" w:cs="Times New Roman"/>
          <w:lang w:val="en-US" w:eastAsia="en-US"/>
        </w:rPr>
        <w:t>kokybiškai</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atliktus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Darbus</w:t>
      </w:r>
      <w:proofErr w:type="spellEnd"/>
      <w:r>
        <w:rPr>
          <w:rFonts w:ascii="Times New Roman" w:hAnsi="Times New Roman" w:cs="Times New Roman"/>
          <w:lang w:val="en-US" w:eastAsia="en-US"/>
        </w:rPr>
        <w:t>;</w:t>
      </w:r>
    </w:p>
    <w:p w14:paraId="1CFE6380" w14:textId="77777777" w:rsidR="00821871" w:rsidRDefault="0067406D">
      <w:pPr>
        <w:jc w:val="both"/>
      </w:pPr>
      <w:r>
        <w:rPr>
          <w:rFonts w:ascii="Times New Roman" w:hAnsi="Times New Roman" w:cs="Times New Roman"/>
          <w:lang w:val="en-US" w:eastAsia="en-US"/>
        </w:rPr>
        <w:t xml:space="preserve">4.4.3. </w:t>
      </w:r>
      <w:proofErr w:type="spellStart"/>
      <w:r>
        <w:rPr>
          <w:rFonts w:ascii="Times New Roman" w:hAnsi="Times New Roman" w:cs="Times New Roman"/>
          <w:lang w:val="en-US" w:eastAsia="en-US"/>
        </w:rPr>
        <w:t>naudotis</w:t>
      </w:r>
      <w:proofErr w:type="spellEnd"/>
      <w:r>
        <w:rPr>
          <w:rFonts w:ascii="Times New Roman" w:hAnsi="Times New Roman" w:cs="Times New Roman"/>
          <w:lang w:val="en-US" w:eastAsia="en-US"/>
        </w:rPr>
        <w:t xml:space="preserve"> Lietuvos </w:t>
      </w:r>
      <w:proofErr w:type="spellStart"/>
      <w:r>
        <w:rPr>
          <w:rFonts w:ascii="Times New Roman" w:hAnsi="Times New Roman" w:cs="Times New Roman"/>
          <w:lang w:val="en-US" w:eastAsia="en-US"/>
        </w:rPr>
        <w:t>Respublikos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įstatymuose</w:t>
      </w:r>
      <w:proofErr w:type="spellEnd"/>
      <w:r>
        <w:rPr>
          <w:rFonts w:ascii="Times New Roman" w:hAnsi="Times New Roman" w:cs="Times New Roman"/>
          <w:lang w:val="en-US" w:eastAsia="en-US"/>
        </w:rPr>
        <w:t xml:space="preserve"> ir </w:t>
      </w:r>
      <w:proofErr w:type="spellStart"/>
      <w:r>
        <w:rPr>
          <w:rFonts w:ascii="Times New Roman" w:hAnsi="Times New Roman" w:cs="Times New Roman"/>
          <w:lang w:val="en-US" w:eastAsia="en-US"/>
        </w:rPr>
        <w:t>kituose</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teisės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aktuose</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numatytomis</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Užsakovo</w:t>
      </w:r>
      <w:proofErr w:type="spellEnd"/>
      <w:r>
        <w:rPr>
          <w:rFonts w:ascii="Times New Roman" w:hAnsi="Times New Roman" w:cs="Times New Roman"/>
          <w:lang w:val="en-US" w:eastAsia="en-US"/>
        </w:rPr>
        <w:t xml:space="preserve"> </w:t>
      </w:r>
      <w:proofErr w:type="spellStart"/>
      <w:r>
        <w:rPr>
          <w:rFonts w:ascii="Times New Roman" w:hAnsi="Times New Roman" w:cs="Times New Roman"/>
          <w:lang w:val="en-US" w:eastAsia="en-US"/>
        </w:rPr>
        <w:t>teisėmis</w:t>
      </w:r>
      <w:proofErr w:type="spellEnd"/>
      <w:r>
        <w:rPr>
          <w:rFonts w:ascii="Times New Roman" w:hAnsi="Times New Roman" w:cs="Times New Roman"/>
          <w:lang w:val="en-US" w:eastAsia="en-US"/>
        </w:rPr>
        <w:t>.</w:t>
      </w:r>
    </w:p>
    <w:p w14:paraId="1CFE6381" w14:textId="77777777" w:rsidR="00821871" w:rsidRDefault="00821871">
      <w:pPr>
        <w:spacing w:line="276" w:lineRule="auto"/>
        <w:jc w:val="both"/>
        <w:rPr>
          <w:rFonts w:ascii="Times New Roman" w:hAnsi="Times New Roman" w:cs="Times New Roman"/>
          <w:lang w:val="en-US" w:eastAsia="en-US"/>
        </w:rPr>
      </w:pPr>
    </w:p>
    <w:p w14:paraId="1CFE6382" w14:textId="77777777" w:rsidR="00821871" w:rsidRDefault="0067406D">
      <w:pPr>
        <w:tabs>
          <w:tab w:val="left" w:pos="1080"/>
        </w:tabs>
        <w:suppressAutoHyphens w:val="0"/>
        <w:jc w:val="center"/>
        <w:rPr>
          <w:rFonts w:ascii="Times New Roman" w:hAnsi="Times New Roman" w:cs="Times New Roman"/>
          <w:b/>
          <w:bCs/>
        </w:rPr>
      </w:pPr>
      <w:r>
        <w:rPr>
          <w:rFonts w:ascii="Times New Roman" w:hAnsi="Times New Roman" w:cs="Times New Roman"/>
          <w:b/>
        </w:rPr>
        <w:t>5.</w:t>
      </w:r>
      <w:r>
        <w:rPr>
          <w:rFonts w:ascii="Times New Roman" w:hAnsi="Times New Roman" w:cs="Times New Roman"/>
        </w:rPr>
        <w:t xml:space="preserve"> </w:t>
      </w:r>
      <w:r>
        <w:rPr>
          <w:rFonts w:ascii="Times New Roman" w:hAnsi="Times New Roman" w:cs="Times New Roman"/>
          <w:b/>
          <w:bCs/>
        </w:rPr>
        <w:t>ATLIKTŲ DARBŲ PERDAVIMO IR PRIĖMIMO TVARKA</w:t>
      </w:r>
    </w:p>
    <w:p w14:paraId="1CFE6383" w14:textId="77777777" w:rsidR="00821871" w:rsidRDefault="00821871">
      <w:pPr>
        <w:tabs>
          <w:tab w:val="left" w:pos="1080"/>
        </w:tabs>
        <w:suppressAutoHyphens w:val="0"/>
        <w:jc w:val="center"/>
        <w:rPr>
          <w:rFonts w:ascii="Times New Roman" w:hAnsi="Times New Roman" w:cs="Times New Roman"/>
          <w:b/>
          <w:bCs/>
        </w:rPr>
      </w:pPr>
    </w:p>
    <w:p w14:paraId="1CFE6384" w14:textId="77777777" w:rsidR="00821871" w:rsidRDefault="0067406D">
      <w:pPr>
        <w:suppressAutoHyphens w:val="0"/>
        <w:jc w:val="both"/>
        <w:rPr>
          <w:rFonts w:ascii="Times New Roman" w:hAnsi="Times New Roman" w:cs="Times New Roman"/>
        </w:rPr>
      </w:pPr>
      <w:r>
        <w:rPr>
          <w:rFonts w:ascii="Times New Roman" w:eastAsia="Arial Unicode MS" w:hAnsi="Times New Roman" w:cs="Times New Roman"/>
          <w:lang w:eastAsia="lt-LT"/>
        </w:rPr>
        <w:t xml:space="preserve">5.1. </w:t>
      </w:r>
      <w:r>
        <w:rPr>
          <w:rFonts w:ascii="Times New Roman" w:hAnsi="Times New Roman" w:cs="Times New Roman"/>
        </w:rPr>
        <w:t>Atlikti Darbai</w:t>
      </w:r>
      <w:r>
        <w:rPr>
          <w:rFonts w:ascii="Times New Roman" w:hAnsi="Times New Roman" w:cs="Times New Roman"/>
          <w:iCs/>
        </w:rPr>
        <w:t xml:space="preserve"> priimami pasirašant atliktų Darbų perdavimo–priėmimo ir aktą (toliau – Aktas) ADOC formatu, pasirašant elektroniniu parašu. </w:t>
      </w:r>
      <w:r>
        <w:rPr>
          <w:rFonts w:ascii="Times New Roman" w:hAnsi="Times New Roman" w:cs="Times New Roman"/>
        </w:rPr>
        <w:t>Užsakovas per 5 (penkias) darbo dienas nuo Akto apie Darbų atlikimą pasirašo pateiktą Aktą arba jo nepasirašo, per tą patį terminą grąžina Vykdytojui arba priima neginčijamą atliktų Darbų dalį ir pareiškia raštu Sutarties nuostatomis pagrįstas pretenzijas dėl Darbų atlikimo.</w:t>
      </w:r>
    </w:p>
    <w:p w14:paraId="1CFE6385" w14:textId="77777777" w:rsidR="00821871" w:rsidRDefault="0067406D">
      <w:pPr>
        <w:suppressAutoHyphens w:val="0"/>
        <w:jc w:val="both"/>
        <w:rPr>
          <w:rFonts w:ascii="Times New Roman" w:hAnsi="Times New Roman" w:cs="Times New Roman"/>
          <w:bCs/>
        </w:rPr>
      </w:pPr>
      <w:r>
        <w:rPr>
          <w:rFonts w:ascii="Times New Roman" w:hAnsi="Times New Roman" w:cs="Times New Roman"/>
          <w:iCs/>
        </w:rPr>
        <w:t>5.2. Jeigu bet kuriuo šios Sutarties vykdymo metu paaiškėja, kad atlikti Darbai neatitinka kokybės reikalavimų, nukrypta nuo atliktų Darbų reikalavimų, tokios aplinkybės fiksuojamos Užsakovo raštu Vykdytojui.</w:t>
      </w:r>
    </w:p>
    <w:p w14:paraId="1CFE6386" w14:textId="77777777" w:rsidR="00821871" w:rsidRDefault="0067406D">
      <w:pPr>
        <w:jc w:val="both"/>
        <w:rPr>
          <w:rFonts w:ascii="Times New Roman" w:hAnsi="Times New Roman" w:cs="Times New Roman"/>
        </w:rPr>
      </w:pPr>
      <w:r>
        <w:rPr>
          <w:rFonts w:ascii="Times New Roman" w:hAnsi="Times New Roman" w:cs="Times New Roman"/>
        </w:rPr>
        <w:t>5.3. Užsakovui pageidaujant, Vykdytojas privalo detalizuoti informaciją, pateikiamą Akte.</w:t>
      </w:r>
    </w:p>
    <w:p w14:paraId="1CFE6387" w14:textId="77777777" w:rsidR="00821871" w:rsidRDefault="0067406D">
      <w:pPr>
        <w:jc w:val="both"/>
        <w:rPr>
          <w:rFonts w:ascii="Times New Roman" w:hAnsi="Times New Roman" w:cs="Times New Roman"/>
        </w:rPr>
      </w:pPr>
      <w:r>
        <w:rPr>
          <w:rFonts w:ascii="Times New Roman" w:hAnsi="Times New Roman" w:cs="Times New Roman"/>
        </w:rPr>
        <w:t>5.4. Užsakovui motyvuotai atsisakius priimti Darbus, sudaromas dvišalis aktas, kuriame nurodomi pastebėti Darbų trūkumai ar defektai ir jų pašalinimo terminai.</w:t>
      </w:r>
    </w:p>
    <w:p w14:paraId="1CFE6388" w14:textId="77777777" w:rsidR="00821871" w:rsidRDefault="0067406D">
      <w:pPr>
        <w:widowControl w:val="0"/>
        <w:shd w:val="clear" w:color="auto" w:fill="FFFFFF"/>
        <w:autoSpaceDE w:val="0"/>
        <w:jc w:val="both"/>
      </w:pPr>
      <w:r>
        <w:rPr>
          <w:rFonts w:ascii="Times New Roman" w:hAnsi="Times New Roman" w:cs="Times New Roman"/>
          <w:spacing w:val="-1"/>
        </w:rPr>
        <w:lastRenderedPageBreak/>
        <w:t xml:space="preserve">5.5. Akte nurodytus trūkumus ar defektus Užsakovas </w:t>
      </w:r>
      <w:r>
        <w:rPr>
          <w:rFonts w:ascii="Times New Roman" w:hAnsi="Times New Roman" w:cs="Times New Roman"/>
        </w:rPr>
        <w:t>pašalina savo jėgomis ir lėšomis.</w:t>
      </w:r>
    </w:p>
    <w:p w14:paraId="1CFE6389" w14:textId="77777777" w:rsidR="00821871" w:rsidRDefault="0067406D">
      <w:pPr>
        <w:widowControl w:val="0"/>
        <w:shd w:val="clear" w:color="auto" w:fill="FFFFFF"/>
        <w:autoSpaceDE w:val="0"/>
        <w:jc w:val="both"/>
      </w:pPr>
      <w:r>
        <w:rPr>
          <w:rFonts w:ascii="Times New Roman" w:hAnsi="Times New Roman" w:cs="Times New Roman"/>
        </w:rPr>
        <w:t>5.6. Šalims pasirašius Darbų perdavimo–priėmimo aktą, Vykdytojas pateikia PVM sąskaitą faktūrą.</w:t>
      </w:r>
    </w:p>
    <w:p w14:paraId="1CFE638A" w14:textId="77777777" w:rsidR="00821871" w:rsidRDefault="0067406D">
      <w:pPr>
        <w:widowControl w:val="0"/>
        <w:shd w:val="clear" w:color="auto" w:fill="FFFFFF"/>
        <w:autoSpaceDE w:val="0"/>
        <w:jc w:val="both"/>
      </w:pPr>
      <w:r>
        <w:rPr>
          <w:rFonts w:ascii="Times New Roman" w:hAnsi="Times New Roman" w:cs="Times New Roman"/>
        </w:rPr>
        <w:t xml:space="preserve">5.7. </w:t>
      </w:r>
      <w:r>
        <w:rPr>
          <w:rFonts w:ascii="Times New Roman" w:hAnsi="Times New Roman" w:cs="Times New Roman"/>
          <w:spacing w:val="2"/>
        </w:rPr>
        <w:t>Vykdytojas sąskaitą faktūrą pateikia Užsakovui taip, kaip numatyta Sutarties dalyje ,,Sutarties kaina (kainodaros taisyklės) ir mokėjimo sąlygos“.</w:t>
      </w:r>
    </w:p>
    <w:p w14:paraId="1CFE638B" w14:textId="77777777" w:rsidR="00821871" w:rsidRDefault="00821871">
      <w:pPr>
        <w:widowControl w:val="0"/>
        <w:shd w:val="clear" w:color="auto" w:fill="FFFFFF"/>
        <w:tabs>
          <w:tab w:val="left" w:pos="426"/>
          <w:tab w:val="left" w:pos="1066"/>
        </w:tabs>
        <w:autoSpaceDE w:val="0"/>
        <w:jc w:val="both"/>
        <w:rPr>
          <w:rFonts w:ascii="Times New Roman" w:hAnsi="Times New Roman" w:cs="Times New Roman"/>
          <w:spacing w:val="2"/>
        </w:rPr>
      </w:pPr>
    </w:p>
    <w:p w14:paraId="1CFE638C" w14:textId="77777777" w:rsidR="00821871" w:rsidRDefault="0067406D">
      <w:pPr>
        <w:pStyle w:val="Sraopastraipa1"/>
        <w:keepNext/>
        <w:ind w:left="0"/>
        <w:jc w:val="center"/>
        <w:outlineLvl w:val="0"/>
        <w:rPr>
          <w:rFonts w:ascii="Times New Roman" w:hAnsi="Times New Roman" w:cs="Times New Roman"/>
          <w:b/>
        </w:rPr>
      </w:pPr>
      <w:r>
        <w:rPr>
          <w:rFonts w:ascii="Times New Roman" w:hAnsi="Times New Roman" w:cs="Times New Roman"/>
          <w:b/>
        </w:rPr>
        <w:t>6. ŠALIŲ ATSAKOMYBĖ</w:t>
      </w:r>
    </w:p>
    <w:p w14:paraId="1CFE638D" w14:textId="77777777" w:rsidR="00821871" w:rsidRDefault="00821871">
      <w:pPr>
        <w:pStyle w:val="Sraopastraipa1"/>
        <w:keepNext/>
        <w:ind w:left="0"/>
        <w:jc w:val="center"/>
        <w:outlineLvl w:val="0"/>
        <w:rPr>
          <w:rFonts w:ascii="Times New Roman" w:hAnsi="Times New Roman" w:cs="Times New Roman"/>
          <w:b/>
        </w:rPr>
      </w:pPr>
    </w:p>
    <w:p w14:paraId="1CFE638E" w14:textId="77777777" w:rsidR="00821871" w:rsidRDefault="0067406D">
      <w:pPr>
        <w:pStyle w:val="Sraopastraipa1"/>
        <w:keepNext/>
        <w:keepLines/>
        <w:suppressAutoHyphens w:val="0"/>
        <w:spacing w:line="274" w:lineRule="exact"/>
        <w:ind w:left="0"/>
        <w:jc w:val="both"/>
        <w:outlineLvl w:val="0"/>
      </w:pPr>
      <w:bookmarkStart w:id="12" w:name="bookmark11"/>
      <w:r>
        <w:rPr>
          <w:rFonts w:ascii="Times New Roman" w:eastAsia="Arial Unicode MS" w:hAnsi="Times New Roman" w:cs="Times New Roman"/>
          <w:b/>
          <w:bCs/>
          <w:lang w:eastAsia="lt-LT"/>
        </w:rPr>
        <w:t>6.1. Vykdytojo atsakomybė:</w:t>
      </w:r>
      <w:bookmarkEnd w:id="12"/>
    </w:p>
    <w:p w14:paraId="1CFE638F" w14:textId="77777777" w:rsidR="00821871" w:rsidRDefault="0067406D">
      <w:pPr>
        <w:tabs>
          <w:tab w:val="left" w:pos="1361"/>
        </w:tabs>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6.1.1. Vykdytojas atsako už tinkamą Darbų atlikimą pagal šioje Sutartyje, techninėje užduotyje (Sutarties priedas) nustatytus reikalavimus, išskyrus atvejus, kai Užsakovas nurodo kitaip;</w:t>
      </w:r>
    </w:p>
    <w:p w14:paraId="1CFE6390" w14:textId="77777777" w:rsidR="00821871" w:rsidRDefault="0067406D">
      <w:pPr>
        <w:tabs>
          <w:tab w:val="left" w:pos="1351"/>
        </w:tabs>
        <w:suppressAutoHyphens w:val="0"/>
        <w:spacing w:line="274" w:lineRule="exact"/>
        <w:ind w:right="60"/>
        <w:jc w:val="both"/>
      </w:pPr>
      <w:r>
        <w:rPr>
          <w:rFonts w:ascii="Times New Roman" w:eastAsia="Arial Unicode MS" w:hAnsi="Times New Roman" w:cs="Times New Roman"/>
          <w:lang w:eastAsia="lt-LT"/>
        </w:rPr>
        <w:t xml:space="preserve">6.1.2. visa atsakomybė už darbo saugą, priešgaisrinę ir aplinkos saugą, darbo saugą apsaugos teritorijose, atliekant Darbus, tenka Vykdytojui. Vykdytojas privalo atlyginti dėl jo kaltės padarytą žalą, kuri buvo padaryta jo, įmonės darbuotojų ar įrangos darbų atlikimo metu fiziniams ar juridiniams asmenims, privačiai ir visuomeninei nuosavybei; </w:t>
      </w:r>
    </w:p>
    <w:p w14:paraId="1CFE6391" w14:textId="77777777" w:rsidR="00821871" w:rsidRDefault="0067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6.1.3. jei Vykdytojas dėl savo kaltės neatlieka Darbų Sutartyje nustatytais terminais, Užsakovo pareikalavimu Vykdytojas privalo sumokėti Užsakovui 0,05 (penkias šimtąsias) proc. nuo neatliktų Darbų kainos be PVM delspinigių už kiekvieną termino praleidimo dieną;</w:t>
      </w:r>
    </w:p>
    <w:p w14:paraId="1CFE6392" w14:textId="77777777" w:rsidR="00821871" w:rsidRDefault="0067406D">
      <w:pPr>
        <w:jc w:val="both"/>
        <w:rPr>
          <w:rFonts w:ascii="Times New Roman" w:eastAsia="Calibri" w:hAnsi="Times New Roman" w:cs="Times New Roman"/>
          <w:color w:val="000000"/>
          <w:lang w:eastAsia="lt-LT"/>
        </w:rPr>
      </w:pPr>
      <w:r>
        <w:rPr>
          <w:rFonts w:ascii="Times New Roman" w:hAnsi="Times New Roman" w:cs="Times New Roman"/>
        </w:rPr>
        <w:t xml:space="preserve">6.1.4. </w:t>
      </w:r>
      <w:bookmarkStart w:id="13" w:name="_Hlk151475541"/>
      <w:r>
        <w:rPr>
          <w:rFonts w:ascii="Times New Roman" w:eastAsia="Calibri" w:hAnsi="Times New Roman" w:cs="Times New Roman"/>
        </w:rPr>
        <w:t>jei Užsakovui paprašius, Vykdytojas nepateikia informacijos ir (ar) dokumentų patvirtinančių, kad Vykdytojas laikosi aplinkos apsaugos reikalavimų pagal Sutarties 4.2.11 papunktį, ar, Užsakovui nustačius, kad šių reikalavimų Vykdytojas nesilaiko, Vykdytojui taikytina 100,00 (vieno šimto) Eur dydžio bauda. Jei pakartotinai nustatoma, kad Vykdytojas nesilaiko aplinkos apsaugos reikalavimų, Užsakovas turi teisę vienašališkai nutraukti šią Sutartį.</w:t>
      </w:r>
      <w:bookmarkEnd w:id="13"/>
    </w:p>
    <w:p w14:paraId="1CFE6393" w14:textId="77777777" w:rsidR="00821871" w:rsidRDefault="0067406D">
      <w:pPr>
        <w:suppressAutoHyphens w:val="0"/>
        <w:spacing w:line="274" w:lineRule="exact"/>
        <w:jc w:val="both"/>
      </w:pPr>
      <w:r>
        <w:rPr>
          <w:rFonts w:ascii="Times New Roman" w:eastAsia="Arial Unicode MS" w:hAnsi="Times New Roman" w:cs="Times New Roman"/>
          <w:lang w:eastAsia="lt-LT"/>
        </w:rPr>
        <w:t>6.1.5. Vykdytojas neatleidžiamas nuo atsakomybės dėl sutartinių įsipareigojimų vykdymo ir jam nekompensuojamos jokios papildomos išlaidos, kurios gali atsirasti atliekant Darbus nepalankiomis sąlygomis.</w:t>
      </w:r>
    </w:p>
    <w:p w14:paraId="1CFE6394" w14:textId="77777777" w:rsidR="00821871" w:rsidRDefault="0067406D">
      <w:pPr>
        <w:tabs>
          <w:tab w:val="left" w:pos="1165"/>
        </w:tabs>
        <w:suppressAutoHyphens w:val="0"/>
        <w:spacing w:before="120" w:line="274" w:lineRule="exact"/>
        <w:ind w:right="62"/>
        <w:jc w:val="both"/>
        <w:rPr>
          <w:rFonts w:ascii="Times New Roman" w:eastAsia="Arial Unicode MS" w:hAnsi="Times New Roman" w:cs="Times New Roman"/>
          <w:lang w:eastAsia="lt-LT"/>
        </w:rPr>
      </w:pPr>
      <w:bookmarkStart w:id="14" w:name="bookmark12"/>
      <w:r>
        <w:rPr>
          <w:rFonts w:ascii="Times New Roman" w:eastAsia="Arial Unicode MS" w:hAnsi="Times New Roman" w:cs="Times New Roman"/>
          <w:b/>
          <w:bCs/>
          <w:lang w:eastAsia="lt-LT"/>
        </w:rPr>
        <w:t>6.2. Užsakovo atsakomybė:</w:t>
      </w:r>
      <w:bookmarkEnd w:id="14"/>
    </w:p>
    <w:p w14:paraId="1CFE6395" w14:textId="77777777" w:rsidR="00821871" w:rsidRDefault="0067406D">
      <w:pPr>
        <w:pStyle w:val="HTMLiankstoformatuotas"/>
        <w:jc w:val="both"/>
      </w:pPr>
      <w:r>
        <w:rPr>
          <w:rFonts w:ascii="Times New Roman" w:hAnsi="Times New Roman" w:cs="Times New Roman"/>
          <w:sz w:val="24"/>
          <w:szCs w:val="24"/>
          <w:lang w:val="lt-LT"/>
        </w:rPr>
        <w:t>6</w:t>
      </w:r>
      <w:r>
        <w:rPr>
          <w:rFonts w:ascii="Times New Roman" w:hAnsi="Times New Roman" w:cs="Times New Roman"/>
          <w:sz w:val="24"/>
          <w:szCs w:val="24"/>
        </w:rPr>
        <w:t xml:space="preserve">.2.1. </w:t>
      </w:r>
      <w:proofErr w:type="spellStart"/>
      <w:r>
        <w:rPr>
          <w:rFonts w:ascii="Times New Roman" w:hAnsi="Times New Roman" w:cs="Times New Roman"/>
          <w:sz w:val="24"/>
          <w:szCs w:val="24"/>
        </w:rPr>
        <w:t>neatlikus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apmokėjimo</w:t>
      </w:r>
      <w:proofErr w:type="spellEnd"/>
      <w:r>
        <w:rPr>
          <w:rFonts w:ascii="Times New Roman" w:hAnsi="Times New Roman" w:cs="Times New Roman"/>
          <w:sz w:val="24"/>
          <w:szCs w:val="24"/>
        </w:rPr>
        <w:t xml:space="preserve"> už tinkamai </w:t>
      </w:r>
      <w:proofErr w:type="spellStart"/>
      <w:r>
        <w:rPr>
          <w:rFonts w:ascii="Times New Roman" w:hAnsi="Times New Roman" w:cs="Times New Roman"/>
          <w:sz w:val="24"/>
          <w:szCs w:val="24"/>
        </w:rPr>
        <w:t>atliktus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Sutartyje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Vykdytojo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pareikalavimu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Užsakovas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sumokėti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Vykdytojui</w:t>
      </w:r>
      <w:proofErr w:type="spellEnd"/>
      <w:r>
        <w:rPr>
          <w:rFonts w:ascii="Times New Roman" w:hAnsi="Times New Roman" w:cs="Times New Roman"/>
          <w:sz w:val="24"/>
          <w:szCs w:val="24"/>
        </w:rPr>
        <w:t xml:space="preserve"> už </w:t>
      </w:r>
      <w:proofErr w:type="spellStart"/>
      <w:r>
        <w:rPr>
          <w:rFonts w:ascii="Times New Roman" w:hAnsi="Times New Roman" w:cs="Times New Roman"/>
          <w:sz w:val="24"/>
          <w:szCs w:val="24"/>
        </w:rPr>
        <w:t>kiekvieną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uždelstą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dieną</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penkias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šimtąsias</w:t>
      </w:r>
      <w:proofErr w:type="spellEnd"/>
      <w:r>
        <w:rPr>
          <w:rFonts w:ascii="Times New Roman" w:hAnsi="Times New Roman" w:cs="Times New Roman"/>
          <w:sz w:val="24"/>
          <w:szCs w:val="24"/>
        </w:rPr>
        <w:t xml:space="preserve">) proc. </w:t>
      </w:r>
      <w:proofErr w:type="spellStart"/>
      <w:r>
        <w:rPr>
          <w:rFonts w:ascii="Times New Roman" w:hAnsi="Times New Roman" w:cs="Times New Roman"/>
          <w:sz w:val="24"/>
          <w:szCs w:val="24"/>
        </w:rPr>
        <w:t>delspinigių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neapmokėtos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sumos</w:t>
      </w:r>
      <w:proofErr w:type="spellEnd"/>
      <w:r>
        <w:rPr>
          <w:rFonts w:ascii="Times New Roman" w:hAnsi="Times New Roman" w:cs="Times New Roman"/>
          <w:sz w:val="24"/>
          <w:szCs w:val="24"/>
          <w:lang w:val="lt-LT"/>
        </w:rPr>
        <w:t xml:space="preserve"> be PVM</w:t>
      </w:r>
      <w:r>
        <w:rPr>
          <w:rFonts w:ascii="Times New Roman" w:hAnsi="Times New Roman" w:cs="Times New Roman"/>
          <w:sz w:val="24"/>
          <w:szCs w:val="24"/>
        </w:rPr>
        <w:t xml:space="preserve">; </w:t>
      </w:r>
    </w:p>
    <w:p w14:paraId="1CFE6396" w14:textId="77777777" w:rsidR="00821871" w:rsidRDefault="0067406D">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6.2.2. </w:t>
      </w:r>
      <w:proofErr w:type="spellStart"/>
      <w:r>
        <w:rPr>
          <w:rFonts w:ascii="Times New Roman" w:hAnsi="Times New Roman" w:cs="Times New Roman"/>
          <w:sz w:val="24"/>
          <w:szCs w:val="24"/>
        </w:rPr>
        <w:t>Užsakovas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nemokėti</w:t>
      </w:r>
      <w:proofErr w:type="spellEnd"/>
      <w:r>
        <w:rPr>
          <w:rFonts w:ascii="Times New Roman" w:hAnsi="Times New Roman" w:cs="Times New Roman"/>
          <w:sz w:val="24"/>
          <w:szCs w:val="24"/>
        </w:rPr>
        <w:t xml:space="preserve"> už </w:t>
      </w:r>
      <w:proofErr w:type="spellStart"/>
      <w:r>
        <w:rPr>
          <w:rFonts w:ascii="Times New Roman" w:hAnsi="Times New Roman" w:cs="Times New Roman"/>
          <w:sz w:val="24"/>
          <w:szCs w:val="24"/>
        </w:rPr>
        <w:t>nekokybiškai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atliktus</w:t>
      </w:r>
      <w:proofErr w:type="spellEnd"/>
      <w:r>
        <w:rPr>
          <w:rFonts w:ascii="Times New Roman" w:hAnsi="Times New Roman" w:cs="Times New Roman"/>
          <w:sz w:val="24"/>
          <w:szCs w:val="24"/>
        </w:rPr>
        <w:t xml:space="preserve"> </w:t>
      </w:r>
      <w:r>
        <w:rPr>
          <w:rFonts w:ascii="Times New Roman" w:hAnsi="Times New Roman" w:cs="Times New Roman"/>
          <w:sz w:val="24"/>
          <w:szCs w:val="24"/>
          <w:lang w:val="lt-LT"/>
        </w:rPr>
        <w:t>Darbus</w:t>
      </w:r>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trūkumai</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pašalinti</w:t>
      </w:r>
      <w:proofErr w:type="spellEnd"/>
      <w:r>
        <w:rPr>
          <w:rFonts w:ascii="Times New Roman" w:hAnsi="Times New Roman" w:cs="Times New Roman"/>
          <w:sz w:val="24"/>
          <w:szCs w:val="24"/>
        </w:rPr>
        <w:t>.</w:t>
      </w:r>
    </w:p>
    <w:p w14:paraId="1CFE6397" w14:textId="77777777" w:rsidR="00821871" w:rsidRDefault="0082187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rPr>
      </w:pPr>
    </w:p>
    <w:p w14:paraId="1CFE6398" w14:textId="77777777" w:rsidR="00821871" w:rsidRDefault="0067406D">
      <w:pPr>
        <w:jc w:val="center"/>
        <w:rPr>
          <w:rFonts w:ascii="Times New Roman" w:hAnsi="Times New Roman" w:cs="Times New Roman"/>
          <w:b/>
        </w:rPr>
      </w:pPr>
      <w:r>
        <w:rPr>
          <w:rFonts w:ascii="Times New Roman" w:hAnsi="Times New Roman" w:cs="Times New Roman"/>
          <w:b/>
        </w:rPr>
        <w:t>7. SUBTEIKĖJAI IR JŲ KEITIMO TVARKA</w:t>
      </w:r>
    </w:p>
    <w:p w14:paraId="1CFE6399" w14:textId="77777777" w:rsidR="00821871" w:rsidRDefault="00821871">
      <w:pPr>
        <w:jc w:val="center"/>
        <w:rPr>
          <w:rFonts w:ascii="Times New Roman" w:hAnsi="Times New Roman" w:cs="Times New Roman"/>
          <w:b/>
        </w:rPr>
      </w:pPr>
    </w:p>
    <w:p w14:paraId="1CFE639A" w14:textId="77777777" w:rsidR="00821871" w:rsidRDefault="0067406D">
      <w:pPr>
        <w:jc w:val="both"/>
        <w:rPr>
          <w:rFonts w:ascii="Times New Roman" w:hAnsi="Times New Roman" w:cs="Times New Roman"/>
          <w:i/>
          <w:iCs/>
        </w:rPr>
      </w:pPr>
      <w:r>
        <w:rPr>
          <w:rFonts w:ascii="Times New Roman" w:hAnsi="Times New Roman" w:cs="Times New Roman"/>
        </w:rPr>
        <w:t>7.1. Vykdytojas Sutarties vykdymui pasitelkia subrangovą/subteikėją (</w:t>
      </w:r>
      <w:proofErr w:type="spellStart"/>
      <w:r>
        <w:rPr>
          <w:rFonts w:ascii="Times New Roman" w:hAnsi="Times New Roman" w:cs="Times New Roman"/>
        </w:rPr>
        <w:t>us</w:t>
      </w:r>
      <w:proofErr w:type="spellEnd"/>
      <w:r>
        <w:rPr>
          <w:rFonts w:ascii="Times New Roman" w:hAnsi="Times New Roman" w:cs="Times New Roman"/>
        </w:rPr>
        <w:t>) – [</w:t>
      </w:r>
      <w:r>
        <w:rPr>
          <w:rFonts w:ascii="Times New Roman" w:hAnsi="Times New Roman" w:cs="Times New Roman"/>
          <w:i/>
          <w:iCs/>
        </w:rPr>
        <w:t>juridinio asmens pavadinimas, įmonės kodas, buveinės adresas, atliekamų darbų/paslaugų pavadinimas</w:t>
      </w:r>
      <w:r>
        <w:rPr>
          <w:rFonts w:ascii="Times New Roman" w:hAnsi="Times New Roman" w:cs="Times New Roman"/>
        </w:rPr>
        <w:t>]</w:t>
      </w:r>
    </w:p>
    <w:p w14:paraId="1CFE639B" w14:textId="77777777" w:rsidR="00821871" w:rsidRDefault="0067406D">
      <w:pPr>
        <w:jc w:val="both"/>
      </w:pPr>
      <w:r>
        <w:rPr>
          <w:rFonts w:ascii="Times New Roman" w:hAnsi="Times New Roman" w:cs="Times New Roman"/>
          <w:i/>
          <w:iCs/>
        </w:rPr>
        <w:t xml:space="preserve">(duomenys įrašomi tik tuo atveju, jei pasitelkiamas subrangovas/subteikėjas) </w:t>
      </w:r>
      <w:r>
        <w:rPr>
          <w:rFonts w:ascii="Times New Roman" w:hAnsi="Times New Roman" w:cs="Times New Roman"/>
        </w:rPr>
        <w:t>(toliau – Subrangovas/Subteikėjas)). Vykdytojas privalo informuoti Užsakovą apie šios informacijos pasikeitimus, taip pat apie naujus subrangovus/subtiekėjus, kuriuos jis ketina pasitelkti vėliau.</w:t>
      </w:r>
    </w:p>
    <w:p w14:paraId="1CFE639C" w14:textId="77777777" w:rsidR="00821871" w:rsidRDefault="0067406D">
      <w:pPr>
        <w:jc w:val="both"/>
      </w:pPr>
      <w:r>
        <w:rPr>
          <w:rFonts w:ascii="Times New Roman" w:hAnsi="Times New Roman" w:cs="Times New Roman"/>
        </w:rPr>
        <w:t xml:space="preserve">7.2. Subrangovų/Subteikėjų pasitelkimas nekeičia Užsakovo atsakomybės dėl tinkamos Sutarties  įvykdymo. Vykdytojas prisiima atsakomybę už Subrangovų/Subteikėjų veiklą vykdant Sutartį ir atsako už Sutartinių prievolių neįvykdymą ar netinkamą įvykdymą. </w:t>
      </w:r>
    </w:p>
    <w:p w14:paraId="1CFE639D" w14:textId="77777777" w:rsidR="00821871" w:rsidRDefault="0067406D">
      <w:pPr>
        <w:jc w:val="both"/>
      </w:pPr>
      <w:r>
        <w:rPr>
          <w:rFonts w:ascii="Times New Roman" w:hAnsi="Times New Roman" w:cs="Times New Roman"/>
        </w:rPr>
        <w:t>7.3. Sutarties vykdymo metu Vykdytojas, gali inicijuoti Subrangovo/Subteikėjo nurodyto Sutartyje pasikeitimą/atsisakymą, esant labai svarbioms priežastims ir tai pripažintų bei patvirtintų Užsakovas, ar jei Subrangovas/Suteikėjas nepajėgus vykdyti įsipareigojimų Užsakovui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Vykdytojas turi teisę atlikti tuos Darbus.</w:t>
      </w:r>
    </w:p>
    <w:p w14:paraId="1CFE639E" w14:textId="77777777" w:rsidR="00821871" w:rsidRDefault="0067406D">
      <w:pPr>
        <w:jc w:val="both"/>
        <w:rPr>
          <w:rFonts w:ascii="Times New Roman" w:hAnsi="Times New Roman" w:cs="Times New Roman"/>
        </w:rPr>
      </w:pPr>
      <w:r>
        <w:rPr>
          <w:rFonts w:ascii="Times New Roman" w:hAnsi="Times New Roman" w:cs="Times New Roman"/>
        </w:rPr>
        <w:lastRenderedPageBreak/>
        <w:t>7.4. Keičiamas ar naujai pasitelkiamas Subrangovas/Subteikėjas privalo būti ne žemesnės kvalifikacijos, kaip Subrangovas/Subteikėjas nurodytas Sutartyje.</w:t>
      </w:r>
    </w:p>
    <w:p w14:paraId="1CFE639F" w14:textId="77777777" w:rsidR="00821871" w:rsidRDefault="0067406D">
      <w:pPr>
        <w:jc w:val="both"/>
      </w:pPr>
      <w:r>
        <w:rPr>
          <w:rFonts w:ascii="Times New Roman" w:hAnsi="Times New Roman" w:cs="Times New Roman"/>
        </w:rPr>
        <w:t>7.5. 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Vykdytojas per Užsakovo nustatytą terminą pakeistų minėtą Subrangovą/Subtiekėją reikalavimus atitinkančiu Subrangovu/Subtiekėju.</w:t>
      </w:r>
    </w:p>
    <w:p w14:paraId="1CFE63A0" w14:textId="77777777" w:rsidR="00821871" w:rsidRDefault="0067406D">
      <w:pPr>
        <w:jc w:val="both"/>
      </w:pPr>
      <w:r>
        <w:rPr>
          <w:rFonts w:ascii="Times New Roman" w:hAnsi="Times New Roman" w:cs="Times New Roman"/>
        </w:rPr>
        <w:t xml:space="preserve">7.6. Į pateiktą prašymą pakeisti/atsisakyti ar naujai pasitelkti Subrangovų/Subteikėjų, Užsakovas, įvertinęs keičiamo Subrangovo/Subteikėjo ar Vykdytojo kvalifikaciją įrodančius dokumentus, apie priimtą sprendimą Vykdytojui atsako raštu  ne vėliau kaip per 5 (penkias) darbo dienas, pateikdamas sutikimą pakeisti ar naujai pasitelkti Subrangovą/Subteikėją kitu Subrangovu/Subteikėju ar jo atsisakyti nei nurodyta Sutartyje arba išdėsto Subrangovo/Subteikėjo keitimo/atsisakymo ar naujo pasitelkimo nesutikimo motyvus. </w:t>
      </w:r>
    </w:p>
    <w:p w14:paraId="1CFE63A1" w14:textId="77777777" w:rsidR="00821871" w:rsidRDefault="0067406D">
      <w:pPr>
        <w:jc w:val="both"/>
        <w:rPr>
          <w:rFonts w:ascii="Times New Roman" w:hAnsi="Times New Roman" w:cs="Times New Roman"/>
        </w:rPr>
      </w:pPr>
      <w:r>
        <w:rPr>
          <w:rFonts w:ascii="Times New Roman" w:hAnsi="Times New Roman" w:cs="Times New Roman"/>
        </w:rPr>
        <w:t xml:space="preserve">7.7. Šalims tarpusavyje susitarus dėl Subrangovo/Subteikėjo keitimo/atsisakymo ar naujo pasitelkimo, šie keitimai/atsisakymai ar naujas pasitelkimas įforminami raštišku susitarimu, kuris yra Sutarties neatskiriama dalis. </w:t>
      </w:r>
    </w:p>
    <w:p w14:paraId="1CFE63A2" w14:textId="77777777" w:rsidR="00821871" w:rsidRDefault="0067406D">
      <w:pPr>
        <w:tabs>
          <w:tab w:val="left" w:pos="1080"/>
          <w:tab w:val="left" w:pos="1134"/>
          <w:tab w:val="left" w:pos="1843"/>
        </w:tabs>
        <w:jc w:val="both"/>
      </w:pPr>
      <w:r>
        <w:rPr>
          <w:rFonts w:ascii="Times New Roman" w:hAnsi="Times New Roman" w:cs="Times New Roman"/>
          <w:spacing w:val="2"/>
        </w:rPr>
        <w:t xml:space="preserve">7.8. Užsakovas numato tiesioginio atsiskaitymo su </w:t>
      </w:r>
      <w:r>
        <w:rPr>
          <w:rFonts w:ascii="Times New Roman" w:hAnsi="Times New Roman" w:cs="Times New Roman"/>
        </w:rPr>
        <w:t>Subrangovu/Subteikėju</w:t>
      </w:r>
      <w:r>
        <w:rPr>
          <w:rFonts w:ascii="Times New Roman" w:hAnsi="Times New Roman" w:cs="Times New Roman"/>
          <w:spacing w:val="2"/>
        </w:rPr>
        <w:t xml:space="preserve"> galimybę, vadovaujantis šiame punkte nustatyta tvarka. Užsakovas ne vėliau kaip per 3 (tris) darbo dienas nuo šios Sutarties sudarymo informuoja </w:t>
      </w:r>
      <w:r>
        <w:rPr>
          <w:rFonts w:ascii="Times New Roman" w:hAnsi="Times New Roman" w:cs="Times New Roman"/>
        </w:rPr>
        <w:t>Subrangovus/Subteikėjus</w:t>
      </w:r>
      <w:r>
        <w:rPr>
          <w:rFonts w:ascii="Times New Roman" w:hAnsi="Times New Roman" w:cs="Times New Roman"/>
          <w:spacing w:val="2"/>
        </w:rPr>
        <w:t xml:space="preserve"> apie tiesioginio atsiskaitymo galimybę, o </w:t>
      </w:r>
      <w:r>
        <w:rPr>
          <w:rFonts w:ascii="Times New Roman" w:hAnsi="Times New Roman" w:cs="Times New Roman"/>
        </w:rPr>
        <w:t>Subrangovas/Subteikėjas</w:t>
      </w:r>
      <w:r>
        <w:rPr>
          <w:rFonts w:ascii="Times New Roman" w:hAnsi="Times New Roman" w:cs="Times New Roman"/>
          <w:spacing w:val="2"/>
        </w:rPr>
        <w:t xml:space="preserve">, norėdamas pasinaudoti tokia galimybe, raštu pateikia prašymą Užsakovui. Tais atvejais, kai </w:t>
      </w:r>
      <w:r>
        <w:rPr>
          <w:rFonts w:ascii="Times New Roman" w:hAnsi="Times New Roman" w:cs="Times New Roman"/>
        </w:rPr>
        <w:t>Subrangovas/Subteikėjas</w:t>
      </w:r>
      <w:r>
        <w:rPr>
          <w:rFonts w:ascii="Times New Roman" w:hAnsi="Times New Roman" w:cs="Times New Roman"/>
          <w:spacing w:val="2"/>
        </w:rPr>
        <w:t xml:space="preserve"> išreiškia norą pasinaudoti tiesioginio atsiskaitymo galimybe, turi būti sudaroma trišalė sutartis tarp Užsakovo, Vykdytojo ir jo </w:t>
      </w:r>
      <w:r>
        <w:rPr>
          <w:rFonts w:ascii="Times New Roman" w:hAnsi="Times New Roman" w:cs="Times New Roman"/>
        </w:rPr>
        <w:t>Subrangovo/Subteikėjo</w:t>
      </w:r>
      <w:r>
        <w:rPr>
          <w:rFonts w:ascii="Times New Roman" w:hAnsi="Times New Roman" w:cs="Times New Roman"/>
          <w:spacing w:val="2"/>
        </w:rPr>
        <w:t xml:space="preserve">, kurioje aprašoma tiesioginio atsiskaitymo su </w:t>
      </w:r>
      <w:r>
        <w:rPr>
          <w:rFonts w:ascii="Times New Roman" w:hAnsi="Times New Roman" w:cs="Times New Roman"/>
        </w:rPr>
        <w:t>Subrangovu/Subteikėju</w:t>
      </w:r>
      <w:r>
        <w:rPr>
          <w:rFonts w:ascii="Times New Roman" w:hAnsi="Times New Roman" w:cs="Times New Roman"/>
          <w:spacing w:val="2"/>
        </w:rPr>
        <w:t xml:space="preserve"> tvarka, kurioje numatoma teisė Vykdytojui prieštarauti nepagrįstiems mokėjimams subrangovui.</w:t>
      </w:r>
    </w:p>
    <w:p w14:paraId="1CFE63A3" w14:textId="77777777" w:rsidR="00821871" w:rsidRDefault="00821871">
      <w:pPr>
        <w:ind w:firstLine="540"/>
        <w:jc w:val="both"/>
        <w:rPr>
          <w:rFonts w:ascii="Times New Roman" w:hAnsi="Times New Roman" w:cs="Times New Roman"/>
          <w:spacing w:val="2"/>
        </w:rPr>
      </w:pPr>
    </w:p>
    <w:p w14:paraId="1CFE63A4" w14:textId="77777777" w:rsidR="00821871" w:rsidRDefault="0067406D">
      <w:pPr>
        <w:keepNext/>
        <w:jc w:val="center"/>
        <w:outlineLvl w:val="0"/>
        <w:rPr>
          <w:rFonts w:ascii="Times New Roman" w:hAnsi="Times New Roman" w:cs="Times New Roman"/>
          <w:b/>
        </w:rPr>
      </w:pPr>
      <w:r>
        <w:rPr>
          <w:rFonts w:ascii="Times New Roman" w:hAnsi="Times New Roman" w:cs="Times New Roman"/>
          <w:b/>
        </w:rPr>
        <w:t>8. SUSIRAŠINĖJIMAS</w:t>
      </w:r>
    </w:p>
    <w:p w14:paraId="1CFE63A5" w14:textId="77777777" w:rsidR="00821871" w:rsidRDefault="00821871">
      <w:pPr>
        <w:keepNext/>
        <w:jc w:val="center"/>
        <w:outlineLvl w:val="0"/>
        <w:rPr>
          <w:rFonts w:ascii="Times New Roman" w:hAnsi="Times New Roman" w:cs="Times New Roman"/>
          <w:b/>
        </w:rPr>
      </w:pPr>
    </w:p>
    <w:p w14:paraId="1CFE63A6" w14:textId="77777777" w:rsidR="00821871" w:rsidRDefault="0067406D">
      <w:pPr>
        <w:jc w:val="both"/>
      </w:pPr>
      <w:r>
        <w:rPr>
          <w:rFonts w:ascii="Times New Roman" w:hAnsi="Times New Roman" w:cs="Times New Roman"/>
        </w:rPr>
        <w:t>8.1. Visi su šia Sutartimi susiję pranešimai, prašymai, kiti dokumentai ar susirašinėjimas yra siunčiami paštu,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siunčiamas yra el. paštu (informuojant apie gavimą). Apie savo adreso ar kitų rekvizitų pakeitimą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1CFE63A7" w14:textId="77777777" w:rsidR="00821871" w:rsidRDefault="0067406D">
      <w:pPr>
        <w:keepNext/>
        <w:spacing w:after="120"/>
        <w:jc w:val="both"/>
        <w:outlineLvl w:val="0"/>
      </w:pPr>
      <w:r>
        <w:rPr>
          <w:rFonts w:ascii="Times New Roman" w:hAnsi="Times New Roman" w:cs="Times New Roman"/>
        </w:rPr>
        <w:t>8.2. Šalių nurodyti adresai, telefonai, elektroninis paštas, atsakingi už Sutarties vykdymą asmenys</w:t>
      </w:r>
      <w:r>
        <w:t>:</w:t>
      </w:r>
    </w:p>
    <w:tbl>
      <w:tblPr>
        <w:tblW w:w="9923" w:type="dxa"/>
        <w:tblInd w:w="108" w:type="dxa"/>
        <w:tblLayout w:type="fixed"/>
        <w:tblLook w:val="0000" w:firstRow="0" w:lastRow="0" w:firstColumn="0" w:lastColumn="0" w:noHBand="0" w:noVBand="0"/>
      </w:tblPr>
      <w:tblGrid>
        <w:gridCol w:w="1701"/>
        <w:gridCol w:w="4111"/>
        <w:gridCol w:w="4111"/>
      </w:tblGrid>
      <w:tr w:rsidR="00821871" w14:paraId="1CFE63AD" w14:textId="77777777">
        <w:tc>
          <w:tcPr>
            <w:tcW w:w="1701" w:type="dxa"/>
            <w:tcBorders>
              <w:top w:val="single" w:sz="4" w:space="0" w:color="000000"/>
              <w:left w:val="single" w:sz="4" w:space="0" w:color="000000"/>
              <w:bottom w:val="single" w:sz="4" w:space="0" w:color="000000"/>
              <w:right w:val="single" w:sz="4" w:space="0" w:color="000000"/>
            </w:tcBorders>
          </w:tcPr>
          <w:p w14:paraId="1CFE63A8" w14:textId="77777777" w:rsidR="00821871" w:rsidRDefault="00821871">
            <w:pPr>
              <w:snapToGrid w:val="0"/>
              <w:ind w:firstLine="540"/>
              <w:jc w:val="both"/>
              <w:rPr>
                <w:rFonts w:ascii="Times New Roman" w:hAnsi="Times New Roman" w:cs="Times New Roman"/>
                <w:b/>
              </w:rPr>
            </w:pPr>
          </w:p>
        </w:tc>
        <w:tc>
          <w:tcPr>
            <w:tcW w:w="4111" w:type="dxa"/>
            <w:tcBorders>
              <w:top w:val="single" w:sz="4" w:space="0" w:color="000000"/>
              <w:left w:val="single" w:sz="4" w:space="0" w:color="000000"/>
              <w:bottom w:val="single" w:sz="4" w:space="0" w:color="000000"/>
              <w:right w:val="single" w:sz="4" w:space="0" w:color="000000"/>
            </w:tcBorders>
          </w:tcPr>
          <w:p w14:paraId="1CFE63A9" w14:textId="77777777" w:rsidR="00821871" w:rsidRDefault="0067406D">
            <w:pPr>
              <w:jc w:val="center"/>
              <w:rPr>
                <w:rFonts w:ascii="Times New Roman" w:hAnsi="Times New Roman" w:cs="Times New Roman"/>
                <w:b/>
              </w:rPr>
            </w:pPr>
            <w:r>
              <w:rPr>
                <w:rFonts w:ascii="Times New Roman" w:hAnsi="Times New Roman" w:cs="Times New Roman"/>
                <w:b/>
              </w:rPr>
              <w:t>Užsakovas</w:t>
            </w:r>
          </w:p>
          <w:p w14:paraId="1CFE63AA" w14:textId="77777777" w:rsidR="00821871" w:rsidRDefault="0067406D">
            <w:pPr>
              <w:jc w:val="center"/>
              <w:rPr>
                <w:rFonts w:ascii="Times New Roman" w:hAnsi="Times New Roman" w:cs="Times New Roman"/>
                <w:bCs/>
              </w:rPr>
            </w:pPr>
            <w:r>
              <w:rPr>
                <w:rFonts w:ascii="Times New Roman" w:hAnsi="Times New Roman" w:cs="Times New Roman"/>
                <w:bCs/>
              </w:rPr>
              <w:t>(atstovas/atsakingas asmuo)</w:t>
            </w:r>
          </w:p>
        </w:tc>
        <w:tc>
          <w:tcPr>
            <w:tcW w:w="4111" w:type="dxa"/>
            <w:tcBorders>
              <w:top w:val="single" w:sz="4" w:space="0" w:color="000000"/>
              <w:left w:val="single" w:sz="4" w:space="0" w:color="000000"/>
              <w:bottom w:val="single" w:sz="4" w:space="0" w:color="000000"/>
              <w:right w:val="single" w:sz="4" w:space="0" w:color="000000"/>
            </w:tcBorders>
          </w:tcPr>
          <w:p w14:paraId="1CFE63AB" w14:textId="77777777" w:rsidR="00821871" w:rsidRDefault="0067406D">
            <w:pPr>
              <w:jc w:val="center"/>
              <w:rPr>
                <w:rFonts w:ascii="Times New Roman" w:hAnsi="Times New Roman" w:cs="Times New Roman"/>
                <w:b/>
              </w:rPr>
            </w:pPr>
            <w:r>
              <w:rPr>
                <w:rFonts w:ascii="Times New Roman" w:hAnsi="Times New Roman" w:cs="Times New Roman"/>
                <w:b/>
              </w:rPr>
              <w:t>Vykdytojas</w:t>
            </w:r>
          </w:p>
          <w:p w14:paraId="1CFE63AC" w14:textId="77777777" w:rsidR="00821871" w:rsidRDefault="0067406D">
            <w:pPr>
              <w:jc w:val="center"/>
              <w:rPr>
                <w:rFonts w:ascii="Times New Roman" w:hAnsi="Times New Roman" w:cs="Times New Roman"/>
                <w:bCs/>
              </w:rPr>
            </w:pPr>
            <w:r>
              <w:rPr>
                <w:rFonts w:ascii="Times New Roman" w:hAnsi="Times New Roman" w:cs="Times New Roman"/>
                <w:bCs/>
              </w:rPr>
              <w:t>(atstovas/atsakingas asmuo)</w:t>
            </w:r>
          </w:p>
        </w:tc>
      </w:tr>
      <w:tr w:rsidR="00821871" w14:paraId="1CFE63B1" w14:textId="77777777">
        <w:tc>
          <w:tcPr>
            <w:tcW w:w="1701" w:type="dxa"/>
            <w:tcBorders>
              <w:top w:val="single" w:sz="4" w:space="0" w:color="000000"/>
              <w:left w:val="single" w:sz="4" w:space="0" w:color="000000"/>
              <w:bottom w:val="single" w:sz="4" w:space="0" w:color="000000"/>
              <w:right w:val="single" w:sz="4" w:space="0" w:color="000000"/>
            </w:tcBorders>
          </w:tcPr>
          <w:p w14:paraId="1CFE63AE" w14:textId="77777777" w:rsidR="00821871" w:rsidRDefault="0067406D">
            <w:pPr>
              <w:jc w:val="both"/>
              <w:rPr>
                <w:rFonts w:ascii="Times New Roman" w:hAnsi="Times New Roman" w:cs="Times New Roman"/>
              </w:rPr>
            </w:pPr>
            <w:r>
              <w:rPr>
                <w:rFonts w:ascii="Times New Roman" w:hAnsi="Times New Roman" w:cs="Times New Roman"/>
              </w:rPr>
              <w:t>Vardas, pavardė</w:t>
            </w:r>
          </w:p>
        </w:tc>
        <w:tc>
          <w:tcPr>
            <w:tcW w:w="4111" w:type="dxa"/>
            <w:tcBorders>
              <w:top w:val="single" w:sz="4" w:space="0" w:color="000000"/>
              <w:left w:val="single" w:sz="4" w:space="0" w:color="000000"/>
              <w:bottom w:val="single" w:sz="4" w:space="0" w:color="000000"/>
              <w:right w:val="single" w:sz="4" w:space="0" w:color="000000"/>
            </w:tcBorders>
          </w:tcPr>
          <w:p w14:paraId="1CFE63AF" w14:textId="7BD3A0F2" w:rsidR="00821871" w:rsidRDefault="00821871">
            <w:pPr>
              <w:jc w:val="both"/>
              <w:rPr>
                <w:rFonts w:ascii="Times New Roman" w:hAnsi="Times New Roman" w:cs="Times New Roman"/>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CFE63B0" w14:textId="00D26937" w:rsidR="00821871" w:rsidRDefault="00821871">
            <w:pPr>
              <w:jc w:val="both"/>
              <w:rPr>
                <w:rFonts w:ascii="Times New Roman" w:hAnsi="Times New Roman" w:cs="Times New Roman"/>
                <w:bCs/>
              </w:rPr>
            </w:pPr>
          </w:p>
        </w:tc>
      </w:tr>
      <w:tr w:rsidR="00821871" w14:paraId="1CFE63B5" w14:textId="77777777">
        <w:tc>
          <w:tcPr>
            <w:tcW w:w="1701" w:type="dxa"/>
            <w:tcBorders>
              <w:top w:val="single" w:sz="4" w:space="0" w:color="000000"/>
              <w:left w:val="single" w:sz="4" w:space="0" w:color="000000"/>
              <w:bottom w:val="single" w:sz="4" w:space="0" w:color="000000"/>
              <w:right w:val="single" w:sz="4" w:space="0" w:color="000000"/>
            </w:tcBorders>
          </w:tcPr>
          <w:p w14:paraId="1CFE63B2" w14:textId="77777777" w:rsidR="00821871" w:rsidRDefault="0067406D">
            <w:pPr>
              <w:jc w:val="both"/>
              <w:rPr>
                <w:rFonts w:ascii="Times New Roman" w:hAnsi="Times New Roman" w:cs="Times New Roman"/>
              </w:rPr>
            </w:pPr>
            <w:r>
              <w:rPr>
                <w:rFonts w:ascii="Times New Roman" w:hAnsi="Times New Roman" w:cs="Times New Roman"/>
              </w:rPr>
              <w:t>Adresas</w:t>
            </w:r>
          </w:p>
        </w:tc>
        <w:tc>
          <w:tcPr>
            <w:tcW w:w="4111" w:type="dxa"/>
            <w:tcBorders>
              <w:top w:val="single" w:sz="4" w:space="0" w:color="000000"/>
              <w:left w:val="single" w:sz="4" w:space="0" w:color="000000"/>
              <w:bottom w:val="single" w:sz="4" w:space="0" w:color="000000"/>
              <w:right w:val="single" w:sz="4" w:space="0" w:color="000000"/>
            </w:tcBorders>
          </w:tcPr>
          <w:p w14:paraId="1CFE63B3" w14:textId="77777777" w:rsidR="00821871" w:rsidRDefault="0067406D">
            <w:pPr>
              <w:jc w:val="both"/>
              <w:rPr>
                <w:rFonts w:ascii="Times New Roman" w:hAnsi="Times New Roman" w:cs="Times New Roman"/>
              </w:rPr>
            </w:pPr>
            <w:r>
              <w:rPr>
                <w:rFonts w:ascii="Times New Roman" w:hAnsi="Times New Roman" w:cs="Times New Roman"/>
              </w:rPr>
              <w:t>Laisvės a. 20, LT- 35200 Panevėžys</w:t>
            </w:r>
          </w:p>
        </w:tc>
        <w:tc>
          <w:tcPr>
            <w:tcW w:w="4111" w:type="dxa"/>
            <w:tcBorders>
              <w:top w:val="single" w:sz="4" w:space="0" w:color="000000"/>
              <w:left w:val="single" w:sz="4" w:space="0" w:color="000000"/>
              <w:bottom w:val="single" w:sz="4" w:space="0" w:color="000000"/>
              <w:right w:val="single" w:sz="4" w:space="0" w:color="000000"/>
            </w:tcBorders>
          </w:tcPr>
          <w:p w14:paraId="1CFE63B4" w14:textId="77777777" w:rsidR="00821871" w:rsidRDefault="0067406D">
            <w:pPr>
              <w:tabs>
                <w:tab w:val="left" w:pos="327"/>
              </w:tabs>
              <w:jc w:val="both"/>
              <w:rPr>
                <w:rFonts w:ascii="Times New Roman" w:hAnsi="Times New Roman" w:cs="Times New Roman"/>
              </w:rPr>
            </w:pPr>
            <w:r>
              <w:rPr>
                <w:rFonts w:ascii="Times New Roman" w:hAnsi="Times New Roman" w:cs="Times New Roman"/>
              </w:rPr>
              <w:t>Beržų g. 12, LT 36226 Panevėžys</w:t>
            </w:r>
          </w:p>
        </w:tc>
      </w:tr>
      <w:tr w:rsidR="00821871" w14:paraId="1CFE63B9" w14:textId="77777777">
        <w:tc>
          <w:tcPr>
            <w:tcW w:w="1701" w:type="dxa"/>
            <w:tcBorders>
              <w:top w:val="single" w:sz="4" w:space="0" w:color="000000"/>
              <w:left w:val="single" w:sz="4" w:space="0" w:color="000000"/>
              <w:bottom w:val="single" w:sz="4" w:space="0" w:color="000000"/>
              <w:right w:val="single" w:sz="4" w:space="0" w:color="000000"/>
            </w:tcBorders>
          </w:tcPr>
          <w:p w14:paraId="1CFE63B6" w14:textId="77777777" w:rsidR="00821871" w:rsidRDefault="0067406D">
            <w:pPr>
              <w:jc w:val="both"/>
              <w:rPr>
                <w:rFonts w:ascii="Times New Roman" w:hAnsi="Times New Roman" w:cs="Times New Roman"/>
              </w:rPr>
            </w:pPr>
            <w:r>
              <w:rPr>
                <w:rFonts w:ascii="Times New Roman" w:hAnsi="Times New Roman" w:cs="Times New Roman"/>
              </w:rPr>
              <w:t>Telefonas</w:t>
            </w:r>
          </w:p>
        </w:tc>
        <w:tc>
          <w:tcPr>
            <w:tcW w:w="4111" w:type="dxa"/>
            <w:tcBorders>
              <w:top w:val="single" w:sz="4" w:space="0" w:color="000000"/>
              <w:left w:val="single" w:sz="4" w:space="0" w:color="000000"/>
              <w:bottom w:val="single" w:sz="4" w:space="0" w:color="000000"/>
              <w:right w:val="single" w:sz="4" w:space="0" w:color="000000"/>
            </w:tcBorders>
          </w:tcPr>
          <w:p w14:paraId="1CFE63B7" w14:textId="77777777" w:rsidR="00821871" w:rsidRDefault="0067406D">
            <w:pPr>
              <w:jc w:val="both"/>
              <w:rPr>
                <w:rFonts w:ascii="Times New Roman" w:hAnsi="Times New Roman" w:cs="Times New Roman"/>
              </w:rPr>
            </w:pPr>
            <w:r>
              <w:rPr>
                <w:rFonts w:ascii="Times New Roman" w:hAnsi="Times New Roman" w:cs="Times New Roman"/>
              </w:rPr>
              <w:t>+370 45 501319</w:t>
            </w:r>
          </w:p>
        </w:tc>
        <w:tc>
          <w:tcPr>
            <w:tcW w:w="4111" w:type="dxa"/>
            <w:tcBorders>
              <w:top w:val="single" w:sz="4" w:space="0" w:color="000000"/>
              <w:left w:val="single" w:sz="4" w:space="0" w:color="000000"/>
              <w:bottom w:val="single" w:sz="4" w:space="0" w:color="000000"/>
              <w:right w:val="single" w:sz="4" w:space="0" w:color="000000"/>
            </w:tcBorders>
          </w:tcPr>
          <w:p w14:paraId="1CFE63B8" w14:textId="77777777" w:rsidR="00821871" w:rsidRDefault="0067406D">
            <w:pPr>
              <w:jc w:val="both"/>
              <w:rPr>
                <w:rFonts w:ascii="Times New Roman" w:hAnsi="Times New Roman" w:cs="Times New Roman"/>
              </w:rPr>
            </w:pPr>
            <w:r>
              <w:rPr>
                <w:rFonts w:ascii="Times New Roman" w:hAnsi="Times New Roman" w:cs="Times New Roman"/>
              </w:rPr>
              <w:t>+370 45 587068</w:t>
            </w:r>
          </w:p>
        </w:tc>
      </w:tr>
      <w:tr w:rsidR="00821871" w14:paraId="1CFE63BD" w14:textId="77777777">
        <w:tc>
          <w:tcPr>
            <w:tcW w:w="1701" w:type="dxa"/>
            <w:tcBorders>
              <w:top w:val="single" w:sz="4" w:space="0" w:color="000000"/>
              <w:left w:val="single" w:sz="4" w:space="0" w:color="000000"/>
              <w:bottom w:val="single" w:sz="4" w:space="0" w:color="000000"/>
              <w:right w:val="single" w:sz="4" w:space="0" w:color="000000"/>
            </w:tcBorders>
          </w:tcPr>
          <w:p w14:paraId="1CFE63BA" w14:textId="77777777" w:rsidR="00821871" w:rsidRDefault="0067406D">
            <w:pPr>
              <w:jc w:val="both"/>
              <w:rPr>
                <w:rFonts w:ascii="Times New Roman" w:hAnsi="Times New Roman" w:cs="Times New Roman"/>
              </w:rPr>
            </w:pPr>
            <w:r>
              <w:rPr>
                <w:rFonts w:ascii="Times New Roman" w:hAnsi="Times New Roman" w:cs="Times New Roman"/>
              </w:rPr>
              <w:t>El. paštas</w:t>
            </w:r>
          </w:p>
        </w:tc>
        <w:tc>
          <w:tcPr>
            <w:tcW w:w="4111" w:type="dxa"/>
            <w:tcBorders>
              <w:top w:val="single" w:sz="4" w:space="0" w:color="000000"/>
              <w:left w:val="single" w:sz="4" w:space="0" w:color="000000"/>
              <w:bottom w:val="single" w:sz="4" w:space="0" w:color="000000"/>
              <w:right w:val="single" w:sz="4" w:space="0" w:color="000000"/>
            </w:tcBorders>
          </w:tcPr>
          <w:p w14:paraId="1CFE63BB" w14:textId="231B1BDA" w:rsidR="00821871" w:rsidRDefault="00821871">
            <w:pPr>
              <w:jc w:val="both"/>
              <w:rPr>
                <w:rFonts w:ascii="Times New Roman" w:hAnsi="Times New Roman" w:cs="Times New Roman"/>
                <w:lang w:val="en-US"/>
              </w:rPr>
            </w:pPr>
          </w:p>
        </w:tc>
        <w:tc>
          <w:tcPr>
            <w:tcW w:w="4111" w:type="dxa"/>
            <w:tcBorders>
              <w:top w:val="single" w:sz="4" w:space="0" w:color="000000"/>
              <w:left w:val="single" w:sz="4" w:space="0" w:color="000000"/>
              <w:bottom w:val="single" w:sz="4" w:space="0" w:color="000000"/>
              <w:right w:val="single" w:sz="4" w:space="0" w:color="000000"/>
            </w:tcBorders>
          </w:tcPr>
          <w:p w14:paraId="1CFE63BC" w14:textId="62084EDD" w:rsidR="00821871" w:rsidRDefault="00821871">
            <w:pPr>
              <w:jc w:val="both"/>
              <w:rPr>
                <w:rFonts w:ascii="Times New Roman" w:hAnsi="Times New Roman" w:cs="Times New Roman"/>
                <w:lang w:val="en-US"/>
              </w:rPr>
            </w:pPr>
          </w:p>
        </w:tc>
      </w:tr>
    </w:tbl>
    <w:p w14:paraId="1CFE63BE" w14:textId="77777777" w:rsidR="00821871" w:rsidRDefault="0067406D">
      <w:pPr>
        <w:pStyle w:val="Pagrindinistekstas"/>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14:paraId="1CFE63BF" w14:textId="73C6635D" w:rsidR="00821871" w:rsidRDefault="0067406D">
      <w:pPr>
        <w:tabs>
          <w:tab w:val="left" w:pos="1080"/>
        </w:tabs>
        <w:jc w:val="both"/>
        <w:rPr>
          <w:rFonts w:ascii="Times New Roman" w:hAnsi="Times New Roman" w:cs="Times New Roman"/>
        </w:rPr>
      </w:pPr>
      <w:r>
        <w:rPr>
          <w:rFonts w:ascii="Times New Roman" w:hAnsi="Times New Roman" w:cs="Times New Roman"/>
        </w:rPr>
        <w:lastRenderedPageBreak/>
        <w:t xml:space="preserve">8.3. Už Sutarties bei jos pakeitimų paskelbimą pagal Viešųjų pirkimų įstatymo 86 straipsnio 9 dalies nuostatas, atsakingas Užsakovo paskirtas Panevėžio miesto savivaldybės administracijos Viešųjų pirkimų skyriaus vyriausioji specialistė </w:t>
      </w:r>
    </w:p>
    <w:p w14:paraId="1CFE63C0" w14:textId="77777777" w:rsidR="00821871" w:rsidRDefault="00821871">
      <w:pPr>
        <w:pStyle w:val="Pagrindinistekstas"/>
        <w:jc w:val="both"/>
        <w:rPr>
          <w:rFonts w:ascii="Times New Roman" w:hAnsi="Times New Roman" w:cs="Times New Roman"/>
          <w:b/>
          <w:bCs/>
        </w:rPr>
      </w:pPr>
    </w:p>
    <w:p w14:paraId="1CFE63C1" w14:textId="77777777" w:rsidR="00821871" w:rsidRDefault="0067406D">
      <w:pPr>
        <w:tabs>
          <w:tab w:val="left" w:pos="0"/>
        </w:tabs>
        <w:jc w:val="center"/>
        <w:rPr>
          <w:rFonts w:ascii="Times New Roman" w:hAnsi="Times New Roman" w:cs="Times New Roman"/>
          <w:b/>
          <w:bCs/>
        </w:rPr>
      </w:pPr>
      <w:r>
        <w:rPr>
          <w:rFonts w:ascii="Times New Roman" w:hAnsi="Times New Roman" w:cs="Times New Roman"/>
          <w:b/>
          <w:bCs/>
        </w:rPr>
        <w:t>9. SUTARTIES PAKEITIMAS</w:t>
      </w:r>
    </w:p>
    <w:p w14:paraId="1CFE63C2" w14:textId="77777777" w:rsidR="00821871" w:rsidRDefault="00821871">
      <w:pPr>
        <w:tabs>
          <w:tab w:val="left" w:pos="0"/>
        </w:tabs>
        <w:jc w:val="center"/>
        <w:rPr>
          <w:rFonts w:ascii="Times New Roman" w:hAnsi="Times New Roman" w:cs="Times New Roman"/>
          <w:b/>
          <w:bCs/>
        </w:rPr>
      </w:pPr>
    </w:p>
    <w:p w14:paraId="1CFE63C3" w14:textId="77777777" w:rsidR="00821871" w:rsidRDefault="0067406D">
      <w:pPr>
        <w:jc w:val="both"/>
        <w:rPr>
          <w:rFonts w:ascii="Times New Roman" w:hAnsi="Times New Roman" w:cs="Times New Roman"/>
        </w:rPr>
      </w:pPr>
      <w:r>
        <w:rPr>
          <w:rFonts w:ascii="Times New Roman" w:hAnsi="Times New Roman" w:cs="Times New Roman"/>
        </w:rPr>
        <w:t xml:space="preserve">9.1.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ir kt. Techninio pobūdžio pakeitimai įforminami Šalių atstovų pasirašytu susitarimu, kuris yra neatskiriama Sutarties dalis. </w:t>
      </w:r>
    </w:p>
    <w:p w14:paraId="1CFE63C4" w14:textId="77777777" w:rsidR="00821871" w:rsidRDefault="0067406D">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lang w:val="lt-LT"/>
        </w:rPr>
        <w:t>9.2.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Sutarties šalių atstovų pasirašomu susitarimu.</w:t>
      </w:r>
    </w:p>
    <w:p w14:paraId="1CFE63C5" w14:textId="77777777" w:rsidR="00821871" w:rsidRDefault="00821871">
      <w:pPr>
        <w:keepNext/>
        <w:keepLines/>
        <w:suppressAutoHyphens w:val="0"/>
        <w:ind w:left="1540"/>
        <w:jc w:val="center"/>
        <w:outlineLvl w:val="0"/>
        <w:rPr>
          <w:rFonts w:ascii="Times New Roman" w:eastAsia="Arial Unicode MS" w:hAnsi="Times New Roman" w:cs="Times New Roman"/>
          <w:b/>
          <w:bCs/>
          <w:lang w:eastAsia="lt-LT"/>
        </w:rPr>
      </w:pPr>
    </w:p>
    <w:p w14:paraId="1CFE63C6" w14:textId="77777777" w:rsidR="00821871" w:rsidRDefault="0067406D">
      <w:pPr>
        <w:keepNext/>
        <w:keepLines/>
        <w:suppressAutoHyphens w:val="0"/>
        <w:ind w:left="1540"/>
        <w:jc w:val="center"/>
        <w:outlineLvl w:val="0"/>
        <w:rPr>
          <w:rFonts w:ascii="Times New Roman" w:eastAsia="Arial Unicode MS" w:hAnsi="Times New Roman" w:cs="Times New Roman"/>
          <w:b/>
          <w:bCs/>
          <w:lang w:eastAsia="lt-LT"/>
        </w:rPr>
      </w:pPr>
      <w:r>
        <w:rPr>
          <w:rFonts w:ascii="Times New Roman" w:eastAsia="Arial Unicode MS" w:hAnsi="Times New Roman" w:cs="Times New Roman"/>
          <w:b/>
          <w:bCs/>
          <w:lang w:eastAsia="lt-LT"/>
        </w:rPr>
        <w:t>10. SUTARTIES NUTRAUKIMAS</w:t>
      </w:r>
    </w:p>
    <w:p w14:paraId="1CFE63C7" w14:textId="77777777" w:rsidR="00821871" w:rsidRDefault="00821871">
      <w:pPr>
        <w:keepNext/>
        <w:keepLines/>
        <w:suppressAutoHyphens w:val="0"/>
        <w:ind w:left="1540"/>
        <w:jc w:val="center"/>
        <w:outlineLvl w:val="0"/>
        <w:rPr>
          <w:rFonts w:ascii="Times New Roman" w:eastAsia="Arial Unicode MS" w:hAnsi="Times New Roman" w:cs="Times New Roman"/>
          <w:b/>
          <w:bCs/>
          <w:lang w:eastAsia="lt-LT"/>
        </w:rPr>
      </w:pPr>
    </w:p>
    <w:p w14:paraId="1CFE63C8" w14:textId="77777777" w:rsidR="00821871" w:rsidRDefault="0067406D">
      <w:pPr>
        <w:tabs>
          <w:tab w:val="left" w:pos="1150"/>
        </w:tabs>
        <w:suppressAutoHyphens w:val="0"/>
        <w:ind w:right="60"/>
        <w:jc w:val="both"/>
      </w:pPr>
      <w:r>
        <w:rPr>
          <w:rFonts w:ascii="Times New Roman" w:eastAsia="Arial Unicode MS" w:hAnsi="Times New Roman" w:cs="Times New Roman"/>
          <w:lang w:eastAsia="lt-LT"/>
        </w:rPr>
        <w:t>10.1. Užsakovas, įspėjęs Vykdytoją raštu prieš 14 (keturiolika) kalendorinių dienų, vienašališkai gali nutraukti šią Sutartį šiais atvejais, kurie Šalių yra pripažįstami, pasirašant šią Sutartį, esminiais Sutarties sąlygų pažeidimais:</w:t>
      </w:r>
    </w:p>
    <w:p w14:paraId="1CFE63C9" w14:textId="77777777" w:rsidR="00821871" w:rsidRDefault="0067406D">
      <w:pPr>
        <w:suppressAutoHyphens w:val="0"/>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10.1.1. kai Vykdytojas per pagrįstai nustatytą laikotarpį neįvykdo pagrįstų Užsakovo nurodymų atlikti netinkamai įvykdytus arba neįvykdytus sutartinius įsipareigojimus;</w:t>
      </w:r>
    </w:p>
    <w:p w14:paraId="1CFE63CA" w14:textId="77777777" w:rsidR="00821871" w:rsidRDefault="0067406D">
      <w:pPr>
        <w:pStyle w:val="HTMLiankstoformatuotas"/>
        <w:jc w:val="both"/>
      </w:pPr>
      <w:r>
        <w:rPr>
          <w:rFonts w:ascii="Times New Roman" w:eastAsia="Arial Unicode MS" w:hAnsi="Times New Roman" w:cs="Times New Roman"/>
          <w:sz w:val="24"/>
          <w:szCs w:val="24"/>
          <w:lang w:eastAsia="lt-LT"/>
        </w:rPr>
        <w:t>1</w:t>
      </w:r>
      <w:r>
        <w:rPr>
          <w:rFonts w:ascii="Times New Roman" w:eastAsia="Arial Unicode MS" w:hAnsi="Times New Roman" w:cs="Times New Roman"/>
          <w:sz w:val="24"/>
          <w:szCs w:val="24"/>
          <w:lang w:val="lt-LT" w:eastAsia="lt-LT"/>
        </w:rPr>
        <w:t>0</w:t>
      </w:r>
      <w:r>
        <w:rPr>
          <w:rFonts w:ascii="Times New Roman" w:eastAsia="Arial Unicode MS" w:hAnsi="Times New Roman" w:cs="Times New Roman"/>
          <w:sz w:val="24"/>
          <w:szCs w:val="24"/>
          <w:lang w:eastAsia="lt-LT"/>
        </w:rPr>
        <w:t xml:space="preserve">.1.2. </w:t>
      </w:r>
      <w:r>
        <w:rPr>
          <w:rFonts w:ascii="Times New Roman" w:hAnsi="Times New Roman" w:cs="Times New Roman"/>
          <w:sz w:val="24"/>
          <w:szCs w:val="24"/>
          <w:lang w:val="lt-LT"/>
        </w:rPr>
        <w:t>Vykdytojas bankrutuoja arba yra likviduojamas, sustabdo ūkinę veiklą arba įstatymuose ir kituose teisės aktuose nustatyta tvarka susidaro analogiška situacija;</w:t>
      </w:r>
    </w:p>
    <w:p w14:paraId="1CFE63CB" w14:textId="77777777" w:rsidR="00821871" w:rsidRDefault="0067406D">
      <w:pPr>
        <w:pStyle w:val="HTMLiankstoformatuotas"/>
        <w:jc w:val="both"/>
      </w:pPr>
      <w:r>
        <w:rPr>
          <w:rFonts w:ascii="Times New Roman" w:hAnsi="Times New Roman" w:cs="Times New Roman"/>
          <w:sz w:val="24"/>
          <w:szCs w:val="24"/>
          <w:lang w:val="lt-LT"/>
        </w:rPr>
        <w:t>10.1.3. keičiasi Vykdytojo organizacinė struktūra – juridinis statusas, pobūdis ar valdymo struktūra ir tai gali turėti įtakos tinkamam Sutarties įvykdymui;</w:t>
      </w:r>
    </w:p>
    <w:p w14:paraId="1CFE63CC" w14:textId="77777777" w:rsidR="00821871" w:rsidRDefault="0067406D">
      <w:pPr>
        <w:pStyle w:val="HTMLiankstoformatuotas"/>
        <w:jc w:val="both"/>
      </w:pPr>
      <w:r>
        <w:rPr>
          <w:rFonts w:ascii="Times New Roman" w:hAnsi="Times New Roman" w:cs="Times New Roman"/>
          <w:sz w:val="24"/>
          <w:szCs w:val="24"/>
          <w:lang w:val="lt-LT"/>
        </w:rPr>
        <w:t xml:space="preserve">10.1.4. Vykdytojas sudaro </w:t>
      </w:r>
      <w:proofErr w:type="spellStart"/>
      <w:r>
        <w:rPr>
          <w:rFonts w:ascii="Times New Roman" w:hAnsi="Times New Roman" w:cs="Times New Roman"/>
          <w:sz w:val="24"/>
          <w:szCs w:val="24"/>
          <w:lang w:val="lt-LT"/>
        </w:rPr>
        <w:t>Subteikimo</w:t>
      </w:r>
      <w:proofErr w:type="spellEnd"/>
      <w:r>
        <w:rPr>
          <w:rFonts w:ascii="Times New Roman" w:hAnsi="Times New Roman" w:cs="Times New Roman"/>
          <w:sz w:val="24"/>
          <w:szCs w:val="24"/>
          <w:lang w:val="lt-LT"/>
        </w:rPr>
        <w:t xml:space="preserve"> sutartį be Užsakovo sutikimo;</w:t>
      </w:r>
    </w:p>
    <w:p w14:paraId="1CFE63CD" w14:textId="77777777" w:rsidR="00821871" w:rsidRDefault="0067406D">
      <w:pPr>
        <w:pStyle w:val="HTMLiankstoformatuotas"/>
        <w:jc w:val="both"/>
        <w:rPr>
          <w:rFonts w:ascii="Times New Roman" w:hAnsi="Times New Roman" w:cs="Times New Roman"/>
          <w:sz w:val="24"/>
          <w:szCs w:val="24"/>
          <w:lang w:val="lt-LT"/>
        </w:rPr>
      </w:pPr>
      <w:r>
        <w:rPr>
          <w:rFonts w:ascii="Times New Roman" w:hAnsi="Times New Roman" w:cs="Times New Roman"/>
          <w:sz w:val="24"/>
          <w:szCs w:val="24"/>
          <w:lang w:val="lt-LT"/>
        </w:rPr>
        <w:t>10.1.5. Vykdytojas nesilaiko Sutartyje numatytų Darbų atlikimo terminų;</w:t>
      </w:r>
    </w:p>
    <w:p w14:paraId="1CFE63CE" w14:textId="77777777" w:rsidR="00821871" w:rsidRDefault="0067406D">
      <w:pPr>
        <w:pStyle w:val="HTMLiankstoformatuotas"/>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10.1.6.</w:t>
      </w:r>
      <w:r>
        <w:rPr>
          <w:rFonts w:ascii="Times New Roman" w:hAnsi="Times New Roman" w:cs="Times New Roman"/>
          <w:lang w:val="lt-LT" w:eastAsia="lt-LT"/>
        </w:rPr>
        <w:t xml:space="preserve"> </w:t>
      </w:r>
      <w:r>
        <w:rPr>
          <w:rFonts w:ascii="Times New Roman" w:hAnsi="Times New Roman" w:cs="Times New Roman"/>
          <w:color w:val="000000"/>
          <w:sz w:val="24"/>
          <w:szCs w:val="24"/>
          <w:lang w:val="lt-LT" w:eastAsia="lt-LT"/>
        </w:rPr>
        <w:t>kitais Viešųjų pirkimų įstatymo 90 straipsnyje numatytais atvejais.</w:t>
      </w:r>
    </w:p>
    <w:p w14:paraId="1CFE63CF" w14:textId="77777777" w:rsidR="00821871" w:rsidRDefault="0067406D">
      <w:pPr>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color w:val="000000"/>
          <w:lang w:eastAsia="lt-LT"/>
        </w:rPr>
        <w:t xml:space="preserve">10.2. </w:t>
      </w:r>
      <w:r>
        <w:rPr>
          <w:rFonts w:ascii="Times New Roman" w:hAnsi="Times New Roman" w:cs="Times New Roman"/>
          <w:color w:val="000000"/>
        </w:rPr>
        <w:t xml:space="preserve">Vykdytojas, įspėjęs raštu Užsakovą prieš </w:t>
      </w:r>
      <w:r>
        <w:rPr>
          <w:rFonts w:ascii="Times New Roman" w:eastAsia="Arial Unicode MS" w:hAnsi="Times New Roman" w:cs="Times New Roman"/>
          <w:color w:val="000000"/>
          <w:lang w:eastAsia="lt-LT"/>
        </w:rPr>
        <w:t>14 (keturiolika) kalendorinių dienų,</w:t>
      </w:r>
      <w:r>
        <w:rPr>
          <w:rFonts w:ascii="Times New Roman" w:hAnsi="Times New Roman" w:cs="Times New Roman"/>
          <w:color w:val="000000"/>
        </w:rPr>
        <w:t xml:space="preserve"> vienašališkai gali nutraukti</w:t>
      </w:r>
      <w:r>
        <w:rPr>
          <w:rFonts w:ascii="Times New Roman" w:hAnsi="Times New Roman" w:cs="Times New Roman"/>
        </w:rPr>
        <w:t xml:space="preserve"> šią Sutartį prieš terminą, kai Užsakovas nevykdo ar netinkamai vykdo savo sutartinius įsipareigojimus ir toks nevykdymas ar netinkamas vykdymas yra esminis Sutarties sąlygų pažeidimas.</w:t>
      </w:r>
    </w:p>
    <w:p w14:paraId="1CFE63D0" w14:textId="77777777" w:rsidR="00821871" w:rsidRDefault="0067406D">
      <w:pPr>
        <w:suppressAutoHyphens w:val="0"/>
        <w:spacing w:line="274" w:lineRule="exact"/>
        <w:ind w:right="60"/>
        <w:jc w:val="both"/>
      </w:pPr>
      <w:r>
        <w:rPr>
          <w:rFonts w:ascii="Times New Roman" w:eastAsia="Arial Unicode MS" w:hAnsi="Times New Roman" w:cs="Times New Roman"/>
          <w:lang w:eastAsia="lt-LT"/>
        </w:rPr>
        <w:t>10.3 Užsakovas po Sutarties nutraukimo ne vėliau kaip per 3 (tris) darbo dienas turi patvirtinti atliktų Darbų vertę, taip pat parengiama ataskaita apie Sutarties nutraukimo dieną esančią Sutarties Šalių skolą viena kitai.</w:t>
      </w:r>
    </w:p>
    <w:p w14:paraId="1CFE63D1" w14:textId="77777777" w:rsidR="00821871" w:rsidRDefault="0067406D">
      <w:pPr>
        <w:suppressAutoHyphens w:val="0"/>
        <w:spacing w:line="274" w:lineRule="exact"/>
        <w:ind w:right="60"/>
        <w:jc w:val="both"/>
      </w:pPr>
      <w:r>
        <w:rPr>
          <w:rFonts w:ascii="Times New Roman" w:eastAsia="Arial Unicode MS" w:hAnsi="Times New Roman" w:cs="Times New Roman"/>
          <w:lang w:eastAsia="lt-LT"/>
        </w:rPr>
        <w:t>10.4. Jei Sutartis nutraukiama Užsakovo iniciatyva dėl Vykdytojo padarytų Sutarties pažeidimų, nuostoliai ir išlaidos išieškomi išskaičiuojant juos iš Vykdytojui mokėtinų sumų.</w:t>
      </w:r>
    </w:p>
    <w:p w14:paraId="1CFE63D2" w14:textId="77777777" w:rsidR="00821871" w:rsidRDefault="0067406D">
      <w:pPr>
        <w:suppressAutoHyphens w:val="0"/>
        <w:spacing w:line="274" w:lineRule="exact"/>
        <w:ind w:right="60"/>
        <w:jc w:val="both"/>
      </w:pPr>
      <w:r>
        <w:rPr>
          <w:rFonts w:ascii="Times New Roman" w:eastAsia="Arial Unicode MS" w:hAnsi="Times New Roman" w:cs="Times New Roman"/>
          <w:lang w:eastAsia="lt-LT"/>
        </w:rPr>
        <w:t>10.5. Sutartį nutraukus dėl Vykdytojo kaltės, Vykdytojas neturi teisės reikalauti į kokių nors jo patirtų nuostolių ar žalos kompensaciją.</w:t>
      </w:r>
    </w:p>
    <w:p w14:paraId="1CFE63D3" w14:textId="77777777" w:rsidR="00821871" w:rsidRDefault="0067406D">
      <w:pPr>
        <w:tabs>
          <w:tab w:val="left" w:pos="1456"/>
        </w:tabs>
        <w:suppressAutoHyphens w:val="0"/>
        <w:spacing w:line="274" w:lineRule="exact"/>
        <w:ind w:right="60"/>
        <w:jc w:val="both"/>
      </w:pPr>
      <w:r>
        <w:rPr>
          <w:rFonts w:ascii="Times New Roman" w:hAnsi="Times New Roman" w:cs="Times New Roman"/>
        </w:rPr>
        <w:t>10.6. Ši Sutartis gali būti nutraukta abiejų Šalių raštišku susitarimu.</w:t>
      </w:r>
    </w:p>
    <w:p w14:paraId="1CFE63D4" w14:textId="77777777" w:rsidR="00821871" w:rsidRDefault="0067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w:eastAsia="Arial Unicode MS" w:hAnsi="Times New Roman" w:cs="Times New Roman"/>
          <w:lang w:eastAsia="lt-LT"/>
        </w:rPr>
        <w:t xml:space="preserve">10.7. </w:t>
      </w:r>
      <w:r>
        <w:rPr>
          <w:rFonts w:ascii="Times New Roman" w:hAnsi="Times New Roman" w:cs="Times New Roman"/>
          <w:lang w:eastAsia="lt-LT"/>
        </w:rPr>
        <w:t xml:space="preserve">Nutraukiant Sutartį dėl Vykdytojo kaltės, Vykdytojas per 7 (septynias) darbo dienas sumoka Užsakovui 1 500,00 (vieną tūkstantį penkis šimtus) eurų dydžio baudą, kurios sumokėjimas neatleidžia Vykdytojo nuo pareigos atlyginti visus Užsakovo patirtus nuostolius, Vykdytojas nevykdant ar netinkamai vykdant šią Sutartį.   </w:t>
      </w:r>
    </w:p>
    <w:p w14:paraId="1CFE63D5" w14:textId="77777777" w:rsidR="00821871" w:rsidRDefault="0067406D">
      <w:pPr>
        <w:tabs>
          <w:tab w:val="left" w:pos="1456"/>
        </w:tabs>
        <w:suppressAutoHyphens w:val="0"/>
        <w:spacing w:line="274" w:lineRule="exact"/>
        <w:ind w:right="60"/>
        <w:jc w:val="both"/>
        <w:rPr>
          <w:rFonts w:ascii="Times New Roman" w:eastAsia="Arial Unicode MS" w:hAnsi="Times New Roman" w:cs="Times New Roman"/>
          <w:lang w:eastAsia="lt-LT"/>
        </w:rPr>
      </w:pPr>
      <w:r>
        <w:rPr>
          <w:rFonts w:ascii="Times New Roman" w:eastAsia="Arial Unicode MS" w:hAnsi="Times New Roman" w:cs="Times New Roman"/>
          <w:lang w:eastAsia="lt-LT"/>
        </w:rPr>
        <w:t xml:space="preserve">10.8. </w:t>
      </w:r>
      <w:r>
        <w:rPr>
          <w:rFonts w:ascii="Times New Roman" w:hAnsi="Times New Roman" w:cs="Times New Roman"/>
        </w:rPr>
        <w:t>Nutraukus Sutartį dėl to, kad Vykdytojas neįvykdė ar netinkamai vykdė šią Sutartį, Užsakovas vykdo Viešųjų pirkimų įstatymo 91 straipsnyje nustatytą prievolę Centrinėje viešųjų pirkimų informacinėje sistemoje paskelbti informaciją apie Sutartį neįvykdžiusį ar netinkamai ją įvykdžiusį Vykdytoją.</w:t>
      </w:r>
    </w:p>
    <w:p w14:paraId="1CFE63D6" w14:textId="77777777" w:rsidR="00821871" w:rsidRDefault="00821871">
      <w:pPr>
        <w:jc w:val="both"/>
        <w:rPr>
          <w:rFonts w:ascii="Times New Roman" w:eastAsia="Arial Unicode MS" w:hAnsi="Times New Roman" w:cs="Times New Roman"/>
          <w:lang w:eastAsia="lt-LT"/>
        </w:rPr>
      </w:pPr>
    </w:p>
    <w:p w14:paraId="1CFE63D7" w14:textId="77777777" w:rsidR="00821871" w:rsidRDefault="0067406D">
      <w:pPr>
        <w:tabs>
          <w:tab w:val="left" w:pos="1080"/>
        </w:tabs>
        <w:jc w:val="center"/>
        <w:rPr>
          <w:rFonts w:ascii="Times New Roman" w:hAnsi="Times New Roman" w:cs="Times New Roman"/>
          <w:b/>
        </w:rPr>
      </w:pPr>
      <w:r>
        <w:rPr>
          <w:rFonts w:ascii="Times New Roman" w:hAnsi="Times New Roman" w:cs="Times New Roman"/>
          <w:b/>
        </w:rPr>
        <w:t>11. NENUGALIMOS JĖGOS APLINKYBĖS</w:t>
      </w:r>
    </w:p>
    <w:p w14:paraId="1CFE63D8" w14:textId="77777777" w:rsidR="00821871" w:rsidRDefault="00821871">
      <w:pPr>
        <w:tabs>
          <w:tab w:val="left" w:pos="1080"/>
        </w:tabs>
        <w:jc w:val="center"/>
        <w:rPr>
          <w:rFonts w:ascii="Times New Roman" w:hAnsi="Times New Roman" w:cs="Times New Roman"/>
          <w:b/>
        </w:rPr>
      </w:pPr>
    </w:p>
    <w:p w14:paraId="1CFE63D9" w14:textId="77777777" w:rsidR="00821871" w:rsidRDefault="0067406D">
      <w:pPr>
        <w:tabs>
          <w:tab w:val="left" w:pos="1080"/>
        </w:tabs>
        <w:jc w:val="both"/>
      </w:pPr>
      <w:r>
        <w:rPr>
          <w:rFonts w:ascii="Times New Roman" w:hAnsi="Times New Roman" w:cs="Times New Roman"/>
        </w:rPr>
        <w:t>11.1. Nė viena Sutarties Šalis nėra laikoma pažeidusi Sutartį arba nevykdanti savo įsipareigojimų pagal ją jei įsipareigojimus vykdyti jai trukdo nenugalimos jėgos aplinkybės, atsiradusios po konkurso nugalėtojo paskelbimo ar po Sutarties įsigaliojimo dienos.</w:t>
      </w:r>
    </w:p>
    <w:p w14:paraId="1CFE63DA" w14:textId="77777777" w:rsidR="00821871" w:rsidRDefault="0067406D">
      <w:pPr>
        <w:tabs>
          <w:tab w:val="left" w:pos="1080"/>
        </w:tabs>
        <w:jc w:val="both"/>
        <w:rPr>
          <w:rFonts w:ascii="Times New Roman" w:hAnsi="Times New Roman" w:cs="Times New Roman"/>
        </w:rPr>
      </w:pPr>
      <w:r>
        <w:rPr>
          <w:rFonts w:ascii="Times New Roman" w:hAnsi="Times New Roman" w:cs="Times New Roman"/>
        </w:rPr>
        <w:t>11.2.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1CFE63DB" w14:textId="77777777" w:rsidR="00821871" w:rsidRDefault="0067406D">
      <w:pPr>
        <w:tabs>
          <w:tab w:val="left" w:pos="1080"/>
        </w:tabs>
        <w:jc w:val="both"/>
      </w:pPr>
      <w:r>
        <w:rPr>
          <w:rFonts w:ascii="Times New Roman" w:hAnsi="Times New Roman" w:cs="Times New Roman"/>
        </w:rPr>
        <w:t>11.3. Jei kuri nors Sutarties Šalis mano, kad atsirado nenugalimos jėgos aplinkybės, dėl kurių ji negali vykdyti savo įsipareigojimų, ji nedelsdama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aplinkybės netrukdo, vykdyti.</w:t>
      </w:r>
    </w:p>
    <w:p w14:paraId="1CFE63DC" w14:textId="77777777" w:rsidR="00821871" w:rsidRDefault="0067406D">
      <w:pPr>
        <w:tabs>
          <w:tab w:val="left" w:pos="1080"/>
        </w:tabs>
        <w:jc w:val="both"/>
      </w:pPr>
      <w:r>
        <w:rPr>
          <w:rFonts w:ascii="Times New Roman" w:hAnsi="Times New Roman" w:cs="Times New Roman"/>
        </w:rPr>
        <w:t>11.4. Šalis gali būti visiškai ar iš dalies atleidžiama nuo atsakomybės dėl ypatingų ir neišvengiamų aplinkybių – nenugalimos jėgos (</w:t>
      </w:r>
      <w:r>
        <w:rPr>
          <w:rFonts w:ascii="Times New Roman" w:hAnsi="Times New Roman" w:cs="Times New Roman"/>
          <w:i/>
        </w:rPr>
        <w:t>force majeure</w:t>
      </w:r>
      <w:r>
        <w:rPr>
          <w:rFonts w:ascii="Times New Roman" w:hAnsi="Times New Roman" w:cs="Times New Roman"/>
        </w:rPr>
        <w:t>), nustatytos ir jas patyrusios Šalies įrodytos pagal Lietuvos Respublikos civilinį kodeksą, jeigu Šalis nedelsiant pranešė kitai Šaliai apie kliūtį bei jos poveikį įsipareigojimų vykdymui.</w:t>
      </w:r>
    </w:p>
    <w:p w14:paraId="1CFE63DD" w14:textId="77777777" w:rsidR="00821871" w:rsidRDefault="0067406D">
      <w:pPr>
        <w:tabs>
          <w:tab w:val="left" w:pos="1080"/>
        </w:tabs>
        <w:jc w:val="both"/>
      </w:pPr>
      <w:r>
        <w:rPr>
          <w:rFonts w:ascii="Times New Roman" w:hAnsi="Times New Roman" w:cs="Times New Roman"/>
        </w:rPr>
        <w:t>11.5. Jei nenugalimos jėgos (</w:t>
      </w:r>
      <w:r>
        <w:rPr>
          <w:rFonts w:ascii="Times New Roman" w:hAnsi="Times New Roman" w:cs="Times New Roman"/>
          <w:i/>
        </w:rPr>
        <w:t>force majeure</w:t>
      </w:r>
      <w:r>
        <w:rPr>
          <w:rFonts w:ascii="Times New Roman" w:hAnsi="Times New Roman" w:cs="Times New Roman"/>
        </w:rPr>
        <w:t>) aplinkybės trunka ilgiau kaip 180 (vienas šimtas aštuoniasdešimt) kalendorinių dienų, tuomet, nepaisant Sutarties įvykdymo termino pratęsimo, kuris dėl minėtųjų aplinkybių gali būti Teikėjui  suteiktas, bet kuri Sutarties Šalis turi teisę nutraukti Sutartį įspėdama apie tai kitą Šalį prieš 30 (trisdešimt) kalendorinių dienų. Jei pasibaigus šiam 30 (trisdešimt) kalendorinių dienų laikotarpiui nenugalimos jėgos (</w:t>
      </w:r>
      <w:r>
        <w:rPr>
          <w:rFonts w:ascii="Times New Roman" w:hAnsi="Times New Roman" w:cs="Times New Roman"/>
          <w:i/>
        </w:rPr>
        <w:t>force majeure</w:t>
      </w:r>
      <w:r>
        <w:rPr>
          <w:rFonts w:ascii="Times New Roman" w:hAnsi="Times New Roman" w:cs="Times New Roman"/>
        </w:rPr>
        <w:t>) aplinkybės vis dar yra, Sutartis nutraukiama ir pagal Sutarties sąlygas Šalys atleidžiamos nuo tolesnio Sutarties vykdymo.</w:t>
      </w:r>
    </w:p>
    <w:p w14:paraId="1CFE63DE" w14:textId="77777777" w:rsidR="00821871" w:rsidRDefault="00821871">
      <w:pPr>
        <w:tabs>
          <w:tab w:val="left" w:pos="0"/>
        </w:tabs>
        <w:jc w:val="center"/>
        <w:rPr>
          <w:rFonts w:ascii="Times New Roman" w:hAnsi="Times New Roman" w:cs="Times New Roman"/>
          <w:b/>
          <w:bCs/>
        </w:rPr>
      </w:pPr>
    </w:p>
    <w:p w14:paraId="1CFE63DF" w14:textId="77777777" w:rsidR="00821871" w:rsidRDefault="0067406D">
      <w:pPr>
        <w:tabs>
          <w:tab w:val="left" w:pos="0"/>
        </w:tabs>
        <w:jc w:val="center"/>
        <w:rPr>
          <w:rFonts w:ascii="Times New Roman" w:hAnsi="Times New Roman" w:cs="Times New Roman"/>
          <w:b/>
          <w:bCs/>
        </w:rPr>
      </w:pPr>
      <w:r>
        <w:rPr>
          <w:rFonts w:ascii="Times New Roman" w:hAnsi="Times New Roman" w:cs="Times New Roman"/>
          <w:b/>
          <w:bCs/>
        </w:rPr>
        <w:t>12. KITOS SUTARTIES SĄLYGOS</w:t>
      </w:r>
    </w:p>
    <w:p w14:paraId="1CFE63E0" w14:textId="77777777" w:rsidR="00821871" w:rsidRDefault="00821871">
      <w:pPr>
        <w:tabs>
          <w:tab w:val="left" w:pos="0"/>
        </w:tabs>
        <w:jc w:val="center"/>
        <w:rPr>
          <w:rFonts w:ascii="Times New Roman" w:hAnsi="Times New Roman" w:cs="Times New Roman"/>
          <w:b/>
          <w:bCs/>
        </w:rPr>
      </w:pPr>
    </w:p>
    <w:p w14:paraId="1CFE63E1" w14:textId="77777777" w:rsidR="00821871" w:rsidRDefault="0067406D">
      <w:pPr>
        <w:tabs>
          <w:tab w:val="left" w:pos="1080"/>
        </w:tabs>
        <w:jc w:val="both"/>
        <w:rPr>
          <w:rFonts w:ascii="Times New Roman" w:hAnsi="Times New Roman" w:cs="Times New Roman"/>
        </w:rPr>
      </w:pPr>
      <w:r>
        <w:rPr>
          <w:rFonts w:ascii="Times New Roman" w:hAnsi="Times New Roman" w:cs="Times New Roman"/>
        </w:rPr>
        <w:t>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1CFE63E2" w14:textId="77777777" w:rsidR="00821871" w:rsidRDefault="0067406D">
      <w:pPr>
        <w:jc w:val="both"/>
        <w:rPr>
          <w:rFonts w:ascii="Times New Roman" w:hAnsi="Times New Roman" w:cs="Times New Roman"/>
        </w:rPr>
      </w:pPr>
      <w:r>
        <w:rPr>
          <w:rFonts w:ascii="Times New Roman" w:hAnsi="Times New Roman" w:cs="Times New Roman"/>
        </w:rPr>
        <w:t>12.2.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CFE63E3" w14:textId="77777777" w:rsidR="00821871" w:rsidRDefault="0067406D">
      <w:pPr>
        <w:jc w:val="both"/>
        <w:rPr>
          <w:rFonts w:ascii="Times New Roman" w:hAnsi="Times New Roman" w:cs="Times New Roman"/>
          <w:color w:val="000000"/>
        </w:rPr>
      </w:pPr>
      <w:r>
        <w:rPr>
          <w:rFonts w:ascii="Times New Roman" w:hAnsi="Times New Roman" w:cs="Times New Roman"/>
          <w:color w:val="000000"/>
        </w:rPr>
        <w:t xml:space="preserve">12.3. </w:t>
      </w:r>
      <w:r>
        <w:rPr>
          <w:rStyle w:val="t482"/>
          <w:rFonts w:ascii="Times New Roman" w:hAnsi="Times New Roman" w:cs="Times New Roman"/>
          <w:color w:val="000000"/>
          <w:lang w:eastAsia="en-US"/>
        </w:rPr>
        <w:t>Sutarties s</w:t>
      </w:r>
      <w:r>
        <w:rPr>
          <w:rFonts w:ascii="Times New Roman" w:hAnsi="Times New Roman" w:cs="Times New Roman"/>
          <w:color w:val="000000"/>
          <w:lang w:eastAsia="en-US"/>
        </w:rPr>
        <w:t>ąlygų keitimu nebus laikomas Sutarties sąlygų koregavimas joje numatytomis aplinkybėmis, jeigu š</w:t>
      </w:r>
      <w:r>
        <w:rPr>
          <w:rStyle w:val="t483"/>
          <w:rFonts w:ascii="Times New Roman" w:hAnsi="Times New Roman" w:cs="Times New Roman"/>
          <w:color w:val="000000"/>
          <w:lang w:eastAsia="en-US"/>
        </w:rPr>
        <w:t>ios aplinkyb</w:t>
      </w:r>
      <w:r>
        <w:rPr>
          <w:rFonts w:ascii="Times New Roman" w:hAnsi="Times New Roman" w:cs="Times New Roman"/>
          <w:color w:val="000000"/>
          <w:lang w:eastAsia="en-US"/>
        </w:rPr>
        <w:t>ės nustatytos aiškiai ir</w:t>
      </w:r>
      <w:r>
        <w:rPr>
          <w:rStyle w:val="t484"/>
          <w:rFonts w:ascii="Times New Roman" w:hAnsi="Times New Roman" w:cs="Times New Roman"/>
          <w:color w:val="000000"/>
          <w:lang w:eastAsia="en-US"/>
        </w:rPr>
        <w:t> nedviprasmi</w:t>
      </w:r>
      <w:r>
        <w:rPr>
          <w:rFonts w:ascii="Times New Roman" w:hAnsi="Times New Roman" w:cs="Times New Roman"/>
          <w:color w:val="000000"/>
          <w:lang w:eastAsia="en-US"/>
        </w:rPr>
        <w:t>škai bei</w:t>
      </w:r>
      <w:r>
        <w:rPr>
          <w:rStyle w:val="t485"/>
          <w:rFonts w:ascii="Times New Roman" w:hAnsi="Times New Roman" w:cs="Times New Roman"/>
          <w:color w:val="000000"/>
          <w:lang w:eastAsia="en-US"/>
        </w:rPr>
        <w:t> buvo pateiktos </w:t>
      </w:r>
      <w:r>
        <w:rPr>
          <w:rFonts w:ascii="Times New Roman" w:hAnsi="Times New Roman" w:cs="Times New Roman"/>
          <w:color w:val="000000"/>
          <w:lang w:eastAsia="en-US"/>
        </w:rPr>
        <w:t>pirkimo sąlygose.</w:t>
      </w:r>
    </w:p>
    <w:p w14:paraId="1CFE63E4" w14:textId="77777777" w:rsidR="00821871" w:rsidRDefault="0067406D">
      <w:pPr>
        <w:jc w:val="both"/>
        <w:rPr>
          <w:rFonts w:ascii="Times New Roman" w:hAnsi="Times New Roman" w:cs="Times New Roman"/>
          <w:color w:val="000000"/>
        </w:rPr>
      </w:pPr>
      <w:r>
        <w:rPr>
          <w:rFonts w:ascii="Times New Roman" w:hAnsi="Times New Roman" w:cs="Times New Roman"/>
          <w:color w:val="000000"/>
          <w:lang w:eastAsia="en-US"/>
        </w:rPr>
        <w:t>1</w:t>
      </w:r>
      <w:r>
        <w:rPr>
          <w:rStyle w:val="t482"/>
          <w:rFonts w:ascii="Times New Roman" w:hAnsi="Times New Roman" w:cs="Times New Roman"/>
          <w:color w:val="000000"/>
        </w:rPr>
        <w:t>2.4</w:t>
      </w:r>
      <w:r>
        <w:rPr>
          <w:rStyle w:val="t482"/>
          <w:rFonts w:ascii="Times New Roman" w:hAnsi="Times New Roman" w:cs="Times New Roman"/>
          <w:color w:val="000000"/>
          <w:lang w:eastAsia="en-US"/>
        </w:rPr>
        <w:t xml:space="preserve">. </w:t>
      </w:r>
      <w:r>
        <w:rPr>
          <w:rFonts w:ascii="Times New Roman" w:hAnsi="Times New Roman" w:cs="Times New Roman"/>
          <w:color w:val="000000"/>
        </w:rPr>
        <w:t>Jeigu pirkimo vykdymo metu nebuvo tikrinama Vykdytojo kvalifikacija dėl teisės verstis atitinkama veikla arba buvo tikrinama ne visa apimtimi, Vykdytojas įsipareigoja Užsakovui, kad Sutartį vykdys tik tokią teisę turintys asmenys.</w:t>
      </w:r>
    </w:p>
    <w:p w14:paraId="1CFE63E5" w14:textId="77777777" w:rsidR="00821871" w:rsidRDefault="0067406D">
      <w:pPr>
        <w:jc w:val="both"/>
        <w:rPr>
          <w:rFonts w:ascii="Times New Roman" w:hAnsi="Times New Roman" w:cs="Times New Roman"/>
          <w:color w:val="000000"/>
        </w:rPr>
      </w:pPr>
      <w:r>
        <w:rPr>
          <w:rFonts w:ascii="Times New Roman" w:hAnsi="Times New Roman" w:cs="Times New Roman"/>
          <w:color w:val="000000"/>
        </w:rPr>
        <w:t>12.5.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CFE63E6" w14:textId="77777777" w:rsidR="00821871" w:rsidRDefault="0067406D">
      <w:pPr>
        <w:jc w:val="both"/>
        <w:rPr>
          <w:rFonts w:ascii="Times New Roman" w:hAnsi="Times New Roman" w:cs="Times New Roman"/>
          <w:color w:val="000000"/>
        </w:rPr>
      </w:pPr>
      <w:r>
        <w:rPr>
          <w:rFonts w:ascii="Times New Roman" w:hAnsi="Times New Roman" w:cs="Times New Roman"/>
          <w:color w:val="000000"/>
        </w:rPr>
        <w:t xml:space="preserve">12.6. Sutartis sudaroma lietuvių kalba, </w:t>
      </w:r>
      <w:r>
        <w:rPr>
          <w:rFonts w:ascii="Times New Roman" w:hAnsi="Times New Roman" w:cs="Times New Roman"/>
        </w:rPr>
        <w:t xml:space="preserve">1 (vienu) egzemplioriumi ir Šalių pasirašoma kvalifikuotu elektroniniu parašu. </w:t>
      </w:r>
    </w:p>
    <w:p w14:paraId="1CFE63E7" w14:textId="77777777" w:rsidR="00821871" w:rsidRDefault="00821871">
      <w:pPr>
        <w:pStyle w:val="Pagrindinistekstas"/>
        <w:widowControl w:val="0"/>
        <w:tabs>
          <w:tab w:val="left" w:pos="567"/>
        </w:tabs>
        <w:jc w:val="center"/>
        <w:rPr>
          <w:rFonts w:ascii="Times New Roman" w:hAnsi="Times New Roman" w:cs="Times New Roman"/>
          <w:color w:val="000000"/>
          <w:sz w:val="24"/>
          <w:szCs w:val="24"/>
        </w:rPr>
      </w:pPr>
    </w:p>
    <w:p w14:paraId="1CFE63E8" w14:textId="77777777" w:rsidR="00821871" w:rsidRDefault="0067406D">
      <w:pPr>
        <w:pStyle w:val="Pagrindinistekstas"/>
        <w:widowControl w:val="0"/>
        <w:tabs>
          <w:tab w:val="left" w:pos="567"/>
        </w:tabs>
        <w:jc w:val="center"/>
        <w:rPr>
          <w:rFonts w:ascii="Times New Roman" w:hAnsi="Times New Roman" w:cs="Times New Roman"/>
          <w:b/>
          <w:sz w:val="24"/>
          <w:szCs w:val="24"/>
        </w:rPr>
      </w:pPr>
      <w:r>
        <w:rPr>
          <w:rFonts w:ascii="Times New Roman" w:hAnsi="Times New Roman" w:cs="Times New Roman"/>
          <w:b/>
          <w:sz w:val="24"/>
          <w:szCs w:val="24"/>
        </w:rPr>
        <w:lastRenderedPageBreak/>
        <w:t>13. SUTARTIES PRIEDAI</w:t>
      </w:r>
    </w:p>
    <w:p w14:paraId="1CFE63E9" w14:textId="77777777" w:rsidR="00821871" w:rsidRDefault="00821871">
      <w:pPr>
        <w:pStyle w:val="Pagrindinistekstas"/>
        <w:widowControl w:val="0"/>
        <w:tabs>
          <w:tab w:val="left" w:pos="567"/>
        </w:tabs>
        <w:jc w:val="center"/>
        <w:rPr>
          <w:rFonts w:ascii="Times New Roman" w:hAnsi="Times New Roman" w:cs="Times New Roman"/>
          <w:b/>
          <w:sz w:val="24"/>
          <w:szCs w:val="24"/>
        </w:rPr>
      </w:pPr>
    </w:p>
    <w:p w14:paraId="1CFE63EA" w14:textId="77777777" w:rsidR="00821871" w:rsidRDefault="0067406D">
      <w:pPr>
        <w:tabs>
          <w:tab w:val="left" w:pos="1080"/>
          <w:tab w:val="left" w:pos="1560"/>
        </w:tabs>
        <w:jc w:val="both"/>
        <w:rPr>
          <w:rFonts w:ascii="Times New Roman" w:hAnsi="Times New Roman" w:cs="Times New Roman"/>
        </w:rPr>
      </w:pPr>
      <w:r>
        <w:rPr>
          <w:rFonts w:ascii="Times New Roman" w:hAnsi="Times New Roman" w:cs="Times New Roman"/>
        </w:rPr>
        <w:t xml:space="preserve">13.1. </w:t>
      </w:r>
      <w:r>
        <w:rPr>
          <w:rFonts w:ascii="Times New Roman" w:hAnsi="Times New Roman" w:cs="Times New Roman"/>
          <w:bCs/>
        </w:rPr>
        <w:t xml:space="preserve">Sutarties pasirašymo metu prie Sutarties pridedamas šis priedas, kuris yra neatskiriama Sutarties dalis – </w:t>
      </w:r>
      <w:proofErr w:type="spellStart"/>
      <w:r>
        <w:rPr>
          <w:rFonts w:ascii="Times New Roman" w:hAnsi="Times New Roman" w:cs="Times New Roman"/>
          <w:bCs/>
        </w:rPr>
        <w:t>Šermuto</w:t>
      </w:r>
      <w:proofErr w:type="spellEnd"/>
      <w:r>
        <w:rPr>
          <w:rFonts w:ascii="Times New Roman" w:hAnsi="Times New Roman" w:cs="Times New Roman"/>
          <w:bCs/>
        </w:rPr>
        <w:t xml:space="preserve"> upelio vagos valymo darbų atlikimo techninė užduotis</w:t>
      </w:r>
      <w:r>
        <w:rPr>
          <w:rFonts w:ascii="Times New Roman" w:hAnsi="Times New Roman" w:cs="Times New Roman"/>
        </w:rPr>
        <w:t>.</w:t>
      </w:r>
    </w:p>
    <w:p w14:paraId="1CFE63EB" w14:textId="77777777" w:rsidR="00821871" w:rsidRDefault="0067406D">
      <w:pPr>
        <w:tabs>
          <w:tab w:val="left" w:pos="748"/>
        </w:tabs>
        <w:jc w:val="both"/>
        <w:rPr>
          <w:rFonts w:ascii="Times New Roman" w:hAnsi="Times New Roman" w:cs="Times New Roman"/>
        </w:rPr>
      </w:pPr>
      <w:r>
        <w:rPr>
          <w:rFonts w:ascii="Times New Roman" w:hAnsi="Times New Roman" w:cs="Times New Roman"/>
        </w:rPr>
        <w:t xml:space="preserve">13.2. Sutartį sudarantys dokumentai laikomi vienas kitą paaiškinančiais. </w:t>
      </w:r>
    </w:p>
    <w:p w14:paraId="1CFE63EC" w14:textId="77777777" w:rsidR="00821871" w:rsidRDefault="00821871">
      <w:pPr>
        <w:tabs>
          <w:tab w:val="left" w:pos="748"/>
        </w:tabs>
        <w:jc w:val="both"/>
        <w:rPr>
          <w:rFonts w:ascii="Times New Roman" w:hAnsi="Times New Roman" w:cs="Times New Roman"/>
        </w:rPr>
      </w:pPr>
    </w:p>
    <w:p w14:paraId="1CFE63ED" w14:textId="77777777" w:rsidR="00821871" w:rsidRDefault="0067406D">
      <w:pPr>
        <w:jc w:val="center"/>
        <w:rPr>
          <w:rFonts w:ascii="Times New Roman" w:hAnsi="Times New Roman" w:cs="Times New Roman"/>
          <w:b/>
        </w:rPr>
      </w:pPr>
      <w:r>
        <w:rPr>
          <w:rFonts w:ascii="Times New Roman" w:hAnsi="Times New Roman" w:cs="Times New Roman"/>
          <w:b/>
        </w:rPr>
        <w:t>14. SUTARTIES ŠALIŲ REKVIZITAI</w:t>
      </w:r>
    </w:p>
    <w:p w14:paraId="1CFE63EE" w14:textId="77777777" w:rsidR="00821871" w:rsidRDefault="00821871">
      <w:pPr>
        <w:jc w:val="center"/>
        <w:rPr>
          <w:rFonts w:ascii="Times New Roman" w:hAnsi="Times New Roman" w:cs="Times New Roman"/>
          <w:b/>
        </w:rPr>
      </w:pPr>
    </w:p>
    <w:p w14:paraId="1CFE63EF" w14:textId="77777777" w:rsidR="00821871" w:rsidRDefault="00821871">
      <w:pPr>
        <w:jc w:val="center"/>
        <w:rPr>
          <w:rFonts w:ascii="Times New Roman" w:hAnsi="Times New Roman" w:cs="Times New Roman"/>
          <w:b/>
        </w:rPr>
      </w:pPr>
    </w:p>
    <w:tbl>
      <w:tblPr>
        <w:tblW w:w="9902" w:type="dxa"/>
        <w:tblLayout w:type="fixed"/>
        <w:tblLook w:val="0000" w:firstRow="0" w:lastRow="0" w:firstColumn="0" w:lastColumn="0" w:noHBand="0" w:noVBand="0"/>
      </w:tblPr>
      <w:tblGrid>
        <w:gridCol w:w="5098"/>
        <w:gridCol w:w="4804"/>
      </w:tblGrid>
      <w:tr w:rsidR="00821871" w14:paraId="1CFE640D" w14:textId="77777777">
        <w:tc>
          <w:tcPr>
            <w:tcW w:w="5098" w:type="dxa"/>
          </w:tcPr>
          <w:p w14:paraId="1CFE63F0" w14:textId="77777777" w:rsidR="00821871" w:rsidRDefault="0067406D">
            <w:pPr>
              <w:tabs>
                <w:tab w:val="left" w:pos="907"/>
              </w:tabs>
              <w:jc w:val="both"/>
              <w:rPr>
                <w:rFonts w:ascii="Times New Roman" w:hAnsi="Times New Roman" w:cs="Times New Roman"/>
                <w:b/>
              </w:rPr>
            </w:pPr>
            <w:r>
              <w:rPr>
                <w:rFonts w:ascii="Times New Roman" w:hAnsi="Times New Roman" w:cs="Times New Roman"/>
                <w:b/>
              </w:rPr>
              <w:t>UŽSAKOVAS</w:t>
            </w:r>
          </w:p>
          <w:p w14:paraId="1CFE63F1" w14:textId="77777777" w:rsidR="00821871" w:rsidRDefault="00821871">
            <w:pPr>
              <w:tabs>
                <w:tab w:val="left" w:pos="907"/>
              </w:tabs>
              <w:jc w:val="both"/>
              <w:rPr>
                <w:rFonts w:ascii="Times New Roman" w:hAnsi="Times New Roman" w:cs="Times New Roman"/>
                <w:b/>
              </w:rPr>
            </w:pPr>
          </w:p>
          <w:p w14:paraId="1CFE63F2" w14:textId="77777777" w:rsidR="00821871" w:rsidRDefault="0067406D">
            <w:pPr>
              <w:ind w:right="252"/>
              <w:rPr>
                <w:rFonts w:ascii="Times New Roman" w:hAnsi="Times New Roman" w:cs="Times New Roman"/>
              </w:rPr>
            </w:pPr>
            <w:r>
              <w:rPr>
                <w:rFonts w:ascii="Times New Roman" w:hAnsi="Times New Roman" w:cs="Times New Roman"/>
              </w:rPr>
              <w:t>Panevėžio miesto savivaldybės administracija</w:t>
            </w:r>
          </w:p>
          <w:p w14:paraId="1CFE63F3" w14:textId="77777777" w:rsidR="00821871" w:rsidRDefault="0067406D">
            <w:pPr>
              <w:ind w:right="252"/>
              <w:rPr>
                <w:rFonts w:ascii="Times New Roman" w:hAnsi="Times New Roman" w:cs="Times New Roman"/>
              </w:rPr>
            </w:pPr>
            <w:r>
              <w:rPr>
                <w:rFonts w:ascii="Times New Roman" w:hAnsi="Times New Roman" w:cs="Times New Roman"/>
              </w:rPr>
              <w:t>Kodas 288724610</w:t>
            </w:r>
          </w:p>
          <w:p w14:paraId="1CFE63F4" w14:textId="77777777" w:rsidR="00821871" w:rsidRDefault="0067406D">
            <w:pPr>
              <w:ind w:right="252"/>
              <w:rPr>
                <w:rFonts w:ascii="Times New Roman" w:hAnsi="Times New Roman" w:cs="Times New Roman"/>
              </w:rPr>
            </w:pPr>
            <w:r>
              <w:rPr>
                <w:rFonts w:ascii="Times New Roman" w:hAnsi="Times New Roman" w:cs="Times New Roman"/>
              </w:rPr>
              <w:t>Ne PVM mokėtojas</w:t>
            </w:r>
          </w:p>
          <w:p w14:paraId="1CFE63F5" w14:textId="77777777" w:rsidR="00821871" w:rsidRDefault="0067406D">
            <w:pPr>
              <w:ind w:right="252"/>
              <w:jc w:val="both"/>
              <w:rPr>
                <w:rFonts w:ascii="Times New Roman" w:hAnsi="Times New Roman" w:cs="Times New Roman"/>
              </w:rPr>
            </w:pPr>
            <w:r>
              <w:rPr>
                <w:rFonts w:ascii="Times New Roman" w:hAnsi="Times New Roman" w:cs="Times New Roman"/>
              </w:rPr>
              <w:t>Laisvės a. 20, 35200 Panevėžys</w:t>
            </w:r>
          </w:p>
          <w:p w14:paraId="1CFE63F6" w14:textId="77777777" w:rsidR="00821871" w:rsidRDefault="0067406D">
            <w:pPr>
              <w:ind w:right="252"/>
              <w:jc w:val="both"/>
              <w:rPr>
                <w:rFonts w:ascii="Times New Roman" w:eastAsia="Calibri" w:hAnsi="Times New Roman" w:cs="Times New Roman"/>
              </w:rPr>
            </w:pPr>
            <w:r>
              <w:rPr>
                <w:rFonts w:ascii="Times New Roman" w:hAnsi="Times New Roman" w:cs="Times New Roman"/>
              </w:rPr>
              <w:t>A. s. LT70 7300 0100 9139 8016</w:t>
            </w:r>
          </w:p>
          <w:p w14:paraId="1CFE63F7" w14:textId="77777777" w:rsidR="00821871" w:rsidRDefault="0067406D">
            <w:pPr>
              <w:ind w:right="252"/>
              <w:jc w:val="both"/>
              <w:rPr>
                <w:rFonts w:ascii="Times New Roman" w:hAnsi="Times New Roman" w:cs="Times New Roman"/>
              </w:rPr>
            </w:pPr>
            <w:r>
              <w:rPr>
                <w:rFonts w:ascii="Times New Roman" w:hAnsi="Times New Roman" w:cs="Times New Roman"/>
              </w:rPr>
              <w:t>Bankas Swedbank, AB</w:t>
            </w:r>
          </w:p>
          <w:p w14:paraId="1CFE63F8" w14:textId="77777777" w:rsidR="00821871" w:rsidRDefault="0067406D">
            <w:pPr>
              <w:ind w:right="252"/>
              <w:jc w:val="both"/>
              <w:rPr>
                <w:rFonts w:ascii="Times New Roman" w:hAnsi="Times New Roman" w:cs="Times New Roman"/>
              </w:rPr>
            </w:pPr>
            <w:r>
              <w:rPr>
                <w:rFonts w:ascii="Times New Roman" w:hAnsi="Times New Roman" w:cs="Times New Roman"/>
              </w:rPr>
              <w:t>Banko kodas 73000</w:t>
            </w:r>
          </w:p>
          <w:p w14:paraId="1CFE63F9" w14:textId="77777777" w:rsidR="00821871" w:rsidRDefault="0067406D">
            <w:pPr>
              <w:tabs>
                <w:tab w:val="left" w:pos="5130"/>
              </w:tabs>
              <w:jc w:val="both"/>
              <w:rPr>
                <w:rFonts w:ascii="Times New Roman" w:hAnsi="Times New Roman" w:cs="Times New Roman"/>
              </w:rPr>
            </w:pPr>
            <w:r>
              <w:rPr>
                <w:rFonts w:ascii="Times New Roman" w:hAnsi="Times New Roman" w:cs="Times New Roman"/>
              </w:rPr>
              <w:t>Tel. 8 45 501360</w:t>
            </w:r>
          </w:p>
          <w:p w14:paraId="1CFE63FA" w14:textId="77777777" w:rsidR="00821871" w:rsidRDefault="0067406D">
            <w:pPr>
              <w:jc w:val="both"/>
              <w:rPr>
                <w:rFonts w:ascii="Times New Roman" w:hAnsi="Times New Roman" w:cs="Times New Roman"/>
                <w:color w:val="0000FF"/>
                <w:u w:val="single"/>
              </w:rPr>
            </w:pPr>
            <w:r>
              <w:rPr>
                <w:rFonts w:ascii="Times New Roman" w:hAnsi="Times New Roman" w:cs="Times New Roman"/>
              </w:rPr>
              <w:t xml:space="preserve">El. paštas  </w:t>
            </w:r>
            <w:hyperlink r:id="rId9">
              <w:r>
                <w:rPr>
                  <w:rStyle w:val="Hipersaitas"/>
                  <w:rFonts w:ascii="Times New Roman" w:hAnsi="Times New Roman" w:cs="Times New Roman"/>
                </w:rPr>
                <w:t>administracija@panevezys.lt</w:t>
              </w:r>
            </w:hyperlink>
          </w:p>
          <w:p w14:paraId="1CFE63FB" w14:textId="77777777" w:rsidR="00821871" w:rsidRDefault="00821871">
            <w:pPr>
              <w:jc w:val="both"/>
              <w:rPr>
                <w:rFonts w:ascii="Times New Roman" w:hAnsi="Times New Roman" w:cs="Times New Roman"/>
                <w:color w:val="0000FF"/>
                <w:u w:val="single"/>
              </w:rPr>
            </w:pPr>
          </w:p>
          <w:p w14:paraId="1CFE63FC" w14:textId="77777777" w:rsidR="00821871" w:rsidRDefault="0067406D">
            <w:r>
              <w:rPr>
                <w:rFonts w:ascii="Times New Roman" w:hAnsi="Times New Roman" w:cs="Times New Roman"/>
              </w:rPr>
              <w:t>________________________________</w:t>
            </w:r>
          </w:p>
          <w:p w14:paraId="1CFE63FD" w14:textId="77777777" w:rsidR="00821871" w:rsidRDefault="0067406D">
            <w:pPr>
              <w:rPr>
                <w:rFonts w:ascii="Times New Roman" w:hAnsi="Times New Roman" w:cs="Times New Roman"/>
                <w:b/>
              </w:rPr>
            </w:pPr>
            <w:r>
              <w:rPr>
                <w:rFonts w:ascii="Times New Roman" w:hAnsi="Times New Roman" w:cs="Times New Roman"/>
                <w:vertAlign w:val="superscript"/>
              </w:rPr>
              <w:t xml:space="preserve">           (pareigos, vardas, pavardė, parašas)                    </w:t>
            </w:r>
          </w:p>
        </w:tc>
        <w:tc>
          <w:tcPr>
            <w:tcW w:w="4804" w:type="dxa"/>
          </w:tcPr>
          <w:p w14:paraId="1CFE63FE" w14:textId="77777777" w:rsidR="00821871" w:rsidRDefault="0067406D">
            <w:pPr>
              <w:rPr>
                <w:rFonts w:ascii="Times New Roman" w:hAnsi="Times New Roman" w:cs="Times New Roman"/>
                <w:b/>
              </w:rPr>
            </w:pPr>
            <w:r>
              <w:rPr>
                <w:rFonts w:ascii="Times New Roman" w:hAnsi="Times New Roman" w:cs="Times New Roman"/>
                <w:b/>
              </w:rPr>
              <w:t>VYKDYTOJAS</w:t>
            </w:r>
          </w:p>
          <w:p w14:paraId="1CFE63FF" w14:textId="77777777" w:rsidR="00821871" w:rsidRDefault="00821871">
            <w:pPr>
              <w:rPr>
                <w:rFonts w:ascii="Times New Roman" w:hAnsi="Times New Roman" w:cs="Times New Roman"/>
                <w:b/>
                <w:bCs/>
              </w:rPr>
            </w:pPr>
          </w:p>
          <w:p w14:paraId="1CFE6400" w14:textId="77777777" w:rsidR="00821871" w:rsidRDefault="0067406D">
            <w:pPr>
              <w:rPr>
                <w:rFonts w:ascii="Times New Roman" w:hAnsi="Times New Roman" w:cs="Times New Roman"/>
                <w:bCs/>
              </w:rPr>
            </w:pPr>
            <w:r>
              <w:rPr>
                <w:rFonts w:ascii="Times New Roman" w:hAnsi="Times New Roman" w:cs="Times New Roman"/>
                <w:bCs/>
              </w:rPr>
              <w:t>UAB „Panevėžio gatvės“</w:t>
            </w:r>
          </w:p>
          <w:p w14:paraId="1CFE6401" w14:textId="77777777" w:rsidR="00821871" w:rsidRDefault="0067406D">
            <w:pPr>
              <w:rPr>
                <w:rFonts w:ascii="Times New Roman" w:hAnsi="Times New Roman" w:cs="Times New Roman"/>
                <w:bCs/>
              </w:rPr>
            </w:pPr>
            <w:r>
              <w:rPr>
                <w:rFonts w:ascii="Times New Roman" w:hAnsi="Times New Roman" w:cs="Times New Roman"/>
                <w:bCs/>
              </w:rPr>
              <w:t>Kodas 147026330</w:t>
            </w:r>
          </w:p>
          <w:p w14:paraId="1CFE6402" w14:textId="77777777" w:rsidR="00821871" w:rsidRDefault="0067406D">
            <w:r>
              <w:rPr>
                <w:rFonts w:ascii="Times New Roman" w:hAnsi="Times New Roman" w:cs="Times New Roman"/>
                <w:bCs/>
              </w:rPr>
              <w:t xml:space="preserve">PVM mokėtojo kodas LT470263314 </w:t>
            </w:r>
          </w:p>
          <w:p w14:paraId="1CFE6403" w14:textId="77777777" w:rsidR="00821871" w:rsidRDefault="0067406D">
            <w:pPr>
              <w:rPr>
                <w:rFonts w:ascii="Times New Roman" w:hAnsi="Times New Roman" w:cs="Times New Roman"/>
                <w:bCs/>
              </w:rPr>
            </w:pPr>
            <w:r>
              <w:rPr>
                <w:rFonts w:ascii="Times New Roman" w:hAnsi="Times New Roman" w:cs="Times New Roman"/>
                <w:bCs/>
              </w:rPr>
              <w:t>Beržų g. 12, 36226 Panevėžys</w:t>
            </w:r>
          </w:p>
          <w:p w14:paraId="1CFE6404" w14:textId="77777777" w:rsidR="00821871" w:rsidRDefault="0067406D">
            <w:pPr>
              <w:rPr>
                <w:rFonts w:ascii="Times New Roman" w:hAnsi="Times New Roman" w:cs="Times New Roman"/>
                <w:bCs/>
              </w:rPr>
            </w:pPr>
            <w:r>
              <w:rPr>
                <w:rFonts w:ascii="Times New Roman" w:hAnsi="Times New Roman" w:cs="Times New Roman"/>
                <w:bCs/>
              </w:rPr>
              <w:t>A. s. LT84 7300 0100 0237 7178</w:t>
            </w:r>
          </w:p>
          <w:p w14:paraId="1CFE6405" w14:textId="77777777" w:rsidR="00821871" w:rsidRDefault="0067406D">
            <w:pPr>
              <w:jc w:val="both"/>
              <w:rPr>
                <w:rFonts w:ascii="Times New Roman" w:hAnsi="Times New Roman" w:cs="Times New Roman"/>
              </w:rPr>
            </w:pPr>
            <w:r>
              <w:rPr>
                <w:rFonts w:ascii="Times New Roman" w:hAnsi="Times New Roman" w:cs="Times New Roman"/>
              </w:rPr>
              <w:t>Bankas AB Swedbank</w:t>
            </w:r>
          </w:p>
          <w:p w14:paraId="1CFE6406" w14:textId="77777777" w:rsidR="00821871" w:rsidRDefault="0067406D">
            <w:pPr>
              <w:jc w:val="both"/>
              <w:rPr>
                <w:rFonts w:ascii="Times New Roman" w:hAnsi="Times New Roman" w:cs="Times New Roman"/>
              </w:rPr>
            </w:pPr>
            <w:r>
              <w:rPr>
                <w:rFonts w:ascii="Times New Roman" w:hAnsi="Times New Roman" w:cs="Times New Roman"/>
              </w:rPr>
              <w:t>Banko kodas 73000</w:t>
            </w:r>
          </w:p>
          <w:p w14:paraId="1CFE6407" w14:textId="77777777" w:rsidR="00821871" w:rsidRDefault="0067406D">
            <w:pPr>
              <w:jc w:val="both"/>
              <w:rPr>
                <w:rFonts w:ascii="Times New Roman" w:hAnsi="Times New Roman" w:cs="Times New Roman"/>
              </w:rPr>
            </w:pPr>
            <w:r>
              <w:rPr>
                <w:rFonts w:ascii="Times New Roman" w:hAnsi="Times New Roman" w:cs="Times New Roman"/>
              </w:rPr>
              <w:t>Tel.+370 45 587068</w:t>
            </w:r>
          </w:p>
          <w:p w14:paraId="1CFE6408" w14:textId="77777777" w:rsidR="00821871" w:rsidRDefault="0067406D">
            <w:pPr>
              <w:jc w:val="both"/>
              <w:rPr>
                <w:rFonts w:ascii="Times New Roman" w:hAnsi="Times New Roman" w:cs="Times New Roman"/>
              </w:rPr>
            </w:pPr>
            <w:r>
              <w:rPr>
                <w:rFonts w:ascii="Times New Roman" w:hAnsi="Times New Roman" w:cs="Times New Roman"/>
              </w:rPr>
              <w:t>El. paštas admin@pangatves.lt</w:t>
            </w:r>
          </w:p>
          <w:p w14:paraId="1CFE6409" w14:textId="77777777" w:rsidR="00821871" w:rsidRDefault="00821871">
            <w:pPr>
              <w:jc w:val="both"/>
              <w:rPr>
                <w:rFonts w:ascii="Times New Roman" w:hAnsi="Times New Roman" w:cs="Times New Roman"/>
              </w:rPr>
            </w:pPr>
          </w:p>
          <w:p w14:paraId="1CFE640A" w14:textId="77777777" w:rsidR="00821871" w:rsidRDefault="0067406D">
            <w:pPr>
              <w:rPr>
                <w:rFonts w:ascii="Times New Roman" w:hAnsi="Times New Roman" w:cs="Times New Roman"/>
              </w:rPr>
            </w:pPr>
            <w:r>
              <w:rPr>
                <w:rFonts w:ascii="Times New Roman" w:hAnsi="Times New Roman" w:cs="Times New Roman"/>
              </w:rPr>
              <w:t>________________________________</w:t>
            </w:r>
          </w:p>
          <w:p w14:paraId="1CFE640B" w14:textId="77777777" w:rsidR="00821871" w:rsidRDefault="0067406D">
            <w:pPr>
              <w:jc w:val="both"/>
              <w:rPr>
                <w:rFonts w:ascii="Times New Roman" w:hAnsi="Times New Roman" w:cs="Times New Roman"/>
                <w:color w:val="0000FF"/>
                <w:u w:val="single"/>
              </w:rPr>
            </w:pPr>
            <w:r>
              <w:rPr>
                <w:rFonts w:ascii="Times New Roman" w:hAnsi="Times New Roman" w:cs="Times New Roman"/>
                <w:vertAlign w:val="superscript"/>
              </w:rPr>
              <w:t xml:space="preserve">              (pareigos, vardas, pavardė, parašas)                     </w:t>
            </w:r>
          </w:p>
          <w:p w14:paraId="1CFE640C" w14:textId="77777777" w:rsidR="00821871" w:rsidRDefault="00821871">
            <w:pPr>
              <w:rPr>
                <w:rFonts w:ascii="Times New Roman" w:hAnsi="Times New Roman" w:cs="Times New Roman"/>
                <w:b/>
                <w:color w:val="0000FF"/>
                <w:u w:val="single"/>
              </w:rPr>
            </w:pPr>
          </w:p>
        </w:tc>
      </w:tr>
    </w:tbl>
    <w:p w14:paraId="1CFE640E" w14:textId="77777777" w:rsidR="00821871" w:rsidRDefault="0067406D">
      <w:pPr>
        <w:rPr>
          <w:rFonts w:ascii="Times New Roman" w:hAnsi="Times New Roman" w:cs="Times New Roman"/>
        </w:rPr>
      </w:pPr>
      <w:r>
        <w:br w:type="page"/>
      </w:r>
    </w:p>
    <w:p w14:paraId="1CFE640F" w14:textId="77777777" w:rsidR="00821871" w:rsidRDefault="00821871">
      <w:pPr>
        <w:rPr>
          <w:rFonts w:ascii="Times New Roman" w:hAnsi="Times New Roman" w:cs="Times New Roman"/>
        </w:rPr>
      </w:pPr>
    </w:p>
    <w:tbl>
      <w:tblPr>
        <w:tblW w:w="3119" w:type="dxa"/>
        <w:tblInd w:w="6771" w:type="dxa"/>
        <w:tblLayout w:type="fixed"/>
        <w:tblLook w:val="0000" w:firstRow="0" w:lastRow="0" w:firstColumn="0" w:lastColumn="0" w:noHBand="0" w:noVBand="0"/>
      </w:tblPr>
      <w:tblGrid>
        <w:gridCol w:w="3119"/>
      </w:tblGrid>
      <w:tr w:rsidR="00821871" w14:paraId="1CFE6413" w14:textId="77777777">
        <w:tc>
          <w:tcPr>
            <w:tcW w:w="3119" w:type="dxa"/>
          </w:tcPr>
          <w:p w14:paraId="1CFE6410" w14:textId="77777777" w:rsidR="00821871" w:rsidRDefault="0067406D">
            <w:pPr>
              <w:rPr>
                <w:rFonts w:ascii="Times New Roman" w:hAnsi="Times New Roman" w:cs="Times New Roman"/>
              </w:rPr>
            </w:pPr>
            <w:bookmarkStart w:id="15" w:name="_Hlk179792808"/>
            <w:bookmarkStart w:id="16" w:name="_Hlk144210258"/>
            <w:bookmarkEnd w:id="15"/>
            <w:bookmarkEnd w:id="16"/>
            <w:r>
              <w:rPr>
                <w:rFonts w:ascii="Times New Roman" w:hAnsi="Times New Roman" w:cs="Times New Roman"/>
              </w:rPr>
              <w:t xml:space="preserve">Sutarties Nr.  </w:t>
            </w:r>
          </w:p>
          <w:p w14:paraId="1CFE6411" w14:textId="77777777" w:rsidR="00821871" w:rsidRDefault="0067406D">
            <w:pPr>
              <w:rPr>
                <w:rFonts w:ascii="Times New Roman" w:hAnsi="Times New Roman" w:cs="Times New Roman"/>
              </w:rPr>
            </w:pPr>
            <w:r>
              <w:rPr>
                <w:rFonts w:ascii="Times New Roman" w:hAnsi="Times New Roman" w:cs="Times New Roman"/>
              </w:rPr>
              <w:t>Priedas</w:t>
            </w:r>
          </w:p>
          <w:p w14:paraId="1CFE6412" w14:textId="77777777" w:rsidR="00821871" w:rsidRDefault="00821871">
            <w:pPr>
              <w:rPr>
                <w:rFonts w:ascii="Times New Roman" w:hAnsi="Times New Roman" w:cs="Times New Roman"/>
              </w:rPr>
            </w:pPr>
          </w:p>
        </w:tc>
      </w:tr>
    </w:tbl>
    <w:p w14:paraId="1CFE6414" w14:textId="77777777" w:rsidR="00821871" w:rsidRDefault="00821871">
      <w:pPr>
        <w:pStyle w:val="BodyText21"/>
        <w:rPr>
          <w:b/>
          <w:caps/>
        </w:rPr>
      </w:pPr>
    </w:p>
    <w:p w14:paraId="1CFE6415" w14:textId="77777777" w:rsidR="00821871" w:rsidRDefault="0067406D">
      <w:pPr>
        <w:pStyle w:val="BodyText21"/>
      </w:pPr>
      <w:r>
        <w:rPr>
          <w:b/>
        </w:rPr>
        <w:t xml:space="preserve">ŠERMUTO UPELIO VAGOS VALYMO DARBŲ ATLIKIMO </w:t>
      </w:r>
    </w:p>
    <w:p w14:paraId="1CFE6416" w14:textId="77777777" w:rsidR="00821871" w:rsidRDefault="00821871">
      <w:pPr>
        <w:pStyle w:val="BodyText21"/>
        <w:rPr>
          <w:b/>
          <w:caps/>
        </w:rPr>
      </w:pPr>
    </w:p>
    <w:p w14:paraId="1CFE6417" w14:textId="77777777" w:rsidR="00821871" w:rsidRDefault="0067406D">
      <w:pPr>
        <w:pStyle w:val="BodyText21"/>
      </w:pPr>
      <w:r>
        <w:rPr>
          <w:b/>
          <w:caps/>
        </w:rPr>
        <w:t>Techninė užduotis</w:t>
      </w:r>
    </w:p>
    <w:p w14:paraId="1CFE6418" w14:textId="77777777" w:rsidR="00821871" w:rsidRDefault="00821871">
      <w:pPr>
        <w:pStyle w:val="BodyText21"/>
        <w:rPr>
          <w:b/>
          <w:caps/>
        </w:rPr>
      </w:pPr>
    </w:p>
    <w:p w14:paraId="1CFE6419" w14:textId="77777777" w:rsidR="00821871" w:rsidRDefault="0067406D">
      <w:pPr>
        <w:numPr>
          <w:ilvl w:val="0"/>
          <w:numId w:val="3"/>
        </w:numPr>
        <w:ind w:left="0" w:firstLine="567"/>
        <w:jc w:val="both"/>
        <w:rPr>
          <w:rFonts w:ascii="Times New Roman" w:hAnsi="Times New Roman" w:cs="Times New Roman"/>
        </w:rPr>
      </w:pPr>
      <w:r>
        <w:rPr>
          <w:rFonts w:ascii="Times New Roman" w:hAnsi="Times New Roman" w:cs="Times New Roman"/>
        </w:rPr>
        <w:t xml:space="preserve">Pirkimo objektas: </w:t>
      </w:r>
      <w:proofErr w:type="spellStart"/>
      <w:r>
        <w:rPr>
          <w:rFonts w:ascii="Times New Roman" w:hAnsi="Times New Roman" w:cs="Times New Roman"/>
        </w:rPr>
        <w:t>Šermuto</w:t>
      </w:r>
      <w:proofErr w:type="spellEnd"/>
      <w:r>
        <w:rPr>
          <w:rFonts w:ascii="Times New Roman" w:hAnsi="Times New Roman" w:cs="Times New Roman"/>
        </w:rPr>
        <w:t xml:space="preserve"> upelio vagos ir pakrančių priežiūros darbai (toliau – Darbai).</w:t>
      </w:r>
    </w:p>
    <w:p w14:paraId="1CFE641A" w14:textId="77777777" w:rsidR="00821871" w:rsidRDefault="0067406D">
      <w:pPr>
        <w:numPr>
          <w:ilvl w:val="0"/>
          <w:numId w:val="3"/>
        </w:numPr>
        <w:tabs>
          <w:tab w:val="left" w:pos="851"/>
        </w:tabs>
        <w:ind w:left="0" w:firstLine="567"/>
        <w:jc w:val="both"/>
        <w:rPr>
          <w:rFonts w:ascii="Times New Roman" w:hAnsi="Times New Roman" w:cs="Times New Roman"/>
        </w:rPr>
      </w:pPr>
      <w:r>
        <w:rPr>
          <w:rFonts w:ascii="Times New Roman" w:hAnsi="Times New Roman" w:cs="Times New Roman"/>
        </w:rPr>
        <w:t xml:space="preserve">Darbų tikslas – siekiant sukurti patrauklią gyvenamąją aplinką Panevėžio miesto gyventojams, </w:t>
      </w:r>
      <w:proofErr w:type="spellStart"/>
      <w:r>
        <w:rPr>
          <w:rFonts w:ascii="Times New Roman" w:hAnsi="Times New Roman" w:cs="Times New Roman"/>
        </w:rPr>
        <w:t>Šermuto</w:t>
      </w:r>
      <w:proofErr w:type="spellEnd"/>
      <w:r>
        <w:rPr>
          <w:rFonts w:ascii="Times New Roman" w:hAnsi="Times New Roman" w:cs="Times New Roman"/>
        </w:rPr>
        <w:t xml:space="preserve"> upelio  (hidrologinis numeris 13010270) vagoje reikia pašalinti vandenyje ir pakrantėse išaugusius makrofitus bei </w:t>
      </w:r>
      <w:proofErr w:type="spellStart"/>
      <w:r>
        <w:rPr>
          <w:rFonts w:ascii="Times New Roman" w:hAnsi="Times New Roman" w:cs="Times New Roman"/>
        </w:rPr>
        <w:t>Šermuto</w:t>
      </w:r>
      <w:proofErr w:type="spellEnd"/>
      <w:r>
        <w:rPr>
          <w:rFonts w:ascii="Times New Roman" w:hAnsi="Times New Roman" w:cs="Times New Roman"/>
        </w:rPr>
        <w:t xml:space="preserve"> upelio dugne susikaupusias  dugno nuosėdas. </w:t>
      </w:r>
      <w:proofErr w:type="spellStart"/>
      <w:r>
        <w:rPr>
          <w:rFonts w:ascii="Times New Roman" w:hAnsi="Times New Roman" w:cs="Times New Roman"/>
        </w:rPr>
        <w:t>Šermuto</w:t>
      </w:r>
      <w:proofErr w:type="spellEnd"/>
      <w:r>
        <w:rPr>
          <w:rFonts w:ascii="Times New Roman" w:hAnsi="Times New Roman" w:cs="Times New Roman"/>
        </w:rPr>
        <w:t xml:space="preserve"> upelis – buvęs melioracijos įrenginys.</w:t>
      </w:r>
    </w:p>
    <w:p w14:paraId="1CFE641B" w14:textId="77777777" w:rsidR="00821871" w:rsidRDefault="0067406D">
      <w:pPr>
        <w:numPr>
          <w:ilvl w:val="0"/>
          <w:numId w:val="3"/>
        </w:numPr>
        <w:tabs>
          <w:tab w:val="left" w:pos="851"/>
        </w:tabs>
        <w:ind w:left="0" w:firstLine="567"/>
        <w:jc w:val="both"/>
        <w:rPr>
          <w:rFonts w:ascii="Times New Roman" w:hAnsi="Times New Roman" w:cs="Times New Roman"/>
        </w:rPr>
      </w:pPr>
      <w:r>
        <w:rPr>
          <w:rFonts w:ascii="Times New Roman" w:hAnsi="Times New Roman" w:cs="Times New Roman"/>
        </w:rPr>
        <w:t xml:space="preserve">Vagos ir pakrančių priežiūros darbus reikia atlikti </w:t>
      </w:r>
      <w:proofErr w:type="spellStart"/>
      <w:r>
        <w:rPr>
          <w:rFonts w:ascii="Times New Roman" w:hAnsi="Times New Roman" w:cs="Times New Roman"/>
        </w:rPr>
        <w:t>Šermuto</w:t>
      </w:r>
      <w:proofErr w:type="spellEnd"/>
      <w:r>
        <w:rPr>
          <w:rFonts w:ascii="Times New Roman" w:hAnsi="Times New Roman" w:cs="Times New Roman"/>
        </w:rPr>
        <w:t xml:space="preserve">  upelio atkarpose: nuo taško, kurio LKS-94 sistemos koordinatės: X: 520017, Y: 6176295 iki taško, kurio LKS-94 sistemos koordinatės: Y: 519800,  Y: 6176286. Iš viso </w:t>
      </w:r>
      <w:proofErr w:type="spellStart"/>
      <w:r>
        <w:rPr>
          <w:rFonts w:ascii="Times New Roman" w:hAnsi="Times New Roman" w:cs="Times New Roman"/>
        </w:rPr>
        <w:t>Šermuto</w:t>
      </w:r>
      <w:proofErr w:type="spellEnd"/>
      <w:r>
        <w:rPr>
          <w:rFonts w:ascii="Times New Roman" w:hAnsi="Times New Roman" w:cs="Times New Roman"/>
        </w:rPr>
        <w:t xml:space="preserve"> upelio valymo ilgis yra 0,22 km.</w:t>
      </w:r>
    </w:p>
    <w:p w14:paraId="1CFE641C" w14:textId="77777777" w:rsidR="00821871" w:rsidRDefault="0067406D">
      <w:pPr>
        <w:numPr>
          <w:ilvl w:val="0"/>
          <w:numId w:val="3"/>
        </w:numPr>
        <w:tabs>
          <w:tab w:val="left" w:pos="851"/>
        </w:tabs>
        <w:ind w:left="0" w:firstLine="567"/>
        <w:jc w:val="both"/>
        <w:rPr>
          <w:rFonts w:ascii="Times New Roman" w:hAnsi="Times New Roman" w:cs="Times New Roman"/>
        </w:rPr>
      </w:pPr>
      <w:r>
        <w:rPr>
          <w:rFonts w:ascii="Times New Roman" w:hAnsi="Times New Roman" w:cs="Times New Roman"/>
        </w:rPr>
        <w:t xml:space="preserve">Darbus vykdyti vadovaujantis </w:t>
      </w:r>
      <w:r>
        <w:rPr>
          <w:rFonts w:ascii="Times New Roman" w:hAnsi="Times New Roman" w:cs="Times New Roman"/>
          <w:color w:val="000000"/>
          <w:shd w:val="clear" w:color="auto" w:fill="FFFFFF"/>
        </w:rPr>
        <w:t>Paviršinių vandens telkinių tvarkymo reikalavimų aprašo, patvirtinto Lietuvos Respublikos aplinkos ministro 2014 m. gruodžio 16 d. įsakymu Nr. D1-1038 (toliau – Aprašas) II</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xml:space="preserve"> skyriaus „Melioracijos reikmėms sureguliuotų upių ar jų ruožų tvarkymo reikalavimai“ nuostatomis.</w:t>
      </w:r>
    </w:p>
    <w:p w14:paraId="1CFE641D" w14:textId="77777777" w:rsidR="00821871" w:rsidRDefault="0067406D">
      <w:pPr>
        <w:numPr>
          <w:ilvl w:val="0"/>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rPr>
        <w:t>Rangovo atliekamų darbų apimtyje numatomos šios užduotys:</w:t>
      </w:r>
    </w:p>
    <w:p w14:paraId="1CFE641E" w14:textId="77777777" w:rsidR="00821871" w:rsidRDefault="0067406D">
      <w:pPr>
        <w:numPr>
          <w:ilvl w:val="1"/>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Pašalinti </w:t>
      </w:r>
      <w:proofErr w:type="spellStart"/>
      <w:r>
        <w:rPr>
          <w:rFonts w:ascii="Times New Roman" w:hAnsi="Times New Roman" w:cs="Times New Roman"/>
          <w:color w:val="000000"/>
          <w:shd w:val="clear" w:color="auto" w:fill="FFFFFF"/>
        </w:rPr>
        <w:t>Šermuto</w:t>
      </w:r>
      <w:proofErr w:type="spellEnd"/>
      <w:r>
        <w:rPr>
          <w:rFonts w:ascii="Times New Roman" w:hAnsi="Times New Roman" w:cs="Times New Roman"/>
          <w:color w:val="000000"/>
          <w:shd w:val="clear" w:color="auto" w:fill="FFFFFF"/>
        </w:rPr>
        <w:t xml:space="preserve"> upelio vagoje ir pakrantėje išaugusius makrofitus bei susikaupusias dugno nuosėdas:</w:t>
      </w:r>
    </w:p>
    <w:p w14:paraId="1CFE641F" w14:textId="77777777" w:rsidR="00821871" w:rsidRDefault="0067406D">
      <w:pPr>
        <w:numPr>
          <w:ilvl w:val="2"/>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pašalintus makrofitus, paskleisti Molainių filtracijos laukų teritorijoje;</w:t>
      </w:r>
    </w:p>
    <w:p w14:paraId="1CFE6420" w14:textId="77777777" w:rsidR="00821871" w:rsidRDefault="0067406D">
      <w:pPr>
        <w:numPr>
          <w:ilvl w:val="2"/>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pašalintas dugno nuosėdas išvežti į Panevėžio regiono nepavojingų atliekų sąvartyną;</w:t>
      </w:r>
    </w:p>
    <w:p w14:paraId="1CFE6421" w14:textId="77777777" w:rsidR="00821871" w:rsidRDefault="0067406D">
      <w:pPr>
        <w:numPr>
          <w:ilvl w:val="2"/>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esant poreikiui,  pašalintus makrofitus ir dugno nuosėdas galima sandėliuoti ne arčiau kaip 5 m nuo </w:t>
      </w:r>
      <w:proofErr w:type="spellStart"/>
      <w:r>
        <w:rPr>
          <w:rFonts w:ascii="Times New Roman" w:hAnsi="Times New Roman" w:cs="Times New Roman"/>
          <w:color w:val="000000"/>
          <w:shd w:val="clear" w:color="auto" w:fill="FFFFFF"/>
        </w:rPr>
        <w:t>Šermuto</w:t>
      </w:r>
      <w:proofErr w:type="spellEnd"/>
      <w:r>
        <w:rPr>
          <w:rFonts w:ascii="Times New Roman" w:hAnsi="Times New Roman" w:cs="Times New Roman"/>
          <w:color w:val="000000"/>
          <w:shd w:val="clear" w:color="auto" w:fill="FFFFFF"/>
        </w:rPr>
        <w:t xml:space="preserve"> upelio pakrantės šlaito viršutinės briaunos ne ilgiau, kaip 1 savaitę;</w:t>
      </w:r>
    </w:p>
    <w:p w14:paraId="1CFE6422" w14:textId="77777777" w:rsidR="00821871" w:rsidRDefault="0067406D">
      <w:pPr>
        <w:numPr>
          <w:ilvl w:val="2"/>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Makrofitų ir dugno nuosėdų sandėliavimo vietą aptverti apsaugos juosta.</w:t>
      </w:r>
    </w:p>
    <w:p w14:paraId="1CFE6423" w14:textId="77777777" w:rsidR="00821871" w:rsidRDefault="0067406D">
      <w:pPr>
        <w:numPr>
          <w:ilvl w:val="1"/>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Vadovaujantis Aprašo 24</w:t>
      </w:r>
      <w:r>
        <w:rPr>
          <w:rFonts w:ascii="Times New Roman" w:hAnsi="Times New Roman" w:cs="Times New Roman"/>
          <w:color w:val="000000"/>
          <w:shd w:val="clear" w:color="auto" w:fill="FFFFFF"/>
          <w:vertAlign w:val="superscript"/>
        </w:rPr>
        <w:t>7</w:t>
      </w:r>
      <w:r>
        <w:rPr>
          <w:rFonts w:ascii="Times New Roman" w:hAnsi="Times New Roman" w:cs="Times New Roman"/>
          <w:color w:val="000000"/>
          <w:shd w:val="clear" w:color="auto" w:fill="FFFFFF"/>
        </w:rPr>
        <w:t xml:space="preserve"> punktu, prieš 3 darbo dienas iki darbų vykdymo pradžios informuoti raštu arba el. paštu Aplinkos apsaugos departamentą pateikiant šią informaciją:</w:t>
      </w:r>
    </w:p>
    <w:p w14:paraId="1CFE6424" w14:textId="77777777" w:rsidR="00821871" w:rsidRDefault="0067406D">
      <w:pPr>
        <w:numPr>
          <w:ilvl w:val="2"/>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planuojamų tvarkymo darbų pradžios datą ir darbų vykdymo trukmę;</w:t>
      </w:r>
    </w:p>
    <w:p w14:paraId="1CFE6425" w14:textId="77777777" w:rsidR="00821871" w:rsidRDefault="0067406D">
      <w:pPr>
        <w:numPr>
          <w:ilvl w:val="2"/>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planuojamus atlikti tvarkymo darbus, sureguliuotos upės pavadinimą, identifikavimo kodą, nurodytą Lietuvos Respublikos upių ežerų ir tvenkinių kadastre, koordinates pagal LKS-94 koordinačių sistemą, vietovės adresą;</w:t>
      </w:r>
    </w:p>
    <w:p w14:paraId="1CFE6426" w14:textId="77777777" w:rsidR="00821871" w:rsidRDefault="0067406D">
      <w:pPr>
        <w:numPr>
          <w:ilvl w:val="2"/>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planuojamo tvarkyti sureguliuotos upės ruožo ilgį (km), pakrantės apsaugos juostos plotį (m);</w:t>
      </w:r>
    </w:p>
    <w:p w14:paraId="1CFE6427" w14:textId="77777777" w:rsidR="00821871" w:rsidRDefault="0067406D">
      <w:pPr>
        <w:numPr>
          <w:ilvl w:val="2"/>
          <w:numId w:val="3"/>
        </w:numPr>
        <w:suppressAutoHyphens w:val="0"/>
        <w:ind w:left="0" w:firstLine="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darbų užsakovo kontaktinę informaciją (juridinio asmens pavadinimas, buveinės adresas, telefono numeris, elektroninio pašto adresas).</w:t>
      </w:r>
    </w:p>
    <w:p w14:paraId="1CFE6428" w14:textId="77777777" w:rsidR="00821871" w:rsidRDefault="0067406D">
      <w:pPr>
        <w:pStyle w:val="Sraopastraipa"/>
        <w:widowControl w:val="0"/>
        <w:numPr>
          <w:ilvl w:val="0"/>
          <w:numId w:val="3"/>
        </w:numPr>
        <w:tabs>
          <w:tab w:val="left" w:pos="0"/>
        </w:tabs>
        <w:ind w:left="0" w:firstLine="567"/>
        <w:contextualSpacing/>
        <w:jc w:val="both"/>
        <w:rPr>
          <w:sz w:val="24"/>
          <w:szCs w:val="24"/>
        </w:rPr>
      </w:pPr>
      <w:r>
        <w:rPr>
          <w:sz w:val="24"/>
          <w:szCs w:val="24"/>
        </w:rPr>
        <w:t>Technikos ir jai reikalingų eksploatuoti produktų sandėliavimo/laikymo aikštelė, turi būti įrengta už vandens telkinio apsaugos juostos, kur dėl reljefo ypatumų, atstumo nuo vandens telkinių, nebus grėsmės įvairiems tepalams, degalams ir kt. pakliūti į vandens telkinius. Minimalus atstumas – ne mažiau kaip 25 m.</w:t>
      </w:r>
    </w:p>
    <w:p w14:paraId="1CFE6429" w14:textId="77777777" w:rsidR="00821871" w:rsidRDefault="0067406D">
      <w:pPr>
        <w:pStyle w:val="Sraopastraipa"/>
        <w:widowControl w:val="0"/>
        <w:numPr>
          <w:ilvl w:val="0"/>
          <w:numId w:val="3"/>
        </w:numPr>
        <w:tabs>
          <w:tab w:val="left" w:pos="0"/>
        </w:tabs>
        <w:ind w:left="0" w:firstLine="567"/>
        <w:contextualSpacing/>
        <w:jc w:val="both"/>
        <w:rPr>
          <w:sz w:val="24"/>
          <w:szCs w:val="24"/>
        </w:rPr>
      </w:pPr>
      <w:r>
        <w:rPr>
          <w:sz w:val="24"/>
          <w:szCs w:val="24"/>
        </w:rPr>
        <w:t>Darbus vykdyti tik dienos metu, 8-18 val., atsižvelgiant į galimą triukšmo poveikį gyvenamosioms teritorijoms.</w:t>
      </w:r>
    </w:p>
    <w:p w14:paraId="1CFE642A" w14:textId="77777777" w:rsidR="00821871" w:rsidRDefault="0067406D">
      <w:pPr>
        <w:pStyle w:val="Sraopastraipa"/>
        <w:widowControl w:val="0"/>
        <w:numPr>
          <w:ilvl w:val="0"/>
          <w:numId w:val="3"/>
        </w:numPr>
        <w:ind w:left="0" w:firstLine="567"/>
        <w:contextualSpacing/>
        <w:jc w:val="both"/>
        <w:rPr>
          <w:sz w:val="24"/>
          <w:szCs w:val="24"/>
        </w:rPr>
      </w:pPr>
      <w:r>
        <w:rPr>
          <w:sz w:val="24"/>
          <w:szCs w:val="24"/>
        </w:rPr>
        <w:t>Technika, naudojama transportavimui, turi būti sandari, kad neterštų aplinkos. Transportavimo metu atsiradus gatvių, kelių taršai/sugadinimui, rangovas privalės pašalinti jos padarinius savo lėšomis.</w:t>
      </w:r>
    </w:p>
    <w:p w14:paraId="1CFE642B" w14:textId="77777777" w:rsidR="00821871" w:rsidRDefault="0067406D">
      <w:pPr>
        <w:pStyle w:val="Sraopastraipa"/>
        <w:widowControl w:val="0"/>
        <w:numPr>
          <w:ilvl w:val="0"/>
          <w:numId w:val="3"/>
        </w:numPr>
        <w:tabs>
          <w:tab w:val="left" w:pos="709"/>
        </w:tabs>
        <w:ind w:left="0" w:firstLine="567"/>
        <w:contextualSpacing/>
        <w:jc w:val="both"/>
        <w:rPr>
          <w:sz w:val="24"/>
          <w:szCs w:val="24"/>
        </w:rPr>
      </w:pPr>
      <w:r>
        <w:rPr>
          <w:sz w:val="24"/>
          <w:szCs w:val="24"/>
        </w:rPr>
        <w:t>Darbų vykdymo metu, pažeidus aplinkines teritorijas, jos turi būti atstatytos rangovo lėšomis.</w:t>
      </w:r>
    </w:p>
    <w:p w14:paraId="1CFE642C" w14:textId="77777777" w:rsidR="00821871" w:rsidRDefault="0067406D">
      <w:pPr>
        <w:pStyle w:val="Sraopastraipa"/>
        <w:widowControl w:val="0"/>
        <w:numPr>
          <w:ilvl w:val="0"/>
          <w:numId w:val="3"/>
        </w:numPr>
        <w:tabs>
          <w:tab w:val="left" w:pos="709"/>
        </w:tabs>
        <w:ind w:left="0" w:firstLine="567"/>
        <w:contextualSpacing/>
        <w:jc w:val="both"/>
        <w:rPr>
          <w:sz w:val="24"/>
          <w:szCs w:val="24"/>
        </w:rPr>
      </w:pPr>
      <w:r>
        <w:rPr>
          <w:sz w:val="24"/>
          <w:szCs w:val="24"/>
        </w:rPr>
        <w:lastRenderedPageBreak/>
        <w:t>Darbų metu, teritorijoje turi būti palaikoma švara, surenkamos šiukšlės, buitinės atliekos ir t.t.</w:t>
      </w:r>
    </w:p>
    <w:p w14:paraId="1CFE642D" w14:textId="77777777" w:rsidR="00821871" w:rsidRDefault="0067406D">
      <w:pPr>
        <w:pStyle w:val="Sraopastraipa"/>
        <w:widowControl w:val="0"/>
        <w:numPr>
          <w:ilvl w:val="0"/>
          <w:numId w:val="3"/>
        </w:numPr>
        <w:tabs>
          <w:tab w:val="left" w:pos="709"/>
        </w:tabs>
        <w:ind w:left="0" w:firstLine="567"/>
        <w:contextualSpacing/>
        <w:jc w:val="both"/>
        <w:rPr>
          <w:sz w:val="24"/>
          <w:szCs w:val="24"/>
        </w:rPr>
      </w:pPr>
      <w:r>
        <w:rPr>
          <w:sz w:val="24"/>
          <w:szCs w:val="24"/>
        </w:rPr>
        <w:t>Užbaigus darbus, technika/įranga išvežama, likę baigiamųjų darbų pėdsakai panaikinami, plotai užsėjami žolių mišiniu.</w:t>
      </w:r>
    </w:p>
    <w:p w14:paraId="1CFE642E" w14:textId="77777777" w:rsidR="00821871" w:rsidRDefault="0067406D">
      <w:pPr>
        <w:numPr>
          <w:ilvl w:val="0"/>
          <w:numId w:val="3"/>
        </w:numPr>
        <w:tabs>
          <w:tab w:val="left" w:pos="993"/>
        </w:tabs>
        <w:ind w:left="0" w:firstLine="567"/>
        <w:jc w:val="both"/>
        <w:rPr>
          <w:rFonts w:ascii="Times New Roman" w:hAnsi="Times New Roman" w:cs="Times New Roman"/>
        </w:rPr>
      </w:pPr>
      <w:r>
        <w:rPr>
          <w:rFonts w:ascii="Times New Roman" w:hAnsi="Times New Roman" w:cs="Times New Roman"/>
        </w:rPr>
        <w:t xml:space="preserve">Darbų atlikimo vieta – </w:t>
      </w:r>
      <w:proofErr w:type="spellStart"/>
      <w:r>
        <w:rPr>
          <w:rFonts w:ascii="Times New Roman" w:hAnsi="Times New Roman" w:cs="Times New Roman"/>
        </w:rPr>
        <w:t>Šermuto</w:t>
      </w:r>
      <w:proofErr w:type="spellEnd"/>
      <w:r>
        <w:rPr>
          <w:rFonts w:ascii="Times New Roman" w:hAnsi="Times New Roman" w:cs="Times New Roman"/>
        </w:rPr>
        <w:t xml:space="preserve"> upelio atkarpa Panevėžio miesto teritorijoje (pradžios LKS-94 sistemos koordinatės: X: 520017, Y: 6176295; pabaigos koordinatės: X: 519800, Y: 6176286).</w:t>
      </w:r>
    </w:p>
    <w:p w14:paraId="1CFE642F" w14:textId="77777777" w:rsidR="00821871" w:rsidRDefault="0067406D">
      <w:pPr>
        <w:numPr>
          <w:ilvl w:val="0"/>
          <w:numId w:val="3"/>
        </w:numPr>
        <w:tabs>
          <w:tab w:val="left" w:pos="993"/>
        </w:tabs>
        <w:ind w:left="0" w:firstLine="567"/>
        <w:jc w:val="both"/>
        <w:rPr>
          <w:rFonts w:ascii="Times New Roman" w:hAnsi="Times New Roman" w:cs="Times New Roman"/>
        </w:rPr>
      </w:pPr>
      <w:r>
        <w:rPr>
          <w:rFonts w:ascii="Times New Roman" w:hAnsi="Times New Roman" w:cs="Times New Roman"/>
        </w:rPr>
        <w:t>Numatomas Darbų atlikimo terminas – nuo Sutarties įsigaliojimo dienos iki 2024 m. gruodžio 20 d.</w:t>
      </w:r>
    </w:p>
    <w:p w14:paraId="1CFE6430" w14:textId="77777777" w:rsidR="00821871" w:rsidRDefault="0067406D">
      <w:pPr>
        <w:tabs>
          <w:tab w:val="left" w:pos="3680"/>
        </w:tabs>
        <w:spacing w:line="360" w:lineRule="auto"/>
        <w:ind w:firstLine="567"/>
        <w:jc w:val="center"/>
        <w:rPr>
          <w:b/>
          <w:bCs/>
        </w:rPr>
      </w:pPr>
      <w:r>
        <w:rPr>
          <w:b/>
          <w:bCs/>
        </w:rPr>
        <w:t>_________________</w:t>
      </w:r>
    </w:p>
    <w:p w14:paraId="1CFE6431" w14:textId="77777777" w:rsidR="00821871" w:rsidRDefault="00821871">
      <w:pPr>
        <w:spacing w:line="360" w:lineRule="auto"/>
        <w:ind w:firstLine="567"/>
        <w:jc w:val="both"/>
        <w:rPr>
          <w:b/>
          <w:bCs/>
        </w:rPr>
      </w:pPr>
    </w:p>
    <w:p w14:paraId="1CFE6432" w14:textId="77777777" w:rsidR="00821871" w:rsidRDefault="00821871">
      <w:pPr>
        <w:ind w:left="-540" w:hanging="360"/>
        <w:jc w:val="right"/>
        <w:rPr>
          <w:rFonts w:ascii="Times New Roman" w:hAnsi="Times New Roman" w:cs="Times New Roman"/>
          <w:bCs/>
        </w:rPr>
      </w:pPr>
    </w:p>
    <w:p w14:paraId="1CFE6433" w14:textId="77777777" w:rsidR="00821871" w:rsidRDefault="00821871">
      <w:pPr>
        <w:ind w:left="-540" w:hanging="360"/>
        <w:jc w:val="right"/>
        <w:rPr>
          <w:rFonts w:ascii="Times New Roman" w:hAnsi="Times New Roman" w:cs="Times New Roman"/>
          <w:bCs/>
        </w:rPr>
      </w:pPr>
    </w:p>
    <w:p w14:paraId="1CFE6434" w14:textId="77777777" w:rsidR="00821871" w:rsidRDefault="00821871">
      <w:pPr>
        <w:ind w:left="-540" w:hanging="360"/>
        <w:jc w:val="right"/>
        <w:rPr>
          <w:rFonts w:ascii="Times New Roman" w:hAnsi="Times New Roman" w:cs="Times New Roman"/>
          <w:bCs/>
        </w:rPr>
      </w:pPr>
    </w:p>
    <w:sectPr w:rsidR="00821871">
      <w:headerReference w:type="default" r:id="rId10"/>
      <w:headerReference w:type="first" r:id="rId11"/>
      <w:pgSz w:w="12240" w:h="15840"/>
      <w:pgMar w:top="851" w:right="567" w:bottom="709" w:left="1701" w:header="72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F91B5" w14:textId="77777777" w:rsidR="0055654E" w:rsidRDefault="0055654E">
      <w:r>
        <w:separator/>
      </w:r>
    </w:p>
  </w:endnote>
  <w:endnote w:type="continuationSeparator" w:id="0">
    <w:p w14:paraId="05F9DF8A" w14:textId="77777777" w:rsidR="0055654E" w:rsidRDefault="0055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151C4" w14:textId="77777777" w:rsidR="0055654E" w:rsidRDefault="0055654E">
      <w:r>
        <w:separator/>
      </w:r>
    </w:p>
  </w:footnote>
  <w:footnote w:type="continuationSeparator" w:id="0">
    <w:p w14:paraId="42EE42F8" w14:textId="77777777" w:rsidR="0055654E" w:rsidRDefault="0055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E6439" w14:textId="77777777" w:rsidR="00821871" w:rsidRDefault="0067406D">
    <w:pPr>
      <w:pStyle w:val="Antrats"/>
      <w:jc w:val="center"/>
    </w:pPr>
    <w:r>
      <w:fldChar w:fldCharType="begin"/>
    </w:r>
    <w:r>
      <w:instrText xml:space="preserve"> PAGE </w:instrText>
    </w:r>
    <w:r>
      <w:fldChar w:fldCharType="separate"/>
    </w:r>
    <w:r>
      <w:t>11</w:t>
    </w:r>
    <w:r>
      <w:fldChar w:fldCharType="end"/>
    </w:r>
  </w:p>
  <w:p w14:paraId="1CFE643A" w14:textId="77777777" w:rsidR="00821871" w:rsidRDefault="008218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E643B" w14:textId="77777777" w:rsidR="00821871" w:rsidRDefault="008218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81895"/>
    <w:multiLevelType w:val="multilevel"/>
    <w:tmpl w:val="8912E0F8"/>
    <w:lvl w:ilvl="0">
      <w:start w:val="3"/>
      <w:numFmt w:val="decimal"/>
      <w:lvlText w:val="%1."/>
      <w:lvlJc w:val="left"/>
      <w:pPr>
        <w:tabs>
          <w:tab w:val="num" w:pos="0"/>
        </w:tabs>
        <w:ind w:left="540" w:hanging="540"/>
      </w:pPr>
      <w:rPr>
        <w:color w:val="000000"/>
      </w:rPr>
    </w:lvl>
    <w:lvl w:ilvl="1">
      <w:start w:val="8"/>
      <w:numFmt w:val="decimal"/>
      <w:lvlText w:val="%1.%2."/>
      <w:lvlJc w:val="left"/>
      <w:pPr>
        <w:tabs>
          <w:tab w:val="num" w:pos="0"/>
        </w:tabs>
        <w:ind w:left="540" w:hanging="540"/>
      </w:pPr>
      <w:rPr>
        <w:color w:val="000000"/>
      </w:rPr>
    </w:lvl>
    <w:lvl w:ilvl="2">
      <w:start w:val="3"/>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1" w15:restartNumberingAfterBreak="0">
    <w:nsid w:val="63575F54"/>
    <w:multiLevelType w:val="multilevel"/>
    <w:tmpl w:val="EA705232"/>
    <w:lvl w:ilvl="0">
      <w:start w:val="1"/>
      <w:numFmt w:val="decimal"/>
      <w:lvlText w:val="%1."/>
      <w:lvlJc w:val="left"/>
      <w:pPr>
        <w:tabs>
          <w:tab w:val="num" w:pos="0"/>
        </w:tabs>
        <w:ind w:left="644" w:hanging="360"/>
      </w:pPr>
    </w:lvl>
    <w:lvl w:ilvl="1">
      <w:start w:val="1"/>
      <w:numFmt w:val="decimal"/>
      <w:lvlText w:val="%1.%2."/>
      <w:lvlJc w:val="left"/>
      <w:pPr>
        <w:tabs>
          <w:tab w:val="num" w:pos="0"/>
        </w:tabs>
        <w:ind w:left="1647" w:hanging="1080"/>
      </w:pPr>
      <w:rPr>
        <w:color w:val="000000"/>
      </w:rPr>
    </w:lvl>
    <w:lvl w:ilvl="2">
      <w:start w:val="1"/>
      <w:numFmt w:val="decimal"/>
      <w:lvlText w:val="%1.%2.%3."/>
      <w:lvlJc w:val="left"/>
      <w:pPr>
        <w:tabs>
          <w:tab w:val="num" w:pos="0"/>
        </w:tabs>
        <w:ind w:left="1854" w:hanging="1080"/>
      </w:pPr>
      <w:rPr>
        <w:color w:val="000000"/>
      </w:rPr>
    </w:lvl>
    <w:lvl w:ilvl="3">
      <w:start w:val="1"/>
      <w:numFmt w:val="decimal"/>
      <w:lvlText w:val="%1.%2.%3.%4."/>
      <w:lvlJc w:val="left"/>
      <w:pPr>
        <w:tabs>
          <w:tab w:val="num" w:pos="0"/>
        </w:tabs>
        <w:ind w:left="2061" w:hanging="1080"/>
      </w:pPr>
      <w:rPr>
        <w:color w:val="000000"/>
      </w:rPr>
    </w:lvl>
    <w:lvl w:ilvl="4">
      <w:start w:val="1"/>
      <w:numFmt w:val="decimal"/>
      <w:lvlText w:val="%1.%2.%3.%4.%5."/>
      <w:lvlJc w:val="left"/>
      <w:pPr>
        <w:tabs>
          <w:tab w:val="num" w:pos="0"/>
        </w:tabs>
        <w:ind w:left="2268" w:hanging="1080"/>
      </w:pPr>
      <w:rPr>
        <w:color w:val="000000"/>
      </w:rPr>
    </w:lvl>
    <w:lvl w:ilvl="5">
      <w:start w:val="1"/>
      <w:numFmt w:val="decimal"/>
      <w:lvlText w:val="%1.%2.%3.%4.%5.%6."/>
      <w:lvlJc w:val="left"/>
      <w:pPr>
        <w:tabs>
          <w:tab w:val="num" w:pos="0"/>
        </w:tabs>
        <w:ind w:left="2475" w:hanging="1080"/>
      </w:pPr>
      <w:rPr>
        <w:color w:val="000000"/>
      </w:rPr>
    </w:lvl>
    <w:lvl w:ilvl="6">
      <w:start w:val="1"/>
      <w:numFmt w:val="decimal"/>
      <w:lvlText w:val="%1.%2.%3.%4.%5.%6.%7."/>
      <w:lvlJc w:val="left"/>
      <w:pPr>
        <w:tabs>
          <w:tab w:val="num" w:pos="0"/>
        </w:tabs>
        <w:ind w:left="3042" w:hanging="1440"/>
      </w:pPr>
      <w:rPr>
        <w:color w:val="000000"/>
      </w:rPr>
    </w:lvl>
    <w:lvl w:ilvl="7">
      <w:start w:val="1"/>
      <w:numFmt w:val="decimal"/>
      <w:lvlText w:val="%1.%2.%3.%4.%5.%6.%7.%8."/>
      <w:lvlJc w:val="left"/>
      <w:pPr>
        <w:tabs>
          <w:tab w:val="num" w:pos="0"/>
        </w:tabs>
        <w:ind w:left="3249" w:hanging="1440"/>
      </w:pPr>
      <w:rPr>
        <w:color w:val="000000"/>
      </w:rPr>
    </w:lvl>
    <w:lvl w:ilvl="8">
      <w:start w:val="1"/>
      <w:numFmt w:val="decimal"/>
      <w:lvlText w:val="%1.%2.%3.%4.%5.%6.%7.%8.%9."/>
      <w:lvlJc w:val="left"/>
      <w:pPr>
        <w:tabs>
          <w:tab w:val="num" w:pos="0"/>
        </w:tabs>
        <w:ind w:left="3816" w:hanging="1800"/>
      </w:pPr>
      <w:rPr>
        <w:color w:val="000000"/>
      </w:rPr>
    </w:lvl>
  </w:abstractNum>
  <w:abstractNum w:abstractNumId="2" w15:restartNumberingAfterBreak="0">
    <w:nsid w:val="656F1F95"/>
    <w:multiLevelType w:val="multilevel"/>
    <w:tmpl w:val="BF36206C"/>
    <w:lvl w:ilvl="0">
      <w:start w:val="1"/>
      <w:numFmt w:val="decimal"/>
      <w:lvlText w:val="%1."/>
      <w:lvlJc w:val="left"/>
      <w:pPr>
        <w:tabs>
          <w:tab w:val="num" w:pos="1296"/>
        </w:tabs>
        <w:ind w:left="720" w:hanging="360"/>
      </w:pPr>
    </w:lvl>
    <w:lvl w:ilvl="1">
      <w:start w:val="1"/>
      <w:numFmt w:val="decimal"/>
      <w:lvlText w:val="%1.%2."/>
      <w:lvlJc w:val="left"/>
      <w:pPr>
        <w:tabs>
          <w:tab w:val="num" w:pos="0"/>
        </w:tabs>
        <w:ind w:left="1190" w:hanging="480"/>
      </w:pPr>
      <w:rPr>
        <w:rFonts w:ascii="Times New Roman" w:hAnsi="Times New Roman" w:cs="Times New Roman"/>
      </w:rPr>
    </w:lvl>
    <w:lvl w:ilvl="2">
      <w:start w:val="1"/>
      <w:numFmt w:val="decimal"/>
      <w:lvlText w:val="%1.%2.%3."/>
      <w:lvlJc w:val="left"/>
      <w:pPr>
        <w:tabs>
          <w:tab w:val="num" w:pos="0"/>
        </w:tabs>
        <w:ind w:left="1080" w:hanging="720"/>
      </w:pPr>
      <w:rPr>
        <w:rFonts w:ascii="Times New Roman" w:hAnsi="Times New Roman" w:cs="Times New Roman"/>
      </w:rPr>
    </w:lvl>
    <w:lvl w:ilvl="3">
      <w:start w:val="1"/>
      <w:numFmt w:val="decimal"/>
      <w:lvlText w:val="%1.%2.%3.%4."/>
      <w:lvlJc w:val="left"/>
      <w:pPr>
        <w:tabs>
          <w:tab w:val="num" w:pos="0"/>
        </w:tabs>
        <w:ind w:left="1080" w:hanging="720"/>
      </w:pPr>
      <w:rPr>
        <w:rFonts w:ascii="Times New Roman" w:hAnsi="Times New Roman" w:cs="Times New Roman"/>
      </w:rPr>
    </w:lvl>
    <w:lvl w:ilvl="4">
      <w:start w:val="1"/>
      <w:numFmt w:val="decimal"/>
      <w:lvlText w:val="%1.%2.%3.%4.%5."/>
      <w:lvlJc w:val="left"/>
      <w:pPr>
        <w:tabs>
          <w:tab w:val="num" w:pos="0"/>
        </w:tabs>
        <w:ind w:left="1440" w:hanging="1080"/>
      </w:pPr>
      <w:rPr>
        <w:rFonts w:ascii="Times New Roman" w:hAnsi="Times New Roman" w:cs="Times New Roman"/>
      </w:rPr>
    </w:lvl>
    <w:lvl w:ilvl="5">
      <w:start w:val="1"/>
      <w:numFmt w:val="decimal"/>
      <w:lvlText w:val="%1.%2.%3.%4.%5.%6."/>
      <w:lvlJc w:val="left"/>
      <w:pPr>
        <w:tabs>
          <w:tab w:val="num" w:pos="0"/>
        </w:tabs>
        <w:ind w:left="1440" w:hanging="1080"/>
      </w:pPr>
      <w:rPr>
        <w:rFonts w:ascii="Times New Roman" w:hAnsi="Times New Roman" w:cs="Times New Roman"/>
      </w:rPr>
    </w:lvl>
    <w:lvl w:ilvl="6">
      <w:start w:val="1"/>
      <w:numFmt w:val="decimal"/>
      <w:lvlText w:val="%1.%2.%3.%4.%5.%6.%7."/>
      <w:lvlJc w:val="left"/>
      <w:pPr>
        <w:tabs>
          <w:tab w:val="num" w:pos="0"/>
        </w:tabs>
        <w:ind w:left="1800" w:hanging="1440"/>
      </w:pPr>
      <w:rPr>
        <w:rFonts w:ascii="Times New Roman" w:hAnsi="Times New Roman" w:cs="Times New Roman"/>
      </w:rPr>
    </w:lvl>
    <w:lvl w:ilvl="7">
      <w:start w:val="1"/>
      <w:numFmt w:val="decimal"/>
      <w:lvlText w:val="%1.%2.%3.%4.%5.%6.%7.%8."/>
      <w:lvlJc w:val="left"/>
      <w:pPr>
        <w:tabs>
          <w:tab w:val="num" w:pos="0"/>
        </w:tabs>
        <w:ind w:left="1800" w:hanging="1440"/>
      </w:pPr>
      <w:rPr>
        <w:rFonts w:ascii="Times New Roman" w:hAnsi="Times New Roman" w:cs="Times New Roman"/>
      </w:rPr>
    </w:lvl>
    <w:lvl w:ilvl="8">
      <w:start w:val="1"/>
      <w:numFmt w:val="decimal"/>
      <w:lvlText w:val="%1.%2.%3.%4.%5.%6.%7.%8.%9."/>
      <w:lvlJc w:val="left"/>
      <w:pPr>
        <w:tabs>
          <w:tab w:val="num" w:pos="0"/>
        </w:tabs>
        <w:ind w:left="2160" w:hanging="1800"/>
      </w:pPr>
      <w:rPr>
        <w:rFonts w:ascii="Times New Roman" w:hAnsi="Times New Roman" w:cs="Times New Roman"/>
      </w:rPr>
    </w:lvl>
  </w:abstractNum>
  <w:abstractNum w:abstractNumId="3" w15:restartNumberingAfterBreak="0">
    <w:nsid w:val="662D2595"/>
    <w:multiLevelType w:val="multilevel"/>
    <w:tmpl w:val="D9BEE7A6"/>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10964096">
    <w:abstractNumId w:val="3"/>
  </w:num>
  <w:num w:numId="2" w16cid:durableId="1249005341">
    <w:abstractNumId w:val="2"/>
  </w:num>
  <w:num w:numId="3" w16cid:durableId="582225420">
    <w:abstractNumId w:val="1"/>
  </w:num>
  <w:num w:numId="4" w16cid:durableId="21312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871"/>
    <w:rsid w:val="00235019"/>
    <w:rsid w:val="0055654E"/>
    <w:rsid w:val="0067406D"/>
    <w:rsid w:val="00821871"/>
    <w:rsid w:val="00D835AB"/>
    <w:rsid w:val="00FC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6327"/>
  <w15:docId w15:val="{37E19401-8577-49B5-B487-D0F73E4A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Times New Roman" w:eastAsia="Times New Roman" w:hAnsi="TimesLT;Times New Roman" w:cs="TimesLT;Times New Roman"/>
      <w:lang w:val="lt-LT" w:bidi="ar-SA"/>
    </w:rPr>
  </w:style>
  <w:style w:type="paragraph" w:styleId="Antrat1">
    <w:name w:val="heading 1"/>
    <w:basedOn w:val="prastasis"/>
    <w:next w:val="prastasis"/>
    <w:uiPriority w:val="9"/>
    <w:qFormat/>
    <w:pPr>
      <w:keepNext/>
      <w:keepLines/>
      <w:numPr>
        <w:numId w:val="1"/>
      </w:numPr>
      <w:spacing w:before="480"/>
      <w:outlineLvl w:val="0"/>
    </w:pPr>
    <w:rPr>
      <w:rFonts w:ascii="Cambria" w:hAnsi="Cambria" w:cs="Cambria"/>
      <w:b/>
      <w:bCs/>
      <w:color w:val="365F91"/>
      <w:sz w:val="28"/>
      <w:szCs w:val="28"/>
      <w:lang w:val="en-US"/>
    </w:rPr>
  </w:style>
  <w:style w:type="paragraph" w:styleId="Antrat2">
    <w:name w:val="heading 2"/>
    <w:basedOn w:val="prastasis"/>
    <w:next w:val="prastasis"/>
    <w:uiPriority w:val="9"/>
    <w:semiHidden/>
    <w:unhideWhenUsed/>
    <w:qFormat/>
    <w:pPr>
      <w:keepNext/>
      <w:numPr>
        <w:ilvl w:val="1"/>
        <w:numId w:val="1"/>
      </w:numPr>
      <w:suppressAutoHyphens w:val="0"/>
      <w:jc w:val="center"/>
      <w:outlineLvl w:val="1"/>
    </w:pPr>
    <w:rPr>
      <w:rFonts w:ascii="Times New Roman" w:hAnsi="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rPr>
      <w:rFonts w:ascii="Times New Roman" w:hAnsi="Times New Roman" w:cs="Times New Roman"/>
    </w:rPr>
  </w:style>
  <w:style w:type="character" w:customStyle="1" w:styleId="WW8Num2z0">
    <w:name w:val="WW8Num2z0"/>
    <w:qFormat/>
  </w:style>
  <w:style w:type="character" w:customStyle="1" w:styleId="WW8Num3z0">
    <w:name w:val="WW8Num3z0"/>
    <w:qFormat/>
    <w:rPr>
      <w:sz w:val="23"/>
    </w:rPr>
  </w:style>
  <w:style w:type="character" w:customStyle="1" w:styleId="WW8Num4z0">
    <w:name w:val="WW8Num4z0"/>
    <w:qFormat/>
  </w:style>
  <w:style w:type="character" w:customStyle="1" w:styleId="WW8Num5z0">
    <w:name w:val="WW8Num5z0"/>
    <w:qFormat/>
    <w:rPr>
      <w:b/>
      <w:sz w:val="23"/>
    </w:rPr>
  </w:style>
  <w:style w:type="character" w:customStyle="1" w:styleId="WW8Num5z1">
    <w:name w:val="WW8Num5z1"/>
    <w:qFormat/>
    <w:rPr>
      <w:sz w:val="23"/>
    </w:rPr>
  </w:style>
  <w:style w:type="character" w:customStyle="1" w:styleId="WW8Num5z2">
    <w:name w:val="WW8Num5z2"/>
    <w:qFormat/>
    <w:rPr>
      <w:b w:val="0"/>
      <w:sz w:val="23"/>
    </w:rPr>
  </w:style>
  <w:style w:type="character" w:customStyle="1" w:styleId="WW8Num6z0">
    <w:name w:val="WW8Num6z0"/>
    <w:qFormat/>
    <w:rPr>
      <w:sz w:val="23"/>
    </w:rPr>
  </w:style>
  <w:style w:type="character" w:customStyle="1" w:styleId="WW8Num7z0">
    <w:name w:val="WW8Num7z0"/>
    <w:qFormat/>
    <w:rPr>
      <w:sz w:val="23"/>
    </w:rPr>
  </w:style>
  <w:style w:type="character" w:customStyle="1" w:styleId="WW8Num7z2">
    <w:name w:val="WW8Num7z2"/>
    <w:qFormat/>
    <w:rPr>
      <w:b w:val="0"/>
      <w:sz w:val="23"/>
    </w:rPr>
  </w:style>
  <w:style w:type="character" w:customStyle="1" w:styleId="WW8Num8z0">
    <w:name w:val="WW8Num8z0"/>
    <w:qFormat/>
    <w:rPr>
      <w:b w:val="0"/>
    </w:rPr>
  </w:style>
  <w:style w:type="character" w:customStyle="1" w:styleId="WW8Num9z0">
    <w:name w:val="WW8Num9z0"/>
    <w:qFormat/>
  </w:style>
  <w:style w:type="character" w:customStyle="1" w:styleId="WW8Num9z1">
    <w:name w:val="WW8Num9z1"/>
    <w:qFormat/>
    <w:rPr>
      <w:rFonts w:ascii="Times New Roman" w:hAnsi="Times New Roman" w:cs="Times New Roman"/>
    </w:rPr>
  </w:style>
  <w:style w:type="character" w:customStyle="1" w:styleId="WW8Num10z0">
    <w:name w:val="WW8Num10z0"/>
    <w:qFormat/>
  </w:style>
  <w:style w:type="character" w:customStyle="1" w:styleId="WW8Num11z1">
    <w:name w:val="WW8Num11z1"/>
    <w:qFormat/>
    <w:rPr>
      <w:color w:val="000000"/>
    </w:rPr>
  </w:style>
  <w:style w:type="character" w:customStyle="1" w:styleId="WW8Num12z0">
    <w:name w:val="WW8Num12z0"/>
    <w:qFormat/>
    <w:rPr>
      <w:b w:val="0"/>
      <w:bCs/>
    </w:rPr>
  </w:style>
  <w:style w:type="character" w:customStyle="1" w:styleId="WW8Num12z1">
    <w:name w:val="WW8Num12z1"/>
    <w:qFormat/>
  </w:style>
  <w:style w:type="character" w:customStyle="1" w:styleId="WW8Num13z0">
    <w:name w:val="WW8Num13z0"/>
    <w:qFormat/>
  </w:style>
  <w:style w:type="character" w:customStyle="1" w:styleId="WW8Num14z1">
    <w:name w:val="WW8Num14z1"/>
    <w:qFormat/>
    <w:rPr>
      <w:rFonts w:ascii="Times New Roman" w:eastAsia="Times New Roman" w:hAnsi="Times New Roman" w:cs="Times New Roman"/>
    </w:rPr>
  </w:style>
  <w:style w:type="character" w:customStyle="1" w:styleId="WW8Num15z0">
    <w:name w:val="WW8Num15z0"/>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rPr>
      <w:b w:val="0"/>
      <w:bCs/>
    </w:rPr>
  </w:style>
  <w:style w:type="character" w:customStyle="1" w:styleId="WW8Num18z1">
    <w:name w:val="WW8Num18z1"/>
    <w:qFormat/>
  </w:style>
  <w:style w:type="character" w:customStyle="1" w:styleId="WW8Num19z0">
    <w:name w:val="WW8Num19z0"/>
    <w:qFormat/>
  </w:style>
  <w:style w:type="character" w:customStyle="1" w:styleId="WW8Num20z0">
    <w:name w:val="WW8Num20z0"/>
    <w:qFormat/>
    <w:rPr>
      <w:rFonts w:ascii="TimesLT;Times New Roman" w:hAnsi="TimesLT;Times New Roman" w:cs="Times New Roman"/>
      <w:sz w:val="24"/>
    </w:rPr>
  </w:style>
  <w:style w:type="character" w:customStyle="1" w:styleId="WW8Num21z0">
    <w:name w:val="WW8Num21z0"/>
    <w:qFormat/>
    <w:rPr>
      <w:sz w:val="24"/>
    </w:rPr>
  </w:style>
  <w:style w:type="character" w:customStyle="1" w:styleId="WW8Num21z1">
    <w:name w:val="WW8Num21z1"/>
    <w:qFormat/>
  </w:style>
  <w:style w:type="character" w:customStyle="1" w:styleId="WW8Num22z0">
    <w:name w:val="WW8Num22z0"/>
    <w:qFormat/>
    <w:rPr>
      <w:sz w:val="23"/>
    </w:rPr>
  </w:style>
  <w:style w:type="character" w:customStyle="1" w:styleId="WW8Num22z2">
    <w:name w:val="WW8Num22z2"/>
    <w:qFormat/>
    <w:rPr>
      <w:b/>
      <w:sz w:val="23"/>
    </w:rPr>
  </w:style>
  <w:style w:type="character" w:customStyle="1" w:styleId="WW8Num23z0">
    <w:name w:val="WW8Num23z0"/>
    <w:qFormat/>
    <w:rPr>
      <w:sz w:val="23"/>
    </w:rPr>
  </w:style>
  <w:style w:type="character" w:customStyle="1" w:styleId="WW8Num23z2">
    <w:name w:val="WW8Num23z2"/>
    <w:qFormat/>
    <w:rPr>
      <w:sz w:val="24"/>
      <w:szCs w:val="24"/>
    </w:rPr>
  </w:style>
  <w:style w:type="character" w:customStyle="1" w:styleId="WW8Num24z0">
    <w:name w:val="WW8Num24z0"/>
    <w:qFormat/>
    <w:rPr>
      <w:color w:val="000000"/>
    </w:rPr>
  </w:style>
  <w:style w:type="character" w:customStyle="1" w:styleId="WW8Num25z0">
    <w:name w:val="WW8Num25z0"/>
    <w:qFormat/>
  </w:style>
  <w:style w:type="character" w:customStyle="1" w:styleId="WW8Num26z0">
    <w:name w:val="WW8Num26z0"/>
    <w:qFormat/>
    <w:rPr>
      <w:b w:val="0"/>
      <w:i w:val="0"/>
    </w:rPr>
  </w:style>
  <w:style w:type="character" w:customStyle="1" w:styleId="WW8Num26z1">
    <w:name w:val="WW8Num26z1"/>
    <w:qFormat/>
    <w:rPr>
      <w:b w:val="0"/>
      <w:strike w:val="0"/>
      <w:dstrike w:val="0"/>
    </w:rPr>
  </w:style>
  <w:style w:type="character" w:customStyle="1" w:styleId="WW8Num28z0">
    <w:name w:val="WW8Num28z0"/>
    <w:qFormat/>
  </w:style>
  <w:style w:type="character" w:customStyle="1" w:styleId="WW8Num29z0">
    <w:name w:val="WW8Num29z0"/>
    <w:qFormat/>
    <w:rPr>
      <w:sz w:val="23"/>
    </w:rPr>
  </w:style>
  <w:style w:type="character" w:customStyle="1" w:styleId="WW8Num30z0">
    <w:name w:val="WW8Num30z0"/>
    <w:qFormat/>
  </w:style>
  <w:style w:type="character" w:customStyle="1" w:styleId="WW8Num31z0">
    <w:name w:val="WW8Num31z0"/>
    <w:qFormat/>
    <w:rPr>
      <w:b/>
    </w:rPr>
  </w:style>
  <w:style w:type="character" w:customStyle="1" w:styleId="WW8Num31z1">
    <w:name w:val="WW8Num31z1"/>
    <w:qFormat/>
    <w:rPr>
      <w:rFonts w:ascii="Times New Roman" w:eastAsia="Times New Roman" w:hAnsi="Times New Roman" w:cs="Times New Roman"/>
    </w:rPr>
  </w:style>
  <w:style w:type="character" w:customStyle="1" w:styleId="WW8Num31z2">
    <w:name w:val="WW8Num31z2"/>
    <w:qFormat/>
  </w:style>
  <w:style w:type="character" w:customStyle="1" w:styleId="WW8Num32z0">
    <w:name w:val="WW8Num32z0"/>
    <w:qFormat/>
    <w:rPr>
      <w:b w:val="0"/>
      <w:sz w:val="22"/>
    </w:rPr>
  </w:style>
  <w:style w:type="character" w:customStyle="1" w:styleId="WW8Num33z0">
    <w:name w:val="WW8Num33z0"/>
    <w:qFormat/>
    <w:rPr>
      <w:color w:val="000000"/>
    </w:rPr>
  </w:style>
  <w:style w:type="character" w:customStyle="1" w:styleId="WW8Num34z0">
    <w:name w:val="WW8Num34z0"/>
    <w:qFormat/>
    <w:rPr>
      <w:sz w:val="23"/>
    </w:rPr>
  </w:style>
  <w:style w:type="character" w:customStyle="1" w:styleId="WW8Num34z2">
    <w:name w:val="WW8Num34z2"/>
    <w:qFormat/>
    <w:rPr>
      <w:b w:val="0"/>
      <w:sz w:val="23"/>
    </w:rPr>
  </w:style>
  <w:style w:type="character" w:customStyle="1" w:styleId="WW8Num35z0">
    <w:name w:val="WW8Num35z0"/>
    <w:qFormat/>
    <w:rPr>
      <w:rFonts w:ascii="Symbol" w:eastAsia="Times New Roman" w:hAnsi="Symbol" w:cs="Courier New"/>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Times New Roman" w:hAnsi="Times New Roman" w:cs="Times New Roman"/>
      <w:sz w:val="23"/>
    </w:rPr>
  </w:style>
  <w:style w:type="character" w:customStyle="1" w:styleId="WW8Num37z0">
    <w:name w:val="WW8Num37z0"/>
    <w:qFormat/>
  </w:style>
  <w:style w:type="character" w:customStyle="1" w:styleId="WW8Num38z0">
    <w:name w:val="WW8Num38z0"/>
    <w:qFormat/>
    <w:rPr>
      <w:color w:val="000000"/>
    </w:rPr>
  </w:style>
  <w:style w:type="character" w:customStyle="1" w:styleId="WW8Num40z0">
    <w:name w:val="WW8Num40z0"/>
    <w:qFormat/>
    <w:rPr>
      <w:sz w:val="23"/>
    </w:rPr>
  </w:style>
  <w:style w:type="character" w:customStyle="1" w:styleId="WW8Num41z0">
    <w:name w:val="WW8Num41z0"/>
    <w:qFormat/>
  </w:style>
  <w:style w:type="character" w:customStyle="1" w:styleId="WW8Num42z1">
    <w:name w:val="WW8Num42z1"/>
    <w:qFormat/>
    <w:rPr>
      <w:b w:val="0"/>
      <w:color w:val="000000"/>
    </w:rPr>
  </w:style>
  <w:style w:type="character" w:customStyle="1" w:styleId="WW8Num43z0">
    <w:name w:val="WW8Num43z0"/>
    <w:qFormat/>
  </w:style>
  <w:style w:type="character" w:customStyle="1" w:styleId="WW8Num44z0">
    <w:name w:val="WW8Num44z0"/>
    <w:qFormat/>
  </w:style>
  <w:style w:type="character" w:styleId="Komentaronuoroda">
    <w:name w:val="annotation reference"/>
    <w:qFormat/>
    <w:rPr>
      <w:sz w:val="16"/>
      <w:szCs w:val="16"/>
    </w:rPr>
  </w:style>
  <w:style w:type="character" w:styleId="Puslapionumeris">
    <w:name w:val="page number"/>
    <w:basedOn w:val="Numatytasispastraiposriftas"/>
  </w:style>
  <w:style w:type="character" w:customStyle="1" w:styleId="AntratsDiagrama">
    <w:name w:val="Antraštės Diagrama"/>
    <w:qFormat/>
    <w:rPr>
      <w:rFonts w:ascii="TimesLT;Times New Roman" w:hAnsi="TimesLT;Times New Roman" w:cs="TimesLT;Times New Roman"/>
      <w:sz w:val="24"/>
      <w:szCs w:val="24"/>
    </w:rPr>
  </w:style>
  <w:style w:type="character" w:customStyle="1" w:styleId="HTMLiankstoformatuotasDiagrama">
    <w:name w:val="HTML iš anksto formatuotas Diagrama"/>
    <w:qFormat/>
    <w:rPr>
      <w:rFonts w:ascii="Courier New" w:hAnsi="Courier New" w:cs="Courier New"/>
    </w:rPr>
  </w:style>
  <w:style w:type="character" w:customStyle="1" w:styleId="Bodytext11">
    <w:name w:val="Body text + 11"/>
    <w:qFormat/>
    <w:rPr>
      <w:rFonts w:ascii="Times New Roman" w:hAnsi="Times New Roman" w:cs="Times New Roman"/>
      <w:spacing w:val="0"/>
      <w:sz w:val="23"/>
      <w:szCs w:val="23"/>
    </w:rPr>
  </w:style>
  <w:style w:type="character" w:customStyle="1" w:styleId="Bodytext111">
    <w:name w:val="Body text + 111"/>
    <w:qFormat/>
    <w:rPr>
      <w:rFonts w:ascii="Times New Roman" w:hAnsi="Times New Roman" w:cs="Times New Roman"/>
      <w:b/>
      <w:bCs/>
      <w:spacing w:val="0"/>
      <w:sz w:val="23"/>
      <w:szCs w:val="23"/>
    </w:rPr>
  </w:style>
  <w:style w:type="character" w:customStyle="1" w:styleId="Antrat1Diagrama">
    <w:name w:val="Antraštė 1 Diagrama"/>
    <w:qFormat/>
    <w:rPr>
      <w:rFonts w:ascii="Cambria" w:eastAsia="Times New Roman" w:hAnsi="Cambria" w:cs="Times New Roman"/>
      <w:b/>
      <w:bCs/>
      <w:color w:val="365F91"/>
      <w:sz w:val="28"/>
      <w:szCs w:val="28"/>
    </w:rPr>
  </w:style>
  <w:style w:type="character" w:customStyle="1" w:styleId="Bodytext38">
    <w:name w:val="Body text (38)_"/>
    <w:qFormat/>
    <w:rPr>
      <w:b/>
      <w:bCs/>
      <w:sz w:val="21"/>
      <w:szCs w:val="21"/>
      <w:shd w:val="clear" w:color="auto" w:fill="FFFFFF"/>
    </w:rPr>
  </w:style>
  <w:style w:type="character" w:customStyle="1" w:styleId="Bodytext389pt">
    <w:name w:val="Body text (38) + 9 pt"/>
    <w:qFormat/>
    <w:rPr>
      <w:b/>
      <w:bCs/>
      <w:i/>
      <w:iCs/>
      <w:sz w:val="18"/>
      <w:szCs w:val="18"/>
      <w:shd w:val="clear" w:color="auto" w:fill="FFFFFF"/>
    </w:rPr>
  </w:style>
  <w:style w:type="character" w:customStyle="1" w:styleId="PagrindinistekstasDiagrama">
    <w:name w:val="Pagrindinis tekstas Diagrama"/>
    <w:qFormat/>
    <w:rPr>
      <w:rFonts w:ascii="TimesLT;Times New Roman" w:hAnsi="TimesLT;Times New Roman" w:cs="TimesLT;Times New Roman"/>
      <w:sz w:val="22"/>
      <w:lang w:val="lt-LT"/>
    </w:rPr>
  </w:style>
  <w:style w:type="character" w:customStyle="1" w:styleId="towords">
    <w:name w:val="to_words"/>
    <w:basedOn w:val="Numatytasispastraiposriftas"/>
    <w:qFormat/>
  </w:style>
  <w:style w:type="character" w:customStyle="1" w:styleId="t477">
    <w:name w:val="t477"/>
    <w:qFormat/>
  </w:style>
  <w:style w:type="character" w:customStyle="1" w:styleId="t478">
    <w:name w:val="t478"/>
    <w:qFormat/>
  </w:style>
  <w:style w:type="character" w:customStyle="1" w:styleId="t479">
    <w:name w:val="t479"/>
    <w:qFormat/>
  </w:style>
  <w:style w:type="character" w:customStyle="1" w:styleId="t480">
    <w:name w:val="t480"/>
    <w:qFormat/>
  </w:style>
  <w:style w:type="character" w:customStyle="1" w:styleId="t481">
    <w:name w:val="t481"/>
    <w:qFormat/>
  </w:style>
  <w:style w:type="character" w:customStyle="1" w:styleId="t482">
    <w:name w:val="t482"/>
    <w:qFormat/>
  </w:style>
  <w:style w:type="character" w:customStyle="1" w:styleId="t483">
    <w:name w:val="t483"/>
    <w:qFormat/>
  </w:style>
  <w:style w:type="character" w:customStyle="1" w:styleId="t484">
    <w:name w:val="t484"/>
    <w:qFormat/>
  </w:style>
  <w:style w:type="character" w:customStyle="1" w:styleId="t485">
    <w:name w:val="t485"/>
    <w:qFormat/>
  </w:style>
  <w:style w:type="character" w:styleId="Hipersaitas">
    <w:name w:val="Hyperlink"/>
    <w:rPr>
      <w:color w:val="0563C1"/>
      <w:u w:val="single"/>
    </w:rPr>
  </w:style>
  <w:style w:type="character" w:customStyle="1" w:styleId="SraopastraipaDiagrama">
    <w:name w:val="Sąrašo pastraipa Diagrama"/>
    <w:qFormat/>
    <w:rPr>
      <w:sz w:val="22"/>
      <w:szCs w:val="22"/>
    </w:rPr>
  </w:style>
  <w:style w:type="character" w:customStyle="1" w:styleId="KomentarotekstasDiagrama">
    <w:name w:val="Komentaro tekstas Diagrama"/>
    <w:qFormat/>
    <w:rPr>
      <w:rFonts w:ascii="TimesLT;Times New Roman" w:hAnsi="TimesLT;Times New Roman" w:cs="TimesLT;Times New Roman"/>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uppressAutoHyphens w:val="0"/>
    </w:pPr>
    <w:rPr>
      <w:sz w:val="22"/>
      <w:szCs w:val="20"/>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customStyle="1" w:styleId="1">
    <w:name w:val="1"/>
    <w:basedOn w:val="prastasis"/>
    <w:qFormat/>
    <w:pPr>
      <w:suppressAutoHyphens w:val="0"/>
      <w:spacing w:after="160" w:line="240" w:lineRule="exact"/>
    </w:pPr>
    <w:rPr>
      <w:rFonts w:ascii="Tahoma" w:hAnsi="Tahoma" w:cs="Tahoma"/>
      <w:sz w:val="20"/>
      <w:szCs w:val="20"/>
      <w:lang w:val="en-US"/>
    </w:rPr>
  </w:style>
  <w:style w:type="paragraph" w:customStyle="1" w:styleId="Pagrindinistekstas1">
    <w:name w:val="Pagrindinis tekstas1"/>
    <w:qFormat/>
    <w:pPr>
      <w:autoSpaceDE w:val="0"/>
      <w:ind w:firstLine="312"/>
      <w:jc w:val="both"/>
    </w:pPr>
    <w:rPr>
      <w:rFonts w:ascii="TimesLT;Times New Roman" w:eastAsia="Times New Roman" w:hAnsi="TimesLT;Times New Roman" w:cs="TimesLT;Times New Roman"/>
      <w:sz w:val="20"/>
      <w:szCs w:val="20"/>
      <w:lang w:bidi="ar-SA"/>
    </w:rPr>
  </w:style>
  <w:style w:type="paragraph" w:styleId="HTMLiankstoformatuotas">
    <w:name w:val="HTML Preformatted"/>
    <w:basedOn w:val="prastasis"/>
    <w:qFormat/>
    <w:pPr>
      <w:suppressAutoHyphens w:val="0"/>
    </w:pPr>
    <w:rPr>
      <w:rFonts w:ascii="Courier New" w:hAnsi="Courier New" w:cs="Courier New"/>
      <w:sz w:val="20"/>
      <w:szCs w:val="20"/>
      <w:lang w:val="en-US"/>
    </w:rPr>
  </w:style>
  <w:style w:type="paragraph" w:customStyle="1" w:styleId="CharChar8DiagramaDiagrama">
    <w:name w:val="Char Char8 Diagrama Diagrama"/>
    <w:basedOn w:val="prastasis"/>
    <w:qFormat/>
    <w:pPr>
      <w:suppressAutoHyphens w:val="0"/>
      <w:spacing w:after="160" w:line="240" w:lineRule="exact"/>
    </w:pPr>
    <w:rPr>
      <w:rFonts w:ascii="Verdana" w:hAnsi="Verdana" w:cs="Verdana"/>
      <w:sz w:val="20"/>
      <w:szCs w:val="20"/>
    </w:rPr>
  </w:style>
  <w:style w:type="paragraph" w:styleId="Komentarotekstas">
    <w:name w:val="annotation text"/>
    <w:basedOn w:val="prastasis"/>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style>
  <w:style w:type="paragraph" w:customStyle="1" w:styleId="Char">
    <w:name w:val="Char"/>
    <w:basedOn w:val="prastasis"/>
    <w:qFormat/>
    <w:pPr>
      <w:suppressAutoHyphens w:val="0"/>
      <w:spacing w:after="160" w:line="240" w:lineRule="exact"/>
    </w:pPr>
    <w:rPr>
      <w:rFonts w:ascii="Verdana" w:hAnsi="Verdana" w:cs="Verdana"/>
      <w:sz w:val="20"/>
      <w:szCs w:val="20"/>
    </w:rPr>
  </w:style>
  <w:style w:type="paragraph" w:styleId="Antrats">
    <w:name w:val="header"/>
    <w:basedOn w:val="prastasis"/>
    <w:rPr>
      <w:lang w:val="en-US"/>
    </w:rPr>
  </w:style>
  <w:style w:type="paragraph" w:customStyle="1" w:styleId="Sraopastraipa1">
    <w:name w:val="Sąrašo pastraipa1"/>
    <w:basedOn w:val="prastasis"/>
    <w:qFormat/>
    <w:pPr>
      <w:ind w:left="720"/>
      <w:contextualSpacing/>
    </w:pPr>
  </w:style>
  <w:style w:type="paragraph" w:customStyle="1" w:styleId="Betarp1">
    <w:name w:val="Be tarpų1"/>
    <w:qFormat/>
    <w:rPr>
      <w:rFonts w:ascii="TimesLT;Times New Roman" w:eastAsia="Times New Roman" w:hAnsi="TimesLT;Times New Roman" w:cs="TimesLT;Times New Roman"/>
      <w:lang w:val="lt-LT" w:bidi="ar-SA"/>
    </w:rPr>
  </w:style>
  <w:style w:type="paragraph" w:customStyle="1" w:styleId="Bodytext380">
    <w:name w:val="Body text (38)"/>
    <w:basedOn w:val="prastasis"/>
    <w:qFormat/>
    <w:pPr>
      <w:shd w:val="clear" w:color="auto" w:fill="FFFFFF"/>
      <w:suppressAutoHyphens w:val="0"/>
      <w:spacing w:line="240" w:lineRule="atLeast"/>
      <w:jc w:val="center"/>
    </w:pPr>
    <w:rPr>
      <w:rFonts w:ascii="Times New Roman" w:hAnsi="Times New Roman" w:cs="Times New Roman"/>
      <w:b/>
      <w:bCs/>
      <w:sz w:val="21"/>
      <w:szCs w:val="21"/>
      <w:lang w:val="en-US"/>
    </w:rPr>
  </w:style>
  <w:style w:type="paragraph" w:customStyle="1" w:styleId="Char0">
    <w:name w:val="Char"/>
    <w:basedOn w:val="prastasis"/>
    <w:qFormat/>
    <w:pPr>
      <w:suppressAutoHyphens w:val="0"/>
      <w:spacing w:after="160" w:line="240" w:lineRule="exact"/>
    </w:pPr>
    <w:rPr>
      <w:rFonts w:ascii="Verdana" w:hAnsi="Verdana" w:cs="Verdana"/>
      <w:sz w:val="20"/>
      <w:szCs w:val="20"/>
    </w:rPr>
  </w:style>
  <w:style w:type="paragraph" w:customStyle="1" w:styleId="CharChar">
    <w:name w:val="Char Char"/>
    <w:basedOn w:val="prastasis"/>
    <w:qFormat/>
    <w:pPr>
      <w:suppressAutoHyphens w:val="0"/>
      <w:spacing w:after="160" w:line="240" w:lineRule="exact"/>
    </w:pPr>
    <w:rPr>
      <w:rFonts w:ascii="Tahoma" w:hAnsi="Tahoma" w:cs="Tahoma"/>
      <w:sz w:val="20"/>
      <w:szCs w:val="20"/>
      <w:lang w:val="en-US"/>
    </w:rPr>
  </w:style>
  <w:style w:type="paragraph" w:styleId="Sraopastraipa">
    <w:name w:val="List Paragraph"/>
    <w:basedOn w:val="prastasis"/>
    <w:qFormat/>
    <w:pPr>
      <w:suppressAutoHyphens w:val="0"/>
      <w:ind w:left="1296" w:hanging="142"/>
    </w:pPr>
    <w:rPr>
      <w:rFonts w:ascii="Times New Roman" w:hAnsi="Times New Roman" w:cs="Times New Roman"/>
      <w:sz w:val="22"/>
      <w:szCs w:val="22"/>
    </w:rPr>
  </w:style>
  <w:style w:type="paragraph" w:styleId="Pataisymai">
    <w:name w:val="Revision"/>
    <w:qFormat/>
    <w:rPr>
      <w:rFonts w:ascii="TimesLT;Times New Roman" w:eastAsia="Times New Roman" w:hAnsi="TimesLT;Times New Roman" w:cs="TimesLT;Times New Roman"/>
      <w:lang w:val="lt-LT" w:bidi="ar-SA"/>
    </w:rPr>
  </w:style>
  <w:style w:type="paragraph" w:customStyle="1" w:styleId="WW-BodyTextIndent3">
    <w:name w:val="WW-Body Text Indent 3"/>
    <w:basedOn w:val="prastasis"/>
    <w:qFormat/>
    <w:pPr>
      <w:ind w:firstLine="709"/>
      <w:jc w:val="both"/>
    </w:pPr>
    <w:rPr>
      <w:szCs w:val="20"/>
    </w:rPr>
  </w:style>
  <w:style w:type="paragraph" w:customStyle="1" w:styleId="BodyText21">
    <w:name w:val="Body Text 21"/>
    <w:basedOn w:val="prastasis"/>
    <w:qFormat/>
    <w:pPr>
      <w:jc w:val="center"/>
    </w:pPr>
    <w:rPr>
      <w:rFonts w:ascii="Times New Roman" w:hAnsi="Times New Roman" w:cs="Times New Roman"/>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21404</Words>
  <Characters>12201</Characters>
  <Application>Microsoft Office Word</Application>
  <DocSecurity>0</DocSecurity>
  <Lines>101</Lines>
  <Paragraphs>67</Paragraphs>
  <ScaleCrop>false</ScaleCrop>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Ruta1</dc:creator>
  <cp:keywords/>
  <dc:description/>
  <cp:lastModifiedBy>Eglė Mickevičienė</cp:lastModifiedBy>
  <cp:revision>3</cp:revision>
  <cp:lastPrinted>2019-04-10T14:29:00Z</cp:lastPrinted>
  <dcterms:created xsi:type="dcterms:W3CDTF">2024-12-17T09:54:00Z</dcterms:created>
  <dcterms:modified xsi:type="dcterms:W3CDTF">2024-12-17T11:54:00Z</dcterms:modified>
  <dc:language>en-US</dc:language>
</cp:coreProperties>
</file>