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552A0" w14:textId="6CA7018D" w:rsidR="008D553F" w:rsidRPr="00DE2218" w:rsidRDefault="00CD1704" w:rsidP="000A7CF2">
      <w:pPr>
        <w:spacing w:line="240" w:lineRule="auto"/>
        <w:ind w:left="426" w:hanging="426"/>
        <w:jc w:val="center"/>
        <w:rPr>
          <w:b/>
        </w:rPr>
      </w:pPr>
      <w:r w:rsidRPr="00DE2218">
        <w:rPr>
          <w:b/>
        </w:rPr>
        <w:t xml:space="preserve">PREKIŲ (TURTO) </w:t>
      </w:r>
      <w:r w:rsidR="008D553F" w:rsidRPr="00DE2218">
        <w:rPr>
          <w:b/>
        </w:rPr>
        <w:t>PIRKIMO</w:t>
      </w:r>
      <w:r w:rsidR="00E54624" w:rsidRPr="00DE2218">
        <w:rPr>
          <w:b/>
        </w:rPr>
        <w:t>–</w:t>
      </w:r>
      <w:r w:rsidR="008D553F" w:rsidRPr="00DE2218">
        <w:rPr>
          <w:b/>
        </w:rPr>
        <w:t xml:space="preserve">PARDAVIMO SUTARTIS Nr. </w:t>
      </w:r>
      <w:r w:rsidR="008514F3" w:rsidRPr="00DE2218">
        <w:rPr>
          <w:b/>
        </w:rPr>
        <w:t>J4-__-2024</w:t>
      </w:r>
    </w:p>
    <w:p w14:paraId="5CF552A1" w14:textId="2ABF52F6" w:rsidR="008D553F" w:rsidRPr="00DE2218" w:rsidRDefault="00000000" w:rsidP="000A7CF2">
      <w:pPr>
        <w:spacing w:line="240" w:lineRule="auto"/>
        <w:ind w:left="426" w:hanging="426"/>
        <w:jc w:val="center"/>
      </w:pPr>
      <w:sdt>
        <w:sdtPr>
          <w:id w:val="-1217506766"/>
          <w:placeholder>
            <w:docPart w:val="773E009A55BC435480FB0D92C65D6B20"/>
          </w:placeholder>
          <w:date>
            <w:dateFormat w:val="yyyy-MM-dd"/>
            <w:lid w:val="lt-LT"/>
            <w:storeMappedDataAs w:val="dateTime"/>
            <w:calendar w:val="gregorian"/>
          </w:date>
        </w:sdtPr>
        <w:sdtContent>
          <w:r w:rsidR="008514F3" w:rsidRPr="00DE2218">
            <w:t>2024_____</w:t>
          </w:r>
        </w:sdtContent>
      </w:sdt>
      <w:r w:rsidR="008D553F" w:rsidRPr="00DE2218">
        <w:t>, Klaipėda</w:t>
      </w:r>
    </w:p>
    <w:p w14:paraId="5CF552A2" w14:textId="77777777" w:rsidR="008D553F" w:rsidRPr="00DE2218" w:rsidRDefault="008D553F" w:rsidP="000A7CF2">
      <w:pPr>
        <w:spacing w:line="240" w:lineRule="auto"/>
        <w:ind w:left="426" w:hanging="426"/>
        <w:jc w:val="center"/>
      </w:pPr>
    </w:p>
    <w:p w14:paraId="5CF552A3" w14:textId="51EE77C4" w:rsidR="008D553F" w:rsidRPr="00DE2218" w:rsidRDefault="008D553F" w:rsidP="000A7CF2">
      <w:pPr>
        <w:spacing w:line="240" w:lineRule="auto"/>
      </w:pPr>
      <w:r w:rsidRPr="00DE2218">
        <w:rPr>
          <w:b/>
          <w:bCs/>
        </w:rPr>
        <w:t>Akcinė bendrovė „</w:t>
      </w:r>
      <w:r w:rsidR="00C23E59" w:rsidRPr="00DE2218">
        <w:rPr>
          <w:b/>
          <w:bCs/>
        </w:rPr>
        <w:t xml:space="preserve">KN </w:t>
      </w:r>
      <w:proofErr w:type="spellStart"/>
      <w:r w:rsidR="00C23E59" w:rsidRPr="00DE2218">
        <w:rPr>
          <w:b/>
          <w:bCs/>
        </w:rPr>
        <w:t>Energies</w:t>
      </w:r>
      <w:proofErr w:type="spellEnd"/>
      <w:r w:rsidRPr="00DE2218">
        <w:rPr>
          <w:b/>
          <w:bCs/>
        </w:rPr>
        <w:t>“</w:t>
      </w:r>
      <w:r w:rsidRPr="00DE2218">
        <w:t xml:space="preserve"> (toliau – </w:t>
      </w:r>
      <w:r w:rsidRPr="00DE2218">
        <w:rPr>
          <w:b/>
          <w:bCs/>
        </w:rPr>
        <w:t>„Pirkėjas</w:t>
      </w:r>
      <w:r w:rsidRPr="006C695A">
        <w:rPr>
          <w:b/>
          <w:bCs/>
        </w:rPr>
        <w:t>“</w:t>
      </w:r>
      <w:r w:rsidRPr="006C695A">
        <w:t>), kuriai atstovauja , ir</w:t>
      </w:r>
    </w:p>
    <w:p w14:paraId="5CF552A4" w14:textId="77777777" w:rsidR="008D553F" w:rsidRPr="00DE2218" w:rsidRDefault="008D553F" w:rsidP="000A7CF2">
      <w:pPr>
        <w:spacing w:line="240" w:lineRule="auto"/>
      </w:pPr>
    </w:p>
    <w:p w14:paraId="5CF552A5" w14:textId="5B37F93B" w:rsidR="008D553F" w:rsidRPr="00DE2218" w:rsidRDefault="00000000" w:rsidP="00C90EE2">
      <w:pPr>
        <w:spacing w:line="240" w:lineRule="auto"/>
      </w:pPr>
      <w:sdt>
        <w:sdtPr>
          <w:rPr>
            <w:b/>
            <w:bCs/>
          </w:rPr>
          <w:id w:val="1371334024"/>
          <w:placeholder>
            <w:docPart w:val="D236D4C85F5847BEBDF150C10506341F"/>
          </w:placeholder>
          <w:text/>
        </w:sdtPr>
        <w:sdtContent>
          <w:r w:rsidR="00C90EE2" w:rsidRPr="00C90EE2">
            <w:rPr>
              <w:b/>
              <w:bCs/>
            </w:rPr>
            <w:t>UAB „</w:t>
          </w:r>
          <w:proofErr w:type="spellStart"/>
          <w:r w:rsidR="00C90EE2" w:rsidRPr="00C90EE2">
            <w:rPr>
              <w:b/>
              <w:bCs/>
            </w:rPr>
            <w:t>Heksimus</w:t>
          </w:r>
          <w:proofErr w:type="spellEnd"/>
          <w:r w:rsidR="00C90EE2" w:rsidRPr="00C90EE2">
            <w:rPr>
              <w:b/>
              <w:bCs/>
            </w:rPr>
            <w:t>“</w:t>
          </w:r>
        </w:sdtContent>
      </w:sdt>
      <w:r w:rsidR="00C90EE2">
        <w:t xml:space="preserve"> </w:t>
      </w:r>
      <w:r w:rsidR="008D553F" w:rsidRPr="00DE2218">
        <w:t xml:space="preserve">(toliau – </w:t>
      </w:r>
      <w:r w:rsidR="008D553F" w:rsidRPr="00DE2218">
        <w:rPr>
          <w:b/>
          <w:bCs/>
        </w:rPr>
        <w:t>„Pardavėjas“</w:t>
      </w:r>
      <w:r w:rsidR="008D553F" w:rsidRPr="00DE2218">
        <w:t>), kuriai atstovauja</w:t>
      </w:r>
      <w:r w:rsidR="00BA39D1">
        <w:t xml:space="preserve"> </w:t>
      </w:r>
      <w:r w:rsidR="008D553F" w:rsidRPr="00DE2218">
        <w:t>,</w:t>
      </w:r>
    </w:p>
    <w:p w14:paraId="5CF552A6" w14:textId="77777777" w:rsidR="008D553F" w:rsidRPr="00DE2218" w:rsidRDefault="008D553F" w:rsidP="000A7CF2">
      <w:pPr>
        <w:spacing w:line="240" w:lineRule="auto"/>
      </w:pPr>
    </w:p>
    <w:p w14:paraId="06B15E57" w14:textId="77777777" w:rsidR="00A3131E" w:rsidRPr="00DE2218" w:rsidRDefault="008D553F" w:rsidP="000A7CF2">
      <w:pPr>
        <w:spacing w:line="240" w:lineRule="auto"/>
      </w:pPr>
      <w:r w:rsidRPr="00DE2218">
        <w:t>toliau Pirkėjas ir Pardavėjas kartu vadinami „</w:t>
      </w:r>
      <w:r w:rsidRPr="00DE2218">
        <w:rPr>
          <w:b/>
          <w:bCs/>
        </w:rPr>
        <w:t>Šalimis“</w:t>
      </w:r>
      <w:r w:rsidRPr="00DE2218">
        <w:t xml:space="preserve">, o kiekvienas atskirai – </w:t>
      </w:r>
      <w:r w:rsidRPr="00DE2218">
        <w:rPr>
          <w:b/>
          <w:bCs/>
        </w:rPr>
        <w:t>„Šalimi“</w:t>
      </w:r>
      <w:r w:rsidRPr="00DE2218">
        <w:t>,</w:t>
      </w:r>
    </w:p>
    <w:p w14:paraId="0A9B4C5D" w14:textId="77777777" w:rsidR="00A3131E" w:rsidRPr="00DE2218" w:rsidRDefault="00A3131E" w:rsidP="000A7CF2">
      <w:pPr>
        <w:spacing w:line="240" w:lineRule="auto"/>
      </w:pPr>
    </w:p>
    <w:p w14:paraId="5CF552A9" w14:textId="46F8837E" w:rsidR="008D553F" w:rsidRPr="00DE2218" w:rsidRDefault="008D553F" w:rsidP="000A7CF2">
      <w:pPr>
        <w:spacing w:line="240" w:lineRule="auto"/>
      </w:pPr>
      <w:r w:rsidRPr="00DE2218">
        <w:t>Kadangi Pirkėjo sprendimu Pardavėjas buvo pripažintas</w:t>
      </w:r>
      <w:r w:rsidR="0014696E" w:rsidRPr="00DE2218">
        <w:t xml:space="preserve"> pirkimo </w:t>
      </w:r>
      <w:r w:rsidR="0014696E" w:rsidRPr="00DE2218">
        <w:rPr>
          <w:b/>
          <w:bCs/>
        </w:rPr>
        <w:t>,,</w:t>
      </w:r>
      <w:sdt>
        <w:sdtPr>
          <w:rPr>
            <w:b/>
            <w:bCs/>
          </w:rPr>
          <w:id w:val="1146703333"/>
          <w:placeholder>
            <w:docPart w:val="3312071DD1FD43338BA1A7AFDE2E9818"/>
          </w:placeholder>
          <w:text/>
        </w:sdtPr>
        <w:sdtContent>
          <w:r w:rsidR="00C46395" w:rsidRPr="00DE2218">
            <w:rPr>
              <w:b/>
              <w:bCs/>
            </w:rPr>
            <w:t>(8941</w:t>
          </w:r>
          <w:r w:rsidR="00C46395">
            <w:rPr>
              <w:b/>
              <w:bCs/>
            </w:rPr>
            <w:t>-K</w:t>
          </w:r>
          <w:r w:rsidR="00C46395" w:rsidRPr="00DE2218">
            <w:rPr>
              <w:b/>
              <w:bCs/>
            </w:rPr>
            <w:t>) Mobilieji telefonai</w:t>
          </w:r>
        </w:sdtContent>
      </w:sdt>
      <w:r w:rsidR="0014696E" w:rsidRPr="00DE2218">
        <w:rPr>
          <w:b/>
          <w:bCs/>
        </w:rPr>
        <w:t>“</w:t>
      </w:r>
      <w:r w:rsidR="00D72C10" w:rsidRPr="00D72C10">
        <w:t>,</w:t>
      </w:r>
      <w:r w:rsidRPr="00DE2218">
        <w:t xml:space="preserve"> </w:t>
      </w:r>
      <w:r w:rsidR="00BF7754" w:rsidRPr="00DE2218">
        <w:t>CVP IS Nr.</w:t>
      </w:r>
      <w:r w:rsidR="00D72C10">
        <w:t xml:space="preserve"> </w:t>
      </w:r>
      <w:r w:rsidR="00D72C10" w:rsidRPr="00D72C10">
        <w:t>743256</w:t>
      </w:r>
      <w:r w:rsidRPr="00DE2218">
        <w:t xml:space="preserve"> (toliau </w:t>
      </w:r>
      <w:r w:rsidR="00A3131E" w:rsidRPr="00DE2218">
        <w:t>–</w:t>
      </w:r>
      <w:r w:rsidRPr="00DE2218">
        <w:t xml:space="preserve"> </w:t>
      </w:r>
      <w:r w:rsidRPr="00DE2218">
        <w:rPr>
          <w:b/>
          <w:bCs/>
        </w:rPr>
        <w:t>„Pirkimas“)</w:t>
      </w:r>
      <w:r w:rsidRPr="00DE2218">
        <w:t>, įvykdyto remiantis Pirkimų atliekamų vandentvarkos,</w:t>
      </w:r>
      <w:r w:rsidR="00BF7754" w:rsidRPr="00DE2218">
        <w:t xml:space="preserve"> e</w:t>
      </w:r>
      <w:r w:rsidRPr="00DE2218">
        <w:t xml:space="preserve">nergetikos, transporto ar pašto paslaugų srities perkančiųjų subjektų įstatymu, laimėtoju, </w:t>
      </w:r>
    </w:p>
    <w:p w14:paraId="5CF552AA" w14:textId="77777777" w:rsidR="008D553F" w:rsidRPr="00DE2218" w:rsidRDefault="008D553F" w:rsidP="000A7CF2">
      <w:pPr>
        <w:spacing w:line="240" w:lineRule="auto"/>
      </w:pPr>
    </w:p>
    <w:p w14:paraId="5CF552AB" w14:textId="2906A459" w:rsidR="008D553F" w:rsidRPr="00DE2218" w:rsidRDefault="008D553F" w:rsidP="000A7CF2">
      <w:pPr>
        <w:spacing w:line="240" w:lineRule="auto"/>
      </w:pPr>
      <w:r w:rsidRPr="00DE2218">
        <w:t xml:space="preserve">todėl Šalys, pageidaudamos prisiimti sutartinius įsipareigojimus, susitarė ir sudarė šią pirkimo-pardavimo sutartį (toliau – </w:t>
      </w:r>
      <w:r w:rsidR="00A66E38" w:rsidRPr="00DE2218">
        <w:rPr>
          <w:b/>
          <w:bCs/>
        </w:rPr>
        <w:t>„</w:t>
      </w:r>
      <w:r w:rsidRPr="00DE2218">
        <w:rPr>
          <w:b/>
          <w:bCs/>
        </w:rPr>
        <w:t>Sutartis</w:t>
      </w:r>
      <w:r w:rsidR="00A66E38" w:rsidRPr="00DE2218">
        <w:rPr>
          <w:b/>
          <w:bCs/>
        </w:rPr>
        <w:t>“</w:t>
      </w:r>
      <w:r w:rsidRPr="00DE2218">
        <w:t>):</w:t>
      </w:r>
    </w:p>
    <w:p w14:paraId="5CF552AC" w14:textId="77777777" w:rsidR="008D553F" w:rsidRPr="00DE2218" w:rsidRDefault="008D553F" w:rsidP="000A7CF2">
      <w:pPr>
        <w:spacing w:line="240" w:lineRule="auto"/>
        <w:ind w:left="426" w:hanging="426"/>
      </w:pPr>
    </w:p>
    <w:p w14:paraId="5CF552AD" w14:textId="77777777" w:rsidR="008D553F" w:rsidRPr="00DE2218" w:rsidRDefault="008D553F" w:rsidP="000A7CF2">
      <w:pPr>
        <w:spacing w:line="240" w:lineRule="auto"/>
        <w:ind w:left="426" w:hanging="426"/>
        <w:jc w:val="center"/>
        <w:rPr>
          <w:b/>
          <w:bCs/>
        </w:rPr>
      </w:pPr>
      <w:r w:rsidRPr="00DE2218">
        <w:rPr>
          <w:b/>
          <w:bCs/>
        </w:rPr>
        <w:t>SPECIALIOSIOS SĄLYGOS</w:t>
      </w:r>
    </w:p>
    <w:p w14:paraId="5CF552AE" w14:textId="77777777" w:rsidR="008D553F" w:rsidRPr="00DE2218" w:rsidRDefault="008D553F" w:rsidP="000A7CF2">
      <w:pPr>
        <w:spacing w:line="240" w:lineRule="auto"/>
        <w:ind w:left="426" w:hanging="426"/>
      </w:pPr>
    </w:p>
    <w:p w14:paraId="5CF552AF" w14:textId="77777777" w:rsidR="008D553F" w:rsidRPr="005824CD" w:rsidRDefault="008D553F" w:rsidP="000A7CF2">
      <w:pPr>
        <w:pStyle w:val="Sraopastraipa"/>
        <w:numPr>
          <w:ilvl w:val="0"/>
          <w:numId w:val="6"/>
        </w:numPr>
        <w:spacing w:line="240" w:lineRule="auto"/>
        <w:ind w:left="426" w:hanging="426"/>
        <w:contextualSpacing w:val="0"/>
        <w:jc w:val="center"/>
        <w:rPr>
          <w:b/>
          <w:bCs/>
        </w:rPr>
      </w:pPr>
      <w:r w:rsidRPr="005824CD">
        <w:rPr>
          <w:b/>
          <w:bCs/>
        </w:rPr>
        <w:t>Sutarties specialiosios sąlygos</w:t>
      </w:r>
    </w:p>
    <w:p w14:paraId="5CF552B0" w14:textId="77777777" w:rsidR="008D553F" w:rsidRPr="00DE2218" w:rsidRDefault="008D553F" w:rsidP="000A7CF2">
      <w:pPr>
        <w:spacing w:line="240" w:lineRule="auto"/>
        <w:ind w:left="426" w:hanging="426"/>
      </w:pPr>
    </w:p>
    <w:p w14:paraId="5CF552B1" w14:textId="32981268" w:rsidR="008D553F" w:rsidRPr="00DE2218" w:rsidRDefault="008D553F" w:rsidP="000A7CF2">
      <w:pPr>
        <w:pStyle w:val="Sraopastraipa"/>
        <w:numPr>
          <w:ilvl w:val="1"/>
          <w:numId w:val="6"/>
        </w:numPr>
        <w:spacing w:line="240" w:lineRule="auto"/>
        <w:ind w:left="426" w:hanging="426"/>
        <w:contextualSpacing w:val="0"/>
      </w:pPr>
      <w:r w:rsidRPr="00DE2218">
        <w:t xml:space="preserve">Pagal šią Sutartį Pardavėjas Pirkėjui parduoda, o Pirkėjas perka </w:t>
      </w:r>
      <w:sdt>
        <w:sdtPr>
          <w:id w:val="1259180554"/>
          <w:placeholder>
            <w:docPart w:val="459D401C63D3458FBB13F290B30A4376"/>
          </w:placeholder>
          <w:text/>
        </w:sdtPr>
        <w:sdtContent>
          <w:r w:rsidR="00564161">
            <w:t>m</w:t>
          </w:r>
          <w:r w:rsidR="0000690E" w:rsidRPr="00DE2218">
            <w:t>obiliuosius telefonus su priedais</w:t>
          </w:r>
        </w:sdtContent>
      </w:sdt>
      <w:r w:rsidRPr="00DE2218">
        <w:t xml:space="preserve"> (toliau – </w:t>
      </w:r>
      <w:r w:rsidRPr="00DE2218">
        <w:rPr>
          <w:b/>
          <w:bCs/>
        </w:rPr>
        <w:t>„Turtas“</w:t>
      </w:r>
      <w:r w:rsidRPr="00DE2218">
        <w:t>). Turto pavadinimas, kiekis ir techninės charakteristikos nurodyt</w:t>
      </w:r>
      <w:r w:rsidR="00E06B27">
        <w:t>a</w:t>
      </w:r>
      <w:r w:rsidRPr="00DE2218">
        <w:t xml:space="preserve"> šios Sutarties Priede Nr. 1</w:t>
      </w:r>
      <w:r w:rsidR="00E06B27">
        <w:t xml:space="preserve"> „Techninė specifikacija ir jos priedai“ (</w:t>
      </w:r>
      <w:r w:rsidR="00E06B27" w:rsidRPr="00DE2218">
        <w:t>toliau</w:t>
      </w:r>
      <w:r w:rsidR="00E06B27">
        <w:t xml:space="preserve"> – TS)</w:t>
      </w:r>
      <w:r w:rsidRPr="00DE2218">
        <w:t>.</w:t>
      </w:r>
    </w:p>
    <w:p w14:paraId="5CF552B2" w14:textId="4B4F20DB" w:rsidR="008D553F" w:rsidRPr="00DE2218" w:rsidRDefault="00000000" w:rsidP="12FE131D">
      <w:pPr>
        <w:pStyle w:val="Sraopastraipa"/>
        <w:numPr>
          <w:ilvl w:val="1"/>
          <w:numId w:val="6"/>
        </w:numPr>
        <w:spacing w:line="240" w:lineRule="auto"/>
        <w:ind w:left="426" w:hanging="426"/>
      </w:pPr>
      <w:sdt>
        <w:sdtPr>
          <w:id w:val="2134356269"/>
          <w:placeholder>
            <w:docPart w:val="D236D4C85F5847BEBDF150C10506341F"/>
          </w:placeholder>
          <w:text/>
        </w:sdtPr>
        <w:sdtContent>
          <w:r w:rsidR="00E06B27">
            <w:t>Turtas perkamas pagal poreikį. Pirkėjas neįsipareigoja nupirkti viso Turto kiekio.</w:t>
          </w:r>
        </w:sdtContent>
      </w:sdt>
      <w:r w:rsidR="008D553F">
        <w:t xml:space="preserve"> Preliminarus įsigyjam</w:t>
      </w:r>
      <w:r w:rsidR="00594D0C">
        <w:t>as</w:t>
      </w:r>
      <w:r w:rsidR="00E06B27">
        <w:t xml:space="preserve"> Turto</w:t>
      </w:r>
      <w:r w:rsidR="008D553F">
        <w:t xml:space="preserve"> kiekis</w:t>
      </w:r>
      <w:r w:rsidR="005A6152">
        <w:t>, nurodytas T</w:t>
      </w:r>
      <w:r w:rsidR="00E06B27">
        <w:t>S</w:t>
      </w:r>
      <w:r w:rsidR="000105E0">
        <w:t xml:space="preserve"> </w:t>
      </w:r>
      <w:r w:rsidR="00E61027">
        <w:t>4.2. punkte.</w:t>
      </w:r>
    </w:p>
    <w:p w14:paraId="3927DED4" w14:textId="77777777" w:rsidR="00381735" w:rsidRDefault="00C46395" w:rsidP="000A7CF2">
      <w:pPr>
        <w:pStyle w:val="Sraopastraipa"/>
        <w:numPr>
          <w:ilvl w:val="1"/>
          <w:numId w:val="6"/>
        </w:numPr>
        <w:spacing w:line="240" w:lineRule="auto"/>
        <w:ind w:left="426" w:hanging="426"/>
        <w:contextualSpacing w:val="0"/>
      </w:pPr>
      <w:r>
        <w:t xml:space="preserve">Pirkėjas turi teisę įsigyti Sutartyje nenumatytas, tačiau su pirkimo objektu / Sutarties dalyku susijusias prekes: užsakomų telefonų originalius kroviklius, įkrovimo laidus, apsauginius dėkliukus ir apsauginius stikliukus (toliau – Nenumatytos prekės), kurių bendra vertė per visą Sutarties galiojimo laikotarpį negali viršyti 10 procentų Sutarties maksimalios kainos, </w:t>
      </w:r>
      <w:proofErr w:type="spellStart"/>
      <w:r>
        <w:t>t.y</w:t>
      </w:r>
      <w:proofErr w:type="spellEnd"/>
      <w:r>
        <w:t>. 15 000 EUR be PVM. Nenumatytų prekių įsigijimų kaina yra įskaičiuota į Sutarties maksimalią kainą. Sutarties maksimalia kaina laikoma Sutarties kaina su 10 procentų nenumatytoms prekėms. Už šias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r w:rsidR="00381735">
        <w:t xml:space="preserve"> </w:t>
      </w:r>
    </w:p>
    <w:p w14:paraId="76899656" w14:textId="33A51215" w:rsidR="002A5650" w:rsidRPr="00DE2218" w:rsidRDefault="008D553F" w:rsidP="000A7CF2">
      <w:pPr>
        <w:pStyle w:val="Sraopastraipa"/>
        <w:numPr>
          <w:ilvl w:val="1"/>
          <w:numId w:val="6"/>
        </w:numPr>
        <w:spacing w:line="240" w:lineRule="auto"/>
        <w:ind w:left="426" w:hanging="426"/>
        <w:contextualSpacing w:val="0"/>
      </w:pPr>
      <w:r w:rsidRPr="00DE2218">
        <w:t xml:space="preserve">Sutarties kaina </w:t>
      </w:r>
      <w:r w:rsidR="008E6512" w:rsidRPr="00DE2218">
        <w:t>–</w:t>
      </w:r>
      <w:r w:rsidRPr="00DE2218">
        <w:t xml:space="preserve"> </w:t>
      </w:r>
      <w:sdt>
        <w:sdtPr>
          <w:rPr>
            <w:b/>
            <w:bCs/>
          </w:rPr>
          <w:id w:val="1758174081"/>
          <w:placeholder>
            <w:docPart w:val="D31EF4EE56E74E84872498459EACE452"/>
          </w:placeholder>
          <w:text/>
        </w:sdtPr>
        <w:sdtContent>
          <w:r w:rsidR="00E06B27">
            <w:rPr>
              <w:b/>
              <w:bCs/>
            </w:rPr>
            <w:t xml:space="preserve">iki </w:t>
          </w:r>
          <w:r w:rsidR="00E06B27" w:rsidRPr="00DE2218">
            <w:rPr>
              <w:b/>
              <w:bCs/>
            </w:rPr>
            <w:t>150 000,00</w:t>
          </w:r>
        </w:sdtContent>
      </w:sdt>
      <w:r w:rsidRPr="00DE2218">
        <w:rPr>
          <w:b/>
          <w:bCs/>
        </w:rPr>
        <w:t xml:space="preserve"> EUR</w:t>
      </w:r>
      <w:r w:rsidRPr="00DE2218">
        <w:t xml:space="preserve"> (</w:t>
      </w:r>
      <w:sdt>
        <w:sdtPr>
          <w:id w:val="219014321"/>
          <w:placeholder>
            <w:docPart w:val="B4E8F301F5CB48C5BC618332B775FF84"/>
          </w:placeholder>
          <w:text/>
        </w:sdtPr>
        <w:sdtContent>
          <w:r w:rsidR="00E06B27" w:rsidRPr="00DE2218">
            <w:t>vien</w:t>
          </w:r>
          <w:r w:rsidR="00E06B27">
            <w:t>o</w:t>
          </w:r>
          <w:r w:rsidR="00E06B27" w:rsidRPr="00DE2218">
            <w:t xml:space="preserve"> šimt</w:t>
          </w:r>
          <w:r w:rsidR="00E06B27">
            <w:t>o</w:t>
          </w:r>
          <w:r w:rsidR="00E06B27" w:rsidRPr="00DE2218">
            <w:t xml:space="preserve"> penkiasdešimt tūkstančių eurų,</w:t>
          </w:r>
          <w:r w:rsidR="00A46A04">
            <w:t xml:space="preserve"> </w:t>
          </w:r>
          <w:r w:rsidR="00E06B27" w:rsidRPr="00DE2218">
            <w:t>00 ct</w:t>
          </w:r>
        </w:sdtContent>
      </w:sdt>
      <w:r w:rsidRPr="00DE2218">
        <w:t>) be pridėtinės vertės mokesčio (toliau – „PVM“).</w:t>
      </w:r>
      <w:r w:rsidR="0080627B" w:rsidRPr="00DE2218">
        <w:t xml:space="preserve"> </w:t>
      </w:r>
      <w:r w:rsidRPr="00DE2218">
        <w:t xml:space="preserve">Sutarties sudarymo dienai taikomas 21 % PVM sudaro </w:t>
      </w:r>
      <w:r w:rsidR="00EC5152" w:rsidRPr="00DE2218">
        <w:t>31</w:t>
      </w:r>
      <w:r w:rsidR="0080627B" w:rsidRPr="00DE2218">
        <w:t xml:space="preserve"> </w:t>
      </w:r>
      <w:r w:rsidR="00EC5152" w:rsidRPr="00DE2218">
        <w:t xml:space="preserve">500.00 </w:t>
      </w:r>
      <w:r w:rsidRPr="00DE2218">
        <w:t>EUR (</w:t>
      </w:r>
      <w:r w:rsidR="007265AF" w:rsidRPr="00DE2218">
        <w:t>trisdešimt vienas tūkstan</w:t>
      </w:r>
      <w:r w:rsidR="0080627B" w:rsidRPr="00DE2218">
        <w:t>tis</w:t>
      </w:r>
      <w:r w:rsidR="007265AF" w:rsidRPr="00DE2218">
        <w:t xml:space="preserve"> penki šimtai eurų, 00 ct</w:t>
      </w:r>
      <w:r w:rsidRPr="00DE2218">
        <w:t>). Bendra Turto kaina su 21 % PVM yra</w:t>
      </w:r>
      <w:r w:rsidR="00E06B27">
        <w:t xml:space="preserve"> iki</w:t>
      </w:r>
      <w:r w:rsidRPr="00DE2218">
        <w:t xml:space="preserve"> </w:t>
      </w:r>
      <w:r w:rsidR="008814FE" w:rsidRPr="00DE2218">
        <w:t>181</w:t>
      </w:r>
      <w:r w:rsidR="0080627B" w:rsidRPr="00DE2218">
        <w:t xml:space="preserve"> </w:t>
      </w:r>
      <w:r w:rsidR="008814FE" w:rsidRPr="00DE2218">
        <w:t>500.00</w:t>
      </w:r>
      <w:r w:rsidRPr="00DE2218">
        <w:t xml:space="preserve"> EUR </w:t>
      </w:r>
      <w:r w:rsidR="008814FE" w:rsidRPr="00DE2218">
        <w:t>(vien</w:t>
      </w:r>
      <w:r w:rsidR="00E06B27">
        <w:t>o</w:t>
      </w:r>
      <w:r w:rsidR="008814FE" w:rsidRPr="00DE2218">
        <w:t xml:space="preserve"> šimt</w:t>
      </w:r>
      <w:r w:rsidR="00E06B27">
        <w:t>o</w:t>
      </w:r>
      <w:r w:rsidR="008814FE" w:rsidRPr="00DE2218">
        <w:t xml:space="preserve"> aštuoniasdešimt vien</w:t>
      </w:r>
      <w:r w:rsidR="00E06B27">
        <w:t>o</w:t>
      </w:r>
      <w:r w:rsidR="008814FE" w:rsidRPr="00DE2218">
        <w:t xml:space="preserve"> tūkstan</w:t>
      </w:r>
      <w:r w:rsidR="00E06B27">
        <w:t>čio</w:t>
      </w:r>
      <w:r w:rsidR="008814FE" w:rsidRPr="00DE2218">
        <w:t xml:space="preserve"> penk</w:t>
      </w:r>
      <w:r w:rsidR="00A46A04">
        <w:t>i</w:t>
      </w:r>
      <w:r w:rsidR="00E06B27">
        <w:t>ų</w:t>
      </w:r>
      <w:r w:rsidR="008814FE" w:rsidRPr="00DE2218">
        <w:t xml:space="preserve"> šimt</w:t>
      </w:r>
      <w:r w:rsidR="00E06B27">
        <w:t>ų</w:t>
      </w:r>
      <w:r w:rsidR="008814FE" w:rsidRPr="00DE2218">
        <w:t xml:space="preserve"> eurų, </w:t>
      </w:r>
      <w:r w:rsidR="00E12D5B" w:rsidRPr="00DE2218">
        <w:t>00 ct)</w:t>
      </w:r>
      <w:r w:rsidRPr="00DE2218">
        <w:t xml:space="preserve"> (toliau – </w:t>
      </w:r>
      <w:r w:rsidRPr="00DE2218">
        <w:rPr>
          <w:b/>
          <w:bCs/>
        </w:rPr>
        <w:t>„Kaina“</w:t>
      </w:r>
      <w:r w:rsidRPr="00DE2218">
        <w:t>).</w:t>
      </w:r>
    </w:p>
    <w:p w14:paraId="78BC2432" w14:textId="4C180020" w:rsidR="00BC31C8" w:rsidRPr="00DE2218" w:rsidRDefault="00BC31C8" w:rsidP="000A7CF2">
      <w:pPr>
        <w:pStyle w:val="Sraopastraipa"/>
        <w:numPr>
          <w:ilvl w:val="1"/>
          <w:numId w:val="6"/>
        </w:numPr>
        <w:spacing w:line="240" w:lineRule="auto"/>
        <w:ind w:left="426" w:hanging="426"/>
        <w:contextualSpacing w:val="0"/>
      </w:pPr>
      <w:r w:rsidRPr="00DE2218">
        <w:t xml:space="preserve">Sutarties kaina nekinta visą Sutarties galiojimo laikotarpį, išskyrus, jei Sutarties kaina keičiama vadovaujantis Lietuvos Respublikos pirkimų, atliekamų vandentvarkos, energetikos, transporto ar (ir) pašto paslaugų srities perkančiųjų subjektų, įstatymo 97 str. nustatyta tvarka ir sąlygomis arba ji keičiama Sutartyje aiškiai ir tiksliai numatyta tvarka. </w:t>
      </w:r>
      <w:r w:rsidR="008E184C" w:rsidRPr="00DE2218">
        <w:t xml:space="preserve">(jei taikoma peržiūra arba įkainiai mažinami </w:t>
      </w:r>
      <w:r w:rsidR="00E06B27">
        <w:t xml:space="preserve">raštišku </w:t>
      </w:r>
      <w:r w:rsidR="008E184C" w:rsidRPr="00DE2218">
        <w:t>Šalių susitarimu).</w:t>
      </w:r>
    </w:p>
    <w:p w14:paraId="5B35A193" w14:textId="77777777" w:rsidR="002A5650" w:rsidRPr="00DE2218" w:rsidRDefault="00E02928" w:rsidP="000A7CF2">
      <w:pPr>
        <w:pStyle w:val="Sraopastraipa"/>
        <w:numPr>
          <w:ilvl w:val="1"/>
          <w:numId w:val="6"/>
        </w:numPr>
        <w:spacing w:line="240" w:lineRule="auto"/>
        <w:ind w:left="426" w:hanging="426"/>
        <w:contextualSpacing w:val="0"/>
      </w:pPr>
      <w:r w:rsidRPr="00DE2218">
        <w:t xml:space="preserve">Sutarčiai taikoma </w:t>
      </w:r>
      <w:r w:rsidRPr="00DE2218">
        <w:rPr>
          <w:b/>
          <w:bCs/>
        </w:rPr>
        <w:t>kintamo įkainio kainodara</w:t>
      </w:r>
      <w:r w:rsidRPr="00DE2218">
        <w:t>, kuri susideda iš dviejų dalių:</w:t>
      </w:r>
    </w:p>
    <w:p w14:paraId="5C95CFA4" w14:textId="603CC01C" w:rsidR="00D23A35" w:rsidRPr="00DE2218" w:rsidRDefault="005354BB" w:rsidP="00D23A35">
      <w:pPr>
        <w:spacing w:line="240" w:lineRule="auto"/>
      </w:pPr>
      <w:r>
        <w:t>1.</w:t>
      </w:r>
      <w:r w:rsidR="00CC2229">
        <w:t>6</w:t>
      </w:r>
      <w:r>
        <w:t xml:space="preserve">.1. kintamosios įkainio dalies – </w:t>
      </w:r>
      <w:r w:rsidR="00344ADB">
        <w:t xml:space="preserve">kuri apskaičiuojama pagal užsakymo pateikimo dieną </w:t>
      </w:r>
      <w:r w:rsidR="00E06B27">
        <w:t>Pardavėj</w:t>
      </w:r>
      <w:r w:rsidR="00344ADB">
        <w:t xml:space="preserve">o viešai skelbiamos interneto svetainėje (įskaitant elektronines parduotuves) užfiksuotą galiojantį </w:t>
      </w:r>
      <w:r w:rsidR="0036708C">
        <w:t>Turto</w:t>
      </w:r>
      <w:r w:rsidR="00344ADB">
        <w:t xml:space="preserve"> įkainį;</w:t>
      </w:r>
    </w:p>
    <w:p w14:paraId="5D828982" w14:textId="28848ACA" w:rsidR="001E642F" w:rsidRPr="0080210B" w:rsidRDefault="005354BB" w:rsidP="001A17AA">
      <w:pPr>
        <w:spacing w:line="240" w:lineRule="auto"/>
        <w:rPr>
          <w:i/>
          <w:iCs/>
          <w:color w:val="FF0000"/>
        </w:rPr>
      </w:pPr>
      <w:r w:rsidRPr="00DE2218">
        <w:t>1.</w:t>
      </w:r>
      <w:r w:rsidR="00CC2229" w:rsidRPr="00DE2218">
        <w:t>6</w:t>
      </w:r>
      <w:r w:rsidRPr="00DE2218">
        <w:t xml:space="preserve">.2. </w:t>
      </w:r>
      <w:r w:rsidR="00CC2229" w:rsidRPr="00DE2218">
        <w:t xml:space="preserve">ir </w:t>
      </w:r>
      <w:r w:rsidRPr="00DE2218">
        <w:t xml:space="preserve">pastoviosios įkainio dalies – </w:t>
      </w:r>
      <w:r w:rsidR="009068BC" w:rsidRPr="00DE2218">
        <w:t xml:space="preserve">Pardavėjo pasiūlytos </w:t>
      </w:r>
      <w:r w:rsidR="00FE7E1F" w:rsidRPr="00DE2218">
        <w:t>priedo/</w:t>
      </w:r>
      <w:r w:rsidR="00394B3C" w:rsidRPr="00DE2218">
        <w:t>n</w:t>
      </w:r>
      <w:r w:rsidR="001A17AA" w:rsidRPr="00DE2218">
        <w:t>uolaid</w:t>
      </w:r>
      <w:r w:rsidR="00394B3C" w:rsidRPr="00DE2218">
        <w:t>os</w:t>
      </w:r>
      <w:r w:rsidR="001A17AA" w:rsidRPr="00DE2218">
        <w:t>, taikom</w:t>
      </w:r>
      <w:r w:rsidR="00394B3C" w:rsidRPr="00DE2218">
        <w:t xml:space="preserve">os </w:t>
      </w:r>
      <w:r w:rsidR="001A17AA" w:rsidRPr="00DE2218">
        <w:t>įsigyjam</w:t>
      </w:r>
      <w:r w:rsidR="005D019C" w:rsidRPr="00DE2218">
        <w:t>a</w:t>
      </w:r>
      <w:r w:rsidR="001A17AA" w:rsidRPr="00DE2218">
        <w:t xml:space="preserve">m </w:t>
      </w:r>
      <w:r w:rsidR="005D019C" w:rsidRPr="00DE2218">
        <w:t>Turtui</w:t>
      </w:r>
      <w:r w:rsidR="001A17AA" w:rsidRPr="00DE2218">
        <w:t xml:space="preserve"> pagal </w:t>
      </w:r>
      <w:r w:rsidR="005D019C" w:rsidRPr="00DE2218">
        <w:t>Turto</w:t>
      </w:r>
      <w:r w:rsidR="001A17AA" w:rsidRPr="00DE2218">
        <w:t xml:space="preserve"> grupes</w:t>
      </w:r>
      <w:r w:rsidR="00F047C5">
        <w:t>, kurios nu</w:t>
      </w:r>
      <w:r w:rsidR="00337CFA">
        <w:t>rodytos Sutarties</w:t>
      </w:r>
      <w:r w:rsidR="008F02EA" w:rsidRPr="0080210B">
        <w:t xml:space="preserve"> priede</w:t>
      </w:r>
      <w:r w:rsidR="00E06B27" w:rsidRPr="0080210B">
        <w:t xml:space="preserve"> Nr. 3 “Pasiūlymas ir jo priedai”</w:t>
      </w:r>
      <w:r w:rsidR="008F02EA" w:rsidRPr="0080210B">
        <w:t xml:space="preserve">. </w:t>
      </w:r>
    </w:p>
    <w:p w14:paraId="547FAB53" w14:textId="4C241BA8" w:rsidR="00350964" w:rsidRPr="00DE2218" w:rsidRDefault="00350964" w:rsidP="00350964">
      <w:pPr>
        <w:spacing w:line="240" w:lineRule="auto"/>
      </w:pPr>
      <w:r w:rsidRPr="00DE2218">
        <w:t>1.</w:t>
      </w:r>
      <w:r w:rsidR="00D80F95" w:rsidRPr="00DE2218">
        <w:t>7</w:t>
      </w:r>
      <w:r w:rsidRPr="00DE2218">
        <w:t xml:space="preserve">. Jei </w:t>
      </w:r>
      <w:r w:rsidR="00D66BE0" w:rsidRPr="00DE2218">
        <w:t>Pardavėjo</w:t>
      </w:r>
      <w:r w:rsidRPr="00DE2218">
        <w:t xml:space="preserve"> viešai skelbiamos </w:t>
      </w:r>
      <w:r w:rsidR="007D5EAF" w:rsidRPr="00DE2218">
        <w:t>i</w:t>
      </w:r>
      <w:r w:rsidRPr="00DE2218">
        <w:t xml:space="preserve">nterneto svetainėje (įskaitant elektronines parduotuves) </w:t>
      </w:r>
      <w:r w:rsidR="00D66BE0" w:rsidRPr="00DE2218">
        <w:t>Turto</w:t>
      </w:r>
      <w:r w:rsidRPr="00DE2218">
        <w:t xml:space="preserve"> kaina yra su akcija ar kitu kainos sumažinimu (pavyzdžiui, lojalumo nuolaida, nuolaida perkant tam tikrą kiekį ir pan.) : </w:t>
      </w:r>
    </w:p>
    <w:p w14:paraId="40DC6732" w14:textId="06B90C93" w:rsidR="00350964" w:rsidRPr="00DE2218" w:rsidRDefault="00350964" w:rsidP="00350964">
      <w:pPr>
        <w:spacing w:line="240" w:lineRule="auto"/>
      </w:pPr>
      <w:r w:rsidRPr="00DE2218">
        <w:t xml:space="preserve">a) </w:t>
      </w:r>
      <w:r w:rsidR="00D66BE0" w:rsidRPr="00DE2218">
        <w:t>Pardavėjo</w:t>
      </w:r>
      <w:r w:rsidRPr="00DE2218">
        <w:t xml:space="preserve"> pasiūlyta nuolaida bus taikoma nuo </w:t>
      </w:r>
      <w:r w:rsidR="00D66BE0" w:rsidRPr="00DE2218">
        <w:t>Pardavėjo</w:t>
      </w:r>
      <w:r w:rsidRPr="00DE2218">
        <w:t xml:space="preserve"> viešai skelbiamo</w:t>
      </w:r>
      <w:r w:rsidR="00AD59EF" w:rsidRPr="00DE2218">
        <w:t>s</w:t>
      </w:r>
      <w:r w:rsidRPr="00DE2218">
        <w:t xml:space="preserve"> interneto svetainėje (įskaitant elektronines parduotuves) užfiksuotos </w:t>
      </w:r>
      <w:r w:rsidR="00D66BE0" w:rsidRPr="00DE2218">
        <w:t>Turto</w:t>
      </w:r>
      <w:r w:rsidRPr="00DE2218">
        <w:t xml:space="preserve"> kainos, kuriai nepritaikyta akcija ar kitas kainos sumažinimas;  </w:t>
      </w:r>
    </w:p>
    <w:p w14:paraId="626FAD0C" w14:textId="6E7E8CC9" w:rsidR="00350964" w:rsidRPr="00DE2218" w:rsidRDefault="00350964" w:rsidP="00350964">
      <w:pPr>
        <w:spacing w:line="240" w:lineRule="auto"/>
      </w:pPr>
      <w:r w:rsidRPr="00DE2218">
        <w:t xml:space="preserve">b) jei užsakymo teikimo metu galiojanti </w:t>
      </w:r>
      <w:r w:rsidR="001E78F6" w:rsidRPr="00DE2218">
        <w:t>Pardavėjo</w:t>
      </w:r>
      <w:r w:rsidRPr="00DE2218">
        <w:t xml:space="preserve"> viešai skelbiama</w:t>
      </w:r>
      <w:r w:rsidR="0013787D" w:rsidRPr="00DE2218">
        <w:t>s</w:t>
      </w:r>
      <w:r w:rsidRPr="00DE2218">
        <w:t xml:space="preserve"> interneto svetainėje (įskaitant elektronines parduotuves) užfiksuota </w:t>
      </w:r>
      <w:r w:rsidR="001E78F6" w:rsidRPr="00DE2218">
        <w:t>Turto</w:t>
      </w:r>
      <w:r w:rsidRPr="00DE2218">
        <w:t xml:space="preserve"> kaina su akcija ar kitu kainos sumažinimu yra mažesnė nei </w:t>
      </w:r>
      <w:r w:rsidR="001E78F6" w:rsidRPr="00DE2218">
        <w:t>Turto</w:t>
      </w:r>
      <w:r w:rsidRPr="00DE2218">
        <w:t xml:space="preserve"> kaina pritaikius Sutartyje nurodytą nuolaidą,</w:t>
      </w:r>
      <w:r w:rsidR="00451512">
        <w:t xml:space="preserve"> įsigyjamam</w:t>
      </w:r>
      <w:r w:rsidRPr="00DE2218">
        <w:t xml:space="preserve"> </w:t>
      </w:r>
      <w:r w:rsidR="001E78F6" w:rsidRPr="00DE2218">
        <w:t>Turt</w:t>
      </w:r>
      <w:r w:rsidR="00451512">
        <w:t>ui</w:t>
      </w:r>
      <w:r w:rsidRPr="00DE2218">
        <w:t xml:space="preserve"> bus </w:t>
      </w:r>
      <w:r w:rsidR="00451512">
        <w:t>taikoma</w:t>
      </w:r>
      <w:r w:rsidRPr="00DE2218">
        <w:t xml:space="preserve"> mažesn</w:t>
      </w:r>
      <w:r w:rsidR="00451512">
        <w:t>ė</w:t>
      </w:r>
      <w:r w:rsidRPr="00DE2218">
        <w:t xml:space="preserve"> kain</w:t>
      </w:r>
      <w:r w:rsidR="00451512">
        <w:t>a</w:t>
      </w:r>
      <w:r w:rsidRPr="00DE2218">
        <w:t xml:space="preserve">.  </w:t>
      </w:r>
    </w:p>
    <w:p w14:paraId="4C04EF87" w14:textId="6F134E4A" w:rsidR="00350964" w:rsidRPr="00DE2218" w:rsidRDefault="001E78F6" w:rsidP="00350964">
      <w:pPr>
        <w:spacing w:line="240" w:lineRule="auto"/>
      </w:pPr>
      <w:r w:rsidRPr="00DE2218">
        <w:t>Pardavėjas</w:t>
      </w:r>
      <w:r w:rsidR="00350964" w:rsidRPr="00DE2218">
        <w:t xml:space="preserve"> </w:t>
      </w:r>
      <w:r w:rsidR="00950067">
        <w:t xml:space="preserve">įsipareigoja parduoti </w:t>
      </w:r>
      <w:r w:rsidRPr="00DE2218">
        <w:t>Turt</w:t>
      </w:r>
      <w:r w:rsidR="00962709">
        <w:t>ą</w:t>
      </w:r>
      <w:r w:rsidR="00350964" w:rsidRPr="00DE2218">
        <w:t xml:space="preserve"> pagal mažiausią užsakymo pateikimo metu galiojančią</w:t>
      </w:r>
      <w:r w:rsidR="00451512">
        <w:t xml:space="preserve"> Turto</w:t>
      </w:r>
      <w:r w:rsidR="00350964" w:rsidRPr="00DE2218">
        <w:t xml:space="preserve"> kainą. </w:t>
      </w:r>
    </w:p>
    <w:p w14:paraId="37C704C4" w14:textId="51F7CE92" w:rsidR="00E808CC" w:rsidRPr="00DE2218" w:rsidRDefault="00E808CC" w:rsidP="00E808CC">
      <w:pPr>
        <w:spacing w:line="240" w:lineRule="auto"/>
      </w:pPr>
      <w:r w:rsidRPr="00DE2218">
        <w:lastRenderedPageBreak/>
        <w:t>1.</w:t>
      </w:r>
      <w:r w:rsidR="00D80F95" w:rsidRPr="00DE2218">
        <w:t>8</w:t>
      </w:r>
      <w:r w:rsidRPr="00DE2218">
        <w:t xml:space="preserve">. Vertinant </w:t>
      </w:r>
      <w:r w:rsidR="001E78F6" w:rsidRPr="00387A0D">
        <w:t>Pardavėjo</w:t>
      </w:r>
      <w:r w:rsidRPr="00387A0D">
        <w:t xml:space="preserve"> nurodytus</w:t>
      </w:r>
      <w:r w:rsidRPr="00DE2218">
        <w:t xml:space="preserve"> įkainius, kilus įtarimams, kad </w:t>
      </w:r>
      <w:r w:rsidR="001E78F6" w:rsidRPr="00DE2218">
        <w:t>Pardavėjo</w:t>
      </w:r>
      <w:r w:rsidRPr="00DE2218">
        <w:t xml:space="preserve"> pasiūlyti Prekių įkainiai, apskaičiuoti S</w:t>
      </w:r>
      <w:r w:rsidR="005A33BF" w:rsidRPr="00DE2218">
        <w:t>utarties 1.6</w:t>
      </w:r>
      <w:r w:rsidRPr="00DE2218">
        <w:t xml:space="preserve"> punkte nustatyta tvarka, yra nekonkurencingi ir neatitinkantys rinkos kainų, Pirkėjas turi teisę apklausti kitus rinkos dalyvius ar (ir) patikrinti viešai prieinamą informaciją (apklausiama ar tikrinama ne mažiau kaip trijų rinkos dalyvių siūlomos kainos dėl tokių pačių ar lygiaverčių prekių, jei rinkoje nėra trijų dalyvių, apklausiami esantys rinkos dalyviai). Jei atlikus apklausą/tikrinimą paaiškėja, kad bent vienas </w:t>
      </w:r>
      <w:r w:rsidR="00527FDB">
        <w:t>internetinėje parduotuvėje nur</w:t>
      </w:r>
      <w:r w:rsidR="00F03994">
        <w:t>o</w:t>
      </w:r>
      <w:r w:rsidR="00527FDB">
        <w:t xml:space="preserve">dytas </w:t>
      </w:r>
      <w:r w:rsidRPr="00DE2218">
        <w:t xml:space="preserve">įkainis yra 15 (penkiolika) ar daugiau procentų didesnis nei Pirkėjo apklaustų rinkos dalyvių įkainių vidurkis dėl tokio pačio ar </w:t>
      </w:r>
      <w:r w:rsidR="000F67CF" w:rsidRPr="00DE2218">
        <w:t>lygiaverčio</w:t>
      </w:r>
      <w:r w:rsidRPr="00DE2218">
        <w:t xml:space="preserve"> </w:t>
      </w:r>
      <w:r w:rsidR="001E78F6" w:rsidRPr="00DE2218">
        <w:t>Turto</w:t>
      </w:r>
      <w:r w:rsidRPr="00DE2218">
        <w:t xml:space="preserve">, Pirkėjas </w:t>
      </w:r>
      <w:r w:rsidR="00451512">
        <w:t>turi teisę kreiptis į Pardavėją, prašydamas</w:t>
      </w:r>
      <w:r w:rsidRPr="00DE2218">
        <w:t xml:space="preserve"> </w:t>
      </w:r>
      <w:r w:rsidR="001E78F6" w:rsidRPr="00DE2218">
        <w:t>Pardavėjo</w:t>
      </w:r>
      <w:r w:rsidRPr="00DE2218">
        <w:t xml:space="preserve"> sumažinti</w:t>
      </w:r>
      <w:r w:rsidR="00451512">
        <w:t xml:space="preserve"> rinkos neatitinkančius įkainius. Pardavėjas įsipareigoja nedelsiant informuoti Pirkėją apie savo sprendimą. Nesutikdamas dėl tokio Pirkėjo prašymo, Pardavėjas turi pateikti raštišką atsakymą dėl atsisakymo sumažinti rinkos neatitinkančius įkainius ir pateikti susijusius dokumentus</w:t>
      </w:r>
      <w:r w:rsidRPr="00DE2218">
        <w:t xml:space="preserve">. Užsakymas </w:t>
      </w:r>
      <w:r w:rsidR="009201C5">
        <w:t>teikiamas</w:t>
      </w:r>
      <w:r w:rsidR="000D209E">
        <w:t xml:space="preserve"> </w:t>
      </w:r>
      <w:r w:rsidRPr="00DE2218">
        <w:t xml:space="preserve">tik objektyviai įvertinus ir turint pagrindžiančius dokumentus, kad </w:t>
      </w:r>
      <w:r w:rsidR="001E78F6" w:rsidRPr="00DE2218">
        <w:t xml:space="preserve">Pardavėjo </w:t>
      </w:r>
      <w:r w:rsidRPr="00DE2218">
        <w:t xml:space="preserve">nurodyti </w:t>
      </w:r>
      <w:r w:rsidR="001E78F6" w:rsidRPr="00DE2218">
        <w:t>Turto</w:t>
      </w:r>
      <w:r w:rsidRPr="00DE2218">
        <w:t xml:space="preserve"> įkainiai atitinka </w:t>
      </w:r>
      <w:r w:rsidR="00451512">
        <w:t xml:space="preserve">realias </w:t>
      </w:r>
      <w:r w:rsidRPr="00DE2218">
        <w:t xml:space="preserve">rinkos kainas. Nesuderinus </w:t>
      </w:r>
      <w:r w:rsidR="001E78F6" w:rsidRPr="00DE2218">
        <w:t>Turto</w:t>
      </w:r>
      <w:r w:rsidRPr="00DE2218">
        <w:t xml:space="preserve"> įkainių tinkamumo, </w:t>
      </w:r>
      <w:r w:rsidR="00F71E87">
        <w:t xml:space="preserve">Pirkėjas turi teisę neatlikti užsakymo dėl </w:t>
      </w:r>
      <w:r w:rsidR="00154279">
        <w:t>konkretaus Turto įsigijimo.</w:t>
      </w:r>
      <w:r w:rsidRPr="00DE2218">
        <w:t xml:space="preserve">   </w:t>
      </w:r>
    </w:p>
    <w:p w14:paraId="7ACE5F33" w14:textId="31872759" w:rsidR="000C199B" w:rsidRPr="00DE2218" w:rsidRDefault="000A7CF2" w:rsidP="000C199B">
      <w:pPr>
        <w:spacing w:line="240" w:lineRule="auto"/>
      </w:pPr>
      <w:r w:rsidRPr="00DE2218">
        <w:t>1.</w:t>
      </w:r>
      <w:r w:rsidR="00C6197C">
        <w:t>9</w:t>
      </w:r>
      <w:r w:rsidRPr="00DE2218">
        <w:t>. Pirkėjas Kainą sumokės žemiau nurodytomis dalimis, terminais ir tvarka:</w:t>
      </w:r>
    </w:p>
    <w:p w14:paraId="4EE412E0" w14:textId="497E8BCC" w:rsidR="000E7C94" w:rsidRPr="00DE2218" w:rsidRDefault="000A7CF2" w:rsidP="000E7C94">
      <w:pPr>
        <w:spacing w:line="240" w:lineRule="auto"/>
      </w:pPr>
      <w:r w:rsidRPr="00DE2218">
        <w:t>1.</w:t>
      </w:r>
      <w:r w:rsidR="00C6197C">
        <w:t>9</w:t>
      </w:r>
      <w:r w:rsidRPr="00DE2218">
        <w:t>.1. PVM sąskaitą faktūrą, kuri išrašoma Šalių pasirašyto Turto perdavimo–priėmimo akto pagrindu, Pirkėjas apmoka Pardavėjui per 30 (trisdešimt) kalendorinių dienų nuo PVM sąskaitos faktūros gavimo dienos.</w:t>
      </w:r>
    </w:p>
    <w:p w14:paraId="05E62CD6" w14:textId="43D243AE" w:rsidR="000E7C94" w:rsidRPr="00DE2218" w:rsidRDefault="65E89317" w:rsidP="000E7C94">
      <w:pPr>
        <w:spacing w:line="240" w:lineRule="auto"/>
      </w:pPr>
      <w:r>
        <w:t>1.</w:t>
      </w:r>
      <w:r w:rsidR="0E454F5C">
        <w:t>1</w:t>
      </w:r>
      <w:r w:rsidR="00C6197C">
        <w:t>0</w:t>
      </w:r>
      <w:r w:rsidR="39E1C09D">
        <w:t>.</w:t>
      </w:r>
      <w:r w:rsidR="5AB382A5">
        <w:t xml:space="preserve"> </w:t>
      </w:r>
      <w:r w:rsidRPr="00370CCE">
        <w:t xml:space="preserve">Bendras </w:t>
      </w:r>
      <w:r w:rsidR="00C97D59" w:rsidRPr="00370CCE">
        <w:t>Turto tiekimo</w:t>
      </w:r>
      <w:r w:rsidRPr="00370CCE">
        <w:t xml:space="preserve"> terminas – </w:t>
      </w:r>
      <w:r w:rsidRPr="00370CCE">
        <w:rPr>
          <w:b/>
          <w:bCs/>
        </w:rPr>
        <w:t>36 (trisdešimt šeši) mėnesiai</w:t>
      </w:r>
      <w:r w:rsidRPr="00370CCE">
        <w:t xml:space="preserve"> nuo</w:t>
      </w:r>
      <w:r>
        <w:t xml:space="preserve"> Sutarties įsigaliojimo dienos arba iki bus įsigyta Turto už maksimalią </w:t>
      </w:r>
      <w:r w:rsidR="3D0D9C37">
        <w:t>S</w:t>
      </w:r>
      <w:r>
        <w:t xml:space="preserve">utarties vertę, nurodytą šios Sutarties 1.4. punkte (priklausomai nuo to, kuri aplinkybė įvyks anksčiau). Pardavėjas įsipareigoja pristatyti užsakomą </w:t>
      </w:r>
      <w:r w:rsidR="34F81ADA">
        <w:t xml:space="preserve">Turtą (atskirai užsakomą jo dalį) </w:t>
      </w:r>
      <w:r>
        <w:t xml:space="preserve">bei visą su juo susijusią dokumentaciją Pirkėjui </w:t>
      </w:r>
      <w:r w:rsidRPr="00D72C10">
        <w:t xml:space="preserve">per </w:t>
      </w:r>
      <w:r w:rsidR="00D72C10" w:rsidRPr="00D72C10">
        <w:rPr>
          <w:i/>
          <w:iCs/>
        </w:rPr>
        <w:t>3</w:t>
      </w:r>
      <w:r w:rsidRPr="00D72C10">
        <w:t xml:space="preserve"> (</w:t>
      </w:r>
      <w:r w:rsidR="00D72C10" w:rsidRPr="00D72C10">
        <w:rPr>
          <w:i/>
          <w:iCs/>
        </w:rPr>
        <w:t>tris</w:t>
      </w:r>
      <w:r w:rsidRPr="00D72C10">
        <w:t>) darbo dien</w:t>
      </w:r>
      <w:r w:rsidR="00D72C10" w:rsidRPr="00D72C10">
        <w:t>as</w:t>
      </w:r>
      <w:r w:rsidRPr="00D72C10">
        <w:t xml:space="preserve"> </w:t>
      </w:r>
      <w:r>
        <w:t xml:space="preserve">nuo atskiro užsakymo pateikimo dienos (toliau – „Turto pristatymo terminas“). </w:t>
      </w:r>
      <w:r w:rsidR="6512C9AF">
        <w:t xml:space="preserve">Be </w:t>
      </w:r>
      <w:r w:rsidR="3D0D9C37">
        <w:t>raštiško</w:t>
      </w:r>
      <w:r w:rsidR="6512C9AF">
        <w:t xml:space="preserve"> </w:t>
      </w:r>
      <w:r w:rsidR="1CAF5F00">
        <w:t xml:space="preserve">Pirkėjo sutikimo </w:t>
      </w:r>
      <w:r>
        <w:t>Turtą vėluojant pristatyti ilgiau nei 14 (keturiolika)</w:t>
      </w:r>
      <w:r w:rsidR="3D0D9C37">
        <w:t xml:space="preserve"> </w:t>
      </w:r>
      <w:r>
        <w:t>kalendorinių dienų, taikomos Sutarties Bendrųjų sąlygų 10.4 p. nuostatos.</w:t>
      </w:r>
    </w:p>
    <w:p w14:paraId="24521D01" w14:textId="40E22E64" w:rsidR="00CE10A8" w:rsidRPr="00DE2218" w:rsidRDefault="000E7C94" w:rsidP="00CE10A8">
      <w:pPr>
        <w:spacing w:line="240" w:lineRule="auto"/>
      </w:pPr>
      <w:r w:rsidRPr="00DE2218">
        <w:t>1.</w:t>
      </w:r>
      <w:r w:rsidR="007003A4" w:rsidRPr="00DE2218">
        <w:t>1</w:t>
      </w:r>
      <w:r w:rsidR="00F933CC">
        <w:t>1</w:t>
      </w:r>
      <w:r w:rsidRPr="00DE2218">
        <w:t>. Bendras Turto tiekimo terminas negali būti pratęstas, t.</w:t>
      </w:r>
      <w:r w:rsidR="00207716" w:rsidRPr="00DE2218">
        <w:t xml:space="preserve"> </w:t>
      </w:r>
      <w:r w:rsidRPr="00DE2218">
        <w:t>y. bendra Turto tiekimo trukmė su visais galimais pratęsimais neturi viršyti 36 (trisdešimt šeši</w:t>
      </w:r>
      <w:r w:rsidR="00E50060" w:rsidRPr="00DE2218">
        <w:t>ų</w:t>
      </w:r>
      <w:r w:rsidRPr="00DE2218">
        <w:t>) mėnesių.</w:t>
      </w:r>
      <w:r w:rsidR="00207716" w:rsidRPr="00DE2218">
        <w:t xml:space="preserve"> </w:t>
      </w:r>
    </w:p>
    <w:p w14:paraId="5CF552C1" w14:textId="1BD33AD0" w:rsidR="008D553F" w:rsidRPr="00DE2218" w:rsidRDefault="00CE10A8" w:rsidP="00CE10A8">
      <w:pPr>
        <w:spacing w:line="240" w:lineRule="auto"/>
      </w:pPr>
      <w:r w:rsidRPr="00DE2218">
        <w:t>1.1</w:t>
      </w:r>
      <w:r w:rsidR="000C334C">
        <w:t>2</w:t>
      </w:r>
      <w:r w:rsidRPr="00DE2218">
        <w:t xml:space="preserve">. </w:t>
      </w:r>
      <w:r w:rsidR="008D553F" w:rsidRPr="00DE2218">
        <w:t>Pardavėjas Turtą pristatys adres</w:t>
      </w:r>
      <w:r w:rsidRPr="00DE2218">
        <w:t>ais</w:t>
      </w:r>
      <w:r w:rsidR="008D553F" w:rsidRPr="00DE2218">
        <w:t xml:space="preserve"> </w:t>
      </w:r>
      <w:sdt>
        <w:sdtPr>
          <w:id w:val="-433823415"/>
          <w:placeholder>
            <w:docPart w:val="03B2B2C027164DE3ADBD2E861AAED88C"/>
          </w:placeholder>
          <w:text/>
        </w:sdtPr>
        <w:sdtContent>
          <w:r w:rsidR="0055611D" w:rsidRPr="00DE2218">
            <w:t>nurodytais T</w:t>
          </w:r>
          <w:r w:rsidR="0055611D">
            <w:t>S</w:t>
          </w:r>
          <w:r w:rsidR="0055611D" w:rsidRPr="00DE2218">
            <w:t xml:space="preserve"> 7 punkte</w:t>
          </w:r>
        </w:sdtContent>
      </w:sdt>
      <w:r w:rsidR="008D553F" w:rsidRPr="00DE2218">
        <w:t xml:space="preserve"> (toliau – „Turto pristatymo vieta“). </w:t>
      </w:r>
    </w:p>
    <w:p w14:paraId="5CF552C2" w14:textId="6C2C6DA4" w:rsidR="008D553F" w:rsidRPr="00DE2218" w:rsidRDefault="007003A4" w:rsidP="007003A4">
      <w:pPr>
        <w:spacing w:line="240" w:lineRule="auto"/>
      </w:pPr>
      <w:r w:rsidRPr="00DE2218">
        <w:t>1.1</w:t>
      </w:r>
      <w:r w:rsidR="000C334C">
        <w:t>3</w:t>
      </w:r>
      <w:r w:rsidRPr="00DE2218">
        <w:t>.</w:t>
      </w:r>
      <w:r w:rsidR="00207716" w:rsidRPr="00DE2218">
        <w:t xml:space="preserve"> </w:t>
      </w:r>
      <w:r w:rsidR="008D553F" w:rsidRPr="00DE2218">
        <w:t xml:space="preserve">Pardavėjas Turtui suteikia </w:t>
      </w:r>
      <w:r w:rsidR="00D72C10" w:rsidRPr="00D72C10">
        <w:rPr>
          <w:i/>
          <w:iCs/>
        </w:rPr>
        <w:t>36</w:t>
      </w:r>
      <w:r w:rsidR="00D72C10" w:rsidRPr="00D72C10">
        <w:t xml:space="preserve"> </w:t>
      </w:r>
      <w:r w:rsidR="00792037" w:rsidRPr="00D72C10">
        <w:t>(</w:t>
      </w:r>
      <w:r w:rsidR="00D72C10" w:rsidRPr="00D72C10">
        <w:rPr>
          <w:i/>
          <w:iCs/>
        </w:rPr>
        <w:t>trisdešimt šešių</w:t>
      </w:r>
      <w:r w:rsidR="00792037" w:rsidRPr="00D72C10">
        <w:t>)</w:t>
      </w:r>
      <w:r w:rsidR="008D553F" w:rsidRPr="00D72C10">
        <w:t xml:space="preserve"> </w:t>
      </w:r>
      <w:sdt>
        <w:sdtPr>
          <w:id w:val="-1823497841"/>
          <w:placeholder>
            <w:docPart w:val="C0EC1A0120144698B6872E1DD2548516"/>
          </w:placeholder>
          <w:dropDownList>
            <w:listItem w:displayText="mėnesio" w:value="mėnesio"/>
            <w:listItem w:displayText="mėnesių" w:value="mėnesių"/>
            <w:listItem w:displayText="metų" w:value="metų"/>
          </w:dropDownList>
        </w:sdtPr>
        <w:sdtContent>
          <w:r w:rsidR="004068EF" w:rsidRPr="00D72C10">
            <w:t>mėnesių</w:t>
          </w:r>
        </w:sdtContent>
      </w:sdt>
      <w:r w:rsidR="008D553F" w:rsidRPr="00D72C10">
        <w:t xml:space="preserve"> nuo</w:t>
      </w:r>
      <w:r w:rsidR="008D553F" w:rsidRPr="00DE2218">
        <w:t xml:space="preserve"> Turto perdavimo</w:t>
      </w:r>
      <w:r w:rsidR="001E290D" w:rsidRPr="00DE2218">
        <w:t>–</w:t>
      </w:r>
      <w:r w:rsidR="008D553F" w:rsidRPr="00DE2218">
        <w:t>priėmimo akto pasirašymo dienos garantiją (toliau – „Turto garantinis terminas“).</w:t>
      </w:r>
    </w:p>
    <w:p w14:paraId="462B7B91" w14:textId="128BE587" w:rsidR="009456F6" w:rsidRPr="00DE2218" w:rsidRDefault="6454F004" w:rsidP="007003A4">
      <w:pPr>
        <w:spacing w:line="240" w:lineRule="auto"/>
      </w:pPr>
      <w:r>
        <w:t>1.1</w:t>
      </w:r>
      <w:r w:rsidR="00BE25A0">
        <w:t>4</w:t>
      </w:r>
      <w:r>
        <w:t>.</w:t>
      </w:r>
      <w:r w:rsidR="75D8D9D6">
        <w:t xml:space="preserve"> Pardavėjas</w:t>
      </w:r>
      <w:r w:rsidR="0E17D29A">
        <w:t xml:space="preserve"> įsipareigoja užtikrinti</w:t>
      </w:r>
      <w:r w:rsidR="3D0D9C37">
        <w:t xml:space="preserve"> Sutarties priede Nr. </w:t>
      </w:r>
      <w:r w:rsidR="3D0D9C37" w:rsidRPr="00C96299">
        <w:t>3 “Pasiūlymas ir jo priedai”</w:t>
      </w:r>
      <w:r w:rsidR="0E17D29A">
        <w:t xml:space="preserve"> nurodytų rodiklių </w:t>
      </w:r>
      <w:r w:rsidR="0E17D29A" w:rsidRPr="00C96299">
        <w:rPr>
          <w:color w:val="FF0000"/>
        </w:rPr>
        <w:t xml:space="preserve"> </w:t>
      </w:r>
      <w:r w:rsidR="0E17D29A">
        <w:t xml:space="preserve">laikymąsi ir visišką įgyvendinimą visą Sutarties galiojimo laikotarpį. Nustačius neatitikimą, trūkumai šalinami </w:t>
      </w:r>
      <w:r w:rsidR="3D0D9C37">
        <w:t>Pardavėj</w:t>
      </w:r>
      <w:r w:rsidR="0E17D29A">
        <w:t>o sąskait</w:t>
      </w:r>
      <w:r w:rsidR="63EEE2E3">
        <w:t>a</w:t>
      </w:r>
      <w:r w:rsidR="0E17D29A">
        <w:t xml:space="preserve"> per </w:t>
      </w:r>
      <w:r w:rsidR="0FA76E64">
        <w:t>T</w:t>
      </w:r>
      <w:r w:rsidR="3D0D9C37">
        <w:t>S</w:t>
      </w:r>
      <w:r w:rsidR="0FA76E64">
        <w:t xml:space="preserve"> </w:t>
      </w:r>
      <w:r w:rsidR="17A836C9">
        <w:t>8.</w:t>
      </w:r>
      <w:r w:rsidR="000C334C">
        <w:t>2</w:t>
      </w:r>
      <w:r w:rsidR="0E17D29A">
        <w:t xml:space="preserve"> punkte nustatytą terminą.  </w:t>
      </w:r>
    </w:p>
    <w:p w14:paraId="5CF552C3" w14:textId="0BCEC8F1" w:rsidR="008D553F" w:rsidRPr="00DE2218" w:rsidRDefault="009E6663" w:rsidP="009E6663">
      <w:pPr>
        <w:spacing w:line="240" w:lineRule="auto"/>
      </w:pPr>
      <w:r w:rsidRPr="00DE2218">
        <w:t>1.</w:t>
      </w:r>
      <w:r w:rsidR="00DD7F4A">
        <w:t>1</w:t>
      </w:r>
      <w:r w:rsidR="00BE25A0">
        <w:t>5</w:t>
      </w:r>
      <w:r w:rsidRPr="00DE2218">
        <w:t>.</w:t>
      </w:r>
      <w:r w:rsidR="00876E21" w:rsidRPr="00DE2218">
        <w:t xml:space="preserve"> </w:t>
      </w:r>
      <w:r w:rsidR="008D553F" w:rsidRPr="00DE2218">
        <w:t xml:space="preserve">Pirkėjo šioje Sutartyje numatytais atvejais mokėtinų delspinigių dydis yra </w:t>
      </w:r>
      <w:sdt>
        <w:sdt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4068EF" w:rsidRPr="00DE2218">
            <w:t>0,05 % (penkios šimtosios)</w:t>
          </w:r>
        </w:sdtContent>
      </w:sdt>
      <w:r w:rsidR="008D553F" w:rsidRPr="00DE2218">
        <w:t xml:space="preserve"> (toliau – </w:t>
      </w:r>
      <w:r w:rsidR="008D553F" w:rsidRPr="00DE2218">
        <w:rPr>
          <w:b/>
          <w:bCs/>
        </w:rPr>
        <w:t>„Pirkėjo delspinigiai“</w:t>
      </w:r>
      <w:r w:rsidR="008D553F" w:rsidRPr="00DE2218">
        <w:t>).</w:t>
      </w:r>
    </w:p>
    <w:p w14:paraId="5CF552C4" w14:textId="531DA18F" w:rsidR="008D553F" w:rsidRPr="00DE2218" w:rsidRDefault="009E6663" w:rsidP="009E6663">
      <w:pPr>
        <w:spacing w:line="240" w:lineRule="auto"/>
      </w:pPr>
      <w:r w:rsidRPr="00DE2218">
        <w:t>1.</w:t>
      </w:r>
      <w:r w:rsidR="00DD7F4A">
        <w:t>1</w:t>
      </w:r>
      <w:r w:rsidR="003B5E8B">
        <w:t>6</w:t>
      </w:r>
      <w:r w:rsidRPr="00DE2218">
        <w:t>.</w:t>
      </w:r>
      <w:r w:rsidR="00876E21" w:rsidRPr="00DE2218">
        <w:t xml:space="preserve"> </w:t>
      </w:r>
      <w:r w:rsidR="008D553F" w:rsidRPr="00DE2218">
        <w:t xml:space="preserve">Pardavėjo šioje Sutartyje numatytais atvejais mokėtinų delspinigių dydis yra </w:t>
      </w:r>
      <w:sdt>
        <w:sdt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4068EF" w:rsidRPr="00DE2218">
            <w:t>0,05 % (penkios šimtosios)</w:t>
          </w:r>
        </w:sdtContent>
      </w:sdt>
      <w:r w:rsidR="008D553F" w:rsidRPr="00DE2218">
        <w:t xml:space="preserve">, skaičiuojami nuo </w:t>
      </w:r>
      <w:sdt>
        <w:sdt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Content>
          <w:r w:rsidR="00546291" w:rsidRPr="00546291">
            <w:t>Atskiru užsakymu užsakyto Turto kainos be PVM</w:t>
          </w:r>
        </w:sdtContent>
      </w:sdt>
      <w:r w:rsidR="008D553F" w:rsidRPr="00DE2218" w:rsidDel="001074AB">
        <w:t xml:space="preserve"> </w:t>
      </w:r>
      <w:r w:rsidR="008D553F" w:rsidRPr="00DE2218">
        <w:t xml:space="preserve"> (toliau – </w:t>
      </w:r>
      <w:r w:rsidR="008D553F" w:rsidRPr="00DE2218">
        <w:rPr>
          <w:b/>
          <w:bCs/>
        </w:rPr>
        <w:t>„Pardavėjo delspinigiai“</w:t>
      </w:r>
      <w:r w:rsidR="008D553F" w:rsidRPr="00DE2218">
        <w:t>).</w:t>
      </w:r>
    </w:p>
    <w:p w14:paraId="5CF552C5" w14:textId="76D01A38" w:rsidR="008D553F" w:rsidRPr="00DE2218" w:rsidRDefault="009E6663" w:rsidP="009E6663">
      <w:pPr>
        <w:spacing w:line="240" w:lineRule="auto"/>
      </w:pPr>
      <w:r w:rsidRPr="00DE2218">
        <w:t>1.</w:t>
      </w:r>
      <w:r w:rsidR="00DD7F4A">
        <w:t>1</w:t>
      </w:r>
      <w:r w:rsidR="003B5E8B">
        <w:t>7</w:t>
      </w:r>
      <w:r w:rsidRPr="00DE2218">
        <w:t>.</w:t>
      </w:r>
      <w:r w:rsidR="003B5E8B">
        <w:t xml:space="preserve"> </w:t>
      </w:r>
      <w:r w:rsidR="008D553F" w:rsidRPr="00DE2218">
        <w:t>Šia Sutartimi Šalys įgalioja žemiau nurodytus asmenis pasirašyti visus su šia Sutartimi susijusius Turto perdavimo</w:t>
      </w:r>
      <w:r w:rsidR="001E290D" w:rsidRPr="00DE2218">
        <w:t>–</w:t>
      </w:r>
      <w:r w:rsidR="008D553F" w:rsidRPr="00DE2218">
        <w:t>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008D553F" w:rsidRPr="00DE2218">
        <w:rPr>
          <w:b/>
          <w:bCs/>
        </w:rPr>
        <w:t>Įgalioti asmenys“</w:t>
      </w:r>
      <w:r w:rsidR="008D553F" w:rsidRPr="00DE2218">
        <w:t>) yra:</w:t>
      </w:r>
    </w:p>
    <w:p w14:paraId="5CF552C6" w14:textId="72FFE075" w:rsidR="008D553F" w:rsidRPr="006C695A" w:rsidRDefault="004C763F" w:rsidP="004C763F">
      <w:pPr>
        <w:spacing w:line="240" w:lineRule="auto"/>
        <w:rPr>
          <w:i/>
          <w:iCs/>
        </w:rPr>
      </w:pPr>
      <w:r w:rsidRPr="00DE2218">
        <w:t>1.</w:t>
      </w:r>
      <w:r w:rsidR="00DD7F4A">
        <w:t>1</w:t>
      </w:r>
      <w:r w:rsidR="003B5E8B">
        <w:t>7</w:t>
      </w:r>
      <w:r w:rsidRPr="00DE2218">
        <w:t>.1.</w:t>
      </w:r>
      <w:r w:rsidR="003B5E8B">
        <w:t xml:space="preserve"> </w:t>
      </w:r>
      <w:r w:rsidR="008D553F" w:rsidRPr="006C695A">
        <w:t xml:space="preserve">Pirkėjo atstovas, atsakingas už Sutartyje nurodytų Pardavėjo įsipareigojimų vykdymo priežiūrą – </w:t>
      </w:r>
      <w:r w:rsidR="008D553F" w:rsidRPr="006C695A">
        <w:rPr>
          <w:i/>
          <w:iCs/>
        </w:rPr>
        <w:t>;</w:t>
      </w:r>
    </w:p>
    <w:p w14:paraId="5CF552C7" w14:textId="5D52DC57" w:rsidR="008D553F" w:rsidRPr="00BA39D1" w:rsidRDefault="004C763F" w:rsidP="004C763F">
      <w:pPr>
        <w:spacing w:line="240" w:lineRule="auto"/>
      </w:pPr>
      <w:r w:rsidRPr="006C695A">
        <w:t>1.</w:t>
      </w:r>
      <w:r w:rsidR="00DD7F4A" w:rsidRPr="006C695A">
        <w:t>1</w:t>
      </w:r>
      <w:r w:rsidR="003B5E8B" w:rsidRPr="006C695A">
        <w:t>7</w:t>
      </w:r>
      <w:r w:rsidRPr="006C695A">
        <w:t>.2.</w:t>
      </w:r>
      <w:r w:rsidR="003B5E8B" w:rsidRPr="006C695A">
        <w:t xml:space="preserve"> </w:t>
      </w:r>
      <w:r w:rsidR="008D553F" w:rsidRPr="006C695A">
        <w:t xml:space="preserve">Pirkėjo atstovas, atsakingas už Sutarties keitimų administravimą, Sutarties ir jos pakeitimų paskelbimą </w:t>
      </w:r>
      <w:r w:rsidR="00AB0AFD" w:rsidRPr="006C695A">
        <w:t>–</w:t>
      </w:r>
      <w:r w:rsidR="008D553F" w:rsidRPr="006C695A">
        <w:t xml:space="preserve"> </w:t>
      </w:r>
    </w:p>
    <w:p w14:paraId="5CF552C9" w14:textId="625B6E35" w:rsidR="008D553F" w:rsidRPr="00DE2218" w:rsidRDefault="004C763F" w:rsidP="00C90EE2">
      <w:pPr>
        <w:spacing w:line="240" w:lineRule="auto"/>
        <w:rPr>
          <w:i/>
          <w:iCs/>
        </w:rPr>
      </w:pPr>
      <w:r w:rsidRPr="00DE2218">
        <w:t>1.</w:t>
      </w:r>
      <w:r w:rsidR="00DD7F4A">
        <w:t>1</w:t>
      </w:r>
      <w:r w:rsidR="003B5E8B">
        <w:t>7</w:t>
      </w:r>
      <w:r w:rsidRPr="00DE2218">
        <w:t>.3.</w:t>
      </w:r>
      <w:r w:rsidR="003B5E8B">
        <w:t xml:space="preserve"> </w:t>
      </w:r>
      <w:r w:rsidR="008D553F" w:rsidRPr="00DE2218">
        <w:t xml:space="preserve">Pardavėjo </w:t>
      </w:r>
      <w:r w:rsidR="008D553F" w:rsidRPr="00DE2218">
        <w:rPr>
          <w:i/>
          <w:iCs/>
        </w:rPr>
        <w:t xml:space="preserve">– </w:t>
      </w:r>
    </w:p>
    <w:p w14:paraId="5CF552CA" w14:textId="5C4FF85A" w:rsidR="008D553F" w:rsidRPr="00DE2218" w:rsidRDefault="00B079C4" w:rsidP="00B079C4">
      <w:pPr>
        <w:tabs>
          <w:tab w:val="left" w:pos="567"/>
        </w:tabs>
        <w:spacing w:line="240" w:lineRule="auto"/>
      </w:pPr>
      <w:r w:rsidRPr="00DE2218">
        <w:t>1.</w:t>
      </w:r>
      <w:r w:rsidR="001312C5">
        <w:t>1</w:t>
      </w:r>
      <w:r w:rsidR="003B5E8B">
        <w:t>8</w:t>
      </w:r>
      <w:r w:rsidRPr="00DE2218">
        <w:t>.</w:t>
      </w:r>
      <w:r w:rsidR="003B5E8B">
        <w:t xml:space="preserve"> </w:t>
      </w:r>
      <w:r w:rsidR="008D553F" w:rsidRPr="00DE2218">
        <w:t>Sutarties Priedai, esantys neatskiriama šios Sutarties dalimi:</w:t>
      </w:r>
    </w:p>
    <w:p w14:paraId="5CF552CB" w14:textId="63C38A80" w:rsidR="008D553F" w:rsidRPr="00BA39D1" w:rsidRDefault="00B079C4" w:rsidP="00B079C4">
      <w:pPr>
        <w:spacing w:line="240" w:lineRule="auto"/>
      </w:pPr>
      <w:r w:rsidRPr="00DE2218">
        <w:t>1.</w:t>
      </w:r>
      <w:r w:rsidR="001312C5">
        <w:t>1</w:t>
      </w:r>
      <w:r w:rsidR="003B5E8B">
        <w:t>8</w:t>
      </w:r>
      <w:r w:rsidRPr="00DE2218">
        <w:t>.1.</w:t>
      </w:r>
      <w:r w:rsidR="003B5E8B">
        <w:t xml:space="preserve"> </w:t>
      </w:r>
      <w:r w:rsidR="008D553F" w:rsidRPr="00DE2218">
        <w:t xml:space="preserve">Priedas Nr. 1 – </w:t>
      </w:r>
      <w:r w:rsidR="002F152C" w:rsidRPr="00DE2218">
        <w:t xml:space="preserve"> </w:t>
      </w:r>
      <w:r w:rsidR="002F152C" w:rsidRPr="006C695A">
        <w:t>Techninė specifikacija</w:t>
      </w:r>
      <w:r w:rsidR="00763D3B" w:rsidRPr="006C695A">
        <w:t xml:space="preserve"> ir jos priedai</w:t>
      </w:r>
      <w:r w:rsidR="00314627" w:rsidRPr="006C695A">
        <w:t>;</w:t>
      </w:r>
    </w:p>
    <w:p w14:paraId="5CF552CC" w14:textId="717B42AE" w:rsidR="008D553F" w:rsidRPr="006C695A" w:rsidRDefault="00B079C4" w:rsidP="00B079C4">
      <w:pPr>
        <w:spacing w:line="240" w:lineRule="auto"/>
      </w:pPr>
      <w:r w:rsidRPr="006C695A">
        <w:t>1.</w:t>
      </w:r>
      <w:r w:rsidR="001312C5" w:rsidRPr="006C695A">
        <w:t>1</w:t>
      </w:r>
      <w:r w:rsidR="003B5E8B" w:rsidRPr="006C695A">
        <w:t>8</w:t>
      </w:r>
      <w:r w:rsidRPr="006C695A">
        <w:t>.2.</w:t>
      </w:r>
      <w:r w:rsidR="003B5E8B" w:rsidRPr="006C695A">
        <w:t xml:space="preserve"> </w:t>
      </w:r>
      <w:r w:rsidR="008D553F" w:rsidRPr="006C695A">
        <w:t xml:space="preserve">Priedas Nr. 2 – </w:t>
      </w:r>
      <w:r w:rsidR="00FC6818" w:rsidRPr="006C695A">
        <w:t xml:space="preserve"> </w:t>
      </w:r>
      <w:r w:rsidR="008D553F" w:rsidRPr="006C695A">
        <w:t>Turto perdavimo</w:t>
      </w:r>
      <w:r w:rsidR="001E290D" w:rsidRPr="006C695A">
        <w:t>–</w:t>
      </w:r>
      <w:r w:rsidR="008D553F" w:rsidRPr="006C695A">
        <w:t>priėmimo akto forma;</w:t>
      </w:r>
    </w:p>
    <w:p w14:paraId="5CF552CE" w14:textId="19A55DB8" w:rsidR="008D553F" w:rsidRPr="00DE2218" w:rsidRDefault="00B079C4" w:rsidP="003B5E8B">
      <w:pPr>
        <w:spacing w:line="240" w:lineRule="auto"/>
      </w:pPr>
      <w:r w:rsidRPr="006C695A">
        <w:t>1.</w:t>
      </w:r>
      <w:r w:rsidR="001312C5" w:rsidRPr="006C695A">
        <w:t>1</w:t>
      </w:r>
      <w:r w:rsidR="003B5E8B" w:rsidRPr="006C695A">
        <w:t>8</w:t>
      </w:r>
      <w:r w:rsidRPr="006C695A">
        <w:t>.3.</w:t>
      </w:r>
      <w:r w:rsidR="003B5E8B" w:rsidRPr="006C695A">
        <w:t xml:space="preserve"> </w:t>
      </w:r>
      <w:r w:rsidR="008D553F" w:rsidRPr="006C695A">
        <w:t>Priedas Nr. 3 –</w:t>
      </w:r>
      <w:r w:rsidR="00314627" w:rsidRPr="006C695A">
        <w:t xml:space="preserve"> </w:t>
      </w:r>
      <w:r w:rsidR="00FC6818" w:rsidRPr="006C695A">
        <w:t xml:space="preserve"> </w:t>
      </w:r>
      <w:r w:rsidR="00314627" w:rsidRPr="006C695A">
        <w:t>P</w:t>
      </w:r>
      <w:r w:rsidR="002F152C" w:rsidRPr="006C695A">
        <w:t>asiūlymas</w:t>
      </w:r>
      <w:r w:rsidR="00037C8D" w:rsidRPr="006C695A">
        <w:t xml:space="preserve"> ir jo priedai</w:t>
      </w:r>
      <w:r w:rsidR="00C46395" w:rsidRPr="006C695A">
        <w:t>.</w:t>
      </w:r>
    </w:p>
    <w:p w14:paraId="2BD5B87E" w14:textId="77777777" w:rsidR="005C3D1F" w:rsidRPr="00DE2218" w:rsidRDefault="005C3D1F" w:rsidP="005C3D1F">
      <w:pPr>
        <w:spacing w:line="240" w:lineRule="auto"/>
        <w:ind w:left="426" w:hanging="426"/>
        <w:rPr>
          <w:lang w:eastAsia="lt-LT"/>
        </w:rPr>
      </w:pPr>
    </w:p>
    <w:p w14:paraId="411386BA" w14:textId="77777777" w:rsidR="005C3D1F" w:rsidRPr="00DE2218" w:rsidRDefault="005C3D1F" w:rsidP="005C3D1F">
      <w:pPr>
        <w:spacing w:line="240" w:lineRule="auto"/>
        <w:ind w:left="426" w:hanging="426"/>
        <w:jc w:val="center"/>
        <w:rPr>
          <w:b/>
          <w:lang w:eastAsia="lt-LT"/>
        </w:rPr>
      </w:pPr>
      <w:r w:rsidRPr="00DE2218">
        <w:rPr>
          <w:b/>
          <w:lang w:eastAsia="lt-LT"/>
        </w:rPr>
        <w:t>BENDROSIOS SĄLYGOS</w:t>
      </w:r>
    </w:p>
    <w:p w14:paraId="252455F4" w14:textId="77777777" w:rsidR="005C3D1F" w:rsidRPr="00DE2218" w:rsidRDefault="005C3D1F" w:rsidP="005C3D1F">
      <w:pPr>
        <w:spacing w:line="240" w:lineRule="auto"/>
        <w:ind w:left="426" w:hanging="426"/>
        <w:rPr>
          <w:lang w:eastAsia="lt-LT"/>
        </w:rPr>
      </w:pPr>
    </w:p>
    <w:p w14:paraId="7E0236F2" w14:textId="77777777" w:rsidR="005C3D1F" w:rsidRPr="00DE2218" w:rsidRDefault="005C3D1F" w:rsidP="005C3D1F">
      <w:pPr>
        <w:pStyle w:val="Sraopastraipa"/>
        <w:numPr>
          <w:ilvl w:val="0"/>
          <w:numId w:val="6"/>
        </w:numPr>
        <w:spacing w:line="240" w:lineRule="auto"/>
        <w:ind w:left="426" w:hanging="426"/>
        <w:contextualSpacing w:val="0"/>
        <w:jc w:val="center"/>
        <w:rPr>
          <w:b/>
          <w:lang w:eastAsia="lt-LT"/>
        </w:rPr>
      </w:pPr>
      <w:r w:rsidRPr="00DE2218">
        <w:rPr>
          <w:b/>
          <w:lang w:eastAsia="lt-LT"/>
        </w:rPr>
        <w:t>Sutarties dalykas</w:t>
      </w:r>
    </w:p>
    <w:p w14:paraId="3602E2CB" w14:textId="77777777" w:rsidR="005C3D1F" w:rsidRPr="00DE2218" w:rsidRDefault="005C3D1F" w:rsidP="005C3D1F">
      <w:pPr>
        <w:spacing w:line="240" w:lineRule="auto"/>
        <w:ind w:left="426" w:hanging="426"/>
        <w:jc w:val="left"/>
        <w:rPr>
          <w:b/>
          <w:lang w:eastAsia="lt-LT"/>
        </w:rPr>
      </w:pPr>
      <w:r w:rsidRPr="00DE2218">
        <w:rPr>
          <w:b/>
          <w:lang w:eastAsia="lt-LT"/>
        </w:rPr>
        <w:t xml:space="preserve"> </w:t>
      </w:r>
    </w:p>
    <w:p w14:paraId="27C34968" w14:textId="77777777" w:rsidR="005C3D1F" w:rsidRPr="00DE2218" w:rsidRDefault="005C3D1F" w:rsidP="005C3D1F">
      <w:pPr>
        <w:pStyle w:val="Sraopastraipa"/>
        <w:numPr>
          <w:ilvl w:val="1"/>
          <w:numId w:val="6"/>
        </w:numPr>
        <w:spacing w:line="240" w:lineRule="auto"/>
        <w:ind w:left="426" w:hanging="426"/>
        <w:contextualSpacing w:val="0"/>
      </w:pPr>
      <w:r w:rsidRPr="00DE2218">
        <w:t>Šioje Sutartyje nustatytomis sąlygomis ir tvarka Pardavėjas įsipareigoja perduoti Pirkėjui Turtą nuosavybės teise, o Pirkėjas įsipareigoja priimti tinkamai perduotą Turtą ir sumokėti už jį Kainą.</w:t>
      </w:r>
    </w:p>
    <w:p w14:paraId="09E3F573" w14:textId="77777777" w:rsidR="005C3D1F" w:rsidRPr="00DE2218" w:rsidRDefault="005C3D1F" w:rsidP="005C3D1F">
      <w:pPr>
        <w:pStyle w:val="Sraopastraipa"/>
        <w:numPr>
          <w:ilvl w:val="1"/>
          <w:numId w:val="6"/>
        </w:numPr>
        <w:spacing w:line="240" w:lineRule="auto"/>
        <w:ind w:left="426" w:hanging="426"/>
        <w:contextualSpacing w:val="0"/>
      </w:pPr>
      <w:r w:rsidRPr="00DE2218">
        <w:rPr>
          <w:lang w:eastAsia="lt-LT"/>
        </w:rPr>
        <w:t xml:space="preserve">Turto atsitiktinio žuvimo ar sugedimo rizika ir nuosavybės teisė į Turtą pereina Pirkėjui nuo Turto perdavimo–priėmimo akto, </w:t>
      </w:r>
      <w:r w:rsidRPr="00DE2218">
        <w:t xml:space="preserve">kurio forma pridedama prie šios Sutarties kaip Priedas Nr. 2, </w:t>
      </w:r>
      <w:r w:rsidRPr="00DE2218">
        <w:rPr>
          <w:lang w:eastAsia="lt-LT"/>
        </w:rPr>
        <w:t>pasirašymo momento</w:t>
      </w:r>
      <w:r w:rsidRPr="00DE2218">
        <w:t>.</w:t>
      </w:r>
    </w:p>
    <w:p w14:paraId="094BE804" w14:textId="77777777" w:rsidR="005C3D1F" w:rsidRPr="00DE2218" w:rsidRDefault="005C3D1F" w:rsidP="005C3D1F">
      <w:pPr>
        <w:spacing w:line="240" w:lineRule="auto"/>
        <w:ind w:left="426" w:hanging="426"/>
        <w:rPr>
          <w:lang w:eastAsia="lt-LT"/>
        </w:rPr>
      </w:pPr>
    </w:p>
    <w:p w14:paraId="40108D83" w14:textId="77777777" w:rsidR="005C3D1F" w:rsidRPr="00DE2218" w:rsidRDefault="005C3D1F" w:rsidP="005C3D1F">
      <w:pPr>
        <w:pStyle w:val="Sraopastraipa"/>
        <w:numPr>
          <w:ilvl w:val="0"/>
          <w:numId w:val="6"/>
        </w:numPr>
        <w:spacing w:line="240" w:lineRule="auto"/>
        <w:ind w:left="426" w:hanging="426"/>
        <w:contextualSpacing w:val="0"/>
        <w:jc w:val="center"/>
        <w:rPr>
          <w:b/>
          <w:lang w:eastAsia="lt-LT"/>
        </w:rPr>
      </w:pPr>
      <w:r w:rsidRPr="00DE2218">
        <w:rPr>
          <w:b/>
          <w:lang w:eastAsia="lt-LT"/>
        </w:rPr>
        <w:lastRenderedPageBreak/>
        <w:t>Pareiškimai ir garantijos</w:t>
      </w:r>
    </w:p>
    <w:p w14:paraId="5611ACEF" w14:textId="77777777" w:rsidR="005C3D1F" w:rsidRPr="00DE2218" w:rsidRDefault="005C3D1F" w:rsidP="005C3D1F">
      <w:pPr>
        <w:spacing w:line="240" w:lineRule="auto"/>
        <w:ind w:left="426" w:hanging="426"/>
        <w:rPr>
          <w:lang w:eastAsia="lt-LT"/>
        </w:rPr>
      </w:pPr>
    </w:p>
    <w:p w14:paraId="7F243E90"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2C81102D"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6E565D8B"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garantuoja, kad Turtas atitinka Sutarties sąlygas ir nėra Turto paslėptų trūkumų, dėl kurių Turto negalima būtų naudoti pagal tiesioginę jo paskirtį, arba dėl kurių Turto naudingumas sumažėtų taip, kad Pirkėjas, apie tuos trūkumus žinodamas, arba apskritai nebūtų to Turto pirkęs, arba nebūtų už jį tiek mokėjęs.</w:t>
      </w:r>
    </w:p>
    <w:p w14:paraId="024F9D7A"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pareiškia ir garantuoja, kad Turto perdavimo Pirkėjui momentu Turtas atitiks visus Sutartyje numatytus kiekio, kokybės bei komplektiškumo reikalavimus.</w:t>
      </w:r>
    </w:p>
    <w:p w14:paraId="43590E1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Pardavėjo pareiškimai ir garantijos privalo būti teisingi tiek šios Sutarties sudarymo, tiek Turto perdavimo Pirkėjui momentu.</w:t>
      </w:r>
    </w:p>
    <w:p w14:paraId="4A7E47BF" w14:textId="77777777" w:rsidR="005C3D1F" w:rsidRPr="00DE2218" w:rsidRDefault="005C3D1F" w:rsidP="005C3D1F">
      <w:pPr>
        <w:spacing w:line="240" w:lineRule="auto"/>
        <w:ind w:left="426" w:hanging="426"/>
      </w:pPr>
    </w:p>
    <w:p w14:paraId="69934E7D" w14:textId="77777777" w:rsidR="005C3D1F" w:rsidRPr="00DE2218" w:rsidRDefault="005C3D1F" w:rsidP="005C3D1F">
      <w:pPr>
        <w:pStyle w:val="Sraopastraipa"/>
        <w:numPr>
          <w:ilvl w:val="0"/>
          <w:numId w:val="6"/>
        </w:numPr>
        <w:spacing w:line="240" w:lineRule="auto"/>
        <w:ind w:left="426" w:hanging="426"/>
        <w:contextualSpacing w:val="0"/>
        <w:jc w:val="center"/>
      </w:pPr>
      <w:r w:rsidRPr="00DE2218">
        <w:rPr>
          <w:b/>
          <w:lang w:eastAsia="lt-LT"/>
        </w:rPr>
        <w:t>Šalių įsipareigojimai</w:t>
      </w:r>
    </w:p>
    <w:p w14:paraId="53370506" w14:textId="77777777" w:rsidR="005C3D1F" w:rsidRPr="00DE2218" w:rsidRDefault="005C3D1F" w:rsidP="005C3D1F">
      <w:pPr>
        <w:spacing w:line="240" w:lineRule="auto"/>
        <w:ind w:left="426" w:hanging="426"/>
      </w:pPr>
    </w:p>
    <w:p w14:paraId="00C89B70"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įsipareigoja:</w:t>
      </w:r>
    </w:p>
    <w:p w14:paraId="2AFFCC83"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šioje Sutartyje nustatyta tvarka bei sąlygomis perduoti Turtą Pirkėjui nuosavybės teise, Šalims pasirašant Turto perdavimo–priėmimo aktą;</w:t>
      </w:r>
    </w:p>
    <w:p w14:paraId="3255999B"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perduoti Pirkėjui Turtą, atitinkantį šioje Sutartyje numatytus kiekio, kokybės ir komplektiškumo reikalavimus;</w:t>
      </w:r>
    </w:p>
    <w:p w14:paraId="18F29063"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iki nuosavybės teisės į Turtą perdavimo Pirkėjui momento, nenaudoti Turto, jo neparduoti ar kitaip juo nedisponuoti;</w:t>
      </w:r>
    </w:p>
    <w:p w14:paraId="2C99E338"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p>
    <w:p w14:paraId="26AEB4D9"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pranešinti elektroniniu pašto adresu </w:t>
      </w:r>
      <w:hyperlink r:id="rId12" w:history="1">
        <w:r w:rsidRPr="00DE2218">
          <w:rPr>
            <w:rStyle w:val="Hipersaitas"/>
            <w:lang w:eastAsia="lt-LT"/>
          </w:rPr>
          <w:t>SpeakUp@kn.lt</w:t>
        </w:r>
      </w:hyperlink>
      <w:r w:rsidRPr="00DE2218">
        <w:rPr>
          <w:lang w:eastAsia="lt-LT"/>
        </w:rPr>
        <w:t xml:space="preserve"> apie Sutarties vykdymo metu galimai įvykdytus ar vykdomus teisės pažeidimus, tokius kaip:</w:t>
      </w:r>
      <w:r w:rsidRPr="00DE2218">
        <w:t xml:space="preserve"> </w:t>
      </w:r>
      <w:r w:rsidRPr="00DE2218">
        <w:rPr>
          <w:lang w:eastAsia="lt-LT"/>
        </w:rPr>
        <w:t>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p w14:paraId="175CAE55"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tinkamai vykdyti kitus Sutartyje numatytus įsipareigojimus.</w:t>
      </w:r>
    </w:p>
    <w:p w14:paraId="5998A544"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įsipareigoja užtikrinti, kad vykdant Sutartį būtų laikomasi:</w:t>
      </w:r>
    </w:p>
    <w:p w14:paraId="5009149B"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076859E0"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AB „</w:t>
      </w:r>
      <w:r w:rsidRPr="00DE2218">
        <w:rPr>
          <w:lang w:eastAsia="en-GB"/>
        </w:rPr>
        <w:t xml:space="preserve">KN </w:t>
      </w:r>
      <w:proofErr w:type="spellStart"/>
      <w:r w:rsidRPr="00DE2218">
        <w:rPr>
          <w:lang w:eastAsia="en-GB"/>
        </w:rPr>
        <w:t>Energies</w:t>
      </w:r>
      <w:proofErr w:type="spellEnd"/>
      <w:r w:rsidRPr="00DE2218">
        <w:rPr>
          <w:lang w:eastAsia="lt-LT"/>
        </w:rPr>
        <w:t xml:space="preserve">“ Korupcijos netoleravimo politikos </w:t>
      </w:r>
      <w:hyperlink r:id="rId13" w:history="1">
        <w:r w:rsidRPr="00DE2218">
          <w:rPr>
            <w:rStyle w:val="Hipersaitas"/>
            <w:lang w:eastAsia="lt-LT"/>
          </w:rPr>
          <w:t>https://www.kn.lt/uploads/files/dir83/dir4/16_0.php</w:t>
        </w:r>
      </w:hyperlink>
      <w:r w:rsidRPr="00DE2218">
        <w:rPr>
          <w:lang w:eastAsia="lt-LT"/>
        </w:rPr>
        <w:t xml:space="preserve"> . </w:t>
      </w:r>
    </w:p>
    <w:p w14:paraId="494C9880"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Pirkėjas įsipareigoja:</w:t>
      </w:r>
    </w:p>
    <w:p w14:paraId="1A835433"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priimti Turtą iš Pardavėjo Sutartyje nurodyta tvarka ir terminais;</w:t>
      </w:r>
    </w:p>
    <w:p w14:paraId="3B41D902"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Turto perdavimo–priėmimo metu patikrinti perduodamą Turtą, kiek tai įmanoma įprastos apžiūros metu, ir pasirašyti Turto perdavimo–priėmimo aktą;</w:t>
      </w:r>
    </w:p>
    <w:p w14:paraId="682EE935"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per protingą terminą pranešti Pardavėjui apie nustatytus Turto kiekio, kokybės, komplektiškumo ar kitokius trūkumus;</w:t>
      </w:r>
    </w:p>
    <w:p w14:paraId="6AB57B08"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sumokėti už perduotą Turtą Sutartyje numatyta tvarka ir terminais;</w:t>
      </w:r>
    </w:p>
    <w:p w14:paraId="4F3DC782"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tinkamai vykdyti kitus Sutartyje numatytus įsipareigojimus.</w:t>
      </w:r>
    </w:p>
    <w:p w14:paraId="101BABC2"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patvirtina, kad Sutarties vykdymas atitiks Jungtinių Tautų, Jungtinių Amerikos Valstijų, Europos Sąjungos ir Lietuvos Respublikos teisės aktuose nurodytus reikalavimus dėl tarptautinių ribojančių </w:t>
      </w:r>
      <w:r w:rsidRPr="00DE2218">
        <w:rPr>
          <w:lang w:eastAsia="lt-LT"/>
        </w:rPr>
        <w:lastRenderedPageBreak/>
        <w:t>priemonių ir sankcijų įgyvendinimo. Šios sąlygos pažeidimas laikomas esminiu sutarties pažeidimu. Pardavėjas, pažeidęs šiuo punktu nustatytą reikalavimą, privalo atlyginti Pirkėjui visus su tokiu pažeidimu susijusius tiesioginius nuostolius, įskaitant, bet neapsiribojant su Sutarties nutraukimu susijusius nuostolius.</w:t>
      </w:r>
    </w:p>
    <w:p w14:paraId="1098E9AD" w14:textId="77777777" w:rsidR="005C3D1F" w:rsidRPr="00DE2218" w:rsidRDefault="005C3D1F" w:rsidP="005C3D1F">
      <w:pPr>
        <w:spacing w:line="240" w:lineRule="auto"/>
        <w:ind w:left="426" w:hanging="426"/>
        <w:rPr>
          <w:lang w:eastAsia="lt-LT"/>
        </w:rPr>
      </w:pPr>
    </w:p>
    <w:p w14:paraId="55494E2A" w14:textId="77777777" w:rsidR="005C3D1F" w:rsidRPr="00DE2218" w:rsidRDefault="005C3D1F" w:rsidP="005C3D1F">
      <w:pPr>
        <w:pStyle w:val="Sraopastraipa"/>
        <w:numPr>
          <w:ilvl w:val="0"/>
          <w:numId w:val="6"/>
        </w:numPr>
        <w:spacing w:line="240" w:lineRule="auto"/>
        <w:ind w:left="426" w:hanging="426"/>
        <w:contextualSpacing w:val="0"/>
        <w:jc w:val="center"/>
        <w:rPr>
          <w:b/>
          <w:bCs/>
          <w:lang w:eastAsia="lt-LT"/>
        </w:rPr>
      </w:pPr>
      <w:r w:rsidRPr="00DE2218">
        <w:rPr>
          <w:b/>
          <w:bCs/>
          <w:lang w:eastAsia="lt-LT"/>
        </w:rPr>
        <w:t>Pardavėjo teikėjo teisė pasitelkti trečiuosius asmenis (</w:t>
      </w:r>
      <w:proofErr w:type="spellStart"/>
      <w:r w:rsidRPr="00DE2218">
        <w:rPr>
          <w:b/>
          <w:bCs/>
          <w:lang w:eastAsia="lt-LT"/>
        </w:rPr>
        <w:t>subtiekimas</w:t>
      </w:r>
      <w:proofErr w:type="spellEnd"/>
      <w:r w:rsidRPr="00DE2218">
        <w:rPr>
          <w:b/>
          <w:bCs/>
          <w:lang w:eastAsia="lt-LT"/>
        </w:rPr>
        <w:t>), jungtinė veikla</w:t>
      </w:r>
    </w:p>
    <w:p w14:paraId="78488390" w14:textId="77777777" w:rsidR="005C3D1F" w:rsidRPr="00DE2218" w:rsidRDefault="005C3D1F" w:rsidP="005C3D1F">
      <w:pPr>
        <w:pStyle w:val="Sraopastraipa"/>
        <w:spacing w:line="240" w:lineRule="auto"/>
        <w:ind w:left="426" w:hanging="426"/>
        <w:contextualSpacing w:val="0"/>
        <w:rPr>
          <w:lang w:eastAsia="lt-LT"/>
        </w:rPr>
      </w:pPr>
    </w:p>
    <w:p w14:paraId="10EC1125"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4B5A6639"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661071DF"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Sutarties vykdymo laikotarpiu sutarties vykdymui pasitelkti subtiekėjai, kurių pajėgumais Pardavėjas rėmėsi Pirkime, gali būti pakeisti</w:t>
      </w:r>
      <w:r w:rsidRPr="00DE2218">
        <w:t xml:space="preserve"> </w:t>
      </w:r>
      <w:r w:rsidRPr="00DE2218">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1FED57B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6F4A1FC7"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09B2068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0DB094C1"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Atsiradus poreikiui keisti jungtinės veiklos sutartyje nurodytus partnerius kitais (jeigu Turtas tiekiamas pagal Jungtinės veiklos sutartį), jungtinės veiklos partneriai privalo įvykdyti visas žemiau nurodytas sąlygas:</w:t>
      </w:r>
    </w:p>
    <w:p w14:paraId="4A475654"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pateikti Pirkėjui pasiliekančio(-</w:t>
      </w:r>
      <w:proofErr w:type="spellStart"/>
      <w:r w:rsidRPr="00DE2218">
        <w:rPr>
          <w:lang w:eastAsia="lt-LT"/>
        </w:rPr>
        <w:t>ių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prašymą dėl jungtinės veiklos partnerio(-</w:t>
      </w:r>
      <w:proofErr w:type="spellStart"/>
      <w:r w:rsidRPr="00DE2218">
        <w:rPr>
          <w:lang w:eastAsia="lt-LT"/>
        </w:rPr>
        <w:t>ių</w:t>
      </w:r>
      <w:proofErr w:type="spellEnd"/>
      <w:r w:rsidRPr="00DE2218">
        <w:rPr>
          <w:lang w:eastAsia="lt-LT"/>
        </w:rPr>
        <w:t xml:space="preserve">) keitimo; </w:t>
      </w:r>
    </w:p>
    <w:p w14:paraId="2DC7A06B"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pateikti Pirkėjui pasitraukiančio(-</w:t>
      </w:r>
      <w:proofErr w:type="spellStart"/>
      <w:r w:rsidRPr="00DE2218">
        <w:rPr>
          <w:lang w:eastAsia="lt-LT"/>
        </w:rPr>
        <w:t>ių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prašymą pasitraukti iš jungtinės veiklos sutarties partnerių ir perduoti visus įsipareigojimus pagal jungtinės veiklos sutartį naujajam(-</w:t>
      </w:r>
      <w:proofErr w:type="spellStart"/>
      <w:r w:rsidRPr="00DE2218">
        <w:rPr>
          <w:lang w:eastAsia="lt-LT"/>
        </w:rPr>
        <w:t>iems</w:t>
      </w:r>
      <w:proofErr w:type="spellEnd"/>
      <w:r w:rsidRPr="00DE2218">
        <w:rPr>
          <w:lang w:eastAsia="lt-LT"/>
        </w:rPr>
        <w:t>) / pasiliekančiam (-</w:t>
      </w:r>
      <w:proofErr w:type="spellStart"/>
      <w:r w:rsidRPr="00DE2218">
        <w:rPr>
          <w:lang w:eastAsia="lt-LT"/>
        </w:rPr>
        <w:t>iams</w:t>
      </w:r>
      <w:proofErr w:type="spellEnd"/>
      <w:r w:rsidRPr="00DE2218">
        <w:rPr>
          <w:lang w:eastAsia="lt-LT"/>
        </w:rPr>
        <w:t>) jungtinės veiklos partneriui (-</w:t>
      </w:r>
      <w:proofErr w:type="spellStart"/>
      <w:r w:rsidRPr="00DE2218">
        <w:rPr>
          <w:lang w:eastAsia="lt-LT"/>
        </w:rPr>
        <w:t>iams</w:t>
      </w:r>
      <w:proofErr w:type="spellEnd"/>
      <w:r w:rsidRPr="00DE2218">
        <w:rPr>
          <w:lang w:eastAsia="lt-LT"/>
        </w:rPr>
        <w:t xml:space="preserve">); </w:t>
      </w:r>
    </w:p>
    <w:p w14:paraId="5E6202C9"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pateikti Pirkėjui  naujojo(-</w:t>
      </w:r>
      <w:proofErr w:type="spellStart"/>
      <w:r w:rsidRPr="00DE2218">
        <w:rPr>
          <w:lang w:eastAsia="lt-LT"/>
        </w:rPr>
        <w:t>ųjų</w:t>
      </w:r>
      <w:proofErr w:type="spellEnd"/>
      <w:r w:rsidRPr="00DE2218">
        <w:rPr>
          <w:lang w:eastAsia="lt-LT"/>
        </w:rPr>
        <w:t>) / pasiliekančio(-</w:t>
      </w:r>
      <w:proofErr w:type="spellStart"/>
      <w:r w:rsidRPr="00DE2218">
        <w:rPr>
          <w:lang w:eastAsia="lt-LT"/>
        </w:rPr>
        <w:t>ių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raštišką sutikimą(-</w:t>
      </w:r>
      <w:proofErr w:type="spellStart"/>
      <w:r w:rsidRPr="00DE2218">
        <w:rPr>
          <w:lang w:eastAsia="lt-LT"/>
        </w:rPr>
        <w:t>us</w:t>
      </w:r>
      <w:proofErr w:type="spellEnd"/>
      <w:r w:rsidRPr="00DE2218">
        <w:rPr>
          <w:lang w:eastAsia="lt-LT"/>
        </w:rPr>
        <w:t>) pakeisti pasitraukiantį(-</w:t>
      </w:r>
      <w:proofErr w:type="spellStart"/>
      <w:r w:rsidRPr="00DE2218">
        <w:rPr>
          <w:lang w:eastAsia="lt-LT"/>
        </w:rPr>
        <w:t>čius</w:t>
      </w:r>
      <w:proofErr w:type="spellEnd"/>
      <w:r w:rsidRPr="00DE2218">
        <w:rPr>
          <w:lang w:eastAsia="lt-LT"/>
        </w:rPr>
        <w:t>) jungtinės veiklos partnerį(-</w:t>
      </w:r>
      <w:proofErr w:type="spellStart"/>
      <w:r w:rsidRPr="00DE2218">
        <w:rPr>
          <w:lang w:eastAsia="lt-LT"/>
        </w:rPr>
        <w:t>ius</w:t>
      </w:r>
      <w:proofErr w:type="spellEnd"/>
      <w:r w:rsidRPr="00DE2218">
        <w:rPr>
          <w:lang w:eastAsia="lt-LT"/>
        </w:rPr>
        <w:t>) bei prisiimti visus pasitraukiančio(-</w:t>
      </w:r>
      <w:proofErr w:type="spellStart"/>
      <w:r w:rsidRPr="00DE2218">
        <w:rPr>
          <w:lang w:eastAsia="lt-LT"/>
        </w:rPr>
        <w:t>ių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įsipareigojimus pagal jungtinės veiklos sutartį bei naujojo(-</w:t>
      </w:r>
      <w:proofErr w:type="spellStart"/>
      <w:r w:rsidRPr="00DE2218">
        <w:rPr>
          <w:lang w:eastAsia="lt-LT"/>
        </w:rPr>
        <w:t>ųjų</w:t>
      </w:r>
      <w:proofErr w:type="spellEnd"/>
      <w:r w:rsidRPr="00DE2218">
        <w:rPr>
          <w:lang w:eastAsia="lt-LT"/>
        </w:rPr>
        <w:t>) / pasiliekančio(-</w:t>
      </w:r>
      <w:proofErr w:type="spellStart"/>
      <w:r w:rsidRPr="00DE2218">
        <w:rPr>
          <w:lang w:eastAsia="lt-LT"/>
        </w:rPr>
        <w:t>ių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xml:space="preserve">) kvalifikaciją pagrindžiančius dokumentus; </w:t>
      </w:r>
    </w:p>
    <w:p w14:paraId="7111B1A8"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 xml:space="preserve">gauti Pirkėjo rašytinį sutikimą keisti jungtinės veiklos partnerius; </w:t>
      </w:r>
    </w:p>
    <w:p w14:paraId="4ED975AA" w14:textId="77777777" w:rsidR="005C3D1F" w:rsidRPr="00DE2218" w:rsidRDefault="005C3D1F" w:rsidP="005C3D1F">
      <w:pPr>
        <w:pStyle w:val="Sraopastraipa"/>
        <w:numPr>
          <w:ilvl w:val="2"/>
          <w:numId w:val="6"/>
        </w:numPr>
        <w:spacing w:line="240" w:lineRule="auto"/>
        <w:ind w:left="993" w:hanging="567"/>
        <w:contextualSpacing w:val="0"/>
        <w:rPr>
          <w:lang w:eastAsia="lt-LT"/>
        </w:rPr>
      </w:pPr>
      <w:r w:rsidRPr="00DE2218">
        <w:rPr>
          <w:lang w:eastAsia="lt-LT"/>
        </w:rPr>
        <w:t>pateikti Pirkėjui naujos jungtinės veiklos sutarties ar esamos jungtinės veiklos sutarties pakeitimo kopiją, kurioje pasiliekančiojo(-</w:t>
      </w:r>
      <w:proofErr w:type="spellStart"/>
      <w:r w:rsidRPr="00DE2218">
        <w:rPr>
          <w:lang w:eastAsia="lt-LT"/>
        </w:rPr>
        <w:t>iųjų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įsipareigojimai išliks tokie patys kaip ir ankstesnėje jungtinės veiklos sutartyje, o naujasis(-</w:t>
      </w:r>
      <w:proofErr w:type="spellStart"/>
      <w:r w:rsidRPr="00DE2218">
        <w:rPr>
          <w:lang w:eastAsia="lt-LT"/>
        </w:rPr>
        <w:t>ieji</w:t>
      </w:r>
      <w:proofErr w:type="spellEnd"/>
      <w:r w:rsidRPr="00DE2218">
        <w:rPr>
          <w:lang w:eastAsia="lt-LT"/>
        </w:rPr>
        <w:t>) / pasiliekantis(</w:t>
      </w:r>
      <w:proofErr w:type="spellStart"/>
      <w:r w:rsidRPr="00DE2218">
        <w:rPr>
          <w:lang w:eastAsia="lt-LT"/>
        </w:rPr>
        <w:t>ys</w:t>
      </w:r>
      <w:proofErr w:type="spellEnd"/>
      <w:r w:rsidRPr="00DE2218">
        <w:rPr>
          <w:lang w:eastAsia="lt-LT"/>
        </w:rPr>
        <w:t>) jungtinės veiklos partneris(-</w:t>
      </w:r>
      <w:proofErr w:type="spellStart"/>
      <w:r w:rsidRPr="00DE2218">
        <w:rPr>
          <w:lang w:eastAsia="lt-LT"/>
        </w:rPr>
        <w:t>iai</w:t>
      </w:r>
      <w:proofErr w:type="spellEnd"/>
      <w:r w:rsidRPr="00DE2218">
        <w:rPr>
          <w:lang w:eastAsia="lt-LT"/>
        </w:rPr>
        <w:t>) perims visus pasitraukiančiojo(-</w:t>
      </w:r>
      <w:proofErr w:type="spellStart"/>
      <w:r w:rsidRPr="00DE2218">
        <w:rPr>
          <w:lang w:eastAsia="lt-LT"/>
        </w:rPr>
        <w:t>iųjų</w:t>
      </w:r>
      <w:proofErr w:type="spellEnd"/>
      <w:r w:rsidRPr="00DE2218">
        <w:rPr>
          <w:lang w:eastAsia="lt-LT"/>
        </w:rPr>
        <w:t>) jungtinės veiklos partnerio(-</w:t>
      </w:r>
      <w:proofErr w:type="spellStart"/>
      <w:r w:rsidRPr="00DE2218">
        <w:rPr>
          <w:lang w:eastAsia="lt-LT"/>
        </w:rPr>
        <w:t>ių</w:t>
      </w:r>
      <w:proofErr w:type="spellEnd"/>
      <w:r w:rsidRPr="00DE2218">
        <w:rPr>
          <w:lang w:eastAsia="lt-LT"/>
        </w:rPr>
        <w:t xml:space="preserve">) įsipareigojimus pagal ankstesnę jungtinės veiklos sutartį. </w:t>
      </w:r>
    </w:p>
    <w:p w14:paraId="0783C98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lastRenderedPageBreak/>
        <w:t>Pardavėjas neturi teisės pasitelkti šios Sutarties vykdymui Pirkėjo darbuotojų darbo sutarčių pagrindu ar kitokiu būdu, jei tai nėra raštu suderinta su Pirkėju.</w:t>
      </w:r>
    </w:p>
    <w:p w14:paraId="65D65664"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6ABD362F" w14:textId="77777777" w:rsidR="005C3D1F" w:rsidRPr="00DE2218" w:rsidRDefault="005C3D1F" w:rsidP="005C3D1F">
      <w:pPr>
        <w:spacing w:line="240" w:lineRule="auto"/>
        <w:ind w:left="426" w:hanging="426"/>
        <w:rPr>
          <w:lang w:eastAsia="lt-LT"/>
        </w:rPr>
      </w:pPr>
    </w:p>
    <w:p w14:paraId="77D48C93"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Turto perdavimas-priėmimas</w:t>
      </w:r>
    </w:p>
    <w:p w14:paraId="3021EBFF" w14:textId="77777777" w:rsidR="005C3D1F" w:rsidRPr="00DE2218" w:rsidRDefault="005C3D1F" w:rsidP="005C3D1F">
      <w:pPr>
        <w:spacing w:line="240" w:lineRule="auto"/>
        <w:ind w:left="426" w:hanging="426"/>
        <w:rPr>
          <w:highlight w:val="green"/>
          <w:lang w:eastAsia="lt-LT"/>
        </w:rPr>
      </w:pPr>
    </w:p>
    <w:p w14:paraId="2067749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įsipareigoja pristatyti Turtą ir visą su juo susijusią dokumentaciją Pirkėjui į Turto pristatymo vietą per Turto pristatymo terminą. </w:t>
      </w:r>
    </w:p>
    <w:p w14:paraId="3BEFE43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likus ne mažiau, kaip 5 (penkioms) kalendorinėms dienoms iki planuojamo Turto pristatymo privalo su Pirkėju suderinti tikslią Turto pristatymo dieną ir laiką. Pardavėjui Turtą pristačius ne su Pirkėju suderintu laiku, Pirkėjas turi teisę atsisakyti priimti Turtą ir nurodyti kitą Turto pristatymo laiką. Tokiu atveju visos Turto sandėliavimo išlaidos tenka Pardavėjui. Pirkėjas turi teisę prieštarauti Turto  pristatymui anksčiau, nei Turto pristatymo terminas.</w:t>
      </w:r>
    </w:p>
    <w:p w14:paraId="7D124639"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411D06C5"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Turtą ir visą su juo susijusią dokumentaciją Pirkėjui perduoda Šalims pasirašant Turto perdavimo–priėmimo aktą. </w:t>
      </w:r>
      <w:r w:rsidRPr="00DE2218">
        <w:t xml:space="preserve">Šalys susitaria, kad Šalies įgalioto atstovo pasirašytas ir elektroninio ryšio priemonėmis kitai Šaliai perduotas perdavimo–priėmimo aktas yra laikomas sudarytu tinkama forma ir originaliais perdavimo–priėmimo akto egzemplioriais gali būti neapsikeičiama. Šalims susitarus perdavimo–priėmimo aktas gali būti pasirašomas kvalifikuotu elektroniniu parašu.  </w:t>
      </w:r>
    </w:p>
    <w:p w14:paraId="11999C65"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Kai Turto ar jo vienkartiniu pristatymu patiekiamos Turto dalies Kaina neviršija 1 000 EUR, Turto perdavimo–priėmimo aktas gali būti nesudaromas. Šalys susitaria, kad Turto perdavimo–priėmimo faktinė data tokiu atveju bus laikoma data, kurią Sutarties Specialiosiose sąlygose nurodytas Pirkėjo įgaliotas asmuo pasirašė ant krovinio važtaraščio ar kito dokumento, iš kurio turinio galima nustatyti datą, kurią Turtas buvo perduotas. Toks Pirkėjo pranešimas Pardavėjui prilyginamas Turto perdavimo–priėmimo aktui.</w:t>
      </w:r>
    </w:p>
    <w:p w14:paraId="4D11869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Pirkėjas privalo priimti jam šios Sutarties sąlygomis ir terminais perduodamą Turtą, išskyrus atvejus, kai nustatoma, kad Turto kiekis, kokybė ar komplektiškumas neatitinka šios Sutarties reikalavimų. </w:t>
      </w:r>
    </w:p>
    <w:p w14:paraId="153DDA68" w14:textId="07FEF7D9" w:rsidR="005C3D1F" w:rsidRPr="00DE2218" w:rsidRDefault="005C3D1F" w:rsidP="005C3D1F">
      <w:pPr>
        <w:pStyle w:val="Sraopastraipa"/>
        <w:numPr>
          <w:ilvl w:val="2"/>
          <w:numId w:val="6"/>
        </w:numPr>
        <w:spacing w:line="240" w:lineRule="auto"/>
        <w:ind w:left="993" w:hanging="567"/>
        <w:contextualSpacing w:val="0"/>
        <w:rPr>
          <w:lang w:eastAsia="lt-LT"/>
        </w:rPr>
      </w:pPr>
    </w:p>
    <w:p w14:paraId="00F08394" w14:textId="77777777" w:rsidR="005C3D1F" w:rsidRPr="00DE2218" w:rsidRDefault="005C3D1F" w:rsidP="005C3D1F">
      <w:pPr>
        <w:pStyle w:val="Sraopastraipa"/>
        <w:spacing w:line="240" w:lineRule="auto"/>
        <w:ind w:left="426" w:hanging="426"/>
        <w:contextualSpacing w:val="0"/>
        <w:rPr>
          <w:lang w:eastAsia="lt-LT"/>
        </w:rPr>
      </w:pPr>
    </w:p>
    <w:p w14:paraId="25F4764C"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Kaina ir Kainos mokėjimo tvarka</w:t>
      </w:r>
    </w:p>
    <w:p w14:paraId="2E6AF78F" w14:textId="77777777" w:rsidR="005C3D1F" w:rsidRPr="00DE2218" w:rsidRDefault="005C3D1F" w:rsidP="005C3D1F">
      <w:pPr>
        <w:spacing w:line="240" w:lineRule="auto"/>
        <w:ind w:left="426" w:hanging="426"/>
        <w:rPr>
          <w:lang w:eastAsia="lt-LT"/>
        </w:rPr>
      </w:pPr>
    </w:p>
    <w:p w14:paraId="58A805E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Sutarties kaina (kainodaros taisyklės) nustatyta Sutarties Specialiosiose sąlygose.</w:t>
      </w:r>
    </w:p>
    <w:p w14:paraId="40F71BB0"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Sutartyje nurodyta Kaina (įkainis) apima visas </w:t>
      </w:r>
      <w:r w:rsidRPr="00DE2218">
        <w:t xml:space="preserve">tiesiogines ir netiesiogines Pardavėjo su Turtu susijusias išlaidas, įskaitant, bet neapsiribojant, Pardavėjo mokėtinus pelno, pajamų mokesčius, draudimo įmokas, </w:t>
      </w:r>
      <w:r w:rsidRPr="00DE2218">
        <w:rPr>
          <w:lang w:eastAsia="lt-LT"/>
        </w:rPr>
        <w:t>Turto transportavimo ir saugojimo išlaidas iki Turtas pristatomas į Turto paskirties vietą ir yra pasirašomas Turto perdavimo–priėmimo aktas. Tolesnės Turto transportavimo, saugojimo ir kitos su Turtu susijusios išlaidos tenka Pirkėjui.</w:t>
      </w:r>
    </w:p>
    <w:p w14:paraId="62EE09E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Kiekviena iš Šalių įsipareigoja pati sumokėti visus kiekvienai iš Šalių tenkančius mokėti mokesčius už banko paslaugas ir kitus mokėjimus (įskaitant valstybinius mokesčius, rinkliavas ar bet kokio pobūdžio kitus mokėjimus). Į Turto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60FEAA0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24CD907B"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lastRenderedPageBreak/>
        <w:t>Kai Sutarties Specialiosiose sąlygose numatytas papildomų Turto vienetų pirkimas arba atsisakymas nupirkti dalį Turto, Kaina koreguojama proporcingai papildomai perkamo ar atsisakomo pirkti Turto daliai, vadovaujantis Sutarties Specialiosiose sąlygose numatytomis Sutarties Kainos apskaičiavimo taisyklėms.</w:t>
      </w:r>
    </w:p>
    <w:p w14:paraId="7D2C9286"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31FE28B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7E6C24FA" w14:textId="565694A4" w:rsidR="005C3D1F" w:rsidRPr="00DE2218" w:rsidRDefault="1FDD65ED" w:rsidP="08895523">
      <w:pPr>
        <w:pStyle w:val="Sraopastraipa"/>
        <w:numPr>
          <w:ilvl w:val="1"/>
          <w:numId w:val="6"/>
        </w:numPr>
        <w:spacing w:line="240" w:lineRule="auto"/>
        <w:ind w:left="426" w:hanging="426"/>
        <w:rPr>
          <w:lang w:eastAsia="lt-LT"/>
        </w:rPr>
      </w:pPr>
      <w:r>
        <w:t>Pardavėjas visas sąskaitas faktūras, kreditinius ir debetinius dokumentus, jei vykdant sutartį tokie yra išrašomi, Pirkėjui privalo pateikti per SABIS (Sąskaitų administravimo bendroji informacinė sistema).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SABIS tenka Pardavėjui</w:t>
      </w:r>
      <w:r w:rsidR="078C821D">
        <w:t xml:space="preserve">,. </w:t>
      </w:r>
    </w:p>
    <w:p w14:paraId="15D395BE" w14:textId="78F1AD1B" w:rsidR="005C3D1F" w:rsidRPr="00DE2218" w:rsidRDefault="008E7D8B" w:rsidP="005C3D1F">
      <w:pPr>
        <w:pStyle w:val="Sraopastraipa"/>
        <w:numPr>
          <w:ilvl w:val="1"/>
          <w:numId w:val="6"/>
        </w:numPr>
        <w:spacing w:line="240" w:lineRule="auto"/>
        <w:ind w:left="426" w:hanging="426"/>
        <w:contextualSpacing w:val="0"/>
        <w:rPr>
          <w:lang w:eastAsia="lt-LT"/>
        </w:rPr>
      </w:pPr>
      <w:r w:rsidRPr="008E7D8B">
        <w:rPr>
          <w:lang w:eastAsia="lt-LT"/>
        </w:rPr>
        <w:t>Pirkėjas Pardavėjo šioje Sutartyje nustatyta tvarka pateiktas ir Pirkėjo per SABIS priimtas sąskaitas apmoka šioje Sutartyje nustatytais terminais bankiniu pavedimu į Sutartyje arba sąskaitoje nurodytą Pardavėjo atsiskaitomąją sąskaitą banke</w:t>
      </w:r>
      <w:r w:rsidR="005C3D1F" w:rsidRPr="00DE2218">
        <w:rPr>
          <w:lang w:eastAsia="lt-LT"/>
        </w:rPr>
        <w:t>.</w:t>
      </w:r>
    </w:p>
    <w:p w14:paraId="71244481"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Jei Pirkimo dokumentuose buvo numatyta tokia galimybė, gali būti vykdomas tiesioginis atsiskaitymas su Pardavėjo subtiekėjais.</w:t>
      </w:r>
    </w:p>
    <w:p w14:paraId="176508B2"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1A0B43A6"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 xml:space="preserve">Subtiekėjas, norėdamas pasinaudoti tiesioginio atsiskaitymo su subtiekėju galimybe, raštu pateikia prašymą Pardavėjui. </w:t>
      </w:r>
    </w:p>
    <w:p w14:paraId="3D2EE683"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Tiesioginio atsiskaitymo su subtiekėju sąlygos ir tvarka nustatomos Pirkėjo, Pardavėjo ir Pardavėjo subtiekėjo sudaromoje trišalėje Sutartyje, kuri nuo jos pasirašymo tampa neatskiriama šios Sutarties dalimi (toliau – Trišalė sutartis);</w:t>
      </w:r>
    </w:p>
    <w:p w14:paraId="4B4DF3B3"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088AF824" w14:textId="77777777" w:rsidR="005C3D1F" w:rsidRPr="00DE2218" w:rsidRDefault="005C3D1F" w:rsidP="005C3D1F">
      <w:pPr>
        <w:pStyle w:val="Sraopastraipa"/>
        <w:spacing w:line="240" w:lineRule="auto"/>
        <w:ind w:left="426" w:hanging="426"/>
        <w:contextualSpacing w:val="0"/>
        <w:rPr>
          <w:lang w:eastAsia="lt-LT"/>
        </w:rPr>
      </w:pPr>
    </w:p>
    <w:p w14:paraId="565E35F3" w14:textId="77777777" w:rsidR="005C3D1F" w:rsidRPr="00DE2218" w:rsidRDefault="005C3D1F" w:rsidP="005C3D1F">
      <w:pPr>
        <w:pStyle w:val="Sraopastraipa"/>
        <w:numPr>
          <w:ilvl w:val="0"/>
          <w:numId w:val="6"/>
        </w:numPr>
        <w:spacing w:line="240" w:lineRule="auto"/>
        <w:ind w:left="426" w:hanging="426"/>
        <w:contextualSpacing w:val="0"/>
        <w:jc w:val="center"/>
        <w:rPr>
          <w:b/>
          <w:lang w:eastAsia="lt-LT"/>
        </w:rPr>
      </w:pPr>
      <w:r w:rsidRPr="00DE2218">
        <w:rPr>
          <w:b/>
          <w:lang w:eastAsia="lt-LT"/>
        </w:rPr>
        <w:t>Turto kokybė, komplektiškumas, ženklinimas ir įpakavimas</w:t>
      </w:r>
    </w:p>
    <w:p w14:paraId="77487FF1" w14:textId="77777777" w:rsidR="005C3D1F" w:rsidRPr="00DE2218" w:rsidRDefault="005C3D1F" w:rsidP="005C3D1F">
      <w:pPr>
        <w:spacing w:line="240" w:lineRule="auto"/>
        <w:ind w:left="426" w:hanging="426"/>
        <w:rPr>
          <w:lang w:eastAsia="lt-LT"/>
        </w:rPr>
      </w:pPr>
    </w:p>
    <w:p w14:paraId="33614A7F"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Turto kokybė turi atitikti Pirkimo dokumentuose bei šioje Sutartyje nurodytus, o taip pat ir  įprastus tokiam turtui keliamus reikalavimus.</w:t>
      </w:r>
    </w:p>
    <w:p w14:paraId="3673AD0C"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Turtas turi būti sukomplektuotas taip, kad atitiktų Pirkimo dokumentų bei Sutarties sąlygas ir prekybos papročių, sąžiningos prekybos bei įprastai tokio turto komplektacijai keliamus reikalavimus.</w:t>
      </w:r>
    </w:p>
    <w:p w14:paraId="0EC28712"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Pardavėjas turi užtikrinti, kad Turto ženklinimas ir pakuotė atitiktų Lietuvos Respublikos norminių teisės aktų reikalavimus.</w:t>
      </w:r>
    </w:p>
    <w:p w14:paraId="57C46B9E"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 xml:space="preserve">Pardavėjas, pateikęs nekokybišką, netinkamai sukomplektuotą, paženklintą ir / ar įpakuotą Turtą, įsipareigoja savo sąskaita Turtą pakeisti kitu Sutarties sąlygas atitinkančiu turtu per protingą terminą, tačiau bet kuriuo atveju ne ilgesnį kaip 15 (penkiolika) kalendorinių dienų nuo Pirkėjo rašytinio reikalavimo pateikimo Pardavėjui dienos. Tokiu atveju Turto apmokėjimo terminas vienašaliu Pirkėjo sprendimu gali būti stabdomas terminui iki bus pašalinti Pirkėjo rašytiniame reikalavime nurodyti trūkumai, o garantinis terminas, sustabdžius Apmokėjimo terminą, pratęsiamas atitinkamam laikotarpiui. </w:t>
      </w:r>
    </w:p>
    <w:p w14:paraId="25618170"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Turto garantiniu laikotarpiu išryškėję Turto defektai, įskaitant neatitikimą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28AF74E3"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Turto gamintojo patvirtintų standartų ar kitos dokumentacijos pagrindu būtini atlikti Turto eksploatavimo bandymų kaštai yra įskaičiuoti į Turto kainą (įkainį).</w:t>
      </w:r>
    </w:p>
    <w:p w14:paraId="6E240214" w14:textId="77777777" w:rsidR="005C3D1F" w:rsidRPr="00DE2218" w:rsidRDefault="005C3D1F" w:rsidP="005C3D1F">
      <w:pPr>
        <w:spacing w:line="240" w:lineRule="auto"/>
        <w:ind w:left="426" w:hanging="426"/>
        <w:rPr>
          <w:lang w:eastAsia="lt-LT"/>
        </w:rPr>
      </w:pPr>
    </w:p>
    <w:p w14:paraId="76709C65"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lastRenderedPageBreak/>
        <w:t>Konfidencialumas ir asmens duomenų apsauga</w:t>
      </w:r>
    </w:p>
    <w:p w14:paraId="592CB485" w14:textId="77777777" w:rsidR="005C3D1F" w:rsidRPr="00DE2218" w:rsidRDefault="005C3D1F" w:rsidP="005C3D1F">
      <w:pPr>
        <w:spacing w:line="240" w:lineRule="auto"/>
        <w:ind w:left="426" w:hanging="426"/>
        <w:rPr>
          <w:lang w:eastAsia="lt-LT"/>
        </w:rPr>
      </w:pPr>
    </w:p>
    <w:p w14:paraId="23162677"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23CE5609"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t xml:space="preserve">Konfidencialumo įsipareigojimo pažeidimu nelaikoma, jeigu konfidenciali informacija atskleidžiama valstybės institucijoms, kai to reikalauja teisės aktai, Šalių advokatams, auditoriams, kurie </w:t>
      </w:r>
      <w:proofErr w:type="spellStart"/>
      <w:r w:rsidRPr="00DE2218">
        <w:rPr>
          <w:i/>
        </w:rPr>
        <w:t>ex</w:t>
      </w:r>
      <w:proofErr w:type="spellEnd"/>
      <w:r w:rsidRPr="00DE2218">
        <w:rPr>
          <w:i/>
        </w:rPr>
        <w:t xml:space="preserve"> </w:t>
      </w:r>
      <w:proofErr w:type="spellStart"/>
      <w:r w:rsidRPr="00DE2218">
        <w:rPr>
          <w:i/>
        </w:rPr>
        <w:t>officio</w:t>
      </w:r>
      <w:proofErr w:type="spellEnd"/>
      <w:r w:rsidRPr="00DE2218">
        <w:t xml:space="preserve"> yra įpareigoti išlaikyti informacijos konfidencialumą, iš anksto apie tai informavus kitą Šalį. Bet kuriuo atveju už konfidencialumo įsipareigojimo pažeidimą prieš kitą Šalį atsako Sutarties Šalis.</w:t>
      </w:r>
    </w:p>
    <w:p w14:paraId="3DC75097" w14:textId="77777777" w:rsidR="005C3D1F" w:rsidRPr="00DE2218" w:rsidRDefault="005C3D1F" w:rsidP="005C3D1F">
      <w:pPr>
        <w:pStyle w:val="Sraopastraipa"/>
        <w:numPr>
          <w:ilvl w:val="1"/>
          <w:numId w:val="6"/>
        </w:numPr>
        <w:spacing w:line="240" w:lineRule="auto"/>
        <w:ind w:left="426" w:hanging="426"/>
        <w:contextualSpacing w:val="0"/>
        <w:rPr>
          <w:lang w:eastAsia="lt-LT"/>
        </w:rPr>
      </w:pPr>
      <w:r w:rsidRPr="00DE2218">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226B88F9" w14:textId="77777777" w:rsidR="005C3D1F" w:rsidRPr="00DE2218" w:rsidRDefault="005C3D1F" w:rsidP="005C3D1F">
      <w:pPr>
        <w:spacing w:line="240" w:lineRule="auto"/>
        <w:ind w:left="426" w:hanging="426"/>
        <w:rPr>
          <w:lang w:eastAsia="lt-LT"/>
        </w:rPr>
      </w:pPr>
    </w:p>
    <w:p w14:paraId="12728350"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Atsakomybė</w:t>
      </w:r>
    </w:p>
    <w:p w14:paraId="4E245925" w14:textId="77777777" w:rsidR="005C3D1F" w:rsidRPr="00DE2218" w:rsidRDefault="005C3D1F" w:rsidP="005C3D1F">
      <w:pPr>
        <w:spacing w:line="240" w:lineRule="auto"/>
        <w:ind w:left="426" w:hanging="426"/>
        <w:rPr>
          <w:lang w:eastAsia="lt-LT"/>
        </w:rPr>
      </w:pPr>
    </w:p>
    <w:p w14:paraId="637CCC69"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Pažeidus šios Sutarties sąlygas, Šalys savo pasirinkimu turi teisę reikalauti, kad arba būtų atstatyta pažeistoji teisė ir atlyginti nuostoliai, arba atsisakyti Sutarties ir reikalauti atlyginti nuostolius.</w:t>
      </w:r>
    </w:p>
    <w:p w14:paraId="45BACE88"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2A9210F2"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 xml:space="preserve">Už Turto </w:t>
      </w:r>
      <w:proofErr w:type="spellStart"/>
      <w:r w:rsidRPr="00DE2218">
        <w:rPr>
          <w:lang w:eastAsia="lt-LT"/>
        </w:rPr>
        <w:t>nepristatymą</w:t>
      </w:r>
      <w:proofErr w:type="spellEnd"/>
      <w:r w:rsidRPr="00DE2218">
        <w:rPr>
          <w:lang w:eastAsia="lt-LT"/>
        </w:rPr>
        <w:t xml:space="preserve"> per Sutartyje nustatytus terminus ar pristatymą ne laiku, Pardavėjas moka Pirkėjui Pardavėjo delspinigius už kiekvieną uždelstą pristatyti Turtą dieną.</w:t>
      </w:r>
    </w:p>
    <w:p w14:paraId="40A0F013" w14:textId="440BCCE1"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 xml:space="preserve">Jeigu Pardavėjas vėluoja pristatyti Turtą ilgiau kaip Sutarties Specialiųjų </w:t>
      </w:r>
      <w:r w:rsidRPr="004931F5">
        <w:rPr>
          <w:lang w:eastAsia="lt-LT"/>
        </w:rPr>
        <w:t xml:space="preserve">sąlygų </w:t>
      </w:r>
      <w:r w:rsidRPr="004931F5">
        <w:rPr>
          <w:b/>
          <w:bCs/>
          <w:lang w:eastAsia="lt-LT"/>
        </w:rPr>
        <w:t>1.</w:t>
      </w:r>
      <w:r w:rsidR="00310D6E" w:rsidRPr="004931F5">
        <w:rPr>
          <w:b/>
          <w:bCs/>
          <w:lang w:eastAsia="lt-LT"/>
        </w:rPr>
        <w:t>1</w:t>
      </w:r>
      <w:r w:rsidR="00370CCE">
        <w:rPr>
          <w:b/>
          <w:bCs/>
          <w:lang w:eastAsia="lt-LT"/>
        </w:rPr>
        <w:t>0</w:t>
      </w:r>
      <w:r w:rsidRPr="004931F5">
        <w:rPr>
          <w:b/>
          <w:bCs/>
          <w:lang w:eastAsia="lt-LT"/>
        </w:rPr>
        <w:t>. punkte</w:t>
      </w:r>
      <w:r w:rsidRPr="00DE2218">
        <w:rPr>
          <w:lang w:eastAsia="lt-LT"/>
        </w:rPr>
        <w:t xml:space="preserve"> nurodytą terminą</w:t>
      </w:r>
      <w:r w:rsidR="00272398">
        <w:rPr>
          <w:lang w:eastAsia="lt-LT"/>
        </w:rPr>
        <w:t xml:space="preserve"> dėl Pardavėjo kaltės</w:t>
      </w:r>
      <w:r w:rsidR="00980BF2">
        <w:rPr>
          <w:lang w:eastAsia="lt-LT"/>
        </w:rPr>
        <w:t xml:space="preserve"> ir nepateikia tokį vėlavimą pagrindžiančių ir pateisinančių įrodymų</w:t>
      </w:r>
      <w:r w:rsidRPr="00DE2218">
        <w:rPr>
          <w:lang w:eastAsia="lt-LT"/>
        </w:rPr>
        <w:t>, Pirkėjas, raštu įspėjęs Pardavėją ne vėliau kaip prieš 10 (dešimt) kalendorinių dienų iki Sutarties nutraukimo dienos, įgyja teisę vienašališkai nutraukti Sutartį</w:t>
      </w:r>
      <w:r w:rsidR="00272398">
        <w:rPr>
          <w:lang w:eastAsia="lt-LT"/>
        </w:rPr>
        <w:t>.</w:t>
      </w:r>
      <w:r w:rsidR="00557C45">
        <w:rPr>
          <w:lang w:eastAsia="lt-LT"/>
        </w:rPr>
        <w:t xml:space="preserve"> </w:t>
      </w:r>
      <w:r w:rsidRPr="00DE2218">
        <w:rPr>
          <w:lang w:eastAsia="lt-LT"/>
        </w:rPr>
        <w:t xml:space="preserve">Tokiu atveju Pardavėjas </w:t>
      </w:r>
      <w:r w:rsidR="00980BF2">
        <w:rPr>
          <w:lang w:eastAsia="lt-LT"/>
        </w:rPr>
        <w:t xml:space="preserve">įgyja pareigą </w:t>
      </w:r>
      <w:r w:rsidRPr="00DE2218">
        <w:rPr>
          <w:lang w:eastAsia="lt-LT"/>
        </w:rPr>
        <w:t>sumokėti</w:t>
      </w:r>
      <w:r w:rsidR="00557C45">
        <w:rPr>
          <w:lang w:eastAsia="lt-LT"/>
        </w:rPr>
        <w:t xml:space="preserve"> </w:t>
      </w:r>
      <w:r w:rsidR="00980BF2">
        <w:rPr>
          <w:lang w:eastAsia="lt-LT"/>
        </w:rPr>
        <w:t>Pirkėjui</w:t>
      </w:r>
      <w:r w:rsidRPr="00DE2218">
        <w:rPr>
          <w:lang w:eastAsia="lt-LT"/>
        </w:rPr>
        <w:t xml:space="preserve"> 10 % (dešimties procentų) </w:t>
      </w:r>
      <w:r w:rsidR="00980BF2">
        <w:rPr>
          <w:lang w:eastAsia="lt-LT"/>
        </w:rPr>
        <w:t>Sutarties k</w:t>
      </w:r>
      <w:r w:rsidRPr="00DE2218">
        <w:rPr>
          <w:lang w:eastAsia="lt-LT"/>
        </w:rPr>
        <w:t>ainos dydžio baud</w:t>
      </w:r>
      <w:r w:rsidR="00980BF2">
        <w:rPr>
          <w:lang w:eastAsia="lt-LT"/>
        </w:rPr>
        <w:t>ą</w:t>
      </w:r>
      <w:r w:rsidR="00272398">
        <w:rPr>
          <w:lang w:eastAsia="lt-LT"/>
        </w:rPr>
        <w:t>.</w:t>
      </w:r>
    </w:p>
    <w:p w14:paraId="7926F2C6"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663C8904"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3B615EA8"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Šalys patvirtina ir susitaria, kad šioje Sutartyje numatytos Šalių teisių gynybos priemonės neapriboja Šalių teisės pasinaudoti kitomis jų teisių gynybos priemonėmis.</w:t>
      </w:r>
    </w:p>
    <w:p w14:paraId="217924B5"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Šalys pareiškia, kad jos laiko visas šio Sutarties skirsnio nuostatas ir sąlygas teisingomis ir pagrįstomis bei įsipareigoja jų laikytis.</w:t>
      </w:r>
    </w:p>
    <w:p w14:paraId="3F81E6C8"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sidRPr="00DE2218">
        <w:rPr>
          <w:lang w:eastAsia="lt-LT"/>
        </w:rPr>
        <w:t>Fitch</w:t>
      </w:r>
      <w:proofErr w:type="spellEnd"/>
      <w:r w:rsidRPr="00DE2218">
        <w:rPr>
          <w:lang w:eastAsia="lt-LT"/>
        </w:rPr>
        <w:t xml:space="preserve"> </w:t>
      </w:r>
      <w:proofErr w:type="spellStart"/>
      <w:r w:rsidRPr="00DE2218">
        <w:rPr>
          <w:lang w:eastAsia="lt-LT"/>
        </w:rPr>
        <w:t>Ratings</w:t>
      </w:r>
      <w:proofErr w:type="spellEnd"/>
      <w:r w:rsidRPr="00DE2218">
        <w:rPr>
          <w:lang w:eastAsia="lt-LT"/>
        </w:rPr>
        <w:t>“ ar „</w:t>
      </w:r>
      <w:proofErr w:type="spellStart"/>
      <w:r w:rsidRPr="00DE2218">
        <w:rPr>
          <w:lang w:eastAsia="lt-LT"/>
        </w:rPr>
        <w:t>Standart</w:t>
      </w:r>
      <w:proofErr w:type="spellEnd"/>
      <w:r w:rsidRPr="00DE2218">
        <w:rPr>
          <w:lang w:eastAsia="lt-LT"/>
        </w:rPr>
        <w:t xml:space="preserve"> &amp; </w:t>
      </w:r>
      <w:proofErr w:type="spellStart"/>
      <w:r w:rsidRPr="00DE2218">
        <w:rPr>
          <w:lang w:eastAsia="lt-LT"/>
        </w:rPr>
        <w:t>Poor‘s</w:t>
      </w:r>
      <w:proofErr w:type="spellEnd"/>
      <w:r w:rsidRPr="00DE2218">
        <w:rPr>
          <w:lang w:eastAsia="lt-LT"/>
        </w:rPr>
        <w:t>“ suteiktas „BBB-“ arba agentūros „</w:t>
      </w:r>
      <w:proofErr w:type="spellStart"/>
      <w:r w:rsidRPr="00DE2218">
        <w:rPr>
          <w:lang w:eastAsia="lt-LT"/>
        </w:rPr>
        <w:t>Moody‘s</w:t>
      </w:r>
      <w:proofErr w:type="spellEnd"/>
      <w:r w:rsidRPr="00DE2218">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57F54E1"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Draudimo išmokos gavėjas – Užsakovas;</w:t>
      </w:r>
    </w:p>
    <w:p w14:paraId="30E82DDB"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w:t>
      </w:r>
      <w:r w:rsidRPr="00DE2218">
        <w:rPr>
          <w:lang w:eastAsia="lt-LT"/>
        </w:rPr>
        <w:lastRenderedPageBreak/>
        <w:t>užtikrinamą prievolę, nurodant pažeidimo pobūdį. Jokiais atvejais neturi būti reikalaujama iš Užsakovo pateikti įrodymų, kad Užsakovas turi teisę gauti išmoką pagal Garantą;</w:t>
      </w:r>
    </w:p>
    <w:p w14:paraId="5633F69C"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Bankas ar draudimo bendrovė neturi teisės perleisti ar perduoti teisių ir pareigų pagal Garantą be išankstinio rašytinio Užsakovo sutikimo;</w:t>
      </w:r>
    </w:p>
    <w:p w14:paraId="2288A686"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Garante privalo būti numatyta, kad bet kokie su Garantu susiję ginčai sprendžiami Lietuvos Respublikos teismuose pagal Lietuvos Respublikos teisę;</w:t>
      </w:r>
    </w:p>
    <w:p w14:paraId="6F693313"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Turto pristatymo termino pabaigos;</w:t>
      </w:r>
    </w:p>
    <w:p w14:paraId="31D95C49"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lang w:eastAsia="lt-LT"/>
        </w:rPr>
        <w:t>Jei Paslaugų teikėjas nepateikia pratęsto Garanto BS 10.5.5. punkto nustatyta tvarka, Užsakovas turi teisę sustabdyti mokėjimus pagal Sutartį ir/arba pasinaudoti dar galiojančiu Garantu, ir / arba nutraukti Sutartį</w:t>
      </w:r>
    </w:p>
    <w:p w14:paraId="7AB62413" w14:textId="77777777" w:rsidR="005C3D1F" w:rsidRPr="00DE2218" w:rsidRDefault="005C3D1F" w:rsidP="005C3D1F">
      <w:pPr>
        <w:spacing w:line="240" w:lineRule="auto"/>
        <w:ind w:left="1276" w:hanging="709"/>
        <w:rPr>
          <w:lang w:eastAsia="lt-LT"/>
        </w:rPr>
      </w:pPr>
    </w:p>
    <w:p w14:paraId="3892D8A6"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Nenugalima jėga (</w:t>
      </w:r>
      <w:r w:rsidRPr="00DE2218">
        <w:rPr>
          <w:b/>
          <w:i/>
        </w:rPr>
        <w:t>force majeure</w:t>
      </w:r>
      <w:r w:rsidRPr="00DE2218">
        <w:rPr>
          <w:b/>
        </w:rPr>
        <w:t>)</w:t>
      </w:r>
    </w:p>
    <w:p w14:paraId="748E39EF" w14:textId="77777777" w:rsidR="005C3D1F" w:rsidRPr="00DE2218" w:rsidRDefault="005C3D1F" w:rsidP="005C3D1F">
      <w:pPr>
        <w:spacing w:line="240" w:lineRule="auto"/>
        <w:ind w:left="426" w:hanging="426"/>
        <w:rPr>
          <w:lang w:eastAsia="lt-LT"/>
        </w:rPr>
      </w:pPr>
    </w:p>
    <w:p w14:paraId="0F5179AB"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DE2218">
        <w:rPr>
          <w:rFonts w:eastAsia="SimSun"/>
        </w:rPr>
        <w:t>.</w:t>
      </w:r>
    </w:p>
    <w:p w14:paraId="43B541B4"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rFonts w:eastAsia="SimSun"/>
        </w:rPr>
        <w:t xml:space="preserve">Jeigu nenugalimos jėgos aplinkybė yra laikina, tai Šalis atleidžiama nuo atsakomybės tik tokiam laikotarpiui, kuris yra protingas atsižvelgiant į tos jėgos įtaką Sutarties vykdymui. </w:t>
      </w:r>
    </w:p>
    <w:p w14:paraId="1BA67328"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rFonts w:eastAsia="SimSun"/>
        </w:rPr>
        <w:t>Nenugalimos jėgos aplinkybėmis besiremianti Šalis privalo:</w:t>
      </w:r>
    </w:p>
    <w:p w14:paraId="5B9C740F"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rFonts w:eastAsia="SimSun"/>
        </w:rPr>
        <w:t>per 3 (tris) kalendorines dienas nuo nenugalimos jėgos aplinkybių atsiradimo, pranešti apie jas kitai Šaliai ir, jeigu įmanoma, nurodyti numatomą šių aplinkybių pasibaigimo laiką;</w:t>
      </w:r>
    </w:p>
    <w:p w14:paraId="1C1D5BF0"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2D5CBCA9" w14:textId="77777777" w:rsidR="005C3D1F" w:rsidRPr="00DE2218" w:rsidRDefault="005C3D1F" w:rsidP="005C3D1F">
      <w:pPr>
        <w:pStyle w:val="Sraopastraipa"/>
        <w:numPr>
          <w:ilvl w:val="2"/>
          <w:numId w:val="6"/>
        </w:numPr>
        <w:spacing w:line="240" w:lineRule="auto"/>
        <w:ind w:left="1276" w:hanging="709"/>
        <w:contextualSpacing w:val="0"/>
        <w:rPr>
          <w:lang w:eastAsia="lt-LT"/>
        </w:rPr>
      </w:pPr>
      <w:r w:rsidRPr="00DE2218">
        <w:rPr>
          <w:rFonts w:eastAsia="SimSun"/>
        </w:rPr>
        <w:t>išnykus nenugalimos jėgos aplinkybėms, nedelsiant pranešti apie tai kitai Šaliai.</w:t>
      </w:r>
    </w:p>
    <w:p w14:paraId="59BE7B41"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B8B60F9"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Sutarties 6.7. punkte nurodytos aplinkybės nebus laikomos nenugalimos jėgos aplinkybėmis.</w:t>
      </w:r>
    </w:p>
    <w:p w14:paraId="2D143408" w14:textId="77777777" w:rsidR="005C3D1F" w:rsidRPr="00DE2218" w:rsidRDefault="005C3D1F" w:rsidP="005C3D1F">
      <w:pPr>
        <w:spacing w:line="240" w:lineRule="auto"/>
        <w:ind w:left="426" w:hanging="426"/>
        <w:rPr>
          <w:lang w:eastAsia="lt-LT"/>
        </w:rPr>
      </w:pPr>
    </w:p>
    <w:p w14:paraId="7B1CEF3E"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Sutarties galiojimas ir pasibaigimas</w:t>
      </w:r>
    </w:p>
    <w:p w14:paraId="201323A6" w14:textId="77777777" w:rsidR="005C3D1F" w:rsidRPr="00DE2218" w:rsidRDefault="005C3D1F" w:rsidP="005C3D1F">
      <w:pPr>
        <w:spacing w:line="240" w:lineRule="auto"/>
        <w:ind w:left="426" w:hanging="426"/>
        <w:rPr>
          <w:lang w:eastAsia="lt-LT"/>
        </w:rPr>
      </w:pPr>
    </w:p>
    <w:p w14:paraId="194B502E"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Ši Sutartis įsigalioja nuo to momento, kai ją pasirašo abi šalys, jei Sutarties Specialiojoje dalyje nenumatyta kitaip.  Sutartis gali būti pasirašoma kvalifikuotu elektroniniu parašu.</w:t>
      </w:r>
    </w:p>
    <w:p w14:paraId="794FA303"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 xml:space="preserve">Laikoma, kad Sutartis pasirašyta pirmame Sutarties puslapyje nurodytą dieną, nebent abiejuose Sutarties originalų egzemplioriuose būtų nurodyta kita pasirašymo diena. Šalys įsipareigoja ne vėliau kaip per 5 (penkias) darbo dienas nuo Sutarties sudarymo apsikeisti Sutarties egzempliorių originalais, išskyrus atvejus, kai Sutartis pasirašoma kvalifikuotu elektroniniu parašu. </w:t>
      </w:r>
    </w:p>
    <w:p w14:paraId="7F2DB408"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 xml:space="preserve">Sutartis galioja iki visiško pagal Sutartį prisiimtų prievolių įvykdymo arba iki Sutarties nutraukimo šioje Sutartyje ar galiojančiuose Lietuvos Respublikoje teisės aktuose nustatytais atvejais ir tvarka. </w:t>
      </w:r>
    </w:p>
    <w:p w14:paraId="1760802F"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6C22467D"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79F72B2F"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lastRenderedPageBreak/>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p>
    <w:p w14:paraId="1A409AFE" w14:textId="77777777" w:rsidR="005C3D1F" w:rsidRPr="00DE2218" w:rsidRDefault="005C3D1F" w:rsidP="005C3D1F">
      <w:pPr>
        <w:spacing w:line="240" w:lineRule="auto"/>
        <w:ind w:left="426" w:hanging="426"/>
        <w:rPr>
          <w:lang w:eastAsia="lt-LT"/>
        </w:rPr>
      </w:pPr>
    </w:p>
    <w:p w14:paraId="3B86D1EC"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Sutarties pakeitimai ir papildymai</w:t>
      </w:r>
    </w:p>
    <w:p w14:paraId="3E3027CC" w14:textId="77777777" w:rsidR="005C3D1F" w:rsidRPr="00DE2218" w:rsidRDefault="005C3D1F" w:rsidP="005C3D1F">
      <w:pPr>
        <w:spacing w:line="240" w:lineRule="auto"/>
        <w:ind w:left="426" w:hanging="426"/>
        <w:rPr>
          <w:lang w:eastAsia="lt-LT"/>
        </w:rPr>
      </w:pPr>
    </w:p>
    <w:p w14:paraId="58738783"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63229497"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Sutarties sąlygos Sutarties galiojimo laikotarpiu gali būti keičiamos laikantis Lietuvos Respublikos pirkimų, atliekamų vandentvarkos, energetikos, transporto ar pašto paslaugų srities perkančiųjų subjektų, įstatymo 97 str. nustatytos tvarkos.</w:t>
      </w:r>
    </w:p>
    <w:p w14:paraId="40AB4331"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 (dvidešimt aštuonias) kalendorines dienas po to, kai Pardavėjas sužinojo arba turėjo sužinoti apie atitinkamą įvykį ar aplinkybę dėl kurios, Pardavėjo nuomone, Sutartis turėtų būti pakeista. Jeigu Pardavėjas nepateikia pranešimo per minėtą 28 (dvidešimt aštuonių) kalendorinių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053D7C95" w14:textId="77777777" w:rsidR="005C3D1F" w:rsidRPr="00DE2218" w:rsidRDefault="005C3D1F" w:rsidP="005C3D1F">
      <w:pPr>
        <w:spacing w:line="240" w:lineRule="auto"/>
        <w:ind w:left="567" w:hanging="567"/>
        <w:rPr>
          <w:lang w:eastAsia="lt-LT"/>
        </w:rPr>
      </w:pPr>
    </w:p>
    <w:p w14:paraId="22E10213"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Taikytina teisė ir ginčų sprendimas</w:t>
      </w:r>
    </w:p>
    <w:p w14:paraId="2D19513F" w14:textId="77777777" w:rsidR="005C3D1F" w:rsidRPr="00DE2218" w:rsidRDefault="005C3D1F" w:rsidP="005C3D1F">
      <w:pPr>
        <w:pStyle w:val="Sraopastraipa"/>
        <w:spacing w:line="240" w:lineRule="auto"/>
        <w:ind w:left="426" w:hanging="426"/>
        <w:contextualSpacing w:val="0"/>
        <w:rPr>
          <w:lang w:eastAsia="lt-LT"/>
        </w:rPr>
      </w:pPr>
    </w:p>
    <w:p w14:paraId="3F4E9629"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Sutarčiai ir santykiams tarp Šalių Sutarties atžvilgiu (įskaitant Sutarties sudarymo, galiojimo, negaliojimo, įgyvendinimo ir nutraukimo klausimus) taikomi Lietuvos Respublikos įstatymai ir ji aiškinama remiantis Lietuvos Respublikos įstatymais.</w:t>
      </w:r>
    </w:p>
    <w:p w14:paraId="44E3662E"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Bet koks ginčas, nesutarimas ar reikalavimas, kylantis iš šios Sutarties ar susijęs su ja, jos pažeidimu, nutraukimu ar galiojimu, turi būti sprendžiamas tarp Šalių draugiškų derybų būdu.</w:t>
      </w:r>
    </w:p>
    <w:p w14:paraId="62D3D0E5"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7301C764" w14:textId="77777777" w:rsidR="005C3D1F" w:rsidRPr="00DE2218" w:rsidRDefault="005C3D1F" w:rsidP="005C3D1F">
      <w:pPr>
        <w:spacing w:line="240" w:lineRule="auto"/>
        <w:ind w:left="426" w:hanging="426"/>
        <w:rPr>
          <w:lang w:eastAsia="lt-LT"/>
        </w:rPr>
      </w:pPr>
    </w:p>
    <w:p w14:paraId="264B3E3E" w14:textId="77777777" w:rsidR="005C3D1F" w:rsidRPr="00DE2218" w:rsidRDefault="005C3D1F" w:rsidP="005C3D1F">
      <w:pPr>
        <w:pStyle w:val="Sraopastraipa"/>
        <w:numPr>
          <w:ilvl w:val="0"/>
          <w:numId w:val="6"/>
        </w:numPr>
        <w:spacing w:line="240" w:lineRule="auto"/>
        <w:ind w:left="426" w:hanging="426"/>
        <w:contextualSpacing w:val="0"/>
        <w:jc w:val="center"/>
        <w:rPr>
          <w:lang w:eastAsia="lt-LT"/>
        </w:rPr>
      </w:pPr>
      <w:r w:rsidRPr="00DE2218">
        <w:rPr>
          <w:b/>
        </w:rPr>
        <w:t>Baigiamosios nuostatos</w:t>
      </w:r>
    </w:p>
    <w:p w14:paraId="2F9F8E31" w14:textId="77777777" w:rsidR="005C3D1F" w:rsidRPr="00DE2218" w:rsidRDefault="005C3D1F" w:rsidP="005C3D1F">
      <w:pPr>
        <w:spacing w:line="240" w:lineRule="auto"/>
        <w:ind w:left="426" w:hanging="426"/>
        <w:rPr>
          <w:lang w:eastAsia="lt-LT"/>
        </w:rPr>
      </w:pPr>
    </w:p>
    <w:p w14:paraId="171EB416"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Ši Sutartis atspindi galutinį Šalių susitarimą dėl šios Sutarties objekto ir panaikina visas ankstesnes Šalių sutartis, susitarimus ar susirašinėjimą dėl to paties objekto.</w:t>
      </w:r>
    </w:p>
    <w:p w14:paraId="0FEF7202"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Šalis neturi teisės perduoti savo įsipareigojimų pagal šią Sutartį trečiajam asmeniui be raštiško kitos Šalies sutikimo.</w:t>
      </w:r>
    </w:p>
    <w:p w14:paraId="6FF56B2C"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rPr>
          <w:lang w:eastAsia="lt-LT"/>
        </w:rPr>
        <w:t>Pirkėjas, siekdamas įsitikinti Pardavėjo veiklos skaidrumu ir teisėtumu, prieš pradedant bendradarbiavimą ar bendradarbiavimo eigoje, gali taikyti įvairias „Stropaus patikrinimo” patikros procedūras.</w:t>
      </w:r>
    </w:p>
    <w:p w14:paraId="351D7CE2"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474CB45B"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Visi struktūrinių Sutarties dalių pavadinimai yra tik patogumui ir neturi įtakos Sutarties aiškinimui.</w:t>
      </w:r>
    </w:p>
    <w:p w14:paraId="64AFE11F"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Jei Šalis ilgą laiką nesinaudoja kuria nors savo teise pagal šią Sutartį, tai nereiškia ir negali būti aiškinama kaip tos teisės atsisakymas.</w:t>
      </w:r>
    </w:p>
    <w:p w14:paraId="4A5C48D7"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t>Visi pagal šią Sutartį siunčiami pranešimai ir kita informacija turi būti parašyti lietuvių kalba ir pripažįstami tinkamai įteiktais, jei adresuoti Įgaliotam asmeniui.</w:t>
      </w:r>
    </w:p>
    <w:p w14:paraId="51632D22" w14:textId="77777777" w:rsidR="005C3D1F" w:rsidRPr="00DE2218" w:rsidRDefault="005C3D1F" w:rsidP="005C3D1F">
      <w:pPr>
        <w:pStyle w:val="Sraopastraipa"/>
        <w:numPr>
          <w:ilvl w:val="1"/>
          <w:numId w:val="6"/>
        </w:numPr>
        <w:spacing w:line="240" w:lineRule="auto"/>
        <w:ind w:left="567" w:hanging="567"/>
        <w:contextualSpacing w:val="0"/>
        <w:rPr>
          <w:lang w:eastAsia="lt-LT"/>
        </w:rPr>
      </w:pPr>
      <w:r w:rsidRPr="00DE2218">
        <w:lastRenderedPageBreak/>
        <w:t>Ši Sutartis yra sudaryta lietuvių kalba. Jei Sutartis nebus pasirašoma kvalifikuotu elektroniniu parašu, Sutartis turi būti sudaroma 2 (dviem) egzemplioriais, kiekvienai Šaliai po vieną. Kiekvienas egzempliorius bus laikomas originalu ir turės vienodą teisinę galią.</w:t>
      </w:r>
    </w:p>
    <w:p w14:paraId="64C740B3" w14:textId="77777777" w:rsidR="005C3D1F" w:rsidRPr="00DE2218" w:rsidRDefault="005C3D1F" w:rsidP="005C3D1F">
      <w:pPr>
        <w:spacing w:line="240" w:lineRule="auto"/>
        <w:ind w:left="426" w:hanging="426"/>
        <w:rPr>
          <w:i/>
        </w:rPr>
      </w:pPr>
    </w:p>
    <w:p w14:paraId="4B09FA94" w14:textId="77777777" w:rsidR="005C3D1F" w:rsidRPr="00DE2218" w:rsidRDefault="005C3D1F" w:rsidP="005C3D1F">
      <w:pPr>
        <w:spacing w:line="240" w:lineRule="auto"/>
        <w:rPr>
          <w:i/>
        </w:rPr>
      </w:pPr>
      <w:r w:rsidRPr="00DE2218">
        <w:rPr>
          <w:i/>
        </w:rPr>
        <w:t>Šalys perskaitė šią Sutartį, suprato jos turinį ir pasekmes ir pasirašė šią Sutartį kaip jų valią ir ketinimus atitinkantį dokumentą.</w:t>
      </w:r>
    </w:p>
    <w:p w14:paraId="58DEDAA7" w14:textId="77777777" w:rsidR="005C3D1F" w:rsidRPr="00DE2218" w:rsidRDefault="005C3D1F" w:rsidP="005C3D1F">
      <w:pPr>
        <w:pStyle w:val="Sraopastraipa"/>
        <w:numPr>
          <w:ilvl w:val="0"/>
          <w:numId w:val="6"/>
        </w:numPr>
        <w:shd w:val="clear" w:color="auto" w:fill="FFFFFF"/>
        <w:spacing w:line="240" w:lineRule="auto"/>
        <w:ind w:left="426" w:hanging="426"/>
        <w:contextualSpacing w:val="0"/>
        <w:jc w:val="center"/>
      </w:pPr>
      <w:r w:rsidRPr="00DE2218">
        <w:rPr>
          <w:b/>
        </w:rPr>
        <w:t>Sutarties šalių rekvizitai ir parašai</w:t>
      </w:r>
    </w:p>
    <w:p w14:paraId="78771F2B" w14:textId="77777777" w:rsidR="005C3D1F" w:rsidRPr="00DE2218" w:rsidRDefault="005C3D1F" w:rsidP="005C3D1F">
      <w:pPr>
        <w:shd w:val="clear" w:color="auto" w:fill="FFFFFF"/>
        <w:spacing w:line="240" w:lineRule="auto"/>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5C3D1F" w:rsidRPr="00DE2218" w14:paraId="3A5FCA7D" w14:textId="77777777">
        <w:tc>
          <w:tcPr>
            <w:tcW w:w="2410" w:type="dxa"/>
            <w:tcBorders>
              <w:bottom w:val="single" w:sz="4" w:space="0" w:color="auto"/>
              <w:right w:val="single" w:sz="4" w:space="0" w:color="auto"/>
            </w:tcBorders>
          </w:tcPr>
          <w:p w14:paraId="0CF3A10C" w14:textId="77777777" w:rsidR="005C3D1F" w:rsidRPr="00DE2218" w:rsidRDefault="005C3D1F">
            <w:pPr>
              <w:spacing w:line="240" w:lineRule="auto"/>
              <w:ind w:left="426" w:hanging="426"/>
            </w:pPr>
          </w:p>
        </w:tc>
        <w:tc>
          <w:tcPr>
            <w:tcW w:w="3898" w:type="dxa"/>
            <w:tcBorders>
              <w:top w:val="single" w:sz="4" w:space="0" w:color="auto"/>
              <w:bottom w:val="single" w:sz="4" w:space="0" w:color="auto"/>
              <w:right w:val="single" w:sz="4" w:space="0" w:color="auto"/>
            </w:tcBorders>
          </w:tcPr>
          <w:p w14:paraId="7975F68A" w14:textId="77777777" w:rsidR="005C3D1F" w:rsidRPr="00DE2218" w:rsidRDefault="005C3D1F">
            <w:pPr>
              <w:spacing w:line="240" w:lineRule="auto"/>
              <w:ind w:left="426" w:hanging="426"/>
              <w:rPr>
                <w:b/>
              </w:rPr>
            </w:pPr>
            <w:r w:rsidRPr="00DE2218">
              <w:rPr>
                <w:b/>
              </w:rPr>
              <w:t>Pirkėjas:</w:t>
            </w:r>
          </w:p>
        </w:tc>
        <w:tc>
          <w:tcPr>
            <w:tcW w:w="3615" w:type="dxa"/>
            <w:tcBorders>
              <w:top w:val="single" w:sz="4" w:space="0" w:color="auto"/>
              <w:left w:val="single" w:sz="4" w:space="0" w:color="auto"/>
              <w:bottom w:val="single" w:sz="4" w:space="0" w:color="auto"/>
              <w:right w:val="single" w:sz="4" w:space="0" w:color="auto"/>
            </w:tcBorders>
          </w:tcPr>
          <w:p w14:paraId="3D7FFA47" w14:textId="77777777" w:rsidR="005C3D1F" w:rsidRPr="00DE2218" w:rsidRDefault="005C3D1F">
            <w:pPr>
              <w:spacing w:line="240" w:lineRule="auto"/>
              <w:ind w:left="426" w:hanging="426"/>
              <w:rPr>
                <w:b/>
              </w:rPr>
            </w:pPr>
            <w:r w:rsidRPr="00DE2218">
              <w:rPr>
                <w:b/>
              </w:rPr>
              <w:t>Pardavėjas:</w:t>
            </w:r>
          </w:p>
          <w:p w14:paraId="71B1503B" w14:textId="77777777" w:rsidR="005C3D1F" w:rsidRPr="00DE2218" w:rsidRDefault="005C3D1F">
            <w:pPr>
              <w:spacing w:line="240" w:lineRule="auto"/>
              <w:ind w:left="426" w:hanging="426"/>
              <w:rPr>
                <w:b/>
              </w:rPr>
            </w:pPr>
          </w:p>
        </w:tc>
      </w:tr>
      <w:tr w:rsidR="005C3D1F" w:rsidRPr="00DE2218" w14:paraId="60E45DA3" w14:textId="77777777">
        <w:tc>
          <w:tcPr>
            <w:tcW w:w="2410" w:type="dxa"/>
            <w:tcBorders>
              <w:top w:val="single" w:sz="4" w:space="0" w:color="auto"/>
              <w:left w:val="single" w:sz="4" w:space="0" w:color="auto"/>
              <w:bottom w:val="single" w:sz="4" w:space="0" w:color="auto"/>
              <w:right w:val="single" w:sz="4" w:space="0" w:color="auto"/>
            </w:tcBorders>
          </w:tcPr>
          <w:p w14:paraId="07E7FC59" w14:textId="77777777" w:rsidR="005C3D1F" w:rsidRPr="00DE2218" w:rsidRDefault="005C3D1F">
            <w:pPr>
              <w:spacing w:line="240" w:lineRule="auto"/>
              <w:ind w:left="426" w:hanging="426"/>
            </w:pPr>
            <w:r w:rsidRPr="00DE2218">
              <w:t>pavadinimas:</w:t>
            </w:r>
          </w:p>
        </w:tc>
        <w:tc>
          <w:tcPr>
            <w:tcW w:w="3898" w:type="dxa"/>
            <w:tcBorders>
              <w:top w:val="single" w:sz="4" w:space="0" w:color="auto"/>
              <w:left w:val="single" w:sz="4" w:space="0" w:color="auto"/>
              <w:bottom w:val="single" w:sz="4" w:space="0" w:color="auto"/>
              <w:right w:val="single" w:sz="4" w:space="0" w:color="auto"/>
            </w:tcBorders>
          </w:tcPr>
          <w:p w14:paraId="69C89B20" w14:textId="77777777" w:rsidR="005C3D1F" w:rsidRPr="00DE2218" w:rsidRDefault="005C3D1F">
            <w:pPr>
              <w:spacing w:line="240" w:lineRule="auto"/>
              <w:ind w:left="426" w:hanging="426"/>
              <w:rPr>
                <w:b/>
              </w:rPr>
            </w:pPr>
            <w:r w:rsidRPr="00DE2218">
              <w:rPr>
                <w:b/>
              </w:rPr>
              <w:t xml:space="preserve">Akcinė bendrovė „KN </w:t>
            </w:r>
            <w:proofErr w:type="spellStart"/>
            <w:r w:rsidRPr="00DE2218">
              <w:rPr>
                <w:b/>
              </w:rPr>
              <w:t>Energies</w:t>
            </w:r>
            <w:proofErr w:type="spellEnd"/>
            <w:r w:rsidRPr="00DE2218">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4FF40EB0" w14:textId="58EBCA9C" w:rsidR="005C3D1F" w:rsidRPr="00DE2218" w:rsidRDefault="00C90EE2" w:rsidP="00C90EE2">
            <w:pPr>
              <w:spacing w:line="240" w:lineRule="auto"/>
              <w:rPr>
                <w:b/>
              </w:rPr>
            </w:pPr>
            <w:r>
              <w:rPr>
                <w:b/>
              </w:rPr>
              <w:t>UAB „</w:t>
            </w:r>
            <w:proofErr w:type="spellStart"/>
            <w:r w:rsidRPr="00C90EE2">
              <w:rPr>
                <w:b/>
              </w:rPr>
              <w:t>Heksimus</w:t>
            </w:r>
            <w:proofErr w:type="spellEnd"/>
            <w:r>
              <w:rPr>
                <w:b/>
              </w:rPr>
              <w:t>“</w:t>
            </w:r>
          </w:p>
        </w:tc>
      </w:tr>
      <w:tr w:rsidR="005C3D1F" w:rsidRPr="00DE2218" w14:paraId="656E246D" w14:textId="77777777">
        <w:tc>
          <w:tcPr>
            <w:tcW w:w="2410" w:type="dxa"/>
            <w:tcBorders>
              <w:top w:val="single" w:sz="4" w:space="0" w:color="auto"/>
              <w:left w:val="single" w:sz="4" w:space="0" w:color="auto"/>
              <w:bottom w:val="single" w:sz="4" w:space="0" w:color="auto"/>
              <w:right w:val="single" w:sz="4" w:space="0" w:color="auto"/>
            </w:tcBorders>
          </w:tcPr>
          <w:p w14:paraId="33E91F0A" w14:textId="77777777" w:rsidR="005C3D1F" w:rsidRPr="00DE2218" w:rsidRDefault="005C3D1F">
            <w:pPr>
              <w:spacing w:line="240" w:lineRule="auto"/>
              <w:ind w:left="30" w:hanging="30"/>
            </w:pPr>
            <w:r w:rsidRPr="00DE2218">
              <w:t>adresas:</w:t>
            </w:r>
          </w:p>
        </w:tc>
        <w:tc>
          <w:tcPr>
            <w:tcW w:w="3898" w:type="dxa"/>
            <w:tcBorders>
              <w:top w:val="single" w:sz="4" w:space="0" w:color="auto"/>
              <w:left w:val="single" w:sz="4" w:space="0" w:color="auto"/>
              <w:bottom w:val="single" w:sz="4" w:space="0" w:color="auto"/>
              <w:right w:val="single" w:sz="4" w:space="0" w:color="auto"/>
            </w:tcBorders>
          </w:tcPr>
          <w:p w14:paraId="1158A0E5" w14:textId="77777777" w:rsidR="005C3D1F" w:rsidRPr="00DE2218" w:rsidRDefault="005C3D1F">
            <w:pPr>
              <w:spacing w:line="240" w:lineRule="auto"/>
              <w:ind w:left="426" w:hanging="426"/>
              <w:rPr>
                <w:bCs/>
              </w:rPr>
            </w:pPr>
            <w:r w:rsidRPr="00DE2218">
              <w:rPr>
                <w:bCs/>
              </w:rPr>
              <w:t>Burių 19, LT92276 Klaipėda</w:t>
            </w:r>
          </w:p>
        </w:tc>
        <w:tc>
          <w:tcPr>
            <w:tcW w:w="3615" w:type="dxa"/>
            <w:tcBorders>
              <w:top w:val="single" w:sz="4" w:space="0" w:color="auto"/>
              <w:left w:val="single" w:sz="4" w:space="0" w:color="auto"/>
              <w:bottom w:val="single" w:sz="4" w:space="0" w:color="auto"/>
              <w:right w:val="single" w:sz="4" w:space="0" w:color="auto"/>
            </w:tcBorders>
          </w:tcPr>
          <w:p w14:paraId="10213800" w14:textId="5B9B2660" w:rsidR="005C3D1F" w:rsidRPr="00DE2218" w:rsidRDefault="00C90EE2">
            <w:pPr>
              <w:spacing w:line="240" w:lineRule="auto"/>
              <w:ind w:left="426" w:hanging="426"/>
            </w:pPr>
            <w:r w:rsidRPr="00C90EE2">
              <w:t>Mindaugo g. 23A, LT-03231 Vilnius</w:t>
            </w:r>
          </w:p>
        </w:tc>
      </w:tr>
      <w:tr w:rsidR="005C3D1F" w:rsidRPr="00DE2218" w14:paraId="7141E92C" w14:textId="77777777">
        <w:tc>
          <w:tcPr>
            <w:tcW w:w="2410" w:type="dxa"/>
            <w:tcBorders>
              <w:top w:val="single" w:sz="4" w:space="0" w:color="auto"/>
              <w:left w:val="single" w:sz="4" w:space="0" w:color="auto"/>
              <w:bottom w:val="single" w:sz="4" w:space="0" w:color="auto"/>
              <w:right w:val="single" w:sz="4" w:space="0" w:color="auto"/>
            </w:tcBorders>
          </w:tcPr>
          <w:p w14:paraId="4D784DED" w14:textId="77777777" w:rsidR="005C3D1F" w:rsidRPr="00DE2218" w:rsidRDefault="005C3D1F">
            <w:pPr>
              <w:spacing w:line="240" w:lineRule="auto"/>
              <w:ind w:left="30" w:hanging="30"/>
              <w:jc w:val="left"/>
            </w:pPr>
            <w:r w:rsidRPr="00DE2218">
              <w:t>juridinio asmens kodas:</w:t>
            </w:r>
          </w:p>
        </w:tc>
        <w:tc>
          <w:tcPr>
            <w:tcW w:w="3898" w:type="dxa"/>
            <w:tcBorders>
              <w:top w:val="single" w:sz="4" w:space="0" w:color="auto"/>
              <w:left w:val="single" w:sz="4" w:space="0" w:color="auto"/>
              <w:bottom w:val="single" w:sz="4" w:space="0" w:color="auto"/>
              <w:right w:val="single" w:sz="4" w:space="0" w:color="auto"/>
            </w:tcBorders>
          </w:tcPr>
          <w:p w14:paraId="1B525F42" w14:textId="77777777" w:rsidR="005C3D1F" w:rsidRPr="00DE2218" w:rsidRDefault="005C3D1F">
            <w:pPr>
              <w:spacing w:line="240" w:lineRule="auto"/>
              <w:ind w:left="426" w:hanging="426"/>
              <w:rPr>
                <w:bCs/>
              </w:rPr>
            </w:pPr>
            <w:r w:rsidRPr="00DE2218">
              <w:rPr>
                <w:bCs/>
              </w:rPr>
              <w:t>110648893</w:t>
            </w:r>
          </w:p>
        </w:tc>
        <w:tc>
          <w:tcPr>
            <w:tcW w:w="3615" w:type="dxa"/>
            <w:tcBorders>
              <w:top w:val="single" w:sz="4" w:space="0" w:color="auto"/>
              <w:left w:val="single" w:sz="4" w:space="0" w:color="auto"/>
              <w:bottom w:val="single" w:sz="4" w:space="0" w:color="auto"/>
              <w:right w:val="single" w:sz="4" w:space="0" w:color="auto"/>
            </w:tcBorders>
          </w:tcPr>
          <w:p w14:paraId="421D1881" w14:textId="4DD4B945" w:rsidR="005C3D1F" w:rsidRPr="00DE2218" w:rsidRDefault="00C90EE2">
            <w:pPr>
              <w:spacing w:line="240" w:lineRule="auto"/>
              <w:ind w:left="426" w:hanging="426"/>
            </w:pPr>
            <w:bookmarkStart w:id="0" w:name="_Hlk183723004"/>
            <w:r w:rsidRPr="00C90EE2">
              <w:t>300580894</w:t>
            </w:r>
            <w:bookmarkEnd w:id="0"/>
          </w:p>
        </w:tc>
      </w:tr>
      <w:tr w:rsidR="005C3D1F" w:rsidRPr="00DE2218" w14:paraId="747640B7" w14:textId="77777777">
        <w:tc>
          <w:tcPr>
            <w:tcW w:w="2410" w:type="dxa"/>
            <w:tcBorders>
              <w:top w:val="single" w:sz="4" w:space="0" w:color="auto"/>
              <w:left w:val="single" w:sz="4" w:space="0" w:color="auto"/>
              <w:bottom w:val="single" w:sz="4" w:space="0" w:color="auto"/>
              <w:right w:val="single" w:sz="4" w:space="0" w:color="auto"/>
            </w:tcBorders>
          </w:tcPr>
          <w:p w14:paraId="089B34CC" w14:textId="77777777" w:rsidR="005C3D1F" w:rsidRPr="00DE2218" w:rsidRDefault="005C3D1F">
            <w:pPr>
              <w:spacing w:line="240" w:lineRule="auto"/>
              <w:ind w:left="30" w:hanging="30"/>
            </w:pPr>
            <w:r w:rsidRPr="00DE2218">
              <w:t>PVM mokėtojo kodas:</w:t>
            </w:r>
          </w:p>
        </w:tc>
        <w:tc>
          <w:tcPr>
            <w:tcW w:w="3898" w:type="dxa"/>
            <w:tcBorders>
              <w:top w:val="single" w:sz="4" w:space="0" w:color="auto"/>
              <w:left w:val="single" w:sz="4" w:space="0" w:color="auto"/>
              <w:bottom w:val="single" w:sz="4" w:space="0" w:color="auto"/>
              <w:right w:val="single" w:sz="4" w:space="0" w:color="auto"/>
            </w:tcBorders>
          </w:tcPr>
          <w:p w14:paraId="45453AAB" w14:textId="77777777" w:rsidR="005C3D1F" w:rsidRPr="00DE2218" w:rsidRDefault="005C3D1F">
            <w:pPr>
              <w:spacing w:line="240" w:lineRule="auto"/>
              <w:ind w:left="426" w:hanging="426"/>
              <w:rPr>
                <w:bCs/>
              </w:rPr>
            </w:pPr>
            <w:r w:rsidRPr="00DE2218">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BE893AE" w14:textId="23E83ACC" w:rsidR="005C3D1F" w:rsidRPr="00DE2218" w:rsidRDefault="00C90EE2">
            <w:pPr>
              <w:spacing w:line="240" w:lineRule="auto"/>
              <w:ind w:left="426" w:hanging="426"/>
            </w:pPr>
            <w:r w:rsidRPr="00C90EE2">
              <w:t>LT100002552113</w:t>
            </w:r>
          </w:p>
        </w:tc>
      </w:tr>
      <w:tr w:rsidR="005C3D1F" w:rsidRPr="00DE2218" w14:paraId="62C9FB0E" w14:textId="77777777">
        <w:tc>
          <w:tcPr>
            <w:tcW w:w="2410" w:type="dxa"/>
            <w:tcBorders>
              <w:top w:val="single" w:sz="4" w:space="0" w:color="auto"/>
              <w:left w:val="single" w:sz="4" w:space="0" w:color="auto"/>
              <w:bottom w:val="single" w:sz="4" w:space="0" w:color="auto"/>
              <w:right w:val="single" w:sz="4" w:space="0" w:color="auto"/>
            </w:tcBorders>
          </w:tcPr>
          <w:p w14:paraId="779DA9C2" w14:textId="77777777" w:rsidR="005C3D1F" w:rsidRPr="00DE2218" w:rsidRDefault="005C3D1F">
            <w:pPr>
              <w:spacing w:line="240" w:lineRule="auto"/>
              <w:ind w:left="30" w:hanging="30"/>
            </w:pPr>
            <w:r w:rsidRPr="00DE2218">
              <w:t>telefonas:</w:t>
            </w:r>
          </w:p>
        </w:tc>
        <w:tc>
          <w:tcPr>
            <w:tcW w:w="3898" w:type="dxa"/>
            <w:tcBorders>
              <w:top w:val="single" w:sz="4" w:space="0" w:color="auto"/>
              <w:left w:val="single" w:sz="4" w:space="0" w:color="auto"/>
              <w:bottom w:val="single" w:sz="4" w:space="0" w:color="auto"/>
              <w:right w:val="single" w:sz="4" w:space="0" w:color="auto"/>
            </w:tcBorders>
          </w:tcPr>
          <w:p w14:paraId="76866C49" w14:textId="77777777" w:rsidR="005C3D1F" w:rsidRPr="00DE2218" w:rsidRDefault="005C3D1F">
            <w:pPr>
              <w:spacing w:line="240" w:lineRule="auto"/>
              <w:ind w:left="426" w:hanging="426"/>
              <w:rPr>
                <w:bCs/>
              </w:rPr>
            </w:pPr>
            <w:r w:rsidRPr="00DE2218">
              <w:rPr>
                <w:bCs/>
              </w:rPr>
              <w:t>+370 46 391 772</w:t>
            </w:r>
          </w:p>
        </w:tc>
        <w:tc>
          <w:tcPr>
            <w:tcW w:w="3615" w:type="dxa"/>
            <w:tcBorders>
              <w:top w:val="single" w:sz="4" w:space="0" w:color="auto"/>
              <w:left w:val="single" w:sz="4" w:space="0" w:color="auto"/>
              <w:bottom w:val="single" w:sz="4" w:space="0" w:color="auto"/>
              <w:right w:val="single" w:sz="4" w:space="0" w:color="auto"/>
            </w:tcBorders>
          </w:tcPr>
          <w:p w14:paraId="1DF5339E" w14:textId="32FD4787" w:rsidR="005C3D1F" w:rsidRPr="00DE2218" w:rsidRDefault="00C90EE2">
            <w:pPr>
              <w:spacing w:line="240" w:lineRule="auto"/>
              <w:ind w:left="426" w:hanging="426"/>
            </w:pPr>
            <w:r w:rsidRPr="00C90EE2">
              <w:t>+370 521 37 307</w:t>
            </w:r>
          </w:p>
        </w:tc>
      </w:tr>
      <w:tr w:rsidR="005C3D1F" w:rsidRPr="00DE2218" w14:paraId="104FFAE9" w14:textId="77777777">
        <w:tc>
          <w:tcPr>
            <w:tcW w:w="2410" w:type="dxa"/>
            <w:tcBorders>
              <w:top w:val="single" w:sz="4" w:space="0" w:color="auto"/>
              <w:left w:val="single" w:sz="4" w:space="0" w:color="auto"/>
              <w:bottom w:val="single" w:sz="4" w:space="0" w:color="auto"/>
              <w:right w:val="single" w:sz="4" w:space="0" w:color="auto"/>
            </w:tcBorders>
          </w:tcPr>
          <w:p w14:paraId="79B12CF0" w14:textId="77777777" w:rsidR="005C3D1F" w:rsidRPr="00DE2218" w:rsidRDefault="005C3D1F">
            <w:pPr>
              <w:spacing w:line="240" w:lineRule="auto"/>
              <w:ind w:left="30" w:hanging="30"/>
            </w:pPr>
            <w:r w:rsidRPr="00DE2218">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1D15DFC3" w14:textId="77777777" w:rsidR="005C3D1F" w:rsidRPr="00DE2218" w:rsidRDefault="005C3D1F">
            <w:pPr>
              <w:spacing w:line="240" w:lineRule="auto"/>
              <w:ind w:left="426" w:hanging="426"/>
              <w:rPr>
                <w:bCs/>
              </w:rPr>
            </w:pPr>
            <w:hyperlink r:id="rId14" w:history="1">
              <w:r w:rsidRPr="00DE2218">
                <w:rPr>
                  <w:rStyle w:val="Hipersaitas"/>
                  <w:bCs/>
                </w:rPr>
                <w:t>info@kn.lt</w:t>
              </w:r>
            </w:hyperlink>
          </w:p>
        </w:tc>
        <w:tc>
          <w:tcPr>
            <w:tcW w:w="3615" w:type="dxa"/>
            <w:tcBorders>
              <w:top w:val="single" w:sz="4" w:space="0" w:color="auto"/>
              <w:left w:val="single" w:sz="4" w:space="0" w:color="auto"/>
              <w:bottom w:val="single" w:sz="4" w:space="0" w:color="auto"/>
              <w:right w:val="single" w:sz="4" w:space="0" w:color="auto"/>
            </w:tcBorders>
          </w:tcPr>
          <w:p w14:paraId="6B35F6F5" w14:textId="7DA6482C" w:rsidR="005C3D1F" w:rsidRPr="00DE2218" w:rsidRDefault="00C90EE2">
            <w:pPr>
              <w:spacing w:line="240" w:lineRule="auto"/>
              <w:ind w:left="426" w:hanging="426"/>
            </w:pPr>
            <w:hyperlink r:id="rId15" w:history="1">
              <w:r w:rsidRPr="0014409A">
                <w:rPr>
                  <w:rStyle w:val="Hipersaitas"/>
                </w:rPr>
                <w:t>info@heximus.lt</w:t>
              </w:r>
            </w:hyperlink>
            <w:r>
              <w:t xml:space="preserve"> </w:t>
            </w:r>
          </w:p>
        </w:tc>
      </w:tr>
      <w:tr w:rsidR="005C3D1F" w:rsidRPr="00DE2218" w14:paraId="4CD6A786" w14:textId="77777777">
        <w:tc>
          <w:tcPr>
            <w:tcW w:w="2410" w:type="dxa"/>
            <w:tcBorders>
              <w:top w:val="single" w:sz="4" w:space="0" w:color="auto"/>
              <w:left w:val="single" w:sz="4" w:space="0" w:color="auto"/>
              <w:bottom w:val="single" w:sz="4" w:space="0" w:color="auto"/>
              <w:right w:val="single" w:sz="4" w:space="0" w:color="auto"/>
            </w:tcBorders>
          </w:tcPr>
          <w:p w14:paraId="67597151" w14:textId="77777777" w:rsidR="005C3D1F" w:rsidRPr="00DE2218" w:rsidRDefault="005C3D1F">
            <w:pPr>
              <w:spacing w:line="240" w:lineRule="auto"/>
              <w:ind w:left="30" w:hanging="30"/>
            </w:pPr>
            <w:proofErr w:type="spellStart"/>
            <w:r w:rsidRPr="00DE2218">
              <w:t>a.s</w:t>
            </w:r>
            <w:proofErr w:type="spellEnd"/>
            <w:r w:rsidRPr="00DE2218">
              <w:t>. Nr.:</w:t>
            </w:r>
          </w:p>
        </w:tc>
        <w:tc>
          <w:tcPr>
            <w:tcW w:w="3898" w:type="dxa"/>
            <w:tcBorders>
              <w:top w:val="single" w:sz="4" w:space="0" w:color="auto"/>
              <w:left w:val="single" w:sz="4" w:space="0" w:color="auto"/>
              <w:bottom w:val="single" w:sz="4" w:space="0" w:color="auto"/>
              <w:right w:val="single" w:sz="4" w:space="0" w:color="auto"/>
            </w:tcBorders>
          </w:tcPr>
          <w:p w14:paraId="6D5D24DD" w14:textId="77777777" w:rsidR="005C3D1F" w:rsidRPr="00DE2218" w:rsidRDefault="005C3D1F">
            <w:pPr>
              <w:spacing w:line="240" w:lineRule="auto"/>
              <w:ind w:left="426" w:hanging="426"/>
              <w:rPr>
                <w:bCs/>
              </w:rPr>
            </w:pPr>
            <w:r w:rsidRPr="00DE2218">
              <w:rPr>
                <w:bCs/>
              </w:rPr>
              <w:t>LT90 7044 0600 0076 4196</w:t>
            </w:r>
          </w:p>
        </w:tc>
        <w:tc>
          <w:tcPr>
            <w:tcW w:w="3615" w:type="dxa"/>
            <w:tcBorders>
              <w:top w:val="single" w:sz="4" w:space="0" w:color="auto"/>
              <w:left w:val="single" w:sz="4" w:space="0" w:color="auto"/>
              <w:bottom w:val="single" w:sz="4" w:space="0" w:color="auto"/>
              <w:right w:val="single" w:sz="4" w:space="0" w:color="auto"/>
            </w:tcBorders>
          </w:tcPr>
          <w:p w14:paraId="295C1677" w14:textId="7658DFEE" w:rsidR="005C3D1F" w:rsidRPr="00DE2218" w:rsidRDefault="00C90EE2">
            <w:pPr>
              <w:spacing w:line="240" w:lineRule="auto"/>
              <w:ind w:left="426" w:hanging="426"/>
            </w:pPr>
            <w:r>
              <w:t>L</w:t>
            </w:r>
            <w:r w:rsidRPr="00C90EE2">
              <w:t>T867300010108076975</w:t>
            </w:r>
          </w:p>
        </w:tc>
      </w:tr>
      <w:tr w:rsidR="005C3D1F" w:rsidRPr="00DE2218" w14:paraId="2BFB9717" w14:textId="77777777">
        <w:tc>
          <w:tcPr>
            <w:tcW w:w="2410" w:type="dxa"/>
            <w:tcBorders>
              <w:top w:val="single" w:sz="4" w:space="0" w:color="auto"/>
              <w:left w:val="single" w:sz="4" w:space="0" w:color="auto"/>
              <w:bottom w:val="single" w:sz="4" w:space="0" w:color="auto"/>
              <w:right w:val="single" w:sz="4" w:space="0" w:color="auto"/>
            </w:tcBorders>
          </w:tcPr>
          <w:p w14:paraId="61E5A6C7" w14:textId="77777777" w:rsidR="005C3D1F" w:rsidRPr="00DE2218" w:rsidRDefault="005C3D1F">
            <w:pPr>
              <w:spacing w:line="240" w:lineRule="auto"/>
              <w:ind w:left="30" w:hanging="30"/>
            </w:pPr>
            <w:r w:rsidRPr="00DE2218">
              <w:t>bankas:</w:t>
            </w:r>
          </w:p>
        </w:tc>
        <w:tc>
          <w:tcPr>
            <w:tcW w:w="3898" w:type="dxa"/>
            <w:tcBorders>
              <w:top w:val="single" w:sz="4" w:space="0" w:color="auto"/>
              <w:left w:val="single" w:sz="4" w:space="0" w:color="auto"/>
              <w:bottom w:val="single" w:sz="4" w:space="0" w:color="auto"/>
              <w:right w:val="single" w:sz="4" w:space="0" w:color="auto"/>
            </w:tcBorders>
          </w:tcPr>
          <w:p w14:paraId="423C1E19" w14:textId="77777777" w:rsidR="005C3D1F" w:rsidRPr="00DE2218" w:rsidRDefault="005C3D1F">
            <w:pPr>
              <w:spacing w:line="240" w:lineRule="auto"/>
              <w:ind w:left="426" w:hanging="426"/>
              <w:rPr>
                <w:bCs/>
              </w:rPr>
            </w:pPr>
            <w:r w:rsidRPr="00DE2218">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175B7DF3" w14:textId="6037138C" w:rsidR="005C3D1F" w:rsidRPr="00DE2218" w:rsidRDefault="00D72C10">
            <w:pPr>
              <w:spacing w:line="240" w:lineRule="auto"/>
              <w:ind w:left="426" w:hanging="426"/>
            </w:pPr>
            <w:r w:rsidRPr="00D72C10">
              <w:t>Swedbank</w:t>
            </w:r>
            <w:r>
              <w:t xml:space="preserve"> AB</w:t>
            </w:r>
          </w:p>
        </w:tc>
      </w:tr>
      <w:tr w:rsidR="005C3D1F" w:rsidRPr="00DE2218" w14:paraId="317F3F94" w14:textId="77777777">
        <w:tc>
          <w:tcPr>
            <w:tcW w:w="2410" w:type="dxa"/>
            <w:tcBorders>
              <w:top w:val="single" w:sz="4" w:space="0" w:color="auto"/>
              <w:left w:val="single" w:sz="4" w:space="0" w:color="auto"/>
              <w:bottom w:val="single" w:sz="4" w:space="0" w:color="auto"/>
              <w:right w:val="single" w:sz="4" w:space="0" w:color="auto"/>
            </w:tcBorders>
          </w:tcPr>
          <w:p w14:paraId="6DE00F97" w14:textId="77777777" w:rsidR="005C3D1F" w:rsidRPr="00DE2218" w:rsidRDefault="005C3D1F">
            <w:pPr>
              <w:spacing w:line="240" w:lineRule="auto"/>
              <w:ind w:left="30" w:hanging="30"/>
            </w:pPr>
            <w:r w:rsidRPr="00DE2218">
              <w:t>banko kodas:</w:t>
            </w:r>
          </w:p>
        </w:tc>
        <w:tc>
          <w:tcPr>
            <w:tcW w:w="3898" w:type="dxa"/>
            <w:tcBorders>
              <w:top w:val="single" w:sz="4" w:space="0" w:color="auto"/>
              <w:left w:val="single" w:sz="4" w:space="0" w:color="auto"/>
              <w:bottom w:val="single" w:sz="4" w:space="0" w:color="auto"/>
              <w:right w:val="single" w:sz="4" w:space="0" w:color="auto"/>
            </w:tcBorders>
          </w:tcPr>
          <w:p w14:paraId="47C30393" w14:textId="77777777" w:rsidR="005C3D1F" w:rsidRPr="00DE2218" w:rsidRDefault="005C3D1F">
            <w:pPr>
              <w:spacing w:line="240" w:lineRule="auto"/>
              <w:ind w:left="426" w:hanging="426"/>
              <w:rPr>
                <w:bCs/>
              </w:rPr>
            </w:pPr>
            <w:r w:rsidRPr="00DE2218">
              <w:rPr>
                <w:bCs/>
              </w:rPr>
              <w:t>70440</w:t>
            </w:r>
          </w:p>
        </w:tc>
        <w:tc>
          <w:tcPr>
            <w:tcW w:w="3615" w:type="dxa"/>
            <w:tcBorders>
              <w:top w:val="single" w:sz="4" w:space="0" w:color="auto"/>
              <w:left w:val="single" w:sz="4" w:space="0" w:color="auto"/>
              <w:bottom w:val="single" w:sz="4" w:space="0" w:color="auto"/>
              <w:right w:val="single" w:sz="4" w:space="0" w:color="auto"/>
            </w:tcBorders>
          </w:tcPr>
          <w:p w14:paraId="1F6CF1A6" w14:textId="28F9B346" w:rsidR="005C3D1F" w:rsidRPr="00DE2218" w:rsidRDefault="00D72C10">
            <w:pPr>
              <w:spacing w:line="240" w:lineRule="auto"/>
              <w:ind w:left="426" w:hanging="426"/>
            </w:pPr>
            <w:r w:rsidRPr="00D72C10">
              <w:t>73000</w:t>
            </w:r>
          </w:p>
        </w:tc>
      </w:tr>
      <w:tr w:rsidR="005C3D1F" w:rsidRPr="00DE2218" w14:paraId="567D4DF8" w14:textId="77777777">
        <w:tc>
          <w:tcPr>
            <w:tcW w:w="2410" w:type="dxa"/>
            <w:tcBorders>
              <w:top w:val="single" w:sz="4" w:space="0" w:color="auto"/>
              <w:right w:val="single" w:sz="4" w:space="0" w:color="auto"/>
            </w:tcBorders>
          </w:tcPr>
          <w:p w14:paraId="79B6D52C" w14:textId="77777777" w:rsidR="005C3D1F" w:rsidRPr="00DE2218" w:rsidRDefault="005C3D1F">
            <w:pPr>
              <w:spacing w:line="240" w:lineRule="auto"/>
              <w:ind w:left="426" w:hanging="426"/>
            </w:pPr>
          </w:p>
        </w:tc>
        <w:tc>
          <w:tcPr>
            <w:tcW w:w="3898" w:type="dxa"/>
            <w:tcBorders>
              <w:top w:val="single" w:sz="4" w:space="0" w:color="auto"/>
              <w:bottom w:val="single" w:sz="4" w:space="0" w:color="auto"/>
              <w:right w:val="single" w:sz="4" w:space="0" w:color="auto"/>
            </w:tcBorders>
          </w:tcPr>
          <w:p w14:paraId="761CF2F7" w14:textId="77777777" w:rsidR="005C3D1F" w:rsidRPr="00C46395" w:rsidRDefault="005C3D1F">
            <w:pPr>
              <w:widowControl w:val="0"/>
              <w:spacing w:line="240" w:lineRule="auto"/>
              <w:ind w:left="426" w:hanging="426"/>
            </w:pPr>
          </w:p>
          <w:p w14:paraId="10884EB7" w14:textId="7D748E14" w:rsidR="005C3D1F" w:rsidRPr="00C46395" w:rsidRDefault="005C3D1F">
            <w:pPr>
              <w:widowControl w:val="0"/>
              <w:spacing w:line="240" w:lineRule="auto"/>
              <w:ind w:left="426" w:hanging="426"/>
            </w:pPr>
          </w:p>
          <w:p w14:paraId="58407894" w14:textId="77777777" w:rsidR="005C3D1F" w:rsidRPr="00C46395" w:rsidRDefault="005C3D1F">
            <w:pPr>
              <w:widowControl w:val="0"/>
              <w:tabs>
                <w:tab w:val="left" w:pos="2869"/>
              </w:tabs>
              <w:spacing w:line="240" w:lineRule="auto"/>
              <w:ind w:left="426" w:hanging="426"/>
            </w:pPr>
            <w:r w:rsidRPr="00C46395">
              <w:tab/>
            </w:r>
          </w:p>
          <w:p w14:paraId="3C5EA526" w14:textId="77777777" w:rsidR="005C3D1F" w:rsidRPr="00C46395" w:rsidRDefault="005C3D1F">
            <w:pPr>
              <w:widowControl w:val="0"/>
              <w:spacing w:line="240" w:lineRule="auto"/>
              <w:ind w:left="426" w:hanging="426"/>
            </w:pPr>
          </w:p>
          <w:p w14:paraId="15F2856A" w14:textId="77777777" w:rsidR="005C3D1F" w:rsidRPr="00C46395" w:rsidRDefault="005C3D1F">
            <w:pPr>
              <w:widowControl w:val="0"/>
              <w:spacing w:line="240" w:lineRule="auto"/>
              <w:ind w:left="426" w:hanging="426"/>
            </w:pPr>
          </w:p>
          <w:p w14:paraId="13F4E87C" w14:textId="77777777" w:rsidR="005C3D1F" w:rsidRPr="00C46395" w:rsidRDefault="005C3D1F">
            <w:pPr>
              <w:widowControl w:val="0"/>
              <w:tabs>
                <w:tab w:val="left" w:leader="underscore" w:pos="2837"/>
              </w:tabs>
              <w:spacing w:line="240" w:lineRule="auto"/>
              <w:ind w:left="426" w:hanging="426"/>
            </w:pPr>
            <w:r w:rsidRPr="00C46395">
              <w:tab/>
            </w:r>
          </w:p>
          <w:p w14:paraId="3587A0A2" w14:textId="77777777" w:rsidR="005C3D1F" w:rsidRPr="00C46395" w:rsidRDefault="005C3D1F">
            <w:pPr>
              <w:widowControl w:val="0"/>
              <w:tabs>
                <w:tab w:val="center" w:pos="1418"/>
              </w:tabs>
              <w:spacing w:line="240" w:lineRule="auto"/>
              <w:ind w:left="426" w:hanging="426"/>
              <w:rPr>
                <w:vertAlign w:val="superscript"/>
              </w:rPr>
            </w:pPr>
            <w:r w:rsidRPr="00C46395">
              <w:tab/>
            </w:r>
            <w:r w:rsidRPr="00C46395">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2F2A3A8C" w14:textId="77777777" w:rsidR="005C3D1F" w:rsidRPr="00C46395" w:rsidRDefault="005C3D1F">
            <w:pPr>
              <w:spacing w:line="240" w:lineRule="auto"/>
              <w:ind w:left="426" w:hanging="426"/>
              <w:rPr>
                <w:bCs/>
              </w:rPr>
            </w:pPr>
          </w:p>
          <w:p w14:paraId="08F57107" w14:textId="77777777" w:rsidR="005C3D1F" w:rsidRPr="00C46395" w:rsidRDefault="005C3D1F">
            <w:pPr>
              <w:tabs>
                <w:tab w:val="left" w:pos="2798"/>
              </w:tabs>
              <w:spacing w:line="240" w:lineRule="auto"/>
              <w:ind w:left="426" w:hanging="426"/>
              <w:rPr>
                <w:bCs/>
              </w:rPr>
            </w:pPr>
          </w:p>
          <w:p w14:paraId="4AFDBEB5" w14:textId="77777777" w:rsidR="005C3D1F" w:rsidRPr="00C46395" w:rsidRDefault="005C3D1F">
            <w:pPr>
              <w:spacing w:line="240" w:lineRule="auto"/>
              <w:ind w:left="426" w:hanging="426"/>
            </w:pPr>
          </w:p>
          <w:p w14:paraId="038A0332" w14:textId="77777777" w:rsidR="005C3D1F" w:rsidRPr="00C46395" w:rsidRDefault="005C3D1F">
            <w:pPr>
              <w:tabs>
                <w:tab w:val="left" w:leader="underscore" w:pos="2585"/>
              </w:tabs>
              <w:spacing w:line="240" w:lineRule="auto"/>
              <w:ind w:left="426" w:hanging="426"/>
            </w:pPr>
            <w:r w:rsidRPr="00C46395">
              <w:tab/>
            </w:r>
          </w:p>
          <w:p w14:paraId="60A935AE" w14:textId="77777777" w:rsidR="005C3D1F" w:rsidRPr="00C46395" w:rsidRDefault="005C3D1F">
            <w:pPr>
              <w:tabs>
                <w:tab w:val="center" w:pos="1309"/>
              </w:tabs>
              <w:spacing w:line="240" w:lineRule="auto"/>
              <w:ind w:left="426" w:hanging="426"/>
            </w:pPr>
            <w:r w:rsidRPr="00C46395">
              <w:tab/>
            </w:r>
            <w:r w:rsidRPr="00C46395">
              <w:rPr>
                <w:vertAlign w:val="superscript"/>
              </w:rPr>
              <w:t>parašas</w:t>
            </w:r>
          </w:p>
        </w:tc>
      </w:tr>
    </w:tbl>
    <w:p w14:paraId="335FFB97" w14:textId="77777777" w:rsidR="00FF4DD4" w:rsidRPr="00DE2218" w:rsidRDefault="00FF4DD4" w:rsidP="000A7CF2">
      <w:pPr>
        <w:spacing w:line="240" w:lineRule="auto"/>
        <w:ind w:left="426" w:hanging="426"/>
        <w:jc w:val="right"/>
      </w:pPr>
    </w:p>
    <w:p w14:paraId="32A3E568" w14:textId="77777777" w:rsidR="00FF4DD4" w:rsidRPr="00DE2218" w:rsidRDefault="00FF4DD4" w:rsidP="000A7CF2">
      <w:pPr>
        <w:spacing w:line="240" w:lineRule="auto"/>
        <w:ind w:left="426" w:hanging="426"/>
        <w:jc w:val="right"/>
      </w:pPr>
    </w:p>
    <w:p w14:paraId="490398D5" w14:textId="77777777" w:rsidR="00FF4DD4" w:rsidRPr="00DE2218" w:rsidRDefault="00FF4DD4" w:rsidP="000A7CF2">
      <w:pPr>
        <w:spacing w:line="240" w:lineRule="auto"/>
        <w:ind w:left="426" w:hanging="426"/>
        <w:jc w:val="right"/>
      </w:pPr>
    </w:p>
    <w:p w14:paraId="0336984B" w14:textId="77777777" w:rsidR="00FF4DD4" w:rsidRPr="00DE2218" w:rsidRDefault="00FF4DD4" w:rsidP="000A7CF2">
      <w:pPr>
        <w:spacing w:line="240" w:lineRule="auto"/>
        <w:ind w:left="426" w:hanging="426"/>
        <w:jc w:val="right"/>
      </w:pPr>
    </w:p>
    <w:p w14:paraId="3EE0383E" w14:textId="77777777" w:rsidR="00FF4DD4" w:rsidRPr="00DE2218" w:rsidRDefault="00FF4DD4" w:rsidP="000A7CF2">
      <w:pPr>
        <w:spacing w:line="240" w:lineRule="auto"/>
        <w:ind w:left="426" w:hanging="426"/>
        <w:jc w:val="right"/>
      </w:pPr>
    </w:p>
    <w:p w14:paraId="67C59147" w14:textId="77777777" w:rsidR="00FF4DD4" w:rsidRPr="00DE2218" w:rsidRDefault="00FF4DD4" w:rsidP="000A7CF2">
      <w:pPr>
        <w:spacing w:line="240" w:lineRule="auto"/>
        <w:ind w:left="426" w:hanging="426"/>
        <w:jc w:val="right"/>
      </w:pPr>
    </w:p>
    <w:p w14:paraId="78AE893F" w14:textId="77777777" w:rsidR="00FF4DD4" w:rsidRPr="00DE2218" w:rsidRDefault="00FF4DD4" w:rsidP="000A7CF2">
      <w:pPr>
        <w:spacing w:line="240" w:lineRule="auto"/>
        <w:ind w:left="426" w:hanging="426"/>
        <w:jc w:val="right"/>
      </w:pPr>
    </w:p>
    <w:p w14:paraId="1A84FE2C" w14:textId="77777777" w:rsidR="00FF4DD4" w:rsidRPr="00DE2218" w:rsidRDefault="00FF4DD4" w:rsidP="000A7CF2">
      <w:pPr>
        <w:spacing w:line="240" w:lineRule="auto"/>
        <w:ind w:left="426" w:hanging="426"/>
        <w:jc w:val="right"/>
      </w:pPr>
    </w:p>
    <w:p w14:paraId="5253CC1E" w14:textId="77777777" w:rsidR="00FF4DD4" w:rsidRPr="00DE2218" w:rsidRDefault="00FF4DD4" w:rsidP="000A7CF2">
      <w:pPr>
        <w:spacing w:line="240" w:lineRule="auto"/>
        <w:ind w:left="426" w:hanging="426"/>
        <w:jc w:val="right"/>
      </w:pPr>
    </w:p>
    <w:p w14:paraId="37D39502" w14:textId="77777777" w:rsidR="00FF4DD4" w:rsidRPr="00DE2218" w:rsidRDefault="00FF4DD4" w:rsidP="000A7CF2">
      <w:pPr>
        <w:spacing w:line="240" w:lineRule="auto"/>
        <w:ind w:left="426" w:hanging="426"/>
        <w:jc w:val="right"/>
      </w:pPr>
    </w:p>
    <w:p w14:paraId="14E5776C" w14:textId="77777777" w:rsidR="00FF4DD4" w:rsidRPr="00DE2218" w:rsidRDefault="00FF4DD4" w:rsidP="000A7CF2">
      <w:pPr>
        <w:spacing w:line="240" w:lineRule="auto"/>
        <w:ind w:left="426" w:hanging="426"/>
        <w:jc w:val="right"/>
      </w:pPr>
    </w:p>
    <w:p w14:paraId="5BD53725" w14:textId="77777777" w:rsidR="00FF4DD4" w:rsidRPr="00DE2218" w:rsidRDefault="00FF4DD4" w:rsidP="000A7CF2">
      <w:pPr>
        <w:spacing w:line="240" w:lineRule="auto"/>
        <w:ind w:left="426" w:hanging="426"/>
        <w:jc w:val="right"/>
      </w:pPr>
    </w:p>
    <w:p w14:paraId="3B11E172" w14:textId="77777777" w:rsidR="00FF4DD4" w:rsidRPr="00DE2218" w:rsidRDefault="00FF4DD4" w:rsidP="000A7CF2">
      <w:pPr>
        <w:spacing w:line="240" w:lineRule="auto"/>
        <w:ind w:left="426" w:hanging="426"/>
        <w:jc w:val="right"/>
      </w:pPr>
    </w:p>
    <w:p w14:paraId="5A04465F" w14:textId="77777777" w:rsidR="00FF4DD4" w:rsidRPr="00DE2218" w:rsidRDefault="00FF4DD4" w:rsidP="000A7CF2">
      <w:pPr>
        <w:spacing w:line="240" w:lineRule="auto"/>
        <w:ind w:left="426" w:hanging="426"/>
        <w:jc w:val="right"/>
      </w:pPr>
    </w:p>
    <w:p w14:paraId="07B44894" w14:textId="77777777" w:rsidR="00FF4DD4" w:rsidRPr="00DE2218" w:rsidRDefault="00FF4DD4" w:rsidP="000A7CF2">
      <w:pPr>
        <w:spacing w:line="240" w:lineRule="auto"/>
        <w:ind w:left="426" w:hanging="426"/>
        <w:jc w:val="right"/>
      </w:pPr>
    </w:p>
    <w:p w14:paraId="02B6D75F" w14:textId="77777777" w:rsidR="00FF4DD4" w:rsidRPr="00DE2218" w:rsidRDefault="00FF4DD4" w:rsidP="000A7CF2">
      <w:pPr>
        <w:spacing w:line="240" w:lineRule="auto"/>
        <w:ind w:left="426" w:hanging="426"/>
        <w:jc w:val="right"/>
      </w:pPr>
    </w:p>
    <w:p w14:paraId="79BCA938" w14:textId="77777777" w:rsidR="00FF4DD4" w:rsidRPr="00DE2218" w:rsidRDefault="00FF4DD4" w:rsidP="000A7CF2">
      <w:pPr>
        <w:spacing w:line="240" w:lineRule="auto"/>
        <w:ind w:left="426" w:hanging="426"/>
        <w:jc w:val="right"/>
      </w:pPr>
    </w:p>
    <w:p w14:paraId="151D60BE" w14:textId="77777777" w:rsidR="00FF4DD4" w:rsidRPr="00DE2218" w:rsidRDefault="00FF4DD4" w:rsidP="000A7CF2">
      <w:pPr>
        <w:spacing w:line="240" w:lineRule="auto"/>
        <w:ind w:left="426" w:hanging="426"/>
        <w:jc w:val="right"/>
      </w:pPr>
    </w:p>
    <w:p w14:paraId="7B2869AD" w14:textId="77777777" w:rsidR="00FF4DD4" w:rsidRPr="00DE2218" w:rsidRDefault="00FF4DD4" w:rsidP="000A7CF2">
      <w:pPr>
        <w:spacing w:line="240" w:lineRule="auto"/>
        <w:ind w:left="426" w:hanging="426"/>
        <w:jc w:val="right"/>
      </w:pPr>
    </w:p>
    <w:p w14:paraId="1C7B4719" w14:textId="77777777" w:rsidR="00FF4DD4" w:rsidRPr="00DE2218" w:rsidRDefault="00FF4DD4" w:rsidP="000A7CF2">
      <w:pPr>
        <w:spacing w:line="240" w:lineRule="auto"/>
        <w:ind w:left="426" w:hanging="426"/>
        <w:jc w:val="right"/>
      </w:pPr>
    </w:p>
    <w:p w14:paraId="3D25E720" w14:textId="77777777" w:rsidR="00FF4DD4" w:rsidRPr="00DE2218" w:rsidRDefault="00FF4DD4" w:rsidP="000A7CF2">
      <w:pPr>
        <w:spacing w:line="240" w:lineRule="auto"/>
        <w:ind w:left="426" w:hanging="426"/>
        <w:jc w:val="right"/>
      </w:pPr>
    </w:p>
    <w:p w14:paraId="67474BE8" w14:textId="77777777" w:rsidR="00FF4DD4" w:rsidRPr="00DE2218" w:rsidRDefault="00FF4DD4" w:rsidP="000A7CF2">
      <w:pPr>
        <w:spacing w:line="240" w:lineRule="auto"/>
        <w:ind w:left="426" w:hanging="426"/>
        <w:jc w:val="right"/>
      </w:pPr>
    </w:p>
    <w:p w14:paraId="401B8708" w14:textId="77777777" w:rsidR="00FF4DD4" w:rsidRPr="00DE2218" w:rsidRDefault="00FF4DD4" w:rsidP="000A7CF2">
      <w:pPr>
        <w:spacing w:line="240" w:lineRule="auto"/>
        <w:ind w:left="426" w:hanging="426"/>
        <w:jc w:val="right"/>
      </w:pPr>
    </w:p>
    <w:p w14:paraId="64BB9E6C" w14:textId="77777777" w:rsidR="00FF4DD4" w:rsidRPr="00DE2218" w:rsidRDefault="00FF4DD4" w:rsidP="000A7CF2">
      <w:pPr>
        <w:spacing w:line="240" w:lineRule="auto"/>
        <w:ind w:left="426" w:hanging="426"/>
        <w:jc w:val="right"/>
      </w:pPr>
    </w:p>
    <w:p w14:paraId="48322C1A" w14:textId="77777777" w:rsidR="00FF4DD4" w:rsidRDefault="00FF4DD4" w:rsidP="00F50354">
      <w:pPr>
        <w:spacing w:line="240" w:lineRule="auto"/>
      </w:pPr>
    </w:p>
    <w:p w14:paraId="209BFDB3" w14:textId="77777777" w:rsidR="00F50354" w:rsidRDefault="00F50354" w:rsidP="00F50354">
      <w:pPr>
        <w:spacing w:line="240" w:lineRule="auto"/>
      </w:pPr>
    </w:p>
    <w:p w14:paraId="4C141184" w14:textId="77777777" w:rsidR="00BA39D1" w:rsidRDefault="00BA39D1" w:rsidP="00F50354">
      <w:pPr>
        <w:spacing w:line="240" w:lineRule="auto"/>
      </w:pPr>
    </w:p>
    <w:p w14:paraId="15D8BD2E" w14:textId="77777777" w:rsidR="006C695A" w:rsidRDefault="006C695A" w:rsidP="00F50354">
      <w:pPr>
        <w:spacing w:line="240" w:lineRule="auto"/>
      </w:pPr>
    </w:p>
    <w:p w14:paraId="65AFE455" w14:textId="77777777" w:rsidR="006C695A" w:rsidRDefault="006C695A" w:rsidP="00F50354">
      <w:pPr>
        <w:spacing w:line="240" w:lineRule="auto"/>
      </w:pPr>
    </w:p>
    <w:p w14:paraId="5DF2F5EA" w14:textId="77777777" w:rsidR="00F50354" w:rsidRPr="00DE2218" w:rsidRDefault="00F50354" w:rsidP="00F50354">
      <w:pPr>
        <w:spacing w:line="240" w:lineRule="auto"/>
      </w:pPr>
    </w:p>
    <w:p w14:paraId="7A1734CF" w14:textId="77777777" w:rsidR="00FF4DD4" w:rsidRPr="00DE2218" w:rsidRDefault="00FF4DD4" w:rsidP="000A7CF2">
      <w:pPr>
        <w:spacing w:line="240" w:lineRule="auto"/>
        <w:ind w:left="426" w:hanging="426"/>
        <w:jc w:val="right"/>
      </w:pPr>
    </w:p>
    <w:p w14:paraId="5CF553A4" w14:textId="47D2B930" w:rsidR="008D553F" w:rsidRPr="00DE2218" w:rsidRDefault="008D553F" w:rsidP="000A7CF2">
      <w:pPr>
        <w:spacing w:line="240" w:lineRule="auto"/>
        <w:ind w:left="426" w:hanging="426"/>
        <w:jc w:val="right"/>
      </w:pPr>
      <w:r w:rsidRPr="00DE2218">
        <w:lastRenderedPageBreak/>
        <w:t>Priedas Nr. 2</w:t>
      </w:r>
    </w:p>
    <w:p w14:paraId="5CF553A5" w14:textId="166D1B77" w:rsidR="008D553F" w:rsidRPr="00DE2218" w:rsidRDefault="008D553F" w:rsidP="000A7CF2">
      <w:pPr>
        <w:spacing w:line="240" w:lineRule="auto"/>
        <w:ind w:left="426" w:hanging="426"/>
        <w:jc w:val="center"/>
        <w:rPr>
          <w:b/>
        </w:rPr>
      </w:pPr>
      <w:r w:rsidRPr="00DE2218">
        <w:rPr>
          <w:b/>
        </w:rPr>
        <w:t>TURTO PERDAVIMO</w:t>
      </w:r>
      <w:r w:rsidR="00157F64" w:rsidRPr="00DE2218">
        <w:rPr>
          <w:b/>
        </w:rPr>
        <w:t>–</w:t>
      </w:r>
      <w:r w:rsidRPr="00DE2218">
        <w:rPr>
          <w:b/>
        </w:rPr>
        <w:t xml:space="preserve">PRIĖMIMO </w:t>
      </w:r>
    </w:p>
    <w:p w14:paraId="5CF553A6" w14:textId="77777777" w:rsidR="008D553F" w:rsidRPr="00DE2218" w:rsidRDefault="008D553F" w:rsidP="000A7CF2">
      <w:pPr>
        <w:spacing w:line="240" w:lineRule="auto"/>
        <w:ind w:left="426" w:hanging="426"/>
        <w:jc w:val="center"/>
        <w:rPr>
          <w:b/>
        </w:rPr>
      </w:pPr>
      <w:r w:rsidRPr="00DE2218">
        <w:rPr>
          <w:b/>
        </w:rPr>
        <w:t>AKTAS</w:t>
      </w:r>
    </w:p>
    <w:p w14:paraId="5CF553A7" w14:textId="77777777" w:rsidR="008D553F" w:rsidRPr="00DE2218" w:rsidRDefault="008D553F" w:rsidP="000A7CF2">
      <w:pPr>
        <w:spacing w:line="240" w:lineRule="auto"/>
        <w:ind w:left="426" w:hanging="426"/>
        <w:jc w:val="center"/>
      </w:pPr>
      <w:r w:rsidRPr="00DE2218">
        <w:t>[data], Klaipėda</w:t>
      </w:r>
    </w:p>
    <w:p w14:paraId="5CF553A8" w14:textId="77777777" w:rsidR="008D553F" w:rsidRPr="00DE2218" w:rsidRDefault="008D553F" w:rsidP="000A7CF2">
      <w:pPr>
        <w:spacing w:line="240" w:lineRule="auto"/>
        <w:ind w:left="426" w:hanging="426"/>
        <w:rPr>
          <w:b/>
        </w:rPr>
      </w:pPr>
    </w:p>
    <w:p w14:paraId="5CF553A9" w14:textId="6D93E600" w:rsidR="008D553F" w:rsidRPr="006C695A" w:rsidRDefault="00000000" w:rsidP="000A7CF2">
      <w:pPr>
        <w:spacing w:line="240" w:lineRule="auto"/>
        <w:rPr>
          <w:lang w:eastAsia="lt-LT"/>
        </w:rPr>
      </w:pPr>
      <w:sdt>
        <w:sdtPr>
          <w:rPr>
            <w:b/>
          </w:rPr>
          <w:alias w:val="Pardavėjo pavadinimas"/>
          <w:tag w:val=""/>
          <w:id w:val="-957403649"/>
          <w:placeholder>
            <w:docPart w:val="A941A48231DD46CD839D557DF8A2A6D6"/>
          </w:placeholder>
          <w:dataBinding w:prefixMappings="xmlns:ns0='http://schemas.openxmlformats.org/officeDocument/2006/extended-properties' " w:xpath="/ns0:Properties[1]/ns0:Company[1]" w:storeItemID="{6668398D-A668-4E3E-A5EB-62B293D839F1}"/>
          <w:text/>
        </w:sdtPr>
        <w:sdtContent>
          <w:r w:rsidR="00D72C10">
            <w:rPr>
              <w:b/>
            </w:rPr>
            <w:t>UAB „</w:t>
          </w:r>
          <w:proofErr w:type="spellStart"/>
          <w:r w:rsidR="00D72C10">
            <w:rPr>
              <w:b/>
            </w:rPr>
            <w:t>Heksimus</w:t>
          </w:r>
          <w:proofErr w:type="spellEnd"/>
          <w:r w:rsidR="00D72C10">
            <w:rPr>
              <w:b/>
            </w:rPr>
            <w:t>“</w:t>
          </w:r>
        </w:sdtContent>
      </w:sdt>
      <w:r w:rsidR="008D553F" w:rsidRPr="00DE2218">
        <w:t xml:space="preserve"> (toliau – </w:t>
      </w:r>
      <w:r w:rsidR="008D553F" w:rsidRPr="00DE2218">
        <w:rPr>
          <w:b/>
        </w:rPr>
        <w:t>„Pardavėjas“</w:t>
      </w:r>
      <w:r w:rsidR="008D553F" w:rsidRPr="00DE2218">
        <w:t xml:space="preserve">), juridinio asmens </w:t>
      </w:r>
      <w:r w:rsidR="008D553F" w:rsidRPr="004B1FC3">
        <w:t>kodas</w:t>
      </w:r>
      <w:r w:rsidR="00D72C10">
        <w:t xml:space="preserve"> </w:t>
      </w:r>
      <w:r w:rsidR="00D72C10" w:rsidRPr="00D72C10">
        <w:t>300580894</w:t>
      </w:r>
      <w:r w:rsidR="008D553F" w:rsidRPr="004B1FC3">
        <w:rPr>
          <w:i/>
          <w:iCs/>
        </w:rPr>
        <w:t>,</w:t>
      </w:r>
      <w:r w:rsidR="008D553F" w:rsidRPr="004B1FC3">
        <w:t xml:space="preserve"> kuriai </w:t>
      </w:r>
      <w:r w:rsidR="008D553F" w:rsidRPr="006C695A">
        <w:t xml:space="preserve">atstovauja </w:t>
      </w:r>
      <w:sdt>
        <w:sdtPr>
          <w:alias w:val="KN įgaliotinio vardas ir pavardė"/>
          <w:tag w:val=""/>
          <w:id w:val="188427630"/>
          <w:placeholder>
            <w:docPart w:val="18802B2D008F427B89A19081626537C2"/>
          </w:placeholder>
          <w:showingPlcHdr/>
          <w:dataBinding w:prefixMappings="xmlns:ns0='http://schemas.microsoft.com/office/2006/coverPageProps' " w:xpath="/ns0:CoverPageProperties[1]/ns0:CompanyEmail[1]" w:storeItemID="{55AF091B-3C7A-41E3-B477-F2FDAA23CFDA}"/>
          <w:text/>
        </w:sdtPr>
        <w:sdtEndPr>
          <w:rPr>
            <w:i/>
            <w:iCs/>
          </w:rPr>
        </w:sdtEndPr>
        <w:sdtContent>
          <w:r w:rsidR="006C695A" w:rsidRPr="006C695A">
            <w:t>įrašyti vardą ir pavardę</w:t>
          </w:r>
        </w:sdtContent>
      </w:sdt>
      <w:r w:rsidR="008D553F" w:rsidRPr="006C695A">
        <w:t xml:space="preserve">, </w:t>
      </w:r>
      <w:sdt>
        <w:sdtPr>
          <w:id w:val="2024051009"/>
          <w:placeholder>
            <w:docPart w:val="B379477C75764A25B34813B2B1F0A64C"/>
          </w:placeholder>
          <w:showingPlcHdr/>
          <w:dropDownList>
            <w:listItem w:displayText="veikiantis" w:value="veikiantis"/>
            <w:listItem w:displayText="veikianti" w:value="veikianti"/>
          </w:dropDownList>
        </w:sdtPr>
        <w:sdtContent>
          <w:r w:rsidR="008D553F" w:rsidRPr="006C695A">
            <w:t>pasirinkti</w:t>
          </w:r>
        </w:sdtContent>
      </w:sdt>
      <w:r w:rsidR="008D553F" w:rsidRPr="006C695A">
        <w:t xml:space="preserve"> </w:t>
      </w:r>
      <w:r w:rsidR="008D553F" w:rsidRPr="006C695A">
        <w:rPr>
          <w:i/>
          <w:iCs/>
        </w:rPr>
        <w:t xml:space="preserve">pagal </w:t>
      </w:r>
      <w:sdt>
        <w:sdtPr>
          <w:rPr>
            <w:i/>
            <w:iCs/>
          </w:rPr>
          <w:id w:val="-2011521820"/>
          <w:placeholder>
            <w:docPart w:val="40CDCC1411A442EE8E371D7E36AE0A07"/>
          </w:placeholder>
          <w:showingPlcHdr/>
          <w:date>
            <w:dateFormat w:val="yyyy-MM-dd"/>
            <w:lid w:val="lt-LT"/>
            <w:storeMappedDataAs w:val="dateTime"/>
            <w:calendar w:val="gregorian"/>
          </w:date>
        </w:sdtPr>
        <w:sdtContent>
          <w:r w:rsidR="008D553F" w:rsidRPr="006C695A">
            <w:rPr>
              <w:i/>
              <w:iCs/>
            </w:rPr>
            <w:t>pasirinkti datą</w:t>
          </w:r>
        </w:sdtContent>
      </w:sdt>
      <w:r w:rsidR="008D553F" w:rsidRPr="006C695A">
        <w:rPr>
          <w:i/>
          <w:iCs/>
        </w:rPr>
        <w:t xml:space="preserve"> tarp Pirkėjo ir Pardavėjo sudarytą p</w:t>
      </w:r>
      <w:r w:rsidR="00D72C10" w:rsidRPr="006C695A">
        <w:rPr>
          <w:i/>
          <w:iCs/>
        </w:rPr>
        <w:t>ir</w:t>
      </w:r>
      <w:r w:rsidR="008D553F" w:rsidRPr="006C695A">
        <w:rPr>
          <w:i/>
          <w:iCs/>
        </w:rPr>
        <w:t>kimo</w:t>
      </w:r>
      <w:r w:rsidR="008C137D" w:rsidRPr="006C695A">
        <w:rPr>
          <w:i/>
          <w:iCs/>
        </w:rPr>
        <w:t>–</w:t>
      </w:r>
      <w:r w:rsidR="008D553F" w:rsidRPr="006C695A">
        <w:rPr>
          <w:i/>
          <w:iCs/>
        </w:rPr>
        <w:t xml:space="preserve">pardavimo sutartį Nr. </w:t>
      </w:r>
      <w:sdt>
        <w:sdtPr>
          <w:rPr>
            <w:i/>
            <w:iCs/>
          </w:rPr>
          <w:id w:val="-1387563115"/>
          <w:placeholder>
            <w:docPart w:val="EED2B0090BD74B95970B7E481286F44A"/>
          </w:placeholder>
          <w:showingPlcHdr/>
          <w:text/>
        </w:sdtPr>
        <w:sdtContent>
          <w:r w:rsidR="008D553F" w:rsidRPr="006C695A">
            <w:rPr>
              <w:i/>
              <w:iCs/>
            </w:rPr>
            <w:t>įrašyti Sutarties numerį</w:t>
          </w:r>
        </w:sdtContent>
      </w:sdt>
      <w:r w:rsidR="008D553F" w:rsidRPr="006C695A">
        <w:t xml:space="preserve"> (toliau – </w:t>
      </w:r>
      <w:r w:rsidR="008D553F" w:rsidRPr="006C695A">
        <w:rPr>
          <w:b/>
        </w:rPr>
        <w:t>„Sutartis“</w:t>
      </w:r>
      <w:r w:rsidR="008D553F" w:rsidRPr="006C695A">
        <w:t>), Turto perdavimo</w:t>
      </w:r>
      <w:r w:rsidR="001E290D" w:rsidRPr="006C695A">
        <w:t xml:space="preserve">– </w:t>
      </w:r>
      <w:r w:rsidR="008D553F" w:rsidRPr="006C695A">
        <w:t xml:space="preserve">priėmimo aktu (toliau – </w:t>
      </w:r>
      <w:r w:rsidR="008D553F" w:rsidRPr="006C695A">
        <w:rPr>
          <w:b/>
        </w:rPr>
        <w:t>„Aktas“</w:t>
      </w:r>
      <w:r w:rsidR="008D553F" w:rsidRPr="006C695A">
        <w:t>) perduoda, o</w:t>
      </w:r>
    </w:p>
    <w:p w14:paraId="5CF553AA" w14:textId="77777777" w:rsidR="008D553F" w:rsidRPr="006C695A" w:rsidRDefault="008D553F" w:rsidP="000A7CF2">
      <w:pPr>
        <w:spacing w:line="240" w:lineRule="auto"/>
        <w:rPr>
          <w:b/>
        </w:rPr>
      </w:pPr>
    </w:p>
    <w:p w14:paraId="5CF553AB" w14:textId="1E734AD9" w:rsidR="008D553F" w:rsidRPr="00DE2218" w:rsidRDefault="008D553F" w:rsidP="000A7CF2">
      <w:pPr>
        <w:spacing w:line="240" w:lineRule="auto"/>
      </w:pPr>
      <w:r w:rsidRPr="006C695A">
        <w:rPr>
          <w:b/>
        </w:rPr>
        <w:t>Akcinė bendrovė „</w:t>
      </w:r>
      <w:r w:rsidR="00C23E59" w:rsidRPr="006C695A">
        <w:rPr>
          <w:b/>
        </w:rPr>
        <w:t xml:space="preserve">KN </w:t>
      </w:r>
      <w:proofErr w:type="spellStart"/>
      <w:r w:rsidR="00C23E59" w:rsidRPr="006C695A">
        <w:rPr>
          <w:b/>
        </w:rPr>
        <w:t>Energies</w:t>
      </w:r>
      <w:proofErr w:type="spellEnd"/>
      <w:r w:rsidRPr="006C695A">
        <w:rPr>
          <w:b/>
        </w:rPr>
        <w:t xml:space="preserve">“ </w:t>
      </w:r>
      <w:r w:rsidRPr="006C695A">
        <w:t xml:space="preserve">(toliau – </w:t>
      </w:r>
      <w:r w:rsidRPr="006C695A">
        <w:rPr>
          <w:b/>
        </w:rPr>
        <w:t>„Pirkėjas“</w:t>
      </w:r>
      <w:r w:rsidRPr="006C695A">
        <w:t>), juridinio asmens kodas 110648893, kuriai atstovauja</w:t>
      </w:r>
      <w:r w:rsidRPr="006C695A">
        <w:rPr>
          <w:i/>
          <w:iCs/>
        </w:rPr>
        <w:t xml:space="preserve"> </w:t>
      </w:r>
      <w:sdt>
        <w:sdtPr>
          <w:rPr>
            <w:i/>
            <w:iCs/>
          </w:rPr>
          <w:alias w:val="KN įgaliotinio vardas ir pavardė"/>
          <w:tag w:val=""/>
          <w:id w:val="826631666"/>
          <w:placeholder>
            <w:docPart w:val="E16767390DA8468ABE5DB4FD7993FA49"/>
          </w:placeholder>
          <w:showingPlcHdr/>
          <w:dataBinding w:prefixMappings="xmlns:ns0='http://schemas.microsoft.com/office/2006/coverPageProps' " w:xpath="/ns0:CoverPageProperties[1]/ns0:CompanyEmail[1]" w:storeItemID="{55AF091B-3C7A-41E3-B477-F2FDAA23CFDA}"/>
          <w:text/>
        </w:sdtPr>
        <w:sdtContent>
          <w:r w:rsidR="006C695A" w:rsidRPr="006C695A">
            <w:t>įrašyti vardą ir pavardę</w:t>
          </w:r>
        </w:sdtContent>
      </w:sdt>
      <w:r w:rsidRPr="006C695A">
        <w:rPr>
          <w:i/>
          <w:iCs/>
          <w:lang w:eastAsia="lt-LT"/>
        </w:rPr>
        <w:t xml:space="preserve">, </w:t>
      </w:r>
      <w:sdt>
        <w:sdtPr>
          <w:rPr>
            <w:i/>
            <w:iCs/>
          </w:rPr>
          <w:id w:val="1257630511"/>
          <w:placeholder>
            <w:docPart w:val="14D6E31E48F0441F8EBAD850BA87FAAE"/>
          </w:placeholder>
          <w:showingPlcHdr/>
          <w:dropDownList>
            <w:listItem w:displayText="veikiantis" w:value="veikiantis"/>
            <w:listItem w:displayText="veikianti" w:value="veikianti"/>
          </w:dropDownList>
        </w:sdtPr>
        <w:sdtContent>
          <w:r w:rsidRPr="006C695A">
            <w:rPr>
              <w:i/>
              <w:iCs/>
            </w:rPr>
            <w:t>pasirinkti</w:t>
          </w:r>
        </w:sdtContent>
      </w:sdt>
      <w:r w:rsidRPr="006C695A">
        <w:rPr>
          <w:i/>
          <w:iCs/>
        </w:rPr>
        <w:t xml:space="preserve"> pagal</w:t>
      </w:r>
      <w:r w:rsidRPr="006C695A">
        <w:t xml:space="preserve"> Sutartį, šiuo priima</w:t>
      </w:r>
    </w:p>
    <w:p w14:paraId="5CF553AC" w14:textId="77777777" w:rsidR="008D553F" w:rsidRPr="00DE2218" w:rsidRDefault="008D553F" w:rsidP="000A7CF2">
      <w:pPr>
        <w:spacing w:line="240" w:lineRule="auto"/>
        <w:ind w:left="426" w:hanging="426"/>
      </w:pPr>
    </w:p>
    <w:p w14:paraId="5CF553AD" w14:textId="77777777" w:rsidR="008D553F" w:rsidRPr="00DE2218" w:rsidRDefault="008D553F" w:rsidP="000A7CF2">
      <w:pPr>
        <w:spacing w:line="240" w:lineRule="auto"/>
        <w:ind w:left="426" w:hanging="426"/>
      </w:pPr>
      <w:r w:rsidRPr="00DE2218">
        <w:t>šį Turtą:</w:t>
      </w:r>
    </w:p>
    <w:tbl>
      <w:tblPr>
        <w:tblStyle w:val="Lentelstinklelis"/>
        <w:tblW w:w="9889" w:type="dxa"/>
        <w:tblLook w:val="04A0" w:firstRow="1" w:lastRow="0" w:firstColumn="1" w:lastColumn="0" w:noHBand="0" w:noVBand="1"/>
      </w:tblPr>
      <w:tblGrid>
        <w:gridCol w:w="540"/>
        <w:gridCol w:w="4951"/>
        <w:gridCol w:w="986"/>
        <w:gridCol w:w="1706"/>
        <w:gridCol w:w="1706"/>
      </w:tblGrid>
      <w:tr w:rsidR="008D553F" w:rsidRPr="00DE2218" w14:paraId="5CF553B3" w14:textId="77777777" w:rsidTr="00BC40F1">
        <w:trPr>
          <w:trHeight w:val="610"/>
        </w:trPr>
        <w:tc>
          <w:tcPr>
            <w:tcW w:w="534" w:type="dxa"/>
          </w:tcPr>
          <w:p w14:paraId="5CF553AE" w14:textId="116D7250" w:rsidR="008D553F" w:rsidRPr="00DE2218" w:rsidRDefault="008D553F" w:rsidP="000A7CF2">
            <w:pPr>
              <w:jc w:val="center"/>
              <w:rPr>
                <w:b/>
                <w:sz w:val="22"/>
                <w:szCs w:val="22"/>
              </w:rPr>
            </w:pPr>
            <w:r w:rsidRPr="00DE2218">
              <w:rPr>
                <w:b/>
                <w:sz w:val="22"/>
                <w:szCs w:val="22"/>
              </w:rPr>
              <w:t>Eil.</w:t>
            </w:r>
            <w:r w:rsidR="00BC40F1" w:rsidRPr="00DE2218">
              <w:rPr>
                <w:b/>
                <w:sz w:val="22"/>
                <w:szCs w:val="22"/>
              </w:rPr>
              <w:t xml:space="preserve"> </w:t>
            </w:r>
            <w:r w:rsidRPr="00DE2218">
              <w:rPr>
                <w:b/>
                <w:sz w:val="22"/>
                <w:szCs w:val="22"/>
              </w:rPr>
              <w:t>Nr.</w:t>
            </w:r>
          </w:p>
        </w:tc>
        <w:tc>
          <w:tcPr>
            <w:tcW w:w="4955" w:type="dxa"/>
          </w:tcPr>
          <w:p w14:paraId="5CF553AF" w14:textId="77777777" w:rsidR="008D553F" w:rsidRPr="00DE2218" w:rsidRDefault="008D553F" w:rsidP="000A7CF2">
            <w:pPr>
              <w:ind w:left="426" w:hanging="426"/>
              <w:jc w:val="center"/>
              <w:rPr>
                <w:b/>
                <w:sz w:val="22"/>
                <w:szCs w:val="22"/>
              </w:rPr>
            </w:pPr>
            <w:r w:rsidRPr="00DE2218">
              <w:rPr>
                <w:b/>
                <w:sz w:val="22"/>
                <w:szCs w:val="22"/>
              </w:rPr>
              <w:t>Turto aprašymas</w:t>
            </w:r>
          </w:p>
        </w:tc>
        <w:tc>
          <w:tcPr>
            <w:tcW w:w="986" w:type="dxa"/>
          </w:tcPr>
          <w:p w14:paraId="5CF553B0" w14:textId="77777777" w:rsidR="008D553F" w:rsidRPr="00DE2218" w:rsidRDefault="008D553F" w:rsidP="000A7CF2">
            <w:pPr>
              <w:ind w:left="426" w:hanging="426"/>
              <w:jc w:val="center"/>
              <w:rPr>
                <w:b/>
                <w:sz w:val="22"/>
                <w:szCs w:val="22"/>
              </w:rPr>
            </w:pPr>
            <w:r w:rsidRPr="00DE2218">
              <w:rPr>
                <w:b/>
                <w:sz w:val="22"/>
                <w:szCs w:val="22"/>
              </w:rPr>
              <w:t>Kiekis</w:t>
            </w:r>
          </w:p>
        </w:tc>
        <w:tc>
          <w:tcPr>
            <w:tcW w:w="1707" w:type="dxa"/>
          </w:tcPr>
          <w:p w14:paraId="5CF553B1" w14:textId="77777777" w:rsidR="008D553F" w:rsidRPr="00DE2218" w:rsidRDefault="008D553F" w:rsidP="000A7CF2">
            <w:pPr>
              <w:jc w:val="center"/>
              <w:rPr>
                <w:b/>
                <w:sz w:val="22"/>
                <w:szCs w:val="22"/>
              </w:rPr>
            </w:pPr>
            <w:r w:rsidRPr="00DE2218">
              <w:rPr>
                <w:b/>
                <w:sz w:val="22"/>
                <w:szCs w:val="22"/>
              </w:rPr>
              <w:t>Vieneto kaina, EUR (be PVM)</w:t>
            </w:r>
          </w:p>
        </w:tc>
        <w:tc>
          <w:tcPr>
            <w:tcW w:w="1707" w:type="dxa"/>
          </w:tcPr>
          <w:p w14:paraId="5CF553B2" w14:textId="77777777" w:rsidR="008D553F" w:rsidRPr="00DE2218" w:rsidRDefault="008D553F" w:rsidP="000A7CF2">
            <w:pPr>
              <w:jc w:val="center"/>
              <w:rPr>
                <w:b/>
                <w:sz w:val="22"/>
                <w:szCs w:val="22"/>
              </w:rPr>
            </w:pPr>
            <w:r w:rsidRPr="00DE2218">
              <w:rPr>
                <w:b/>
                <w:sz w:val="22"/>
                <w:szCs w:val="22"/>
              </w:rPr>
              <w:t>Bendra kaina, EUR (be PVM)</w:t>
            </w:r>
          </w:p>
        </w:tc>
      </w:tr>
      <w:tr w:rsidR="008D553F" w:rsidRPr="00DE2218" w14:paraId="5CF553B9" w14:textId="77777777" w:rsidTr="00BC40F1">
        <w:tc>
          <w:tcPr>
            <w:tcW w:w="534" w:type="dxa"/>
          </w:tcPr>
          <w:p w14:paraId="5CF553B4" w14:textId="77777777" w:rsidR="008D553F" w:rsidRPr="00DE2218" w:rsidRDefault="008D553F" w:rsidP="000A7CF2">
            <w:pPr>
              <w:pStyle w:val="Sraopastraipa"/>
              <w:numPr>
                <w:ilvl w:val="0"/>
                <w:numId w:val="8"/>
              </w:numPr>
              <w:ind w:left="0" w:firstLine="0"/>
              <w:contextualSpacing w:val="0"/>
              <w:jc w:val="center"/>
              <w:rPr>
                <w:sz w:val="22"/>
                <w:szCs w:val="22"/>
              </w:rPr>
            </w:pPr>
          </w:p>
        </w:tc>
        <w:tc>
          <w:tcPr>
            <w:tcW w:w="4955" w:type="dxa"/>
          </w:tcPr>
          <w:p w14:paraId="5CF553B5" w14:textId="77777777" w:rsidR="008D553F" w:rsidRPr="00DE2218" w:rsidRDefault="008D553F" w:rsidP="000A7CF2">
            <w:pPr>
              <w:ind w:left="426" w:hanging="426"/>
              <w:rPr>
                <w:sz w:val="22"/>
                <w:szCs w:val="22"/>
              </w:rPr>
            </w:pPr>
          </w:p>
        </w:tc>
        <w:tc>
          <w:tcPr>
            <w:tcW w:w="986" w:type="dxa"/>
          </w:tcPr>
          <w:p w14:paraId="5CF553B6" w14:textId="77777777" w:rsidR="008D553F" w:rsidRPr="00DE2218" w:rsidRDefault="008D553F" w:rsidP="000A7CF2">
            <w:pPr>
              <w:ind w:left="426" w:hanging="426"/>
              <w:rPr>
                <w:sz w:val="22"/>
                <w:szCs w:val="22"/>
              </w:rPr>
            </w:pPr>
          </w:p>
        </w:tc>
        <w:tc>
          <w:tcPr>
            <w:tcW w:w="1707" w:type="dxa"/>
          </w:tcPr>
          <w:p w14:paraId="5CF553B7" w14:textId="77777777" w:rsidR="008D553F" w:rsidRPr="00DE2218" w:rsidRDefault="008D553F" w:rsidP="000A7CF2">
            <w:pPr>
              <w:ind w:left="426" w:hanging="426"/>
              <w:rPr>
                <w:sz w:val="22"/>
                <w:szCs w:val="22"/>
              </w:rPr>
            </w:pPr>
          </w:p>
        </w:tc>
        <w:tc>
          <w:tcPr>
            <w:tcW w:w="1707" w:type="dxa"/>
          </w:tcPr>
          <w:p w14:paraId="5CF553B8" w14:textId="77777777" w:rsidR="008D553F" w:rsidRPr="00DE2218" w:rsidRDefault="008D553F" w:rsidP="000A7CF2">
            <w:pPr>
              <w:ind w:left="426" w:hanging="426"/>
              <w:jc w:val="center"/>
              <w:rPr>
                <w:sz w:val="22"/>
                <w:szCs w:val="22"/>
              </w:rPr>
            </w:pPr>
          </w:p>
        </w:tc>
      </w:tr>
      <w:tr w:rsidR="008D553F" w:rsidRPr="00DE2218" w14:paraId="5CF553BF" w14:textId="77777777" w:rsidTr="00BC40F1">
        <w:trPr>
          <w:trHeight w:val="141"/>
        </w:trPr>
        <w:tc>
          <w:tcPr>
            <w:tcW w:w="534" w:type="dxa"/>
          </w:tcPr>
          <w:p w14:paraId="5CF553BA" w14:textId="77777777" w:rsidR="008D553F" w:rsidRPr="00DE2218" w:rsidRDefault="008D553F" w:rsidP="000A7CF2">
            <w:pPr>
              <w:pStyle w:val="Sraopastraipa"/>
              <w:numPr>
                <w:ilvl w:val="0"/>
                <w:numId w:val="8"/>
              </w:numPr>
              <w:ind w:left="0" w:firstLine="0"/>
              <w:contextualSpacing w:val="0"/>
              <w:jc w:val="center"/>
              <w:rPr>
                <w:sz w:val="22"/>
                <w:szCs w:val="22"/>
              </w:rPr>
            </w:pPr>
          </w:p>
        </w:tc>
        <w:tc>
          <w:tcPr>
            <w:tcW w:w="4955" w:type="dxa"/>
          </w:tcPr>
          <w:p w14:paraId="5CF553BB" w14:textId="77777777" w:rsidR="008D553F" w:rsidRPr="00DE2218" w:rsidRDefault="008D553F" w:rsidP="000A7CF2">
            <w:pPr>
              <w:ind w:left="426" w:hanging="426"/>
              <w:rPr>
                <w:sz w:val="22"/>
                <w:szCs w:val="22"/>
              </w:rPr>
            </w:pPr>
          </w:p>
        </w:tc>
        <w:tc>
          <w:tcPr>
            <w:tcW w:w="986" w:type="dxa"/>
          </w:tcPr>
          <w:p w14:paraId="5CF553BC" w14:textId="77777777" w:rsidR="008D553F" w:rsidRPr="00DE2218" w:rsidRDefault="008D553F" w:rsidP="000A7CF2">
            <w:pPr>
              <w:ind w:left="426" w:hanging="426"/>
              <w:rPr>
                <w:sz w:val="22"/>
                <w:szCs w:val="22"/>
              </w:rPr>
            </w:pPr>
          </w:p>
        </w:tc>
        <w:tc>
          <w:tcPr>
            <w:tcW w:w="1707" w:type="dxa"/>
          </w:tcPr>
          <w:p w14:paraId="5CF553BD" w14:textId="77777777" w:rsidR="008D553F" w:rsidRPr="00DE2218" w:rsidRDefault="008D553F" w:rsidP="000A7CF2">
            <w:pPr>
              <w:ind w:left="426" w:hanging="426"/>
              <w:rPr>
                <w:sz w:val="22"/>
                <w:szCs w:val="22"/>
              </w:rPr>
            </w:pPr>
          </w:p>
        </w:tc>
        <w:tc>
          <w:tcPr>
            <w:tcW w:w="1707" w:type="dxa"/>
          </w:tcPr>
          <w:p w14:paraId="5CF553BE" w14:textId="77777777" w:rsidR="008D553F" w:rsidRPr="00DE2218" w:rsidRDefault="008D553F" w:rsidP="000A7CF2">
            <w:pPr>
              <w:ind w:left="426" w:hanging="426"/>
              <w:jc w:val="center"/>
              <w:rPr>
                <w:sz w:val="22"/>
                <w:szCs w:val="22"/>
              </w:rPr>
            </w:pPr>
          </w:p>
        </w:tc>
      </w:tr>
      <w:tr w:rsidR="008D553F" w:rsidRPr="00DE2218" w14:paraId="5CF553C5" w14:textId="77777777" w:rsidTr="00BC40F1">
        <w:tc>
          <w:tcPr>
            <w:tcW w:w="534" w:type="dxa"/>
          </w:tcPr>
          <w:p w14:paraId="5CF553C0" w14:textId="77777777" w:rsidR="008D553F" w:rsidRPr="00DE2218" w:rsidRDefault="008D553F" w:rsidP="000A7CF2">
            <w:pPr>
              <w:pStyle w:val="Sraopastraipa"/>
              <w:numPr>
                <w:ilvl w:val="0"/>
                <w:numId w:val="8"/>
              </w:numPr>
              <w:ind w:left="0" w:firstLine="0"/>
              <w:contextualSpacing w:val="0"/>
              <w:jc w:val="center"/>
              <w:rPr>
                <w:sz w:val="22"/>
                <w:szCs w:val="22"/>
              </w:rPr>
            </w:pPr>
          </w:p>
        </w:tc>
        <w:tc>
          <w:tcPr>
            <w:tcW w:w="4955" w:type="dxa"/>
          </w:tcPr>
          <w:p w14:paraId="5CF553C1" w14:textId="77777777" w:rsidR="008D553F" w:rsidRPr="00DE2218" w:rsidRDefault="008D553F" w:rsidP="000A7CF2">
            <w:pPr>
              <w:ind w:left="426" w:hanging="426"/>
              <w:rPr>
                <w:sz w:val="22"/>
                <w:szCs w:val="22"/>
              </w:rPr>
            </w:pPr>
          </w:p>
        </w:tc>
        <w:tc>
          <w:tcPr>
            <w:tcW w:w="986" w:type="dxa"/>
          </w:tcPr>
          <w:p w14:paraId="5CF553C2" w14:textId="77777777" w:rsidR="008D553F" w:rsidRPr="00DE2218" w:rsidRDefault="008D553F" w:rsidP="000A7CF2">
            <w:pPr>
              <w:ind w:left="426" w:hanging="426"/>
              <w:rPr>
                <w:sz w:val="22"/>
                <w:szCs w:val="22"/>
              </w:rPr>
            </w:pPr>
          </w:p>
        </w:tc>
        <w:tc>
          <w:tcPr>
            <w:tcW w:w="1707" w:type="dxa"/>
          </w:tcPr>
          <w:p w14:paraId="5CF553C3" w14:textId="77777777" w:rsidR="008D553F" w:rsidRPr="00DE2218" w:rsidRDefault="008D553F" w:rsidP="000A7CF2">
            <w:pPr>
              <w:ind w:left="426" w:hanging="426"/>
              <w:rPr>
                <w:sz w:val="22"/>
                <w:szCs w:val="22"/>
              </w:rPr>
            </w:pPr>
          </w:p>
        </w:tc>
        <w:tc>
          <w:tcPr>
            <w:tcW w:w="1707" w:type="dxa"/>
          </w:tcPr>
          <w:p w14:paraId="5CF553C4" w14:textId="77777777" w:rsidR="008D553F" w:rsidRPr="00DE2218" w:rsidRDefault="008D553F" w:rsidP="000A7CF2">
            <w:pPr>
              <w:ind w:left="426" w:hanging="426"/>
              <w:jc w:val="center"/>
              <w:rPr>
                <w:sz w:val="22"/>
                <w:szCs w:val="22"/>
              </w:rPr>
            </w:pPr>
          </w:p>
        </w:tc>
      </w:tr>
      <w:tr w:rsidR="008D553F" w:rsidRPr="00DE2218" w14:paraId="5CF553CB" w14:textId="77777777" w:rsidTr="00BC40F1">
        <w:tc>
          <w:tcPr>
            <w:tcW w:w="534" w:type="dxa"/>
          </w:tcPr>
          <w:p w14:paraId="5CF553C6" w14:textId="77777777" w:rsidR="008D553F" w:rsidRPr="00DE2218" w:rsidRDefault="008D553F" w:rsidP="000A7CF2">
            <w:pPr>
              <w:pStyle w:val="Sraopastraipa"/>
              <w:numPr>
                <w:ilvl w:val="0"/>
                <w:numId w:val="8"/>
              </w:numPr>
              <w:ind w:left="0" w:firstLine="0"/>
              <w:contextualSpacing w:val="0"/>
              <w:jc w:val="center"/>
              <w:rPr>
                <w:sz w:val="22"/>
                <w:szCs w:val="22"/>
              </w:rPr>
            </w:pPr>
          </w:p>
        </w:tc>
        <w:tc>
          <w:tcPr>
            <w:tcW w:w="4955" w:type="dxa"/>
          </w:tcPr>
          <w:p w14:paraId="5CF553C7" w14:textId="77777777" w:rsidR="008D553F" w:rsidRPr="00DE2218" w:rsidRDefault="008D553F" w:rsidP="000A7CF2">
            <w:pPr>
              <w:ind w:left="426" w:hanging="426"/>
              <w:rPr>
                <w:sz w:val="22"/>
                <w:szCs w:val="22"/>
              </w:rPr>
            </w:pPr>
          </w:p>
        </w:tc>
        <w:tc>
          <w:tcPr>
            <w:tcW w:w="986" w:type="dxa"/>
          </w:tcPr>
          <w:p w14:paraId="5CF553C8" w14:textId="77777777" w:rsidR="008D553F" w:rsidRPr="00DE2218" w:rsidRDefault="008D553F" w:rsidP="000A7CF2">
            <w:pPr>
              <w:ind w:left="426" w:hanging="426"/>
              <w:rPr>
                <w:sz w:val="22"/>
                <w:szCs w:val="22"/>
              </w:rPr>
            </w:pPr>
          </w:p>
        </w:tc>
        <w:tc>
          <w:tcPr>
            <w:tcW w:w="1707" w:type="dxa"/>
          </w:tcPr>
          <w:p w14:paraId="5CF553C9" w14:textId="77777777" w:rsidR="008D553F" w:rsidRPr="00DE2218" w:rsidRDefault="008D553F" w:rsidP="000A7CF2">
            <w:pPr>
              <w:ind w:left="426" w:hanging="426"/>
              <w:rPr>
                <w:sz w:val="22"/>
                <w:szCs w:val="22"/>
              </w:rPr>
            </w:pPr>
          </w:p>
        </w:tc>
        <w:tc>
          <w:tcPr>
            <w:tcW w:w="1707" w:type="dxa"/>
          </w:tcPr>
          <w:p w14:paraId="5CF553CA" w14:textId="77777777" w:rsidR="008D553F" w:rsidRPr="00DE2218" w:rsidRDefault="008D553F" w:rsidP="000A7CF2">
            <w:pPr>
              <w:ind w:left="426" w:hanging="426"/>
              <w:jc w:val="center"/>
              <w:rPr>
                <w:sz w:val="22"/>
                <w:szCs w:val="22"/>
              </w:rPr>
            </w:pPr>
          </w:p>
        </w:tc>
      </w:tr>
    </w:tbl>
    <w:p w14:paraId="5CF553CC" w14:textId="77777777" w:rsidR="008D553F" w:rsidRPr="00DE2218" w:rsidRDefault="008D553F" w:rsidP="000A7CF2">
      <w:pPr>
        <w:spacing w:line="240" w:lineRule="auto"/>
        <w:ind w:left="426" w:hanging="426"/>
      </w:pPr>
    </w:p>
    <w:p w14:paraId="5CF553CD" w14:textId="77777777" w:rsidR="000F34F1" w:rsidRPr="00DE2218" w:rsidRDefault="000F34F1" w:rsidP="000A7CF2">
      <w:pPr>
        <w:spacing w:line="240" w:lineRule="auto"/>
        <w:ind w:left="426" w:hanging="426"/>
      </w:pPr>
    </w:p>
    <w:p w14:paraId="5CF553CE" w14:textId="77777777" w:rsidR="008D553F" w:rsidRPr="00DE2218" w:rsidRDefault="008D553F" w:rsidP="000A7CF2">
      <w:pPr>
        <w:spacing w:line="240" w:lineRule="auto"/>
      </w:pPr>
      <w:r w:rsidRPr="00DE2218">
        <w:t>Pardavėjas perduoda Pirkėjui šiuos su Turtu susijusius dokumentus:</w:t>
      </w:r>
    </w:p>
    <w:p w14:paraId="5CF553CF" w14:textId="77777777" w:rsidR="008D553F" w:rsidRPr="00DE2218" w:rsidRDefault="008D553F" w:rsidP="000A7CF2">
      <w:pPr>
        <w:spacing w:line="240" w:lineRule="auto"/>
      </w:pPr>
      <w:r w:rsidRPr="00DE221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DE2218" w:rsidRDefault="008D553F" w:rsidP="000A7CF2">
      <w:pPr>
        <w:spacing w:line="240" w:lineRule="auto"/>
      </w:pPr>
    </w:p>
    <w:p w14:paraId="5CF553D1" w14:textId="77777777" w:rsidR="008D553F" w:rsidRPr="00DE2218" w:rsidRDefault="008D553F" w:rsidP="000A7CF2">
      <w:pPr>
        <w:spacing w:line="240" w:lineRule="auto"/>
      </w:pPr>
      <w:r w:rsidRPr="00DE2218">
        <w:t>Šiame Akte vartojamos sąvokos, kiek jame nenurodyta kitaip, turi tokią pačią reikšmę, kaip ir Sutartyje.</w:t>
      </w:r>
    </w:p>
    <w:p w14:paraId="5CF553D2" w14:textId="77777777" w:rsidR="008D553F" w:rsidRPr="00DE2218" w:rsidRDefault="008D553F" w:rsidP="000A7CF2">
      <w:pPr>
        <w:spacing w:line="240" w:lineRule="auto"/>
        <w:ind w:left="426" w:hanging="426"/>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DE2218" w14:paraId="5CF553D5" w14:textId="77777777" w:rsidTr="00A02C39">
        <w:tc>
          <w:tcPr>
            <w:tcW w:w="4785" w:type="dxa"/>
          </w:tcPr>
          <w:p w14:paraId="5CF553D3" w14:textId="77777777" w:rsidR="008D553F" w:rsidRPr="00DE2218" w:rsidRDefault="008D553F" w:rsidP="000A7CF2">
            <w:pPr>
              <w:ind w:left="426" w:hanging="426"/>
              <w:jc w:val="left"/>
              <w:rPr>
                <w:rFonts w:eastAsia="Times New Roman"/>
                <w:b/>
                <w:sz w:val="22"/>
                <w:szCs w:val="22"/>
              </w:rPr>
            </w:pPr>
            <w:r w:rsidRPr="00DE2218">
              <w:rPr>
                <w:rFonts w:eastAsia="Times New Roman"/>
                <w:b/>
                <w:sz w:val="22"/>
                <w:szCs w:val="22"/>
              </w:rPr>
              <w:t>Pirkėjas:</w:t>
            </w:r>
          </w:p>
        </w:tc>
        <w:tc>
          <w:tcPr>
            <w:tcW w:w="4785" w:type="dxa"/>
          </w:tcPr>
          <w:p w14:paraId="5CF553D4" w14:textId="77777777" w:rsidR="008D553F" w:rsidRPr="00DE2218" w:rsidRDefault="008D553F" w:rsidP="000A7CF2">
            <w:pPr>
              <w:ind w:left="426" w:hanging="426"/>
              <w:jc w:val="left"/>
              <w:rPr>
                <w:rFonts w:eastAsia="Times New Roman"/>
                <w:b/>
                <w:sz w:val="22"/>
                <w:szCs w:val="22"/>
              </w:rPr>
            </w:pPr>
            <w:r w:rsidRPr="00DE2218">
              <w:rPr>
                <w:rFonts w:eastAsia="Times New Roman"/>
                <w:b/>
                <w:sz w:val="22"/>
                <w:szCs w:val="22"/>
              </w:rPr>
              <w:t>Pardavėjas:</w:t>
            </w:r>
          </w:p>
        </w:tc>
      </w:tr>
      <w:tr w:rsidR="008D553F" w:rsidRPr="00DE2218" w14:paraId="5CF553E4" w14:textId="77777777" w:rsidTr="00A02C39">
        <w:tc>
          <w:tcPr>
            <w:tcW w:w="4785" w:type="dxa"/>
          </w:tcPr>
          <w:p w14:paraId="5CF553D6" w14:textId="77777777" w:rsidR="008D553F" w:rsidRPr="006C695A" w:rsidRDefault="008D553F" w:rsidP="000A7CF2">
            <w:pPr>
              <w:ind w:left="426" w:hanging="426"/>
              <w:rPr>
                <w:i/>
                <w:iCs/>
                <w:sz w:val="22"/>
                <w:szCs w:val="22"/>
              </w:rPr>
            </w:pPr>
          </w:p>
          <w:p w14:paraId="5CF553D8" w14:textId="2DEC9E82" w:rsidR="008D553F" w:rsidRPr="006C695A" w:rsidRDefault="00000000" w:rsidP="000A7CF2">
            <w:pPr>
              <w:ind w:left="426" w:hanging="426"/>
              <w:rPr>
                <w:i/>
                <w:iCs/>
                <w:sz w:val="22"/>
                <w:szCs w:val="22"/>
              </w:rPr>
            </w:pPr>
            <w:sdt>
              <w:sdtPr>
                <w:rPr>
                  <w:i/>
                  <w:iCs/>
                </w:rPr>
                <w:alias w:val="KN įgaliotinio vardas ir pavardė"/>
                <w:tag w:val=""/>
                <w:id w:val="749926635"/>
                <w:placeholder>
                  <w:docPart w:val="7283C2352C2F4BF8B2975547DDD8BCB0"/>
                </w:placeholder>
                <w:showingPlcHdr/>
                <w:dataBinding w:prefixMappings="xmlns:ns0='http://schemas.microsoft.com/office/2006/coverPageProps' " w:xpath="/ns0:CoverPageProperties[1]/ns0:CompanyEmail[1]" w:storeItemID="{55AF091B-3C7A-41E3-B477-F2FDAA23CFDA}"/>
                <w:text/>
              </w:sdtPr>
              <w:sdtContent>
                <w:r w:rsidR="006C695A" w:rsidRPr="006C695A">
                  <w:t>įrašyti vardą ir pavardę</w:t>
                </w:r>
              </w:sdtContent>
            </w:sdt>
          </w:p>
          <w:p w14:paraId="5CF553D9" w14:textId="77777777" w:rsidR="008D553F" w:rsidRPr="006C695A" w:rsidRDefault="008D553F" w:rsidP="000A7CF2">
            <w:pPr>
              <w:widowControl w:val="0"/>
              <w:tabs>
                <w:tab w:val="left" w:leader="underscore" w:pos="2837"/>
              </w:tabs>
              <w:ind w:left="426" w:hanging="426"/>
              <w:rPr>
                <w:i/>
                <w:iCs/>
                <w:sz w:val="22"/>
                <w:szCs w:val="22"/>
              </w:rPr>
            </w:pPr>
          </w:p>
          <w:p w14:paraId="5CF553DA" w14:textId="77777777" w:rsidR="008D553F" w:rsidRPr="006C695A" w:rsidRDefault="008D553F" w:rsidP="000A7CF2">
            <w:pPr>
              <w:widowControl w:val="0"/>
              <w:tabs>
                <w:tab w:val="left" w:leader="underscore" w:pos="2837"/>
              </w:tabs>
              <w:ind w:left="426" w:hanging="426"/>
              <w:rPr>
                <w:i/>
                <w:iCs/>
                <w:sz w:val="22"/>
                <w:szCs w:val="22"/>
              </w:rPr>
            </w:pPr>
          </w:p>
          <w:p w14:paraId="5CF553DB" w14:textId="77777777" w:rsidR="008D553F" w:rsidRPr="006C695A" w:rsidRDefault="008D553F" w:rsidP="000A7CF2">
            <w:pPr>
              <w:widowControl w:val="0"/>
              <w:tabs>
                <w:tab w:val="left" w:leader="underscore" w:pos="2837"/>
              </w:tabs>
              <w:ind w:left="426" w:hanging="426"/>
              <w:rPr>
                <w:i/>
                <w:iCs/>
                <w:sz w:val="22"/>
                <w:szCs w:val="22"/>
              </w:rPr>
            </w:pPr>
            <w:r w:rsidRPr="006C695A">
              <w:rPr>
                <w:i/>
                <w:iCs/>
                <w:sz w:val="22"/>
                <w:szCs w:val="22"/>
              </w:rPr>
              <w:tab/>
            </w:r>
          </w:p>
          <w:p w14:paraId="5CF553DC" w14:textId="77777777" w:rsidR="008D553F" w:rsidRPr="006C695A" w:rsidRDefault="008D553F" w:rsidP="000A7CF2">
            <w:pPr>
              <w:tabs>
                <w:tab w:val="center" w:pos="1418"/>
              </w:tabs>
              <w:ind w:left="426" w:hanging="426"/>
              <w:jc w:val="left"/>
              <w:rPr>
                <w:rFonts w:eastAsia="Times New Roman"/>
                <w:i/>
                <w:iCs/>
                <w:sz w:val="22"/>
                <w:szCs w:val="22"/>
              </w:rPr>
            </w:pPr>
            <w:r w:rsidRPr="006C695A">
              <w:rPr>
                <w:i/>
                <w:iCs/>
                <w:sz w:val="22"/>
                <w:szCs w:val="22"/>
              </w:rPr>
              <w:tab/>
            </w:r>
            <w:r w:rsidRPr="006C695A">
              <w:rPr>
                <w:i/>
                <w:iCs/>
                <w:sz w:val="22"/>
                <w:szCs w:val="22"/>
                <w:vertAlign w:val="superscript"/>
              </w:rPr>
              <w:t>parašas</w:t>
            </w:r>
          </w:p>
        </w:tc>
        <w:tc>
          <w:tcPr>
            <w:tcW w:w="4785" w:type="dxa"/>
          </w:tcPr>
          <w:p w14:paraId="5CF553DD" w14:textId="77777777" w:rsidR="008D553F" w:rsidRPr="006C695A" w:rsidRDefault="008D553F" w:rsidP="000A7CF2">
            <w:pPr>
              <w:ind w:left="426" w:hanging="426"/>
              <w:rPr>
                <w:i/>
                <w:iCs/>
                <w:sz w:val="22"/>
                <w:szCs w:val="22"/>
              </w:rPr>
            </w:pPr>
          </w:p>
          <w:p w14:paraId="5CF553DF" w14:textId="1C629EDF" w:rsidR="008D553F" w:rsidRPr="006C695A" w:rsidRDefault="00000000" w:rsidP="00D72C10">
            <w:pPr>
              <w:widowControl w:val="0"/>
              <w:tabs>
                <w:tab w:val="left" w:leader="underscore" w:pos="2837"/>
              </w:tabs>
              <w:ind w:left="426" w:hanging="426"/>
              <w:rPr>
                <w:i/>
                <w:iCs/>
                <w:sz w:val="22"/>
                <w:szCs w:val="22"/>
              </w:rPr>
            </w:pPr>
            <w:sdt>
              <w:sdtPr>
                <w:rPr>
                  <w:i/>
                  <w:iCs/>
                </w:rPr>
                <w:alias w:val="KN įgaliotinio vardas ir pavardė"/>
                <w:tag w:val=""/>
                <w:id w:val="321862315"/>
                <w:placeholder>
                  <w:docPart w:val="7D136B44041F485098EFD8D9D1A87EB5"/>
                </w:placeholder>
                <w:showingPlcHdr/>
                <w:dataBinding w:prefixMappings="xmlns:ns0='http://schemas.microsoft.com/office/2006/coverPageProps' " w:xpath="/ns0:CoverPageProperties[1]/ns0:CompanyEmail[1]" w:storeItemID="{55AF091B-3C7A-41E3-B477-F2FDAA23CFDA}"/>
                <w:text/>
              </w:sdtPr>
              <w:sdtContent>
                <w:r w:rsidR="006C695A" w:rsidRPr="006C695A">
                  <w:t>įrašyti vardą ir pavardę</w:t>
                </w:r>
              </w:sdtContent>
            </w:sdt>
          </w:p>
          <w:p w14:paraId="5CF553E0" w14:textId="77777777" w:rsidR="008D553F" w:rsidRPr="006C695A" w:rsidRDefault="008D553F" w:rsidP="000A7CF2">
            <w:pPr>
              <w:widowControl w:val="0"/>
              <w:tabs>
                <w:tab w:val="left" w:leader="underscore" w:pos="2837"/>
              </w:tabs>
              <w:ind w:left="426" w:hanging="426"/>
              <w:rPr>
                <w:i/>
                <w:iCs/>
                <w:sz w:val="22"/>
                <w:szCs w:val="22"/>
              </w:rPr>
            </w:pPr>
          </w:p>
          <w:p w14:paraId="5CF553E1" w14:textId="77777777" w:rsidR="008D553F" w:rsidRPr="006C695A" w:rsidRDefault="008D553F" w:rsidP="000A7CF2">
            <w:pPr>
              <w:widowControl w:val="0"/>
              <w:tabs>
                <w:tab w:val="left" w:leader="underscore" w:pos="2837"/>
              </w:tabs>
              <w:ind w:left="426" w:hanging="426"/>
              <w:rPr>
                <w:i/>
                <w:iCs/>
                <w:sz w:val="22"/>
                <w:szCs w:val="22"/>
              </w:rPr>
            </w:pPr>
          </w:p>
          <w:p w14:paraId="5CF553E2" w14:textId="77777777" w:rsidR="008D553F" w:rsidRPr="006C695A" w:rsidRDefault="008D553F" w:rsidP="000A7CF2">
            <w:pPr>
              <w:widowControl w:val="0"/>
              <w:tabs>
                <w:tab w:val="left" w:leader="underscore" w:pos="2837"/>
              </w:tabs>
              <w:ind w:left="426" w:hanging="426"/>
              <w:rPr>
                <w:i/>
                <w:iCs/>
                <w:sz w:val="22"/>
                <w:szCs w:val="22"/>
              </w:rPr>
            </w:pPr>
            <w:r w:rsidRPr="006C695A">
              <w:rPr>
                <w:i/>
                <w:iCs/>
                <w:sz w:val="22"/>
                <w:szCs w:val="22"/>
              </w:rPr>
              <w:tab/>
            </w:r>
          </w:p>
          <w:p w14:paraId="5CF553E3" w14:textId="77777777" w:rsidR="008D553F" w:rsidRPr="006C695A" w:rsidRDefault="008D553F" w:rsidP="000A7CF2">
            <w:pPr>
              <w:tabs>
                <w:tab w:val="center" w:pos="1311"/>
              </w:tabs>
              <w:ind w:left="426" w:hanging="426"/>
              <w:jc w:val="left"/>
              <w:rPr>
                <w:rFonts w:eastAsia="Times New Roman"/>
                <w:i/>
                <w:iCs/>
                <w:sz w:val="22"/>
                <w:szCs w:val="22"/>
              </w:rPr>
            </w:pPr>
            <w:r w:rsidRPr="006C695A">
              <w:rPr>
                <w:i/>
                <w:iCs/>
                <w:sz w:val="22"/>
                <w:szCs w:val="22"/>
              </w:rPr>
              <w:tab/>
            </w:r>
            <w:r w:rsidRPr="006C695A">
              <w:rPr>
                <w:i/>
                <w:iCs/>
                <w:sz w:val="22"/>
                <w:szCs w:val="22"/>
                <w:vertAlign w:val="superscript"/>
              </w:rPr>
              <w:t>parašas</w:t>
            </w:r>
          </w:p>
        </w:tc>
      </w:tr>
    </w:tbl>
    <w:p w14:paraId="5CF553E5" w14:textId="77777777" w:rsidR="008D553F" w:rsidRPr="00DE2218" w:rsidRDefault="008D553F" w:rsidP="000A7CF2">
      <w:pPr>
        <w:spacing w:line="240" w:lineRule="auto"/>
        <w:ind w:left="426" w:hanging="426"/>
        <w:jc w:val="left"/>
        <w:rPr>
          <w:rFonts w:eastAsia="Times New Roman"/>
          <w:lang w:eastAsia="lt-LT"/>
        </w:rPr>
      </w:pPr>
    </w:p>
    <w:p w14:paraId="5CF553E6" w14:textId="77777777" w:rsidR="008D553F" w:rsidRPr="00DE2218" w:rsidRDefault="008D553F" w:rsidP="000A7CF2">
      <w:pPr>
        <w:spacing w:line="240" w:lineRule="auto"/>
        <w:ind w:left="426" w:hanging="426"/>
        <w:jc w:val="left"/>
        <w:rPr>
          <w:rFonts w:eastAsia="Times New Roman"/>
          <w:lang w:eastAsia="lt-LT"/>
        </w:rPr>
      </w:pPr>
    </w:p>
    <w:p w14:paraId="5CF553E7" w14:textId="77777777" w:rsidR="008D553F" w:rsidRPr="00DE2218" w:rsidRDefault="008D553F" w:rsidP="000A7CF2">
      <w:pPr>
        <w:spacing w:line="240" w:lineRule="auto"/>
        <w:ind w:left="426" w:hanging="426"/>
        <w:jc w:val="left"/>
        <w:rPr>
          <w:rFonts w:eastAsia="Times New Roman"/>
          <w:lang w:eastAsia="lt-LT"/>
        </w:rPr>
      </w:pPr>
    </w:p>
    <w:p w14:paraId="5CF553E8" w14:textId="77777777" w:rsidR="008D553F" w:rsidRPr="00DE2218" w:rsidRDefault="008D553F" w:rsidP="000A7CF2">
      <w:pPr>
        <w:spacing w:line="240" w:lineRule="auto"/>
        <w:ind w:left="426" w:hanging="426"/>
        <w:jc w:val="left"/>
        <w:rPr>
          <w:rFonts w:eastAsia="Times New Roman"/>
          <w:lang w:eastAsia="lt-LT"/>
        </w:rPr>
      </w:pPr>
    </w:p>
    <w:p w14:paraId="5CF553E9" w14:textId="77777777" w:rsidR="008D553F" w:rsidRPr="00DE2218" w:rsidRDefault="008D553F" w:rsidP="000A7CF2">
      <w:pPr>
        <w:spacing w:line="240" w:lineRule="auto"/>
        <w:ind w:left="426" w:hanging="426"/>
        <w:jc w:val="left"/>
        <w:rPr>
          <w:rFonts w:eastAsia="Times New Roman"/>
          <w:lang w:eastAsia="lt-LT"/>
        </w:rPr>
      </w:pPr>
    </w:p>
    <w:p w14:paraId="5CF553EA" w14:textId="77777777" w:rsidR="008D553F" w:rsidRPr="00DE2218" w:rsidRDefault="008D553F" w:rsidP="000A7CF2">
      <w:pPr>
        <w:spacing w:line="240" w:lineRule="auto"/>
        <w:ind w:left="426" w:hanging="426"/>
        <w:jc w:val="right"/>
      </w:pPr>
    </w:p>
    <w:p w14:paraId="5CF553EB" w14:textId="77777777" w:rsidR="008D553F" w:rsidRPr="00DE2218" w:rsidRDefault="008D553F" w:rsidP="000A7CF2">
      <w:pPr>
        <w:spacing w:line="240" w:lineRule="auto"/>
        <w:ind w:left="426" w:hanging="426"/>
        <w:jc w:val="left"/>
      </w:pPr>
    </w:p>
    <w:p w14:paraId="5CF553EC" w14:textId="77777777" w:rsidR="008D553F" w:rsidRPr="00DE2218" w:rsidRDefault="008D553F" w:rsidP="000A7CF2">
      <w:pPr>
        <w:spacing w:line="240" w:lineRule="auto"/>
        <w:ind w:left="426" w:hanging="426"/>
        <w:jc w:val="left"/>
      </w:pPr>
    </w:p>
    <w:p w14:paraId="5CF553ED" w14:textId="77777777" w:rsidR="00D37CE2" w:rsidRPr="00DE2218" w:rsidRDefault="00D37CE2" w:rsidP="000A7CF2">
      <w:pPr>
        <w:spacing w:line="240" w:lineRule="auto"/>
        <w:ind w:left="426" w:hanging="426"/>
      </w:pPr>
    </w:p>
    <w:sectPr w:rsidR="00D37CE2" w:rsidRPr="00DE2218" w:rsidSect="00B607D7">
      <w:footerReference w:type="default" r:id="rId16"/>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7F0C7" w14:textId="77777777" w:rsidR="00202113" w:rsidRPr="00EC174C" w:rsidRDefault="00202113">
      <w:pPr>
        <w:spacing w:line="240" w:lineRule="auto"/>
      </w:pPr>
      <w:r w:rsidRPr="00EC174C">
        <w:separator/>
      </w:r>
    </w:p>
  </w:endnote>
  <w:endnote w:type="continuationSeparator" w:id="0">
    <w:p w14:paraId="4B5BA211" w14:textId="77777777" w:rsidR="00202113" w:rsidRPr="00EC174C" w:rsidRDefault="00202113">
      <w:pPr>
        <w:spacing w:line="240" w:lineRule="auto"/>
      </w:pPr>
      <w:r w:rsidRPr="00EC174C">
        <w:continuationSeparator/>
      </w:r>
    </w:p>
  </w:endnote>
  <w:endnote w:type="continuationNotice" w:id="1">
    <w:p w14:paraId="6935E109" w14:textId="77777777" w:rsidR="00202113" w:rsidRDefault="002021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53F2" w14:textId="77777777" w:rsidR="00A02C39" w:rsidRPr="00EC174C" w:rsidRDefault="008D553F">
    <w:pPr>
      <w:pStyle w:val="Porat"/>
      <w:jc w:val="right"/>
    </w:pPr>
    <w:r w:rsidRPr="00EC174C">
      <w:fldChar w:fldCharType="begin"/>
    </w:r>
    <w:r w:rsidRPr="00EC174C">
      <w:instrText>PAGE   \* MERGEFORMAT</w:instrText>
    </w:r>
    <w:r w:rsidRPr="00EC174C">
      <w:fldChar w:fldCharType="separate"/>
    </w:r>
    <w:r w:rsidR="00F67A5B" w:rsidRPr="00EC174C">
      <w:t>6</w:t>
    </w:r>
    <w:r w:rsidRPr="00EC174C">
      <w:fldChar w:fldCharType="end"/>
    </w:r>
  </w:p>
  <w:p w14:paraId="5CF553F3" w14:textId="77777777" w:rsidR="00A02C39" w:rsidRPr="00EC174C"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1F3B6" w14:textId="77777777" w:rsidR="00202113" w:rsidRPr="00EC174C" w:rsidRDefault="00202113">
      <w:pPr>
        <w:spacing w:line="240" w:lineRule="auto"/>
      </w:pPr>
      <w:r w:rsidRPr="00EC174C">
        <w:separator/>
      </w:r>
    </w:p>
  </w:footnote>
  <w:footnote w:type="continuationSeparator" w:id="0">
    <w:p w14:paraId="79FCBF06" w14:textId="77777777" w:rsidR="00202113" w:rsidRPr="00EC174C" w:rsidRDefault="00202113">
      <w:pPr>
        <w:spacing w:line="240" w:lineRule="auto"/>
      </w:pPr>
      <w:r w:rsidRPr="00EC174C">
        <w:continuationSeparator/>
      </w:r>
    </w:p>
  </w:footnote>
  <w:footnote w:type="continuationNotice" w:id="1">
    <w:p w14:paraId="5DE6E732" w14:textId="77777777" w:rsidR="00202113" w:rsidRDefault="002021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46B5E4B"/>
    <w:multiLevelType w:val="multilevel"/>
    <w:tmpl w:val="6D721440"/>
    <w:lvl w:ilvl="0">
      <w:start w:val="1"/>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1F842AD"/>
    <w:multiLevelType w:val="multilevel"/>
    <w:tmpl w:val="6E6A5368"/>
    <w:lvl w:ilvl="0">
      <w:start w:val="1"/>
      <w:numFmt w:val="decimal"/>
      <w:lvlText w:val="%1"/>
      <w:lvlJc w:val="left"/>
      <w:pPr>
        <w:ind w:left="384" w:hanging="384"/>
      </w:pPr>
      <w:rPr>
        <w:rFonts w:hint="default"/>
      </w:rPr>
    </w:lvl>
    <w:lvl w:ilvl="1">
      <w:start w:val="15"/>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0905240">
    <w:abstractNumId w:val="11"/>
  </w:num>
  <w:num w:numId="2" w16cid:durableId="1775899383">
    <w:abstractNumId w:val="10"/>
  </w:num>
  <w:num w:numId="3" w16cid:durableId="1931154214">
    <w:abstractNumId w:val="8"/>
  </w:num>
  <w:num w:numId="4" w16cid:durableId="381681855">
    <w:abstractNumId w:val="7"/>
  </w:num>
  <w:num w:numId="5" w16cid:durableId="363870542">
    <w:abstractNumId w:val="5"/>
  </w:num>
  <w:num w:numId="6" w16cid:durableId="1104376947">
    <w:abstractNumId w:val="4"/>
  </w:num>
  <w:num w:numId="7" w16cid:durableId="796685813">
    <w:abstractNumId w:val="0"/>
  </w:num>
  <w:num w:numId="8" w16cid:durableId="1777365673">
    <w:abstractNumId w:val="6"/>
  </w:num>
  <w:num w:numId="9" w16cid:durableId="1139151232">
    <w:abstractNumId w:val="3"/>
  </w:num>
  <w:num w:numId="10" w16cid:durableId="1231425177">
    <w:abstractNumId w:val="1"/>
  </w:num>
  <w:num w:numId="11" w16cid:durableId="312872582">
    <w:abstractNumId w:val="9"/>
  </w:num>
  <w:num w:numId="12" w16cid:durableId="24965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11BD"/>
    <w:rsid w:val="0000191C"/>
    <w:rsid w:val="00003ACB"/>
    <w:rsid w:val="0000690E"/>
    <w:rsid w:val="000105E0"/>
    <w:rsid w:val="000222A9"/>
    <w:rsid w:val="00037C8D"/>
    <w:rsid w:val="0004111A"/>
    <w:rsid w:val="00043831"/>
    <w:rsid w:val="00043B4D"/>
    <w:rsid w:val="00047960"/>
    <w:rsid w:val="0005178F"/>
    <w:rsid w:val="00060BDC"/>
    <w:rsid w:val="000634A4"/>
    <w:rsid w:val="000667E1"/>
    <w:rsid w:val="00085922"/>
    <w:rsid w:val="000871A5"/>
    <w:rsid w:val="000876A5"/>
    <w:rsid w:val="00097372"/>
    <w:rsid w:val="000A7CF2"/>
    <w:rsid w:val="000B70F4"/>
    <w:rsid w:val="000C199B"/>
    <w:rsid w:val="000C334C"/>
    <w:rsid w:val="000C416D"/>
    <w:rsid w:val="000D209E"/>
    <w:rsid w:val="000E6F91"/>
    <w:rsid w:val="000E7C94"/>
    <w:rsid w:val="000F01AA"/>
    <w:rsid w:val="000F34F1"/>
    <w:rsid w:val="000F4C4F"/>
    <w:rsid w:val="000F4D0F"/>
    <w:rsid w:val="000F67CF"/>
    <w:rsid w:val="0010720B"/>
    <w:rsid w:val="00120E83"/>
    <w:rsid w:val="00122E8C"/>
    <w:rsid w:val="00130357"/>
    <w:rsid w:val="001312C5"/>
    <w:rsid w:val="00131368"/>
    <w:rsid w:val="0013787D"/>
    <w:rsid w:val="0014059D"/>
    <w:rsid w:val="001435B5"/>
    <w:rsid w:val="0014696E"/>
    <w:rsid w:val="00147F53"/>
    <w:rsid w:val="00154279"/>
    <w:rsid w:val="00157F64"/>
    <w:rsid w:val="00163E30"/>
    <w:rsid w:val="00166D2C"/>
    <w:rsid w:val="00181737"/>
    <w:rsid w:val="00185B28"/>
    <w:rsid w:val="001A17AA"/>
    <w:rsid w:val="001A21E8"/>
    <w:rsid w:val="001B4AA5"/>
    <w:rsid w:val="001C2E99"/>
    <w:rsid w:val="001D06F8"/>
    <w:rsid w:val="001E2765"/>
    <w:rsid w:val="001E290D"/>
    <w:rsid w:val="001E642F"/>
    <w:rsid w:val="001E78F6"/>
    <w:rsid w:val="001F1140"/>
    <w:rsid w:val="001F55C1"/>
    <w:rsid w:val="00202113"/>
    <w:rsid w:val="00202DE8"/>
    <w:rsid w:val="00204C37"/>
    <w:rsid w:val="00207716"/>
    <w:rsid w:val="0021563B"/>
    <w:rsid w:val="002166AB"/>
    <w:rsid w:val="002168EC"/>
    <w:rsid w:val="00217F44"/>
    <w:rsid w:val="00237792"/>
    <w:rsid w:val="002500F7"/>
    <w:rsid w:val="0026292C"/>
    <w:rsid w:val="00272398"/>
    <w:rsid w:val="00277E62"/>
    <w:rsid w:val="00282D4F"/>
    <w:rsid w:val="002A5650"/>
    <w:rsid w:val="002C4820"/>
    <w:rsid w:val="002D0A1C"/>
    <w:rsid w:val="002E365E"/>
    <w:rsid w:val="002E5613"/>
    <w:rsid w:val="002F152C"/>
    <w:rsid w:val="002F345C"/>
    <w:rsid w:val="00300204"/>
    <w:rsid w:val="00310AD6"/>
    <w:rsid w:val="00310D6E"/>
    <w:rsid w:val="00314258"/>
    <w:rsid w:val="00314627"/>
    <w:rsid w:val="00315DA1"/>
    <w:rsid w:val="00324BA8"/>
    <w:rsid w:val="00325047"/>
    <w:rsid w:val="00337CFA"/>
    <w:rsid w:val="003439EA"/>
    <w:rsid w:val="00344ADB"/>
    <w:rsid w:val="00350964"/>
    <w:rsid w:val="0036181D"/>
    <w:rsid w:val="00364CD9"/>
    <w:rsid w:val="0036708C"/>
    <w:rsid w:val="00370CCE"/>
    <w:rsid w:val="00381735"/>
    <w:rsid w:val="00386663"/>
    <w:rsid w:val="00387A0D"/>
    <w:rsid w:val="00391F50"/>
    <w:rsid w:val="00394B3C"/>
    <w:rsid w:val="003A5365"/>
    <w:rsid w:val="003B5E8B"/>
    <w:rsid w:val="004068EF"/>
    <w:rsid w:val="0041061B"/>
    <w:rsid w:val="00411F36"/>
    <w:rsid w:val="00414798"/>
    <w:rsid w:val="004222B8"/>
    <w:rsid w:val="00435C87"/>
    <w:rsid w:val="00446309"/>
    <w:rsid w:val="00451512"/>
    <w:rsid w:val="00456734"/>
    <w:rsid w:val="00463B27"/>
    <w:rsid w:val="0046598A"/>
    <w:rsid w:val="004716FE"/>
    <w:rsid w:val="004871EE"/>
    <w:rsid w:val="0049079C"/>
    <w:rsid w:val="00491338"/>
    <w:rsid w:val="004931F5"/>
    <w:rsid w:val="004945B3"/>
    <w:rsid w:val="004A6CB0"/>
    <w:rsid w:val="004B1FC3"/>
    <w:rsid w:val="004B73FE"/>
    <w:rsid w:val="004C53F6"/>
    <w:rsid w:val="004C763F"/>
    <w:rsid w:val="004D72E8"/>
    <w:rsid w:val="004E4245"/>
    <w:rsid w:val="004F7EC4"/>
    <w:rsid w:val="005123FA"/>
    <w:rsid w:val="00515D38"/>
    <w:rsid w:val="0052768A"/>
    <w:rsid w:val="00527FDB"/>
    <w:rsid w:val="005354BB"/>
    <w:rsid w:val="00535F49"/>
    <w:rsid w:val="00544DBC"/>
    <w:rsid w:val="00546291"/>
    <w:rsid w:val="0055611D"/>
    <w:rsid w:val="00557C45"/>
    <w:rsid w:val="005630F8"/>
    <w:rsid w:val="00564161"/>
    <w:rsid w:val="005650FD"/>
    <w:rsid w:val="00565143"/>
    <w:rsid w:val="00566EE6"/>
    <w:rsid w:val="00580907"/>
    <w:rsid w:val="005824CD"/>
    <w:rsid w:val="00583BFE"/>
    <w:rsid w:val="00584587"/>
    <w:rsid w:val="00594D0C"/>
    <w:rsid w:val="005959F4"/>
    <w:rsid w:val="005A33BF"/>
    <w:rsid w:val="005A3604"/>
    <w:rsid w:val="005A4F06"/>
    <w:rsid w:val="005A5131"/>
    <w:rsid w:val="005A6152"/>
    <w:rsid w:val="005B7D52"/>
    <w:rsid w:val="005C3D1F"/>
    <w:rsid w:val="005C5D77"/>
    <w:rsid w:val="005D019C"/>
    <w:rsid w:val="005D0250"/>
    <w:rsid w:val="005D3355"/>
    <w:rsid w:val="005E36AD"/>
    <w:rsid w:val="005F076F"/>
    <w:rsid w:val="006041E1"/>
    <w:rsid w:val="006107C1"/>
    <w:rsid w:val="00611DE3"/>
    <w:rsid w:val="00615748"/>
    <w:rsid w:val="00620D1F"/>
    <w:rsid w:val="00624882"/>
    <w:rsid w:val="0062622F"/>
    <w:rsid w:val="0063657C"/>
    <w:rsid w:val="00641800"/>
    <w:rsid w:val="006467A8"/>
    <w:rsid w:val="00663D37"/>
    <w:rsid w:val="00667258"/>
    <w:rsid w:val="00674332"/>
    <w:rsid w:val="00674864"/>
    <w:rsid w:val="00681E6A"/>
    <w:rsid w:val="00683875"/>
    <w:rsid w:val="006C56B2"/>
    <w:rsid w:val="006C695A"/>
    <w:rsid w:val="006C7843"/>
    <w:rsid w:val="006D50A8"/>
    <w:rsid w:val="006D7C9A"/>
    <w:rsid w:val="006E4666"/>
    <w:rsid w:val="006E6D86"/>
    <w:rsid w:val="007003A4"/>
    <w:rsid w:val="00703134"/>
    <w:rsid w:val="0071576E"/>
    <w:rsid w:val="00721872"/>
    <w:rsid w:val="007265AF"/>
    <w:rsid w:val="00732BC4"/>
    <w:rsid w:val="0074108D"/>
    <w:rsid w:val="00741315"/>
    <w:rsid w:val="007617EE"/>
    <w:rsid w:val="00763953"/>
    <w:rsid w:val="00763D3B"/>
    <w:rsid w:val="00785C2E"/>
    <w:rsid w:val="00792037"/>
    <w:rsid w:val="00794B4C"/>
    <w:rsid w:val="007B3D95"/>
    <w:rsid w:val="007D110D"/>
    <w:rsid w:val="007D28D7"/>
    <w:rsid w:val="007D5EAF"/>
    <w:rsid w:val="007E00F5"/>
    <w:rsid w:val="0080210B"/>
    <w:rsid w:val="0080627B"/>
    <w:rsid w:val="00813DCC"/>
    <w:rsid w:val="0081420B"/>
    <w:rsid w:val="00824787"/>
    <w:rsid w:val="00834434"/>
    <w:rsid w:val="0083605B"/>
    <w:rsid w:val="008514F3"/>
    <w:rsid w:val="00851B09"/>
    <w:rsid w:val="00853B23"/>
    <w:rsid w:val="008628DE"/>
    <w:rsid w:val="008701C1"/>
    <w:rsid w:val="008750B1"/>
    <w:rsid w:val="00876E21"/>
    <w:rsid w:val="008814FE"/>
    <w:rsid w:val="00892472"/>
    <w:rsid w:val="008979DE"/>
    <w:rsid w:val="008A4E9A"/>
    <w:rsid w:val="008B6F6F"/>
    <w:rsid w:val="008B711A"/>
    <w:rsid w:val="008C137D"/>
    <w:rsid w:val="008C1E23"/>
    <w:rsid w:val="008C2F27"/>
    <w:rsid w:val="008D553F"/>
    <w:rsid w:val="008D5A19"/>
    <w:rsid w:val="008E184C"/>
    <w:rsid w:val="008E6512"/>
    <w:rsid w:val="008E7D8B"/>
    <w:rsid w:val="008F02EA"/>
    <w:rsid w:val="009068BC"/>
    <w:rsid w:val="00907291"/>
    <w:rsid w:val="009103C5"/>
    <w:rsid w:val="00911629"/>
    <w:rsid w:val="009201C5"/>
    <w:rsid w:val="00936420"/>
    <w:rsid w:val="00942D1E"/>
    <w:rsid w:val="009456F6"/>
    <w:rsid w:val="00950067"/>
    <w:rsid w:val="00952982"/>
    <w:rsid w:val="00962709"/>
    <w:rsid w:val="00965654"/>
    <w:rsid w:val="0097135F"/>
    <w:rsid w:val="00972586"/>
    <w:rsid w:val="00980BF2"/>
    <w:rsid w:val="00980DC3"/>
    <w:rsid w:val="00981388"/>
    <w:rsid w:val="00982E35"/>
    <w:rsid w:val="0098731F"/>
    <w:rsid w:val="0099523F"/>
    <w:rsid w:val="00995EA6"/>
    <w:rsid w:val="009A64DE"/>
    <w:rsid w:val="009C1E32"/>
    <w:rsid w:val="009C3974"/>
    <w:rsid w:val="009D13CB"/>
    <w:rsid w:val="009D3CC5"/>
    <w:rsid w:val="009D5DBF"/>
    <w:rsid w:val="009E22C7"/>
    <w:rsid w:val="009E255F"/>
    <w:rsid w:val="009E2E07"/>
    <w:rsid w:val="009E6663"/>
    <w:rsid w:val="009F2375"/>
    <w:rsid w:val="009F5EB0"/>
    <w:rsid w:val="00A02C39"/>
    <w:rsid w:val="00A040A1"/>
    <w:rsid w:val="00A06BB1"/>
    <w:rsid w:val="00A1002C"/>
    <w:rsid w:val="00A10B03"/>
    <w:rsid w:val="00A1591D"/>
    <w:rsid w:val="00A252B8"/>
    <w:rsid w:val="00A3131E"/>
    <w:rsid w:val="00A42CC7"/>
    <w:rsid w:val="00A45AC8"/>
    <w:rsid w:val="00A46A04"/>
    <w:rsid w:val="00A63ED3"/>
    <w:rsid w:val="00A66E38"/>
    <w:rsid w:val="00A814D8"/>
    <w:rsid w:val="00A8480F"/>
    <w:rsid w:val="00AA0E38"/>
    <w:rsid w:val="00AA437E"/>
    <w:rsid w:val="00AB0AFD"/>
    <w:rsid w:val="00AC30D0"/>
    <w:rsid w:val="00AD08F4"/>
    <w:rsid w:val="00AD1A07"/>
    <w:rsid w:val="00AD59EF"/>
    <w:rsid w:val="00AE6A10"/>
    <w:rsid w:val="00AF2861"/>
    <w:rsid w:val="00AF2D93"/>
    <w:rsid w:val="00AF68B5"/>
    <w:rsid w:val="00AF6D67"/>
    <w:rsid w:val="00B079C4"/>
    <w:rsid w:val="00B15FAA"/>
    <w:rsid w:val="00B160E1"/>
    <w:rsid w:val="00B26917"/>
    <w:rsid w:val="00B26CB2"/>
    <w:rsid w:val="00B32FAC"/>
    <w:rsid w:val="00B40A84"/>
    <w:rsid w:val="00B43254"/>
    <w:rsid w:val="00B4578E"/>
    <w:rsid w:val="00B54E16"/>
    <w:rsid w:val="00B607D7"/>
    <w:rsid w:val="00B60D15"/>
    <w:rsid w:val="00B83875"/>
    <w:rsid w:val="00B919EE"/>
    <w:rsid w:val="00BA39D1"/>
    <w:rsid w:val="00BB1515"/>
    <w:rsid w:val="00BB2C18"/>
    <w:rsid w:val="00BC09E3"/>
    <w:rsid w:val="00BC31C8"/>
    <w:rsid w:val="00BC40F1"/>
    <w:rsid w:val="00BE25A0"/>
    <w:rsid w:val="00BE6DD1"/>
    <w:rsid w:val="00BF5FEE"/>
    <w:rsid w:val="00BF7754"/>
    <w:rsid w:val="00C117BA"/>
    <w:rsid w:val="00C22587"/>
    <w:rsid w:val="00C23E59"/>
    <w:rsid w:val="00C46395"/>
    <w:rsid w:val="00C4768E"/>
    <w:rsid w:val="00C6197C"/>
    <w:rsid w:val="00C62EC4"/>
    <w:rsid w:val="00C85F2B"/>
    <w:rsid w:val="00C90EE2"/>
    <w:rsid w:val="00C95B4D"/>
    <w:rsid w:val="00C96299"/>
    <w:rsid w:val="00C97D59"/>
    <w:rsid w:val="00CB2AAE"/>
    <w:rsid w:val="00CC2229"/>
    <w:rsid w:val="00CD0195"/>
    <w:rsid w:val="00CD1704"/>
    <w:rsid w:val="00CD2CF6"/>
    <w:rsid w:val="00CE10A8"/>
    <w:rsid w:val="00CE10AC"/>
    <w:rsid w:val="00CE57C5"/>
    <w:rsid w:val="00CE6502"/>
    <w:rsid w:val="00CF14D3"/>
    <w:rsid w:val="00D05EC7"/>
    <w:rsid w:val="00D23A35"/>
    <w:rsid w:val="00D26861"/>
    <w:rsid w:val="00D37934"/>
    <w:rsid w:val="00D37CE2"/>
    <w:rsid w:val="00D566B3"/>
    <w:rsid w:val="00D570BA"/>
    <w:rsid w:val="00D668F4"/>
    <w:rsid w:val="00D66BE0"/>
    <w:rsid w:val="00D72C10"/>
    <w:rsid w:val="00D7495A"/>
    <w:rsid w:val="00D77B6C"/>
    <w:rsid w:val="00D80CC7"/>
    <w:rsid w:val="00D80F95"/>
    <w:rsid w:val="00D96BC4"/>
    <w:rsid w:val="00D96EB6"/>
    <w:rsid w:val="00DA2897"/>
    <w:rsid w:val="00DA343A"/>
    <w:rsid w:val="00DB0387"/>
    <w:rsid w:val="00DB144B"/>
    <w:rsid w:val="00DB7150"/>
    <w:rsid w:val="00DC0D59"/>
    <w:rsid w:val="00DC2086"/>
    <w:rsid w:val="00DC5F30"/>
    <w:rsid w:val="00DD7F4A"/>
    <w:rsid w:val="00DE2218"/>
    <w:rsid w:val="00E01172"/>
    <w:rsid w:val="00E02526"/>
    <w:rsid w:val="00E025CB"/>
    <w:rsid w:val="00E02928"/>
    <w:rsid w:val="00E06B27"/>
    <w:rsid w:val="00E12D5B"/>
    <w:rsid w:val="00E203E6"/>
    <w:rsid w:val="00E25CED"/>
    <w:rsid w:val="00E50060"/>
    <w:rsid w:val="00E54624"/>
    <w:rsid w:val="00E60978"/>
    <w:rsid w:val="00E61027"/>
    <w:rsid w:val="00E61C75"/>
    <w:rsid w:val="00E73785"/>
    <w:rsid w:val="00E778B7"/>
    <w:rsid w:val="00E808CC"/>
    <w:rsid w:val="00E82B67"/>
    <w:rsid w:val="00EC174C"/>
    <w:rsid w:val="00EC2A82"/>
    <w:rsid w:val="00EC5152"/>
    <w:rsid w:val="00EC6D7D"/>
    <w:rsid w:val="00ED5D4F"/>
    <w:rsid w:val="00EE1199"/>
    <w:rsid w:val="00EE15CC"/>
    <w:rsid w:val="00EE22A3"/>
    <w:rsid w:val="00EE5BAE"/>
    <w:rsid w:val="00EE783D"/>
    <w:rsid w:val="00EF565B"/>
    <w:rsid w:val="00EF7FDF"/>
    <w:rsid w:val="00F03994"/>
    <w:rsid w:val="00F047C5"/>
    <w:rsid w:val="00F05C8F"/>
    <w:rsid w:val="00F1064C"/>
    <w:rsid w:val="00F123F1"/>
    <w:rsid w:val="00F22465"/>
    <w:rsid w:val="00F41C01"/>
    <w:rsid w:val="00F46770"/>
    <w:rsid w:val="00F50354"/>
    <w:rsid w:val="00F6422A"/>
    <w:rsid w:val="00F67A5B"/>
    <w:rsid w:val="00F71E87"/>
    <w:rsid w:val="00F745C4"/>
    <w:rsid w:val="00F84683"/>
    <w:rsid w:val="00F933CC"/>
    <w:rsid w:val="00FA285B"/>
    <w:rsid w:val="00FC6818"/>
    <w:rsid w:val="00FD0094"/>
    <w:rsid w:val="00FD039E"/>
    <w:rsid w:val="00FD7962"/>
    <w:rsid w:val="00FE4F58"/>
    <w:rsid w:val="00FE7E1F"/>
    <w:rsid w:val="00FF191E"/>
    <w:rsid w:val="00FF4DD4"/>
    <w:rsid w:val="0327A9CE"/>
    <w:rsid w:val="078C821D"/>
    <w:rsid w:val="08895523"/>
    <w:rsid w:val="0E17D29A"/>
    <w:rsid w:val="0E454F5C"/>
    <w:rsid w:val="0FA76E64"/>
    <w:rsid w:val="12FE131D"/>
    <w:rsid w:val="17A836C9"/>
    <w:rsid w:val="1CAF5F00"/>
    <w:rsid w:val="1FDD65ED"/>
    <w:rsid w:val="21E9412C"/>
    <w:rsid w:val="2E577E8C"/>
    <w:rsid w:val="34F81ADA"/>
    <w:rsid w:val="38807855"/>
    <w:rsid w:val="39E1C09D"/>
    <w:rsid w:val="3D0D9C37"/>
    <w:rsid w:val="57B4FC79"/>
    <w:rsid w:val="5AB382A5"/>
    <w:rsid w:val="5BB4C3F9"/>
    <w:rsid w:val="5DAA51DB"/>
    <w:rsid w:val="636A98F9"/>
    <w:rsid w:val="63EEE2E3"/>
    <w:rsid w:val="6454F004"/>
    <w:rsid w:val="6512C9AF"/>
    <w:rsid w:val="65E89317"/>
    <w:rsid w:val="67D14D4F"/>
    <w:rsid w:val="746D8AC9"/>
    <w:rsid w:val="75D8D9D6"/>
    <w:rsid w:val="777716FE"/>
    <w:rsid w:val="78EA12D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A21C83DB-179A-4A5A-A075-29313AA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paragraph" w:styleId="prastasiniatinklio">
    <w:name w:val="Normal (Web)"/>
    <w:basedOn w:val="prastasis"/>
    <w:uiPriority w:val="99"/>
    <w:semiHidden/>
    <w:unhideWhenUsed/>
    <w:rsid w:val="005354BB"/>
    <w:pPr>
      <w:spacing w:before="100" w:beforeAutospacing="1" w:after="100" w:afterAutospacing="1" w:line="240" w:lineRule="auto"/>
      <w:jc w:val="left"/>
    </w:pPr>
    <w:rPr>
      <w:rFonts w:eastAsia="Times New Roman"/>
      <w:sz w:val="24"/>
      <w:szCs w:val="24"/>
      <w:lang w:eastAsia="lt-LT"/>
    </w:rPr>
  </w:style>
  <w:style w:type="character" w:customStyle="1" w:styleId="ui-provider">
    <w:name w:val="ui-provider"/>
    <w:basedOn w:val="Numatytasispastraiposriftas"/>
    <w:rsid w:val="002E365E"/>
  </w:style>
  <w:style w:type="character" w:styleId="Paminjimas">
    <w:name w:val="Mention"/>
    <w:basedOn w:val="Numatytasispastraiposriftas"/>
    <w:uiPriority w:val="99"/>
    <w:unhideWhenUsed/>
    <w:rsid w:val="00CF14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33267">
      <w:bodyDiv w:val="1"/>
      <w:marLeft w:val="0"/>
      <w:marRight w:val="0"/>
      <w:marTop w:val="0"/>
      <w:marBottom w:val="0"/>
      <w:divBdr>
        <w:top w:val="none" w:sz="0" w:space="0" w:color="auto"/>
        <w:left w:val="none" w:sz="0" w:space="0" w:color="auto"/>
        <w:bottom w:val="none" w:sz="0" w:space="0" w:color="auto"/>
        <w:right w:val="none" w:sz="0" w:space="0" w:color="auto"/>
      </w:divBdr>
    </w:div>
    <w:div w:id="810026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heximu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3E009A55BC435480FB0D92C65D6B20"/>
        <w:category>
          <w:name w:val="Bendrosios nuostatos"/>
          <w:gallery w:val="placeholder"/>
        </w:category>
        <w:types>
          <w:type w:val="bbPlcHdr"/>
        </w:types>
        <w:behaviors>
          <w:behavior w:val="content"/>
        </w:behaviors>
        <w:guid w:val="{69541FF4-116A-49A6-806F-00EB58AD07E5}"/>
      </w:docPartPr>
      <w:docPartBody>
        <w:p w:rsidR="00726245" w:rsidRDefault="00620D1F" w:rsidP="00620D1F">
          <w:pPr>
            <w:pStyle w:val="773E009A55BC435480FB0D92C65D6B20"/>
          </w:pPr>
          <w:r w:rsidRPr="00BD4A54">
            <w:rPr>
              <w:highlight w:val="yellow"/>
            </w:rPr>
            <w:t>pasirinkti datą</w:t>
          </w:r>
        </w:p>
      </w:docPartBody>
    </w:docPart>
    <w:docPart>
      <w:docPartPr>
        <w:name w:val="D236D4C85F5847BEBDF150C10506341F"/>
        <w:category>
          <w:name w:val="Bendrosios nuostatos"/>
          <w:gallery w:val="placeholder"/>
        </w:category>
        <w:types>
          <w:type w:val="bbPlcHdr"/>
        </w:types>
        <w:behaviors>
          <w:behavior w:val="content"/>
        </w:behaviors>
        <w:guid w:val="{44B5691D-C86D-47D2-AC62-5A60B667A685}"/>
      </w:docPartPr>
      <w:docPartBody>
        <w:p w:rsidR="00726245" w:rsidRDefault="00620D1F" w:rsidP="00620D1F">
          <w:pPr>
            <w:pStyle w:val="D236D4C85F5847BEBDF150C10506341F"/>
          </w:pPr>
          <w:r w:rsidRPr="004F5B3C">
            <w:rPr>
              <w:rStyle w:val="Vietosrezervavimoenklotekstas"/>
            </w:rPr>
            <w:t>Spustelėkite čia, jei norite įvesti tekstą.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03B2B2C027164DE3ADBD2E861AAED88C"/>
        <w:category>
          <w:name w:val="Bendrosios nuostatos"/>
          <w:gallery w:val="placeholder"/>
        </w:category>
        <w:types>
          <w:type w:val="bbPlcHdr"/>
        </w:types>
        <w:behaviors>
          <w:behavior w:val="content"/>
        </w:behaviors>
        <w:guid w:val="{33A97D57-AB2E-4FA9-B650-28E1296D84E9}"/>
      </w:docPartPr>
      <w:docPartBody>
        <w:p w:rsidR="00726245" w:rsidRDefault="00620D1F" w:rsidP="00620D1F">
          <w:pPr>
            <w:pStyle w:val="03B2B2C027164DE3ADBD2E861AAED88C"/>
          </w:pPr>
          <w:r w:rsidRPr="00BD4A54">
            <w:rPr>
              <w:highlight w:val="yellow"/>
            </w:rPr>
            <w:t>įrašyti Turto pristatymo vietą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A941A48231DD46CD839D557DF8A2A6D6"/>
        <w:category>
          <w:name w:val="Bendrosios nuostatos"/>
          <w:gallery w:val="placeholder"/>
        </w:category>
        <w:types>
          <w:type w:val="bbPlcHdr"/>
        </w:types>
        <w:behaviors>
          <w:behavior w:val="content"/>
        </w:behaviors>
        <w:guid w:val="{BEC9BEE7-80A2-4569-ADED-01D1272FE8AC}"/>
      </w:docPartPr>
      <w:docPartBody>
        <w:p w:rsidR="00726245" w:rsidRDefault="00620D1F" w:rsidP="00620D1F">
          <w:pPr>
            <w:pStyle w:val="A941A48231DD46CD839D557DF8A2A6D6"/>
          </w:pPr>
          <w:r w:rsidRPr="00052FF4">
            <w:rPr>
              <w:rFonts w:ascii="Times New Roman" w:hAnsi="Times New Roman" w:cs="Times New Roman"/>
              <w:b/>
              <w:highlight w:val="yellow"/>
            </w:rPr>
            <w:t>įrašyti Pardavėjo pavadinimą</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40CDCC1411A442EE8E371D7E36AE0A07"/>
        <w:category>
          <w:name w:val="Bendrosios nuostatos"/>
          <w:gallery w:val="placeholder"/>
        </w:category>
        <w:types>
          <w:type w:val="bbPlcHdr"/>
        </w:types>
        <w:behaviors>
          <w:behavior w:val="content"/>
        </w:behaviors>
        <w:guid w:val="{7ADD3749-BF98-4B93-917E-DD47056B6B1F}"/>
      </w:docPartPr>
      <w:docPartBody>
        <w:p w:rsidR="00726245" w:rsidRDefault="00620D1F" w:rsidP="00620D1F">
          <w:pPr>
            <w:pStyle w:val="40CDCC1411A442EE8E371D7E36AE0A07"/>
          </w:pPr>
          <w:r w:rsidRPr="00BD4A54">
            <w:rPr>
              <w:highlight w:val="yellow"/>
            </w:rPr>
            <w:t>pasirinkti datą</w:t>
          </w:r>
        </w:p>
      </w:docPartBody>
    </w:docPart>
    <w:docPart>
      <w:docPartPr>
        <w:name w:val="EED2B0090BD74B95970B7E481286F44A"/>
        <w:category>
          <w:name w:val="Bendrosios nuostatos"/>
          <w:gallery w:val="placeholder"/>
        </w:category>
        <w:types>
          <w:type w:val="bbPlcHdr"/>
        </w:types>
        <w:behaviors>
          <w:behavior w:val="content"/>
        </w:behaviors>
        <w:guid w:val="{A86C0374-15D8-4BE6-A49B-C1F08D886522}"/>
      </w:docPartPr>
      <w:docPartBody>
        <w:p w:rsidR="00726245" w:rsidRDefault="00620D1F" w:rsidP="00620D1F">
          <w:pPr>
            <w:pStyle w:val="EED2B0090BD74B95970B7E481286F44A"/>
          </w:pPr>
          <w:r w:rsidRPr="00BD4A54">
            <w:rPr>
              <w:highlight w:val="yellow"/>
            </w:rPr>
            <w:t>įrašyti Sutarties numerį</w:t>
          </w:r>
        </w:p>
      </w:docPartBody>
    </w:docPart>
    <w:docPart>
      <w:docPartPr>
        <w:name w:val="E16767390DA8468ABE5DB4FD7993FA49"/>
        <w:category>
          <w:name w:val="Bendrosios nuostatos"/>
          <w:gallery w:val="placeholder"/>
        </w:category>
        <w:types>
          <w:type w:val="bbPlcHdr"/>
        </w:types>
        <w:behaviors>
          <w:behavior w:val="content"/>
        </w:behaviors>
        <w:guid w:val="{DD5D7CF8-53C4-4FF5-945D-E4DAFDA9B4EA}"/>
      </w:docPartPr>
      <w:docPartBody>
        <w:p w:rsidR="00726245" w:rsidRDefault="00620D1F" w:rsidP="00620D1F">
          <w:pPr>
            <w:pStyle w:val="E16767390DA8468ABE5DB4FD7993FA49"/>
          </w:pPr>
          <w:r w:rsidRPr="00BD4A54">
            <w:rPr>
              <w:highlight w:val="yellow"/>
            </w:rPr>
            <w:t>įrašyti vardą ir pavardę</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7283C2352C2F4BF8B2975547DDD8BCB0"/>
        <w:category>
          <w:name w:val="Bendrosios nuostatos"/>
          <w:gallery w:val="placeholder"/>
        </w:category>
        <w:types>
          <w:type w:val="bbPlcHdr"/>
        </w:types>
        <w:behaviors>
          <w:behavior w:val="content"/>
        </w:behaviors>
        <w:guid w:val="{5F78CFFF-C331-427B-A021-CBBE81A796DF}"/>
      </w:docPartPr>
      <w:docPartBody>
        <w:p w:rsidR="00726245" w:rsidRDefault="00620D1F" w:rsidP="00620D1F">
          <w:pPr>
            <w:pStyle w:val="7283C2352C2F4BF8B2975547DDD8BCB0"/>
          </w:pPr>
          <w:r w:rsidRPr="00BD4A54">
            <w:rPr>
              <w:highlight w:val="yellow"/>
            </w:rPr>
            <w:t>įrašyti vardą ir pavardę</w:t>
          </w:r>
        </w:p>
      </w:docPartBody>
    </w:docPart>
    <w:docPart>
      <w:docPartPr>
        <w:name w:val="18802B2D008F427B89A19081626537C2"/>
        <w:category>
          <w:name w:val="Bendrosios nuostatos"/>
          <w:gallery w:val="placeholder"/>
        </w:category>
        <w:types>
          <w:type w:val="bbPlcHdr"/>
        </w:types>
        <w:behaviors>
          <w:behavior w:val="content"/>
        </w:behaviors>
        <w:guid w:val="{D815F36C-FC3C-4AD8-A821-19E014BFD1C5}"/>
      </w:docPartPr>
      <w:docPartBody>
        <w:p w:rsidR="008F0AEE" w:rsidRDefault="00D50388" w:rsidP="00D50388">
          <w:pPr>
            <w:pStyle w:val="18802B2D008F427B89A19081626537C2"/>
          </w:pPr>
          <w:r w:rsidRPr="00BD4A54">
            <w:rPr>
              <w:highlight w:val="yellow"/>
            </w:rPr>
            <w:t>įrašyti vardą ir pavardę</w:t>
          </w:r>
        </w:p>
      </w:docPartBody>
    </w:docPart>
    <w:docPart>
      <w:docPartPr>
        <w:name w:val="7D136B44041F485098EFD8D9D1A87EB5"/>
        <w:category>
          <w:name w:val="Bendrosios nuostatos"/>
          <w:gallery w:val="placeholder"/>
        </w:category>
        <w:types>
          <w:type w:val="bbPlcHdr"/>
        </w:types>
        <w:behaviors>
          <w:behavior w:val="content"/>
        </w:behaviors>
        <w:guid w:val="{A75DD52B-0D76-4EF7-B27E-26827EBA7B33}"/>
      </w:docPartPr>
      <w:docPartBody>
        <w:p w:rsidR="008F0AEE" w:rsidRDefault="00D50388" w:rsidP="00D50388">
          <w:pPr>
            <w:pStyle w:val="7D136B44041F485098EFD8D9D1A87EB5"/>
          </w:pPr>
          <w:r w:rsidRPr="00BD4A54">
            <w:rPr>
              <w:highlight w:val="yellow"/>
            </w:rPr>
            <w:t>įrašyti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011BD"/>
    <w:rsid w:val="0000191C"/>
    <w:rsid w:val="00047960"/>
    <w:rsid w:val="000E47D4"/>
    <w:rsid w:val="00130241"/>
    <w:rsid w:val="001435B5"/>
    <w:rsid w:val="002168EC"/>
    <w:rsid w:val="002865AB"/>
    <w:rsid w:val="002A7981"/>
    <w:rsid w:val="002F4893"/>
    <w:rsid w:val="00414798"/>
    <w:rsid w:val="00493170"/>
    <w:rsid w:val="004A6CB0"/>
    <w:rsid w:val="0051018E"/>
    <w:rsid w:val="00522FFD"/>
    <w:rsid w:val="005440A1"/>
    <w:rsid w:val="005630F8"/>
    <w:rsid w:val="005D3683"/>
    <w:rsid w:val="005E36AD"/>
    <w:rsid w:val="00611DE3"/>
    <w:rsid w:val="00615748"/>
    <w:rsid w:val="00620D1F"/>
    <w:rsid w:val="00624882"/>
    <w:rsid w:val="006C0DA2"/>
    <w:rsid w:val="006E4666"/>
    <w:rsid w:val="00726245"/>
    <w:rsid w:val="0082224F"/>
    <w:rsid w:val="008B6F6F"/>
    <w:rsid w:val="008D5A19"/>
    <w:rsid w:val="008E5CF4"/>
    <w:rsid w:val="008F0AEE"/>
    <w:rsid w:val="00911629"/>
    <w:rsid w:val="00972360"/>
    <w:rsid w:val="00972586"/>
    <w:rsid w:val="00AF2861"/>
    <w:rsid w:val="00B02F21"/>
    <w:rsid w:val="00B63C40"/>
    <w:rsid w:val="00B63DB5"/>
    <w:rsid w:val="00BB2540"/>
    <w:rsid w:val="00D50388"/>
    <w:rsid w:val="00D60381"/>
    <w:rsid w:val="00D85F89"/>
    <w:rsid w:val="00DD28B1"/>
    <w:rsid w:val="00DF5356"/>
    <w:rsid w:val="00E238B6"/>
    <w:rsid w:val="00FE3B92"/>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Vietosrezervavimoenklotekstas">
    <w:name w:val="Placeholder Text"/>
    <w:basedOn w:val="Numatytasispastraiposriftas"/>
    <w:uiPriority w:val="99"/>
    <w:semiHidden/>
    <w:rsid w:val="00130241"/>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459D401C63D3458FBB13F290B30A4376">
    <w:name w:val="459D401C63D3458FBB13F290B30A4376"/>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03B2B2C027164DE3ADBD2E861AAED88C">
    <w:name w:val="03B2B2C027164DE3ADBD2E861AAED88C"/>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A941A48231DD46CD839D557DF8A2A6D6">
    <w:name w:val="A941A48231DD46CD839D557DF8A2A6D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7283C2352C2F4BF8B2975547DDD8BCB0">
    <w:name w:val="7283C2352C2F4BF8B2975547DDD8BCB0"/>
    <w:rsid w:val="00620D1F"/>
  </w:style>
  <w:style w:type="paragraph" w:customStyle="1" w:styleId="5D0DB7A26DCA454F96A161E2207FD1EB">
    <w:name w:val="5D0DB7A26DCA454F96A161E2207FD1EB"/>
    <w:rsid w:val="000011BD"/>
    <w:pPr>
      <w:spacing w:after="160" w:line="278" w:lineRule="auto"/>
    </w:pPr>
    <w:rPr>
      <w:kern w:val="2"/>
      <w:sz w:val="24"/>
      <w:szCs w:val="24"/>
      <w:lang w:bidi="ar-SA"/>
      <w14:ligatures w14:val="standardContextual"/>
    </w:rPr>
  </w:style>
  <w:style w:type="paragraph" w:customStyle="1" w:styleId="8E9CA86187A84C6299CABC4A5162470E">
    <w:name w:val="8E9CA86187A84C6299CABC4A5162470E"/>
    <w:rsid w:val="000011BD"/>
    <w:pPr>
      <w:spacing w:after="160" w:line="278" w:lineRule="auto"/>
    </w:pPr>
    <w:rPr>
      <w:kern w:val="2"/>
      <w:sz w:val="24"/>
      <w:szCs w:val="24"/>
      <w:lang w:bidi="ar-SA"/>
      <w14:ligatures w14:val="standardContextual"/>
    </w:rPr>
  </w:style>
  <w:style w:type="paragraph" w:customStyle="1" w:styleId="7F3CF7C47C35438B901ED9DC68F12566">
    <w:name w:val="7F3CF7C47C35438B901ED9DC68F12566"/>
    <w:rsid w:val="000011BD"/>
    <w:pPr>
      <w:spacing w:after="160" w:line="278" w:lineRule="auto"/>
    </w:pPr>
    <w:rPr>
      <w:kern w:val="2"/>
      <w:sz w:val="24"/>
      <w:szCs w:val="24"/>
      <w:lang w:bidi="ar-SA"/>
      <w14:ligatures w14:val="standardContextual"/>
    </w:rPr>
  </w:style>
  <w:style w:type="paragraph" w:customStyle="1" w:styleId="6791F2992DAD43C2961C41275B4FCE9E">
    <w:name w:val="6791F2992DAD43C2961C41275B4FCE9E"/>
    <w:rsid w:val="000011BD"/>
    <w:pPr>
      <w:spacing w:after="160" w:line="278" w:lineRule="auto"/>
    </w:pPr>
    <w:rPr>
      <w:kern w:val="2"/>
      <w:sz w:val="24"/>
      <w:szCs w:val="24"/>
      <w:lang w:bidi="ar-SA"/>
      <w14:ligatures w14:val="standardContextual"/>
    </w:rPr>
  </w:style>
  <w:style w:type="paragraph" w:customStyle="1" w:styleId="18802B2D008F427B89A19081626537C2">
    <w:name w:val="18802B2D008F427B89A19081626537C2"/>
    <w:rsid w:val="00D50388"/>
    <w:pPr>
      <w:spacing w:after="160" w:line="278" w:lineRule="auto"/>
    </w:pPr>
    <w:rPr>
      <w:kern w:val="2"/>
      <w:sz w:val="24"/>
      <w:szCs w:val="24"/>
      <w:lang w:bidi="ar-SA"/>
      <w14:ligatures w14:val="standardContextual"/>
    </w:rPr>
  </w:style>
  <w:style w:type="paragraph" w:customStyle="1" w:styleId="7D136B44041F485098EFD8D9D1A87EB5">
    <w:name w:val="7D136B44041F485098EFD8D9D1A87EB5"/>
    <w:rsid w:val="00D50388"/>
    <w:pPr>
      <w:spacing w:after="160" w:line="278" w:lineRule="auto"/>
    </w:pPr>
    <w:rPr>
      <w:kern w:val="2"/>
      <w:sz w:val="24"/>
      <w:szCs w:val="24"/>
      <w:lang w:bidi="ar-SA"/>
      <w14:ligatures w14:val="standardContextual"/>
    </w:rPr>
  </w:style>
  <w:style w:type="paragraph" w:customStyle="1" w:styleId="1AC6DBB136A544649A1DB0AEB86C0B20">
    <w:name w:val="1AC6DBB136A544649A1DB0AEB86C0B20"/>
    <w:rsid w:val="00D50388"/>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Projektų pardavimų vadovas</Abstract>
  <CompanyAddress/>
  <CompanyPhone>Dominykas Česnavičius</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7273024D856CB4192E9357F1AB42A82" ma:contentTypeVersion="10" ma:contentTypeDescription="Kurkite naują dokumentą." ma:contentTypeScope="" ma:versionID="832fc36ebe8d9cf4ab59e1b6794cf7f7">
  <xsd:schema xmlns:xsd="http://www.w3.org/2001/XMLSchema" xmlns:xs="http://www.w3.org/2001/XMLSchema" xmlns:p="http://schemas.microsoft.com/office/2006/metadata/properties" xmlns:ns2="58d0599e-d7bb-427d-b430-72835a17cee3" targetNamespace="http://schemas.microsoft.com/office/2006/metadata/properties" ma:root="true" ma:fieldsID="8a210b0b6b799a7e438ba1bb9d319650" ns2:_="">
    <xsd:import namespace="58d0599e-d7bb-427d-b430-72835a17ce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0599e-d7bb-427d-b430-72835a17c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d0599e-d7bb-427d-b430-72835a17ce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E5CCA3-696A-4077-B9ED-DE147880E8C4}">
  <ds:schemaRefs>
    <ds:schemaRef ds:uri="http://schemas.microsoft.com/sharepoint/v3/contenttype/forms"/>
  </ds:schemaRefs>
</ds:datastoreItem>
</file>

<file path=customXml/itemProps3.xml><?xml version="1.0" encoding="utf-8"?>
<ds:datastoreItem xmlns:ds="http://schemas.openxmlformats.org/officeDocument/2006/customXml" ds:itemID="{82BCA589-E5B4-4A8A-8148-39D59AE4C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0599e-d7bb-427d-b430-72835a1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5.xml><?xml version="1.0" encoding="utf-8"?>
<ds:datastoreItem xmlns:ds="http://schemas.openxmlformats.org/officeDocument/2006/customXml" ds:itemID="{1C7E7BC6-8994-473B-9324-EA7FE71F3192}">
  <ds:schemaRefs>
    <ds:schemaRef ds:uri="http://schemas.microsoft.com/office/2006/metadata/properties"/>
    <ds:schemaRef ds:uri="http://schemas.microsoft.com/office/infopath/2007/PartnerControls"/>
    <ds:schemaRef ds:uri="58d0599e-d7bb-427d-b430-72835a17cee3"/>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11</Pages>
  <Words>27375</Words>
  <Characters>15605</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Manager/>
  <Company>UAB „Heksimus“</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Kristina Kuodienė</dc:creator>
  <cp:keywords/>
  <dc:description/>
  <cp:lastModifiedBy>Kristina Liaugaudaitė</cp:lastModifiedBy>
  <cp:revision>34</cp:revision>
  <dcterms:created xsi:type="dcterms:W3CDTF">2024-10-18T08:07:00Z</dcterms:created>
  <dcterms:modified xsi:type="dcterms:W3CDTF">2024-12-18T06:25:00Z</dcterms:modified>
  <cp:category>Dominykas Česnavičius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