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B1297" w14:textId="77777777" w:rsidR="00866CE5" w:rsidRPr="00B15A79" w:rsidRDefault="00866CE5" w:rsidP="00B15A79">
      <w:pPr>
        <w:jc w:val="center"/>
        <w:rPr>
          <w:rFonts w:ascii="Verdana" w:eastAsia="Calibri" w:hAnsi="Verdana"/>
          <w:b/>
        </w:rPr>
      </w:pPr>
      <w:r w:rsidRPr="00B15A79">
        <w:rPr>
          <w:rFonts w:ascii="Verdana" w:hAnsi="Verdana"/>
          <w:b/>
        </w:rPr>
        <w:t xml:space="preserve">PASLAUGŲ PIRKIMO-PARDAVIMO SUTARTIS Nr. </w:t>
      </w:r>
      <w:proofErr w:type="spellStart"/>
      <w:r w:rsidRPr="00B15A79">
        <w:rPr>
          <w:rFonts w:ascii="Verdana" w:hAnsi="Verdana"/>
          <w:b/>
        </w:rPr>
        <w:t>As</w:t>
      </w:r>
      <w:proofErr w:type="spellEnd"/>
      <w:r w:rsidRPr="00B15A79">
        <w:rPr>
          <w:rFonts w:ascii="Verdana" w:hAnsi="Verdana"/>
          <w:b/>
        </w:rPr>
        <w:t>- ______ (5.44 E)</w:t>
      </w:r>
    </w:p>
    <w:p w14:paraId="318507D8" w14:textId="77777777" w:rsidR="00866CE5" w:rsidRPr="00B15A79" w:rsidRDefault="00866CE5" w:rsidP="00B15A79">
      <w:pPr>
        <w:jc w:val="center"/>
        <w:rPr>
          <w:rFonts w:ascii="Verdana" w:hAnsi="Verdana"/>
          <w:b/>
        </w:rPr>
      </w:pPr>
      <w:r w:rsidRPr="00B15A79">
        <w:rPr>
          <w:rFonts w:ascii="Verdana" w:hAnsi="Verdana"/>
          <w:b/>
        </w:rPr>
        <w:t>SPECIALIOSIOS SĄLYGOS</w:t>
      </w:r>
    </w:p>
    <w:p w14:paraId="578AACE7" w14:textId="77777777" w:rsidR="00866CE5" w:rsidRPr="00B15A79" w:rsidRDefault="00866CE5" w:rsidP="00B15A79">
      <w:pPr>
        <w:jc w:val="center"/>
        <w:rPr>
          <w:rFonts w:ascii="Verdana" w:hAnsi="Verdana"/>
          <w:b/>
        </w:rPr>
      </w:pPr>
    </w:p>
    <w:p w14:paraId="7E180609" w14:textId="77777777" w:rsidR="00866CE5" w:rsidRPr="00B15A79" w:rsidRDefault="00866CE5" w:rsidP="00B15A79">
      <w:pPr>
        <w:jc w:val="center"/>
        <w:rPr>
          <w:rFonts w:ascii="Verdana" w:hAnsi="Verdana"/>
          <w:b/>
        </w:rPr>
      </w:pPr>
      <w:r w:rsidRPr="00B15A79">
        <w:rPr>
          <w:rFonts w:ascii="Verdana" w:hAnsi="Verdana"/>
          <w:b/>
        </w:rPr>
        <w:t>Du tūkstančiai dvidešimt ketvirtųjų metų ______ mėnesio __ diena</w:t>
      </w:r>
    </w:p>
    <w:p w14:paraId="7AAC8B97" w14:textId="77777777" w:rsidR="00866CE5" w:rsidRPr="00B15A79" w:rsidRDefault="00866CE5" w:rsidP="00B15A79">
      <w:pPr>
        <w:ind w:left="-567"/>
        <w:jc w:val="center"/>
        <w:rPr>
          <w:rFonts w:ascii="Verdana" w:hAnsi="Verdana"/>
          <w:b/>
        </w:rPr>
      </w:pPr>
    </w:p>
    <w:p w14:paraId="487417AA" w14:textId="5FE7A7CB" w:rsidR="00866CE5" w:rsidRPr="00B15A79" w:rsidRDefault="00866CE5" w:rsidP="00B15A79">
      <w:pPr>
        <w:ind w:firstLine="709"/>
        <w:jc w:val="both"/>
        <w:rPr>
          <w:rFonts w:ascii="Verdana" w:hAnsi="Verdana"/>
        </w:rPr>
      </w:pPr>
      <w:r w:rsidRPr="00B15A79">
        <w:rPr>
          <w:rFonts w:ascii="Verdana" w:hAnsi="Verdana"/>
        </w:rPr>
        <w:t xml:space="preserve">Marijampolės Jono </w:t>
      </w:r>
      <w:proofErr w:type="spellStart"/>
      <w:r w:rsidRPr="00B15A79">
        <w:rPr>
          <w:rFonts w:ascii="Verdana" w:hAnsi="Verdana"/>
        </w:rPr>
        <w:t>Totoraičio</w:t>
      </w:r>
      <w:proofErr w:type="spellEnd"/>
      <w:r w:rsidRPr="00B15A79">
        <w:rPr>
          <w:rFonts w:ascii="Verdana" w:hAnsi="Verdana"/>
        </w:rPr>
        <w:t xml:space="preserve"> progimnazija, juridinio asmens kodas 290452950, kurios registruota buveinė yra </w:t>
      </w:r>
      <w:r w:rsidRPr="00B15A79">
        <w:rPr>
          <w:rFonts w:ascii="Verdana" w:hAnsi="Verdana" w:cs="Arial Unicode MS"/>
        </w:rPr>
        <w:t>Dariaus ir Girėno 7, LT-68256, Marijampolė</w:t>
      </w:r>
      <w:r w:rsidRPr="00B15A79">
        <w:rPr>
          <w:rFonts w:ascii="Verdana" w:hAnsi="Verdana"/>
        </w:rPr>
        <w:t xml:space="preserve">, duomenys apie įstaigą kaupiami ir saugomi Lietuvos Respublikos juridinių asmenų registre, atstovaujama </w:t>
      </w:r>
      <w:r w:rsidR="003D435A" w:rsidRPr="00B15A79">
        <w:rPr>
          <w:rFonts w:ascii="Verdana" w:hAnsi="Verdana"/>
        </w:rPr>
        <w:t xml:space="preserve">direktorės Gražinos </w:t>
      </w:r>
      <w:proofErr w:type="spellStart"/>
      <w:r w:rsidR="003D435A" w:rsidRPr="00B15A79">
        <w:rPr>
          <w:rFonts w:ascii="Verdana" w:hAnsi="Verdana"/>
        </w:rPr>
        <w:t>Jakovickienės</w:t>
      </w:r>
      <w:proofErr w:type="spellEnd"/>
      <w:r w:rsidRPr="00B15A79">
        <w:rPr>
          <w:rFonts w:ascii="Verdana" w:hAnsi="Verdana"/>
        </w:rPr>
        <w:t>, veikiančio</w:t>
      </w:r>
      <w:r w:rsidR="00EC58D5" w:rsidRPr="00B15A79">
        <w:rPr>
          <w:rFonts w:ascii="Verdana" w:hAnsi="Verdana"/>
        </w:rPr>
        <w:t>s</w:t>
      </w:r>
      <w:r w:rsidRPr="00B15A79">
        <w:rPr>
          <w:rFonts w:ascii="Verdana" w:hAnsi="Verdana"/>
        </w:rPr>
        <w:t xml:space="preserve"> pagal </w:t>
      </w:r>
      <w:r w:rsidR="003D435A" w:rsidRPr="00B15A79">
        <w:rPr>
          <w:rFonts w:ascii="Verdana" w:hAnsi="Verdana"/>
        </w:rPr>
        <w:t>įstaigos nuostatus</w:t>
      </w:r>
      <w:r w:rsidRPr="00B15A79">
        <w:rPr>
          <w:rFonts w:ascii="Verdana" w:hAnsi="Verdana"/>
        </w:rPr>
        <w:t xml:space="preserve"> (toliau – Užsakovas), ir</w:t>
      </w:r>
    </w:p>
    <w:p w14:paraId="28BCBFAF" w14:textId="5E7BF39D" w:rsidR="00866CE5" w:rsidRPr="00B15A79" w:rsidRDefault="003D435A" w:rsidP="00B15A79">
      <w:pPr>
        <w:ind w:firstLine="426"/>
        <w:jc w:val="both"/>
        <w:rPr>
          <w:rFonts w:ascii="Verdana" w:hAnsi="Verdana"/>
        </w:rPr>
      </w:pPr>
      <w:r w:rsidRPr="00B15A79">
        <w:rPr>
          <w:rFonts w:ascii="Verdana" w:hAnsi="Verdana"/>
        </w:rPr>
        <w:t>VšĮ „</w:t>
      </w:r>
      <w:proofErr w:type="spellStart"/>
      <w:r w:rsidRPr="00B15A79">
        <w:rPr>
          <w:rFonts w:ascii="Verdana" w:hAnsi="Verdana"/>
        </w:rPr>
        <w:t>Lispa</w:t>
      </w:r>
      <w:proofErr w:type="spellEnd"/>
      <w:r w:rsidRPr="00B15A79">
        <w:rPr>
          <w:rFonts w:ascii="Verdana" w:hAnsi="Verdana"/>
        </w:rPr>
        <w:t xml:space="preserve">“, </w:t>
      </w:r>
      <w:r w:rsidR="00866CE5" w:rsidRPr="00B15A79">
        <w:rPr>
          <w:rFonts w:ascii="Verdana" w:hAnsi="Verdana"/>
        </w:rPr>
        <w:t xml:space="preserve">juridinio asmens kodas </w:t>
      </w:r>
      <w:r w:rsidR="00EC58D5" w:rsidRPr="00B15A79">
        <w:rPr>
          <w:rFonts w:ascii="Verdana" w:hAnsi="Verdana"/>
        </w:rPr>
        <w:t>304946606</w:t>
      </w:r>
      <w:r w:rsidR="00866CE5" w:rsidRPr="00B15A79">
        <w:rPr>
          <w:rFonts w:ascii="Verdana" w:hAnsi="Verdana"/>
        </w:rPr>
        <w:t xml:space="preserve">, kurio registruota buveinė yra </w:t>
      </w:r>
      <w:r w:rsidR="00EC58D5" w:rsidRPr="00B15A79">
        <w:rPr>
          <w:rFonts w:ascii="Verdana" w:hAnsi="Verdana"/>
        </w:rPr>
        <w:t>Gumbinės g. 88, Marijampolė,</w:t>
      </w:r>
      <w:r w:rsidR="00866CE5" w:rsidRPr="00B15A79">
        <w:rPr>
          <w:rFonts w:ascii="Verdana" w:hAnsi="Verdana"/>
        </w:rPr>
        <w:t xml:space="preserve"> duomenys apie įmonę kaupiami ir saugomi Lietuvos Respublikos juridinių asmenų registre, atstovaujama </w:t>
      </w:r>
      <w:r w:rsidR="00EC58D5" w:rsidRPr="00B15A79">
        <w:rPr>
          <w:rFonts w:ascii="Verdana" w:hAnsi="Verdana"/>
        </w:rPr>
        <w:t>direktoriaus Vaido Baranausko</w:t>
      </w:r>
      <w:r w:rsidR="00866CE5" w:rsidRPr="00B15A79">
        <w:rPr>
          <w:rFonts w:ascii="Verdana" w:hAnsi="Verdana"/>
        </w:rPr>
        <w:t xml:space="preserve">, veikiančio pagal </w:t>
      </w:r>
      <w:r w:rsidR="00EC58D5" w:rsidRPr="00B15A79">
        <w:rPr>
          <w:rFonts w:ascii="Verdana" w:hAnsi="Verdana"/>
        </w:rPr>
        <w:t xml:space="preserve">įmonės įstatus </w:t>
      </w:r>
      <w:r w:rsidR="00866CE5" w:rsidRPr="00B15A79">
        <w:rPr>
          <w:rFonts w:ascii="Verdana" w:hAnsi="Verdana"/>
        </w:rPr>
        <w:t>(toliau – Paslaugų teikėjas),</w:t>
      </w:r>
    </w:p>
    <w:p w14:paraId="6C1257C4" w14:textId="77777777" w:rsidR="00866CE5" w:rsidRPr="00B15A79" w:rsidRDefault="00866CE5" w:rsidP="00B15A79">
      <w:pPr>
        <w:ind w:firstLine="709"/>
        <w:jc w:val="both"/>
        <w:rPr>
          <w:rFonts w:ascii="Verdana" w:hAnsi="Verdana"/>
          <w:color w:val="000000"/>
        </w:rPr>
      </w:pPr>
      <w:bookmarkStart w:id="0" w:name="_Toc348679424"/>
      <w:r w:rsidRPr="00B15A79">
        <w:rPr>
          <w:rFonts w:ascii="Verdana" w:hAnsi="Verdana"/>
          <w:color w:val="000000"/>
        </w:rPr>
        <w:t xml:space="preserve">toliau kartu šioje paslaugų pirkimo sutartyje vadinami „Šalimis“, o kiekvienas atskirai – „Šalimi“, sudarė šią </w:t>
      </w:r>
      <w:r w:rsidRPr="00B15A79">
        <w:rPr>
          <w:rFonts w:ascii="Verdana" w:hAnsi="Verdana"/>
        </w:rPr>
        <w:t xml:space="preserve">paslaugų </w:t>
      </w:r>
      <w:r w:rsidRPr="00B15A79">
        <w:rPr>
          <w:rFonts w:ascii="Verdana" w:hAnsi="Verdana"/>
          <w:color w:val="000000"/>
        </w:rPr>
        <w:t>pirkimo sutartį, toliau vadinamą „Sutartimi“, ir susitarė dėl toliau išvardytų sąlygų.</w:t>
      </w:r>
    </w:p>
    <w:p w14:paraId="16BDE714" w14:textId="77777777" w:rsidR="00866CE5" w:rsidRPr="00B15A79" w:rsidRDefault="00866CE5" w:rsidP="00B15A79">
      <w:pPr>
        <w:ind w:left="-567" w:firstLine="709"/>
        <w:jc w:val="both"/>
        <w:rPr>
          <w:rFonts w:ascii="Verdana" w:hAnsi="Verdana"/>
          <w:color w:val="000000"/>
        </w:rPr>
      </w:pPr>
    </w:p>
    <w:p w14:paraId="0E569AE6" w14:textId="77777777" w:rsidR="00866CE5" w:rsidRPr="00B15A79" w:rsidRDefault="00866CE5" w:rsidP="00B15A79">
      <w:pPr>
        <w:pStyle w:val="Sraopastraipa"/>
        <w:numPr>
          <w:ilvl w:val="0"/>
          <w:numId w:val="1"/>
        </w:numPr>
        <w:ind w:left="0" w:firstLine="709"/>
        <w:jc w:val="center"/>
        <w:outlineLvl w:val="0"/>
        <w:rPr>
          <w:rFonts w:ascii="Verdana" w:hAnsi="Verdana"/>
          <w:b/>
        </w:rPr>
      </w:pPr>
      <w:bookmarkStart w:id="1" w:name="_Toc114151103"/>
      <w:bookmarkStart w:id="2" w:name="_Toc152599046"/>
      <w:bookmarkStart w:id="3" w:name="_Toc166510006"/>
      <w:bookmarkStart w:id="4" w:name="_Toc181953940"/>
      <w:bookmarkStart w:id="5" w:name="_Toc181956757"/>
      <w:bookmarkEnd w:id="0"/>
      <w:r w:rsidRPr="00B15A79">
        <w:rPr>
          <w:rFonts w:ascii="Verdana" w:hAnsi="Verdana"/>
          <w:b/>
        </w:rPr>
        <w:t>SUTARTIES OBJEKTAS</w:t>
      </w:r>
      <w:bookmarkEnd w:id="1"/>
      <w:bookmarkEnd w:id="2"/>
      <w:bookmarkEnd w:id="3"/>
      <w:bookmarkEnd w:id="4"/>
      <w:bookmarkEnd w:id="5"/>
    </w:p>
    <w:p w14:paraId="2B81189C" w14:textId="77777777" w:rsidR="00866CE5" w:rsidRPr="00B15A79" w:rsidRDefault="00866CE5" w:rsidP="00B15A79">
      <w:pPr>
        <w:pStyle w:val="Sraopastraipa"/>
        <w:ind w:left="-567"/>
        <w:outlineLvl w:val="0"/>
        <w:rPr>
          <w:rFonts w:ascii="Verdana" w:hAnsi="Verdana"/>
        </w:rPr>
      </w:pPr>
    </w:p>
    <w:p w14:paraId="1299F536" w14:textId="77777777" w:rsidR="00866CE5" w:rsidRPr="00B15A79" w:rsidRDefault="00866CE5" w:rsidP="00732E2B">
      <w:pPr>
        <w:pStyle w:val="Sraopastraipa"/>
        <w:numPr>
          <w:ilvl w:val="1"/>
          <w:numId w:val="2"/>
        </w:numPr>
        <w:tabs>
          <w:tab w:val="left" w:pos="317"/>
        </w:tabs>
        <w:suppressAutoHyphens/>
        <w:autoSpaceDN w:val="0"/>
        <w:ind w:left="0" w:firstLine="709"/>
        <w:jc w:val="both"/>
        <w:textAlignment w:val="baseline"/>
        <w:rPr>
          <w:rFonts w:ascii="Verdana" w:hAnsi="Verdana"/>
          <w:b/>
          <w:bCs/>
        </w:rPr>
      </w:pPr>
      <w:r w:rsidRPr="00B15A79">
        <w:rPr>
          <w:rFonts w:ascii="Verdana" w:hAnsi="Verdana"/>
        </w:rPr>
        <w:t xml:space="preserve">Sutarties objektas – </w:t>
      </w:r>
      <w:r w:rsidRPr="00B15A79">
        <w:rPr>
          <w:rFonts w:ascii="Verdana" w:hAnsi="Verdana"/>
          <w:iCs/>
        </w:rPr>
        <w:t>ilgalaikio profesinio tobulėjimo programos (mokymų ciklas STEAM tema)</w:t>
      </w:r>
      <w:r w:rsidRPr="00B15A79">
        <w:rPr>
          <w:rFonts w:ascii="Verdana" w:hAnsi="Verdana"/>
        </w:rPr>
        <w:t xml:space="preserve"> </w:t>
      </w:r>
      <w:r w:rsidRPr="00B15A79">
        <w:rPr>
          <w:rFonts w:ascii="Verdana" w:eastAsia="Times New Roman" w:hAnsi="Verdana"/>
        </w:rPr>
        <w:t>įsigijimas</w:t>
      </w:r>
      <w:r w:rsidRPr="00B15A79">
        <w:rPr>
          <w:rFonts w:ascii="Verdana" w:hAnsi="Verdana"/>
        </w:rPr>
        <w:t>, įgyvendinant projektą „Tūkstantmečio mokyklos II“ (TŪM) projekto Nr. 10-012-P-0001 (toliau – paslaugos).</w:t>
      </w:r>
    </w:p>
    <w:p w14:paraId="3760D89B" w14:textId="77777777" w:rsidR="00866CE5" w:rsidRPr="00B15A79" w:rsidRDefault="00866CE5" w:rsidP="00732E2B">
      <w:pPr>
        <w:pStyle w:val="Sraopastraipa"/>
        <w:numPr>
          <w:ilvl w:val="1"/>
          <w:numId w:val="2"/>
        </w:numPr>
        <w:tabs>
          <w:tab w:val="left" w:pos="317"/>
        </w:tabs>
        <w:suppressAutoHyphens/>
        <w:autoSpaceDN w:val="0"/>
        <w:ind w:left="0" w:firstLine="709"/>
        <w:jc w:val="both"/>
        <w:textAlignment w:val="baseline"/>
        <w:rPr>
          <w:rFonts w:ascii="Verdana" w:hAnsi="Verdana"/>
          <w:b/>
          <w:bCs/>
        </w:rPr>
      </w:pPr>
      <w:r w:rsidRPr="00B15A79">
        <w:rPr>
          <w:rFonts w:ascii="Verdana" w:hAnsi="Verdana"/>
        </w:rPr>
        <w:t>Sutarčiai įsigaliojus neilgiau kaip per 15 darbo dienų Tiekėjas turi Užsakovui pateikti įrodymą, kad mokymų programa atitinka keliamus reikalavimus ir yra akredituota (pateikiamas neformaliojo švietimo programos registro išrašas su programos turiniu).</w:t>
      </w:r>
    </w:p>
    <w:p w14:paraId="196290CC" w14:textId="77777777" w:rsidR="00866CE5" w:rsidRPr="00B15A79" w:rsidRDefault="00866CE5" w:rsidP="00B15A79">
      <w:pPr>
        <w:pStyle w:val="Sraopastraipa"/>
        <w:numPr>
          <w:ilvl w:val="1"/>
          <w:numId w:val="2"/>
        </w:numPr>
        <w:tabs>
          <w:tab w:val="left" w:pos="426"/>
          <w:tab w:val="left" w:pos="1276"/>
        </w:tabs>
        <w:ind w:left="0" w:firstLine="709"/>
        <w:jc w:val="both"/>
        <w:rPr>
          <w:rFonts w:ascii="Verdana" w:hAnsi="Verdana"/>
        </w:rPr>
      </w:pPr>
      <w:r w:rsidRPr="00B15A79">
        <w:rPr>
          <w:rFonts w:ascii="Verdana" w:hAnsi="Verdana"/>
        </w:rPr>
        <w:t xml:space="preserve"> Paslaugos turi būti teikiamos laiku ir kokybiškai, vadovaujantis technine specifikacija (Sutarties 1 priedas), teisės aktų, reglamentuojančių Paslaugų teikimą, nuostatomis, viešojo pirkimo dokumentais ir šios Sutarties sąlygų reikalavimais. Jei Sutartyje pateikiamos nuorodos į teisės aktus, turi būti taikomos aktualios teisės aktų redakcijos, jei nenurodyta kitaip.</w:t>
      </w:r>
    </w:p>
    <w:p w14:paraId="75599775" w14:textId="77777777" w:rsidR="00866CE5" w:rsidRPr="00B15A79" w:rsidRDefault="00866CE5" w:rsidP="00B15A79">
      <w:pPr>
        <w:pStyle w:val="Sraopastraipa"/>
        <w:numPr>
          <w:ilvl w:val="1"/>
          <w:numId w:val="2"/>
        </w:numPr>
        <w:tabs>
          <w:tab w:val="left" w:pos="426"/>
          <w:tab w:val="left" w:pos="1276"/>
        </w:tabs>
        <w:ind w:left="0" w:firstLine="709"/>
        <w:jc w:val="both"/>
        <w:rPr>
          <w:rFonts w:ascii="Verdana" w:hAnsi="Verdana"/>
        </w:rPr>
      </w:pPr>
      <w:r w:rsidRPr="00B15A79">
        <w:rPr>
          <w:rFonts w:ascii="Verdana" w:hAnsi="Verdana"/>
          <w:b/>
        </w:rPr>
        <w:t xml:space="preserve">Paslaugų teikimo vieta: </w:t>
      </w:r>
      <w:r w:rsidRPr="00B15A79">
        <w:rPr>
          <w:rFonts w:ascii="Verdana" w:hAnsi="Verdana"/>
          <w:color w:val="000000"/>
          <w:shd w:val="clear" w:color="auto" w:fill="FFFFFF"/>
        </w:rPr>
        <w:t>Mokymų grafikas ir Paslaugų teikimo vieta suderinama ne vėliau kaip per 30 darbo dienų nuo sutarties pasirašymo dienos</w:t>
      </w:r>
    </w:p>
    <w:p w14:paraId="091449EF" w14:textId="77777777" w:rsidR="00866CE5" w:rsidRPr="00B15A79" w:rsidRDefault="00866CE5" w:rsidP="00B15A79">
      <w:pPr>
        <w:tabs>
          <w:tab w:val="left" w:pos="1134"/>
        </w:tabs>
        <w:jc w:val="both"/>
        <w:rPr>
          <w:rFonts w:ascii="Verdana" w:hAnsi="Verdana"/>
          <w:highlight w:val="yellow"/>
        </w:rPr>
      </w:pPr>
    </w:p>
    <w:p w14:paraId="6A6514FD" w14:textId="77777777" w:rsidR="00866CE5" w:rsidRPr="00B15A79" w:rsidRDefault="00866CE5" w:rsidP="00B15A79">
      <w:pPr>
        <w:pStyle w:val="Sraopastraipa"/>
        <w:numPr>
          <w:ilvl w:val="0"/>
          <w:numId w:val="1"/>
        </w:numPr>
        <w:ind w:left="0" w:firstLine="709"/>
        <w:jc w:val="center"/>
        <w:outlineLvl w:val="0"/>
        <w:rPr>
          <w:rFonts w:ascii="Verdana" w:hAnsi="Verdana"/>
          <w:b/>
        </w:rPr>
      </w:pPr>
      <w:bookmarkStart w:id="6" w:name="_Toc348679425"/>
      <w:bookmarkStart w:id="7" w:name="_Toc114151104"/>
      <w:bookmarkStart w:id="8" w:name="_Toc152599047"/>
      <w:bookmarkStart w:id="9" w:name="_Toc166510007"/>
      <w:bookmarkStart w:id="10" w:name="_Toc181953941"/>
      <w:bookmarkStart w:id="11" w:name="_Toc181956758"/>
      <w:r w:rsidRPr="00B15A79">
        <w:rPr>
          <w:rFonts w:ascii="Verdana" w:hAnsi="Verdana"/>
          <w:b/>
        </w:rPr>
        <w:t xml:space="preserve">SUTARTIES GALIOJIMAS, VYKDYMO PRADŽIA, </w:t>
      </w:r>
      <w:bookmarkEnd w:id="6"/>
      <w:r w:rsidRPr="00B15A79">
        <w:rPr>
          <w:rFonts w:ascii="Verdana" w:hAnsi="Verdana"/>
          <w:b/>
        </w:rPr>
        <w:t>TRUKMĖ IR TERMINAI</w:t>
      </w:r>
      <w:bookmarkEnd w:id="7"/>
      <w:bookmarkEnd w:id="8"/>
      <w:bookmarkEnd w:id="9"/>
      <w:bookmarkEnd w:id="10"/>
      <w:bookmarkEnd w:id="11"/>
    </w:p>
    <w:p w14:paraId="42E30C78" w14:textId="77777777" w:rsidR="00866CE5" w:rsidRPr="00B15A79" w:rsidRDefault="00866CE5" w:rsidP="00B15A79">
      <w:pPr>
        <w:ind w:left="-567"/>
        <w:outlineLvl w:val="0"/>
        <w:rPr>
          <w:rFonts w:ascii="Verdana" w:hAnsi="Verdana"/>
        </w:rPr>
      </w:pPr>
    </w:p>
    <w:p w14:paraId="1B623A47" w14:textId="77777777" w:rsidR="00866CE5" w:rsidRPr="00B15A79" w:rsidRDefault="00866CE5" w:rsidP="00B15A79">
      <w:pPr>
        <w:numPr>
          <w:ilvl w:val="1"/>
          <w:numId w:val="4"/>
        </w:numPr>
        <w:tabs>
          <w:tab w:val="left" w:pos="1134"/>
          <w:tab w:val="left" w:pos="1200"/>
        </w:tabs>
        <w:ind w:left="0" w:firstLine="709"/>
        <w:jc w:val="both"/>
        <w:rPr>
          <w:rFonts w:ascii="Verdana" w:hAnsi="Verdana"/>
        </w:rPr>
      </w:pPr>
      <w:r w:rsidRPr="00B15A79">
        <w:rPr>
          <w:rFonts w:ascii="Verdana" w:hAnsi="Verdana"/>
        </w:rPr>
        <w:t xml:space="preserve">Sutarčiai įsigaliojus po jos pasirašymo (abiejų šalių) perkamos Paslaugos turi būti pilnai suteiktos </w:t>
      </w:r>
      <w:r w:rsidRPr="00B15A79">
        <w:rPr>
          <w:rFonts w:ascii="Verdana" w:hAnsi="Verdana"/>
          <w:b/>
          <w:bCs/>
        </w:rPr>
        <w:t>iki 2026-04-30 d</w:t>
      </w:r>
      <w:r w:rsidRPr="00B15A79">
        <w:rPr>
          <w:rFonts w:ascii="Verdana" w:hAnsi="Verdana"/>
        </w:rPr>
        <w:t>.</w:t>
      </w:r>
      <w:r w:rsidRPr="00B15A79">
        <w:rPr>
          <w:rFonts w:ascii="Verdana" w:hAnsi="Verdana"/>
          <w:b/>
          <w:bCs/>
        </w:rPr>
        <w:t xml:space="preserve"> </w:t>
      </w:r>
      <w:r w:rsidRPr="00B15A79">
        <w:rPr>
          <w:rFonts w:ascii="Verdana" w:hAnsi="Verdana"/>
        </w:rPr>
        <w:t xml:space="preserve">Sutartis galioja kol Sutarties Šalys sutaria ją nutraukti, arba kol Sutarties galiojimas pasibaigia (visiškai įvykdomi įsipareigojimai), nutraukiama įstatymu ar Sutartyje nustatytais atvejais. </w:t>
      </w:r>
    </w:p>
    <w:p w14:paraId="226271BD" w14:textId="77777777" w:rsidR="00866CE5" w:rsidRPr="00B15A79" w:rsidRDefault="00866CE5" w:rsidP="00B15A79">
      <w:pPr>
        <w:numPr>
          <w:ilvl w:val="1"/>
          <w:numId w:val="4"/>
        </w:numPr>
        <w:tabs>
          <w:tab w:val="left" w:pos="1134"/>
          <w:tab w:val="left" w:pos="1200"/>
        </w:tabs>
        <w:ind w:left="0" w:firstLine="709"/>
        <w:jc w:val="both"/>
        <w:rPr>
          <w:rFonts w:ascii="Verdana" w:hAnsi="Verdana"/>
          <w:b/>
          <w:bCs/>
          <w:color w:val="auto"/>
        </w:rPr>
      </w:pPr>
      <w:r w:rsidRPr="00B15A79">
        <w:rPr>
          <w:rFonts w:ascii="Verdana" w:hAnsi="Verdana"/>
        </w:rPr>
        <w:t xml:space="preserve">Sutarties galiojimo terminą sudaro: Paslaugų teikimo terminas iki 2026-04-30 d. </w:t>
      </w:r>
      <w:r w:rsidRPr="00B15A79">
        <w:rPr>
          <w:rFonts w:ascii="Verdana" w:hAnsi="Verdana"/>
          <w:color w:val="auto"/>
        </w:rPr>
        <w:t xml:space="preserve">ir 30 (trisdešimt) k. d. apmokėjimo už suteiktas Paslaugas terminas. </w:t>
      </w:r>
    </w:p>
    <w:p w14:paraId="35B21F20" w14:textId="77777777" w:rsidR="00866CE5" w:rsidRPr="00B15A79" w:rsidRDefault="00866CE5" w:rsidP="00B15A79">
      <w:pPr>
        <w:pStyle w:val="Sraopastraipa"/>
        <w:numPr>
          <w:ilvl w:val="1"/>
          <w:numId w:val="4"/>
        </w:numPr>
        <w:tabs>
          <w:tab w:val="left" w:pos="1134"/>
        </w:tabs>
        <w:ind w:left="0" w:firstLine="709"/>
        <w:jc w:val="both"/>
        <w:rPr>
          <w:rFonts w:ascii="Verdana" w:hAnsi="Verdana"/>
        </w:rPr>
      </w:pPr>
      <w:r w:rsidRPr="00B15A79">
        <w:rPr>
          <w:rFonts w:ascii="Verdana" w:hAnsi="Verdana"/>
        </w:rPr>
        <w:t>Paslaugos suteikiamos pagal Sutarties 2 priede ,,Techninė specifikacija“ numatytus terminus.</w:t>
      </w:r>
    </w:p>
    <w:p w14:paraId="0D60E2B3" w14:textId="77777777" w:rsidR="00866CE5" w:rsidRPr="00B15A79" w:rsidRDefault="00866CE5" w:rsidP="00B15A79">
      <w:pPr>
        <w:pStyle w:val="Sraopastraipa"/>
        <w:tabs>
          <w:tab w:val="left" w:pos="1134"/>
        </w:tabs>
        <w:ind w:left="709"/>
        <w:jc w:val="both"/>
        <w:rPr>
          <w:rFonts w:ascii="Verdana" w:hAnsi="Verdana"/>
          <w:b/>
        </w:rPr>
      </w:pPr>
    </w:p>
    <w:p w14:paraId="58E598DC" w14:textId="77777777" w:rsidR="00866CE5" w:rsidRPr="00B15A79" w:rsidRDefault="00866CE5" w:rsidP="00B15A79">
      <w:pPr>
        <w:pStyle w:val="Sraopastraipa"/>
        <w:numPr>
          <w:ilvl w:val="0"/>
          <w:numId w:val="1"/>
        </w:numPr>
        <w:suppressAutoHyphens/>
        <w:ind w:left="0" w:firstLine="709"/>
        <w:jc w:val="center"/>
        <w:rPr>
          <w:rFonts w:ascii="Verdana" w:hAnsi="Verdana"/>
          <w:b/>
        </w:rPr>
      </w:pPr>
      <w:r w:rsidRPr="00B15A79">
        <w:rPr>
          <w:rFonts w:ascii="Verdana" w:hAnsi="Verdana"/>
          <w:b/>
        </w:rPr>
        <w:lastRenderedPageBreak/>
        <w:t>SUTARTIES KAINA (KAINODAROS TAISYKLĖS) IR MOKĖJIMO SĄLYGOS</w:t>
      </w:r>
    </w:p>
    <w:p w14:paraId="7B2613B9" w14:textId="77777777" w:rsidR="00866CE5" w:rsidRPr="00B15A79" w:rsidRDefault="00866CE5" w:rsidP="00B15A79">
      <w:pPr>
        <w:pStyle w:val="Sraopastraipa"/>
        <w:suppressAutoHyphens/>
        <w:ind w:left="-567"/>
        <w:rPr>
          <w:rFonts w:ascii="Verdana" w:hAnsi="Verdana"/>
          <w:b/>
        </w:rPr>
      </w:pPr>
    </w:p>
    <w:p w14:paraId="7ECF9E4F" w14:textId="446F3298" w:rsidR="00866CE5" w:rsidRPr="00B15A79" w:rsidRDefault="00866CE5" w:rsidP="00B15A79">
      <w:pPr>
        <w:pStyle w:val="Sraopastraipa"/>
        <w:numPr>
          <w:ilvl w:val="1"/>
          <w:numId w:val="3"/>
        </w:numPr>
        <w:tabs>
          <w:tab w:val="left" w:pos="426"/>
        </w:tabs>
        <w:autoSpaceDE w:val="0"/>
        <w:autoSpaceDN w:val="0"/>
        <w:adjustRightInd w:val="0"/>
        <w:ind w:left="0" w:firstLine="709"/>
        <w:jc w:val="both"/>
        <w:rPr>
          <w:rFonts w:ascii="Verdana" w:hAnsi="Verdana"/>
        </w:rPr>
      </w:pPr>
      <w:r w:rsidRPr="00B15A79">
        <w:rPr>
          <w:rFonts w:ascii="Verdana" w:hAnsi="Verdana"/>
        </w:rPr>
        <w:t xml:space="preserve">Pradinės Sutarties vertė yra </w:t>
      </w:r>
      <w:r w:rsidR="00EC58D5" w:rsidRPr="00B15A79">
        <w:rPr>
          <w:rFonts w:ascii="Verdana" w:hAnsi="Verdana"/>
          <w:b/>
          <w:bCs/>
        </w:rPr>
        <w:t xml:space="preserve">35 899,00 </w:t>
      </w:r>
      <w:r w:rsidRPr="00B15A79">
        <w:rPr>
          <w:rFonts w:ascii="Verdana" w:hAnsi="Verdana"/>
          <w:b/>
          <w:bCs/>
        </w:rPr>
        <w:t xml:space="preserve">Eur </w:t>
      </w:r>
      <w:r w:rsidR="005F19BC" w:rsidRPr="00B15A79">
        <w:rPr>
          <w:rFonts w:ascii="Verdana" w:hAnsi="Verdana"/>
          <w:b/>
          <w:bCs/>
        </w:rPr>
        <w:t xml:space="preserve">(trisdešimt penki tūkstančiai aštuoni šimtai devyniasdešimt devyni eurai 00 ct.) </w:t>
      </w:r>
      <w:r w:rsidRPr="00B15A79">
        <w:rPr>
          <w:rFonts w:ascii="Verdana" w:hAnsi="Verdana"/>
          <w:b/>
          <w:bCs/>
        </w:rPr>
        <w:t>be PVM</w:t>
      </w:r>
      <w:r w:rsidRPr="00B15A79">
        <w:rPr>
          <w:rFonts w:ascii="Verdana" w:hAnsi="Verdana"/>
        </w:rPr>
        <w:t>.</w:t>
      </w:r>
    </w:p>
    <w:p w14:paraId="7DF93182" w14:textId="77BB8ABD" w:rsidR="00866CE5" w:rsidRPr="00B15A79" w:rsidRDefault="00866CE5" w:rsidP="00B15A79">
      <w:pPr>
        <w:pStyle w:val="Sraopastraipa"/>
        <w:numPr>
          <w:ilvl w:val="1"/>
          <w:numId w:val="3"/>
        </w:numPr>
        <w:tabs>
          <w:tab w:val="left" w:pos="426"/>
        </w:tabs>
        <w:autoSpaceDE w:val="0"/>
        <w:autoSpaceDN w:val="0"/>
        <w:adjustRightInd w:val="0"/>
        <w:ind w:left="0" w:firstLine="709"/>
        <w:jc w:val="both"/>
        <w:rPr>
          <w:rFonts w:ascii="Verdana" w:hAnsi="Verdana"/>
        </w:rPr>
      </w:pPr>
      <w:bookmarkStart w:id="12" w:name="_Ref66112359"/>
      <w:r w:rsidRPr="00B15A79">
        <w:rPr>
          <w:rFonts w:ascii="Verdana" w:eastAsia="Times New Roman" w:hAnsi="Verdana"/>
        </w:rPr>
        <w:t>Sutarties kaina</w:t>
      </w:r>
      <w:r w:rsidR="00EC58D5" w:rsidRPr="00B15A79">
        <w:rPr>
          <w:rFonts w:ascii="Verdana" w:eastAsia="Times New Roman" w:hAnsi="Verdana"/>
        </w:rPr>
        <w:t xml:space="preserve"> </w:t>
      </w:r>
      <w:r w:rsidR="00EC58D5" w:rsidRPr="00B15A79">
        <w:rPr>
          <w:rFonts w:ascii="Verdana" w:eastAsia="Times New Roman" w:hAnsi="Verdana"/>
          <w:b/>
          <w:bCs/>
        </w:rPr>
        <w:t xml:space="preserve">35 899,00 </w:t>
      </w:r>
      <w:r w:rsidRPr="00B15A79">
        <w:rPr>
          <w:rFonts w:ascii="Verdana" w:eastAsia="Times New Roman" w:hAnsi="Verdana"/>
          <w:b/>
          <w:bCs/>
        </w:rPr>
        <w:t>Eur</w:t>
      </w:r>
      <w:r w:rsidR="005F19BC" w:rsidRPr="00B15A79">
        <w:rPr>
          <w:rFonts w:ascii="Verdana" w:eastAsia="Times New Roman" w:hAnsi="Verdana"/>
          <w:b/>
          <w:bCs/>
        </w:rPr>
        <w:t xml:space="preserve"> (trisdešimt penki tūkstančiai aštuoni šimtai devyniasdešimt devyni eurai 00 ct.)</w:t>
      </w:r>
      <w:r w:rsidRPr="00B15A79">
        <w:rPr>
          <w:rFonts w:ascii="Verdana" w:eastAsia="Times New Roman" w:hAnsi="Verdana"/>
          <w:b/>
          <w:bCs/>
        </w:rPr>
        <w:t xml:space="preserve"> be PVM</w:t>
      </w:r>
      <w:r w:rsidR="00EC58D5" w:rsidRPr="00B15A79">
        <w:rPr>
          <w:rFonts w:ascii="Verdana" w:eastAsia="Times New Roman" w:hAnsi="Verdana"/>
          <w:b/>
          <w:bCs/>
        </w:rPr>
        <w:t xml:space="preserve"> (Paslaugų teikėjas nėra PVM mokėtojas).</w:t>
      </w:r>
    </w:p>
    <w:p w14:paraId="5BED4F52" w14:textId="543DC266" w:rsidR="00866CE5" w:rsidRPr="00B15A79" w:rsidRDefault="00866CE5" w:rsidP="00B15A79">
      <w:pPr>
        <w:pStyle w:val="Sraopastraipa"/>
        <w:numPr>
          <w:ilvl w:val="1"/>
          <w:numId w:val="3"/>
        </w:numPr>
        <w:tabs>
          <w:tab w:val="left" w:pos="426"/>
        </w:tabs>
        <w:autoSpaceDE w:val="0"/>
        <w:autoSpaceDN w:val="0"/>
        <w:adjustRightInd w:val="0"/>
        <w:ind w:left="0" w:firstLine="709"/>
        <w:jc w:val="both"/>
        <w:rPr>
          <w:rFonts w:ascii="Verdana" w:hAnsi="Verdana"/>
        </w:rPr>
      </w:pPr>
      <w:r w:rsidRPr="00B15A79">
        <w:rPr>
          <w:rFonts w:ascii="Verdana" w:hAnsi="Verdana"/>
        </w:rPr>
        <w:t xml:space="preserve">Šiai Sutarčiai taikoma </w:t>
      </w:r>
      <w:r w:rsidRPr="00B15A79">
        <w:rPr>
          <w:rFonts w:ascii="Verdana" w:hAnsi="Verdana"/>
          <w:b/>
          <w:bCs/>
        </w:rPr>
        <w:t xml:space="preserve">fiksuotos kainos </w:t>
      </w:r>
      <w:r w:rsidRPr="00B15A79">
        <w:rPr>
          <w:rFonts w:ascii="Verdana" w:hAnsi="Verdana"/>
        </w:rPr>
        <w:t>kainodara.</w:t>
      </w:r>
    </w:p>
    <w:p w14:paraId="3A08E9CF" w14:textId="6057A044" w:rsidR="00866CE5" w:rsidRPr="00B15A79" w:rsidRDefault="00866CE5" w:rsidP="00B15A79">
      <w:pPr>
        <w:pStyle w:val="Sraopastraipa"/>
        <w:numPr>
          <w:ilvl w:val="1"/>
          <w:numId w:val="3"/>
        </w:numPr>
        <w:autoSpaceDE w:val="0"/>
        <w:autoSpaceDN w:val="0"/>
        <w:adjustRightInd w:val="0"/>
        <w:ind w:left="0" w:firstLine="709"/>
        <w:jc w:val="both"/>
        <w:rPr>
          <w:rFonts w:ascii="Verdana" w:hAnsi="Verdana"/>
        </w:rPr>
      </w:pPr>
      <w:r w:rsidRPr="00B15A79">
        <w:rPr>
          <w:rFonts w:ascii="Verdana" w:hAnsi="Verdana"/>
        </w:rPr>
        <w:t>Paslaugų kaina nurodyta Sutarties 2 priede („Pasiūlymas“).</w:t>
      </w:r>
    </w:p>
    <w:p w14:paraId="02FE8F0F" w14:textId="77777777" w:rsidR="00866CE5" w:rsidRPr="00B15A79" w:rsidRDefault="00866CE5" w:rsidP="00B15A79">
      <w:pPr>
        <w:pStyle w:val="Sraopastraipa"/>
        <w:numPr>
          <w:ilvl w:val="1"/>
          <w:numId w:val="3"/>
        </w:numPr>
        <w:tabs>
          <w:tab w:val="left" w:pos="426"/>
        </w:tabs>
        <w:autoSpaceDE w:val="0"/>
        <w:autoSpaceDN w:val="0"/>
        <w:adjustRightInd w:val="0"/>
        <w:ind w:left="0" w:firstLine="709"/>
        <w:jc w:val="both"/>
        <w:rPr>
          <w:rFonts w:ascii="Verdana" w:hAnsi="Verdana"/>
          <w:bCs/>
        </w:rPr>
      </w:pPr>
      <w:r w:rsidRPr="00B15A79">
        <w:rPr>
          <w:rFonts w:ascii="Verdana" w:hAnsi="Verdana"/>
          <w:bCs/>
        </w:rPr>
        <w:t xml:space="preserve">Į Paslaugų kainą įskaičiuotos visos su Paslaugų teikimu susijusios išlaidos ir </w:t>
      </w:r>
      <w:r w:rsidRPr="00B15A79">
        <w:rPr>
          <w:rFonts w:ascii="Verdana" w:hAnsi="Verdana"/>
        </w:rPr>
        <w:t>visos kitos, Paslaugų teikėjui priklausančios pagal Lietuvos Respublikos įstatymus ir kitus teisės aktus bei šią Sutartį, išlaidos. Jei kai kurios Paslaugos ar mokesčiai (išskyrus PVM) nėra įvertinti (įtraukti į kainą), laikoma, kad jie bus atliekami, suteikiami neatlygintinai, skaičiuojami iš Paslaugų teikėjo lėšų. Paslaugų teikėjas neturi teisės reikalauti padengti jokių išlaidų, viršijančių paslaugų kainą (be PVM) ir PVM.</w:t>
      </w:r>
    </w:p>
    <w:p w14:paraId="7AC2D24A" w14:textId="77777777" w:rsidR="00866CE5" w:rsidRPr="00B15A79" w:rsidRDefault="00866CE5" w:rsidP="00B15A79">
      <w:pPr>
        <w:pStyle w:val="Sraopastraipa"/>
        <w:numPr>
          <w:ilvl w:val="1"/>
          <w:numId w:val="3"/>
        </w:numPr>
        <w:tabs>
          <w:tab w:val="left" w:pos="426"/>
        </w:tabs>
        <w:autoSpaceDE w:val="0"/>
        <w:autoSpaceDN w:val="0"/>
        <w:adjustRightInd w:val="0"/>
        <w:ind w:left="0" w:firstLine="709"/>
        <w:jc w:val="both"/>
        <w:rPr>
          <w:rFonts w:ascii="Verdana" w:hAnsi="Verdana"/>
          <w:bCs/>
        </w:rPr>
      </w:pPr>
      <w:r w:rsidRPr="00B15A79">
        <w:rPr>
          <w:rFonts w:ascii="Verdana" w:hAnsi="Verdana"/>
        </w:rPr>
        <w:t>Paslaugoms taikomas PVM apskaičiuojamas ir mokamas pagal galiojančius teisės aktus. Paslaugoms taikomo PVM tarifo dydžio perskaičiavimas (peržiūra):</w:t>
      </w:r>
    </w:p>
    <w:p w14:paraId="1F0A68A8" w14:textId="77777777" w:rsidR="00866CE5" w:rsidRPr="00B15A79" w:rsidRDefault="00866CE5" w:rsidP="00B15A79">
      <w:pPr>
        <w:pStyle w:val="Sraopastraipa"/>
        <w:numPr>
          <w:ilvl w:val="2"/>
          <w:numId w:val="3"/>
        </w:numPr>
        <w:tabs>
          <w:tab w:val="left" w:pos="993"/>
          <w:tab w:val="left" w:pos="1418"/>
          <w:tab w:val="left" w:pos="1560"/>
        </w:tabs>
        <w:ind w:left="0" w:firstLine="709"/>
        <w:jc w:val="both"/>
        <w:rPr>
          <w:rFonts w:ascii="Verdana" w:hAnsi="Verdana"/>
        </w:rPr>
      </w:pPr>
      <w:r w:rsidRPr="00B15A79">
        <w:rPr>
          <w:rFonts w:ascii="Verdana" w:hAnsi="Verdana"/>
        </w:rPr>
        <w:t>bet kuriuo Sutarties galiojimo momentu Paslaugoms taikomas PVM turi būti perskaičiuojamas, kai teisės aktais pakeičiamas Paslaugoms taikomo PVM tarifo dydis;</w:t>
      </w:r>
    </w:p>
    <w:p w14:paraId="6D5DC4AD" w14:textId="77777777" w:rsidR="00866CE5" w:rsidRPr="00B15A79" w:rsidRDefault="00866CE5" w:rsidP="00B15A79">
      <w:pPr>
        <w:pStyle w:val="Sraopastraipa"/>
        <w:numPr>
          <w:ilvl w:val="2"/>
          <w:numId w:val="3"/>
        </w:numPr>
        <w:tabs>
          <w:tab w:val="left" w:pos="567"/>
          <w:tab w:val="left" w:pos="993"/>
          <w:tab w:val="left" w:pos="1418"/>
        </w:tabs>
        <w:ind w:left="0" w:firstLine="709"/>
        <w:jc w:val="both"/>
        <w:rPr>
          <w:rFonts w:ascii="Verdana" w:hAnsi="Verdana"/>
          <w:spacing w:val="-2"/>
        </w:rPr>
      </w:pPr>
      <w:r w:rsidRPr="00B15A79">
        <w:rPr>
          <w:rFonts w:ascii="Verdana" w:hAnsi="Verdana"/>
          <w:spacing w:val="-2"/>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414F2446" w14:textId="77777777" w:rsidR="00866CE5" w:rsidRPr="00B15A79" w:rsidRDefault="00866CE5" w:rsidP="00B15A79">
      <w:pPr>
        <w:pStyle w:val="Sraopastraipa"/>
        <w:numPr>
          <w:ilvl w:val="1"/>
          <w:numId w:val="3"/>
        </w:numPr>
        <w:tabs>
          <w:tab w:val="left" w:pos="426"/>
          <w:tab w:val="left" w:pos="1276"/>
        </w:tabs>
        <w:ind w:left="0" w:firstLine="709"/>
        <w:jc w:val="both"/>
        <w:rPr>
          <w:rFonts w:ascii="Verdana" w:hAnsi="Verdana"/>
        </w:rPr>
      </w:pPr>
      <w:r w:rsidRPr="00B15A79">
        <w:rPr>
          <w:rFonts w:ascii="Verdana" w:hAnsi="Verdana"/>
        </w:rPr>
        <w:t>Bet kuri Sutarties Šalis Sutarties galiojimo metu turi teisę inicijuoti Sutartyje numatytos kainos perskaičiavimą (keitimą) ne anksčiau kaip po 6 (šešių) mėnesių</w:t>
      </w:r>
      <w:r w:rsidRPr="00B15A79">
        <w:rPr>
          <w:rFonts w:ascii="Verdana" w:hAnsi="Verdana"/>
          <w:i/>
          <w:iCs/>
          <w:color w:val="156082" w:themeColor="accent1"/>
        </w:rPr>
        <w:t xml:space="preserve"> </w:t>
      </w:r>
      <w:r w:rsidRPr="00B15A79">
        <w:rPr>
          <w:rFonts w:ascii="Verdana" w:hAnsi="Verdana"/>
        </w:rPr>
        <w:t xml:space="preserve">nuo Sutarties įsigaliojimo dienos (jeigu perskaičiavimas jau buvo atliktas – nuo paskutinio perskaičiavimo pagal šį punktą dienos), jeigu vartotojų kainų indeksas </w:t>
      </w:r>
      <w:r w:rsidRPr="00B15A79">
        <w:rPr>
          <w:rFonts w:ascii="Verdana" w:hAnsi="Verdana"/>
          <w:b/>
          <w:bCs/>
        </w:rPr>
        <w:t>„Švietimas (10)“</w:t>
      </w:r>
      <w:r w:rsidRPr="00B15A79">
        <w:rPr>
          <w:rFonts w:ascii="Verdana" w:hAnsi="Verdana"/>
        </w:rPr>
        <w:t xml:space="preserve"> kainų pokytis (k), apskaičiuotas kaip nustatyta Sutarties 3.9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42F5BFD" w14:textId="77777777" w:rsidR="00866CE5" w:rsidRPr="00B15A79" w:rsidRDefault="00866CE5" w:rsidP="00B15A79">
      <w:pPr>
        <w:pStyle w:val="Sraopastraipa"/>
        <w:numPr>
          <w:ilvl w:val="1"/>
          <w:numId w:val="3"/>
        </w:numPr>
        <w:tabs>
          <w:tab w:val="left" w:pos="426"/>
          <w:tab w:val="left" w:pos="993"/>
        </w:tabs>
        <w:ind w:left="0" w:firstLine="709"/>
        <w:jc w:val="both"/>
        <w:rPr>
          <w:rFonts w:ascii="Verdana" w:hAnsi="Verdana"/>
        </w:rPr>
      </w:pPr>
      <w:r w:rsidRPr="00B15A79">
        <w:rPr>
          <w:rFonts w:ascii="Verdana" w:hAnsi="Verdana"/>
        </w:rPr>
        <w:t>Šalys privalo nurodyti indekso reikšmę laikotarpio pradžioje ir jos nustatymo datą, indekso reikšmę laikotarpio pabaigoje ir jos nustatymo datą, kainų pokytį (k), perskaičiuotą pradinės Sutarties vertę.</w:t>
      </w:r>
    </w:p>
    <w:p w14:paraId="77E8A21E" w14:textId="77777777" w:rsidR="00866CE5" w:rsidRPr="00B15A79" w:rsidRDefault="00866CE5" w:rsidP="00B15A79">
      <w:pPr>
        <w:pStyle w:val="Sraopastraipa"/>
        <w:numPr>
          <w:ilvl w:val="1"/>
          <w:numId w:val="3"/>
        </w:numPr>
        <w:tabs>
          <w:tab w:val="left" w:pos="1276"/>
          <w:tab w:val="left" w:pos="1418"/>
        </w:tabs>
        <w:ind w:left="0" w:firstLine="709"/>
        <w:jc w:val="both"/>
        <w:rPr>
          <w:rFonts w:ascii="Verdana" w:hAnsi="Verdana"/>
        </w:rPr>
      </w:pPr>
      <w:r w:rsidRPr="00B15A79">
        <w:rPr>
          <w:rFonts w:ascii="Verdana" w:hAnsi="Verdana"/>
          <w:kern w:val="2"/>
        </w:rPr>
        <w:t>Sutarties k</w:t>
      </w:r>
      <w:r w:rsidRPr="00B15A79">
        <w:rPr>
          <w:rFonts w:ascii="Verdana" w:hAnsi="Verdana"/>
          <w:kern w:val="2"/>
          <w:shd w:val="clear" w:color="auto" w:fill="FFFFFF"/>
        </w:rPr>
        <w:t>aina peržiūrimi tik tai Sutarties daliai, kuri nėra išpirkta, t. y., Paslaugos, kurios nėra priimtos ir apmokėtos. Vėlesnė Sutarties kainos peržiūra negali apimti laikotarpio, už kurį jau buvo atliktas peržiūra.</w:t>
      </w:r>
    </w:p>
    <w:p w14:paraId="32A0555B" w14:textId="77777777" w:rsidR="00866CE5" w:rsidRPr="00B15A79" w:rsidRDefault="00866CE5" w:rsidP="00B15A79">
      <w:pPr>
        <w:pStyle w:val="Sraopastraipa"/>
        <w:numPr>
          <w:ilvl w:val="1"/>
          <w:numId w:val="3"/>
        </w:numPr>
        <w:tabs>
          <w:tab w:val="left" w:pos="1276"/>
          <w:tab w:val="left" w:pos="1418"/>
        </w:tabs>
        <w:ind w:left="0" w:firstLine="709"/>
        <w:jc w:val="both"/>
        <w:rPr>
          <w:rFonts w:ascii="Verdana" w:hAnsi="Verdana"/>
        </w:rPr>
      </w:pPr>
      <w:r w:rsidRPr="00B15A79">
        <w:rPr>
          <w:rFonts w:ascii="Verdana" w:hAnsi="Verdana"/>
          <w:kern w:val="2"/>
          <w:shd w:val="clear" w:color="auto" w:fill="FFFFFF"/>
        </w:rPr>
        <w:t>Nauja Sutarties kaina apskaičiuojami pagal žemiau pateiktą formulę</w:t>
      </w:r>
      <w:r w:rsidRPr="00B15A79">
        <w:rPr>
          <w:rFonts w:ascii="Verdana" w:hAnsi="Verdana"/>
        </w:rPr>
        <w:t>:</w:t>
      </w:r>
    </w:p>
    <w:p w14:paraId="4BF752A8" w14:textId="77777777" w:rsidR="00866CE5" w:rsidRPr="00B15A79" w:rsidRDefault="00000000" w:rsidP="00B15A79">
      <w:pPr>
        <w:ind w:firstLine="709"/>
        <w:rPr>
          <w:rFonts w:ascii="Verdana" w:hAnsi="Verdana"/>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866CE5" w:rsidRPr="00B15A79">
        <w:rPr>
          <w:rFonts w:ascii="Verdana" w:hAnsi="Verdana"/>
          <w:i/>
        </w:rPr>
        <w:t xml:space="preserve">, </w:t>
      </w:r>
      <w:r w:rsidR="00866CE5" w:rsidRPr="00B15A79">
        <w:rPr>
          <w:rFonts w:ascii="Verdana" w:hAnsi="Verdana"/>
          <w:iCs/>
        </w:rPr>
        <w:t>kur</w:t>
      </w:r>
    </w:p>
    <w:p w14:paraId="6A2AE5A0" w14:textId="77777777" w:rsidR="00866CE5" w:rsidRPr="00B15A79" w:rsidRDefault="00866CE5" w:rsidP="00B15A79">
      <w:pPr>
        <w:ind w:firstLine="709"/>
        <w:rPr>
          <w:rFonts w:ascii="Verdana" w:hAnsi="Verdana"/>
        </w:rPr>
      </w:pPr>
      <w:r w:rsidRPr="00B15A79">
        <w:rPr>
          <w:rFonts w:ascii="Verdana" w:hAnsi="Verdana"/>
        </w:rPr>
        <w:lastRenderedPageBreak/>
        <w:t xml:space="preserve">a – </w:t>
      </w:r>
      <w:r w:rsidRPr="00B15A79">
        <w:rPr>
          <w:rFonts w:ascii="Verdana" w:hAnsi="Verdana"/>
          <w:kern w:val="2"/>
        </w:rPr>
        <w:t>kaina (Eur be PVM)) (jei peržiūra jau buvo atlikta, tai po paskutinio perskaičiavimo) </w:t>
      </w:r>
    </w:p>
    <w:p w14:paraId="0AB808DD" w14:textId="77777777" w:rsidR="00866CE5" w:rsidRPr="00B15A79" w:rsidRDefault="00866CE5" w:rsidP="00B15A79">
      <w:pPr>
        <w:ind w:firstLine="709"/>
        <w:rPr>
          <w:rFonts w:ascii="Verdana" w:hAnsi="Verdana"/>
        </w:rPr>
      </w:pPr>
      <w:r w:rsidRPr="00B15A79">
        <w:rPr>
          <w:rFonts w:ascii="Verdana" w:hAnsi="Verdana"/>
        </w:rPr>
        <w:t>a</w:t>
      </w:r>
      <w:r w:rsidRPr="00B15A79">
        <w:rPr>
          <w:rFonts w:ascii="Verdana" w:hAnsi="Verdana"/>
          <w:vertAlign w:val="subscript"/>
        </w:rPr>
        <w:t>1</w:t>
      </w:r>
      <w:r w:rsidRPr="00B15A79">
        <w:rPr>
          <w:rFonts w:ascii="Verdana" w:hAnsi="Verdana"/>
        </w:rPr>
        <w:t xml:space="preserve"> – perskaičiuotas (pakeista) kaina (Eur be PVM)</w:t>
      </w:r>
    </w:p>
    <w:p w14:paraId="5138C2AD" w14:textId="77777777" w:rsidR="00866CE5" w:rsidRPr="00B15A79" w:rsidRDefault="00866CE5" w:rsidP="00B15A79">
      <w:pPr>
        <w:ind w:firstLine="709"/>
        <w:rPr>
          <w:rFonts w:ascii="Verdana" w:hAnsi="Verdana"/>
        </w:rPr>
      </w:pPr>
      <w:r w:rsidRPr="00B15A79">
        <w:rPr>
          <w:rFonts w:ascii="Verdana" w:hAnsi="Verdana"/>
        </w:rPr>
        <w:t xml:space="preserve">k – pagal vartotojų kainų indeksą apskaičiuotas </w:t>
      </w:r>
      <w:r w:rsidRPr="00B15A79">
        <w:rPr>
          <w:rFonts w:ascii="Verdana" w:hAnsi="Verdana"/>
          <w:b/>
          <w:bCs/>
        </w:rPr>
        <w:t>„Švietimas (10)“</w:t>
      </w:r>
      <w:r w:rsidRPr="00B15A79">
        <w:rPr>
          <w:rFonts w:ascii="Verdana" w:hAnsi="Verdana"/>
        </w:rPr>
        <w:t xml:space="preserve"> kainų pokytis (padidėjimas arba sumažėjimas) (%). „k“ reikšmė skaičiuojama pagal formulę: </w:t>
      </w:r>
    </w:p>
    <w:p w14:paraId="09915020" w14:textId="77777777" w:rsidR="00866CE5" w:rsidRPr="00B15A79" w:rsidRDefault="00866CE5" w:rsidP="00B15A79">
      <w:pPr>
        <w:ind w:firstLine="709"/>
        <w:rPr>
          <w:rFonts w:ascii="Verdana" w:hAnsi="Verdana"/>
        </w:rPr>
      </w:pPr>
      <w:r w:rsidRPr="00B15A79">
        <w:rPr>
          <w:rFonts w:ascii="Verdana" w:hAnsi="Verdana"/>
        </w:rPr>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B15A79">
        <w:rPr>
          <w:rFonts w:ascii="Verdana" w:hAnsi="Verdana"/>
        </w:rPr>
        <w:t>, (proc.) kur</w:t>
      </w:r>
    </w:p>
    <w:p w14:paraId="26BB96F8" w14:textId="77777777" w:rsidR="00866CE5" w:rsidRPr="00B15A79" w:rsidRDefault="00866CE5" w:rsidP="00B15A79">
      <w:pPr>
        <w:ind w:firstLine="709"/>
        <w:jc w:val="both"/>
        <w:rPr>
          <w:rFonts w:ascii="Verdana" w:hAnsi="Verdana"/>
        </w:rPr>
      </w:pPr>
      <w:proofErr w:type="spellStart"/>
      <w:r w:rsidRPr="00B15A79">
        <w:rPr>
          <w:rFonts w:ascii="Verdana" w:hAnsi="Verdana"/>
        </w:rPr>
        <w:t>Ind</w:t>
      </w:r>
      <w:r w:rsidRPr="00B15A79">
        <w:rPr>
          <w:rFonts w:ascii="Verdana" w:hAnsi="Verdana"/>
          <w:vertAlign w:val="subscript"/>
        </w:rPr>
        <w:t>naujausias</w:t>
      </w:r>
      <w:proofErr w:type="spellEnd"/>
      <w:r w:rsidRPr="00B15A79">
        <w:rPr>
          <w:rFonts w:ascii="Verdana" w:hAnsi="Verdana"/>
        </w:rPr>
        <w:t xml:space="preserve"> – kreipimosi dėl kainos perskaičiavimo išsiuntimo kitai šaliai datą naujausias paskelbtas kainų indeksas </w:t>
      </w:r>
      <w:r w:rsidRPr="00B15A79">
        <w:rPr>
          <w:rFonts w:ascii="Verdana" w:hAnsi="Verdana"/>
          <w:b/>
          <w:bCs/>
        </w:rPr>
        <w:t>„Švietimas (10)“.</w:t>
      </w:r>
    </w:p>
    <w:p w14:paraId="059B7C8B" w14:textId="77777777" w:rsidR="00866CE5" w:rsidRPr="00B15A79" w:rsidRDefault="00866CE5" w:rsidP="00B15A79">
      <w:pPr>
        <w:ind w:firstLine="709"/>
        <w:jc w:val="both"/>
        <w:rPr>
          <w:rFonts w:ascii="Verdana" w:hAnsi="Verdana"/>
        </w:rPr>
      </w:pPr>
      <w:proofErr w:type="spellStart"/>
      <w:r w:rsidRPr="00B15A79">
        <w:rPr>
          <w:rFonts w:ascii="Verdana" w:hAnsi="Verdana"/>
        </w:rPr>
        <w:t>Ind</w:t>
      </w:r>
      <w:r w:rsidRPr="00B15A79">
        <w:rPr>
          <w:rFonts w:ascii="Verdana" w:hAnsi="Verdana"/>
          <w:vertAlign w:val="subscript"/>
        </w:rPr>
        <w:t>pradžia</w:t>
      </w:r>
      <w:proofErr w:type="spellEnd"/>
      <w:r w:rsidRPr="00B15A79">
        <w:rPr>
          <w:rFonts w:ascii="Verdana" w:hAnsi="Verdana"/>
        </w:rPr>
        <w:t xml:space="preserve"> – laikotarpio pradžios datos (mėnesio) kainų indeksas </w:t>
      </w:r>
      <w:r w:rsidRPr="00B15A79">
        <w:rPr>
          <w:rFonts w:ascii="Verdana" w:hAnsi="Verdana"/>
          <w:b/>
          <w:bCs/>
        </w:rPr>
        <w:t>„Švietimas (10)“.</w:t>
      </w:r>
    </w:p>
    <w:p w14:paraId="390588CF" w14:textId="1CAC290C" w:rsidR="00866CE5" w:rsidRPr="00B15A79" w:rsidRDefault="00866CE5" w:rsidP="00B15A79">
      <w:pPr>
        <w:ind w:firstLine="709"/>
        <w:jc w:val="both"/>
        <w:rPr>
          <w:rFonts w:ascii="Verdana" w:hAnsi="Verdana"/>
        </w:rPr>
      </w:pPr>
      <w:r w:rsidRPr="00B15A79">
        <w:rPr>
          <w:rFonts w:ascii="Verdana" w:hAnsi="Verdana"/>
        </w:rPr>
        <w:t>Pirmojo perskaičiavimo atveju laikotarpio pradžia (mėnuo) yra Sutarties įsigaliojimo diena. Antrojo ir vėlesnių perskaičiavimų atveju laikotarpio pradžia (mėnuo) yra paskutinio perskaičiavimo metu naudotos paskelbto atitinkamo indekso reikšmės mėnuo.</w:t>
      </w:r>
    </w:p>
    <w:p w14:paraId="245E3C67" w14:textId="77777777" w:rsidR="00866CE5" w:rsidRPr="00B15A79" w:rsidRDefault="00866CE5" w:rsidP="00B15A79">
      <w:pPr>
        <w:pStyle w:val="Sraopastraipa"/>
        <w:numPr>
          <w:ilvl w:val="1"/>
          <w:numId w:val="3"/>
        </w:numPr>
        <w:tabs>
          <w:tab w:val="left" w:pos="567"/>
          <w:tab w:val="left" w:pos="1418"/>
        </w:tabs>
        <w:ind w:left="0" w:firstLine="709"/>
        <w:jc w:val="both"/>
        <w:rPr>
          <w:rFonts w:ascii="Verdana" w:hAnsi="Verdana"/>
        </w:rPr>
      </w:pPr>
      <w:r w:rsidRPr="00B15A79">
        <w:rPr>
          <w:rFonts w:ascii="Verdana" w:hAnsi="Verdana"/>
        </w:rPr>
        <w:t>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4E3FEEAB" w14:textId="13AF6AC2" w:rsidR="00866CE5" w:rsidRPr="00B15A79" w:rsidRDefault="00866CE5" w:rsidP="00B15A79">
      <w:pPr>
        <w:pStyle w:val="Sraopastraipa"/>
        <w:numPr>
          <w:ilvl w:val="1"/>
          <w:numId w:val="3"/>
        </w:numPr>
        <w:tabs>
          <w:tab w:val="left" w:pos="567"/>
          <w:tab w:val="left" w:pos="1418"/>
        </w:tabs>
        <w:ind w:left="0" w:firstLine="709"/>
        <w:jc w:val="both"/>
        <w:rPr>
          <w:rFonts w:ascii="Verdana" w:hAnsi="Verdana"/>
        </w:rPr>
      </w:pPr>
      <w:r w:rsidRPr="00B15A79">
        <w:rPr>
          <w:rFonts w:ascii="Verdana" w:hAnsi="Verdana"/>
        </w:rPr>
        <w:t>Vėlesnis kainų perskaičiavimas negali apimti laikotarpio, už kurį jau buvo atliktas perskaičiavimas.</w:t>
      </w:r>
    </w:p>
    <w:bookmarkEnd w:id="12"/>
    <w:p w14:paraId="05B3F941" w14:textId="77777777" w:rsidR="00866CE5" w:rsidRPr="00B15A79" w:rsidRDefault="00866CE5" w:rsidP="00B15A79">
      <w:pPr>
        <w:pStyle w:val="Sraopastraipa"/>
        <w:numPr>
          <w:ilvl w:val="1"/>
          <w:numId w:val="3"/>
        </w:numPr>
        <w:tabs>
          <w:tab w:val="left" w:pos="567"/>
          <w:tab w:val="left" w:pos="1418"/>
        </w:tabs>
        <w:ind w:left="0" w:firstLine="709"/>
        <w:jc w:val="both"/>
        <w:rPr>
          <w:rFonts w:ascii="Verdana" w:hAnsi="Verdana"/>
          <w:spacing w:val="-2"/>
        </w:rPr>
      </w:pPr>
      <w:r w:rsidRPr="00B15A79">
        <w:rPr>
          <w:rFonts w:ascii="Verdana" w:hAnsi="Verdana"/>
          <w:spacing w:val="-2"/>
        </w:rPr>
        <w:t>Dėl Paslaugų kainos (be PVM) ir (ar) Paslaugoms taikomo PVM perskaičiavimo suinteresuota Šalis kreipiasi į kitą Šalį raštu. Perskaičiuota kaina (be PVM) ir (ar) perskaičiuojamas PVM įforminamas Šalių rašytiniu susitarimu. Perskaičiuoti Paslaugų kaina taikoma tik toms Paslaugoms, kurios bus teikiamos po Šalių pasirašyto susitarimo įsigaliojimo dienos. Perskaičiuotas PVM taikomas nuo teisės akto, kuriuo nustatytas naujas PVM, įsigaliojimo dienos. Atlikus Paslaugų kainos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B15A79">
        <w:rPr>
          <w:rFonts w:ascii="Verdana" w:hAnsi="Verdana"/>
          <w:spacing w:val="-2"/>
          <w:vertAlign w:val="superscript"/>
        </w:rPr>
        <w:t>1</w:t>
      </w:r>
      <w:r w:rsidRPr="00B15A79">
        <w:rPr>
          <w:rFonts w:ascii="Verdana" w:hAnsi="Verdana"/>
          <w:spacing w:val="-2"/>
        </w:rPr>
        <w:t xml:space="preserve"> punkte numatyta tvarka, atitinkamai patikslinami (didėja arba mažėja) Sutarties 3.2 punkte nurodyta Sutarties kaina be PVM ir, esant poreikiui, patikslinama (didėja arba mažėja) pradinės Sutarties vertė.</w:t>
      </w:r>
    </w:p>
    <w:p w14:paraId="646DF200" w14:textId="4B9F4D32" w:rsidR="00866CE5" w:rsidRPr="00B15A79" w:rsidRDefault="00866CE5" w:rsidP="00B15A79">
      <w:pPr>
        <w:pStyle w:val="Sraopastraipa"/>
        <w:numPr>
          <w:ilvl w:val="1"/>
          <w:numId w:val="3"/>
        </w:numPr>
        <w:tabs>
          <w:tab w:val="left" w:pos="567"/>
          <w:tab w:val="left" w:pos="1418"/>
        </w:tabs>
        <w:ind w:left="0" w:firstLine="709"/>
        <w:jc w:val="both"/>
        <w:rPr>
          <w:rFonts w:ascii="Verdana" w:hAnsi="Verdana"/>
        </w:rPr>
      </w:pPr>
      <w:r w:rsidRPr="00B15A79">
        <w:rPr>
          <w:rFonts w:ascii="Verdana" w:hAnsi="Verdana"/>
        </w:rPr>
        <w:t>Už Paslaugas avansinis mokėjimas nenumatytas.</w:t>
      </w:r>
    </w:p>
    <w:p w14:paraId="68E9DD76" w14:textId="77777777" w:rsidR="00866CE5" w:rsidRPr="00B15A79" w:rsidRDefault="00866CE5" w:rsidP="00B15A79">
      <w:pPr>
        <w:pStyle w:val="Sraopastraipa"/>
        <w:numPr>
          <w:ilvl w:val="1"/>
          <w:numId w:val="3"/>
        </w:numPr>
        <w:tabs>
          <w:tab w:val="left" w:pos="567"/>
          <w:tab w:val="left" w:pos="1418"/>
        </w:tabs>
        <w:ind w:left="0" w:firstLine="709"/>
        <w:jc w:val="both"/>
        <w:rPr>
          <w:rFonts w:ascii="Verdana" w:hAnsi="Verdana"/>
        </w:rPr>
      </w:pPr>
      <w:r w:rsidRPr="00B15A79">
        <w:rPr>
          <w:rFonts w:ascii="Verdana" w:hAnsi="Verdana"/>
          <w:color w:val="000000"/>
        </w:rPr>
        <w:t xml:space="preserve">Užsakovas už Paslaugas Paslaugų teikėjui sumoka per 30 (trisdešimt) dienų nuo Paslaugų teikėjo Paslaugų priėmimo – perdavimo akto apie suteiktas Paslaugas ir sąskaitos faktūros už suteiktas Paslaugas pateikimo Užsakovui dienos. </w:t>
      </w:r>
      <w:r w:rsidRPr="00B15A79">
        <w:rPr>
          <w:rFonts w:ascii="Verdana" w:hAnsi="Verdana"/>
        </w:rPr>
        <w:t>Paslaugos priimamos pagal Paslaugų priėmimo - perdavimo aktą iki kito mėnesio 3 d. Užsakovas 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 – perdavimo aktas būtų pasirašytas.</w:t>
      </w:r>
    </w:p>
    <w:p w14:paraId="6EE1F48C" w14:textId="77777777" w:rsidR="00866CE5" w:rsidRPr="00B15A79" w:rsidRDefault="00866CE5" w:rsidP="00B15A79">
      <w:pPr>
        <w:pStyle w:val="Sraopastraipa"/>
        <w:numPr>
          <w:ilvl w:val="1"/>
          <w:numId w:val="3"/>
        </w:numPr>
        <w:tabs>
          <w:tab w:val="left" w:pos="567"/>
          <w:tab w:val="left" w:pos="1418"/>
        </w:tabs>
        <w:ind w:left="0" w:firstLine="709"/>
        <w:jc w:val="both"/>
        <w:rPr>
          <w:rFonts w:ascii="Verdana" w:hAnsi="Verdana"/>
        </w:rPr>
      </w:pPr>
      <w:r w:rsidRPr="00B15A79">
        <w:rPr>
          <w:rFonts w:ascii="Verdana" w:hAnsi="Verdana"/>
        </w:rPr>
        <w:t xml:space="preserve">Užsakovas sumoka Paslaugų teikėjui nedaugiau kaip 20 procentų sutarties vertės už faktiškai suteiktas paslaugas pagal Sutarties 1 priedo </w:t>
      </w:r>
      <w:r w:rsidRPr="00B15A79">
        <w:rPr>
          <w:rFonts w:ascii="Verdana" w:hAnsi="Verdana"/>
        </w:rPr>
        <w:lastRenderedPageBreak/>
        <w:t>,,Techninė specifikacija“ dalyje „</w:t>
      </w:r>
      <w:r w:rsidRPr="00B15A79">
        <w:rPr>
          <w:rFonts w:ascii="Verdana" w:hAnsi="Verdana"/>
          <w:color w:val="000000"/>
        </w:rPr>
        <w:t>Pirkimo objekto k</w:t>
      </w:r>
      <w:r w:rsidRPr="00B15A79">
        <w:rPr>
          <w:rFonts w:ascii="Verdana" w:hAnsi="Verdana"/>
        </w:rPr>
        <w:t>iekis ar apimtys“ nurodytas Paslaugų (mokymų) suteikimą kiekvienai mokymo grupei (galimi 4 tarpiniai atsiskaitymai). Likutinė sutarties vertė atėmus tarpiniais atsiskaitymais išmokėtas sumas bus sumokama pilnai suteikus paslaugas (mokymus ir praktines veiklas). Suteiktų Paslaugų rezultatas laikomas priimtu, jeigu Užsakovo atstovas, atsakingas už Sutarties vykdymą, pasirašo suteiktų Paslaugų priėmimo – perdavimo aktą.</w:t>
      </w:r>
    </w:p>
    <w:p w14:paraId="6D6F8249" w14:textId="77777777" w:rsidR="00866CE5" w:rsidRPr="00B15A79" w:rsidRDefault="00866CE5" w:rsidP="00B15A79">
      <w:pPr>
        <w:pStyle w:val="Sraopastraipa"/>
        <w:numPr>
          <w:ilvl w:val="1"/>
          <w:numId w:val="3"/>
        </w:numPr>
        <w:tabs>
          <w:tab w:val="left" w:pos="567"/>
          <w:tab w:val="left" w:pos="1418"/>
        </w:tabs>
        <w:ind w:left="0" w:firstLine="709"/>
        <w:jc w:val="both"/>
        <w:rPr>
          <w:rFonts w:ascii="Verdana" w:hAnsi="Verdana"/>
        </w:rPr>
      </w:pPr>
      <w:r w:rsidRPr="00B15A79">
        <w:rPr>
          <w:rFonts w:ascii="Verdana" w:hAnsi="Verdana"/>
        </w:rPr>
        <w:t>Sutarties vykdymo metu, atsiradus poreikiui, įsigyti Paslaugų sąraše nenurodytų, tačiau su pirkimo objektu susijusių paslaugų, Užsakovas galės jų įsigyti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69E62C38" w14:textId="39616443" w:rsidR="00866CE5" w:rsidRPr="00B15A79" w:rsidRDefault="00866CE5" w:rsidP="00B15A79">
      <w:pPr>
        <w:pStyle w:val="Sraopastraipa"/>
        <w:numPr>
          <w:ilvl w:val="1"/>
          <w:numId w:val="3"/>
        </w:numPr>
        <w:tabs>
          <w:tab w:val="left" w:pos="567"/>
          <w:tab w:val="left" w:pos="1418"/>
        </w:tabs>
        <w:ind w:left="0" w:firstLine="709"/>
        <w:jc w:val="both"/>
        <w:rPr>
          <w:rFonts w:ascii="Verdana" w:hAnsi="Verdana"/>
        </w:rPr>
      </w:pPr>
      <w:r w:rsidRPr="00B15A79">
        <w:rPr>
          <w:rFonts w:ascii="Verdana" w:hAnsi="Verdana"/>
        </w:rPr>
        <w:t>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3E3B4A5E" w14:textId="77777777" w:rsidR="00866CE5" w:rsidRPr="00B15A79" w:rsidRDefault="00866CE5" w:rsidP="00B15A79">
      <w:pPr>
        <w:pStyle w:val="Sraopastraipa"/>
        <w:tabs>
          <w:tab w:val="left" w:pos="567"/>
          <w:tab w:val="left" w:pos="993"/>
          <w:tab w:val="left" w:pos="1843"/>
        </w:tabs>
        <w:ind w:left="0" w:firstLine="709"/>
        <w:jc w:val="both"/>
        <w:rPr>
          <w:rFonts w:ascii="Verdana" w:hAnsi="Verdana"/>
        </w:rPr>
      </w:pPr>
      <w:r w:rsidRPr="00B15A79">
        <w:rPr>
          <w:rFonts w:ascii="Verdana" w:hAnsi="Verdana"/>
        </w:rPr>
        <w:t>3.19. Užsakovas už Paslaugas Paslaugų teikėjui atsiskaito mokėjimo pavedimu į Paslaugų teikėjo nurodytą banko sąskaitą. Apmokėjimas laikomas įvykdytu, kai pinigai patenka į Paslaugų teikėjo nurodytą sąskaitą.</w:t>
      </w:r>
    </w:p>
    <w:p w14:paraId="03A0D2D1" w14:textId="77777777" w:rsidR="00866CE5" w:rsidRPr="00B15A79" w:rsidRDefault="00866CE5" w:rsidP="00B15A79">
      <w:pPr>
        <w:pStyle w:val="Sraopastraipa"/>
        <w:tabs>
          <w:tab w:val="left" w:pos="567"/>
          <w:tab w:val="left" w:pos="851"/>
          <w:tab w:val="left" w:pos="993"/>
          <w:tab w:val="left" w:pos="1276"/>
          <w:tab w:val="left" w:pos="1418"/>
        </w:tabs>
        <w:ind w:left="709"/>
        <w:jc w:val="both"/>
        <w:rPr>
          <w:rFonts w:ascii="Verdana" w:eastAsia="Times New Roman" w:hAnsi="Verdana"/>
        </w:rPr>
      </w:pPr>
    </w:p>
    <w:p w14:paraId="4BC44729" w14:textId="77777777" w:rsidR="00866CE5" w:rsidRPr="00B15A79" w:rsidRDefault="00866CE5" w:rsidP="00B15A79">
      <w:pPr>
        <w:pStyle w:val="Sraopastraipa"/>
        <w:keepNext/>
        <w:numPr>
          <w:ilvl w:val="0"/>
          <w:numId w:val="3"/>
        </w:numPr>
        <w:ind w:left="0" w:firstLine="709"/>
        <w:jc w:val="center"/>
        <w:outlineLvl w:val="0"/>
        <w:rPr>
          <w:rFonts w:ascii="Verdana" w:hAnsi="Verdana"/>
          <w:b/>
        </w:rPr>
      </w:pPr>
      <w:bookmarkStart w:id="13" w:name="_Toc348679426"/>
      <w:bookmarkStart w:id="14" w:name="_Toc114151105"/>
      <w:bookmarkStart w:id="15" w:name="_Toc152599048"/>
      <w:bookmarkStart w:id="16" w:name="_Toc166510008"/>
      <w:bookmarkStart w:id="17" w:name="_Toc181953942"/>
      <w:bookmarkStart w:id="18" w:name="_Toc181956759"/>
      <w:r w:rsidRPr="00B15A79">
        <w:rPr>
          <w:rFonts w:ascii="Verdana" w:hAnsi="Verdana"/>
          <w:b/>
        </w:rPr>
        <w:t>S</w:t>
      </w:r>
      <w:bookmarkEnd w:id="13"/>
      <w:r w:rsidRPr="00B15A79">
        <w:rPr>
          <w:rFonts w:ascii="Verdana" w:hAnsi="Verdana"/>
          <w:b/>
        </w:rPr>
        <w:t>UTARTIES ĮVYKDYMO UŽTIKRINIMAS</w:t>
      </w:r>
      <w:bookmarkEnd w:id="14"/>
      <w:bookmarkEnd w:id="15"/>
      <w:bookmarkEnd w:id="16"/>
      <w:bookmarkEnd w:id="17"/>
      <w:bookmarkEnd w:id="18"/>
    </w:p>
    <w:p w14:paraId="43EAC251" w14:textId="77777777" w:rsidR="00866CE5" w:rsidRPr="00B15A79" w:rsidRDefault="00866CE5" w:rsidP="00B15A79">
      <w:pPr>
        <w:pStyle w:val="Sraopastraipa"/>
        <w:keepNext/>
        <w:ind w:left="0"/>
        <w:outlineLvl w:val="0"/>
        <w:rPr>
          <w:rFonts w:ascii="Verdana" w:hAnsi="Verdana"/>
          <w:b/>
        </w:rPr>
      </w:pPr>
    </w:p>
    <w:p w14:paraId="202D6FC6" w14:textId="685023CC" w:rsidR="00866CE5" w:rsidRPr="00B15A79" w:rsidRDefault="00866CE5" w:rsidP="00B15A79">
      <w:pPr>
        <w:pStyle w:val="Sraopastraipa"/>
        <w:numPr>
          <w:ilvl w:val="1"/>
          <w:numId w:val="3"/>
        </w:numPr>
        <w:tabs>
          <w:tab w:val="left" w:pos="567"/>
          <w:tab w:val="left" w:pos="993"/>
        </w:tabs>
        <w:ind w:left="0" w:firstLine="709"/>
        <w:jc w:val="both"/>
        <w:rPr>
          <w:rFonts w:ascii="Verdana" w:hAnsi="Verdana"/>
          <w:b/>
        </w:rPr>
      </w:pPr>
      <w:r w:rsidRPr="00B15A79">
        <w:rPr>
          <w:rFonts w:ascii="Verdana" w:hAnsi="Verdana"/>
        </w:rPr>
        <w:t>Sutarties įvykdymo užtikrinamas nereikalaujamas.</w:t>
      </w:r>
    </w:p>
    <w:p w14:paraId="0A25CA50" w14:textId="77777777" w:rsidR="00866CE5" w:rsidRPr="00B15A79" w:rsidRDefault="00866CE5" w:rsidP="00B15A79">
      <w:pPr>
        <w:pStyle w:val="Sraopastraipa"/>
        <w:suppressAutoHyphens/>
        <w:ind w:left="0"/>
        <w:rPr>
          <w:rFonts w:ascii="Verdana" w:hAnsi="Verdana"/>
          <w:b/>
          <w:bCs/>
          <w:lang w:eastAsia="ar-SA"/>
        </w:rPr>
      </w:pPr>
    </w:p>
    <w:p w14:paraId="66CF0832" w14:textId="77777777" w:rsidR="00866CE5" w:rsidRPr="00B15A79" w:rsidRDefault="00866CE5" w:rsidP="00B15A79">
      <w:pPr>
        <w:pStyle w:val="Sraopastraipa"/>
        <w:numPr>
          <w:ilvl w:val="0"/>
          <w:numId w:val="3"/>
        </w:numPr>
        <w:suppressAutoHyphens/>
        <w:ind w:left="0" w:firstLine="709"/>
        <w:jc w:val="center"/>
        <w:rPr>
          <w:rFonts w:ascii="Verdana" w:hAnsi="Verdana"/>
          <w:b/>
          <w:bCs/>
          <w:lang w:eastAsia="ar-SA"/>
        </w:rPr>
      </w:pPr>
      <w:r w:rsidRPr="00B15A79">
        <w:rPr>
          <w:rFonts w:ascii="Verdana" w:hAnsi="Verdana"/>
          <w:b/>
          <w:bCs/>
          <w:lang w:eastAsia="ar-SA"/>
        </w:rPr>
        <w:t>ŠALIŲ ATSAKOMYBĖ</w:t>
      </w:r>
    </w:p>
    <w:p w14:paraId="2F7A5BA7" w14:textId="77777777" w:rsidR="00866CE5" w:rsidRPr="00B15A79" w:rsidRDefault="00866CE5" w:rsidP="00B15A79">
      <w:pPr>
        <w:suppressAutoHyphens/>
        <w:rPr>
          <w:rFonts w:ascii="Verdana" w:hAnsi="Verdana"/>
          <w:b/>
          <w:bCs/>
          <w:lang w:eastAsia="ar-SA"/>
        </w:rPr>
      </w:pPr>
    </w:p>
    <w:p w14:paraId="041AE851" w14:textId="77777777" w:rsidR="00866CE5" w:rsidRPr="00B15A79" w:rsidRDefault="00866CE5" w:rsidP="00B15A79">
      <w:pPr>
        <w:suppressAutoHyphens/>
        <w:ind w:firstLine="851"/>
        <w:jc w:val="both"/>
        <w:rPr>
          <w:rFonts w:ascii="Verdana" w:hAnsi="Verdana"/>
          <w:lang w:eastAsia="ar-SA"/>
        </w:rPr>
      </w:pPr>
      <w:r w:rsidRPr="00B15A79">
        <w:rPr>
          <w:rFonts w:ascii="Verdana" w:hAnsi="Verdana"/>
          <w:lang w:eastAsia="ar-SA"/>
        </w:rPr>
        <w:t xml:space="preserve">5.1. Neatlikus apmokėjimo nustatytais terminais, Paslaugų teikėjo pareikalavimu Užsakovas privalo sumokėti Paslaugų teikėjui už kiekvieną uždelstą dieną 0,02 </w:t>
      </w:r>
      <w:r w:rsidRPr="00B15A79">
        <w:rPr>
          <w:rFonts w:ascii="Verdana" w:hAnsi="Verdana"/>
        </w:rPr>
        <w:t>(dviejų šimtųjų)</w:t>
      </w:r>
      <w:r w:rsidRPr="00B15A79">
        <w:rPr>
          <w:rFonts w:ascii="Verdana" w:hAnsi="Verdana"/>
          <w:lang w:eastAsia="ar-SA"/>
        </w:rPr>
        <w:t xml:space="preserve"> % delspinigių nuo laiku neapmokėtos sumos už kiekvieną uždelstą dieną.</w:t>
      </w:r>
    </w:p>
    <w:p w14:paraId="174F2C51" w14:textId="77777777" w:rsidR="00866CE5" w:rsidRPr="00B15A79" w:rsidRDefault="00866CE5" w:rsidP="00B15A79">
      <w:pPr>
        <w:ind w:firstLine="851"/>
        <w:jc w:val="both"/>
        <w:rPr>
          <w:rFonts w:ascii="Verdana" w:hAnsi="Verdana"/>
        </w:rPr>
      </w:pPr>
      <w:r w:rsidRPr="00B15A79">
        <w:rPr>
          <w:rFonts w:ascii="Verdana" w:hAnsi="Verdana"/>
          <w:lang w:eastAsia="ar-SA"/>
        </w:rPr>
        <w:t xml:space="preserve">5.2. </w:t>
      </w:r>
      <w:r w:rsidRPr="00B15A79">
        <w:rPr>
          <w:rFonts w:ascii="Verdana" w:hAnsi="Verdana"/>
        </w:rPr>
        <w:t>Jei Paslaugų teikėjas dėl savo kaltės neatlieka Paslaugų nustatytu terminu, Užsakovas nesumažindamas kitų savo teisių gynimo būdų, turi teisę reikalauti 0,02 (dviejų šimtųjų) % dydžio delspinigių nuo neatliktų Paslaugų kainos už kiekvieną termino praleidimo dieną, neviršijant 10 (dešimt) % bendros Sutarties kainos.</w:t>
      </w:r>
    </w:p>
    <w:p w14:paraId="5363DE71" w14:textId="77777777" w:rsidR="00866CE5" w:rsidRPr="00B15A79" w:rsidRDefault="00866CE5" w:rsidP="00B15A79">
      <w:pPr>
        <w:ind w:firstLine="851"/>
        <w:jc w:val="both"/>
        <w:rPr>
          <w:rFonts w:ascii="Verdana" w:hAnsi="Verdana"/>
        </w:rPr>
      </w:pPr>
      <w:r w:rsidRPr="00B15A79">
        <w:rPr>
          <w:rFonts w:ascii="Verdana" w:hAnsi="Verdana"/>
          <w:lang w:eastAsia="ar-SA"/>
        </w:rPr>
        <w:t xml:space="preserve">5.3. Jei </w:t>
      </w:r>
      <w:r w:rsidRPr="00B15A79">
        <w:rPr>
          <w:rFonts w:ascii="Verdana" w:hAnsi="Verdana"/>
        </w:rPr>
        <w:t>apskaičiuoti delspinigiai viršija 10 (dešimt) % bendros Sutarties kainos, Užsakovas gali, prieš tai raštu įspėjęs Paslaugų teikėją:</w:t>
      </w:r>
    </w:p>
    <w:p w14:paraId="395965AD" w14:textId="77777777" w:rsidR="00866CE5" w:rsidRPr="00B15A79" w:rsidRDefault="00866CE5" w:rsidP="00B15A79">
      <w:pPr>
        <w:suppressAutoHyphens/>
        <w:ind w:firstLine="851"/>
        <w:jc w:val="both"/>
        <w:rPr>
          <w:rFonts w:ascii="Verdana" w:hAnsi="Verdana"/>
        </w:rPr>
      </w:pPr>
      <w:r w:rsidRPr="00B15A79">
        <w:rPr>
          <w:rFonts w:ascii="Verdana" w:hAnsi="Verdana"/>
        </w:rPr>
        <w:t>5.3.1. išskaičiuoti delspinigių sumą iš Paslaugų teikėjui mokėtinų sumų;</w:t>
      </w:r>
    </w:p>
    <w:p w14:paraId="359E6268" w14:textId="77777777" w:rsidR="00866CE5" w:rsidRPr="00B15A79" w:rsidRDefault="00866CE5" w:rsidP="00B15A79">
      <w:pPr>
        <w:suppressAutoHyphens/>
        <w:ind w:firstLine="851"/>
        <w:jc w:val="both"/>
        <w:rPr>
          <w:rFonts w:ascii="Verdana" w:hAnsi="Verdana"/>
        </w:rPr>
      </w:pPr>
      <w:r w:rsidRPr="00B15A79">
        <w:rPr>
          <w:rFonts w:ascii="Verdana" w:hAnsi="Verdana"/>
        </w:rPr>
        <w:t>5.3.2. pasinaudoti Sutarties įvykdymo užtikrinimu (jeigu taikoma);</w:t>
      </w:r>
    </w:p>
    <w:p w14:paraId="18321157" w14:textId="657A318F" w:rsidR="00866CE5" w:rsidRPr="00B15A79" w:rsidRDefault="009C198E" w:rsidP="00B15A79">
      <w:pPr>
        <w:suppressAutoHyphens/>
        <w:ind w:firstLine="851"/>
        <w:jc w:val="both"/>
        <w:rPr>
          <w:rFonts w:ascii="Verdana" w:hAnsi="Verdana"/>
        </w:rPr>
      </w:pPr>
      <w:r w:rsidRPr="00B15A79">
        <w:rPr>
          <w:rFonts w:ascii="Verdana" w:hAnsi="Verdana"/>
        </w:rPr>
        <w:t>5</w:t>
      </w:r>
      <w:r w:rsidR="00866CE5" w:rsidRPr="00B15A79">
        <w:rPr>
          <w:rFonts w:ascii="Verdana" w:hAnsi="Verdana"/>
        </w:rPr>
        <w:t>.3.3. nutraukti Sutartį.</w:t>
      </w:r>
    </w:p>
    <w:p w14:paraId="53CFFD1D" w14:textId="1BCC1CBC" w:rsidR="00866CE5" w:rsidRPr="00B15A79" w:rsidRDefault="009C198E" w:rsidP="00B15A79">
      <w:pPr>
        <w:suppressAutoHyphens/>
        <w:ind w:firstLine="851"/>
        <w:jc w:val="both"/>
        <w:rPr>
          <w:rFonts w:ascii="Verdana" w:hAnsi="Verdana"/>
          <w:spacing w:val="-2"/>
        </w:rPr>
      </w:pPr>
      <w:r w:rsidRPr="00B15A79">
        <w:rPr>
          <w:rFonts w:ascii="Verdana" w:hAnsi="Verdana"/>
          <w:spacing w:val="-2"/>
        </w:rPr>
        <w:lastRenderedPageBreak/>
        <w:t>5</w:t>
      </w:r>
      <w:r w:rsidR="00866CE5" w:rsidRPr="00B15A79">
        <w:rPr>
          <w:rFonts w:ascii="Verdana" w:hAnsi="Verdana"/>
          <w:spacing w:val="-2"/>
        </w:rPr>
        <w:t xml:space="preserve">.4. Paslaugų teikimo </w:t>
      </w:r>
      <w:r w:rsidR="00866CE5" w:rsidRPr="00B15A79">
        <w:rPr>
          <w:rFonts w:ascii="Verdana" w:hAnsi="Verdana"/>
          <w:color w:val="000000"/>
          <w:spacing w:val="-2"/>
        </w:rPr>
        <w:t xml:space="preserve">trūkumus ar defektus Paslaugų teikėjas </w:t>
      </w:r>
      <w:r w:rsidR="00866CE5" w:rsidRPr="00B15A79">
        <w:rPr>
          <w:rFonts w:ascii="Verdana" w:hAnsi="Verdana"/>
          <w:spacing w:val="-2"/>
        </w:rPr>
        <w:t>pašalina savo jėgomis ir lėšomis.</w:t>
      </w:r>
    </w:p>
    <w:p w14:paraId="6D2E1873" w14:textId="77777777" w:rsidR="00866CE5" w:rsidRPr="00B15A79" w:rsidRDefault="00866CE5" w:rsidP="00B15A79">
      <w:pPr>
        <w:suppressAutoHyphens/>
        <w:jc w:val="both"/>
        <w:rPr>
          <w:rFonts w:ascii="Verdana" w:hAnsi="Verdana"/>
        </w:rPr>
      </w:pPr>
    </w:p>
    <w:p w14:paraId="1C6CE898" w14:textId="77777777" w:rsidR="00866CE5" w:rsidRPr="00B15A79" w:rsidRDefault="00866CE5" w:rsidP="00B15A79">
      <w:pPr>
        <w:pStyle w:val="Sraopastraipa"/>
        <w:numPr>
          <w:ilvl w:val="0"/>
          <w:numId w:val="3"/>
        </w:numPr>
        <w:suppressAutoHyphens/>
        <w:ind w:left="0"/>
        <w:jc w:val="center"/>
        <w:rPr>
          <w:rFonts w:ascii="Verdana" w:hAnsi="Verdana"/>
          <w:b/>
          <w:lang w:eastAsia="ar-SA"/>
        </w:rPr>
      </w:pPr>
      <w:r w:rsidRPr="00B15A79">
        <w:rPr>
          <w:rFonts w:ascii="Verdana" w:hAnsi="Verdana"/>
          <w:b/>
          <w:lang w:eastAsia="ar-SA"/>
        </w:rPr>
        <w:t>SUBTEIKĖJAI IR JŲ KEITIMO TVARKA</w:t>
      </w:r>
    </w:p>
    <w:p w14:paraId="1923C997" w14:textId="77777777" w:rsidR="00866CE5" w:rsidRPr="00B15A79" w:rsidRDefault="00866CE5" w:rsidP="00B15A79">
      <w:pPr>
        <w:pStyle w:val="Sraopastraipa"/>
        <w:suppressAutoHyphens/>
        <w:ind w:left="0"/>
        <w:rPr>
          <w:rFonts w:ascii="Verdana" w:hAnsi="Verdana"/>
          <w:b/>
          <w:lang w:eastAsia="ar-SA"/>
        </w:rPr>
      </w:pPr>
    </w:p>
    <w:p w14:paraId="0CF96C71" w14:textId="497EA90A" w:rsidR="00866CE5" w:rsidRPr="00B15A79" w:rsidRDefault="00866CE5" w:rsidP="00B15A79">
      <w:pPr>
        <w:tabs>
          <w:tab w:val="left" w:pos="1276"/>
        </w:tabs>
        <w:suppressAutoHyphens/>
        <w:ind w:firstLine="851"/>
        <w:jc w:val="both"/>
        <w:rPr>
          <w:rFonts w:ascii="Verdana" w:hAnsi="Verdana"/>
        </w:rPr>
      </w:pPr>
      <w:r w:rsidRPr="00B15A79">
        <w:rPr>
          <w:rFonts w:ascii="Verdana" w:hAnsi="Verdana"/>
          <w:lang w:eastAsia="ar-SA"/>
        </w:rPr>
        <w:t xml:space="preserve">6.1. Tiekėjas </w:t>
      </w:r>
      <w:r w:rsidRPr="00B15A79">
        <w:rPr>
          <w:rFonts w:ascii="Verdana" w:hAnsi="Verdana"/>
        </w:rPr>
        <w:t>Sutarčiai vykdyti pasitelkia Subtiekėją</w:t>
      </w:r>
      <w:r w:rsidR="00EC58D5" w:rsidRPr="00B15A79">
        <w:rPr>
          <w:rFonts w:ascii="Verdana" w:hAnsi="Verdana"/>
        </w:rPr>
        <w:t xml:space="preserve"> </w:t>
      </w:r>
      <w:r w:rsidRPr="00B15A79">
        <w:rPr>
          <w:rFonts w:ascii="Verdana" w:hAnsi="Verdana"/>
        </w:rPr>
        <w:t>–</w:t>
      </w:r>
      <w:r w:rsidR="00EC58D5" w:rsidRPr="00B15A79">
        <w:rPr>
          <w:rFonts w:ascii="Verdana" w:hAnsi="Verdana"/>
        </w:rPr>
        <w:t xml:space="preserve"> </w:t>
      </w:r>
      <w:r w:rsidR="00EC58D5" w:rsidRPr="00B15A79">
        <w:rPr>
          <w:rFonts w:ascii="Verdana" w:hAnsi="Verdana"/>
          <w:b/>
          <w:bCs/>
        </w:rPr>
        <w:t>V</w:t>
      </w:r>
      <w:r w:rsidR="009C198E" w:rsidRPr="00B15A79">
        <w:rPr>
          <w:rFonts w:ascii="Verdana" w:hAnsi="Verdana"/>
          <w:b/>
          <w:bCs/>
        </w:rPr>
        <w:t>iešoji įstaiga</w:t>
      </w:r>
      <w:r w:rsidR="00EC58D5" w:rsidRPr="00B15A79">
        <w:rPr>
          <w:rFonts w:ascii="Verdana" w:hAnsi="Verdana"/>
          <w:b/>
          <w:bCs/>
        </w:rPr>
        <w:t xml:space="preserve"> Lazdijų švietimo centras</w:t>
      </w:r>
      <w:r w:rsidR="00EC58D5" w:rsidRPr="00B15A79">
        <w:rPr>
          <w:rFonts w:ascii="Verdana" w:hAnsi="Verdana"/>
        </w:rPr>
        <w:t>; adresas – Seinų g. 1, Lazdijai; kodas - 195470645</w:t>
      </w:r>
      <w:r w:rsidRPr="00B15A79">
        <w:rPr>
          <w:rFonts w:ascii="Verdana" w:hAnsi="Verdana"/>
        </w:rPr>
        <w:t xml:space="preserve"> (toliau – Subtiekėjas).</w:t>
      </w:r>
    </w:p>
    <w:p w14:paraId="57C1E292" w14:textId="77777777" w:rsidR="00866CE5" w:rsidRPr="00B15A79" w:rsidRDefault="00866CE5" w:rsidP="00B15A79">
      <w:pPr>
        <w:tabs>
          <w:tab w:val="left" w:pos="1276"/>
        </w:tabs>
        <w:suppressAutoHyphens/>
        <w:ind w:firstLine="851"/>
        <w:jc w:val="both"/>
        <w:rPr>
          <w:rFonts w:ascii="Verdana" w:hAnsi="Verdana"/>
        </w:rPr>
      </w:pPr>
      <w:r w:rsidRPr="00B15A79">
        <w:rPr>
          <w:rFonts w:ascii="Verdana" w:hAnsi="Verdana"/>
        </w:rPr>
        <w:t>6.2. Subteikėjų pasitelkimas nekeičia Paslaugų teikėjo atsakomybės dėl tinkamo Sutarties įvykdymo. Paslaugų teikėjas prisiima atsakomybę už Subteikėjų veiklą vykdant Sutartį ir atsako už sutartinių prievolių neįvykdymą ar netinkamą įvykdymą.</w:t>
      </w:r>
    </w:p>
    <w:p w14:paraId="441DEBBB" w14:textId="5FEDEC2D" w:rsidR="00866CE5" w:rsidRPr="00B15A79" w:rsidRDefault="00866CE5" w:rsidP="00B15A79">
      <w:pPr>
        <w:pStyle w:val="xmsonormal"/>
        <w:spacing w:before="0" w:beforeAutospacing="0" w:after="0" w:afterAutospacing="0"/>
        <w:ind w:firstLine="851"/>
        <w:jc w:val="both"/>
        <w:rPr>
          <w:rFonts w:ascii="Verdana" w:hAnsi="Verdana"/>
          <w:color w:val="00000A"/>
        </w:rPr>
      </w:pPr>
      <w:r w:rsidRPr="00B15A79">
        <w:rPr>
          <w:rFonts w:ascii="Verdana" w:hAnsi="Verdana"/>
        </w:rPr>
        <w:t xml:space="preserve">6.3. </w:t>
      </w:r>
      <w:r w:rsidRPr="00B15A79">
        <w:rPr>
          <w:rFonts w:ascii="Verdana" w:hAnsi="Verdana"/>
          <w:color w:val="00000A"/>
        </w:rPr>
        <w:t>Sutarties vykdymo metu Paslaugų teikėjas gali inicijuoti Subteikėjo, nurodyto Sutartyje, pakeitimą/atsisakymą, pateikti Užsakovui raštišką prašymą keisti/atsisakyti Subteikėjo ir keičiamo Subteikėjo, kurio pajėgumu remiamasi, kvalifikaciją pagrindžiančius dokumentus.</w:t>
      </w:r>
    </w:p>
    <w:p w14:paraId="4AE945F7" w14:textId="6B7E110C" w:rsidR="00866CE5" w:rsidRPr="00B15A79" w:rsidRDefault="00866CE5" w:rsidP="00B15A79">
      <w:pPr>
        <w:pStyle w:val="xmsonormal"/>
        <w:spacing w:before="0" w:beforeAutospacing="0" w:after="0" w:afterAutospacing="0"/>
        <w:ind w:firstLine="851"/>
        <w:jc w:val="both"/>
        <w:rPr>
          <w:rFonts w:ascii="Verdana" w:hAnsi="Verdana"/>
          <w:color w:val="00000A"/>
        </w:rPr>
      </w:pPr>
      <w:r w:rsidRPr="00B15A79">
        <w:rPr>
          <w:rStyle w:val="xcontentpasted0"/>
          <w:rFonts w:ascii="Verdana" w:eastAsia="Arial Unicode MS" w:hAnsi="Verdana"/>
          <w:bdr w:val="none" w:sz="0" w:space="0" w:color="auto" w:frame="1"/>
        </w:rPr>
        <w:t>6.4. Keičiamas Subteikėjas, kurio pajėgumu remiamasi, privalo būti ne žemesnės kvalifikacijos, kaip Subteikėjas, kurio pajėgumu remiamasi, nurodytas Sutartyje.</w:t>
      </w:r>
    </w:p>
    <w:p w14:paraId="722DF72F" w14:textId="5E60FCDB" w:rsidR="00866CE5" w:rsidRPr="00B15A79" w:rsidRDefault="00866CE5" w:rsidP="00B15A79">
      <w:pPr>
        <w:pStyle w:val="xmsonormal"/>
        <w:spacing w:before="0" w:beforeAutospacing="0" w:after="0" w:afterAutospacing="0"/>
        <w:ind w:firstLine="851"/>
        <w:jc w:val="both"/>
        <w:rPr>
          <w:rFonts w:ascii="Verdana" w:hAnsi="Verdana"/>
          <w:color w:val="00000A"/>
        </w:rPr>
      </w:pPr>
      <w:r w:rsidRPr="00B15A79">
        <w:rPr>
          <w:rStyle w:val="xcontentpasted0"/>
          <w:rFonts w:ascii="Verdana" w:eastAsia="Arial Unicode MS" w:hAnsi="Verdana"/>
          <w:bdr w:val="none" w:sz="0" w:space="0" w:color="auto" w:frame="1"/>
        </w:rPr>
        <w:t>6.5. Gavęs prašymą pakeisti/atsisakyti Subteikėją/-o, Užsakovas įvertina keičiamo Subteikėjo, kurio pajėgumu remiamasi, Paslaugų teikėjo </w:t>
      </w:r>
      <w:r w:rsidRPr="00B15A79">
        <w:rPr>
          <w:rStyle w:val="xcontentpasted0"/>
          <w:rFonts w:ascii="Verdana" w:eastAsia="Arial Unicode MS" w:hAnsi="Verdana"/>
          <w:color w:val="000000"/>
          <w:bdr w:val="none" w:sz="0" w:space="0" w:color="auto" w:frame="1"/>
        </w:rPr>
        <w:t>kvalifikaciją įrodančius dokumentus ir apie priimtą sprendimą </w:t>
      </w:r>
      <w:r w:rsidRPr="00B15A79">
        <w:rPr>
          <w:rStyle w:val="xcontentpasted0"/>
          <w:rFonts w:ascii="Verdana" w:eastAsia="Arial Unicode MS" w:hAnsi="Verdana"/>
          <w:bdr w:val="none" w:sz="0" w:space="0" w:color="auto" w:frame="1"/>
        </w:rPr>
        <w:t>Paslaugų teikėjui </w:t>
      </w:r>
      <w:r w:rsidRPr="00B15A79">
        <w:rPr>
          <w:rStyle w:val="xcontentpasted0"/>
          <w:rFonts w:ascii="Verdana" w:eastAsia="Arial Unicode MS" w:hAnsi="Verdana"/>
          <w:color w:val="000000"/>
          <w:bdr w:val="none" w:sz="0" w:space="0" w:color="auto" w:frame="1"/>
        </w:rPr>
        <w:t>praneša raštu </w:t>
      </w:r>
      <w:r w:rsidRPr="00B15A79">
        <w:rPr>
          <w:rStyle w:val="xcontentpasted0"/>
          <w:rFonts w:ascii="Verdana" w:eastAsia="Arial Unicode MS" w:hAnsi="Verdana"/>
          <w:bdr w:val="none" w:sz="0" w:space="0" w:color="auto" w:frame="1"/>
        </w:rPr>
        <w:t>ne vėliau kaip per 10 (dešimt) darbo dienų, pateikia sutikimą pakeisti Subteikėją kitu Subteikėju arba jo atsisakyti, nei nurodyta Sutartyje, arba išdėsto nesutikimo keisti/atsisakyti Subteikėją motyvus.</w:t>
      </w:r>
    </w:p>
    <w:p w14:paraId="6870B9D6" w14:textId="77777777" w:rsidR="00866CE5" w:rsidRPr="00B15A79" w:rsidRDefault="00866CE5" w:rsidP="00B15A79">
      <w:pPr>
        <w:tabs>
          <w:tab w:val="left" w:pos="1276"/>
        </w:tabs>
        <w:suppressAutoHyphens/>
        <w:ind w:firstLine="851"/>
        <w:jc w:val="both"/>
        <w:rPr>
          <w:rFonts w:ascii="Verdana" w:hAnsi="Verdana"/>
        </w:rPr>
      </w:pPr>
      <w:r w:rsidRPr="00B15A79">
        <w:rPr>
          <w:rFonts w:ascii="Verdana" w:hAnsi="Verdana"/>
        </w:rPr>
        <w:t>6.6. Šalims tarpusavyje susitarus dėl Subteikėjo keitimo/atsisakymo, šie keitimai/atsisakymai įforminami raštišku susitarimu, kuris yra neatskiriama Sutarties dalis. Subteikėjo keitimas/atsisakymas nelaikomas Sutarties sąlygų keitimu.</w:t>
      </w:r>
    </w:p>
    <w:p w14:paraId="47963902" w14:textId="77777777" w:rsidR="00866CE5" w:rsidRPr="00B15A79" w:rsidRDefault="00866CE5" w:rsidP="00B15A79">
      <w:pPr>
        <w:suppressAutoHyphens/>
        <w:ind w:firstLine="851"/>
        <w:jc w:val="both"/>
        <w:rPr>
          <w:rFonts w:ascii="Verdana" w:hAnsi="Verdana"/>
        </w:rPr>
      </w:pPr>
      <w:r w:rsidRPr="00B15A79">
        <w:rPr>
          <w:rFonts w:ascii="Verdana" w:hAnsi="Verdana"/>
        </w:rPr>
        <w:t>6.7.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6915DBA3" w14:textId="77777777" w:rsidR="00866CE5" w:rsidRPr="00B15A79" w:rsidRDefault="00866CE5" w:rsidP="00B15A79">
      <w:pPr>
        <w:suppressAutoHyphens/>
        <w:rPr>
          <w:rFonts w:ascii="Verdana" w:hAnsi="Verdana"/>
          <w:b/>
          <w:bCs/>
          <w:lang w:eastAsia="ar-SA"/>
        </w:rPr>
      </w:pPr>
    </w:p>
    <w:p w14:paraId="0697FB39" w14:textId="77777777" w:rsidR="00866CE5" w:rsidRPr="00B15A79" w:rsidRDefault="00866CE5" w:rsidP="00B15A79">
      <w:pPr>
        <w:pStyle w:val="Sraopastraipa"/>
        <w:numPr>
          <w:ilvl w:val="0"/>
          <w:numId w:val="3"/>
        </w:numPr>
        <w:suppressAutoHyphens/>
        <w:ind w:left="0"/>
        <w:jc w:val="center"/>
        <w:rPr>
          <w:rFonts w:ascii="Verdana" w:hAnsi="Verdana"/>
          <w:b/>
          <w:bCs/>
          <w:lang w:eastAsia="ar-SA"/>
        </w:rPr>
      </w:pPr>
      <w:r w:rsidRPr="00B15A79">
        <w:rPr>
          <w:rFonts w:ascii="Verdana" w:hAnsi="Verdana"/>
          <w:b/>
          <w:bCs/>
          <w:lang w:eastAsia="ar-SA"/>
        </w:rPr>
        <w:t>SUSIRAŠINĖJIMAS</w:t>
      </w:r>
    </w:p>
    <w:p w14:paraId="0F8D689E" w14:textId="77777777" w:rsidR="00866CE5" w:rsidRPr="00B15A79" w:rsidRDefault="00866CE5" w:rsidP="00B15A79">
      <w:pPr>
        <w:pStyle w:val="Sraopastraipa"/>
        <w:suppressAutoHyphens/>
        <w:ind w:left="0"/>
        <w:rPr>
          <w:rFonts w:ascii="Verdana" w:hAnsi="Verdana"/>
          <w:b/>
          <w:bCs/>
          <w:lang w:eastAsia="ar-SA"/>
        </w:rPr>
      </w:pPr>
    </w:p>
    <w:p w14:paraId="06399FA0" w14:textId="49D1555E" w:rsidR="007C42E5" w:rsidRPr="00732E2B" w:rsidRDefault="00866CE5" w:rsidP="00732E2B">
      <w:pPr>
        <w:pStyle w:val="Sraopastraipa"/>
        <w:numPr>
          <w:ilvl w:val="1"/>
          <w:numId w:val="3"/>
        </w:numPr>
        <w:suppressAutoHyphens/>
        <w:ind w:left="0" w:firstLine="709"/>
        <w:jc w:val="both"/>
        <w:rPr>
          <w:rFonts w:ascii="Verdana" w:hAnsi="Verdana"/>
          <w:lang w:eastAsia="ar-SA"/>
        </w:rPr>
      </w:pPr>
      <w:r w:rsidRPr="00732E2B">
        <w:rPr>
          <w:rFonts w:ascii="Verdana" w:hAnsi="Verdana"/>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tbl>
      <w:tblPr>
        <w:tblW w:w="9795" w:type="dxa"/>
        <w:jc w:val="center"/>
        <w:tblLayout w:type="fixed"/>
        <w:tblCellMar>
          <w:left w:w="0" w:type="dxa"/>
          <w:right w:w="0" w:type="dxa"/>
        </w:tblCellMar>
        <w:tblLook w:val="04A0" w:firstRow="1" w:lastRow="0" w:firstColumn="1" w:lastColumn="0" w:noHBand="0" w:noVBand="1"/>
      </w:tblPr>
      <w:tblGrid>
        <w:gridCol w:w="2258"/>
        <w:gridCol w:w="4111"/>
        <w:gridCol w:w="3426"/>
      </w:tblGrid>
      <w:tr w:rsidR="00866CE5" w:rsidRPr="00B15A79" w14:paraId="040C9C3A" w14:textId="77777777" w:rsidTr="00473E37">
        <w:trPr>
          <w:trHeight w:val="338"/>
          <w:jc w:val="center"/>
        </w:trPr>
        <w:tc>
          <w:tcPr>
            <w:tcW w:w="2258" w:type="dxa"/>
            <w:tcBorders>
              <w:top w:val="single" w:sz="8" w:space="0" w:color="000000"/>
              <w:left w:val="single" w:sz="8" w:space="0" w:color="000000"/>
              <w:bottom w:val="single" w:sz="8" w:space="0" w:color="000000"/>
              <w:right w:val="nil"/>
            </w:tcBorders>
          </w:tcPr>
          <w:p w14:paraId="0FC4BE73" w14:textId="77777777" w:rsidR="00866CE5" w:rsidRPr="00B15A79" w:rsidRDefault="00866CE5" w:rsidP="00B15A79">
            <w:pPr>
              <w:suppressAutoHyphens/>
              <w:snapToGrid w:val="0"/>
              <w:ind w:right="127" w:firstLine="567"/>
              <w:jc w:val="center"/>
              <w:rPr>
                <w:rFonts w:ascii="Verdana" w:hAnsi="Verdana"/>
                <w:b/>
                <w:bCs/>
                <w:lang w:eastAsia="ar-SA"/>
              </w:rPr>
            </w:pPr>
          </w:p>
        </w:tc>
        <w:tc>
          <w:tcPr>
            <w:tcW w:w="4111" w:type="dxa"/>
            <w:tcBorders>
              <w:top w:val="single" w:sz="8" w:space="0" w:color="000000"/>
              <w:left w:val="single" w:sz="8" w:space="0" w:color="000000"/>
              <w:bottom w:val="single" w:sz="8" w:space="0" w:color="000000"/>
              <w:right w:val="nil"/>
            </w:tcBorders>
            <w:hideMark/>
          </w:tcPr>
          <w:p w14:paraId="09CAF927" w14:textId="77777777" w:rsidR="00866CE5" w:rsidRPr="00B15A79" w:rsidRDefault="00866CE5" w:rsidP="00B15A79">
            <w:pPr>
              <w:suppressAutoHyphens/>
              <w:snapToGrid w:val="0"/>
              <w:ind w:right="127" w:firstLine="567"/>
              <w:jc w:val="center"/>
              <w:rPr>
                <w:rFonts w:ascii="Verdana" w:hAnsi="Verdana"/>
                <w:b/>
                <w:bCs/>
                <w:lang w:eastAsia="ar-SA"/>
              </w:rPr>
            </w:pPr>
            <w:r w:rsidRPr="00B15A79">
              <w:rPr>
                <w:rFonts w:ascii="Verdana" w:hAnsi="Verdana"/>
                <w:b/>
                <w:bCs/>
                <w:lang w:eastAsia="ar-SA"/>
              </w:rPr>
              <w:t>Užsakovas</w:t>
            </w:r>
          </w:p>
        </w:tc>
        <w:tc>
          <w:tcPr>
            <w:tcW w:w="3426" w:type="dxa"/>
            <w:tcBorders>
              <w:top w:val="single" w:sz="8" w:space="0" w:color="000000"/>
              <w:left w:val="single" w:sz="8" w:space="0" w:color="000000"/>
              <w:bottom w:val="single" w:sz="8" w:space="0" w:color="000000"/>
              <w:right w:val="single" w:sz="8" w:space="0" w:color="000000"/>
            </w:tcBorders>
            <w:hideMark/>
          </w:tcPr>
          <w:p w14:paraId="4AC5098F" w14:textId="77777777" w:rsidR="00866CE5" w:rsidRPr="00B15A79" w:rsidRDefault="00866CE5" w:rsidP="00B15A79">
            <w:pPr>
              <w:suppressAutoHyphens/>
              <w:snapToGrid w:val="0"/>
              <w:ind w:right="127" w:firstLine="567"/>
              <w:jc w:val="center"/>
              <w:rPr>
                <w:rFonts w:ascii="Verdana" w:hAnsi="Verdana"/>
                <w:b/>
                <w:bCs/>
                <w:lang w:eastAsia="ar-SA"/>
              </w:rPr>
            </w:pPr>
            <w:r w:rsidRPr="00B15A79">
              <w:rPr>
                <w:rFonts w:ascii="Verdana" w:hAnsi="Verdana"/>
                <w:b/>
                <w:bCs/>
                <w:lang w:eastAsia="ar-SA"/>
              </w:rPr>
              <w:t>Paslaugų teikėjas</w:t>
            </w:r>
          </w:p>
        </w:tc>
      </w:tr>
      <w:tr w:rsidR="00866CE5" w:rsidRPr="00B15A79" w14:paraId="3EE8B37F" w14:textId="77777777" w:rsidTr="00473E37">
        <w:trPr>
          <w:trHeight w:val="290"/>
          <w:jc w:val="center"/>
        </w:trPr>
        <w:tc>
          <w:tcPr>
            <w:tcW w:w="2258" w:type="dxa"/>
            <w:tcBorders>
              <w:top w:val="nil"/>
              <w:left w:val="single" w:sz="8" w:space="0" w:color="000000"/>
              <w:bottom w:val="single" w:sz="4" w:space="0" w:color="auto"/>
              <w:right w:val="nil"/>
            </w:tcBorders>
            <w:hideMark/>
          </w:tcPr>
          <w:p w14:paraId="72D21869" w14:textId="77777777" w:rsidR="00866CE5" w:rsidRPr="00B15A79" w:rsidRDefault="00866CE5" w:rsidP="00B15A79">
            <w:pPr>
              <w:suppressAutoHyphens/>
              <w:snapToGrid w:val="0"/>
              <w:ind w:right="127" w:firstLine="127"/>
              <w:jc w:val="both"/>
              <w:rPr>
                <w:rFonts w:ascii="Verdana" w:hAnsi="Verdana"/>
                <w:lang w:eastAsia="ar-SA"/>
              </w:rPr>
            </w:pPr>
            <w:r w:rsidRPr="00B15A79">
              <w:rPr>
                <w:rFonts w:ascii="Verdana" w:hAnsi="Verdana"/>
                <w:lang w:eastAsia="ar-SA"/>
              </w:rPr>
              <w:t>Vardas Pavardė</w:t>
            </w:r>
          </w:p>
        </w:tc>
        <w:tc>
          <w:tcPr>
            <w:tcW w:w="4111" w:type="dxa"/>
            <w:tcBorders>
              <w:top w:val="nil"/>
              <w:left w:val="single" w:sz="8" w:space="0" w:color="000000"/>
              <w:bottom w:val="single" w:sz="4" w:space="0" w:color="auto"/>
              <w:right w:val="nil"/>
            </w:tcBorders>
          </w:tcPr>
          <w:p w14:paraId="00FF6EF5" w14:textId="77777777" w:rsidR="00866CE5" w:rsidRPr="00B15A79" w:rsidRDefault="00866CE5" w:rsidP="00B15A79">
            <w:pPr>
              <w:suppressAutoHyphens/>
              <w:snapToGrid w:val="0"/>
              <w:ind w:right="127" w:firstLine="20"/>
              <w:jc w:val="both"/>
              <w:rPr>
                <w:rFonts w:ascii="Verdana" w:hAnsi="Verdana" w:cs="Arial Unicode MS"/>
              </w:rPr>
            </w:pPr>
            <w:r w:rsidRPr="00B15A79">
              <w:rPr>
                <w:rFonts w:ascii="Verdana" w:hAnsi="Verdana" w:cs="Arial Unicode MS"/>
              </w:rPr>
              <w:t xml:space="preserve">Ieva </w:t>
            </w:r>
            <w:proofErr w:type="spellStart"/>
            <w:r w:rsidRPr="00B15A79">
              <w:rPr>
                <w:rFonts w:ascii="Verdana" w:hAnsi="Verdana" w:cs="Arial Unicode MS"/>
              </w:rPr>
              <w:t>Ramanovskienė</w:t>
            </w:r>
            <w:proofErr w:type="spellEnd"/>
          </w:p>
        </w:tc>
        <w:tc>
          <w:tcPr>
            <w:tcW w:w="3426" w:type="dxa"/>
            <w:tcBorders>
              <w:top w:val="nil"/>
              <w:left w:val="single" w:sz="8" w:space="0" w:color="000000"/>
              <w:bottom w:val="single" w:sz="4" w:space="0" w:color="auto"/>
              <w:right w:val="single" w:sz="8" w:space="0" w:color="000000"/>
            </w:tcBorders>
            <w:hideMark/>
          </w:tcPr>
          <w:p w14:paraId="62505563" w14:textId="2C715EE1" w:rsidR="00866CE5" w:rsidRPr="00B15A79" w:rsidRDefault="006B7058" w:rsidP="00B15A79">
            <w:pPr>
              <w:suppressAutoHyphens/>
              <w:snapToGrid w:val="0"/>
              <w:ind w:right="127"/>
              <w:jc w:val="both"/>
              <w:rPr>
                <w:rFonts w:ascii="Verdana" w:hAnsi="Verdana"/>
                <w:lang w:eastAsia="ar-SA"/>
              </w:rPr>
            </w:pPr>
            <w:r w:rsidRPr="00B15A79">
              <w:rPr>
                <w:rFonts w:ascii="Verdana" w:hAnsi="Verdana"/>
                <w:lang w:eastAsia="ar-SA"/>
              </w:rPr>
              <w:t xml:space="preserve">Sandra </w:t>
            </w:r>
            <w:proofErr w:type="spellStart"/>
            <w:r w:rsidRPr="00B15A79">
              <w:rPr>
                <w:rFonts w:ascii="Verdana" w:hAnsi="Verdana"/>
                <w:lang w:eastAsia="ar-SA"/>
              </w:rPr>
              <w:t>Šiškauskaitė</w:t>
            </w:r>
            <w:proofErr w:type="spellEnd"/>
          </w:p>
        </w:tc>
      </w:tr>
      <w:tr w:rsidR="00866CE5" w:rsidRPr="00B15A79" w14:paraId="54B6EA22" w14:textId="77777777" w:rsidTr="00473E37">
        <w:trPr>
          <w:trHeight w:val="327"/>
          <w:jc w:val="center"/>
        </w:trPr>
        <w:tc>
          <w:tcPr>
            <w:tcW w:w="2258" w:type="dxa"/>
            <w:tcBorders>
              <w:top w:val="single" w:sz="4" w:space="0" w:color="auto"/>
              <w:left w:val="single" w:sz="4" w:space="0" w:color="auto"/>
              <w:bottom w:val="single" w:sz="4" w:space="0" w:color="auto"/>
              <w:right w:val="nil"/>
            </w:tcBorders>
            <w:hideMark/>
          </w:tcPr>
          <w:p w14:paraId="003AF019" w14:textId="77777777" w:rsidR="00866CE5" w:rsidRPr="00B15A79" w:rsidRDefault="00866CE5" w:rsidP="00B15A79">
            <w:pPr>
              <w:suppressAutoHyphens/>
              <w:snapToGrid w:val="0"/>
              <w:ind w:right="127" w:firstLine="127"/>
              <w:jc w:val="both"/>
              <w:rPr>
                <w:rFonts w:ascii="Verdana" w:hAnsi="Verdana"/>
                <w:lang w:eastAsia="ar-SA"/>
              </w:rPr>
            </w:pPr>
            <w:r w:rsidRPr="00B15A79">
              <w:rPr>
                <w:rFonts w:ascii="Verdana" w:hAnsi="Verdana"/>
                <w:lang w:eastAsia="ar-SA"/>
              </w:rPr>
              <w:t>Adresas</w:t>
            </w:r>
          </w:p>
        </w:tc>
        <w:tc>
          <w:tcPr>
            <w:tcW w:w="4111" w:type="dxa"/>
            <w:tcBorders>
              <w:top w:val="single" w:sz="4" w:space="0" w:color="auto"/>
              <w:left w:val="single" w:sz="8" w:space="0" w:color="000000"/>
              <w:bottom w:val="single" w:sz="4" w:space="0" w:color="auto"/>
              <w:right w:val="nil"/>
            </w:tcBorders>
          </w:tcPr>
          <w:p w14:paraId="7019A434" w14:textId="52DA51C6" w:rsidR="00866CE5" w:rsidRPr="00B15A79" w:rsidRDefault="00866CE5" w:rsidP="00B15A79">
            <w:pPr>
              <w:tabs>
                <w:tab w:val="left" w:pos="1418"/>
              </w:tabs>
              <w:suppressAutoHyphens/>
              <w:jc w:val="both"/>
              <w:rPr>
                <w:rFonts w:ascii="Verdana" w:hAnsi="Verdana"/>
              </w:rPr>
            </w:pPr>
            <w:r w:rsidRPr="00B15A79">
              <w:rPr>
                <w:rFonts w:ascii="Verdana" w:hAnsi="Verdana" w:cs="Arial Unicode MS"/>
              </w:rPr>
              <w:t>Dariaus ir Girėno 7 LT-68256, Marijampolė</w:t>
            </w:r>
          </w:p>
        </w:tc>
        <w:tc>
          <w:tcPr>
            <w:tcW w:w="3426" w:type="dxa"/>
            <w:tcBorders>
              <w:top w:val="single" w:sz="4" w:space="0" w:color="auto"/>
              <w:left w:val="single" w:sz="8" w:space="0" w:color="000000"/>
              <w:bottom w:val="single" w:sz="4" w:space="0" w:color="auto"/>
              <w:right w:val="single" w:sz="4" w:space="0" w:color="auto"/>
            </w:tcBorders>
            <w:hideMark/>
          </w:tcPr>
          <w:p w14:paraId="22BD56C8" w14:textId="1C7FF671" w:rsidR="00866CE5" w:rsidRPr="00B15A79" w:rsidRDefault="00ED7111" w:rsidP="00B15A79">
            <w:pPr>
              <w:suppressAutoHyphens/>
              <w:snapToGrid w:val="0"/>
              <w:ind w:right="127"/>
              <w:jc w:val="both"/>
              <w:rPr>
                <w:rFonts w:ascii="Verdana" w:hAnsi="Verdana"/>
                <w:lang w:eastAsia="ar-SA"/>
              </w:rPr>
            </w:pPr>
            <w:r w:rsidRPr="00B15A79">
              <w:rPr>
                <w:rFonts w:ascii="Verdana" w:hAnsi="Verdana"/>
                <w:iCs/>
                <w:lang w:eastAsia="ar-SA"/>
              </w:rPr>
              <w:t>Gumbinės g 88, Marijampolė</w:t>
            </w:r>
          </w:p>
        </w:tc>
      </w:tr>
      <w:tr w:rsidR="00866CE5" w:rsidRPr="00B15A79" w14:paraId="671D2274" w14:textId="77777777" w:rsidTr="00473E37">
        <w:trPr>
          <w:trHeight w:val="290"/>
          <w:jc w:val="center"/>
        </w:trPr>
        <w:tc>
          <w:tcPr>
            <w:tcW w:w="2258" w:type="dxa"/>
            <w:tcBorders>
              <w:top w:val="single" w:sz="4" w:space="0" w:color="auto"/>
              <w:left w:val="single" w:sz="8" w:space="0" w:color="000000"/>
              <w:bottom w:val="single" w:sz="8" w:space="0" w:color="000000"/>
              <w:right w:val="nil"/>
            </w:tcBorders>
            <w:hideMark/>
          </w:tcPr>
          <w:p w14:paraId="0840EC07" w14:textId="77777777" w:rsidR="00866CE5" w:rsidRPr="00B15A79" w:rsidRDefault="00866CE5" w:rsidP="00B15A79">
            <w:pPr>
              <w:suppressAutoHyphens/>
              <w:snapToGrid w:val="0"/>
              <w:ind w:right="127" w:firstLine="127"/>
              <w:jc w:val="both"/>
              <w:rPr>
                <w:rFonts w:ascii="Verdana" w:hAnsi="Verdana"/>
                <w:lang w:eastAsia="ar-SA"/>
              </w:rPr>
            </w:pPr>
            <w:r w:rsidRPr="00B15A79">
              <w:rPr>
                <w:rFonts w:ascii="Verdana" w:hAnsi="Verdana"/>
                <w:lang w:eastAsia="ar-SA"/>
              </w:rPr>
              <w:t>Telefonas</w:t>
            </w:r>
          </w:p>
        </w:tc>
        <w:tc>
          <w:tcPr>
            <w:tcW w:w="4111" w:type="dxa"/>
            <w:tcBorders>
              <w:top w:val="single" w:sz="4" w:space="0" w:color="auto"/>
              <w:left w:val="single" w:sz="8" w:space="0" w:color="000000"/>
              <w:bottom w:val="single" w:sz="8" w:space="0" w:color="000000"/>
              <w:right w:val="nil"/>
            </w:tcBorders>
          </w:tcPr>
          <w:p w14:paraId="3DAB7B92" w14:textId="77777777" w:rsidR="00866CE5" w:rsidRPr="00B15A79" w:rsidRDefault="00866CE5" w:rsidP="00B15A79">
            <w:pPr>
              <w:rPr>
                <w:rFonts w:ascii="Verdana" w:hAnsi="Verdana"/>
              </w:rPr>
            </w:pPr>
            <w:r w:rsidRPr="00B15A79">
              <w:rPr>
                <w:rFonts w:ascii="Verdana" w:hAnsi="Verdana" w:cs="Arial Unicode MS"/>
              </w:rPr>
              <w:t>+370 671 21365</w:t>
            </w:r>
          </w:p>
        </w:tc>
        <w:tc>
          <w:tcPr>
            <w:tcW w:w="3426" w:type="dxa"/>
            <w:tcBorders>
              <w:top w:val="single" w:sz="4" w:space="0" w:color="auto"/>
              <w:left w:val="single" w:sz="8" w:space="0" w:color="000000"/>
              <w:bottom w:val="single" w:sz="8" w:space="0" w:color="000000"/>
              <w:right w:val="single" w:sz="8" w:space="0" w:color="000000"/>
            </w:tcBorders>
            <w:hideMark/>
          </w:tcPr>
          <w:p w14:paraId="76B05E43" w14:textId="4DC29779" w:rsidR="00866CE5" w:rsidRPr="00B15A79" w:rsidRDefault="006B7058" w:rsidP="00B15A79">
            <w:pPr>
              <w:suppressAutoHyphens/>
              <w:snapToGrid w:val="0"/>
              <w:ind w:right="127"/>
              <w:rPr>
                <w:rFonts w:ascii="Verdana" w:hAnsi="Verdana"/>
                <w:lang w:eastAsia="ar-SA"/>
              </w:rPr>
            </w:pPr>
            <w:r w:rsidRPr="00B15A79">
              <w:rPr>
                <w:rFonts w:ascii="Verdana" w:hAnsi="Verdana"/>
                <w:lang w:eastAsia="ar-SA"/>
              </w:rPr>
              <w:t>+370 615 22612</w:t>
            </w:r>
          </w:p>
        </w:tc>
      </w:tr>
      <w:tr w:rsidR="00866CE5" w:rsidRPr="00B15A79" w14:paraId="11BF0403" w14:textId="77777777" w:rsidTr="00473E37">
        <w:trPr>
          <w:trHeight w:val="306"/>
          <w:jc w:val="center"/>
        </w:trPr>
        <w:tc>
          <w:tcPr>
            <w:tcW w:w="2258" w:type="dxa"/>
            <w:tcBorders>
              <w:top w:val="nil"/>
              <w:left w:val="single" w:sz="8" w:space="0" w:color="000000"/>
              <w:bottom w:val="single" w:sz="8" w:space="0" w:color="000000"/>
              <w:right w:val="nil"/>
            </w:tcBorders>
            <w:hideMark/>
          </w:tcPr>
          <w:p w14:paraId="63BFAE8E" w14:textId="77777777" w:rsidR="00866CE5" w:rsidRPr="00B15A79" w:rsidRDefault="00866CE5" w:rsidP="00B15A79">
            <w:pPr>
              <w:suppressAutoHyphens/>
              <w:snapToGrid w:val="0"/>
              <w:ind w:right="127" w:firstLine="127"/>
              <w:jc w:val="both"/>
              <w:rPr>
                <w:rFonts w:ascii="Verdana" w:hAnsi="Verdana"/>
                <w:lang w:eastAsia="ar-SA"/>
              </w:rPr>
            </w:pPr>
            <w:r w:rsidRPr="00B15A79">
              <w:rPr>
                <w:rFonts w:ascii="Verdana" w:hAnsi="Verdana"/>
                <w:lang w:eastAsia="ar-SA"/>
              </w:rPr>
              <w:lastRenderedPageBreak/>
              <w:t>El. paštas</w:t>
            </w:r>
          </w:p>
        </w:tc>
        <w:tc>
          <w:tcPr>
            <w:tcW w:w="4111" w:type="dxa"/>
            <w:tcBorders>
              <w:top w:val="nil"/>
              <w:left w:val="single" w:sz="8" w:space="0" w:color="000000"/>
              <w:bottom w:val="single" w:sz="8" w:space="0" w:color="000000"/>
              <w:right w:val="nil"/>
            </w:tcBorders>
          </w:tcPr>
          <w:p w14:paraId="4B986570" w14:textId="741E1AE6" w:rsidR="00866CE5" w:rsidRPr="00B15A79" w:rsidRDefault="00866CE5" w:rsidP="00B15A79">
            <w:pPr>
              <w:rPr>
                <w:rFonts w:ascii="Verdana" w:hAnsi="Verdana"/>
              </w:rPr>
            </w:pPr>
            <w:hyperlink r:id="rId5" w:history="1">
              <w:r w:rsidRPr="00B15A79">
                <w:rPr>
                  <w:rStyle w:val="Hipersaitas"/>
                  <w:rFonts w:ascii="Verdana" w:hAnsi="Verdana"/>
                </w:rPr>
                <w:t>totoraitis.pavaduotoja@gmail.com</w:t>
              </w:r>
            </w:hyperlink>
          </w:p>
        </w:tc>
        <w:tc>
          <w:tcPr>
            <w:tcW w:w="3426" w:type="dxa"/>
            <w:tcBorders>
              <w:top w:val="nil"/>
              <w:left w:val="single" w:sz="8" w:space="0" w:color="000000"/>
              <w:bottom w:val="single" w:sz="8" w:space="0" w:color="000000"/>
              <w:right w:val="single" w:sz="8" w:space="0" w:color="000000"/>
            </w:tcBorders>
            <w:hideMark/>
          </w:tcPr>
          <w:p w14:paraId="30784A16" w14:textId="5765BD5A" w:rsidR="00866CE5" w:rsidRPr="00B15A79" w:rsidRDefault="006B7058" w:rsidP="00732E2B">
            <w:pPr>
              <w:suppressAutoHyphens/>
              <w:jc w:val="both"/>
              <w:rPr>
                <w:rFonts w:ascii="Verdana" w:hAnsi="Verdana"/>
                <w:lang w:eastAsia="ar-SA"/>
              </w:rPr>
            </w:pPr>
            <w:hyperlink r:id="rId6" w:history="1">
              <w:r w:rsidRPr="00B15A79">
                <w:rPr>
                  <w:rStyle w:val="Hipersaitas"/>
                  <w:rFonts w:ascii="Verdana" w:hAnsi="Verdana"/>
                  <w:iCs/>
                  <w:lang w:eastAsia="ar-SA"/>
                </w:rPr>
                <w:t>sandra@mokyklalispa.lt</w:t>
              </w:r>
            </w:hyperlink>
          </w:p>
        </w:tc>
      </w:tr>
    </w:tbl>
    <w:p w14:paraId="6809AEA5" w14:textId="77777777" w:rsidR="00866CE5" w:rsidRPr="00B15A79" w:rsidRDefault="00866CE5" w:rsidP="00B15A79">
      <w:pPr>
        <w:suppressAutoHyphens/>
        <w:ind w:firstLine="851"/>
        <w:jc w:val="both"/>
        <w:rPr>
          <w:rFonts w:ascii="Verdana" w:hAnsi="Verdana"/>
          <w:lang w:eastAsia="ar-SA"/>
        </w:rPr>
      </w:pPr>
      <w:r w:rsidRPr="00B15A79">
        <w:rPr>
          <w:rFonts w:ascii="Verdana" w:hAnsi="Verdana"/>
          <w:lang w:eastAsia="ar-SA"/>
        </w:rPr>
        <w:t>7.2. Jei pasikeičia Šalies adresas ir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7DDBB0" w14:textId="77777777" w:rsidR="00866CE5" w:rsidRPr="00B15A79" w:rsidRDefault="00866CE5" w:rsidP="00B15A79">
      <w:pPr>
        <w:suppressAutoHyphens/>
        <w:jc w:val="both"/>
        <w:rPr>
          <w:rFonts w:ascii="Verdana" w:hAnsi="Verdana"/>
          <w:lang w:eastAsia="ar-SA"/>
        </w:rPr>
      </w:pPr>
    </w:p>
    <w:p w14:paraId="3561D06C" w14:textId="77777777" w:rsidR="00866CE5" w:rsidRPr="00B15A79" w:rsidRDefault="00866CE5" w:rsidP="00B15A79">
      <w:pPr>
        <w:pStyle w:val="Sraopastraipa"/>
        <w:numPr>
          <w:ilvl w:val="0"/>
          <w:numId w:val="3"/>
        </w:numPr>
        <w:suppressAutoHyphens/>
        <w:ind w:left="0"/>
        <w:jc w:val="center"/>
        <w:rPr>
          <w:rFonts w:ascii="Verdana" w:hAnsi="Verdana"/>
          <w:b/>
          <w:bCs/>
          <w:lang w:eastAsia="ar-SA"/>
        </w:rPr>
      </w:pPr>
      <w:r w:rsidRPr="00B15A79">
        <w:rPr>
          <w:rFonts w:ascii="Verdana" w:hAnsi="Verdana"/>
          <w:b/>
          <w:bCs/>
          <w:lang w:eastAsia="ar-SA"/>
        </w:rPr>
        <w:t>KITOS NUOSTATOS</w:t>
      </w:r>
    </w:p>
    <w:p w14:paraId="04857EC7" w14:textId="77777777" w:rsidR="00866CE5" w:rsidRPr="00B15A79" w:rsidRDefault="00866CE5" w:rsidP="00B15A79">
      <w:pPr>
        <w:suppressAutoHyphens/>
        <w:jc w:val="both"/>
        <w:rPr>
          <w:rFonts w:ascii="Verdana" w:hAnsi="Verdana"/>
          <w:bCs/>
          <w:lang w:eastAsia="ar-SA"/>
        </w:rPr>
      </w:pPr>
    </w:p>
    <w:p w14:paraId="105D4CF9" w14:textId="77777777" w:rsidR="00866CE5" w:rsidRPr="00B15A79" w:rsidRDefault="00866CE5" w:rsidP="00B15A79">
      <w:pPr>
        <w:suppressAutoHyphens/>
        <w:ind w:firstLine="851"/>
        <w:jc w:val="both"/>
        <w:rPr>
          <w:rFonts w:ascii="Verdana" w:hAnsi="Verdana"/>
          <w:lang w:eastAsia="ar-SA"/>
        </w:rPr>
      </w:pPr>
      <w:r w:rsidRPr="00B15A79">
        <w:rPr>
          <w:rFonts w:ascii="Verdana" w:hAnsi="Verdana"/>
          <w:bCs/>
          <w:lang w:eastAsia="ar-SA"/>
        </w:rPr>
        <w:t xml:space="preserve">8.1. </w:t>
      </w:r>
      <w:r w:rsidRPr="00B15A79">
        <w:rPr>
          <w:rFonts w:ascii="Verdana" w:hAnsi="Verdana"/>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665E942B" w14:textId="751E0394" w:rsidR="00866CE5" w:rsidRPr="00B15A79" w:rsidRDefault="00866CE5" w:rsidP="00B15A79">
      <w:pPr>
        <w:suppressAutoHyphens/>
        <w:ind w:firstLine="851"/>
        <w:jc w:val="both"/>
        <w:rPr>
          <w:rFonts w:ascii="Verdana" w:hAnsi="Verdana"/>
        </w:rPr>
      </w:pPr>
      <w:r w:rsidRPr="00B15A79">
        <w:rPr>
          <w:rFonts w:ascii="Verdana" w:hAnsi="Verdana"/>
          <w:lang w:eastAsia="ar-SA"/>
        </w:rPr>
        <w:t xml:space="preserve">8.2. Vykdant </w:t>
      </w:r>
      <w:r w:rsidRPr="00B15A79">
        <w:rPr>
          <w:rFonts w:ascii="Verdana" w:hAnsi="Verdana"/>
        </w:rPr>
        <w:t>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556719CD" w14:textId="77777777" w:rsidR="00866CE5" w:rsidRPr="00B15A79" w:rsidRDefault="00866CE5" w:rsidP="00B15A79">
      <w:pPr>
        <w:suppressAutoHyphens/>
        <w:ind w:firstLine="851"/>
        <w:jc w:val="both"/>
        <w:rPr>
          <w:rFonts w:ascii="Verdana" w:hAnsi="Verdana"/>
        </w:rPr>
      </w:pPr>
      <w:r w:rsidRPr="00B15A79">
        <w:rPr>
          <w:rFonts w:ascii="Verdana" w:hAnsi="Verdana"/>
        </w:rPr>
        <w:t>8.3. Užsakovo internetiniame puslapyje bus viešinami ir atnaujinami perkamo objekto įgyvendinimo rezultatai viso Sutarties galiojimo laikotarpiu.</w:t>
      </w:r>
    </w:p>
    <w:p w14:paraId="6F55A1B1" w14:textId="77777777" w:rsidR="00866CE5" w:rsidRPr="00B15A79" w:rsidRDefault="00866CE5" w:rsidP="00B15A79">
      <w:pPr>
        <w:suppressAutoHyphens/>
        <w:ind w:firstLine="851"/>
        <w:jc w:val="both"/>
        <w:rPr>
          <w:rFonts w:ascii="Verdana" w:hAnsi="Verdana"/>
        </w:rPr>
      </w:pPr>
      <w:r w:rsidRPr="00B15A79">
        <w:rPr>
          <w:rFonts w:ascii="Verdana" w:hAnsi="Verdana"/>
        </w:rPr>
        <w:t>8.4. Sutartis keičiama vadovaujantis VPĮ 89 straipsnio nuostatomis.</w:t>
      </w:r>
    </w:p>
    <w:p w14:paraId="4328E36F" w14:textId="1B7C3576" w:rsidR="00866CE5" w:rsidRPr="00B15A79" w:rsidRDefault="00866CE5" w:rsidP="00B15A79">
      <w:pPr>
        <w:suppressAutoHyphens/>
        <w:ind w:firstLine="851"/>
        <w:jc w:val="both"/>
        <w:rPr>
          <w:rFonts w:ascii="Verdana" w:hAnsi="Verdana"/>
          <w:snapToGrid w:val="0"/>
        </w:rPr>
      </w:pPr>
      <w:r w:rsidRPr="00B15A79">
        <w:rPr>
          <w:rFonts w:ascii="Verdana" w:hAnsi="Verdana"/>
        </w:rPr>
        <w:t xml:space="preserve">8.5. Vykdydamos </w:t>
      </w:r>
      <w:r w:rsidRPr="00B15A79">
        <w:rPr>
          <w:rFonts w:ascii="Verdana" w:hAnsi="Verdana"/>
          <w:snapToGrid w:val="0"/>
        </w:rPr>
        <w:t>šią Sutartį Šalys vadovaujasi Sutarties sąlygomis, Lietuvos Respublikos įstatymais ir kitais Lietuvos Respublikoje galiojančiais teisės aktais.</w:t>
      </w:r>
    </w:p>
    <w:p w14:paraId="12A9F4F7" w14:textId="77777777" w:rsidR="00866CE5" w:rsidRPr="00B15A79" w:rsidRDefault="00866CE5" w:rsidP="00B15A79">
      <w:pPr>
        <w:suppressAutoHyphens/>
        <w:ind w:firstLine="851"/>
        <w:jc w:val="both"/>
        <w:rPr>
          <w:rFonts w:ascii="Verdana" w:hAnsi="Verdana" w:cs="Arial Unicode MS"/>
        </w:rPr>
      </w:pPr>
      <w:r w:rsidRPr="00B15A79">
        <w:rPr>
          <w:rFonts w:ascii="Verdana" w:hAnsi="Verdana"/>
          <w:snapToGrid w:val="0"/>
        </w:rPr>
        <w:t xml:space="preserve">8.6. </w:t>
      </w:r>
      <w:r w:rsidRPr="00B15A79">
        <w:rPr>
          <w:rFonts w:ascii="Verdana" w:hAnsi="Verdana"/>
        </w:rPr>
        <w:t xml:space="preserve">Perkančiosios </w:t>
      </w:r>
      <w:r w:rsidRPr="00B15A79">
        <w:rPr>
          <w:rFonts w:ascii="Verdana" w:hAnsi="Verdana"/>
          <w:color w:val="auto"/>
        </w:rPr>
        <w:t xml:space="preserve">organizacijos vadovo sprendimu skiriamas asmuo, atsakingas už Sutarties vykdymą: </w:t>
      </w:r>
      <w:r w:rsidRPr="00B15A79">
        <w:rPr>
          <w:rFonts w:ascii="Verdana" w:hAnsi="Verdana" w:cs="Arial Unicode MS"/>
        </w:rPr>
        <w:t xml:space="preserve">Ieva </w:t>
      </w:r>
      <w:proofErr w:type="spellStart"/>
      <w:r w:rsidRPr="00B15A79">
        <w:rPr>
          <w:rFonts w:ascii="Verdana" w:hAnsi="Verdana" w:cs="Arial Unicode MS"/>
        </w:rPr>
        <w:t>Ramanovskienė</w:t>
      </w:r>
      <w:proofErr w:type="spellEnd"/>
      <w:r w:rsidRPr="00B15A79">
        <w:rPr>
          <w:rFonts w:ascii="Verdana" w:hAnsi="Verdana" w:cs="Arial Unicode MS"/>
        </w:rPr>
        <w:t xml:space="preserve">, tel. +370 671 21365, el. paštas </w:t>
      </w:r>
      <w:hyperlink r:id="rId7" w:history="1">
        <w:r w:rsidRPr="00B15A79">
          <w:rPr>
            <w:rStyle w:val="Hipersaitas"/>
            <w:rFonts w:ascii="Verdana" w:hAnsi="Verdana"/>
          </w:rPr>
          <w:t>totoraitis.pavaduotoja@gmail.com</w:t>
        </w:r>
      </w:hyperlink>
      <w:r w:rsidRPr="00B15A79">
        <w:rPr>
          <w:rFonts w:ascii="Verdana" w:hAnsi="Verdana"/>
        </w:rPr>
        <w:t>.</w:t>
      </w:r>
    </w:p>
    <w:p w14:paraId="1D2760D4" w14:textId="77777777" w:rsidR="00866CE5" w:rsidRPr="00B15A79" w:rsidRDefault="00866CE5" w:rsidP="00B15A79">
      <w:pPr>
        <w:suppressAutoHyphens/>
        <w:ind w:firstLine="851"/>
        <w:jc w:val="both"/>
        <w:rPr>
          <w:rFonts w:ascii="Verdana" w:hAnsi="Verdana"/>
          <w:lang w:eastAsia="ar-SA"/>
        </w:rPr>
      </w:pPr>
      <w:r w:rsidRPr="00B15A79">
        <w:rPr>
          <w:rFonts w:ascii="Verdana" w:hAnsi="Verdana"/>
          <w:lang w:eastAsia="ar-SA"/>
        </w:rPr>
        <w:t xml:space="preserve">8.7. </w:t>
      </w:r>
      <w:r w:rsidRPr="00B15A79">
        <w:rPr>
          <w:rFonts w:ascii="Verdana" w:hAnsi="Verdana"/>
        </w:rPr>
        <w:t>Sutarties Šalys pareiškia, kad perskaitė Sutartį, suprato jos turinį, padarinius ir ją pasirašė kaip dokumentą, atitinkantį jų valią ir tikslus.</w:t>
      </w:r>
    </w:p>
    <w:p w14:paraId="0ABA683B" w14:textId="77777777" w:rsidR="00866CE5" w:rsidRPr="00B15A79" w:rsidRDefault="00866CE5" w:rsidP="00B15A79">
      <w:pPr>
        <w:suppressAutoHyphens/>
        <w:ind w:firstLine="851"/>
        <w:jc w:val="both"/>
        <w:rPr>
          <w:rFonts w:ascii="Verdana" w:hAnsi="Verdana"/>
          <w:lang w:eastAsia="ar-SA"/>
        </w:rPr>
      </w:pPr>
      <w:r w:rsidRPr="00B15A79">
        <w:rPr>
          <w:rFonts w:ascii="Verdana" w:hAnsi="Verdana"/>
          <w:lang w:eastAsia="ar-SA"/>
        </w:rPr>
        <w:t xml:space="preserve">8.8. </w:t>
      </w:r>
      <w:r w:rsidRPr="00B15A79">
        <w:rPr>
          <w:rFonts w:ascii="Verdana" w:hAnsi="Verdana"/>
          <w:color w:val="000000"/>
          <w:shd w:val="clear" w:color="auto" w:fill="FFFFFF"/>
        </w:rPr>
        <w:t>Ši Sutartis sudaryta ją pasirašant kvalifikuotais elektroniniais parašais ir kiekviena Šalis turi Sutarties egzempliorių su abiejų Šalių atstovų kvalifikuotais elektroniniais parašais, kuris laikomas Sutarties originalu.</w:t>
      </w:r>
    </w:p>
    <w:p w14:paraId="2C3D504A" w14:textId="77777777" w:rsidR="00866CE5" w:rsidRPr="00B15A79" w:rsidRDefault="00866CE5" w:rsidP="00B15A79">
      <w:pPr>
        <w:suppressAutoHyphens/>
        <w:ind w:firstLine="851"/>
        <w:jc w:val="both"/>
        <w:rPr>
          <w:rFonts w:ascii="Verdana" w:hAnsi="Verdana"/>
          <w:lang w:eastAsia="ar-SA"/>
        </w:rPr>
      </w:pPr>
      <w:r w:rsidRPr="00B15A79">
        <w:rPr>
          <w:rFonts w:ascii="Verdana" w:hAnsi="Verdana"/>
          <w:lang w:eastAsia="ar-SA"/>
        </w:rPr>
        <w:t xml:space="preserve">8.9. Sutarties Bendrųjų sąlygų 12 skyriaus </w:t>
      </w:r>
      <w:r w:rsidRPr="00B15A79">
        <w:rPr>
          <w:rFonts w:ascii="Verdana" w:hAnsi="Verdana"/>
        </w:rPr>
        <w:t>„Darbo valandos ir atostogos“</w:t>
      </w:r>
      <w:r w:rsidRPr="00B15A79">
        <w:rPr>
          <w:rFonts w:ascii="Verdana" w:hAnsi="Verdana"/>
          <w:lang w:eastAsia="ar-SA"/>
        </w:rPr>
        <w:t xml:space="preserve"> nuostatos netaikomos.</w:t>
      </w:r>
    </w:p>
    <w:p w14:paraId="473DEAD8" w14:textId="77777777" w:rsidR="00866CE5" w:rsidRPr="00B15A79" w:rsidRDefault="00866CE5" w:rsidP="00B15A79">
      <w:pPr>
        <w:suppressAutoHyphens/>
        <w:ind w:firstLine="851"/>
        <w:jc w:val="both"/>
        <w:rPr>
          <w:rFonts w:ascii="Verdana" w:hAnsi="Verdana"/>
          <w:lang w:eastAsia="ar-SA"/>
        </w:rPr>
      </w:pPr>
      <w:r w:rsidRPr="00B15A79">
        <w:rPr>
          <w:rFonts w:ascii="Verdana" w:hAnsi="Verdana"/>
          <w:lang w:eastAsia="ar-SA"/>
        </w:rPr>
        <w:t>8.10. Sutarties specialiųjų sąlygų priedai:</w:t>
      </w:r>
    </w:p>
    <w:p w14:paraId="2D6730A5" w14:textId="77777777" w:rsidR="00866CE5" w:rsidRPr="00B15A79" w:rsidRDefault="00866CE5" w:rsidP="00B15A79">
      <w:pPr>
        <w:ind w:firstLine="851"/>
        <w:jc w:val="both"/>
        <w:rPr>
          <w:rFonts w:ascii="Verdana" w:hAnsi="Verdana"/>
          <w:b/>
        </w:rPr>
      </w:pPr>
      <w:r w:rsidRPr="00B15A79">
        <w:rPr>
          <w:rFonts w:ascii="Verdana" w:hAnsi="Verdana"/>
          <w:lang w:eastAsia="ar-SA"/>
        </w:rPr>
        <w:t xml:space="preserve">8.10.1. 1 </w:t>
      </w:r>
      <w:r w:rsidRPr="00B15A79">
        <w:rPr>
          <w:rFonts w:ascii="Verdana" w:hAnsi="Verdana"/>
        </w:rPr>
        <w:t>priedas „</w:t>
      </w:r>
      <w:r w:rsidRPr="00B15A79">
        <w:rPr>
          <w:rFonts w:ascii="Verdana" w:hAnsi="Verdana"/>
          <w:bCs/>
        </w:rPr>
        <w:t>T</w:t>
      </w:r>
      <w:r w:rsidRPr="00B15A79">
        <w:rPr>
          <w:rFonts w:ascii="Verdana" w:hAnsi="Verdana"/>
        </w:rPr>
        <w:t>echninė specifikacija“;</w:t>
      </w:r>
    </w:p>
    <w:p w14:paraId="6AC1EB0D" w14:textId="77777777" w:rsidR="00866CE5" w:rsidRPr="00B15A79" w:rsidRDefault="00866CE5" w:rsidP="00B15A79">
      <w:pPr>
        <w:suppressAutoHyphens/>
        <w:ind w:firstLine="851"/>
        <w:jc w:val="both"/>
        <w:rPr>
          <w:rFonts w:ascii="Verdana" w:hAnsi="Verdana"/>
          <w:lang w:eastAsia="ar-SA"/>
        </w:rPr>
      </w:pPr>
      <w:r w:rsidRPr="00B15A79">
        <w:rPr>
          <w:rFonts w:ascii="Verdana" w:hAnsi="Verdana"/>
          <w:lang w:eastAsia="ar-SA"/>
        </w:rPr>
        <w:t xml:space="preserve">8.10.2. 2 </w:t>
      </w:r>
      <w:r w:rsidRPr="00B15A79">
        <w:rPr>
          <w:rFonts w:ascii="Verdana" w:hAnsi="Verdana"/>
        </w:rPr>
        <w:t>priedas „</w:t>
      </w:r>
      <w:r w:rsidRPr="00B15A79">
        <w:rPr>
          <w:rFonts w:ascii="Verdana" w:hAnsi="Verdana"/>
          <w:lang w:eastAsia="ar-SA"/>
        </w:rPr>
        <w:t>Pasiūlymas“.</w:t>
      </w:r>
    </w:p>
    <w:p w14:paraId="2C634C02" w14:textId="77777777" w:rsidR="00866CE5" w:rsidRPr="00B15A79" w:rsidRDefault="00866CE5" w:rsidP="00B15A79">
      <w:pPr>
        <w:suppressAutoHyphens/>
        <w:jc w:val="both"/>
        <w:rPr>
          <w:rFonts w:ascii="Verdana" w:hAnsi="Verdana"/>
          <w:lang w:eastAsia="ar-SA"/>
        </w:rPr>
      </w:pPr>
    </w:p>
    <w:p w14:paraId="7867ACFC" w14:textId="77777777" w:rsidR="00866CE5" w:rsidRPr="00B15A79" w:rsidRDefault="00866CE5" w:rsidP="00B15A79">
      <w:pPr>
        <w:pStyle w:val="Sraopastraipa"/>
        <w:numPr>
          <w:ilvl w:val="0"/>
          <w:numId w:val="5"/>
        </w:numPr>
        <w:suppressAutoHyphens/>
        <w:ind w:left="0" w:firstLine="709"/>
        <w:jc w:val="center"/>
        <w:rPr>
          <w:rFonts w:ascii="Verdana" w:hAnsi="Verdana"/>
          <w:b/>
          <w:bCs/>
          <w:lang w:eastAsia="ar-SA"/>
        </w:rPr>
      </w:pPr>
      <w:r w:rsidRPr="00B15A79">
        <w:rPr>
          <w:rFonts w:ascii="Verdana" w:hAnsi="Verdana"/>
          <w:b/>
          <w:bCs/>
          <w:lang w:eastAsia="ar-SA"/>
        </w:rPr>
        <w:t>ŠALIŲ REKVIZITAI</w:t>
      </w:r>
    </w:p>
    <w:p w14:paraId="56E7C6D4" w14:textId="77777777" w:rsidR="00FD1EB5" w:rsidRPr="00B15A79" w:rsidRDefault="00FD1EB5" w:rsidP="00B15A79">
      <w:pPr>
        <w:suppressAutoHyphens/>
        <w:jc w:val="center"/>
        <w:rPr>
          <w:rFonts w:ascii="Verdana" w:hAnsi="Verdana"/>
          <w:b/>
          <w:bCs/>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D1EB5" w:rsidRPr="00B15A79" w14:paraId="09A6D5C6" w14:textId="77777777" w:rsidTr="00732E2B">
        <w:tc>
          <w:tcPr>
            <w:tcW w:w="4814" w:type="dxa"/>
          </w:tcPr>
          <w:p w14:paraId="2567C616" w14:textId="1AFF86AB" w:rsidR="00FD1EB5" w:rsidRPr="00B15A79" w:rsidRDefault="00FD1EB5" w:rsidP="00B15A79">
            <w:pPr>
              <w:suppressAutoHyphens/>
              <w:jc w:val="center"/>
              <w:rPr>
                <w:rFonts w:ascii="Verdana" w:hAnsi="Verdana"/>
                <w:b/>
                <w:bCs/>
                <w:lang w:eastAsia="ar-SA"/>
              </w:rPr>
            </w:pPr>
            <w:r w:rsidRPr="00B15A79">
              <w:rPr>
                <w:rFonts w:ascii="Verdana" w:hAnsi="Verdana"/>
                <w:b/>
                <w:bCs/>
                <w:lang w:eastAsia="ar-SA"/>
              </w:rPr>
              <w:t>Užsakovas</w:t>
            </w:r>
          </w:p>
        </w:tc>
        <w:tc>
          <w:tcPr>
            <w:tcW w:w="4814" w:type="dxa"/>
          </w:tcPr>
          <w:p w14:paraId="19270992" w14:textId="5C70C24F" w:rsidR="00FD1EB5" w:rsidRPr="00B15A79" w:rsidRDefault="00FD1EB5" w:rsidP="00B15A79">
            <w:pPr>
              <w:suppressAutoHyphens/>
              <w:jc w:val="center"/>
              <w:rPr>
                <w:rFonts w:ascii="Verdana" w:hAnsi="Verdana"/>
                <w:b/>
                <w:bCs/>
                <w:lang w:eastAsia="ar-SA"/>
              </w:rPr>
            </w:pPr>
            <w:r w:rsidRPr="00B15A79">
              <w:rPr>
                <w:rFonts w:ascii="Verdana" w:hAnsi="Verdana"/>
                <w:b/>
                <w:bCs/>
                <w:lang w:eastAsia="ar-SA"/>
              </w:rPr>
              <w:t>Paslaugų teikėjas</w:t>
            </w:r>
          </w:p>
        </w:tc>
      </w:tr>
      <w:tr w:rsidR="00FD1EB5" w:rsidRPr="00B15A79" w14:paraId="3342F10B" w14:textId="77777777" w:rsidTr="00732E2B">
        <w:tc>
          <w:tcPr>
            <w:tcW w:w="4814" w:type="dxa"/>
          </w:tcPr>
          <w:p w14:paraId="6063B517" w14:textId="60DAAA40" w:rsidR="00FD1EB5" w:rsidRPr="00B15A79" w:rsidRDefault="00FD1EB5" w:rsidP="00732E2B">
            <w:pPr>
              <w:suppressAutoHyphens/>
              <w:rPr>
                <w:rFonts w:ascii="Verdana" w:hAnsi="Verdana"/>
                <w:b/>
                <w:bCs/>
                <w:lang w:eastAsia="ar-SA"/>
              </w:rPr>
            </w:pPr>
            <w:r w:rsidRPr="00B15A79">
              <w:rPr>
                <w:rFonts w:ascii="Verdana" w:hAnsi="Verdana"/>
                <w:iCs/>
                <w:lang w:eastAsia="ar-SA"/>
              </w:rPr>
              <w:t xml:space="preserve">Marijampolės Jono </w:t>
            </w:r>
            <w:proofErr w:type="spellStart"/>
            <w:r w:rsidRPr="00B15A79">
              <w:rPr>
                <w:rFonts w:ascii="Verdana" w:hAnsi="Verdana"/>
                <w:iCs/>
                <w:lang w:eastAsia="ar-SA"/>
              </w:rPr>
              <w:t>Totoraičio</w:t>
            </w:r>
            <w:proofErr w:type="spellEnd"/>
            <w:r w:rsidRPr="00B15A79">
              <w:rPr>
                <w:rFonts w:ascii="Verdana" w:hAnsi="Verdana"/>
                <w:iCs/>
                <w:lang w:eastAsia="ar-SA"/>
              </w:rPr>
              <w:t xml:space="preserve"> progimnazija</w:t>
            </w:r>
          </w:p>
        </w:tc>
        <w:tc>
          <w:tcPr>
            <w:tcW w:w="4814" w:type="dxa"/>
          </w:tcPr>
          <w:p w14:paraId="6C271AFB" w14:textId="1C35AE30" w:rsidR="00FD1EB5" w:rsidRPr="00732E2B" w:rsidRDefault="00FD1EB5" w:rsidP="00732E2B">
            <w:pPr>
              <w:suppressAutoHyphens/>
              <w:jc w:val="both"/>
              <w:rPr>
                <w:rFonts w:ascii="Verdana" w:hAnsi="Verdana"/>
                <w:iCs/>
                <w:lang w:eastAsia="ar-SA"/>
              </w:rPr>
            </w:pPr>
            <w:r w:rsidRPr="00B15A79">
              <w:rPr>
                <w:rFonts w:ascii="Verdana" w:hAnsi="Verdana"/>
                <w:iCs/>
                <w:lang w:eastAsia="ar-SA"/>
              </w:rPr>
              <w:t>VšĮ „</w:t>
            </w:r>
            <w:proofErr w:type="spellStart"/>
            <w:r w:rsidRPr="00B15A79">
              <w:rPr>
                <w:rFonts w:ascii="Verdana" w:hAnsi="Verdana"/>
                <w:iCs/>
                <w:lang w:eastAsia="ar-SA"/>
              </w:rPr>
              <w:t>Lispa</w:t>
            </w:r>
            <w:proofErr w:type="spellEnd"/>
            <w:r w:rsidRPr="00B15A79">
              <w:rPr>
                <w:rFonts w:ascii="Verdana" w:hAnsi="Verdana"/>
                <w:iCs/>
                <w:lang w:eastAsia="ar-SA"/>
              </w:rPr>
              <w:t>“</w:t>
            </w:r>
          </w:p>
        </w:tc>
      </w:tr>
      <w:tr w:rsidR="00FD1EB5" w:rsidRPr="00B15A79" w14:paraId="31ECD232" w14:textId="77777777" w:rsidTr="00732E2B">
        <w:tc>
          <w:tcPr>
            <w:tcW w:w="4814" w:type="dxa"/>
          </w:tcPr>
          <w:p w14:paraId="2A25EF2A" w14:textId="36225282" w:rsidR="00FD1EB5" w:rsidRPr="00B15A79" w:rsidRDefault="00FD1EB5" w:rsidP="00732E2B">
            <w:pPr>
              <w:suppressAutoHyphens/>
              <w:rPr>
                <w:rFonts w:ascii="Verdana" w:hAnsi="Verdana"/>
                <w:b/>
                <w:bCs/>
                <w:lang w:eastAsia="ar-SA"/>
              </w:rPr>
            </w:pPr>
            <w:r w:rsidRPr="00B15A79">
              <w:rPr>
                <w:rFonts w:ascii="Verdana" w:hAnsi="Verdana"/>
                <w:iCs/>
                <w:lang w:eastAsia="ar-SA"/>
              </w:rPr>
              <w:t>S. Dariaus ir S. Girėno g. 7, Marijampolė</w:t>
            </w:r>
          </w:p>
        </w:tc>
        <w:tc>
          <w:tcPr>
            <w:tcW w:w="4814" w:type="dxa"/>
          </w:tcPr>
          <w:p w14:paraId="0C54F2A1" w14:textId="1A40F236" w:rsidR="00FD1EB5" w:rsidRPr="00B15A79" w:rsidRDefault="00FD1EB5" w:rsidP="00732E2B">
            <w:pPr>
              <w:suppressAutoHyphens/>
              <w:rPr>
                <w:rFonts w:ascii="Verdana" w:hAnsi="Verdana"/>
                <w:b/>
                <w:bCs/>
                <w:lang w:eastAsia="ar-SA"/>
              </w:rPr>
            </w:pPr>
            <w:r w:rsidRPr="00B15A79">
              <w:rPr>
                <w:rFonts w:ascii="Verdana" w:hAnsi="Verdana"/>
                <w:iCs/>
                <w:lang w:eastAsia="ar-SA"/>
              </w:rPr>
              <w:t>Gumbinės g 88, Marijampolė</w:t>
            </w:r>
          </w:p>
        </w:tc>
      </w:tr>
      <w:tr w:rsidR="00FD1EB5" w:rsidRPr="00B15A79" w14:paraId="6547802B" w14:textId="77777777" w:rsidTr="00732E2B">
        <w:tc>
          <w:tcPr>
            <w:tcW w:w="4814" w:type="dxa"/>
          </w:tcPr>
          <w:p w14:paraId="65489B7B" w14:textId="4B161F4D" w:rsidR="00FD1EB5" w:rsidRPr="00B15A79" w:rsidRDefault="00FD1EB5" w:rsidP="00732E2B">
            <w:pPr>
              <w:suppressAutoHyphens/>
              <w:rPr>
                <w:rFonts w:ascii="Verdana" w:hAnsi="Verdana"/>
                <w:b/>
                <w:bCs/>
                <w:lang w:eastAsia="ar-SA"/>
              </w:rPr>
            </w:pPr>
            <w:r w:rsidRPr="00B15A79">
              <w:rPr>
                <w:rFonts w:ascii="Verdana" w:hAnsi="Verdana"/>
                <w:iCs/>
                <w:lang w:eastAsia="ar-SA"/>
              </w:rPr>
              <w:t>Įstaigos kodas - 290452950</w:t>
            </w:r>
          </w:p>
        </w:tc>
        <w:tc>
          <w:tcPr>
            <w:tcW w:w="4814" w:type="dxa"/>
          </w:tcPr>
          <w:p w14:paraId="2D81BD4A" w14:textId="73ABF494" w:rsidR="00FD1EB5" w:rsidRPr="00B15A79" w:rsidRDefault="00FD1EB5" w:rsidP="00732E2B">
            <w:pPr>
              <w:suppressAutoHyphens/>
              <w:rPr>
                <w:rFonts w:ascii="Verdana" w:hAnsi="Verdana"/>
                <w:b/>
                <w:bCs/>
                <w:lang w:eastAsia="ar-SA"/>
              </w:rPr>
            </w:pPr>
            <w:r w:rsidRPr="00B15A79">
              <w:rPr>
                <w:rFonts w:ascii="Verdana" w:hAnsi="Verdana"/>
                <w:iCs/>
                <w:lang w:eastAsia="ar-SA"/>
              </w:rPr>
              <w:t>Įmonės kodas - 304946606</w:t>
            </w:r>
          </w:p>
        </w:tc>
      </w:tr>
      <w:tr w:rsidR="00FD1EB5" w:rsidRPr="00B15A79" w14:paraId="3B7FEF13" w14:textId="77777777" w:rsidTr="00732E2B">
        <w:tc>
          <w:tcPr>
            <w:tcW w:w="4814" w:type="dxa"/>
          </w:tcPr>
          <w:p w14:paraId="030CEBFC" w14:textId="19230993" w:rsidR="00FD1EB5" w:rsidRPr="00B15A79" w:rsidRDefault="00FD1EB5" w:rsidP="00732E2B">
            <w:pPr>
              <w:suppressAutoHyphens/>
              <w:rPr>
                <w:rFonts w:ascii="Verdana" w:hAnsi="Verdana"/>
                <w:b/>
                <w:bCs/>
                <w:lang w:eastAsia="ar-SA"/>
              </w:rPr>
            </w:pPr>
            <w:r w:rsidRPr="00B15A79">
              <w:rPr>
                <w:rFonts w:ascii="Verdana" w:hAnsi="Verdana"/>
                <w:iCs/>
                <w:lang w:eastAsia="ar-SA"/>
              </w:rPr>
              <w:lastRenderedPageBreak/>
              <w:t xml:space="preserve">AB </w:t>
            </w:r>
            <w:proofErr w:type="spellStart"/>
            <w:r w:rsidRPr="00B15A79">
              <w:rPr>
                <w:rFonts w:ascii="Verdana" w:hAnsi="Verdana"/>
                <w:iCs/>
                <w:lang w:eastAsia="ar-SA"/>
              </w:rPr>
              <w:t>Seb</w:t>
            </w:r>
            <w:proofErr w:type="spellEnd"/>
            <w:r w:rsidRPr="00B15A79">
              <w:rPr>
                <w:rFonts w:ascii="Verdana" w:hAnsi="Verdana"/>
                <w:iCs/>
                <w:lang w:eastAsia="ar-SA"/>
              </w:rPr>
              <w:t xml:space="preserve"> bankas, 70440</w:t>
            </w:r>
          </w:p>
        </w:tc>
        <w:tc>
          <w:tcPr>
            <w:tcW w:w="4814" w:type="dxa"/>
          </w:tcPr>
          <w:p w14:paraId="21C5C76A" w14:textId="523E8548" w:rsidR="00FD1EB5" w:rsidRPr="00B15A79" w:rsidRDefault="00FD1EB5" w:rsidP="00732E2B">
            <w:pPr>
              <w:suppressAutoHyphens/>
              <w:rPr>
                <w:rFonts w:ascii="Verdana" w:hAnsi="Verdana"/>
                <w:b/>
                <w:bCs/>
                <w:lang w:eastAsia="ar-SA"/>
              </w:rPr>
            </w:pPr>
            <w:r w:rsidRPr="00B15A79">
              <w:rPr>
                <w:rFonts w:ascii="Verdana" w:hAnsi="Verdana"/>
                <w:iCs/>
                <w:lang w:eastAsia="ar-SA"/>
              </w:rPr>
              <w:t xml:space="preserve">AB </w:t>
            </w:r>
            <w:proofErr w:type="spellStart"/>
            <w:r w:rsidRPr="00B15A79">
              <w:rPr>
                <w:rFonts w:ascii="Verdana" w:hAnsi="Verdana"/>
                <w:iCs/>
                <w:lang w:eastAsia="ar-SA"/>
              </w:rPr>
              <w:t>Seb</w:t>
            </w:r>
            <w:proofErr w:type="spellEnd"/>
            <w:r w:rsidRPr="00B15A79">
              <w:rPr>
                <w:rFonts w:ascii="Verdana" w:hAnsi="Verdana"/>
                <w:iCs/>
                <w:lang w:eastAsia="ar-SA"/>
              </w:rPr>
              <w:t xml:space="preserve"> bankas, 70440</w:t>
            </w:r>
          </w:p>
        </w:tc>
      </w:tr>
      <w:tr w:rsidR="00FD1EB5" w:rsidRPr="00B15A79" w14:paraId="51A16313" w14:textId="77777777" w:rsidTr="00732E2B">
        <w:tc>
          <w:tcPr>
            <w:tcW w:w="4814" w:type="dxa"/>
          </w:tcPr>
          <w:p w14:paraId="360373E9" w14:textId="0A8E6A31" w:rsidR="00FD1EB5" w:rsidRPr="00B15A79" w:rsidRDefault="00FD1EB5" w:rsidP="00732E2B">
            <w:pPr>
              <w:suppressAutoHyphens/>
              <w:rPr>
                <w:rFonts w:ascii="Verdana" w:hAnsi="Verdana"/>
                <w:b/>
                <w:bCs/>
                <w:lang w:eastAsia="ar-SA"/>
              </w:rPr>
            </w:pPr>
            <w:r w:rsidRPr="00B15A79">
              <w:rPr>
                <w:rFonts w:ascii="Verdana" w:hAnsi="Verdana"/>
                <w:iCs/>
                <w:lang w:eastAsia="ar-SA"/>
              </w:rPr>
              <w:t>A.S. LT28 7044 0901 0311 8498</w:t>
            </w:r>
          </w:p>
        </w:tc>
        <w:tc>
          <w:tcPr>
            <w:tcW w:w="4814" w:type="dxa"/>
          </w:tcPr>
          <w:p w14:paraId="3D827A7A" w14:textId="166483AB" w:rsidR="00FD1EB5" w:rsidRPr="00B15A79" w:rsidRDefault="00FD1EB5" w:rsidP="00732E2B">
            <w:pPr>
              <w:suppressAutoHyphens/>
              <w:rPr>
                <w:rFonts w:ascii="Verdana" w:hAnsi="Verdana"/>
                <w:b/>
                <w:bCs/>
                <w:lang w:eastAsia="ar-SA"/>
              </w:rPr>
            </w:pPr>
            <w:r w:rsidRPr="00B15A79">
              <w:rPr>
                <w:rFonts w:ascii="Verdana" w:hAnsi="Verdana"/>
                <w:iCs/>
                <w:lang w:eastAsia="ar-SA"/>
              </w:rPr>
              <w:t>A.S. LT12 7044 0600 0825 6231</w:t>
            </w:r>
          </w:p>
        </w:tc>
      </w:tr>
      <w:tr w:rsidR="00FD1EB5" w:rsidRPr="00B15A79" w14:paraId="4AE81A2B" w14:textId="77777777" w:rsidTr="00732E2B">
        <w:tc>
          <w:tcPr>
            <w:tcW w:w="4814" w:type="dxa"/>
          </w:tcPr>
          <w:p w14:paraId="3762B80E" w14:textId="432F7A79" w:rsidR="00FD1EB5" w:rsidRPr="00B15A79" w:rsidRDefault="00FD1EB5" w:rsidP="00732E2B">
            <w:pPr>
              <w:suppressAutoHyphens/>
              <w:rPr>
                <w:rFonts w:ascii="Verdana" w:hAnsi="Verdana"/>
                <w:b/>
                <w:bCs/>
                <w:lang w:eastAsia="ar-SA"/>
              </w:rPr>
            </w:pPr>
            <w:r w:rsidRPr="00B15A79">
              <w:rPr>
                <w:rFonts w:ascii="Verdana" w:hAnsi="Verdana"/>
                <w:iCs/>
                <w:lang w:eastAsia="ar-SA"/>
              </w:rPr>
              <w:t>tel. numeris +370 671 46774</w:t>
            </w:r>
          </w:p>
        </w:tc>
        <w:tc>
          <w:tcPr>
            <w:tcW w:w="4814" w:type="dxa"/>
          </w:tcPr>
          <w:p w14:paraId="613BB6FE" w14:textId="5FEDD4F7" w:rsidR="00FD1EB5" w:rsidRPr="00B15A79" w:rsidRDefault="00FD1EB5" w:rsidP="00732E2B">
            <w:pPr>
              <w:suppressAutoHyphens/>
              <w:rPr>
                <w:rFonts w:ascii="Verdana" w:hAnsi="Verdana"/>
                <w:b/>
                <w:bCs/>
                <w:lang w:eastAsia="ar-SA"/>
              </w:rPr>
            </w:pPr>
            <w:r w:rsidRPr="00B15A79">
              <w:rPr>
                <w:rFonts w:ascii="Verdana" w:hAnsi="Verdana"/>
                <w:iCs/>
                <w:lang w:eastAsia="ar-SA"/>
              </w:rPr>
              <w:t>tel. numeris</w:t>
            </w:r>
            <w:r w:rsidR="0041354B" w:rsidRPr="00B15A79">
              <w:rPr>
                <w:rFonts w:ascii="Verdana" w:hAnsi="Verdana"/>
                <w:iCs/>
                <w:lang w:eastAsia="ar-SA"/>
              </w:rPr>
              <w:t xml:space="preserve"> </w:t>
            </w:r>
            <w:r w:rsidRPr="00B15A79">
              <w:rPr>
                <w:rFonts w:ascii="Verdana" w:hAnsi="Verdana"/>
                <w:iCs/>
                <w:lang w:eastAsia="ar-SA"/>
              </w:rPr>
              <w:t>+370 693 08467</w:t>
            </w:r>
          </w:p>
        </w:tc>
      </w:tr>
      <w:tr w:rsidR="00FD1EB5" w:rsidRPr="00B15A79" w14:paraId="39CA8D09" w14:textId="77777777" w:rsidTr="00732E2B">
        <w:tc>
          <w:tcPr>
            <w:tcW w:w="4814" w:type="dxa"/>
          </w:tcPr>
          <w:p w14:paraId="4540D30A" w14:textId="14A67821" w:rsidR="00FD1EB5" w:rsidRPr="00B15A79" w:rsidRDefault="00FD1EB5" w:rsidP="00732E2B">
            <w:pPr>
              <w:suppressAutoHyphens/>
              <w:rPr>
                <w:rFonts w:ascii="Verdana" w:hAnsi="Verdana"/>
                <w:b/>
                <w:bCs/>
                <w:lang w:eastAsia="ar-SA"/>
              </w:rPr>
            </w:pPr>
            <w:r w:rsidRPr="00B15A79">
              <w:rPr>
                <w:rFonts w:ascii="Verdana" w:hAnsi="Verdana"/>
                <w:iCs/>
                <w:lang w:eastAsia="ar-SA"/>
              </w:rPr>
              <w:t xml:space="preserve">el. p. </w:t>
            </w:r>
            <w:hyperlink r:id="rId8" w:history="1">
              <w:r w:rsidRPr="00B15A79">
                <w:rPr>
                  <w:rStyle w:val="Hipersaitas"/>
                  <w:rFonts w:ascii="Verdana" w:hAnsi="Verdana"/>
                  <w:iCs/>
                  <w:lang w:eastAsia="ar-SA"/>
                </w:rPr>
                <w:t>mokyklosrastine@gmail.com</w:t>
              </w:r>
            </w:hyperlink>
          </w:p>
        </w:tc>
        <w:tc>
          <w:tcPr>
            <w:tcW w:w="4814" w:type="dxa"/>
          </w:tcPr>
          <w:p w14:paraId="62ED044B" w14:textId="3401DE6F" w:rsidR="00FD1EB5" w:rsidRPr="00B15A79" w:rsidRDefault="00FD1EB5" w:rsidP="00732E2B">
            <w:pPr>
              <w:suppressAutoHyphens/>
              <w:rPr>
                <w:rFonts w:ascii="Verdana" w:hAnsi="Verdana"/>
                <w:b/>
                <w:bCs/>
                <w:lang w:eastAsia="ar-SA"/>
              </w:rPr>
            </w:pPr>
            <w:r w:rsidRPr="00B15A79">
              <w:rPr>
                <w:rFonts w:ascii="Verdana" w:hAnsi="Verdana"/>
                <w:iCs/>
                <w:lang w:eastAsia="ar-SA"/>
              </w:rPr>
              <w:t xml:space="preserve">el. p. </w:t>
            </w:r>
            <w:hyperlink r:id="rId9" w:history="1">
              <w:r w:rsidRPr="00B15A79">
                <w:rPr>
                  <w:rStyle w:val="Hipersaitas"/>
                  <w:rFonts w:ascii="Verdana" w:hAnsi="Verdana"/>
                  <w:iCs/>
                  <w:lang w:eastAsia="ar-SA"/>
                </w:rPr>
                <w:t>info@mokyklalispa.lt</w:t>
              </w:r>
            </w:hyperlink>
          </w:p>
        </w:tc>
      </w:tr>
    </w:tbl>
    <w:p w14:paraId="1E956B28" w14:textId="77777777" w:rsidR="00FD1EB5" w:rsidRPr="00B15A79" w:rsidRDefault="00FD1EB5" w:rsidP="00B15A79">
      <w:pPr>
        <w:suppressAutoHyphens/>
        <w:jc w:val="center"/>
        <w:rPr>
          <w:rFonts w:ascii="Verdana" w:hAnsi="Verdana"/>
          <w:b/>
          <w:bCs/>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D1EB5" w:rsidRPr="00B15A79" w14:paraId="3706D3E6" w14:textId="77777777" w:rsidTr="00732E2B">
        <w:tc>
          <w:tcPr>
            <w:tcW w:w="4814" w:type="dxa"/>
          </w:tcPr>
          <w:p w14:paraId="12F55C79" w14:textId="5334B000" w:rsidR="00FD1EB5" w:rsidRPr="00B15A79" w:rsidRDefault="00FD1EB5" w:rsidP="00732E2B">
            <w:pPr>
              <w:suppressAutoHyphens/>
              <w:rPr>
                <w:rFonts w:ascii="Verdana" w:hAnsi="Verdana"/>
                <w:b/>
                <w:bCs/>
                <w:lang w:eastAsia="ar-SA"/>
              </w:rPr>
            </w:pPr>
            <w:r w:rsidRPr="00B15A79">
              <w:rPr>
                <w:rFonts w:ascii="Verdana" w:hAnsi="Verdana"/>
                <w:iCs/>
                <w:lang w:eastAsia="ar-SA"/>
              </w:rPr>
              <w:t xml:space="preserve">Marijampolės Jono </w:t>
            </w:r>
            <w:proofErr w:type="spellStart"/>
            <w:r w:rsidRPr="00B15A79">
              <w:rPr>
                <w:rFonts w:ascii="Verdana" w:hAnsi="Verdana"/>
                <w:iCs/>
                <w:lang w:eastAsia="ar-SA"/>
              </w:rPr>
              <w:t>Totoraičio</w:t>
            </w:r>
            <w:proofErr w:type="spellEnd"/>
            <w:r w:rsidRPr="00B15A79">
              <w:rPr>
                <w:rFonts w:ascii="Verdana" w:hAnsi="Verdana"/>
                <w:iCs/>
                <w:lang w:eastAsia="ar-SA"/>
              </w:rPr>
              <w:t xml:space="preserve"> </w:t>
            </w:r>
            <w:r w:rsidRPr="00B15A79">
              <w:rPr>
                <w:rFonts w:ascii="Verdana" w:hAnsi="Verdana"/>
                <w:iCs/>
                <w:lang w:eastAsia="ar-SA"/>
              </w:rPr>
              <w:t>progimnazijos direktorė</w:t>
            </w:r>
          </w:p>
        </w:tc>
        <w:tc>
          <w:tcPr>
            <w:tcW w:w="4814" w:type="dxa"/>
          </w:tcPr>
          <w:p w14:paraId="69E9524A" w14:textId="0329DA47" w:rsidR="00FD1EB5" w:rsidRPr="00B15A79" w:rsidRDefault="00FD1EB5" w:rsidP="00732E2B">
            <w:pPr>
              <w:suppressAutoHyphens/>
              <w:rPr>
                <w:rFonts w:ascii="Verdana" w:hAnsi="Verdana"/>
                <w:b/>
                <w:bCs/>
                <w:lang w:eastAsia="ar-SA"/>
              </w:rPr>
            </w:pPr>
            <w:r w:rsidRPr="00B15A79">
              <w:rPr>
                <w:rFonts w:ascii="Verdana" w:hAnsi="Verdana"/>
                <w:iCs/>
                <w:lang w:eastAsia="ar-SA"/>
              </w:rPr>
              <w:t>VšĮ „</w:t>
            </w:r>
            <w:proofErr w:type="spellStart"/>
            <w:r w:rsidRPr="00B15A79">
              <w:rPr>
                <w:rFonts w:ascii="Verdana" w:hAnsi="Verdana"/>
                <w:iCs/>
                <w:lang w:eastAsia="ar-SA"/>
              </w:rPr>
              <w:t>Lispa</w:t>
            </w:r>
            <w:proofErr w:type="spellEnd"/>
            <w:r w:rsidRPr="00B15A79">
              <w:rPr>
                <w:rFonts w:ascii="Verdana" w:hAnsi="Verdana"/>
                <w:iCs/>
                <w:lang w:eastAsia="ar-SA"/>
              </w:rPr>
              <w:t>“ direktorius</w:t>
            </w:r>
          </w:p>
        </w:tc>
      </w:tr>
      <w:tr w:rsidR="00FD1EB5" w:rsidRPr="00B15A79" w14:paraId="11D3AD59" w14:textId="77777777" w:rsidTr="00732E2B">
        <w:tc>
          <w:tcPr>
            <w:tcW w:w="4814" w:type="dxa"/>
          </w:tcPr>
          <w:p w14:paraId="1BFBF16E" w14:textId="62259A85" w:rsidR="00FD1EB5" w:rsidRPr="00B15A79" w:rsidRDefault="00FD1EB5" w:rsidP="00732E2B">
            <w:pPr>
              <w:suppressAutoHyphens/>
              <w:rPr>
                <w:rFonts w:ascii="Verdana" w:hAnsi="Verdana"/>
                <w:b/>
                <w:bCs/>
                <w:lang w:eastAsia="ar-SA"/>
              </w:rPr>
            </w:pPr>
            <w:r w:rsidRPr="00B15A79">
              <w:rPr>
                <w:rFonts w:ascii="Verdana" w:hAnsi="Verdana"/>
                <w:lang w:eastAsia="ar-SA"/>
              </w:rPr>
              <w:t xml:space="preserve">Gražina </w:t>
            </w:r>
            <w:proofErr w:type="spellStart"/>
            <w:r w:rsidRPr="00B15A79">
              <w:rPr>
                <w:rFonts w:ascii="Verdana" w:hAnsi="Verdana"/>
                <w:lang w:eastAsia="ar-SA"/>
              </w:rPr>
              <w:t>Jakovickienė</w:t>
            </w:r>
            <w:proofErr w:type="spellEnd"/>
          </w:p>
        </w:tc>
        <w:tc>
          <w:tcPr>
            <w:tcW w:w="4814" w:type="dxa"/>
          </w:tcPr>
          <w:p w14:paraId="2B69B864" w14:textId="43651CB2" w:rsidR="00FD1EB5" w:rsidRPr="00B15A79" w:rsidRDefault="00FD1EB5" w:rsidP="00732E2B">
            <w:pPr>
              <w:suppressAutoHyphens/>
              <w:rPr>
                <w:rFonts w:ascii="Verdana" w:hAnsi="Verdana"/>
                <w:b/>
                <w:bCs/>
                <w:lang w:eastAsia="ar-SA"/>
              </w:rPr>
            </w:pPr>
            <w:r w:rsidRPr="00B15A79">
              <w:rPr>
                <w:rFonts w:ascii="Verdana" w:hAnsi="Verdana"/>
                <w:lang w:eastAsia="ar-SA"/>
              </w:rPr>
              <w:t>Vaidas Baranauskas</w:t>
            </w:r>
          </w:p>
        </w:tc>
      </w:tr>
    </w:tbl>
    <w:p w14:paraId="19D8298F" w14:textId="77777777" w:rsidR="00FD1EB5" w:rsidRPr="00732E2B" w:rsidRDefault="00FD1EB5" w:rsidP="00732E2B">
      <w:pPr>
        <w:suppressAutoHyphens/>
        <w:rPr>
          <w:rFonts w:ascii="Verdana" w:hAnsi="Verdana"/>
          <w:b/>
          <w:bCs/>
          <w:lang w:eastAsia="ar-SA"/>
        </w:rPr>
      </w:pPr>
    </w:p>
    <w:p w14:paraId="6B85280A" w14:textId="77777777" w:rsidR="00866CE5" w:rsidRPr="00B15A79" w:rsidRDefault="00866CE5" w:rsidP="00732E2B">
      <w:pPr>
        <w:suppressAutoHyphens/>
        <w:jc w:val="both"/>
        <w:rPr>
          <w:rFonts w:ascii="Verdana" w:hAnsi="Verdana"/>
          <w:b/>
          <w:bCs/>
        </w:rPr>
      </w:pPr>
      <w:r w:rsidRPr="00B15A79">
        <w:rPr>
          <w:rFonts w:ascii="Verdana" w:hAnsi="Verdana"/>
          <w:b/>
          <w:bCs/>
        </w:rPr>
        <w:br w:type="page"/>
      </w:r>
    </w:p>
    <w:p w14:paraId="6E5E0B0E" w14:textId="4BAD573A" w:rsidR="00866CE5" w:rsidRPr="00B15A79" w:rsidRDefault="00866CE5" w:rsidP="00732E2B">
      <w:pPr>
        <w:jc w:val="center"/>
        <w:rPr>
          <w:rFonts w:ascii="Verdana" w:hAnsi="Verdana"/>
          <w:b/>
          <w:bCs/>
        </w:rPr>
      </w:pPr>
      <w:r w:rsidRPr="00B15A79">
        <w:rPr>
          <w:rFonts w:ascii="Verdana" w:hAnsi="Verdana"/>
          <w:b/>
          <w:bCs/>
        </w:rPr>
        <w:lastRenderedPageBreak/>
        <w:t>PASLAUGŲ PIRKIMO SUTARTIS</w:t>
      </w:r>
    </w:p>
    <w:p w14:paraId="28DB0901" w14:textId="77777777" w:rsidR="00866CE5" w:rsidRPr="00B15A79" w:rsidRDefault="00866CE5" w:rsidP="007C42E5">
      <w:pPr>
        <w:pStyle w:val="CentrBold"/>
        <w:rPr>
          <w:rFonts w:ascii="Verdana" w:hAnsi="Verdana"/>
          <w:sz w:val="24"/>
          <w:szCs w:val="24"/>
          <w:lang w:val="lt-LT"/>
        </w:rPr>
      </w:pPr>
      <w:r w:rsidRPr="00B15A79">
        <w:rPr>
          <w:rFonts w:ascii="Verdana" w:hAnsi="Verdana"/>
          <w:sz w:val="24"/>
          <w:szCs w:val="24"/>
          <w:lang w:val="lt-LT"/>
        </w:rPr>
        <w:t>Bendrosios SĄLYGOS</w:t>
      </w:r>
    </w:p>
    <w:p w14:paraId="75F53B02" w14:textId="77777777" w:rsidR="00866CE5" w:rsidRPr="00B15A79" w:rsidRDefault="00866CE5" w:rsidP="00B15A79">
      <w:pPr>
        <w:pStyle w:val="CentrBold"/>
        <w:rPr>
          <w:rFonts w:ascii="Verdana" w:hAnsi="Verdana"/>
          <w:sz w:val="24"/>
          <w:szCs w:val="24"/>
          <w:lang w:val="lt-LT"/>
        </w:rPr>
      </w:pPr>
    </w:p>
    <w:p w14:paraId="5BE5BF26" w14:textId="77777777" w:rsidR="00866CE5" w:rsidRPr="00B15A79" w:rsidRDefault="00866CE5" w:rsidP="00732E2B">
      <w:pPr>
        <w:pStyle w:val="Statja"/>
        <w:spacing w:before="0"/>
        <w:jc w:val="center"/>
        <w:rPr>
          <w:rFonts w:ascii="Verdana" w:hAnsi="Verdana"/>
          <w:sz w:val="24"/>
          <w:szCs w:val="24"/>
          <w:lang w:val="lt-LT"/>
        </w:rPr>
      </w:pPr>
      <w:r w:rsidRPr="00B15A79">
        <w:rPr>
          <w:rFonts w:ascii="Verdana" w:hAnsi="Verdana"/>
          <w:sz w:val="24"/>
          <w:szCs w:val="24"/>
          <w:lang w:val="lt-LT"/>
        </w:rPr>
        <w:t>1. Pagrindinės Sutarties sąvokos</w:t>
      </w:r>
    </w:p>
    <w:p w14:paraId="17E305B9" w14:textId="77777777" w:rsidR="00866CE5" w:rsidRPr="00B15A79" w:rsidRDefault="00866CE5" w:rsidP="00732E2B">
      <w:pPr>
        <w:pStyle w:val="Statja"/>
        <w:spacing w:before="0"/>
        <w:jc w:val="center"/>
        <w:rPr>
          <w:rFonts w:ascii="Verdana" w:hAnsi="Verdana"/>
          <w:sz w:val="24"/>
          <w:szCs w:val="24"/>
          <w:lang w:val="lt-LT"/>
        </w:rPr>
      </w:pPr>
    </w:p>
    <w:p w14:paraId="7B5F59C7"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1.1. Užsakovas – VPĮ nurodyta Perkančioji organizacija, perkanti Sutarties specialiosiose sąlygose nurodytas Paslaugas iš Paslaugų teikėjo.</w:t>
      </w:r>
    </w:p>
    <w:p w14:paraId="140423C0"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1.2. Sutarties kaina – suma, kurią Užsakovas pagal Sutartį turi sumokėti Paslaugų teikėjui už perkamas Paslaugas, įskaitant visas išlaidas ir mokesčius.</w:t>
      </w:r>
    </w:p>
    <w:p w14:paraId="7DDC4B59"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1.3. Paslaugų teikėjas – ūkio subjektas, kuriuo gali būti fizinis asmuo, privatus ar viešasis juridinis asmuo ar tokių asmenų grupė, teikianti Paslaugas pagal šią Sutartį.</w:t>
      </w:r>
    </w:p>
    <w:p w14:paraId="074383EE"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1.4. Kainodaros taisyklės – pirkimo dokumentuose ir Sutartyje nustatoma kaina ar Sutarties kainos apskaičiavimo taisyklės.</w:t>
      </w:r>
    </w:p>
    <w:p w14:paraId="4428F8D5" w14:textId="77777777" w:rsidR="00866CE5" w:rsidRPr="00B15A79" w:rsidRDefault="00866CE5" w:rsidP="00B15A79">
      <w:pPr>
        <w:pStyle w:val="Pagrindinistekstas1"/>
        <w:ind w:firstLine="567"/>
        <w:rPr>
          <w:rFonts w:ascii="Verdana" w:hAnsi="Verdana"/>
          <w:sz w:val="24"/>
          <w:szCs w:val="24"/>
          <w:lang w:val="lt-LT"/>
        </w:rPr>
      </w:pPr>
    </w:p>
    <w:p w14:paraId="72DEE622"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2. Sutarties aiškinimas</w:t>
      </w:r>
    </w:p>
    <w:p w14:paraId="6C2F8FA0" w14:textId="77777777" w:rsidR="00866CE5" w:rsidRPr="00B15A79" w:rsidRDefault="00866CE5" w:rsidP="00B15A79">
      <w:pPr>
        <w:pStyle w:val="Statja"/>
        <w:spacing w:before="0"/>
        <w:ind w:left="0"/>
        <w:jc w:val="center"/>
        <w:rPr>
          <w:rFonts w:ascii="Verdana" w:hAnsi="Verdana"/>
          <w:sz w:val="24"/>
          <w:szCs w:val="24"/>
          <w:lang w:val="lt-LT"/>
        </w:rPr>
      </w:pPr>
    </w:p>
    <w:p w14:paraId="77A5CEE7"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2.1. Sutartyje, kur reikalauja kontekstas, žodžiai pateikti vienaskaita, gali turėti ir daugiskaitos prasmę ir atvirkščiai.</w:t>
      </w:r>
    </w:p>
    <w:p w14:paraId="2EFF75C5"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955D82A"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2.3. Sutarties trukmė ir kiti terminai yra skaičiuojami kalendorinėmis dienomis, jei Sutartyje nenurodyta kitaip.</w:t>
      </w:r>
    </w:p>
    <w:p w14:paraId="0D5295AF" w14:textId="77777777" w:rsidR="00866CE5" w:rsidRPr="00B15A79" w:rsidRDefault="00866CE5" w:rsidP="00B15A79">
      <w:pPr>
        <w:pStyle w:val="Pagrindinistekstas1"/>
        <w:ind w:firstLine="567"/>
        <w:rPr>
          <w:rFonts w:ascii="Verdana" w:hAnsi="Verdana"/>
          <w:sz w:val="24"/>
          <w:szCs w:val="24"/>
          <w:lang w:val="lt-LT"/>
        </w:rPr>
      </w:pPr>
    </w:p>
    <w:p w14:paraId="3445068F" w14:textId="77777777" w:rsidR="00866CE5" w:rsidRPr="00B15A79" w:rsidRDefault="00866CE5" w:rsidP="00732E2B">
      <w:pPr>
        <w:pStyle w:val="Statja"/>
        <w:spacing w:before="0"/>
        <w:jc w:val="center"/>
        <w:rPr>
          <w:rFonts w:ascii="Verdana" w:hAnsi="Verdana"/>
          <w:sz w:val="24"/>
          <w:szCs w:val="24"/>
          <w:lang w:val="lt-LT"/>
        </w:rPr>
      </w:pPr>
      <w:r w:rsidRPr="00B15A79">
        <w:rPr>
          <w:rFonts w:ascii="Verdana" w:hAnsi="Verdana"/>
          <w:sz w:val="24"/>
          <w:szCs w:val="24"/>
          <w:lang w:val="lt-LT"/>
        </w:rPr>
        <w:t>3. Paslaugų teikėjo teisės ir pareigos</w:t>
      </w:r>
    </w:p>
    <w:p w14:paraId="57196753" w14:textId="77777777" w:rsidR="00866CE5" w:rsidRPr="00B15A79" w:rsidRDefault="00866CE5" w:rsidP="00732E2B">
      <w:pPr>
        <w:pStyle w:val="Statja"/>
        <w:spacing w:before="0"/>
        <w:jc w:val="center"/>
        <w:rPr>
          <w:rFonts w:ascii="Verdana" w:hAnsi="Verdana"/>
          <w:sz w:val="24"/>
          <w:szCs w:val="24"/>
          <w:lang w:val="lt-LT"/>
        </w:rPr>
      </w:pPr>
    </w:p>
    <w:p w14:paraId="049DD105"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 Paslaugų teikėjas įsipareigoja:</w:t>
      </w:r>
    </w:p>
    <w:p w14:paraId="35685594"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3.1.1. teikti Užsakovui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EA7E168"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rPr>
        <w:t xml:space="preserve">3.1.2. </w:t>
      </w:r>
      <w:r w:rsidRPr="00B15A79">
        <w:rPr>
          <w:rFonts w:ascii="Verdana" w:hAnsi="Verdana" w:cstheme="majorBidi"/>
          <w:b/>
          <w:bCs/>
          <w:sz w:val="24"/>
          <w:szCs w:val="24"/>
          <w:lang w:val="lt-LT"/>
        </w:rPr>
        <w:t xml:space="preserve">Atliekamas žaliasis pirkimas - </w:t>
      </w:r>
      <w:r w:rsidRPr="00B15A79">
        <w:rPr>
          <w:rFonts w:ascii="Verdana" w:hAnsi="Verdana"/>
          <w:sz w:val="24"/>
          <w:szCs w:val="24"/>
          <w:lang w:val="lt-LT"/>
        </w:rPr>
        <w:t xml:space="preserve">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4.4.3. </w:t>
      </w:r>
      <w:r w:rsidRPr="00B15A79">
        <w:rPr>
          <w:rFonts w:ascii="Verdana" w:hAnsi="Verdana" w:cstheme="majorBidi"/>
          <w:sz w:val="24"/>
          <w:szCs w:val="24"/>
          <w:lang w:val="lt-LT"/>
        </w:rPr>
        <w:t xml:space="preserve">papunkčiu: </w:t>
      </w:r>
      <w:r w:rsidRPr="00B15A79">
        <w:rPr>
          <w:rFonts w:ascii="Verdana" w:hAnsi="Verdana"/>
          <w:sz w:val="24"/>
          <w:szCs w:val="24"/>
          <w:lang w:val="lt-LT"/>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w:t>
      </w:r>
      <w:r w:rsidRPr="00B15A79">
        <w:rPr>
          <w:rFonts w:ascii="Verdana" w:hAnsi="Verdana"/>
          <w:sz w:val="24"/>
          <w:szCs w:val="24"/>
          <w:lang w:val="lt-LT"/>
        </w:rPr>
        <w:lastRenderedPageBreak/>
        <w:t>programinės įrangos nuoma, licencijos, elektroniniai leidiniai ar elektroninės knygos.</w:t>
      </w:r>
    </w:p>
    <w:p w14:paraId="097F6066"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3.1.3. teikti Paslaugas tinkamai, kokybiškai ir laiku suteikti Paslaugas pagal Sutartyje ir techninėje specifikacijoje nurodytus reikalavimus;</w:t>
      </w:r>
    </w:p>
    <w:p w14:paraId="76A1E837" w14:textId="374A2F10" w:rsidR="00866CE5" w:rsidRPr="00B15A79" w:rsidRDefault="00866CE5" w:rsidP="00B15A79">
      <w:pPr>
        <w:shd w:val="clear" w:color="auto" w:fill="FFFFFF"/>
        <w:tabs>
          <w:tab w:val="left" w:pos="709"/>
          <w:tab w:val="left" w:pos="851"/>
          <w:tab w:val="left" w:pos="1276"/>
          <w:tab w:val="left" w:pos="1418"/>
        </w:tabs>
        <w:ind w:firstLine="567"/>
        <w:jc w:val="both"/>
        <w:rPr>
          <w:rFonts w:ascii="Verdana" w:hAnsi="Verdana"/>
          <w:color w:val="000000"/>
          <w:spacing w:val="2"/>
        </w:rPr>
      </w:pPr>
      <w:r w:rsidRPr="00B15A79">
        <w:rPr>
          <w:rFonts w:ascii="Verdana" w:hAnsi="Verdana"/>
          <w:color w:val="000000"/>
        </w:rPr>
        <w:t>3.1.4. nedelsdamas raštu informuoti Užsakovą apie bet kurias aplinkybes, kurios trukdo ar gali sutrukdyti Paslaugų teikėjui užbaigti Paslaugų teikimą nustatytais terminais;</w:t>
      </w:r>
    </w:p>
    <w:p w14:paraId="3C568AE7" w14:textId="77777777" w:rsidR="00866CE5" w:rsidRPr="00B15A79" w:rsidRDefault="00866CE5" w:rsidP="00B15A79">
      <w:pPr>
        <w:shd w:val="clear" w:color="auto" w:fill="FFFFFF"/>
        <w:tabs>
          <w:tab w:val="left" w:pos="709"/>
        </w:tabs>
        <w:ind w:firstLine="567"/>
        <w:jc w:val="both"/>
        <w:rPr>
          <w:rFonts w:ascii="Verdana" w:hAnsi="Verdana"/>
          <w:color w:val="auto"/>
          <w:spacing w:val="-6"/>
        </w:rPr>
      </w:pPr>
      <w:r w:rsidRPr="00B15A79">
        <w:rPr>
          <w:rFonts w:ascii="Verdana" w:hAnsi="Verdana"/>
          <w:spacing w:val="-6"/>
        </w:rPr>
        <w:t>3.1.5. informuoti raštu Užsakovą apie Sutartyje nurodytų savo rekvizitų pasikeitimus, įmonės veiklos teisinio statuso pakeitimą;</w:t>
      </w:r>
    </w:p>
    <w:p w14:paraId="5F1BA2BF" w14:textId="77777777" w:rsidR="00866CE5" w:rsidRPr="00B15A79" w:rsidRDefault="00866CE5" w:rsidP="00B15A79">
      <w:pPr>
        <w:shd w:val="clear" w:color="auto" w:fill="FFFFFF"/>
        <w:tabs>
          <w:tab w:val="left" w:pos="851"/>
          <w:tab w:val="left" w:pos="1276"/>
          <w:tab w:val="left" w:pos="1418"/>
          <w:tab w:val="left" w:pos="1701"/>
        </w:tabs>
        <w:ind w:firstLine="567"/>
        <w:jc w:val="both"/>
        <w:rPr>
          <w:rFonts w:ascii="Verdana" w:hAnsi="Verdana"/>
          <w:color w:val="000000"/>
          <w:spacing w:val="2"/>
        </w:rPr>
      </w:pPr>
      <w:r w:rsidRPr="00B15A79">
        <w:rPr>
          <w:rFonts w:ascii="Verdana" w:hAnsi="Verdana"/>
          <w:color w:val="000000"/>
        </w:rPr>
        <w:t xml:space="preserve">3.1.6. </w:t>
      </w:r>
      <w:r w:rsidRPr="00B15A79">
        <w:rPr>
          <w:rFonts w:ascii="Verdana" w:hAnsi="Verdana"/>
        </w:rPr>
        <w:t>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23F69A1" w14:textId="77777777" w:rsidR="00866CE5" w:rsidRPr="00B15A79" w:rsidRDefault="00866CE5" w:rsidP="00B15A79">
      <w:pPr>
        <w:ind w:firstLine="567"/>
        <w:jc w:val="both"/>
        <w:rPr>
          <w:rFonts w:ascii="Verdana" w:hAnsi="Verdana"/>
        </w:rPr>
      </w:pPr>
      <w:r w:rsidRPr="00B15A79">
        <w:rPr>
          <w:rFonts w:ascii="Verdana" w:hAnsi="Verdana"/>
        </w:rPr>
        <w:t>3.1.7. jokiomis formomis be Užsakovo sutikimo neperduoti tretiesiems asmenims informacijos apie šią Sutartį, išskyrus įstatymų numatytus atvejus;</w:t>
      </w:r>
    </w:p>
    <w:p w14:paraId="15C42314" w14:textId="77777777" w:rsidR="00866CE5" w:rsidRPr="00B15A79" w:rsidRDefault="00866CE5" w:rsidP="00B15A79">
      <w:pPr>
        <w:tabs>
          <w:tab w:val="left" w:pos="1134"/>
        </w:tabs>
        <w:ind w:firstLine="567"/>
        <w:jc w:val="both"/>
        <w:rPr>
          <w:rFonts w:ascii="Verdana" w:hAnsi="Verdana"/>
          <w:color w:val="000000"/>
        </w:rPr>
      </w:pPr>
      <w:r w:rsidRPr="00B15A79">
        <w:rPr>
          <w:rFonts w:ascii="Verdana" w:hAnsi="Verdana"/>
          <w:bCs/>
        </w:rPr>
        <w:t>3.1.8.</w:t>
      </w:r>
      <w:r w:rsidRPr="00B15A79">
        <w:rPr>
          <w:rFonts w:ascii="Verdana" w:hAnsi="Verdana"/>
          <w:color w:val="000000"/>
        </w:rPr>
        <w:t xml:space="preserve"> </w:t>
      </w:r>
      <w:r w:rsidRPr="00B15A79">
        <w:rPr>
          <w:rFonts w:ascii="Verdana" w:hAnsi="Verdana"/>
        </w:rPr>
        <w:t>nedelsdamas raštu informuoti Užsakovą apie bet kurias aplinkybes, kurios trukdo ar gali sutrukdyti Paslaugų teikėjui užbaigti Paslaugų teikimą nustatytais terminais;</w:t>
      </w:r>
    </w:p>
    <w:p w14:paraId="208264B9"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3.1.9. po Paslaugų suteikimo nedelsdamas perleisti nuosavybės teisę į Paslaugų teikimo rezultatą, jeigu toks sukuriamas;</w:t>
      </w:r>
    </w:p>
    <w:p w14:paraId="455ED85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3.1.10. užtikrinti iš Užsakovo Sutarties vykdymo metu gautos ir su Sutarties vykdymu susijusios informacijos konfidencialumą bei apsaugą;</w:t>
      </w:r>
    </w:p>
    <w:p w14:paraId="629F2261"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3.1.11. nenaudoti Užsakovo Paslaugų ženklų ar pavadinimo jokioje reklamoje, leidiniuose ar kitur be išankstinio raštiško Užsakovo sutikimo;</w:t>
      </w:r>
    </w:p>
    <w:p w14:paraId="0DF6BEBB"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3.1.12. užtikrinti, kad Sutarties sudarymo momentu ir visą jos galiojimo laikotarpį Paslaugų teikėjo darbuotojai turėtų reikiamą kvalifikaciją ir patirtį, reikalingas norint teikti Paslaugas;</w:t>
      </w:r>
    </w:p>
    <w:p w14:paraId="4DFFB717"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3.1.13. tinkamai vykdyti kitus įsipareigojimus, numatytus Sutartyje ir galiojančiuose Lietuvos Respublikos teisės aktuose;</w:t>
      </w:r>
    </w:p>
    <w:p w14:paraId="661FDF2B" w14:textId="3AE9765E"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3.1.14. Užsakovui raštu paprašius grąžinti visus iš Užsakovo gautus, Sutarčiai vykdyti reikalingus dokumentus</w:t>
      </w:r>
      <w:r w:rsidR="007C42E5">
        <w:rPr>
          <w:rFonts w:ascii="Verdana" w:hAnsi="Verdana"/>
          <w:sz w:val="24"/>
          <w:szCs w:val="24"/>
          <w:lang w:val="lt-LT"/>
        </w:rPr>
        <w:t>.</w:t>
      </w:r>
    </w:p>
    <w:p w14:paraId="6FC17173"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3.2. Paslaugų teikėjas turi teisę gauti Paslaugų kainą su sąlyga, kad jis tinkamai vykdo šią Sutartį.</w:t>
      </w:r>
    </w:p>
    <w:p w14:paraId="6B2A3A24"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3.3. Paslaugų teikėjas turi ir kitas šios Sutarties ir Lietuvos Respublikoje galiojančių teisės aktų numatytas teises.</w:t>
      </w:r>
    </w:p>
    <w:p w14:paraId="4E057089" w14:textId="77777777" w:rsidR="00866CE5" w:rsidRPr="00B15A79" w:rsidRDefault="00866CE5" w:rsidP="00B15A79">
      <w:pPr>
        <w:pStyle w:val="Pagrindinistekstas1"/>
        <w:rPr>
          <w:rFonts w:ascii="Verdana" w:hAnsi="Verdana"/>
          <w:sz w:val="24"/>
          <w:szCs w:val="24"/>
          <w:lang w:val="lt-LT"/>
        </w:rPr>
      </w:pPr>
    </w:p>
    <w:p w14:paraId="41BB228B"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4. Užsakovo teisės ir pareigos</w:t>
      </w:r>
    </w:p>
    <w:p w14:paraId="4329021E" w14:textId="77777777" w:rsidR="00866CE5" w:rsidRPr="00B15A79" w:rsidRDefault="00866CE5" w:rsidP="00B15A79">
      <w:pPr>
        <w:pStyle w:val="Statja"/>
        <w:spacing w:before="0"/>
        <w:ind w:left="0"/>
        <w:jc w:val="center"/>
        <w:rPr>
          <w:rFonts w:ascii="Verdana" w:hAnsi="Verdana"/>
          <w:sz w:val="24"/>
          <w:szCs w:val="24"/>
          <w:lang w:val="lt-LT"/>
        </w:rPr>
      </w:pPr>
    </w:p>
    <w:p w14:paraId="174307A7"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4.1. Užsakovas įsipareigoja Paslaugų teikėjui sudaryti visas sąlygas, suteikti informaciją ar dokumentus, būtinus Paslaugoms teikti.</w:t>
      </w:r>
    </w:p>
    <w:p w14:paraId="0189417A"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4.2. Užsakovas įsipareigoja mokėti Sutarties kainą už tinkamai suteiktas Paslaugas pagal šios Sutarties sąlygas.</w:t>
      </w:r>
    </w:p>
    <w:p w14:paraId="09A19474" w14:textId="77777777" w:rsidR="00866CE5" w:rsidRPr="00B15A79" w:rsidRDefault="00866CE5" w:rsidP="00B15A79">
      <w:pPr>
        <w:pStyle w:val="Pagrindinistekstas1"/>
        <w:ind w:firstLine="567"/>
        <w:rPr>
          <w:rFonts w:ascii="Verdana" w:hAnsi="Verdana"/>
          <w:spacing w:val="-6"/>
          <w:sz w:val="24"/>
          <w:szCs w:val="24"/>
          <w:lang w:val="lt-LT"/>
        </w:rPr>
      </w:pPr>
      <w:r w:rsidRPr="00B15A79">
        <w:rPr>
          <w:rFonts w:ascii="Verdana" w:hAnsi="Verdana"/>
          <w:sz w:val="24"/>
          <w:szCs w:val="24"/>
          <w:lang w:val="lt-LT" w:eastAsia="ar-SA"/>
        </w:rPr>
        <w:t xml:space="preserve">4.3. </w:t>
      </w:r>
      <w:r w:rsidRPr="00B15A79">
        <w:rPr>
          <w:rFonts w:ascii="Verdana" w:hAnsi="Verdana"/>
          <w:spacing w:val="-6"/>
          <w:sz w:val="24"/>
          <w:szCs w:val="24"/>
          <w:lang w:val="lt-LT"/>
        </w:rPr>
        <w:t>Suteikti Paslaugų teikėjui informaciją, reikalingą Paslaugoms teikti;</w:t>
      </w:r>
    </w:p>
    <w:p w14:paraId="16C8E349" w14:textId="77777777" w:rsidR="00866CE5" w:rsidRPr="00B15A79" w:rsidRDefault="00866CE5" w:rsidP="00B15A79">
      <w:pPr>
        <w:pStyle w:val="Pagrindinistekstas1"/>
        <w:ind w:firstLine="567"/>
        <w:rPr>
          <w:rFonts w:ascii="Verdana" w:hAnsi="Verdana"/>
          <w:sz w:val="24"/>
          <w:szCs w:val="24"/>
          <w:lang w:val="lt-LT" w:eastAsia="ar-SA"/>
        </w:rPr>
      </w:pPr>
      <w:r w:rsidRPr="00B15A79">
        <w:rPr>
          <w:rFonts w:ascii="Verdana" w:hAnsi="Verdana"/>
          <w:spacing w:val="-6"/>
          <w:sz w:val="24"/>
          <w:szCs w:val="24"/>
          <w:lang w:val="lt-LT"/>
        </w:rPr>
        <w:t>4.4.</w:t>
      </w:r>
      <w:r w:rsidRPr="00B15A79">
        <w:rPr>
          <w:rFonts w:ascii="Verdana" w:hAnsi="Verdana"/>
          <w:sz w:val="24"/>
          <w:szCs w:val="24"/>
          <w:lang w:val="lt-LT" w:eastAsia="ar-SA"/>
        </w:rPr>
        <w:t xml:space="preserve"> </w:t>
      </w:r>
      <w:r w:rsidRPr="00B15A79">
        <w:rPr>
          <w:rFonts w:ascii="Verdana" w:hAnsi="Verdana"/>
          <w:spacing w:val="-6"/>
          <w:sz w:val="24"/>
          <w:szCs w:val="24"/>
          <w:lang w:val="lt-LT"/>
        </w:rPr>
        <w:t>Informuoti raštu Paslaugų teikėją apie Sutartyje nurodytų savo rekvizitų pasikeitimus;</w:t>
      </w:r>
      <w:bookmarkStart w:id="19" w:name="_Hlk108618580"/>
    </w:p>
    <w:bookmarkEnd w:id="19"/>
    <w:p w14:paraId="33C42EE4"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4.5. Užsakovas turi visas šios Sutarties bei Lietuvos Respublikoje galiojančių teisės aktų numatytas teises.</w:t>
      </w:r>
    </w:p>
    <w:p w14:paraId="0847A7FA" w14:textId="77777777" w:rsidR="00866CE5" w:rsidRPr="00B15A79" w:rsidRDefault="00866CE5" w:rsidP="00B15A79">
      <w:pPr>
        <w:pStyle w:val="Pagrindinistekstas1"/>
        <w:rPr>
          <w:rFonts w:ascii="Verdana" w:hAnsi="Verdana"/>
          <w:sz w:val="24"/>
          <w:szCs w:val="24"/>
          <w:lang w:val="lt-LT"/>
        </w:rPr>
      </w:pPr>
    </w:p>
    <w:p w14:paraId="4003D40F"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lastRenderedPageBreak/>
        <w:t>5. Sutarties kaina (kainodaros taisyklės)</w:t>
      </w:r>
    </w:p>
    <w:p w14:paraId="6DEB286A" w14:textId="77777777" w:rsidR="00866CE5" w:rsidRPr="00B15A79" w:rsidRDefault="00866CE5" w:rsidP="00B15A79">
      <w:pPr>
        <w:pStyle w:val="Statja"/>
        <w:spacing w:before="0"/>
        <w:ind w:left="0"/>
        <w:jc w:val="center"/>
        <w:rPr>
          <w:rFonts w:ascii="Verdana" w:hAnsi="Verdana"/>
          <w:sz w:val="24"/>
          <w:szCs w:val="24"/>
          <w:lang w:val="lt-LT"/>
        </w:rPr>
      </w:pPr>
    </w:p>
    <w:p w14:paraId="717A4E4F"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5.1</w:t>
      </w:r>
      <w:r w:rsidRPr="00732E2B">
        <w:rPr>
          <w:rFonts w:ascii="Verdana" w:hAnsi="Verdana"/>
          <w:sz w:val="24"/>
          <w:szCs w:val="24"/>
        </w:rPr>
        <w:t xml:space="preserve"> </w:t>
      </w:r>
      <w:r w:rsidRPr="00B15A79">
        <w:rPr>
          <w:rFonts w:ascii="Verdana" w:hAnsi="Verdana"/>
          <w:sz w:val="24"/>
          <w:szCs w:val="24"/>
          <w:lang w:val="lt-LT"/>
        </w:rPr>
        <w:t>Sutarties kaina arba kainodaros taisyklės nustatytos Sutarties specialiosiose sąlygose.</w:t>
      </w:r>
    </w:p>
    <w:p w14:paraId="7C1B2ACD"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5.2. Į Sutarties kainą turi būti įskaičiuota Paslaugų kaina, visos išlaidos ir mokesčiai. Paslaugų teikėjas į Sutarties kainą privalo įskaičiuoti visas su Paslaugų teikimu susijusias išlaidas, įskaitant, bet neapsiribojant:</w:t>
      </w:r>
    </w:p>
    <w:p w14:paraId="3945EF49"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 xml:space="preserve">5.2.1. visas su dokumentų, kurių reikalauja </w:t>
      </w:r>
      <w:r w:rsidRPr="00B15A79">
        <w:rPr>
          <w:rFonts w:ascii="Verdana" w:hAnsi="Verdana"/>
          <w:spacing w:val="-6"/>
          <w:sz w:val="24"/>
          <w:szCs w:val="24"/>
          <w:lang w:val="lt-LT"/>
        </w:rPr>
        <w:t>Užsakovas</w:t>
      </w:r>
      <w:r w:rsidRPr="00B15A79">
        <w:rPr>
          <w:rFonts w:ascii="Verdana" w:hAnsi="Verdana"/>
          <w:sz w:val="24"/>
          <w:szCs w:val="24"/>
          <w:lang w:val="lt-LT"/>
        </w:rPr>
        <w:t>, rengimu ir pateikimu susijusias išlaidas;</w:t>
      </w:r>
    </w:p>
    <w:p w14:paraId="4AF9A440"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5.2.2. aprūpinimo įrankiais, reikalingais Paslaugoms atlikti, išlaidas.</w:t>
      </w:r>
    </w:p>
    <w:p w14:paraId="661F1832" w14:textId="77777777" w:rsidR="00866CE5" w:rsidRPr="00B15A79" w:rsidRDefault="00866CE5" w:rsidP="00B15A79">
      <w:pPr>
        <w:pStyle w:val="Pagrindinistekstas1"/>
        <w:ind w:firstLine="567"/>
        <w:rPr>
          <w:rFonts w:ascii="Verdana" w:hAnsi="Verdana"/>
          <w:sz w:val="24"/>
          <w:szCs w:val="24"/>
          <w:lang w:val="lt-LT"/>
        </w:rPr>
      </w:pPr>
    </w:p>
    <w:p w14:paraId="51F0140C"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6. Sutarties įvykdymo užtikrinimas</w:t>
      </w:r>
    </w:p>
    <w:p w14:paraId="023E010E" w14:textId="77777777" w:rsidR="00866CE5" w:rsidRPr="00B15A79" w:rsidRDefault="00866CE5" w:rsidP="00B15A79">
      <w:pPr>
        <w:pStyle w:val="Statja"/>
        <w:spacing w:before="0"/>
        <w:ind w:left="0"/>
        <w:jc w:val="center"/>
        <w:rPr>
          <w:rFonts w:ascii="Verdana" w:hAnsi="Verdana"/>
          <w:sz w:val="24"/>
          <w:szCs w:val="24"/>
          <w:lang w:val="lt-LT"/>
        </w:rPr>
      </w:pPr>
    </w:p>
    <w:p w14:paraId="1FBB30C2"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6.1. 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6B4A3E92"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6.2. Sutarties įvykdymo užtikrinimu garantuojama, kad Užsakovui bus atlyginti nuostoliai, atsiradę Paslaugų teikėjui dėl jo kaltės pažeidus Sutartį.</w:t>
      </w:r>
    </w:p>
    <w:p w14:paraId="1A4F4B72"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6.3. Prieš pateikdamas Sutarties įvykdymo užtikrinimą, Paslaugų teikėjas gali prašyti Užsakovo patvirtinti, kad Paslaugų teikėjo siūlomą Sutarties įvykdymo užtikrinimą jis sutinka priimti. Tokiu atveju Užsakovas privalo atsakyti Paslaugų teikėjui ne vėliau kaip per 3 (tris) darbo dienas nuo prašymo gavimo dienos. Sutarties įvykdymo užtikrinimas pateikiamas ta pačia valiuta, kokia atliekami mokėjimai.</w:t>
      </w:r>
    </w:p>
    <w:p w14:paraId="6F0E172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6.4. Sutarties įvykdymo užtikrinimas turi galioti visą Sutarties vykdymo laikotarpį.</w:t>
      </w:r>
    </w:p>
    <w:p w14:paraId="0A9BED1F"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6.5. Jei Sutarties vykdymo metu užtikrinimą išdavęs juridinis asmuo (garantas, laiduotojas) negali įvykdyti savo įsipareigojimų, Užsakovas gali raštu pareikalauti Paslaugų teikėjo per 10 (dešimt) dienų pateikti naują Sutarties įvykdymo užtikrinimą tokiomis pačiomis sąlygomis kaip ir ankstesnysis. Jei Paslaugų teikėjas nepateikia naujo užtikrinimo, Užsakovas turi teisę nutraukti Sutartį.</w:t>
      </w:r>
    </w:p>
    <w:p w14:paraId="1AE474BD"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6.6. Jei Paslaugų teikėjas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Paslaugų teikėją, nurodydamas, dėl kokio pažeidimo pateikia šį reikalavimą.</w:t>
      </w:r>
    </w:p>
    <w:p w14:paraId="495F2C29"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6.7. 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Paslaugų teikėjas įvykdė savo įsipareigojimus ir Užsakovas jam neturi pretenzijų.</w:t>
      </w:r>
    </w:p>
    <w:p w14:paraId="632DEEE5" w14:textId="77777777" w:rsidR="00866CE5" w:rsidRPr="00B15A79" w:rsidRDefault="00866CE5" w:rsidP="00B15A79">
      <w:pPr>
        <w:pStyle w:val="Pagrindinistekstas1"/>
        <w:rPr>
          <w:rFonts w:ascii="Verdana" w:hAnsi="Verdana"/>
          <w:sz w:val="24"/>
          <w:szCs w:val="24"/>
          <w:lang w:val="lt-LT"/>
        </w:rPr>
      </w:pPr>
    </w:p>
    <w:p w14:paraId="7432A466"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7. Šalių atsakomybė</w:t>
      </w:r>
    </w:p>
    <w:p w14:paraId="55D9DBC2" w14:textId="77777777" w:rsidR="00866CE5" w:rsidRPr="00B15A79" w:rsidRDefault="00866CE5" w:rsidP="00B15A79">
      <w:pPr>
        <w:pStyle w:val="Statja"/>
        <w:spacing w:before="0"/>
        <w:ind w:left="0"/>
        <w:jc w:val="center"/>
        <w:rPr>
          <w:rFonts w:ascii="Verdana" w:hAnsi="Verdana"/>
          <w:sz w:val="24"/>
          <w:szCs w:val="24"/>
          <w:lang w:val="lt-LT"/>
        </w:rPr>
      </w:pPr>
    </w:p>
    <w:p w14:paraId="21D08150"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FD99C0"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7.2. Delspinigių dydis ir jų mokėjimo sąlygos nustatytos Sutarties specialiosiose sąlygose.</w:t>
      </w:r>
    </w:p>
    <w:p w14:paraId="5A0043B9"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7.3. Delspinigių sumokėjimas neatleidžia Šalių nuo pareigos vykdyti šioje Sutartyje prisiimtus įsipareigojimus.</w:t>
      </w:r>
    </w:p>
    <w:p w14:paraId="5732FC67" w14:textId="77777777" w:rsidR="00866CE5" w:rsidRPr="00B15A79" w:rsidRDefault="00866CE5" w:rsidP="00B15A79">
      <w:pPr>
        <w:pStyle w:val="Pagrindinistekstas1"/>
        <w:rPr>
          <w:rFonts w:ascii="Verdana" w:hAnsi="Verdana"/>
          <w:sz w:val="24"/>
          <w:szCs w:val="24"/>
          <w:lang w:val="lt-LT"/>
        </w:rPr>
      </w:pPr>
    </w:p>
    <w:p w14:paraId="5A09E058"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8. Nenugalimos jėgos aplinkybės (</w:t>
      </w:r>
      <w:r w:rsidRPr="00B15A79">
        <w:rPr>
          <w:rFonts w:ascii="Verdana" w:hAnsi="Verdana"/>
          <w:i/>
          <w:iCs/>
          <w:sz w:val="24"/>
          <w:szCs w:val="24"/>
          <w:lang w:val="lt-LT"/>
        </w:rPr>
        <w:t>force majeure</w:t>
      </w:r>
      <w:r w:rsidRPr="00B15A79">
        <w:rPr>
          <w:rFonts w:ascii="Verdana" w:hAnsi="Verdana"/>
          <w:sz w:val="24"/>
          <w:szCs w:val="24"/>
          <w:lang w:val="lt-LT"/>
        </w:rPr>
        <w:t>)</w:t>
      </w:r>
    </w:p>
    <w:p w14:paraId="47F08382" w14:textId="77777777" w:rsidR="00866CE5" w:rsidRPr="00732E2B" w:rsidRDefault="00866CE5" w:rsidP="00B15A79">
      <w:pPr>
        <w:pStyle w:val="Statja"/>
        <w:spacing w:before="0"/>
        <w:ind w:left="0"/>
        <w:jc w:val="center"/>
        <w:rPr>
          <w:rFonts w:ascii="Verdana" w:hAnsi="Verdana"/>
          <w:b w:val="0"/>
          <w:bCs w:val="0"/>
          <w:sz w:val="24"/>
          <w:szCs w:val="24"/>
          <w:lang w:val="lt-LT"/>
        </w:rPr>
      </w:pPr>
    </w:p>
    <w:p w14:paraId="70F1EF82"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15A79">
        <w:rPr>
          <w:rFonts w:ascii="Verdana" w:hAnsi="Verdana"/>
          <w:i/>
          <w:iCs/>
          <w:sz w:val="24"/>
          <w:szCs w:val="24"/>
          <w:lang w:val="lt-LT"/>
        </w:rPr>
        <w:t>force majeure</w:t>
      </w:r>
      <w:r w:rsidRPr="00B15A79">
        <w:rPr>
          <w:rFonts w:ascii="Verdana" w:hAnsi="Verdana"/>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15A79">
        <w:rPr>
          <w:rFonts w:ascii="Verdana" w:hAnsi="Verdana"/>
          <w:i/>
          <w:iCs/>
          <w:sz w:val="24"/>
          <w:szCs w:val="24"/>
          <w:lang w:val="lt-LT"/>
        </w:rPr>
        <w:t>force majeure</w:t>
      </w:r>
      <w:r w:rsidRPr="00B15A79">
        <w:rPr>
          <w:rFonts w:ascii="Verdana" w:hAnsi="Verdana"/>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7E53E7"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5657A31"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0D8943" w14:textId="77777777" w:rsidR="00866CE5" w:rsidRPr="00B15A79" w:rsidRDefault="00866CE5" w:rsidP="00B15A79">
      <w:pPr>
        <w:pStyle w:val="Pagrindinistekstas1"/>
        <w:rPr>
          <w:rFonts w:ascii="Verdana" w:hAnsi="Verdana"/>
          <w:sz w:val="24"/>
          <w:szCs w:val="24"/>
          <w:lang w:val="lt-LT"/>
        </w:rPr>
      </w:pPr>
    </w:p>
    <w:p w14:paraId="7F57928C"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9. Intelektinės ir pramoninės nuosavybės teisės</w:t>
      </w:r>
    </w:p>
    <w:p w14:paraId="5D9E0270" w14:textId="77777777" w:rsidR="00866CE5" w:rsidRPr="00732E2B" w:rsidRDefault="00866CE5" w:rsidP="00B15A79">
      <w:pPr>
        <w:pStyle w:val="Statja"/>
        <w:spacing w:before="0"/>
        <w:ind w:left="0"/>
        <w:jc w:val="center"/>
        <w:rPr>
          <w:rFonts w:ascii="Verdana" w:hAnsi="Verdana"/>
          <w:b w:val="0"/>
          <w:bCs w:val="0"/>
          <w:sz w:val="24"/>
          <w:szCs w:val="24"/>
          <w:lang w:val="lt-LT"/>
        </w:rPr>
      </w:pPr>
    </w:p>
    <w:p w14:paraId="11D0788E"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lastRenderedPageBreak/>
        <w:t>9.1. Visi rezultatai ir su jais susijusios teisės, įgytos vykdant Sutartį, įskaitant autorines ir kitas intelektinės ar pramoninės nuosavybės teises, yra Užsakovo nuosavybė.</w:t>
      </w:r>
    </w:p>
    <w:p w14:paraId="05AD885A"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9.2. Jei Sutartyje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6D5490FA" w14:textId="77777777" w:rsidR="00866CE5" w:rsidRPr="00B15A79" w:rsidRDefault="00866CE5" w:rsidP="00B15A79">
      <w:pPr>
        <w:pStyle w:val="Pagrindinistekstas1"/>
        <w:rPr>
          <w:rFonts w:ascii="Verdana" w:hAnsi="Verdana"/>
          <w:sz w:val="24"/>
          <w:szCs w:val="24"/>
          <w:lang w:val="lt-LT"/>
        </w:rPr>
      </w:pPr>
    </w:p>
    <w:p w14:paraId="604AAE12"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10. Šalių pareiškimai ir garantijos</w:t>
      </w:r>
    </w:p>
    <w:p w14:paraId="2C04CE12" w14:textId="77777777" w:rsidR="00866CE5" w:rsidRPr="00B15A79" w:rsidRDefault="00866CE5" w:rsidP="00B15A79">
      <w:pPr>
        <w:pStyle w:val="Statja"/>
        <w:spacing w:before="0"/>
        <w:ind w:left="0"/>
        <w:jc w:val="center"/>
        <w:rPr>
          <w:rFonts w:ascii="Verdana" w:hAnsi="Verdana"/>
          <w:sz w:val="24"/>
          <w:szCs w:val="24"/>
          <w:lang w:val="lt-LT"/>
        </w:rPr>
      </w:pPr>
    </w:p>
    <w:p w14:paraId="4F6240B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10.1. Kiekviena iš Šalių pareiškia ir garantuoja kitai Šaliai, kad:</w:t>
      </w:r>
    </w:p>
    <w:p w14:paraId="075A4EFB"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10.1.1. Šalis yra tinkamai įsteigta ir teisėtai veikia pagal Lietuvos Respublikos įstatymus;</w:t>
      </w:r>
    </w:p>
    <w:p w14:paraId="2E94AF21"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10.1.2. Šalis atliko visus teisinius veiksmus, būtinus, kad Sutartis būtų tinkamai sudaryta ir galiotų, ir turi visus teisės aktais numatytus leidimus, licencijas, darbuotojus, reikalingus Paslaugoms teikti;</w:t>
      </w:r>
    </w:p>
    <w:p w14:paraId="190F4475"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79C1EA35"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10.1.4. ši Sutartis yra Šaliai galiojantis, teisinis ir ją saistantis įsipareigojimas, kurio vykdymo galima pareikalauti pagal Sutarties sąlygas.</w:t>
      </w:r>
    </w:p>
    <w:p w14:paraId="1F42EBD1" w14:textId="77777777" w:rsidR="00866CE5" w:rsidRPr="00B15A79" w:rsidRDefault="00866CE5" w:rsidP="00B15A79">
      <w:pPr>
        <w:pStyle w:val="Pagrindinistekstas1"/>
        <w:rPr>
          <w:rFonts w:ascii="Verdana" w:hAnsi="Verdana"/>
          <w:sz w:val="24"/>
          <w:szCs w:val="24"/>
          <w:lang w:val="lt-LT"/>
        </w:rPr>
      </w:pPr>
    </w:p>
    <w:p w14:paraId="655D6E71"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11. Konfidencialumo įsipareigojimai</w:t>
      </w:r>
    </w:p>
    <w:p w14:paraId="4C62C3C2" w14:textId="77777777" w:rsidR="00866CE5" w:rsidRPr="00B15A79" w:rsidRDefault="00866CE5" w:rsidP="00B15A79">
      <w:pPr>
        <w:pStyle w:val="Statja"/>
        <w:spacing w:before="0"/>
        <w:ind w:left="0"/>
        <w:jc w:val="center"/>
        <w:rPr>
          <w:rFonts w:ascii="Verdana" w:hAnsi="Verdana"/>
          <w:sz w:val="24"/>
          <w:szCs w:val="24"/>
          <w:lang w:val="lt-LT"/>
        </w:rPr>
      </w:pPr>
    </w:p>
    <w:p w14:paraId="03FCDA19"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Paslaugų teikėją atskleidimas, jei Paslaugų teikėjas pažeidžia Paslaugų atlikimo terminus.</w:t>
      </w:r>
    </w:p>
    <w:p w14:paraId="1647A4C9" w14:textId="77777777" w:rsidR="00866CE5" w:rsidRPr="00B15A79" w:rsidRDefault="00866CE5" w:rsidP="00B15A79">
      <w:pPr>
        <w:pStyle w:val="Pagrindinistekstas1"/>
        <w:rPr>
          <w:rFonts w:ascii="Verdana" w:hAnsi="Verdana"/>
          <w:sz w:val="24"/>
          <w:szCs w:val="24"/>
          <w:lang w:val="lt-LT"/>
        </w:rPr>
      </w:pPr>
    </w:p>
    <w:p w14:paraId="5589733B"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12. Darbo valandos ir atostogos</w:t>
      </w:r>
    </w:p>
    <w:p w14:paraId="151691D3" w14:textId="77777777" w:rsidR="00866CE5" w:rsidRPr="00B15A79" w:rsidRDefault="00866CE5" w:rsidP="00B15A79">
      <w:pPr>
        <w:pStyle w:val="Statja"/>
        <w:spacing w:before="0"/>
        <w:ind w:left="0"/>
        <w:jc w:val="center"/>
        <w:rPr>
          <w:rFonts w:ascii="Verdana" w:hAnsi="Verdana"/>
          <w:sz w:val="24"/>
          <w:szCs w:val="24"/>
          <w:lang w:val="lt-LT"/>
        </w:rPr>
      </w:pPr>
    </w:p>
    <w:p w14:paraId="1DE51B01"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12.1. Paslaugų teikėjo darbuotojų, kurie atlieka Paslaugas, darbo dienos ir valandos vykdant Sutartį yra derinamos su Užsakovu ir nustatomos pagal Paslaugų teikėjo valstybės įstatymus ir kitus teisės aktus bei pagal Paslaugų specifiką.</w:t>
      </w:r>
    </w:p>
    <w:p w14:paraId="7949B68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12.2. Paslaugų teikėjo darbuotojų, kurie atlieka Paslaugas, metinių atostogų laikas Sutarties vykdymo laikotarpiu derinamas su Užsakovu.</w:t>
      </w:r>
    </w:p>
    <w:p w14:paraId="1BED1A1D" w14:textId="77777777" w:rsidR="00866CE5" w:rsidRPr="00B15A79" w:rsidRDefault="00866CE5" w:rsidP="00B15A79">
      <w:pPr>
        <w:pStyle w:val="Pagrindinistekstas1"/>
        <w:rPr>
          <w:rFonts w:ascii="Verdana" w:hAnsi="Verdana"/>
          <w:sz w:val="24"/>
          <w:szCs w:val="24"/>
          <w:lang w:val="lt-LT"/>
        </w:rPr>
      </w:pPr>
    </w:p>
    <w:p w14:paraId="720F8ABF"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13. Sutarties galiojimas</w:t>
      </w:r>
    </w:p>
    <w:p w14:paraId="594AB4C6" w14:textId="77777777" w:rsidR="00866CE5" w:rsidRPr="00B15A79" w:rsidRDefault="00866CE5" w:rsidP="00B15A79">
      <w:pPr>
        <w:pStyle w:val="Statja"/>
        <w:spacing w:before="0"/>
        <w:ind w:left="0"/>
        <w:jc w:val="center"/>
        <w:rPr>
          <w:rFonts w:ascii="Verdana" w:hAnsi="Verdana"/>
          <w:sz w:val="24"/>
          <w:szCs w:val="24"/>
          <w:lang w:val="lt-LT"/>
        </w:rPr>
      </w:pPr>
    </w:p>
    <w:p w14:paraId="220605A5"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13.1. Sutarties galiojimo terminas nustatytas Sutarties specialiosiose sąlygose.</w:t>
      </w:r>
    </w:p>
    <w:p w14:paraId="5C134C21"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13.2. Jei bet kuri šios Sutarties nuostata tampa ar pripažįstama visiškai ar iš dalies negaliojančia, tai neturi įtakos kitų Sutarties nuostatų galiojimui.</w:t>
      </w:r>
    </w:p>
    <w:p w14:paraId="6B5C68E0"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lastRenderedPageBreak/>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303FE0"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14. Sutarties pakeitimai</w:t>
      </w:r>
    </w:p>
    <w:p w14:paraId="7D0F60CB" w14:textId="77777777" w:rsidR="00866CE5" w:rsidRPr="00B15A79" w:rsidRDefault="00866CE5" w:rsidP="00B15A79">
      <w:pPr>
        <w:pStyle w:val="Statja"/>
        <w:spacing w:before="0"/>
        <w:ind w:left="0"/>
        <w:jc w:val="center"/>
        <w:rPr>
          <w:rFonts w:ascii="Verdana" w:hAnsi="Verdana"/>
          <w:sz w:val="24"/>
          <w:szCs w:val="24"/>
          <w:lang w:val="lt-LT"/>
        </w:rPr>
      </w:pPr>
    </w:p>
    <w:p w14:paraId="52014594" w14:textId="77777777" w:rsidR="00866CE5" w:rsidRPr="00B15A79" w:rsidRDefault="00866CE5" w:rsidP="00B15A79">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Verdana" w:hAnsi="Verdana"/>
          <w:bCs/>
        </w:rPr>
      </w:pPr>
      <w:r w:rsidRPr="00B15A79">
        <w:rPr>
          <w:rFonts w:ascii="Verdana" w:hAnsi="Verdana"/>
        </w:rPr>
        <w:t xml:space="preserve">14.1. </w:t>
      </w:r>
      <w:r w:rsidRPr="00B15A79">
        <w:rPr>
          <w:rFonts w:ascii="Verdana" w:hAnsi="Verdana"/>
          <w:bCs/>
        </w:rPr>
        <w:t>Sutarties sąlygos Sutarties galiojimo laikotarpiu keičiamos vadovaujantis VPĮ 89 straipsnio nuostatomis.</w:t>
      </w:r>
    </w:p>
    <w:p w14:paraId="15D72618" w14:textId="77777777" w:rsidR="00866CE5" w:rsidRPr="00B15A79" w:rsidRDefault="00866CE5" w:rsidP="00B15A79">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rPr>
      </w:pPr>
      <w:r w:rsidRPr="00B15A79">
        <w:rPr>
          <w:rFonts w:ascii="Verdana" w:hAnsi="Verdana"/>
          <w:bCs/>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79DD2CB3" w14:textId="77777777" w:rsidR="00866CE5" w:rsidRPr="00B15A79" w:rsidRDefault="00866CE5" w:rsidP="00B15A79">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color w:val="000000"/>
        </w:rPr>
      </w:pPr>
    </w:p>
    <w:p w14:paraId="3508C1E5"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15. Sutarties pažeidimas</w:t>
      </w:r>
    </w:p>
    <w:p w14:paraId="2C033334" w14:textId="77777777" w:rsidR="00866CE5" w:rsidRPr="00B15A79" w:rsidRDefault="00866CE5" w:rsidP="00B15A79">
      <w:pPr>
        <w:pStyle w:val="Statja"/>
        <w:spacing w:before="0"/>
        <w:ind w:left="0"/>
        <w:jc w:val="center"/>
        <w:rPr>
          <w:rFonts w:ascii="Verdana" w:hAnsi="Verdana"/>
          <w:sz w:val="24"/>
          <w:szCs w:val="24"/>
          <w:lang w:val="lt-LT"/>
        </w:rPr>
      </w:pPr>
    </w:p>
    <w:p w14:paraId="11D01089"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15.1. Jei kuri nors Sutarties Šalis nevykdo arba netinkamai vykdo kokius nors savo įsipareigojimus pagal Sutartį, ji pažeidžia Sutartį.</w:t>
      </w:r>
    </w:p>
    <w:p w14:paraId="7617058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15.2. Vienai Sutarties Šaliai pažeidus Sutartį, nukentėjusioji Šalis turi teisę:</w:t>
      </w:r>
    </w:p>
    <w:p w14:paraId="6C3CCB63"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15.2.1. reikalauti kitos Šalies vykdyti sutartinius įsipareigojimus;</w:t>
      </w:r>
    </w:p>
    <w:p w14:paraId="735374C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15.2.2. reikalauti atlyginti nuostolius;</w:t>
      </w:r>
    </w:p>
    <w:p w14:paraId="63B49C3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15.2.3. reikalauti sumokėti Sutarties specialiosiose sąlygose nustatytus delspinigius;</w:t>
      </w:r>
    </w:p>
    <w:p w14:paraId="22DA99D1"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15.2.4. pasinaudoti Sutarties įvykdymo užtikrinimu;</w:t>
      </w:r>
    </w:p>
    <w:p w14:paraId="374BAF9B"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15.2.5. taikyti kitus Lietuvos Respublikos teisės aktų nustatytus teisių gynimo būdus.</w:t>
      </w:r>
    </w:p>
    <w:p w14:paraId="6D9CAE7D" w14:textId="77777777" w:rsidR="00866CE5" w:rsidRPr="00B15A79" w:rsidRDefault="00866CE5" w:rsidP="00B15A79">
      <w:pPr>
        <w:suppressAutoHyphens/>
        <w:autoSpaceDN w:val="0"/>
        <w:ind w:firstLine="567"/>
        <w:jc w:val="both"/>
        <w:textAlignment w:val="baseline"/>
        <w:rPr>
          <w:rFonts w:ascii="Verdana" w:hAnsi="Verdana"/>
        </w:rPr>
      </w:pPr>
      <w:r w:rsidRPr="00B15A79">
        <w:rPr>
          <w:rFonts w:ascii="Verdana" w:hAnsi="Verdana"/>
        </w:rPr>
        <w:t>15.3. Nustatydamos, ar Sutarties pažeidimas yra esminis, Šalys vadovaujasi Lietuvos Respublikos civilinio kodekso 6.217 straipsniu.</w:t>
      </w:r>
    </w:p>
    <w:p w14:paraId="2EDEE1CE" w14:textId="77777777" w:rsidR="00866CE5" w:rsidRPr="00B15A79" w:rsidRDefault="00866CE5" w:rsidP="00B15A79">
      <w:pPr>
        <w:suppressAutoHyphens/>
        <w:autoSpaceDN w:val="0"/>
        <w:ind w:firstLine="567"/>
        <w:jc w:val="both"/>
        <w:textAlignment w:val="baseline"/>
        <w:rPr>
          <w:rFonts w:ascii="Verdana" w:hAnsi="Verdana"/>
        </w:rPr>
      </w:pPr>
    </w:p>
    <w:p w14:paraId="378960FF"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16. Sutarties vykdymo sustabdymas</w:t>
      </w:r>
    </w:p>
    <w:p w14:paraId="2C5AE337" w14:textId="77777777" w:rsidR="00866CE5" w:rsidRPr="00B15A79" w:rsidRDefault="00866CE5" w:rsidP="00B15A79">
      <w:pPr>
        <w:pStyle w:val="Statja"/>
        <w:spacing w:before="0"/>
        <w:ind w:left="0"/>
        <w:jc w:val="center"/>
        <w:rPr>
          <w:rFonts w:ascii="Verdana" w:hAnsi="Verdana"/>
          <w:sz w:val="24"/>
          <w:szCs w:val="24"/>
          <w:lang w:val="lt-LT"/>
        </w:rPr>
      </w:pPr>
    </w:p>
    <w:p w14:paraId="35CB80E2" w14:textId="33FC43D1" w:rsidR="00866CE5" w:rsidRPr="00B15A79" w:rsidRDefault="00866CE5" w:rsidP="00B15A79">
      <w:pPr>
        <w:pStyle w:val="Pagrindinistekstas1"/>
        <w:ind w:firstLine="709"/>
        <w:rPr>
          <w:rFonts w:ascii="Verdana" w:hAnsi="Verdana"/>
          <w:sz w:val="24"/>
          <w:szCs w:val="24"/>
          <w:lang w:val="lt-LT"/>
        </w:rPr>
      </w:pPr>
      <w:r w:rsidRPr="00B15A79">
        <w:rPr>
          <w:rFonts w:ascii="Verdana" w:hAnsi="Verdana"/>
          <w:sz w:val="24"/>
          <w:szCs w:val="24"/>
          <w:lang w:val="lt-LT"/>
        </w:rPr>
        <w:t xml:space="preserve">16.1. Esant svarbioms aplinkybėms, Užsakovas turi teisę sustabdyti Paslaugų ar kurios nors jų dalies teikimą. </w:t>
      </w:r>
      <w:r w:rsidRPr="00B15A79">
        <w:rPr>
          <w:rFonts w:ascii="Verdana" w:hAnsi="Verdana"/>
          <w:color w:val="000000"/>
          <w:sz w:val="24"/>
          <w:szCs w:val="24"/>
          <w:shd w:val="clear" w:color="auto" w:fill="FFFFFF"/>
          <w:lang w:val="lt-LT"/>
        </w:rPr>
        <w:t>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Užsakovas ar tiekėjas.</w:t>
      </w:r>
    </w:p>
    <w:p w14:paraId="5B1C3804" w14:textId="77777777" w:rsidR="00866CE5" w:rsidRPr="00B15A79" w:rsidRDefault="00866CE5" w:rsidP="00B15A79">
      <w:pPr>
        <w:pStyle w:val="Pagrindinistekstas1"/>
        <w:ind w:firstLine="709"/>
        <w:rPr>
          <w:rFonts w:ascii="Verdana" w:hAnsi="Verdana"/>
          <w:sz w:val="24"/>
          <w:szCs w:val="24"/>
          <w:lang w:val="lt-LT"/>
        </w:rPr>
      </w:pPr>
      <w:r w:rsidRPr="00B15A79">
        <w:rPr>
          <w:rFonts w:ascii="Verdana" w:hAnsi="Verdana"/>
          <w:sz w:val="24"/>
          <w:szCs w:val="24"/>
          <w:lang w:val="lt-LT"/>
        </w:rPr>
        <w:t xml:space="preserve">16.2.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w:t>
      </w:r>
      <w:bookmarkStart w:id="20" w:name="_Hlk94705672"/>
      <w:r w:rsidRPr="00B15A79">
        <w:rPr>
          <w:rFonts w:ascii="Verdana" w:hAnsi="Verdana"/>
          <w:sz w:val="24"/>
          <w:szCs w:val="24"/>
          <w:lang w:val="lt-LT"/>
        </w:rPr>
        <w:t>teikėjui</w:t>
      </w:r>
      <w:bookmarkEnd w:id="20"/>
      <w:r w:rsidRPr="00B15A79">
        <w:rPr>
          <w:rFonts w:ascii="Verdana" w:hAnsi="Verdana"/>
          <w:sz w:val="24"/>
          <w:szCs w:val="24"/>
          <w:lang w:val="lt-LT"/>
        </w:rPr>
        <w:t xml:space="preserve"> ir pasinaudoti Sutarties įvykdymo užtikrinimu.</w:t>
      </w:r>
    </w:p>
    <w:p w14:paraId="649DCA17" w14:textId="6FC27BF2" w:rsidR="00866CE5" w:rsidRPr="00B15A79" w:rsidRDefault="00866CE5" w:rsidP="00B15A79">
      <w:pPr>
        <w:pStyle w:val="Pagrindinistekstas1"/>
        <w:ind w:firstLine="709"/>
        <w:rPr>
          <w:rFonts w:ascii="Verdana" w:hAnsi="Verdana"/>
          <w:sz w:val="24"/>
          <w:szCs w:val="24"/>
          <w:lang w:val="lt-LT"/>
        </w:rPr>
      </w:pPr>
      <w:r w:rsidRPr="00B15A79">
        <w:rPr>
          <w:rFonts w:ascii="Verdana" w:hAnsi="Verdana"/>
          <w:sz w:val="24"/>
          <w:szCs w:val="24"/>
          <w:lang w:val="lt-LT"/>
        </w:rPr>
        <w:lastRenderedPageBreak/>
        <w:t>16.3. Sutarties vykdymas stabdomas, kad būtų galima patikrinti, ar iš tikrųjų buvo padarytos esminės klaidos ar pažeidimai. Jei įtarimai nepasitvirtina, Sutartis vėl pradedama vykdyti.</w:t>
      </w:r>
    </w:p>
    <w:p w14:paraId="145ECFFD" w14:textId="1319D6A6" w:rsidR="00866CE5" w:rsidRPr="00B15A79" w:rsidRDefault="00866CE5" w:rsidP="00B15A79">
      <w:pPr>
        <w:shd w:val="clear" w:color="auto" w:fill="FFFFFF"/>
        <w:ind w:firstLine="720"/>
        <w:jc w:val="both"/>
        <w:rPr>
          <w:rFonts w:ascii="Verdana" w:eastAsia="Times New Roman" w:hAnsi="Verdana"/>
          <w:color w:val="000000"/>
          <w:lang w:eastAsia="lt-LT"/>
        </w:rPr>
      </w:pPr>
      <w:r w:rsidRPr="00B15A79">
        <w:rPr>
          <w:rFonts w:ascii="Verdana" w:eastAsia="Times New Roman" w:hAnsi="Verdana"/>
          <w:color w:val="000000"/>
          <w:bdr w:val="none" w:sz="0" w:space="0" w:color="auto" w:frame="1"/>
          <w:lang w:eastAsia="lt-LT"/>
        </w:rPr>
        <w:t>16.4.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 Užsakovo raštu ir apie tai informuojamas Tiekėjas,</w:t>
      </w:r>
    </w:p>
    <w:p w14:paraId="145DEB83" w14:textId="614C48CA" w:rsidR="00866CE5" w:rsidRPr="00B15A79" w:rsidRDefault="00866CE5" w:rsidP="00B15A79">
      <w:pPr>
        <w:shd w:val="clear" w:color="auto" w:fill="FFFFFF"/>
        <w:ind w:firstLine="720"/>
        <w:jc w:val="both"/>
        <w:rPr>
          <w:rFonts w:ascii="Verdana" w:eastAsia="Times New Roman" w:hAnsi="Verdana"/>
          <w:color w:val="000000"/>
          <w:lang w:eastAsia="lt-LT"/>
        </w:rPr>
      </w:pPr>
      <w:r w:rsidRPr="00B15A79">
        <w:rPr>
          <w:rFonts w:ascii="Verdana" w:eastAsia="Times New Roman" w:hAnsi="Verdana"/>
          <w:color w:val="000000"/>
          <w:bdr w:val="none" w:sz="0" w:space="0" w:color="auto" w:frame="1"/>
          <w:lang w:eastAsia="lt-LT"/>
        </w:rPr>
        <w:t>16.5. Sutartinių įsipareigojimų (jų dalies) vykdymas gali būti sustabdytas 1 (vieną) kartą, tačiau ne ilgiau kaip 6 (šešis) mėn. per visą sutarties vykdymo laikotarpį.</w:t>
      </w:r>
    </w:p>
    <w:p w14:paraId="7220C8D1" w14:textId="469146D9" w:rsidR="00866CE5" w:rsidRPr="00B15A79" w:rsidRDefault="00866CE5" w:rsidP="00B15A79">
      <w:pPr>
        <w:shd w:val="clear" w:color="auto" w:fill="FFFFFF"/>
        <w:ind w:firstLine="720"/>
        <w:jc w:val="both"/>
        <w:rPr>
          <w:rFonts w:ascii="Verdana" w:eastAsia="Times New Roman" w:hAnsi="Verdana"/>
          <w:color w:val="000000"/>
          <w:lang w:eastAsia="lt-LT"/>
        </w:rPr>
      </w:pPr>
      <w:r w:rsidRPr="00B15A79">
        <w:rPr>
          <w:rFonts w:ascii="Verdana" w:eastAsia="Times New Roman" w:hAnsi="Verdana"/>
          <w:color w:val="000000"/>
          <w:bdr w:val="none" w:sz="0" w:space="0" w:color="auto" w:frame="1"/>
          <w:lang w:eastAsia="lt-LT"/>
        </w:rPr>
        <w:t>16.6.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14:paraId="6EC4FE06" w14:textId="77777777" w:rsidR="00866CE5" w:rsidRPr="00B15A79" w:rsidRDefault="00866CE5" w:rsidP="00B15A79">
      <w:pPr>
        <w:jc w:val="both"/>
        <w:rPr>
          <w:rFonts w:ascii="Verdana" w:eastAsia="Calibri" w:hAnsi="Verdana"/>
          <w:iCs/>
          <w:color w:val="auto"/>
        </w:rPr>
      </w:pPr>
    </w:p>
    <w:p w14:paraId="16520F03"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17. Sutarties nutraukimas</w:t>
      </w:r>
    </w:p>
    <w:p w14:paraId="6516B00B" w14:textId="77777777" w:rsidR="00866CE5" w:rsidRPr="00B15A79" w:rsidRDefault="00866CE5" w:rsidP="00B15A79">
      <w:pPr>
        <w:pStyle w:val="Statja"/>
        <w:spacing w:before="0"/>
        <w:ind w:left="0"/>
        <w:jc w:val="center"/>
        <w:rPr>
          <w:rFonts w:ascii="Verdana" w:hAnsi="Verdana"/>
          <w:sz w:val="24"/>
          <w:szCs w:val="24"/>
          <w:lang w:val="lt-LT"/>
        </w:rPr>
      </w:pPr>
    </w:p>
    <w:p w14:paraId="326C7A8D" w14:textId="77777777" w:rsidR="00866CE5" w:rsidRPr="00B15A79" w:rsidRDefault="00866CE5" w:rsidP="00B15A79">
      <w:pPr>
        <w:pStyle w:val="Sraopastraipa"/>
        <w:numPr>
          <w:ilvl w:val="1"/>
          <w:numId w:val="6"/>
        </w:numPr>
        <w:tabs>
          <w:tab w:val="left" w:pos="1276"/>
          <w:tab w:val="left" w:pos="1418"/>
        </w:tabs>
        <w:ind w:hanging="491"/>
        <w:jc w:val="both"/>
        <w:rPr>
          <w:rFonts w:ascii="Verdana" w:hAnsi="Verdana"/>
        </w:rPr>
      </w:pPr>
      <w:r w:rsidRPr="00B15A79">
        <w:rPr>
          <w:rFonts w:ascii="Verdana" w:hAnsi="Verdana"/>
        </w:rPr>
        <w:t>Sutartis prieš terminą gali būti nutraukta:</w:t>
      </w:r>
    </w:p>
    <w:p w14:paraId="06A643ED" w14:textId="77777777" w:rsidR="00866CE5" w:rsidRPr="00B15A79" w:rsidRDefault="00866CE5" w:rsidP="00B15A79">
      <w:pPr>
        <w:pStyle w:val="Sraopastraipa"/>
        <w:numPr>
          <w:ilvl w:val="2"/>
          <w:numId w:val="6"/>
        </w:numPr>
        <w:tabs>
          <w:tab w:val="left" w:pos="1276"/>
          <w:tab w:val="left" w:pos="1418"/>
          <w:tab w:val="left" w:pos="1701"/>
        </w:tabs>
        <w:ind w:left="0" w:firstLine="709"/>
        <w:jc w:val="both"/>
        <w:rPr>
          <w:rFonts w:ascii="Verdana" w:hAnsi="Verdana"/>
        </w:rPr>
      </w:pPr>
      <w:r w:rsidRPr="00B15A79">
        <w:rPr>
          <w:rFonts w:ascii="Verdana" w:hAnsi="Verdana"/>
        </w:rPr>
        <w:t>raštišku Šalių susitarimu;</w:t>
      </w:r>
    </w:p>
    <w:p w14:paraId="33888043" w14:textId="77777777" w:rsidR="00866CE5" w:rsidRPr="00B15A79" w:rsidRDefault="00866CE5" w:rsidP="00B15A79">
      <w:pPr>
        <w:pStyle w:val="Sraopastraipa"/>
        <w:numPr>
          <w:ilvl w:val="2"/>
          <w:numId w:val="6"/>
        </w:numPr>
        <w:tabs>
          <w:tab w:val="left" w:pos="1276"/>
          <w:tab w:val="left" w:pos="1418"/>
          <w:tab w:val="left" w:pos="1701"/>
        </w:tabs>
        <w:ind w:left="0" w:firstLine="709"/>
        <w:jc w:val="both"/>
        <w:rPr>
          <w:rFonts w:ascii="Verdana" w:hAnsi="Verdana"/>
        </w:rPr>
      </w:pPr>
      <w:r w:rsidRPr="00B15A79">
        <w:rPr>
          <w:rFonts w:ascii="Verdana" w:hAnsi="Verdana"/>
        </w:rPr>
        <w:t>vienašališku Užsakovo sprendimu, jeigu Paslaugų teikėjas nevykdo ar vykdo netinkamai savo prisiimtus, šioje Sutartyje numatytus, įsipareigojimus, ir tai yra esminis Sutarties pažeidimas;</w:t>
      </w:r>
    </w:p>
    <w:p w14:paraId="16AD67C7" w14:textId="77777777" w:rsidR="00866CE5" w:rsidRPr="00B15A79" w:rsidRDefault="00866CE5" w:rsidP="00B15A79">
      <w:pPr>
        <w:pStyle w:val="Sraopastraipa"/>
        <w:numPr>
          <w:ilvl w:val="2"/>
          <w:numId w:val="6"/>
        </w:numPr>
        <w:tabs>
          <w:tab w:val="left" w:pos="1276"/>
          <w:tab w:val="left" w:pos="1418"/>
          <w:tab w:val="left" w:pos="1701"/>
        </w:tabs>
        <w:ind w:left="0" w:firstLine="709"/>
        <w:jc w:val="both"/>
        <w:rPr>
          <w:rFonts w:ascii="Verdana" w:hAnsi="Verdana"/>
        </w:rPr>
      </w:pPr>
      <w:r w:rsidRPr="00B15A79">
        <w:rPr>
          <w:rFonts w:ascii="Verdana" w:hAnsi="Verdana"/>
        </w:rPr>
        <w:t>vienašališku Paslaugų teikėjo sprendimu, jei Užsakovas vykdo netinkamai savo prisiimtus, šioje Sutartyje numatytus, įsipareigojimus ir tai yra esminis Sutarties pažeidimas;</w:t>
      </w:r>
    </w:p>
    <w:p w14:paraId="1573042E" w14:textId="77777777" w:rsidR="00866CE5" w:rsidRPr="00B15A79" w:rsidRDefault="00866CE5" w:rsidP="00B15A79">
      <w:pPr>
        <w:pStyle w:val="Sraopastraipa"/>
        <w:numPr>
          <w:ilvl w:val="2"/>
          <w:numId w:val="6"/>
        </w:numPr>
        <w:tabs>
          <w:tab w:val="left" w:pos="1276"/>
          <w:tab w:val="left" w:pos="1418"/>
          <w:tab w:val="left" w:pos="1701"/>
        </w:tabs>
        <w:ind w:left="0" w:firstLine="709"/>
        <w:jc w:val="both"/>
        <w:rPr>
          <w:rFonts w:ascii="Verdana" w:hAnsi="Verdana"/>
        </w:rPr>
      </w:pPr>
      <w:r w:rsidRPr="00B15A79">
        <w:rPr>
          <w:rFonts w:ascii="Verdana" w:hAnsi="Verdana"/>
        </w:rPr>
        <w:t>Užsakovas turi teisę vienašališkai nutraukti Sutartį, jeigu Paslaugų teikėjas bankrutuoja arba nepajėgia vykdyti sutartinių įsipareigojimų ir Užsakovui pareikalavus, nepateikia patikimų įrodymų dėl įmanomo šių įsipareigojimų vykdymo ateityje;</w:t>
      </w:r>
    </w:p>
    <w:p w14:paraId="787405BD" w14:textId="77777777" w:rsidR="00866CE5" w:rsidRPr="00B15A79" w:rsidRDefault="00866CE5" w:rsidP="00B15A79">
      <w:pPr>
        <w:pStyle w:val="Sraopastraipa"/>
        <w:numPr>
          <w:ilvl w:val="2"/>
          <w:numId w:val="6"/>
        </w:numPr>
        <w:tabs>
          <w:tab w:val="left" w:pos="1276"/>
          <w:tab w:val="left" w:pos="1418"/>
          <w:tab w:val="left" w:pos="1701"/>
        </w:tabs>
        <w:ind w:left="-142" w:firstLine="709"/>
        <w:jc w:val="both"/>
        <w:rPr>
          <w:rFonts w:ascii="Verdana" w:hAnsi="Verdana"/>
        </w:rPr>
      </w:pPr>
      <w:r w:rsidRPr="00B15A79">
        <w:rPr>
          <w:rFonts w:ascii="Verdana" w:hAnsi="Verdana"/>
        </w:rPr>
        <w:t>Užsakovas gali vienašališkai nutraukti Sutartį, jeigu Sutarties keitimo galiojimo laikotarpiu ji buvo pakeista pažeidžiant VPĮ 89 straipsnio nuostatas;</w:t>
      </w:r>
    </w:p>
    <w:p w14:paraId="160D2A3C" w14:textId="77777777" w:rsidR="00866CE5" w:rsidRPr="00B15A79" w:rsidRDefault="00866CE5" w:rsidP="00B15A79">
      <w:pPr>
        <w:pStyle w:val="Sraopastraipa"/>
        <w:numPr>
          <w:ilvl w:val="2"/>
          <w:numId w:val="6"/>
        </w:numPr>
        <w:tabs>
          <w:tab w:val="left" w:pos="1276"/>
          <w:tab w:val="left" w:pos="1418"/>
          <w:tab w:val="left" w:pos="1560"/>
        </w:tabs>
        <w:ind w:left="-142" w:firstLine="709"/>
        <w:jc w:val="both"/>
        <w:rPr>
          <w:rFonts w:ascii="Verdana" w:hAnsi="Verdana"/>
        </w:rPr>
      </w:pPr>
      <w:r w:rsidRPr="00B15A79">
        <w:rPr>
          <w:rFonts w:ascii="Verdana" w:hAnsi="Verdana"/>
        </w:rPr>
        <w:t>jei paaiškėja, kad Tiekėjas turėjo būti pašalintas pagal Lietuvos Respublikos viešųjų pirkimų įstatymo 46 straipsnio 1 dalį, Užsakovas vienašališku sprendimu gali nutraukti Sutartį;</w:t>
      </w:r>
    </w:p>
    <w:p w14:paraId="1219FBF8" w14:textId="77777777" w:rsidR="00866CE5" w:rsidRPr="00B15A79" w:rsidRDefault="00866CE5" w:rsidP="00732E2B">
      <w:pPr>
        <w:pStyle w:val="Sraopastraipa"/>
        <w:numPr>
          <w:ilvl w:val="2"/>
          <w:numId w:val="6"/>
        </w:numPr>
        <w:tabs>
          <w:tab w:val="left" w:pos="1276"/>
          <w:tab w:val="left" w:pos="1560"/>
        </w:tabs>
        <w:ind w:left="-142" w:firstLine="698"/>
        <w:jc w:val="both"/>
        <w:rPr>
          <w:rFonts w:ascii="Verdana" w:hAnsi="Verdana"/>
        </w:rPr>
      </w:pPr>
      <w:r w:rsidRPr="00B15A79">
        <w:rPr>
          <w:rFonts w:ascii="Verdana" w:hAnsi="Verdana"/>
        </w:rPr>
        <w:t>vienašališku Užsakovo sprendimu, jeigu paaiškėja Lietuvos Respublikos viešųjų pirkimų įstatymo 45 straipsnio 2</w:t>
      </w:r>
      <w:r w:rsidRPr="00B15A79">
        <w:rPr>
          <w:rFonts w:ascii="Verdana" w:hAnsi="Verdana"/>
          <w:vertAlign w:val="superscript"/>
        </w:rPr>
        <w:t>1</w:t>
      </w:r>
      <w:r w:rsidRPr="00B15A79">
        <w:rPr>
          <w:rFonts w:ascii="Verdana" w:hAnsi="Verdana"/>
        </w:rPr>
        <w:t xml:space="preserve"> dalyje nurodytos aplinkybės;</w:t>
      </w:r>
    </w:p>
    <w:p w14:paraId="09E4071A" w14:textId="77777777" w:rsidR="00866CE5" w:rsidRPr="00B15A79" w:rsidRDefault="00866CE5" w:rsidP="00B15A79">
      <w:pPr>
        <w:pStyle w:val="Sraopastraipa"/>
        <w:numPr>
          <w:ilvl w:val="2"/>
          <w:numId w:val="6"/>
        </w:numPr>
        <w:tabs>
          <w:tab w:val="left" w:pos="1276"/>
          <w:tab w:val="left" w:pos="1418"/>
          <w:tab w:val="left" w:pos="1560"/>
        </w:tabs>
        <w:ind w:left="-142" w:firstLine="709"/>
        <w:jc w:val="both"/>
        <w:rPr>
          <w:rFonts w:ascii="Verdana" w:hAnsi="Verdana"/>
        </w:rPr>
      </w:pPr>
      <w:r w:rsidRPr="00B15A79">
        <w:rPr>
          <w:rFonts w:ascii="Verdana" w:hAnsi="Verdana"/>
        </w:rPr>
        <w:t>vienašališku Užsakovas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BF13828" w14:textId="77777777" w:rsidR="00866CE5" w:rsidRPr="00B15A79" w:rsidRDefault="00866CE5" w:rsidP="00B15A79">
      <w:pPr>
        <w:pStyle w:val="Sraopastraipa"/>
        <w:numPr>
          <w:ilvl w:val="1"/>
          <w:numId w:val="6"/>
        </w:numPr>
        <w:tabs>
          <w:tab w:val="left" w:pos="851"/>
          <w:tab w:val="left" w:pos="1276"/>
        </w:tabs>
        <w:ind w:left="0" w:firstLine="567"/>
        <w:jc w:val="both"/>
        <w:rPr>
          <w:rFonts w:ascii="Verdana" w:hAnsi="Verdana"/>
        </w:rPr>
      </w:pPr>
      <w:r w:rsidRPr="00B15A79">
        <w:rPr>
          <w:rFonts w:ascii="Verdana" w:hAnsi="Verdana"/>
        </w:rPr>
        <w:lastRenderedPageBreak/>
        <w:t>Vienašališką sprendimą dėl Sutarties nutraukimo galima priimti tik raštu informavus apie tai kitą Sutarties Šalį ne vėliau kaip prieš 14 (keturiolika) kalendorinių dienų.</w:t>
      </w:r>
    </w:p>
    <w:p w14:paraId="4004037D" w14:textId="77777777" w:rsidR="00866CE5" w:rsidRPr="00B15A79" w:rsidRDefault="00866CE5" w:rsidP="00B15A79">
      <w:pPr>
        <w:pStyle w:val="Sraopastraipa"/>
        <w:numPr>
          <w:ilvl w:val="1"/>
          <w:numId w:val="6"/>
        </w:numPr>
        <w:tabs>
          <w:tab w:val="left" w:pos="851"/>
          <w:tab w:val="left" w:pos="1276"/>
        </w:tabs>
        <w:ind w:left="0" w:firstLine="567"/>
        <w:jc w:val="both"/>
        <w:rPr>
          <w:rFonts w:ascii="Verdana" w:hAnsi="Verdana"/>
        </w:rPr>
      </w:pPr>
      <w:r w:rsidRPr="00B15A79">
        <w:rPr>
          <w:rFonts w:ascii="Verdana" w:hAnsi="Verdana"/>
        </w:rPr>
        <w:t>Jei Sutartis nutraukiama dėl Paslaugų teikėjo kaltės, nuostoliai ar išlaidos išieškomi išskaičiuojant juos iš Paslaugų teikėjui mokėtinų sumų.</w:t>
      </w:r>
    </w:p>
    <w:p w14:paraId="7506ABA6" w14:textId="77777777" w:rsidR="00866CE5" w:rsidRPr="00B15A79" w:rsidRDefault="00866CE5" w:rsidP="00B15A79">
      <w:pPr>
        <w:pStyle w:val="Sraopastraipa"/>
        <w:numPr>
          <w:ilvl w:val="1"/>
          <w:numId w:val="6"/>
        </w:numPr>
        <w:tabs>
          <w:tab w:val="left" w:pos="851"/>
          <w:tab w:val="left" w:pos="1276"/>
        </w:tabs>
        <w:ind w:left="0" w:firstLine="567"/>
        <w:jc w:val="both"/>
        <w:rPr>
          <w:rFonts w:ascii="Verdana" w:hAnsi="Verdana"/>
        </w:rPr>
      </w:pPr>
      <w:r w:rsidRPr="00B15A79">
        <w:rPr>
          <w:rFonts w:ascii="Verdana" w:hAnsi="Verdana"/>
        </w:rPr>
        <w:t>Sutartį nutraukus dėl Paslaugų teikėjo kaltės, be jam priklausančio atlyginimo už atliktas Paslaugas, Paslaugų teikėjas neturi teisės į kokių nors patirtų nuostolių ar žalos kompensaciją.</w:t>
      </w:r>
    </w:p>
    <w:p w14:paraId="1BF3E5F6" w14:textId="77777777" w:rsidR="00866CE5" w:rsidRPr="00B15A79" w:rsidRDefault="00866CE5" w:rsidP="00B15A79">
      <w:pPr>
        <w:pStyle w:val="Sraopastraipa"/>
        <w:numPr>
          <w:ilvl w:val="1"/>
          <w:numId w:val="6"/>
        </w:numPr>
        <w:tabs>
          <w:tab w:val="left" w:pos="851"/>
          <w:tab w:val="left" w:pos="1418"/>
        </w:tabs>
        <w:ind w:left="0" w:firstLine="709"/>
        <w:jc w:val="both"/>
        <w:rPr>
          <w:rFonts w:ascii="Verdana" w:hAnsi="Verdana"/>
        </w:rPr>
      </w:pPr>
      <w:r w:rsidRPr="00B15A79">
        <w:rPr>
          <w:rFonts w:ascii="Verdana" w:hAnsi="Verdana"/>
        </w:rPr>
        <w:t>Sutartis gali būti nutraukta ir šioje Sutartyje nurodytais atvejais bei kitais Lietuvoje galiojančiais teisės aktų nustatytais atvejais ir tvarka.</w:t>
      </w:r>
    </w:p>
    <w:p w14:paraId="76C9BC25" w14:textId="77777777" w:rsidR="00866CE5" w:rsidRPr="00B15A79" w:rsidRDefault="00866CE5" w:rsidP="00B15A79">
      <w:pPr>
        <w:pStyle w:val="Statja"/>
        <w:spacing w:before="0"/>
        <w:ind w:left="0"/>
        <w:rPr>
          <w:rFonts w:ascii="Verdana" w:hAnsi="Verdana"/>
          <w:sz w:val="24"/>
          <w:szCs w:val="24"/>
          <w:lang w:val="lt-LT"/>
        </w:rPr>
      </w:pPr>
    </w:p>
    <w:p w14:paraId="3443D6F8"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18. Ginčų nagrinėjimo tvarka</w:t>
      </w:r>
    </w:p>
    <w:p w14:paraId="299AC7EE" w14:textId="77777777" w:rsidR="00866CE5" w:rsidRPr="00B15A79" w:rsidRDefault="00866CE5" w:rsidP="00B15A79">
      <w:pPr>
        <w:pStyle w:val="Statja"/>
        <w:spacing w:before="0"/>
        <w:ind w:left="0"/>
        <w:jc w:val="center"/>
        <w:rPr>
          <w:rFonts w:ascii="Verdana" w:hAnsi="Verdana"/>
          <w:sz w:val="24"/>
          <w:szCs w:val="24"/>
          <w:lang w:val="lt-LT"/>
        </w:rPr>
      </w:pPr>
    </w:p>
    <w:p w14:paraId="31F4B527"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18.1. Šiai Sutarčiai ir visoms iš šios Sutarties atsirandančioms teisėms ir pareigoms taikomi Lietuvos Respublikos įstatymai bei kiti norminiai teisės aktai. Sutartis sudaryta ir turi būti aiškinama pagal Lietuvos Respublikos teisę.</w:t>
      </w:r>
    </w:p>
    <w:p w14:paraId="13D65BC8"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18BCD7E" w14:textId="77777777" w:rsidR="00866CE5" w:rsidRPr="00B15A79" w:rsidRDefault="00866CE5" w:rsidP="00B15A79">
      <w:pPr>
        <w:pStyle w:val="Pagrindinistekstas1"/>
        <w:rPr>
          <w:rFonts w:ascii="Verdana" w:hAnsi="Verdana"/>
          <w:sz w:val="24"/>
          <w:szCs w:val="24"/>
          <w:lang w:val="lt-LT"/>
        </w:rPr>
      </w:pPr>
    </w:p>
    <w:p w14:paraId="0B571958" w14:textId="77777777" w:rsidR="00866CE5" w:rsidRPr="00B15A79" w:rsidRDefault="00866CE5" w:rsidP="00B15A79">
      <w:pPr>
        <w:pStyle w:val="Statja"/>
        <w:spacing w:before="0"/>
        <w:ind w:left="0"/>
        <w:jc w:val="center"/>
        <w:rPr>
          <w:rFonts w:ascii="Verdana" w:hAnsi="Verdana"/>
          <w:sz w:val="24"/>
          <w:szCs w:val="24"/>
          <w:lang w:val="lt-LT"/>
        </w:rPr>
      </w:pPr>
      <w:r w:rsidRPr="00B15A79">
        <w:rPr>
          <w:rFonts w:ascii="Verdana" w:hAnsi="Verdana"/>
          <w:sz w:val="24"/>
          <w:szCs w:val="24"/>
          <w:lang w:val="lt-LT"/>
        </w:rPr>
        <w:t>19. Baigiamosios nuostatos</w:t>
      </w:r>
    </w:p>
    <w:p w14:paraId="2773EBC9" w14:textId="77777777" w:rsidR="00866CE5" w:rsidRPr="00B15A79" w:rsidRDefault="00866CE5" w:rsidP="00B15A79">
      <w:pPr>
        <w:pStyle w:val="Statja"/>
        <w:spacing w:before="0"/>
        <w:ind w:left="0"/>
        <w:jc w:val="center"/>
        <w:rPr>
          <w:rFonts w:ascii="Verdana" w:hAnsi="Verdana"/>
          <w:sz w:val="24"/>
          <w:szCs w:val="24"/>
          <w:lang w:val="lt-LT"/>
        </w:rPr>
      </w:pPr>
    </w:p>
    <w:p w14:paraId="252934F2"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19.1. Nė viena Šalis neturi teisės perleisti visų arba dalies teisių ir pareigų pagal šią Sutartį jokiai trečiajai šaliai be išankstinio raštiško kitos Šalies sutikimo.</w:t>
      </w:r>
    </w:p>
    <w:p w14:paraId="38E0E0DC"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61F3390" w14:textId="77777777" w:rsidR="00866CE5" w:rsidRPr="00B15A79" w:rsidRDefault="00866CE5" w:rsidP="00B15A79">
      <w:pPr>
        <w:pStyle w:val="Pagrindinistekstas1"/>
        <w:ind w:firstLine="567"/>
        <w:rPr>
          <w:rFonts w:ascii="Verdana" w:hAnsi="Verdana"/>
          <w:sz w:val="24"/>
          <w:szCs w:val="24"/>
          <w:lang w:val="lt-LT"/>
        </w:rPr>
      </w:pPr>
      <w:r w:rsidRPr="00B15A79">
        <w:rPr>
          <w:rFonts w:ascii="Verdana" w:hAnsi="Verdana"/>
          <w:sz w:val="24"/>
          <w:szCs w:val="24"/>
          <w:lang w:val="lt-LT"/>
        </w:rPr>
        <w:t>19.3. Visus kitus klausimus, kurie neaptarti Sutartyje, reguliuoja Lietuvos Respublikos teisės aktai.</w:t>
      </w:r>
    </w:p>
    <w:p w14:paraId="461CABB1" w14:textId="062596B4" w:rsidR="00866CE5" w:rsidRPr="007C42E5" w:rsidRDefault="00866CE5" w:rsidP="00732E2B">
      <w:pPr>
        <w:pStyle w:val="Pagrindinistekstas1"/>
        <w:ind w:firstLine="567"/>
      </w:pPr>
      <w:r w:rsidRPr="00B15A79">
        <w:rPr>
          <w:rFonts w:ascii="Verdana" w:hAnsi="Verdana"/>
          <w:sz w:val="24"/>
          <w:szCs w:val="24"/>
          <w:lang w:val="lt-LT"/>
        </w:rPr>
        <w:t>19.4. Sutartis yra sudaryta lietuvių kalba, elektroninėmis priemonėmis</w:t>
      </w:r>
      <w:r w:rsidR="007C42E5">
        <w:rPr>
          <w:rFonts w:ascii="Verdana" w:hAnsi="Verdana"/>
          <w:sz w:val="24"/>
          <w:szCs w:val="24"/>
          <w:lang w:val="lt-LT"/>
        </w:rPr>
        <w:t>.</w:t>
      </w:r>
    </w:p>
    <w:sectPr w:rsidR="00866CE5" w:rsidRPr="007C42E5" w:rsidSect="00732E2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60619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1859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468289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47884">
    <w:abstractNumId w:val="4"/>
  </w:num>
  <w:num w:numId="5" w16cid:durableId="281159685">
    <w:abstractNumId w:val="1"/>
  </w:num>
  <w:num w:numId="6" w16cid:durableId="1400598206">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E5"/>
    <w:rsid w:val="002C2164"/>
    <w:rsid w:val="003D435A"/>
    <w:rsid w:val="0041354B"/>
    <w:rsid w:val="0045057E"/>
    <w:rsid w:val="005F19BC"/>
    <w:rsid w:val="006177AA"/>
    <w:rsid w:val="00680624"/>
    <w:rsid w:val="006B7058"/>
    <w:rsid w:val="0072733A"/>
    <w:rsid w:val="00732E2B"/>
    <w:rsid w:val="007C42E5"/>
    <w:rsid w:val="00855A29"/>
    <w:rsid w:val="00866CE5"/>
    <w:rsid w:val="008A6B7F"/>
    <w:rsid w:val="009C198E"/>
    <w:rsid w:val="00A27CFD"/>
    <w:rsid w:val="00B15A79"/>
    <w:rsid w:val="00BC4EA0"/>
    <w:rsid w:val="00C75CCA"/>
    <w:rsid w:val="00EC58D5"/>
    <w:rsid w:val="00ED7111"/>
    <w:rsid w:val="00FD1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379C"/>
  <w15:chartTrackingRefBased/>
  <w15:docId w15:val="{3DA400FD-F4C3-4ED0-9313-ED8CF80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6CE5"/>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866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6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6C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6C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6C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6C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6C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6C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6C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6C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6C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6C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6C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6C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6C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6C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6C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6C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6CE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6C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6C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6C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6C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6CE5"/>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66CE5"/>
    <w:pPr>
      <w:ind w:left="720"/>
      <w:contextualSpacing/>
    </w:pPr>
  </w:style>
  <w:style w:type="character" w:styleId="Rykuspabraukimas">
    <w:name w:val="Intense Emphasis"/>
    <w:basedOn w:val="Numatytasispastraiposriftas"/>
    <w:uiPriority w:val="21"/>
    <w:qFormat/>
    <w:rsid w:val="00866CE5"/>
    <w:rPr>
      <w:i/>
      <w:iCs/>
      <w:color w:val="0F4761" w:themeColor="accent1" w:themeShade="BF"/>
    </w:rPr>
  </w:style>
  <w:style w:type="paragraph" w:styleId="Iskirtacitata">
    <w:name w:val="Intense Quote"/>
    <w:basedOn w:val="prastasis"/>
    <w:next w:val="prastasis"/>
    <w:link w:val="IskirtacitataDiagrama"/>
    <w:uiPriority w:val="30"/>
    <w:qFormat/>
    <w:rsid w:val="00866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6CE5"/>
    <w:rPr>
      <w:i/>
      <w:iCs/>
      <w:color w:val="0F4761" w:themeColor="accent1" w:themeShade="BF"/>
    </w:rPr>
  </w:style>
  <w:style w:type="character" w:styleId="Rykinuoroda">
    <w:name w:val="Intense Reference"/>
    <w:basedOn w:val="Numatytasispastraiposriftas"/>
    <w:uiPriority w:val="32"/>
    <w:qFormat/>
    <w:rsid w:val="00866CE5"/>
    <w:rPr>
      <w:b/>
      <w:bCs/>
      <w:smallCaps/>
      <w:color w:val="0F4761" w:themeColor="accent1" w:themeShade="BF"/>
      <w:spacing w:val="5"/>
    </w:rPr>
  </w:style>
  <w:style w:type="character" w:styleId="Hipersaitas">
    <w:name w:val="Hyperlink"/>
    <w:aliases w:val="Alna"/>
    <w:uiPriority w:val="99"/>
    <w:qFormat/>
    <w:rsid w:val="00866CE5"/>
    <w:rPr>
      <w:rFonts w:cs="Times New Roman"/>
      <w:color w:val="0000FF"/>
      <w:u w:val="single"/>
    </w:rPr>
  </w:style>
  <w:style w:type="paragraph" w:customStyle="1" w:styleId="Pagrindinistekstas1">
    <w:name w:val="Pagrindinis tekstas1"/>
    <w:link w:val="Bodytext"/>
    <w:qFormat/>
    <w:rsid w:val="00866CE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866CE5"/>
    <w:rPr>
      <w:rFonts w:ascii="TimesLT" w:eastAsia="Times New Roman" w:hAnsi="TimesLT" w:cs="Times New Roman"/>
      <w:kern w:val="0"/>
      <w:sz w:val="22"/>
      <w:szCs w:val="22"/>
      <w:lang w:val="en-US"/>
      <w14:ligatures w14:val="none"/>
    </w:rPr>
  </w:style>
  <w:style w:type="paragraph" w:customStyle="1" w:styleId="Statja">
    <w:name w:val="Statja"/>
    <w:basedOn w:val="prastasis"/>
    <w:qFormat/>
    <w:rsid w:val="00866C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866CE5"/>
  </w:style>
  <w:style w:type="paragraph" w:customStyle="1" w:styleId="CentrBold">
    <w:name w:val="CentrBold"/>
    <w:qFormat/>
    <w:rsid w:val="00866CE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xmsonormal">
    <w:name w:val="x_msonormal"/>
    <w:basedOn w:val="prastasis"/>
    <w:rsid w:val="00866CE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66CE5"/>
  </w:style>
  <w:style w:type="character" w:styleId="Neapdorotaspaminjimas">
    <w:name w:val="Unresolved Mention"/>
    <w:basedOn w:val="Numatytasispastraiposriftas"/>
    <w:uiPriority w:val="99"/>
    <w:semiHidden/>
    <w:unhideWhenUsed/>
    <w:rsid w:val="0072733A"/>
    <w:rPr>
      <w:color w:val="605E5C"/>
      <w:shd w:val="clear" w:color="auto" w:fill="E1DFDD"/>
    </w:rPr>
  </w:style>
  <w:style w:type="paragraph" w:styleId="Pataisymai">
    <w:name w:val="Revision"/>
    <w:hidden/>
    <w:uiPriority w:val="99"/>
    <w:semiHidden/>
    <w:rsid w:val="00C75CCA"/>
    <w:pPr>
      <w:spacing w:after="0" w:line="240" w:lineRule="auto"/>
    </w:pPr>
    <w:rPr>
      <w:rFonts w:ascii="Times New Roman" w:eastAsia="Arial Unicode MS" w:hAnsi="Times New Roman" w:cs="Times New Roman"/>
      <w:color w:val="00000A"/>
      <w:kern w:val="0"/>
      <w14:ligatures w14:val="none"/>
    </w:rPr>
  </w:style>
  <w:style w:type="table" w:styleId="Lentelstinklelis">
    <w:name w:val="Table Grid"/>
    <w:basedOn w:val="prastojilentel"/>
    <w:uiPriority w:val="39"/>
    <w:rsid w:val="00FD1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74469">
      <w:bodyDiv w:val="1"/>
      <w:marLeft w:val="0"/>
      <w:marRight w:val="0"/>
      <w:marTop w:val="0"/>
      <w:marBottom w:val="0"/>
      <w:divBdr>
        <w:top w:val="none" w:sz="0" w:space="0" w:color="auto"/>
        <w:left w:val="none" w:sz="0" w:space="0" w:color="auto"/>
        <w:bottom w:val="none" w:sz="0" w:space="0" w:color="auto"/>
        <w:right w:val="none" w:sz="0" w:space="0" w:color="auto"/>
      </w:divBdr>
    </w:div>
    <w:div w:id="5273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osrastine@gmail.com" TargetMode="External"/><Relationship Id="rId3" Type="http://schemas.openxmlformats.org/officeDocument/2006/relationships/settings" Target="settings.xml"/><Relationship Id="rId7" Type="http://schemas.openxmlformats.org/officeDocument/2006/relationships/hyperlink" Target="mailto:totoraitis.pavaduoto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mokyklalispa.lt" TargetMode="External"/><Relationship Id="rId11" Type="http://schemas.openxmlformats.org/officeDocument/2006/relationships/theme" Target="theme/theme1.xml"/><Relationship Id="rId5" Type="http://schemas.openxmlformats.org/officeDocument/2006/relationships/hyperlink" Target="mailto:totoraitis.pavaduotoj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okyklalis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15</Pages>
  <Words>24828</Words>
  <Characters>14152</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14</cp:revision>
  <dcterms:created xsi:type="dcterms:W3CDTF">2024-12-09T07:40:00Z</dcterms:created>
  <dcterms:modified xsi:type="dcterms:W3CDTF">2024-12-09T14:49:00Z</dcterms:modified>
</cp:coreProperties>
</file>