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50A0" w14:textId="77777777" w:rsidR="0038435F" w:rsidRPr="0038435F" w:rsidRDefault="0038435F" w:rsidP="0038435F">
      <w:pPr>
        <w:spacing w:after="0" w:line="240" w:lineRule="auto"/>
        <w:jc w:val="center"/>
        <w:rPr>
          <w:rFonts w:eastAsia="Times New Roman" w:cs="Times New Roman"/>
          <w:b/>
          <w:kern w:val="0"/>
          <w:szCs w:val="24"/>
          <w:lang w:eastAsia="lt-LT"/>
          <w14:ligatures w14:val="none"/>
        </w:rPr>
      </w:pPr>
      <w:r w:rsidRPr="0038435F">
        <w:rPr>
          <w:rFonts w:eastAsia="Times New Roman" w:cs="Times New Roman"/>
          <w:b/>
          <w:kern w:val="0"/>
          <w:szCs w:val="24"/>
          <w:lang w:eastAsia="lt-LT"/>
          <w14:ligatures w14:val="none"/>
        </w:rPr>
        <w:t>SUTARTIS</w:t>
      </w:r>
    </w:p>
    <w:p w14:paraId="5DDDDF18" w14:textId="77777777" w:rsidR="0038435F" w:rsidRPr="0038435F" w:rsidRDefault="0038435F" w:rsidP="0038435F">
      <w:pPr>
        <w:spacing w:after="0" w:line="240" w:lineRule="auto"/>
        <w:ind w:left="426" w:firstLine="709"/>
        <w:jc w:val="center"/>
        <w:rPr>
          <w:rFonts w:eastAsia="Calibri" w:cs="Times New Roman"/>
          <w:b/>
          <w:bCs/>
          <w:caps/>
          <w:kern w:val="0"/>
          <w:szCs w:val="24"/>
          <w14:ligatures w14:val="none"/>
        </w:rPr>
      </w:pPr>
    </w:p>
    <w:p w14:paraId="23C474CF" w14:textId="77777777" w:rsidR="0038435F" w:rsidRPr="0038435F" w:rsidRDefault="0038435F" w:rsidP="0038435F">
      <w:pPr>
        <w:widowControl w:val="0"/>
        <w:tabs>
          <w:tab w:val="right" w:leader="underscore" w:pos="9639"/>
        </w:tabs>
        <w:spacing w:after="0" w:line="240" w:lineRule="auto"/>
        <w:jc w:val="center"/>
        <w:rPr>
          <w:rFonts w:eastAsia="Times New Roman" w:cs="Times New Roman"/>
          <w:kern w:val="0"/>
          <w:szCs w:val="24"/>
          <w:lang w:eastAsia="lt-LT"/>
          <w14:ligatures w14:val="none"/>
        </w:rPr>
      </w:pPr>
      <w:r w:rsidRPr="0038435F">
        <w:rPr>
          <w:rFonts w:eastAsia="Times New Roman" w:cs="Times New Roman"/>
          <w:kern w:val="0"/>
          <w:szCs w:val="24"/>
          <w:lang w:eastAsia="lt-LT"/>
          <w14:ligatures w14:val="none"/>
        </w:rPr>
        <w:t>2024 m.                 d. Nr. 8P-24-</w:t>
      </w:r>
    </w:p>
    <w:p w14:paraId="42C201EA" w14:textId="77777777" w:rsidR="0038435F" w:rsidRPr="0038435F" w:rsidRDefault="0038435F" w:rsidP="0038435F">
      <w:pPr>
        <w:widowControl w:val="0"/>
        <w:spacing w:after="0" w:line="240" w:lineRule="auto"/>
        <w:jc w:val="center"/>
        <w:rPr>
          <w:rFonts w:eastAsia="Times New Roman" w:cs="Times New Roman"/>
          <w:kern w:val="0"/>
          <w:szCs w:val="24"/>
          <w:lang w:eastAsia="lt-LT"/>
          <w14:ligatures w14:val="none"/>
        </w:rPr>
      </w:pPr>
      <w:r w:rsidRPr="0038435F">
        <w:rPr>
          <w:rFonts w:eastAsia="Times New Roman" w:cs="Times New Roman"/>
          <w:kern w:val="0"/>
          <w:szCs w:val="24"/>
          <w:lang w:eastAsia="lt-LT"/>
          <w14:ligatures w14:val="none"/>
        </w:rPr>
        <w:t>Vilnius</w:t>
      </w:r>
    </w:p>
    <w:p w14:paraId="27D04A3F" w14:textId="77777777" w:rsidR="0038435F" w:rsidRPr="0038435F" w:rsidRDefault="0038435F" w:rsidP="0038435F">
      <w:pPr>
        <w:spacing w:after="0" w:line="240" w:lineRule="auto"/>
        <w:jc w:val="center"/>
        <w:rPr>
          <w:rFonts w:eastAsia="Times New Roman" w:cs="Times New Roman"/>
          <w:kern w:val="0"/>
          <w:szCs w:val="24"/>
          <w:lang w:eastAsia="lt-LT"/>
          <w14:ligatures w14:val="none"/>
        </w:rPr>
      </w:pPr>
    </w:p>
    <w:p w14:paraId="7CBD1D5D" w14:textId="35E7A90E" w:rsidR="0038435F" w:rsidRPr="0038435F" w:rsidRDefault="0038435F" w:rsidP="0038435F">
      <w:pPr>
        <w:widowControl w:val="0"/>
        <w:spacing w:after="0" w:line="240" w:lineRule="auto"/>
        <w:ind w:firstLine="720"/>
        <w:jc w:val="both"/>
        <w:rPr>
          <w:rFonts w:eastAsia="Times New Roman" w:cs="Times New Roman"/>
          <w:kern w:val="0"/>
          <w:szCs w:val="24"/>
          <w:lang w:eastAsia="lt-LT"/>
          <w14:ligatures w14:val="none"/>
        </w:rPr>
      </w:pPr>
      <w:r w:rsidRPr="0038435F">
        <w:rPr>
          <w:rFonts w:eastAsia="Times New Roman" w:cs="Times New Roman"/>
          <w:kern w:val="0"/>
          <w:szCs w:val="24"/>
          <w14:ligatures w14:val="none"/>
        </w:rPr>
        <w:t>Lietuvos Respublikos žemės ūkio ministerija (toliau – Užsakovas), atstovaujama</w:t>
      </w:r>
      <w:r w:rsidR="00821E80">
        <w:rPr>
          <w:rFonts w:eastAsia="Times New Roman" w:cs="Times New Roman"/>
          <w:kern w:val="0"/>
          <w:szCs w:val="24"/>
          <w14:ligatures w14:val="none"/>
        </w:rPr>
        <w:t xml:space="preserve"> Teisės ir personalo skyriaus vedėjo, atliekančio ministerijos kanclerio funkcijas, Algirdo Sereikos</w:t>
      </w:r>
      <w:r w:rsidRPr="0038435F">
        <w:rPr>
          <w:rFonts w:eastAsia="Times New Roman" w:cs="Times New Roman"/>
          <w:kern w:val="0"/>
          <w:szCs w:val="24"/>
          <w14:ligatures w14:val="none"/>
        </w:rPr>
        <w:t xml:space="preserve">, </w:t>
      </w:r>
      <w:r w:rsidRPr="0038435F">
        <w:rPr>
          <w:rFonts w:eastAsia="Times New Roman" w:cs="Times New Roman"/>
          <w:kern w:val="0"/>
          <w:szCs w:val="24"/>
          <w:lang w:eastAsia="lt-LT"/>
          <w14:ligatures w14:val="none"/>
        </w:rPr>
        <w:t>veikiančio</w:t>
      </w:r>
      <w:r w:rsidR="00821E80">
        <w:rPr>
          <w:rFonts w:eastAsia="Times New Roman" w:cs="Times New Roman"/>
          <w:kern w:val="0"/>
          <w:szCs w:val="24"/>
          <w:lang w:eastAsia="lt-LT"/>
          <w14:ligatures w14:val="none"/>
        </w:rPr>
        <w:t xml:space="preserve"> </w:t>
      </w:r>
      <w:r w:rsidR="00821E80" w:rsidRPr="00821E80">
        <w:rPr>
          <w:rFonts w:eastAsia="Times New Roman" w:cs="Times New Roman"/>
          <w:kern w:val="0"/>
          <w:szCs w:val="24"/>
          <w:lang w:eastAsia="lt-LT"/>
          <w14:ligatures w14:val="none"/>
        </w:rPr>
        <w:t xml:space="preserve">pagal Lietuvos Respublikos žemės ūkio ministro 2024 m. </w:t>
      </w:r>
      <w:r w:rsidR="00100F90">
        <w:rPr>
          <w:rFonts w:eastAsia="Times New Roman" w:cs="Times New Roman"/>
          <w:kern w:val="0"/>
          <w:szCs w:val="24"/>
          <w:lang w:eastAsia="lt-LT"/>
          <w14:ligatures w14:val="none"/>
        </w:rPr>
        <w:t>lapkričio</w:t>
      </w:r>
      <w:r w:rsidR="00821E80" w:rsidRPr="00821E80">
        <w:rPr>
          <w:rFonts w:eastAsia="Times New Roman" w:cs="Times New Roman"/>
          <w:kern w:val="0"/>
          <w:szCs w:val="24"/>
          <w:lang w:eastAsia="lt-LT"/>
          <w14:ligatures w14:val="none"/>
        </w:rPr>
        <w:t xml:space="preserve"> </w:t>
      </w:r>
      <w:r w:rsidR="00100F90" w:rsidRPr="00D86716">
        <w:rPr>
          <w:rFonts w:eastAsia="Times New Roman" w:cs="Times New Roman"/>
          <w:kern w:val="0"/>
          <w:szCs w:val="24"/>
          <w:lang w:eastAsia="lt-LT"/>
          <w14:ligatures w14:val="none"/>
        </w:rPr>
        <w:t>8</w:t>
      </w:r>
      <w:r w:rsidR="00821E80" w:rsidRPr="00821E80">
        <w:rPr>
          <w:rFonts w:eastAsia="Times New Roman" w:cs="Times New Roman"/>
          <w:kern w:val="0"/>
          <w:szCs w:val="24"/>
          <w:lang w:eastAsia="lt-LT"/>
          <w14:ligatures w14:val="none"/>
        </w:rPr>
        <w:t xml:space="preserve"> d. įsakymą Nr. 3D-</w:t>
      </w:r>
      <w:r w:rsidR="00100F90">
        <w:rPr>
          <w:rFonts w:eastAsia="Times New Roman" w:cs="Times New Roman"/>
          <w:kern w:val="0"/>
          <w:szCs w:val="24"/>
          <w:lang w:eastAsia="lt-LT"/>
          <w14:ligatures w14:val="none"/>
        </w:rPr>
        <w:t>772</w:t>
      </w:r>
      <w:r w:rsidR="00821E80" w:rsidRPr="00821E80">
        <w:rPr>
          <w:rFonts w:eastAsia="Times New Roman" w:cs="Times New Roman"/>
          <w:kern w:val="0"/>
          <w:szCs w:val="24"/>
          <w:lang w:eastAsia="lt-LT"/>
          <w14:ligatures w14:val="none"/>
        </w:rPr>
        <w:t xml:space="preserve"> „Dėl </w:t>
      </w:r>
      <w:r w:rsidR="00791FDA">
        <w:rPr>
          <w:rFonts w:eastAsia="Times New Roman" w:cs="Times New Roman"/>
          <w:kern w:val="0"/>
          <w:szCs w:val="24"/>
          <w:lang w:eastAsia="lt-LT"/>
          <w14:ligatures w14:val="none"/>
        </w:rPr>
        <w:t>p</w:t>
      </w:r>
      <w:r w:rsidR="00100F90">
        <w:rPr>
          <w:rFonts w:eastAsia="Times New Roman" w:cs="Times New Roman"/>
          <w:kern w:val="0"/>
          <w:szCs w:val="24"/>
          <w:lang w:eastAsia="lt-LT"/>
          <w14:ligatures w14:val="none"/>
        </w:rPr>
        <w:t>avedimo ministerijos kancleriui atlikti funkcijas</w:t>
      </w:r>
      <w:r w:rsidR="00821E80" w:rsidRPr="00821E80">
        <w:rPr>
          <w:rFonts w:eastAsia="Times New Roman" w:cs="Times New Roman"/>
          <w:kern w:val="0"/>
          <w:szCs w:val="24"/>
          <w:lang w:eastAsia="lt-LT"/>
          <w14:ligatures w14:val="none"/>
        </w:rPr>
        <w:t>“</w:t>
      </w:r>
      <w:r w:rsidRPr="0038435F">
        <w:rPr>
          <w:rFonts w:eastAsia="Times New Roman" w:cs="Times New Roman"/>
          <w:kern w:val="0"/>
          <w:szCs w:val="24"/>
          <w:lang w:eastAsia="lt-LT"/>
          <w14:ligatures w14:val="none"/>
        </w:rPr>
        <w:t>, ir</w:t>
      </w:r>
      <w:r w:rsidR="00821E80">
        <w:rPr>
          <w:rFonts w:eastAsia="Times New Roman" w:cs="Times New Roman"/>
          <w:kern w:val="0"/>
          <w:szCs w:val="24"/>
          <w:lang w:eastAsia="lt-LT"/>
          <w14:ligatures w14:val="none"/>
        </w:rPr>
        <w:t xml:space="preserve"> biudžetinė įstaiga</w:t>
      </w:r>
      <w:r w:rsidRPr="0038435F">
        <w:rPr>
          <w:rFonts w:eastAsia="Times New Roman" w:cs="Times New Roman"/>
          <w:kern w:val="0"/>
          <w:szCs w:val="24"/>
          <w:lang w:eastAsia="lt-LT"/>
          <w14:ligatures w14:val="none"/>
        </w:rPr>
        <w:t xml:space="preserve"> </w:t>
      </w:r>
      <w:r w:rsidR="00821E80">
        <w:rPr>
          <w:rFonts w:eastAsia="Times New Roman" w:cs="Times New Roman"/>
          <w:kern w:val="0"/>
          <w:szCs w:val="24"/>
          <w:lang w:eastAsia="lt-LT"/>
          <w14:ligatures w14:val="none"/>
        </w:rPr>
        <w:t xml:space="preserve">Lietuvos socialinių mokslų centras </w:t>
      </w:r>
      <w:r w:rsidRPr="0038435F">
        <w:rPr>
          <w:rFonts w:eastAsia="Times New Roman" w:cs="Times New Roman"/>
          <w:kern w:val="0"/>
          <w:szCs w:val="24"/>
          <w:lang w:eastAsia="lt-LT"/>
          <w14:ligatures w14:val="none"/>
        </w:rPr>
        <w:t>(toliau – Paslaugų teikėjas), atstovaujama</w:t>
      </w:r>
      <w:r w:rsidR="00791FDA">
        <w:rPr>
          <w:rFonts w:eastAsia="Times New Roman" w:cs="Times New Roman"/>
          <w:kern w:val="0"/>
          <w:szCs w:val="24"/>
          <w:lang w:eastAsia="lt-LT"/>
          <w14:ligatures w14:val="none"/>
        </w:rPr>
        <w:t>s</w:t>
      </w:r>
      <w:r w:rsidR="00702370">
        <w:rPr>
          <w:rFonts w:eastAsia="Times New Roman" w:cs="Times New Roman"/>
          <w:kern w:val="0"/>
          <w:szCs w:val="24"/>
          <w:lang w:eastAsia="lt-LT"/>
          <w14:ligatures w14:val="none"/>
        </w:rPr>
        <w:t xml:space="preserve"> direktoriaus pavaduotojos, Ekonomikos ir kaimo vystymo instituto vadovės Rasos Melnikienės</w:t>
      </w:r>
      <w:r w:rsidRPr="0038435F">
        <w:rPr>
          <w:rFonts w:eastAsia="Times New Roman" w:cs="Times New Roman"/>
          <w:kern w:val="0"/>
          <w:szCs w:val="24"/>
          <w:lang w:eastAsia="lt-LT"/>
          <w14:ligatures w14:val="none"/>
        </w:rPr>
        <w:t>, veikiančios pagal</w:t>
      </w:r>
      <w:r w:rsidR="004A6FA9">
        <w:rPr>
          <w:rFonts w:eastAsia="Times New Roman" w:cs="Times New Roman"/>
          <w:kern w:val="0"/>
          <w:szCs w:val="24"/>
          <w:lang w:eastAsia="lt-LT"/>
          <w14:ligatures w14:val="none"/>
        </w:rPr>
        <w:t xml:space="preserve"> </w:t>
      </w:r>
      <w:r w:rsidR="004A6FA9" w:rsidRPr="00EC723C">
        <w:rPr>
          <w:rFonts w:eastAsia="Times New Roman" w:cs="Times New Roman"/>
          <w:kern w:val="0"/>
          <w:szCs w:val="24"/>
          <w:lang w:eastAsia="lt-LT"/>
          <w14:ligatures w14:val="none"/>
        </w:rPr>
        <w:t xml:space="preserve">2022 m. </w:t>
      </w:r>
      <w:r w:rsidR="004A6FA9">
        <w:rPr>
          <w:rFonts w:eastAsia="Times New Roman" w:cs="Times New Roman"/>
          <w:kern w:val="0"/>
          <w:szCs w:val="24"/>
          <w:lang w:eastAsia="lt-LT"/>
          <w14:ligatures w14:val="none"/>
        </w:rPr>
        <w:t xml:space="preserve">balandžio </w:t>
      </w:r>
      <w:r w:rsidR="004A6FA9" w:rsidRPr="00EC723C">
        <w:rPr>
          <w:rFonts w:eastAsia="Times New Roman" w:cs="Times New Roman"/>
          <w:kern w:val="0"/>
          <w:szCs w:val="24"/>
          <w:lang w:eastAsia="lt-LT"/>
          <w14:ligatures w14:val="none"/>
        </w:rPr>
        <w:t>27 d.</w:t>
      </w:r>
      <w:r w:rsidRPr="0038435F">
        <w:rPr>
          <w:rFonts w:eastAsia="Times New Roman" w:cs="Times New Roman"/>
          <w:kern w:val="0"/>
          <w:szCs w:val="24"/>
          <w:lang w:eastAsia="lt-LT"/>
          <w14:ligatures w14:val="none"/>
        </w:rPr>
        <w:t xml:space="preserve"> įgaliojimą</w:t>
      </w:r>
      <w:r w:rsidR="004A6FA9">
        <w:rPr>
          <w:rFonts w:eastAsia="Times New Roman" w:cs="Times New Roman"/>
          <w:kern w:val="0"/>
          <w:szCs w:val="24"/>
          <w:lang w:eastAsia="lt-LT"/>
          <w14:ligatures w14:val="none"/>
        </w:rPr>
        <w:t xml:space="preserve"> Nr. </w:t>
      </w:r>
      <w:r w:rsidR="002558E5">
        <w:rPr>
          <w:rFonts w:eastAsia="Times New Roman" w:cs="Times New Roman"/>
          <w:kern w:val="0"/>
          <w:szCs w:val="24"/>
          <w:lang w:eastAsia="lt-LT"/>
          <w14:ligatures w14:val="none"/>
        </w:rPr>
        <w:t>ĮP-9</w:t>
      </w:r>
      <w:r w:rsidRPr="0038435F">
        <w:rPr>
          <w:rFonts w:eastAsia="Times New Roman" w:cs="Times New Roman"/>
          <w:kern w:val="0"/>
          <w:szCs w:val="24"/>
          <w:lang w:eastAsia="lt-LT"/>
          <w14:ligatures w14:val="none"/>
        </w:rPr>
        <w:t>, abu kartu toliau vadinami Šalimis, o kiekvienas atskirai – Šalimi, vadovau</w:t>
      </w:r>
      <w:r w:rsidR="00E03086">
        <w:rPr>
          <w:rFonts w:eastAsia="Times New Roman" w:cs="Times New Roman"/>
          <w:kern w:val="0"/>
          <w:szCs w:val="24"/>
          <w:lang w:eastAsia="lt-LT"/>
          <w14:ligatures w14:val="none"/>
        </w:rPr>
        <w:t>damosi</w:t>
      </w:r>
      <w:r w:rsidRPr="0038435F">
        <w:rPr>
          <w:rFonts w:eastAsia="Times New Roman" w:cs="Times New Roman"/>
          <w:kern w:val="0"/>
          <w:szCs w:val="24"/>
          <w:lang w:eastAsia="lt-LT"/>
          <w14:ligatures w14:val="none"/>
        </w:rPr>
        <w:t xml:space="preserve"> 2024  m. </w:t>
      </w:r>
      <w:r w:rsidR="00E03086">
        <w:rPr>
          <w:rFonts w:eastAsia="Times New Roman" w:cs="Times New Roman"/>
          <w:kern w:val="0"/>
          <w:szCs w:val="24"/>
          <w:lang w:eastAsia="lt-LT"/>
          <w14:ligatures w14:val="none"/>
        </w:rPr>
        <w:t>gruodžio</w:t>
      </w:r>
      <w:r w:rsidRPr="0038435F">
        <w:rPr>
          <w:rFonts w:eastAsia="Times New Roman" w:cs="Times New Roman"/>
          <w:kern w:val="0"/>
          <w:szCs w:val="24"/>
          <w:lang w:eastAsia="lt-LT"/>
          <w14:ligatures w14:val="none"/>
        </w:rPr>
        <w:t xml:space="preserve"> </w:t>
      </w:r>
      <w:r w:rsidR="00E03086" w:rsidRPr="00D86716">
        <w:rPr>
          <w:rFonts w:eastAsia="Times New Roman" w:cs="Times New Roman"/>
          <w:kern w:val="0"/>
          <w:szCs w:val="24"/>
          <w:lang w:eastAsia="lt-LT"/>
          <w14:ligatures w14:val="none"/>
        </w:rPr>
        <w:t>12 d.</w:t>
      </w:r>
      <w:r w:rsidRPr="0038435F">
        <w:rPr>
          <w:rFonts w:eastAsia="Times New Roman" w:cs="Times New Roman"/>
          <w:kern w:val="0"/>
          <w:szCs w:val="24"/>
          <w:lang w:eastAsia="lt-LT"/>
          <w14:ligatures w14:val="none"/>
        </w:rPr>
        <w:t xml:space="preserve"> </w:t>
      </w:r>
      <w:r w:rsidRPr="0038435F">
        <w:rPr>
          <w:rFonts w:eastAsia="Times New Roman" w:cs="Times New Roman"/>
          <w:kern w:val="0"/>
          <w:szCs w:val="24"/>
          <w14:ligatures w14:val="none"/>
        </w:rPr>
        <w:t>viešojo pirkimo komisijos posėdžio protokolu Nr. 2VP-</w:t>
      </w:r>
      <w:r w:rsidR="00E03086">
        <w:rPr>
          <w:rFonts w:eastAsia="Times New Roman" w:cs="Times New Roman"/>
          <w:kern w:val="0"/>
          <w:szCs w:val="24"/>
          <w14:ligatures w14:val="none"/>
        </w:rPr>
        <w:t>122,</w:t>
      </w:r>
      <w:r w:rsidRPr="0038435F">
        <w:rPr>
          <w:rFonts w:eastAsia="Times New Roman" w:cs="Times New Roman"/>
          <w:kern w:val="0"/>
          <w:szCs w:val="24"/>
          <w14:ligatures w14:val="none"/>
        </w:rPr>
        <w:t xml:space="preserve"> </w:t>
      </w:r>
      <w:r w:rsidRPr="0038435F">
        <w:rPr>
          <w:rFonts w:eastAsia="Times New Roman" w:cs="Times New Roman"/>
          <w:kern w:val="0"/>
          <w:szCs w:val="24"/>
          <w:lang w:eastAsia="lt-LT"/>
          <w14:ligatures w14:val="none"/>
        </w:rPr>
        <w:t xml:space="preserve">sudarė šią sutartį (toliau – Sutartis) dėl </w:t>
      </w:r>
      <w:r w:rsidRPr="0038435F">
        <w:rPr>
          <w:rFonts w:eastAsia="Times New Roman" w:cs="Times New Roman"/>
          <w:bCs/>
          <w:kern w:val="0"/>
          <w:szCs w:val="24"/>
          <w:lang w:eastAsia="lt-LT"/>
          <w14:ligatures w14:val="none"/>
        </w:rPr>
        <w:t>Tyrėjų paslaugų, paramos dydžių už vaisius ir daržoves, tiekiamus vaikų ugdymo įstaigoms pagal Vaisių ir daržovių bei pieno ir pieno produktų vartojimo skatinimo vaikų ugdymo įstaigose programą, apskaičiavimo, paslaugos</w:t>
      </w:r>
      <w:r w:rsidRPr="0038435F">
        <w:rPr>
          <w:rFonts w:eastAsia="Times New Roman" w:cs="Times New Roman"/>
          <w:kern w:val="0"/>
          <w:szCs w:val="24"/>
          <w:lang w:eastAsia="lt-LT"/>
          <w14:ligatures w14:val="none"/>
        </w:rPr>
        <w:t xml:space="preserve"> pirkimo.</w:t>
      </w:r>
    </w:p>
    <w:p w14:paraId="7E1C67C0" w14:textId="77777777" w:rsidR="0038435F" w:rsidRPr="0038435F" w:rsidRDefault="0038435F" w:rsidP="0038435F">
      <w:pPr>
        <w:shd w:val="clear" w:color="auto" w:fill="FFFFFF"/>
        <w:spacing w:after="0" w:line="240" w:lineRule="atLeast"/>
        <w:jc w:val="both"/>
        <w:rPr>
          <w:rFonts w:eastAsia="Times New Roman" w:cs="Times New Roman"/>
          <w:b/>
          <w:bCs/>
          <w:kern w:val="0"/>
          <w:szCs w:val="24"/>
          <w14:ligatures w14:val="none"/>
        </w:rPr>
      </w:pPr>
    </w:p>
    <w:p w14:paraId="22C53167" w14:textId="77777777" w:rsidR="0038435F" w:rsidRPr="0038435F" w:rsidRDefault="0038435F" w:rsidP="0038435F">
      <w:pPr>
        <w:widowControl w:val="0"/>
        <w:shd w:val="clear" w:color="auto" w:fill="FFFFFF"/>
        <w:autoSpaceDE w:val="0"/>
        <w:autoSpaceDN w:val="0"/>
        <w:adjustRightInd w:val="0"/>
        <w:spacing w:after="0" w:line="240" w:lineRule="atLeast"/>
        <w:jc w:val="center"/>
        <w:rPr>
          <w:rFonts w:eastAsia="Times New Roman" w:cs="Times New Roman"/>
          <w:kern w:val="0"/>
          <w:szCs w:val="24"/>
          <w14:ligatures w14:val="none"/>
        </w:rPr>
      </w:pPr>
      <w:r w:rsidRPr="0038435F">
        <w:rPr>
          <w:rFonts w:eastAsia="Times New Roman" w:cs="Times New Roman"/>
          <w:b/>
          <w:bCs/>
          <w:kern w:val="0"/>
          <w:szCs w:val="24"/>
          <w14:ligatures w14:val="none"/>
        </w:rPr>
        <w:t>I. SUTARTIES OBJEKTAS</w:t>
      </w:r>
    </w:p>
    <w:p w14:paraId="0205119E" w14:textId="3FBE899E" w:rsidR="0038435F" w:rsidRPr="0038435F" w:rsidRDefault="0038435F" w:rsidP="0038435F">
      <w:pPr>
        <w:shd w:val="clear" w:color="auto" w:fill="FFFFFF"/>
        <w:tabs>
          <w:tab w:val="left" w:pos="1486"/>
        </w:tabs>
        <w:spacing w:after="0" w:line="240" w:lineRule="atLeast"/>
        <w:jc w:val="both"/>
        <w:rPr>
          <w:rFonts w:eastAsia="Times New Roman" w:cs="Times New Roman"/>
          <w:kern w:val="0"/>
          <w:szCs w:val="24"/>
          <w14:ligatures w14:val="none"/>
        </w:rPr>
      </w:pPr>
      <w:r w:rsidRPr="0038435F">
        <w:rPr>
          <w:rFonts w:eastAsia="Times New Roman" w:cs="Times New Roman"/>
          <w:spacing w:val="-13"/>
          <w:kern w:val="0"/>
          <w:szCs w:val="24"/>
          <w14:ligatures w14:val="none"/>
        </w:rPr>
        <w:t>1.1.</w:t>
      </w:r>
      <w:r w:rsidRPr="0038435F">
        <w:rPr>
          <w:rFonts w:eastAsia="Times New Roman" w:cs="Times New Roman"/>
          <w:kern w:val="0"/>
          <w:szCs w:val="24"/>
          <w14:ligatures w14:val="none"/>
        </w:rPr>
        <w:t xml:space="preserve"> Paslaugų teikėjas </w:t>
      </w:r>
      <w:r w:rsidRPr="0038435F">
        <w:rPr>
          <w:rFonts w:eastAsia="Times New Roman" w:cs="Times New Roman"/>
          <w:bCs/>
          <w:kern w:val="0"/>
          <w:szCs w:val="24"/>
          <w14:ligatures w14:val="none"/>
        </w:rPr>
        <w:t xml:space="preserve">įsipareigoja suteikti </w:t>
      </w:r>
      <w:r w:rsidRPr="0038435F">
        <w:rPr>
          <w:rFonts w:eastAsia="Times New Roman" w:cs="Times New Roman"/>
          <w:bCs/>
          <w:kern w:val="0"/>
          <w:szCs w:val="24"/>
          <w:lang w:eastAsia="lt-LT"/>
          <w14:ligatures w14:val="none"/>
        </w:rPr>
        <w:t xml:space="preserve">tyrėjų, nustatyti </w:t>
      </w:r>
      <w:r w:rsidRPr="0038435F">
        <w:rPr>
          <w:rFonts w:eastAsia="Aptos" w:cs="Times New Roman"/>
          <w:szCs w:val="24"/>
        </w:rPr>
        <w:t xml:space="preserve">ir </w:t>
      </w:r>
      <w:r w:rsidRPr="0038435F">
        <w:rPr>
          <w:rFonts w:eastAsia="Aptos" w:cs="Times New Roman"/>
          <w:bCs/>
          <w:szCs w:val="24"/>
        </w:rPr>
        <w:t>pagrįsti produktų kainoms apskaičiuoti reikalingų ir pridėtinių išlaidų vertes</w:t>
      </w:r>
      <w:r w:rsidR="00791FDA">
        <w:rPr>
          <w:rFonts w:eastAsia="Aptos" w:cs="Times New Roman"/>
          <w:bCs/>
          <w:szCs w:val="24"/>
        </w:rPr>
        <w:t xml:space="preserve"> </w:t>
      </w:r>
      <w:r w:rsidRPr="0038435F">
        <w:rPr>
          <w:rFonts w:eastAsia="Aptos" w:cs="Times New Roman"/>
          <w:bCs/>
          <w:szCs w:val="24"/>
        </w:rPr>
        <w:t>/</w:t>
      </w:r>
      <w:r w:rsidR="00791FDA">
        <w:rPr>
          <w:rFonts w:eastAsia="Aptos" w:cs="Times New Roman"/>
          <w:bCs/>
          <w:szCs w:val="24"/>
        </w:rPr>
        <w:t xml:space="preserve"> </w:t>
      </w:r>
      <w:r w:rsidRPr="0038435F">
        <w:rPr>
          <w:rFonts w:eastAsia="Aptos" w:cs="Times New Roman"/>
          <w:bCs/>
          <w:szCs w:val="24"/>
        </w:rPr>
        <w:t xml:space="preserve">koeficientus, susidarančias </w:t>
      </w:r>
      <w:r w:rsidRPr="0038435F">
        <w:rPr>
          <w:rFonts w:eastAsia="Aptos" w:cs="Times New Roman"/>
          <w:szCs w:val="24"/>
        </w:rPr>
        <w:t xml:space="preserve">vaikų ugdymo įstaigoms </w:t>
      </w:r>
      <w:r w:rsidRPr="0038435F">
        <w:rPr>
          <w:rFonts w:eastAsia="Aptos" w:cs="Times New Roman"/>
          <w:bCs/>
          <w:szCs w:val="24"/>
        </w:rPr>
        <w:t xml:space="preserve">tiekiant </w:t>
      </w:r>
      <w:r w:rsidRPr="0038435F">
        <w:rPr>
          <w:rFonts w:eastAsia="Aptos" w:cs="Times New Roman"/>
          <w:szCs w:val="24"/>
        </w:rPr>
        <w:t>vaisius ir daržoves (morkas (įskaitant pjaustytas morkas), obuolius, kriaušes, obuolių sultis)  pagal Vaisių ir daržovių bei pieno ir pieno produktų vartojimo skatinimo vaikų ugdymo įstaigose programą</w:t>
      </w:r>
      <w:r w:rsidRPr="0038435F">
        <w:rPr>
          <w:rFonts w:eastAsia="Times New Roman" w:cs="Times New Roman"/>
          <w:bCs/>
          <w:kern w:val="0"/>
          <w:szCs w:val="24"/>
          <w:lang w:eastAsia="lt-LT"/>
          <w14:ligatures w14:val="none"/>
        </w:rPr>
        <w:t xml:space="preserve"> tyrimo paslaug</w:t>
      </w:r>
      <w:r w:rsidRPr="0038435F">
        <w:rPr>
          <w:rFonts w:eastAsia="Times New Roman" w:cs="Times New Roman"/>
          <w:bCs/>
          <w:kern w:val="0"/>
          <w:szCs w:val="24"/>
          <w14:ligatures w14:val="none"/>
        </w:rPr>
        <w:t>as (toliau – Paslaugos). Paslaugos atitinka Aplinkos apsaugos kriterijų taikymo, vykdant žaliuosius pirkimus, tvarkos aprašo, patvirtinto Lietuvos Respublikos aplinkos ministro 2011 m. birželio 28 d. įsakymu Nr. D1-508 (Lietuvos Respublikos aplinkos ministro 2022 m. gruodžio 13 d. įsakymo Nr. D1-401 redakcija), 4.4.3 papunktį, t. y. teikiamos nematerialaus pobūdžio (intelektinės) paslaugos, nesusijusios su materialaus objekto sukūrimu, kurių teikimo metu nėra numatomas reikšmingas neigiamas poveikis aplinkai, nesukuriamas taršos šaltinis ir negeneruojamos atliekos.</w:t>
      </w:r>
    </w:p>
    <w:p w14:paraId="17817BAB" w14:textId="77777777" w:rsidR="0038435F" w:rsidRPr="0038435F" w:rsidRDefault="0038435F" w:rsidP="0038435F">
      <w:pPr>
        <w:shd w:val="clear" w:color="auto" w:fill="FFFFFF"/>
        <w:tabs>
          <w:tab w:val="left" w:pos="1486"/>
        </w:tabs>
        <w:spacing w:after="0" w:line="240" w:lineRule="atLeast"/>
        <w:jc w:val="both"/>
        <w:rPr>
          <w:rFonts w:eastAsia="Times New Roman" w:cs="Times New Roman"/>
          <w:spacing w:val="1"/>
          <w:kern w:val="0"/>
          <w:szCs w:val="24"/>
          <w14:ligatures w14:val="none"/>
        </w:rPr>
      </w:pPr>
      <w:r w:rsidRPr="0038435F">
        <w:rPr>
          <w:rFonts w:eastAsia="Times New Roman" w:cs="Times New Roman"/>
          <w:spacing w:val="6"/>
          <w:kern w:val="0"/>
          <w:szCs w:val="24"/>
          <w14:ligatures w14:val="none"/>
        </w:rPr>
        <w:t xml:space="preserve">1.2. Paslaugų teikėjas Paslaugas teikia vadovaudamasis Vertintojų </w:t>
      </w:r>
      <w:r w:rsidRPr="0038435F">
        <w:rPr>
          <w:rFonts w:eastAsia="Times New Roman" w:cs="Times New Roman"/>
          <w:bCs/>
          <w:kern w:val="0"/>
          <w:szCs w:val="24"/>
          <w:lang w:eastAsia="lt-LT"/>
          <w14:ligatures w14:val="none"/>
        </w:rPr>
        <w:t xml:space="preserve">paslaugos (paramos dydžių už vaisius ir daržoves apskaičiavimas) </w:t>
      </w:r>
      <w:r w:rsidRPr="0038435F">
        <w:rPr>
          <w:rFonts w:eastAsia="Times New Roman" w:cs="Times New Roman"/>
          <w:spacing w:val="6"/>
          <w:kern w:val="0"/>
          <w:szCs w:val="24"/>
          <w14:ligatures w14:val="none"/>
        </w:rPr>
        <w:t xml:space="preserve">konkurso sąlygomis (toliau – Konkurso sąlygos), Sutarties </w:t>
      </w:r>
      <w:r w:rsidRPr="00D86716">
        <w:rPr>
          <w:rFonts w:eastAsia="Times New Roman" w:cs="Times New Roman"/>
          <w:spacing w:val="6"/>
          <w:kern w:val="0"/>
          <w:szCs w:val="24"/>
          <w14:ligatures w14:val="none"/>
        </w:rPr>
        <w:t xml:space="preserve">1 </w:t>
      </w:r>
      <w:r w:rsidRPr="0038435F">
        <w:rPr>
          <w:rFonts w:eastAsia="Times New Roman" w:cs="Times New Roman"/>
          <w:spacing w:val="6"/>
          <w:kern w:val="0"/>
          <w:szCs w:val="24"/>
          <w14:ligatures w14:val="none"/>
        </w:rPr>
        <w:t>priedu ir Sutarties sąlygomis</w:t>
      </w:r>
      <w:r w:rsidRPr="0038435F">
        <w:rPr>
          <w:rFonts w:eastAsia="Times New Roman" w:cs="Times New Roman"/>
          <w:spacing w:val="1"/>
          <w:kern w:val="0"/>
          <w:szCs w:val="24"/>
          <w14:ligatures w14:val="none"/>
        </w:rPr>
        <w:t>.</w:t>
      </w:r>
    </w:p>
    <w:p w14:paraId="5D721B79" w14:textId="77777777" w:rsidR="0038435F" w:rsidRPr="0038435F" w:rsidRDefault="0038435F" w:rsidP="0038435F">
      <w:pPr>
        <w:shd w:val="clear" w:color="auto" w:fill="FFFFFF"/>
        <w:tabs>
          <w:tab w:val="left" w:pos="1486"/>
        </w:tabs>
        <w:spacing w:after="0" w:line="240" w:lineRule="atLeast"/>
        <w:jc w:val="both"/>
        <w:rPr>
          <w:rFonts w:eastAsia="Times New Roman" w:cs="Times New Roman"/>
          <w:spacing w:val="1"/>
          <w:kern w:val="0"/>
          <w:szCs w:val="24"/>
          <w14:ligatures w14:val="none"/>
        </w:rPr>
      </w:pPr>
    </w:p>
    <w:p w14:paraId="7D94E551" w14:textId="77777777" w:rsidR="0038435F" w:rsidRPr="0038435F" w:rsidRDefault="0038435F" w:rsidP="0038435F">
      <w:pPr>
        <w:shd w:val="clear" w:color="auto" w:fill="FFFFFF"/>
        <w:tabs>
          <w:tab w:val="left" w:pos="1486"/>
        </w:tabs>
        <w:spacing w:after="0" w:line="240" w:lineRule="atLeast"/>
        <w:jc w:val="center"/>
        <w:rPr>
          <w:rFonts w:eastAsia="Times New Roman" w:cs="Times New Roman"/>
          <w:kern w:val="0"/>
          <w:szCs w:val="24"/>
          <w14:ligatures w14:val="none"/>
        </w:rPr>
      </w:pPr>
      <w:r w:rsidRPr="0038435F">
        <w:rPr>
          <w:rFonts w:eastAsia="Times New Roman" w:cs="Times New Roman"/>
          <w:b/>
          <w:bCs/>
          <w:spacing w:val="-2"/>
          <w:kern w:val="0"/>
          <w:szCs w:val="24"/>
          <w14:ligatures w14:val="none"/>
        </w:rPr>
        <w:t>II. ŠALIŲ TEISĖS IR PAREIGOS</w:t>
      </w:r>
    </w:p>
    <w:p w14:paraId="542E5800" w14:textId="77777777" w:rsidR="0038435F" w:rsidRPr="0038435F" w:rsidRDefault="0038435F" w:rsidP="0038435F">
      <w:pPr>
        <w:shd w:val="clear" w:color="auto" w:fill="FFFFFF"/>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2.1. Paslaugų teikėjas įsipareigoja:</w:t>
      </w:r>
    </w:p>
    <w:p w14:paraId="10F2D058" w14:textId="77777777" w:rsidR="0038435F" w:rsidRPr="0038435F" w:rsidRDefault="0038435F" w:rsidP="0038435F">
      <w:pPr>
        <w:shd w:val="clear" w:color="auto" w:fill="FFFFFF"/>
        <w:tabs>
          <w:tab w:val="left" w:pos="1594"/>
        </w:tabs>
        <w:spacing w:after="0" w:line="240" w:lineRule="atLeast"/>
        <w:jc w:val="both"/>
        <w:rPr>
          <w:rFonts w:eastAsia="Times New Roman" w:cs="Times New Roman"/>
          <w:kern w:val="0"/>
          <w:szCs w:val="24"/>
          <w14:ligatures w14:val="none"/>
        </w:rPr>
      </w:pPr>
      <w:r w:rsidRPr="0038435F">
        <w:rPr>
          <w:rFonts w:eastAsia="Times New Roman" w:cs="Times New Roman"/>
          <w:spacing w:val="-4"/>
          <w:kern w:val="0"/>
          <w:szCs w:val="24"/>
          <w14:ligatures w14:val="none"/>
        </w:rPr>
        <w:t>2.1.1.</w:t>
      </w:r>
      <w:r w:rsidRPr="0038435F">
        <w:rPr>
          <w:rFonts w:eastAsia="Times New Roman" w:cs="Times New Roman"/>
          <w:kern w:val="0"/>
          <w:szCs w:val="24"/>
          <w14:ligatures w14:val="none"/>
        </w:rPr>
        <w:t xml:space="preserve"> </w:t>
      </w:r>
      <w:r w:rsidRPr="0038435F">
        <w:rPr>
          <w:rFonts w:eastAsia="Times New Roman" w:cs="Times New Roman"/>
          <w:spacing w:val="2"/>
          <w:kern w:val="0"/>
          <w:szCs w:val="24"/>
          <w14:ligatures w14:val="none"/>
        </w:rPr>
        <w:t xml:space="preserve">rūpestingai, tinkamai, laiku ir profesionaliai suteikti Paslaugas </w:t>
      </w:r>
      <w:r w:rsidRPr="0038435F">
        <w:rPr>
          <w:rFonts w:eastAsia="Times New Roman" w:cs="Times New Roman"/>
          <w:kern w:val="0"/>
          <w:szCs w:val="24"/>
          <w14:ligatures w14:val="none"/>
        </w:rPr>
        <w:t>Sutartyje nustatytais terminais ir tvarka;</w:t>
      </w:r>
    </w:p>
    <w:p w14:paraId="4E2F795D" w14:textId="77777777" w:rsidR="0038435F" w:rsidRPr="0038435F" w:rsidRDefault="0038435F" w:rsidP="0038435F">
      <w:pPr>
        <w:shd w:val="clear" w:color="auto" w:fill="FFFFFF"/>
        <w:tabs>
          <w:tab w:val="left" w:pos="1594"/>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2.1.2. laikytis Lietuvos Respublikos ir Europos Sąjungos teisės aktų reikalavimų;</w:t>
      </w:r>
    </w:p>
    <w:p w14:paraId="0E4FC3DF" w14:textId="77777777" w:rsidR="0038435F" w:rsidRPr="0038435F" w:rsidRDefault="0038435F" w:rsidP="0038435F">
      <w:pPr>
        <w:shd w:val="clear" w:color="auto" w:fill="FFFFFF"/>
        <w:tabs>
          <w:tab w:val="left" w:pos="1536"/>
        </w:tabs>
        <w:spacing w:after="0" w:line="240" w:lineRule="atLeast"/>
        <w:jc w:val="both"/>
        <w:rPr>
          <w:rFonts w:eastAsia="Times New Roman" w:cs="Times New Roman"/>
          <w:spacing w:val="-3"/>
          <w:kern w:val="0"/>
          <w:szCs w:val="24"/>
          <w14:ligatures w14:val="none"/>
        </w:rPr>
      </w:pPr>
      <w:r w:rsidRPr="0038435F">
        <w:rPr>
          <w:rFonts w:eastAsia="Times New Roman" w:cs="Times New Roman"/>
          <w:spacing w:val="3"/>
          <w:kern w:val="0"/>
          <w:szCs w:val="24"/>
          <w14:ligatures w14:val="none"/>
        </w:rPr>
        <w:t xml:space="preserve">2.1.3. Paslaugų teikimo metu, Užsakovui pareikalavus, teikti informaciją apie Paslaugų </w:t>
      </w:r>
      <w:r w:rsidRPr="0038435F">
        <w:rPr>
          <w:rFonts w:eastAsia="Times New Roman" w:cs="Times New Roman"/>
          <w:spacing w:val="-3"/>
          <w:kern w:val="0"/>
          <w:szCs w:val="24"/>
          <w14:ligatures w14:val="none"/>
        </w:rPr>
        <w:t xml:space="preserve">teikimo eigą; </w:t>
      </w:r>
    </w:p>
    <w:p w14:paraId="251A08BF" w14:textId="77777777" w:rsidR="0038435F" w:rsidRPr="0038435F" w:rsidRDefault="0038435F" w:rsidP="0038435F">
      <w:pPr>
        <w:shd w:val="clear" w:color="auto" w:fill="FFFFFF"/>
        <w:tabs>
          <w:tab w:val="left" w:pos="1536"/>
        </w:tabs>
        <w:spacing w:after="0" w:line="240" w:lineRule="atLeast"/>
        <w:jc w:val="both"/>
        <w:rPr>
          <w:rFonts w:eastAsia="Times New Roman" w:cs="Times New Roman"/>
          <w:spacing w:val="-3"/>
          <w:kern w:val="0"/>
          <w:szCs w:val="24"/>
          <w14:ligatures w14:val="none"/>
        </w:rPr>
      </w:pPr>
      <w:r w:rsidRPr="0038435F">
        <w:rPr>
          <w:rFonts w:eastAsia="Times New Roman" w:cs="Times New Roman"/>
          <w:spacing w:val="-3"/>
          <w:kern w:val="0"/>
          <w:szCs w:val="24"/>
          <w14:ligatures w14:val="none"/>
        </w:rPr>
        <w:t>2.1.4. Užsakovui pateikus pastabas dėl suteiktų Paslaugų, raštu atsakyti į pateiktas pastabas ir (arba), jei reikalinga, pagal jas koreguoti atitinkamą ataskaitą;</w:t>
      </w:r>
    </w:p>
    <w:p w14:paraId="72CE4CD8" w14:textId="134D584D" w:rsidR="0038435F" w:rsidRPr="0038435F" w:rsidRDefault="0038435F" w:rsidP="0038435F">
      <w:pPr>
        <w:shd w:val="clear" w:color="auto" w:fill="FFFFFF"/>
        <w:tabs>
          <w:tab w:val="left" w:pos="1814"/>
        </w:tabs>
        <w:spacing w:after="0" w:line="240" w:lineRule="atLeast"/>
        <w:jc w:val="both"/>
        <w:rPr>
          <w:rFonts w:eastAsia="Times New Roman" w:cs="Times New Roman"/>
          <w:kern w:val="0"/>
          <w:szCs w:val="24"/>
          <w14:ligatures w14:val="none"/>
        </w:rPr>
      </w:pPr>
      <w:r w:rsidRPr="0038435F">
        <w:rPr>
          <w:rFonts w:eastAsia="Times New Roman" w:cs="Times New Roman"/>
          <w:spacing w:val="-5"/>
          <w:kern w:val="0"/>
          <w:szCs w:val="24"/>
          <w14:ligatures w14:val="none"/>
        </w:rPr>
        <w:t>2.1.5.</w:t>
      </w:r>
      <w:r w:rsidRPr="0038435F">
        <w:rPr>
          <w:rFonts w:eastAsia="Times New Roman" w:cs="Times New Roman"/>
          <w:kern w:val="0"/>
          <w:szCs w:val="24"/>
          <w14:ligatures w14:val="none"/>
        </w:rPr>
        <w:t xml:space="preserve"> be išankstinio rašytinio Užsakovo sutikimo neskleisti, neperduoti tretiesiems asmenims ir nenaudoti ne pagal paskirtį informacijos, kuri bet kokia forma buvo gauta iš Užsakovo ar jai pavaldžių įstaigų ir įmonių,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nedelsdamas pranešti apie tai Užsakovui, nebent toks pranešimas negalimas pagal Lietuvos Respublikos teisės aktus. Pasibaigus Sutarties galiojimui, Paslaugų teikėjas įsipareigoja sunaikinti visus pagal Sutartį gautus neviešinamus duomenis</w:t>
      </w:r>
      <w:r w:rsidR="00791FDA">
        <w:rPr>
          <w:rFonts w:eastAsia="Times New Roman" w:cs="Times New Roman"/>
          <w:kern w:val="0"/>
          <w:szCs w:val="24"/>
          <w14:ligatures w14:val="none"/>
        </w:rPr>
        <w:t>;</w:t>
      </w:r>
      <w:r w:rsidRPr="0038435F">
        <w:rPr>
          <w:rFonts w:eastAsia="Times New Roman" w:cs="Times New Roman"/>
          <w:kern w:val="0"/>
          <w:szCs w:val="24"/>
          <w14:ligatures w14:val="none"/>
        </w:rPr>
        <w:t xml:space="preserve"> </w:t>
      </w:r>
    </w:p>
    <w:p w14:paraId="6F66E2EB" w14:textId="77777777" w:rsidR="0038435F" w:rsidRPr="0038435F" w:rsidRDefault="0038435F" w:rsidP="0038435F">
      <w:pPr>
        <w:shd w:val="clear" w:color="auto" w:fill="FFFFFF"/>
        <w:tabs>
          <w:tab w:val="left" w:pos="1814"/>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lastRenderedPageBreak/>
        <w:t>2.1.6. užtikrinti, kad jo paskirti tyrėjai (įskaitant tyrėjų grupės vadovą) laikytųsi 2.1.5 papunktyje nustatytų reikalavimų;</w:t>
      </w:r>
    </w:p>
    <w:p w14:paraId="591C334D" w14:textId="77777777" w:rsidR="0038435F" w:rsidRPr="0038435F" w:rsidRDefault="0038435F" w:rsidP="0038435F">
      <w:pPr>
        <w:shd w:val="clear" w:color="auto" w:fill="FFFFFF"/>
        <w:tabs>
          <w:tab w:val="left" w:pos="1814"/>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2.1.7. dėl Paslaugų teikėjo kaltės pažeidus 2.1.5 ir 2.1.6 papunkčiuose nustatytus reikalavimus, atlyginti Užsakovo patirtus nuostolius;</w:t>
      </w:r>
    </w:p>
    <w:p w14:paraId="29E8FA66" w14:textId="77777777" w:rsidR="0038435F" w:rsidRPr="0038435F" w:rsidRDefault="0038435F" w:rsidP="0038435F">
      <w:pPr>
        <w:shd w:val="clear" w:color="auto" w:fill="FFFFFF"/>
        <w:tabs>
          <w:tab w:val="left" w:pos="1814"/>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2.1.8. vykdydamas Sutartį privalo užtikrinti, kad tyrėjai (įskaitant tyrėjų grupės vadovą), kurie buvo pasitelkti kvalifikaciniams reikalavimams įrodyti ir pasiūlymų vertinimo metodikoje nustatytiems balams gauti, bus prieinami (dalyvaus Sutarties vykdyme tiesiogiai) Sutarties galiojimo metu. Atsiradus poreikiui pakeisti tyrėjus (-ją) (įskaitant tyrėjų grupės vadovą), Paslaugų teikėjas privalės užtikrinti, kad nauji tyrėjai (-jas) (įskaitant tyrėjų grupės vadovą) būtų lygiaverčiai keičiamiems tyrėjams (-</w:t>
      </w:r>
      <w:proofErr w:type="spellStart"/>
      <w:r w:rsidRPr="0038435F">
        <w:rPr>
          <w:rFonts w:eastAsia="Times New Roman" w:cs="Times New Roman"/>
          <w:kern w:val="0"/>
          <w:szCs w:val="24"/>
          <w14:ligatures w14:val="none"/>
        </w:rPr>
        <w:t>jui</w:t>
      </w:r>
      <w:proofErr w:type="spellEnd"/>
      <w:r w:rsidRPr="0038435F">
        <w:rPr>
          <w:rFonts w:eastAsia="Times New Roman" w:cs="Times New Roman"/>
          <w:kern w:val="0"/>
          <w:szCs w:val="24"/>
          <w14:ligatures w14:val="none"/>
        </w:rPr>
        <w:t>), t. y., turi atitikti Konkurso sąlygose nurodytus kvalifikacinius reikalavimus ir (ar) pasiūlymo vertinimo metodikoje nustatytus balus (jeigu jie tam buvo pasitelkti) ), neturėti pašalinimo pagrindų (jeigu buvo remiamasi ūkio subjekto pajėgumais);</w:t>
      </w:r>
    </w:p>
    <w:p w14:paraId="69DAE455" w14:textId="77777777" w:rsidR="0038435F" w:rsidRPr="0038435F" w:rsidRDefault="0038435F" w:rsidP="0038435F">
      <w:pPr>
        <w:shd w:val="clear" w:color="auto" w:fill="FFFFFF"/>
        <w:tabs>
          <w:tab w:val="left" w:pos="1814"/>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2.1.9. vykdyti kitus Sutartimi prisiimtus įsipareigojimus.</w:t>
      </w:r>
    </w:p>
    <w:p w14:paraId="0D768373" w14:textId="77777777" w:rsidR="0038435F" w:rsidRPr="0038435F" w:rsidRDefault="0038435F" w:rsidP="0038435F">
      <w:pPr>
        <w:shd w:val="clear" w:color="auto" w:fill="FFFFFF"/>
        <w:tabs>
          <w:tab w:val="left" w:pos="0"/>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2.2. Užsakovas įsipareigoja:</w:t>
      </w:r>
    </w:p>
    <w:p w14:paraId="169D7BD7" w14:textId="77777777" w:rsidR="0038435F" w:rsidRPr="0038435F" w:rsidRDefault="0038435F" w:rsidP="0038435F">
      <w:pPr>
        <w:shd w:val="clear" w:color="auto" w:fill="FFFFFF"/>
        <w:tabs>
          <w:tab w:val="left" w:pos="1589"/>
        </w:tabs>
        <w:spacing w:after="0" w:line="240" w:lineRule="atLeast"/>
        <w:jc w:val="both"/>
        <w:rPr>
          <w:rFonts w:eastAsia="Times New Roman" w:cs="Times New Roman"/>
          <w:spacing w:val="-5"/>
          <w:kern w:val="0"/>
          <w:szCs w:val="24"/>
          <w14:ligatures w14:val="none"/>
        </w:rPr>
      </w:pPr>
      <w:r w:rsidRPr="0038435F">
        <w:rPr>
          <w:rFonts w:eastAsia="Times New Roman" w:cs="Times New Roman"/>
          <w:spacing w:val="1"/>
          <w:kern w:val="0"/>
          <w:szCs w:val="24"/>
          <w14:ligatures w14:val="none"/>
        </w:rPr>
        <w:t xml:space="preserve">2.2.1. bendradarbiauti su Paslaugų teikėju ir suteikti jam visą turimą informaciją, kurios pastarasis gali pagrįstai paprašyti, kad galėtų vykdyti Sutartį ir kuri yra reikalinga Paslaugoms </w:t>
      </w:r>
      <w:r w:rsidRPr="0038435F">
        <w:rPr>
          <w:rFonts w:eastAsia="Times New Roman" w:cs="Times New Roman"/>
          <w:spacing w:val="-5"/>
          <w:kern w:val="0"/>
          <w:szCs w:val="24"/>
          <w14:ligatures w14:val="none"/>
        </w:rPr>
        <w:t xml:space="preserve">teikti, taip pat </w:t>
      </w:r>
      <w:r w:rsidRPr="0038435F">
        <w:rPr>
          <w:rFonts w:eastAsia="Times New Roman" w:cs="Times New Roman"/>
          <w:kern w:val="0"/>
          <w:szCs w:val="24"/>
          <w14:ligatures w14:val="none"/>
        </w:rPr>
        <w:t>užtikrinti, kad Užsakovo bei Užsakovui pavaldžių įstaigų ir įmonių darbuotojai bendradarbiautų su Paslaugų teikėjo darbuotojais ir (ar) atstovais Paslaugų teikimo tikslais pagal šią Sutartį, taip pat dalyvautų numatomuose Šalių susitikimuose, jei tokie bus rengiami</w:t>
      </w:r>
      <w:r w:rsidRPr="0038435F">
        <w:rPr>
          <w:rFonts w:eastAsia="Times New Roman" w:cs="Times New Roman"/>
          <w:spacing w:val="-5"/>
          <w:kern w:val="0"/>
          <w:szCs w:val="24"/>
          <w14:ligatures w14:val="none"/>
        </w:rPr>
        <w:t>;</w:t>
      </w:r>
    </w:p>
    <w:p w14:paraId="32A4AF43" w14:textId="77777777" w:rsidR="0038435F" w:rsidRPr="0038435F" w:rsidRDefault="0038435F" w:rsidP="0038435F">
      <w:pPr>
        <w:shd w:val="clear" w:color="auto" w:fill="FFFFFF"/>
        <w:tabs>
          <w:tab w:val="left" w:pos="1589"/>
        </w:tabs>
        <w:spacing w:after="0" w:line="240" w:lineRule="atLeast"/>
        <w:jc w:val="both"/>
        <w:rPr>
          <w:rFonts w:eastAsia="Times New Roman" w:cs="Times New Roman"/>
          <w:spacing w:val="-1"/>
          <w:kern w:val="0"/>
          <w:szCs w:val="24"/>
          <w14:ligatures w14:val="none"/>
        </w:rPr>
      </w:pPr>
      <w:r w:rsidRPr="0038435F">
        <w:rPr>
          <w:rFonts w:eastAsia="Times New Roman" w:cs="Times New Roman"/>
          <w:spacing w:val="-1"/>
          <w:kern w:val="0"/>
          <w:szCs w:val="24"/>
          <w14:ligatures w14:val="none"/>
        </w:rPr>
        <w:t>2.2.2. priimti tinkamai ir laiku suteiktas Paslaugas;</w:t>
      </w:r>
    </w:p>
    <w:p w14:paraId="72E4741B" w14:textId="77777777" w:rsidR="0038435F" w:rsidRPr="0038435F" w:rsidRDefault="0038435F" w:rsidP="0038435F">
      <w:pPr>
        <w:shd w:val="clear" w:color="auto" w:fill="FFFFFF"/>
        <w:tabs>
          <w:tab w:val="left" w:pos="1589"/>
        </w:tabs>
        <w:spacing w:after="0" w:line="240" w:lineRule="atLeast"/>
        <w:jc w:val="both"/>
        <w:rPr>
          <w:rFonts w:eastAsia="Times New Roman" w:cs="Times New Roman"/>
          <w:kern w:val="0"/>
          <w:szCs w:val="24"/>
          <w14:ligatures w14:val="none"/>
        </w:rPr>
      </w:pPr>
      <w:r w:rsidRPr="0038435F">
        <w:rPr>
          <w:rFonts w:eastAsia="Times New Roman" w:cs="Times New Roman"/>
          <w:spacing w:val="-1"/>
          <w:kern w:val="0"/>
          <w:szCs w:val="24"/>
          <w14:ligatures w14:val="none"/>
        </w:rPr>
        <w:t xml:space="preserve">2.2.3. laiku atsiskaityti su Paslaugų teikėju </w:t>
      </w:r>
      <w:r w:rsidRPr="0038435F">
        <w:rPr>
          <w:rFonts w:eastAsia="Times New Roman" w:cs="Times New Roman"/>
          <w:kern w:val="0"/>
          <w:szCs w:val="24"/>
          <w14:ligatures w14:val="none"/>
        </w:rPr>
        <w:t>už suteiktas Paslaugas Sutartyje numatytais terminais ir tvarka;</w:t>
      </w:r>
    </w:p>
    <w:p w14:paraId="414716AF" w14:textId="77777777" w:rsidR="0038435F" w:rsidRPr="0038435F" w:rsidRDefault="0038435F" w:rsidP="0038435F">
      <w:pPr>
        <w:shd w:val="clear" w:color="auto" w:fill="FFFFFF"/>
        <w:tabs>
          <w:tab w:val="left" w:pos="1589"/>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2.2.4. vykdyti kitus Sutartimi prisiimtus įsipareigojimus.</w:t>
      </w:r>
    </w:p>
    <w:p w14:paraId="5F3E208C" w14:textId="77777777" w:rsidR="0038435F" w:rsidRPr="0038435F" w:rsidRDefault="0038435F" w:rsidP="0038435F">
      <w:pPr>
        <w:spacing w:after="0" w:line="240" w:lineRule="atLeast"/>
        <w:jc w:val="both"/>
        <w:rPr>
          <w:rFonts w:eastAsia="Times New Roman" w:cs="Times New Roman"/>
          <w:kern w:val="0"/>
          <w:szCs w:val="24"/>
          <w14:ligatures w14:val="none"/>
        </w:rPr>
      </w:pPr>
      <w:r w:rsidRPr="0038435F">
        <w:rPr>
          <w:rFonts w:eastAsia="Times New Roman" w:cs="Times New Roman"/>
          <w:spacing w:val="-5"/>
          <w:kern w:val="0"/>
          <w:szCs w:val="24"/>
          <w14:ligatures w14:val="none"/>
        </w:rPr>
        <w:t xml:space="preserve">2.3. </w:t>
      </w:r>
      <w:r w:rsidRPr="0038435F">
        <w:rPr>
          <w:rFonts w:eastAsia="Times New Roman" w:cs="Times New Roman"/>
          <w:kern w:val="0"/>
          <w:szCs w:val="24"/>
          <w14:ligatures w14:val="none"/>
        </w:rPr>
        <w:t>Paslaugų teikimo tikslais Paslaugų teikėjas turi teisę laiku gauti iš Užsakovo tinkamam Paslaugų pagal šią Sutartį teikimui visą reikalingą Užsakovo turimą informaciją, taip pat gauti iš Užsakovo darbuotojų pagal jų kompetenciją reikiamus paaiškinimus raštu ir (ar) žodžiu.</w:t>
      </w:r>
    </w:p>
    <w:p w14:paraId="6D73870E" w14:textId="77777777" w:rsidR="0038435F" w:rsidRPr="0038435F" w:rsidRDefault="0038435F" w:rsidP="0038435F">
      <w:pPr>
        <w:spacing w:after="0" w:line="240" w:lineRule="atLeast"/>
        <w:jc w:val="both"/>
        <w:rPr>
          <w:rFonts w:eastAsia="Times New Roman" w:cs="Times New Roman"/>
          <w:snapToGrid w:val="0"/>
          <w:kern w:val="0"/>
          <w:szCs w:val="24"/>
          <w14:ligatures w14:val="none"/>
        </w:rPr>
      </w:pPr>
      <w:r w:rsidRPr="0038435F">
        <w:rPr>
          <w:rFonts w:eastAsia="Times New Roman" w:cs="Times New Roman"/>
          <w:kern w:val="0"/>
          <w:szCs w:val="24"/>
          <w14:ligatures w14:val="none"/>
        </w:rPr>
        <w:t xml:space="preserve">2.4. Užsakovas turi teisę pareikšti pretenzijas dėl Paslaugų kokybės, jei ji neatitinka teisės aktų ir (ar) Konkurso sąlygose pateiktų reikalavimų, kurie yra nustatyti teikiamoms Paslaugoms. </w:t>
      </w:r>
    </w:p>
    <w:p w14:paraId="04110905" w14:textId="77777777" w:rsidR="0038435F" w:rsidRPr="0038435F" w:rsidRDefault="0038435F" w:rsidP="0038435F">
      <w:pPr>
        <w:shd w:val="clear" w:color="auto" w:fill="FFFFFF"/>
        <w:tabs>
          <w:tab w:val="left" w:pos="1589"/>
        </w:tabs>
        <w:spacing w:after="0" w:line="240" w:lineRule="atLeast"/>
        <w:jc w:val="both"/>
        <w:rPr>
          <w:rFonts w:eastAsia="Times New Roman" w:cs="Times New Roman"/>
          <w:snapToGrid w:val="0"/>
          <w:kern w:val="0"/>
          <w:szCs w:val="24"/>
          <w14:ligatures w14:val="none"/>
        </w:rPr>
      </w:pPr>
      <w:r w:rsidRPr="0038435F">
        <w:rPr>
          <w:rFonts w:eastAsia="Times New Roman" w:cs="Times New Roman"/>
          <w:spacing w:val="-1"/>
          <w:kern w:val="0"/>
          <w:szCs w:val="24"/>
          <w14:ligatures w14:val="none"/>
        </w:rPr>
        <w:t xml:space="preserve">2.5. </w:t>
      </w:r>
      <w:r w:rsidRPr="0038435F">
        <w:rPr>
          <w:rFonts w:eastAsia="Times New Roman" w:cs="Times New Roman"/>
          <w:snapToGrid w:val="0"/>
          <w:kern w:val="0"/>
          <w:szCs w:val="24"/>
          <w14:ligatures w14:val="none"/>
        </w:rPr>
        <w:t xml:space="preserve">Paslaugos ir jų rezultatai pateikiami tik Užsakovui. </w:t>
      </w:r>
    </w:p>
    <w:p w14:paraId="1C93ABB5" w14:textId="77777777" w:rsidR="0038435F" w:rsidRPr="0038435F" w:rsidRDefault="0038435F" w:rsidP="0038435F">
      <w:pPr>
        <w:shd w:val="clear" w:color="auto" w:fill="FFFFFF"/>
        <w:tabs>
          <w:tab w:val="left" w:pos="1589"/>
        </w:tabs>
        <w:spacing w:after="0" w:line="240" w:lineRule="atLeast"/>
        <w:jc w:val="both"/>
        <w:rPr>
          <w:rFonts w:eastAsia="Times New Roman" w:cs="Times New Roman"/>
          <w:kern w:val="0"/>
          <w:szCs w:val="24"/>
          <w14:ligatures w14:val="none"/>
        </w:rPr>
      </w:pPr>
      <w:r w:rsidRPr="0038435F">
        <w:rPr>
          <w:rFonts w:eastAsia="Times New Roman" w:cs="Times New Roman"/>
          <w:snapToGrid w:val="0"/>
          <w:kern w:val="0"/>
          <w:szCs w:val="24"/>
          <w14:ligatures w14:val="none"/>
        </w:rPr>
        <w:t xml:space="preserve">2.6. </w:t>
      </w:r>
      <w:r w:rsidRPr="0038435F">
        <w:rPr>
          <w:rFonts w:eastAsia="Times New Roman" w:cs="Times New Roman"/>
          <w:kern w:val="0"/>
          <w:szCs w:val="24"/>
          <w14:ligatures w14:val="none"/>
        </w:rPr>
        <w:t>Užsakovas ir Paslaugų teikėjas gali turėti ir kitų teisių ir pareigų, jei jos numatytos Sutartyje ar Lietuvos Respublikos galiojančiuose teisės aktuose.</w:t>
      </w:r>
    </w:p>
    <w:p w14:paraId="682EFCA4" w14:textId="77777777" w:rsidR="0038435F" w:rsidRPr="0038435F" w:rsidRDefault="0038435F" w:rsidP="0038435F">
      <w:pPr>
        <w:shd w:val="clear" w:color="auto" w:fill="FFFFFF"/>
        <w:tabs>
          <w:tab w:val="left" w:pos="1589"/>
        </w:tabs>
        <w:spacing w:after="0" w:line="240" w:lineRule="atLeast"/>
        <w:jc w:val="both"/>
        <w:rPr>
          <w:rFonts w:eastAsia="Times New Roman" w:cs="Times New Roman"/>
          <w:snapToGrid w:val="0"/>
          <w:kern w:val="0"/>
          <w:szCs w:val="24"/>
          <w14:ligatures w14:val="none"/>
        </w:rPr>
      </w:pPr>
    </w:p>
    <w:p w14:paraId="6D9F2120" w14:textId="77777777" w:rsidR="0038435F" w:rsidRPr="0038435F" w:rsidRDefault="0038435F" w:rsidP="0038435F">
      <w:pPr>
        <w:spacing w:after="0" w:line="240" w:lineRule="atLeast"/>
        <w:jc w:val="center"/>
        <w:rPr>
          <w:rFonts w:eastAsia="Times New Roman" w:cs="Times New Roman"/>
          <w:b/>
          <w:spacing w:val="-1"/>
          <w:kern w:val="0"/>
          <w:szCs w:val="24"/>
          <w14:ligatures w14:val="none"/>
        </w:rPr>
      </w:pPr>
      <w:r w:rsidRPr="0038435F">
        <w:rPr>
          <w:rFonts w:eastAsia="Times New Roman" w:cs="Times New Roman"/>
          <w:b/>
          <w:spacing w:val="-1"/>
          <w:kern w:val="0"/>
          <w:szCs w:val="24"/>
          <w14:ligatures w14:val="none"/>
        </w:rPr>
        <w:t>III. PASLAUGŲ KAINA IR ATSISKAITYMO TVARKA</w:t>
      </w:r>
    </w:p>
    <w:p w14:paraId="0CC6CB01" w14:textId="0349A7C2" w:rsidR="0038435F" w:rsidRPr="0038435F" w:rsidRDefault="0038435F" w:rsidP="0038435F">
      <w:pPr>
        <w:shd w:val="clear" w:color="auto" w:fill="FFFFFF"/>
        <w:tabs>
          <w:tab w:val="left" w:pos="1589"/>
        </w:tabs>
        <w:spacing w:after="0" w:line="240" w:lineRule="atLeast"/>
        <w:jc w:val="both"/>
        <w:rPr>
          <w:rFonts w:eastAsia="Times New Roman" w:cs="Times New Roman"/>
          <w:kern w:val="0"/>
          <w:szCs w:val="24"/>
          <w14:ligatures w14:val="none"/>
        </w:rPr>
      </w:pPr>
      <w:r w:rsidRPr="0038435F">
        <w:rPr>
          <w:rFonts w:eastAsia="Times New Roman" w:cs="Times New Roman"/>
          <w:spacing w:val="-1"/>
          <w:kern w:val="0"/>
          <w:szCs w:val="24"/>
          <w14:ligatures w14:val="none"/>
        </w:rPr>
        <w:t xml:space="preserve">3.1. Užsakovas už tinkamai ir laiku suteiktas Paslaugas sumoka Paslaugų teikėjui </w:t>
      </w:r>
      <w:r w:rsidR="00E03086">
        <w:rPr>
          <w:rFonts w:eastAsia="Times New Roman" w:cs="Times New Roman"/>
          <w:kern w:val="0"/>
          <w:szCs w:val="24"/>
          <w14:ligatures w14:val="none"/>
        </w:rPr>
        <w:t>16</w:t>
      </w:r>
      <w:r w:rsidR="00791FDA">
        <w:rPr>
          <w:rFonts w:eastAsia="Times New Roman" w:cs="Times New Roman"/>
          <w:kern w:val="0"/>
          <w:szCs w:val="24"/>
          <w14:ligatures w14:val="none"/>
        </w:rPr>
        <w:t xml:space="preserve"> </w:t>
      </w:r>
      <w:r w:rsidR="00E03086">
        <w:rPr>
          <w:rFonts w:eastAsia="Times New Roman" w:cs="Times New Roman"/>
          <w:kern w:val="0"/>
          <w:szCs w:val="24"/>
          <w14:ligatures w14:val="none"/>
        </w:rPr>
        <w:t>500</w:t>
      </w:r>
      <w:r w:rsidRPr="0038435F">
        <w:rPr>
          <w:rFonts w:eastAsia="Times New Roman" w:cs="Times New Roman"/>
          <w:kern w:val="0"/>
          <w:szCs w:val="24"/>
          <w14:ligatures w14:val="none"/>
        </w:rPr>
        <w:t xml:space="preserve"> Eur be PVM ir </w:t>
      </w:r>
      <w:r w:rsidR="00E03086">
        <w:rPr>
          <w:rFonts w:eastAsia="Times New Roman" w:cs="Times New Roman"/>
          <w:kern w:val="0"/>
          <w:szCs w:val="24"/>
          <w14:ligatures w14:val="none"/>
        </w:rPr>
        <w:t>19</w:t>
      </w:r>
      <w:r w:rsidR="00791FDA">
        <w:rPr>
          <w:rFonts w:eastAsia="Times New Roman" w:cs="Times New Roman"/>
          <w:kern w:val="0"/>
          <w:szCs w:val="24"/>
          <w14:ligatures w14:val="none"/>
        </w:rPr>
        <w:t xml:space="preserve"> </w:t>
      </w:r>
      <w:r w:rsidR="00E03086">
        <w:rPr>
          <w:rFonts w:eastAsia="Times New Roman" w:cs="Times New Roman"/>
          <w:kern w:val="0"/>
          <w:szCs w:val="24"/>
          <w14:ligatures w14:val="none"/>
        </w:rPr>
        <w:t>965</w:t>
      </w:r>
      <w:r w:rsidRPr="0038435F">
        <w:rPr>
          <w:rFonts w:eastAsia="Times New Roman" w:cs="Times New Roman"/>
          <w:kern w:val="0"/>
          <w:szCs w:val="24"/>
          <w14:ligatures w14:val="none"/>
        </w:rPr>
        <w:t xml:space="preserve"> Eur su PVM. Į šią kainą yra įskaičiuotos visos su Paslaugų teikimu susijusios išlaidos ir mokesčiai.</w:t>
      </w:r>
    </w:p>
    <w:p w14:paraId="41669AF0" w14:textId="19415020" w:rsidR="0038435F" w:rsidRPr="0038435F" w:rsidRDefault="0038435F" w:rsidP="0038435F">
      <w:pPr>
        <w:spacing w:after="0" w:line="240" w:lineRule="atLeast"/>
        <w:jc w:val="both"/>
        <w:rPr>
          <w:rFonts w:eastAsia="Times New Roman" w:cs="Times New Roman"/>
          <w:kern w:val="0"/>
          <w:szCs w:val="24"/>
          <w14:ligatures w14:val="none"/>
        </w:rPr>
      </w:pPr>
      <w:r w:rsidRPr="0038435F">
        <w:rPr>
          <w:rFonts w:eastAsia="Times New Roman" w:cs="Times New Roman"/>
          <w:spacing w:val="1"/>
          <w:kern w:val="0"/>
          <w:szCs w:val="24"/>
          <w14:ligatures w14:val="none"/>
        </w:rPr>
        <w:t>3.2. Užsakovas</w:t>
      </w:r>
      <w:r w:rsidRPr="0038435F">
        <w:rPr>
          <w:rFonts w:eastAsia="Times New Roman" w:cs="Times New Roman"/>
          <w:kern w:val="0"/>
          <w:szCs w:val="24"/>
          <w14:ligatures w14:val="none"/>
        </w:rPr>
        <w:t xml:space="preserve"> už tinkamai suteiktas Paslaugas apmokės Paslaugų teikėjui per 30 (trisdešimt) kalendorinių dienų nuo Paslaugų perdavimo</w:t>
      </w:r>
      <w:r w:rsidR="0084104C">
        <w:rPr>
          <w:rFonts w:eastAsia="Times New Roman" w:cs="Times New Roman"/>
          <w:spacing w:val="-1"/>
          <w:kern w:val="0"/>
          <w:szCs w:val="24"/>
          <w14:ligatures w14:val="none"/>
        </w:rPr>
        <w:t>–</w:t>
      </w:r>
      <w:r w:rsidRPr="0038435F">
        <w:rPr>
          <w:rFonts w:eastAsia="Times New Roman" w:cs="Times New Roman"/>
          <w:spacing w:val="-1"/>
          <w:kern w:val="0"/>
          <w:szCs w:val="24"/>
          <w14:ligatures w14:val="none"/>
        </w:rPr>
        <w:t>priėmimo</w:t>
      </w:r>
      <w:r w:rsidRPr="0038435F">
        <w:rPr>
          <w:rFonts w:eastAsia="Times New Roman" w:cs="Times New Roman"/>
          <w:kern w:val="0"/>
          <w:szCs w:val="24"/>
          <w14:ligatures w14:val="none"/>
        </w:rPr>
        <w:t xml:space="preserve"> akto pasirašymo ir PVM sąskaitos faktūros gavimo dienos.</w:t>
      </w:r>
    </w:p>
    <w:p w14:paraId="1852BE29" w14:textId="77777777" w:rsidR="0038435F" w:rsidRPr="0038435F" w:rsidRDefault="0038435F" w:rsidP="0038435F">
      <w:pPr>
        <w:shd w:val="clear" w:color="auto" w:fill="FFFFFF"/>
        <w:tabs>
          <w:tab w:val="left" w:pos="1589"/>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3.3. Užsakovas lėšas perveda į Paslaugų teikėjo rekvizituose nurodytą banko sąskaitą.</w:t>
      </w:r>
    </w:p>
    <w:p w14:paraId="3955DD9F" w14:textId="77777777" w:rsidR="0038435F" w:rsidRPr="0038435F" w:rsidRDefault="0038435F" w:rsidP="0038435F">
      <w:pPr>
        <w:spacing w:after="0" w:line="240" w:lineRule="auto"/>
        <w:jc w:val="both"/>
        <w:rPr>
          <w:rFonts w:eastAsia="Times New Roman" w:cs="Times New Roman"/>
          <w:kern w:val="0"/>
          <w:szCs w:val="24"/>
          <w14:ligatures w14:val="none"/>
        </w:rPr>
      </w:pPr>
      <w:r w:rsidRPr="0038435F">
        <w:rPr>
          <w:rFonts w:eastAsia="Times New Roman" w:cs="Times New Roman"/>
          <w:kern w:val="0"/>
          <w:szCs w:val="24"/>
          <w14:ligatures w14:val="none"/>
        </w:rPr>
        <w:t xml:space="preserve">3.4. Sutartyje nustatoma fiksuota kaina už suteiktas Paslaugas eurais su PVM. Sutartyje nustatyta fiksuota Paslaugų kaina gali būti perskaičiuojama pasikeitus PVM dydžiui. Šalys susitaria, kad Sutarties Paslaugų kaina gali kisti (didėti ar mažėti) dėl valstybės institucijų priimtų įstatymų ir įstatymų įgyvendinamųjų teisės aktų, keičiančių PVM dydį, kurie turi tiesioginės įtakos Paslaugų teikėjo Paslaugų sąnaudų pasikeitimui ir priimti šios Sutarties galiojimo metu. Tokiu atveju 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PVM. Nuostata dėl kainos keitimo netaikoma, kai PVM tarifas didėja ar atsiranda pareiga jį mokėti dėl nuo Paslaugų teikėjo priklausančių aplinkybių, pavyzdžiui, </w:t>
      </w:r>
      <w:r w:rsidRPr="0038435F">
        <w:rPr>
          <w:rFonts w:eastAsia="Times New Roman" w:cs="Times New Roman"/>
          <w:kern w:val="0"/>
          <w:szCs w:val="24"/>
          <w14:ligatures w14:val="none"/>
        </w:rPr>
        <w:lastRenderedPageBreak/>
        <w:t>pasikeičia jo veikla, tampa PVM mokėtoju ir kt. – tokius galimus pokyčius Paslaugų teikėjas turi įvertinti teikdamas pasiūlymą ir tokiu atveju kaina nebus keičiama.</w:t>
      </w:r>
    </w:p>
    <w:p w14:paraId="2E23F57A" w14:textId="77777777" w:rsidR="0038435F" w:rsidRPr="0038435F" w:rsidRDefault="0038435F" w:rsidP="0038435F">
      <w:pPr>
        <w:spacing w:after="0" w:line="240" w:lineRule="auto"/>
        <w:jc w:val="both"/>
        <w:rPr>
          <w:rFonts w:eastAsia="Times New Roman" w:cs="Times New Roman"/>
          <w:kern w:val="0"/>
          <w:szCs w:val="24"/>
          <w14:ligatures w14:val="none"/>
        </w:rPr>
      </w:pPr>
      <w:r w:rsidRPr="0038435F">
        <w:rPr>
          <w:rFonts w:eastAsia="Times New Roman" w:cs="Times New Roman"/>
          <w:kern w:val="0"/>
          <w:szCs w:val="24"/>
          <w14:ligatures w14:val="none"/>
        </w:rPr>
        <w:t>3.5. Užsakovas visus mokėjimus už Paslaugas pagal Paslaugų teikėjo pateiktas PVM sąskaitas faktūras atliks eurais.</w:t>
      </w:r>
    </w:p>
    <w:p w14:paraId="348D258F" w14:textId="77777777" w:rsidR="0038435F" w:rsidRPr="0038435F" w:rsidRDefault="0038435F" w:rsidP="0038435F">
      <w:pPr>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3.6.  Paslaugų teikėjas PVM sąskaitą (-</w:t>
      </w:r>
      <w:proofErr w:type="spellStart"/>
      <w:r w:rsidRPr="0038435F">
        <w:rPr>
          <w:rFonts w:eastAsia="Times New Roman" w:cs="Times New Roman"/>
          <w:kern w:val="0"/>
          <w:szCs w:val="24"/>
          <w14:ligatures w14:val="none"/>
        </w:rPr>
        <w:t>as</w:t>
      </w:r>
      <w:proofErr w:type="spellEnd"/>
      <w:r w:rsidRPr="0038435F">
        <w:rPr>
          <w:rFonts w:eastAsia="Times New Roman" w:cs="Times New Roman"/>
          <w:kern w:val="0"/>
          <w:szCs w:val="24"/>
          <w14:ligatures w14:val="none"/>
        </w:rPr>
        <w:t>) faktūrą (-</w:t>
      </w:r>
      <w:proofErr w:type="spellStart"/>
      <w:r w:rsidRPr="0038435F">
        <w:rPr>
          <w:rFonts w:eastAsia="Times New Roman" w:cs="Times New Roman"/>
          <w:kern w:val="0"/>
          <w:szCs w:val="24"/>
          <w14:ligatures w14:val="none"/>
        </w:rPr>
        <w:t>as</w:t>
      </w:r>
      <w:proofErr w:type="spellEnd"/>
      <w:r w:rsidRPr="0038435F">
        <w:rPr>
          <w:rFonts w:eastAsia="Times New Roman" w:cs="Times New Roman"/>
          <w:kern w:val="0"/>
          <w:szCs w:val="24"/>
          <w14:ligatures w14:val="none"/>
        </w:rPr>
        <w:t>) privalo pateikti tik elektroniniu būdu (nesant objektyvių galimybių sąskaitas faktūras pateikti pagal šiame punkte ir jo papunkčiuose nustatytus reikalavimus, jos teikiamos el. paštu):</w:t>
      </w:r>
    </w:p>
    <w:p w14:paraId="25E6A96E" w14:textId="77777777" w:rsidR="0038435F" w:rsidRPr="0038435F" w:rsidRDefault="0038435F" w:rsidP="0038435F">
      <w:pPr>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3.6.1.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1CFEA992" w14:textId="130B0422" w:rsidR="0038435F" w:rsidRPr="0038435F" w:rsidRDefault="0038435F" w:rsidP="0038435F">
      <w:pPr>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3.6.2. Europos elektroninių sąskaitų faktūrų standarto neatitinkančios elektroninės sąskaitos faktūros gali būti teikiamos tik naudojantis informacinės sistemos „Sąskaitų administravimo bendroji informacinė sistema“ priemonėmis;</w:t>
      </w:r>
    </w:p>
    <w:p w14:paraId="70BBF9E3" w14:textId="77777777" w:rsidR="0038435F" w:rsidRPr="0038435F" w:rsidRDefault="0038435F" w:rsidP="0038435F">
      <w:pPr>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3.6.3. Užsakovas elektronines sąskaitas faktūras priima ir apdoroja naudodamasis informacinės sistemos „Sąskaitų administravimo bendroji informacinė sistema“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6F9907D" w14:textId="77777777" w:rsidR="0038435F" w:rsidRPr="0038435F" w:rsidRDefault="0038435F" w:rsidP="0038435F">
      <w:pPr>
        <w:spacing w:after="0" w:line="240" w:lineRule="atLeast"/>
        <w:jc w:val="both"/>
        <w:rPr>
          <w:rFonts w:eastAsia="Times New Roman" w:cs="Times New Roman"/>
          <w:kern w:val="0"/>
          <w:szCs w:val="24"/>
          <w14:ligatures w14:val="none"/>
        </w:rPr>
      </w:pPr>
    </w:p>
    <w:p w14:paraId="0F28F596" w14:textId="77777777" w:rsidR="0038435F" w:rsidRPr="0038435F" w:rsidRDefault="0038435F" w:rsidP="0038435F">
      <w:pPr>
        <w:widowControl w:val="0"/>
        <w:shd w:val="clear" w:color="auto" w:fill="FFFFFF"/>
        <w:autoSpaceDE w:val="0"/>
        <w:autoSpaceDN w:val="0"/>
        <w:adjustRightInd w:val="0"/>
        <w:spacing w:after="0" w:line="240" w:lineRule="atLeast"/>
        <w:jc w:val="center"/>
        <w:rPr>
          <w:rFonts w:eastAsia="Times New Roman" w:cs="Times New Roman"/>
          <w:b/>
          <w:bCs/>
          <w:spacing w:val="1"/>
          <w:kern w:val="0"/>
          <w:szCs w:val="24"/>
          <w14:ligatures w14:val="none"/>
        </w:rPr>
      </w:pPr>
      <w:r w:rsidRPr="0038435F">
        <w:rPr>
          <w:rFonts w:eastAsia="Times New Roman" w:cs="Times New Roman"/>
          <w:b/>
          <w:bCs/>
          <w:spacing w:val="1"/>
          <w:kern w:val="0"/>
          <w:szCs w:val="24"/>
          <w14:ligatures w14:val="none"/>
        </w:rPr>
        <w:t>IV. SUTARTIES GALIOJIMAS, NUTRAUKIMAS, PAKEITIMAS</w:t>
      </w:r>
    </w:p>
    <w:p w14:paraId="31623DBB" w14:textId="77777777" w:rsidR="0038435F" w:rsidRPr="0038435F" w:rsidRDefault="0038435F" w:rsidP="0038435F">
      <w:pPr>
        <w:widowControl w:val="0"/>
        <w:shd w:val="clear" w:color="auto" w:fill="FFFFFF"/>
        <w:autoSpaceDE w:val="0"/>
        <w:autoSpaceDN w:val="0"/>
        <w:adjustRightInd w:val="0"/>
        <w:spacing w:after="0" w:line="240" w:lineRule="atLeast"/>
        <w:ind w:left="1077"/>
        <w:jc w:val="both"/>
        <w:rPr>
          <w:rFonts w:eastAsia="Times New Roman" w:cs="Times New Roman"/>
          <w:b/>
          <w:bCs/>
          <w:spacing w:val="1"/>
          <w:kern w:val="0"/>
          <w:szCs w:val="24"/>
          <w14:ligatures w14:val="none"/>
        </w:rPr>
      </w:pPr>
    </w:p>
    <w:p w14:paraId="20E6F84A" w14:textId="77777777" w:rsidR="0038435F" w:rsidRPr="0038435F" w:rsidRDefault="0038435F" w:rsidP="0038435F">
      <w:pPr>
        <w:shd w:val="clear" w:color="auto" w:fill="FFFFFF"/>
        <w:tabs>
          <w:tab w:val="left" w:pos="1334"/>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 xml:space="preserve">4.1. Sutartis įsigalioja ją pasirašius Užsakovo ir Paslaugų teikėjo įgaliotiems atstovams bei užregistravus pas Užsakovą ir galioja </w:t>
      </w:r>
      <w:r w:rsidRPr="0038435F">
        <w:rPr>
          <w:rFonts w:eastAsia="Arial Unicode MS" w:cs="Times New Roman"/>
          <w:kern w:val="0"/>
          <w:szCs w:val="24"/>
          <w:lang w:eastAsia="lt-LT"/>
          <w14:ligatures w14:val="none"/>
        </w:rPr>
        <w:t>4 mėn.</w:t>
      </w:r>
    </w:p>
    <w:p w14:paraId="1F5EC11C" w14:textId="77777777" w:rsidR="00C2103F" w:rsidRDefault="0038435F" w:rsidP="0038435F">
      <w:pPr>
        <w:shd w:val="clear" w:color="auto" w:fill="FFFFFF"/>
        <w:tabs>
          <w:tab w:val="left" w:pos="1334"/>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4.2. Sutartis gali būti nutraukta rašytiniu Šalių susitarimu, raštu įspėjus kitą Šalį prieš 30 kalendorinių dienų.</w:t>
      </w:r>
    </w:p>
    <w:p w14:paraId="61EB9E63" w14:textId="68C66D5F" w:rsidR="0038435F" w:rsidRPr="0038435F" w:rsidRDefault="0038435F" w:rsidP="0038435F">
      <w:pPr>
        <w:shd w:val="clear" w:color="auto" w:fill="FFFFFF"/>
        <w:tabs>
          <w:tab w:val="left" w:pos="1334"/>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4.3. Užsakovas turi teisę vienašališkai nutraukti šią Sutartį, jei Paslaugų teikėjas nevykdo ar netinkamai vykdo savo įsipareigojimus pagal šią Sutartį.</w:t>
      </w:r>
    </w:p>
    <w:p w14:paraId="27282ADC" w14:textId="77777777" w:rsidR="0038435F" w:rsidRPr="0038435F" w:rsidRDefault="0038435F" w:rsidP="0038435F">
      <w:pPr>
        <w:shd w:val="clear" w:color="auto" w:fill="FFFFFF"/>
        <w:tabs>
          <w:tab w:val="left" w:pos="1334"/>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4.4. Prieš nutraukdamas Sutartį šios Sutarties 4.3 papunktyje nustatytais pagrindais, Užsakovas privalo pateikti Sutartį pažeidusiam Paslaugų teikėjui pranešimą, nustatydamas ne trumpesnį nei 5 (penkių) darbo dienų terminą pažeidimams pašalinti. Jei Paslaugų teikėjas nepašalina pažeidimo per nurodytą terminą, ši Sutartis gali būti nutraukiama vienašališkai pasibaigus įspėjimo laikotarpiui. Išankstinio Sutarties nutraukimo atveju pagal 4.2 papunktį, Užsakovas privalo atlyginti Paslaugų teikėjui už tinkamai iki Sutarties nutraukimo dienos suteiktas Paslaugas, tačiau tik po to, kai Paslaugų teikėjas pateiks iki Sutarties nutraukimo dienos atliktų Paslaugų ataskaitą.</w:t>
      </w:r>
    </w:p>
    <w:p w14:paraId="4B010D2B" w14:textId="77777777" w:rsidR="0038435F" w:rsidRPr="0038435F" w:rsidRDefault="0038435F" w:rsidP="0038435F">
      <w:pPr>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4.5. Sutartis gali būti Užsakovo vienašališkai nutraukta Viešųjų pirkimų įstatymo 90 straipsnyje nustatytais pagrindais.</w:t>
      </w:r>
    </w:p>
    <w:p w14:paraId="0262FCE5" w14:textId="77777777" w:rsidR="0038435F" w:rsidRPr="0038435F" w:rsidRDefault="0038435F" w:rsidP="0038435F">
      <w:pPr>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4.6. Sutarties sąlygos Sutarties galiojimo laikotarpiu negali būti keičiamos, išskyrus atvejus, nurodytus Viešųjų pirkimų įstatymo 89 straipsnyje.</w:t>
      </w:r>
    </w:p>
    <w:p w14:paraId="2A8CA19A" w14:textId="77777777" w:rsidR="0038435F" w:rsidRPr="0038435F" w:rsidRDefault="0038435F" w:rsidP="0038435F">
      <w:pPr>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 xml:space="preserve">4.7.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70206491" w14:textId="77777777" w:rsidR="0038435F" w:rsidRPr="0038435F" w:rsidRDefault="0038435F" w:rsidP="0038435F">
      <w:pPr>
        <w:widowControl w:val="0"/>
        <w:shd w:val="clear" w:color="auto" w:fill="FFFFFF"/>
        <w:tabs>
          <w:tab w:val="left" w:pos="1445"/>
        </w:tabs>
        <w:autoSpaceDE w:val="0"/>
        <w:autoSpaceDN w:val="0"/>
        <w:adjustRightInd w:val="0"/>
        <w:spacing w:after="0" w:line="240" w:lineRule="atLeast"/>
        <w:ind w:left="1080"/>
        <w:jc w:val="both"/>
        <w:rPr>
          <w:rFonts w:eastAsia="Times New Roman" w:cs="Times New Roman"/>
          <w:b/>
          <w:spacing w:val="3"/>
          <w:kern w:val="0"/>
          <w:szCs w:val="24"/>
          <w14:ligatures w14:val="none"/>
        </w:rPr>
      </w:pPr>
    </w:p>
    <w:p w14:paraId="3F3409AD" w14:textId="77777777" w:rsidR="00C2103F" w:rsidRDefault="00C2103F" w:rsidP="0038435F">
      <w:pPr>
        <w:widowControl w:val="0"/>
        <w:shd w:val="clear" w:color="auto" w:fill="FFFFFF"/>
        <w:tabs>
          <w:tab w:val="left" w:pos="1445"/>
        </w:tabs>
        <w:autoSpaceDE w:val="0"/>
        <w:autoSpaceDN w:val="0"/>
        <w:adjustRightInd w:val="0"/>
        <w:spacing w:after="0" w:line="240" w:lineRule="atLeast"/>
        <w:jc w:val="center"/>
        <w:rPr>
          <w:rFonts w:eastAsia="Times New Roman" w:cs="Times New Roman"/>
          <w:b/>
          <w:spacing w:val="3"/>
          <w:kern w:val="0"/>
          <w:szCs w:val="24"/>
          <w14:ligatures w14:val="none"/>
        </w:rPr>
      </w:pPr>
    </w:p>
    <w:p w14:paraId="537EBFE5" w14:textId="77777777" w:rsidR="00C2103F" w:rsidRDefault="00C2103F" w:rsidP="0038435F">
      <w:pPr>
        <w:widowControl w:val="0"/>
        <w:shd w:val="clear" w:color="auto" w:fill="FFFFFF"/>
        <w:tabs>
          <w:tab w:val="left" w:pos="1445"/>
        </w:tabs>
        <w:autoSpaceDE w:val="0"/>
        <w:autoSpaceDN w:val="0"/>
        <w:adjustRightInd w:val="0"/>
        <w:spacing w:after="0" w:line="240" w:lineRule="atLeast"/>
        <w:jc w:val="center"/>
        <w:rPr>
          <w:rFonts w:eastAsia="Times New Roman" w:cs="Times New Roman"/>
          <w:b/>
          <w:spacing w:val="3"/>
          <w:kern w:val="0"/>
          <w:szCs w:val="24"/>
          <w14:ligatures w14:val="none"/>
        </w:rPr>
      </w:pPr>
    </w:p>
    <w:p w14:paraId="57D245F4" w14:textId="77777777" w:rsidR="00C2103F" w:rsidRDefault="00C2103F" w:rsidP="0038435F">
      <w:pPr>
        <w:widowControl w:val="0"/>
        <w:shd w:val="clear" w:color="auto" w:fill="FFFFFF"/>
        <w:tabs>
          <w:tab w:val="left" w:pos="1445"/>
        </w:tabs>
        <w:autoSpaceDE w:val="0"/>
        <w:autoSpaceDN w:val="0"/>
        <w:adjustRightInd w:val="0"/>
        <w:spacing w:after="0" w:line="240" w:lineRule="atLeast"/>
        <w:jc w:val="center"/>
        <w:rPr>
          <w:rFonts w:eastAsia="Times New Roman" w:cs="Times New Roman"/>
          <w:b/>
          <w:spacing w:val="3"/>
          <w:kern w:val="0"/>
          <w:szCs w:val="24"/>
          <w14:ligatures w14:val="none"/>
        </w:rPr>
      </w:pPr>
    </w:p>
    <w:p w14:paraId="25BEF46E" w14:textId="5801CAEA" w:rsidR="0038435F" w:rsidRPr="0038435F" w:rsidRDefault="0038435F" w:rsidP="0038435F">
      <w:pPr>
        <w:widowControl w:val="0"/>
        <w:shd w:val="clear" w:color="auto" w:fill="FFFFFF"/>
        <w:tabs>
          <w:tab w:val="left" w:pos="1445"/>
        </w:tabs>
        <w:autoSpaceDE w:val="0"/>
        <w:autoSpaceDN w:val="0"/>
        <w:adjustRightInd w:val="0"/>
        <w:spacing w:after="0" w:line="240" w:lineRule="atLeast"/>
        <w:jc w:val="center"/>
        <w:rPr>
          <w:rFonts w:eastAsia="Times New Roman" w:cs="Times New Roman"/>
          <w:b/>
          <w:spacing w:val="3"/>
          <w:kern w:val="0"/>
          <w:szCs w:val="24"/>
          <w14:ligatures w14:val="none"/>
        </w:rPr>
      </w:pPr>
      <w:r w:rsidRPr="0038435F">
        <w:rPr>
          <w:rFonts w:eastAsia="Times New Roman" w:cs="Times New Roman"/>
          <w:b/>
          <w:spacing w:val="3"/>
          <w:kern w:val="0"/>
          <w:szCs w:val="24"/>
          <w14:ligatures w14:val="none"/>
        </w:rPr>
        <w:lastRenderedPageBreak/>
        <w:t>V. PASLAUGŲ PRIĖMIMO IR PERDAVIMO TVARKA</w:t>
      </w:r>
    </w:p>
    <w:p w14:paraId="29B3ED37" w14:textId="77777777" w:rsidR="0038435F" w:rsidRPr="0038435F" w:rsidRDefault="0038435F" w:rsidP="0038435F">
      <w:pPr>
        <w:widowControl w:val="0"/>
        <w:shd w:val="clear" w:color="auto" w:fill="FFFFFF"/>
        <w:tabs>
          <w:tab w:val="left" w:pos="1445"/>
        </w:tabs>
        <w:autoSpaceDE w:val="0"/>
        <w:autoSpaceDN w:val="0"/>
        <w:adjustRightInd w:val="0"/>
        <w:spacing w:after="0" w:line="240" w:lineRule="atLeast"/>
        <w:ind w:left="1080"/>
        <w:jc w:val="both"/>
        <w:rPr>
          <w:rFonts w:eastAsia="Times New Roman" w:cs="Times New Roman"/>
          <w:b/>
          <w:spacing w:val="3"/>
          <w:kern w:val="0"/>
          <w:szCs w:val="24"/>
          <w14:ligatures w14:val="none"/>
        </w:rPr>
      </w:pPr>
    </w:p>
    <w:p w14:paraId="76A014DE" w14:textId="77777777" w:rsidR="0038435F" w:rsidRPr="0038435F" w:rsidRDefault="0038435F" w:rsidP="0038435F">
      <w:pPr>
        <w:shd w:val="clear" w:color="auto" w:fill="FFFFFF"/>
        <w:tabs>
          <w:tab w:val="left" w:pos="1445"/>
        </w:tabs>
        <w:spacing w:after="0" w:line="240" w:lineRule="atLeast"/>
        <w:jc w:val="both"/>
        <w:rPr>
          <w:rFonts w:eastAsia="Times New Roman" w:cs="Times New Roman"/>
          <w:spacing w:val="-5"/>
          <w:kern w:val="0"/>
          <w:szCs w:val="24"/>
          <w14:ligatures w14:val="none"/>
        </w:rPr>
      </w:pPr>
      <w:r w:rsidRPr="0038435F">
        <w:rPr>
          <w:rFonts w:eastAsia="Times New Roman" w:cs="Times New Roman"/>
          <w:spacing w:val="3"/>
          <w:kern w:val="0"/>
          <w:szCs w:val="24"/>
          <w14:ligatures w14:val="none"/>
        </w:rPr>
        <w:t>5.1. Paslaugos yra laikomos suteiktos tinkamai, kai jos yra Paslaugų teikėjo perduotos, o Užsakovo priimtos šioje Sutartyje nustatytais terminais ir tvarka.</w:t>
      </w:r>
    </w:p>
    <w:p w14:paraId="764D8A32" w14:textId="79ABA068" w:rsidR="0038435F" w:rsidRPr="0038435F" w:rsidRDefault="0038435F" w:rsidP="0038435F">
      <w:pPr>
        <w:shd w:val="clear" w:color="auto" w:fill="FFFFFF"/>
        <w:tabs>
          <w:tab w:val="left" w:pos="1445"/>
        </w:tabs>
        <w:spacing w:after="0" w:line="240" w:lineRule="atLeast"/>
        <w:jc w:val="both"/>
        <w:rPr>
          <w:rFonts w:eastAsia="Times New Roman" w:cs="Times New Roman"/>
          <w:spacing w:val="-1"/>
          <w:kern w:val="0"/>
          <w:szCs w:val="24"/>
          <w14:ligatures w14:val="none"/>
        </w:rPr>
      </w:pPr>
      <w:r w:rsidRPr="0038435F">
        <w:rPr>
          <w:rFonts w:eastAsia="Times New Roman" w:cs="Times New Roman"/>
          <w:spacing w:val="4"/>
          <w:kern w:val="0"/>
          <w:szCs w:val="24"/>
          <w14:ligatures w14:val="none"/>
        </w:rPr>
        <w:t xml:space="preserve">5.2. Tyrimo rezultatai yra perduodami ir priimami Šalims pasirašant </w:t>
      </w:r>
      <w:r w:rsidRPr="0038435F">
        <w:rPr>
          <w:rFonts w:eastAsia="Times New Roman" w:cs="Times New Roman"/>
          <w:spacing w:val="-1"/>
          <w:kern w:val="0"/>
          <w:szCs w:val="24"/>
          <w14:ligatures w14:val="none"/>
        </w:rPr>
        <w:t>Paslaugų perdavimo</w:t>
      </w:r>
      <w:r w:rsidR="0084104C">
        <w:rPr>
          <w:rFonts w:eastAsia="Times New Roman" w:cs="Times New Roman"/>
          <w:spacing w:val="-1"/>
          <w:kern w:val="0"/>
          <w:szCs w:val="24"/>
          <w14:ligatures w14:val="none"/>
        </w:rPr>
        <w:t>–</w:t>
      </w:r>
      <w:r w:rsidRPr="0038435F">
        <w:rPr>
          <w:rFonts w:eastAsia="Times New Roman" w:cs="Times New Roman"/>
          <w:spacing w:val="-1"/>
          <w:kern w:val="0"/>
          <w:szCs w:val="24"/>
          <w14:ligatures w14:val="none"/>
        </w:rPr>
        <w:t>priėmimo aktus, kuriuos parengia Paslaugų teikėjas.</w:t>
      </w:r>
    </w:p>
    <w:p w14:paraId="17BBA29E" w14:textId="4E1DA71B" w:rsidR="0038435F" w:rsidRPr="0038435F" w:rsidRDefault="0038435F" w:rsidP="0038435F">
      <w:pPr>
        <w:spacing w:after="0" w:line="240" w:lineRule="auto"/>
        <w:jc w:val="both"/>
        <w:rPr>
          <w:rFonts w:eastAsia="Times New Roman" w:cs="Times New Roman"/>
          <w:kern w:val="0"/>
          <w:szCs w:val="24"/>
          <w:lang w:eastAsia="lt-LT"/>
          <w14:ligatures w14:val="none"/>
        </w:rPr>
      </w:pPr>
      <w:r w:rsidRPr="0038435F">
        <w:rPr>
          <w:rFonts w:eastAsia="Times New Roman" w:cs="Times New Roman"/>
          <w:spacing w:val="-1"/>
          <w:kern w:val="0"/>
          <w:szCs w:val="24"/>
          <w14:ligatures w14:val="none"/>
        </w:rPr>
        <w:t>5.3. Užsakovas per 10 (dešimt) darbo dienų nuo Paslaugų perdavimo</w:t>
      </w:r>
      <w:r w:rsidR="0084104C">
        <w:rPr>
          <w:rFonts w:eastAsia="Times New Roman" w:cs="Times New Roman"/>
          <w:spacing w:val="-1"/>
          <w:kern w:val="0"/>
          <w:szCs w:val="24"/>
          <w14:ligatures w14:val="none"/>
        </w:rPr>
        <w:t>–</w:t>
      </w:r>
      <w:r w:rsidRPr="0038435F">
        <w:rPr>
          <w:rFonts w:eastAsia="Times New Roman" w:cs="Times New Roman"/>
          <w:spacing w:val="-1"/>
          <w:kern w:val="0"/>
          <w:szCs w:val="24"/>
          <w14:ligatures w14:val="none"/>
        </w:rPr>
        <w:t>priėmimo akto gavimo Paslaugų teikėjui grąžina 1 (vieną) pasirašytą Paslaugų perdavimo</w:t>
      </w:r>
      <w:r w:rsidR="0084104C">
        <w:rPr>
          <w:rFonts w:eastAsia="Times New Roman" w:cs="Times New Roman"/>
          <w:spacing w:val="-1"/>
          <w:kern w:val="0"/>
          <w:szCs w:val="24"/>
          <w14:ligatures w14:val="none"/>
        </w:rPr>
        <w:t>–</w:t>
      </w:r>
      <w:r w:rsidRPr="0038435F">
        <w:rPr>
          <w:rFonts w:eastAsia="Times New Roman" w:cs="Times New Roman"/>
          <w:spacing w:val="-1"/>
          <w:kern w:val="0"/>
          <w:szCs w:val="24"/>
          <w14:ligatures w14:val="none"/>
        </w:rPr>
        <w:t xml:space="preserve">priėmimo aktą arba pateikia motyvuotą raštišką atsisakymą priimti </w:t>
      </w:r>
      <w:r w:rsidRPr="0038435F">
        <w:rPr>
          <w:rFonts w:eastAsia="Times New Roman" w:cs="Times New Roman"/>
          <w:spacing w:val="4"/>
          <w:kern w:val="0"/>
          <w:szCs w:val="24"/>
          <w14:ligatures w14:val="none"/>
        </w:rPr>
        <w:t>Paslaugų rezultatus, perdavimo</w:t>
      </w:r>
      <w:r w:rsidRPr="0038435F">
        <w:rPr>
          <w:rFonts w:eastAsia="Times New Roman" w:cs="Times New Roman"/>
          <w:spacing w:val="-1"/>
          <w:kern w:val="0"/>
          <w:szCs w:val="24"/>
          <w14:ligatures w14:val="none"/>
        </w:rPr>
        <w:t>-priėmimo</w:t>
      </w:r>
      <w:r w:rsidRPr="0038435F">
        <w:rPr>
          <w:rFonts w:eastAsia="Times New Roman" w:cs="Times New Roman"/>
          <w:spacing w:val="4"/>
          <w:kern w:val="0"/>
          <w:szCs w:val="24"/>
          <w14:ligatures w14:val="none"/>
        </w:rPr>
        <w:t xml:space="preserve"> aktai gali būti pasirašomi </w:t>
      </w:r>
      <w:r w:rsidRPr="0038435F">
        <w:rPr>
          <w:rFonts w:eastAsia="Times New Roman" w:cs="Times New Roman"/>
          <w:kern w:val="0"/>
          <w:szCs w:val="24"/>
          <w:lang w:eastAsia="lt-LT"/>
          <w14:ligatures w14:val="none"/>
        </w:rPr>
        <w:t>Šalių kvalifikuotais elektroniniais parašais (sudaroma ADOC formatu, 1 (vienu) egzemplioriumi).</w:t>
      </w:r>
    </w:p>
    <w:p w14:paraId="145A4405" w14:textId="62A095D1" w:rsidR="0038435F" w:rsidRPr="0038435F" w:rsidRDefault="0038435F" w:rsidP="0038435F">
      <w:pPr>
        <w:shd w:val="clear" w:color="auto" w:fill="FFFFFF"/>
        <w:tabs>
          <w:tab w:val="left" w:pos="1445"/>
        </w:tabs>
        <w:spacing w:after="0" w:line="240" w:lineRule="atLeast"/>
        <w:jc w:val="both"/>
        <w:rPr>
          <w:rFonts w:eastAsia="Times New Roman" w:cs="Times New Roman"/>
          <w:spacing w:val="-1"/>
          <w:kern w:val="0"/>
          <w:szCs w:val="24"/>
          <w14:ligatures w14:val="none"/>
        </w:rPr>
      </w:pPr>
      <w:r w:rsidRPr="0038435F">
        <w:rPr>
          <w:rFonts w:eastAsia="Times New Roman" w:cs="Times New Roman"/>
          <w:spacing w:val="-1"/>
          <w:kern w:val="0"/>
          <w:szCs w:val="24"/>
          <w14:ligatures w14:val="none"/>
        </w:rPr>
        <w:t>5.4. Užsakovui motyvuotai atsisakius pasirašyti kas mėnesį teikiamą Paslaugų perdavimo</w:t>
      </w:r>
      <w:r w:rsidR="0084104C">
        <w:rPr>
          <w:rFonts w:eastAsia="Times New Roman" w:cs="Times New Roman"/>
          <w:spacing w:val="-1"/>
          <w:kern w:val="0"/>
          <w:szCs w:val="24"/>
          <w14:ligatures w14:val="none"/>
        </w:rPr>
        <w:t>–</w:t>
      </w:r>
      <w:r w:rsidRPr="0038435F">
        <w:rPr>
          <w:rFonts w:eastAsia="Times New Roman" w:cs="Times New Roman"/>
          <w:spacing w:val="-1"/>
          <w:kern w:val="0"/>
          <w:szCs w:val="24"/>
          <w14:ligatures w14:val="none"/>
        </w:rPr>
        <w:t>priėmimo aktą, Paslaugų teikėjas savo lėšomis ištaiso Užsakovo pastebėtus trūkumus per 5 darbo dienas.</w:t>
      </w:r>
    </w:p>
    <w:p w14:paraId="65F02544" w14:textId="77777777" w:rsidR="0038435F" w:rsidRPr="0038435F" w:rsidRDefault="0038435F" w:rsidP="0038435F">
      <w:pPr>
        <w:shd w:val="clear" w:color="auto" w:fill="FFFFFF"/>
        <w:tabs>
          <w:tab w:val="left" w:pos="1445"/>
        </w:tabs>
        <w:spacing w:after="0" w:line="240" w:lineRule="atLeast"/>
        <w:jc w:val="both"/>
        <w:rPr>
          <w:rFonts w:eastAsia="Times New Roman" w:cs="Times New Roman"/>
          <w:spacing w:val="-1"/>
          <w:kern w:val="0"/>
          <w:szCs w:val="24"/>
          <w14:ligatures w14:val="none"/>
        </w:rPr>
      </w:pPr>
    </w:p>
    <w:p w14:paraId="48D29D69" w14:textId="77777777" w:rsidR="0038435F" w:rsidRPr="0038435F" w:rsidRDefault="0038435F" w:rsidP="0038435F">
      <w:pPr>
        <w:widowControl w:val="0"/>
        <w:shd w:val="clear" w:color="auto" w:fill="FFFFFF"/>
        <w:autoSpaceDE w:val="0"/>
        <w:autoSpaceDN w:val="0"/>
        <w:adjustRightInd w:val="0"/>
        <w:spacing w:after="0" w:line="240" w:lineRule="atLeast"/>
        <w:jc w:val="center"/>
        <w:rPr>
          <w:rFonts w:eastAsia="Times New Roman" w:cs="Times New Roman"/>
          <w:b/>
          <w:bCs/>
          <w:kern w:val="0"/>
          <w:szCs w:val="24"/>
          <w14:ligatures w14:val="none"/>
        </w:rPr>
      </w:pPr>
      <w:r w:rsidRPr="0038435F">
        <w:rPr>
          <w:rFonts w:eastAsia="Times New Roman" w:cs="Times New Roman"/>
          <w:b/>
          <w:bCs/>
          <w:kern w:val="0"/>
          <w:szCs w:val="24"/>
          <w14:ligatures w14:val="none"/>
        </w:rPr>
        <w:t>VI. NENUGALIMOS JĖGOS APLINKYBĖS (</w:t>
      </w:r>
      <w:r w:rsidRPr="0038435F">
        <w:rPr>
          <w:rFonts w:eastAsia="Times New Roman" w:cs="Times New Roman"/>
          <w:b/>
          <w:bCs/>
          <w:i/>
          <w:iCs/>
          <w:kern w:val="0"/>
          <w:szCs w:val="24"/>
          <w14:ligatures w14:val="none"/>
        </w:rPr>
        <w:t>FORCE MAJEURE</w:t>
      </w:r>
      <w:r w:rsidRPr="0038435F">
        <w:rPr>
          <w:rFonts w:eastAsia="Times New Roman" w:cs="Times New Roman"/>
          <w:b/>
          <w:bCs/>
          <w:kern w:val="0"/>
          <w:szCs w:val="24"/>
          <w14:ligatures w14:val="none"/>
        </w:rPr>
        <w:t>)</w:t>
      </w:r>
    </w:p>
    <w:p w14:paraId="52ED9AB6" w14:textId="77777777" w:rsidR="0038435F" w:rsidRPr="0038435F" w:rsidRDefault="0038435F" w:rsidP="0038435F">
      <w:pPr>
        <w:shd w:val="clear" w:color="auto" w:fill="FFFFFF"/>
        <w:tabs>
          <w:tab w:val="left" w:pos="3540"/>
        </w:tabs>
        <w:spacing w:after="0" w:line="240" w:lineRule="atLeast"/>
        <w:jc w:val="both"/>
        <w:rPr>
          <w:rFonts w:eastAsia="Times New Roman" w:cs="Times New Roman"/>
          <w:bCs/>
          <w:kern w:val="0"/>
          <w:szCs w:val="24"/>
          <w14:ligatures w14:val="none"/>
        </w:rPr>
      </w:pPr>
      <w:r w:rsidRPr="0038435F">
        <w:rPr>
          <w:rFonts w:eastAsia="Times New Roman" w:cs="Times New Roman"/>
          <w:bCs/>
          <w:kern w:val="0"/>
          <w:szCs w:val="24"/>
          <w14:ligatures w14:val="none"/>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38435F">
        <w:rPr>
          <w:rFonts w:eastAsia="Times New Roman" w:cs="Times New Roman"/>
          <w:bCs/>
          <w:i/>
          <w:iCs/>
          <w:kern w:val="0"/>
          <w:szCs w:val="24"/>
          <w14:ligatures w14:val="none"/>
        </w:rPr>
        <w:t>force majeure</w:t>
      </w:r>
      <w:r w:rsidRPr="0038435F">
        <w:rPr>
          <w:rFonts w:eastAsia="Times New Roman" w:cs="Times New Roman"/>
          <w:bCs/>
          <w:kern w:val="0"/>
          <w:szCs w:val="24"/>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8435F">
        <w:rPr>
          <w:rFonts w:eastAsia="Times New Roman" w:cs="Times New Roman"/>
          <w:bCs/>
          <w:i/>
          <w:iCs/>
          <w:kern w:val="0"/>
          <w:szCs w:val="24"/>
          <w14:ligatures w14:val="none"/>
        </w:rPr>
        <w:t>force majeure</w:t>
      </w:r>
      <w:r w:rsidRPr="0038435F">
        <w:rPr>
          <w:rFonts w:eastAsia="Times New Roman" w:cs="Times New Roman"/>
          <w:bCs/>
          <w:kern w:val="0"/>
          <w:szCs w:val="24"/>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52298" w14:textId="77777777" w:rsidR="0038435F" w:rsidRPr="0038435F" w:rsidRDefault="0038435F" w:rsidP="0038435F">
      <w:pPr>
        <w:shd w:val="clear" w:color="auto" w:fill="FFFFFF"/>
        <w:tabs>
          <w:tab w:val="left" w:pos="3540"/>
        </w:tabs>
        <w:spacing w:after="0" w:line="240" w:lineRule="atLeast"/>
        <w:jc w:val="both"/>
        <w:rPr>
          <w:rFonts w:eastAsia="Times New Roman" w:cs="Times New Roman"/>
          <w:bCs/>
          <w:kern w:val="0"/>
          <w:szCs w:val="24"/>
          <w14:ligatures w14:val="none"/>
        </w:rPr>
      </w:pPr>
      <w:r w:rsidRPr="0038435F">
        <w:rPr>
          <w:rFonts w:eastAsia="Times New Roman" w:cs="Times New Roman"/>
          <w:bCs/>
          <w:kern w:val="0"/>
          <w:szCs w:val="24"/>
          <w14:ligatures w14:val="none"/>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D1CD8F7" w14:textId="77777777" w:rsidR="0038435F" w:rsidRPr="0038435F" w:rsidRDefault="0038435F" w:rsidP="0038435F">
      <w:pPr>
        <w:shd w:val="clear" w:color="auto" w:fill="FFFFFF"/>
        <w:tabs>
          <w:tab w:val="left" w:pos="3540"/>
        </w:tabs>
        <w:spacing w:after="0" w:line="240" w:lineRule="atLeast"/>
        <w:jc w:val="both"/>
        <w:rPr>
          <w:rFonts w:eastAsia="Times New Roman" w:cs="Times New Roman"/>
          <w:bCs/>
          <w:kern w:val="0"/>
          <w:szCs w:val="24"/>
          <w14:ligatures w14:val="none"/>
        </w:rPr>
      </w:pPr>
      <w:r w:rsidRPr="0038435F">
        <w:rPr>
          <w:rFonts w:eastAsia="Times New Roman" w:cs="Times New Roman"/>
          <w:bCs/>
          <w:kern w:val="0"/>
          <w:szCs w:val="24"/>
          <w14:ligatures w14:val="none"/>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BC5AF7" w14:textId="77777777" w:rsidR="0038435F" w:rsidRPr="0038435F" w:rsidRDefault="0038435F" w:rsidP="0038435F">
      <w:pPr>
        <w:shd w:val="clear" w:color="auto" w:fill="FFFFFF"/>
        <w:tabs>
          <w:tab w:val="left" w:pos="3540"/>
        </w:tabs>
        <w:spacing w:after="0" w:line="240" w:lineRule="atLeast"/>
        <w:jc w:val="both"/>
        <w:rPr>
          <w:rFonts w:eastAsia="Times New Roman" w:cs="Times New Roman"/>
          <w:b/>
          <w:bCs/>
          <w:kern w:val="0"/>
          <w:szCs w:val="24"/>
          <w14:ligatures w14:val="none"/>
        </w:rPr>
      </w:pPr>
    </w:p>
    <w:p w14:paraId="72FA98C8" w14:textId="77777777" w:rsidR="0038435F" w:rsidRPr="0038435F" w:rsidRDefault="0038435F" w:rsidP="0038435F">
      <w:pPr>
        <w:shd w:val="clear" w:color="auto" w:fill="FFFFFF"/>
        <w:tabs>
          <w:tab w:val="left" w:pos="3540"/>
        </w:tabs>
        <w:spacing w:after="0" w:line="240" w:lineRule="atLeast"/>
        <w:jc w:val="center"/>
        <w:rPr>
          <w:rFonts w:eastAsia="Times New Roman" w:cs="Times New Roman"/>
          <w:b/>
          <w:bCs/>
          <w:kern w:val="0"/>
          <w:szCs w:val="24"/>
          <w14:ligatures w14:val="none"/>
        </w:rPr>
      </w:pPr>
      <w:r w:rsidRPr="0038435F">
        <w:rPr>
          <w:rFonts w:eastAsia="Times New Roman" w:cs="Times New Roman"/>
          <w:b/>
          <w:bCs/>
          <w:kern w:val="0"/>
          <w:szCs w:val="24"/>
          <w14:ligatures w14:val="none"/>
        </w:rPr>
        <w:t>VII. ŠALIŲ ATSAKOMYBĖ</w:t>
      </w:r>
    </w:p>
    <w:p w14:paraId="12C435CF" w14:textId="77777777" w:rsidR="0038435F" w:rsidRPr="0038435F" w:rsidRDefault="0038435F" w:rsidP="0038435F">
      <w:pPr>
        <w:shd w:val="clear" w:color="auto" w:fill="FFFFFF"/>
        <w:tabs>
          <w:tab w:val="left" w:pos="3540"/>
        </w:tabs>
        <w:spacing w:after="0" w:line="240" w:lineRule="atLeast"/>
        <w:jc w:val="both"/>
        <w:rPr>
          <w:rFonts w:eastAsia="Times New Roman" w:cs="Times New Roman"/>
          <w:bCs/>
          <w:kern w:val="0"/>
          <w:szCs w:val="24"/>
          <w14:ligatures w14:val="none"/>
        </w:rPr>
      </w:pPr>
      <w:r w:rsidRPr="0038435F">
        <w:rPr>
          <w:rFonts w:eastAsia="Times New Roman" w:cs="Times New Roman"/>
          <w:spacing w:val="2"/>
          <w:kern w:val="0"/>
          <w:szCs w:val="24"/>
          <w14:ligatures w14:val="none"/>
        </w:rPr>
        <w:t>7.1</w:t>
      </w:r>
      <w:r w:rsidRPr="0038435F">
        <w:rPr>
          <w:rFonts w:eastAsia="Times New Roman" w:cs="Times New Roman"/>
          <w:i/>
          <w:spacing w:val="2"/>
          <w:kern w:val="0"/>
          <w:szCs w:val="24"/>
          <w14:ligatures w14:val="none"/>
        </w:rPr>
        <w:t>.</w:t>
      </w:r>
      <w:r w:rsidRPr="0038435F">
        <w:rPr>
          <w:rFonts w:eastAsia="Times New Roman" w:cs="Times New Roman"/>
          <w:spacing w:val="2"/>
          <w:kern w:val="0"/>
          <w:szCs w:val="24"/>
          <w14:ligatures w14:val="none"/>
        </w:rPr>
        <w:t xml:space="preserve"> Sutarties įvykdymas užtikrinamas netesybomis. </w:t>
      </w:r>
      <w:r w:rsidRPr="0038435F">
        <w:rPr>
          <w:rFonts w:eastAsia="Times New Roman" w:cs="Times New Roman"/>
          <w:bCs/>
          <w:kern w:val="0"/>
          <w:szCs w:val="24"/>
          <w14:ligatures w14:val="none"/>
        </w:rPr>
        <w:t xml:space="preserve">Jeigu </w:t>
      </w:r>
      <w:r w:rsidRPr="0038435F">
        <w:rPr>
          <w:rFonts w:eastAsia="Times New Roman" w:cs="Times New Roman"/>
          <w:kern w:val="0"/>
          <w:szCs w:val="24"/>
          <w14:ligatures w14:val="none"/>
        </w:rPr>
        <w:t xml:space="preserve">Paslaugų teikėjas </w:t>
      </w:r>
      <w:r w:rsidRPr="0038435F">
        <w:rPr>
          <w:rFonts w:eastAsia="Times New Roman" w:cs="Times New Roman"/>
          <w:bCs/>
          <w:kern w:val="0"/>
          <w:szCs w:val="24"/>
          <w14:ligatures w14:val="none"/>
        </w:rPr>
        <w:t xml:space="preserve">nesuteikia Paslaugų arba Sutartis nutraukiama dėl </w:t>
      </w:r>
      <w:r w:rsidRPr="0038435F">
        <w:rPr>
          <w:rFonts w:eastAsia="Times New Roman" w:cs="Times New Roman"/>
          <w:kern w:val="0"/>
          <w:szCs w:val="24"/>
          <w14:ligatures w14:val="none"/>
        </w:rPr>
        <w:t xml:space="preserve">Paslaugų teikėjo </w:t>
      </w:r>
      <w:r w:rsidRPr="0038435F">
        <w:rPr>
          <w:rFonts w:eastAsia="Times New Roman" w:cs="Times New Roman"/>
          <w:bCs/>
          <w:kern w:val="0"/>
          <w:szCs w:val="24"/>
          <w14:ligatures w14:val="none"/>
        </w:rPr>
        <w:t xml:space="preserve">kaltės, </w:t>
      </w:r>
      <w:r w:rsidRPr="0038435F">
        <w:rPr>
          <w:rFonts w:eastAsia="Times New Roman" w:cs="Times New Roman"/>
          <w:kern w:val="0"/>
          <w:szCs w:val="24"/>
          <w14:ligatures w14:val="none"/>
        </w:rPr>
        <w:t xml:space="preserve">jis </w:t>
      </w:r>
      <w:r w:rsidRPr="0038435F">
        <w:rPr>
          <w:rFonts w:eastAsia="Times New Roman" w:cs="Times New Roman"/>
          <w:bCs/>
          <w:kern w:val="0"/>
          <w:szCs w:val="24"/>
          <w14:ligatures w14:val="none"/>
        </w:rPr>
        <w:t xml:space="preserve">privalo sumokėti Užsakovui 4 000 Eur (keturis tūkstančius eurų) dydžio baudą ir atlyginti Užsakovo patirtus nuostolius. Jeigu </w:t>
      </w:r>
      <w:r w:rsidRPr="0038435F">
        <w:rPr>
          <w:rFonts w:eastAsia="Times New Roman" w:cs="Times New Roman"/>
          <w:kern w:val="0"/>
          <w:szCs w:val="24"/>
          <w14:ligatures w14:val="none"/>
        </w:rPr>
        <w:t xml:space="preserve">Paslaugų teikėjas </w:t>
      </w:r>
      <w:r w:rsidRPr="0038435F">
        <w:rPr>
          <w:rFonts w:eastAsia="Times New Roman" w:cs="Times New Roman"/>
          <w:bCs/>
          <w:kern w:val="0"/>
          <w:szCs w:val="24"/>
          <w14:ligatures w14:val="none"/>
        </w:rPr>
        <w:t xml:space="preserve">pažeidė Sutartį ir per Užsakovo nurodytą įspėjimo terminą nepašalino įspėjime nurodyto pažeidimo, </w:t>
      </w:r>
      <w:r w:rsidRPr="0038435F">
        <w:rPr>
          <w:rFonts w:eastAsia="Times New Roman" w:cs="Times New Roman"/>
          <w:kern w:val="0"/>
          <w:szCs w:val="24"/>
          <w14:ligatures w14:val="none"/>
        </w:rPr>
        <w:t xml:space="preserve">Paslaugų teikėjas </w:t>
      </w:r>
      <w:r w:rsidRPr="0038435F">
        <w:rPr>
          <w:rFonts w:eastAsia="Times New Roman" w:cs="Times New Roman"/>
          <w:bCs/>
          <w:kern w:val="0"/>
          <w:szCs w:val="24"/>
          <w14:ligatures w14:val="none"/>
        </w:rPr>
        <w:t>privalo sumokėti užsakovui 1 000 Eur (vieno tūkstančio eurų) dydžio baudą.</w:t>
      </w:r>
    </w:p>
    <w:p w14:paraId="0C50F123" w14:textId="77777777" w:rsidR="0038435F" w:rsidRPr="0038435F" w:rsidRDefault="0038435F" w:rsidP="0038435F">
      <w:pPr>
        <w:shd w:val="clear" w:color="auto" w:fill="FFFFFF"/>
        <w:tabs>
          <w:tab w:val="left" w:pos="3540"/>
        </w:tabs>
        <w:spacing w:after="0" w:line="240" w:lineRule="atLeast"/>
        <w:jc w:val="both"/>
        <w:rPr>
          <w:rFonts w:eastAsia="Times New Roman" w:cs="Times New Roman"/>
          <w:kern w:val="0"/>
          <w:szCs w:val="24"/>
          <w14:ligatures w14:val="none"/>
        </w:rPr>
      </w:pPr>
      <w:r w:rsidRPr="0038435F">
        <w:rPr>
          <w:rFonts w:eastAsia="Times New Roman" w:cs="Times New Roman"/>
          <w:spacing w:val="2"/>
          <w:kern w:val="0"/>
          <w:szCs w:val="24"/>
          <w14:ligatures w14:val="none"/>
        </w:rPr>
        <w:t xml:space="preserve">7.2. </w:t>
      </w:r>
      <w:r w:rsidRPr="0038435F">
        <w:rPr>
          <w:rFonts w:eastAsia="Times New Roman" w:cs="Times New Roman"/>
          <w:kern w:val="0"/>
          <w:szCs w:val="24"/>
          <w14:ligatures w14:val="none"/>
        </w:rPr>
        <w:t>Užsakovas, neatlikus apmokėjimo per nustatytus terminus, Paslaugos teikėjui pareikalavus, privalo sumokėti 0,02 procento dydžio delspinigius nuo laiku neapmokėtos sumos už kiekvieną uždelstą dieną.</w:t>
      </w:r>
    </w:p>
    <w:p w14:paraId="183F8244" w14:textId="77777777" w:rsidR="0038435F" w:rsidRPr="0038435F" w:rsidRDefault="0038435F" w:rsidP="0038435F">
      <w:pPr>
        <w:widowControl w:val="0"/>
        <w:spacing w:after="0" w:line="240" w:lineRule="atLeast"/>
        <w:ind w:right="-17"/>
        <w:jc w:val="both"/>
        <w:rPr>
          <w:rFonts w:eastAsia="Times New Roman" w:cs="Times New Roman"/>
          <w:kern w:val="0"/>
          <w:szCs w:val="24"/>
          <w14:ligatures w14:val="none"/>
        </w:rPr>
      </w:pPr>
      <w:r w:rsidRPr="0038435F">
        <w:rPr>
          <w:rFonts w:eastAsia="Times New Roman" w:cs="Times New Roman"/>
          <w:kern w:val="0"/>
          <w:szCs w:val="24"/>
          <w14:ligatures w14:val="none"/>
        </w:rPr>
        <w:t>7.3. Užsakovas baudas išskaičiuoja iš Paslaugų teikėjui už Paslaugas mokėtinų sumų ir apie tai raštu informuoja Paslaugų teikėją.</w:t>
      </w:r>
    </w:p>
    <w:p w14:paraId="5775272B" w14:textId="77777777" w:rsidR="0038435F" w:rsidRPr="0038435F" w:rsidRDefault="0038435F" w:rsidP="0038435F">
      <w:pPr>
        <w:widowControl w:val="0"/>
        <w:spacing w:after="0" w:line="240" w:lineRule="atLeast"/>
        <w:ind w:right="-17"/>
        <w:jc w:val="both"/>
        <w:rPr>
          <w:rFonts w:eastAsia="Times New Roman" w:cs="Times New Roman"/>
          <w:kern w:val="0"/>
          <w:szCs w:val="24"/>
          <w14:ligatures w14:val="none"/>
        </w:rPr>
      </w:pPr>
    </w:p>
    <w:p w14:paraId="446C8CDD" w14:textId="77777777" w:rsidR="0038435F" w:rsidRPr="0038435F" w:rsidRDefault="0038435F" w:rsidP="0038435F">
      <w:pPr>
        <w:shd w:val="clear" w:color="auto" w:fill="FFFFFF"/>
        <w:spacing w:after="0" w:line="240" w:lineRule="atLeast"/>
        <w:jc w:val="center"/>
        <w:rPr>
          <w:rFonts w:eastAsia="Times New Roman" w:cs="Times New Roman"/>
          <w:i/>
          <w:kern w:val="0"/>
          <w:szCs w:val="24"/>
          <w14:ligatures w14:val="none"/>
        </w:rPr>
      </w:pPr>
      <w:r w:rsidRPr="0038435F">
        <w:rPr>
          <w:rFonts w:eastAsia="Times New Roman" w:cs="Times New Roman"/>
          <w:b/>
          <w:bCs/>
          <w:kern w:val="0"/>
          <w:szCs w:val="24"/>
          <w14:ligatures w14:val="none"/>
        </w:rPr>
        <w:lastRenderedPageBreak/>
        <w:t>VIII. BAIGIAMOSIOS NUOSTATOS</w:t>
      </w:r>
    </w:p>
    <w:p w14:paraId="1364D7E0" w14:textId="77777777" w:rsidR="0038435F" w:rsidRPr="0038435F" w:rsidRDefault="0038435F" w:rsidP="0038435F">
      <w:pPr>
        <w:spacing w:after="0" w:line="240" w:lineRule="atLeast"/>
        <w:jc w:val="both"/>
        <w:rPr>
          <w:rFonts w:eastAsia="Times New Roman" w:cs="Times New Roman"/>
          <w:kern w:val="0"/>
          <w:szCs w:val="24"/>
          <w:lang w:eastAsia="lt-LT"/>
          <w14:ligatures w14:val="none"/>
        </w:rPr>
      </w:pPr>
    </w:p>
    <w:p w14:paraId="6E3B6888" w14:textId="317A7006" w:rsidR="0038435F" w:rsidRPr="0038435F" w:rsidRDefault="0038435F" w:rsidP="0038435F">
      <w:pPr>
        <w:shd w:val="clear" w:color="auto" w:fill="FFFFFF"/>
        <w:tabs>
          <w:tab w:val="left" w:pos="1814"/>
        </w:tabs>
        <w:spacing w:after="0" w:line="240" w:lineRule="atLeast"/>
        <w:jc w:val="both"/>
        <w:rPr>
          <w:rFonts w:eastAsia="Times New Roman" w:cs="Times New Roman"/>
          <w:kern w:val="0"/>
          <w:szCs w:val="24"/>
          <w:lang w:eastAsia="lt-LT"/>
          <w14:ligatures w14:val="none"/>
        </w:rPr>
      </w:pPr>
      <w:r w:rsidRPr="0038435F">
        <w:rPr>
          <w:rFonts w:eastAsia="Times New Roman" w:cs="Times New Roman"/>
          <w:kern w:val="0"/>
          <w:szCs w:val="24"/>
          <w:lang w:eastAsia="lt-LT"/>
          <w14:ligatures w14:val="none"/>
        </w:rPr>
        <w:t xml:space="preserve">8.1. </w:t>
      </w:r>
      <w:r w:rsidRPr="0038435F">
        <w:rPr>
          <w:rFonts w:eastAsia="Times New Roman" w:cs="Times New Roman"/>
          <w:kern w:val="0"/>
          <w:szCs w:val="24"/>
          <w14:ligatures w14:val="none"/>
        </w:rPr>
        <w:t>Paslaugų</w:t>
      </w:r>
      <w:r w:rsidRPr="0038435F">
        <w:rPr>
          <w:rFonts w:eastAsia="Times New Roman" w:cs="Times New Roman"/>
          <w:kern w:val="0"/>
          <w:szCs w:val="24"/>
          <w:lang w:eastAsia="lt-LT"/>
          <w14:ligatures w14:val="none"/>
        </w:rPr>
        <w:t xml:space="preserve"> teikėjas neturi teisės atšaukti arba keisti tyrėjų, nurodytų Paslaugų teikėjo pasiūlyme, be Užsakovo sutikimo raštu. Apie tai, kad Paslaugų teikėjo tyrėjas negali teikti Paslaugų, Paslaugų teikėjas Užsakovą privalo informuoti per 3 (tris) darbo dienas po to, kai sužino, kad minėtas tyrėjas nebegali teikti Paslaugų, kartu pateikdamas naujo asmens, siūlomo vietoj negalinčio teikti Paslaugas tyrėjo, kandidatūrą su kvalifikacijos ir profesinės patirties aprašymu, kartu pateikiant kvalifikaciją ir naujo tyrėjo profesinę patirtį įrodančius dokumentus. Naujo tyrėjo kvalifikacija ir profesinė patirtis turi būti ne mažesnė už keičiamo tyrėjo ir įgyta iki dokumentų pateikimo Užsakovui. Užsakovas atsakymą dėl atšaukimo arba naujo tyrėjo kandidatūros raštu privalo pateikti ne vėliau kaip per 10 (dešimt) darbo dienų. Paslaugų teikėjas tyrėjo keitimo atveju, gavęs minėtą Užsakovo pritarimą, ne vėliau kaip per 5 (penkias) darbo dienas paskiria naują tyrėją. Jei Paslaugų teikėjas ne dėl Užsakovo kaltės per vieną mėnesį nuo tos dienos, kai paaiškėja, kad tyrėjas negali teikti Paslaugų, į jo vietą neranda ir (ar) nepaskiria kito asmens, Užsakovas turi teisę nutraukti šią Sutartį. Papildomas išlaidas, patirtas dėl tyrėjo keitimo, atlygina Paslaugų teikėjas. </w:t>
      </w:r>
      <w:r w:rsidRPr="0038435F">
        <w:rPr>
          <w:rFonts w:eastAsia="Times New Roman" w:cs="Times New Roman"/>
          <w:kern w:val="0"/>
          <w:szCs w:val="24"/>
          <w14:ligatures w14:val="none"/>
        </w:rPr>
        <w:t>Iškilus poreikiui, paslaugų teikėjas, siekdamas kokybiškai atlikti paslaugas, iš anksto raštu suderinęs su Užsakovu, gali pasitelkti papildomų tyrėjų.</w:t>
      </w:r>
    </w:p>
    <w:p w14:paraId="78260A5C" w14:textId="77777777" w:rsidR="0038435F" w:rsidRPr="0038435F" w:rsidRDefault="0038435F" w:rsidP="0038435F">
      <w:pPr>
        <w:shd w:val="clear" w:color="auto" w:fill="FFFFFF"/>
        <w:tabs>
          <w:tab w:val="left" w:pos="1814"/>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8.2. Paslaugų teikėjas pasiūlyme nenurodė, kad sutarties vykdymui pasitelks subteikėją (-</w:t>
      </w:r>
      <w:proofErr w:type="spellStart"/>
      <w:r w:rsidRPr="0038435F">
        <w:rPr>
          <w:rFonts w:eastAsia="Times New Roman" w:cs="Times New Roman"/>
          <w:kern w:val="0"/>
          <w:szCs w:val="24"/>
          <w14:ligatures w14:val="none"/>
        </w:rPr>
        <w:t>us</w:t>
      </w:r>
      <w:proofErr w:type="spellEnd"/>
      <w:r w:rsidRPr="0038435F">
        <w:rPr>
          <w:rFonts w:eastAsia="Times New Roman" w:cs="Times New Roman"/>
          <w:kern w:val="0"/>
          <w:szCs w:val="24"/>
          <w14:ligatures w14:val="none"/>
        </w:rPr>
        <w:t xml:space="preserve">) (ūkio subjektą, kurio pajėgumais remiasi) (toliau – kartu vadinami subteikėjais). </w:t>
      </w:r>
    </w:p>
    <w:p w14:paraId="4F3AA7C4" w14:textId="77777777" w:rsidR="0038435F" w:rsidRPr="0038435F" w:rsidRDefault="0038435F" w:rsidP="0038435F">
      <w:pPr>
        <w:spacing w:after="0" w:line="240" w:lineRule="atLeast"/>
        <w:jc w:val="both"/>
        <w:rPr>
          <w:rFonts w:eastAsia="Times New Roman" w:cs="Times New Roman"/>
          <w:kern w:val="0"/>
          <w:szCs w:val="24"/>
          <w:lang w:eastAsia="lt-LT"/>
          <w14:ligatures w14:val="none"/>
        </w:rPr>
      </w:pPr>
      <w:r w:rsidRPr="0038435F">
        <w:rPr>
          <w:rFonts w:eastAsia="Times New Roman" w:cs="Times New Roman"/>
          <w:kern w:val="0"/>
          <w:szCs w:val="24"/>
          <w:lang w:eastAsia="lt-LT"/>
          <w14:ligatures w14:val="none"/>
        </w:rPr>
        <w:t>8.3. Paslaugų teikėjas užtikrina ir garantuoja Užsakovui, kad pagal Sutartį Paslaugų teikėjo teikiamos Paslaugos nepažeidžia jokių trečiųjų asmenų teisių, įskaitant, bet neapsiribojant, intelektinės nuosavybės teisių.</w:t>
      </w:r>
    </w:p>
    <w:p w14:paraId="1842FAC0" w14:textId="77777777" w:rsidR="0038435F" w:rsidRPr="0038435F" w:rsidRDefault="0038435F" w:rsidP="0038435F">
      <w:pPr>
        <w:spacing w:after="0" w:line="240" w:lineRule="atLeast"/>
        <w:jc w:val="both"/>
        <w:rPr>
          <w:rFonts w:eastAsia="Times New Roman" w:cs="Times New Roman"/>
          <w:kern w:val="0"/>
          <w:szCs w:val="24"/>
          <w:lang w:eastAsia="lt-LT"/>
          <w14:ligatures w14:val="none"/>
        </w:rPr>
      </w:pPr>
      <w:r w:rsidRPr="0038435F">
        <w:rPr>
          <w:rFonts w:eastAsia="Times New Roman" w:cs="Times New Roman"/>
          <w:kern w:val="0"/>
          <w:szCs w:val="24"/>
          <w:lang w:eastAsia="lt-LT"/>
          <w14:ligatures w14:val="none"/>
        </w:rPr>
        <w:t>8.4. Šalys susitaria, kad Paslaugų teikėjas,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5C9A447B" w14:textId="267161AF" w:rsidR="0038435F" w:rsidRPr="0038435F" w:rsidRDefault="0038435F" w:rsidP="0038435F">
      <w:pPr>
        <w:spacing w:after="0" w:line="240" w:lineRule="atLeast"/>
        <w:jc w:val="both"/>
        <w:rPr>
          <w:rFonts w:eastAsia="Times New Roman" w:cs="Times New Roman"/>
          <w:kern w:val="0"/>
          <w:szCs w:val="24"/>
          <w:lang w:eastAsia="lt-LT"/>
          <w14:ligatures w14:val="none"/>
        </w:rPr>
      </w:pPr>
      <w:r w:rsidRPr="0038435F">
        <w:rPr>
          <w:rFonts w:eastAsia="Times New Roman" w:cs="Times New Roman"/>
          <w:kern w:val="0"/>
          <w:szCs w:val="24"/>
          <w:lang w:eastAsia="lt-LT"/>
          <w14:ligatures w14:val="none"/>
        </w:rPr>
        <w:t xml:space="preserve">8.5. </w:t>
      </w:r>
      <w:r w:rsidRPr="0038435F">
        <w:rPr>
          <w:rFonts w:eastAsia="Calibri" w:cs="Times New Roman"/>
          <w:kern w:val="0"/>
          <w:szCs w:val="24"/>
          <w14:ligatures w14:val="none"/>
        </w:rPr>
        <w:t xml:space="preserve">Ministerijos </w:t>
      </w:r>
      <w:r w:rsidR="003D39DE">
        <w:rPr>
          <w:rFonts w:eastAsia="Calibri" w:cs="Times New Roman"/>
          <w:kern w:val="0"/>
          <w:szCs w:val="24"/>
          <w14:ligatures w14:val="none"/>
        </w:rPr>
        <w:t>Augalininkystės ir žaliųjų technologijų skyriaus patarėjas Vidmantas Ašmonas</w:t>
      </w:r>
      <w:r w:rsidRPr="0038435F">
        <w:rPr>
          <w:rFonts w:eastAsia="Calibri" w:cs="Times New Roman"/>
          <w:kern w:val="0"/>
          <w:szCs w:val="24"/>
          <w14:ligatures w14:val="none"/>
        </w:rPr>
        <w:t xml:space="preserve"> iš Užsakovo pusės ir </w:t>
      </w:r>
      <w:r w:rsidR="00702370">
        <w:rPr>
          <w:rFonts w:eastAsia="Calibri" w:cs="Times New Roman"/>
          <w:kern w:val="0"/>
          <w:szCs w:val="24"/>
          <w14:ligatures w14:val="none"/>
        </w:rPr>
        <w:t xml:space="preserve">Lietuvos socialinių mokslų centro </w:t>
      </w:r>
      <w:r w:rsidR="00702370">
        <w:rPr>
          <w:rFonts w:eastAsia="Times New Roman" w:cs="Times New Roman"/>
          <w:kern w:val="0"/>
          <w:szCs w:val="24"/>
          <w:lang w:eastAsia="lt-LT"/>
          <w14:ligatures w14:val="none"/>
        </w:rPr>
        <w:t>direktoriaus pavaduotoja, Ekonomikos ir kaimo vystymo instituto vadovė Rasa Melnikienė</w:t>
      </w:r>
      <w:r w:rsidR="00702370">
        <w:rPr>
          <w:rFonts w:eastAsia="Calibri" w:cs="Times New Roman"/>
          <w:kern w:val="0"/>
          <w:szCs w:val="24"/>
          <w14:ligatures w14:val="none"/>
        </w:rPr>
        <w:t xml:space="preserve"> </w:t>
      </w:r>
      <w:r w:rsidRPr="0038435F">
        <w:rPr>
          <w:rFonts w:eastAsia="Calibri" w:cs="Times New Roman"/>
          <w:kern w:val="0"/>
          <w:szCs w:val="24"/>
          <w14:ligatures w14:val="none"/>
        </w:rPr>
        <w:t>iš Paslaugų teikėjo pusės</w:t>
      </w:r>
      <w:r w:rsidR="0084104C">
        <w:rPr>
          <w:rFonts w:eastAsia="Calibri" w:cs="Times New Roman"/>
          <w:kern w:val="0"/>
          <w:szCs w:val="24"/>
          <w14:ligatures w14:val="none"/>
        </w:rPr>
        <w:t>,</w:t>
      </w:r>
      <w:r w:rsidRPr="0038435F">
        <w:rPr>
          <w:rFonts w:eastAsia="Calibri" w:cs="Times New Roman"/>
          <w:kern w:val="0"/>
          <w:szCs w:val="24"/>
          <w14:ligatures w14:val="none"/>
        </w:rPr>
        <w:t xml:space="preserve"> yra atsakingi už Sutarties įgyvendinimo priežiūrą, kontroliuoja Sutarties įgyvendinimo eigą, tvirtina užduotis, tvirtina pateiktas apmokėjimui sąskaitas, Sutarties vykdymo ataskaitas</w:t>
      </w:r>
      <w:r w:rsidR="00777797">
        <w:rPr>
          <w:rFonts w:eastAsia="Calibri" w:cs="Times New Roman"/>
          <w:kern w:val="0"/>
          <w:szCs w:val="24"/>
          <w14:ligatures w14:val="none"/>
        </w:rPr>
        <w:t xml:space="preserve"> (toliau – Ataskaita)</w:t>
      </w:r>
      <w:r w:rsidRPr="0038435F">
        <w:rPr>
          <w:rFonts w:eastAsia="Calibri" w:cs="Times New Roman"/>
          <w:kern w:val="0"/>
          <w:szCs w:val="24"/>
          <w14:ligatures w14:val="none"/>
        </w:rPr>
        <w:t xml:space="preserve">. </w:t>
      </w:r>
    </w:p>
    <w:p w14:paraId="25420D62" w14:textId="77777777" w:rsidR="0038435F" w:rsidRPr="0038435F" w:rsidRDefault="0038435F" w:rsidP="0038435F">
      <w:pPr>
        <w:spacing w:after="0" w:line="240" w:lineRule="atLeast"/>
        <w:jc w:val="both"/>
        <w:rPr>
          <w:rFonts w:eastAsia="Times New Roman" w:cs="Times New Roman"/>
          <w:kern w:val="0"/>
          <w:szCs w:val="24"/>
          <w14:ligatures w14:val="none"/>
        </w:rPr>
      </w:pPr>
      <w:r w:rsidRPr="0038435F">
        <w:rPr>
          <w:rFonts w:eastAsia="Times New Roman" w:cs="Times New Roman"/>
          <w:spacing w:val="1"/>
          <w:kern w:val="0"/>
          <w:szCs w:val="24"/>
          <w14:ligatures w14:val="none"/>
        </w:rPr>
        <w:t xml:space="preserve">8.6. </w:t>
      </w:r>
      <w:r w:rsidRPr="0038435F">
        <w:rPr>
          <w:rFonts w:eastAsia="Times New Roman" w:cs="Times New Roman"/>
          <w:kern w:val="0"/>
          <w:szCs w:val="24"/>
          <w14:ligatures w14:val="none"/>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72083540" w14:textId="77777777" w:rsidR="0038435F" w:rsidRPr="0038435F" w:rsidRDefault="0038435F" w:rsidP="0038435F">
      <w:pPr>
        <w:shd w:val="clear" w:color="auto" w:fill="FFFFFF"/>
        <w:tabs>
          <w:tab w:val="left" w:pos="1325"/>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 xml:space="preserve">8.7. Šalys privalo informuoti viena kitą apie savo adreso, banko sąskaitos ir kitų duomenų </w:t>
      </w:r>
      <w:r w:rsidRPr="0038435F">
        <w:rPr>
          <w:rFonts w:eastAsia="Times New Roman" w:cs="Times New Roman"/>
          <w:spacing w:val="3"/>
          <w:kern w:val="0"/>
          <w:szCs w:val="24"/>
          <w14:ligatures w14:val="none"/>
        </w:rPr>
        <w:t xml:space="preserve">pakeitimą. Šalis, neįvykdžiusi šio reikalavimo, negali reikšti pretenzijų ar atsikirtimų, jog kitos </w:t>
      </w:r>
      <w:r w:rsidRPr="0038435F">
        <w:rPr>
          <w:rFonts w:eastAsia="Times New Roman" w:cs="Times New Roman"/>
          <w:spacing w:val="-1"/>
          <w:kern w:val="0"/>
          <w:szCs w:val="24"/>
          <w14:ligatures w14:val="none"/>
        </w:rPr>
        <w:t xml:space="preserve">Šalies veiksmai, atlikti pagal paskutinius jai žinomus duomenis, neatitinka Sutarties sąlygų arba </w:t>
      </w:r>
      <w:r w:rsidRPr="0038435F">
        <w:rPr>
          <w:rFonts w:eastAsia="Times New Roman" w:cs="Times New Roman"/>
          <w:kern w:val="0"/>
          <w:szCs w:val="24"/>
          <w14:ligatures w14:val="none"/>
        </w:rPr>
        <w:t>ji negavo pranešimų, siųstų pagal šiuos duomenis.</w:t>
      </w:r>
    </w:p>
    <w:p w14:paraId="3FEFD17C" w14:textId="77777777" w:rsidR="0038435F" w:rsidRPr="0038435F" w:rsidRDefault="0038435F" w:rsidP="0038435F">
      <w:pPr>
        <w:shd w:val="clear" w:color="auto" w:fill="FFFFFF"/>
        <w:tabs>
          <w:tab w:val="left" w:pos="1325"/>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8.8. Šalys patvirtina, kad pasirašydamos šią Sutartį, veikė gera valia ir kad yra įgaliotos sudaryti Sutartį ir įvykdyti įsipareigojimus pagal šią Sutartį.</w:t>
      </w:r>
    </w:p>
    <w:p w14:paraId="6E4457FD" w14:textId="77777777" w:rsidR="0038435F" w:rsidRPr="0038435F" w:rsidRDefault="0038435F" w:rsidP="0038435F">
      <w:pPr>
        <w:shd w:val="clear" w:color="auto" w:fill="FFFFFF"/>
        <w:tabs>
          <w:tab w:val="left" w:pos="1325"/>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8.9. Nė viena Šalis neturi teisės perleisti visų arba dalies teisių ir pareigų pagal šią Sutartį jokiai trečiajai šaliai.</w:t>
      </w:r>
    </w:p>
    <w:p w14:paraId="4EF06BDC" w14:textId="338537AB" w:rsidR="0038435F" w:rsidRPr="0038435F" w:rsidRDefault="0038435F" w:rsidP="0038435F">
      <w:pPr>
        <w:shd w:val="clear" w:color="auto" w:fill="FFFFFF"/>
        <w:tabs>
          <w:tab w:val="left" w:pos="1325"/>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8.10. Sutarties priedai: 1</w:t>
      </w:r>
      <w:r w:rsidR="00F212BA">
        <w:rPr>
          <w:rFonts w:eastAsia="Times New Roman" w:cs="Times New Roman"/>
          <w:kern w:val="0"/>
          <w:szCs w:val="24"/>
          <w14:ligatures w14:val="none"/>
        </w:rPr>
        <w:t>priedas</w:t>
      </w:r>
      <w:r w:rsidRPr="0038435F">
        <w:rPr>
          <w:rFonts w:eastAsia="Times New Roman" w:cs="Times New Roman"/>
          <w:kern w:val="0"/>
          <w:szCs w:val="24"/>
          <w14:ligatures w14:val="none"/>
        </w:rPr>
        <w:t xml:space="preserve"> „Techninė specifikacija“, 3 lapai, 2</w:t>
      </w:r>
      <w:r w:rsidR="00F212BA">
        <w:rPr>
          <w:rFonts w:eastAsia="Times New Roman" w:cs="Times New Roman"/>
          <w:kern w:val="0"/>
          <w:szCs w:val="24"/>
          <w14:ligatures w14:val="none"/>
        </w:rPr>
        <w:t xml:space="preserve"> priedas</w:t>
      </w:r>
      <w:r w:rsidRPr="0038435F">
        <w:rPr>
          <w:rFonts w:eastAsia="Times New Roman" w:cs="Times New Roman"/>
          <w:kern w:val="0"/>
          <w:szCs w:val="24"/>
          <w14:ligatures w14:val="none"/>
        </w:rPr>
        <w:t xml:space="preserve"> „Vertintojų sąrašas“, 1 lapas, pasirašyti Šalių įgaliotų atstovų, yra neatskiriama Sutarties dalis. </w:t>
      </w:r>
    </w:p>
    <w:p w14:paraId="7866C6F0" w14:textId="77777777" w:rsidR="0038435F" w:rsidRPr="0038435F" w:rsidRDefault="0038435F" w:rsidP="0038435F">
      <w:pPr>
        <w:spacing w:line="240" w:lineRule="auto"/>
        <w:jc w:val="both"/>
        <w:rPr>
          <w:rFonts w:eastAsia="Times New Roman" w:cs="Times New Roman"/>
          <w:color w:val="000000"/>
          <w:kern w:val="0"/>
          <w:szCs w:val="24"/>
          <w:lang w:eastAsia="lt-LT"/>
          <w14:ligatures w14:val="none"/>
        </w:rPr>
      </w:pPr>
      <w:r w:rsidRPr="0038435F">
        <w:rPr>
          <w:rFonts w:eastAsia="Times New Roman" w:cs="Times New Roman"/>
          <w:kern w:val="0"/>
          <w:szCs w:val="24"/>
          <w14:ligatures w14:val="none"/>
        </w:rPr>
        <w:t xml:space="preserve">8.11. Ši Sutartis sudaryta lietuvių kalba 2 (dviem) egzemplioriais ir turi vienodą juridinę galią. Kiekviena Šalis pasilieka saugoti po vieną Sutarties egzempliorių (ši nuostata taikoma, jeigu pasirašoma ne el. priemonėmis). Arba </w:t>
      </w:r>
      <w:r w:rsidRPr="0038435F">
        <w:rPr>
          <w:rFonts w:eastAsia="Times New Roman" w:cs="Times New Roman"/>
          <w:color w:val="000000"/>
          <w:kern w:val="0"/>
          <w:szCs w:val="24"/>
          <w:lang w:eastAsia="lt-LT"/>
          <w14:ligatures w14:val="none"/>
        </w:rPr>
        <w:t xml:space="preserve">Sutarties pasirašymu laikomas Sutarties pasirašymas </w:t>
      </w:r>
      <w:bookmarkStart w:id="0" w:name="_Hlk149057173"/>
      <w:r w:rsidRPr="0038435F">
        <w:rPr>
          <w:rFonts w:eastAsia="Times New Roman" w:cs="Times New Roman"/>
          <w:color w:val="000000"/>
          <w:kern w:val="0"/>
          <w:szCs w:val="24"/>
          <w:lang w:eastAsia="lt-LT"/>
          <w14:ligatures w14:val="none"/>
        </w:rPr>
        <w:t>Šalių kvalifikuotais elektroniniais parašais (sudaroma ADOC formatu, 1 (vienu) egzemplioriumi).</w:t>
      </w:r>
    </w:p>
    <w:bookmarkEnd w:id="0"/>
    <w:p w14:paraId="19EAD43C" w14:textId="77777777" w:rsidR="0038435F" w:rsidRPr="0038435F" w:rsidRDefault="0038435F" w:rsidP="0038435F">
      <w:pPr>
        <w:shd w:val="clear" w:color="auto" w:fill="FFFFFF"/>
        <w:tabs>
          <w:tab w:val="left" w:pos="1325"/>
        </w:tabs>
        <w:spacing w:after="0" w:line="240" w:lineRule="atLeast"/>
        <w:jc w:val="both"/>
        <w:rPr>
          <w:rFonts w:eastAsia="Times New Roman" w:cs="Times New Roman"/>
          <w:kern w:val="0"/>
          <w:szCs w:val="24"/>
          <w14:ligatures w14:val="none"/>
        </w:rPr>
      </w:pPr>
    </w:p>
    <w:p w14:paraId="60DCBCC4" w14:textId="77777777" w:rsidR="0038435F" w:rsidRPr="0038435F" w:rsidRDefault="0038435F" w:rsidP="0038435F">
      <w:pPr>
        <w:shd w:val="clear" w:color="auto" w:fill="FFFFFF"/>
        <w:tabs>
          <w:tab w:val="left" w:pos="1325"/>
        </w:tabs>
        <w:spacing w:after="0" w:line="240" w:lineRule="atLeast"/>
        <w:jc w:val="both"/>
        <w:rPr>
          <w:rFonts w:eastAsia="Times New Roman" w:cs="Times New Roman"/>
          <w:kern w:val="0"/>
          <w:szCs w:val="24"/>
          <w14:ligatures w14:val="none"/>
        </w:rPr>
      </w:pPr>
    </w:p>
    <w:p w14:paraId="0F42832C" w14:textId="77777777" w:rsidR="0038435F" w:rsidRPr="0038435F" w:rsidRDefault="0038435F" w:rsidP="0038435F">
      <w:pPr>
        <w:shd w:val="clear" w:color="auto" w:fill="FFFFFF"/>
        <w:tabs>
          <w:tab w:val="left" w:pos="1325"/>
        </w:tabs>
        <w:spacing w:after="0" w:line="240" w:lineRule="atLeast"/>
        <w:jc w:val="both"/>
        <w:rPr>
          <w:rFonts w:eastAsia="Times New Roman" w:cs="Times New Roman"/>
          <w:kern w:val="0"/>
          <w:szCs w:val="24"/>
          <w14:ligatures w14:val="none"/>
        </w:rPr>
      </w:pPr>
    </w:p>
    <w:p w14:paraId="05AEEBE8" w14:textId="77777777" w:rsidR="0038435F" w:rsidRPr="0038435F" w:rsidRDefault="0038435F" w:rsidP="0038435F">
      <w:pPr>
        <w:shd w:val="clear" w:color="auto" w:fill="FFFFFF"/>
        <w:spacing w:after="0" w:line="240" w:lineRule="atLeast"/>
        <w:jc w:val="center"/>
        <w:rPr>
          <w:rFonts w:eastAsia="Times New Roman" w:cs="Times New Roman"/>
          <w:b/>
          <w:bCs/>
          <w:spacing w:val="2"/>
          <w:kern w:val="0"/>
          <w:szCs w:val="24"/>
          <w14:ligatures w14:val="none"/>
        </w:rPr>
      </w:pPr>
      <w:r w:rsidRPr="0038435F">
        <w:rPr>
          <w:rFonts w:eastAsia="Times New Roman" w:cs="Times New Roman"/>
          <w:b/>
          <w:bCs/>
          <w:spacing w:val="2"/>
          <w:kern w:val="0"/>
          <w:szCs w:val="24"/>
          <w14:ligatures w14:val="none"/>
        </w:rPr>
        <w:t>ŠALIŲ ADRESAI IR REKVIZITAI</w:t>
      </w:r>
    </w:p>
    <w:p w14:paraId="229CCA3F" w14:textId="77777777" w:rsidR="0038435F" w:rsidRPr="0038435F" w:rsidRDefault="0038435F" w:rsidP="0038435F">
      <w:pPr>
        <w:shd w:val="clear" w:color="auto" w:fill="FFFFFF"/>
        <w:spacing w:after="0" w:line="240" w:lineRule="atLeast"/>
        <w:jc w:val="center"/>
        <w:rPr>
          <w:rFonts w:eastAsia="Times New Roman" w:cs="Times New Roman"/>
          <w:b/>
          <w:bCs/>
          <w:spacing w:val="2"/>
          <w:kern w:val="0"/>
          <w:szCs w:val="24"/>
          <w14:ligatures w14:val="none"/>
        </w:rPr>
      </w:pPr>
    </w:p>
    <w:tbl>
      <w:tblPr>
        <w:tblW w:w="0" w:type="auto"/>
        <w:tblLook w:val="01E0" w:firstRow="1" w:lastRow="1" w:firstColumn="1" w:lastColumn="1" w:noHBand="0" w:noVBand="0"/>
      </w:tblPr>
      <w:tblGrid>
        <w:gridCol w:w="5341"/>
        <w:gridCol w:w="4297"/>
      </w:tblGrid>
      <w:tr w:rsidR="0038435F" w:rsidRPr="0038435F" w14:paraId="2DC3ADAF" w14:textId="77777777" w:rsidTr="00B139A1">
        <w:trPr>
          <w:trHeight w:val="4855"/>
        </w:trPr>
        <w:tc>
          <w:tcPr>
            <w:tcW w:w="5342" w:type="dxa"/>
          </w:tcPr>
          <w:p w14:paraId="740797BE" w14:textId="77777777" w:rsidR="0038435F" w:rsidRPr="0038435F" w:rsidRDefault="0038435F" w:rsidP="0038435F">
            <w:pPr>
              <w:shd w:val="clear" w:color="auto" w:fill="FFFFFF"/>
              <w:spacing w:after="0" w:line="240" w:lineRule="atLeast"/>
              <w:jc w:val="both"/>
              <w:rPr>
                <w:rFonts w:eastAsia="Times New Roman" w:cs="Times New Roman"/>
                <w:b/>
                <w:kern w:val="0"/>
                <w:szCs w:val="24"/>
                <w14:ligatures w14:val="none"/>
              </w:rPr>
            </w:pPr>
            <w:r w:rsidRPr="0038435F">
              <w:rPr>
                <w:rFonts w:eastAsia="Times New Roman" w:cs="Times New Roman"/>
                <w:b/>
                <w:kern w:val="0"/>
                <w:szCs w:val="24"/>
                <w14:ligatures w14:val="none"/>
              </w:rPr>
              <w:t>UŽSAKOVAS</w:t>
            </w:r>
          </w:p>
          <w:p w14:paraId="62555174" w14:textId="77777777" w:rsidR="0038435F" w:rsidRPr="0038435F" w:rsidRDefault="0038435F" w:rsidP="0038435F">
            <w:pPr>
              <w:spacing w:after="0" w:line="240" w:lineRule="auto"/>
              <w:rPr>
                <w:rFonts w:eastAsia="Times New Roman" w:cs="Times New Roman"/>
                <w:kern w:val="0"/>
                <w:szCs w:val="24"/>
                <w:lang w:eastAsia="lt-LT"/>
                <w14:ligatures w14:val="none"/>
              </w:rPr>
            </w:pPr>
            <w:r w:rsidRPr="0038435F">
              <w:rPr>
                <w:rFonts w:eastAsia="Times New Roman" w:cs="Times New Roman"/>
                <w:b/>
                <w:kern w:val="0"/>
                <w:szCs w:val="24"/>
                <w:lang w:eastAsia="lt-LT"/>
                <w14:ligatures w14:val="none"/>
              </w:rPr>
              <w:t>Lietuvos Respublikos žemės ūkio ministerija</w:t>
            </w:r>
          </w:p>
          <w:p w14:paraId="7E22ABAC" w14:textId="77777777" w:rsidR="0038435F" w:rsidRPr="0038435F" w:rsidRDefault="0038435F" w:rsidP="0038435F">
            <w:pPr>
              <w:spacing w:after="0" w:line="240" w:lineRule="auto"/>
              <w:rPr>
                <w:rFonts w:eastAsia="Times New Roman" w:cs="Times New Roman"/>
                <w:kern w:val="0"/>
                <w:szCs w:val="24"/>
                <w:lang w:eastAsia="lt-LT"/>
                <w14:ligatures w14:val="none"/>
              </w:rPr>
            </w:pPr>
            <w:r w:rsidRPr="0038435F">
              <w:rPr>
                <w:rFonts w:eastAsia="Times New Roman" w:cs="Times New Roman"/>
                <w:kern w:val="0"/>
                <w:szCs w:val="24"/>
                <w:lang w:eastAsia="lt-LT"/>
                <w14:ligatures w14:val="none"/>
              </w:rPr>
              <w:t>Įstaigos kodas 188675190</w:t>
            </w:r>
          </w:p>
          <w:p w14:paraId="1320F234" w14:textId="77777777" w:rsidR="0038435F" w:rsidRPr="0038435F" w:rsidRDefault="0038435F" w:rsidP="0038435F">
            <w:pPr>
              <w:spacing w:after="0" w:line="240" w:lineRule="auto"/>
              <w:rPr>
                <w:rFonts w:eastAsia="Times New Roman" w:cs="Times New Roman"/>
                <w:kern w:val="0"/>
                <w:szCs w:val="24"/>
                <w:lang w:eastAsia="lt-LT"/>
                <w14:ligatures w14:val="none"/>
              </w:rPr>
            </w:pPr>
            <w:r w:rsidRPr="0038435F">
              <w:rPr>
                <w:rFonts w:eastAsia="Times New Roman" w:cs="Times New Roman"/>
                <w:kern w:val="0"/>
                <w:szCs w:val="24"/>
                <w:lang w:eastAsia="lt-LT"/>
                <w14:ligatures w14:val="none"/>
              </w:rPr>
              <w:t>PVM mokėtojo kodas LT886751917</w:t>
            </w:r>
          </w:p>
          <w:p w14:paraId="71F86D29" w14:textId="77777777" w:rsidR="0038435F" w:rsidRPr="0038435F" w:rsidRDefault="0038435F" w:rsidP="0038435F">
            <w:pPr>
              <w:spacing w:after="0" w:line="240" w:lineRule="auto"/>
              <w:rPr>
                <w:rFonts w:eastAsia="Times New Roman" w:cs="Times New Roman"/>
                <w:kern w:val="0"/>
                <w:szCs w:val="24"/>
                <w:lang w:eastAsia="lt-LT"/>
                <w14:ligatures w14:val="none"/>
              </w:rPr>
            </w:pPr>
            <w:r w:rsidRPr="0038435F">
              <w:rPr>
                <w:rFonts w:eastAsia="Times New Roman" w:cs="Times New Roman"/>
                <w:kern w:val="0"/>
                <w:szCs w:val="24"/>
                <w:lang w:eastAsia="lt-LT"/>
                <w14:ligatures w14:val="none"/>
              </w:rPr>
              <w:t>Gedimino pr. 19, 01103 Vilnius</w:t>
            </w:r>
          </w:p>
          <w:p w14:paraId="6280A78B" w14:textId="77777777" w:rsidR="0038435F" w:rsidRPr="0038435F" w:rsidRDefault="0038435F" w:rsidP="0038435F">
            <w:pPr>
              <w:spacing w:after="0" w:line="240" w:lineRule="auto"/>
              <w:rPr>
                <w:rFonts w:eastAsia="Times New Roman" w:cs="Times New Roman"/>
                <w:kern w:val="0"/>
                <w:szCs w:val="24"/>
                <w:lang w:val="pt-BR" w:eastAsia="lt-LT"/>
                <w14:ligatures w14:val="none"/>
              </w:rPr>
            </w:pPr>
            <w:r w:rsidRPr="0038435F">
              <w:rPr>
                <w:rFonts w:eastAsia="Times New Roman" w:cs="Times New Roman"/>
                <w:kern w:val="0"/>
                <w:szCs w:val="24"/>
                <w:lang w:val="pt-BR" w:eastAsia="lt-LT"/>
                <w14:ligatures w14:val="none"/>
              </w:rPr>
              <w:t>Lietuvos Respublikos finansų ministerija</w:t>
            </w:r>
            <w:r w:rsidRPr="0038435F">
              <w:rPr>
                <w:rFonts w:eastAsia="Times New Roman" w:cs="Times New Roman"/>
                <w:kern w:val="0"/>
                <w:szCs w:val="24"/>
                <w:lang w:val="pt-BR" w:eastAsia="lt-LT"/>
                <w14:ligatures w14:val="none"/>
              </w:rPr>
              <w:br/>
              <w:t>Finansų įstaigos kodas 40400</w:t>
            </w:r>
          </w:p>
          <w:p w14:paraId="7CA85DD4" w14:textId="77777777" w:rsidR="0038435F" w:rsidRPr="0038435F" w:rsidRDefault="0038435F" w:rsidP="0038435F">
            <w:pPr>
              <w:spacing w:after="0" w:line="240" w:lineRule="auto"/>
              <w:rPr>
                <w:rFonts w:eastAsia="Times New Roman" w:cs="Times New Roman"/>
                <w:kern w:val="0"/>
                <w:szCs w:val="24"/>
                <w:lang w:eastAsia="lt-LT"/>
                <w14:ligatures w14:val="none"/>
              </w:rPr>
            </w:pPr>
            <w:r w:rsidRPr="0038435F">
              <w:rPr>
                <w:rFonts w:eastAsia="Times New Roman" w:cs="Times New Roman"/>
                <w:kern w:val="0"/>
                <w:szCs w:val="24"/>
                <w:lang w:eastAsia="lt-LT"/>
                <w14:ligatures w14:val="none"/>
              </w:rPr>
              <w:t>A. s. LT914040063610000653</w:t>
            </w:r>
          </w:p>
          <w:p w14:paraId="62248227" w14:textId="00B73CB0" w:rsidR="0038435F" w:rsidRPr="0038435F" w:rsidRDefault="0038435F" w:rsidP="0038435F">
            <w:pPr>
              <w:spacing w:after="0" w:line="240" w:lineRule="auto"/>
              <w:rPr>
                <w:rFonts w:eastAsia="Times New Roman" w:cs="Times New Roman"/>
                <w:kern w:val="0"/>
                <w:szCs w:val="24"/>
                <w:lang w:eastAsia="lt-LT"/>
                <w14:ligatures w14:val="none"/>
              </w:rPr>
            </w:pPr>
            <w:r w:rsidRPr="0038435F">
              <w:rPr>
                <w:rFonts w:eastAsia="Times New Roman" w:cs="Times New Roman"/>
                <w:kern w:val="0"/>
                <w:szCs w:val="24"/>
                <w:lang w:eastAsia="lt-LT"/>
                <w14:ligatures w14:val="none"/>
              </w:rPr>
              <w:t xml:space="preserve">Tel. </w:t>
            </w:r>
            <w:r w:rsidR="006F6E1B">
              <w:rPr>
                <w:rFonts w:eastAsia="Times New Roman" w:cs="Times New Roman"/>
                <w:kern w:val="0"/>
                <w:szCs w:val="24"/>
                <w:lang w:eastAsia="lt-LT"/>
                <w14:ligatures w14:val="none"/>
              </w:rPr>
              <w:t>+370</w:t>
            </w:r>
            <w:r w:rsidRPr="0038435F">
              <w:rPr>
                <w:rFonts w:eastAsia="Times New Roman" w:cs="Times New Roman"/>
                <w:kern w:val="0"/>
                <w:szCs w:val="24"/>
                <w:lang w:eastAsia="lt-LT"/>
                <w14:ligatures w14:val="none"/>
              </w:rPr>
              <w:t xml:space="preserve"> 5  239 1001</w:t>
            </w:r>
          </w:p>
          <w:p w14:paraId="2DA200FD" w14:textId="5DDDD31D" w:rsidR="0038435F" w:rsidRPr="0038435F" w:rsidRDefault="0038435F" w:rsidP="0038435F">
            <w:pPr>
              <w:spacing w:after="0" w:line="240" w:lineRule="auto"/>
              <w:rPr>
                <w:rFonts w:eastAsia="Times New Roman" w:cs="Times New Roman"/>
                <w:kern w:val="0"/>
                <w:szCs w:val="24"/>
                <w:lang w:eastAsia="lt-LT"/>
                <w14:ligatures w14:val="none"/>
              </w:rPr>
            </w:pPr>
            <w:r w:rsidRPr="0038435F">
              <w:rPr>
                <w:rFonts w:eastAsia="Times New Roman" w:cs="Times New Roman"/>
                <w:kern w:val="0"/>
                <w:szCs w:val="24"/>
                <w:lang w:eastAsia="lt-LT"/>
                <w14:ligatures w14:val="none"/>
              </w:rPr>
              <w:t xml:space="preserve">Faks. </w:t>
            </w:r>
            <w:r w:rsidR="006F6E1B">
              <w:rPr>
                <w:rFonts w:eastAsia="Times New Roman" w:cs="Times New Roman"/>
                <w:kern w:val="0"/>
                <w:szCs w:val="24"/>
                <w:lang w:eastAsia="lt-LT"/>
                <w14:ligatures w14:val="none"/>
              </w:rPr>
              <w:t xml:space="preserve">+370 </w:t>
            </w:r>
            <w:r w:rsidRPr="0038435F">
              <w:rPr>
                <w:rFonts w:eastAsia="Times New Roman" w:cs="Times New Roman"/>
                <w:kern w:val="0"/>
                <w:szCs w:val="24"/>
                <w:lang w:eastAsia="lt-LT"/>
                <w14:ligatures w14:val="none"/>
              </w:rPr>
              <w:t>5  239 1212</w:t>
            </w:r>
          </w:p>
          <w:p w14:paraId="3B0CB630" w14:textId="77777777" w:rsidR="0038435F" w:rsidRPr="0038435F" w:rsidRDefault="0038435F" w:rsidP="0038435F">
            <w:pPr>
              <w:spacing w:after="0" w:line="240" w:lineRule="auto"/>
              <w:jc w:val="both"/>
              <w:rPr>
                <w:rFonts w:eastAsia="Times New Roman" w:cs="Times New Roman"/>
                <w:color w:val="0000FF"/>
                <w:kern w:val="0"/>
                <w:szCs w:val="24"/>
                <w:u w:val="single"/>
                <w:lang w:eastAsia="lt-LT"/>
                <w14:ligatures w14:val="none"/>
              </w:rPr>
            </w:pPr>
            <w:r w:rsidRPr="0038435F">
              <w:rPr>
                <w:rFonts w:eastAsia="Times New Roman" w:cs="Times New Roman"/>
                <w:kern w:val="0"/>
                <w:szCs w:val="24"/>
                <w:lang w:eastAsia="lt-LT"/>
                <w14:ligatures w14:val="none"/>
              </w:rPr>
              <w:t xml:space="preserve">El. p. </w:t>
            </w:r>
            <w:hyperlink r:id="rId6" w:history="1">
              <w:r w:rsidRPr="0038435F">
                <w:rPr>
                  <w:rFonts w:eastAsia="Times New Roman" w:cs="Times New Roman"/>
                  <w:color w:val="0000FF"/>
                  <w:kern w:val="0"/>
                  <w:szCs w:val="24"/>
                  <w:u w:val="single"/>
                  <w:lang w:eastAsia="lt-LT"/>
                  <w14:ligatures w14:val="none"/>
                </w:rPr>
                <w:t>zum@zum.lt</w:t>
              </w:r>
            </w:hyperlink>
          </w:p>
          <w:p w14:paraId="71B625D4" w14:textId="77777777" w:rsidR="0038435F" w:rsidRPr="0038435F" w:rsidRDefault="0038435F" w:rsidP="0038435F">
            <w:pPr>
              <w:spacing w:after="0" w:line="240" w:lineRule="atLeast"/>
              <w:jc w:val="both"/>
              <w:rPr>
                <w:rFonts w:eastAsia="Times New Roman" w:cs="Times New Roman"/>
                <w:kern w:val="0"/>
                <w:szCs w:val="24"/>
                <w14:ligatures w14:val="none"/>
              </w:rPr>
            </w:pPr>
          </w:p>
          <w:p w14:paraId="73D62069" w14:textId="77777777" w:rsidR="0038435F" w:rsidRPr="0038435F" w:rsidRDefault="0038435F" w:rsidP="0038435F">
            <w:pPr>
              <w:spacing w:after="0" w:line="240" w:lineRule="atLeast"/>
              <w:jc w:val="both"/>
              <w:rPr>
                <w:rFonts w:eastAsia="Times New Roman" w:cs="Times New Roman"/>
                <w:kern w:val="0"/>
                <w:szCs w:val="24"/>
                <w14:ligatures w14:val="none"/>
              </w:rPr>
            </w:pPr>
          </w:p>
          <w:p w14:paraId="20CA18BD" w14:textId="4FA28303" w:rsidR="0038435F" w:rsidRDefault="00821E80" w:rsidP="0038435F">
            <w:pPr>
              <w:spacing w:after="0" w:line="240" w:lineRule="atLeast"/>
              <w:ind w:right="556"/>
              <w:jc w:val="both"/>
              <w:rPr>
                <w:rFonts w:eastAsia="Times New Roman" w:cs="Times New Roman"/>
                <w:kern w:val="0"/>
                <w:szCs w:val="24"/>
                <w14:ligatures w14:val="none"/>
              </w:rPr>
            </w:pPr>
            <w:r>
              <w:rPr>
                <w:rFonts w:eastAsia="Times New Roman" w:cs="Times New Roman"/>
                <w:kern w:val="0"/>
                <w:szCs w:val="24"/>
                <w14:ligatures w14:val="none"/>
              </w:rPr>
              <w:t>Teisės ir personalo skyriaus vedėjas, atliekantis</w:t>
            </w:r>
          </w:p>
          <w:p w14:paraId="29D8E4E4" w14:textId="7D203826" w:rsidR="00821E80" w:rsidRDefault="00821E80" w:rsidP="0038435F">
            <w:pPr>
              <w:spacing w:after="0" w:line="240" w:lineRule="atLeast"/>
              <w:ind w:right="556"/>
              <w:jc w:val="both"/>
              <w:rPr>
                <w:rFonts w:eastAsia="Times New Roman" w:cs="Times New Roman"/>
                <w:kern w:val="0"/>
                <w:szCs w:val="24"/>
                <w14:ligatures w14:val="none"/>
              </w:rPr>
            </w:pPr>
            <w:r>
              <w:rPr>
                <w:rFonts w:eastAsia="Times New Roman" w:cs="Times New Roman"/>
                <w:kern w:val="0"/>
                <w:szCs w:val="24"/>
                <w14:ligatures w14:val="none"/>
              </w:rPr>
              <w:t>ministerijos kanclerio funkcijas</w:t>
            </w:r>
          </w:p>
          <w:p w14:paraId="5148C5AD" w14:textId="77777777" w:rsidR="0084104C" w:rsidRDefault="0084104C" w:rsidP="0038435F">
            <w:pPr>
              <w:spacing w:after="0" w:line="240" w:lineRule="atLeast"/>
              <w:ind w:right="556"/>
              <w:jc w:val="both"/>
              <w:rPr>
                <w:rFonts w:eastAsia="Times New Roman" w:cs="Times New Roman"/>
                <w:kern w:val="0"/>
                <w:szCs w:val="24"/>
                <w14:ligatures w14:val="none"/>
              </w:rPr>
            </w:pPr>
          </w:p>
          <w:p w14:paraId="05C014ED" w14:textId="77777777" w:rsidR="0084104C" w:rsidRDefault="0084104C" w:rsidP="0038435F">
            <w:pPr>
              <w:spacing w:after="0" w:line="240" w:lineRule="atLeast"/>
              <w:ind w:right="556"/>
              <w:jc w:val="both"/>
              <w:rPr>
                <w:rFonts w:eastAsia="Times New Roman" w:cs="Times New Roman"/>
                <w:kern w:val="0"/>
                <w:szCs w:val="24"/>
                <w14:ligatures w14:val="none"/>
              </w:rPr>
            </w:pPr>
          </w:p>
          <w:p w14:paraId="0771BA45" w14:textId="08C84307" w:rsidR="00821E80" w:rsidRPr="0038435F" w:rsidRDefault="00821E80" w:rsidP="0038435F">
            <w:pPr>
              <w:spacing w:after="0" w:line="240" w:lineRule="atLeast"/>
              <w:ind w:right="556"/>
              <w:jc w:val="both"/>
              <w:rPr>
                <w:rFonts w:eastAsia="Times New Roman" w:cs="Times New Roman"/>
                <w:kern w:val="0"/>
                <w:szCs w:val="24"/>
                <w14:ligatures w14:val="none"/>
              </w:rPr>
            </w:pPr>
            <w:r>
              <w:rPr>
                <w:rFonts w:eastAsia="Times New Roman" w:cs="Times New Roman"/>
                <w:kern w:val="0"/>
                <w:szCs w:val="24"/>
                <w14:ligatures w14:val="none"/>
              </w:rPr>
              <w:t>Algirdas Sereika</w:t>
            </w:r>
          </w:p>
          <w:p w14:paraId="0423BFA3" w14:textId="77777777" w:rsidR="0038435F" w:rsidRPr="0038435F" w:rsidRDefault="0038435F" w:rsidP="0038435F">
            <w:pPr>
              <w:spacing w:after="0" w:line="240" w:lineRule="atLeast"/>
              <w:jc w:val="both"/>
              <w:rPr>
                <w:rFonts w:eastAsia="Times New Roman" w:cs="Times New Roman"/>
                <w:kern w:val="0"/>
                <w:szCs w:val="24"/>
                <w14:ligatures w14:val="none"/>
              </w:rPr>
            </w:pPr>
          </w:p>
        </w:tc>
        <w:tc>
          <w:tcPr>
            <w:tcW w:w="4297" w:type="dxa"/>
          </w:tcPr>
          <w:p w14:paraId="6A7B93CC" w14:textId="77777777" w:rsidR="0038435F" w:rsidRPr="0038435F" w:rsidRDefault="0038435F" w:rsidP="0038435F">
            <w:pPr>
              <w:tabs>
                <w:tab w:val="left" w:pos="993"/>
              </w:tabs>
              <w:spacing w:after="0" w:line="240" w:lineRule="atLeast"/>
              <w:jc w:val="both"/>
              <w:rPr>
                <w:rFonts w:eastAsia="Times New Roman" w:cs="Times New Roman"/>
                <w:b/>
                <w:kern w:val="0"/>
                <w:szCs w:val="24"/>
                <w14:ligatures w14:val="none"/>
              </w:rPr>
            </w:pPr>
            <w:r w:rsidRPr="0038435F">
              <w:rPr>
                <w:rFonts w:eastAsia="Times New Roman" w:cs="Times New Roman"/>
                <w:b/>
                <w:kern w:val="0"/>
                <w:szCs w:val="24"/>
                <w14:ligatures w14:val="none"/>
              </w:rPr>
              <w:t>PASLAUGŲ TEIKĖJAS</w:t>
            </w:r>
          </w:p>
          <w:p w14:paraId="21E1F32B" w14:textId="487C54D6" w:rsidR="0038435F" w:rsidRPr="0038435F" w:rsidRDefault="00E03086" w:rsidP="0038435F">
            <w:pPr>
              <w:tabs>
                <w:tab w:val="left" w:pos="993"/>
              </w:tabs>
              <w:spacing w:after="0" w:line="240" w:lineRule="atLeast"/>
              <w:jc w:val="both"/>
              <w:rPr>
                <w:rFonts w:eastAsia="Times New Roman" w:cs="Times New Roman"/>
                <w:b/>
                <w:bCs/>
                <w:kern w:val="0"/>
                <w:szCs w:val="24"/>
                <w14:ligatures w14:val="none"/>
              </w:rPr>
            </w:pPr>
            <w:r>
              <w:rPr>
                <w:rFonts w:eastAsia="Times New Roman" w:cs="Times New Roman"/>
                <w:b/>
                <w:bCs/>
                <w:kern w:val="0"/>
                <w:szCs w:val="24"/>
                <w14:ligatures w14:val="none"/>
              </w:rPr>
              <w:t>Lietuvos socialinių mokslų centras</w:t>
            </w:r>
          </w:p>
          <w:p w14:paraId="057371A8" w14:textId="0899C4E1" w:rsidR="0038435F" w:rsidRPr="00D86716" w:rsidRDefault="0038435F" w:rsidP="0038435F">
            <w:pPr>
              <w:tabs>
                <w:tab w:val="left" w:pos="993"/>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 xml:space="preserve">Įstaigos kodas </w:t>
            </w:r>
            <w:r w:rsidR="00E03086" w:rsidRPr="00D86716">
              <w:rPr>
                <w:rFonts w:eastAsia="Times New Roman" w:cs="Times New Roman"/>
                <w:kern w:val="0"/>
                <w:szCs w:val="24"/>
                <w14:ligatures w14:val="none"/>
              </w:rPr>
              <w:t>305674949</w:t>
            </w:r>
          </w:p>
          <w:p w14:paraId="510990D7" w14:textId="4D1536E8" w:rsidR="006F6E1B" w:rsidRDefault="0038435F" w:rsidP="006F6E1B">
            <w:pPr>
              <w:tabs>
                <w:tab w:val="left" w:pos="993"/>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 xml:space="preserve">PVM mokėtojo kodas </w:t>
            </w:r>
            <w:r w:rsidR="006F6E1B" w:rsidRPr="006F6E1B">
              <w:rPr>
                <w:rFonts w:eastAsia="Times New Roman" w:cs="Times New Roman"/>
                <w:kern w:val="0"/>
                <w:szCs w:val="24"/>
                <w14:ligatures w14:val="none"/>
              </w:rPr>
              <w:t>LT100014613615</w:t>
            </w:r>
          </w:p>
          <w:p w14:paraId="05B05EEE" w14:textId="0F84E60A" w:rsidR="006F6E1B" w:rsidRPr="006F6E1B" w:rsidRDefault="006F6E1B" w:rsidP="006F6E1B">
            <w:pPr>
              <w:tabs>
                <w:tab w:val="left" w:pos="993"/>
              </w:tabs>
              <w:spacing w:after="0" w:line="240" w:lineRule="atLeast"/>
              <w:jc w:val="both"/>
              <w:rPr>
                <w:rFonts w:eastAsia="Times New Roman" w:cs="Times New Roman"/>
                <w:kern w:val="0"/>
                <w:szCs w:val="24"/>
                <w14:ligatures w14:val="none"/>
              </w:rPr>
            </w:pPr>
            <w:r>
              <w:rPr>
                <w:rFonts w:eastAsia="Times New Roman" w:cs="Times New Roman"/>
                <w:kern w:val="0"/>
                <w:szCs w:val="24"/>
                <w14:ligatures w14:val="none"/>
              </w:rPr>
              <w:t>A. Vivulskio g. 4A-13, 03220 Vilnius</w:t>
            </w:r>
          </w:p>
          <w:p w14:paraId="679DEC9F" w14:textId="658AF90F" w:rsidR="0038435F" w:rsidRPr="0038435F" w:rsidRDefault="0038435F" w:rsidP="0038435F">
            <w:pPr>
              <w:tabs>
                <w:tab w:val="left" w:pos="993"/>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 xml:space="preserve">Tel. </w:t>
            </w:r>
            <w:r w:rsidR="006F6E1B">
              <w:rPr>
                <w:rFonts w:eastAsia="Times New Roman" w:cs="Times New Roman"/>
                <w:kern w:val="0"/>
                <w:szCs w:val="24"/>
                <w14:ligatures w14:val="none"/>
              </w:rPr>
              <w:t>+370 5 261 4525</w:t>
            </w:r>
          </w:p>
          <w:p w14:paraId="308B7FA2" w14:textId="1C9D237B" w:rsidR="0038435F" w:rsidRPr="0038435F" w:rsidRDefault="0038435F" w:rsidP="0038435F">
            <w:pPr>
              <w:tabs>
                <w:tab w:val="left" w:pos="993"/>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Faks</w:t>
            </w:r>
            <w:r w:rsidR="0084104C">
              <w:rPr>
                <w:rFonts w:eastAsia="Times New Roman" w:cs="Times New Roman"/>
                <w:kern w:val="0"/>
                <w:szCs w:val="24"/>
                <w14:ligatures w14:val="none"/>
              </w:rPr>
              <w:t>.</w:t>
            </w:r>
            <w:r w:rsidRPr="0038435F">
              <w:rPr>
                <w:rFonts w:eastAsia="Times New Roman" w:cs="Times New Roman"/>
                <w:kern w:val="0"/>
                <w:szCs w:val="24"/>
                <w14:ligatures w14:val="none"/>
              </w:rPr>
              <w:t xml:space="preserve"> </w:t>
            </w:r>
            <w:r w:rsidR="006F6E1B" w:rsidRPr="006F6E1B">
              <w:rPr>
                <w:rFonts w:eastAsia="Times New Roman" w:cs="Times New Roman"/>
                <w:kern w:val="0"/>
                <w:szCs w:val="24"/>
                <w14:ligatures w14:val="none"/>
              </w:rPr>
              <w:t>+370 5 261 4525</w:t>
            </w:r>
          </w:p>
          <w:p w14:paraId="72AC2498" w14:textId="7C2FAB8D" w:rsidR="0038435F" w:rsidRPr="0038435F" w:rsidRDefault="0038435F" w:rsidP="0038435F">
            <w:pPr>
              <w:tabs>
                <w:tab w:val="left" w:pos="993"/>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El. p.</w:t>
            </w:r>
            <w:r w:rsidR="006F6E1B">
              <w:rPr>
                <w:rFonts w:eastAsia="Times New Roman" w:cs="Times New Roman"/>
                <w:kern w:val="0"/>
                <w:szCs w:val="24"/>
                <w14:ligatures w14:val="none"/>
              </w:rPr>
              <w:t xml:space="preserve"> ekvi@ekvi.lt</w:t>
            </w:r>
            <w:r w:rsidRPr="0038435F">
              <w:rPr>
                <w:rFonts w:eastAsia="Times New Roman" w:cs="Times New Roman"/>
                <w:kern w:val="0"/>
                <w:szCs w:val="24"/>
                <w14:ligatures w14:val="none"/>
              </w:rPr>
              <w:t xml:space="preserve"> </w:t>
            </w:r>
          </w:p>
          <w:p w14:paraId="5104C4A4" w14:textId="5366D988" w:rsidR="0038435F" w:rsidRPr="0038435F" w:rsidRDefault="0038435F" w:rsidP="0038435F">
            <w:pPr>
              <w:tabs>
                <w:tab w:val="left" w:pos="993"/>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 xml:space="preserve">Bankas: </w:t>
            </w:r>
            <w:r w:rsidR="00163D53" w:rsidRPr="00C2103F">
              <w:rPr>
                <w:rFonts w:eastAsia="Times New Roman" w:cs="Times New Roman"/>
                <w:kern w:val="0"/>
                <w:szCs w:val="24"/>
                <w14:ligatures w14:val="none"/>
              </w:rPr>
              <w:t xml:space="preserve">LR </w:t>
            </w:r>
            <w:r w:rsidR="0084104C">
              <w:rPr>
                <w:rFonts w:eastAsia="Times New Roman" w:cs="Times New Roman"/>
                <w:kern w:val="0"/>
                <w:szCs w:val="24"/>
                <w14:ligatures w14:val="none"/>
              </w:rPr>
              <w:t>f</w:t>
            </w:r>
            <w:r w:rsidR="00163D53" w:rsidRPr="00C2103F">
              <w:rPr>
                <w:rFonts w:eastAsia="Times New Roman" w:cs="Times New Roman"/>
                <w:kern w:val="0"/>
                <w:szCs w:val="24"/>
                <w14:ligatures w14:val="none"/>
              </w:rPr>
              <w:t>inansų ministerija</w:t>
            </w:r>
          </w:p>
          <w:p w14:paraId="3EF8B74C" w14:textId="52C02FBA" w:rsidR="0038435F" w:rsidRPr="0038435F" w:rsidRDefault="0038435F" w:rsidP="0038435F">
            <w:pPr>
              <w:tabs>
                <w:tab w:val="left" w:pos="993"/>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14:ligatures w14:val="none"/>
              </w:rPr>
              <w:t xml:space="preserve">A. s. </w:t>
            </w:r>
            <w:r w:rsidR="00163D53" w:rsidRPr="00C2103F">
              <w:rPr>
                <w:rFonts w:eastAsia="Times New Roman" w:cs="Times New Roman"/>
                <w:kern w:val="0"/>
                <w:szCs w:val="24"/>
                <w14:ligatures w14:val="none"/>
              </w:rPr>
              <w:t>LT304040063610002333</w:t>
            </w:r>
          </w:p>
          <w:p w14:paraId="245D10F6" w14:textId="274A84BB" w:rsidR="0038435F" w:rsidRPr="0038435F" w:rsidRDefault="00163D53" w:rsidP="0038435F">
            <w:pPr>
              <w:tabs>
                <w:tab w:val="left" w:pos="993"/>
              </w:tabs>
              <w:spacing w:after="0" w:line="240" w:lineRule="atLeast"/>
              <w:jc w:val="both"/>
              <w:rPr>
                <w:rFonts w:eastAsia="Times New Roman" w:cs="Times New Roman"/>
                <w:kern w:val="0"/>
                <w:szCs w:val="24"/>
                <w14:ligatures w14:val="none"/>
              </w:rPr>
            </w:pPr>
            <w:r w:rsidRPr="0038435F">
              <w:rPr>
                <w:rFonts w:eastAsia="Times New Roman" w:cs="Times New Roman"/>
                <w:kern w:val="0"/>
                <w:szCs w:val="24"/>
                <w:lang w:val="pt-BR" w:eastAsia="lt-LT"/>
                <w14:ligatures w14:val="none"/>
              </w:rPr>
              <w:t>Finansų įstaigos kodas 40400</w:t>
            </w:r>
          </w:p>
          <w:p w14:paraId="216075E6" w14:textId="77777777" w:rsidR="0038435F" w:rsidRPr="0038435F" w:rsidRDefault="0038435F" w:rsidP="0038435F">
            <w:pPr>
              <w:spacing w:after="0" w:line="240" w:lineRule="atLeast"/>
              <w:jc w:val="both"/>
              <w:rPr>
                <w:rFonts w:eastAsia="Times New Roman" w:cs="Times New Roman"/>
                <w:kern w:val="0"/>
                <w:szCs w:val="24"/>
                <w14:ligatures w14:val="none"/>
              </w:rPr>
            </w:pPr>
          </w:p>
          <w:p w14:paraId="0C97CBCE" w14:textId="77777777" w:rsidR="0038435F" w:rsidRPr="0038435F" w:rsidRDefault="0038435F" w:rsidP="0038435F">
            <w:pPr>
              <w:spacing w:after="0" w:line="240" w:lineRule="atLeast"/>
              <w:jc w:val="both"/>
              <w:rPr>
                <w:rFonts w:eastAsia="Times New Roman" w:cs="Times New Roman"/>
                <w:kern w:val="0"/>
                <w:szCs w:val="24"/>
                <w14:ligatures w14:val="none"/>
              </w:rPr>
            </w:pPr>
          </w:p>
          <w:p w14:paraId="1DE95535" w14:textId="77777777" w:rsidR="00247D13" w:rsidRDefault="00247D13" w:rsidP="0038435F">
            <w:pPr>
              <w:spacing w:after="0" w:line="240" w:lineRule="atLeast"/>
              <w:jc w:val="both"/>
              <w:rPr>
                <w:rFonts w:eastAsia="Times New Roman" w:cs="Times New Roman"/>
                <w:kern w:val="0"/>
                <w:szCs w:val="24"/>
                <w14:ligatures w14:val="none"/>
              </w:rPr>
            </w:pPr>
            <w:r>
              <w:rPr>
                <w:rFonts w:eastAsia="Times New Roman" w:cs="Times New Roman"/>
                <w:kern w:val="0"/>
                <w:szCs w:val="24"/>
                <w14:ligatures w14:val="none"/>
              </w:rPr>
              <w:t>Direktoriaus pavaduotoja, Ekonomikos ir kaimo vystymo instituto vadovė</w:t>
            </w:r>
          </w:p>
          <w:p w14:paraId="72576EED" w14:textId="77777777" w:rsidR="0084104C" w:rsidRDefault="0084104C" w:rsidP="0038435F">
            <w:pPr>
              <w:spacing w:after="0" w:line="240" w:lineRule="atLeast"/>
              <w:jc w:val="both"/>
              <w:rPr>
                <w:rFonts w:eastAsia="Times New Roman" w:cs="Times New Roman"/>
                <w:kern w:val="0"/>
                <w:szCs w:val="24"/>
                <w14:ligatures w14:val="none"/>
              </w:rPr>
            </w:pPr>
          </w:p>
          <w:p w14:paraId="29E72DB1" w14:textId="77777777" w:rsidR="0084104C" w:rsidRDefault="0084104C" w:rsidP="0038435F">
            <w:pPr>
              <w:spacing w:after="0" w:line="240" w:lineRule="atLeast"/>
              <w:jc w:val="both"/>
              <w:rPr>
                <w:rFonts w:eastAsia="Times New Roman" w:cs="Times New Roman"/>
                <w:kern w:val="0"/>
                <w:szCs w:val="24"/>
                <w14:ligatures w14:val="none"/>
              </w:rPr>
            </w:pPr>
          </w:p>
          <w:p w14:paraId="3E4C75EC" w14:textId="448E8092" w:rsidR="00247D13" w:rsidRDefault="00247D13" w:rsidP="0038435F">
            <w:pPr>
              <w:spacing w:after="0" w:line="240" w:lineRule="atLeast"/>
              <w:jc w:val="both"/>
              <w:rPr>
                <w:rFonts w:eastAsia="Times New Roman" w:cs="Times New Roman"/>
                <w:kern w:val="0"/>
                <w:szCs w:val="24"/>
                <w14:ligatures w14:val="none"/>
              </w:rPr>
            </w:pPr>
            <w:r>
              <w:rPr>
                <w:rFonts w:eastAsia="Times New Roman" w:cs="Times New Roman"/>
                <w:kern w:val="0"/>
                <w:szCs w:val="24"/>
                <w14:ligatures w14:val="none"/>
              </w:rPr>
              <w:t>Rasa Melnikienė</w:t>
            </w:r>
          </w:p>
          <w:p w14:paraId="367249BF" w14:textId="25225384" w:rsidR="0038435F" w:rsidRPr="0038435F" w:rsidRDefault="0038435F" w:rsidP="0038435F">
            <w:pPr>
              <w:spacing w:after="0" w:line="240" w:lineRule="atLeast"/>
              <w:jc w:val="both"/>
              <w:rPr>
                <w:rFonts w:eastAsia="Times New Roman" w:cs="Times New Roman"/>
                <w:kern w:val="0"/>
                <w:szCs w:val="24"/>
                <w14:ligatures w14:val="none"/>
              </w:rPr>
            </w:pPr>
          </w:p>
          <w:p w14:paraId="5983E8CC" w14:textId="77777777" w:rsidR="0038435F" w:rsidRPr="0038435F" w:rsidRDefault="0038435F" w:rsidP="0038435F">
            <w:pPr>
              <w:tabs>
                <w:tab w:val="left" w:pos="993"/>
              </w:tabs>
              <w:spacing w:after="0" w:line="240" w:lineRule="atLeast"/>
              <w:jc w:val="both"/>
              <w:rPr>
                <w:rFonts w:eastAsia="Times New Roman" w:cs="Times New Roman"/>
                <w:kern w:val="0"/>
                <w:szCs w:val="24"/>
                <w14:ligatures w14:val="none"/>
              </w:rPr>
            </w:pPr>
          </w:p>
          <w:p w14:paraId="3486ADBB" w14:textId="77777777" w:rsidR="0038435F" w:rsidRPr="0038435F" w:rsidRDefault="0038435F" w:rsidP="0038435F">
            <w:pPr>
              <w:tabs>
                <w:tab w:val="left" w:pos="993"/>
              </w:tabs>
              <w:spacing w:after="0" w:line="240" w:lineRule="atLeast"/>
              <w:jc w:val="both"/>
              <w:rPr>
                <w:rFonts w:eastAsia="Times New Roman" w:cs="Times New Roman"/>
                <w:kern w:val="0"/>
                <w:szCs w:val="24"/>
                <w14:ligatures w14:val="none"/>
              </w:rPr>
            </w:pPr>
          </w:p>
        </w:tc>
      </w:tr>
    </w:tbl>
    <w:p w14:paraId="46EAE8BE" w14:textId="77777777" w:rsidR="0038435F" w:rsidRPr="0038435F" w:rsidRDefault="0038435F" w:rsidP="0038435F">
      <w:pPr>
        <w:spacing w:after="0" w:line="240" w:lineRule="auto"/>
        <w:rPr>
          <w:rFonts w:eastAsia="Calibri" w:cs="Times New Roman"/>
          <w:bCs/>
          <w:kern w:val="0"/>
          <w:szCs w:val="24"/>
          <w14:ligatures w14:val="none"/>
        </w:rPr>
      </w:pPr>
    </w:p>
    <w:p w14:paraId="3CEF9684" w14:textId="77777777" w:rsidR="0038435F" w:rsidRPr="0038435F" w:rsidRDefault="0038435F" w:rsidP="0038435F">
      <w:pPr>
        <w:spacing w:after="0" w:line="240" w:lineRule="auto"/>
        <w:rPr>
          <w:rFonts w:eastAsia="Calibri" w:cs="Times New Roman"/>
          <w:bCs/>
          <w:kern w:val="0"/>
          <w:szCs w:val="24"/>
          <w14:ligatures w14:val="none"/>
        </w:rPr>
      </w:pPr>
    </w:p>
    <w:p w14:paraId="4E6E2975" w14:textId="46DEB898" w:rsidR="0038435F" w:rsidRPr="0038435F" w:rsidRDefault="0038435F" w:rsidP="0038435F">
      <w:pPr>
        <w:spacing w:after="0" w:line="240" w:lineRule="auto"/>
        <w:rPr>
          <w:rFonts w:eastAsia="Calibri" w:cs="Times New Roman"/>
          <w:bCs/>
          <w:kern w:val="0"/>
          <w:szCs w:val="24"/>
          <w14:ligatures w14:val="none"/>
        </w:rPr>
      </w:pPr>
      <w:r w:rsidRPr="0038435F">
        <w:rPr>
          <w:rFonts w:eastAsia="Calibri" w:cs="Times New Roman"/>
          <w:bCs/>
          <w:kern w:val="0"/>
          <w:szCs w:val="24"/>
          <w14:ligatures w14:val="none"/>
        </w:rPr>
        <w:t xml:space="preserve">Rengėjas: </w:t>
      </w:r>
      <w:r w:rsidR="004054D2">
        <w:rPr>
          <w:rFonts w:eastAsia="Calibri" w:cs="Times New Roman"/>
          <w:bCs/>
          <w:kern w:val="0"/>
          <w:szCs w:val="24"/>
          <w14:ligatures w14:val="none"/>
        </w:rPr>
        <w:t>Vidmantas Ašmonas</w:t>
      </w:r>
    </w:p>
    <w:p w14:paraId="73394FBB" w14:textId="77777777" w:rsidR="0038435F" w:rsidRPr="0038435F" w:rsidRDefault="0038435F" w:rsidP="0038435F">
      <w:pPr>
        <w:spacing w:after="0" w:line="240" w:lineRule="auto"/>
        <w:rPr>
          <w:rFonts w:eastAsia="Times New Roman" w:cs="Times New Roman"/>
          <w:kern w:val="0"/>
          <w:szCs w:val="20"/>
          <w14:ligatures w14:val="none"/>
        </w:rPr>
      </w:pPr>
      <w:r w:rsidRPr="0038435F">
        <w:rPr>
          <w:rFonts w:eastAsia="Calibri" w:cs="Times New Roman"/>
          <w:kern w:val="0"/>
          <w:szCs w:val="24"/>
          <w14:ligatures w14:val="none"/>
        </w:rPr>
        <w:t>BVPŽ kodas 79419000-4</w:t>
      </w:r>
    </w:p>
    <w:p w14:paraId="78B4BE27" w14:textId="77777777" w:rsidR="0038435F" w:rsidRPr="0038435F" w:rsidRDefault="0038435F" w:rsidP="0038435F">
      <w:pPr>
        <w:spacing w:after="0" w:line="240" w:lineRule="auto"/>
        <w:rPr>
          <w:rFonts w:eastAsia="Times New Roman" w:cs="Times New Roman"/>
          <w:kern w:val="0"/>
          <w:szCs w:val="20"/>
          <w14:ligatures w14:val="none"/>
        </w:rPr>
      </w:pPr>
    </w:p>
    <w:p w14:paraId="48EFDCDF" w14:textId="77777777" w:rsidR="0038435F" w:rsidRPr="0038435F" w:rsidRDefault="0038435F" w:rsidP="0038435F">
      <w:pPr>
        <w:spacing w:line="276" w:lineRule="auto"/>
        <w:rPr>
          <w:rFonts w:ascii="Calibri" w:eastAsia="Calibri Light" w:hAnsi="Calibri" w:cs="Times New Roman"/>
          <w:color w:val="0070C0"/>
          <w:kern w:val="0"/>
          <w:sz w:val="21"/>
          <w:szCs w:val="21"/>
          <w:lang w:eastAsia="lt-LT"/>
          <w14:ligatures w14:val="none"/>
        </w:rPr>
      </w:pPr>
    </w:p>
    <w:p w14:paraId="34F936D9" w14:textId="77777777" w:rsidR="0038435F" w:rsidRPr="0038435F" w:rsidRDefault="0038435F" w:rsidP="0038435F">
      <w:pPr>
        <w:spacing w:line="276" w:lineRule="auto"/>
        <w:rPr>
          <w:rFonts w:ascii="Calibri" w:eastAsia="Calibri Light" w:hAnsi="Calibri" w:cs="Times New Roman"/>
          <w:color w:val="0070C0"/>
          <w:kern w:val="0"/>
          <w:sz w:val="21"/>
          <w:szCs w:val="21"/>
          <w:lang w:eastAsia="lt-LT"/>
          <w14:ligatures w14:val="none"/>
        </w:rPr>
      </w:pPr>
    </w:p>
    <w:p w14:paraId="57B9E285" w14:textId="77777777" w:rsidR="0038435F" w:rsidRPr="0038435F" w:rsidRDefault="0038435F" w:rsidP="0038435F">
      <w:pPr>
        <w:spacing w:line="276" w:lineRule="auto"/>
        <w:rPr>
          <w:rFonts w:ascii="Calibri" w:eastAsia="Calibri Light" w:hAnsi="Calibri" w:cs="Times New Roman"/>
          <w:color w:val="0070C0"/>
          <w:kern w:val="0"/>
          <w:sz w:val="21"/>
          <w:szCs w:val="21"/>
          <w:lang w:eastAsia="lt-LT"/>
          <w14:ligatures w14:val="none"/>
        </w:rPr>
      </w:pPr>
    </w:p>
    <w:p w14:paraId="1133F14B"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10BC9015"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2CF03432"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160F2F58"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5F97F9E4"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645A7F23"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7ECC3D59"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7C5A8527"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37B312E5" w14:textId="77777777" w:rsid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03978B39" w14:textId="77777777" w:rsidR="00C2103F" w:rsidRDefault="00C2103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7E87A4D2" w14:textId="77777777" w:rsidR="00C2103F" w:rsidRDefault="00C2103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2C27A6A4" w14:textId="77777777" w:rsidR="00C2103F" w:rsidRDefault="00C2103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3713B185" w14:textId="77777777" w:rsidR="00C2103F" w:rsidRDefault="00C2103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1C1A5944" w14:textId="77777777" w:rsidR="00C2103F" w:rsidRDefault="00C2103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0FFA46B7" w14:textId="77777777" w:rsidR="00C2103F" w:rsidRPr="0038435F" w:rsidRDefault="00C2103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6BE89A0E"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39137266"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3A18833B"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p>
    <w:p w14:paraId="596F2F8C"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bookmarkStart w:id="1" w:name="_Hlk180393795"/>
      <w:r w:rsidRPr="0038435F">
        <w:rPr>
          <w:rFonts w:eastAsia="Calibri" w:cs="Times New Roman"/>
          <w:bCs/>
          <w:kern w:val="0"/>
          <w:szCs w:val="24"/>
          <w:lang w:eastAsia="lt-LT"/>
          <w14:ligatures w14:val="none"/>
        </w:rPr>
        <w:t>Sutarties</w:t>
      </w:r>
    </w:p>
    <w:p w14:paraId="197FE1C8"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r w:rsidRPr="00D86716">
        <w:rPr>
          <w:rFonts w:eastAsia="Calibri" w:cs="Times New Roman"/>
          <w:bCs/>
          <w:kern w:val="0"/>
          <w:szCs w:val="24"/>
          <w:lang w:eastAsia="lt-LT"/>
          <w14:ligatures w14:val="none"/>
        </w:rPr>
        <w:t xml:space="preserve">1 </w:t>
      </w:r>
      <w:r w:rsidRPr="0038435F">
        <w:rPr>
          <w:rFonts w:eastAsia="Calibri" w:cs="Times New Roman"/>
          <w:bCs/>
          <w:kern w:val="0"/>
          <w:szCs w:val="24"/>
          <w:lang w:eastAsia="lt-LT"/>
          <w14:ligatures w14:val="none"/>
        </w:rPr>
        <w:t>priedas</w:t>
      </w:r>
      <w:bookmarkEnd w:id="1"/>
    </w:p>
    <w:p w14:paraId="5A0579EA" w14:textId="77777777" w:rsidR="0038435F" w:rsidRPr="0038435F" w:rsidRDefault="0038435F" w:rsidP="0038435F">
      <w:pPr>
        <w:autoSpaceDE w:val="0"/>
        <w:autoSpaceDN w:val="0"/>
        <w:adjustRightInd w:val="0"/>
        <w:spacing w:after="0" w:line="240" w:lineRule="auto"/>
        <w:rPr>
          <w:rFonts w:eastAsia="Calibri" w:cs="Times New Roman"/>
          <w:bCs/>
          <w:kern w:val="0"/>
          <w:szCs w:val="24"/>
          <w:lang w:eastAsia="lt-LT"/>
          <w14:ligatures w14:val="none"/>
        </w:rPr>
      </w:pPr>
    </w:p>
    <w:p w14:paraId="1F22F20F" w14:textId="77777777" w:rsidR="0038435F" w:rsidRPr="0038435F" w:rsidRDefault="0038435F" w:rsidP="0038435F">
      <w:pPr>
        <w:keepNext/>
        <w:keepLines/>
        <w:spacing w:before="120" w:after="0" w:line="240" w:lineRule="auto"/>
        <w:jc w:val="center"/>
        <w:outlineLvl w:val="1"/>
        <w:rPr>
          <w:rFonts w:eastAsia="Calibri Light" w:cs="Times New Roman"/>
          <w:b/>
          <w:bCs/>
          <w:kern w:val="0"/>
          <w:szCs w:val="24"/>
          <w:lang w:eastAsia="lt-LT"/>
          <w14:ligatures w14:val="none"/>
        </w:rPr>
      </w:pPr>
      <w:r w:rsidRPr="0038435F">
        <w:rPr>
          <w:rFonts w:eastAsia="Calibri Light" w:cs="Times New Roman"/>
          <w:b/>
          <w:bCs/>
          <w:kern w:val="0"/>
          <w:szCs w:val="24"/>
          <w:lang w:eastAsia="lt-LT"/>
          <w14:ligatures w14:val="none"/>
        </w:rPr>
        <w:t>TECHNINĖ SPECIFIKACIJA</w:t>
      </w:r>
    </w:p>
    <w:p w14:paraId="3CE57BF3" w14:textId="77777777" w:rsidR="0038435F" w:rsidRPr="0038435F" w:rsidRDefault="0038435F" w:rsidP="0038435F">
      <w:pPr>
        <w:spacing w:before="120" w:after="0" w:line="240" w:lineRule="auto"/>
        <w:jc w:val="center"/>
        <w:rPr>
          <w:rFonts w:eastAsia="Calibri" w:cs="Times New Roman"/>
          <w:b/>
          <w:kern w:val="0"/>
          <w:szCs w:val="24"/>
          <w:lang w:eastAsia="lt-LT"/>
          <w14:ligatures w14:val="none"/>
        </w:rPr>
      </w:pPr>
      <w:r w:rsidRPr="0038435F">
        <w:rPr>
          <w:rFonts w:eastAsia="Calibri" w:cs="Times New Roman"/>
          <w:b/>
          <w:kern w:val="0"/>
          <w:szCs w:val="24"/>
          <w:lang w:eastAsia="lt-LT"/>
          <w14:ligatures w14:val="none"/>
        </w:rPr>
        <w:t>I SKYRIUS</w:t>
      </w:r>
    </w:p>
    <w:p w14:paraId="4AD0F1D8" w14:textId="77777777" w:rsidR="0038435F" w:rsidRPr="0038435F" w:rsidRDefault="0038435F" w:rsidP="0038435F">
      <w:pPr>
        <w:spacing w:after="100" w:afterAutospacing="1" w:line="240" w:lineRule="auto"/>
        <w:jc w:val="center"/>
        <w:rPr>
          <w:rFonts w:eastAsia="Calibri" w:cs="Times New Roman"/>
          <w:b/>
          <w:kern w:val="0"/>
          <w:szCs w:val="24"/>
          <w:lang w:eastAsia="lt-LT"/>
          <w14:ligatures w14:val="none"/>
        </w:rPr>
      </w:pPr>
      <w:r w:rsidRPr="0038435F">
        <w:rPr>
          <w:rFonts w:eastAsia="Calibri" w:cs="Times New Roman"/>
          <w:b/>
          <w:kern w:val="0"/>
          <w:szCs w:val="24"/>
          <w:lang w:eastAsia="lt-LT"/>
          <w14:ligatures w14:val="none"/>
        </w:rPr>
        <w:t>BENDROJI DALIS</w:t>
      </w:r>
    </w:p>
    <w:p w14:paraId="4CDAB9C5" w14:textId="51275C0C" w:rsidR="0038435F" w:rsidRPr="0038435F" w:rsidRDefault="0038435F" w:rsidP="0038435F">
      <w:pPr>
        <w:numPr>
          <w:ilvl w:val="0"/>
          <w:numId w:val="1"/>
        </w:numPr>
        <w:tabs>
          <w:tab w:val="left" w:pos="1134"/>
        </w:tabs>
        <w:spacing w:after="0" w:line="240" w:lineRule="auto"/>
        <w:ind w:left="0" w:firstLine="709"/>
        <w:jc w:val="both"/>
        <w:rPr>
          <w:rFonts w:eastAsia="Calibri" w:cs="Times New Roman"/>
          <w:kern w:val="0"/>
          <w:szCs w:val="24"/>
          <w:lang w:eastAsia="lt-LT"/>
          <w14:ligatures w14:val="none"/>
        </w:rPr>
      </w:pPr>
      <w:r w:rsidRPr="0038435F">
        <w:rPr>
          <w:rFonts w:eastAsia="Calibri" w:cs="Times New Roman"/>
          <w:bCs/>
          <w:kern w:val="0"/>
          <w:szCs w:val="24"/>
          <w:lang w:eastAsia="lt-LT"/>
          <w14:ligatures w14:val="none"/>
        </w:rPr>
        <w:t>Kiekvienais metais vis daugiau ugdymo įstaigų įsitraukia į Programos „Vaisių ir daržovių bei pieno ir pieno produktų vartojimo skatinimas vaikų ugdymo įstaigose“ veiklas. Vis daugiau vaisių ir daržovių, pieno ir pieno produktų vaikai suvartoja kiekvieną dieną. Programos tikslinė grupė – vaikai, lankantys ikimokyklines ugdymo įstaigas, ir pradinių klasių mokiniai. Programa skirta ugdyti sveikos vaikų mitybos įpročius. Programos metu siekiama padidinti suvartojamų vaisių ir daržovių bei pieno ir pieno gaminių dalį vaikų mityboje. Ugdymo įstaigoms tiekiami pagal ekologinei žemės ūkio ir maisto produktų gamybai keliamus teisės aktų reikalavimus išauginti</w:t>
      </w:r>
      <w:r w:rsidR="0084104C">
        <w:rPr>
          <w:rFonts w:eastAsia="Calibri" w:cs="Times New Roman"/>
          <w:bCs/>
          <w:kern w:val="0"/>
          <w:szCs w:val="24"/>
          <w:lang w:eastAsia="lt-LT"/>
          <w14:ligatures w14:val="none"/>
        </w:rPr>
        <w:t xml:space="preserve"> </w:t>
      </w:r>
      <w:r w:rsidRPr="0038435F">
        <w:rPr>
          <w:rFonts w:eastAsia="Calibri" w:cs="Times New Roman"/>
          <w:bCs/>
          <w:kern w:val="0"/>
          <w:szCs w:val="24"/>
          <w:lang w:eastAsia="lt-LT"/>
          <w14:ligatures w14:val="none"/>
        </w:rPr>
        <w:t>/ pagaminti produktai arba pagal nacionalinę žemės ūkio ir maisto kokybės sistemą išauginti</w:t>
      </w:r>
      <w:r w:rsidR="0084104C">
        <w:rPr>
          <w:rFonts w:eastAsia="Calibri" w:cs="Times New Roman"/>
          <w:bCs/>
          <w:kern w:val="0"/>
          <w:szCs w:val="24"/>
          <w:lang w:eastAsia="lt-LT"/>
          <w14:ligatures w14:val="none"/>
        </w:rPr>
        <w:t xml:space="preserve"> </w:t>
      </w:r>
      <w:r w:rsidRPr="0038435F">
        <w:rPr>
          <w:rFonts w:eastAsia="Calibri" w:cs="Times New Roman"/>
          <w:bCs/>
          <w:kern w:val="0"/>
          <w:szCs w:val="24"/>
          <w:lang w:eastAsia="lt-LT"/>
          <w14:ligatures w14:val="none"/>
        </w:rPr>
        <w:t>/ pagaminti (toliau – NKP) produktai: obuoliai, morkos, kriaušės, obuolių sultys (toliau – vaisių ir daržovių produktai). Įgyvendinant Programą, svarbu nustatyti pagrįstas vaikų ugdymo įstaigoms tiekiamų produktų įkainius, kurie</w:t>
      </w:r>
      <w:r w:rsidR="0084104C">
        <w:rPr>
          <w:rFonts w:eastAsia="Calibri" w:cs="Times New Roman"/>
          <w:bCs/>
          <w:kern w:val="0"/>
          <w:szCs w:val="24"/>
          <w:lang w:eastAsia="lt-LT"/>
          <w14:ligatures w14:val="none"/>
        </w:rPr>
        <w:t>,</w:t>
      </w:r>
      <w:r w:rsidRPr="0038435F">
        <w:rPr>
          <w:rFonts w:eastAsia="Calibri" w:cs="Times New Roman"/>
          <w:bCs/>
          <w:kern w:val="0"/>
          <w:szCs w:val="24"/>
          <w:lang w:eastAsia="lt-LT"/>
          <w14:ligatures w14:val="none"/>
        </w:rPr>
        <w:t xml:space="preserve"> atsižvelgiant į  Europos Komisijos įgyvendinimo reglamento 2017/39  2 straipsnio 1 (i) papunktį</w:t>
      </w:r>
      <w:r w:rsidR="0084104C">
        <w:rPr>
          <w:rFonts w:eastAsia="Calibri" w:cs="Times New Roman"/>
          <w:bCs/>
          <w:kern w:val="0"/>
          <w:szCs w:val="24"/>
          <w:lang w:eastAsia="lt-LT"/>
          <w14:ligatures w14:val="none"/>
        </w:rPr>
        <w:t>,</w:t>
      </w:r>
      <w:r w:rsidRPr="0038435F">
        <w:rPr>
          <w:rFonts w:eastAsia="Calibri" w:cs="Times New Roman"/>
          <w:bCs/>
          <w:kern w:val="0"/>
          <w:szCs w:val="24"/>
          <w:lang w:eastAsia="lt-LT"/>
          <w14:ligatures w14:val="none"/>
        </w:rPr>
        <w:t xml:space="preserve"> turi būti nustatomi naudojant sąžiningą, nešališką ir patikrinamą jų apskaičiavimo metodą, ir taip skatinti gamintojus dalyvauti Programoje, kad būtų užtikrintas ekologinių ir NPK produktų tiekimas</w:t>
      </w:r>
      <w:r w:rsidRPr="0038435F">
        <w:rPr>
          <w:rFonts w:eastAsia="Calibri" w:cs="Times New Roman"/>
          <w:kern w:val="0"/>
          <w:szCs w:val="24"/>
          <w:lang w:eastAsia="lt-LT"/>
          <w14:ligatures w14:val="none"/>
        </w:rPr>
        <w:t>.</w:t>
      </w:r>
      <w:r w:rsidRPr="0038435F" w:rsidDel="00E041FC">
        <w:rPr>
          <w:rFonts w:eastAsia="Calibri" w:cs="Times New Roman"/>
          <w:kern w:val="0"/>
          <w:szCs w:val="24"/>
          <w:lang w:eastAsia="lt-LT"/>
          <w14:ligatures w14:val="none"/>
        </w:rPr>
        <w:t xml:space="preserve"> </w:t>
      </w:r>
    </w:p>
    <w:p w14:paraId="7E158D49" w14:textId="77777777" w:rsidR="0038435F" w:rsidRPr="0038435F" w:rsidRDefault="0038435F" w:rsidP="0038435F">
      <w:pPr>
        <w:spacing w:before="100" w:beforeAutospacing="1" w:after="0" w:line="240" w:lineRule="auto"/>
        <w:jc w:val="center"/>
        <w:rPr>
          <w:rFonts w:eastAsia="Calibri" w:cs="Times New Roman"/>
          <w:b/>
          <w:bCs/>
          <w:szCs w:val="24"/>
        </w:rPr>
      </w:pPr>
      <w:r w:rsidRPr="0038435F">
        <w:rPr>
          <w:rFonts w:eastAsia="Calibri" w:cs="Times New Roman"/>
          <w:b/>
          <w:bCs/>
          <w:szCs w:val="24"/>
        </w:rPr>
        <w:t>II SKYRIUS</w:t>
      </w:r>
    </w:p>
    <w:p w14:paraId="1BDA17BE" w14:textId="77777777" w:rsidR="0038435F" w:rsidRPr="0038435F" w:rsidRDefault="0038435F" w:rsidP="0038435F">
      <w:pPr>
        <w:spacing w:after="100" w:afterAutospacing="1" w:line="240" w:lineRule="auto"/>
        <w:jc w:val="center"/>
        <w:rPr>
          <w:rFonts w:eastAsia="Calibri" w:cs="Times New Roman"/>
          <w:b/>
          <w:bCs/>
          <w:szCs w:val="24"/>
        </w:rPr>
      </w:pPr>
      <w:r w:rsidRPr="0038435F">
        <w:rPr>
          <w:rFonts w:eastAsia="Calibri" w:cs="Times New Roman"/>
          <w:b/>
          <w:bCs/>
          <w:szCs w:val="24"/>
        </w:rPr>
        <w:t>TYRIMO TIKSLAS IR UŽDAVINIAI</w:t>
      </w:r>
    </w:p>
    <w:p w14:paraId="18CD8EFF" w14:textId="77777777" w:rsidR="0038435F" w:rsidRPr="0038435F" w:rsidRDefault="0038435F" w:rsidP="0038435F">
      <w:pPr>
        <w:numPr>
          <w:ilvl w:val="0"/>
          <w:numId w:val="1"/>
        </w:numPr>
        <w:spacing w:after="0" w:line="240" w:lineRule="auto"/>
        <w:ind w:left="0" w:firstLine="709"/>
        <w:contextualSpacing/>
        <w:jc w:val="both"/>
        <w:rPr>
          <w:rFonts w:eastAsia="Calibri" w:cs="Times New Roman"/>
          <w:szCs w:val="24"/>
        </w:rPr>
      </w:pPr>
      <w:r w:rsidRPr="0038435F">
        <w:rPr>
          <w:rFonts w:eastAsia="Calibri" w:cs="Times New Roman"/>
          <w:szCs w:val="24"/>
        </w:rPr>
        <w:t xml:space="preserve">Tyrimo tikslas –  siekiant racionaliai ir tinkamai naudoti ES ir nacionalinio biudžeto lėšas  vaikų ugdymo įstaigoms </w:t>
      </w:r>
      <w:r w:rsidRPr="0038435F">
        <w:rPr>
          <w:rFonts w:eastAsia="Calibri" w:cs="Times New Roman"/>
          <w:bCs/>
          <w:szCs w:val="24"/>
        </w:rPr>
        <w:t xml:space="preserve">tiekiant </w:t>
      </w:r>
      <w:r w:rsidRPr="0038435F">
        <w:rPr>
          <w:rFonts w:eastAsia="Calibri" w:cs="Times New Roman"/>
          <w:szCs w:val="24"/>
        </w:rPr>
        <w:t>vaisius ir daržoves (morkas (įskaitant pjaustytas morkas), obuolius, kriaušes, obuolių sultis)  pagal  Vaisių ir daržovių bei pieno ir pieno produktų vartojimo skatinimo vaikų ugdymo įstaigose programą, nustatyti sąžiningą, nešališką ir patikrinamą kiekvieno tiekiamo produkto kainos apskaičiavimo metodą.</w:t>
      </w:r>
    </w:p>
    <w:p w14:paraId="20F37E3E" w14:textId="77777777" w:rsidR="0038435F" w:rsidRPr="0038435F" w:rsidRDefault="0038435F" w:rsidP="0038435F">
      <w:pPr>
        <w:numPr>
          <w:ilvl w:val="0"/>
          <w:numId w:val="1"/>
        </w:numPr>
        <w:spacing w:after="0" w:line="240" w:lineRule="auto"/>
        <w:ind w:left="0" w:firstLine="709"/>
        <w:contextualSpacing/>
        <w:jc w:val="both"/>
        <w:rPr>
          <w:rFonts w:eastAsia="Calibri" w:cs="Times New Roman"/>
          <w:szCs w:val="24"/>
        </w:rPr>
      </w:pPr>
      <w:r w:rsidRPr="0038435F">
        <w:rPr>
          <w:rFonts w:eastAsia="Calibri" w:cs="Times New Roman"/>
          <w:szCs w:val="24"/>
        </w:rPr>
        <w:t>Tyrimo uždaviniai:</w:t>
      </w:r>
    </w:p>
    <w:p w14:paraId="383ECD71" w14:textId="4A7556E3" w:rsidR="0038435F" w:rsidRPr="0038435F" w:rsidRDefault="0038435F" w:rsidP="0038435F">
      <w:pPr>
        <w:numPr>
          <w:ilvl w:val="1"/>
          <w:numId w:val="1"/>
        </w:numPr>
        <w:spacing w:after="0" w:line="240" w:lineRule="auto"/>
        <w:ind w:left="0" w:firstLine="709"/>
        <w:contextualSpacing/>
        <w:jc w:val="both"/>
        <w:rPr>
          <w:rFonts w:eastAsia="Calibri" w:cs="Times New Roman"/>
          <w:szCs w:val="24"/>
        </w:rPr>
      </w:pPr>
      <w:r w:rsidRPr="0038435F">
        <w:rPr>
          <w:rFonts w:eastAsia="Calibri" w:cs="Times New Roman"/>
          <w:szCs w:val="24"/>
        </w:rPr>
        <w:t>nustatyti ir pagrįsti koeficientus (skaitine ar procentine išraiška), reikalingus gamintojo</w:t>
      </w:r>
      <w:r w:rsidR="0084104C">
        <w:rPr>
          <w:rFonts w:eastAsia="Calibri" w:cs="Times New Roman"/>
          <w:szCs w:val="24"/>
        </w:rPr>
        <w:t xml:space="preserve"> </w:t>
      </w:r>
      <w:r w:rsidRPr="0038435F">
        <w:rPr>
          <w:rFonts w:eastAsia="Calibri" w:cs="Times New Roman"/>
          <w:szCs w:val="24"/>
        </w:rPr>
        <w:t>/</w:t>
      </w:r>
      <w:r w:rsidR="0084104C">
        <w:rPr>
          <w:rFonts w:eastAsia="Calibri" w:cs="Times New Roman"/>
          <w:szCs w:val="24"/>
        </w:rPr>
        <w:t xml:space="preserve"> </w:t>
      </w:r>
      <w:r w:rsidRPr="0038435F">
        <w:rPr>
          <w:rFonts w:eastAsia="Calibri" w:cs="Times New Roman"/>
          <w:szCs w:val="24"/>
        </w:rPr>
        <w:t>augintojo kainos perskaičiavimui iš tradicinės gamybos technologijos (ne ekologinės, NKP ar bet kokios kitos sertifikuotos gamybos technologijos) į ekologinės  gamybos ir į NKP pagamintų produktų kainas;</w:t>
      </w:r>
    </w:p>
    <w:p w14:paraId="5C5C3560" w14:textId="2BB42AEC" w:rsidR="0038435F" w:rsidRPr="0038435F" w:rsidRDefault="0038435F" w:rsidP="0038435F">
      <w:pPr>
        <w:numPr>
          <w:ilvl w:val="1"/>
          <w:numId w:val="1"/>
        </w:numPr>
        <w:spacing w:after="0" w:line="240" w:lineRule="auto"/>
        <w:ind w:left="0" w:firstLine="709"/>
        <w:contextualSpacing/>
        <w:jc w:val="both"/>
        <w:rPr>
          <w:rFonts w:eastAsia="Calibri" w:cs="Times New Roman"/>
          <w:szCs w:val="24"/>
        </w:rPr>
      </w:pPr>
      <w:r w:rsidRPr="0038435F">
        <w:rPr>
          <w:rFonts w:eastAsia="Calibri" w:cs="Times New Roman"/>
          <w:bCs/>
          <w:szCs w:val="24"/>
        </w:rPr>
        <w:t>nustatyti galimas pridėtines išlaidas, susidarančias tiekiant iš gamintojo</w:t>
      </w:r>
      <w:r w:rsidR="00777797">
        <w:rPr>
          <w:rFonts w:eastAsia="Calibri" w:cs="Times New Roman"/>
          <w:bCs/>
          <w:szCs w:val="24"/>
        </w:rPr>
        <w:t xml:space="preserve"> </w:t>
      </w:r>
      <w:r w:rsidRPr="0038435F">
        <w:rPr>
          <w:rFonts w:eastAsia="Calibri" w:cs="Times New Roman"/>
          <w:bCs/>
          <w:szCs w:val="24"/>
        </w:rPr>
        <w:t>/</w:t>
      </w:r>
      <w:r w:rsidR="00777797">
        <w:rPr>
          <w:rFonts w:eastAsia="Calibri" w:cs="Times New Roman"/>
          <w:bCs/>
          <w:szCs w:val="24"/>
        </w:rPr>
        <w:t xml:space="preserve"> </w:t>
      </w:r>
      <w:r w:rsidRPr="0038435F">
        <w:rPr>
          <w:rFonts w:eastAsia="Calibri" w:cs="Times New Roman"/>
          <w:bCs/>
          <w:szCs w:val="24"/>
        </w:rPr>
        <w:t>įmonės, gamintojo</w:t>
      </w:r>
      <w:r w:rsidR="0084104C">
        <w:rPr>
          <w:rFonts w:eastAsia="Calibri" w:cs="Times New Roman"/>
          <w:bCs/>
          <w:szCs w:val="24"/>
        </w:rPr>
        <w:t xml:space="preserve"> </w:t>
      </w:r>
      <w:r w:rsidRPr="0038435F">
        <w:rPr>
          <w:rFonts w:eastAsia="Calibri" w:cs="Times New Roman"/>
          <w:bCs/>
          <w:szCs w:val="24"/>
        </w:rPr>
        <w:t>/</w:t>
      </w:r>
      <w:r w:rsidR="0084104C">
        <w:rPr>
          <w:rFonts w:eastAsia="Calibri" w:cs="Times New Roman"/>
          <w:bCs/>
          <w:szCs w:val="24"/>
        </w:rPr>
        <w:t xml:space="preserve"> </w:t>
      </w:r>
      <w:r w:rsidRPr="0038435F">
        <w:rPr>
          <w:rFonts w:eastAsia="Calibri" w:cs="Times New Roman"/>
          <w:bCs/>
          <w:szCs w:val="24"/>
        </w:rPr>
        <w:t xml:space="preserve">įmonės kainomis įsigytus produktus </w:t>
      </w:r>
      <w:r w:rsidRPr="0038435F">
        <w:rPr>
          <w:rFonts w:eastAsia="Calibri" w:cs="Times New Roman"/>
          <w:szCs w:val="24"/>
        </w:rPr>
        <w:t xml:space="preserve">vaikų ugdymo įstaigoms, </w:t>
      </w:r>
      <w:r w:rsidRPr="0038435F">
        <w:rPr>
          <w:rFonts w:eastAsia="Calibri" w:cs="Times New Roman"/>
          <w:bCs/>
          <w:szCs w:val="24"/>
        </w:rPr>
        <w:t>ir pagrįsti jų vertes</w:t>
      </w:r>
      <w:r w:rsidR="0084104C">
        <w:rPr>
          <w:rFonts w:eastAsia="Calibri" w:cs="Times New Roman"/>
          <w:bCs/>
          <w:szCs w:val="24"/>
        </w:rPr>
        <w:t xml:space="preserve"> </w:t>
      </w:r>
      <w:r w:rsidRPr="0038435F">
        <w:rPr>
          <w:rFonts w:eastAsia="Calibri" w:cs="Times New Roman"/>
          <w:bCs/>
          <w:szCs w:val="24"/>
        </w:rPr>
        <w:t>/</w:t>
      </w:r>
      <w:r w:rsidR="0084104C">
        <w:rPr>
          <w:rFonts w:eastAsia="Calibri" w:cs="Times New Roman"/>
          <w:bCs/>
          <w:szCs w:val="24"/>
        </w:rPr>
        <w:t xml:space="preserve"> </w:t>
      </w:r>
      <w:r w:rsidRPr="0038435F">
        <w:rPr>
          <w:rFonts w:eastAsia="Calibri" w:cs="Times New Roman"/>
          <w:bCs/>
          <w:szCs w:val="24"/>
        </w:rPr>
        <w:t>koeficientus (</w:t>
      </w:r>
      <w:r w:rsidRPr="0038435F">
        <w:rPr>
          <w:rFonts w:eastAsia="Calibri" w:cs="Times New Roman"/>
          <w:szCs w:val="24"/>
        </w:rPr>
        <w:t>skaitine ar procentine išraiška pagal išlaidų</w:t>
      </w:r>
      <w:r w:rsidR="0084104C">
        <w:rPr>
          <w:rFonts w:eastAsia="Calibri" w:cs="Times New Roman"/>
          <w:szCs w:val="24"/>
        </w:rPr>
        <w:t xml:space="preserve"> </w:t>
      </w:r>
      <w:r w:rsidRPr="0038435F">
        <w:rPr>
          <w:rFonts w:eastAsia="Calibri" w:cs="Times New Roman"/>
          <w:szCs w:val="24"/>
        </w:rPr>
        <w:t>/</w:t>
      </w:r>
      <w:r w:rsidR="0084104C">
        <w:rPr>
          <w:rFonts w:eastAsia="Calibri" w:cs="Times New Roman"/>
          <w:szCs w:val="24"/>
        </w:rPr>
        <w:t xml:space="preserve"> </w:t>
      </w:r>
      <w:r w:rsidRPr="0038435F">
        <w:rPr>
          <w:rFonts w:eastAsia="Calibri" w:cs="Times New Roman"/>
          <w:szCs w:val="24"/>
        </w:rPr>
        <w:t>sąnaudų kategorijas)</w:t>
      </w:r>
      <w:r w:rsidRPr="0038435F">
        <w:rPr>
          <w:rFonts w:eastAsia="Calibri" w:cs="Times New Roman"/>
          <w:bCs/>
          <w:szCs w:val="24"/>
        </w:rPr>
        <w:t>,</w:t>
      </w:r>
      <w:r w:rsidRPr="0038435F">
        <w:rPr>
          <w:rFonts w:eastAsia="Calibri" w:cs="Times New Roman"/>
          <w:szCs w:val="24"/>
        </w:rPr>
        <w:t xml:space="preserve"> kurie turi būti pridėti prie produkto gamintojo kainos</w:t>
      </w:r>
      <w:r w:rsidR="0084104C">
        <w:rPr>
          <w:rFonts w:eastAsia="Calibri" w:cs="Times New Roman"/>
          <w:szCs w:val="24"/>
        </w:rPr>
        <w:t>,</w:t>
      </w:r>
      <w:r w:rsidRPr="0038435F">
        <w:rPr>
          <w:rFonts w:eastAsia="Calibri" w:cs="Times New Roman"/>
          <w:szCs w:val="24"/>
        </w:rPr>
        <w:t xml:space="preserve"> atsižvelgiant į tai</w:t>
      </w:r>
      <w:r w:rsidR="0084104C">
        <w:rPr>
          <w:rFonts w:eastAsia="Calibri" w:cs="Times New Roman"/>
          <w:szCs w:val="24"/>
        </w:rPr>
        <w:t>,</w:t>
      </w:r>
      <w:r w:rsidRPr="0038435F">
        <w:rPr>
          <w:rFonts w:eastAsia="Calibri" w:cs="Times New Roman"/>
          <w:szCs w:val="24"/>
        </w:rPr>
        <w:t xml:space="preserve"> kad:</w:t>
      </w:r>
    </w:p>
    <w:p w14:paraId="58788F19" w14:textId="679F2055" w:rsidR="0038435F" w:rsidRPr="0038435F" w:rsidRDefault="0038435F" w:rsidP="0038435F">
      <w:pPr>
        <w:numPr>
          <w:ilvl w:val="2"/>
          <w:numId w:val="1"/>
        </w:numPr>
        <w:spacing w:after="0" w:line="240" w:lineRule="auto"/>
        <w:ind w:left="0" w:firstLine="709"/>
        <w:contextualSpacing/>
        <w:jc w:val="both"/>
        <w:rPr>
          <w:rFonts w:eastAsia="Calibri" w:cs="Times New Roman"/>
          <w:szCs w:val="24"/>
        </w:rPr>
      </w:pPr>
      <w:r w:rsidRPr="0038435F">
        <w:rPr>
          <w:rFonts w:eastAsia="Calibri" w:cs="Times New Roman"/>
          <w:szCs w:val="24"/>
        </w:rPr>
        <w:t>ugdymo įstaigos</w:t>
      </w:r>
      <w:r w:rsidR="0084104C">
        <w:rPr>
          <w:rFonts w:eastAsia="Calibri" w:cs="Times New Roman"/>
          <w:szCs w:val="24"/>
        </w:rPr>
        <w:t>,</w:t>
      </w:r>
      <w:r w:rsidRPr="0038435F">
        <w:rPr>
          <w:rFonts w:eastAsia="Calibri" w:cs="Times New Roman"/>
          <w:szCs w:val="24"/>
        </w:rPr>
        <w:t xml:space="preserve"> į kurias produktų tiekėjas turi tiekti produktus</w:t>
      </w:r>
      <w:r w:rsidR="0084104C">
        <w:rPr>
          <w:rFonts w:eastAsia="Calibri" w:cs="Times New Roman"/>
          <w:szCs w:val="24"/>
        </w:rPr>
        <w:t>,</w:t>
      </w:r>
      <w:r w:rsidRPr="0038435F">
        <w:rPr>
          <w:rFonts w:eastAsia="Calibri" w:cs="Times New Roman"/>
          <w:szCs w:val="24"/>
        </w:rPr>
        <w:t xml:space="preserve"> yra išsidėsčiusios visoje Lietuvos teritorijoje;</w:t>
      </w:r>
    </w:p>
    <w:p w14:paraId="24168927" w14:textId="77777777" w:rsidR="0038435F" w:rsidRPr="0038435F" w:rsidRDefault="0038435F" w:rsidP="0038435F">
      <w:pPr>
        <w:numPr>
          <w:ilvl w:val="2"/>
          <w:numId w:val="1"/>
        </w:numPr>
        <w:spacing w:after="0" w:line="240" w:lineRule="auto"/>
        <w:ind w:left="0" w:firstLine="709"/>
        <w:contextualSpacing/>
        <w:jc w:val="both"/>
        <w:rPr>
          <w:rFonts w:eastAsia="Calibri" w:cs="Times New Roman"/>
          <w:szCs w:val="24"/>
        </w:rPr>
      </w:pPr>
      <w:r w:rsidRPr="0038435F">
        <w:rPr>
          <w:rFonts w:eastAsia="Calibri" w:cs="Times New Roman"/>
          <w:szCs w:val="24"/>
        </w:rPr>
        <w:t>ugdymo įstaigoms tiekiami produktai turi būti paruošti vartoti;</w:t>
      </w:r>
    </w:p>
    <w:p w14:paraId="0F985332" w14:textId="77777777" w:rsidR="0038435F" w:rsidRPr="0038435F" w:rsidRDefault="0038435F" w:rsidP="0038435F">
      <w:pPr>
        <w:numPr>
          <w:ilvl w:val="1"/>
          <w:numId w:val="1"/>
        </w:numPr>
        <w:spacing w:after="0" w:line="240" w:lineRule="auto"/>
        <w:ind w:left="0" w:firstLine="709"/>
        <w:contextualSpacing/>
        <w:jc w:val="both"/>
        <w:rPr>
          <w:rFonts w:eastAsia="Calibri" w:cs="Times New Roman"/>
          <w:szCs w:val="24"/>
        </w:rPr>
      </w:pPr>
      <w:r w:rsidRPr="0038435F">
        <w:rPr>
          <w:rFonts w:eastAsia="Calibri" w:cs="Times New Roman"/>
          <w:szCs w:val="24"/>
        </w:rPr>
        <w:t>nustatyti ir pagrįsti koeficientą (skaitine ar procentine išraiška pagal sąnaudų kategorijas), reikalingą apskaičiuoti pjaustytų lazdelėmis morkų kainą, atsižvelgiant į žinomą  nepjaustytų ar kitaip neperdirbtų šviežiam vartojimui skirtų morkų kainą;</w:t>
      </w:r>
    </w:p>
    <w:p w14:paraId="61BC5737" w14:textId="77777777" w:rsidR="0038435F" w:rsidRPr="0038435F" w:rsidRDefault="0038435F" w:rsidP="0038435F">
      <w:pPr>
        <w:numPr>
          <w:ilvl w:val="1"/>
          <w:numId w:val="1"/>
        </w:numPr>
        <w:spacing w:after="0" w:line="240" w:lineRule="auto"/>
        <w:ind w:left="0" w:firstLine="709"/>
        <w:contextualSpacing/>
        <w:jc w:val="both"/>
        <w:rPr>
          <w:rFonts w:eastAsia="Calibri" w:cs="Times New Roman"/>
          <w:szCs w:val="24"/>
        </w:rPr>
      </w:pPr>
      <w:r w:rsidRPr="0038435F">
        <w:rPr>
          <w:rFonts w:eastAsia="Calibri" w:cs="Times New Roman"/>
          <w:szCs w:val="24"/>
        </w:rPr>
        <w:t xml:space="preserve">pasiūlyti alternatyvų, Lietuvos Respublikos žemės ūkio ministro 2017 m. rugsėjo 21 d. įsakymu Nr. 3D-599 „Dėl Vaisių ir daržovių bei pieno ir pieno produktų vartojimo skatinimo vaikų </w:t>
      </w:r>
      <w:r w:rsidRPr="0038435F">
        <w:rPr>
          <w:rFonts w:eastAsia="Calibri" w:cs="Times New Roman"/>
          <w:szCs w:val="24"/>
        </w:rPr>
        <w:lastRenderedPageBreak/>
        <w:t>ugdymo įstaigose programos administravimo taisyklių patvirtinimo“ 4 priede nurodytam paramos dydžio vaisiams ir daržovėms nustatymo metodui, ekologinės gamybos ir NKP produktų bent vieną kainos nustatymo metodą.</w:t>
      </w:r>
    </w:p>
    <w:p w14:paraId="116ABFB6" w14:textId="77777777" w:rsidR="0038435F" w:rsidRPr="0038435F" w:rsidRDefault="0038435F" w:rsidP="0038435F">
      <w:pPr>
        <w:spacing w:after="0" w:line="240" w:lineRule="auto"/>
        <w:ind w:left="720"/>
        <w:contextualSpacing/>
        <w:jc w:val="both"/>
        <w:rPr>
          <w:rFonts w:eastAsia="Calibri" w:cs="Times New Roman"/>
          <w:szCs w:val="24"/>
        </w:rPr>
      </w:pPr>
    </w:p>
    <w:p w14:paraId="47495DB7" w14:textId="77777777" w:rsidR="0038435F" w:rsidRPr="0038435F" w:rsidRDefault="0038435F" w:rsidP="0038435F">
      <w:pPr>
        <w:suppressAutoHyphens/>
        <w:spacing w:after="0" w:line="240" w:lineRule="auto"/>
        <w:contextualSpacing/>
        <w:jc w:val="center"/>
        <w:textAlignment w:val="baseline"/>
        <w:rPr>
          <w:rFonts w:eastAsia="Calibri" w:cs="Times New Roman"/>
          <w:b/>
          <w:bCs/>
          <w:szCs w:val="24"/>
        </w:rPr>
      </w:pPr>
      <w:r w:rsidRPr="0038435F">
        <w:rPr>
          <w:rFonts w:eastAsia="Calibri" w:cs="Times New Roman"/>
          <w:b/>
          <w:bCs/>
          <w:szCs w:val="24"/>
        </w:rPr>
        <w:t>III</w:t>
      </w:r>
      <w:r w:rsidRPr="0038435F">
        <w:rPr>
          <w:rFonts w:eastAsia="Calibri" w:cs="Times New Roman"/>
          <w:szCs w:val="24"/>
        </w:rPr>
        <w:t xml:space="preserve"> </w:t>
      </w:r>
      <w:r w:rsidRPr="0038435F">
        <w:rPr>
          <w:rFonts w:eastAsia="Calibri" w:cs="Times New Roman"/>
          <w:b/>
          <w:bCs/>
          <w:szCs w:val="24"/>
        </w:rPr>
        <w:t>SKYRIUS</w:t>
      </w:r>
    </w:p>
    <w:p w14:paraId="649D22F3" w14:textId="77777777" w:rsidR="0038435F" w:rsidRDefault="0038435F" w:rsidP="0038435F">
      <w:pPr>
        <w:suppressAutoHyphens/>
        <w:spacing w:after="100" w:afterAutospacing="1" w:line="240" w:lineRule="auto"/>
        <w:contextualSpacing/>
        <w:jc w:val="center"/>
        <w:textAlignment w:val="baseline"/>
        <w:rPr>
          <w:rFonts w:eastAsia="Times New Roman" w:cs="Times New Roman"/>
          <w:b/>
          <w:szCs w:val="24"/>
        </w:rPr>
      </w:pPr>
      <w:r w:rsidRPr="0038435F">
        <w:rPr>
          <w:rFonts w:eastAsia="Times New Roman" w:cs="Times New Roman"/>
          <w:b/>
          <w:szCs w:val="24"/>
        </w:rPr>
        <w:t>TYRIMO APIMTIS IR VALDYMAS</w:t>
      </w:r>
    </w:p>
    <w:p w14:paraId="728DA449" w14:textId="77777777" w:rsidR="00777797" w:rsidRPr="0038435F" w:rsidRDefault="00777797" w:rsidP="0038435F">
      <w:pPr>
        <w:suppressAutoHyphens/>
        <w:spacing w:after="100" w:afterAutospacing="1" w:line="240" w:lineRule="auto"/>
        <w:contextualSpacing/>
        <w:jc w:val="center"/>
        <w:textAlignment w:val="baseline"/>
        <w:rPr>
          <w:rFonts w:eastAsia="Times New Roman" w:cs="Times New Roman"/>
          <w:b/>
          <w:szCs w:val="24"/>
        </w:rPr>
      </w:pPr>
    </w:p>
    <w:p w14:paraId="7B52AC93" w14:textId="257C81CB" w:rsidR="0038435F" w:rsidRPr="0038435F" w:rsidRDefault="0038435F" w:rsidP="0038435F">
      <w:pPr>
        <w:numPr>
          <w:ilvl w:val="0"/>
          <w:numId w:val="1"/>
        </w:numPr>
        <w:spacing w:after="0" w:line="240" w:lineRule="auto"/>
        <w:ind w:left="90" w:firstLine="630"/>
        <w:contextualSpacing/>
        <w:jc w:val="both"/>
        <w:rPr>
          <w:rFonts w:eastAsia="Calibri" w:cs="Times New Roman"/>
          <w:szCs w:val="24"/>
        </w:rPr>
      </w:pPr>
      <w:r w:rsidRPr="0038435F">
        <w:rPr>
          <w:rFonts w:eastAsia="Calibri" w:cs="Times New Roman"/>
          <w:szCs w:val="24"/>
        </w:rPr>
        <w:t xml:space="preserve">Tyrimo paslaugos turi būti suteiktos per </w:t>
      </w:r>
      <w:r w:rsidRPr="00D86716">
        <w:rPr>
          <w:rFonts w:eastAsia="Calibri" w:cs="Times New Roman"/>
          <w:szCs w:val="24"/>
        </w:rPr>
        <w:t>3</w:t>
      </w:r>
      <w:r w:rsidRPr="0038435F">
        <w:rPr>
          <w:rFonts w:eastAsia="Calibri" w:cs="Times New Roman"/>
          <w:szCs w:val="24"/>
        </w:rPr>
        <w:t xml:space="preserve"> mėnesius (į nurodytą terminą yra įskaičiuoti ir pastabų pateikimo terminai nurodyti techninės specifikacijos </w:t>
      </w:r>
      <w:r w:rsidRPr="00D86716">
        <w:rPr>
          <w:rFonts w:eastAsia="Calibri" w:cs="Times New Roman"/>
          <w:szCs w:val="24"/>
        </w:rPr>
        <w:t xml:space="preserve">12 </w:t>
      </w:r>
      <w:r w:rsidRPr="0038435F">
        <w:rPr>
          <w:rFonts w:eastAsia="Calibri" w:cs="Times New Roman"/>
          <w:szCs w:val="24"/>
        </w:rPr>
        <w:t>punkte</w:t>
      </w:r>
      <w:r w:rsidRPr="00D86716">
        <w:rPr>
          <w:rFonts w:eastAsia="Calibri" w:cs="Times New Roman"/>
          <w:szCs w:val="24"/>
        </w:rPr>
        <w:t>)</w:t>
      </w:r>
      <w:r w:rsidRPr="0038435F">
        <w:rPr>
          <w:rFonts w:eastAsia="Calibri" w:cs="Times New Roman"/>
          <w:szCs w:val="24"/>
        </w:rPr>
        <w:t xml:space="preserve"> po sutarties įsigaliojimo</w:t>
      </w:r>
      <w:r w:rsidR="00777797">
        <w:rPr>
          <w:rFonts w:eastAsia="Calibri" w:cs="Times New Roman"/>
          <w:szCs w:val="24"/>
        </w:rPr>
        <w:t>,</w:t>
      </w:r>
      <w:r w:rsidRPr="0038435F">
        <w:rPr>
          <w:rFonts w:eastAsia="Calibri" w:cs="Times New Roman"/>
          <w:szCs w:val="24"/>
        </w:rPr>
        <w:t xml:space="preserve"> pateikus Ataskaitą.</w:t>
      </w:r>
    </w:p>
    <w:p w14:paraId="2DB37D9D" w14:textId="77777777" w:rsidR="0038435F" w:rsidRPr="0038435F" w:rsidRDefault="0038435F" w:rsidP="0038435F">
      <w:pPr>
        <w:numPr>
          <w:ilvl w:val="0"/>
          <w:numId w:val="1"/>
        </w:numPr>
        <w:spacing w:after="0" w:line="240" w:lineRule="auto"/>
        <w:ind w:left="90" w:firstLine="630"/>
        <w:contextualSpacing/>
        <w:jc w:val="both"/>
        <w:rPr>
          <w:rFonts w:eastAsia="Calibri" w:cs="Times New Roman"/>
          <w:szCs w:val="24"/>
        </w:rPr>
      </w:pPr>
      <w:r w:rsidRPr="0038435F">
        <w:rPr>
          <w:rFonts w:eastAsia="Calibri" w:cs="Times New Roman"/>
          <w:szCs w:val="24"/>
        </w:rPr>
        <w:t>Ataskaitoje turėtų būti šios dalys:</w:t>
      </w:r>
    </w:p>
    <w:p w14:paraId="59E6AD66" w14:textId="39DF6485" w:rsidR="0038435F" w:rsidRPr="0038435F" w:rsidRDefault="00777797" w:rsidP="0038435F">
      <w:pPr>
        <w:numPr>
          <w:ilvl w:val="1"/>
          <w:numId w:val="1"/>
        </w:numPr>
        <w:spacing w:after="0" w:line="240" w:lineRule="auto"/>
        <w:ind w:left="0" w:firstLine="709"/>
        <w:contextualSpacing/>
        <w:jc w:val="both"/>
        <w:rPr>
          <w:rFonts w:eastAsia="Calibri" w:cs="Times New Roman"/>
          <w:szCs w:val="24"/>
        </w:rPr>
      </w:pPr>
      <w:r>
        <w:rPr>
          <w:rFonts w:eastAsia="Calibri" w:cs="Times New Roman"/>
          <w:szCs w:val="24"/>
        </w:rPr>
        <w:t>t</w:t>
      </w:r>
      <w:r w:rsidR="0038435F" w:rsidRPr="0038435F">
        <w:rPr>
          <w:rFonts w:eastAsia="Calibri" w:cs="Times New Roman"/>
          <w:szCs w:val="24"/>
        </w:rPr>
        <w:t>urinys;</w:t>
      </w:r>
    </w:p>
    <w:p w14:paraId="01971932" w14:textId="4A20126A" w:rsidR="0038435F" w:rsidRPr="0038435F" w:rsidRDefault="00777797" w:rsidP="0038435F">
      <w:pPr>
        <w:numPr>
          <w:ilvl w:val="1"/>
          <w:numId w:val="1"/>
        </w:numPr>
        <w:spacing w:after="0" w:line="240" w:lineRule="auto"/>
        <w:ind w:left="0" w:firstLine="709"/>
        <w:contextualSpacing/>
        <w:jc w:val="both"/>
        <w:rPr>
          <w:rFonts w:eastAsia="Calibri" w:cs="Times New Roman"/>
          <w:szCs w:val="24"/>
        </w:rPr>
      </w:pPr>
      <w:r>
        <w:rPr>
          <w:rFonts w:eastAsia="Calibri" w:cs="Times New Roman"/>
          <w:szCs w:val="24"/>
        </w:rPr>
        <w:t>į</w:t>
      </w:r>
      <w:r w:rsidR="0038435F" w:rsidRPr="0038435F">
        <w:rPr>
          <w:rFonts w:eastAsia="Calibri" w:cs="Times New Roman"/>
          <w:szCs w:val="24"/>
        </w:rPr>
        <w:t>vadas;</w:t>
      </w:r>
    </w:p>
    <w:p w14:paraId="1CAE3F4D" w14:textId="4B6F4D04" w:rsidR="0038435F" w:rsidRPr="0038435F" w:rsidRDefault="00777797" w:rsidP="0038435F">
      <w:pPr>
        <w:numPr>
          <w:ilvl w:val="1"/>
          <w:numId w:val="1"/>
        </w:numPr>
        <w:spacing w:after="0" w:line="240" w:lineRule="auto"/>
        <w:ind w:left="0" w:firstLine="709"/>
        <w:contextualSpacing/>
        <w:jc w:val="both"/>
        <w:rPr>
          <w:rFonts w:eastAsia="Calibri" w:cs="Times New Roman"/>
          <w:szCs w:val="24"/>
        </w:rPr>
      </w:pPr>
      <w:r>
        <w:rPr>
          <w:rFonts w:eastAsia="Calibri" w:cs="Times New Roman"/>
          <w:szCs w:val="24"/>
        </w:rPr>
        <w:t>s</w:t>
      </w:r>
      <w:r w:rsidR="0038435F" w:rsidRPr="0038435F">
        <w:rPr>
          <w:rFonts w:eastAsia="Calibri" w:cs="Times New Roman"/>
          <w:szCs w:val="24"/>
        </w:rPr>
        <w:t>antrauka lietuvių ir anglų kalbomis;</w:t>
      </w:r>
    </w:p>
    <w:p w14:paraId="63BF1FEC" w14:textId="07EA6A7F" w:rsidR="0038435F" w:rsidRPr="0038435F" w:rsidRDefault="00777797" w:rsidP="0038435F">
      <w:pPr>
        <w:numPr>
          <w:ilvl w:val="1"/>
          <w:numId w:val="1"/>
        </w:numPr>
        <w:spacing w:after="0" w:line="240" w:lineRule="auto"/>
        <w:ind w:left="0" w:firstLine="709"/>
        <w:contextualSpacing/>
        <w:jc w:val="both"/>
        <w:rPr>
          <w:rFonts w:eastAsia="Calibri" w:cs="Times New Roman"/>
          <w:szCs w:val="24"/>
        </w:rPr>
      </w:pPr>
      <w:r>
        <w:rPr>
          <w:rFonts w:eastAsia="Calibri" w:cs="Times New Roman"/>
          <w:szCs w:val="24"/>
        </w:rPr>
        <w:t>d</w:t>
      </w:r>
      <w:r w:rsidR="0038435F" w:rsidRPr="0038435F">
        <w:rPr>
          <w:rFonts w:eastAsia="Calibri" w:cs="Times New Roman"/>
          <w:szCs w:val="24"/>
        </w:rPr>
        <w:t>arbo tikslas ir uždaviniai;</w:t>
      </w:r>
    </w:p>
    <w:p w14:paraId="363899DB" w14:textId="47044E06" w:rsidR="0038435F" w:rsidRPr="0038435F" w:rsidRDefault="00777797" w:rsidP="0038435F">
      <w:pPr>
        <w:numPr>
          <w:ilvl w:val="1"/>
          <w:numId w:val="1"/>
        </w:numPr>
        <w:spacing w:after="0" w:line="240" w:lineRule="auto"/>
        <w:ind w:left="0" w:firstLine="709"/>
        <w:contextualSpacing/>
        <w:jc w:val="both"/>
        <w:rPr>
          <w:rFonts w:eastAsia="Calibri" w:cs="Times New Roman"/>
          <w:szCs w:val="24"/>
        </w:rPr>
      </w:pPr>
      <w:r>
        <w:rPr>
          <w:rFonts w:eastAsia="Calibri" w:cs="Times New Roman"/>
          <w:szCs w:val="24"/>
        </w:rPr>
        <w:t>t</w:t>
      </w:r>
      <w:r w:rsidR="0038435F" w:rsidRPr="0038435F">
        <w:rPr>
          <w:rFonts w:eastAsia="Calibri" w:cs="Times New Roman"/>
          <w:szCs w:val="24"/>
        </w:rPr>
        <w:t>yrimo objektas ir metodai;</w:t>
      </w:r>
    </w:p>
    <w:p w14:paraId="3473451E" w14:textId="0B320563" w:rsidR="0038435F" w:rsidRPr="0038435F" w:rsidRDefault="00777797" w:rsidP="0038435F">
      <w:pPr>
        <w:numPr>
          <w:ilvl w:val="1"/>
          <w:numId w:val="1"/>
        </w:numPr>
        <w:spacing w:after="0" w:line="240" w:lineRule="auto"/>
        <w:ind w:left="0" w:firstLine="709"/>
        <w:contextualSpacing/>
        <w:jc w:val="both"/>
        <w:rPr>
          <w:rFonts w:eastAsia="Calibri" w:cs="Times New Roman"/>
          <w:szCs w:val="24"/>
        </w:rPr>
      </w:pPr>
      <w:r>
        <w:rPr>
          <w:rFonts w:eastAsia="Calibri" w:cs="Times New Roman"/>
          <w:szCs w:val="24"/>
        </w:rPr>
        <w:t>t</w:t>
      </w:r>
      <w:r w:rsidR="0038435F" w:rsidRPr="0038435F">
        <w:rPr>
          <w:rFonts w:eastAsia="Calibri" w:cs="Times New Roman"/>
          <w:szCs w:val="24"/>
        </w:rPr>
        <w:t xml:space="preserve">yrimo rezultatai; </w:t>
      </w:r>
    </w:p>
    <w:p w14:paraId="452F7294" w14:textId="19056C34" w:rsidR="0038435F" w:rsidRPr="0038435F" w:rsidRDefault="00777797" w:rsidP="0038435F">
      <w:pPr>
        <w:numPr>
          <w:ilvl w:val="1"/>
          <w:numId w:val="1"/>
        </w:numPr>
        <w:spacing w:after="0" w:line="240" w:lineRule="auto"/>
        <w:ind w:left="0" w:firstLine="709"/>
        <w:contextualSpacing/>
        <w:jc w:val="both"/>
        <w:rPr>
          <w:rFonts w:eastAsia="Calibri" w:cs="Times New Roman"/>
          <w:szCs w:val="24"/>
        </w:rPr>
      </w:pPr>
      <w:r>
        <w:rPr>
          <w:rFonts w:eastAsia="Calibri" w:cs="Times New Roman"/>
          <w:szCs w:val="24"/>
        </w:rPr>
        <w:t>i</w:t>
      </w:r>
      <w:r w:rsidR="0038435F" w:rsidRPr="0038435F">
        <w:rPr>
          <w:rFonts w:eastAsia="Calibri" w:cs="Times New Roman"/>
          <w:szCs w:val="24"/>
        </w:rPr>
        <w:t>švados ir rekomendacijos;</w:t>
      </w:r>
    </w:p>
    <w:p w14:paraId="484B7A12" w14:textId="0014B414" w:rsidR="0038435F" w:rsidRPr="0038435F" w:rsidRDefault="00777797" w:rsidP="0038435F">
      <w:pPr>
        <w:numPr>
          <w:ilvl w:val="1"/>
          <w:numId w:val="1"/>
        </w:numPr>
        <w:spacing w:after="0" w:line="240" w:lineRule="auto"/>
        <w:ind w:left="0" w:firstLine="709"/>
        <w:contextualSpacing/>
        <w:jc w:val="both"/>
        <w:rPr>
          <w:rFonts w:eastAsia="Calibri" w:cs="Times New Roman"/>
          <w:szCs w:val="24"/>
        </w:rPr>
      </w:pPr>
      <w:r>
        <w:rPr>
          <w:rFonts w:eastAsia="Calibri" w:cs="Times New Roman"/>
          <w:szCs w:val="24"/>
        </w:rPr>
        <w:t>n</w:t>
      </w:r>
      <w:r w:rsidR="0038435F" w:rsidRPr="0038435F">
        <w:rPr>
          <w:rFonts w:eastAsia="Calibri" w:cs="Times New Roman"/>
          <w:szCs w:val="24"/>
        </w:rPr>
        <w:t>audoti šaltiniai ir literatūra.</w:t>
      </w:r>
    </w:p>
    <w:p w14:paraId="1296EA5F" w14:textId="77777777" w:rsidR="0038435F" w:rsidRPr="0038435F" w:rsidRDefault="0038435F" w:rsidP="0038435F">
      <w:pPr>
        <w:numPr>
          <w:ilvl w:val="0"/>
          <w:numId w:val="1"/>
        </w:numPr>
        <w:spacing w:after="0" w:line="240" w:lineRule="auto"/>
        <w:ind w:left="0" w:firstLine="709"/>
        <w:contextualSpacing/>
        <w:jc w:val="both"/>
        <w:rPr>
          <w:rFonts w:eastAsia="Calibri" w:cs="Times New Roman"/>
          <w:szCs w:val="24"/>
        </w:rPr>
      </w:pPr>
      <w:r w:rsidRPr="0038435F">
        <w:rPr>
          <w:rFonts w:eastAsia="Calibri" w:cs="Times New Roman"/>
          <w:szCs w:val="24"/>
        </w:rPr>
        <w:t>Ataskaita pateikiama lietuvių kalba, o ataskaitos santrauka lietuvių ir anglų kalbomis. Santraukoje apibūdinami tyrimo tikslai ir uždaviniai, taikyti metodai, atlikti darbai ir gauti pagrindiniai rezultatai, išvados bei rekomendacijos. Ataskaitos ir jų priedai pateikiami skaitmenine forma (</w:t>
      </w:r>
      <w:proofErr w:type="spellStart"/>
      <w:r w:rsidRPr="0038435F">
        <w:rPr>
          <w:rFonts w:eastAsia="Calibri" w:cs="Times New Roman"/>
          <w:szCs w:val="24"/>
        </w:rPr>
        <w:t>pdf</w:t>
      </w:r>
      <w:proofErr w:type="spellEnd"/>
      <w:r w:rsidRPr="0038435F">
        <w:rPr>
          <w:rFonts w:eastAsia="Calibri" w:cs="Times New Roman"/>
          <w:szCs w:val="24"/>
        </w:rPr>
        <w:t xml:space="preserve">, </w:t>
      </w:r>
      <w:proofErr w:type="spellStart"/>
      <w:r w:rsidRPr="0038435F">
        <w:rPr>
          <w:rFonts w:eastAsia="Calibri" w:cs="Times New Roman"/>
          <w:szCs w:val="24"/>
        </w:rPr>
        <w:t>docx</w:t>
      </w:r>
      <w:proofErr w:type="spellEnd"/>
      <w:r w:rsidRPr="0038435F">
        <w:rPr>
          <w:rFonts w:eastAsia="Calibri" w:cs="Times New Roman"/>
          <w:szCs w:val="24"/>
        </w:rPr>
        <w:t xml:space="preserve">, </w:t>
      </w:r>
      <w:proofErr w:type="spellStart"/>
      <w:r w:rsidRPr="0038435F">
        <w:rPr>
          <w:rFonts w:eastAsia="Calibri" w:cs="Times New Roman"/>
          <w:szCs w:val="24"/>
        </w:rPr>
        <w:t>xlsx</w:t>
      </w:r>
      <w:proofErr w:type="spellEnd"/>
      <w:r w:rsidRPr="0038435F">
        <w:rPr>
          <w:rFonts w:eastAsia="Calibri" w:cs="Times New Roman"/>
          <w:szCs w:val="24"/>
        </w:rPr>
        <w:t xml:space="preserve">, </w:t>
      </w:r>
      <w:proofErr w:type="spellStart"/>
      <w:r w:rsidRPr="0038435F">
        <w:rPr>
          <w:rFonts w:eastAsia="Calibri" w:cs="Times New Roman"/>
          <w:szCs w:val="24"/>
        </w:rPr>
        <w:t>ppt</w:t>
      </w:r>
      <w:proofErr w:type="spellEnd"/>
      <w:r w:rsidRPr="0038435F">
        <w:rPr>
          <w:rFonts w:eastAsia="Calibri" w:cs="Times New Roman"/>
          <w:szCs w:val="24"/>
        </w:rPr>
        <w:t xml:space="preserve"> arba jiems prilygintinais formatais).</w:t>
      </w:r>
    </w:p>
    <w:p w14:paraId="42A9EC38" w14:textId="354D04AF" w:rsidR="0038435F" w:rsidRPr="0038435F" w:rsidRDefault="0038435F" w:rsidP="0038435F">
      <w:pPr>
        <w:numPr>
          <w:ilvl w:val="0"/>
          <w:numId w:val="1"/>
        </w:numPr>
        <w:spacing w:after="0" w:line="240" w:lineRule="auto"/>
        <w:ind w:left="0" w:firstLine="709"/>
        <w:contextualSpacing/>
        <w:jc w:val="both"/>
        <w:rPr>
          <w:rFonts w:eastAsia="Calibri" w:cs="Times New Roman"/>
          <w:szCs w:val="24"/>
        </w:rPr>
      </w:pPr>
      <w:r w:rsidRPr="0038435F">
        <w:rPr>
          <w:rFonts w:eastAsia="Calibri" w:cs="Times New Roman"/>
          <w:szCs w:val="24"/>
        </w:rPr>
        <w:t>Paslaugų teikėjas privalo visus tyrimo metu surinktus duomenis (verčių</w:t>
      </w:r>
      <w:r w:rsidR="00777797">
        <w:rPr>
          <w:rFonts w:eastAsia="Calibri" w:cs="Times New Roman"/>
          <w:szCs w:val="24"/>
        </w:rPr>
        <w:t xml:space="preserve"> </w:t>
      </w:r>
      <w:r w:rsidRPr="0038435F">
        <w:rPr>
          <w:rFonts w:eastAsia="Calibri" w:cs="Times New Roman"/>
          <w:szCs w:val="24"/>
        </w:rPr>
        <w:t>/</w:t>
      </w:r>
      <w:r w:rsidR="00777797">
        <w:rPr>
          <w:rFonts w:eastAsia="Calibri" w:cs="Times New Roman"/>
          <w:szCs w:val="24"/>
        </w:rPr>
        <w:t xml:space="preserve"> </w:t>
      </w:r>
      <w:r w:rsidRPr="0038435F">
        <w:rPr>
          <w:rFonts w:eastAsia="Calibri" w:cs="Times New Roman"/>
          <w:szCs w:val="24"/>
        </w:rPr>
        <w:t xml:space="preserve">koeficientų skaičiavimai, skaičiavimo metodika) perduoti Perkančiajai organizacijai kartu su </w:t>
      </w:r>
      <w:r w:rsidR="00777797">
        <w:rPr>
          <w:rFonts w:eastAsia="Calibri" w:cs="Times New Roman"/>
          <w:szCs w:val="24"/>
        </w:rPr>
        <w:t>A</w:t>
      </w:r>
      <w:r w:rsidRPr="0038435F">
        <w:rPr>
          <w:rFonts w:eastAsia="Calibri" w:cs="Times New Roman"/>
          <w:szCs w:val="24"/>
        </w:rPr>
        <w:t>taskaita.</w:t>
      </w:r>
    </w:p>
    <w:p w14:paraId="0BD7F28B" w14:textId="77777777" w:rsidR="0038435F" w:rsidRPr="0038435F" w:rsidRDefault="0038435F" w:rsidP="0038435F">
      <w:pPr>
        <w:numPr>
          <w:ilvl w:val="0"/>
          <w:numId w:val="1"/>
        </w:numPr>
        <w:spacing w:after="0" w:line="240" w:lineRule="auto"/>
        <w:ind w:left="0" w:firstLine="709"/>
        <w:contextualSpacing/>
        <w:jc w:val="both"/>
        <w:rPr>
          <w:rFonts w:eastAsia="Calibri" w:cs="Times New Roman"/>
          <w:szCs w:val="24"/>
        </w:rPr>
      </w:pPr>
      <w:r w:rsidRPr="0038435F">
        <w:rPr>
          <w:rFonts w:eastAsia="Calibri" w:cs="Times New Roman"/>
        </w:rPr>
        <w:t>Siekdamas efektyviai organizuoti tyrimo Paslaugų teikimą, Paslaugų teikėjas privalo per 5 darbo dienų nuo sutarties įsigaliojimo suorganizuoti pirmą susitikimą su Perkančiosios organizacijos atstovais. Susitikimo tikslas – kartu su Perkančiąja organizacija aptarti Perkančiosios organizacijos lūkesčius, iškilusius klausimus ir  tyrimo tikslus.</w:t>
      </w:r>
    </w:p>
    <w:p w14:paraId="76807BEF" w14:textId="769E0C0A" w:rsidR="0038435F" w:rsidRPr="0038435F" w:rsidRDefault="0038435F" w:rsidP="0038435F">
      <w:pPr>
        <w:numPr>
          <w:ilvl w:val="0"/>
          <w:numId w:val="1"/>
        </w:numPr>
        <w:tabs>
          <w:tab w:val="left" w:pos="1134"/>
        </w:tabs>
        <w:spacing w:after="0" w:line="240" w:lineRule="auto"/>
        <w:ind w:left="0" w:firstLine="709"/>
        <w:contextualSpacing/>
        <w:jc w:val="both"/>
        <w:rPr>
          <w:rFonts w:eastAsia="Calibri" w:cs="Times New Roman"/>
          <w:bCs/>
        </w:rPr>
      </w:pPr>
      <w:r w:rsidRPr="0038435F">
        <w:rPr>
          <w:rFonts w:eastAsia="Calibri" w:cs="Times New Roman"/>
          <w:bCs/>
        </w:rPr>
        <w:t>Paslaugų teikimo laikotarpi</w:t>
      </w:r>
      <w:r w:rsidR="00777797">
        <w:rPr>
          <w:rFonts w:eastAsia="Calibri" w:cs="Times New Roman"/>
          <w:bCs/>
        </w:rPr>
        <w:t>u</w:t>
      </w:r>
      <w:r w:rsidRPr="0038435F">
        <w:rPr>
          <w:rFonts w:eastAsia="Calibri" w:cs="Times New Roman"/>
          <w:bCs/>
        </w:rPr>
        <w:t xml:space="preserve"> Paslaugų teikėjas ir Perkančioji organizacija prireikus gali  organizuoti susitikimus (gyvai arba nuotolinius), kurių metu būtų aptariama tyrimo Paslaugų eiga, iškilusios problemos ir klausimai.</w:t>
      </w:r>
    </w:p>
    <w:p w14:paraId="3A1F7DEE" w14:textId="77777777" w:rsidR="0038435F" w:rsidRPr="0038435F" w:rsidRDefault="0038435F" w:rsidP="0038435F">
      <w:pPr>
        <w:numPr>
          <w:ilvl w:val="0"/>
          <w:numId w:val="1"/>
        </w:numPr>
        <w:tabs>
          <w:tab w:val="left" w:pos="1134"/>
        </w:tabs>
        <w:spacing w:after="0" w:line="240" w:lineRule="auto"/>
        <w:ind w:left="0" w:firstLine="709"/>
        <w:contextualSpacing/>
        <w:jc w:val="both"/>
        <w:rPr>
          <w:rFonts w:eastAsia="Calibri" w:cs="Arial"/>
          <w:bCs/>
          <w:szCs w:val="24"/>
        </w:rPr>
      </w:pPr>
      <w:r w:rsidRPr="0038435F">
        <w:rPr>
          <w:rFonts w:eastAsia="Calibri" w:cs="Arial"/>
          <w:bCs/>
          <w:szCs w:val="24"/>
        </w:rPr>
        <w:t xml:space="preserve">Pradinį ataskaitos projektą paslaugų teikėjas privalo pateikti per 2 mėn. nuo sutarties įsigaliojimo dienos. Paslaugų teikėjas privalo per 5 darbo dienas nuo ataskaitos pateikimo suorganizuoti susitikimą su </w:t>
      </w:r>
      <w:r w:rsidRPr="0038435F">
        <w:rPr>
          <w:rFonts w:eastAsia="Calibri" w:cs="Arial"/>
          <w:szCs w:val="24"/>
        </w:rPr>
        <w:t>Perkančiosios organizacijos atstovais</w:t>
      </w:r>
      <w:r w:rsidRPr="0038435F">
        <w:rPr>
          <w:rFonts w:eastAsia="Calibri" w:cs="Arial"/>
          <w:bCs/>
          <w:szCs w:val="24"/>
        </w:rPr>
        <w:t>, kuriame pristatys tyrimo rezultatus.</w:t>
      </w:r>
    </w:p>
    <w:p w14:paraId="652EE1E9" w14:textId="2840C4E9" w:rsidR="0038435F" w:rsidRPr="0038435F" w:rsidRDefault="0038435F" w:rsidP="0038435F">
      <w:pPr>
        <w:numPr>
          <w:ilvl w:val="0"/>
          <w:numId w:val="1"/>
        </w:numPr>
        <w:tabs>
          <w:tab w:val="left" w:pos="1134"/>
        </w:tabs>
        <w:spacing w:after="0" w:line="240" w:lineRule="auto"/>
        <w:ind w:left="0" w:firstLine="709"/>
        <w:contextualSpacing/>
        <w:jc w:val="both"/>
        <w:rPr>
          <w:rFonts w:eastAsia="Calibri" w:cs="Arial"/>
          <w:bCs/>
          <w:szCs w:val="24"/>
        </w:rPr>
      </w:pPr>
      <w:r w:rsidRPr="0038435F">
        <w:rPr>
          <w:rFonts w:eastAsia="Calibri" w:cs="Arial"/>
          <w:bCs/>
          <w:szCs w:val="24"/>
        </w:rPr>
        <w:t>Tyrimų rezultato gavimas Perkančiojoje organizacijoje patvirtinamas Paslaugų perdavimo</w:t>
      </w:r>
      <w:r w:rsidR="00777797">
        <w:rPr>
          <w:rFonts w:eastAsia="Calibri" w:cs="Arial"/>
          <w:bCs/>
          <w:szCs w:val="24"/>
        </w:rPr>
        <w:t>–</w:t>
      </w:r>
      <w:r w:rsidRPr="0038435F">
        <w:rPr>
          <w:rFonts w:eastAsia="Calibri" w:cs="Arial"/>
          <w:bCs/>
          <w:szCs w:val="24"/>
        </w:rPr>
        <w:t xml:space="preserve">priėmimo aktu. </w:t>
      </w:r>
    </w:p>
    <w:p w14:paraId="36A36749" w14:textId="3590733A" w:rsidR="0038435F" w:rsidRPr="0038435F" w:rsidRDefault="0038435F" w:rsidP="0038435F">
      <w:pPr>
        <w:numPr>
          <w:ilvl w:val="0"/>
          <w:numId w:val="1"/>
        </w:numPr>
        <w:tabs>
          <w:tab w:val="left" w:pos="1134"/>
        </w:tabs>
        <w:spacing w:after="100" w:afterAutospacing="1" w:line="240" w:lineRule="auto"/>
        <w:ind w:left="0" w:firstLine="709"/>
        <w:contextualSpacing/>
        <w:jc w:val="both"/>
        <w:rPr>
          <w:rFonts w:eastAsia="Calibri" w:cs="Arial"/>
          <w:bCs/>
        </w:rPr>
      </w:pPr>
      <w:r w:rsidRPr="0038435F">
        <w:rPr>
          <w:rFonts w:eastAsia="Times New Roman" w:cs="Times New Roman"/>
          <w:bCs/>
          <w:szCs w:val="24"/>
        </w:rPr>
        <w:t>Perkančioji organizacija</w:t>
      </w:r>
      <w:r w:rsidR="00F212BA">
        <w:rPr>
          <w:rFonts w:eastAsia="Times New Roman" w:cs="Times New Roman"/>
          <w:bCs/>
          <w:szCs w:val="24"/>
        </w:rPr>
        <w:t>,</w:t>
      </w:r>
      <w:r w:rsidRPr="0038435F">
        <w:rPr>
          <w:rFonts w:eastAsia="Times New Roman" w:cs="Times New Roman"/>
          <w:bCs/>
          <w:szCs w:val="24"/>
        </w:rPr>
        <w:t xml:space="preserve"> nustačiusi ataskaitoje trūkumų, per 5</w:t>
      </w:r>
      <w:r w:rsidRPr="0038435F">
        <w:rPr>
          <w:rFonts w:eastAsia="Times New Roman" w:cs="Times New Roman"/>
          <w:bCs/>
          <w:color w:val="FF0000"/>
          <w:szCs w:val="24"/>
        </w:rPr>
        <w:t xml:space="preserve"> </w:t>
      </w:r>
      <w:r w:rsidRPr="0038435F">
        <w:rPr>
          <w:rFonts w:eastAsia="Times New Roman" w:cs="Times New Roman"/>
          <w:bCs/>
          <w:szCs w:val="24"/>
        </w:rPr>
        <w:t xml:space="preserve">darbo dienas nuo ataskaitos pateikimo, elektronine forma ar raštu pateikia pastabas, pagal kurias, per protingą terminą, kuris negali būti ilgesnis kaip 5 darbo dienos, Paslaugos teikėjas patikslina ar papildo </w:t>
      </w:r>
      <w:r w:rsidR="00F212BA">
        <w:rPr>
          <w:rFonts w:eastAsia="Times New Roman" w:cs="Times New Roman"/>
          <w:bCs/>
          <w:szCs w:val="24"/>
        </w:rPr>
        <w:t>A</w:t>
      </w:r>
      <w:r w:rsidRPr="0038435F">
        <w:rPr>
          <w:rFonts w:eastAsia="Times New Roman" w:cs="Times New Roman"/>
          <w:bCs/>
          <w:szCs w:val="24"/>
        </w:rPr>
        <w:t>taskaitą. Gavusi</w:t>
      </w:r>
      <w:r w:rsidRPr="0038435F">
        <w:rPr>
          <w:rFonts w:eastAsia="Times New Roman" w:cs="Times New Roman"/>
          <w:bCs/>
          <w:szCs w:val="20"/>
        </w:rPr>
        <w:t xml:space="preserve"> patikslintą ar pataisytą </w:t>
      </w:r>
      <w:r w:rsidR="00F212BA">
        <w:rPr>
          <w:rFonts w:eastAsia="Times New Roman" w:cs="Times New Roman"/>
          <w:bCs/>
          <w:szCs w:val="20"/>
        </w:rPr>
        <w:t>A</w:t>
      </w:r>
      <w:r w:rsidRPr="0038435F">
        <w:rPr>
          <w:rFonts w:eastAsia="Times New Roman" w:cs="Times New Roman"/>
          <w:bCs/>
          <w:szCs w:val="20"/>
        </w:rPr>
        <w:t>taskaitą</w:t>
      </w:r>
      <w:r w:rsidR="00F212BA">
        <w:rPr>
          <w:rFonts w:eastAsia="Times New Roman" w:cs="Times New Roman"/>
          <w:bCs/>
          <w:szCs w:val="20"/>
        </w:rPr>
        <w:t>,</w:t>
      </w:r>
      <w:r w:rsidRPr="0038435F">
        <w:rPr>
          <w:rFonts w:eastAsia="Times New Roman" w:cs="Times New Roman"/>
          <w:bCs/>
          <w:szCs w:val="20"/>
        </w:rPr>
        <w:t xml:space="preserve"> Perkančioji organizacija per</w:t>
      </w:r>
      <w:r w:rsidRPr="0038435F">
        <w:rPr>
          <w:rFonts w:eastAsia="Times New Roman" w:cs="Times New Roman"/>
          <w:bCs/>
          <w:color w:val="FF0000"/>
          <w:szCs w:val="20"/>
        </w:rPr>
        <w:t xml:space="preserve"> </w:t>
      </w:r>
      <w:r w:rsidRPr="0038435F">
        <w:rPr>
          <w:rFonts w:eastAsia="Times New Roman" w:cs="Times New Roman"/>
          <w:bCs/>
          <w:szCs w:val="20"/>
        </w:rPr>
        <w:t>3</w:t>
      </w:r>
      <w:r w:rsidRPr="0038435F">
        <w:rPr>
          <w:rFonts w:eastAsia="Times New Roman" w:cs="Times New Roman"/>
          <w:bCs/>
          <w:color w:val="FF0000"/>
          <w:szCs w:val="20"/>
        </w:rPr>
        <w:t xml:space="preserve"> </w:t>
      </w:r>
      <w:r w:rsidRPr="0038435F">
        <w:rPr>
          <w:rFonts w:eastAsia="Times New Roman" w:cs="Times New Roman"/>
          <w:bCs/>
          <w:szCs w:val="20"/>
        </w:rPr>
        <w:t xml:space="preserve">darbo dienas įvertina, ar į pastabas tinkamai atsižvelgta. Ataskaita laikoma suderinta, </w:t>
      </w:r>
      <w:r w:rsidRPr="0038435F">
        <w:rPr>
          <w:rFonts w:eastAsia="Times New Roman" w:cs="Times New Roman"/>
          <w:szCs w:val="20"/>
        </w:rPr>
        <w:t xml:space="preserve">jeigu Perkančioji organizacija (po pataisymų ar patikslinimų) nenustato trūkumų ir neturi pastabų per 5 darbo dienų terminą po paskutinio derinimo. </w:t>
      </w:r>
    </w:p>
    <w:p w14:paraId="35BE257A" w14:textId="77777777" w:rsidR="0038435F" w:rsidRPr="0038435F" w:rsidRDefault="0038435F" w:rsidP="0038435F">
      <w:pPr>
        <w:spacing w:after="0" w:line="240" w:lineRule="auto"/>
        <w:ind w:left="720"/>
        <w:contextualSpacing/>
        <w:jc w:val="both"/>
        <w:rPr>
          <w:rFonts w:eastAsia="Calibri" w:cs="Times New Roman"/>
          <w:szCs w:val="24"/>
        </w:rPr>
      </w:pPr>
    </w:p>
    <w:p w14:paraId="5AB082F9" w14:textId="77777777" w:rsidR="0038435F" w:rsidRPr="0038435F" w:rsidRDefault="0038435F" w:rsidP="0038435F">
      <w:pPr>
        <w:spacing w:after="0" w:line="240" w:lineRule="auto"/>
        <w:contextualSpacing/>
        <w:jc w:val="center"/>
        <w:rPr>
          <w:rFonts w:eastAsia="Calibri" w:cs="Times New Roman"/>
          <w:b/>
          <w:bCs/>
          <w:szCs w:val="24"/>
        </w:rPr>
      </w:pPr>
      <w:r w:rsidRPr="0038435F">
        <w:rPr>
          <w:rFonts w:eastAsia="Calibri" w:cs="Times New Roman"/>
          <w:b/>
          <w:bCs/>
          <w:szCs w:val="24"/>
        </w:rPr>
        <w:t>IV SKYRIUS</w:t>
      </w:r>
    </w:p>
    <w:p w14:paraId="409D7980" w14:textId="77777777" w:rsidR="0038435F" w:rsidRPr="0038435F" w:rsidRDefault="0038435F" w:rsidP="0038435F">
      <w:pPr>
        <w:spacing w:after="100" w:afterAutospacing="1" w:line="240" w:lineRule="auto"/>
        <w:jc w:val="center"/>
        <w:rPr>
          <w:rFonts w:eastAsia="Times New Roman" w:cs="Times New Roman"/>
          <w:b/>
          <w:bCs/>
          <w:szCs w:val="24"/>
        </w:rPr>
      </w:pPr>
      <w:r w:rsidRPr="0038435F">
        <w:rPr>
          <w:rFonts w:eastAsia="Times New Roman" w:cs="Times New Roman"/>
          <w:b/>
          <w:bCs/>
          <w:szCs w:val="24"/>
        </w:rPr>
        <w:t>SUSIJĘ TEISĖS AKTAI, METODINIAI DOKUMENTAI, ŠALTINIAI</w:t>
      </w:r>
    </w:p>
    <w:p w14:paraId="744B04AE" w14:textId="77777777" w:rsidR="0038435F" w:rsidRPr="0038435F" w:rsidRDefault="0038435F" w:rsidP="0038435F">
      <w:pPr>
        <w:numPr>
          <w:ilvl w:val="0"/>
          <w:numId w:val="1"/>
        </w:numPr>
        <w:spacing w:after="0" w:line="240" w:lineRule="auto"/>
        <w:ind w:left="0" w:firstLine="720"/>
        <w:contextualSpacing/>
        <w:jc w:val="both"/>
        <w:rPr>
          <w:rFonts w:eastAsia="Calibri" w:cs="Times New Roman"/>
          <w:szCs w:val="24"/>
        </w:rPr>
      </w:pPr>
      <w:r w:rsidRPr="0038435F">
        <w:rPr>
          <w:rFonts w:eastAsia="Times New Roman" w:cs="Times New Roman"/>
          <w:szCs w:val="24"/>
        </w:rPr>
        <w:t xml:space="preserve">VĮ Žemės ūkio duomenų centro informacija (deklaravimo duomenys, statistika, žemėlapiai): </w:t>
      </w:r>
      <w:hyperlink r:id="rId7" w:history="1">
        <w:r w:rsidRPr="0038435F">
          <w:rPr>
            <w:rFonts w:eastAsia="Times New Roman" w:cs="Times New Roman"/>
            <w:color w:val="0563C1"/>
            <w:szCs w:val="24"/>
            <w:u w:val="single"/>
          </w:rPr>
          <w:t>https://zudc.lt/</w:t>
        </w:r>
      </w:hyperlink>
      <w:r w:rsidRPr="0038435F">
        <w:rPr>
          <w:rFonts w:eastAsia="Times New Roman" w:cs="Times New Roman"/>
          <w:szCs w:val="24"/>
        </w:rPr>
        <w:t>;</w:t>
      </w:r>
    </w:p>
    <w:p w14:paraId="7CFF779A" w14:textId="202A89CC" w:rsidR="0038435F" w:rsidRPr="0038435F" w:rsidRDefault="0038435F" w:rsidP="0038435F">
      <w:pPr>
        <w:numPr>
          <w:ilvl w:val="0"/>
          <w:numId w:val="1"/>
        </w:numPr>
        <w:spacing w:after="0" w:line="240" w:lineRule="auto"/>
        <w:ind w:left="0" w:firstLine="720"/>
        <w:contextualSpacing/>
        <w:jc w:val="both"/>
        <w:rPr>
          <w:rFonts w:eastAsia="Calibri" w:cs="Times New Roman"/>
          <w:szCs w:val="24"/>
        </w:rPr>
      </w:pPr>
      <w:r w:rsidRPr="0038435F">
        <w:rPr>
          <w:rFonts w:eastAsia="Calibri" w:cs="Times New Roman"/>
          <w:szCs w:val="24"/>
        </w:rPr>
        <w:lastRenderedPageBreak/>
        <w:t xml:space="preserve">Lietuvos Respublikos </w:t>
      </w:r>
      <w:r w:rsidR="00F212BA">
        <w:rPr>
          <w:rFonts w:eastAsia="Calibri" w:cs="Times New Roman"/>
          <w:szCs w:val="24"/>
        </w:rPr>
        <w:t>ž</w:t>
      </w:r>
      <w:r w:rsidRPr="0038435F">
        <w:rPr>
          <w:rFonts w:eastAsia="Calibri" w:cs="Times New Roman"/>
          <w:szCs w:val="24"/>
        </w:rPr>
        <w:t xml:space="preserve">emės ūkio ministro </w:t>
      </w:r>
      <w:r w:rsidR="00F212BA" w:rsidRPr="0038435F">
        <w:rPr>
          <w:rFonts w:eastAsia="Calibri" w:cs="Times New Roman"/>
          <w:szCs w:val="24"/>
        </w:rPr>
        <w:t xml:space="preserve">2023 m. gegužės 3 d. </w:t>
      </w:r>
      <w:r w:rsidRPr="0038435F">
        <w:rPr>
          <w:rFonts w:eastAsia="Calibri" w:cs="Times New Roman"/>
          <w:szCs w:val="24"/>
        </w:rPr>
        <w:t>įsakymas Nr. 3D-299 „Dėl Vaisių ir daržovių bei pieno ir pieno produktų vartojimo skatinimo vaikų ugdymo įstaigose programos 2023–2029 mokslo metų strategijos patvirtinimo“.</w:t>
      </w:r>
    </w:p>
    <w:p w14:paraId="6F9C3A77" w14:textId="48326F0F" w:rsidR="0038435F" w:rsidRPr="0038435F" w:rsidRDefault="0038435F" w:rsidP="0038435F">
      <w:pPr>
        <w:numPr>
          <w:ilvl w:val="0"/>
          <w:numId w:val="1"/>
        </w:numPr>
        <w:spacing w:after="0" w:line="240" w:lineRule="auto"/>
        <w:ind w:left="0" w:firstLine="720"/>
        <w:contextualSpacing/>
        <w:jc w:val="both"/>
        <w:rPr>
          <w:rFonts w:eastAsia="Calibri" w:cs="Times New Roman"/>
          <w:szCs w:val="24"/>
        </w:rPr>
      </w:pPr>
      <w:r w:rsidRPr="0038435F">
        <w:rPr>
          <w:rFonts w:eastAsia="Calibri" w:cs="Times New Roman"/>
          <w:szCs w:val="24"/>
        </w:rPr>
        <w:t xml:space="preserve">Lietuvos Respublikos </w:t>
      </w:r>
      <w:r w:rsidR="00F212BA">
        <w:rPr>
          <w:rFonts w:eastAsia="Calibri" w:cs="Times New Roman"/>
          <w:szCs w:val="24"/>
        </w:rPr>
        <w:t>ž</w:t>
      </w:r>
      <w:r w:rsidRPr="0038435F">
        <w:rPr>
          <w:rFonts w:eastAsia="Calibri" w:cs="Times New Roman"/>
          <w:szCs w:val="24"/>
        </w:rPr>
        <w:t xml:space="preserve">emės ūkio ministro </w:t>
      </w:r>
      <w:r w:rsidR="00F212BA" w:rsidRPr="0038435F">
        <w:rPr>
          <w:rFonts w:eastAsia="Calibri" w:cs="Times New Roman"/>
          <w:szCs w:val="24"/>
        </w:rPr>
        <w:t xml:space="preserve">2017 m. rugsėjo 21 d. </w:t>
      </w:r>
      <w:r w:rsidRPr="0038435F">
        <w:rPr>
          <w:rFonts w:eastAsia="Calibri" w:cs="Times New Roman"/>
          <w:szCs w:val="24"/>
        </w:rPr>
        <w:t>įsakymas Nr. 3D-599 „Dėl Vaisių ir daržovių bei pieno ir pieno produktų vartojimo skatinimo vaikų ugdymo įstaigose programos įgyvendinimo taisyklių patvirtinimo“;</w:t>
      </w:r>
    </w:p>
    <w:p w14:paraId="577BDA3F" w14:textId="4F0E132F" w:rsidR="0038435F" w:rsidRPr="0038435F" w:rsidRDefault="0038435F" w:rsidP="0038435F">
      <w:pPr>
        <w:numPr>
          <w:ilvl w:val="0"/>
          <w:numId w:val="1"/>
        </w:numPr>
        <w:spacing w:after="0" w:line="240" w:lineRule="auto"/>
        <w:ind w:left="0" w:firstLine="720"/>
        <w:contextualSpacing/>
        <w:jc w:val="both"/>
        <w:rPr>
          <w:rFonts w:eastAsia="Calibri" w:cs="Times New Roman"/>
          <w:szCs w:val="24"/>
        </w:rPr>
      </w:pPr>
      <w:r w:rsidRPr="0038435F">
        <w:rPr>
          <w:rFonts w:eastAsia="Calibri" w:cs="Times New Roman"/>
          <w:szCs w:val="24"/>
        </w:rPr>
        <w:t>2016 m. gegužės 11 d. Europos Parlamento ir Tarybos reglamento (ES) 2016/791, kuriuo iš dalies keičiamos reglamentų (ES) Nr. 1308/2013 ir (ES) Nr. 1306/2013 nuostatos, susijusios su vaisių ir daržovių, bananų ir pieno tiekimo švietimo įstaigoms pagalbos programa</w:t>
      </w:r>
      <w:r w:rsidR="00F212BA">
        <w:rPr>
          <w:rFonts w:eastAsia="Calibri" w:cs="Times New Roman"/>
          <w:szCs w:val="24"/>
        </w:rPr>
        <w:t>;</w:t>
      </w:r>
    </w:p>
    <w:p w14:paraId="457075D5" w14:textId="6A02DDE5" w:rsidR="0038435F" w:rsidRPr="0038435F" w:rsidRDefault="0038435F" w:rsidP="0038435F">
      <w:pPr>
        <w:numPr>
          <w:ilvl w:val="0"/>
          <w:numId w:val="1"/>
        </w:numPr>
        <w:spacing w:after="0" w:line="240" w:lineRule="auto"/>
        <w:ind w:left="0" w:firstLine="720"/>
        <w:contextualSpacing/>
        <w:jc w:val="both"/>
        <w:rPr>
          <w:rFonts w:eastAsia="Calibri" w:cs="Times New Roman"/>
          <w:szCs w:val="24"/>
        </w:rPr>
      </w:pPr>
      <w:r w:rsidRPr="0038435F">
        <w:rPr>
          <w:rFonts w:eastAsia="Calibri" w:cs="Times New Roman"/>
          <w:szCs w:val="24"/>
        </w:rPr>
        <w:t>2016 m. balandžio 11 d. Tarybos reglamento (ES) 2016/795, kuriuo iš dalies keičiamas Reglamentas (ES) Nr. 1370/2013, kuriuo nustatomos su bendru žemės ūkio produktų rinkų organizavimu susijusios tam tikros pagalbos ir grąžinamųjų išmokų nustatymo priemonės</w:t>
      </w:r>
      <w:r w:rsidR="00F212BA">
        <w:rPr>
          <w:rFonts w:eastAsia="Calibri" w:cs="Times New Roman"/>
          <w:szCs w:val="24"/>
        </w:rPr>
        <w:t>;</w:t>
      </w:r>
    </w:p>
    <w:p w14:paraId="06654925" w14:textId="77777777" w:rsidR="0038435F" w:rsidRPr="0038435F" w:rsidRDefault="0038435F" w:rsidP="0038435F">
      <w:pPr>
        <w:numPr>
          <w:ilvl w:val="0"/>
          <w:numId w:val="1"/>
        </w:numPr>
        <w:spacing w:after="0" w:line="240" w:lineRule="auto"/>
        <w:ind w:left="0" w:firstLine="720"/>
        <w:contextualSpacing/>
        <w:jc w:val="both"/>
        <w:rPr>
          <w:rFonts w:eastAsia="Calibri" w:cs="Times New Roman"/>
          <w:szCs w:val="24"/>
        </w:rPr>
      </w:pPr>
      <w:r w:rsidRPr="0038435F">
        <w:rPr>
          <w:rFonts w:eastAsia="Calibri" w:cs="Times New Roman"/>
          <w:szCs w:val="24"/>
        </w:rPr>
        <w:t>2016 m. lapkričio 3 d. Komisijos įgyvendinimo reglamento (ES) 2017/39 dėl Europos Parlamento ir Tarybos reglamento (ES) Nr. 1308/2013 taikymo taisyklių, susijusių su Sąjungos pagalba vaisiams ir daržovėms, bananams ir pienui švietimo įstaigoms tiekti;</w:t>
      </w:r>
    </w:p>
    <w:p w14:paraId="76B3BEF8" w14:textId="77777777" w:rsidR="0038435F" w:rsidRPr="0038435F" w:rsidRDefault="0038435F" w:rsidP="0038435F">
      <w:pPr>
        <w:numPr>
          <w:ilvl w:val="0"/>
          <w:numId w:val="1"/>
        </w:numPr>
        <w:spacing w:after="0" w:line="240" w:lineRule="auto"/>
        <w:ind w:left="0" w:firstLine="720"/>
        <w:contextualSpacing/>
        <w:jc w:val="both"/>
        <w:rPr>
          <w:rFonts w:eastAsia="Calibri" w:cs="Times New Roman"/>
          <w:szCs w:val="24"/>
        </w:rPr>
      </w:pPr>
      <w:r w:rsidRPr="0038435F">
        <w:rPr>
          <w:rFonts w:eastAsia="Calibri" w:cs="Times New Roman"/>
          <w:szCs w:val="24"/>
        </w:rPr>
        <w:t>2016 m. lapkričio 3 d. Komisijos deleguotojo reglamento (ES) 2017/40, kuriuo Europos Parlamento ir Tarybos reglamentas (ES) Nr. 1308/2013 papildomas nuostatomis dėl Sąjungos pagalbos vaisiams ir daržovėms, bananams ir pienui tiekti švietimo įstaigoms, ir iš dalies keičiamas Komisijos deleguotasis reglamentas (ES) Nr. 907/2017.</w:t>
      </w:r>
    </w:p>
    <w:p w14:paraId="68B22894" w14:textId="77777777" w:rsidR="0038435F" w:rsidRPr="0038435F" w:rsidRDefault="0038435F" w:rsidP="0038435F">
      <w:pPr>
        <w:numPr>
          <w:ilvl w:val="0"/>
          <w:numId w:val="1"/>
        </w:numPr>
        <w:spacing w:after="0" w:line="240" w:lineRule="auto"/>
        <w:ind w:left="0" w:firstLine="720"/>
        <w:contextualSpacing/>
        <w:jc w:val="both"/>
        <w:rPr>
          <w:rFonts w:eastAsia="Calibri" w:cs="Times New Roman"/>
          <w:szCs w:val="24"/>
        </w:rPr>
      </w:pPr>
      <w:r w:rsidRPr="0038435F">
        <w:rPr>
          <w:rFonts w:eastAsia="Times New Roman" w:cs="Times New Roman"/>
          <w:szCs w:val="24"/>
        </w:rPr>
        <w:t>Lietuvos žemės ūkio ir kaimo plėtros 2023–2027 m. strateginis planas ir programinių laikotarpių tyrimų ir vertinimų ataskaitos.</w:t>
      </w:r>
    </w:p>
    <w:p w14:paraId="15CB929B" w14:textId="77777777" w:rsidR="0038435F" w:rsidRPr="0038435F" w:rsidRDefault="0038435F" w:rsidP="0038435F">
      <w:pPr>
        <w:numPr>
          <w:ilvl w:val="0"/>
          <w:numId w:val="1"/>
        </w:numPr>
        <w:spacing w:after="0" w:line="240" w:lineRule="auto"/>
        <w:ind w:left="0" w:firstLine="720"/>
        <w:contextualSpacing/>
        <w:jc w:val="both"/>
        <w:rPr>
          <w:rFonts w:eastAsia="Calibri" w:cs="Times New Roman"/>
          <w:szCs w:val="24"/>
        </w:rPr>
      </w:pPr>
      <w:r w:rsidRPr="0038435F">
        <w:rPr>
          <w:rFonts w:eastAsia="Calibri" w:cs="Times New Roman"/>
          <w:szCs w:val="24"/>
        </w:rPr>
        <w:t>Valstybės duomenų agentūros Oficialios statistikos portalo duomenys.</w:t>
      </w:r>
    </w:p>
    <w:p w14:paraId="3DC3F9CF" w14:textId="77777777" w:rsidR="0038435F" w:rsidRPr="0038435F" w:rsidRDefault="0038435F" w:rsidP="0038435F">
      <w:pPr>
        <w:numPr>
          <w:ilvl w:val="0"/>
          <w:numId w:val="1"/>
        </w:numPr>
        <w:spacing w:after="0" w:line="240" w:lineRule="auto"/>
        <w:ind w:left="0" w:firstLine="720"/>
        <w:contextualSpacing/>
        <w:jc w:val="both"/>
        <w:rPr>
          <w:rFonts w:eastAsia="Calibri" w:cs="Times New Roman"/>
          <w:szCs w:val="24"/>
        </w:rPr>
      </w:pPr>
      <w:r w:rsidRPr="0038435F">
        <w:rPr>
          <w:rFonts w:eastAsia="Calibri" w:cs="Times New Roman"/>
          <w:szCs w:val="24"/>
        </w:rPr>
        <w:t>Poreikiui esant, gali būti vykdoma gamintojų apklausa, taikomi ekspertinio vertinimo metodai.</w:t>
      </w:r>
    </w:p>
    <w:p w14:paraId="22534834" w14:textId="77777777" w:rsidR="0038435F" w:rsidRPr="0038435F" w:rsidRDefault="0038435F" w:rsidP="0038435F">
      <w:pPr>
        <w:spacing w:after="0" w:line="240" w:lineRule="auto"/>
        <w:contextualSpacing/>
        <w:jc w:val="both"/>
        <w:rPr>
          <w:rFonts w:eastAsia="Calibri" w:cs="Times New Roman"/>
          <w:szCs w:val="24"/>
        </w:rPr>
      </w:pPr>
    </w:p>
    <w:p w14:paraId="7005A9BC" w14:textId="77777777" w:rsidR="0038435F" w:rsidRPr="0038435F" w:rsidRDefault="0038435F" w:rsidP="0038435F">
      <w:pPr>
        <w:spacing w:after="0" w:line="240" w:lineRule="auto"/>
        <w:jc w:val="both"/>
        <w:rPr>
          <w:rFonts w:eastAsia="Calibri" w:cs="Times New Roman"/>
          <w:szCs w:val="24"/>
        </w:rPr>
      </w:pPr>
    </w:p>
    <w:tbl>
      <w:tblPr>
        <w:tblW w:w="10766" w:type="dxa"/>
        <w:tblInd w:w="-552" w:type="dxa"/>
        <w:tblLook w:val="04A0" w:firstRow="1" w:lastRow="0" w:firstColumn="1" w:lastColumn="0" w:noHBand="0" w:noVBand="1"/>
      </w:tblPr>
      <w:tblGrid>
        <w:gridCol w:w="6096"/>
        <w:gridCol w:w="4670"/>
      </w:tblGrid>
      <w:tr w:rsidR="004054D2" w:rsidRPr="004054D2" w14:paraId="71A997F1" w14:textId="77777777" w:rsidTr="00C2103F">
        <w:trPr>
          <w:trHeight w:val="409"/>
        </w:trPr>
        <w:tc>
          <w:tcPr>
            <w:tcW w:w="6096" w:type="dxa"/>
            <w:shd w:val="clear" w:color="auto" w:fill="auto"/>
          </w:tcPr>
          <w:p w14:paraId="75A66F4F" w14:textId="77777777" w:rsidR="004054D2" w:rsidRPr="004054D2" w:rsidRDefault="004054D2" w:rsidP="004054D2">
            <w:pPr>
              <w:spacing w:after="0" w:line="276" w:lineRule="auto"/>
              <w:jc w:val="both"/>
              <w:rPr>
                <w:rFonts w:eastAsia="Times New Roman" w:cs="Times New Roman"/>
                <w:b/>
                <w:color w:val="000000"/>
                <w:kern w:val="0"/>
                <w:szCs w:val="24"/>
                <w14:ligatures w14:val="none"/>
              </w:rPr>
            </w:pPr>
            <w:bookmarkStart w:id="2" w:name="_Hlk185236572"/>
            <w:r w:rsidRPr="004054D2">
              <w:rPr>
                <w:rFonts w:eastAsia="Times New Roman" w:cs="Times New Roman"/>
                <w:b/>
                <w:color w:val="000000"/>
                <w:kern w:val="0"/>
                <w:szCs w:val="24"/>
                <w14:ligatures w14:val="none"/>
              </w:rPr>
              <w:t>UŽSAKOVAS</w:t>
            </w:r>
          </w:p>
          <w:p w14:paraId="0D093033" w14:textId="77777777" w:rsidR="004054D2" w:rsidRPr="004054D2" w:rsidRDefault="004054D2" w:rsidP="004054D2">
            <w:pPr>
              <w:spacing w:after="0" w:line="276" w:lineRule="auto"/>
              <w:jc w:val="both"/>
              <w:rPr>
                <w:rFonts w:eastAsia="Times New Roman" w:cs="Times New Roman"/>
                <w:b/>
                <w:color w:val="000000"/>
                <w:kern w:val="0"/>
                <w:szCs w:val="24"/>
                <w14:ligatures w14:val="none"/>
              </w:rPr>
            </w:pPr>
            <w:r w:rsidRPr="004054D2">
              <w:rPr>
                <w:rFonts w:eastAsia="Times New Roman" w:cs="Times New Roman"/>
                <w:b/>
                <w:color w:val="000000"/>
                <w:kern w:val="0"/>
                <w:szCs w:val="24"/>
                <w14:ligatures w14:val="none"/>
              </w:rPr>
              <w:t>Lietuvos Respublikos žemės ūkio ministerija</w:t>
            </w:r>
          </w:p>
          <w:p w14:paraId="348AC9CD" w14:textId="77777777" w:rsidR="004054D2" w:rsidRPr="004054D2" w:rsidRDefault="004054D2" w:rsidP="004054D2">
            <w:pPr>
              <w:spacing w:after="0" w:line="276" w:lineRule="auto"/>
              <w:jc w:val="both"/>
              <w:rPr>
                <w:rFonts w:eastAsia="Times New Roman" w:cs="Times New Roman"/>
                <w:b/>
                <w:color w:val="000000"/>
                <w:kern w:val="0"/>
                <w:szCs w:val="24"/>
                <w14:ligatures w14:val="none"/>
              </w:rPr>
            </w:pPr>
          </w:p>
          <w:p w14:paraId="4B6C9CEE" w14:textId="553FD4C1" w:rsidR="004054D2" w:rsidRDefault="004054D2" w:rsidP="004054D2">
            <w:pPr>
              <w:spacing w:after="0" w:line="276" w:lineRule="auto"/>
              <w:jc w:val="both"/>
              <w:rPr>
                <w:rFonts w:eastAsia="Times New Roman" w:cs="Times New Roman"/>
                <w:bCs/>
                <w:color w:val="000000"/>
                <w:kern w:val="0"/>
                <w:szCs w:val="24"/>
                <w14:ligatures w14:val="none"/>
              </w:rPr>
            </w:pPr>
            <w:r>
              <w:rPr>
                <w:rFonts w:eastAsia="Times New Roman" w:cs="Times New Roman"/>
                <w:bCs/>
                <w:color w:val="000000"/>
                <w:kern w:val="0"/>
                <w:szCs w:val="24"/>
                <w14:ligatures w14:val="none"/>
              </w:rPr>
              <w:t>Teisės ir personalo skyriaus vedėjas, atliekantis</w:t>
            </w:r>
          </w:p>
          <w:p w14:paraId="67AAA265" w14:textId="62739098" w:rsidR="004054D2" w:rsidRPr="004054D2" w:rsidRDefault="004054D2" w:rsidP="004054D2">
            <w:pPr>
              <w:spacing w:after="0" w:line="276" w:lineRule="auto"/>
              <w:jc w:val="both"/>
              <w:rPr>
                <w:rFonts w:eastAsia="Times New Roman" w:cs="Times New Roman"/>
                <w:bCs/>
                <w:color w:val="000000"/>
                <w:kern w:val="0"/>
                <w:szCs w:val="24"/>
                <w14:ligatures w14:val="none"/>
              </w:rPr>
            </w:pPr>
            <w:r>
              <w:rPr>
                <w:rFonts w:eastAsia="Times New Roman" w:cs="Times New Roman"/>
                <w:bCs/>
                <w:color w:val="000000"/>
                <w:kern w:val="0"/>
                <w:szCs w:val="24"/>
                <w14:ligatures w14:val="none"/>
              </w:rPr>
              <w:t>ministerijos kanclerio funkcijas</w:t>
            </w:r>
          </w:p>
          <w:p w14:paraId="6F842553" w14:textId="77777777" w:rsidR="00F212BA" w:rsidRDefault="00F212BA" w:rsidP="004054D2">
            <w:pPr>
              <w:spacing w:after="0" w:line="276" w:lineRule="auto"/>
              <w:jc w:val="both"/>
              <w:rPr>
                <w:rFonts w:eastAsia="Times New Roman" w:cs="Times New Roman"/>
                <w:bCs/>
                <w:color w:val="000000"/>
                <w:kern w:val="0"/>
                <w:szCs w:val="24"/>
                <w14:ligatures w14:val="none"/>
              </w:rPr>
            </w:pPr>
          </w:p>
          <w:p w14:paraId="20CD400A" w14:textId="06A127E5" w:rsidR="004054D2" w:rsidRPr="004054D2" w:rsidRDefault="004054D2" w:rsidP="004054D2">
            <w:pPr>
              <w:spacing w:after="0" w:line="276" w:lineRule="auto"/>
              <w:jc w:val="both"/>
              <w:rPr>
                <w:rFonts w:eastAsia="Times New Roman" w:cs="Times New Roman"/>
                <w:bCs/>
                <w:color w:val="000000"/>
                <w:kern w:val="0"/>
                <w:szCs w:val="24"/>
                <w14:ligatures w14:val="none"/>
              </w:rPr>
            </w:pPr>
            <w:r>
              <w:rPr>
                <w:rFonts w:eastAsia="Times New Roman" w:cs="Times New Roman"/>
                <w:bCs/>
                <w:color w:val="000000"/>
                <w:kern w:val="0"/>
                <w:szCs w:val="24"/>
                <w14:ligatures w14:val="none"/>
              </w:rPr>
              <w:t>Algirdas Sereika</w:t>
            </w:r>
          </w:p>
          <w:p w14:paraId="7D1E707C" w14:textId="77777777" w:rsidR="004054D2" w:rsidRPr="004054D2" w:rsidRDefault="004054D2" w:rsidP="004054D2">
            <w:pPr>
              <w:spacing w:after="0" w:line="276" w:lineRule="auto"/>
              <w:jc w:val="both"/>
              <w:rPr>
                <w:rFonts w:eastAsia="Times New Roman" w:cs="Times New Roman"/>
                <w:color w:val="000000"/>
                <w:kern w:val="0"/>
                <w:szCs w:val="24"/>
                <w14:ligatures w14:val="none"/>
              </w:rPr>
            </w:pPr>
          </w:p>
        </w:tc>
        <w:tc>
          <w:tcPr>
            <w:tcW w:w="4670" w:type="dxa"/>
            <w:shd w:val="clear" w:color="auto" w:fill="auto"/>
          </w:tcPr>
          <w:p w14:paraId="13CE2F60" w14:textId="77777777" w:rsidR="004054D2" w:rsidRPr="004054D2" w:rsidRDefault="004054D2" w:rsidP="004054D2">
            <w:pPr>
              <w:snapToGrid w:val="0"/>
              <w:spacing w:after="0" w:line="276" w:lineRule="auto"/>
              <w:ind w:right="139"/>
              <w:rPr>
                <w:rFonts w:eastAsia="Times New Roman" w:cs="Times New Roman"/>
                <w:b/>
                <w:color w:val="000000"/>
                <w:kern w:val="0"/>
                <w:szCs w:val="24"/>
                <w14:ligatures w14:val="none"/>
              </w:rPr>
            </w:pPr>
            <w:r w:rsidRPr="004054D2">
              <w:rPr>
                <w:rFonts w:eastAsia="Times New Roman" w:cs="Times New Roman"/>
                <w:b/>
                <w:color w:val="000000"/>
                <w:kern w:val="0"/>
                <w:szCs w:val="24"/>
                <w14:ligatures w14:val="none"/>
              </w:rPr>
              <w:t>PASLAUGŲ TEIKĖJAS</w:t>
            </w:r>
          </w:p>
          <w:p w14:paraId="67FC1FC2" w14:textId="2967B324" w:rsidR="004054D2" w:rsidRPr="004054D2" w:rsidRDefault="004054D2" w:rsidP="004054D2">
            <w:pPr>
              <w:snapToGrid w:val="0"/>
              <w:spacing w:after="0" w:line="276" w:lineRule="auto"/>
              <w:ind w:right="139"/>
              <w:rPr>
                <w:rFonts w:eastAsia="Times New Roman" w:cs="Times New Roman"/>
                <w:b/>
                <w:color w:val="000000"/>
                <w:kern w:val="0"/>
                <w:szCs w:val="24"/>
                <w14:ligatures w14:val="none"/>
              </w:rPr>
            </w:pPr>
            <w:r>
              <w:rPr>
                <w:rFonts w:eastAsia="Times New Roman" w:cs="Times New Roman"/>
                <w:b/>
                <w:color w:val="000000"/>
                <w:kern w:val="0"/>
                <w:szCs w:val="24"/>
                <w14:ligatures w14:val="none"/>
              </w:rPr>
              <w:t>Lietuvos socialinių mokslų centras</w:t>
            </w:r>
          </w:p>
          <w:p w14:paraId="4E5B43EC" w14:textId="77777777" w:rsidR="004054D2" w:rsidRPr="004054D2" w:rsidRDefault="004054D2" w:rsidP="004054D2">
            <w:pPr>
              <w:snapToGrid w:val="0"/>
              <w:spacing w:after="0" w:line="276" w:lineRule="auto"/>
              <w:ind w:right="139"/>
              <w:rPr>
                <w:rFonts w:eastAsia="Times New Roman" w:cs="Times New Roman"/>
                <w:b/>
                <w:color w:val="000000"/>
                <w:kern w:val="0"/>
                <w:szCs w:val="24"/>
                <w14:ligatures w14:val="none"/>
              </w:rPr>
            </w:pPr>
          </w:p>
          <w:p w14:paraId="0733869A" w14:textId="2A1F1605" w:rsidR="00163D53" w:rsidRDefault="00163D53" w:rsidP="00163D53">
            <w:pPr>
              <w:spacing w:after="0" w:line="240" w:lineRule="atLeast"/>
              <w:jc w:val="both"/>
              <w:rPr>
                <w:rFonts w:eastAsia="Times New Roman" w:cs="Times New Roman"/>
                <w:kern w:val="0"/>
                <w:szCs w:val="24"/>
                <w14:ligatures w14:val="none"/>
              </w:rPr>
            </w:pPr>
            <w:r>
              <w:rPr>
                <w:rFonts w:eastAsia="Times New Roman" w:cs="Times New Roman"/>
                <w:kern w:val="0"/>
                <w:szCs w:val="24"/>
                <w14:ligatures w14:val="none"/>
              </w:rPr>
              <w:t xml:space="preserve"> Direktoriaus pavaduotoja, Ekonomikos ir kaimo vystymo instituto vadovė</w:t>
            </w:r>
          </w:p>
          <w:p w14:paraId="484EAA91" w14:textId="77777777" w:rsidR="00F212BA" w:rsidRDefault="00F212BA" w:rsidP="00163D53">
            <w:pPr>
              <w:snapToGrid w:val="0"/>
              <w:spacing w:after="0" w:line="276" w:lineRule="auto"/>
              <w:ind w:right="139"/>
              <w:rPr>
                <w:rFonts w:eastAsia="Times New Roman" w:cs="Times New Roman"/>
                <w:kern w:val="0"/>
                <w:szCs w:val="24"/>
                <w14:ligatures w14:val="none"/>
              </w:rPr>
            </w:pPr>
          </w:p>
          <w:p w14:paraId="056E4068" w14:textId="14E8F6BF" w:rsidR="004054D2" w:rsidRPr="004054D2" w:rsidRDefault="00163D53" w:rsidP="00163D53">
            <w:pPr>
              <w:snapToGrid w:val="0"/>
              <w:spacing w:after="0" w:line="276" w:lineRule="auto"/>
              <w:ind w:right="139"/>
              <w:rPr>
                <w:rFonts w:eastAsia="Times New Roman" w:cs="Times New Roman"/>
                <w:bCs/>
                <w:color w:val="000000"/>
                <w:kern w:val="0"/>
                <w:szCs w:val="24"/>
                <w14:ligatures w14:val="none"/>
              </w:rPr>
            </w:pPr>
            <w:r>
              <w:rPr>
                <w:rFonts w:eastAsia="Times New Roman" w:cs="Times New Roman"/>
                <w:kern w:val="0"/>
                <w:szCs w:val="24"/>
                <w14:ligatures w14:val="none"/>
              </w:rPr>
              <w:t>Rasa Melnikienė</w:t>
            </w:r>
          </w:p>
        </w:tc>
      </w:tr>
      <w:bookmarkEnd w:id="2"/>
    </w:tbl>
    <w:p w14:paraId="244D9001" w14:textId="77777777" w:rsidR="0038435F" w:rsidRPr="0038435F" w:rsidRDefault="0038435F" w:rsidP="0038435F">
      <w:pPr>
        <w:spacing w:after="0" w:line="240" w:lineRule="auto"/>
        <w:ind w:firstLine="720"/>
        <w:contextualSpacing/>
        <w:jc w:val="both"/>
        <w:rPr>
          <w:rFonts w:eastAsia="Calibri" w:cs="Times New Roman"/>
          <w:szCs w:val="24"/>
        </w:rPr>
      </w:pPr>
    </w:p>
    <w:p w14:paraId="4E9A2FD5" w14:textId="77777777" w:rsidR="0038435F" w:rsidRPr="0038435F" w:rsidRDefault="0038435F" w:rsidP="0038435F">
      <w:pPr>
        <w:spacing w:after="0" w:line="240" w:lineRule="auto"/>
        <w:ind w:left="720"/>
        <w:contextualSpacing/>
        <w:jc w:val="both"/>
        <w:rPr>
          <w:rFonts w:eastAsia="Calibri" w:cs="Times New Roman"/>
          <w:szCs w:val="24"/>
        </w:rPr>
      </w:pPr>
    </w:p>
    <w:p w14:paraId="1AACDA15" w14:textId="77777777" w:rsidR="0038435F" w:rsidRPr="0038435F" w:rsidRDefault="0038435F" w:rsidP="0038435F">
      <w:pPr>
        <w:keepNext/>
        <w:keepLines/>
        <w:spacing w:before="120" w:after="0" w:line="240" w:lineRule="auto"/>
        <w:outlineLvl w:val="1"/>
        <w:rPr>
          <w:rFonts w:ascii="Calibri" w:eastAsia="Calibri Light" w:hAnsi="Calibri" w:cs="Times New Roman"/>
          <w:color w:val="0070C0"/>
          <w:kern w:val="0"/>
          <w:sz w:val="21"/>
          <w:szCs w:val="21"/>
          <w:lang w:eastAsia="lt-LT"/>
          <w14:ligatures w14:val="none"/>
        </w:rPr>
      </w:pPr>
    </w:p>
    <w:p w14:paraId="743706AE" w14:textId="77777777" w:rsidR="0038435F" w:rsidRPr="0038435F" w:rsidRDefault="0038435F" w:rsidP="0038435F">
      <w:pPr>
        <w:keepNext/>
        <w:keepLines/>
        <w:spacing w:before="120" w:after="0" w:line="240" w:lineRule="auto"/>
        <w:outlineLvl w:val="1"/>
        <w:rPr>
          <w:rFonts w:ascii="Calibri" w:eastAsia="Calibri Light" w:hAnsi="Calibri" w:cs="Times New Roman"/>
          <w:color w:val="0070C0"/>
          <w:kern w:val="0"/>
          <w:sz w:val="21"/>
          <w:szCs w:val="21"/>
          <w:lang w:eastAsia="lt-LT"/>
          <w14:ligatures w14:val="none"/>
        </w:rPr>
      </w:pPr>
    </w:p>
    <w:p w14:paraId="7E08441B" w14:textId="77777777" w:rsidR="0038435F" w:rsidRPr="0038435F" w:rsidRDefault="0038435F" w:rsidP="0038435F">
      <w:pPr>
        <w:keepNext/>
        <w:keepLines/>
        <w:spacing w:before="120" w:after="0" w:line="240" w:lineRule="auto"/>
        <w:outlineLvl w:val="1"/>
        <w:rPr>
          <w:rFonts w:ascii="Calibri" w:eastAsia="Calibri Light" w:hAnsi="Calibri" w:cs="Times New Roman"/>
          <w:color w:val="0070C0"/>
          <w:kern w:val="0"/>
          <w:sz w:val="21"/>
          <w:szCs w:val="21"/>
          <w:lang w:eastAsia="lt-LT"/>
          <w14:ligatures w14:val="none"/>
        </w:rPr>
      </w:pPr>
    </w:p>
    <w:p w14:paraId="1E29CC9A" w14:textId="77777777" w:rsidR="0038435F" w:rsidRPr="0038435F" w:rsidRDefault="0038435F" w:rsidP="0038435F">
      <w:pPr>
        <w:keepNext/>
        <w:keepLines/>
        <w:spacing w:before="120" w:after="0" w:line="240" w:lineRule="auto"/>
        <w:outlineLvl w:val="1"/>
        <w:rPr>
          <w:rFonts w:ascii="Calibri" w:eastAsia="Calibri Light" w:hAnsi="Calibri" w:cs="Times New Roman"/>
          <w:color w:val="0070C0"/>
          <w:kern w:val="0"/>
          <w:sz w:val="21"/>
          <w:szCs w:val="21"/>
          <w:lang w:eastAsia="lt-LT"/>
          <w14:ligatures w14:val="none"/>
        </w:rPr>
      </w:pPr>
    </w:p>
    <w:p w14:paraId="449AEF1C" w14:textId="77777777" w:rsidR="0038435F" w:rsidRDefault="0038435F" w:rsidP="0038435F">
      <w:pPr>
        <w:keepNext/>
        <w:keepLines/>
        <w:spacing w:before="120" w:after="0" w:line="240" w:lineRule="auto"/>
        <w:outlineLvl w:val="1"/>
        <w:rPr>
          <w:rFonts w:ascii="Calibri" w:eastAsia="Calibri Light" w:hAnsi="Calibri" w:cs="Times New Roman"/>
          <w:color w:val="0070C0"/>
          <w:kern w:val="0"/>
          <w:sz w:val="21"/>
          <w:szCs w:val="21"/>
          <w:lang w:eastAsia="lt-LT"/>
          <w14:ligatures w14:val="none"/>
        </w:rPr>
      </w:pPr>
    </w:p>
    <w:p w14:paraId="6D4CCA42" w14:textId="77777777" w:rsidR="0038435F" w:rsidRDefault="0038435F" w:rsidP="0038435F">
      <w:pPr>
        <w:keepNext/>
        <w:keepLines/>
        <w:spacing w:before="120" w:after="0" w:line="240" w:lineRule="auto"/>
        <w:outlineLvl w:val="1"/>
        <w:rPr>
          <w:rFonts w:ascii="Calibri" w:eastAsia="Calibri Light" w:hAnsi="Calibri" w:cs="Times New Roman"/>
          <w:color w:val="0070C0"/>
          <w:kern w:val="0"/>
          <w:sz w:val="21"/>
          <w:szCs w:val="21"/>
          <w:lang w:eastAsia="lt-LT"/>
          <w14:ligatures w14:val="none"/>
        </w:rPr>
      </w:pPr>
    </w:p>
    <w:p w14:paraId="1013AB30" w14:textId="77777777" w:rsidR="0038435F" w:rsidRDefault="0038435F" w:rsidP="0038435F">
      <w:pPr>
        <w:keepNext/>
        <w:keepLines/>
        <w:spacing w:before="120" w:after="0" w:line="240" w:lineRule="auto"/>
        <w:outlineLvl w:val="1"/>
        <w:rPr>
          <w:rFonts w:ascii="Calibri" w:eastAsia="Calibri Light" w:hAnsi="Calibri" w:cs="Times New Roman"/>
          <w:color w:val="0070C0"/>
          <w:kern w:val="0"/>
          <w:sz w:val="21"/>
          <w:szCs w:val="21"/>
          <w:lang w:eastAsia="lt-LT"/>
          <w14:ligatures w14:val="none"/>
        </w:rPr>
      </w:pPr>
    </w:p>
    <w:p w14:paraId="06D3E3BC" w14:textId="77777777" w:rsidR="0038435F" w:rsidRDefault="0038435F" w:rsidP="0038435F">
      <w:pPr>
        <w:keepNext/>
        <w:keepLines/>
        <w:spacing w:before="120" w:after="0" w:line="240" w:lineRule="auto"/>
        <w:outlineLvl w:val="1"/>
        <w:rPr>
          <w:rFonts w:ascii="Calibri" w:eastAsia="Calibri Light" w:hAnsi="Calibri" w:cs="Times New Roman"/>
          <w:color w:val="0070C0"/>
          <w:kern w:val="0"/>
          <w:sz w:val="21"/>
          <w:szCs w:val="21"/>
          <w:lang w:eastAsia="lt-LT"/>
          <w14:ligatures w14:val="none"/>
        </w:rPr>
      </w:pPr>
    </w:p>
    <w:p w14:paraId="3AA55A10" w14:textId="77777777" w:rsidR="004054D2" w:rsidRPr="0038435F" w:rsidRDefault="004054D2" w:rsidP="0038435F">
      <w:pPr>
        <w:keepNext/>
        <w:keepLines/>
        <w:spacing w:before="120" w:after="0" w:line="240" w:lineRule="auto"/>
        <w:outlineLvl w:val="1"/>
        <w:rPr>
          <w:rFonts w:ascii="Calibri" w:eastAsia="Calibri Light" w:hAnsi="Calibri" w:cs="Times New Roman"/>
          <w:color w:val="0070C0"/>
          <w:kern w:val="0"/>
          <w:sz w:val="21"/>
          <w:szCs w:val="21"/>
          <w:lang w:eastAsia="lt-LT"/>
          <w14:ligatures w14:val="none"/>
        </w:rPr>
      </w:pPr>
    </w:p>
    <w:p w14:paraId="5E6DCAD5" w14:textId="77777777" w:rsidR="0038435F" w:rsidRDefault="0038435F" w:rsidP="0038435F">
      <w:pPr>
        <w:autoSpaceDE w:val="0"/>
        <w:autoSpaceDN w:val="0"/>
        <w:adjustRightInd w:val="0"/>
        <w:spacing w:after="0" w:line="240" w:lineRule="auto"/>
        <w:rPr>
          <w:rFonts w:ascii="Calibri" w:eastAsia="Calibri Light" w:hAnsi="Calibri" w:cs="Times New Roman"/>
          <w:color w:val="0070C0"/>
          <w:kern w:val="0"/>
          <w:sz w:val="21"/>
          <w:szCs w:val="21"/>
          <w:lang w:eastAsia="lt-LT"/>
          <w14:ligatures w14:val="none"/>
        </w:rPr>
      </w:pPr>
    </w:p>
    <w:p w14:paraId="4FA8E46E" w14:textId="77777777" w:rsidR="0038435F" w:rsidRPr="0038435F" w:rsidRDefault="0038435F" w:rsidP="0038435F">
      <w:pPr>
        <w:autoSpaceDE w:val="0"/>
        <w:autoSpaceDN w:val="0"/>
        <w:adjustRightInd w:val="0"/>
        <w:spacing w:after="0" w:line="240" w:lineRule="auto"/>
        <w:rPr>
          <w:rFonts w:eastAsia="Calibri" w:cs="Times New Roman"/>
          <w:bCs/>
          <w:kern w:val="0"/>
          <w:szCs w:val="24"/>
          <w:lang w:eastAsia="lt-LT"/>
          <w14:ligatures w14:val="none"/>
        </w:rPr>
      </w:pPr>
    </w:p>
    <w:p w14:paraId="350B2DF6" w14:textId="77777777" w:rsidR="0038435F" w:rsidRPr="0038435F" w:rsidRDefault="0038435F" w:rsidP="0038435F">
      <w:pPr>
        <w:autoSpaceDE w:val="0"/>
        <w:autoSpaceDN w:val="0"/>
        <w:adjustRightInd w:val="0"/>
        <w:spacing w:after="0" w:line="240" w:lineRule="auto"/>
        <w:jc w:val="right"/>
        <w:rPr>
          <w:rFonts w:eastAsia="Calibri" w:cs="Times New Roman"/>
          <w:bCs/>
          <w:kern w:val="0"/>
          <w:szCs w:val="24"/>
          <w:lang w:eastAsia="lt-LT"/>
          <w14:ligatures w14:val="none"/>
        </w:rPr>
      </w:pPr>
      <w:r w:rsidRPr="0038435F">
        <w:rPr>
          <w:rFonts w:eastAsia="Calibri" w:cs="Times New Roman"/>
          <w:bCs/>
          <w:kern w:val="0"/>
          <w:szCs w:val="24"/>
          <w:lang w:eastAsia="lt-LT"/>
          <w14:ligatures w14:val="none"/>
        </w:rPr>
        <w:t>Sutarties</w:t>
      </w:r>
    </w:p>
    <w:p w14:paraId="08EF1561" w14:textId="77777777" w:rsidR="0038435F" w:rsidRPr="0038435F" w:rsidRDefault="0038435F" w:rsidP="0038435F">
      <w:pPr>
        <w:keepNext/>
        <w:keepLines/>
        <w:spacing w:after="0" w:line="240" w:lineRule="auto"/>
        <w:outlineLvl w:val="1"/>
        <w:rPr>
          <w:rFonts w:ascii="Calibri" w:eastAsia="Calibri Light" w:hAnsi="Calibri" w:cs="Times New Roman"/>
          <w:color w:val="0070C0"/>
          <w:kern w:val="0"/>
          <w:sz w:val="21"/>
          <w:szCs w:val="21"/>
          <w:lang w:eastAsia="lt-LT"/>
          <w14:ligatures w14:val="none"/>
        </w:rPr>
      </w:pPr>
      <w:r w:rsidRPr="0038435F">
        <w:rPr>
          <w:rFonts w:eastAsia="Calibri" w:cs="Times New Roman"/>
          <w:bCs/>
          <w:kern w:val="0"/>
          <w:szCs w:val="24"/>
          <w:lang w:val="en-US" w:eastAsia="lt-LT"/>
          <w14:ligatures w14:val="none"/>
        </w:rPr>
        <w:t xml:space="preserve">                                                                                                                                                  2 </w:t>
      </w:r>
      <w:r w:rsidRPr="0038435F">
        <w:rPr>
          <w:rFonts w:eastAsia="Calibri" w:cs="Times New Roman"/>
          <w:bCs/>
          <w:kern w:val="0"/>
          <w:szCs w:val="24"/>
          <w:lang w:eastAsia="lt-LT"/>
          <w14:ligatures w14:val="none"/>
        </w:rPr>
        <w:t>priedas</w:t>
      </w:r>
    </w:p>
    <w:p w14:paraId="5713EA00" w14:textId="77777777" w:rsidR="0038435F" w:rsidRPr="0038435F" w:rsidRDefault="0038435F" w:rsidP="0038435F">
      <w:pPr>
        <w:suppressAutoHyphens/>
        <w:spacing w:after="0" w:line="254" w:lineRule="auto"/>
        <w:jc w:val="center"/>
        <w:rPr>
          <w:rFonts w:eastAsia="TimesNewRoman" w:cs="Times New Roman"/>
          <w:b/>
          <w:bCs/>
          <w:iCs/>
          <w:kern w:val="0"/>
          <w:sz w:val="28"/>
          <w:szCs w:val="28"/>
          <w:lang w:eastAsia="ar-SA"/>
          <w14:ligatures w14:val="none"/>
        </w:rPr>
      </w:pPr>
      <w:r w:rsidRPr="0038435F">
        <w:rPr>
          <w:rFonts w:eastAsia="TimesNewRoman" w:cs="Times New Roman"/>
          <w:b/>
          <w:bCs/>
          <w:iCs/>
          <w:kern w:val="0"/>
          <w:sz w:val="28"/>
          <w:szCs w:val="28"/>
          <w:lang w:eastAsia="ar-SA"/>
          <w14:ligatures w14:val="none"/>
        </w:rPr>
        <w:t>VERTINTOJŲ SĄRAŠAS</w:t>
      </w:r>
    </w:p>
    <w:p w14:paraId="3204F1F2" w14:textId="77777777" w:rsidR="0038435F" w:rsidRPr="0038435F" w:rsidRDefault="0038435F" w:rsidP="0038435F">
      <w:pPr>
        <w:spacing w:after="0" w:line="240" w:lineRule="auto"/>
        <w:rPr>
          <w:rFonts w:eastAsia="Calibri" w:cs="Times New Roman"/>
          <w:kern w:val="0"/>
          <w14:ligatures w14:val="none"/>
        </w:rPr>
      </w:pPr>
    </w:p>
    <w:p w14:paraId="02C292A1" w14:textId="77777777" w:rsidR="0038435F" w:rsidRPr="0038435F" w:rsidRDefault="0038435F" w:rsidP="0038435F">
      <w:pPr>
        <w:spacing w:after="0" w:line="240" w:lineRule="auto"/>
        <w:ind w:firstLine="1296"/>
        <w:rPr>
          <w:rFonts w:eastAsia="Times New Roman" w:cs="Times New Roman"/>
          <w:b/>
          <w:bCs/>
          <w:iCs/>
          <w:kern w:val="0"/>
          <w:sz w:val="20"/>
          <w:szCs w:val="20"/>
          <w14:ligatures w14:val="none"/>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007"/>
        <w:gridCol w:w="6424"/>
      </w:tblGrid>
      <w:tr w:rsidR="0038435F" w:rsidRPr="0038435F" w14:paraId="31B8F0BF" w14:textId="77777777" w:rsidTr="00B139A1">
        <w:trPr>
          <w:trHeight w:val="636"/>
          <w:jc w:val="center"/>
        </w:trPr>
        <w:tc>
          <w:tcPr>
            <w:tcW w:w="629" w:type="dxa"/>
            <w:tcBorders>
              <w:top w:val="single" w:sz="4" w:space="0" w:color="auto"/>
              <w:left w:val="single" w:sz="4" w:space="0" w:color="auto"/>
              <w:bottom w:val="single" w:sz="4" w:space="0" w:color="auto"/>
              <w:right w:val="single" w:sz="4" w:space="0" w:color="auto"/>
            </w:tcBorders>
            <w:hideMark/>
          </w:tcPr>
          <w:p w14:paraId="7D7FE96D" w14:textId="77777777" w:rsidR="0038435F" w:rsidRPr="0038435F" w:rsidRDefault="0038435F" w:rsidP="0038435F">
            <w:pPr>
              <w:spacing w:after="0" w:line="240" w:lineRule="auto"/>
              <w:jc w:val="both"/>
              <w:rPr>
                <w:rFonts w:eastAsia="Times New Roman" w:cs="Times New Roman"/>
                <w:b/>
                <w:bCs/>
                <w:kern w:val="0"/>
                <w:szCs w:val="20"/>
                <w14:ligatures w14:val="none"/>
              </w:rPr>
            </w:pPr>
            <w:r w:rsidRPr="0038435F">
              <w:rPr>
                <w:rFonts w:eastAsia="Times New Roman" w:cs="Times New Roman"/>
                <w:b/>
                <w:bCs/>
                <w:kern w:val="0"/>
                <w:szCs w:val="20"/>
                <w14:ligatures w14:val="none"/>
              </w:rPr>
              <w:t>Eil. Nr.</w:t>
            </w:r>
          </w:p>
        </w:tc>
        <w:tc>
          <w:tcPr>
            <w:tcW w:w="3007" w:type="dxa"/>
            <w:tcBorders>
              <w:top w:val="single" w:sz="4" w:space="0" w:color="auto"/>
              <w:left w:val="single" w:sz="4" w:space="0" w:color="auto"/>
              <w:bottom w:val="single" w:sz="4" w:space="0" w:color="auto"/>
              <w:right w:val="single" w:sz="4" w:space="0" w:color="auto"/>
            </w:tcBorders>
            <w:hideMark/>
          </w:tcPr>
          <w:p w14:paraId="2F2AEA9F" w14:textId="77777777" w:rsidR="0038435F" w:rsidRPr="0038435F" w:rsidRDefault="0038435F" w:rsidP="0038435F">
            <w:pPr>
              <w:spacing w:after="0" w:line="240" w:lineRule="auto"/>
              <w:jc w:val="both"/>
              <w:rPr>
                <w:rFonts w:eastAsia="Times New Roman" w:cs="Times New Roman"/>
                <w:b/>
                <w:bCs/>
                <w:kern w:val="0"/>
                <w:szCs w:val="20"/>
                <w14:ligatures w14:val="none"/>
              </w:rPr>
            </w:pPr>
            <w:r w:rsidRPr="0038435F">
              <w:rPr>
                <w:rFonts w:eastAsia="Times New Roman" w:cs="Times New Roman"/>
                <w:b/>
                <w:bCs/>
                <w:kern w:val="0"/>
                <w:szCs w:val="20"/>
                <w14:ligatures w14:val="none"/>
              </w:rPr>
              <w:t>Vertintojo vardas, pavardė</w:t>
            </w:r>
          </w:p>
        </w:tc>
        <w:tc>
          <w:tcPr>
            <w:tcW w:w="6424" w:type="dxa"/>
            <w:tcBorders>
              <w:top w:val="single" w:sz="4" w:space="0" w:color="auto"/>
              <w:left w:val="single" w:sz="4" w:space="0" w:color="auto"/>
              <w:bottom w:val="single" w:sz="4" w:space="0" w:color="auto"/>
              <w:right w:val="single" w:sz="4" w:space="0" w:color="auto"/>
            </w:tcBorders>
          </w:tcPr>
          <w:p w14:paraId="1D334EDB" w14:textId="77777777" w:rsidR="00360C53" w:rsidRDefault="0038435F" w:rsidP="0038435F">
            <w:pPr>
              <w:spacing w:after="0" w:line="240" w:lineRule="auto"/>
              <w:jc w:val="both"/>
              <w:rPr>
                <w:rFonts w:eastAsia="Times New Roman" w:cs="Times New Roman"/>
                <w:b/>
                <w:bCs/>
                <w:kern w:val="0"/>
                <w:szCs w:val="20"/>
                <w14:ligatures w14:val="none"/>
              </w:rPr>
            </w:pPr>
            <w:r w:rsidRPr="0038435F">
              <w:rPr>
                <w:rFonts w:eastAsia="Times New Roman" w:cs="Times New Roman"/>
                <w:b/>
                <w:bCs/>
                <w:kern w:val="0"/>
                <w:szCs w:val="20"/>
                <w14:ligatures w14:val="none"/>
              </w:rPr>
              <w:t>Vertintojo atsakomybės sritys ir funkcijos teikiant paslauga</w:t>
            </w:r>
            <w:r w:rsidR="00360C53">
              <w:rPr>
                <w:rFonts w:eastAsia="Times New Roman" w:cs="Times New Roman"/>
                <w:b/>
                <w:bCs/>
                <w:kern w:val="0"/>
                <w:szCs w:val="20"/>
                <w14:ligatures w14:val="none"/>
              </w:rPr>
              <w:t>s</w:t>
            </w:r>
          </w:p>
          <w:p w14:paraId="1C778F16" w14:textId="1E6128E2" w:rsidR="0038435F" w:rsidRPr="0038435F" w:rsidRDefault="00360C53" w:rsidP="0038435F">
            <w:pPr>
              <w:spacing w:after="0" w:line="240" w:lineRule="auto"/>
              <w:jc w:val="both"/>
              <w:rPr>
                <w:rFonts w:eastAsia="Times New Roman" w:cs="Times New Roman"/>
                <w:b/>
                <w:bCs/>
                <w:kern w:val="0"/>
                <w:szCs w:val="20"/>
                <w14:ligatures w14:val="none"/>
              </w:rPr>
            </w:pPr>
            <w:r>
              <w:rPr>
                <w:szCs w:val="24"/>
              </w:rPr>
              <w:t>pagal Sutarties 1 priede pateiktą techninę specifikaciją</w:t>
            </w:r>
          </w:p>
        </w:tc>
      </w:tr>
      <w:tr w:rsidR="00360C53" w:rsidRPr="0038435F" w14:paraId="546D312E" w14:textId="77777777" w:rsidTr="00B139A1">
        <w:trPr>
          <w:trHeight w:val="70"/>
          <w:jc w:val="center"/>
        </w:trPr>
        <w:tc>
          <w:tcPr>
            <w:tcW w:w="629" w:type="dxa"/>
            <w:tcBorders>
              <w:top w:val="single" w:sz="4" w:space="0" w:color="auto"/>
              <w:left w:val="single" w:sz="4" w:space="0" w:color="auto"/>
              <w:bottom w:val="single" w:sz="4" w:space="0" w:color="auto"/>
              <w:right w:val="single" w:sz="4" w:space="0" w:color="auto"/>
            </w:tcBorders>
          </w:tcPr>
          <w:p w14:paraId="1EF89A3E" w14:textId="70AA8B8C" w:rsidR="00360C53" w:rsidRPr="0038435F" w:rsidRDefault="00360C53" w:rsidP="00360C53">
            <w:pPr>
              <w:spacing w:after="0" w:line="240" w:lineRule="auto"/>
              <w:rPr>
                <w:rFonts w:eastAsia="Times New Roman" w:cs="Times New Roman"/>
                <w:kern w:val="0"/>
                <w:szCs w:val="20"/>
                <w:lang w:val="en-US"/>
                <w14:ligatures w14:val="none"/>
              </w:rPr>
            </w:pPr>
            <w:r>
              <w:rPr>
                <w:rFonts w:eastAsia="Times New Roman" w:cs="Times New Roman"/>
                <w:kern w:val="0"/>
                <w:szCs w:val="20"/>
                <w:lang w:val="en-US"/>
                <w14:ligatures w14:val="none"/>
              </w:rPr>
              <w:t>1.</w:t>
            </w:r>
          </w:p>
        </w:tc>
        <w:tc>
          <w:tcPr>
            <w:tcW w:w="3007" w:type="dxa"/>
            <w:tcBorders>
              <w:top w:val="single" w:sz="4" w:space="0" w:color="auto"/>
              <w:left w:val="single" w:sz="4" w:space="0" w:color="auto"/>
              <w:bottom w:val="single" w:sz="4" w:space="0" w:color="auto"/>
              <w:right w:val="single" w:sz="4" w:space="0" w:color="auto"/>
            </w:tcBorders>
          </w:tcPr>
          <w:p w14:paraId="4242019C" w14:textId="507274D7" w:rsidR="00360C53" w:rsidRPr="0038435F" w:rsidRDefault="00360C53" w:rsidP="00360C53">
            <w:pPr>
              <w:spacing w:after="0" w:line="240" w:lineRule="auto"/>
              <w:rPr>
                <w:rFonts w:eastAsia="Times New Roman" w:cs="Times New Roman"/>
                <w:kern w:val="0"/>
                <w:szCs w:val="20"/>
                <w14:ligatures w14:val="none"/>
              </w:rPr>
            </w:pPr>
            <w:r>
              <w:rPr>
                <w:rFonts w:eastAsia="Times New Roman" w:cs="Times New Roman"/>
                <w:kern w:val="0"/>
                <w:szCs w:val="20"/>
                <w14:ligatures w14:val="none"/>
              </w:rPr>
              <w:t>Tomas Baležentis</w:t>
            </w:r>
          </w:p>
        </w:tc>
        <w:tc>
          <w:tcPr>
            <w:tcW w:w="6424" w:type="dxa"/>
            <w:tcBorders>
              <w:top w:val="single" w:sz="4" w:space="0" w:color="auto"/>
              <w:left w:val="single" w:sz="4" w:space="0" w:color="auto"/>
              <w:bottom w:val="single" w:sz="4" w:space="0" w:color="auto"/>
              <w:right w:val="single" w:sz="4" w:space="0" w:color="auto"/>
            </w:tcBorders>
          </w:tcPr>
          <w:p w14:paraId="79448347" w14:textId="29BFC94F" w:rsidR="00360C53" w:rsidRPr="0038435F" w:rsidRDefault="00360C53" w:rsidP="00360C53">
            <w:pPr>
              <w:spacing w:after="0" w:line="240" w:lineRule="auto"/>
              <w:rPr>
                <w:rFonts w:eastAsia="Times New Roman" w:cs="Times New Roman"/>
                <w:kern w:val="0"/>
                <w:szCs w:val="20"/>
                <w14:ligatures w14:val="none"/>
              </w:rPr>
            </w:pPr>
            <w:r>
              <w:rPr>
                <w:szCs w:val="24"/>
              </w:rPr>
              <w:t>Vertintojų grupės vadovas, 3.1 ir 3.4 uždaviniai</w:t>
            </w:r>
          </w:p>
        </w:tc>
      </w:tr>
      <w:tr w:rsidR="00360C53" w:rsidRPr="0038435F" w14:paraId="63559C48" w14:textId="77777777" w:rsidTr="00B139A1">
        <w:trPr>
          <w:trHeight w:val="137"/>
          <w:jc w:val="center"/>
        </w:trPr>
        <w:tc>
          <w:tcPr>
            <w:tcW w:w="629" w:type="dxa"/>
            <w:tcBorders>
              <w:top w:val="single" w:sz="4" w:space="0" w:color="auto"/>
              <w:left w:val="single" w:sz="4" w:space="0" w:color="auto"/>
              <w:bottom w:val="single" w:sz="4" w:space="0" w:color="auto"/>
              <w:right w:val="single" w:sz="4" w:space="0" w:color="auto"/>
            </w:tcBorders>
          </w:tcPr>
          <w:p w14:paraId="7C048B3F" w14:textId="47366FF5" w:rsidR="00360C53" w:rsidRPr="0038435F" w:rsidRDefault="00360C53" w:rsidP="00360C53">
            <w:pPr>
              <w:spacing w:after="0" w:line="240" w:lineRule="auto"/>
              <w:rPr>
                <w:rFonts w:eastAsia="Times New Roman" w:cs="Times New Roman"/>
                <w:kern w:val="0"/>
                <w:szCs w:val="20"/>
                <w:lang w:val="en-US"/>
                <w14:ligatures w14:val="none"/>
              </w:rPr>
            </w:pPr>
            <w:r>
              <w:rPr>
                <w:rFonts w:eastAsia="Times New Roman" w:cs="Times New Roman"/>
                <w:kern w:val="0"/>
                <w:szCs w:val="20"/>
                <w:lang w:val="en-US"/>
                <w14:ligatures w14:val="none"/>
              </w:rPr>
              <w:t>2.</w:t>
            </w:r>
          </w:p>
        </w:tc>
        <w:tc>
          <w:tcPr>
            <w:tcW w:w="3007" w:type="dxa"/>
            <w:tcBorders>
              <w:top w:val="single" w:sz="4" w:space="0" w:color="auto"/>
              <w:left w:val="single" w:sz="4" w:space="0" w:color="auto"/>
              <w:bottom w:val="single" w:sz="4" w:space="0" w:color="auto"/>
              <w:right w:val="single" w:sz="4" w:space="0" w:color="auto"/>
            </w:tcBorders>
          </w:tcPr>
          <w:p w14:paraId="555EF269" w14:textId="7C9625CA" w:rsidR="00360C53" w:rsidRPr="0038435F" w:rsidRDefault="00360C53" w:rsidP="00360C53">
            <w:pPr>
              <w:spacing w:after="0" w:line="240" w:lineRule="auto"/>
              <w:rPr>
                <w:rFonts w:eastAsia="Times New Roman" w:cs="Times New Roman"/>
                <w:kern w:val="0"/>
                <w:szCs w:val="20"/>
                <w14:ligatures w14:val="none"/>
              </w:rPr>
            </w:pPr>
            <w:r>
              <w:rPr>
                <w:rFonts w:eastAsia="Times New Roman" w:cs="Times New Roman"/>
                <w:kern w:val="0"/>
                <w:szCs w:val="20"/>
                <w14:ligatures w14:val="none"/>
              </w:rPr>
              <w:t>Erika Ribašauskienė</w:t>
            </w:r>
          </w:p>
        </w:tc>
        <w:tc>
          <w:tcPr>
            <w:tcW w:w="6424" w:type="dxa"/>
            <w:tcBorders>
              <w:top w:val="single" w:sz="4" w:space="0" w:color="auto"/>
              <w:left w:val="single" w:sz="4" w:space="0" w:color="auto"/>
              <w:bottom w:val="single" w:sz="4" w:space="0" w:color="auto"/>
              <w:right w:val="single" w:sz="4" w:space="0" w:color="auto"/>
            </w:tcBorders>
          </w:tcPr>
          <w:p w14:paraId="3686902B" w14:textId="3D9A959F" w:rsidR="00360C53" w:rsidRPr="0038435F" w:rsidRDefault="00360C53" w:rsidP="00360C53">
            <w:pPr>
              <w:spacing w:after="0" w:line="240" w:lineRule="auto"/>
              <w:rPr>
                <w:rFonts w:eastAsia="Times New Roman" w:cs="Times New Roman"/>
                <w:kern w:val="0"/>
                <w:szCs w:val="20"/>
                <w14:ligatures w14:val="none"/>
              </w:rPr>
            </w:pPr>
            <w:r>
              <w:rPr>
                <w:szCs w:val="24"/>
              </w:rPr>
              <w:t>3.2.2 ir 3.3 uždaviniai</w:t>
            </w:r>
          </w:p>
        </w:tc>
      </w:tr>
      <w:tr w:rsidR="00360C53" w:rsidRPr="0038435F" w14:paraId="2D6DF518" w14:textId="77777777" w:rsidTr="00B139A1">
        <w:trPr>
          <w:trHeight w:val="137"/>
          <w:jc w:val="center"/>
        </w:trPr>
        <w:tc>
          <w:tcPr>
            <w:tcW w:w="629" w:type="dxa"/>
            <w:tcBorders>
              <w:top w:val="single" w:sz="4" w:space="0" w:color="auto"/>
              <w:left w:val="single" w:sz="4" w:space="0" w:color="auto"/>
              <w:bottom w:val="single" w:sz="4" w:space="0" w:color="auto"/>
              <w:right w:val="single" w:sz="4" w:space="0" w:color="auto"/>
            </w:tcBorders>
          </w:tcPr>
          <w:p w14:paraId="66596E1D" w14:textId="6ABF25E0" w:rsidR="00360C53" w:rsidRPr="0038435F" w:rsidRDefault="00360C53" w:rsidP="00360C53">
            <w:pPr>
              <w:spacing w:after="0" w:line="240" w:lineRule="auto"/>
              <w:rPr>
                <w:rFonts w:eastAsia="Times New Roman" w:cs="Times New Roman"/>
                <w:kern w:val="0"/>
                <w:szCs w:val="20"/>
                <w:lang w:val="en-US"/>
                <w14:ligatures w14:val="none"/>
              </w:rPr>
            </w:pPr>
            <w:r>
              <w:rPr>
                <w:rFonts w:eastAsia="Times New Roman" w:cs="Times New Roman"/>
                <w:kern w:val="0"/>
                <w:szCs w:val="20"/>
                <w:lang w:val="en-US"/>
                <w14:ligatures w14:val="none"/>
              </w:rPr>
              <w:t>3.</w:t>
            </w:r>
          </w:p>
        </w:tc>
        <w:tc>
          <w:tcPr>
            <w:tcW w:w="3007" w:type="dxa"/>
            <w:tcBorders>
              <w:top w:val="single" w:sz="4" w:space="0" w:color="auto"/>
              <w:left w:val="single" w:sz="4" w:space="0" w:color="auto"/>
              <w:bottom w:val="single" w:sz="4" w:space="0" w:color="auto"/>
              <w:right w:val="single" w:sz="4" w:space="0" w:color="auto"/>
            </w:tcBorders>
          </w:tcPr>
          <w:p w14:paraId="0FE24753" w14:textId="6CEF1612" w:rsidR="00360C53" w:rsidRPr="0038435F" w:rsidRDefault="00360C53" w:rsidP="00360C53">
            <w:pPr>
              <w:spacing w:after="0" w:line="240" w:lineRule="auto"/>
              <w:rPr>
                <w:rFonts w:eastAsia="Times New Roman" w:cs="Times New Roman"/>
                <w:kern w:val="0"/>
                <w:szCs w:val="20"/>
                <w14:ligatures w14:val="none"/>
              </w:rPr>
            </w:pPr>
            <w:r>
              <w:rPr>
                <w:rFonts w:eastAsia="Times New Roman" w:cs="Times New Roman"/>
                <w:kern w:val="0"/>
                <w:szCs w:val="20"/>
                <w14:ligatures w14:val="none"/>
              </w:rPr>
              <w:t>Vaida Šapolaitė</w:t>
            </w:r>
          </w:p>
        </w:tc>
        <w:tc>
          <w:tcPr>
            <w:tcW w:w="6424" w:type="dxa"/>
            <w:tcBorders>
              <w:top w:val="single" w:sz="4" w:space="0" w:color="auto"/>
              <w:left w:val="single" w:sz="4" w:space="0" w:color="auto"/>
              <w:bottom w:val="single" w:sz="4" w:space="0" w:color="auto"/>
              <w:right w:val="single" w:sz="4" w:space="0" w:color="auto"/>
            </w:tcBorders>
          </w:tcPr>
          <w:p w14:paraId="76D6E722" w14:textId="6E6AB7E5" w:rsidR="00360C53" w:rsidRPr="0038435F" w:rsidRDefault="00360C53" w:rsidP="00360C53">
            <w:pPr>
              <w:spacing w:after="0" w:line="240" w:lineRule="auto"/>
              <w:rPr>
                <w:rFonts w:eastAsia="Times New Roman" w:cs="Times New Roman"/>
                <w:kern w:val="0"/>
                <w:szCs w:val="20"/>
                <w14:ligatures w14:val="none"/>
              </w:rPr>
            </w:pPr>
            <w:r>
              <w:rPr>
                <w:szCs w:val="24"/>
              </w:rPr>
              <w:t>3.2.1 ir 3.1 uždaviniai</w:t>
            </w:r>
          </w:p>
        </w:tc>
      </w:tr>
    </w:tbl>
    <w:p w14:paraId="78F0DF39" w14:textId="77777777" w:rsidR="0038435F" w:rsidRPr="0038435F" w:rsidRDefault="0038435F" w:rsidP="0038435F">
      <w:pPr>
        <w:keepNext/>
        <w:keepLines/>
        <w:spacing w:before="120" w:after="0" w:line="240" w:lineRule="auto"/>
        <w:outlineLvl w:val="1"/>
        <w:rPr>
          <w:rFonts w:ascii="Calibri" w:eastAsia="Calibri Light" w:hAnsi="Calibri" w:cs="Times New Roman"/>
          <w:color w:val="0070C0"/>
          <w:kern w:val="0"/>
          <w:sz w:val="21"/>
          <w:szCs w:val="21"/>
          <w:lang w:eastAsia="lt-LT"/>
          <w14:ligatures w14:val="none"/>
        </w:rPr>
      </w:pPr>
    </w:p>
    <w:p w14:paraId="4BB07A94" w14:textId="77777777" w:rsidR="0038435F" w:rsidRPr="0038435F" w:rsidRDefault="0038435F" w:rsidP="0038435F">
      <w:pPr>
        <w:keepNext/>
        <w:keepLines/>
        <w:spacing w:before="120" w:after="0" w:line="240" w:lineRule="auto"/>
        <w:outlineLvl w:val="1"/>
        <w:rPr>
          <w:rFonts w:ascii="Calibri" w:eastAsia="Calibri Light" w:hAnsi="Calibri" w:cs="Times New Roman"/>
          <w:color w:val="0070C0"/>
          <w:kern w:val="0"/>
          <w:sz w:val="21"/>
          <w:szCs w:val="21"/>
          <w:lang w:eastAsia="lt-LT"/>
          <w14:ligatures w14:val="none"/>
        </w:rPr>
      </w:pPr>
    </w:p>
    <w:p w14:paraId="4C5B56C2" w14:textId="77777777" w:rsidR="0038435F" w:rsidRPr="0038435F" w:rsidRDefault="0038435F" w:rsidP="0038435F">
      <w:pPr>
        <w:keepNext/>
        <w:keepLines/>
        <w:spacing w:before="120" w:after="0" w:line="240" w:lineRule="auto"/>
        <w:outlineLvl w:val="1"/>
        <w:rPr>
          <w:rFonts w:ascii="Calibri" w:eastAsia="Calibri Light" w:hAnsi="Calibri" w:cs="Times New Roman"/>
          <w:color w:val="0070C0"/>
          <w:kern w:val="0"/>
          <w:sz w:val="21"/>
          <w:szCs w:val="21"/>
          <w:lang w:eastAsia="lt-LT"/>
          <w14:ligatures w14:val="none"/>
        </w:rPr>
      </w:pPr>
    </w:p>
    <w:tbl>
      <w:tblPr>
        <w:tblW w:w="10766" w:type="dxa"/>
        <w:tblInd w:w="-621" w:type="dxa"/>
        <w:tblLook w:val="04A0" w:firstRow="1" w:lastRow="0" w:firstColumn="1" w:lastColumn="0" w:noHBand="0" w:noVBand="1"/>
      </w:tblPr>
      <w:tblGrid>
        <w:gridCol w:w="6096"/>
        <w:gridCol w:w="4670"/>
      </w:tblGrid>
      <w:tr w:rsidR="004054D2" w:rsidRPr="004054D2" w14:paraId="7DA4A563" w14:textId="77777777" w:rsidTr="00C2103F">
        <w:trPr>
          <w:trHeight w:val="409"/>
        </w:trPr>
        <w:tc>
          <w:tcPr>
            <w:tcW w:w="6096" w:type="dxa"/>
            <w:shd w:val="clear" w:color="auto" w:fill="auto"/>
          </w:tcPr>
          <w:p w14:paraId="237E5D79" w14:textId="77777777" w:rsidR="004054D2" w:rsidRPr="004054D2" w:rsidRDefault="004054D2" w:rsidP="00B139A1">
            <w:pPr>
              <w:spacing w:after="0" w:line="276" w:lineRule="auto"/>
              <w:jc w:val="both"/>
              <w:rPr>
                <w:rFonts w:eastAsia="Times New Roman" w:cs="Times New Roman"/>
                <w:b/>
                <w:color w:val="000000"/>
                <w:kern w:val="0"/>
                <w:szCs w:val="24"/>
                <w14:ligatures w14:val="none"/>
              </w:rPr>
            </w:pPr>
            <w:r w:rsidRPr="004054D2">
              <w:rPr>
                <w:rFonts w:eastAsia="Times New Roman" w:cs="Times New Roman"/>
                <w:b/>
                <w:color w:val="000000"/>
                <w:kern w:val="0"/>
                <w:szCs w:val="24"/>
                <w14:ligatures w14:val="none"/>
              </w:rPr>
              <w:t>UŽSAKOVAS</w:t>
            </w:r>
          </w:p>
          <w:p w14:paraId="41D4A3D4" w14:textId="77777777" w:rsidR="004054D2" w:rsidRPr="004054D2" w:rsidRDefault="004054D2" w:rsidP="00B139A1">
            <w:pPr>
              <w:spacing w:after="0" w:line="276" w:lineRule="auto"/>
              <w:jc w:val="both"/>
              <w:rPr>
                <w:rFonts w:eastAsia="Times New Roman" w:cs="Times New Roman"/>
                <w:b/>
                <w:color w:val="000000"/>
                <w:kern w:val="0"/>
                <w:szCs w:val="24"/>
                <w14:ligatures w14:val="none"/>
              </w:rPr>
            </w:pPr>
            <w:r w:rsidRPr="004054D2">
              <w:rPr>
                <w:rFonts w:eastAsia="Times New Roman" w:cs="Times New Roman"/>
                <w:b/>
                <w:color w:val="000000"/>
                <w:kern w:val="0"/>
                <w:szCs w:val="24"/>
                <w14:ligatures w14:val="none"/>
              </w:rPr>
              <w:t>Lietuvos Respublikos žemės ūkio ministerija</w:t>
            </w:r>
          </w:p>
          <w:p w14:paraId="159DD0B0" w14:textId="77777777" w:rsidR="004054D2" w:rsidRPr="004054D2" w:rsidRDefault="004054D2" w:rsidP="00B139A1">
            <w:pPr>
              <w:spacing w:after="0" w:line="276" w:lineRule="auto"/>
              <w:jc w:val="both"/>
              <w:rPr>
                <w:rFonts w:eastAsia="Times New Roman" w:cs="Times New Roman"/>
                <w:b/>
                <w:color w:val="000000"/>
                <w:kern w:val="0"/>
                <w:szCs w:val="24"/>
                <w14:ligatures w14:val="none"/>
              </w:rPr>
            </w:pPr>
          </w:p>
          <w:p w14:paraId="625BAD27" w14:textId="77777777" w:rsidR="004054D2" w:rsidRDefault="004054D2" w:rsidP="00B139A1">
            <w:pPr>
              <w:spacing w:after="0" w:line="276" w:lineRule="auto"/>
              <w:jc w:val="both"/>
              <w:rPr>
                <w:rFonts w:eastAsia="Times New Roman" w:cs="Times New Roman"/>
                <w:bCs/>
                <w:color w:val="000000"/>
                <w:kern w:val="0"/>
                <w:szCs w:val="24"/>
                <w14:ligatures w14:val="none"/>
              </w:rPr>
            </w:pPr>
            <w:r>
              <w:rPr>
                <w:rFonts w:eastAsia="Times New Roman" w:cs="Times New Roman"/>
                <w:bCs/>
                <w:color w:val="000000"/>
                <w:kern w:val="0"/>
                <w:szCs w:val="24"/>
                <w14:ligatures w14:val="none"/>
              </w:rPr>
              <w:t>Teisės ir personalo skyriaus vedėjas, atliekantis</w:t>
            </w:r>
          </w:p>
          <w:p w14:paraId="720E9A5D" w14:textId="77777777" w:rsidR="004054D2" w:rsidRPr="004054D2" w:rsidRDefault="004054D2" w:rsidP="00B139A1">
            <w:pPr>
              <w:spacing w:after="0" w:line="276" w:lineRule="auto"/>
              <w:jc w:val="both"/>
              <w:rPr>
                <w:rFonts w:eastAsia="Times New Roman" w:cs="Times New Roman"/>
                <w:bCs/>
                <w:color w:val="000000"/>
                <w:kern w:val="0"/>
                <w:szCs w:val="24"/>
                <w14:ligatures w14:val="none"/>
              </w:rPr>
            </w:pPr>
            <w:r>
              <w:rPr>
                <w:rFonts w:eastAsia="Times New Roman" w:cs="Times New Roman"/>
                <w:bCs/>
                <w:color w:val="000000"/>
                <w:kern w:val="0"/>
                <w:szCs w:val="24"/>
                <w14:ligatures w14:val="none"/>
              </w:rPr>
              <w:t>ministerijos kanclerio funkcijas</w:t>
            </w:r>
          </w:p>
          <w:p w14:paraId="3544E2E3" w14:textId="77777777" w:rsidR="004054D2" w:rsidRPr="004054D2" w:rsidRDefault="004054D2" w:rsidP="00B139A1">
            <w:pPr>
              <w:spacing w:after="0" w:line="276" w:lineRule="auto"/>
              <w:jc w:val="both"/>
              <w:rPr>
                <w:rFonts w:eastAsia="Times New Roman" w:cs="Times New Roman"/>
                <w:bCs/>
                <w:color w:val="000000"/>
                <w:kern w:val="0"/>
                <w:szCs w:val="24"/>
                <w14:ligatures w14:val="none"/>
              </w:rPr>
            </w:pPr>
            <w:r>
              <w:rPr>
                <w:rFonts w:eastAsia="Times New Roman" w:cs="Times New Roman"/>
                <w:bCs/>
                <w:color w:val="000000"/>
                <w:kern w:val="0"/>
                <w:szCs w:val="24"/>
                <w14:ligatures w14:val="none"/>
              </w:rPr>
              <w:t>Algirdas Sereika</w:t>
            </w:r>
          </w:p>
          <w:p w14:paraId="2EC0F71B" w14:textId="77777777" w:rsidR="004054D2" w:rsidRPr="004054D2" w:rsidRDefault="004054D2" w:rsidP="00B139A1">
            <w:pPr>
              <w:spacing w:after="0" w:line="276" w:lineRule="auto"/>
              <w:jc w:val="both"/>
              <w:rPr>
                <w:rFonts w:eastAsia="Times New Roman" w:cs="Times New Roman"/>
                <w:color w:val="000000"/>
                <w:kern w:val="0"/>
                <w:szCs w:val="24"/>
                <w14:ligatures w14:val="none"/>
              </w:rPr>
            </w:pPr>
          </w:p>
        </w:tc>
        <w:tc>
          <w:tcPr>
            <w:tcW w:w="4670" w:type="dxa"/>
            <w:shd w:val="clear" w:color="auto" w:fill="auto"/>
          </w:tcPr>
          <w:p w14:paraId="3BD49C14" w14:textId="77777777" w:rsidR="004054D2" w:rsidRPr="004054D2" w:rsidRDefault="004054D2" w:rsidP="00B139A1">
            <w:pPr>
              <w:snapToGrid w:val="0"/>
              <w:spacing w:after="0" w:line="276" w:lineRule="auto"/>
              <w:ind w:right="139"/>
              <w:rPr>
                <w:rFonts w:eastAsia="Times New Roman" w:cs="Times New Roman"/>
                <w:b/>
                <w:color w:val="000000"/>
                <w:kern w:val="0"/>
                <w:szCs w:val="24"/>
                <w14:ligatures w14:val="none"/>
              </w:rPr>
            </w:pPr>
            <w:r w:rsidRPr="004054D2">
              <w:rPr>
                <w:rFonts w:eastAsia="Times New Roman" w:cs="Times New Roman"/>
                <w:b/>
                <w:color w:val="000000"/>
                <w:kern w:val="0"/>
                <w:szCs w:val="24"/>
                <w14:ligatures w14:val="none"/>
              </w:rPr>
              <w:t>PASLAUGŲ TEIKĖJAS</w:t>
            </w:r>
          </w:p>
          <w:p w14:paraId="667479DD" w14:textId="77777777" w:rsidR="004054D2" w:rsidRPr="004054D2" w:rsidRDefault="004054D2" w:rsidP="00B139A1">
            <w:pPr>
              <w:snapToGrid w:val="0"/>
              <w:spacing w:after="0" w:line="276" w:lineRule="auto"/>
              <w:ind w:right="139"/>
              <w:rPr>
                <w:rFonts w:eastAsia="Times New Roman" w:cs="Times New Roman"/>
                <w:b/>
                <w:color w:val="000000"/>
                <w:kern w:val="0"/>
                <w:szCs w:val="24"/>
                <w14:ligatures w14:val="none"/>
              </w:rPr>
            </w:pPr>
            <w:r>
              <w:rPr>
                <w:rFonts w:eastAsia="Times New Roman" w:cs="Times New Roman"/>
                <w:b/>
                <w:color w:val="000000"/>
                <w:kern w:val="0"/>
                <w:szCs w:val="24"/>
                <w14:ligatures w14:val="none"/>
              </w:rPr>
              <w:t>Lietuvos socialinių mokslų centras</w:t>
            </w:r>
          </w:p>
          <w:p w14:paraId="1D7401E2" w14:textId="77777777" w:rsidR="004054D2" w:rsidRPr="004054D2" w:rsidRDefault="004054D2" w:rsidP="00B139A1">
            <w:pPr>
              <w:snapToGrid w:val="0"/>
              <w:spacing w:after="0" w:line="276" w:lineRule="auto"/>
              <w:ind w:right="139"/>
              <w:rPr>
                <w:rFonts w:eastAsia="Times New Roman" w:cs="Times New Roman"/>
                <w:b/>
                <w:color w:val="000000"/>
                <w:kern w:val="0"/>
                <w:szCs w:val="24"/>
                <w14:ligatures w14:val="none"/>
              </w:rPr>
            </w:pPr>
          </w:p>
          <w:p w14:paraId="0BD65CC0" w14:textId="2B33B4E4" w:rsidR="00163D53" w:rsidRDefault="00163D53" w:rsidP="00163D53">
            <w:pPr>
              <w:spacing w:after="0" w:line="240" w:lineRule="atLeast"/>
              <w:jc w:val="both"/>
              <w:rPr>
                <w:rFonts w:eastAsia="Times New Roman" w:cs="Times New Roman"/>
                <w:kern w:val="0"/>
                <w:szCs w:val="24"/>
                <w14:ligatures w14:val="none"/>
              </w:rPr>
            </w:pPr>
            <w:r>
              <w:rPr>
                <w:rFonts w:eastAsia="Times New Roman" w:cs="Times New Roman"/>
                <w:kern w:val="0"/>
                <w:szCs w:val="24"/>
                <w14:ligatures w14:val="none"/>
              </w:rPr>
              <w:t xml:space="preserve"> Direktoriaus pavaduotoja, Ekonomikos ir kaimo vystymo instituto vadovė</w:t>
            </w:r>
          </w:p>
          <w:p w14:paraId="68FAEEB6" w14:textId="39B0EDB1" w:rsidR="004054D2" w:rsidRPr="004054D2" w:rsidRDefault="00163D53" w:rsidP="00163D53">
            <w:pPr>
              <w:snapToGrid w:val="0"/>
              <w:spacing w:after="0" w:line="276" w:lineRule="auto"/>
              <w:ind w:right="139"/>
              <w:rPr>
                <w:rFonts w:eastAsia="Times New Roman" w:cs="Times New Roman"/>
                <w:bCs/>
                <w:color w:val="000000"/>
                <w:kern w:val="0"/>
                <w:szCs w:val="24"/>
                <w14:ligatures w14:val="none"/>
              </w:rPr>
            </w:pPr>
            <w:r>
              <w:rPr>
                <w:rFonts w:eastAsia="Times New Roman" w:cs="Times New Roman"/>
                <w:kern w:val="0"/>
                <w:szCs w:val="24"/>
                <w14:ligatures w14:val="none"/>
              </w:rPr>
              <w:t>Rasa Melnikienė</w:t>
            </w:r>
          </w:p>
        </w:tc>
      </w:tr>
    </w:tbl>
    <w:p w14:paraId="653A2C17" w14:textId="77777777" w:rsidR="002D726B" w:rsidRDefault="002D726B"/>
    <w:sectPr w:rsidR="002D72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U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F15"/>
    <w:multiLevelType w:val="hybridMultilevel"/>
    <w:tmpl w:val="B748F3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AB387F"/>
    <w:multiLevelType w:val="multilevel"/>
    <w:tmpl w:val="ECE2430E"/>
    <w:lvl w:ilvl="0">
      <w:start w:val="1"/>
      <w:numFmt w:val="decimal"/>
      <w:suff w:val="space"/>
      <w:lvlText w:val="%1."/>
      <w:lvlJc w:val="left"/>
      <w:pPr>
        <w:ind w:left="567" w:firstLine="0"/>
      </w:pPr>
      <w:rPr>
        <w:rFonts w:hint="default"/>
        <w:b w:val="0"/>
        <w:bCs w:val="0"/>
      </w:rPr>
    </w:lvl>
    <w:lvl w:ilvl="1">
      <w:start w:val="1"/>
      <w:numFmt w:val="decimal"/>
      <w:isLgl/>
      <w:suff w:val="space"/>
      <w:lvlText w:val="%1.%2."/>
      <w:lvlJc w:val="left"/>
      <w:pPr>
        <w:ind w:left="3524" w:hanging="405"/>
      </w:pPr>
      <w:rPr>
        <w:rFonts w:hint="default"/>
        <w:b w:val="0"/>
      </w:rPr>
    </w:lvl>
    <w:lvl w:ilvl="2">
      <w:start w:val="1"/>
      <w:numFmt w:val="decimal"/>
      <w:isLgl/>
      <w:lvlText w:val="%1.%2.%3."/>
      <w:lvlJc w:val="left"/>
      <w:pPr>
        <w:ind w:left="1800" w:hanging="720"/>
      </w:pPr>
      <w:rPr>
        <w:rFonts w:hint="default"/>
      </w:rPr>
    </w:lvl>
    <w:lvl w:ilvl="3">
      <w:start w:val="1"/>
      <w:numFmt w:val="decimal"/>
      <w:isLgl/>
      <w:suff w:val="space"/>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6532083">
    <w:abstractNumId w:val="1"/>
  </w:num>
  <w:num w:numId="2" w16cid:durableId="213786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5F"/>
    <w:rsid w:val="00037B96"/>
    <w:rsid w:val="00100F90"/>
    <w:rsid w:val="00163D53"/>
    <w:rsid w:val="00247D13"/>
    <w:rsid w:val="002558E5"/>
    <w:rsid w:val="00285072"/>
    <w:rsid w:val="00285950"/>
    <w:rsid w:val="002D726B"/>
    <w:rsid w:val="0033152B"/>
    <w:rsid w:val="00360C53"/>
    <w:rsid w:val="0038435F"/>
    <w:rsid w:val="003D39DE"/>
    <w:rsid w:val="003D4EAF"/>
    <w:rsid w:val="004054D2"/>
    <w:rsid w:val="004A6FA9"/>
    <w:rsid w:val="00543FBE"/>
    <w:rsid w:val="005D1D2A"/>
    <w:rsid w:val="006F6E1B"/>
    <w:rsid w:val="00702370"/>
    <w:rsid w:val="00777797"/>
    <w:rsid w:val="00791FDA"/>
    <w:rsid w:val="00821E80"/>
    <w:rsid w:val="0083566C"/>
    <w:rsid w:val="0084104C"/>
    <w:rsid w:val="00861B67"/>
    <w:rsid w:val="00B431FA"/>
    <w:rsid w:val="00C2103F"/>
    <w:rsid w:val="00C277D5"/>
    <w:rsid w:val="00C4261F"/>
    <w:rsid w:val="00D86716"/>
    <w:rsid w:val="00DB13E1"/>
    <w:rsid w:val="00DF18E4"/>
    <w:rsid w:val="00E03086"/>
    <w:rsid w:val="00EC723C"/>
    <w:rsid w:val="00F21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7C2D"/>
  <w15:chartTrackingRefBased/>
  <w15:docId w15:val="{08C22592-783C-49EF-85AD-E03FAF4B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4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84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43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43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435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843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435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8435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435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43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843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8435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8435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435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8435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435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8435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435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84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43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43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435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43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435F"/>
    <w:rPr>
      <w:i/>
      <w:iCs/>
      <w:color w:val="404040" w:themeColor="text1" w:themeTint="BF"/>
    </w:rPr>
  </w:style>
  <w:style w:type="paragraph" w:styleId="Sraopastraipa">
    <w:name w:val="List Paragraph"/>
    <w:basedOn w:val="prastasis"/>
    <w:uiPriority w:val="34"/>
    <w:qFormat/>
    <w:rsid w:val="0038435F"/>
    <w:pPr>
      <w:ind w:left="720"/>
      <w:contextualSpacing/>
    </w:pPr>
  </w:style>
  <w:style w:type="character" w:styleId="Rykuspabraukimas">
    <w:name w:val="Intense Emphasis"/>
    <w:basedOn w:val="Numatytasispastraiposriftas"/>
    <w:uiPriority w:val="21"/>
    <w:qFormat/>
    <w:rsid w:val="0038435F"/>
    <w:rPr>
      <w:i/>
      <w:iCs/>
      <w:color w:val="0F4761" w:themeColor="accent1" w:themeShade="BF"/>
    </w:rPr>
  </w:style>
  <w:style w:type="paragraph" w:styleId="Iskirtacitata">
    <w:name w:val="Intense Quote"/>
    <w:basedOn w:val="prastasis"/>
    <w:next w:val="prastasis"/>
    <w:link w:val="IskirtacitataDiagrama"/>
    <w:uiPriority w:val="30"/>
    <w:qFormat/>
    <w:rsid w:val="00384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435F"/>
    <w:rPr>
      <w:i/>
      <w:iCs/>
      <w:color w:val="0F4761" w:themeColor="accent1" w:themeShade="BF"/>
    </w:rPr>
  </w:style>
  <w:style w:type="character" w:styleId="Rykinuoroda">
    <w:name w:val="Intense Reference"/>
    <w:basedOn w:val="Numatytasispastraiposriftas"/>
    <w:uiPriority w:val="32"/>
    <w:qFormat/>
    <w:rsid w:val="0038435F"/>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DB13E1"/>
    <w:rPr>
      <w:sz w:val="16"/>
      <w:szCs w:val="16"/>
    </w:rPr>
  </w:style>
  <w:style w:type="paragraph" w:styleId="Komentarotekstas">
    <w:name w:val="annotation text"/>
    <w:basedOn w:val="prastasis"/>
    <w:link w:val="KomentarotekstasDiagrama"/>
    <w:uiPriority w:val="99"/>
    <w:unhideWhenUsed/>
    <w:rsid w:val="00DB13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13E1"/>
    <w:rPr>
      <w:sz w:val="20"/>
      <w:szCs w:val="20"/>
    </w:rPr>
  </w:style>
  <w:style w:type="paragraph" w:styleId="Komentarotema">
    <w:name w:val="annotation subject"/>
    <w:basedOn w:val="Komentarotekstas"/>
    <w:next w:val="Komentarotekstas"/>
    <w:link w:val="KomentarotemaDiagrama"/>
    <w:uiPriority w:val="99"/>
    <w:semiHidden/>
    <w:unhideWhenUsed/>
    <w:rsid w:val="00DB13E1"/>
    <w:rPr>
      <w:b/>
      <w:bCs/>
    </w:rPr>
  </w:style>
  <w:style w:type="character" w:customStyle="1" w:styleId="KomentarotemaDiagrama">
    <w:name w:val="Komentaro tema Diagrama"/>
    <w:basedOn w:val="KomentarotekstasDiagrama"/>
    <w:link w:val="Komentarotema"/>
    <w:uiPriority w:val="99"/>
    <w:semiHidden/>
    <w:rsid w:val="00DB13E1"/>
    <w:rPr>
      <w:b/>
      <w:bCs/>
      <w:sz w:val="20"/>
      <w:szCs w:val="20"/>
    </w:rPr>
  </w:style>
  <w:style w:type="paragraph" w:styleId="Pataisymai">
    <w:name w:val="Revision"/>
    <w:hidden/>
    <w:uiPriority w:val="99"/>
    <w:semiHidden/>
    <w:rsid w:val="00702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ud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um@zum.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E553-45CB-4915-99C8-549A4C09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18655</Words>
  <Characters>10634</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Vidmantas Ašmonas</cp:lastModifiedBy>
  <cp:revision>4</cp:revision>
  <dcterms:created xsi:type="dcterms:W3CDTF">2024-12-16T14:42:00Z</dcterms:created>
  <dcterms:modified xsi:type="dcterms:W3CDTF">2024-12-18T08:29:00Z</dcterms:modified>
</cp:coreProperties>
</file>