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4E3D" w:rsidRPr="00152C1E" w:rsidRDefault="00200BD4" w:rsidP="00B81E9B">
      <w:pPr>
        <w:jc w:val="right"/>
        <w:rPr>
          <w:b/>
        </w:rPr>
      </w:pPr>
      <w:r w:rsidRPr="00152C1E">
        <w:rPr>
          <w:b/>
          <w:bCs/>
        </w:rPr>
        <w:tab/>
      </w:r>
      <w:r w:rsidR="00B81E9B">
        <w:rPr>
          <w:b/>
          <w:bCs/>
        </w:rPr>
        <w:tab/>
        <w:t>S</w:t>
      </w:r>
      <w:r w:rsidR="00324E3D" w:rsidRPr="00152C1E">
        <w:rPr>
          <w:b/>
        </w:rPr>
        <w:t>ąlygų</w:t>
      </w:r>
      <w:r w:rsidR="00B81E9B">
        <w:rPr>
          <w:b/>
        </w:rPr>
        <w:t xml:space="preserve"> </w:t>
      </w:r>
      <w:r w:rsidR="00825473" w:rsidRPr="00152C1E">
        <w:rPr>
          <w:b/>
        </w:rPr>
        <w:t>priedas Nr. 1</w:t>
      </w:r>
    </w:p>
    <w:p w:rsidR="00B16F3D" w:rsidRPr="00001D58" w:rsidRDefault="00324E3D" w:rsidP="00324E3D">
      <w:pPr>
        <w:pStyle w:val="Paantrat"/>
        <w:spacing w:before="60" w:after="60"/>
        <w:jc w:val="center"/>
        <w:rPr>
          <w:b/>
          <w:bCs/>
          <w:sz w:val="26"/>
          <w:szCs w:val="26"/>
          <w:u w:val="none"/>
          <w:lang w:val="lt-LT"/>
        </w:rPr>
      </w:pPr>
      <w:r w:rsidRPr="00001D58">
        <w:rPr>
          <w:b/>
          <w:bCs/>
          <w:sz w:val="26"/>
          <w:szCs w:val="26"/>
          <w:u w:val="none"/>
          <w:lang w:val="lt-LT"/>
        </w:rPr>
        <w:t xml:space="preserve">PASIŪLYMAS </w:t>
      </w:r>
    </w:p>
    <w:p w:rsidR="00324E3D" w:rsidRPr="008D6A12" w:rsidRDefault="009337EE" w:rsidP="00B7342A">
      <w:pPr>
        <w:pStyle w:val="Paantrat"/>
        <w:spacing w:before="60" w:after="60"/>
        <w:jc w:val="center"/>
        <w:rPr>
          <w:b/>
          <w:bCs/>
          <w:u w:val="none"/>
          <w:lang w:val="lt-LT"/>
        </w:rPr>
      </w:pPr>
      <w:r>
        <w:rPr>
          <w:b/>
          <w:bCs/>
          <w:u w:val="none"/>
          <w:lang w:val="lt-LT"/>
        </w:rPr>
        <w:t>Chirurginiai siūlai</w:t>
      </w:r>
    </w:p>
    <w:p w:rsidR="00324E3D" w:rsidRPr="00F45D9C" w:rsidRDefault="004079E6" w:rsidP="00324E3D">
      <w:pPr>
        <w:pStyle w:val="Paantrat"/>
        <w:spacing w:before="60" w:after="60"/>
        <w:rPr>
          <w:bCs/>
          <w:i/>
          <w:lang w:val="lt-LT"/>
        </w:rPr>
      </w:pPr>
      <w:r w:rsidRPr="00F45D9C">
        <w:rPr>
          <w:bCs/>
          <w:i/>
          <w:lang w:val="lt-LT"/>
        </w:rPr>
        <w:t>Viešajai įstaigai Tauragės ligoninei</w:t>
      </w:r>
    </w:p>
    <w:p w:rsidR="00324E3D" w:rsidRPr="00152C1E" w:rsidRDefault="00324E3D" w:rsidP="00324E3D">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(Adresatas)</w:t>
      </w:r>
    </w:p>
    <w:p w:rsidR="00152C1E" w:rsidRPr="00152C1E" w:rsidRDefault="00152C1E" w:rsidP="00152C1E">
      <w:pPr>
        <w:jc w:val="center"/>
        <w:rPr>
          <w:b/>
        </w:rPr>
      </w:pPr>
      <w:bookmarkStart w:id="0" w:name="_Toc147739116"/>
      <w:r w:rsidRPr="00B81E9B">
        <w:t>1.</w:t>
      </w:r>
      <w:r w:rsidR="003F3166">
        <w:rPr>
          <w:b/>
        </w:rPr>
        <w:t xml:space="preserve"> </w:t>
      </w:r>
      <w:r w:rsidRPr="00152C1E">
        <w:rPr>
          <w:b/>
        </w:rPr>
        <w:t>INFORMACIJA APIE TIEKĖJĄ</w:t>
      </w:r>
    </w:p>
    <w:p w:rsidR="00152C1E" w:rsidRPr="00152C1E" w:rsidRDefault="00152C1E" w:rsidP="00152C1E">
      <w:pPr>
        <w:jc w:val="center"/>
      </w:pP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7541"/>
      </w:tblGrid>
      <w:tr w:rsidR="00324E3D" w:rsidRPr="00152C1E" w:rsidTr="008875FB">
        <w:tc>
          <w:tcPr>
            <w:tcW w:w="5070" w:type="dxa"/>
            <w:tcBorders>
              <w:top w:val="single" w:sz="4" w:space="0" w:color="auto"/>
              <w:left w:val="single" w:sz="4" w:space="0" w:color="auto"/>
              <w:bottom w:val="single" w:sz="4" w:space="0" w:color="auto"/>
              <w:right w:val="single" w:sz="4" w:space="0" w:color="auto"/>
            </w:tcBorders>
            <w:hideMark/>
          </w:tcPr>
          <w:p w:rsidR="00324E3D" w:rsidRPr="00152C1E" w:rsidRDefault="00324E3D" w:rsidP="00E50623">
            <w:pPr>
              <w:spacing w:before="60" w:after="60"/>
              <w:jc w:val="both"/>
            </w:pPr>
            <w:r w:rsidRPr="00152C1E">
              <w:t xml:space="preserve">Tiekėjo arba </w:t>
            </w:r>
            <w:r w:rsidR="00E50623" w:rsidRPr="00152C1E">
              <w:t>ūkio subjektų</w:t>
            </w:r>
            <w:r w:rsidRPr="00152C1E">
              <w:t xml:space="preserve"> grupės narių pavadinimas (-ai)</w:t>
            </w:r>
          </w:p>
        </w:tc>
        <w:tc>
          <w:tcPr>
            <w:tcW w:w="7541" w:type="dxa"/>
            <w:tcBorders>
              <w:top w:val="single" w:sz="4" w:space="0" w:color="auto"/>
              <w:left w:val="single" w:sz="4" w:space="0" w:color="auto"/>
              <w:bottom w:val="single" w:sz="4" w:space="0" w:color="auto"/>
              <w:right w:val="single" w:sz="4" w:space="0" w:color="auto"/>
            </w:tcBorders>
          </w:tcPr>
          <w:p w:rsidR="00324E3D" w:rsidRPr="00152C1E" w:rsidRDefault="006A2539" w:rsidP="00895827">
            <w:pPr>
              <w:spacing w:before="60" w:after="60"/>
              <w:jc w:val="both"/>
            </w:pPr>
            <w:r>
              <w:t>UAB B.Braun Medical</w:t>
            </w:r>
          </w:p>
        </w:tc>
      </w:tr>
      <w:tr w:rsidR="00324E3D" w:rsidRPr="00152C1E" w:rsidTr="008875FB">
        <w:tc>
          <w:tcPr>
            <w:tcW w:w="5070" w:type="dxa"/>
            <w:tcBorders>
              <w:top w:val="single" w:sz="4" w:space="0" w:color="auto"/>
              <w:left w:val="single" w:sz="4" w:space="0" w:color="auto"/>
              <w:bottom w:val="single" w:sz="4" w:space="0" w:color="auto"/>
              <w:right w:val="single" w:sz="4" w:space="0" w:color="auto"/>
            </w:tcBorders>
          </w:tcPr>
          <w:p w:rsidR="00324E3D" w:rsidRPr="00152C1E" w:rsidRDefault="00567814" w:rsidP="00895827">
            <w:pPr>
              <w:spacing w:before="60" w:after="60"/>
              <w:jc w:val="both"/>
            </w:pPr>
            <w:r w:rsidRPr="00152C1E">
              <w:t>Tiekėjo arba ūkio subjektų</w:t>
            </w:r>
            <w:r w:rsidR="00324E3D" w:rsidRPr="00152C1E">
              <w:t xml:space="preserve"> grupės narių juridinio asmens kodas (-ai) </w:t>
            </w:r>
            <w:r w:rsidR="00324E3D" w:rsidRPr="00152C1E">
              <w:rPr>
                <w:i/>
              </w:rPr>
              <w:t>(tuo atveju, jei pasiūlymą teikia fizinis asmuo - verslo pažymėjimo Nr. ar pan.)</w:t>
            </w:r>
            <w:r w:rsidR="007D7FA1" w:rsidRPr="00152C1E">
              <w:rPr>
                <w:i/>
              </w:rPr>
              <w:t xml:space="preserve">, </w:t>
            </w:r>
            <w:r w:rsidR="007D7FA1" w:rsidRPr="00534E4D">
              <w:t>adresas (-ai)</w:t>
            </w:r>
            <w:r w:rsidR="007706ED">
              <w:t>, atsiskaitomosios sąskaitos numeris.</w:t>
            </w:r>
          </w:p>
        </w:tc>
        <w:tc>
          <w:tcPr>
            <w:tcW w:w="7541" w:type="dxa"/>
            <w:tcBorders>
              <w:top w:val="single" w:sz="4" w:space="0" w:color="auto"/>
              <w:left w:val="single" w:sz="4" w:space="0" w:color="auto"/>
              <w:bottom w:val="single" w:sz="4" w:space="0" w:color="auto"/>
              <w:right w:val="single" w:sz="4" w:space="0" w:color="auto"/>
            </w:tcBorders>
          </w:tcPr>
          <w:p w:rsidR="007F4BFE" w:rsidRDefault="007F4BFE" w:rsidP="007F4BFE">
            <w:pPr>
              <w:spacing w:before="60" w:after="60"/>
              <w:jc w:val="both"/>
            </w:pPr>
            <w:r>
              <w:t xml:space="preserve">Kodas 111551739, PVM mok.k LT115517314, Viršuliškių skg.34-1, LT-05132 Vilnius, </w:t>
            </w:r>
          </w:p>
          <w:p w:rsidR="007F4BFE" w:rsidRDefault="007F4BFE" w:rsidP="007F4BFE">
            <w:pPr>
              <w:spacing w:before="60" w:after="60"/>
              <w:jc w:val="both"/>
            </w:pPr>
            <w:r>
              <w:t>Tel. 8 5 237 43 33, faksas 8 5 237 43 44, el. paštas: office.lt@bbraun.com</w:t>
            </w:r>
          </w:p>
          <w:p w:rsidR="00324E3D" w:rsidRPr="00152C1E" w:rsidRDefault="007F4BFE" w:rsidP="007F4BFE">
            <w:pPr>
              <w:spacing w:before="60" w:after="60"/>
              <w:jc w:val="both"/>
            </w:pPr>
            <w:r>
              <w:t>Atsiskaitomoji sąskaita LT617044060001097040, AB “SEB bankas”, kodas 70440</w:t>
            </w:r>
          </w:p>
        </w:tc>
      </w:tr>
      <w:tr w:rsidR="00324E3D" w:rsidRPr="00152C1E" w:rsidTr="008875FB">
        <w:tc>
          <w:tcPr>
            <w:tcW w:w="5070" w:type="dxa"/>
            <w:tcBorders>
              <w:top w:val="single" w:sz="4" w:space="0" w:color="auto"/>
              <w:left w:val="single" w:sz="4" w:space="0" w:color="auto"/>
              <w:bottom w:val="single" w:sz="4" w:space="0" w:color="auto"/>
              <w:right w:val="single" w:sz="4" w:space="0" w:color="auto"/>
            </w:tcBorders>
          </w:tcPr>
          <w:p w:rsidR="00324E3D" w:rsidRPr="00152C1E" w:rsidRDefault="00567814" w:rsidP="00E96E31">
            <w:pPr>
              <w:spacing w:before="60" w:after="60"/>
              <w:jc w:val="both"/>
            </w:pPr>
            <w:r w:rsidRPr="00152C1E">
              <w:rPr>
                <w:rFonts w:eastAsia="Calibri"/>
              </w:rPr>
              <w:t>Ūkio subjektų</w:t>
            </w:r>
            <w:r w:rsidR="00324E3D" w:rsidRPr="00152C1E">
              <w:rPr>
                <w:rFonts w:eastAsia="Calibri"/>
              </w:rPr>
              <w:t xml:space="preserve"> grupės narys, atstovaujantis </w:t>
            </w:r>
            <w:r w:rsidR="00534E4D">
              <w:rPr>
                <w:rFonts w:eastAsia="Calibri"/>
              </w:rPr>
              <w:t xml:space="preserve">grupei </w:t>
            </w:r>
            <w:r w:rsidR="00324E3D" w:rsidRPr="00152C1E">
              <w:rPr>
                <w:i/>
              </w:rPr>
              <w:t xml:space="preserve">(pildoma, jei pasiūlymą teikia </w:t>
            </w:r>
            <w:r w:rsidR="00867C73">
              <w:rPr>
                <w:i/>
              </w:rPr>
              <w:t>ūkio subjektų</w:t>
            </w:r>
            <w:r w:rsidR="00324E3D" w:rsidRPr="00152C1E">
              <w:rPr>
                <w:i/>
              </w:rPr>
              <w:t xml:space="preserve"> grupė)</w:t>
            </w:r>
          </w:p>
        </w:tc>
        <w:tc>
          <w:tcPr>
            <w:tcW w:w="7541" w:type="dxa"/>
            <w:tcBorders>
              <w:top w:val="single" w:sz="4" w:space="0" w:color="auto"/>
              <w:left w:val="single" w:sz="4" w:space="0" w:color="auto"/>
              <w:bottom w:val="single" w:sz="4" w:space="0" w:color="auto"/>
              <w:right w:val="single" w:sz="4" w:space="0" w:color="auto"/>
            </w:tcBorders>
          </w:tcPr>
          <w:p w:rsidR="00324E3D" w:rsidRPr="00152C1E" w:rsidRDefault="00324E3D" w:rsidP="00895827">
            <w:pPr>
              <w:spacing w:before="60" w:after="60"/>
              <w:jc w:val="both"/>
            </w:pPr>
          </w:p>
        </w:tc>
      </w:tr>
    </w:tbl>
    <w:p w:rsidR="00152C1E" w:rsidRPr="00152C1E" w:rsidRDefault="00152C1E" w:rsidP="00B81E9B">
      <w:pPr>
        <w:spacing w:line="259" w:lineRule="auto"/>
        <w:ind w:left="720"/>
        <w:jc w:val="center"/>
      </w:pPr>
      <w:bookmarkStart w:id="1" w:name="_Toc329443227"/>
      <w:r w:rsidRPr="00B81E9B">
        <w:rPr>
          <w:bCs/>
        </w:rPr>
        <w:t>2.</w:t>
      </w:r>
      <w:r w:rsidRPr="00152C1E">
        <w:rPr>
          <w:b/>
          <w:bCs/>
        </w:rPr>
        <w:t xml:space="preserve"> INFORMACIJA APIE SUBTIEKĖJUS</w:t>
      </w:r>
      <w:bookmarkEnd w:id="1"/>
    </w:p>
    <w:p w:rsidR="00324E3D" w:rsidRDefault="000D420A" w:rsidP="00B81E9B">
      <w:pPr>
        <w:spacing w:before="60"/>
        <w:jc w:val="center"/>
        <w:rPr>
          <w:i/>
        </w:rPr>
      </w:pPr>
      <w:r>
        <w:rPr>
          <w:i/>
        </w:rPr>
        <w:t xml:space="preserve">            </w:t>
      </w:r>
      <w:r w:rsidR="00867C73" w:rsidRPr="003F3166">
        <w:rPr>
          <w:i/>
        </w:rPr>
        <w:t>(pildoma, jei tiekėjas pasitelkia subtiekėjus</w:t>
      </w:r>
      <w:r w:rsidR="008B527B">
        <w:rPr>
          <w:i/>
        </w:rPr>
        <w:t>)</w:t>
      </w:r>
    </w:p>
    <w:tbl>
      <w:tblPr>
        <w:tblStyle w:val="Lentelstinklelis"/>
        <w:tblW w:w="0" w:type="auto"/>
        <w:tblLook w:val="04A0" w:firstRow="1" w:lastRow="0" w:firstColumn="1" w:lastColumn="0" w:noHBand="0" w:noVBand="1"/>
      </w:tblPr>
      <w:tblGrid>
        <w:gridCol w:w="792"/>
        <w:gridCol w:w="3639"/>
        <w:gridCol w:w="8038"/>
      </w:tblGrid>
      <w:tr w:rsidR="00F45D9C" w:rsidRPr="00F45D9C" w:rsidTr="008875FB">
        <w:tc>
          <w:tcPr>
            <w:tcW w:w="792" w:type="dxa"/>
            <w:shd w:val="clear" w:color="auto" w:fill="auto"/>
          </w:tcPr>
          <w:p w:rsidR="00324E3D" w:rsidRPr="005F4A9F" w:rsidRDefault="00324E3D" w:rsidP="00895827">
            <w:pPr>
              <w:spacing w:before="60" w:after="60"/>
              <w:jc w:val="center"/>
            </w:pPr>
            <w:r w:rsidRPr="005F4A9F">
              <w:t>Eil. Nr.</w:t>
            </w:r>
          </w:p>
        </w:tc>
        <w:tc>
          <w:tcPr>
            <w:tcW w:w="3639" w:type="dxa"/>
            <w:shd w:val="clear" w:color="auto" w:fill="auto"/>
          </w:tcPr>
          <w:p w:rsidR="00C052CD" w:rsidRPr="005F4A9F" w:rsidRDefault="00C052CD" w:rsidP="00895827">
            <w:pPr>
              <w:spacing w:before="60" w:after="60"/>
              <w:jc w:val="center"/>
              <w:rPr>
                <w:rFonts w:eastAsia="Calibri"/>
                <w:i/>
              </w:rPr>
            </w:pPr>
          </w:p>
          <w:p w:rsidR="00324E3D" w:rsidRPr="005F4A9F" w:rsidRDefault="00C53FA2" w:rsidP="00895827">
            <w:pPr>
              <w:spacing w:before="60" w:after="60"/>
              <w:jc w:val="center"/>
            </w:pPr>
            <w:r w:rsidRPr="005F4A9F">
              <w:rPr>
                <w:rFonts w:eastAsia="Calibri"/>
              </w:rPr>
              <w:t>Pirkimo sutarties dalies (pirkimo objekto dalies sutarties dalies)</w:t>
            </w:r>
            <w:r w:rsidRPr="005F4A9F">
              <w:t>, perduodamos vykdyti subtiekėjui, aprašymas</w:t>
            </w:r>
          </w:p>
        </w:tc>
        <w:tc>
          <w:tcPr>
            <w:tcW w:w="8038" w:type="dxa"/>
            <w:shd w:val="clear" w:color="auto" w:fill="auto"/>
          </w:tcPr>
          <w:p w:rsidR="00C052CD" w:rsidRPr="005F4A9F" w:rsidRDefault="00C052CD" w:rsidP="00534E4D">
            <w:pPr>
              <w:spacing w:before="60" w:after="60"/>
              <w:jc w:val="center"/>
            </w:pPr>
          </w:p>
          <w:p w:rsidR="00324E3D" w:rsidRPr="005F4A9F" w:rsidRDefault="00C53FA2" w:rsidP="00534E4D">
            <w:pPr>
              <w:spacing w:before="60" w:after="60"/>
              <w:jc w:val="center"/>
            </w:pPr>
            <w:r w:rsidRPr="005F4A9F">
              <w:t>Subtiekėjo pavadinimas</w:t>
            </w:r>
            <w:r w:rsidR="00C052CD" w:rsidRPr="005F4A9F">
              <w:t xml:space="preserve"> (jeigu žinomas)</w:t>
            </w:r>
          </w:p>
        </w:tc>
      </w:tr>
      <w:tr w:rsidR="00F45D9C" w:rsidRPr="00F45D9C" w:rsidTr="008875FB">
        <w:tc>
          <w:tcPr>
            <w:tcW w:w="792" w:type="dxa"/>
          </w:tcPr>
          <w:p w:rsidR="00324E3D" w:rsidRPr="005F4A9F" w:rsidRDefault="00324E3D" w:rsidP="00867C73">
            <w:pPr>
              <w:spacing w:before="60" w:after="60"/>
              <w:jc w:val="center"/>
            </w:pPr>
            <w:r w:rsidRPr="005F4A9F">
              <w:t>1.</w:t>
            </w:r>
          </w:p>
        </w:tc>
        <w:tc>
          <w:tcPr>
            <w:tcW w:w="3639" w:type="dxa"/>
          </w:tcPr>
          <w:p w:rsidR="00324E3D" w:rsidRPr="005F4A9F" w:rsidRDefault="00324E3D" w:rsidP="00310567">
            <w:pPr>
              <w:pStyle w:val="Paantrat"/>
              <w:spacing w:before="60" w:after="60"/>
              <w:jc w:val="both"/>
            </w:pPr>
          </w:p>
        </w:tc>
        <w:tc>
          <w:tcPr>
            <w:tcW w:w="8038" w:type="dxa"/>
          </w:tcPr>
          <w:p w:rsidR="00324E3D" w:rsidRPr="005F4A9F" w:rsidRDefault="00324E3D" w:rsidP="00895827">
            <w:pPr>
              <w:spacing w:before="60" w:after="60"/>
              <w:jc w:val="both"/>
            </w:pPr>
          </w:p>
        </w:tc>
      </w:tr>
      <w:tr w:rsidR="00F45D9C" w:rsidRPr="00F45D9C" w:rsidTr="008875FB">
        <w:tc>
          <w:tcPr>
            <w:tcW w:w="792" w:type="dxa"/>
          </w:tcPr>
          <w:p w:rsidR="00324E3D" w:rsidRPr="005F4A9F" w:rsidRDefault="00324E3D" w:rsidP="00867C73">
            <w:pPr>
              <w:spacing w:before="60" w:after="60"/>
              <w:jc w:val="center"/>
            </w:pPr>
            <w:r w:rsidRPr="005F4A9F">
              <w:t>2.</w:t>
            </w:r>
          </w:p>
        </w:tc>
        <w:tc>
          <w:tcPr>
            <w:tcW w:w="3639" w:type="dxa"/>
          </w:tcPr>
          <w:p w:rsidR="00324E3D" w:rsidRPr="005F4A9F" w:rsidRDefault="00324E3D" w:rsidP="00895827">
            <w:pPr>
              <w:spacing w:before="60" w:after="60"/>
              <w:jc w:val="both"/>
            </w:pPr>
          </w:p>
        </w:tc>
        <w:tc>
          <w:tcPr>
            <w:tcW w:w="8038" w:type="dxa"/>
          </w:tcPr>
          <w:p w:rsidR="00324E3D" w:rsidRPr="005F4A9F" w:rsidRDefault="00324E3D" w:rsidP="00895827">
            <w:pPr>
              <w:spacing w:before="60" w:after="60"/>
              <w:jc w:val="both"/>
            </w:pPr>
          </w:p>
        </w:tc>
      </w:tr>
    </w:tbl>
    <w:p w:rsidR="009337EE" w:rsidRDefault="009337EE" w:rsidP="00200BD4"/>
    <w:p w:rsidR="00456A19" w:rsidRDefault="00456A19" w:rsidP="00200BD4"/>
    <w:p w:rsidR="009337EE" w:rsidRDefault="009337EE" w:rsidP="00200BD4"/>
    <w:tbl>
      <w:tblPr>
        <w:tblW w:w="14170" w:type="dxa"/>
        <w:tblLayout w:type="fixed"/>
        <w:tblLook w:val="04A0" w:firstRow="1" w:lastRow="0" w:firstColumn="1" w:lastColumn="0" w:noHBand="0" w:noVBand="1"/>
      </w:tblPr>
      <w:tblGrid>
        <w:gridCol w:w="873"/>
        <w:gridCol w:w="1228"/>
        <w:gridCol w:w="1201"/>
        <w:gridCol w:w="859"/>
        <w:gridCol w:w="512"/>
        <w:gridCol w:w="906"/>
        <w:gridCol w:w="653"/>
        <w:gridCol w:w="1093"/>
        <w:gridCol w:w="24"/>
        <w:gridCol w:w="750"/>
        <w:gridCol w:w="19"/>
        <w:gridCol w:w="923"/>
        <w:gridCol w:w="19"/>
        <w:gridCol w:w="716"/>
        <w:gridCol w:w="929"/>
        <w:gridCol w:w="755"/>
        <w:gridCol w:w="19"/>
        <w:gridCol w:w="990"/>
        <w:gridCol w:w="1681"/>
        <w:gridCol w:w="11"/>
        <w:gridCol w:w="9"/>
      </w:tblGrid>
      <w:tr w:rsidR="009337EE" w:rsidRPr="00396140" w:rsidTr="009337EE">
        <w:trPr>
          <w:gridAfter w:val="2"/>
          <w:wAfter w:w="20" w:type="dxa"/>
          <w:trHeight w:val="289"/>
        </w:trPr>
        <w:tc>
          <w:tcPr>
            <w:tcW w:w="873" w:type="dxa"/>
            <w:vMerge w:val="restart"/>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Eil. nr.</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Chirurginių siūlų tipas, paskirtis</w:t>
            </w:r>
          </w:p>
        </w:tc>
        <w:tc>
          <w:tcPr>
            <w:tcW w:w="5248" w:type="dxa"/>
            <w:gridSpan w:val="7"/>
            <w:tcBorders>
              <w:top w:val="single" w:sz="4" w:space="0" w:color="000000"/>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Reikalaujamos charakteristikos</w:t>
            </w:r>
          </w:p>
        </w:tc>
        <w:tc>
          <w:tcPr>
            <w:tcW w:w="769" w:type="dxa"/>
            <w:gridSpan w:val="2"/>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Numatomas poreikis         1 metams, vnt.</w:t>
            </w:r>
          </w:p>
        </w:tc>
        <w:tc>
          <w:tcPr>
            <w:tcW w:w="942" w:type="dxa"/>
            <w:gridSpan w:val="2"/>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Vieneto kaina be PVM, €</w:t>
            </w:r>
          </w:p>
        </w:tc>
        <w:tc>
          <w:tcPr>
            <w:tcW w:w="716" w:type="dxa"/>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Pasiūlymo kaina be PVM, €</w:t>
            </w:r>
          </w:p>
        </w:tc>
        <w:tc>
          <w:tcPr>
            <w:tcW w:w="929" w:type="dxa"/>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PVM tarifas,</w:t>
            </w:r>
            <w:r w:rsidRPr="00396140">
              <w:rPr>
                <w:rFonts w:asciiTheme="minorHAnsi" w:hAnsiTheme="minorHAnsi" w:cstheme="minorHAnsi"/>
                <w:b/>
                <w:bCs/>
                <w:color w:val="000000"/>
                <w:sz w:val="22"/>
                <w:szCs w:val="22"/>
                <w:lang w:eastAsia="lt-LT" w:bidi="ug-CN"/>
              </w:rPr>
              <w:br/>
              <w:t>%</w:t>
            </w:r>
          </w:p>
        </w:tc>
        <w:tc>
          <w:tcPr>
            <w:tcW w:w="755" w:type="dxa"/>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Pasiūlymo kaina su PVM, €</w:t>
            </w:r>
          </w:p>
        </w:tc>
        <w:tc>
          <w:tcPr>
            <w:tcW w:w="1009" w:type="dxa"/>
            <w:gridSpan w:val="2"/>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Gamintojo kodas</w:t>
            </w:r>
          </w:p>
        </w:tc>
        <w:tc>
          <w:tcPr>
            <w:tcW w:w="1681" w:type="dxa"/>
            <w:tcBorders>
              <w:top w:val="single" w:sz="4" w:space="0" w:color="000000"/>
              <w:left w:val="single" w:sz="4" w:space="0" w:color="000000"/>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Firminis pavadinimas, gamintojas</w:t>
            </w:r>
          </w:p>
        </w:tc>
      </w:tr>
      <w:tr w:rsidR="009337EE" w:rsidRPr="00396140" w:rsidTr="009337EE">
        <w:trPr>
          <w:gridAfter w:val="1"/>
          <w:wAfter w:w="9" w:type="dxa"/>
          <w:trHeight w:val="1575"/>
        </w:trPr>
        <w:tc>
          <w:tcPr>
            <w:tcW w:w="873" w:type="dxa"/>
            <w:vMerge/>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1228" w:type="dxa"/>
            <w:vMerge/>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1201"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Adatos tipas</w:t>
            </w:r>
          </w:p>
        </w:tc>
        <w:tc>
          <w:tcPr>
            <w:tcW w:w="859"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Adatos ilgis, mm</w:t>
            </w:r>
          </w:p>
        </w:tc>
        <w:tc>
          <w:tcPr>
            <w:tcW w:w="512"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Adatų skaičius, vnt.</w:t>
            </w:r>
          </w:p>
        </w:tc>
        <w:tc>
          <w:tcPr>
            <w:tcW w:w="906"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Siūlo storis USP</w:t>
            </w:r>
          </w:p>
        </w:tc>
        <w:tc>
          <w:tcPr>
            <w:tcW w:w="653"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Siūlo ilgis, cm</w:t>
            </w:r>
          </w:p>
        </w:tc>
        <w:tc>
          <w:tcPr>
            <w:tcW w:w="1093" w:type="dxa"/>
            <w:tcBorders>
              <w:top w:val="nil"/>
              <w:left w:val="nil"/>
              <w:bottom w:val="single" w:sz="4" w:space="0" w:color="000000"/>
              <w:right w:val="single" w:sz="4" w:space="0" w:color="000000"/>
            </w:tcBorders>
            <w:shd w:val="clear" w:color="E2F0D9" w:fill="E2F0D9"/>
            <w:hideMark/>
          </w:tcPr>
          <w:p w:rsidR="009337EE" w:rsidRPr="00396140" w:rsidRDefault="009337EE" w:rsidP="009337EE">
            <w:pPr>
              <w:jc w:val="cente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Spalva</w:t>
            </w:r>
          </w:p>
        </w:tc>
        <w:tc>
          <w:tcPr>
            <w:tcW w:w="774" w:type="dxa"/>
            <w:gridSpan w:val="2"/>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942" w:type="dxa"/>
            <w:gridSpan w:val="2"/>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735" w:type="dxa"/>
            <w:gridSpan w:val="2"/>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929" w:type="dxa"/>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774" w:type="dxa"/>
            <w:gridSpan w:val="2"/>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c>
          <w:tcPr>
            <w:tcW w:w="1692" w:type="dxa"/>
            <w:gridSpan w:val="2"/>
            <w:tcBorders>
              <w:top w:val="single" w:sz="4" w:space="0" w:color="000000"/>
              <w:left w:val="single" w:sz="4" w:space="0" w:color="000000"/>
              <w:bottom w:val="single" w:sz="4" w:space="0" w:color="000000"/>
              <w:right w:val="single" w:sz="4" w:space="0" w:color="000000"/>
            </w:tcBorders>
            <w:vAlign w:val="center"/>
            <w:hideMark/>
          </w:tcPr>
          <w:p w:rsidR="009337EE" w:rsidRPr="00396140" w:rsidRDefault="009337EE" w:rsidP="009337EE">
            <w:pPr>
              <w:rPr>
                <w:rFonts w:asciiTheme="minorHAnsi" w:hAnsiTheme="minorHAnsi" w:cstheme="minorHAnsi"/>
                <w:b/>
                <w:bCs/>
                <w:color w:val="000000"/>
                <w:sz w:val="22"/>
                <w:szCs w:val="22"/>
                <w:lang w:eastAsia="lt-LT" w:bidi="ug-CN"/>
              </w:rPr>
            </w:pPr>
          </w:p>
        </w:tc>
      </w:tr>
      <w:tr w:rsidR="009337EE"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1228"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1201"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w:t>
            </w:r>
          </w:p>
        </w:tc>
        <w:tc>
          <w:tcPr>
            <w:tcW w:w="859"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w:t>
            </w:r>
          </w:p>
        </w:tc>
        <w:tc>
          <w:tcPr>
            <w:tcW w:w="512"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w:t>
            </w:r>
          </w:p>
        </w:tc>
        <w:tc>
          <w:tcPr>
            <w:tcW w:w="906"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w:t>
            </w:r>
          </w:p>
        </w:tc>
        <w:tc>
          <w:tcPr>
            <w:tcW w:w="653"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w:t>
            </w:r>
          </w:p>
        </w:tc>
        <w:tc>
          <w:tcPr>
            <w:tcW w:w="1093"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8</w:t>
            </w:r>
          </w:p>
        </w:tc>
        <w:tc>
          <w:tcPr>
            <w:tcW w:w="774" w:type="dxa"/>
            <w:gridSpan w:val="2"/>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w:t>
            </w:r>
          </w:p>
        </w:tc>
        <w:tc>
          <w:tcPr>
            <w:tcW w:w="942" w:type="dxa"/>
            <w:gridSpan w:val="2"/>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w:t>
            </w:r>
          </w:p>
        </w:tc>
        <w:tc>
          <w:tcPr>
            <w:tcW w:w="735" w:type="dxa"/>
            <w:gridSpan w:val="2"/>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11</w:t>
            </w:r>
          </w:p>
        </w:tc>
        <w:tc>
          <w:tcPr>
            <w:tcW w:w="929"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w:t>
            </w:r>
          </w:p>
        </w:tc>
        <w:tc>
          <w:tcPr>
            <w:tcW w:w="774" w:type="dxa"/>
            <w:gridSpan w:val="2"/>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13</w:t>
            </w:r>
          </w:p>
        </w:tc>
        <w:tc>
          <w:tcPr>
            <w:tcW w:w="990" w:type="dxa"/>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w:t>
            </w:r>
          </w:p>
        </w:tc>
        <w:tc>
          <w:tcPr>
            <w:tcW w:w="1692" w:type="dxa"/>
            <w:gridSpan w:val="2"/>
            <w:tcBorders>
              <w:top w:val="nil"/>
              <w:left w:val="nil"/>
              <w:bottom w:val="single" w:sz="4" w:space="0" w:color="000000"/>
              <w:right w:val="single" w:sz="4" w:space="0" w:color="000000"/>
            </w:tcBorders>
            <w:shd w:val="clear" w:color="auto" w:fill="auto"/>
            <w:noWrap/>
            <w:hideMark/>
          </w:tcPr>
          <w:p w:rsidR="009337EE" w:rsidRPr="00396140" w:rsidRDefault="009337EE" w:rsidP="009337E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15</w:t>
            </w:r>
          </w:p>
        </w:tc>
      </w:tr>
      <w:tr w:rsidR="009337EE" w:rsidRPr="00396140" w:rsidTr="009337EE">
        <w:trPr>
          <w:trHeight w:val="990"/>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1.</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Besirezorbuojantis, pintas sintetinis, polifilamentinis siūlas, cheminė medžiaga poliglaktinas 910 arba lygiavertė. Dengtas poliglaktinu ir kalcio stearatu. Pilna absorbcija 35 - 42 d.   Procentinis stiprumo išlaikymas ne mažiau kaip 50 % po 5 dienų. Rišant mazgą, siūlas neišsisklaido, nenutrūksta, užrištas neatsiriša. (Greitos rezorbcijos)</w:t>
            </w:r>
          </w:p>
        </w:tc>
      </w:tr>
      <w:tr w:rsidR="006D041E"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1.1</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17</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2,00</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72,00</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75,6000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C3046012</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17</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1,85</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66,60</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69,9300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C3046013</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1.3</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1,72</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61,92</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65,0160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C3046046</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19</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2,23</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80,28</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84,2940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C3046419</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1.5</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2,14</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154,08</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161,7840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C3046234</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1.6</w:t>
            </w:r>
          </w:p>
        </w:tc>
        <w:tc>
          <w:tcPr>
            <w:tcW w:w="1228"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bespalvė</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68,40</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71,8200</w:t>
            </w:r>
          </w:p>
        </w:tc>
        <w:tc>
          <w:tcPr>
            <w:tcW w:w="990"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C3046246</w:t>
            </w: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Quick Surgical S.A. B.Braun </w:t>
            </w:r>
          </w:p>
        </w:tc>
      </w:tr>
      <w:tr w:rsidR="006D041E" w:rsidRPr="00396140" w:rsidTr="003511D2">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noWrap/>
            <w:hideMark/>
          </w:tcPr>
          <w:p w:rsidR="006D041E" w:rsidRPr="00396140" w:rsidRDefault="006D041E" w:rsidP="006D041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noWrap/>
            <w:hideMark/>
          </w:tcPr>
          <w:p w:rsidR="006D041E" w:rsidRPr="00396140" w:rsidRDefault="006D041E" w:rsidP="006D041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noWrap/>
            <w:hideMark/>
          </w:tcPr>
          <w:p w:rsidR="006D041E" w:rsidRPr="00396140" w:rsidRDefault="006D041E" w:rsidP="006D041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noWrap/>
            <w:hideMark/>
          </w:tcPr>
          <w:p w:rsidR="006D041E" w:rsidRPr="00396140" w:rsidRDefault="006D041E" w:rsidP="006D041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noWrap/>
            <w:hideMark/>
          </w:tcPr>
          <w:p w:rsidR="006D041E" w:rsidRPr="00396140" w:rsidRDefault="006D041E" w:rsidP="006D041E">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6D041E" w:rsidRPr="00396140" w:rsidRDefault="006D041E" w:rsidP="006D041E">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252</w:t>
            </w:r>
          </w:p>
        </w:tc>
        <w:tc>
          <w:tcPr>
            <w:tcW w:w="942" w:type="dxa"/>
            <w:gridSpan w:val="2"/>
            <w:tcBorders>
              <w:top w:val="nil"/>
              <w:left w:val="nil"/>
              <w:bottom w:val="single" w:sz="4" w:space="0" w:color="000000"/>
              <w:right w:val="nil"/>
            </w:tcBorders>
            <w:shd w:val="clear" w:color="auto" w:fill="auto"/>
            <w:noWrap/>
            <w:hideMark/>
          </w:tcPr>
          <w:p w:rsidR="006D041E" w:rsidRPr="00396140" w:rsidRDefault="006D041E" w:rsidP="006D041E">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6D041E" w:rsidRPr="00396140" w:rsidRDefault="006D041E" w:rsidP="006D041E">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503,28</w:t>
            </w:r>
          </w:p>
        </w:tc>
        <w:tc>
          <w:tcPr>
            <w:tcW w:w="929" w:type="dxa"/>
            <w:tcBorders>
              <w:top w:val="nil"/>
              <w:left w:val="nil"/>
              <w:bottom w:val="single" w:sz="4" w:space="0" w:color="000000"/>
              <w:right w:val="single" w:sz="4" w:space="0" w:color="000000"/>
            </w:tcBorders>
            <w:shd w:val="clear" w:color="auto" w:fill="auto"/>
            <w:noWrap/>
            <w:hideMark/>
          </w:tcPr>
          <w:p w:rsidR="006D041E" w:rsidRPr="00396140" w:rsidRDefault="006D041E" w:rsidP="006D041E">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6D041E" w:rsidRPr="00396140" w:rsidRDefault="006D041E" w:rsidP="006D041E">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528,44</w:t>
            </w:r>
          </w:p>
        </w:tc>
        <w:tc>
          <w:tcPr>
            <w:tcW w:w="990" w:type="dxa"/>
            <w:tcBorders>
              <w:top w:val="nil"/>
              <w:left w:val="nil"/>
              <w:bottom w:val="nil"/>
              <w:right w:val="nil"/>
            </w:tcBorders>
            <w:shd w:val="clear" w:color="auto" w:fill="auto"/>
            <w:noWrap/>
            <w:hideMark/>
          </w:tcPr>
          <w:p w:rsidR="006D041E" w:rsidRPr="00396140" w:rsidRDefault="006D041E" w:rsidP="006D041E">
            <w:pPr>
              <w:jc w:val="right"/>
              <w:rPr>
                <w:rFonts w:asciiTheme="minorHAnsi" w:hAnsiTheme="minorHAnsi" w:cstheme="minorHAnsi"/>
                <w:b/>
                <w:bCs/>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6D041E" w:rsidRPr="00396140" w:rsidRDefault="006D041E" w:rsidP="006D041E">
            <w:pPr>
              <w:rPr>
                <w:rFonts w:asciiTheme="minorHAnsi" w:hAnsiTheme="minorHAnsi" w:cstheme="minorHAnsi"/>
                <w:color w:val="000000"/>
                <w:sz w:val="22"/>
                <w:szCs w:val="22"/>
                <w:lang w:eastAsia="lt-LT" w:bidi="ug-CN"/>
              </w:rPr>
            </w:pPr>
          </w:p>
        </w:tc>
      </w:tr>
      <w:tr w:rsidR="009337EE" w:rsidRPr="00396140" w:rsidTr="009337EE">
        <w:trPr>
          <w:trHeight w:val="885"/>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2.</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Besirezorbuojantis, sintetinis, polifilamentinis, pilna absorbcija 55-70 d. Cheminė medžiaga poliglaktinas 910  (sudarytas iš glikolido ir laktido) arba lygiavertė medžiaga. Dengtas poliglaktinu ir kalcio stearatu. Procentinis stiprumo išlaikymas 75 ± 10 %  po 2 savaičių, 40 ± 10 % po 3 savaičių.</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324</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1,86</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602,64</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632,77</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C0068457N1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2,45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264,60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277,83</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C0068569N1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9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2.3</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1,70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122,40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128,52</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C0068030N1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87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 sustiprinta</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136,80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143,64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C0068031N1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2.5</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205,20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215,46</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C0068052N1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252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2,40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604,80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635,04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C0068553N1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2.7</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180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387,00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406,35</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C0068099</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2.8</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1,82</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131,04</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137,59</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C0068164</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87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2.9</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72,00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75,60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C0068012</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87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2.10</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1,75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189,00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198,45</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C0068029N1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2.11</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144</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1,70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244,80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257,04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C0068041N1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882"/>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2.12</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180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324,00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340,20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C0068042N1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2.13</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180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333,00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349,65</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C0068046N1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2.14</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216</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432,00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453,60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C0068047N1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2.15</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205,20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215,46</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C0068045</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2.16</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1,75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126,00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132,30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C0068050N1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2.17</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68,40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71,82</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C0068054</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2.18</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144</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316,80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332,64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C0068562N1</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2.19</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600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2,65</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1 590,00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1 669,50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B0068563</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2.20</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pjaunanti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180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342,00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359,10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C0068494</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2.21</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35</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226,80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238,14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C0068256</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2.22</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 x 45</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360</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720,00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756,00</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C0058625</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2.23</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 x 45</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2,30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82,80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86,94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C0058626</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2.24</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 x 45</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2,60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280,80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294,84</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C0058627</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2.25</w:t>
            </w:r>
          </w:p>
        </w:tc>
        <w:tc>
          <w:tcPr>
            <w:tcW w:w="1228"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 x 45</w:t>
            </w:r>
          </w:p>
        </w:tc>
        <w:tc>
          <w:tcPr>
            <w:tcW w:w="1093"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violetinė</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2,80</w:t>
            </w:r>
          </w:p>
        </w:tc>
        <w:tc>
          <w:tcPr>
            <w:tcW w:w="735"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201,60</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211,68</w:t>
            </w:r>
          </w:p>
        </w:tc>
        <w:tc>
          <w:tcPr>
            <w:tcW w:w="990"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C0058629</w:t>
            </w: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Novosyn  Surgical S.A. B.Braun </w:t>
            </w:r>
          </w:p>
        </w:tc>
      </w:tr>
      <w:tr w:rsidR="007C0F65"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noWrap/>
            <w:hideMark/>
          </w:tcPr>
          <w:p w:rsidR="007C0F65" w:rsidRPr="00396140" w:rsidRDefault="007C0F65" w:rsidP="007C0F65">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noWrap/>
            <w:hideMark/>
          </w:tcPr>
          <w:p w:rsidR="007C0F65" w:rsidRPr="00396140" w:rsidRDefault="007C0F65" w:rsidP="007C0F65">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noWrap/>
            <w:hideMark/>
          </w:tcPr>
          <w:p w:rsidR="007C0F65" w:rsidRPr="00396140" w:rsidRDefault="007C0F65" w:rsidP="007C0F65">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noWrap/>
            <w:hideMark/>
          </w:tcPr>
          <w:p w:rsidR="007C0F65" w:rsidRPr="00396140" w:rsidRDefault="007C0F65" w:rsidP="007C0F65">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noWrap/>
            <w:hideMark/>
          </w:tcPr>
          <w:p w:rsidR="007C0F65" w:rsidRPr="00396140" w:rsidRDefault="007C0F65" w:rsidP="007C0F65">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7C0F65" w:rsidRPr="00396140" w:rsidRDefault="007C0F65" w:rsidP="007C0F65">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3876</w:t>
            </w:r>
          </w:p>
        </w:tc>
        <w:tc>
          <w:tcPr>
            <w:tcW w:w="942" w:type="dxa"/>
            <w:gridSpan w:val="2"/>
            <w:tcBorders>
              <w:top w:val="nil"/>
              <w:left w:val="nil"/>
              <w:bottom w:val="single" w:sz="4" w:space="0" w:color="000000"/>
              <w:right w:val="nil"/>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7C0F65" w:rsidRPr="00396140" w:rsidRDefault="007C0F65" w:rsidP="007C0F65">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8 209,68</w:t>
            </w:r>
          </w:p>
        </w:tc>
        <w:tc>
          <w:tcPr>
            <w:tcW w:w="929" w:type="dxa"/>
            <w:tcBorders>
              <w:top w:val="nil"/>
              <w:left w:val="nil"/>
              <w:bottom w:val="single" w:sz="4" w:space="0" w:color="000000"/>
              <w:right w:val="single" w:sz="4" w:space="0" w:color="000000"/>
            </w:tcBorders>
            <w:shd w:val="clear" w:color="auto" w:fill="auto"/>
            <w:noWrap/>
            <w:hideMark/>
          </w:tcPr>
          <w:p w:rsidR="007C0F65" w:rsidRPr="00396140" w:rsidRDefault="007C0F65" w:rsidP="007C0F65">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7C0F65" w:rsidRPr="00396140" w:rsidRDefault="007C0F65" w:rsidP="007C0F65">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8 620,16</w:t>
            </w:r>
          </w:p>
        </w:tc>
        <w:tc>
          <w:tcPr>
            <w:tcW w:w="990" w:type="dxa"/>
            <w:tcBorders>
              <w:top w:val="nil"/>
              <w:left w:val="nil"/>
              <w:bottom w:val="single" w:sz="4" w:space="0" w:color="000000"/>
              <w:right w:val="nil"/>
            </w:tcBorders>
            <w:shd w:val="clear" w:color="auto" w:fill="auto"/>
            <w:noWrap/>
            <w:hideMark/>
          </w:tcPr>
          <w:p w:rsidR="007C0F65" w:rsidRPr="00396140" w:rsidRDefault="007C0F65" w:rsidP="007C0F65">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7C0F65" w:rsidRPr="00396140" w:rsidRDefault="007C0F65" w:rsidP="007C0F65">
            <w:pPr>
              <w:rPr>
                <w:rFonts w:asciiTheme="minorHAnsi" w:hAnsiTheme="minorHAnsi" w:cstheme="minorHAnsi"/>
                <w:color w:val="000000"/>
                <w:sz w:val="22"/>
                <w:szCs w:val="22"/>
                <w:lang w:eastAsia="lt-LT" w:bidi="ug-CN"/>
              </w:rPr>
            </w:pPr>
          </w:p>
        </w:tc>
      </w:tr>
      <w:tr w:rsidR="009337EE" w:rsidRPr="00396140" w:rsidTr="009337EE">
        <w:trPr>
          <w:trHeight w:val="960"/>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3.</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Besirezorbuojantis, sintetinis, minkštas, elastingas, monofilamentinis siūlas.  Pilnos absorbcijos intervalas tarp 180-210 d. Cheminė medžiaga - polidioksanonas arba poliglikonatas, arba lygiavertė medžiaga. Procentinis stiprumo išlaikymas ne mažiau kaip 90 ± 10 % po 2 savaičių, ne mažiau kaip 60 ± 10 % po 4 savaičių, ne mažiau kaip 50 ± 10 % po 6 savaičių</w:t>
            </w:r>
          </w:p>
        </w:tc>
      </w:tr>
      <w:tr w:rsidR="003E0841" w:rsidRPr="00396140" w:rsidTr="009337EE">
        <w:trPr>
          <w:gridAfter w:val="1"/>
          <w:wAfter w:w="9" w:type="dxa"/>
          <w:trHeight w:val="822"/>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3.1</w:t>
            </w:r>
          </w:p>
        </w:tc>
        <w:tc>
          <w:tcPr>
            <w:tcW w:w="1228"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2,90</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104,40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109,62</w:t>
            </w:r>
          </w:p>
        </w:tc>
        <w:tc>
          <w:tcPr>
            <w:tcW w:w="990"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C2024134</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MonoPlus Surgical S.A. B.Braun </w:t>
            </w:r>
          </w:p>
        </w:tc>
      </w:tr>
      <w:tr w:rsidR="003E0841"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3.2</w:t>
            </w:r>
          </w:p>
        </w:tc>
        <w:tc>
          <w:tcPr>
            <w:tcW w:w="1228"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2,95</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106,20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111,51</w:t>
            </w:r>
          </w:p>
        </w:tc>
        <w:tc>
          <w:tcPr>
            <w:tcW w:w="990"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C2024135</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MonoPlus Surgical S.A. B.Braun </w:t>
            </w:r>
          </w:p>
        </w:tc>
      </w:tr>
      <w:tr w:rsidR="003E0841"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3.3</w:t>
            </w:r>
          </w:p>
        </w:tc>
        <w:tc>
          <w:tcPr>
            <w:tcW w:w="1228"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3,35</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120,60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126,63</w:t>
            </w:r>
          </w:p>
        </w:tc>
        <w:tc>
          <w:tcPr>
            <w:tcW w:w="990"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C2024447</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MonoPlus Surgical S.A. B.Braun </w:t>
            </w:r>
          </w:p>
        </w:tc>
      </w:tr>
      <w:tr w:rsidR="003E0841" w:rsidRPr="00396140" w:rsidTr="009337EE">
        <w:trPr>
          <w:gridAfter w:val="1"/>
          <w:wAfter w:w="9" w:type="dxa"/>
          <w:trHeight w:val="942"/>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3.4</w:t>
            </w:r>
          </w:p>
        </w:tc>
        <w:tc>
          <w:tcPr>
            <w:tcW w:w="1228"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144</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3,50</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504,00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529,20</w:t>
            </w:r>
          </w:p>
        </w:tc>
        <w:tc>
          <w:tcPr>
            <w:tcW w:w="990"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C0024448</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MonoPlus Surgical S.A. B.Braun </w:t>
            </w:r>
          </w:p>
        </w:tc>
      </w:tr>
      <w:tr w:rsidR="003E0841"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3.5</w:t>
            </w:r>
          </w:p>
        </w:tc>
        <w:tc>
          <w:tcPr>
            <w:tcW w:w="1228"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150       kilpa</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144</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5,50</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792,00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831,60</w:t>
            </w:r>
          </w:p>
        </w:tc>
        <w:tc>
          <w:tcPr>
            <w:tcW w:w="990"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B0024091</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MonoPlus Surgical S.A. B.Braun </w:t>
            </w:r>
          </w:p>
        </w:tc>
      </w:tr>
      <w:tr w:rsidR="003E0841" w:rsidRPr="00396140" w:rsidTr="009337EE">
        <w:trPr>
          <w:gridAfter w:val="1"/>
          <w:wAfter w:w="9" w:type="dxa"/>
          <w:trHeight w:val="2400"/>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1228"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xml:space="preserve">70 cm Siūlo gale yra fiksavimo elementas - "sagutė". </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su įkarpomis</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19,60</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235,20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246,96</w:t>
            </w:r>
          </w:p>
        </w:tc>
        <w:tc>
          <w:tcPr>
            <w:tcW w:w="990"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G0012APV</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SYMMCORA LONG </w:t>
            </w:r>
            <w:r w:rsidR="00D04914">
              <w:rPr>
                <w:rFonts w:asciiTheme="minorHAnsi" w:hAnsiTheme="minorHAnsi" w:cstheme="minorHAnsi"/>
                <w:sz w:val="22"/>
                <w:szCs w:val="22"/>
              </w:rPr>
              <w:t>Assut</w:t>
            </w:r>
          </w:p>
        </w:tc>
      </w:tr>
      <w:tr w:rsidR="003E0841" w:rsidRPr="00396140" w:rsidTr="009337EE">
        <w:trPr>
          <w:gridAfter w:val="1"/>
          <w:wAfter w:w="9" w:type="dxa"/>
          <w:trHeight w:val="2400"/>
        </w:trPr>
        <w:tc>
          <w:tcPr>
            <w:tcW w:w="873" w:type="dxa"/>
            <w:tcBorders>
              <w:top w:val="nil"/>
              <w:left w:val="single" w:sz="4" w:space="0" w:color="000000"/>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1228"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xml:space="preserve">30 cm Siūlo gale yra fiksavimo elementas - "sagutė". </w:t>
            </w:r>
          </w:p>
        </w:tc>
        <w:tc>
          <w:tcPr>
            <w:tcW w:w="1093" w:type="dxa"/>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su įkarpomis</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w:t>
            </w:r>
          </w:p>
        </w:tc>
        <w:tc>
          <w:tcPr>
            <w:tcW w:w="94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18,80</w:t>
            </w:r>
          </w:p>
        </w:tc>
        <w:tc>
          <w:tcPr>
            <w:tcW w:w="735"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225,60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236,88</w:t>
            </w:r>
          </w:p>
        </w:tc>
        <w:tc>
          <w:tcPr>
            <w:tcW w:w="990"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G0018AEV</w:t>
            </w: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 xml:space="preserve">SYMMCORA LONG </w:t>
            </w:r>
            <w:r w:rsidR="00D04914">
              <w:rPr>
                <w:rFonts w:asciiTheme="minorHAnsi" w:hAnsiTheme="minorHAnsi" w:cstheme="minorHAnsi"/>
                <w:sz w:val="22"/>
                <w:szCs w:val="22"/>
              </w:rPr>
              <w:t>Assut</w:t>
            </w:r>
          </w:p>
        </w:tc>
      </w:tr>
      <w:tr w:rsidR="003E0841"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hideMark/>
          </w:tcPr>
          <w:p w:rsidR="003E0841" w:rsidRPr="00396140" w:rsidRDefault="003E0841" w:rsidP="003E0841">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hideMark/>
          </w:tcPr>
          <w:p w:rsidR="003E0841" w:rsidRPr="00396140" w:rsidRDefault="003E0841" w:rsidP="003E0841">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hideMark/>
          </w:tcPr>
          <w:p w:rsidR="003E0841" w:rsidRPr="00396140" w:rsidRDefault="003E0841" w:rsidP="003E0841">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hideMark/>
          </w:tcPr>
          <w:p w:rsidR="003E0841" w:rsidRPr="00396140" w:rsidRDefault="003E0841" w:rsidP="003E0841">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hideMark/>
          </w:tcPr>
          <w:p w:rsidR="003E0841" w:rsidRPr="00396140" w:rsidRDefault="003E0841" w:rsidP="003E0841">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3E0841" w:rsidRPr="00396140" w:rsidRDefault="003E0841" w:rsidP="003E0841">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420</w:t>
            </w:r>
          </w:p>
        </w:tc>
        <w:tc>
          <w:tcPr>
            <w:tcW w:w="942" w:type="dxa"/>
            <w:gridSpan w:val="2"/>
            <w:tcBorders>
              <w:top w:val="nil"/>
              <w:left w:val="nil"/>
              <w:bottom w:val="single" w:sz="4" w:space="0" w:color="000000"/>
              <w:right w:val="nil"/>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3E0841" w:rsidRPr="00396140" w:rsidRDefault="003E0841" w:rsidP="003E0841">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2 088,00</w:t>
            </w:r>
          </w:p>
        </w:tc>
        <w:tc>
          <w:tcPr>
            <w:tcW w:w="929" w:type="dxa"/>
            <w:tcBorders>
              <w:top w:val="nil"/>
              <w:left w:val="nil"/>
              <w:bottom w:val="single" w:sz="4" w:space="0" w:color="000000"/>
              <w:right w:val="single" w:sz="4" w:space="0" w:color="000000"/>
            </w:tcBorders>
            <w:shd w:val="clear" w:color="auto" w:fill="auto"/>
            <w:noWrap/>
            <w:hideMark/>
          </w:tcPr>
          <w:p w:rsidR="003E0841" w:rsidRPr="00396140" w:rsidRDefault="003E0841" w:rsidP="003E0841">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3E0841" w:rsidRPr="00396140" w:rsidRDefault="003E0841" w:rsidP="003E0841">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2 192,40</w:t>
            </w:r>
          </w:p>
        </w:tc>
        <w:tc>
          <w:tcPr>
            <w:tcW w:w="990" w:type="dxa"/>
            <w:tcBorders>
              <w:top w:val="nil"/>
              <w:left w:val="nil"/>
              <w:bottom w:val="single" w:sz="4" w:space="0" w:color="000000"/>
              <w:right w:val="nil"/>
            </w:tcBorders>
            <w:shd w:val="clear" w:color="auto" w:fill="auto"/>
            <w:noWrap/>
            <w:hideMark/>
          </w:tcPr>
          <w:p w:rsidR="003E0841" w:rsidRPr="00396140" w:rsidRDefault="003E0841" w:rsidP="003E0841">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3E0841" w:rsidRPr="00396140" w:rsidRDefault="003E0841" w:rsidP="003E0841">
            <w:pPr>
              <w:rPr>
                <w:rFonts w:asciiTheme="minorHAnsi" w:hAnsiTheme="minorHAnsi" w:cstheme="minorHAnsi"/>
                <w:color w:val="000000"/>
                <w:sz w:val="22"/>
                <w:szCs w:val="22"/>
                <w:lang w:eastAsia="lt-LT" w:bidi="ug-CN"/>
              </w:rPr>
            </w:pPr>
          </w:p>
        </w:tc>
      </w:tr>
      <w:tr w:rsidR="009337EE" w:rsidRPr="00396140" w:rsidTr="009337EE">
        <w:trPr>
          <w:trHeight w:val="720"/>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4.</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Sintetinis, pagamintas iš poly-4 hydroxybutyrato, besirezorbuojantis, monofilamentinis, violetinės spalvos siūlas. Pilna siūlo absobcija per 13 mėn. Procentinis stiprumo išlaikymas 50 % po 90 parų. Siūlas lankstus, elastingas. Geros siūlo rišimo savybės, kad rišant nesimegztų į mazgus.</w:t>
            </w:r>
          </w:p>
        </w:tc>
      </w:tr>
      <w:tr w:rsidR="00E8114B"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4.1</w:t>
            </w:r>
          </w:p>
        </w:tc>
        <w:tc>
          <w:tcPr>
            <w:tcW w:w="1228"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 sustiprinta</w:t>
            </w:r>
          </w:p>
        </w:tc>
        <w:tc>
          <w:tcPr>
            <w:tcW w:w="859"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37</w:t>
            </w:r>
          </w:p>
        </w:tc>
        <w:tc>
          <w:tcPr>
            <w:tcW w:w="512"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942"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4,80</w:t>
            </w:r>
          </w:p>
        </w:tc>
        <w:tc>
          <w:tcPr>
            <w:tcW w:w="735"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115,20</w:t>
            </w:r>
          </w:p>
        </w:tc>
        <w:tc>
          <w:tcPr>
            <w:tcW w:w="929"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120,96</w:t>
            </w:r>
          </w:p>
        </w:tc>
        <w:tc>
          <w:tcPr>
            <w:tcW w:w="990"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B0041036</w:t>
            </w:r>
          </w:p>
        </w:tc>
        <w:tc>
          <w:tcPr>
            <w:tcW w:w="1692" w:type="dxa"/>
            <w:gridSpan w:val="2"/>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MonoMax Surgical S.A. B.Braun</w:t>
            </w:r>
          </w:p>
        </w:tc>
      </w:tr>
      <w:tr w:rsidR="00E8114B"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4.2</w:t>
            </w:r>
          </w:p>
        </w:tc>
        <w:tc>
          <w:tcPr>
            <w:tcW w:w="1228"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653" w:type="dxa"/>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150             kilpa</w:t>
            </w:r>
          </w:p>
        </w:tc>
        <w:tc>
          <w:tcPr>
            <w:tcW w:w="1093"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942"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7,80</w:t>
            </w:r>
          </w:p>
        </w:tc>
        <w:tc>
          <w:tcPr>
            <w:tcW w:w="735"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187,20</w:t>
            </w:r>
          </w:p>
        </w:tc>
        <w:tc>
          <w:tcPr>
            <w:tcW w:w="929"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196,56</w:t>
            </w:r>
          </w:p>
        </w:tc>
        <w:tc>
          <w:tcPr>
            <w:tcW w:w="990"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B0041119</w:t>
            </w:r>
          </w:p>
        </w:tc>
        <w:tc>
          <w:tcPr>
            <w:tcW w:w="1692" w:type="dxa"/>
            <w:gridSpan w:val="2"/>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MonoMax Surgical S.A. B.Braun</w:t>
            </w:r>
          </w:p>
        </w:tc>
      </w:tr>
      <w:tr w:rsidR="00E8114B"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hideMark/>
          </w:tcPr>
          <w:p w:rsidR="00E8114B" w:rsidRPr="00396140" w:rsidRDefault="00E8114B" w:rsidP="00E8114B">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hideMark/>
          </w:tcPr>
          <w:p w:rsidR="00E8114B" w:rsidRPr="00396140" w:rsidRDefault="00E8114B" w:rsidP="00E8114B">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hideMark/>
          </w:tcPr>
          <w:p w:rsidR="00E8114B" w:rsidRPr="00396140" w:rsidRDefault="00E8114B" w:rsidP="00E8114B">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hideMark/>
          </w:tcPr>
          <w:p w:rsidR="00E8114B" w:rsidRPr="00396140" w:rsidRDefault="00E8114B" w:rsidP="00E8114B">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42" w:type="dxa"/>
            <w:gridSpan w:val="2"/>
            <w:tcBorders>
              <w:top w:val="nil"/>
              <w:left w:val="nil"/>
              <w:bottom w:val="single" w:sz="4" w:space="0" w:color="000000"/>
              <w:right w:val="nil"/>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E8114B" w:rsidRPr="00396140" w:rsidRDefault="00E8114B" w:rsidP="00E8114B">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302,40</w:t>
            </w:r>
          </w:p>
        </w:tc>
        <w:tc>
          <w:tcPr>
            <w:tcW w:w="929"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E8114B" w:rsidRPr="00396140" w:rsidRDefault="00E8114B" w:rsidP="00E8114B">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317,52</w:t>
            </w:r>
          </w:p>
        </w:tc>
        <w:tc>
          <w:tcPr>
            <w:tcW w:w="990" w:type="dxa"/>
            <w:tcBorders>
              <w:top w:val="nil"/>
              <w:left w:val="nil"/>
              <w:bottom w:val="single" w:sz="4" w:space="0" w:color="000000"/>
              <w:right w:val="single" w:sz="4" w:space="0" w:color="000000"/>
            </w:tcBorders>
            <w:shd w:val="clear" w:color="auto" w:fill="auto"/>
            <w:noWrap/>
            <w:hideMark/>
          </w:tcPr>
          <w:p w:rsidR="00E8114B" w:rsidRPr="00396140" w:rsidRDefault="00E8114B" w:rsidP="00E8114B">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E8114B" w:rsidRPr="00396140" w:rsidRDefault="00E8114B" w:rsidP="00E8114B">
            <w:pPr>
              <w:rPr>
                <w:rFonts w:asciiTheme="minorHAnsi" w:hAnsiTheme="minorHAnsi" w:cstheme="minorHAnsi"/>
                <w:color w:val="000000"/>
                <w:sz w:val="22"/>
                <w:szCs w:val="22"/>
                <w:lang w:eastAsia="lt-LT" w:bidi="ug-CN"/>
              </w:rPr>
            </w:pPr>
          </w:p>
        </w:tc>
      </w:tr>
      <w:tr w:rsidR="009337EE" w:rsidRPr="00396140" w:rsidTr="009337EE">
        <w:trPr>
          <w:trHeight w:val="289"/>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5.</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Nesirezorbuojntis, sintetinis, polifilamentas, dengtas silikonu. Cheminė medžiaga - poliesteris. Pilkas apvalkalas sudarytas iš ne mažiau nei 16 gijų.</w:t>
            </w:r>
          </w:p>
        </w:tc>
      </w:tr>
      <w:tr w:rsidR="00797ACF"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5.1</w:t>
            </w:r>
          </w:p>
        </w:tc>
        <w:tc>
          <w:tcPr>
            <w:tcW w:w="1228"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48</w:t>
            </w:r>
          </w:p>
        </w:tc>
        <w:tc>
          <w:tcPr>
            <w:tcW w:w="512"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653"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žalia</w:t>
            </w:r>
          </w:p>
        </w:tc>
        <w:tc>
          <w:tcPr>
            <w:tcW w:w="774"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942"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1,45</w:t>
            </w:r>
          </w:p>
        </w:tc>
        <w:tc>
          <w:tcPr>
            <w:tcW w:w="735"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34,80</w:t>
            </w:r>
          </w:p>
        </w:tc>
        <w:tc>
          <w:tcPr>
            <w:tcW w:w="929" w:type="dxa"/>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36,54</w:t>
            </w:r>
          </w:p>
        </w:tc>
        <w:tc>
          <w:tcPr>
            <w:tcW w:w="990" w:type="dxa"/>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B0026182</w:t>
            </w:r>
          </w:p>
        </w:tc>
        <w:tc>
          <w:tcPr>
            <w:tcW w:w="1692" w:type="dxa"/>
            <w:gridSpan w:val="2"/>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PremiCron Surgical S.A. B.Braun</w:t>
            </w:r>
          </w:p>
        </w:tc>
      </w:tr>
      <w:tr w:rsidR="00797ACF" w:rsidRPr="00396140" w:rsidTr="00797ACF">
        <w:trPr>
          <w:gridAfter w:val="1"/>
          <w:wAfter w:w="9" w:type="dxa"/>
          <w:trHeight w:val="900"/>
        </w:trPr>
        <w:tc>
          <w:tcPr>
            <w:tcW w:w="873" w:type="dxa"/>
            <w:tcBorders>
              <w:top w:val="nil"/>
              <w:left w:val="single" w:sz="4" w:space="0" w:color="000000"/>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5.2</w:t>
            </w:r>
          </w:p>
        </w:tc>
        <w:tc>
          <w:tcPr>
            <w:tcW w:w="1228"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 pjaunančiu galu</w:t>
            </w:r>
          </w:p>
        </w:tc>
        <w:tc>
          <w:tcPr>
            <w:tcW w:w="859"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512"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653"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žalia</w:t>
            </w:r>
          </w:p>
        </w:tc>
        <w:tc>
          <w:tcPr>
            <w:tcW w:w="774"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1,65</w:t>
            </w:r>
          </w:p>
        </w:tc>
        <w:tc>
          <w:tcPr>
            <w:tcW w:w="735"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118,80</w:t>
            </w:r>
          </w:p>
        </w:tc>
        <w:tc>
          <w:tcPr>
            <w:tcW w:w="929" w:type="dxa"/>
            <w:tcBorders>
              <w:top w:val="nil"/>
              <w:left w:val="nil"/>
              <w:bottom w:val="single" w:sz="4" w:space="0" w:color="auto"/>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auto"/>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124,74</w:t>
            </w:r>
          </w:p>
        </w:tc>
        <w:tc>
          <w:tcPr>
            <w:tcW w:w="990" w:type="dxa"/>
            <w:tcBorders>
              <w:top w:val="nil"/>
              <w:left w:val="nil"/>
              <w:bottom w:val="single" w:sz="4" w:space="0" w:color="auto"/>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C0026260</w:t>
            </w:r>
          </w:p>
        </w:tc>
        <w:tc>
          <w:tcPr>
            <w:tcW w:w="1692" w:type="dxa"/>
            <w:gridSpan w:val="2"/>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PremiCron Surgical S.A. B.Braun</w:t>
            </w:r>
          </w:p>
        </w:tc>
      </w:tr>
      <w:tr w:rsidR="00797ACF" w:rsidRPr="00396140" w:rsidTr="00797ACF">
        <w:trPr>
          <w:gridAfter w:val="1"/>
          <w:wAfter w:w="9" w:type="dxa"/>
          <w:trHeight w:val="600"/>
        </w:trPr>
        <w:tc>
          <w:tcPr>
            <w:tcW w:w="873" w:type="dxa"/>
            <w:tcBorders>
              <w:top w:val="nil"/>
              <w:left w:val="single" w:sz="4" w:space="0" w:color="000000"/>
              <w:bottom w:val="single" w:sz="4" w:space="0" w:color="auto"/>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5.3</w:t>
            </w:r>
          </w:p>
        </w:tc>
        <w:tc>
          <w:tcPr>
            <w:tcW w:w="1228"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512"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auto"/>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žalia</w:t>
            </w:r>
          </w:p>
        </w:tc>
        <w:tc>
          <w:tcPr>
            <w:tcW w:w="774"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1,53</w:t>
            </w:r>
          </w:p>
        </w:tc>
        <w:tc>
          <w:tcPr>
            <w:tcW w:w="735" w:type="dxa"/>
            <w:gridSpan w:val="2"/>
            <w:tcBorders>
              <w:top w:val="nil"/>
              <w:left w:val="nil"/>
              <w:bottom w:val="single" w:sz="4" w:space="0" w:color="000000"/>
              <w:right w:val="single" w:sz="4" w:space="0" w:color="auto"/>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55,08</w:t>
            </w:r>
          </w:p>
        </w:tc>
        <w:tc>
          <w:tcPr>
            <w:tcW w:w="929" w:type="dxa"/>
            <w:tcBorders>
              <w:top w:val="single" w:sz="4" w:space="0" w:color="auto"/>
              <w:left w:val="single" w:sz="4" w:space="0" w:color="auto"/>
              <w:bottom w:val="single" w:sz="4" w:space="0" w:color="auto"/>
              <w:right w:val="single" w:sz="4" w:space="0" w:color="auto"/>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57,83</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C0026515</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PremiCron Surgical S.A. B.Braun</w:t>
            </w:r>
          </w:p>
        </w:tc>
      </w:tr>
      <w:tr w:rsidR="00797ACF" w:rsidRPr="00396140" w:rsidTr="00797ACF">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hideMark/>
          </w:tcPr>
          <w:p w:rsidR="00797ACF" w:rsidRPr="00396140" w:rsidRDefault="00797ACF" w:rsidP="00797ACF">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hideMark/>
          </w:tcPr>
          <w:p w:rsidR="00797ACF" w:rsidRPr="00396140" w:rsidRDefault="00797ACF" w:rsidP="00797ACF">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hideMark/>
          </w:tcPr>
          <w:p w:rsidR="00797ACF" w:rsidRPr="00396140" w:rsidRDefault="00797ACF" w:rsidP="00797ACF">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hideMark/>
          </w:tcPr>
          <w:p w:rsidR="00797ACF" w:rsidRPr="00396140" w:rsidRDefault="00797ACF" w:rsidP="00797ACF">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hideMark/>
          </w:tcPr>
          <w:p w:rsidR="00797ACF" w:rsidRPr="00396140" w:rsidRDefault="00797ACF" w:rsidP="00797ACF">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797ACF" w:rsidRPr="00396140" w:rsidRDefault="00797ACF" w:rsidP="00797ACF">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132</w:t>
            </w:r>
          </w:p>
        </w:tc>
        <w:tc>
          <w:tcPr>
            <w:tcW w:w="942" w:type="dxa"/>
            <w:gridSpan w:val="2"/>
            <w:tcBorders>
              <w:top w:val="nil"/>
              <w:left w:val="nil"/>
              <w:bottom w:val="single" w:sz="4" w:space="0" w:color="000000"/>
              <w:right w:val="nil"/>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797ACF" w:rsidRPr="00396140" w:rsidRDefault="00797ACF" w:rsidP="00797ACF">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208,68</w:t>
            </w:r>
          </w:p>
        </w:tc>
        <w:tc>
          <w:tcPr>
            <w:tcW w:w="929" w:type="dxa"/>
            <w:tcBorders>
              <w:top w:val="single" w:sz="4" w:space="0" w:color="auto"/>
              <w:left w:val="nil"/>
              <w:bottom w:val="single" w:sz="4" w:space="0" w:color="000000"/>
              <w:right w:val="single" w:sz="4" w:space="0" w:color="000000"/>
            </w:tcBorders>
            <w:shd w:val="clear" w:color="auto" w:fill="auto"/>
            <w:noWrap/>
            <w:hideMark/>
          </w:tcPr>
          <w:p w:rsidR="00797ACF" w:rsidRPr="00396140" w:rsidRDefault="00797ACF" w:rsidP="00797ACF">
            <w:pPr>
              <w:jc w:val="center"/>
              <w:rPr>
                <w:rFonts w:asciiTheme="minorHAnsi" w:hAnsiTheme="minorHAnsi" w:cstheme="minorHAnsi"/>
                <w:b/>
                <w:bCs/>
                <w:color w:val="000000"/>
                <w:sz w:val="22"/>
                <w:szCs w:val="22"/>
                <w:lang w:eastAsia="lt-LT" w:bidi="ug-CN"/>
              </w:rPr>
            </w:pPr>
          </w:p>
        </w:tc>
        <w:tc>
          <w:tcPr>
            <w:tcW w:w="774" w:type="dxa"/>
            <w:gridSpan w:val="2"/>
            <w:tcBorders>
              <w:top w:val="single" w:sz="4" w:space="0" w:color="auto"/>
              <w:left w:val="nil"/>
              <w:bottom w:val="single" w:sz="4" w:space="0" w:color="000000"/>
              <w:right w:val="single" w:sz="4" w:space="0" w:color="000000"/>
            </w:tcBorders>
            <w:shd w:val="clear" w:color="auto" w:fill="auto"/>
            <w:noWrap/>
            <w:hideMark/>
          </w:tcPr>
          <w:p w:rsidR="00797ACF" w:rsidRPr="00396140" w:rsidRDefault="00797ACF" w:rsidP="00797ACF">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219,11</w:t>
            </w:r>
          </w:p>
        </w:tc>
        <w:tc>
          <w:tcPr>
            <w:tcW w:w="990" w:type="dxa"/>
            <w:tcBorders>
              <w:top w:val="single" w:sz="4" w:space="0" w:color="auto"/>
              <w:left w:val="nil"/>
              <w:bottom w:val="single" w:sz="4" w:space="0" w:color="000000"/>
              <w:right w:val="nil"/>
            </w:tcBorders>
            <w:shd w:val="clear" w:color="auto" w:fill="auto"/>
            <w:noWrap/>
            <w:hideMark/>
          </w:tcPr>
          <w:p w:rsidR="00797ACF" w:rsidRPr="00396140" w:rsidRDefault="00797ACF" w:rsidP="00797ACF">
            <w:pPr>
              <w:rPr>
                <w:rFonts w:asciiTheme="minorHAnsi" w:hAnsiTheme="minorHAnsi" w:cstheme="minorHAnsi"/>
                <w:color w:val="000000"/>
                <w:sz w:val="22"/>
                <w:szCs w:val="22"/>
                <w:lang w:eastAsia="lt-LT" w:bidi="ug-CN"/>
              </w:rPr>
            </w:pPr>
          </w:p>
        </w:tc>
        <w:tc>
          <w:tcPr>
            <w:tcW w:w="1692" w:type="dxa"/>
            <w:gridSpan w:val="2"/>
            <w:tcBorders>
              <w:top w:val="single" w:sz="4" w:space="0" w:color="auto"/>
              <w:left w:val="nil"/>
              <w:bottom w:val="single" w:sz="4" w:space="0" w:color="000000"/>
              <w:right w:val="single" w:sz="4" w:space="0" w:color="000000"/>
            </w:tcBorders>
            <w:shd w:val="clear" w:color="auto" w:fill="auto"/>
            <w:hideMark/>
          </w:tcPr>
          <w:p w:rsidR="00797ACF" w:rsidRPr="00396140" w:rsidRDefault="00797ACF" w:rsidP="00797ACF">
            <w:pPr>
              <w:rPr>
                <w:rFonts w:asciiTheme="minorHAnsi" w:hAnsiTheme="minorHAnsi" w:cstheme="minorHAnsi"/>
                <w:color w:val="000000"/>
                <w:sz w:val="22"/>
                <w:szCs w:val="22"/>
                <w:lang w:eastAsia="lt-LT" w:bidi="ug-CN"/>
              </w:rPr>
            </w:pPr>
          </w:p>
        </w:tc>
      </w:tr>
      <w:tr w:rsidR="009337EE" w:rsidRPr="00396140" w:rsidTr="009337EE">
        <w:trPr>
          <w:trHeight w:val="1035"/>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6.</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Nesirezorbuojantis, monofilamentinis  sintetinis, nesirezorbuojantis siūlas. Cheminė medžiaga - poliamidas. Stiprus ir lankstus siūlas, nepaliekantis pragulų, lengvai slysta per audinius. Adatos tvirtos, nelūžta ir nesilanksto. Adatų vidinėje kreivėje yra grioveliai arba adata pusiau kvadratinio skerspjūvio geresnei fiksacijai adatkotyje. Siūlas inertiškas,  neturi "pakuotės atminties".</w:t>
            </w:r>
          </w:p>
        </w:tc>
      </w:tr>
      <w:tr w:rsidR="006D380D"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6.1</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xml:space="preserve">3/8 pjaunanti  </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24</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684</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0,80</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547,20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574,56</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C0935344</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Dafilon Surgical S.A. B.Braun</w:t>
            </w:r>
          </w:p>
        </w:tc>
      </w:tr>
      <w:tr w:rsidR="006D380D"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6.2</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1260</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1,15</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1 449,00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1 521,45</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C0935468</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Dafilon Surgical S.A. B.Braun</w:t>
            </w:r>
          </w:p>
        </w:tc>
      </w:tr>
      <w:tr w:rsidR="006D380D"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6.3</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35</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288</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1,28</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368,64</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387,07</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C0932809</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Dafilon Surgical S.A. B.Braun</w:t>
            </w:r>
          </w:p>
        </w:tc>
      </w:tr>
      <w:tr w:rsidR="006D380D"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6.4</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35</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90</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1,57</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56,52</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59,35</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C0934810</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Dafilon Surgical S.A. B.Braun</w:t>
            </w:r>
          </w:p>
        </w:tc>
      </w:tr>
      <w:tr w:rsidR="006D380D"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6D380D" w:rsidRPr="00396140" w:rsidRDefault="006D380D" w:rsidP="006D380D">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2268</w:t>
            </w:r>
          </w:p>
        </w:tc>
        <w:tc>
          <w:tcPr>
            <w:tcW w:w="942" w:type="dxa"/>
            <w:gridSpan w:val="2"/>
            <w:tcBorders>
              <w:top w:val="nil"/>
              <w:left w:val="nil"/>
              <w:bottom w:val="single" w:sz="4" w:space="0" w:color="000000"/>
              <w:right w:val="nil"/>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2 421,36</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2 542,43</w:t>
            </w:r>
          </w:p>
        </w:tc>
        <w:tc>
          <w:tcPr>
            <w:tcW w:w="990" w:type="dxa"/>
            <w:tcBorders>
              <w:top w:val="nil"/>
              <w:left w:val="nil"/>
              <w:bottom w:val="single" w:sz="4" w:space="0" w:color="000000"/>
              <w:right w:val="nil"/>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p>
        </w:tc>
      </w:tr>
      <w:tr w:rsidR="009337EE" w:rsidRPr="00396140" w:rsidTr="009337EE">
        <w:trPr>
          <w:trHeight w:val="750"/>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7.</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Nesirezorbuojantys monofilamentiniai natūralaus šilko siūlai, impregnuoti bičių vašku arba lygiaverte medžiaga. Lengvai ir tvirtai rišamas mazgas. Siūlas  neturi "pakuotės atminties".</w:t>
            </w:r>
          </w:p>
        </w:tc>
      </w:tr>
      <w:tr w:rsidR="006D380D"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7.1</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juoda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0,85</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30,60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32,13</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C0760412</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Silkam Surgical S.A. B.Braun</w:t>
            </w:r>
          </w:p>
        </w:tc>
      </w:tr>
      <w:tr w:rsidR="006D380D" w:rsidRPr="00396140" w:rsidTr="009337EE">
        <w:trPr>
          <w:gridAfter w:val="1"/>
          <w:wAfter w:w="9" w:type="dxa"/>
          <w:trHeight w:val="882"/>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juoda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1,30</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46,80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49,14</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C0765481</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Silkam Surgical S.A. B.Braun</w:t>
            </w:r>
          </w:p>
        </w:tc>
      </w:tr>
      <w:tr w:rsidR="006D380D" w:rsidRPr="00396140" w:rsidTr="009337EE">
        <w:trPr>
          <w:gridAfter w:val="1"/>
          <w:wAfter w:w="9" w:type="dxa"/>
          <w:trHeight w:val="6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7.3</w:t>
            </w:r>
          </w:p>
        </w:tc>
        <w:tc>
          <w:tcPr>
            <w:tcW w:w="1228"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35</w:t>
            </w:r>
          </w:p>
        </w:tc>
        <w:tc>
          <w:tcPr>
            <w:tcW w:w="512"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0</w:t>
            </w:r>
          </w:p>
        </w:tc>
        <w:tc>
          <w:tcPr>
            <w:tcW w:w="65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juoda</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0,90</w:t>
            </w:r>
          </w:p>
        </w:tc>
        <w:tc>
          <w:tcPr>
            <w:tcW w:w="735"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32,40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34,02</w:t>
            </w:r>
          </w:p>
        </w:tc>
        <w:tc>
          <w:tcPr>
            <w:tcW w:w="990"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C0772437</w:t>
            </w: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Silkam Surgical S.A. B.Braun</w:t>
            </w:r>
          </w:p>
        </w:tc>
      </w:tr>
      <w:tr w:rsidR="006D380D"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hideMark/>
          </w:tcPr>
          <w:p w:rsidR="006D380D" w:rsidRPr="00396140" w:rsidRDefault="006D380D" w:rsidP="006D380D">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6D380D" w:rsidRPr="00396140" w:rsidRDefault="006D380D" w:rsidP="006D380D">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108</w:t>
            </w:r>
          </w:p>
        </w:tc>
        <w:tc>
          <w:tcPr>
            <w:tcW w:w="942" w:type="dxa"/>
            <w:gridSpan w:val="2"/>
            <w:tcBorders>
              <w:top w:val="nil"/>
              <w:left w:val="nil"/>
              <w:bottom w:val="single" w:sz="4" w:space="0" w:color="000000"/>
              <w:right w:val="nil"/>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6D380D" w:rsidRPr="00396140" w:rsidRDefault="006D380D" w:rsidP="006D380D">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109,80</w:t>
            </w:r>
          </w:p>
        </w:tc>
        <w:tc>
          <w:tcPr>
            <w:tcW w:w="929" w:type="dxa"/>
            <w:tcBorders>
              <w:top w:val="nil"/>
              <w:left w:val="nil"/>
              <w:bottom w:val="single" w:sz="4" w:space="0" w:color="000000"/>
              <w:right w:val="single" w:sz="4" w:space="0" w:color="000000"/>
            </w:tcBorders>
            <w:shd w:val="clear" w:color="auto" w:fill="auto"/>
            <w:noWrap/>
            <w:hideMark/>
          </w:tcPr>
          <w:p w:rsidR="006D380D" w:rsidRPr="00396140" w:rsidRDefault="006D380D" w:rsidP="006D380D">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6D380D" w:rsidRPr="00396140" w:rsidRDefault="006D380D" w:rsidP="006D380D">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115,29</w:t>
            </w:r>
          </w:p>
        </w:tc>
        <w:tc>
          <w:tcPr>
            <w:tcW w:w="990" w:type="dxa"/>
            <w:tcBorders>
              <w:top w:val="nil"/>
              <w:left w:val="nil"/>
              <w:bottom w:val="single" w:sz="4" w:space="0" w:color="000000"/>
              <w:right w:val="nil"/>
            </w:tcBorders>
            <w:shd w:val="clear" w:color="auto" w:fill="auto"/>
            <w:noWrap/>
            <w:hideMark/>
          </w:tcPr>
          <w:p w:rsidR="006D380D" w:rsidRPr="00396140" w:rsidRDefault="006D380D" w:rsidP="006D380D">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6D380D" w:rsidRPr="00396140" w:rsidRDefault="006D380D" w:rsidP="006D380D">
            <w:pPr>
              <w:jc w:val="center"/>
              <w:rPr>
                <w:rFonts w:asciiTheme="minorHAnsi" w:hAnsiTheme="minorHAnsi" w:cstheme="minorHAnsi"/>
                <w:color w:val="000000"/>
                <w:sz w:val="22"/>
                <w:szCs w:val="22"/>
                <w:lang w:eastAsia="lt-LT" w:bidi="ug-CN"/>
              </w:rPr>
            </w:pPr>
          </w:p>
        </w:tc>
      </w:tr>
      <w:tr w:rsidR="009337EE" w:rsidRPr="00396140" w:rsidTr="009337EE">
        <w:trPr>
          <w:trHeight w:val="945"/>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8.</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Nesirezorbuojantis monofilamentinis siūlas, nelūžtantis, minkštas, elastingas. Cheminė medžiaga – polipropilenas arba poplipropilenas su polietilenu arba lygiavertė medžiaga. Būdingas kontroliuojamas siūlo prailgėjimas. Siūlas  neturi "pakuotės atminties".</w:t>
            </w:r>
          </w:p>
        </w:tc>
      </w:tr>
      <w:tr w:rsidR="00951A8C" w:rsidRPr="00396140" w:rsidTr="009337EE">
        <w:trPr>
          <w:gridAfter w:val="1"/>
          <w:wAfter w:w="9" w:type="dxa"/>
          <w:trHeight w:val="930"/>
        </w:trPr>
        <w:tc>
          <w:tcPr>
            <w:tcW w:w="873" w:type="dxa"/>
            <w:tcBorders>
              <w:top w:val="nil"/>
              <w:left w:val="single" w:sz="4" w:space="0" w:color="000000"/>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8.1</w:t>
            </w:r>
          </w:p>
        </w:tc>
        <w:tc>
          <w:tcPr>
            <w:tcW w:w="1228"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26</w:t>
            </w:r>
          </w:p>
        </w:tc>
        <w:tc>
          <w:tcPr>
            <w:tcW w:w="512"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653"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180</w:t>
            </w:r>
          </w:p>
        </w:tc>
        <w:tc>
          <w:tcPr>
            <w:tcW w:w="942"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1,80</w:t>
            </w:r>
          </w:p>
        </w:tc>
        <w:tc>
          <w:tcPr>
            <w:tcW w:w="735"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324,00</w:t>
            </w:r>
          </w:p>
        </w:tc>
        <w:tc>
          <w:tcPr>
            <w:tcW w:w="929"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340,20</w:t>
            </w:r>
          </w:p>
        </w:tc>
        <w:tc>
          <w:tcPr>
            <w:tcW w:w="990"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C3090041</w:t>
            </w:r>
          </w:p>
        </w:tc>
        <w:tc>
          <w:tcPr>
            <w:tcW w:w="1692" w:type="dxa"/>
            <w:gridSpan w:val="2"/>
            <w:tcBorders>
              <w:top w:val="nil"/>
              <w:left w:val="nil"/>
              <w:bottom w:val="single" w:sz="4" w:space="0" w:color="000000"/>
              <w:right w:val="single" w:sz="4" w:space="0" w:color="000000"/>
            </w:tcBorders>
            <w:shd w:val="clear" w:color="auto" w:fill="auto"/>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Optilene Surgical S.A. B.Braun</w:t>
            </w:r>
          </w:p>
        </w:tc>
      </w:tr>
      <w:tr w:rsidR="00951A8C" w:rsidRPr="00396140" w:rsidTr="009337EE">
        <w:trPr>
          <w:gridAfter w:val="1"/>
          <w:wAfter w:w="9" w:type="dxa"/>
          <w:trHeight w:val="882"/>
        </w:trPr>
        <w:tc>
          <w:tcPr>
            <w:tcW w:w="873" w:type="dxa"/>
            <w:tcBorders>
              <w:top w:val="nil"/>
              <w:left w:val="single" w:sz="4" w:space="0" w:color="000000"/>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8.2</w:t>
            </w:r>
          </w:p>
        </w:tc>
        <w:tc>
          <w:tcPr>
            <w:tcW w:w="1228"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10</w:t>
            </w:r>
          </w:p>
        </w:tc>
        <w:tc>
          <w:tcPr>
            <w:tcW w:w="512"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6/0</w:t>
            </w:r>
          </w:p>
        </w:tc>
        <w:tc>
          <w:tcPr>
            <w:tcW w:w="653"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72</w:t>
            </w:r>
          </w:p>
        </w:tc>
        <w:tc>
          <w:tcPr>
            <w:tcW w:w="942"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3,35</w:t>
            </w:r>
          </w:p>
        </w:tc>
        <w:tc>
          <w:tcPr>
            <w:tcW w:w="735"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241,20</w:t>
            </w:r>
          </w:p>
        </w:tc>
        <w:tc>
          <w:tcPr>
            <w:tcW w:w="929"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253,26</w:t>
            </w:r>
          </w:p>
        </w:tc>
        <w:tc>
          <w:tcPr>
            <w:tcW w:w="990"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C3097402</w:t>
            </w:r>
          </w:p>
        </w:tc>
        <w:tc>
          <w:tcPr>
            <w:tcW w:w="1692" w:type="dxa"/>
            <w:gridSpan w:val="2"/>
            <w:tcBorders>
              <w:top w:val="nil"/>
              <w:left w:val="nil"/>
              <w:bottom w:val="single" w:sz="4" w:space="0" w:color="000000"/>
              <w:right w:val="single" w:sz="4" w:space="0" w:color="000000"/>
            </w:tcBorders>
            <w:shd w:val="clear" w:color="auto" w:fill="auto"/>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Optilene Surgical S.A. B.Braun</w:t>
            </w:r>
          </w:p>
        </w:tc>
      </w:tr>
      <w:tr w:rsidR="00951A8C" w:rsidRPr="00396140" w:rsidTr="009337EE">
        <w:trPr>
          <w:gridAfter w:val="1"/>
          <w:wAfter w:w="9" w:type="dxa"/>
          <w:trHeight w:val="942"/>
        </w:trPr>
        <w:tc>
          <w:tcPr>
            <w:tcW w:w="873" w:type="dxa"/>
            <w:tcBorders>
              <w:top w:val="nil"/>
              <w:left w:val="single" w:sz="4" w:space="0" w:color="000000"/>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8.3</w:t>
            </w:r>
          </w:p>
        </w:tc>
        <w:tc>
          <w:tcPr>
            <w:tcW w:w="1228"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 apvali</w:t>
            </w:r>
          </w:p>
        </w:tc>
        <w:tc>
          <w:tcPr>
            <w:tcW w:w="859"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30</w:t>
            </w:r>
          </w:p>
        </w:tc>
        <w:tc>
          <w:tcPr>
            <w:tcW w:w="512"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2/0</w:t>
            </w:r>
          </w:p>
        </w:tc>
        <w:tc>
          <w:tcPr>
            <w:tcW w:w="653"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75</w:t>
            </w:r>
          </w:p>
        </w:tc>
        <w:tc>
          <w:tcPr>
            <w:tcW w:w="1093"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144</w:t>
            </w:r>
          </w:p>
        </w:tc>
        <w:tc>
          <w:tcPr>
            <w:tcW w:w="942"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2,25</w:t>
            </w:r>
          </w:p>
        </w:tc>
        <w:tc>
          <w:tcPr>
            <w:tcW w:w="735"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324,00</w:t>
            </w:r>
          </w:p>
        </w:tc>
        <w:tc>
          <w:tcPr>
            <w:tcW w:w="929"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340,20</w:t>
            </w:r>
          </w:p>
        </w:tc>
        <w:tc>
          <w:tcPr>
            <w:tcW w:w="990" w:type="dxa"/>
            <w:tcBorders>
              <w:top w:val="nil"/>
              <w:left w:val="nil"/>
              <w:bottom w:val="nil"/>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C3090047</w:t>
            </w:r>
          </w:p>
        </w:tc>
        <w:tc>
          <w:tcPr>
            <w:tcW w:w="1692" w:type="dxa"/>
            <w:gridSpan w:val="2"/>
            <w:tcBorders>
              <w:top w:val="nil"/>
              <w:left w:val="nil"/>
              <w:bottom w:val="nil"/>
              <w:right w:val="single" w:sz="4" w:space="0" w:color="000000"/>
            </w:tcBorders>
            <w:shd w:val="clear" w:color="auto" w:fill="auto"/>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Optilene Surgical S.A. B.Braun</w:t>
            </w:r>
          </w:p>
        </w:tc>
      </w:tr>
      <w:tr w:rsidR="00951A8C" w:rsidRPr="00396140" w:rsidTr="009337EE">
        <w:trPr>
          <w:gridAfter w:val="1"/>
          <w:wAfter w:w="9" w:type="dxa"/>
          <w:trHeight w:val="942"/>
        </w:trPr>
        <w:tc>
          <w:tcPr>
            <w:tcW w:w="873" w:type="dxa"/>
            <w:tcBorders>
              <w:top w:val="nil"/>
              <w:left w:val="single" w:sz="4" w:space="0" w:color="000000"/>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single" w:sz="4" w:space="0" w:color="auto"/>
              <w:left w:val="single" w:sz="4" w:space="0" w:color="auto"/>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single" w:sz="4" w:space="0" w:color="auto"/>
              <w:left w:val="nil"/>
              <w:bottom w:val="single" w:sz="4" w:space="0" w:color="auto"/>
              <w:right w:val="single" w:sz="4" w:space="0" w:color="auto"/>
            </w:tcBorders>
            <w:shd w:val="clear" w:color="auto" w:fill="auto"/>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19</w:t>
            </w:r>
          </w:p>
        </w:tc>
        <w:tc>
          <w:tcPr>
            <w:tcW w:w="512"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w:t>
            </w:r>
          </w:p>
        </w:tc>
        <w:tc>
          <w:tcPr>
            <w:tcW w:w="906"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4/0</w:t>
            </w:r>
          </w:p>
        </w:tc>
        <w:tc>
          <w:tcPr>
            <w:tcW w:w="653"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45</w:t>
            </w:r>
          </w:p>
        </w:tc>
        <w:tc>
          <w:tcPr>
            <w:tcW w:w="1093"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mėlyna</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36</w:t>
            </w:r>
          </w:p>
        </w:tc>
        <w:tc>
          <w:tcPr>
            <w:tcW w:w="942"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1,80</w:t>
            </w:r>
          </w:p>
        </w:tc>
        <w:tc>
          <w:tcPr>
            <w:tcW w:w="735" w:type="dxa"/>
            <w:gridSpan w:val="2"/>
            <w:tcBorders>
              <w:top w:val="nil"/>
              <w:left w:val="nil"/>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64,80</w:t>
            </w:r>
          </w:p>
        </w:tc>
        <w:tc>
          <w:tcPr>
            <w:tcW w:w="929" w:type="dxa"/>
            <w:tcBorders>
              <w:top w:val="single" w:sz="4" w:space="0" w:color="auto"/>
              <w:left w:val="single" w:sz="4" w:space="0" w:color="auto"/>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68,04</w:t>
            </w:r>
          </w:p>
        </w:tc>
        <w:tc>
          <w:tcPr>
            <w:tcW w:w="990" w:type="dxa"/>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C3090220</w:t>
            </w:r>
          </w:p>
        </w:tc>
        <w:tc>
          <w:tcPr>
            <w:tcW w:w="1692" w:type="dxa"/>
            <w:gridSpan w:val="2"/>
            <w:tcBorders>
              <w:top w:val="single" w:sz="4" w:space="0" w:color="auto"/>
              <w:left w:val="nil"/>
              <w:bottom w:val="single" w:sz="4" w:space="0" w:color="auto"/>
              <w:right w:val="single" w:sz="4" w:space="0" w:color="auto"/>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Optilene Surgical S.A. B.Braun</w:t>
            </w:r>
          </w:p>
        </w:tc>
      </w:tr>
      <w:tr w:rsidR="00951A8C"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28" w:type="dxa"/>
            <w:tcBorders>
              <w:top w:val="nil"/>
              <w:left w:val="nil"/>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859" w:type="dxa"/>
            <w:tcBorders>
              <w:top w:val="nil"/>
              <w:left w:val="nil"/>
              <w:bottom w:val="single" w:sz="4" w:space="0" w:color="000000"/>
              <w:right w:val="nil"/>
            </w:tcBorders>
            <w:shd w:val="clear" w:color="auto" w:fill="auto"/>
            <w:noWrap/>
            <w:hideMark/>
          </w:tcPr>
          <w:p w:rsidR="00951A8C" w:rsidRPr="00396140" w:rsidRDefault="00951A8C" w:rsidP="00951A8C">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512" w:type="dxa"/>
            <w:tcBorders>
              <w:top w:val="nil"/>
              <w:left w:val="nil"/>
              <w:bottom w:val="single" w:sz="4" w:space="0" w:color="000000"/>
              <w:right w:val="nil"/>
            </w:tcBorders>
            <w:shd w:val="clear" w:color="auto" w:fill="auto"/>
            <w:noWrap/>
            <w:hideMark/>
          </w:tcPr>
          <w:p w:rsidR="00951A8C" w:rsidRPr="00396140" w:rsidRDefault="00951A8C" w:rsidP="00951A8C">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906" w:type="dxa"/>
            <w:tcBorders>
              <w:top w:val="nil"/>
              <w:left w:val="nil"/>
              <w:bottom w:val="single" w:sz="4" w:space="0" w:color="000000"/>
              <w:right w:val="nil"/>
            </w:tcBorders>
            <w:shd w:val="clear" w:color="auto" w:fill="auto"/>
            <w:noWrap/>
            <w:hideMark/>
          </w:tcPr>
          <w:p w:rsidR="00951A8C" w:rsidRPr="00396140" w:rsidRDefault="00951A8C" w:rsidP="00951A8C">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653" w:type="dxa"/>
            <w:tcBorders>
              <w:top w:val="nil"/>
              <w:left w:val="nil"/>
              <w:bottom w:val="single" w:sz="4" w:space="0" w:color="000000"/>
              <w:right w:val="nil"/>
            </w:tcBorders>
            <w:shd w:val="clear" w:color="auto" w:fill="auto"/>
            <w:noWrap/>
            <w:hideMark/>
          </w:tcPr>
          <w:p w:rsidR="00951A8C" w:rsidRPr="00396140" w:rsidRDefault="00951A8C" w:rsidP="00951A8C">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093" w:type="dxa"/>
            <w:tcBorders>
              <w:top w:val="nil"/>
              <w:left w:val="nil"/>
              <w:bottom w:val="single" w:sz="4" w:space="0" w:color="000000"/>
              <w:right w:val="nil"/>
            </w:tcBorders>
            <w:shd w:val="clear" w:color="auto" w:fill="auto"/>
            <w:noWrap/>
            <w:hideMark/>
          </w:tcPr>
          <w:p w:rsidR="00951A8C" w:rsidRPr="00396140" w:rsidRDefault="00951A8C" w:rsidP="00951A8C">
            <w:pPr>
              <w:jc w:val="cente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single" w:sz="4" w:space="0" w:color="000000"/>
              <w:right w:val="nil"/>
            </w:tcBorders>
            <w:shd w:val="clear" w:color="auto" w:fill="auto"/>
            <w:noWrap/>
            <w:hideMark/>
          </w:tcPr>
          <w:p w:rsidR="00951A8C" w:rsidRPr="00396140" w:rsidRDefault="00951A8C" w:rsidP="00951A8C">
            <w:pPr>
              <w:jc w:val="right"/>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432</w:t>
            </w:r>
          </w:p>
        </w:tc>
        <w:tc>
          <w:tcPr>
            <w:tcW w:w="942" w:type="dxa"/>
            <w:gridSpan w:val="2"/>
            <w:tcBorders>
              <w:top w:val="nil"/>
              <w:left w:val="nil"/>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p>
        </w:tc>
        <w:tc>
          <w:tcPr>
            <w:tcW w:w="735" w:type="dxa"/>
            <w:gridSpan w:val="2"/>
            <w:tcBorders>
              <w:top w:val="nil"/>
              <w:left w:val="single" w:sz="4" w:space="0" w:color="000000"/>
              <w:bottom w:val="single" w:sz="4" w:space="0" w:color="000000"/>
              <w:right w:val="single" w:sz="4" w:space="0" w:color="000000"/>
            </w:tcBorders>
            <w:shd w:val="clear" w:color="auto" w:fill="auto"/>
            <w:noWrap/>
            <w:hideMark/>
          </w:tcPr>
          <w:p w:rsidR="00951A8C" w:rsidRPr="00396140" w:rsidRDefault="00951A8C" w:rsidP="00951A8C">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889,20</w:t>
            </w:r>
          </w:p>
        </w:tc>
        <w:tc>
          <w:tcPr>
            <w:tcW w:w="929" w:type="dxa"/>
            <w:tcBorders>
              <w:top w:val="nil"/>
              <w:left w:val="nil"/>
              <w:bottom w:val="single" w:sz="4" w:space="0" w:color="000000"/>
              <w:right w:val="single" w:sz="4" w:space="0" w:color="000000"/>
            </w:tcBorders>
            <w:shd w:val="clear" w:color="auto" w:fill="auto"/>
            <w:noWrap/>
            <w:hideMark/>
          </w:tcPr>
          <w:p w:rsidR="00951A8C" w:rsidRPr="00396140" w:rsidRDefault="00951A8C" w:rsidP="00951A8C">
            <w:pPr>
              <w:jc w:val="center"/>
              <w:rPr>
                <w:rFonts w:asciiTheme="minorHAnsi" w:hAnsiTheme="minorHAnsi" w:cstheme="minorHAnsi"/>
                <w:b/>
                <w:bCs/>
                <w:color w:val="000000"/>
                <w:sz w:val="22"/>
                <w:szCs w:val="22"/>
                <w:lang w:eastAsia="lt-LT" w:bidi="ug-CN"/>
              </w:rPr>
            </w:pPr>
          </w:p>
        </w:tc>
        <w:tc>
          <w:tcPr>
            <w:tcW w:w="774" w:type="dxa"/>
            <w:gridSpan w:val="2"/>
            <w:tcBorders>
              <w:top w:val="nil"/>
              <w:left w:val="nil"/>
              <w:bottom w:val="single" w:sz="4" w:space="0" w:color="000000"/>
              <w:right w:val="single" w:sz="4" w:space="0" w:color="000000"/>
            </w:tcBorders>
            <w:shd w:val="clear" w:color="auto" w:fill="auto"/>
            <w:noWrap/>
            <w:hideMark/>
          </w:tcPr>
          <w:p w:rsidR="00951A8C" w:rsidRPr="00396140" w:rsidRDefault="00951A8C" w:rsidP="00951A8C">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933,66</w:t>
            </w:r>
          </w:p>
        </w:tc>
        <w:tc>
          <w:tcPr>
            <w:tcW w:w="990" w:type="dxa"/>
            <w:tcBorders>
              <w:top w:val="nil"/>
              <w:left w:val="nil"/>
              <w:bottom w:val="single" w:sz="4" w:space="0" w:color="000000"/>
              <w:right w:val="nil"/>
            </w:tcBorders>
            <w:shd w:val="clear" w:color="auto" w:fill="auto"/>
            <w:noWrap/>
            <w:hideMark/>
          </w:tcPr>
          <w:p w:rsidR="00951A8C" w:rsidRPr="00396140" w:rsidRDefault="00951A8C" w:rsidP="00951A8C">
            <w:pPr>
              <w:rPr>
                <w:rFonts w:asciiTheme="minorHAnsi" w:hAnsiTheme="minorHAnsi" w:cstheme="minorHAnsi"/>
                <w:color w:val="000000"/>
                <w:sz w:val="22"/>
                <w:szCs w:val="22"/>
                <w:lang w:eastAsia="lt-LT" w:bidi="ug-CN"/>
              </w:rPr>
            </w:pPr>
          </w:p>
        </w:tc>
        <w:tc>
          <w:tcPr>
            <w:tcW w:w="1692" w:type="dxa"/>
            <w:gridSpan w:val="2"/>
            <w:tcBorders>
              <w:top w:val="nil"/>
              <w:left w:val="nil"/>
              <w:bottom w:val="single" w:sz="4" w:space="0" w:color="000000"/>
              <w:right w:val="single" w:sz="4" w:space="0" w:color="000000"/>
            </w:tcBorders>
            <w:shd w:val="clear" w:color="auto" w:fill="auto"/>
            <w:hideMark/>
          </w:tcPr>
          <w:p w:rsidR="00951A8C" w:rsidRPr="00396140" w:rsidRDefault="00951A8C" w:rsidP="00951A8C">
            <w:pPr>
              <w:rPr>
                <w:rFonts w:asciiTheme="minorHAnsi" w:hAnsiTheme="minorHAnsi" w:cstheme="minorHAnsi"/>
                <w:color w:val="000000"/>
                <w:sz w:val="22"/>
                <w:szCs w:val="22"/>
                <w:lang w:eastAsia="lt-LT" w:bidi="ug-CN"/>
              </w:rPr>
            </w:pPr>
          </w:p>
        </w:tc>
      </w:tr>
      <w:tr w:rsidR="009337EE" w:rsidRPr="00396140" w:rsidTr="009337EE">
        <w:trPr>
          <w:trHeight w:val="289"/>
        </w:trPr>
        <w:tc>
          <w:tcPr>
            <w:tcW w:w="873" w:type="dxa"/>
            <w:tcBorders>
              <w:top w:val="nil"/>
              <w:left w:val="single" w:sz="4" w:space="0" w:color="000000"/>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9</w:t>
            </w:r>
          </w:p>
        </w:tc>
        <w:tc>
          <w:tcPr>
            <w:tcW w:w="13297" w:type="dxa"/>
            <w:gridSpan w:val="20"/>
            <w:tcBorders>
              <w:top w:val="single" w:sz="4" w:space="0" w:color="000000"/>
              <w:left w:val="nil"/>
              <w:bottom w:val="single" w:sz="4" w:space="0" w:color="000000"/>
              <w:right w:val="single" w:sz="4" w:space="0" w:color="000000"/>
            </w:tcBorders>
            <w:shd w:val="clear" w:color="auto" w:fill="auto"/>
            <w:hideMark/>
          </w:tcPr>
          <w:p w:rsidR="009337EE" w:rsidRPr="00396140" w:rsidRDefault="009337EE" w:rsidP="009337EE">
            <w:pPr>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Nesirezorbuojantis monofilamentinis plienas.</w:t>
            </w:r>
          </w:p>
        </w:tc>
      </w:tr>
      <w:tr w:rsidR="00396140" w:rsidRPr="00396140" w:rsidTr="009337EE">
        <w:trPr>
          <w:gridAfter w:val="1"/>
          <w:wAfter w:w="9" w:type="dxa"/>
          <w:trHeight w:val="900"/>
        </w:trPr>
        <w:tc>
          <w:tcPr>
            <w:tcW w:w="873" w:type="dxa"/>
            <w:tcBorders>
              <w:top w:val="nil"/>
              <w:left w:val="single" w:sz="4" w:space="0" w:color="000000"/>
              <w:bottom w:val="single" w:sz="4" w:space="0" w:color="000000"/>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9.1</w:t>
            </w:r>
          </w:p>
        </w:tc>
        <w:tc>
          <w:tcPr>
            <w:tcW w:w="1228" w:type="dxa"/>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1201" w:type="dxa"/>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3/8 pjaunanti</w:t>
            </w:r>
          </w:p>
        </w:tc>
        <w:tc>
          <w:tcPr>
            <w:tcW w:w="859" w:type="dxa"/>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76</w:t>
            </w:r>
          </w:p>
        </w:tc>
        <w:tc>
          <w:tcPr>
            <w:tcW w:w="512" w:type="dxa"/>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2</w:t>
            </w:r>
          </w:p>
        </w:tc>
        <w:tc>
          <w:tcPr>
            <w:tcW w:w="906" w:type="dxa"/>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6</w:t>
            </w:r>
          </w:p>
        </w:tc>
        <w:tc>
          <w:tcPr>
            <w:tcW w:w="653" w:type="dxa"/>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70</w:t>
            </w:r>
          </w:p>
        </w:tc>
        <w:tc>
          <w:tcPr>
            <w:tcW w:w="1093" w:type="dxa"/>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 </w:t>
            </w:r>
          </w:p>
        </w:tc>
        <w:tc>
          <w:tcPr>
            <w:tcW w:w="774" w:type="dxa"/>
            <w:gridSpan w:val="2"/>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color w:val="000000"/>
                <w:sz w:val="22"/>
                <w:szCs w:val="22"/>
                <w:lang w:eastAsia="lt-LT" w:bidi="ug-CN"/>
              </w:rPr>
              <w:t>12</w:t>
            </w:r>
          </w:p>
        </w:tc>
        <w:tc>
          <w:tcPr>
            <w:tcW w:w="942" w:type="dxa"/>
            <w:gridSpan w:val="2"/>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22,00</w:t>
            </w:r>
          </w:p>
        </w:tc>
        <w:tc>
          <w:tcPr>
            <w:tcW w:w="735" w:type="dxa"/>
            <w:gridSpan w:val="2"/>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264</w:t>
            </w:r>
          </w:p>
        </w:tc>
        <w:tc>
          <w:tcPr>
            <w:tcW w:w="929" w:type="dxa"/>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5 %</w:t>
            </w:r>
          </w:p>
        </w:tc>
        <w:tc>
          <w:tcPr>
            <w:tcW w:w="774" w:type="dxa"/>
            <w:gridSpan w:val="2"/>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277,2000</w:t>
            </w:r>
          </w:p>
        </w:tc>
        <w:tc>
          <w:tcPr>
            <w:tcW w:w="990" w:type="dxa"/>
            <w:tcBorders>
              <w:top w:val="nil"/>
              <w:left w:val="nil"/>
              <w:bottom w:val="nil"/>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G0617736</w:t>
            </w:r>
          </w:p>
        </w:tc>
        <w:tc>
          <w:tcPr>
            <w:tcW w:w="1692" w:type="dxa"/>
            <w:gridSpan w:val="2"/>
            <w:tcBorders>
              <w:top w:val="nil"/>
              <w:left w:val="nil"/>
              <w:bottom w:val="nil"/>
              <w:right w:val="single" w:sz="4" w:space="0" w:color="000000"/>
            </w:tcBorders>
            <w:shd w:val="clear" w:color="auto" w:fill="auto"/>
            <w:hideMark/>
          </w:tcPr>
          <w:p w:rsidR="00396140" w:rsidRPr="00396140" w:rsidRDefault="00396140" w:rsidP="00396140">
            <w:pPr>
              <w:rPr>
                <w:rFonts w:asciiTheme="minorHAnsi" w:hAnsiTheme="minorHAnsi" w:cstheme="minorHAnsi"/>
                <w:color w:val="000000"/>
                <w:sz w:val="22"/>
                <w:szCs w:val="22"/>
                <w:lang w:eastAsia="lt-LT" w:bidi="ug-CN"/>
              </w:rPr>
            </w:pPr>
            <w:r w:rsidRPr="00396140">
              <w:rPr>
                <w:rFonts w:asciiTheme="minorHAnsi" w:hAnsiTheme="minorHAnsi" w:cstheme="minorHAnsi"/>
                <w:sz w:val="22"/>
                <w:szCs w:val="22"/>
              </w:rPr>
              <w:t>Steelex Surgical S.A. B.Braun</w:t>
            </w:r>
          </w:p>
        </w:tc>
      </w:tr>
      <w:tr w:rsidR="00396140" w:rsidRPr="00396140" w:rsidTr="009337EE">
        <w:trPr>
          <w:gridAfter w:val="1"/>
          <w:wAfter w:w="9" w:type="dxa"/>
          <w:trHeight w:val="300"/>
        </w:trPr>
        <w:tc>
          <w:tcPr>
            <w:tcW w:w="873" w:type="dxa"/>
            <w:tcBorders>
              <w:top w:val="nil"/>
              <w:left w:val="single" w:sz="4" w:space="0" w:color="000000"/>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Bendra kaina:</w:t>
            </w:r>
          </w:p>
        </w:tc>
        <w:tc>
          <w:tcPr>
            <w:tcW w:w="1228"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1201"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859"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512"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906"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653"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1093"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774" w:type="dxa"/>
            <w:gridSpan w:val="2"/>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b/>
                <w:bCs/>
                <w:color w:val="000000"/>
                <w:sz w:val="22"/>
                <w:szCs w:val="22"/>
                <w:lang w:eastAsia="lt-LT" w:bidi="ug-CN"/>
              </w:rPr>
              <w:t> </w:t>
            </w:r>
          </w:p>
        </w:tc>
        <w:tc>
          <w:tcPr>
            <w:tcW w:w="942" w:type="dxa"/>
            <w:gridSpan w:val="2"/>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p>
        </w:tc>
        <w:tc>
          <w:tcPr>
            <w:tcW w:w="735" w:type="dxa"/>
            <w:gridSpan w:val="2"/>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14 996,40</w:t>
            </w:r>
          </w:p>
        </w:tc>
        <w:tc>
          <w:tcPr>
            <w:tcW w:w="929"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p>
        </w:tc>
        <w:tc>
          <w:tcPr>
            <w:tcW w:w="774" w:type="dxa"/>
            <w:gridSpan w:val="2"/>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jc w:val="right"/>
              <w:rPr>
                <w:rFonts w:asciiTheme="minorHAnsi" w:hAnsiTheme="minorHAnsi" w:cstheme="minorHAnsi"/>
                <w:b/>
                <w:bCs/>
                <w:color w:val="000000"/>
                <w:sz w:val="22"/>
                <w:szCs w:val="22"/>
                <w:lang w:eastAsia="lt-LT" w:bidi="ug-CN"/>
              </w:rPr>
            </w:pPr>
            <w:r w:rsidRPr="00396140">
              <w:rPr>
                <w:rFonts w:asciiTheme="minorHAnsi" w:hAnsiTheme="minorHAnsi" w:cstheme="minorHAnsi"/>
                <w:sz w:val="22"/>
                <w:szCs w:val="22"/>
              </w:rPr>
              <w:t>15 469,02</w:t>
            </w:r>
          </w:p>
        </w:tc>
        <w:tc>
          <w:tcPr>
            <w:tcW w:w="990" w:type="dxa"/>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p>
        </w:tc>
        <w:tc>
          <w:tcPr>
            <w:tcW w:w="1692" w:type="dxa"/>
            <w:gridSpan w:val="2"/>
            <w:tcBorders>
              <w:top w:val="single" w:sz="4" w:space="0" w:color="000000"/>
              <w:left w:val="nil"/>
              <w:bottom w:val="single" w:sz="4" w:space="0" w:color="000000"/>
              <w:right w:val="single" w:sz="4" w:space="0" w:color="000000"/>
            </w:tcBorders>
            <w:shd w:val="clear" w:color="auto" w:fill="auto"/>
            <w:noWrap/>
            <w:hideMark/>
          </w:tcPr>
          <w:p w:rsidR="00396140" w:rsidRPr="00396140" w:rsidRDefault="00396140" w:rsidP="00396140">
            <w:pPr>
              <w:rPr>
                <w:rFonts w:asciiTheme="minorHAnsi" w:hAnsiTheme="minorHAnsi" w:cstheme="minorHAnsi"/>
                <w:color w:val="000000"/>
                <w:sz w:val="22"/>
                <w:szCs w:val="22"/>
                <w:lang w:eastAsia="lt-LT" w:bidi="ug-CN"/>
              </w:rPr>
            </w:pPr>
          </w:p>
        </w:tc>
      </w:tr>
    </w:tbl>
    <w:p w:rsidR="009337EE" w:rsidRDefault="009337EE" w:rsidP="00200BD4"/>
    <w:p w:rsidR="00934ECD" w:rsidRDefault="004C231E" w:rsidP="00950C9D">
      <w:pPr>
        <w:rPr>
          <w:b/>
        </w:rPr>
      </w:pPr>
      <w:r>
        <w:rPr>
          <w:b/>
        </w:rPr>
        <w:t>Bendra p</w:t>
      </w:r>
      <w:r w:rsidR="008B527B" w:rsidRPr="00152C1E">
        <w:rPr>
          <w:b/>
        </w:rPr>
        <w:t>asiūlymo kaina</w:t>
      </w:r>
      <w:r w:rsidR="004B2904">
        <w:rPr>
          <w:b/>
        </w:rPr>
        <w:t xml:space="preserve"> </w:t>
      </w:r>
      <w:r w:rsidR="008B527B" w:rsidRPr="00152C1E">
        <w:rPr>
          <w:b/>
        </w:rPr>
        <w:t>žodžiais</w:t>
      </w:r>
      <w:r w:rsidR="008C1D06">
        <w:rPr>
          <w:b/>
        </w:rPr>
        <w:t xml:space="preserve"> su PVM</w:t>
      </w:r>
      <w:r w:rsidR="008B527B" w:rsidRPr="00152C1E">
        <w:rPr>
          <w:b/>
        </w:rPr>
        <w:t xml:space="preserve">: </w:t>
      </w:r>
      <w:bookmarkEnd w:id="0"/>
      <w:r w:rsidR="00396140" w:rsidRPr="00396140">
        <w:rPr>
          <w:b/>
          <w:bCs/>
        </w:rPr>
        <w:t>15 469,02 Eur</w:t>
      </w:r>
      <w:r w:rsidR="00396140">
        <w:t xml:space="preserve"> </w:t>
      </w:r>
    </w:p>
    <w:p w:rsidR="00853188" w:rsidRPr="00000057" w:rsidRDefault="00131CD5" w:rsidP="00950C9D">
      <w:pPr>
        <w:rPr>
          <w:bCs/>
        </w:rPr>
      </w:pPr>
      <w:r w:rsidRPr="00000057">
        <w:rPr>
          <w:bCs/>
        </w:rPr>
        <w:t>(</w:t>
      </w:r>
      <w:r w:rsidR="00000057" w:rsidRPr="00000057">
        <w:rPr>
          <w:bCs/>
        </w:rPr>
        <w:t>P</w:t>
      </w:r>
      <w:r w:rsidRPr="00000057">
        <w:rPr>
          <w:bCs/>
        </w:rPr>
        <w:t>enkiolika tūkstančių</w:t>
      </w:r>
      <w:r w:rsidR="00000057" w:rsidRPr="00000057">
        <w:rPr>
          <w:bCs/>
        </w:rPr>
        <w:t xml:space="preserve"> keturi šimtai šešiasdešimt devyni Eur ir 2 ct)</w:t>
      </w:r>
    </w:p>
    <w:p w:rsidR="00853188" w:rsidRDefault="00853188" w:rsidP="00853188">
      <w:pPr>
        <w:rPr>
          <w:b/>
        </w:rPr>
      </w:pPr>
      <w:r>
        <w:rPr>
          <w:b/>
        </w:rPr>
        <w:t>______________________________________________________________________</w:t>
      </w:r>
    </w:p>
    <w:p w:rsidR="00853188" w:rsidRDefault="00853188" w:rsidP="00950C9D">
      <w:pPr>
        <w:rPr>
          <w:bCs/>
          <w:i/>
          <w:iCs/>
          <w:color w:val="FF0000"/>
        </w:rPr>
      </w:pPr>
    </w:p>
    <w:sectPr w:rsidR="00853188" w:rsidSect="008875FB">
      <w:pgSz w:w="15840" w:h="12240" w:orient="landscape"/>
      <w:pgMar w:top="170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35E3" w:rsidRDefault="000435E3" w:rsidP="00324E3D">
      <w:r>
        <w:separator/>
      </w:r>
    </w:p>
  </w:endnote>
  <w:endnote w:type="continuationSeparator" w:id="0">
    <w:p w:rsidR="000435E3" w:rsidRDefault="000435E3"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35E3" w:rsidRDefault="000435E3" w:rsidP="00324E3D">
      <w:r>
        <w:separator/>
      </w:r>
    </w:p>
  </w:footnote>
  <w:footnote w:type="continuationSeparator" w:id="0">
    <w:p w:rsidR="000435E3" w:rsidRDefault="000435E3"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79681">
    <w:abstractNumId w:val="5"/>
  </w:num>
  <w:num w:numId="2" w16cid:durableId="1598751156">
    <w:abstractNumId w:val="0"/>
  </w:num>
  <w:num w:numId="3" w16cid:durableId="1605965782">
    <w:abstractNumId w:val="2"/>
  </w:num>
  <w:num w:numId="4" w16cid:durableId="2089763330">
    <w:abstractNumId w:val="1"/>
  </w:num>
  <w:num w:numId="5" w16cid:durableId="358432697">
    <w:abstractNumId w:val="3"/>
  </w:num>
  <w:num w:numId="6" w16cid:durableId="1889878801">
    <w:abstractNumId w:val="7"/>
  </w:num>
  <w:num w:numId="7" w16cid:durableId="424807071">
    <w:abstractNumId w:val="6"/>
  </w:num>
  <w:num w:numId="8" w16cid:durableId="158190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05pNPaDTeRHylJ0FRnCySxvJkDEJ84ApG4RgaSs9inqSXD8s7ClV9L61QE8qFd7MwrGDlvcieOIesKUIuNi7sA==" w:salt="Bf5WElZfFpxc7B8a48jgI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0057"/>
    <w:rsid w:val="00001D58"/>
    <w:rsid w:val="00022488"/>
    <w:rsid w:val="000350F0"/>
    <w:rsid w:val="000435E3"/>
    <w:rsid w:val="00046F3D"/>
    <w:rsid w:val="000544FE"/>
    <w:rsid w:val="0006219E"/>
    <w:rsid w:val="000955F6"/>
    <w:rsid w:val="00096732"/>
    <w:rsid w:val="000A7B83"/>
    <w:rsid w:val="000B3595"/>
    <w:rsid w:val="000B72B1"/>
    <w:rsid w:val="000D420A"/>
    <w:rsid w:val="000E1F6A"/>
    <w:rsid w:val="00131CD5"/>
    <w:rsid w:val="00152C1E"/>
    <w:rsid w:val="001718B8"/>
    <w:rsid w:val="00175031"/>
    <w:rsid w:val="001E0123"/>
    <w:rsid w:val="001F26C0"/>
    <w:rsid w:val="00200BD4"/>
    <w:rsid w:val="00225C1E"/>
    <w:rsid w:val="00227169"/>
    <w:rsid w:val="00256F06"/>
    <w:rsid w:val="00272F44"/>
    <w:rsid w:val="0028404C"/>
    <w:rsid w:val="00295280"/>
    <w:rsid w:val="002A18E2"/>
    <w:rsid w:val="002B363C"/>
    <w:rsid w:val="002B7CD5"/>
    <w:rsid w:val="002C0F99"/>
    <w:rsid w:val="002F2D4F"/>
    <w:rsid w:val="003047C9"/>
    <w:rsid w:val="00310567"/>
    <w:rsid w:val="00317F98"/>
    <w:rsid w:val="00324E3D"/>
    <w:rsid w:val="003449FE"/>
    <w:rsid w:val="00360DBA"/>
    <w:rsid w:val="003732EF"/>
    <w:rsid w:val="003738BB"/>
    <w:rsid w:val="00394EDD"/>
    <w:rsid w:val="00396140"/>
    <w:rsid w:val="003A3805"/>
    <w:rsid w:val="003A6F72"/>
    <w:rsid w:val="003C4E8F"/>
    <w:rsid w:val="003D1EC4"/>
    <w:rsid w:val="003E0841"/>
    <w:rsid w:val="003F18BB"/>
    <w:rsid w:val="003F3166"/>
    <w:rsid w:val="003F501B"/>
    <w:rsid w:val="004079E6"/>
    <w:rsid w:val="00441179"/>
    <w:rsid w:val="00453F2B"/>
    <w:rsid w:val="00456A19"/>
    <w:rsid w:val="0046623A"/>
    <w:rsid w:val="00472F56"/>
    <w:rsid w:val="004A2714"/>
    <w:rsid w:val="004B2904"/>
    <w:rsid w:val="004B33BF"/>
    <w:rsid w:val="004B725F"/>
    <w:rsid w:val="004C231E"/>
    <w:rsid w:val="004C71FF"/>
    <w:rsid w:val="004D0414"/>
    <w:rsid w:val="004D297A"/>
    <w:rsid w:val="004D6372"/>
    <w:rsid w:val="004E36A7"/>
    <w:rsid w:val="004E763B"/>
    <w:rsid w:val="00512426"/>
    <w:rsid w:val="005125AD"/>
    <w:rsid w:val="00534E4D"/>
    <w:rsid w:val="00537D4D"/>
    <w:rsid w:val="0054021F"/>
    <w:rsid w:val="00544891"/>
    <w:rsid w:val="00546861"/>
    <w:rsid w:val="00567814"/>
    <w:rsid w:val="005729F8"/>
    <w:rsid w:val="0057571A"/>
    <w:rsid w:val="00585CD8"/>
    <w:rsid w:val="0059553F"/>
    <w:rsid w:val="00597DA1"/>
    <w:rsid w:val="005A7E23"/>
    <w:rsid w:val="005B03EE"/>
    <w:rsid w:val="005C3341"/>
    <w:rsid w:val="005F4A9F"/>
    <w:rsid w:val="00603DF1"/>
    <w:rsid w:val="006073B4"/>
    <w:rsid w:val="00612484"/>
    <w:rsid w:val="0061777F"/>
    <w:rsid w:val="0063043C"/>
    <w:rsid w:val="00632769"/>
    <w:rsid w:val="00643714"/>
    <w:rsid w:val="00652D1F"/>
    <w:rsid w:val="006637E1"/>
    <w:rsid w:val="00671B8C"/>
    <w:rsid w:val="00677449"/>
    <w:rsid w:val="006A2539"/>
    <w:rsid w:val="006C60B8"/>
    <w:rsid w:val="006D041E"/>
    <w:rsid w:val="006D380D"/>
    <w:rsid w:val="006E0E3F"/>
    <w:rsid w:val="00710E92"/>
    <w:rsid w:val="00717967"/>
    <w:rsid w:val="00727D16"/>
    <w:rsid w:val="007300A9"/>
    <w:rsid w:val="007324C6"/>
    <w:rsid w:val="00744496"/>
    <w:rsid w:val="00764DF0"/>
    <w:rsid w:val="007706ED"/>
    <w:rsid w:val="00771FF5"/>
    <w:rsid w:val="00797ACF"/>
    <w:rsid w:val="007A1BE5"/>
    <w:rsid w:val="007B44C2"/>
    <w:rsid w:val="007C0F65"/>
    <w:rsid w:val="007D7FA1"/>
    <w:rsid w:val="007F06F4"/>
    <w:rsid w:val="007F4BFE"/>
    <w:rsid w:val="00813C5B"/>
    <w:rsid w:val="00825473"/>
    <w:rsid w:val="00832C1C"/>
    <w:rsid w:val="008454DB"/>
    <w:rsid w:val="00853188"/>
    <w:rsid w:val="00856C58"/>
    <w:rsid w:val="008616F1"/>
    <w:rsid w:val="00867C73"/>
    <w:rsid w:val="00871C75"/>
    <w:rsid w:val="008875FB"/>
    <w:rsid w:val="008B527B"/>
    <w:rsid w:val="008B7E4B"/>
    <w:rsid w:val="008C1D06"/>
    <w:rsid w:val="008D6A12"/>
    <w:rsid w:val="008F51A8"/>
    <w:rsid w:val="009108EB"/>
    <w:rsid w:val="0091399F"/>
    <w:rsid w:val="009337EE"/>
    <w:rsid w:val="00934ECD"/>
    <w:rsid w:val="00950C9D"/>
    <w:rsid w:val="00951A8C"/>
    <w:rsid w:val="00961435"/>
    <w:rsid w:val="0096170D"/>
    <w:rsid w:val="00975F68"/>
    <w:rsid w:val="00983DDB"/>
    <w:rsid w:val="009E691E"/>
    <w:rsid w:val="009E6EE2"/>
    <w:rsid w:val="009E798C"/>
    <w:rsid w:val="009F180B"/>
    <w:rsid w:val="00A07DE0"/>
    <w:rsid w:val="00A25D0C"/>
    <w:rsid w:val="00A5438F"/>
    <w:rsid w:val="00A660B2"/>
    <w:rsid w:val="00A72FB6"/>
    <w:rsid w:val="00A92332"/>
    <w:rsid w:val="00AA6595"/>
    <w:rsid w:val="00AB2159"/>
    <w:rsid w:val="00B00713"/>
    <w:rsid w:val="00B02BE5"/>
    <w:rsid w:val="00B12A98"/>
    <w:rsid w:val="00B16F3D"/>
    <w:rsid w:val="00B21CC5"/>
    <w:rsid w:val="00B33DE5"/>
    <w:rsid w:val="00B44C95"/>
    <w:rsid w:val="00B7342A"/>
    <w:rsid w:val="00B81E9B"/>
    <w:rsid w:val="00B820BC"/>
    <w:rsid w:val="00B86DA7"/>
    <w:rsid w:val="00BB1250"/>
    <w:rsid w:val="00BB2180"/>
    <w:rsid w:val="00BF4FF8"/>
    <w:rsid w:val="00C042C8"/>
    <w:rsid w:val="00C052CD"/>
    <w:rsid w:val="00C15C7E"/>
    <w:rsid w:val="00C43EF0"/>
    <w:rsid w:val="00C458C5"/>
    <w:rsid w:val="00C53FA2"/>
    <w:rsid w:val="00C9211A"/>
    <w:rsid w:val="00C92A37"/>
    <w:rsid w:val="00CB1F9E"/>
    <w:rsid w:val="00CD224F"/>
    <w:rsid w:val="00CD4A3A"/>
    <w:rsid w:val="00CF3797"/>
    <w:rsid w:val="00CF7CE1"/>
    <w:rsid w:val="00CF7E24"/>
    <w:rsid w:val="00D04914"/>
    <w:rsid w:val="00D47B92"/>
    <w:rsid w:val="00D53648"/>
    <w:rsid w:val="00D5429E"/>
    <w:rsid w:val="00D60A49"/>
    <w:rsid w:val="00D61B42"/>
    <w:rsid w:val="00D63363"/>
    <w:rsid w:val="00D71F7B"/>
    <w:rsid w:val="00DA6343"/>
    <w:rsid w:val="00DA6969"/>
    <w:rsid w:val="00DD2658"/>
    <w:rsid w:val="00DE0A3B"/>
    <w:rsid w:val="00DE1360"/>
    <w:rsid w:val="00DE6411"/>
    <w:rsid w:val="00DE76DD"/>
    <w:rsid w:val="00E000EC"/>
    <w:rsid w:val="00E0111A"/>
    <w:rsid w:val="00E13D2D"/>
    <w:rsid w:val="00E42A4B"/>
    <w:rsid w:val="00E50623"/>
    <w:rsid w:val="00E8114B"/>
    <w:rsid w:val="00E81A0E"/>
    <w:rsid w:val="00E9346A"/>
    <w:rsid w:val="00E952E2"/>
    <w:rsid w:val="00E96E31"/>
    <w:rsid w:val="00EC0493"/>
    <w:rsid w:val="00EC2173"/>
    <w:rsid w:val="00EE4838"/>
    <w:rsid w:val="00EF5ABF"/>
    <w:rsid w:val="00F13863"/>
    <w:rsid w:val="00F30071"/>
    <w:rsid w:val="00F404AC"/>
    <w:rsid w:val="00F43472"/>
    <w:rsid w:val="00F45BB7"/>
    <w:rsid w:val="00F45D9C"/>
    <w:rsid w:val="00F51ADB"/>
    <w:rsid w:val="00F577D3"/>
    <w:rsid w:val="00FA6D86"/>
    <w:rsid w:val="00FE75D5"/>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8656"/>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styleId="Neapdorotaspaminjimas">
    <w:name w:val="Unresolved Mention"/>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character" w:styleId="Grietas">
    <w:name w:val="Strong"/>
    <w:basedOn w:val="Numatytasispastraiposriftas"/>
    <w:uiPriority w:val="22"/>
    <w:qFormat/>
    <w:rsid w:val="004079E6"/>
    <w:rPr>
      <w:b/>
      <w:bCs/>
      <w:color w:val="2E3039"/>
    </w:rPr>
  </w:style>
  <w:style w:type="character" w:customStyle="1" w:styleId="pildymui">
    <w:name w:val="pildymui"/>
    <w:basedOn w:val="Numatytasispastraiposriftas"/>
    <w:rsid w:val="009108EB"/>
  </w:style>
  <w:style w:type="table" w:styleId="1tinkleliolentelviesi">
    <w:name w:val="Grid Table 1 Light"/>
    <w:basedOn w:val="prastojilentel"/>
    <w:uiPriority w:val="46"/>
    <w:rsid w:val="00B44C95"/>
    <w:pPr>
      <w:spacing w:after="0" w:line="240" w:lineRule="auto"/>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prastasis"/>
    <w:rsid w:val="009337EE"/>
    <w:pPr>
      <w:spacing w:before="100" w:beforeAutospacing="1" w:after="100" w:afterAutospacing="1"/>
    </w:pPr>
    <w:rPr>
      <w:lang w:eastAsia="lt-LT" w:bidi="ug-CN"/>
    </w:rPr>
  </w:style>
  <w:style w:type="paragraph" w:customStyle="1" w:styleId="xl70">
    <w:name w:val="xl70"/>
    <w:basedOn w:val="prastasis"/>
    <w:rsid w:val="009337EE"/>
    <w:pPr>
      <w:spacing w:before="100" w:beforeAutospacing="1" w:after="100" w:afterAutospacing="1"/>
    </w:pPr>
    <w:rPr>
      <w:rFonts w:ascii="Calibri" w:hAnsi="Calibri" w:cs="Calibri"/>
      <w:color w:val="000000"/>
      <w:lang w:eastAsia="lt-LT" w:bidi="ug-CN"/>
    </w:rPr>
  </w:style>
  <w:style w:type="paragraph" w:customStyle="1" w:styleId="xl71">
    <w:name w:val="xl71"/>
    <w:basedOn w:val="prastasis"/>
    <w:rsid w:val="009337EE"/>
    <w:pPr>
      <w:pBdr>
        <w:top w:val="single" w:sz="4" w:space="0" w:color="000000"/>
        <w:left w:val="single" w:sz="4" w:space="0" w:color="000000"/>
        <w:bottom w:val="single" w:sz="4" w:space="0" w:color="000000"/>
        <w:right w:val="single" w:sz="4" w:space="0" w:color="000000"/>
      </w:pBdr>
      <w:shd w:val="clear" w:color="E2F0D9" w:fill="E2F0D9"/>
      <w:spacing w:before="100" w:beforeAutospacing="1" w:after="100" w:afterAutospacing="1"/>
      <w:jc w:val="center"/>
      <w:textAlignment w:val="top"/>
    </w:pPr>
    <w:rPr>
      <w:rFonts w:ascii="Calibri" w:hAnsi="Calibri" w:cs="Calibri"/>
      <w:b/>
      <w:bCs/>
      <w:color w:val="000000"/>
      <w:lang w:eastAsia="lt-LT" w:bidi="ug-CN"/>
    </w:rPr>
  </w:style>
  <w:style w:type="paragraph" w:customStyle="1" w:styleId="xl72">
    <w:name w:val="xl72"/>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73">
    <w:name w:val="xl73"/>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74">
    <w:name w:val="xl74"/>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75">
    <w:name w:val="xl75"/>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76">
    <w:name w:val="xl76"/>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77">
    <w:name w:val="xl77"/>
    <w:basedOn w:val="prastasis"/>
    <w:rsid w:val="009337EE"/>
    <w:pPr>
      <w:spacing w:before="100" w:beforeAutospacing="1" w:after="100" w:afterAutospacing="1"/>
      <w:textAlignment w:val="top"/>
    </w:pPr>
    <w:rPr>
      <w:rFonts w:ascii="Calibri" w:hAnsi="Calibri" w:cs="Calibri"/>
      <w:color w:val="000000"/>
      <w:lang w:eastAsia="lt-LT" w:bidi="ug-CN"/>
    </w:rPr>
  </w:style>
  <w:style w:type="paragraph" w:customStyle="1" w:styleId="xl78">
    <w:name w:val="xl78"/>
    <w:basedOn w:val="prastasis"/>
    <w:rsid w:val="009337EE"/>
    <w:pPr>
      <w:spacing w:before="100" w:beforeAutospacing="1" w:after="100" w:afterAutospacing="1"/>
    </w:pPr>
    <w:rPr>
      <w:rFonts w:ascii="Calibri" w:hAnsi="Calibri" w:cs="Calibri"/>
      <w:color w:val="000000"/>
      <w:lang w:eastAsia="lt-LT" w:bidi="ug-CN"/>
    </w:rPr>
  </w:style>
  <w:style w:type="paragraph" w:customStyle="1" w:styleId="xl79">
    <w:name w:val="xl79"/>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0">
    <w:name w:val="xl80"/>
    <w:basedOn w:val="prastasis"/>
    <w:rsid w:val="009337EE"/>
    <w:pPr>
      <w:pBdr>
        <w:top w:val="single" w:sz="4" w:space="0" w:color="000000"/>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1">
    <w:name w:val="xl81"/>
    <w:basedOn w:val="prastasis"/>
    <w:rsid w:val="009337EE"/>
    <w:pPr>
      <w:pBdr>
        <w:top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2">
    <w:name w:val="xl82"/>
    <w:basedOn w:val="prastasis"/>
    <w:rsid w:val="009337EE"/>
    <w:pPr>
      <w:pBdr>
        <w:top w:val="single" w:sz="4" w:space="0" w:color="000000"/>
        <w:bottom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83">
    <w:name w:val="xl83"/>
    <w:basedOn w:val="prastasis"/>
    <w:rsid w:val="009337EE"/>
    <w:pPr>
      <w:pBdr>
        <w:top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4">
    <w:name w:val="xl84"/>
    <w:basedOn w:val="prastasis"/>
    <w:rsid w:val="009337EE"/>
    <w:pPr>
      <w:spacing w:before="100" w:beforeAutospacing="1" w:after="100" w:afterAutospacing="1"/>
    </w:pPr>
    <w:rPr>
      <w:color w:val="000000"/>
      <w:sz w:val="18"/>
      <w:szCs w:val="18"/>
      <w:lang w:eastAsia="lt-LT" w:bidi="ug-CN"/>
    </w:rPr>
  </w:style>
  <w:style w:type="paragraph" w:customStyle="1" w:styleId="xl85">
    <w:name w:val="xl85"/>
    <w:basedOn w:val="prastasis"/>
    <w:rsid w:val="009337EE"/>
    <w:pPr>
      <w:pBdr>
        <w:top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6">
    <w:name w:val="xl86"/>
    <w:basedOn w:val="prastasis"/>
    <w:rsid w:val="009337EE"/>
    <w:pPr>
      <w:pBdr>
        <w:top w:val="single" w:sz="4" w:space="0" w:color="000000"/>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7">
    <w:name w:val="xl87"/>
    <w:basedOn w:val="prastasis"/>
    <w:rsid w:val="009337EE"/>
    <w:pPr>
      <w:pBdr>
        <w:top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88">
    <w:name w:val="xl88"/>
    <w:basedOn w:val="prastasis"/>
    <w:rsid w:val="009337EE"/>
    <w:pPr>
      <w:pBdr>
        <w:top w:val="single" w:sz="4" w:space="0" w:color="000000"/>
        <w:bottom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89">
    <w:name w:val="xl89"/>
    <w:basedOn w:val="prastasis"/>
    <w:rsid w:val="009337EE"/>
    <w:pPr>
      <w:pBdr>
        <w:top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0">
    <w:name w:val="xl90"/>
    <w:basedOn w:val="prastasis"/>
    <w:rsid w:val="009337EE"/>
    <w:pPr>
      <w:pBdr>
        <w:top w:val="single" w:sz="4" w:space="0" w:color="000000"/>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1">
    <w:name w:val="xl91"/>
    <w:basedOn w:val="prastasis"/>
    <w:rsid w:val="009337EE"/>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92">
    <w:name w:val="xl92"/>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3">
    <w:name w:val="xl93"/>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4">
    <w:name w:val="xl94"/>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5">
    <w:name w:val="xl95"/>
    <w:basedOn w:val="prastasis"/>
    <w:rsid w:val="009337EE"/>
    <w:pPr>
      <w:pBdr>
        <w:top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6">
    <w:name w:val="xl96"/>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7">
    <w:name w:val="xl97"/>
    <w:basedOn w:val="prastasis"/>
    <w:rsid w:val="009337EE"/>
    <w:pPr>
      <w:pBdr>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8">
    <w:name w:val="xl98"/>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99">
    <w:name w:val="xl99"/>
    <w:basedOn w:val="prastasis"/>
    <w:rsid w:val="009337EE"/>
    <w:pPr>
      <w:pBdr>
        <w:top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0">
    <w:name w:val="xl100"/>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1">
    <w:name w:val="xl101"/>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2">
    <w:name w:val="xl102"/>
    <w:basedOn w:val="prastasis"/>
    <w:rsid w:val="009337EE"/>
    <w:pPr>
      <w:pBdr>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3">
    <w:name w:val="xl103"/>
    <w:basedOn w:val="prastasis"/>
    <w:rsid w:val="009337EE"/>
    <w:pPr>
      <w:pBdr>
        <w:bottom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104">
    <w:name w:val="xl104"/>
    <w:basedOn w:val="prastasis"/>
    <w:rsid w:val="009337EE"/>
    <w:pPr>
      <w:pBdr>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5">
    <w:name w:val="xl105"/>
    <w:basedOn w:val="prastasis"/>
    <w:rsid w:val="009337EE"/>
    <w:pPr>
      <w:pBdr>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6">
    <w:name w:val="xl106"/>
    <w:basedOn w:val="prastasis"/>
    <w:rsid w:val="009337EE"/>
    <w:pPr>
      <w:pBdr>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7">
    <w:name w:val="xl107"/>
    <w:basedOn w:val="prastasis"/>
    <w:rsid w:val="009337EE"/>
    <w:pPr>
      <w:pBdr>
        <w:bottom w:val="single" w:sz="4" w:space="0" w:color="000000"/>
      </w:pBdr>
      <w:spacing w:before="100" w:beforeAutospacing="1" w:after="100" w:afterAutospacing="1"/>
      <w:jc w:val="center"/>
      <w:textAlignment w:val="top"/>
    </w:pPr>
    <w:rPr>
      <w:rFonts w:ascii="Calibri" w:hAnsi="Calibri" w:cs="Calibri"/>
      <w:color w:val="000000"/>
      <w:lang w:eastAsia="lt-LT" w:bidi="ug-CN"/>
    </w:rPr>
  </w:style>
  <w:style w:type="paragraph" w:customStyle="1" w:styleId="xl108">
    <w:name w:val="xl108"/>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09">
    <w:name w:val="xl109"/>
    <w:basedOn w:val="prastasis"/>
    <w:rsid w:val="009337EE"/>
    <w:pPr>
      <w:pBdr>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10">
    <w:name w:val="xl110"/>
    <w:basedOn w:val="prastasis"/>
    <w:rsid w:val="009337EE"/>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b/>
      <w:bCs/>
      <w:color w:val="000000"/>
      <w:lang w:eastAsia="lt-LT" w:bidi="ug-CN"/>
    </w:rPr>
  </w:style>
  <w:style w:type="paragraph" w:customStyle="1" w:styleId="xl111">
    <w:name w:val="xl111"/>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12">
    <w:name w:val="xl112"/>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b/>
      <w:bCs/>
      <w:color w:val="000000"/>
      <w:lang w:eastAsia="lt-LT" w:bidi="ug-CN"/>
    </w:rPr>
  </w:style>
  <w:style w:type="paragraph" w:customStyle="1" w:styleId="xl113">
    <w:name w:val="xl113"/>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14">
    <w:name w:val="xl114"/>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b/>
      <w:bCs/>
      <w:color w:val="000000"/>
      <w:lang w:eastAsia="lt-LT" w:bidi="ug-CN"/>
    </w:rPr>
  </w:style>
  <w:style w:type="paragraph" w:customStyle="1" w:styleId="xl115">
    <w:name w:val="xl115"/>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16">
    <w:name w:val="xl116"/>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17">
    <w:name w:val="xl117"/>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cs="Calibri"/>
      <w:b/>
      <w:bCs/>
      <w:color w:val="000000"/>
      <w:lang w:eastAsia="lt-LT" w:bidi="ug-CN"/>
    </w:rPr>
  </w:style>
  <w:style w:type="paragraph" w:customStyle="1" w:styleId="xl118">
    <w:name w:val="xl118"/>
    <w:basedOn w:val="prastasis"/>
    <w:rsid w:val="009337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lang w:eastAsia="lt-LT" w:bidi="ug-CN"/>
    </w:rPr>
  </w:style>
  <w:style w:type="paragraph" w:customStyle="1" w:styleId="xl119">
    <w:name w:val="xl119"/>
    <w:basedOn w:val="prastasis"/>
    <w:rsid w:val="009337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lang w:eastAsia="lt-LT" w:bidi="ug-CN"/>
    </w:rPr>
  </w:style>
  <w:style w:type="paragraph" w:customStyle="1" w:styleId="xl120">
    <w:name w:val="xl120"/>
    <w:basedOn w:val="prastasis"/>
    <w:rsid w:val="009337EE"/>
    <w:pPr>
      <w:pBdr>
        <w:top w:val="single" w:sz="4" w:space="0" w:color="000000"/>
        <w:left w:val="single" w:sz="4" w:space="0" w:color="000000"/>
        <w:bottom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1">
    <w:name w:val="xl121"/>
    <w:basedOn w:val="prastasis"/>
    <w:rsid w:val="009337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lang w:eastAsia="lt-LT" w:bidi="ug-CN"/>
    </w:rPr>
  </w:style>
  <w:style w:type="paragraph" w:customStyle="1" w:styleId="xl122">
    <w:name w:val="xl122"/>
    <w:basedOn w:val="prastasis"/>
    <w:rsid w:val="009337EE"/>
    <w:pPr>
      <w:pBdr>
        <w:top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3">
    <w:name w:val="xl123"/>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4">
    <w:name w:val="xl124"/>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5">
    <w:name w:val="xl125"/>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6">
    <w:name w:val="xl126"/>
    <w:basedOn w:val="prastasis"/>
    <w:rsid w:val="009337EE"/>
    <w:pPr>
      <w:pBdr>
        <w:top w:val="single" w:sz="4" w:space="0" w:color="000000"/>
        <w:left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27">
    <w:name w:val="xl127"/>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Calibri" w:hAnsi="Calibri" w:cs="Calibri"/>
      <w:b/>
      <w:bCs/>
      <w:color w:val="000000"/>
      <w:lang w:eastAsia="lt-LT" w:bidi="ug-CN"/>
    </w:rPr>
  </w:style>
  <w:style w:type="paragraph" w:customStyle="1" w:styleId="xl128">
    <w:name w:val="xl128"/>
    <w:basedOn w:val="prastasis"/>
    <w:rsid w:val="009337EE"/>
    <w:pPr>
      <w:pBdr>
        <w:top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29">
    <w:name w:val="xl129"/>
    <w:basedOn w:val="prastasis"/>
    <w:rsid w:val="009337EE"/>
    <w:pPr>
      <w:pBdr>
        <w:top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30">
    <w:name w:val="xl130"/>
    <w:basedOn w:val="prastasis"/>
    <w:rsid w:val="009337E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31">
    <w:name w:val="xl131"/>
    <w:basedOn w:val="prastasis"/>
    <w:rsid w:val="009337EE"/>
    <w:pPr>
      <w:pBdr>
        <w:left w:val="single" w:sz="4" w:space="0" w:color="000000"/>
        <w:bottom w:val="single" w:sz="4" w:space="0" w:color="000000"/>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32">
    <w:name w:val="xl132"/>
    <w:basedOn w:val="prastasis"/>
    <w:rsid w:val="009337EE"/>
    <w:pPr>
      <w:pBdr>
        <w:top w:val="single" w:sz="4" w:space="0" w:color="000000"/>
        <w:left w:val="single" w:sz="4" w:space="0" w:color="000000"/>
        <w:bottom w:val="single" w:sz="4" w:space="0" w:color="auto"/>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33">
    <w:name w:val="xl133"/>
    <w:basedOn w:val="prastasis"/>
    <w:rsid w:val="009337EE"/>
    <w:pPr>
      <w:pBdr>
        <w:top w:val="single" w:sz="4" w:space="0" w:color="000000"/>
        <w:left w:val="single" w:sz="4" w:space="0" w:color="000000"/>
        <w:bottom w:val="single" w:sz="4" w:space="0" w:color="auto"/>
        <w:right w:val="single" w:sz="4" w:space="0" w:color="000000"/>
      </w:pBdr>
      <w:spacing w:before="100" w:beforeAutospacing="1" w:after="100" w:afterAutospacing="1"/>
      <w:textAlignment w:val="top"/>
    </w:pPr>
    <w:rPr>
      <w:rFonts w:ascii="Calibri" w:hAnsi="Calibri" w:cs="Calibri"/>
      <w:color w:val="000000"/>
      <w:lang w:eastAsia="lt-LT" w:bidi="ug-CN"/>
    </w:rPr>
  </w:style>
  <w:style w:type="paragraph" w:customStyle="1" w:styleId="xl134">
    <w:name w:val="xl134"/>
    <w:basedOn w:val="prastasis"/>
    <w:rsid w:val="009337EE"/>
    <w:pPr>
      <w:pBdr>
        <w:top w:val="single" w:sz="4" w:space="0" w:color="000000"/>
        <w:left w:val="single" w:sz="4" w:space="0" w:color="000000"/>
        <w:bottom w:val="single" w:sz="4" w:space="0" w:color="000000"/>
      </w:pBdr>
      <w:spacing w:before="100" w:beforeAutospacing="1" w:after="100" w:afterAutospacing="1"/>
      <w:textAlignment w:val="top"/>
    </w:pPr>
    <w:rPr>
      <w:rFonts w:ascii="Calibri" w:hAnsi="Calibri" w:cs="Calibri"/>
      <w:b/>
      <w:bCs/>
      <w:color w:val="000000"/>
      <w:lang w:eastAsia="lt-LT" w:bidi="ug-CN"/>
    </w:rPr>
  </w:style>
  <w:style w:type="paragraph" w:customStyle="1" w:styleId="xl135">
    <w:name w:val="xl135"/>
    <w:basedOn w:val="prastasis"/>
    <w:rsid w:val="009337EE"/>
    <w:pPr>
      <w:pBdr>
        <w:top w:val="single" w:sz="4" w:space="0" w:color="000000"/>
        <w:bottom w:val="single" w:sz="4" w:space="0" w:color="000000"/>
      </w:pBdr>
      <w:spacing w:before="100" w:beforeAutospacing="1" w:after="100" w:afterAutospacing="1"/>
      <w:textAlignment w:val="top"/>
    </w:pPr>
    <w:rPr>
      <w:lang w:eastAsia="lt-LT" w:bidi="ug-CN"/>
    </w:rPr>
  </w:style>
  <w:style w:type="paragraph" w:customStyle="1" w:styleId="xl136">
    <w:name w:val="xl136"/>
    <w:basedOn w:val="prastasis"/>
    <w:rsid w:val="009337EE"/>
    <w:pPr>
      <w:pBdr>
        <w:top w:val="single" w:sz="4" w:space="0" w:color="000000"/>
        <w:bottom w:val="single" w:sz="4" w:space="0" w:color="000000"/>
        <w:right w:val="single" w:sz="4" w:space="0" w:color="000000"/>
      </w:pBdr>
      <w:spacing w:before="100" w:beforeAutospacing="1" w:after="100" w:afterAutospacing="1"/>
      <w:textAlignment w:val="top"/>
    </w:pPr>
    <w:rPr>
      <w:lang w:eastAsia="lt-LT" w:bidi="ug-CN"/>
    </w:rPr>
  </w:style>
  <w:style w:type="paragraph" w:customStyle="1" w:styleId="xl137">
    <w:name w:val="xl137"/>
    <w:basedOn w:val="prastasis"/>
    <w:rsid w:val="009337EE"/>
    <w:pPr>
      <w:pBdr>
        <w:top w:val="single" w:sz="4" w:space="0" w:color="000000"/>
        <w:left w:val="single" w:sz="4" w:space="0" w:color="000000"/>
        <w:right w:val="single" w:sz="4" w:space="0" w:color="000000"/>
      </w:pBdr>
      <w:shd w:val="clear" w:color="E2F0D9" w:fill="E2F0D9"/>
      <w:spacing w:before="100" w:beforeAutospacing="1" w:after="100" w:afterAutospacing="1"/>
      <w:jc w:val="center"/>
      <w:textAlignment w:val="top"/>
    </w:pPr>
    <w:rPr>
      <w:rFonts w:ascii="Calibri" w:hAnsi="Calibri" w:cs="Calibri"/>
      <w:b/>
      <w:bCs/>
      <w:color w:val="000000"/>
      <w:lang w:eastAsia="lt-LT" w:bidi="ug-CN"/>
    </w:rPr>
  </w:style>
  <w:style w:type="paragraph" w:customStyle="1" w:styleId="xl138">
    <w:name w:val="xl138"/>
    <w:basedOn w:val="prastasis"/>
    <w:rsid w:val="009337EE"/>
    <w:pPr>
      <w:pBdr>
        <w:left w:val="single" w:sz="4" w:space="0" w:color="000000"/>
        <w:bottom w:val="single" w:sz="4" w:space="0" w:color="000000"/>
        <w:right w:val="single" w:sz="4" w:space="0" w:color="000000"/>
      </w:pBdr>
      <w:shd w:val="clear" w:color="E2F0D9" w:fill="E2F0D9"/>
      <w:spacing w:before="100" w:beforeAutospacing="1" w:after="100" w:afterAutospacing="1"/>
      <w:jc w:val="center"/>
      <w:textAlignment w:val="top"/>
    </w:pPr>
    <w:rPr>
      <w:rFonts w:ascii="Calibri" w:hAnsi="Calibri" w:cs="Calibri"/>
      <w:b/>
      <w:bCs/>
      <w:color w:val="000000"/>
      <w:lang w:eastAsia="lt-LT"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75039">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62480569">
      <w:bodyDiv w:val="1"/>
      <w:marLeft w:val="0"/>
      <w:marRight w:val="0"/>
      <w:marTop w:val="0"/>
      <w:marBottom w:val="0"/>
      <w:divBdr>
        <w:top w:val="none" w:sz="0" w:space="0" w:color="auto"/>
        <w:left w:val="none" w:sz="0" w:space="0" w:color="auto"/>
        <w:bottom w:val="none" w:sz="0" w:space="0" w:color="auto"/>
        <w:right w:val="none" w:sz="0" w:space="0" w:color="auto"/>
      </w:divBdr>
    </w:div>
    <w:div w:id="1279292512">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FZJ6XTJY6WQ3-1352427771-469426</_dlc_DocId>
    <_dlc_DocIdUrl xmlns="f401bc6b-16ae-4eec-874e-4b24bc321f82">
      <Url>https://bbraun.sharepoint.com/sites/bbraun_eis_ltmedical/_layouts/15/DocIdRedir.aspx?ID=FZJ6XTJY6WQ3-1352427771-469426</Url>
      <Description>FZJ6XTJY6WQ3-1352427771-469426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A8F949-34D0-48F1-B31F-D31F5C66C952}">
  <ds:schemaRefs>
    <ds:schemaRef ds:uri="http://schemas.openxmlformats.org/officeDocument/2006/bibliography"/>
  </ds:schemaRefs>
</ds:datastoreItem>
</file>

<file path=customXml/itemProps2.xml><?xml version="1.0" encoding="utf-8"?>
<ds:datastoreItem xmlns:ds="http://schemas.openxmlformats.org/officeDocument/2006/customXml" ds:itemID="{34FA7E78-FB52-4E6B-9701-AA33D0419448}">
  <ds:schemaRefs>
    <ds:schemaRef ds:uri="http://schemas.microsoft.com/sharepoint/v3/contenttype/forms"/>
  </ds:schemaRefs>
</ds:datastoreItem>
</file>

<file path=customXml/itemProps3.xml><?xml version="1.0" encoding="utf-8"?>
<ds:datastoreItem xmlns:ds="http://schemas.openxmlformats.org/officeDocument/2006/customXml" ds:itemID="{4C34F7D5-3BA6-40AA-8BC4-6F9D381A84D8}">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5F787506-66A9-4556-9D65-8766663F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9B7C41-1C1D-4F72-9634-19B0058670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6558</Words>
  <Characters>3739</Characters>
  <Application>Microsoft Office Word</Application>
  <DocSecurity>8</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Regina</cp:lastModifiedBy>
  <cp:revision>1</cp:revision>
  <cp:lastPrinted>2021-11-18T13:08:00Z</cp:lastPrinted>
  <dcterms:created xsi:type="dcterms:W3CDTF">2024-12-23T07:05:00Z</dcterms:created>
  <dcterms:modified xsi:type="dcterms:W3CDTF">2024-12-23T07:05:00Z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2024-12-16T13:23:42Z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933c76a2-a3dd-45fd-9038-6ea6126e7985</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85d103fc-a3af-4592-a01d-c7c65cc39e4f</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