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065F" w14:textId="65BD4F4A"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2A7E8368"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F6576E">
        <w:rPr>
          <w:rFonts w:ascii="Arial" w:hAnsi="Arial" w:cs="Arial"/>
          <w:kern w:val="0"/>
          <w14:ligatures w14:val="none"/>
        </w:rPr>
        <w:t>2</w:t>
      </w:r>
      <w:r w:rsidR="00E5476F">
        <w:rPr>
          <w:rFonts w:ascii="Arial" w:hAnsi="Arial" w:cs="Arial"/>
          <w:kern w:val="0"/>
          <w14:ligatures w14:val="none"/>
        </w:rPr>
        <w:t>4</w:t>
      </w:r>
      <w:r w:rsidRPr="00953B3B">
        <w:rPr>
          <w:rFonts w:ascii="Arial" w:hAnsi="Arial" w:cs="Arial"/>
          <w:kern w:val="0"/>
          <w14:ligatures w14:val="none"/>
        </w:rPr>
        <w:t xml:space="preserve">  m. </w:t>
      </w:r>
      <w:r w:rsidR="00E5476F">
        <w:rPr>
          <w:rFonts w:ascii="Arial" w:hAnsi="Arial" w:cs="Arial"/>
          <w:kern w:val="0"/>
          <w14:ligatures w14:val="none"/>
        </w:rPr>
        <w:t>gruodžio</w:t>
      </w:r>
      <w:r w:rsidRPr="00953B3B">
        <w:rPr>
          <w:rFonts w:ascii="Arial" w:hAnsi="Arial" w:cs="Arial"/>
          <w:kern w:val="0"/>
          <w14:ligatures w14:val="none"/>
        </w:rPr>
        <w:t xml:space="preserve">   d.   Nr.</w:t>
      </w:r>
    </w:p>
    <w:p w14:paraId="7E9BFC10" w14:textId="6785FF59" w:rsidR="00D00ED7" w:rsidRPr="00A6517D" w:rsidRDefault="00F6576E" w:rsidP="00953B3B">
      <w:pPr>
        <w:spacing w:after="0" w:line="240" w:lineRule="auto"/>
        <w:ind w:firstLine="360"/>
        <w:jc w:val="center"/>
        <w:rPr>
          <w:rFonts w:ascii="Arial" w:eastAsia="Calibri" w:hAnsi="Arial" w:cs="Arial"/>
          <w:i/>
          <w:color w:val="000000" w:themeColor="text1"/>
          <w:kern w:val="0"/>
          <w14:ligatures w14:val="none"/>
        </w:rPr>
      </w:pPr>
      <w:r w:rsidRPr="00A6517D">
        <w:rPr>
          <w:rFonts w:ascii="Arial" w:eastAsia="Calibri" w:hAnsi="Arial" w:cs="Arial"/>
          <w:i/>
          <w:color w:val="000000" w:themeColor="text1"/>
          <w:kern w:val="0"/>
          <w14:ligatures w14:val="none"/>
        </w:rPr>
        <w:t>Trakai</w:t>
      </w:r>
    </w:p>
    <w:p w14:paraId="4121FA8F" w14:textId="77777777" w:rsidR="00D00ED7" w:rsidRPr="00953B3B" w:rsidRDefault="00D00ED7" w:rsidP="00953B3B">
      <w:pPr>
        <w:spacing w:after="0" w:line="240" w:lineRule="auto"/>
        <w:ind w:firstLine="360"/>
        <w:jc w:val="center"/>
        <w:rPr>
          <w:rFonts w:ascii="Arial" w:hAnsi="Arial" w:cs="Arial"/>
          <w:kern w:val="0"/>
          <w14:ligatures w14:val="none"/>
        </w:rPr>
      </w:pP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0AE27048"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B80900" w:rsidRPr="001D2048">
        <w:rPr>
          <w:rFonts w:ascii="Arial" w:hAnsi="Arial" w:cs="Arial"/>
          <w:iCs/>
          <w:lang w:val="pt-BR"/>
        </w:rPr>
        <w:t xml:space="preserve">Trakų RP vadovo Vaidoto Pauželio, </w:t>
      </w:r>
      <w:r w:rsidR="00E5476F" w:rsidRPr="00C467B8">
        <w:rPr>
          <w:rFonts w:ascii="Arial" w:eastAsia="Times New Roman" w:hAnsi="Arial" w:cs="Arial"/>
        </w:rPr>
        <w:t>veikiančio pagal VĮ Valstybinių miškų urėdijos generalinio direktoriaus 2023 m. gruodžio 22 d. įgaliojimą Nr. 77-ĮG-335</w:t>
      </w:r>
      <w:r w:rsidR="00E5476F" w:rsidRPr="00C467B8">
        <w:rPr>
          <w:rFonts w:ascii="Arial" w:eastAsia="Calibri" w:hAnsi="Arial" w:cs="Arial"/>
          <w:i/>
        </w:rPr>
        <w:t xml:space="preserve"> </w:t>
      </w:r>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Pr="00953B3B">
        <w:rPr>
          <w:rFonts w:ascii="Arial" w:eastAsia="Times New Roman" w:hAnsi="Arial" w:cs="Arial"/>
          <w:kern w:val="0"/>
          <w14:ligatures w14:val="none"/>
        </w:rPr>
        <w:t xml:space="preserve">), </w:t>
      </w:r>
    </w:p>
    <w:p w14:paraId="0ED6B83C" w14:textId="77777777" w:rsidR="00D00ED7" w:rsidRPr="004B7772" w:rsidRDefault="00D00ED7" w:rsidP="00953B3B">
      <w:pPr>
        <w:spacing w:after="0" w:line="240" w:lineRule="auto"/>
        <w:ind w:firstLine="360"/>
        <w:jc w:val="both"/>
        <w:rPr>
          <w:rFonts w:ascii="Arial" w:eastAsia="Times New Roman" w:hAnsi="Arial" w:cs="Arial"/>
          <w:color w:val="000000" w:themeColor="text1"/>
          <w:kern w:val="0"/>
          <w14:ligatures w14:val="none"/>
        </w:rPr>
      </w:pPr>
      <w:r w:rsidRPr="004B7772">
        <w:rPr>
          <w:rFonts w:ascii="Arial" w:eastAsia="Times New Roman" w:hAnsi="Arial" w:cs="Arial"/>
          <w:color w:val="000000" w:themeColor="text1"/>
          <w:kern w:val="0"/>
          <w14:ligatures w14:val="none"/>
        </w:rPr>
        <w:t xml:space="preserve">ir </w:t>
      </w:r>
    </w:p>
    <w:p w14:paraId="5E669569" w14:textId="19119956" w:rsidR="00D00ED7" w:rsidRPr="00953B3B" w:rsidRDefault="00B80900" w:rsidP="00953B3B">
      <w:pPr>
        <w:spacing w:after="0" w:line="240" w:lineRule="auto"/>
        <w:ind w:firstLine="360"/>
        <w:jc w:val="both"/>
        <w:rPr>
          <w:rFonts w:ascii="Arial" w:eastAsia="Times New Roman" w:hAnsi="Arial" w:cs="Arial"/>
          <w:kern w:val="0"/>
          <w14:ligatures w14:val="none"/>
        </w:rPr>
      </w:pPr>
      <w:r w:rsidRPr="004B7772">
        <w:rPr>
          <w:rFonts w:ascii="Arial" w:eastAsia="Times New Roman" w:hAnsi="Arial" w:cs="Arial"/>
          <w:b/>
          <w:i/>
          <w:color w:val="000000" w:themeColor="text1"/>
          <w:kern w:val="0"/>
          <w14:ligatures w14:val="none"/>
        </w:rPr>
        <w:t>UAB „</w:t>
      </w:r>
      <w:proofErr w:type="spellStart"/>
      <w:r w:rsidRPr="004B7772">
        <w:rPr>
          <w:rFonts w:ascii="Arial" w:eastAsia="Times New Roman" w:hAnsi="Arial" w:cs="Arial"/>
          <w:b/>
          <w:i/>
          <w:color w:val="000000" w:themeColor="text1"/>
          <w:kern w:val="0"/>
          <w14:ligatures w14:val="none"/>
        </w:rPr>
        <w:t>Metasta</w:t>
      </w:r>
      <w:proofErr w:type="spellEnd"/>
      <w:r w:rsidRPr="004B7772">
        <w:rPr>
          <w:rFonts w:ascii="Arial" w:eastAsia="Times New Roman" w:hAnsi="Arial" w:cs="Arial"/>
          <w:b/>
          <w:i/>
          <w:color w:val="000000" w:themeColor="text1"/>
          <w:kern w:val="0"/>
          <w14:ligatures w14:val="none"/>
        </w:rPr>
        <w:t>“</w:t>
      </w:r>
      <w:r w:rsidR="00D00ED7" w:rsidRPr="004B7772">
        <w:rPr>
          <w:rFonts w:ascii="Arial" w:eastAsia="Times New Roman" w:hAnsi="Arial" w:cs="Arial"/>
          <w:color w:val="000000" w:themeColor="text1"/>
          <w:kern w:val="0"/>
          <w14:ligatures w14:val="none"/>
        </w:rPr>
        <w:t xml:space="preserve">, juridinio </w:t>
      </w:r>
      <w:r w:rsidR="00D00ED7" w:rsidRPr="00953B3B">
        <w:rPr>
          <w:rFonts w:ascii="Arial" w:eastAsia="Times New Roman" w:hAnsi="Arial" w:cs="Arial"/>
          <w:kern w:val="0"/>
          <w14:ligatures w14:val="none"/>
        </w:rPr>
        <w:t xml:space="preserve">asmens kodas </w:t>
      </w:r>
      <w:r>
        <w:rPr>
          <w:rFonts w:ascii="Arial" w:eastAsia="Times New Roman" w:hAnsi="Arial" w:cs="Arial"/>
          <w:kern w:val="0"/>
          <w14:ligatures w14:val="none"/>
        </w:rPr>
        <w:t>302855563</w:t>
      </w:r>
      <w:r w:rsidR="00D00ED7" w:rsidRPr="00953B3B">
        <w:rPr>
          <w:rFonts w:ascii="Arial" w:eastAsia="Times New Roman" w:hAnsi="Arial" w:cs="Arial"/>
          <w:kern w:val="0"/>
          <w14:ligatures w14:val="none"/>
        </w:rPr>
        <w:t xml:space="preserve">, atstovaujama </w:t>
      </w:r>
      <w:r w:rsidR="004B7772">
        <w:rPr>
          <w:rFonts w:ascii="Arial" w:eastAsia="Times New Roman" w:hAnsi="Arial" w:cs="Arial"/>
          <w:kern w:val="0"/>
          <w14:ligatures w14:val="none"/>
        </w:rPr>
        <w:t xml:space="preserve">direktoriaus </w:t>
      </w:r>
      <w:proofErr w:type="spellStart"/>
      <w:r w:rsidR="004B7772">
        <w:rPr>
          <w:rFonts w:ascii="Arial" w:eastAsia="Times New Roman" w:hAnsi="Arial" w:cs="Arial"/>
          <w:kern w:val="0"/>
          <w14:ligatures w14:val="none"/>
        </w:rPr>
        <w:t>Tadeuš</w:t>
      </w:r>
      <w:proofErr w:type="spellEnd"/>
      <w:r w:rsidR="004B7772">
        <w:rPr>
          <w:rFonts w:ascii="Arial" w:eastAsia="Times New Roman" w:hAnsi="Arial" w:cs="Arial"/>
          <w:kern w:val="0"/>
          <w14:ligatures w14:val="none"/>
        </w:rPr>
        <w:t xml:space="preserve"> </w:t>
      </w:r>
      <w:proofErr w:type="spellStart"/>
      <w:r w:rsidR="004B7772">
        <w:rPr>
          <w:rFonts w:ascii="Arial" w:eastAsia="Times New Roman" w:hAnsi="Arial" w:cs="Arial"/>
          <w:kern w:val="0"/>
          <w14:ligatures w14:val="none"/>
        </w:rPr>
        <w:t>Odynec</w:t>
      </w:r>
      <w:proofErr w:type="spellEnd"/>
      <w:r w:rsidR="00D00ED7" w:rsidRPr="00953B3B">
        <w:rPr>
          <w:rFonts w:ascii="Arial" w:eastAsia="Times New Roman" w:hAnsi="Arial" w:cs="Arial"/>
          <w:kern w:val="0"/>
          <w14:ligatures w14:val="none"/>
        </w:rPr>
        <w:t>, veikiančio(-</w:t>
      </w:r>
      <w:proofErr w:type="spellStart"/>
      <w:r w:rsidR="00D00ED7" w:rsidRPr="00953B3B">
        <w:rPr>
          <w:rFonts w:ascii="Arial" w:eastAsia="Times New Roman" w:hAnsi="Arial" w:cs="Arial"/>
          <w:kern w:val="0"/>
          <w14:ligatures w14:val="none"/>
        </w:rPr>
        <w:t>ios</w:t>
      </w:r>
      <w:proofErr w:type="spellEnd"/>
      <w:r w:rsidR="00D00ED7" w:rsidRPr="00953B3B">
        <w:rPr>
          <w:rFonts w:ascii="Arial" w:eastAsia="Times New Roman" w:hAnsi="Arial" w:cs="Arial"/>
          <w:kern w:val="0"/>
          <w14:ligatures w14:val="none"/>
        </w:rPr>
        <w:t xml:space="preserve">) pagal </w:t>
      </w:r>
      <w:bookmarkStart w:id="0" w:name="_Hlk29278562"/>
      <w:r>
        <w:rPr>
          <w:rFonts w:ascii="Arial" w:eastAsia="Times New Roman" w:hAnsi="Arial" w:cs="Arial"/>
          <w:kern w:val="0"/>
          <w14:ligatures w14:val="none"/>
        </w:rPr>
        <w:t>įmonės įstatus</w:t>
      </w:r>
      <w:bookmarkEnd w:id="0"/>
      <w:r w:rsidR="00D00ED7" w:rsidRPr="00953B3B">
        <w:rPr>
          <w:rFonts w:ascii="Arial" w:eastAsia="Times New Roman" w:hAnsi="Arial" w:cs="Arial"/>
          <w:color w:val="538135" w:themeColor="accent6" w:themeShade="BF"/>
          <w:kern w:val="0"/>
          <w14:ligatures w14:val="none"/>
        </w:rPr>
        <w:t xml:space="preserve"> </w:t>
      </w:r>
      <w:r w:rsidR="00D00ED7"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Tie</w:t>
      </w:r>
      <w:r w:rsidR="00D00ED7" w:rsidRPr="00953B3B">
        <w:rPr>
          <w:rFonts w:ascii="Arial" w:eastAsia="Times New Roman" w:hAnsi="Arial" w:cs="Arial"/>
          <w:b/>
          <w:kern w:val="0"/>
          <w14:ligatures w14:val="none"/>
        </w:rPr>
        <w:t>kėjas</w:t>
      </w:r>
      <w:r w:rsidR="00D00ED7" w:rsidRPr="00953B3B">
        <w:rPr>
          <w:rFonts w:ascii="Arial" w:eastAsia="Times New Roman" w:hAnsi="Arial" w:cs="Arial"/>
          <w:kern w:val="0"/>
          <w14:ligatures w14:val="none"/>
        </w:rPr>
        <w:t>),</w:t>
      </w:r>
    </w:p>
    <w:p w14:paraId="3978051F" w14:textId="15F3C471"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24A4F530" w:rsidR="003774BF" w:rsidRPr="003774BF" w:rsidRDefault="003774BF" w:rsidP="003774BF">
      <w:pPr>
        <w:tabs>
          <w:tab w:val="left" w:pos="993"/>
        </w:tabs>
        <w:spacing w:after="0" w:line="240" w:lineRule="auto"/>
        <w:ind w:firstLine="567"/>
        <w:jc w:val="both"/>
        <w:rPr>
          <w:rFonts w:ascii="Arial" w:eastAsia="Calibri" w:hAnsi="Arial" w:cs="Arial"/>
          <w:kern w:val="0"/>
          <w14:ligatures w14:val="none"/>
        </w:rPr>
      </w:pPr>
      <w:r w:rsidRPr="003774BF">
        <w:rPr>
          <w:rFonts w:ascii="Arial" w:eastAsia="Calibri" w:hAnsi="Arial" w:cs="Arial"/>
          <w:kern w:val="0"/>
          <w14:ligatures w14:val="none"/>
        </w:rPr>
        <w:t xml:space="preserve">1.1. Sutarties dalykas yra </w:t>
      </w:r>
      <w:r w:rsidR="00B80900">
        <w:rPr>
          <w:rFonts w:ascii="Arial" w:eastAsia="Calibri" w:hAnsi="Arial" w:cs="Arial"/>
          <w:kern w:val="0"/>
          <w14:ligatures w14:val="none"/>
        </w:rPr>
        <w:t>žvyr</w:t>
      </w:r>
      <w:r w:rsidR="00C01457">
        <w:rPr>
          <w:rFonts w:ascii="Arial" w:eastAsia="Calibri" w:hAnsi="Arial" w:cs="Arial"/>
          <w:kern w:val="0"/>
          <w14:ligatures w14:val="none"/>
        </w:rPr>
        <w:t>o-smėlio mišinio (fr.0/32)</w:t>
      </w:r>
      <w:r w:rsidR="00B80900">
        <w:rPr>
          <w:rFonts w:ascii="Arial" w:eastAsia="Calibri" w:hAnsi="Arial" w:cs="Arial"/>
          <w:kern w:val="0"/>
          <w14:ligatures w14:val="none"/>
        </w:rPr>
        <w:t xml:space="preserve"> skirt</w:t>
      </w:r>
      <w:r w:rsidR="00C01457">
        <w:rPr>
          <w:rFonts w:ascii="Arial" w:eastAsia="Calibri" w:hAnsi="Arial" w:cs="Arial"/>
          <w:kern w:val="0"/>
          <w14:ligatures w14:val="none"/>
        </w:rPr>
        <w:t>o</w:t>
      </w:r>
      <w:r w:rsidR="00B80900">
        <w:rPr>
          <w:rFonts w:ascii="Arial" w:eastAsia="Calibri" w:hAnsi="Arial" w:cs="Arial"/>
          <w:kern w:val="0"/>
          <w14:ligatures w14:val="none"/>
        </w:rPr>
        <w:t xml:space="preserve"> kelių </w:t>
      </w:r>
      <w:r w:rsidR="00C01457">
        <w:rPr>
          <w:rFonts w:ascii="Arial" w:eastAsia="Calibri" w:hAnsi="Arial" w:cs="Arial"/>
          <w:kern w:val="0"/>
          <w14:ligatures w14:val="none"/>
        </w:rPr>
        <w:t xml:space="preserve">remontui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3774BF">
        <w:rPr>
          <w:rFonts w:ascii="Arial" w:eastAsia="Calibri" w:hAnsi="Arial" w:cs="Arial"/>
          <w:b/>
          <w:kern w:val="0"/>
          <w14:ligatures w14:val="none"/>
        </w:rPr>
        <w:t>pirkimas –pardavimas</w:t>
      </w:r>
      <w:r w:rsidRPr="003774BF">
        <w:rPr>
          <w:rFonts w:ascii="Arial" w:eastAsia="Calibri" w:hAnsi="Arial" w:cs="Arial"/>
          <w:kern w:val="0"/>
          <w14:ligatures w14:val="none"/>
        </w:rPr>
        <w:t>.</w:t>
      </w:r>
    </w:p>
    <w:p w14:paraId="777A0BC6" w14:textId="6C9464EF" w:rsidR="003774BF" w:rsidRPr="003774BF" w:rsidRDefault="003774BF" w:rsidP="00C01457">
      <w:pPr>
        <w:tabs>
          <w:tab w:val="left" w:pos="567"/>
        </w:tabs>
        <w:spacing w:after="0" w:line="240" w:lineRule="auto"/>
        <w:jc w:val="both"/>
        <w:rPr>
          <w:rFonts w:ascii="Arial" w:eastAsia="Times New Roman" w:hAnsi="Arial" w:cs="Arial"/>
          <w:i/>
          <w:kern w:val="0"/>
          <w14:ligatures w14:val="none"/>
        </w:rPr>
      </w:pPr>
      <w:r w:rsidRPr="003774BF">
        <w:rPr>
          <w:rFonts w:ascii="Arial" w:eastAsia="Calibri" w:hAnsi="Arial" w:cs="Arial"/>
          <w:kern w:val="0"/>
          <w14:ligatures w14:val="none"/>
        </w:rPr>
        <w:tab/>
        <w:t>1.2.</w:t>
      </w:r>
      <w:r w:rsidRPr="003774BF">
        <w:rPr>
          <w:rFonts w:ascii="Arial" w:eastAsia="Times New Roman" w:hAnsi="Arial" w:cs="Arial"/>
          <w:i/>
          <w:kern w:val="0"/>
          <w14:ligatures w14:val="none"/>
        </w:rPr>
        <w:t xml:space="preserve"> Prekes atsiims Tiekėjo nurodytu adresu pats Pirkėjas</w:t>
      </w:r>
      <w:r w:rsidR="00C01457">
        <w:rPr>
          <w:rFonts w:ascii="Arial" w:eastAsia="Times New Roman" w:hAnsi="Arial" w:cs="Arial"/>
          <w:i/>
          <w:kern w:val="0"/>
          <w14:ligatures w14:val="none"/>
        </w:rPr>
        <w:t>.</w:t>
      </w:r>
    </w:p>
    <w:p w14:paraId="7251ABE8" w14:textId="423CE3DC" w:rsidR="00561372" w:rsidRDefault="003774BF" w:rsidP="003774BF">
      <w:pPr>
        <w:widowControl w:val="0"/>
        <w:tabs>
          <w:tab w:val="left" w:pos="1134"/>
        </w:tabs>
        <w:spacing w:after="0" w:line="240" w:lineRule="auto"/>
        <w:ind w:firstLine="567"/>
        <w:jc w:val="both"/>
        <w:outlineLvl w:val="1"/>
        <w:rPr>
          <w:rFonts w:ascii="Arial" w:eastAsia="Calibri" w:hAnsi="Arial" w:cs="Arial"/>
        </w:rPr>
      </w:pPr>
      <w:r w:rsidRPr="003774BF">
        <w:rPr>
          <w:rFonts w:ascii="Arial" w:eastAsia="Times New Roman" w:hAnsi="Arial" w:cs="Arial"/>
          <w:kern w:val="0"/>
          <w:lang w:eastAsia="x-none"/>
          <w14:ligatures w14:val="none"/>
        </w:rPr>
        <w:t xml:space="preserve">1.3. </w:t>
      </w:r>
      <w:r w:rsidR="00561372">
        <w:rPr>
          <w:rFonts w:ascii="Arial" w:eastAsia="Calibri" w:hAnsi="Arial" w:cs="Arial"/>
        </w:rPr>
        <w:t>Atsiimdamas</w:t>
      </w:r>
      <w:r w:rsidR="0095525F" w:rsidRPr="003C62F2">
        <w:rPr>
          <w:rFonts w:ascii="Arial" w:eastAsia="Calibri" w:hAnsi="Arial" w:cs="Arial"/>
        </w:rPr>
        <w:t xml:space="preserve"> Prekes Pirkėjui, Tiekėjas privalo pateikti Sutartyje ir jos </w:t>
      </w:r>
      <w:r w:rsidR="0095525F">
        <w:rPr>
          <w:rFonts w:ascii="Arial" w:eastAsia="Calibri" w:hAnsi="Arial" w:cs="Arial"/>
        </w:rPr>
        <w:t>p</w:t>
      </w:r>
      <w:r w:rsidR="0095525F" w:rsidRPr="003C62F2">
        <w:rPr>
          <w:rFonts w:ascii="Arial" w:eastAsia="Calibri" w:hAnsi="Arial" w:cs="Arial"/>
        </w:rPr>
        <w:t>rieduose nurodytus dokumentus</w:t>
      </w:r>
      <w:r w:rsidR="00561372">
        <w:rPr>
          <w:rFonts w:ascii="Arial" w:eastAsia="Calibri" w:hAnsi="Arial" w:cs="Arial"/>
        </w:rPr>
        <w:t>.</w:t>
      </w:r>
      <w:r w:rsidR="0095525F" w:rsidRPr="003C62F2">
        <w:rPr>
          <w:rFonts w:ascii="Arial" w:eastAsia="Calibri" w:hAnsi="Arial" w:cs="Arial"/>
        </w:rPr>
        <w:t xml:space="preserve"> </w:t>
      </w:r>
    </w:p>
    <w:p w14:paraId="5F4EF1BA" w14:textId="5B1E7343"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1.4. Prekes priimti ir pasirašyti Prekių perdavimo – priėmimo aktą Pirkėjo įgalioto(-ų) atsakingo(-ų) asmens(-ų) kontaktiniai duomenys</w:t>
      </w:r>
      <w:r w:rsidR="00561372">
        <w:rPr>
          <w:rFonts w:ascii="Arial" w:hAnsi="Arial" w:cs="Arial"/>
          <w:kern w:val="0"/>
          <w14:ligatures w14:val="none"/>
        </w:rPr>
        <w:t xml:space="preserve"> </w:t>
      </w:r>
      <w:r w:rsidRPr="003774BF">
        <w:rPr>
          <w:rFonts w:ascii="Arial" w:hAnsi="Arial" w:cs="Arial"/>
          <w:kern w:val="0"/>
          <w14:ligatures w14:val="none"/>
        </w:rPr>
        <w:t>:</w:t>
      </w:r>
      <w:r w:rsidR="004B48A9">
        <w:rPr>
          <w:rFonts w:ascii="Arial" w:hAnsi="Arial" w:cs="Arial"/>
          <w:kern w:val="0"/>
          <w14:ligatures w14:val="none"/>
        </w:rPr>
        <w:t>...................</w:t>
      </w:r>
      <w:r w:rsidR="00561372" w:rsidRPr="004B48A9">
        <w:rPr>
          <w:rFonts w:ascii="Arial" w:hAnsi="Arial" w:cs="Arial"/>
          <w:kern w:val="0"/>
          <w14:ligatures w14:val="none"/>
        </w:rPr>
        <w:t xml:space="preserve">. </w:t>
      </w:r>
      <w:r w:rsidRPr="003774BF">
        <w:rPr>
          <w:rFonts w:ascii="Arial" w:hAnsi="Arial" w:cs="Arial"/>
          <w:kern w:val="0"/>
          <w14:ligatures w14:val="none"/>
        </w:rPr>
        <w:t>Apie įgalioto asmens pasikeitimą Pirkėjas informuoja Tiekėją šios Sutarties rekvizituose nurodytu Tiekėjo el. paštu ir atskiras Sutarties pakeitimas ar atskiras įgaliojimų įforminimas dėl šios priežasties nėra atliekamas.</w:t>
      </w:r>
    </w:p>
    <w:p w14:paraId="4A19D47C" w14:textId="041BEB2C"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1" w:name="_Hlk65829642"/>
      <w:r w:rsidRPr="00F32B2F">
        <w:rPr>
          <w:rFonts w:ascii="Arial" w:hAnsi="Arial" w:cs="Arial"/>
          <w:kern w:val="0"/>
          <w14:ligatures w14:val="none"/>
        </w:rPr>
        <w:t xml:space="preserve">1.5. </w:t>
      </w:r>
      <w:r w:rsidRPr="003774BF">
        <w:rPr>
          <w:rFonts w:ascii="Arial" w:hAnsi="Arial" w:cs="Arial"/>
          <w:kern w:val="0"/>
          <w14:ligatures w14:val="none"/>
        </w:rPr>
        <w:t>Už Sutarties vykdymą Tiekėjas skiria atsakingą(-</w:t>
      </w:r>
      <w:proofErr w:type="spellStart"/>
      <w:r w:rsidRPr="003774BF">
        <w:rPr>
          <w:rFonts w:ascii="Arial" w:hAnsi="Arial" w:cs="Arial"/>
          <w:kern w:val="0"/>
          <w14:ligatures w14:val="none"/>
        </w:rPr>
        <w:t>us</w:t>
      </w:r>
      <w:proofErr w:type="spellEnd"/>
      <w:r w:rsidRPr="003774BF">
        <w:rPr>
          <w:rFonts w:ascii="Arial" w:hAnsi="Arial" w:cs="Arial"/>
          <w:kern w:val="0"/>
          <w14:ligatures w14:val="none"/>
        </w:rPr>
        <w:t>) asmenį(-</w:t>
      </w:r>
      <w:proofErr w:type="spellStart"/>
      <w:r w:rsidRPr="003774BF">
        <w:rPr>
          <w:rFonts w:ascii="Arial" w:hAnsi="Arial" w:cs="Arial"/>
          <w:kern w:val="0"/>
          <w14:ligatures w14:val="none"/>
        </w:rPr>
        <w:t>is</w:t>
      </w:r>
      <w:proofErr w:type="spellEnd"/>
      <w:r w:rsidRPr="003774BF">
        <w:rPr>
          <w:rFonts w:ascii="Arial" w:hAnsi="Arial" w:cs="Arial"/>
          <w:kern w:val="0"/>
          <w14:ligatures w14:val="none"/>
        </w:rPr>
        <w:t>):</w:t>
      </w:r>
      <w:r w:rsidR="00561372">
        <w:rPr>
          <w:rFonts w:ascii="Arial" w:hAnsi="Arial" w:cs="Arial"/>
          <w:kern w:val="0"/>
          <w14:ligatures w14:val="none"/>
        </w:rPr>
        <w:t xml:space="preserve"> </w:t>
      </w:r>
      <w:r w:rsidR="004B48A9">
        <w:rPr>
          <w:rFonts w:ascii="Arial" w:hAnsi="Arial" w:cs="Arial"/>
          <w:kern w:val="0"/>
          <w14:ligatures w14:val="none"/>
        </w:rPr>
        <w:t>...................................</w:t>
      </w:r>
      <w:r w:rsidRPr="003774BF">
        <w:rPr>
          <w:rFonts w:ascii="Arial" w:hAnsi="Arial" w:cs="Arial"/>
          <w:color w:val="538135" w:themeColor="accent6" w:themeShade="BF"/>
          <w:kern w:val="0"/>
          <w14:ligatures w14:val="none"/>
        </w:rPr>
        <w:t xml:space="preserve"> </w:t>
      </w:r>
      <w:r w:rsidRPr="003774BF">
        <w:rPr>
          <w:rFonts w:ascii="Arial" w:eastAsia="Times New Roman" w:hAnsi="Arial" w:cs="Arial"/>
          <w:kern w:val="0"/>
          <w14:ligatures w14:val="none"/>
        </w:rPr>
        <w:t>Apie atsakingo(-ų) asmens(-ų) pasikeitimą Tiekėjas informuoja Pirkėją šios Sutarties</w:t>
      </w:r>
      <w:r w:rsidR="002D2AFC">
        <w:rPr>
          <w:rFonts w:ascii="Arial" w:eastAsia="Times New Roman" w:hAnsi="Arial" w:cs="Arial"/>
          <w:kern w:val="0"/>
          <w14:ligatures w14:val="none"/>
        </w:rPr>
        <w:t xml:space="preserve"> </w:t>
      </w:r>
      <w:r w:rsidRPr="003774BF">
        <w:rPr>
          <w:rFonts w:ascii="Arial" w:eastAsia="Times New Roman" w:hAnsi="Arial" w:cs="Arial"/>
          <w:kern w:val="0"/>
          <w14:ligatures w14:val="none"/>
        </w:rPr>
        <w:t>1.4 punkte ar Šalių rekvizituose nurodytu Pirkėjo el. paštu ir atskiras Sutarties pakeitimas ar atskiras įgaliojimų įforminimas dėl šios priežasties nėra atliekamas.</w:t>
      </w:r>
      <w:bookmarkEnd w:id="1"/>
    </w:p>
    <w:p w14:paraId="679DC425" w14:textId="73FEC425"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dokumentuose nustatytus reikalavimus</w:t>
      </w:r>
      <w:r w:rsidR="00561372">
        <w:rPr>
          <w:rFonts w:ascii="Arial" w:eastAsia="Calibri" w:hAnsi="Arial" w:cs="Arial"/>
          <w:kern w:val="0"/>
          <w14:ligatures w14:val="none"/>
        </w:rPr>
        <w:t>.</w:t>
      </w:r>
      <w:r w:rsidR="004A252E" w:rsidRPr="00953B3B">
        <w:rPr>
          <w:rFonts w:ascii="Arial" w:eastAsia="Calibri" w:hAnsi="Arial" w:cs="Arial"/>
          <w:kern w:val="0"/>
          <w14:ligatures w14:val="none"/>
        </w:rPr>
        <w:t xml:space="preserve"> </w:t>
      </w:r>
    </w:p>
    <w:p w14:paraId="4DB38914" w14:textId="77777777" w:rsidR="00561372" w:rsidRDefault="00A73DCA" w:rsidP="00561372">
      <w:pPr>
        <w:tabs>
          <w:tab w:val="left" w:pos="567"/>
        </w:tabs>
        <w:spacing w:after="0" w:line="240" w:lineRule="auto"/>
        <w:ind w:firstLine="567"/>
        <w:contextualSpacing/>
        <w:jc w:val="both"/>
        <w:rPr>
          <w:rFonts w:ascii="Arial" w:eastAsia="Calibri" w:hAnsi="Arial" w:cs="Arial"/>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953B3B">
        <w:rPr>
          <w:rFonts w:ascii="Arial" w:eastAsia="Calibri" w:hAnsi="Arial" w:cs="Arial"/>
          <w:bCs/>
          <w:kern w:val="0"/>
          <w14:ligatures w14:val="none"/>
        </w:rPr>
        <w:t>P</w:t>
      </w:r>
      <w:r w:rsidR="00797F9E">
        <w:rPr>
          <w:rFonts w:ascii="Arial" w:eastAsia="Calibri" w:hAnsi="Arial" w:cs="Arial"/>
          <w:bCs/>
          <w:kern w:val="0"/>
          <w14:ligatures w14:val="none"/>
        </w:rPr>
        <w:t>reke</w:t>
      </w:r>
      <w:r w:rsidR="003E684B">
        <w:rPr>
          <w:rFonts w:ascii="Arial" w:eastAsia="Calibri" w:hAnsi="Arial" w:cs="Arial"/>
          <w:bCs/>
          <w:kern w:val="0"/>
          <w14:ligatures w14:val="none"/>
        </w:rPr>
        <w:t>s</w:t>
      </w:r>
      <w:r w:rsidR="004A252E" w:rsidRPr="00953B3B">
        <w:rPr>
          <w:rFonts w:ascii="Arial" w:eastAsia="Calibri" w:hAnsi="Arial" w:cs="Arial"/>
          <w:kern w:val="0"/>
          <w14:ligatures w14:val="none"/>
        </w:rPr>
        <w:t xml:space="preserve"> per </w:t>
      </w:r>
      <w:r w:rsidR="00561372">
        <w:rPr>
          <w:rFonts w:ascii="Arial" w:eastAsia="Calibri" w:hAnsi="Arial" w:cs="Arial"/>
          <w:kern w:val="0"/>
          <w14:ligatures w14:val="none"/>
        </w:rPr>
        <w:t>1</w:t>
      </w:r>
      <w:r w:rsidR="004A252E" w:rsidRPr="00953B3B">
        <w:rPr>
          <w:rFonts w:ascii="Arial" w:eastAsia="Calibri" w:hAnsi="Arial" w:cs="Arial"/>
          <w:color w:val="538135" w:themeColor="accent6" w:themeShade="BF"/>
          <w:kern w:val="0"/>
          <w14:ligatures w14:val="none"/>
        </w:rPr>
        <w:t xml:space="preserve"> </w:t>
      </w:r>
      <w:r w:rsidR="004A252E" w:rsidRPr="00953B3B">
        <w:rPr>
          <w:rFonts w:ascii="Arial" w:eastAsia="Calibri" w:hAnsi="Arial" w:cs="Arial"/>
          <w:kern w:val="0"/>
          <w14:ligatures w14:val="none"/>
        </w:rPr>
        <w:t>dien</w:t>
      </w:r>
      <w:r w:rsidR="00561372">
        <w:rPr>
          <w:rFonts w:ascii="Arial" w:eastAsia="Calibri" w:hAnsi="Arial" w:cs="Arial"/>
          <w:kern w:val="0"/>
          <w14:ligatures w14:val="none"/>
        </w:rPr>
        <w:t>ą</w:t>
      </w:r>
      <w:r w:rsidR="004A252E" w:rsidRPr="00953B3B">
        <w:rPr>
          <w:rFonts w:ascii="Arial" w:eastAsia="Calibri" w:hAnsi="Arial" w:cs="Arial"/>
          <w:kern w:val="0"/>
          <w14:ligatures w14:val="none"/>
        </w:rPr>
        <w:t xml:space="preserve"> po </w:t>
      </w:r>
      <w:r w:rsidR="00561372">
        <w:rPr>
          <w:rFonts w:ascii="Arial" w:eastAsia="Calibri" w:hAnsi="Arial" w:cs="Arial"/>
          <w:kern w:val="0"/>
          <w14:ligatures w14:val="none"/>
        </w:rPr>
        <w:t xml:space="preserve">Pirkėjo informavimo apie Prekių poreikį. </w:t>
      </w:r>
    </w:p>
    <w:p w14:paraId="70018F52" w14:textId="61031117" w:rsidR="00EE4462" w:rsidRDefault="000E4871" w:rsidP="00561372">
      <w:pPr>
        <w:tabs>
          <w:tab w:val="left" w:pos="567"/>
        </w:tabs>
        <w:spacing w:after="0" w:line="240" w:lineRule="auto"/>
        <w:ind w:firstLine="567"/>
        <w:contextualSpacing/>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7"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B8D6B0C" w:rsidR="00497DAC" w:rsidRDefault="00EE4462"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74107DCE" w:rsidR="00817CC6"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32E80822" w14:textId="77777777" w:rsidR="00FD45DD" w:rsidRPr="00953B3B" w:rsidRDefault="00FD45DD" w:rsidP="00042145">
      <w:pPr>
        <w:spacing w:after="0" w:line="240" w:lineRule="auto"/>
        <w:ind w:firstLine="567"/>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542AC48D" w14:textId="77777777" w:rsidR="004A252E" w:rsidRPr="00297A84" w:rsidRDefault="004A252E" w:rsidP="00953B3B">
      <w:pPr>
        <w:spacing w:after="0" w:line="240" w:lineRule="auto"/>
        <w:jc w:val="both"/>
        <w:rPr>
          <w:rFonts w:ascii="Arial" w:eastAsia="Calibri" w:hAnsi="Arial" w:cs="Arial"/>
          <w:b/>
          <w:kern w:val="0"/>
          <w14:ligatures w14:val="none"/>
        </w:rPr>
      </w:pPr>
    </w:p>
    <w:p w14:paraId="2D63AAC4" w14:textId="2990BAA8" w:rsidR="00F50E60" w:rsidRPr="00F50E60" w:rsidRDefault="00FA1FBD" w:rsidP="00DB12DD">
      <w:pPr>
        <w:tabs>
          <w:tab w:val="left" w:pos="993"/>
        </w:tabs>
        <w:spacing w:after="0" w:line="240" w:lineRule="auto"/>
        <w:ind w:firstLine="567"/>
        <w:jc w:val="both"/>
        <w:rPr>
          <w:rFonts w:ascii="Arial" w:eastAsia="Times New Roman" w:hAnsi="Arial" w:cs="Arial"/>
          <w:i/>
          <w:color w:val="FF0000"/>
          <w:kern w:val="1"/>
          <w:lang w:eastAsia="zh-CN"/>
          <w14:ligatures w14:val="none"/>
        </w:rPr>
      </w:pPr>
      <w:r w:rsidRPr="00953B3B">
        <w:rPr>
          <w:rFonts w:ascii="Arial" w:eastAsia="Calibri" w:hAnsi="Arial" w:cs="Arial"/>
          <w:kern w:val="0"/>
          <w14:ligatures w14:val="none"/>
        </w:rPr>
        <w:t xml:space="preserve">2.1. Sutarčiai taikomas </w:t>
      </w:r>
      <w:r w:rsidRPr="00953B3B">
        <w:rPr>
          <w:rFonts w:ascii="Arial" w:hAnsi="Arial" w:cs="Arial"/>
          <w:kern w:val="0"/>
          <w14:ligatures w14:val="none"/>
        </w:rPr>
        <w:t xml:space="preserve">kainos apskaičiavimo būdas – fiksuotas įkainis. </w:t>
      </w:r>
      <w:r w:rsidR="005070F7">
        <w:rPr>
          <w:rFonts w:ascii="Arial" w:hAnsi="Arial" w:cs="Arial"/>
          <w:kern w:val="0"/>
          <w14:ligatures w14:val="none"/>
        </w:rPr>
        <w:t>Pirkėjas</w:t>
      </w:r>
      <w:r w:rsidRPr="00953B3B">
        <w:rPr>
          <w:rFonts w:ascii="Arial" w:hAnsi="Arial" w:cs="Arial"/>
          <w:kern w:val="0"/>
          <w14:ligatures w14:val="none"/>
        </w:rPr>
        <w:t xml:space="preserve"> perka P</w:t>
      </w:r>
      <w:r w:rsidR="005070F7">
        <w:rPr>
          <w:rFonts w:ascii="Arial" w:hAnsi="Arial" w:cs="Arial"/>
          <w:kern w:val="0"/>
          <w14:ligatures w14:val="none"/>
        </w:rPr>
        <w:t>rekes</w:t>
      </w:r>
      <w:r w:rsidRPr="00953B3B">
        <w:rPr>
          <w:rFonts w:ascii="Arial" w:hAnsi="Arial" w:cs="Arial"/>
          <w:kern w:val="0"/>
          <w14:ligatures w14:val="none"/>
        </w:rPr>
        <w:t xml:space="preserve"> pagal poreikį Sutarties </w:t>
      </w:r>
      <w:r w:rsidR="004B7772">
        <w:rPr>
          <w:rFonts w:ascii="Arial" w:eastAsia="Calibri" w:hAnsi="Arial" w:cs="Arial"/>
          <w:kern w:val="0"/>
          <w14:ligatures w14:val="none"/>
        </w:rPr>
        <w:t>1</w:t>
      </w:r>
      <w:r w:rsidRPr="00953B3B">
        <w:rPr>
          <w:rFonts w:ascii="Arial" w:eastAsia="Calibri" w:hAnsi="Arial" w:cs="Arial"/>
          <w:kern w:val="0"/>
          <w14:ligatures w14:val="none"/>
        </w:rPr>
        <w:t xml:space="preserve"> priede „</w:t>
      </w:r>
      <w:r w:rsidR="00DB12DD">
        <w:rPr>
          <w:rFonts w:ascii="Arial" w:eastAsia="Calibri" w:hAnsi="Arial" w:cs="Arial"/>
          <w:kern w:val="0"/>
          <w14:ligatures w14:val="none"/>
        </w:rPr>
        <w:t>Prekių įkainiai“</w:t>
      </w:r>
      <w:r w:rsidRPr="00953B3B">
        <w:rPr>
          <w:rFonts w:ascii="Arial" w:eastAsia="Calibri" w:hAnsi="Arial" w:cs="Arial"/>
          <w:i/>
          <w:kern w:val="0"/>
          <w14:ligatures w14:val="none"/>
        </w:rPr>
        <w:t xml:space="preserve"> </w:t>
      </w:r>
      <w:r w:rsidRPr="00953B3B">
        <w:rPr>
          <w:rFonts w:ascii="Arial" w:eastAsia="Calibri" w:hAnsi="Arial" w:cs="Arial"/>
          <w:kern w:val="0"/>
          <w14:ligatures w14:val="none"/>
        </w:rPr>
        <w:t xml:space="preserve">(toliau – </w:t>
      </w:r>
      <w:r w:rsidR="00DB12DD">
        <w:rPr>
          <w:rFonts w:ascii="Arial" w:eastAsia="Calibri" w:hAnsi="Arial" w:cs="Arial"/>
          <w:b/>
          <w:kern w:val="0"/>
          <w14:ligatures w14:val="none"/>
        </w:rPr>
        <w:t>1</w:t>
      </w:r>
      <w:r w:rsidRPr="00953B3B">
        <w:rPr>
          <w:rFonts w:ascii="Arial" w:eastAsia="Calibri" w:hAnsi="Arial" w:cs="Arial"/>
          <w:b/>
          <w:kern w:val="0"/>
          <w14:ligatures w14:val="none"/>
        </w:rPr>
        <w:t xml:space="preserve"> priedas</w:t>
      </w:r>
      <w:r w:rsidRPr="00953B3B">
        <w:rPr>
          <w:rFonts w:ascii="Arial" w:eastAsia="Calibri" w:hAnsi="Arial" w:cs="Arial"/>
          <w:kern w:val="0"/>
          <w14:ligatures w14:val="none"/>
        </w:rPr>
        <w:t>)</w:t>
      </w:r>
      <w:r w:rsidRPr="00953B3B">
        <w:rPr>
          <w:rFonts w:ascii="Arial" w:eastAsia="Calibri" w:hAnsi="Arial" w:cs="Arial"/>
          <w:i/>
          <w:kern w:val="0"/>
          <w14:ligatures w14:val="none"/>
        </w:rPr>
        <w:t xml:space="preserve"> </w:t>
      </w:r>
      <w:r w:rsidRPr="00953B3B">
        <w:rPr>
          <w:rFonts w:ascii="Arial" w:hAnsi="Arial" w:cs="Arial"/>
          <w:kern w:val="0"/>
          <w14:ligatures w14:val="none"/>
        </w:rPr>
        <w:t xml:space="preserve">nurodytais įkainiais, </w:t>
      </w:r>
      <w:r w:rsidR="00DB12DD">
        <w:rPr>
          <w:rFonts w:ascii="Arial" w:hAnsi="Arial" w:cs="Arial"/>
          <w:kern w:val="0"/>
          <w14:ligatures w14:val="none"/>
        </w:rPr>
        <w:t>ne</w:t>
      </w:r>
      <w:r w:rsidRPr="00953B3B">
        <w:rPr>
          <w:rFonts w:ascii="Arial" w:hAnsi="Arial" w:cs="Arial"/>
          <w:kern w:val="0"/>
          <w14:ligatures w14:val="none"/>
        </w:rPr>
        <w:t>įsipareigojant</w:t>
      </w:r>
      <w:r w:rsidR="00DB12DD">
        <w:rPr>
          <w:rFonts w:ascii="Arial" w:hAnsi="Arial" w:cs="Arial"/>
          <w:kern w:val="0"/>
          <w14:ligatures w14:val="none"/>
        </w:rPr>
        <w:t xml:space="preserve"> nupirkti </w:t>
      </w:r>
      <w:r w:rsidRPr="004B7772">
        <w:rPr>
          <w:rFonts w:ascii="Arial" w:hAnsi="Arial" w:cs="Arial"/>
          <w:color w:val="000000" w:themeColor="text1"/>
          <w:kern w:val="0"/>
          <w14:ligatures w14:val="none"/>
        </w:rPr>
        <w:t>P</w:t>
      </w:r>
      <w:r w:rsidR="005070F7" w:rsidRPr="004B7772">
        <w:rPr>
          <w:rFonts w:ascii="Arial" w:hAnsi="Arial" w:cs="Arial"/>
          <w:color w:val="000000" w:themeColor="text1"/>
          <w:kern w:val="0"/>
          <w14:ligatures w14:val="none"/>
        </w:rPr>
        <w:t>rekių maksim</w:t>
      </w:r>
      <w:r w:rsidRPr="004B7772">
        <w:rPr>
          <w:rFonts w:ascii="Arial" w:hAnsi="Arial" w:cs="Arial"/>
          <w:color w:val="000000" w:themeColor="text1"/>
          <w:kern w:val="0"/>
          <w14:ligatures w14:val="none"/>
        </w:rPr>
        <w:t>alaus kiekio. P</w:t>
      </w:r>
      <w:r w:rsidR="005070F7" w:rsidRPr="004B7772">
        <w:rPr>
          <w:rFonts w:ascii="Arial" w:hAnsi="Arial" w:cs="Arial"/>
          <w:color w:val="000000" w:themeColor="text1"/>
          <w:kern w:val="0"/>
          <w14:ligatures w14:val="none"/>
        </w:rPr>
        <w:t>rekių</w:t>
      </w:r>
      <w:r w:rsidRPr="004B7772">
        <w:rPr>
          <w:rFonts w:ascii="Arial" w:hAnsi="Arial" w:cs="Arial"/>
          <w:color w:val="000000" w:themeColor="text1"/>
          <w:kern w:val="0"/>
          <w14:ligatures w14:val="none"/>
        </w:rPr>
        <w:t xml:space="preserve"> </w:t>
      </w:r>
      <w:r w:rsidRPr="00953B3B">
        <w:rPr>
          <w:rFonts w:ascii="Arial" w:hAnsi="Arial" w:cs="Arial"/>
          <w:kern w:val="0"/>
          <w14:ligatures w14:val="none"/>
        </w:rPr>
        <w:t xml:space="preserve">maksimalūs kiekiai nurodyti Sutarties </w:t>
      </w:r>
      <w:r w:rsidR="00DB12DD">
        <w:rPr>
          <w:rFonts w:ascii="Arial" w:eastAsia="Calibri" w:hAnsi="Arial" w:cs="Arial"/>
          <w:kern w:val="0"/>
          <w14:ligatures w14:val="none"/>
        </w:rPr>
        <w:t>1</w:t>
      </w:r>
      <w:r w:rsidRPr="00953B3B">
        <w:rPr>
          <w:rFonts w:ascii="Arial" w:eastAsia="Calibri" w:hAnsi="Arial" w:cs="Arial"/>
          <w:kern w:val="0"/>
          <w14:ligatures w14:val="none"/>
        </w:rPr>
        <w:t xml:space="preserve"> priede</w:t>
      </w:r>
      <w:r w:rsidRPr="00953B3B">
        <w:rPr>
          <w:rFonts w:ascii="Arial" w:eastAsia="Calibri" w:hAnsi="Arial" w:cs="Arial"/>
          <w:i/>
          <w:kern w:val="0"/>
          <w14:ligatures w14:val="none"/>
        </w:rPr>
        <w:t xml:space="preserve">. </w:t>
      </w:r>
      <w:bookmarkStart w:id="2" w:name="_Hlk25763714"/>
    </w:p>
    <w:p w14:paraId="639AE9A8" w14:textId="565FA66E" w:rsidR="00F50E60" w:rsidRPr="00F50E60" w:rsidRDefault="00F50E60" w:rsidP="00F50E60">
      <w:pPr>
        <w:tabs>
          <w:tab w:val="left" w:pos="993"/>
        </w:tabs>
        <w:spacing w:after="0" w:line="240" w:lineRule="auto"/>
        <w:ind w:firstLine="567"/>
        <w:jc w:val="both"/>
        <w:rPr>
          <w:rFonts w:ascii="Arial" w:eastAsia="Calibri" w:hAnsi="Arial" w:cs="Arial"/>
          <w:kern w:val="0"/>
          <w14:ligatures w14:val="none"/>
        </w:rPr>
      </w:pPr>
      <w:r w:rsidRPr="00F50E60">
        <w:rPr>
          <w:rFonts w:ascii="Arial" w:eastAsia="Calibri" w:hAnsi="Arial" w:cs="Arial"/>
          <w:kern w:val="0"/>
          <w14:ligatures w14:val="none"/>
        </w:rPr>
        <w:t xml:space="preserve">Sutarties galiojimo metu atsiradus Pirkėjo poreikiui įsigyti Sutartyje nenumatytas, tačiau su Pirkimo objektu / Sutarties dalyku susijusias prekes (kitokių charakteristikų / parametrų ar identiško / panašaus naudojimo) (toliau </w:t>
      </w:r>
      <w:r w:rsidRPr="00F50E60">
        <w:rPr>
          <w:rFonts w:ascii="Arial" w:hAnsi="Arial" w:cs="Arial"/>
          <w:color w:val="000000"/>
          <w:kern w:val="0"/>
          <w14:ligatures w14:val="none"/>
        </w:rPr>
        <w:t>–</w:t>
      </w:r>
      <w:r w:rsidRPr="00F50E60">
        <w:rPr>
          <w:rFonts w:ascii="Arial" w:eastAsia="Calibri" w:hAnsi="Arial" w:cs="Arial"/>
          <w:kern w:val="0"/>
          <w14:ligatures w14:val="none"/>
        </w:rPr>
        <w:t xml:space="preserve"> </w:t>
      </w:r>
      <w:r w:rsidRPr="00F50E60">
        <w:rPr>
          <w:rFonts w:ascii="Arial" w:hAnsi="Arial" w:cs="Arial"/>
          <w:b/>
          <w:kern w:val="0"/>
          <w14:ligatures w14:val="none"/>
        </w:rPr>
        <w:t>Nenumatytos prekės</w:t>
      </w:r>
      <w:r w:rsidRPr="00F50E60">
        <w:rPr>
          <w:rFonts w:ascii="Arial" w:hAnsi="Arial" w:cs="Arial"/>
          <w:kern w:val="0"/>
          <w14:ligatures w14:val="none"/>
        </w:rPr>
        <w:t>)</w:t>
      </w:r>
      <w:r w:rsidRPr="00F50E60">
        <w:rPr>
          <w:rFonts w:ascii="Arial" w:eastAsia="Calibri" w:hAnsi="Arial" w:cs="Arial"/>
          <w:kern w:val="0"/>
          <w14:ligatures w14:val="none"/>
        </w:rPr>
        <w:t>, Pirkėjas turi teisę įsigyti ne daugiau nei 10 (dešimt) procentų Nenumatytų prekių, šį procentą skaičiuojant nuo Sutarties 2.2 p</w:t>
      </w:r>
      <w:r w:rsidR="002E694C">
        <w:rPr>
          <w:rFonts w:ascii="Arial" w:eastAsia="Calibri" w:hAnsi="Arial" w:cs="Arial"/>
          <w:kern w:val="0"/>
          <w14:ligatures w14:val="none"/>
        </w:rPr>
        <w:t>unkte</w:t>
      </w:r>
      <w:r w:rsidRPr="00F50E60">
        <w:rPr>
          <w:rFonts w:ascii="Arial" w:eastAsia="Calibri" w:hAnsi="Arial" w:cs="Arial"/>
          <w:kern w:val="0"/>
          <w14:ligatures w14:val="none"/>
        </w:rPr>
        <w:t xml:space="preserve"> nurodytos</w:t>
      </w:r>
      <w:r w:rsidRPr="00F50E60">
        <w:rPr>
          <w:rFonts w:ascii="Arial" w:hAnsi="Arial" w:cs="Arial"/>
          <w:i/>
          <w:iCs/>
          <w:kern w:val="0"/>
          <w14:ligatures w14:val="none"/>
        </w:rPr>
        <w:t xml:space="preserve"> </w:t>
      </w:r>
      <w:r w:rsidRPr="00F50E60">
        <w:rPr>
          <w:rFonts w:ascii="Arial" w:hAnsi="Arial" w:cs="Arial"/>
          <w:iCs/>
          <w:kern w:val="0"/>
          <w14:ligatures w14:val="none"/>
        </w:rPr>
        <w:t xml:space="preserve">kainos, lygios </w:t>
      </w:r>
      <w:r w:rsidRPr="00F50E60">
        <w:rPr>
          <w:rFonts w:ascii="Arial" w:hAnsi="Arial" w:cs="Arial"/>
          <w:kern w:val="0"/>
          <w14:ligatures w14:val="none"/>
        </w:rPr>
        <w:t xml:space="preserve">atitinkamos </w:t>
      </w:r>
      <w:proofErr w:type="spellStart"/>
      <w:r w:rsidRPr="00F50E60">
        <w:rPr>
          <w:rFonts w:ascii="Arial" w:hAnsi="Arial" w:cs="Arial"/>
          <w:kern w:val="0"/>
          <w14:ligatures w14:val="none"/>
        </w:rPr>
        <w:t>P.o.d</w:t>
      </w:r>
      <w:proofErr w:type="spellEnd"/>
      <w:r w:rsidRPr="00F50E60">
        <w:rPr>
          <w:rFonts w:ascii="Arial" w:hAnsi="Arial" w:cs="Arial"/>
          <w:kern w:val="0"/>
          <w14:ligatures w14:val="none"/>
        </w:rPr>
        <w:t xml:space="preserve">. </w:t>
      </w:r>
      <w:r w:rsidRPr="00F50E60">
        <w:rPr>
          <w:rFonts w:ascii="Arial" w:eastAsia="Calibri" w:hAnsi="Arial" w:cs="Arial"/>
          <w:kern w:val="0"/>
          <w14:ligatures w14:val="none"/>
        </w:rPr>
        <w:t xml:space="preserve">(pagal atitinkamą </w:t>
      </w:r>
      <w:proofErr w:type="spellStart"/>
      <w:r w:rsidRPr="00F50E60">
        <w:rPr>
          <w:rFonts w:ascii="Arial" w:eastAsia="Calibri" w:hAnsi="Arial" w:cs="Arial"/>
          <w:kern w:val="0"/>
          <w14:ligatures w14:val="none"/>
        </w:rPr>
        <w:t>P.o.d</w:t>
      </w:r>
      <w:proofErr w:type="spellEnd"/>
      <w:r w:rsidRPr="00F50E60">
        <w:rPr>
          <w:rFonts w:ascii="Arial" w:eastAsia="Calibri" w:hAnsi="Arial" w:cs="Arial"/>
          <w:kern w:val="0"/>
          <w14:ligatures w14:val="none"/>
        </w:rPr>
        <w:t>.)</w:t>
      </w:r>
      <w:r w:rsidRPr="00F50E60">
        <w:rPr>
          <w:rFonts w:ascii="Arial" w:hAnsi="Arial" w:cs="Arial"/>
          <w:kern w:val="0"/>
          <w14:ligatures w14:val="none"/>
        </w:rPr>
        <w:t xml:space="preserve">, </w:t>
      </w:r>
      <w:r w:rsidRPr="00F50E60">
        <w:rPr>
          <w:rFonts w:ascii="Arial" w:eastAsia="Calibri" w:hAnsi="Arial" w:cs="Arial"/>
          <w:kern w:val="0"/>
          <w14:ligatures w14:val="none"/>
        </w:rPr>
        <w:t xml:space="preserve">be </w:t>
      </w:r>
      <w:r w:rsidR="004B357A">
        <w:rPr>
          <w:rFonts w:ascii="Arial" w:eastAsia="Calibri" w:hAnsi="Arial" w:cs="Arial"/>
          <w:kern w:val="0"/>
          <w14:ligatures w14:val="none"/>
        </w:rPr>
        <w:t xml:space="preserve">pridėtinės vertės mokesčio </w:t>
      </w:r>
      <w:r w:rsidRPr="00F50E60">
        <w:rPr>
          <w:rFonts w:ascii="Arial" w:eastAsia="Calibri" w:hAnsi="Arial" w:cs="Arial"/>
          <w:kern w:val="0"/>
          <w14:ligatures w14:val="none"/>
        </w:rPr>
        <w:t>kainai (jos nedidinant).</w:t>
      </w:r>
    </w:p>
    <w:p w14:paraId="7BAAEDB0" w14:textId="3BAAF3C6" w:rsidR="0027215B" w:rsidRPr="00D16BA8" w:rsidRDefault="00F50E60" w:rsidP="00D16BA8">
      <w:pPr>
        <w:tabs>
          <w:tab w:val="left" w:pos="993"/>
        </w:tabs>
        <w:autoSpaceDE w:val="0"/>
        <w:autoSpaceDN w:val="0"/>
        <w:adjustRightInd w:val="0"/>
        <w:spacing w:after="0" w:line="240" w:lineRule="auto"/>
        <w:ind w:firstLine="567"/>
        <w:jc w:val="both"/>
        <w:rPr>
          <w:rFonts w:ascii="Arial" w:hAnsi="Arial" w:cs="Arial"/>
          <w:color w:val="000000"/>
          <w:kern w:val="0"/>
          <w14:ligatures w14:val="none"/>
        </w:rPr>
      </w:pPr>
      <w:r w:rsidRPr="00F50E60">
        <w:rPr>
          <w:rFonts w:ascii="Arial" w:hAnsi="Arial" w:cs="Arial"/>
          <w:color w:val="000000"/>
          <w:kern w:val="0"/>
          <w14:ligatures w14:val="none"/>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F50E60">
        <w:rPr>
          <w:rFonts w:ascii="Arial" w:eastAsia="Calibri" w:hAnsi="Arial" w:cs="Arial"/>
          <w:color w:val="000000"/>
          <w:kern w:val="0"/>
          <w14:ligatures w14:val="none"/>
        </w:rPr>
        <w:t xml:space="preserve">Pirkėjas kreipsis į Tiekėją su prašymu pateikti Nenumatytų prekių kainas (komercinį pasiūlymą), pažymėdamas, kad įsigytinų Nenumatytų prekių kainos </w:t>
      </w:r>
      <w:r w:rsidRPr="00F50E60">
        <w:rPr>
          <w:rFonts w:ascii="Arial" w:hAnsi="Arial" w:cs="Arial"/>
          <w:color w:val="000000"/>
          <w:kern w:val="0"/>
          <w14:ligatures w14:val="none"/>
        </w:rPr>
        <w:t xml:space="preserve">turi būti konkurencingos ir </w:t>
      </w:r>
      <w:r w:rsidRPr="00F50E60">
        <w:rPr>
          <w:rFonts w:ascii="Arial" w:eastAsia="Calibri" w:hAnsi="Arial" w:cs="Arial"/>
          <w:color w:val="000000"/>
          <w:kern w:val="0"/>
          <w14:ligatures w14:val="none"/>
        </w:rPr>
        <w:t xml:space="preserve">negali būti didesnės nei rinkos kainos. Gavęs Tiekėjo pateiktas Nenumatytų prekių kainas (komercinį pasiūlymą), </w:t>
      </w:r>
      <w:r w:rsidRPr="00F50E60">
        <w:rPr>
          <w:rFonts w:ascii="Arial" w:eastAsia="Calibri" w:hAnsi="Arial" w:cs="Arial"/>
          <w:color w:val="000000"/>
          <w:kern w:val="0"/>
          <w14:ligatures w14:val="none"/>
        </w:rPr>
        <w:lastRenderedPageBreak/>
        <w:t xml:space="preserve">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bookmarkEnd w:id="2"/>
    </w:p>
    <w:p w14:paraId="0839C53B" w14:textId="0A157CFF" w:rsidR="00694145" w:rsidRPr="00953B3B" w:rsidRDefault="00A13CA2" w:rsidP="008829E2">
      <w:pPr>
        <w:shd w:val="clear" w:color="auto" w:fill="FFFFFF"/>
        <w:tabs>
          <w:tab w:val="left" w:pos="993"/>
        </w:tabs>
        <w:spacing w:after="0" w:line="240" w:lineRule="auto"/>
        <w:ind w:right="23" w:firstLine="567"/>
        <w:jc w:val="both"/>
        <w:rPr>
          <w:rFonts w:ascii="Arial" w:eastAsia="Calibri" w:hAnsi="Arial" w:cs="Arial"/>
          <w:color w:val="538135" w:themeColor="accent6" w:themeShade="BF"/>
          <w:kern w:val="0"/>
          <w:lang w:eastAsia="x-none"/>
          <w14:ligatures w14:val="none"/>
        </w:rPr>
      </w:pPr>
      <w:r w:rsidRPr="00953B3B">
        <w:rPr>
          <w:rFonts w:ascii="Arial" w:eastAsia="Calibri" w:hAnsi="Arial" w:cs="Arial"/>
          <w:kern w:val="0"/>
          <w:lang w:eastAsia="x-none"/>
          <w14:ligatures w14:val="none"/>
        </w:rPr>
        <w:t xml:space="preserve">2.2. Sutarties maksimali kaina yra </w:t>
      </w:r>
      <w:r w:rsidR="00E5476F">
        <w:rPr>
          <w:rFonts w:ascii="Arial" w:eastAsia="Calibri" w:hAnsi="Arial" w:cs="Arial"/>
          <w:b/>
          <w:kern w:val="0"/>
          <w:lang w:eastAsia="x-none"/>
          <w14:ligatures w14:val="none"/>
        </w:rPr>
        <w:t>7500</w:t>
      </w:r>
      <w:r w:rsidR="008829E2" w:rsidRPr="004B7772">
        <w:rPr>
          <w:rFonts w:ascii="Arial" w:eastAsia="Calibri" w:hAnsi="Arial" w:cs="Arial"/>
          <w:b/>
          <w:kern w:val="0"/>
          <w:lang w:eastAsia="x-none"/>
          <w14:ligatures w14:val="none"/>
        </w:rPr>
        <w:t>,00 (</w:t>
      </w:r>
      <w:r w:rsidR="00E5476F">
        <w:rPr>
          <w:rFonts w:ascii="Arial" w:eastAsia="Calibri" w:hAnsi="Arial" w:cs="Arial"/>
          <w:b/>
          <w:kern w:val="0"/>
          <w:lang w:eastAsia="x-none"/>
          <w14:ligatures w14:val="none"/>
        </w:rPr>
        <w:t>septyni</w:t>
      </w:r>
      <w:r w:rsidR="008829E2" w:rsidRPr="004B7772">
        <w:rPr>
          <w:rFonts w:ascii="Arial" w:eastAsia="Calibri" w:hAnsi="Arial" w:cs="Arial"/>
          <w:b/>
          <w:kern w:val="0"/>
          <w:lang w:eastAsia="x-none"/>
          <w14:ligatures w14:val="none"/>
        </w:rPr>
        <w:t xml:space="preserve"> tūkstančiai</w:t>
      </w:r>
      <w:r w:rsidR="00E5476F">
        <w:rPr>
          <w:rFonts w:ascii="Arial" w:eastAsia="Calibri" w:hAnsi="Arial" w:cs="Arial"/>
          <w:b/>
          <w:kern w:val="0"/>
          <w:lang w:eastAsia="x-none"/>
          <w14:ligatures w14:val="none"/>
        </w:rPr>
        <w:t xml:space="preserve"> penki šimtai</w:t>
      </w:r>
      <w:r w:rsidR="008829E2" w:rsidRPr="004B7772">
        <w:rPr>
          <w:rFonts w:ascii="Arial" w:eastAsia="Calibri" w:hAnsi="Arial" w:cs="Arial"/>
          <w:b/>
          <w:kern w:val="0"/>
          <w:lang w:eastAsia="x-none"/>
          <w14:ligatures w14:val="none"/>
        </w:rPr>
        <w:t>) eurų</w:t>
      </w:r>
      <w:r w:rsidRPr="00953B3B">
        <w:rPr>
          <w:rFonts w:ascii="Arial" w:eastAsia="Calibri" w:hAnsi="Arial" w:cs="Arial"/>
          <w:i/>
          <w:kern w:val="0"/>
          <w:lang w:eastAsia="x-none"/>
          <w14:ligatures w14:val="none"/>
        </w:rPr>
        <w:t xml:space="preserve">, </w:t>
      </w:r>
      <w:r w:rsidRPr="00953B3B">
        <w:rPr>
          <w:rFonts w:ascii="Arial" w:eastAsia="Calibri" w:hAnsi="Arial" w:cs="Arial"/>
          <w:kern w:val="0"/>
          <w:lang w:eastAsia="x-none"/>
          <w14:ligatures w14:val="none"/>
        </w:rPr>
        <w:t xml:space="preserve">neįskaitant </w:t>
      </w:r>
      <w:bookmarkStart w:id="3" w:name="_Hlk143065537"/>
      <w:r w:rsidRPr="00953B3B">
        <w:rPr>
          <w:rFonts w:ascii="Arial" w:eastAsia="Calibri" w:hAnsi="Arial" w:cs="Arial"/>
          <w:kern w:val="0"/>
          <w:lang w:eastAsia="x-none"/>
          <w14:ligatures w14:val="none"/>
        </w:rPr>
        <w:t xml:space="preserve">pridėtinės vertės mokesčio </w:t>
      </w:r>
      <w:bookmarkEnd w:id="3"/>
      <w:r w:rsidRPr="00953B3B">
        <w:rPr>
          <w:rFonts w:ascii="Arial" w:eastAsia="Calibri" w:hAnsi="Arial" w:cs="Arial"/>
          <w:kern w:val="0"/>
          <w:lang w:eastAsia="x-none"/>
          <w14:ligatures w14:val="none"/>
        </w:rPr>
        <w:t xml:space="preserve">(toliau – </w:t>
      </w:r>
      <w:r w:rsidRPr="00953B3B">
        <w:rPr>
          <w:rFonts w:ascii="Arial" w:eastAsia="Calibri" w:hAnsi="Arial" w:cs="Arial"/>
          <w:b/>
          <w:kern w:val="0"/>
          <w:lang w:eastAsia="x-none"/>
          <w14:ligatures w14:val="none"/>
        </w:rPr>
        <w:t>PVM</w:t>
      </w:r>
      <w:r w:rsidRPr="00953B3B">
        <w:rPr>
          <w:rFonts w:ascii="Arial" w:eastAsia="Calibri" w:hAnsi="Arial" w:cs="Arial"/>
          <w:kern w:val="0"/>
          <w:lang w:eastAsia="x-none"/>
          <w14:ligatures w14:val="none"/>
        </w:rPr>
        <w:t xml:space="preserve">). Sutarčiai taikomas </w:t>
      </w:r>
      <w:r w:rsidR="008829E2">
        <w:rPr>
          <w:rFonts w:ascii="Arial" w:eastAsia="Calibri" w:hAnsi="Arial" w:cs="Arial"/>
          <w:kern w:val="0"/>
          <w:lang w:eastAsia="x-none"/>
          <w14:ligatures w14:val="none"/>
        </w:rPr>
        <w:t>21</w:t>
      </w:r>
      <w:r w:rsidRPr="00953B3B">
        <w:rPr>
          <w:rFonts w:ascii="Arial" w:eastAsia="Calibri" w:hAnsi="Arial" w:cs="Arial"/>
          <w:color w:val="4472C4" w:themeColor="accent1"/>
          <w:kern w:val="0"/>
          <w:lang w:eastAsia="x-none"/>
          <w14:ligatures w14:val="none"/>
        </w:rPr>
        <w:t xml:space="preserve"> </w:t>
      </w:r>
      <w:r w:rsidRPr="00953B3B">
        <w:rPr>
          <w:rFonts w:ascii="Arial" w:eastAsia="Calibri" w:hAnsi="Arial" w:cs="Arial"/>
          <w:kern w:val="0"/>
          <w:lang w:eastAsia="x-none"/>
          <w14:ligatures w14:val="none"/>
        </w:rPr>
        <w:t xml:space="preserve">proc. dydžio PVM. Sutarties maksimali kaina, įskaitant PVM – </w:t>
      </w:r>
      <w:r w:rsidR="00E5476F">
        <w:rPr>
          <w:rFonts w:ascii="Arial" w:eastAsia="Calibri" w:hAnsi="Arial" w:cs="Arial"/>
          <w:b/>
          <w:kern w:val="0"/>
          <w:lang w:eastAsia="x-none"/>
          <w14:ligatures w14:val="none"/>
        </w:rPr>
        <w:t>9075,</w:t>
      </w:r>
      <w:r w:rsidR="008829E2" w:rsidRPr="004B7772">
        <w:rPr>
          <w:rFonts w:ascii="Arial" w:eastAsia="Calibri" w:hAnsi="Arial" w:cs="Arial"/>
          <w:b/>
          <w:kern w:val="0"/>
          <w:lang w:eastAsia="x-none"/>
          <w14:ligatures w14:val="none"/>
        </w:rPr>
        <w:t xml:space="preserve">00 ( </w:t>
      </w:r>
      <w:r w:rsidR="00E5476F">
        <w:rPr>
          <w:rFonts w:ascii="Arial" w:eastAsia="Calibri" w:hAnsi="Arial" w:cs="Arial"/>
          <w:b/>
          <w:kern w:val="0"/>
          <w:lang w:eastAsia="x-none"/>
          <w14:ligatures w14:val="none"/>
        </w:rPr>
        <w:t>devyni</w:t>
      </w:r>
      <w:r w:rsidR="008829E2" w:rsidRPr="004B7772">
        <w:rPr>
          <w:rFonts w:ascii="Arial" w:eastAsia="Calibri" w:hAnsi="Arial" w:cs="Arial"/>
          <w:b/>
          <w:kern w:val="0"/>
          <w:lang w:eastAsia="x-none"/>
          <w14:ligatures w14:val="none"/>
        </w:rPr>
        <w:t xml:space="preserve"> tūkstančiai </w:t>
      </w:r>
      <w:r w:rsidR="00E5476F">
        <w:rPr>
          <w:rFonts w:ascii="Arial" w:eastAsia="Calibri" w:hAnsi="Arial" w:cs="Arial"/>
          <w:b/>
          <w:kern w:val="0"/>
          <w:lang w:eastAsia="x-none"/>
          <w14:ligatures w14:val="none"/>
        </w:rPr>
        <w:t>septyniasdešimt penki</w:t>
      </w:r>
      <w:r w:rsidR="008829E2" w:rsidRPr="004B7772">
        <w:rPr>
          <w:rFonts w:ascii="Arial" w:eastAsia="Calibri" w:hAnsi="Arial" w:cs="Arial"/>
          <w:b/>
          <w:kern w:val="0"/>
          <w:lang w:eastAsia="x-none"/>
          <w14:ligatures w14:val="none"/>
        </w:rPr>
        <w:t>) eurų</w:t>
      </w:r>
      <w:r w:rsidR="008829E2">
        <w:rPr>
          <w:rFonts w:ascii="Arial" w:eastAsia="Calibri" w:hAnsi="Arial" w:cs="Arial"/>
          <w:kern w:val="0"/>
          <w:lang w:eastAsia="x-none"/>
          <w14:ligatures w14:val="none"/>
        </w:rPr>
        <w:t xml:space="preserve">. </w:t>
      </w:r>
    </w:p>
    <w:p w14:paraId="70F5884E" w14:textId="58F5A04E" w:rsidR="004A252E" w:rsidRPr="0038446C"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A13CA2" w:rsidRPr="00953B3B">
        <w:rPr>
          <w:rFonts w:ascii="Arial" w:eastAsia="Calibri" w:hAnsi="Arial" w:cs="Arial"/>
          <w:kern w:val="0"/>
          <w14:ligatures w14:val="none"/>
        </w:rPr>
        <w:t>3</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B10488">
        <w:rPr>
          <w:rFonts w:ascii="Arial" w:eastAsia="Calibri" w:hAnsi="Arial" w:cs="Arial"/>
          <w:kern w:val="0"/>
          <w14:ligatures w14:val="none"/>
        </w:rPr>
        <w:t>Pirkėjas</w:t>
      </w:r>
      <w:r w:rsidRPr="00953B3B">
        <w:rPr>
          <w:rFonts w:ascii="Arial" w:eastAsia="Calibri" w:hAnsi="Arial" w:cs="Arial"/>
          <w:kern w:val="0"/>
          <w14:ligatures w14:val="none"/>
        </w:rPr>
        <w:t xml:space="preserve"> apmoka</w:t>
      </w:r>
      <w:r w:rsidR="00CC00F7" w:rsidRPr="00953B3B">
        <w:rPr>
          <w:rFonts w:ascii="Arial" w:eastAsia="Calibri" w:hAnsi="Arial" w:cs="Arial"/>
          <w:kern w:val="0"/>
          <w14:ligatures w14:val="none"/>
        </w:rPr>
        <w:t xml:space="preserve"> </w:t>
      </w:r>
      <w:r w:rsidR="005A060E">
        <w:rPr>
          <w:rFonts w:ascii="Arial" w:eastAsia="Calibri" w:hAnsi="Arial" w:cs="Arial"/>
          <w:kern w:val="0"/>
          <w14:ligatures w14:val="none"/>
        </w:rPr>
        <w:t>Tie</w:t>
      </w:r>
      <w:r w:rsidR="00CC00F7" w:rsidRPr="00953B3B">
        <w:rPr>
          <w:rFonts w:ascii="Arial" w:eastAsia="Calibri" w:hAnsi="Arial" w:cs="Arial"/>
          <w:kern w:val="0"/>
          <w14:ligatures w14:val="none"/>
        </w:rPr>
        <w:t>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tinkam</w:t>
      </w:r>
      <w:r w:rsidR="00144833">
        <w:rPr>
          <w:rFonts w:ascii="Arial" w:eastAsia="Calibri" w:hAnsi="Arial" w:cs="Arial"/>
          <w:kern w:val="0"/>
          <w14:ligatures w14:val="none"/>
        </w:rPr>
        <w:t>as</w:t>
      </w:r>
      <w:r w:rsidR="005A060E">
        <w:rPr>
          <w:rFonts w:ascii="Arial" w:eastAsia="Calibri" w:hAnsi="Arial" w:cs="Arial"/>
          <w:kern w:val="0"/>
          <w14:ligatures w14:val="none"/>
        </w:rPr>
        <w:t xml:space="preserve"> Prekes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w:t>
      </w:r>
      <w:r w:rsidR="005A060E">
        <w:rPr>
          <w:rFonts w:ascii="Arial" w:eastAsia="Calibri" w:hAnsi="Arial" w:cs="Arial"/>
          <w:kern w:val="0"/>
          <w14:ligatures w14:val="none"/>
        </w:rPr>
        <w:t>Prekių</w:t>
      </w:r>
      <w:r w:rsidR="00DC0337">
        <w:rPr>
          <w:rFonts w:ascii="Arial" w:eastAsia="Calibri" w:hAnsi="Arial" w:cs="Arial"/>
          <w:kern w:val="0"/>
          <w14:ligatures w14:val="none"/>
        </w:rPr>
        <w:t xml:space="preserve"> pristatymo</w:t>
      </w:r>
      <w:r w:rsidR="009C735E">
        <w:rPr>
          <w:rFonts w:ascii="Arial" w:eastAsia="Calibri" w:hAnsi="Arial" w:cs="Arial"/>
          <w:kern w:val="0"/>
          <w14:ligatures w14:val="none"/>
        </w:rPr>
        <w:t xml:space="preserve"> / patiekimo</w:t>
      </w:r>
      <w:r w:rsidR="00297F51" w:rsidRPr="00953B3B">
        <w:rPr>
          <w:rFonts w:ascii="Arial" w:eastAsia="Calibri" w:hAnsi="Arial" w:cs="Arial"/>
          <w:kern w:val="0"/>
          <w14:ligatures w14:val="none"/>
        </w:rPr>
        <w:t xml:space="preserve"> </w:t>
      </w:r>
      <w:r w:rsidRPr="00953B3B">
        <w:rPr>
          <w:rFonts w:ascii="Arial" w:eastAsia="Calibri" w:hAnsi="Arial" w:cs="Arial"/>
          <w:kern w:val="0"/>
          <w14:ligatures w14:val="none"/>
        </w:rPr>
        <w:t xml:space="preserve">pagal </w:t>
      </w:r>
      <w:r w:rsidR="00535E30">
        <w:rPr>
          <w:rFonts w:ascii="Arial" w:eastAsia="Calibri" w:hAnsi="Arial" w:cs="Arial"/>
          <w:kern w:val="0"/>
          <w14:ligatures w14:val="none"/>
        </w:rPr>
        <w:t>Tiekėjo</w:t>
      </w:r>
      <w:r w:rsidRPr="00953B3B">
        <w:rPr>
          <w:rFonts w:ascii="Arial" w:eastAsia="Calibri" w:hAnsi="Arial" w:cs="Arial"/>
          <w:kern w:val="0"/>
          <w14:ligatures w14:val="none"/>
        </w:rPr>
        <w:t xml:space="preserve"> pateiktą PVM sąskaitą-faktūrą</w:t>
      </w:r>
      <w:r w:rsidRPr="0038446C">
        <w:rPr>
          <w:rFonts w:ascii="Arial" w:eastAsia="Calibri" w:hAnsi="Arial" w:cs="Arial"/>
          <w:kern w:val="0"/>
          <w14:ligatures w14:val="none"/>
        </w:rPr>
        <w:t>.</w:t>
      </w:r>
      <w:r w:rsidR="008829E2">
        <w:rPr>
          <w:rFonts w:ascii="Arial" w:eastAsia="Calibri" w:hAnsi="Arial" w:cs="Arial"/>
          <w:kern w:val="0"/>
          <w14:ligatures w14:val="none"/>
        </w:rPr>
        <w:t xml:space="preserve"> </w:t>
      </w:r>
    </w:p>
    <w:p w14:paraId="167B1851" w14:textId="2C495306"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A13CA2" w:rsidRPr="0038446C">
        <w:rPr>
          <w:rFonts w:ascii="Arial" w:eastAsia="Calibri" w:hAnsi="Arial" w:cs="Arial"/>
          <w:kern w:val="0"/>
          <w14:ligatures w14:val="none"/>
        </w:rPr>
        <w:t>4</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68D7BA93"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5</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13BB758E" w14:textId="03957546"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4EC9D0BA"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104116" w:rsidRPr="00104116">
        <w:rPr>
          <w:rFonts w:ascii="Arial" w:eastAsia="Calibri" w:hAnsi="Arial" w:cs="Arial"/>
          <w:kern w:val="0"/>
          <w14:ligatures w14:val="none"/>
        </w:rPr>
        <w:t xml:space="preserve">per </w:t>
      </w:r>
      <w:r w:rsidR="008829E2">
        <w:rPr>
          <w:rFonts w:ascii="Arial" w:eastAsia="Calibri" w:hAnsi="Arial" w:cs="Arial"/>
          <w:kern w:val="0"/>
          <w14:ligatures w14:val="none"/>
        </w:rPr>
        <w:t xml:space="preserve">5 kalendorines dienas </w:t>
      </w:r>
      <w:r w:rsidR="00104116" w:rsidRPr="00104116">
        <w:rPr>
          <w:rFonts w:ascii="Arial" w:eastAsia="Calibri" w:hAnsi="Arial" w:cs="Arial"/>
          <w:kern w:val="0"/>
          <w14:ligatures w14:val="none"/>
        </w:rPr>
        <w:t xml:space="preserve"> nuo Pirkėjo pranešimo gavimo dienos</w:t>
      </w:r>
      <w:r w:rsidR="00C36B13">
        <w:rPr>
          <w:rFonts w:ascii="Arial" w:eastAsia="Calibri" w:hAnsi="Arial" w:cs="Arial"/>
          <w:kern w:val="0"/>
          <w14:ligatures w14:val="none"/>
        </w:rPr>
        <w:t xml:space="preserve"> arba per t</w:t>
      </w:r>
      <w:r w:rsidR="00EC054F">
        <w:rPr>
          <w:rFonts w:ascii="Arial" w:eastAsia="Calibri" w:hAnsi="Arial" w:cs="Arial"/>
          <w:kern w:val="0"/>
          <w14:ligatures w14:val="none"/>
        </w:rPr>
        <w:t>ą</w:t>
      </w:r>
      <w:r w:rsidR="00C36B13">
        <w:rPr>
          <w:rFonts w:ascii="Arial" w:eastAsia="Calibri" w:hAnsi="Arial" w:cs="Arial"/>
          <w:kern w:val="0"/>
          <w14:ligatures w14:val="none"/>
        </w:rPr>
        <w:t xml:space="preserve"> patį </w:t>
      </w:r>
      <w:r w:rsidR="00E06E9D">
        <w:rPr>
          <w:rFonts w:ascii="Arial" w:eastAsia="Calibri" w:hAnsi="Arial" w:cs="Arial"/>
          <w:kern w:val="0"/>
          <w14:ligatures w14:val="none"/>
        </w:rPr>
        <w:t>ši</w:t>
      </w:r>
      <w:r w:rsidR="00C11718">
        <w:rPr>
          <w:rFonts w:ascii="Arial" w:eastAsia="Calibri" w:hAnsi="Arial" w:cs="Arial"/>
          <w:kern w:val="0"/>
          <w14:ligatures w14:val="none"/>
        </w:rPr>
        <w:t>oje</w:t>
      </w:r>
      <w:r w:rsidR="00E06E9D">
        <w:rPr>
          <w:rFonts w:ascii="Arial" w:eastAsia="Calibri" w:hAnsi="Arial" w:cs="Arial"/>
          <w:kern w:val="0"/>
          <w14:ligatures w14:val="none"/>
        </w:rPr>
        <w:t xml:space="preserve"> Sutarties </w:t>
      </w:r>
      <w:r w:rsidR="00C11718">
        <w:rPr>
          <w:rFonts w:ascii="Arial" w:eastAsia="Calibri" w:hAnsi="Arial" w:cs="Arial"/>
          <w:kern w:val="0"/>
          <w14:ligatures w14:val="none"/>
        </w:rPr>
        <w:t>nuostatoje</w:t>
      </w:r>
      <w:r w:rsidR="00E06E9D">
        <w:rPr>
          <w:rFonts w:ascii="Arial" w:eastAsia="Calibri" w:hAnsi="Arial" w:cs="Arial"/>
          <w:kern w:val="0"/>
          <w14:ligatures w14:val="none"/>
        </w:rPr>
        <w:t xml:space="preserve"> nurodytą terminą</w:t>
      </w:r>
      <w:r w:rsidR="00FD1D05">
        <w:rPr>
          <w:rFonts w:ascii="Arial" w:eastAsia="Calibri" w:hAnsi="Arial" w:cs="Arial"/>
          <w:kern w:val="0"/>
          <w14:ligatures w14:val="none"/>
        </w:rPr>
        <w:t xml:space="preserve"> </w:t>
      </w:r>
      <w:r w:rsidR="00EC054F">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2F13090F" w14:textId="77777777" w:rsidR="001B4EAD" w:rsidRDefault="001B4EAD" w:rsidP="00953B3B">
      <w:pPr>
        <w:spacing w:after="0" w:line="240" w:lineRule="auto"/>
        <w:jc w:val="both"/>
        <w:rPr>
          <w:rFonts w:ascii="Arial" w:eastAsia="Calibri" w:hAnsi="Arial" w:cs="Arial"/>
          <w:kern w:val="0"/>
          <w14:ligatures w14:val="none"/>
        </w:rPr>
      </w:pPr>
    </w:p>
    <w:p w14:paraId="63D35D3D" w14:textId="77777777" w:rsidR="001B4EAD" w:rsidRDefault="001B4EAD" w:rsidP="00953B3B">
      <w:pPr>
        <w:spacing w:after="0" w:line="240" w:lineRule="auto"/>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3BB73AAF"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ilgiau nei </w:t>
      </w:r>
      <w:r w:rsidR="008829E2">
        <w:rPr>
          <w:rFonts w:ascii="Arial" w:eastAsia="Times New Roman" w:hAnsi="Arial" w:cs="Arial"/>
          <w:kern w:val="0"/>
          <w14:ligatures w14:val="none"/>
        </w:rPr>
        <w:t>2 mėnesius</w:t>
      </w:r>
      <w:r w:rsidR="00E03818" w:rsidRPr="00953B3B">
        <w:rPr>
          <w:rFonts w:ascii="Arial" w:eastAsia="Times New Roman" w:hAnsi="Arial" w:cs="Arial"/>
          <w:kern w:val="0"/>
          <w14:ligatures w14:val="none"/>
        </w:rPr>
        <w:t xml:space="preserve">, kiekviena 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77C5AC51" w:rsidR="00D9322F" w:rsidRDefault="00BD5D59" w:rsidP="00042145">
      <w:pPr>
        <w:spacing w:after="0" w:line="240" w:lineRule="auto"/>
        <w:ind w:firstLine="567"/>
        <w:jc w:val="both"/>
        <w:rPr>
          <w:rFonts w:ascii="Arial" w:eastAsia="Calibri" w:hAnsi="Arial" w:cs="Arial"/>
          <w:kern w:val="0"/>
          <w14:ligatures w14:val="none"/>
        </w:rPr>
      </w:pPr>
      <w:bookmarkStart w:id="4" w:name="_Hlk41552558"/>
      <w:r w:rsidRPr="00953B3B">
        <w:rPr>
          <w:rFonts w:ascii="Arial" w:eastAsia="Calibri" w:hAnsi="Arial" w:cs="Arial"/>
          <w:kern w:val="0"/>
          <w14:ligatures w14:val="none"/>
        </w:rPr>
        <w:lastRenderedPageBreak/>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nutraukimo, bet ne ilgiau nei </w:t>
      </w:r>
      <w:r w:rsidR="008829E2">
        <w:rPr>
          <w:rFonts w:ascii="Arial" w:eastAsia="Calibri" w:hAnsi="Arial" w:cs="Arial"/>
          <w:kern w:val="0"/>
          <w14:ligatures w14:val="none"/>
        </w:rPr>
        <w:t>6 mėnesių</w:t>
      </w:r>
      <w:r w:rsidR="00D9322F" w:rsidRPr="00297A84">
        <w:rPr>
          <w:rFonts w:ascii="Arial" w:eastAsia="Calibri" w:hAnsi="Arial" w:cs="Arial"/>
          <w:i/>
          <w:color w:val="2F5496" w:themeColor="accent1" w:themeShade="BF"/>
          <w:kern w:val="0"/>
          <w14:ligatures w14:val="none"/>
        </w:rPr>
        <w:t xml:space="preserve">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bookmarkEnd w:id="4"/>
    <w:p w14:paraId="4E3A906A" w14:textId="75709549" w:rsidR="009446C5" w:rsidRPr="00953B3B" w:rsidRDefault="00D9322F" w:rsidP="00953B3B">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galiojimo metu Sutarties maksimali kaina, nurodyta Sutarties 2.2  punkte, negali būti viršyta. </w:t>
      </w:r>
    </w:p>
    <w:p w14:paraId="0B9A3F09" w14:textId="620B0063" w:rsidR="00D30764" w:rsidRPr="00953B3B" w:rsidRDefault="00BD5D59" w:rsidP="00042145">
      <w:pPr>
        <w:tabs>
          <w:tab w:val="left" w:pos="993"/>
        </w:tabs>
        <w:spacing w:after="0" w:line="240" w:lineRule="auto"/>
        <w:ind w:firstLine="567"/>
        <w:jc w:val="both"/>
        <w:rPr>
          <w:rFonts w:ascii="Arial" w:eastAsia="Calibri" w:hAnsi="Arial" w:cs="Arial"/>
          <w:iCs/>
          <w:kern w:val="0"/>
          <w14:ligatures w14:val="none"/>
        </w:rPr>
      </w:pPr>
      <w:r w:rsidRPr="00953B3B">
        <w:rPr>
          <w:rFonts w:ascii="Arial" w:eastAsia="Calibri" w:hAnsi="Arial" w:cs="Arial"/>
          <w:iCs/>
          <w:kern w:val="0"/>
          <w14:ligatures w14:val="none"/>
        </w:rPr>
        <w:t>5</w:t>
      </w:r>
      <w:r w:rsidR="00D30764" w:rsidRPr="00953B3B">
        <w:rPr>
          <w:rFonts w:ascii="Arial" w:eastAsia="Calibri" w:hAnsi="Arial" w:cs="Arial"/>
          <w:iCs/>
          <w:kern w:val="0"/>
          <w14:ligatures w14:val="none"/>
        </w:rPr>
        <w:t xml:space="preserve">.2. Sutartis gali būti pratęsta automatiškai, tomis pačiomis sąlygomis be atskiro rašytinio Šalių susitarimo </w:t>
      </w:r>
      <w:r w:rsidR="008829E2">
        <w:rPr>
          <w:rFonts w:ascii="Arial" w:eastAsia="Calibri" w:hAnsi="Arial" w:cs="Arial"/>
          <w:iCs/>
          <w:kern w:val="0"/>
          <w14:ligatures w14:val="none"/>
        </w:rPr>
        <w:t>1</w:t>
      </w:r>
      <w:r w:rsidR="00D30764" w:rsidRPr="00953B3B">
        <w:rPr>
          <w:rFonts w:ascii="Arial" w:eastAsia="Calibri" w:hAnsi="Arial" w:cs="Arial"/>
          <w:iCs/>
          <w:color w:val="70AD47" w:themeColor="accent6"/>
          <w:kern w:val="0"/>
          <w14:ligatures w14:val="none"/>
        </w:rPr>
        <w:t xml:space="preserve"> </w:t>
      </w:r>
      <w:r w:rsidR="00D30764" w:rsidRPr="00953B3B">
        <w:rPr>
          <w:rFonts w:ascii="Arial" w:eastAsia="Calibri" w:hAnsi="Arial" w:cs="Arial"/>
          <w:iCs/>
          <w:kern w:val="0"/>
          <w14:ligatures w14:val="none"/>
        </w:rPr>
        <w:t>kartą (-ų/-</w:t>
      </w:r>
      <w:proofErr w:type="spellStart"/>
      <w:r w:rsidR="00D30764" w:rsidRPr="00953B3B">
        <w:rPr>
          <w:rFonts w:ascii="Arial" w:eastAsia="Calibri" w:hAnsi="Arial" w:cs="Arial"/>
          <w:iCs/>
          <w:kern w:val="0"/>
          <w14:ligatures w14:val="none"/>
        </w:rPr>
        <w:t>us</w:t>
      </w:r>
      <w:proofErr w:type="spellEnd"/>
      <w:r w:rsidR="00D30764" w:rsidRPr="00953B3B">
        <w:rPr>
          <w:rFonts w:ascii="Arial" w:eastAsia="Calibri" w:hAnsi="Arial" w:cs="Arial"/>
          <w:iCs/>
          <w:kern w:val="0"/>
          <w14:ligatures w14:val="none"/>
        </w:rPr>
        <w:t xml:space="preserve">) </w:t>
      </w:r>
      <w:r w:rsidR="008829E2">
        <w:rPr>
          <w:rFonts w:ascii="Arial" w:eastAsia="Calibri" w:hAnsi="Arial" w:cs="Arial"/>
          <w:iCs/>
          <w:kern w:val="0"/>
          <w14:ligatures w14:val="none"/>
        </w:rPr>
        <w:t>6 mėnesiams</w:t>
      </w:r>
      <w:r w:rsidR="00D30764" w:rsidRPr="00953B3B">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8829E2">
        <w:rPr>
          <w:rFonts w:ascii="Arial" w:eastAsia="Calibri" w:hAnsi="Arial" w:cs="Arial"/>
          <w:iCs/>
          <w:kern w:val="0"/>
          <w14:ligatures w14:val="none"/>
        </w:rPr>
        <w:t>13 mėnesių</w:t>
      </w:r>
      <w:r w:rsidR="00D30764" w:rsidRPr="00953B3B">
        <w:rPr>
          <w:rFonts w:ascii="Arial" w:eastAsia="Calibri" w:hAnsi="Arial" w:cs="Arial"/>
          <w:iCs/>
          <w:kern w:val="0"/>
          <w14:ligatures w14:val="none"/>
        </w:rPr>
        <w:t>.</w:t>
      </w:r>
    </w:p>
    <w:p w14:paraId="0FFA15E7" w14:textId="56345C34"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71791C7F"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7E5F30">
        <w:rPr>
          <w:rFonts w:ascii="Arial" w:eastAsia="Times New Roman" w:hAnsi="Arial" w:cs="Arial"/>
        </w:rPr>
        <w:t>4</w:t>
      </w:r>
      <w:r>
        <w:rPr>
          <w:rFonts w:ascii="Arial" w:eastAsia="Times New Roman" w:hAnsi="Arial" w:cs="Arial"/>
        </w:rPr>
        <w:t xml:space="preserve">. </w:t>
      </w:r>
      <w:r w:rsidR="00EC4204">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31763C">
        <w:rPr>
          <w:rFonts w:ascii="Arial" w:eastAsia="Times New Roman" w:hAnsi="Arial" w:cs="Arial"/>
        </w:rPr>
        <w:t>Tie</w:t>
      </w:r>
      <w:r w:rsidRPr="00BF4C90">
        <w:rPr>
          <w:rFonts w:ascii="Arial" w:eastAsia="Times New Roman" w:hAnsi="Arial" w:cs="Arial"/>
        </w:rPr>
        <w:t>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2AC6D4C7"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7E5F30">
        <w:rPr>
          <w:rFonts w:ascii="Arial" w:eastAsia="Calibri" w:hAnsi="Arial" w:cs="Arial"/>
          <w:iCs/>
        </w:rPr>
        <w:t>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w:t>
      </w:r>
      <w:r w:rsidR="00C45D8E">
        <w:rPr>
          <w:rFonts w:ascii="Arial" w:eastAsia="Calibri" w:hAnsi="Arial" w:cs="Arial"/>
          <w:color w:val="000000" w:themeColor="text1"/>
        </w:rPr>
        <w:t>Pirkėjas</w:t>
      </w:r>
      <w:r w:rsidRPr="00E40E5C">
        <w:rPr>
          <w:rFonts w:ascii="Arial" w:eastAsia="Calibri" w:hAnsi="Arial" w:cs="Arial"/>
          <w:color w:val="000000" w:themeColor="text1"/>
        </w:rPr>
        <w:t xml:space="preserve"> (pirmos kategorijos nacionaliniam saugumui užtikrinti svarbi įmonė) nedelsiant raštu praneša </w:t>
      </w:r>
      <w:r w:rsidR="00C45D8E">
        <w:rPr>
          <w:rFonts w:ascii="Arial" w:eastAsia="Calibri" w:hAnsi="Arial" w:cs="Arial"/>
          <w:color w:val="000000" w:themeColor="text1"/>
        </w:rPr>
        <w:t>Tie</w:t>
      </w:r>
      <w:r w:rsidRPr="00E40E5C">
        <w:rPr>
          <w:rFonts w:ascii="Arial" w:eastAsia="Calibri" w:hAnsi="Arial" w:cs="Arial"/>
          <w:color w:val="000000" w:themeColor="text1"/>
        </w:rPr>
        <w:t>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211B04A1"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8F4E1F">
        <w:rPr>
          <w:rFonts w:ascii="Arial" w:hAnsi="Arial" w:cs="Arial"/>
        </w:rPr>
        <w:t>6</w:t>
      </w:r>
      <w:r>
        <w:rPr>
          <w:rFonts w:ascii="Arial" w:hAnsi="Arial" w:cs="Arial"/>
        </w:rPr>
        <w:t xml:space="preserve">. </w:t>
      </w:r>
      <w:r w:rsidR="00B67D1C">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C45D8E">
        <w:rPr>
          <w:rFonts w:ascii="Arial" w:eastAsia="Times New Roman" w:hAnsi="Arial" w:cs="Arial"/>
        </w:rPr>
        <w:t>Ti</w:t>
      </w:r>
      <w:r w:rsidR="00B67D1C">
        <w:rPr>
          <w:rFonts w:ascii="Arial" w:eastAsia="Times New Roman" w:hAnsi="Arial" w:cs="Arial"/>
        </w:rPr>
        <w:t>e</w:t>
      </w:r>
      <w:r w:rsidRPr="00BF4C90">
        <w:rPr>
          <w:rFonts w:ascii="Arial" w:eastAsia="Times New Roman" w:hAnsi="Arial" w:cs="Arial"/>
        </w:rPr>
        <w:t xml:space="preserve">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5A49ABF3"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.1.  kai </w:t>
      </w:r>
      <w:r w:rsidR="00570EA7">
        <w:rPr>
          <w:rFonts w:ascii="Arial" w:eastAsia="Times New Roman" w:hAnsi="Arial" w:cs="Arial"/>
        </w:rPr>
        <w:t>T</w:t>
      </w:r>
      <w:r w:rsidR="0081257D">
        <w:rPr>
          <w:rFonts w:ascii="Arial" w:eastAsia="Times New Roman" w:hAnsi="Arial" w:cs="Arial"/>
        </w:rPr>
        <w:t>i</w:t>
      </w:r>
      <w:r w:rsidR="00570EA7">
        <w:rPr>
          <w:rFonts w:ascii="Arial" w:eastAsia="Times New Roman" w:hAnsi="Arial" w:cs="Arial"/>
        </w:rPr>
        <w:t>e</w:t>
      </w:r>
      <w:r w:rsidRPr="00BF4C90">
        <w:rPr>
          <w:rFonts w:ascii="Arial" w:eastAsia="Times New Roman" w:hAnsi="Arial" w:cs="Arial"/>
        </w:rPr>
        <w:t xml:space="preserve">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4EDFA2E6"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.2.  kai keičiasi</w:t>
      </w:r>
      <w:r w:rsidR="0081257D">
        <w:rPr>
          <w:rFonts w:ascii="Arial" w:eastAsia="Times New Roman" w:hAnsi="Arial" w:cs="Arial"/>
        </w:rPr>
        <w:t xml:space="preserve"> Ti</w:t>
      </w:r>
      <w:r w:rsidR="00570EA7">
        <w:rPr>
          <w:rFonts w:ascii="Arial" w:eastAsia="Times New Roman" w:hAnsi="Arial" w:cs="Arial"/>
        </w:rPr>
        <w:t>e</w:t>
      </w:r>
      <w:r w:rsidRPr="00BF4C90">
        <w:rPr>
          <w:rFonts w:ascii="Arial" w:eastAsia="Times New Roman" w:hAnsi="Arial" w:cs="Arial"/>
        </w:rPr>
        <w:t>kėjo organizacinė struktūra – juridinis statusas, pobūdis ar valdymo struktūra ir tai gali turėti įtakos tinkamam Sutarties įvykdymui;</w:t>
      </w:r>
    </w:p>
    <w:p w14:paraId="087EB6A8" w14:textId="6AFC329A"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.3.  kai </w:t>
      </w:r>
      <w:r w:rsidR="0081257D">
        <w:rPr>
          <w:rFonts w:ascii="Arial" w:eastAsia="Times New Roman" w:hAnsi="Arial" w:cs="Arial"/>
        </w:rPr>
        <w:t>Ti</w:t>
      </w:r>
      <w:r w:rsidR="00570EA7">
        <w:rPr>
          <w:rFonts w:ascii="Arial" w:eastAsia="Times New Roman" w:hAnsi="Arial" w:cs="Arial"/>
        </w:rPr>
        <w:t>e</w:t>
      </w:r>
      <w:r w:rsidRPr="00BF4C90">
        <w:rPr>
          <w:rFonts w:ascii="Arial" w:eastAsia="Times New Roman" w:hAnsi="Arial" w:cs="Arial"/>
        </w:rPr>
        <w:t>kėjas įsiteisėjusiu kompetentingos institucijos ar teismo sprendimu yra pripažintas kaltu dėl profesinio pažeidimo;</w:t>
      </w:r>
    </w:p>
    <w:p w14:paraId="0031FD2A" w14:textId="0DA377E7"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8F4E1F">
        <w:rPr>
          <w:rFonts w:ascii="Arial" w:eastAsia="Calibri" w:hAnsi="Arial" w:cs="Arial"/>
        </w:rPr>
        <w:t>6</w:t>
      </w:r>
      <w:r w:rsidRPr="00BF4C90">
        <w:rPr>
          <w:rFonts w:ascii="Arial" w:eastAsia="Calibri" w:hAnsi="Arial" w:cs="Arial"/>
        </w:rPr>
        <w:t xml:space="preserve">.4. kai </w:t>
      </w:r>
      <w:r w:rsidR="0081257D">
        <w:rPr>
          <w:rFonts w:ascii="Arial" w:eastAsia="Times New Roman" w:hAnsi="Arial" w:cs="Arial"/>
        </w:rPr>
        <w:t>Ti</w:t>
      </w:r>
      <w:r w:rsidR="00570EA7">
        <w:rPr>
          <w:rFonts w:ascii="Arial" w:eastAsia="Times New Roman" w:hAnsi="Arial" w:cs="Arial"/>
        </w:rPr>
        <w:t>e</w:t>
      </w:r>
      <w:r>
        <w:rPr>
          <w:rFonts w:ascii="Arial" w:eastAsia="Times New Roman" w:hAnsi="Arial" w:cs="Arial"/>
        </w:rPr>
        <w:t>kėjas pažeidžia Sutartyje nurodytą subt</w:t>
      </w:r>
      <w:r w:rsidR="0030625A">
        <w:rPr>
          <w:rFonts w:ascii="Arial" w:eastAsia="Times New Roman" w:hAnsi="Arial" w:cs="Arial"/>
        </w:rPr>
        <w:t>ie</w:t>
      </w:r>
      <w:r>
        <w:rPr>
          <w:rFonts w:ascii="Arial" w:eastAsia="Times New Roman" w:hAnsi="Arial" w:cs="Arial"/>
        </w:rPr>
        <w:t>kėjų (jei jie pasitelkti) keitimo tvarką</w:t>
      </w:r>
      <w:r w:rsidRPr="00BF4C90">
        <w:rPr>
          <w:rFonts w:ascii="Arial" w:eastAsia="Times New Roman" w:hAnsi="Arial" w:cs="Arial"/>
        </w:rPr>
        <w:t>;</w:t>
      </w:r>
    </w:p>
    <w:p w14:paraId="18C9D53B" w14:textId="56921173"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.5.  jeigu </w:t>
      </w:r>
      <w:r w:rsidR="0081257D">
        <w:rPr>
          <w:rFonts w:ascii="Arial" w:eastAsia="Times New Roman" w:hAnsi="Arial" w:cs="Arial"/>
        </w:rPr>
        <w:t>Ti</w:t>
      </w:r>
      <w:r w:rsidR="00570EA7">
        <w:rPr>
          <w:rFonts w:ascii="Arial" w:eastAsia="Times New Roman" w:hAnsi="Arial" w:cs="Arial"/>
        </w:rPr>
        <w:t>e</w:t>
      </w:r>
      <w:r w:rsidR="00115531" w:rsidRPr="00BF4C90">
        <w:rPr>
          <w:rFonts w:ascii="Arial" w:eastAsia="Times New Roman" w:hAnsi="Arial" w:cs="Arial"/>
        </w:rPr>
        <w:t>kėjas nesilaiko Sutartyje nustatytų prievolių įvykdymo terminų;</w:t>
      </w:r>
    </w:p>
    <w:p w14:paraId="1205E8EB" w14:textId="1A438329"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.6.  kai </w:t>
      </w:r>
      <w:r w:rsidR="00EC4204">
        <w:rPr>
          <w:rFonts w:ascii="Arial" w:eastAsia="Times New Roman" w:hAnsi="Arial" w:cs="Arial"/>
        </w:rPr>
        <w:t>Tie</w:t>
      </w:r>
      <w:r w:rsidR="00115531" w:rsidRPr="00BF4C90">
        <w:rPr>
          <w:rFonts w:ascii="Arial" w:eastAsia="Times New Roman" w:hAnsi="Arial" w:cs="Arial"/>
        </w:rPr>
        <w:t>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 xml:space="preserve">(Sutarties 1.11 punkte 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73773DF6"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.7. </w:t>
      </w:r>
      <w:r w:rsidRPr="00BF4C90">
        <w:rPr>
          <w:rFonts w:ascii="Arial" w:eastAsia="Times New Roman" w:hAnsi="Arial" w:cs="Arial"/>
        </w:rPr>
        <w:t>kai</w:t>
      </w:r>
      <w:r w:rsidR="00EC4204">
        <w:rPr>
          <w:rFonts w:ascii="Arial" w:eastAsia="Times New Roman" w:hAnsi="Arial" w:cs="Arial"/>
        </w:rPr>
        <w:t xml:space="preserve"> Tie</w:t>
      </w:r>
      <w:r w:rsidRPr="00BF4C90">
        <w:rPr>
          <w:rFonts w:ascii="Arial" w:eastAsia="Times New Roman" w:hAnsi="Arial" w:cs="Arial"/>
        </w:rPr>
        <w:t xml:space="preserve">kėjas perleidžia Sutartį ar reikalavimą / reikalavimo teises be </w:t>
      </w:r>
      <w:r w:rsidR="00EC4204">
        <w:rPr>
          <w:rFonts w:ascii="Arial" w:eastAsia="Times New Roman" w:hAnsi="Arial" w:cs="Arial"/>
        </w:rPr>
        <w:t>Pirkėjo</w:t>
      </w:r>
      <w:r w:rsidRPr="00BF4C90">
        <w:rPr>
          <w:rFonts w:ascii="Arial" w:eastAsia="Times New Roman" w:hAnsi="Arial" w:cs="Arial"/>
        </w:rPr>
        <w:t xml:space="preserve"> išankstinio rašytinio sutikimo;</w:t>
      </w:r>
    </w:p>
    <w:p w14:paraId="45922B14" w14:textId="2CFDBDF4"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.8. </w:t>
      </w:r>
      <w:r w:rsidRPr="00BF4C90">
        <w:rPr>
          <w:rFonts w:ascii="Arial" w:eastAsia="Times New Roman" w:hAnsi="Arial" w:cs="Arial"/>
        </w:rPr>
        <w:t xml:space="preserve">dėl kitokio pobūdžio </w:t>
      </w:r>
      <w:r w:rsidR="00A42992">
        <w:rPr>
          <w:rFonts w:ascii="Arial" w:eastAsia="Times New Roman" w:hAnsi="Arial" w:cs="Arial"/>
        </w:rPr>
        <w:t>Tie</w:t>
      </w:r>
      <w:r>
        <w:rPr>
          <w:rFonts w:ascii="Arial" w:eastAsia="Times New Roman" w:hAnsi="Arial" w:cs="Arial"/>
        </w:rPr>
        <w:t xml:space="preserve">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7AC3B9D" w14:textId="504D4F10"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48795B">
        <w:rPr>
          <w:rFonts w:ascii="Arial" w:eastAsia="Times New Roman" w:hAnsi="Arial" w:cs="Arial"/>
        </w:rPr>
        <w:t>7</w:t>
      </w:r>
      <w:r>
        <w:rPr>
          <w:rFonts w:ascii="Arial" w:eastAsia="Times New Roman" w:hAnsi="Arial" w:cs="Arial"/>
        </w:rPr>
        <w:t xml:space="preserve">. </w:t>
      </w:r>
      <w:r w:rsidR="00A42992">
        <w:rPr>
          <w:rFonts w:ascii="Arial" w:eastAsia="Times New Roman" w:hAnsi="Arial" w:cs="Arial"/>
        </w:rPr>
        <w:t>Tie</w:t>
      </w:r>
      <w:r w:rsidRPr="00BF4C90">
        <w:rPr>
          <w:rFonts w:ascii="Arial" w:eastAsia="Times New Roman" w:hAnsi="Arial" w:cs="Arial"/>
        </w:rPr>
        <w:t xml:space="preserve">kėjas turi teisę vienašališkai nutraukti šią Sutartį apie tai įspėjęs </w:t>
      </w:r>
      <w:r w:rsidR="005E3BA0">
        <w:rPr>
          <w:rFonts w:ascii="Arial" w:eastAsia="Times New Roman" w:hAnsi="Arial" w:cs="Arial"/>
        </w:rPr>
        <w:t>Pirkėją</w:t>
      </w:r>
      <w:r w:rsidRPr="00BF4C90">
        <w:rPr>
          <w:rFonts w:ascii="Arial" w:eastAsia="Times New Roman" w:hAnsi="Arial" w:cs="Arial"/>
        </w:rPr>
        <w:t xml:space="preserve">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634458F6"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 xml:space="preserve">.1.  kai </w:t>
      </w:r>
      <w:r w:rsidR="005E3BA0">
        <w:rPr>
          <w:rFonts w:ascii="Arial" w:eastAsia="Times New Roman" w:hAnsi="Arial" w:cs="Arial"/>
        </w:rPr>
        <w:t>Pirkėjas</w:t>
      </w:r>
      <w:r w:rsidR="00F628C0" w:rsidRPr="00BF4C90">
        <w:rPr>
          <w:rFonts w:ascii="Arial" w:eastAsia="Times New Roman" w:hAnsi="Arial" w:cs="Arial"/>
        </w:rPr>
        <w:t xml:space="preserve"> </w:t>
      </w:r>
      <w:r w:rsidR="006E61B3">
        <w:rPr>
          <w:rFonts w:ascii="Arial" w:eastAsia="Times New Roman" w:hAnsi="Arial" w:cs="Arial"/>
        </w:rPr>
        <w:t xml:space="preserve">ilgiau kaip </w:t>
      </w:r>
      <w:r w:rsidR="008829E2">
        <w:rPr>
          <w:rFonts w:ascii="Arial" w:eastAsia="Times New Roman" w:hAnsi="Arial" w:cs="Arial"/>
        </w:rPr>
        <w:t>60</w:t>
      </w:r>
      <w:r w:rsidR="006E61B3">
        <w:rPr>
          <w:rFonts w:ascii="Arial" w:eastAsia="Times New Roman" w:hAnsi="Arial" w:cs="Arial"/>
        </w:rPr>
        <w:t xml:space="preserve"> kalendorinių dienų</w:t>
      </w:r>
      <w:r w:rsidR="003B1D7C">
        <w:rPr>
          <w:rFonts w:ascii="Arial" w:eastAsia="Times New Roman" w:hAnsi="Arial" w:cs="Arial"/>
        </w:rPr>
        <w:t xml:space="preserve">, skaičiuojamų suėjus Sutarties 2.3 punkte nurodytam terminui, </w:t>
      </w:r>
      <w:r w:rsidR="006B2EBC">
        <w:rPr>
          <w:rFonts w:ascii="Arial" w:eastAsia="Times New Roman" w:hAnsi="Arial" w:cs="Arial"/>
        </w:rPr>
        <w:t xml:space="preserve">uždelsia atsiskaityti su </w:t>
      </w:r>
      <w:r w:rsidR="005E3BA0">
        <w:rPr>
          <w:rFonts w:ascii="Arial" w:eastAsia="Times New Roman" w:hAnsi="Arial" w:cs="Arial"/>
        </w:rPr>
        <w:t>Tie</w:t>
      </w:r>
      <w:r w:rsidR="006B2EBC">
        <w:rPr>
          <w:rFonts w:ascii="Arial" w:eastAsia="Times New Roman" w:hAnsi="Arial" w:cs="Arial"/>
        </w:rPr>
        <w:t xml:space="preserve">kėju už </w:t>
      </w:r>
      <w:r w:rsidR="005E3BA0">
        <w:rPr>
          <w:rFonts w:ascii="Arial" w:eastAsia="Times New Roman" w:hAnsi="Arial" w:cs="Arial"/>
        </w:rPr>
        <w:t>pristatytas Prekes</w:t>
      </w:r>
      <w:r w:rsidR="00F628C0" w:rsidRPr="00BF4C90">
        <w:rPr>
          <w:rFonts w:ascii="Arial" w:eastAsia="Times New Roman" w:hAnsi="Arial" w:cs="Arial"/>
        </w:rPr>
        <w:t>;</w:t>
      </w:r>
    </w:p>
    <w:p w14:paraId="05B8794A" w14:textId="43354C2B"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.2.  k</w:t>
      </w:r>
      <w:r w:rsidR="005E3BA0">
        <w:rPr>
          <w:rFonts w:ascii="Arial" w:eastAsia="Times New Roman" w:hAnsi="Arial" w:cs="Arial"/>
        </w:rPr>
        <w:t>ai Pirkėjas</w:t>
      </w:r>
      <w:r w:rsidR="00F628C0" w:rsidRPr="00BF4C90">
        <w:rPr>
          <w:rFonts w:ascii="Arial" w:eastAsia="Times New Roman" w:hAnsi="Arial" w:cs="Arial"/>
        </w:rPr>
        <w:t xml:space="preserve"> yra likviduojamas, sustabdo ūkinę veiklą arba kituose teisės aktuose numatyta tvarka susidaro analogiška situacija.</w:t>
      </w:r>
    </w:p>
    <w:p w14:paraId="4D85206A" w14:textId="7982C819"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A94B1F">
        <w:rPr>
          <w:rFonts w:ascii="Arial" w:eastAsia="Times New Roman" w:hAnsi="Arial" w:cs="Arial"/>
        </w:rPr>
        <w:t>8</w:t>
      </w:r>
      <w:r w:rsidRPr="00BF4C90">
        <w:rPr>
          <w:rFonts w:ascii="Arial" w:eastAsia="Times New Roman" w:hAnsi="Arial" w:cs="Arial"/>
        </w:rPr>
        <w:t xml:space="preserve">. Jei Sutartis nutraukiama </w:t>
      </w:r>
      <w:r w:rsidR="005E3BA0">
        <w:rPr>
          <w:rFonts w:ascii="Arial" w:eastAsia="Times New Roman" w:hAnsi="Arial" w:cs="Arial"/>
        </w:rPr>
        <w:t>Pirkėjo</w:t>
      </w:r>
      <w:r w:rsidRPr="00BF4C90">
        <w:rPr>
          <w:rFonts w:ascii="Arial" w:eastAsia="Times New Roman" w:hAnsi="Arial" w:cs="Arial"/>
        </w:rPr>
        <w:t xml:space="preserve"> iniciatyva dėl </w:t>
      </w:r>
      <w:r w:rsidR="005E3BA0">
        <w:rPr>
          <w:rFonts w:ascii="Arial" w:eastAsia="Times New Roman" w:hAnsi="Arial" w:cs="Arial"/>
        </w:rPr>
        <w:t>Ti</w:t>
      </w:r>
      <w:r w:rsidR="00625177">
        <w:rPr>
          <w:rFonts w:ascii="Arial" w:eastAsia="Times New Roman" w:hAnsi="Arial" w:cs="Arial"/>
        </w:rPr>
        <w:t>e</w:t>
      </w:r>
      <w:r w:rsidRPr="00BF4C90">
        <w:rPr>
          <w:rFonts w:ascii="Arial" w:eastAsia="Times New Roman" w:hAnsi="Arial" w:cs="Arial"/>
        </w:rPr>
        <w:t xml:space="preserve">kėjo kaltės, </w:t>
      </w:r>
      <w:r w:rsidR="005E3BA0">
        <w:rPr>
          <w:rFonts w:ascii="Arial" w:eastAsia="Times New Roman" w:hAnsi="Arial" w:cs="Arial"/>
        </w:rPr>
        <w:t>Pirkėjo</w:t>
      </w:r>
      <w:r w:rsidRPr="00BF4C90">
        <w:rPr>
          <w:rFonts w:ascii="Arial" w:eastAsia="Times New Roman" w:hAnsi="Arial" w:cs="Arial"/>
        </w:rPr>
        <w:t xml:space="preserve"> patirti nuostoliai ar išlaidos gali būti išskaičiuojami iš </w:t>
      </w:r>
      <w:r w:rsidR="005E3BA0">
        <w:rPr>
          <w:rFonts w:ascii="Arial" w:eastAsia="Times New Roman" w:hAnsi="Arial" w:cs="Arial"/>
        </w:rPr>
        <w:t>Tie</w:t>
      </w:r>
      <w:r w:rsidRPr="00BF4C90">
        <w:rPr>
          <w:rFonts w:ascii="Arial" w:eastAsia="Times New Roman" w:hAnsi="Arial" w:cs="Arial"/>
        </w:rPr>
        <w:t xml:space="preserve">kėjui mokėtinų sumų </w:t>
      </w:r>
      <w:r>
        <w:rPr>
          <w:rFonts w:ascii="Arial" w:eastAsia="Times New Roman" w:hAnsi="Arial" w:cs="Arial"/>
        </w:rPr>
        <w:t xml:space="preserve">(apie atliktą įskaitymą Lietuvos Respublikos civiliniame kodekse nustatyta tvarka </w:t>
      </w:r>
      <w:r w:rsidR="001F3BCE">
        <w:rPr>
          <w:rFonts w:ascii="Arial" w:eastAsia="Times New Roman" w:hAnsi="Arial" w:cs="Arial"/>
        </w:rPr>
        <w:t>Pirkėjas</w:t>
      </w:r>
      <w:r>
        <w:rPr>
          <w:rFonts w:ascii="Arial" w:eastAsia="Times New Roman" w:hAnsi="Arial" w:cs="Arial"/>
        </w:rPr>
        <w:t xml:space="preserve"> raštu informuoja</w:t>
      </w:r>
      <w:r w:rsidR="001F3BCE">
        <w:rPr>
          <w:rFonts w:ascii="Arial" w:eastAsia="Times New Roman" w:hAnsi="Arial" w:cs="Arial"/>
        </w:rPr>
        <w:t xml:space="preserve"> Tie</w:t>
      </w:r>
      <w:r>
        <w:rPr>
          <w:rFonts w:ascii="Arial" w:eastAsia="Times New Roman" w:hAnsi="Arial" w:cs="Arial"/>
        </w:rPr>
        <w:t>kėją)</w:t>
      </w:r>
      <w:r w:rsidRPr="00BF4C90">
        <w:rPr>
          <w:rFonts w:ascii="Arial" w:eastAsia="Times New Roman" w:hAnsi="Arial" w:cs="Arial"/>
        </w:rPr>
        <w:t xml:space="preserve">. </w:t>
      </w:r>
    </w:p>
    <w:p w14:paraId="073961BF" w14:textId="6F7F98AF" w:rsidR="002648E7" w:rsidRPr="00BF4C90" w:rsidRDefault="002648E7" w:rsidP="002648E7">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1C0187">
        <w:rPr>
          <w:rFonts w:ascii="Arial" w:eastAsia="Times New Roman" w:hAnsi="Arial" w:cs="Arial"/>
        </w:rPr>
        <w:t>9</w:t>
      </w:r>
      <w:r w:rsidRPr="00BF4C90">
        <w:rPr>
          <w:rFonts w:ascii="Arial" w:eastAsia="Times New Roman" w:hAnsi="Arial" w:cs="Arial"/>
        </w:rPr>
        <w:t xml:space="preserve">. </w:t>
      </w:r>
      <w:r w:rsidR="005E3BA0">
        <w:rPr>
          <w:rFonts w:ascii="Arial" w:eastAsia="Times New Roman" w:hAnsi="Arial" w:cs="Arial"/>
        </w:rPr>
        <w:t>Pirkėju</w:t>
      </w:r>
      <w:r w:rsidR="00126FE9">
        <w:rPr>
          <w:rFonts w:ascii="Arial" w:eastAsia="Times New Roman" w:hAnsi="Arial" w:cs="Arial"/>
        </w:rPr>
        <w:t>i</w:t>
      </w:r>
      <w:r w:rsidRPr="00BF4C90">
        <w:rPr>
          <w:rFonts w:ascii="Arial" w:eastAsia="Times New Roman" w:hAnsi="Arial" w:cs="Arial"/>
        </w:rPr>
        <w:t xml:space="preserve"> Sutartį nutraukus dėl </w:t>
      </w:r>
      <w:r w:rsidR="005E3BA0">
        <w:rPr>
          <w:rFonts w:ascii="Arial" w:eastAsia="Times New Roman" w:hAnsi="Arial" w:cs="Arial"/>
        </w:rPr>
        <w:t>Tiekėjo su</w:t>
      </w:r>
      <w:r w:rsidR="002019F2">
        <w:rPr>
          <w:rFonts w:ascii="Arial" w:eastAsia="Times New Roman" w:hAnsi="Arial" w:cs="Arial"/>
        </w:rPr>
        <w:t>t</w:t>
      </w:r>
      <w:r w:rsidRPr="00BF4C90">
        <w:rPr>
          <w:rFonts w:ascii="Arial" w:eastAsia="Times New Roman" w:hAnsi="Arial" w:cs="Arial"/>
        </w:rPr>
        <w:t xml:space="preserve">artinių įsipareigojimų nevykdymo (netinkamo vykdymo) arba, jei </w:t>
      </w:r>
      <w:r w:rsidR="009C52F3">
        <w:rPr>
          <w:rFonts w:ascii="Arial" w:eastAsia="Times New Roman" w:hAnsi="Arial" w:cs="Arial"/>
        </w:rPr>
        <w:t>Tie</w:t>
      </w:r>
      <w:r w:rsidRPr="00BF4C90">
        <w:rPr>
          <w:rFonts w:ascii="Arial" w:eastAsia="Times New Roman" w:hAnsi="Arial" w:cs="Arial"/>
        </w:rPr>
        <w:t>kėjas</w:t>
      </w:r>
      <w:r w:rsidR="009254F1">
        <w:rPr>
          <w:rFonts w:ascii="Arial" w:eastAsia="Times New Roman" w:hAnsi="Arial" w:cs="Arial"/>
        </w:rPr>
        <w:t>, nesant Sutartyje nustatyto pagrindo,</w:t>
      </w:r>
      <w:r w:rsidR="00D2070E">
        <w:rPr>
          <w:rFonts w:ascii="Arial" w:eastAsia="Times New Roman" w:hAnsi="Arial" w:cs="Arial"/>
        </w:rPr>
        <w:t xml:space="preserve"> </w:t>
      </w:r>
      <w:r w:rsidR="00787E9B">
        <w:rPr>
          <w:rFonts w:ascii="Arial" w:eastAsia="Times New Roman" w:hAnsi="Arial" w:cs="Arial"/>
        </w:rPr>
        <w:t>vienašališkai nutraukia Sutartį</w:t>
      </w:r>
      <w:r w:rsidRPr="00BF4C90">
        <w:rPr>
          <w:rFonts w:ascii="Arial" w:eastAsia="Times New Roman" w:hAnsi="Arial" w:cs="Arial"/>
        </w:rPr>
        <w:t>,</w:t>
      </w:r>
      <w:r w:rsidR="00787E9B">
        <w:rPr>
          <w:rFonts w:ascii="Arial" w:eastAsia="Times New Roman" w:hAnsi="Arial" w:cs="Arial"/>
        </w:rPr>
        <w:t xml:space="preserve"> </w:t>
      </w:r>
      <w:r w:rsidR="002019F2">
        <w:rPr>
          <w:rFonts w:ascii="Arial" w:eastAsia="Times New Roman" w:hAnsi="Arial" w:cs="Arial"/>
        </w:rPr>
        <w:t>Tie</w:t>
      </w:r>
      <w:r w:rsidRPr="00BF4C90">
        <w:rPr>
          <w:rFonts w:ascii="Arial" w:eastAsia="Times New Roman" w:hAnsi="Arial" w:cs="Arial"/>
        </w:rPr>
        <w:t xml:space="preserve">kėjas sumoka </w:t>
      </w:r>
      <w:r w:rsidR="009C52F3">
        <w:rPr>
          <w:rFonts w:ascii="Arial" w:eastAsia="Times New Roman" w:hAnsi="Arial" w:cs="Arial"/>
        </w:rPr>
        <w:t>Pirkėjui</w:t>
      </w:r>
      <w:r w:rsidRPr="00BF4C90">
        <w:rPr>
          <w:rFonts w:ascii="Arial" w:eastAsia="Times New Roman" w:hAnsi="Arial" w:cs="Arial"/>
        </w:rPr>
        <w:t xml:space="preserve"> </w:t>
      </w:r>
      <w:r w:rsidR="008829E2">
        <w:rPr>
          <w:rFonts w:ascii="Arial" w:eastAsia="Times New Roman" w:hAnsi="Arial" w:cs="Arial"/>
        </w:rPr>
        <w:t>2</w:t>
      </w:r>
      <w:r w:rsidR="00391A5B" w:rsidRPr="006425A4">
        <w:rPr>
          <w:rFonts w:ascii="Arial" w:eastAsia="Times New Roman" w:hAnsi="Arial" w:cs="Arial"/>
          <w:color w:val="99CC00"/>
        </w:rPr>
        <w:t xml:space="preserve"> </w:t>
      </w:r>
      <w:r w:rsidRPr="00BF4C90">
        <w:rPr>
          <w:rFonts w:ascii="Arial" w:eastAsia="Times New Roman" w:hAnsi="Arial" w:cs="Arial"/>
        </w:rPr>
        <w:t xml:space="preserve">procentų dydžio baudą nuo Sutarties sąlygose nurodytos Sutarties kainos ar Sutarties maksimalios kainos </w:t>
      </w:r>
      <w:r w:rsidR="001C7F20">
        <w:rPr>
          <w:rFonts w:ascii="Arial" w:eastAsia="Times New Roman" w:hAnsi="Arial" w:cs="Arial"/>
        </w:rPr>
        <w:t>(</w:t>
      </w:r>
      <w:r w:rsidR="001C7F20" w:rsidRPr="001C7F20">
        <w:rPr>
          <w:rFonts w:ascii="Arial" w:eastAsia="Times New Roman" w:hAnsi="Arial" w:cs="Arial"/>
          <w:i/>
          <w:iCs/>
        </w:rPr>
        <w:t xml:space="preserve">atitinkamos </w:t>
      </w:r>
      <w:proofErr w:type="spellStart"/>
      <w:r w:rsidR="001C7F20" w:rsidRPr="001C7F20">
        <w:rPr>
          <w:rFonts w:ascii="Arial" w:eastAsia="Times New Roman" w:hAnsi="Arial" w:cs="Arial"/>
          <w:i/>
          <w:iCs/>
        </w:rPr>
        <w:t>P.o.d</w:t>
      </w:r>
      <w:proofErr w:type="spellEnd"/>
      <w:r w:rsidR="001C7F20" w:rsidRPr="001C7F20">
        <w:rPr>
          <w:rFonts w:ascii="Arial" w:eastAsia="Times New Roman" w:hAnsi="Arial" w:cs="Arial"/>
          <w:i/>
          <w:iCs/>
        </w:rPr>
        <w:t>.</w:t>
      </w:r>
      <w:r w:rsidR="001C7F20">
        <w:rPr>
          <w:rFonts w:ascii="Arial" w:eastAsia="Times New Roman" w:hAnsi="Arial" w:cs="Arial"/>
        </w:rPr>
        <w:t xml:space="preserve">) </w:t>
      </w:r>
      <w:r w:rsidRPr="00BF4C90">
        <w:rPr>
          <w:rFonts w:ascii="Arial" w:eastAsia="Times New Roman" w:hAnsi="Arial" w:cs="Arial"/>
        </w:rPr>
        <w:t xml:space="preserve">su PVM bei visiškai atlygina kitus </w:t>
      </w:r>
      <w:r w:rsidR="002019F2">
        <w:rPr>
          <w:rFonts w:ascii="Arial" w:eastAsia="Times New Roman" w:hAnsi="Arial" w:cs="Arial"/>
        </w:rPr>
        <w:t>Pirkėjo</w:t>
      </w:r>
      <w:r w:rsidRPr="00BF4C90">
        <w:rPr>
          <w:rFonts w:ascii="Arial" w:eastAsia="Times New Roman" w:hAnsi="Arial" w:cs="Arial"/>
        </w:rPr>
        <w:t xml:space="preserve"> nuostolius</w:t>
      </w:r>
      <w:r>
        <w:rPr>
          <w:rFonts w:ascii="Arial" w:eastAsia="Times New Roman" w:hAnsi="Arial" w:cs="Arial"/>
        </w:rPr>
        <w:t>.</w:t>
      </w:r>
    </w:p>
    <w:p w14:paraId="46F6FABC" w14:textId="7B209F52" w:rsidR="002648E7" w:rsidRDefault="00687D13" w:rsidP="00F628C0">
      <w:pPr>
        <w:spacing w:after="0" w:line="240" w:lineRule="auto"/>
        <w:ind w:firstLine="567"/>
        <w:jc w:val="both"/>
        <w:rPr>
          <w:rFonts w:ascii="Arial" w:hAnsi="Arial" w:cs="Arial"/>
        </w:rPr>
      </w:pPr>
      <w:r>
        <w:rPr>
          <w:rFonts w:ascii="Arial" w:eastAsia="Times New Roman" w:hAnsi="Arial" w:cs="Arial"/>
        </w:rPr>
        <w:t>5.1</w:t>
      </w:r>
      <w:r w:rsidR="001C0187">
        <w:rPr>
          <w:rFonts w:ascii="Arial" w:eastAsia="Times New Roman" w:hAnsi="Arial" w:cs="Arial"/>
        </w:rPr>
        <w:t>0</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D8D0965"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1C0187">
        <w:rPr>
          <w:rFonts w:ascii="Arial" w:hAnsi="Arial" w:cs="Arial"/>
        </w:rPr>
        <w:t>1</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367C4B6C"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lastRenderedPageBreak/>
        <w:t>5.</w:t>
      </w:r>
      <w:r w:rsidR="00673C4A">
        <w:rPr>
          <w:rFonts w:ascii="Arial" w:eastAsia="Times New Roman" w:hAnsi="Arial" w:cs="Arial"/>
        </w:rPr>
        <w:t>1</w:t>
      </w:r>
      <w:r w:rsidR="001C0187">
        <w:rPr>
          <w:rFonts w:ascii="Arial" w:eastAsia="Times New Roman" w:hAnsi="Arial" w:cs="Arial"/>
        </w:rPr>
        <w:t>2</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w:t>
      </w:r>
      <w:r w:rsidR="00872C1A">
        <w:rPr>
          <w:rFonts w:ascii="Arial" w:eastAsia="Times New Roman" w:hAnsi="Arial" w:cs="Arial"/>
        </w:rPr>
        <w:t>Pirkėjas</w:t>
      </w:r>
      <w:r w:rsidR="00872C1A" w:rsidRPr="00BF4C90">
        <w:rPr>
          <w:rFonts w:ascii="Arial" w:eastAsia="Times New Roman" w:hAnsi="Arial" w:cs="Arial"/>
        </w:rPr>
        <w:t xml:space="preserve"> </w:t>
      </w:r>
      <w:r w:rsidRPr="00BF4C90">
        <w:rPr>
          <w:rFonts w:ascii="Arial" w:eastAsia="Times New Roman" w:hAnsi="Arial" w:cs="Arial"/>
        </w:rPr>
        <w:t xml:space="preserve">skelbia informaciją apie Sutarties neįvykdžiusius ar netinkamai ją įvykdžiusius tiekėjus. </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kėjui (-</w:t>
      </w:r>
      <w:proofErr w:type="spellStart"/>
      <w:r w:rsidRPr="00953B3B">
        <w:rPr>
          <w:rFonts w:ascii="Arial" w:hAnsi="Arial" w:cs="Arial"/>
          <w:color w:val="000000"/>
          <w:kern w:val="0"/>
          <w14:ligatures w14:val="none"/>
        </w:rPr>
        <w:t>ams</w:t>
      </w:r>
      <w:proofErr w:type="spellEnd"/>
      <w:r w:rsidRPr="00953B3B">
        <w:rPr>
          <w:rFonts w:ascii="Arial" w:hAnsi="Arial" w:cs="Arial"/>
          <w:color w:val="000000"/>
          <w:kern w:val="0"/>
          <w14:ligatures w14:val="none"/>
        </w:rPr>
        <w:t xml:space="preserve">)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233D15D2" w:rsidR="00E2216C" w:rsidRPr="00666DE3" w:rsidRDefault="00E2216C" w:rsidP="00434B25">
      <w:pPr>
        <w:tabs>
          <w:tab w:val="left" w:pos="567"/>
        </w:tabs>
        <w:spacing w:after="0" w:line="240" w:lineRule="auto"/>
        <w:ind w:firstLine="567"/>
        <w:jc w:val="both"/>
        <w:rPr>
          <w:rFonts w:ascii="Arial" w:hAnsi="Arial" w:cs="Arial"/>
        </w:rPr>
      </w:pPr>
      <w:r w:rsidRPr="00953B3B">
        <w:rPr>
          <w:rFonts w:ascii="Arial" w:eastAsia="Calibri" w:hAnsi="Arial" w:cs="Arial"/>
          <w:color w:val="000000" w:themeColor="text1"/>
        </w:rPr>
        <w:t>7.</w:t>
      </w:r>
      <w:r w:rsidR="002F597A" w:rsidRPr="00953B3B">
        <w:rPr>
          <w:rFonts w:ascii="Arial" w:eastAsia="Calibri" w:hAnsi="Arial" w:cs="Arial"/>
          <w:color w:val="000000" w:themeColor="text1"/>
        </w:rPr>
        <w:t>4</w:t>
      </w:r>
      <w:r w:rsidRPr="00953B3B">
        <w:rPr>
          <w:rFonts w:ascii="Arial" w:eastAsia="Calibri" w:hAnsi="Arial" w:cs="Arial"/>
          <w:color w:val="000000" w:themeColor="text1"/>
        </w:rPr>
        <w:t xml:space="preserve">. </w:t>
      </w:r>
      <w:r w:rsidRPr="00953B3B">
        <w:rPr>
          <w:rFonts w:ascii="Arial" w:hAnsi="Arial" w:cs="Arial"/>
        </w:rPr>
        <w:t xml:space="preserve">Jeigu vykdant Sutartį </w:t>
      </w:r>
      <w:r w:rsidR="00E848D0">
        <w:rPr>
          <w:rFonts w:ascii="Arial" w:hAnsi="Arial" w:cs="Arial"/>
        </w:rPr>
        <w:t>Tie</w:t>
      </w:r>
      <w:r w:rsidRPr="00953B3B">
        <w:rPr>
          <w:rFonts w:ascii="Arial" w:hAnsi="Arial" w:cs="Arial"/>
        </w:rPr>
        <w:t>kėjui (subt</w:t>
      </w:r>
      <w:r w:rsidR="00E848D0">
        <w:rPr>
          <w:rFonts w:ascii="Arial" w:hAnsi="Arial" w:cs="Arial"/>
        </w:rPr>
        <w:t>ie</w:t>
      </w:r>
      <w:r w:rsidRPr="00953B3B">
        <w:rPr>
          <w:rFonts w:ascii="Arial" w:hAnsi="Arial" w:cs="Arial"/>
        </w:rPr>
        <w:t xml:space="preserve">kėjui) būtina atskleisti </w:t>
      </w:r>
      <w:r w:rsidR="00E848D0">
        <w:rPr>
          <w:rFonts w:ascii="Arial" w:hAnsi="Arial" w:cs="Arial"/>
        </w:rPr>
        <w:t>Pirkėjo</w:t>
      </w:r>
      <w:r w:rsidRPr="00953B3B">
        <w:rPr>
          <w:rFonts w:ascii="Arial" w:hAnsi="Arial" w:cs="Arial"/>
        </w:rPr>
        <w:t xml:space="preserve"> konfidencialią informaciją, kaip ji apibūdinta </w:t>
      </w:r>
      <w:r w:rsidR="00E848D0">
        <w:rPr>
          <w:rFonts w:ascii="Arial" w:hAnsi="Arial" w:cs="Arial"/>
        </w:rPr>
        <w:t>Pirkėjo</w:t>
      </w:r>
      <w:r w:rsidRPr="00953B3B">
        <w:rPr>
          <w:rFonts w:ascii="Arial" w:hAnsi="Arial" w:cs="Arial"/>
        </w:rPr>
        <w:t xml:space="preserve"> vietiniuose (vidaus) norminiuose teisės aktuose (</w:t>
      </w:r>
      <w:r w:rsidR="00E848D0">
        <w:rPr>
          <w:rFonts w:ascii="Arial" w:hAnsi="Arial" w:cs="Arial"/>
        </w:rPr>
        <w:t>Pirkėjo</w:t>
      </w:r>
      <w:r w:rsidRPr="00953B3B">
        <w:rPr>
          <w:rFonts w:ascii="Arial" w:hAnsi="Arial" w:cs="Arial"/>
        </w:rPr>
        <w:t xml:space="preserve"> Komercinių paslapčių ir kitos konfidencialios informacijos sąraše), šią informaciją gaunantis asmuo privalo ją saugoti ir neatskleisti, laikytis kitų įsipareigojimų</w:t>
      </w:r>
      <w:r w:rsidR="003C4E8B">
        <w:rPr>
          <w:rFonts w:ascii="Arial" w:hAnsi="Arial" w:cs="Arial"/>
        </w:rPr>
        <w:t xml:space="preserve">, </w:t>
      </w:r>
      <w:r w:rsidR="00434B25">
        <w:rPr>
          <w:rFonts w:ascii="Arial" w:hAnsi="Arial" w:cs="Arial"/>
        </w:rPr>
        <w:t xml:space="preserve">pasirašydamas </w:t>
      </w:r>
      <w:r w:rsidR="00E848D0">
        <w:rPr>
          <w:rFonts w:ascii="Arial" w:hAnsi="Arial" w:cs="Arial"/>
        </w:rPr>
        <w:t>Pirkėjo</w:t>
      </w:r>
      <w:r w:rsidR="00434B25" w:rsidRPr="000474CE">
        <w:rPr>
          <w:rFonts w:ascii="Arial" w:hAnsi="Arial" w:cs="Arial"/>
        </w:rPr>
        <w:t xml:space="preserve"> patvirtintos formos </w:t>
      </w:r>
      <w:r w:rsidR="00434B25" w:rsidRPr="00666DE3">
        <w:rPr>
          <w:rFonts w:ascii="Arial" w:hAnsi="Arial" w:cs="Arial"/>
        </w:rPr>
        <w:t>Įsipareigojimą neatskleisti konfidencialios informacijos (</w:t>
      </w:r>
      <w:r w:rsidR="008829E2">
        <w:rPr>
          <w:rFonts w:ascii="Arial" w:hAnsi="Arial" w:cs="Arial"/>
        </w:rPr>
        <w:t>2</w:t>
      </w:r>
      <w:r w:rsidR="00434B25" w:rsidRPr="00666DE3">
        <w:rPr>
          <w:rFonts w:ascii="Arial" w:hAnsi="Arial" w:cs="Arial"/>
        </w:rPr>
        <w:t xml:space="preserve"> priedas)</w:t>
      </w:r>
      <w:r w:rsidRPr="00666DE3">
        <w:rPr>
          <w:rFonts w:ascii="Arial" w:hAnsi="Arial" w:cs="Arial"/>
        </w:rPr>
        <w:t>.</w:t>
      </w:r>
      <w:r w:rsidR="008E2401" w:rsidRPr="00953B3B">
        <w:rPr>
          <w:rFonts w:ascii="Arial" w:eastAsia="Calibri" w:hAnsi="Arial" w:cs="Arial"/>
          <w:i/>
          <w:iCs/>
          <w:color w:val="538135" w:themeColor="accent6" w:themeShade="BF"/>
          <w:kern w:val="0"/>
          <w14:ligatures w14:val="none"/>
        </w:rPr>
        <w:t>.</w:t>
      </w:r>
    </w:p>
    <w:p w14:paraId="4166F2BD" w14:textId="4D54C0EC"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2F597A" w:rsidRPr="00666DE3">
        <w:rPr>
          <w:rFonts w:ascii="Arial" w:eastAsia="Calibri" w:hAnsi="Arial" w:cs="Arial"/>
          <w:kern w:val="0"/>
          <w14:ligatures w14:val="none"/>
        </w:rPr>
        <w:t>5</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66450BAD"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 xml:space="preserve">7.6.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C656A05"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lastRenderedPageBreak/>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77B097E"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7.8.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72C6AB34"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E21FF89" w:rsidR="00560451" w:rsidRDefault="00560451" w:rsidP="00042145">
      <w:pPr>
        <w:spacing w:after="0" w:line="240" w:lineRule="auto"/>
        <w:ind w:firstLine="567"/>
        <w:jc w:val="both"/>
        <w:rPr>
          <w:rFonts w:ascii="Arial" w:hAnsi="Arial" w:cs="Arial"/>
        </w:rPr>
      </w:pPr>
      <w:r>
        <w:rPr>
          <w:rFonts w:ascii="Arial" w:hAnsi="Arial" w:cs="Arial"/>
        </w:rPr>
        <w:t>7.</w:t>
      </w:r>
      <w:r w:rsidR="00E03CD8">
        <w:rPr>
          <w:rFonts w:ascii="Arial" w:hAnsi="Arial" w:cs="Arial"/>
        </w:rPr>
        <w:t>10</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48656C67" w:rsidR="004C361D" w:rsidRDefault="00EA698D" w:rsidP="00EA698D">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E03CD8">
        <w:rPr>
          <w:rFonts w:ascii="Arial" w:hAnsi="Arial" w:cs="Arial"/>
          <w:color w:val="000000" w:themeColor="text1"/>
        </w:rPr>
        <w:t>11</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05CABBAB"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Cs/>
        </w:rPr>
      </w:pPr>
    </w:p>
    <w:p w14:paraId="4D8E3CAD" w14:textId="5E0F4AE7"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BD74AF">
        <w:rPr>
          <w:rFonts w:ascii="Arial" w:eastAsia="Calibri" w:hAnsi="Arial" w:cs="Arial"/>
        </w:rPr>
        <w:t>Prekių kai</w:t>
      </w:r>
      <w:r w:rsidR="00A6517D">
        <w:rPr>
          <w:rFonts w:ascii="Arial" w:eastAsia="Calibri" w:hAnsi="Arial" w:cs="Arial"/>
        </w:rPr>
        <w:t>na</w:t>
      </w:r>
      <w:r w:rsidRPr="00953B3B">
        <w:rPr>
          <w:rFonts w:ascii="Arial" w:eastAsia="Calibri" w:hAnsi="Arial" w:cs="Arial"/>
          <w:i/>
          <w:color w:val="538135" w:themeColor="accent6" w:themeShade="BF"/>
        </w:rPr>
        <w:t>.</w:t>
      </w:r>
    </w:p>
    <w:p w14:paraId="12E4DD29" w14:textId="0442C4BD" w:rsidR="00434B25" w:rsidRPr="00745B4D" w:rsidRDefault="00793A82" w:rsidP="00953B3B">
      <w:pPr>
        <w:widowControl w:val="0"/>
        <w:tabs>
          <w:tab w:val="left" w:pos="993"/>
        </w:tabs>
        <w:spacing w:after="0" w:line="240" w:lineRule="auto"/>
        <w:ind w:firstLine="567"/>
        <w:jc w:val="both"/>
        <w:rPr>
          <w:rFonts w:ascii="Arial" w:eastAsia="Calibri" w:hAnsi="Arial" w:cs="Arial"/>
          <w:iCs/>
          <w:color w:val="000000" w:themeColor="text1"/>
        </w:rPr>
      </w:pPr>
      <w:r w:rsidRPr="00953B3B">
        <w:rPr>
          <w:rFonts w:ascii="Arial" w:eastAsia="Calibri" w:hAnsi="Arial" w:cs="Arial"/>
        </w:rPr>
        <w:t>2 priedas –</w:t>
      </w:r>
      <w:r w:rsidRPr="00953B3B">
        <w:rPr>
          <w:rFonts w:ascii="Arial" w:eastAsia="Calibri" w:hAnsi="Arial" w:cs="Arial"/>
          <w:i/>
        </w:rPr>
        <w:t xml:space="preserve"> </w:t>
      </w:r>
      <w:r w:rsidR="00270698" w:rsidRPr="00745B4D">
        <w:rPr>
          <w:rFonts w:ascii="Arial" w:eastAsia="Calibri" w:hAnsi="Arial" w:cs="Arial"/>
          <w:iCs/>
          <w:color w:val="000000" w:themeColor="text1"/>
        </w:rPr>
        <w:t xml:space="preserve">Įsipareigojimo </w:t>
      </w:r>
      <w:r w:rsidR="00745B4D" w:rsidRPr="00745B4D">
        <w:rPr>
          <w:rFonts w:ascii="Arial" w:eastAsia="Calibri" w:hAnsi="Arial" w:cs="Arial"/>
          <w:iCs/>
          <w:color w:val="000000" w:themeColor="text1"/>
        </w:rPr>
        <w:t>neatskleisti konfidencialios informacijos forma.</w:t>
      </w:r>
    </w:p>
    <w:p w14:paraId="6867530A" w14:textId="10823126" w:rsidR="00793A82" w:rsidRPr="00953B3B" w:rsidRDefault="00793A82" w:rsidP="00953B3B">
      <w:pPr>
        <w:widowControl w:val="0"/>
        <w:tabs>
          <w:tab w:val="left" w:pos="993"/>
        </w:tabs>
        <w:spacing w:after="0" w:line="240" w:lineRule="auto"/>
        <w:ind w:firstLine="567"/>
        <w:jc w:val="both"/>
        <w:rPr>
          <w:rFonts w:ascii="Arial" w:eastAsia="Calibri" w:hAnsi="Arial" w:cs="Arial"/>
        </w:rPr>
      </w:pPr>
      <w:r w:rsidRPr="00953B3B">
        <w:rPr>
          <w:rFonts w:ascii="Arial" w:eastAsia="Calibri" w:hAnsi="Arial" w:cs="Arial"/>
          <w:iCs/>
          <w:color w:val="538135" w:themeColor="accent6" w:themeShade="BF"/>
        </w:rPr>
        <w:t>.</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28A01CC4" w:rsidR="0091069F" w:rsidRPr="00A6517D"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kern w:val="0"/>
                <w:lang w:eastAsia="ar-SA"/>
                <w14:ligatures w14:val="none"/>
              </w:rPr>
            </w:pPr>
            <w:r w:rsidRPr="00A6517D">
              <w:rPr>
                <w:rFonts w:ascii="Arial" w:eastAsia="Times New Roman" w:hAnsi="Arial" w:cs="Arial"/>
                <w:b/>
                <w:bCs/>
                <w:iCs/>
                <w:color w:val="000000" w:themeColor="text1"/>
                <w:kern w:val="0"/>
                <w:lang w:eastAsia="ar-SA"/>
                <w14:ligatures w14:val="none"/>
              </w:rPr>
              <w:t>Tiekėjas</w:t>
            </w:r>
          </w:p>
          <w:p w14:paraId="1F988DDA" w14:textId="754BA955" w:rsidR="0091069F" w:rsidRPr="00A6517D" w:rsidRDefault="00A6517D" w:rsidP="00953B3B">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kern w:val="0"/>
                <w:lang w:eastAsia="ar-SA"/>
                <w14:ligatures w14:val="none"/>
              </w:rPr>
            </w:pPr>
            <w:r w:rsidRPr="00A6517D">
              <w:rPr>
                <w:rFonts w:ascii="Arial" w:eastAsia="Calibri" w:hAnsi="Arial" w:cs="Arial"/>
                <w:b/>
                <w:color w:val="000000" w:themeColor="text1"/>
                <w:kern w:val="0"/>
                <w14:ligatures w14:val="none"/>
              </w:rPr>
              <w:t>UAB „</w:t>
            </w:r>
            <w:proofErr w:type="spellStart"/>
            <w:r w:rsidRPr="00A6517D">
              <w:rPr>
                <w:rFonts w:ascii="Arial" w:eastAsia="Calibri" w:hAnsi="Arial" w:cs="Arial"/>
                <w:b/>
                <w:color w:val="000000" w:themeColor="text1"/>
                <w:kern w:val="0"/>
                <w14:ligatures w14:val="none"/>
              </w:rPr>
              <w:t>Metasta</w:t>
            </w:r>
            <w:proofErr w:type="spellEnd"/>
            <w:r w:rsidRPr="00A6517D">
              <w:rPr>
                <w:rFonts w:ascii="Arial" w:eastAsia="Calibri" w:hAnsi="Arial" w:cs="Arial"/>
                <w:b/>
                <w:color w:val="000000" w:themeColor="text1"/>
                <w:kern w:val="0"/>
                <w14:ligatures w14:val="none"/>
              </w:rPr>
              <w:t>“</w:t>
            </w:r>
          </w:p>
        </w:tc>
      </w:tr>
      <w:tr w:rsidR="0091069F" w:rsidRPr="00953B3B" w14:paraId="0368FE06" w14:textId="77777777" w:rsidTr="00C86CC1">
        <w:trPr>
          <w:trHeight w:val="682"/>
        </w:trPr>
        <w:tc>
          <w:tcPr>
            <w:tcW w:w="4986" w:type="dxa"/>
            <w:shd w:val="clear" w:color="auto" w:fill="auto"/>
          </w:tcPr>
          <w:p w14:paraId="18132735"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Įmonės kodas 132340880</w:t>
            </w:r>
          </w:p>
          <w:p w14:paraId="31D3E22A"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PVM mokėtojo kodas LT323408811</w:t>
            </w:r>
          </w:p>
          <w:p w14:paraId="2898364B"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7267B2F2"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0F48F25A" w14:textId="77777777" w:rsidR="00205BA1" w:rsidRDefault="00205BA1" w:rsidP="00205BA1">
            <w:pPr>
              <w:tabs>
                <w:tab w:val="left" w:pos="3060"/>
              </w:tabs>
              <w:suppressAutoHyphens/>
              <w:spacing w:after="0" w:line="240" w:lineRule="auto"/>
              <w:ind w:left="179"/>
              <w:rPr>
                <w:rFonts w:ascii="Arial" w:eastAsia="Times New Roman" w:hAnsi="Arial" w:cs="Arial"/>
                <w:b/>
                <w:iCs/>
                <w:lang w:eastAsia="ar-SA"/>
              </w:rPr>
            </w:pPr>
            <w:r>
              <w:rPr>
                <w:rFonts w:ascii="Arial" w:eastAsia="Times New Roman" w:hAnsi="Arial" w:cs="Arial"/>
                <w:bCs/>
                <w:iCs/>
                <w:lang w:eastAsia="ar-SA"/>
              </w:rPr>
              <w:t xml:space="preserve">Užsakovo Trakų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 xml:space="preserve">: Miškininkų g. 8, </w:t>
            </w:r>
            <w:proofErr w:type="spellStart"/>
            <w:r>
              <w:rPr>
                <w:rFonts w:ascii="Arial" w:eastAsia="Times New Roman" w:hAnsi="Arial" w:cs="Arial"/>
                <w:bCs/>
                <w:iCs/>
                <w:lang w:eastAsia="ar-SA"/>
              </w:rPr>
              <w:t>Rubežių</w:t>
            </w:r>
            <w:proofErr w:type="spellEnd"/>
            <w:r>
              <w:rPr>
                <w:rFonts w:ascii="Arial" w:eastAsia="Times New Roman" w:hAnsi="Arial" w:cs="Arial"/>
                <w:bCs/>
                <w:iCs/>
                <w:lang w:eastAsia="ar-SA"/>
              </w:rPr>
              <w:t xml:space="preserve"> k., Trakų r.</w:t>
            </w:r>
          </w:p>
          <w:p w14:paraId="4CD6F3B4" w14:textId="3E19A969" w:rsidR="0091069F" w:rsidRPr="00953B3B" w:rsidRDefault="0091069F" w:rsidP="00205BA1">
            <w:pPr>
              <w:tabs>
                <w:tab w:val="left" w:pos="3060"/>
              </w:tabs>
              <w:suppressAutoHyphens/>
              <w:spacing w:after="0" w:line="240" w:lineRule="auto"/>
              <w:ind w:left="179"/>
              <w:rPr>
                <w:rFonts w:ascii="Arial" w:eastAsia="Times New Roman" w:hAnsi="Arial" w:cs="Arial"/>
                <w:bCs/>
                <w:i/>
                <w:iCs/>
                <w:color w:val="FF0000"/>
                <w:kern w:val="0"/>
                <w:lang w:eastAsia="ar-SA"/>
                <w14:ligatures w14:val="none"/>
              </w:rPr>
            </w:pPr>
          </w:p>
        </w:tc>
        <w:tc>
          <w:tcPr>
            <w:tcW w:w="4636" w:type="dxa"/>
            <w:shd w:val="clear" w:color="auto" w:fill="auto"/>
          </w:tcPr>
          <w:p w14:paraId="6D501402" w14:textId="666D71C5" w:rsidR="0091069F" w:rsidRPr="00A6517D" w:rsidRDefault="0091069F" w:rsidP="00953B3B">
            <w:pPr>
              <w:suppressAutoHyphens/>
              <w:spacing w:after="0" w:line="240" w:lineRule="auto"/>
              <w:ind w:left="287" w:hanging="287"/>
              <w:rPr>
                <w:rFonts w:ascii="Arial" w:hAnsi="Arial" w:cs="Arial"/>
                <w:color w:val="000000" w:themeColor="text1"/>
                <w:kern w:val="0"/>
                <w:lang w:eastAsia="ar-SA"/>
                <w14:ligatures w14:val="none"/>
              </w:rPr>
            </w:pPr>
            <w:r w:rsidRPr="00A6517D">
              <w:rPr>
                <w:rFonts w:ascii="Arial" w:hAnsi="Arial" w:cs="Arial"/>
                <w:color w:val="000000" w:themeColor="text1"/>
                <w:kern w:val="0"/>
                <w:lang w:eastAsia="ar-SA"/>
                <w14:ligatures w14:val="none"/>
              </w:rPr>
              <w:t xml:space="preserve">    </w:t>
            </w:r>
            <w:r w:rsidR="00A6517D" w:rsidRPr="00A6517D">
              <w:rPr>
                <w:rFonts w:ascii="Arial" w:eastAsia="Times New Roman" w:hAnsi="Arial" w:cs="Arial"/>
                <w:bCs/>
                <w:iCs/>
                <w:color w:val="000000" w:themeColor="text1"/>
                <w:lang w:eastAsia="ar-SA"/>
              </w:rPr>
              <w:t>Įmonės kodas 302855563</w:t>
            </w:r>
            <w:r w:rsidRPr="00A6517D">
              <w:rPr>
                <w:rFonts w:ascii="Arial" w:hAnsi="Arial" w:cs="Arial"/>
                <w:color w:val="000000" w:themeColor="text1"/>
                <w:kern w:val="0"/>
                <w:lang w:eastAsia="ar-SA"/>
                <w14:ligatures w14:val="none"/>
              </w:rPr>
              <w:t xml:space="preserve"> </w:t>
            </w:r>
          </w:p>
          <w:p w14:paraId="341C85D7" w14:textId="33EF2463" w:rsidR="0091069F" w:rsidRPr="00A6517D" w:rsidRDefault="0091069F" w:rsidP="00953B3B">
            <w:pPr>
              <w:widowControl w:val="0"/>
              <w:tabs>
                <w:tab w:val="center" w:pos="4153"/>
                <w:tab w:val="right" w:pos="8306"/>
              </w:tabs>
              <w:suppressAutoHyphens/>
              <w:spacing w:after="0" w:line="240" w:lineRule="auto"/>
              <w:jc w:val="both"/>
              <w:rPr>
                <w:rFonts w:ascii="Arial" w:eastAsia="Times New Roman" w:hAnsi="Arial" w:cs="Arial"/>
                <w:color w:val="000000" w:themeColor="text1"/>
                <w:kern w:val="0"/>
                <w:lang w:eastAsia="ar-SA"/>
                <w14:ligatures w14:val="none"/>
              </w:rPr>
            </w:pPr>
            <w:r w:rsidRPr="00A6517D">
              <w:rPr>
                <w:rFonts w:ascii="Arial" w:eastAsia="Times New Roman" w:hAnsi="Arial" w:cs="Arial"/>
                <w:color w:val="000000" w:themeColor="text1"/>
                <w:kern w:val="0"/>
                <w:lang w:eastAsia="ar-SA"/>
                <w14:ligatures w14:val="none"/>
              </w:rPr>
              <w:t xml:space="preserve">     PVM mokėtojo kodas </w:t>
            </w:r>
            <w:r w:rsidR="00A6517D" w:rsidRPr="00A6517D">
              <w:rPr>
                <w:rFonts w:ascii="Arial" w:eastAsia="Times New Roman" w:hAnsi="Arial" w:cs="Arial"/>
                <w:color w:val="000000" w:themeColor="text1"/>
                <w:kern w:val="0"/>
                <w:lang w:eastAsia="ar-SA"/>
                <w14:ligatures w14:val="none"/>
              </w:rPr>
              <w:t>LT100010066212</w:t>
            </w:r>
          </w:p>
          <w:p w14:paraId="4E480C21" w14:textId="76B2E77C" w:rsidR="0091069F" w:rsidRPr="00A6517D" w:rsidRDefault="0091069F" w:rsidP="00A6517D">
            <w:pPr>
              <w:widowControl w:val="0"/>
              <w:tabs>
                <w:tab w:val="center" w:pos="4153"/>
                <w:tab w:val="right" w:pos="8306"/>
              </w:tabs>
              <w:suppressAutoHyphens/>
              <w:spacing w:after="0" w:line="240" w:lineRule="auto"/>
              <w:jc w:val="both"/>
              <w:rPr>
                <w:rFonts w:ascii="Arial" w:eastAsia="Calibri" w:hAnsi="Arial" w:cs="Arial"/>
                <w:color w:val="000000" w:themeColor="text1"/>
                <w:kern w:val="0"/>
                <w14:ligatures w14:val="none"/>
              </w:rPr>
            </w:pPr>
            <w:r w:rsidRPr="00A6517D">
              <w:rPr>
                <w:rFonts w:ascii="Arial" w:eastAsia="Times New Roman" w:hAnsi="Arial" w:cs="Arial"/>
                <w:color w:val="000000" w:themeColor="text1"/>
                <w:kern w:val="0"/>
                <w:lang w:eastAsia="ar-SA"/>
                <w14:ligatures w14:val="none"/>
              </w:rPr>
              <w:t xml:space="preserve">     </w:t>
            </w:r>
            <w:r w:rsidRPr="00A6517D">
              <w:rPr>
                <w:rFonts w:ascii="Arial" w:eastAsia="Calibri" w:hAnsi="Arial" w:cs="Arial"/>
                <w:color w:val="000000" w:themeColor="text1"/>
                <w:kern w:val="0"/>
                <w14:ligatures w14:val="none"/>
              </w:rPr>
              <w:t>Registruotos buveinės adresas</w:t>
            </w:r>
            <w:r w:rsidR="00A6517D" w:rsidRPr="00A6517D">
              <w:rPr>
                <w:rFonts w:ascii="Arial" w:eastAsia="Calibri" w:hAnsi="Arial" w:cs="Arial"/>
                <w:color w:val="000000" w:themeColor="text1"/>
                <w:kern w:val="0"/>
                <w14:ligatures w14:val="none"/>
              </w:rPr>
              <w:t xml:space="preserve">: Bartų g.1P, </w:t>
            </w:r>
            <w:proofErr w:type="spellStart"/>
            <w:r w:rsidR="00A6517D" w:rsidRPr="00A6517D">
              <w:rPr>
                <w:rFonts w:ascii="Arial" w:eastAsia="Calibri" w:hAnsi="Arial" w:cs="Arial"/>
                <w:color w:val="000000" w:themeColor="text1"/>
                <w:kern w:val="0"/>
                <w14:ligatures w14:val="none"/>
              </w:rPr>
              <w:t>Aleksandriškių</w:t>
            </w:r>
            <w:proofErr w:type="spellEnd"/>
            <w:r w:rsidR="00A6517D" w:rsidRPr="00A6517D">
              <w:rPr>
                <w:rFonts w:ascii="Arial" w:eastAsia="Calibri" w:hAnsi="Arial" w:cs="Arial"/>
                <w:color w:val="000000" w:themeColor="text1"/>
                <w:kern w:val="0"/>
                <w14:ligatures w14:val="none"/>
              </w:rPr>
              <w:t xml:space="preserve"> k., Rūdiškių sen., Trakų r.</w:t>
            </w:r>
          </w:p>
          <w:p w14:paraId="3D063098" w14:textId="77777777" w:rsidR="0091069F" w:rsidRPr="00A6517D"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kern w:val="0"/>
                <w:lang w:eastAsia="ar-SA"/>
                <w14:ligatures w14:val="none"/>
              </w:rPr>
            </w:pPr>
          </w:p>
          <w:p w14:paraId="5E231853" w14:textId="77777777" w:rsidR="0091069F" w:rsidRPr="00A6517D" w:rsidRDefault="0091069F" w:rsidP="004B48A9">
            <w:pPr>
              <w:widowControl w:val="0"/>
              <w:tabs>
                <w:tab w:val="center" w:pos="4153"/>
                <w:tab w:val="right" w:pos="8306"/>
              </w:tabs>
              <w:suppressAutoHyphens/>
              <w:spacing w:after="0" w:line="240" w:lineRule="auto"/>
              <w:ind w:firstLine="360"/>
              <w:jc w:val="both"/>
              <w:rPr>
                <w:rFonts w:ascii="Arial" w:eastAsia="Times New Roman" w:hAnsi="Arial" w:cs="Arial"/>
                <w:bCs/>
                <w:iCs/>
                <w:color w:val="000000" w:themeColor="text1"/>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16E7733" w14:textId="6194AB3F" w:rsidR="0091069F" w:rsidRPr="00953B3B" w:rsidRDefault="00205BA1" w:rsidP="00953B3B">
      <w:pPr>
        <w:tabs>
          <w:tab w:val="left" w:pos="6096"/>
        </w:tabs>
        <w:spacing w:after="0" w:line="240" w:lineRule="auto"/>
        <w:ind w:firstLine="360"/>
        <w:rPr>
          <w:rFonts w:ascii="Arial" w:hAnsi="Arial" w:cs="Arial"/>
          <w:i/>
          <w:noProof/>
          <w:kern w:val="0"/>
          <w:lang w:eastAsia="x-none"/>
          <w14:ligatures w14:val="none"/>
        </w:rPr>
      </w:pPr>
      <w:r>
        <w:rPr>
          <w:rFonts w:ascii="Arial" w:hAnsi="Arial" w:cs="Arial"/>
          <w:noProof/>
          <w:lang w:eastAsia="x-none"/>
        </w:rPr>
        <w:t>Padalinio vadovas Vaidotas Pauželis</w:t>
      </w:r>
      <w:r w:rsidR="0091069F" w:rsidRPr="00953B3B">
        <w:rPr>
          <w:rFonts w:ascii="Arial" w:hAnsi="Arial" w:cs="Arial"/>
          <w:i/>
          <w:noProof/>
          <w:kern w:val="0"/>
          <w:lang w:eastAsia="x-none"/>
          <w14:ligatures w14:val="none"/>
        </w:rPr>
        <w:t xml:space="preserve">                            </w:t>
      </w:r>
      <w:r w:rsidR="00A6517D">
        <w:rPr>
          <w:rFonts w:ascii="Arial" w:hAnsi="Arial" w:cs="Arial"/>
          <w:noProof/>
          <w:kern w:val="0"/>
          <w:lang w:eastAsia="x-none"/>
          <w14:ligatures w14:val="none"/>
        </w:rPr>
        <w:t>Direktorius Tadeuš Odynec</w:t>
      </w:r>
    </w:p>
    <w:p w14:paraId="15DFB1A7"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A.V. </w:t>
      </w:r>
      <w:r w:rsidRPr="00953B3B">
        <w:rPr>
          <w:rFonts w:ascii="Arial" w:hAnsi="Arial" w:cs="Arial"/>
          <w:i/>
          <w:iCs/>
          <w:noProof/>
          <w:color w:val="FF0000"/>
          <w:kern w:val="0"/>
          <w:lang w:eastAsia="x-none"/>
          <w14:ligatures w14:val="none"/>
        </w:rPr>
        <w:t>(jei taikoma)</w:t>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0AC5F775" w14:textId="1F7A8647" w:rsidR="0091069F" w:rsidRDefault="0091069F" w:rsidP="00953B3B">
      <w:pPr>
        <w:tabs>
          <w:tab w:val="left" w:pos="993"/>
        </w:tabs>
        <w:spacing w:after="0" w:line="240" w:lineRule="auto"/>
        <w:ind w:firstLine="567"/>
        <w:jc w:val="both"/>
        <w:rPr>
          <w:rFonts w:ascii="Arial" w:eastAsia="Calibri" w:hAnsi="Arial" w:cs="Arial"/>
          <w:kern w:val="0"/>
          <w14:ligatures w14:val="none"/>
        </w:rPr>
      </w:pPr>
    </w:p>
    <w:p w14:paraId="3A7E04F8" w14:textId="0F917A42"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5B0BF97C" w14:textId="756EFD22"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3DF2018E" w14:textId="08327656"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12F27B3D" w14:textId="7B6E9D43"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5D9405D4" w14:textId="12B084D6"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18E4D206" w14:textId="77777777" w:rsidR="00A6517D" w:rsidRPr="00953B3B" w:rsidRDefault="00A6517D" w:rsidP="00953B3B">
      <w:pPr>
        <w:tabs>
          <w:tab w:val="left" w:pos="993"/>
        </w:tabs>
        <w:spacing w:after="0" w:line="240" w:lineRule="auto"/>
        <w:ind w:firstLine="567"/>
        <w:jc w:val="both"/>
        <w:rPr>
          <w:rFonts w:ascii="Arial" w:eastAsia="Calibri" w:hAnsi="Arial" w:cs="Arial"/>
          <w:kern w:val="0"/>
          <w14:ligatures w14:val="none"/>
        </w:rPr>
      </w:pPr>
    </w:p>
    <w:p w14:paraId="3F60510B" w14:textId="77777777" w:rsidR="0091069F" w:rsidRPr="00042145" w:rsidRDefault="0091069F" w:rsidP="00953B3B">
      <w:pPr>
        <w:spacing w:after="0" w:line="240" w:lineRule="auto"/>
        <w:ind w:firstLine="360"/>
        <w:jc w:val="center"/>
        <w:rPr>
          <w:rFonts w:ascii="Arial" w:eastAsia="Calibri" w:hAnsi="Arial" w:cs="Arial"/>
          <w:kern w:val="0"/>
          <w14:ligatures w14:val="none"/>
        </w:rPr>
      </w:pPr>
      <w:bookmarkStart w:id="5" w:name="_GoBack"/>
      <w:bookmarkEnd w:id="5"/>
      <w:r w:rsidRPr="00042145">
        <w:rPr>
          <w:rFonts w:ascii="Arial" w:eastAsia="Calibri" w:hAnsi="Arial" w:cs="Arial"/>
          <w:kern w:val="0"/>
          <w14:ligatures w14:val="none"/>
        </w:rPr>
        <w:t>_____________________________</w:t>
      </w:r>
    </w:p>
    <w:p w14:paraId="42A26923"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6BA848B7"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31FA8EFD"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744C5926"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p>
    <w:sectPr w:rsidR="004A252E" w:rsidRPr="004A252E" w:rsidSect="003E0877">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E794" w14:textId="77777777" w:rsidR="00326494" w:rsidRDefault="00326494" w:rsidP="00842DAF">
      <w:pPr>
        <w:spacing w:after="0" w:line="240" w:lineRule="auto"/>
      </w:pPr>
      <w:r>
        <w:separator/>
      </w:r>
    </w:p>
  </w:endnote>
  <w:endnote w:type="continuationSeparator" w:id="0">
    <w:p w14:paraId="5B5BA940" w14:textId="77777777" w:rsidR="00326494" w:rsidRDefault="00326494"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AFC6" w14:textId="77777777" w:rsidR="00326494" w:rsidRDefault="00326494" w:rsidP="00842DAF">
      <w:pPr>
        <w:spacing w:after="0" w:line="240" w:lineRule="auto"/>
      </w:pPr>
      <w:r>
        <w:separator/>
      </w:r>
    </w:p>
  </w:footnote>
  <w:footnote w:type="continuationSeparator" w:id="0">
    <w:p w14:paraId="60121FD9" w14:textId="77777777" w:rsidR="00326494" w:rsidRDefault="00326494"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14DF0"/>
    <w:rsid w:val="0001535E"/>
    <w:rsid w:val="00034F62"/>
    <w:rsid w:val="00035D78"/>
    <w:rsid w:val="00042145"/>
    <w:rsid w:val="00067B63"/>
    <w:rsid w:val="0007054F"/>
    <w:rsid w:val="00081CEE"/>
    <w:rsid w:val="000865F1"/>
    <w:rsid w:val="00090AC2"/>
    <w:rsid w:val="00093BBB"/>
    <w:rsid w:val="000A0F76"/>
    <w:rsid w:val="000A4BC9"/>
    <w:rsid w:val="000C399A"/>
    <w:rsid w:val="000D2736"/>
    <w:rsid w:val="000D372B"/>
    <w:rsid w:val="000E4871"/>
    <w:rsid w:val="000F63D0"/>
    <w:rsid w:val="0010198D"/>
    <w:rsid w:val="00102B9B"/>
    <w:rsid w:val="00104116"/>
    <w:rsid w:val="001111D5"/>
    <w:rsid w:val="001130FC"/>
    <w:rsid w:val="00115531"/>
    <w:rsid w:val="001248CF"/>
    <w:rsid w:val="00126FE9"/>
    <w:rsid w:val="001326A8"/>
    <w:rsid w:val="00141B91"/>
    <w:rsid w:val="00144833"/>
    <w:rsid w:val="0014636B"/>
    <w:rsid w:val="0014710B"/>
    <w:rsid w:val="0015104F"/>
    <w:rsid w:val="00160BF3"/>
    <w:rsid w:val="00176E8D"/>
    <w:rsid w:val="001824A3"/>
    <w:rsid w:val="00184E3D"/>
    <w:rsid w:val="00186711"/>
    <w:rsid w:val="001A27DA"/>
    <w:rsid w:val="001B4EAD"/>
    <w:rsid w:val="001B72E7"/>
    <w:rsid w:val="001C0187"/>
    <w:rsid w:val="001C20DE"/>
    <w:rsid w:val="001C62AD"/>
    <w:rsid w:val="001C7F20"/>
    <w:rsid w:val="001E3024"/>
    <w:rsid w:val="001E3440"/>
    <w:rsid w:val="001F2B5E"/>
    <w:rsid w:val="001F3BCE"/>
    <w:rsid w:val="002019F2"/>
    <w:rsid w:val="0020423B"/>
    <w:rsid w:val="00204C1F"/>
    <w:rsid w:val="00205BA1"/>
    <w:rsid w:val="002073C1"/>
    <w:rsid w:val="00234770"/>
    <w:rsid w:val="00246E18"/>
    <w:rsid w:val="00251543"/>
    <w:rsid w:val="0025405E"/>
    <w:rsid w:val="00256F23"/>
    <w:rsid w:val="00260976"/>
    <w:rsid w:val="002648E7"/>
    <w:rsid w:val="00267240"/>
    <w:rsid w:val="00270698"/>
    <w:rsid w:val="0027215B"/>
    <w:rsid w:val="002721ED"/>
    <w:rsid w:val="00274487"/>
    <w:rsid w:val="002857AB"/>
    <w:rsid w:val="002868D3"/>
    <w:rsid w:val="00293699"/>
    <w:rsid w:val="0029658D"/>
    <w:rsid w:val="00297A84"/>
    <w:rsid w:val="00297DD5"/>
    <w:rsid w:val="00297F51"/>
    <w:rsid w:val="002A1F09"/>
    <w:rsid w:val="002A5970"/>
    <w:rsid w:val="002B396C"/>
    <w:rsid w:val="002B52B5"/>
    <w:rsid w:val="002C3080"/>
    <w:rsid w:val="002C5882"/>
    <w:rsid w:val="002D2AFC"/>
    <w:rsid w:val="002E1FAF"/>
    <w:rsid w:val="002E694C"/>
    <w:rsid w:val="002F00B7"/>
    <w:rsid w:val="002F597A"/>
    <w:rsid w:val="002F63DE"/>
    <w:rsid w:val="002F781E"/>
    <w:rsid w:val="0030036E"/>
    <w:rsid w:val="0030625A"/>
    <w:rsid w:val="0031763C"/>
    <w:rsid w:val="0032157A"/>
    <w:rsid w:val="00324A39"/>
    <w:rsid w:val="00326494"/>
    <w:rsid w:val="00330011"/>
    <w:rsid w:val="00331D28"/>
    <w:rsid w:val="00334A06"/>
    <w:rsid w:val="00337768"/>
    <w:rsid w:val="003446E4"/>
    <w:rsid w:val="003466BA"/>
    <w:rsid w:val="00347B89"/>
    <w:rsid w:val="003653C4"/>
    <w:rsid w:val="003659D5"/>
    <w:rsid w:val="00365CC3"/>
    <w:rsid w:val="00367E48"/>
    <w:rsid w:val="003774BF"/>
    <w:rsid w:val="00382BD4"/>
    <w:rsid w:val="0038446C"/>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196F"/>
    <w:rsid w:val="003F2884"/>
    <w:rsid w:val="004071E0"/>
    <w:rsid w:val="0041452C"/>
    <w:rsid w:val="00426DCA"/>
    <w:rsid w:val="004328D5"/>
    <w:rsid w:val="00434821"/>
    <w:rsid w:val="00434B25"/>
    <w:rsid w:val="00437A13"/>
    <w:rsid w:val="00442C89"/>
    <w:rsid w:val="00444DB2"/>
    <w:rsid w:val="00447211"/>
    <w:rsid w:val="00447838"/>
    <w:rsid w:val="00456BE1"/>
    <w:rsid w:val="004663C1"/>
    <w:rsid w:val="00473AD2"/>
    <w:rsid w:val="00483DB6"/>
    <w:rsid w:val="00486CF5"/>
    <w:rsid w:val="0048795B"/>
    <w:rsid w:val="00490C23"/>
    <w:rsid w:val="00497DAC"/>
    <w:rsid w:val="004A252E"/>
    <w:rsid w:val="004B357A"/>
    <w:rsid w:val="004B48A9"/>
    <w:rsid w:val="004B7772"/>
    <w:rsid w:val="004C0590"/>
    <w:rsid w:val="004C361D"/>
    <w:rsid w:val="004C6049"/>
    <w:rsid w:val="004F0791"/>
    <w:rsid w:val="004F2C9E"/>
    <w:rsid w:val="005027CF"/>
    <w:rsid w:val="00503E69"/>
    <w:rsid w:val="005070F7"/>
    <w:rsid w:val="00515081"/>
    <w:rsid w:val="00525F8A"/>
    <w:rsid w:val="0052634A"/>
    <w:rsid w:val="00527217"/>
    <w:rsid w:val="00532446"/>
    <w:rsid w:val="00535E30"/>
    <w:rsid w:val="00536CE2"/>
    <w:rsid w:val="005402BD"/>
    <w:rsid w:val="00545F5A"/>
    <w:rsid w:val="005520B3"/>
    <w:rsid w:val="00560451"/>
    <w:rsid w:val="00561372"/>
    <w:rsid w:val="00561419"/>
    <w:rsid w:val="00570EA7"/>
    <w:rsid w:val="00573EEA"/>
    <w:rsid w:val="0059628F"/>
    <w:rsid w:val="005A060E"/>
    <w:rsid w:val="005A6D7C"/>
    <w:rsid w:val="005B7F6C"/>
    <w:rsid w:val="005D0FC4"/>
    <w:rsid w:val="005D19DF"/>
    <w:rsid w:val="005D42E0"/>
    <w:rsid w:val="005E3BA0"/>
    <w:rsid w:val="005F03E6"/>
    <w:rsid w:val="005F0D94"/>
    <w:rsid w:val="005F4292"/>
    <w:rsid w:val="005F6949"/>
    <w:rsid w:val="00610DFB"/>
    <w:rsid w:val="0061208C"/>
    <w:rsid w:val="00625177"/>
    <w:rsid w:val="00637AEB"/>
    <w:rsid w:val="006425A4"/>
    <w:rsid w:val="006429D4"/>
    <w:rsid w:val="00642DB7"/>
    <w:rsid w:val="0064381F"/>
    <w:rsid w:val="006552B3"/>
    <w:rsid w:val="0066093B"/>
    <w:rsid w:val="00666DE3"/>
    <w:rsid w:val="00673C4A"/>
    <w:rsid w:val="00674232"/>
    <w:rsid w:val="006804C2"/>
    <w:rsid w:val="00685DE6"/>
    <w:rsid w:val="00687D13"/>
    <w:rsid w:val="00693362"/>
    <w:rsid w:val="00694145"/>
    <w:rsid w:val="006A14B2"/>
    <w:rsid w:val="006A23EA"/>
    <w:rsid w:val="006B2EBC"/>
    <w:rsid w:val="006B62CC"/>
    <w:rsid w:val="006C2592"/>
    <w:rsid w:val="006C7268"/>
    <w:rsid w:val="006D5852"/>
    <w:rsid w:val="006E61B3"/>
    <w:rsid w:val="0070566C"/>
    <w:rsid w:val="00706816"/>
    <w:rsid w:val="007107D8"/>
    <w:rsid w:val="00715705"/>
    <w:rsid w:val="00745B4D"/>
    <w:rsid w:val="007673DE"/>
    <w:rsid w:val="0077158E"/>
    <w:rsid w:val="007731C1"/>
    <w:rsid w:val="00774CC6"/>
    <w:rsid w:val="00780A7B"/>
    <w:rsid w:val="00781C73"/>
    <w:rsid w:val="00784F7B"/>
    <w:rsid w:val="00787E9B"/>
    <w:rsid w:val="00793A82"/>
    <w:rsid w:val="00794AF6"/>
    <w:rsid w:val="00797F9E"/>
    <w:rsid w:val="007A0DB4"/>
    <w:rsid w:val="007A2197"/>
    <w:rsid w:val="007A39AB"/>
    <w:rsid w:val="007B2E09"/>
    <w:rsid w:val="007C218A"/>
    <w:rsid w:val="007D3AF1"/>
    <w:rsid w:val="007E5F30"/>
    <w:rsid w:val="007F7244"/>
    <w:rsid w:val="00800D7A"/>
    <w:rsid w:val="0081257D"/>
    <w:rsid w:val="008159E2"/>
    <w:rsid w:val="00817CC6"/>
    <w:rsid w:val="00821B1C"/>
    <w:rsid w:val="00826569"/>
    <w:rsid w:val="008367E5"/>
    <w:rsid w:val="00842DAF"/>
    <w:rsid w:val="0084748C"/>
    <w:rsid w:val="00850A46"/>
    <w:rsid w:val="00853DED"/>
    <w:rsid w:val="00854CAA"/>
    <w:rsid w:val="008569A7"/>
    <w:rsid w:val="00861429"/>
    <w:rsid w:val="008632D0"/>
    <w:rsid w:val="00865192"/>
    <w:rsid w:val="00872C1A"/>
    <w:rsid w:val="00872F36"/>
    <w:rsid w:val="0087598E"/>
    <w:rsid w:val="008774FD"/>
    <w:rsid w:val="008829E2"/>
    <w:rsid w:val="00884F65"/>
    <w:rsid w:val="0089546E"/>
    <w:rsid w:val="00896937"/>
    <w:rsid w:val="00897F0E"/>
    <w:rsid w:val="008A3EC3"/>
    <w:rsid w:val="008B2F34"/>
    <w:rsid w:val="008B79FB"/>
    <w:rsid w:val="008C4544"/>
    <w:rsid w:val="008D1704"/>
    <w:rsid w:val="008D493E"/>
    <w:rsid w:val="008E2401"/>
    <w:rsid w:val="008F4E1F"/>
    <w:rsid w:val="008F6217"/>
    <w:rsid w:val="008F79D7"/>
    <w:rsid w:val="009054B5"/>
    <w:rsid w:val="0090582C"/>
    <w:rsid w:val="00905882"/>
    <w:rsid w:val="0091069F"/>
    <w:rsid w:val="009242F5"/>
    <w:rsid w:val="009254F1"/>
    <w:rsid w:val="00932689"/>
    <w:rsid w:val="00940B00"/>
    <w:rsid w:val="009446C5"/>
    <w:rsid w:val="00951CE1"/>
    <w:rsid w:val="00953B3B"/>
    <w:rsid w:val="0095525F"/>
    <w:rsid w:val="00956E04"/>
    <w:rsid w:val="00971319"/>
    <w:rsid w:val="009771CD"/>
    <w:rsid w:val="00983A6D"/>
    <w:rsid w:val="00983E9E"/>
    <w:rsid w:val="00994B56"/>
    <w:rsid w:val="009A69B3"/>
    <w:rsid w:val="009B1CC2"/>
    <w:rsid w:val="009C52F3"/>
    <w:rsid w:val="009C735E"/>
    <w:rsid w:val="009D5E31"/>
    <w:rsid w:val="009E6890"/>
    <w:rsid w:val="009F3832"/>
    <w:rsid w:val="009F4DB0"/>
    <w:rsid w:val="009F720E"/>
    <w:rsid w:val="00A13CA2"/>
    <w:rsid w:val="00A31FC9"/>
    <w:rsid w:val="00A42992"/>
    <w:rsid w:val="00A469DA"/>
    <w:rsid w:val="00A6517D"/>
    <w:rsid w:val="00A710DA"/>
    <w:rsid w:val="00A73DCA"/>
    <w:rsid w:val="00A77847"/>
    <w:rsid w:val="00A90A17"/>
    <w:rsid w:val="00A924C3"/>
    <w:rsid w:val="00A9362A"/>
    <w:rsid w:val="00A94B1F"/>
    <w:rsid w:val="00AA05D3"/>
    <w:rsid w:val="00AA4A42"/>
    <w:rsid w:val="00AB057D"/>
    <w:rsid w:val="00AB3432"/>
    <w:rsid w:val="00AB3B4C"/>
    <w:rsid w:val="00AC0584"/>
    <w:rsid w:val="00AC5EDC"/>
    <w:rsid w:val="00AD0508"/>
    <w:rsid w:val="00AD1434"/>
    <w:rsid w:val="00AF0F00"/>
    <w:rsid w:val="00AF2153"/>
    <w:rsid w:val="00AF476D"/>
    <w:rsid w:val="00AF76A3"/>
    <w:rsid w:val="00B10488"/>
    <w:rsid w:val="00B154DA"/>
    <w:rsid w:val="00B16C94"/>
    <w:rsid w:val="00B23485"/>
    <w:rsid w:val="00B23D87"/>
    <w:rsid w:val="00B37083"/>
    <w:rsid w:val="00B414D9"/>
    <w:rsid w:val="00B46B85"/>
    <w:rsid w:val="00B5035F"/>
    <w:rsid w:val="00B63D51"/>
    <w:rsid w:val="00B647B7"/>
    <w:rsid w:val="00B656E4"/>
    <w:rsid w:val="00B67D1C"/>
    <w:rsid w:val="00B76719"/>
    <w:rsid w:val="00B80900"/>
    <w:rsid w:val="00B81673"/>
    <w:rsid w:val="00B84231"/>
    <w:rsid w:val="00B84412"/>
    <w:rsid w:val="00B8525C"/>
    <w:rsid w:val="00BA6ED6"/>
    <w:rsid w:val="00BA70EB"/>
    <w:rsid w:val="00BA736D"/>
    <w:rsid w:val="00BB201E"/>
    <w:rsid w:val="00BB4871"/>
    <w:rsid w:val="00BC55F4"/>
    <w:rsid w:val="00BC6F5B"/>
    <w:rsid w:val="00BD0EC0"/>
    <w:rsid w:val="00BD4CD0"/>
    <w:rsid w:val="00BD5D59"/>
    <w:rsid w:val="00BD74AF"/>
    <w:rsid w:val="00BE0EDB"/>
    <w:rsid w:val="00BE1C65"/>
    <w:rsid w:val="00BE52E7"/>
    <w:rsid w:val="00BE67C5"/>
    <w:rsid w:val="00BF0494"/>
    <w:rsid w:val="00BF4C78"/>
    <w:rsid w:val="00C01457"/>
    <w:rsid w:val="00C01D4D"/>
    <w:rsid w:val="00C0590E"/>
    <w:rsid w:val="00C073E5"/>
    <w:rsid w:val="00C11718"/>
    <w:rsid w:val="00C3379A"/>
    <w:rsid w:val="00C362DC"/>
    <w:rsid w:val="00C36B13"/>
    <w:rsid w:val="00C44304"/>
    <w:rsid w:val="00C44D91"/>
    <w:rsid w:val="00C45D8E"/>
    <w:rsid w:val="00C50DF1"/>
    <w:rsid w:val="00C51216"/>
    <w:rsid w:val="00C5617C"/>
    <w:rsid w:val="00C62E22"/>
    <w:rsid w:val="00C6371E"/>
    <w:rsid w:val="00C64DE7"/>
    <w:rsid w:val="00C75986"/>
    <w:rsid w:val="00C76DA5"/>
    <w:rsid w:val="00C84E50"/>
    <w:rsid w:val="00C91E8B"/>
    <w:rsid w:val="00C97C21"/>
    <w:rsid w:val="00C97F53"/>
    <w:rsid w:val="00CA6709"/>
    <w:rsid w:val="00CB2657"/>
    <w:rsid w:val="00CC00F7"/>
    <w:rsid w:val="00CC0ACB"/>
    <w:rsid w:val="00CC55CC"/>
    <w:rsid w:val="00CC63F2"/>
    <w:rsid w:val="00CD04C0"/>
    <w:rsid w:val="00CD3D5E"/>
    <w:rsid w:val="00CD47E4"/>
    <w:rsid w:val="00CD7965"/>
    <w:rsid w:val="00CF4074"/>
    <w:rsid w:val="00CF5247"/>
    <w:rsid w:val="00D00ED7"/>
    <w:rsid w:val="00D042D3"/>
    <w:rsid w:val="00D1285B"/>
    <w:rsid w:val="00D12B6F"/>
    <w:rsid w:val="00D16BA8"/>
    <w:rsid w:val="00D173A5"/>
    <w:rsid w:val="00D2070E"/>
    <w:rsid w:val="00D209BE"/>
    <w:rsid w:val="00D30764"/>
    <w:rsid w:val="00D31D28"/>
    <w:rsid w:val="00D377F4"/>
    <w:rsid w:val="00D460F8"/>
    <w:rsid w:val="00D5643A"/>
    <w:rsid w:val="00D721F7"/>
    <w:rsid w:val="00D830B1"/>
    <w:rsid w:val="00D9311B"/>
    <w:rsid w:val="00D9322F"/>
    <w:rsid w:val="00DA1C93"/>
    <w:rsid w:val="00DA320D"/>
    <w:rsid w:val="00DA72B7"/>
    <w:rsid w:val="00DB12DD"/>
    <w:rsid w:val="00DB1603"/>
    <w:rsid w:val="00DB1A55"/>
    <w:rsid w:val="00DB5598"/>
    <w:rsid w:val="00DC0337"/>
    <w:rsid w:val="00DD017B"/>
    <w:rsid w:val="00DF1E94"/>
    <w:rsid w:val="00DF5DC2"/>
    <w:rsid w:val="00E00168"/>
    <w:rsid w:val="00E009CB"/>
    <w:rsid w:val="00E03818"/>
    <w:rsid w:val="00E03CD8"/>
    <w:rsid w:val="00E06E9D"/>
    <w:rsid w:val="00E2216C"/>
    <w:rsid w:val="00E307AA"/>
    <w:rsid w:val="00E37660"/>
    <w:rsid w:val="00E424E7"/>
    <w:rsid w:val="00E51F76"/>
    <w:rsid w:val="00E5476F"/>
    <w:rsid w:val="00E568D5"/>
    <w:rsid w:val="00E6307A"/>
    <w:rsid w:val="00E80FC3"/>
    <w:rsid w:val="00E82D6D"/>
    <w:rsid w:val="00E83F1E"/>
    <w:rsid w:val="00E848D0"/>
    <w:rsid w:val="00EA698D"/>
    <w:rsid w:val="00EB2CD4"/>
    <w:rsid w:val="00EC054F"/>
    <w:rsid w:val="00EC4204"/>
    <w:rsid w:val="00ED7103"/>
    <w:rsid w:val="00EE2A66"/>
    <w:rsid w:val="00EE4462"/>
    <w:rsid w:val="00F04794"/>
    <w:rsid w:val="00F20195"/>
    <w:rsid w:val="00F22226"/>
    <w:rsid w:val="00F32B2F"/>
    <w:rsid w:val="00F33247"/>
    <w:rsid w:val="00F334E5"/>
    <w:rsid w:val="00F341CF"/>
    <w:rsid w:val="00F3513E"/>
    <w:rsid w:val="00F35603"/>
    <w:rsid w:val="00F40CF6"/>
    <w:rsid w:val="00F4642D"/>
    <w:rsid w:val="00F50E60"/>
    <w:rsid w:val="00F5553C"/>
    <w:rsid w:val="00F628C0"/>
    <w:rsid w:val="00F637A5"/>
    <w:rsid w:val="00F6576E"/>
    <w:rsid w:val="00F67869"/>
    <w:rsid w:val="00F679DC"/>
    <w:rsid w:val="00F771CD"/>
    <w:rsid w:val="00F91DD5"/>
    <w:rsid w:val="00F951AE"/>
    <w:rsid w:val="00FA1FBD"/>
    <w:rsid w:val="00FA3B93"/>
    <w:rsid w:val="00FB6D83"/>
    <w:rsid w:val="00FC29D2"/>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 w:type="character" w:styleId="Neapdorotaspaminjimas">
    <w:name w:val="Unresolved Mention"/>
    <w:basedOn w:val="Numatytasispastraiposriftas"/>
    <w:uiPriority w:val="99"/>
    <w:semiHidden/>
    <w:unhideWhenUsed/>
    <w:rsid w:val="0056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455098048">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955253082">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13859</Words>
  <Characters>7901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Daiva Radzevičienė | VMU</cp:lastModifiedBy>
  <cp:revision>5</cp:revision>
  <dcterms:created xsi:type="dcterms:W3CDTF">2023-10-31T11:09:00Z</dcterms:created>
  <dcterms:modified xsi:type="dcterms:W3CDTF">2024-12-27T08:25:00Z</dcterms:modified>
</cp:coreProperties>
</file>