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F9A0A" w14:textId="77777777" w:rsidR="00016B50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2022-12-28 MIŠKININKYSTĖS RANGOS PASLAUGŲ PAGRINDINĖS SUTARTIES NR. 61-VP- 323 PASLAUGŲ BAZINIŲ ĮKAINIŲ PERSKAIČIAVIMO</w:t>
      </w:r>
    </w:p>
    <w:p w14:paraId="17556D31" w14:textId="77777777" w:rsidR="00016B50" w:rsidRDefault="00016B5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4AB86F" w14:textId="77777777" w:rsidR="00016B50" w:rsidRDefault="00000000">
      <w:pPr>
        <w:pStyle w:val="Antrat1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2024 _01_Nr. _____</w:t>
      </w:r>
    </w:p>
    <w:p w14:paraId="249246AE" w14:textId="77777777" w:rsidR="00016B50" w:rsidRDefault="00000000">
      <w:pPr>
        <w:pStyle w:val="Tekstas"/>
        <w:ind w:firstLine="0"/>
        <w:jc w:val="center"/>
        <w:rPr>
          <w:rFonts w:asciiTheme="minorHAnsi" w:eastAsiaTheme="minorHAnsi" w:hAnsiTheme="minorHAnsi" w:cstheme="minorBidi"/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Vilniau raj.</w:t>
      </w:r>
    </w:p>
    <w:p w14:paraId="1AAE3836" w14:textId="77777777" w:rsidR="00016B50" w:rsidRDefault="00016B50">
      <w:pPr>
        <w:pStyle w:val="Tekstas"/>
        <w:rPr>
          <w:rFonts w:ascii="Arial" w:hAnsi="Arial" w:cs="Arial"/>
          <w:sz w:val="22"/>
          <w:szCs w:val="22"/>
        </w:rPr>
      </w:pPr>
    </w:p>
    <w:p w14:paraId="28AF2F88" w14:textId="621A51C5" w:rsidR="00016B50" w:rsidRDefault="0000000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Valstybės įmonė Valstybinių miškų urėdija, toliau vadinama Paslaugų gavėju, atstovaujama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Švenčionėlių RP vadovo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Giedriauas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Grincevičiaus, laikinai vykdančio Nemenčinės RP vadovo funkci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jas, veikiančio pagal VĮ Valstybinės miškų direktoriaus 2024 m. sausio 17 d. suteiktą įgaliojimą Nr. 77-ĮG-42,</w:t>
      </w:r>
      <w:r>
        <w:rPr>
          <w:rFonts w:ascii="Arial" w:hAnsi="Arial" w:cs="Arial"/>
          <w:sz w:val="22"/>
          <w:szCs w:val="22"/>
        </w:rPr>
        <w:t xml:space="preserve"> ir  dirbantis pagal nuolatinio Lietuvos gyventojo individualios veiklos vykdymo pažymą, toliau vadinama Paslaugų teikėju, bendrai toliau vadinamos Šalimis, o atskirai Šalimi, sudarėme šį susitarimą (toliau – Susitarimas) dėl miškininkystės rangos paslaugų sutarties (toliau – Sutartis) bazinių įkainių perskaičiavim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o. </w:t>
      </w:r>
    </w:p>
    <w:p w14:paraId="63BF4BEC" w14:textId="77777777" w:rsidR="00016B50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2022 m. gruodžio 28d.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61-VP-323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3CD07C91" w14:textId="77777777" w:rsidR="00016B5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2547ACBB" w14:textId="77777777" w:rsidR="00016B5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49BA448B" w14:textId="77777777" w:rsidR="00016B50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09E474B2" w14:textId="77777777" w:rsidR="00016B50" w:rsidRDefault="00016B50">
      <w:pPr>
        <w:ind w:right="-46"/>
        <w:jc w:val="both"/>
        <w:rPr>
          <w:rFonts w:ascii="Arial" w:eastAsia="Calibri" w:hAnsi="Arial" w:cs="Arial"/>
        </w:rPr>
      </w:pPr>
    </w:p>
    <w:p w14:paraId="1C5D8F3B" w14:textId="77777777" w:rsidR="00016B50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C4C979C" w14:textId="77777777" w:rsidR="00016B50" w:rsidRDefault="00016B50">
      <w:pPr>
        <w:pStyle w:val="ATekstas"/>
        <w:rPr>
          <w:rFonts w:ascii="Arial" w:hAnsi="Arial" w:cs="Arial"/>
          <w:sz w:val="22"/>
          <w:szCs w:val="22"/>
        </w:rPr>
      </w:pPr>
    </w:p>
    <w:p w14:paraId="316118F5" w14:textId="77777777" w:rsidR="00016B5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75074E4F" w14:textId="77777777" w:rsidR="00016B50" w:rsidRDefault="00000000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34542EB3" w14:textId="77777777" w:rsidR="00016B5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1C906890" w14:textId="77777777" w:rsidR="00016B5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6B08267D" w14:textId="77777777" w:rsidR="00016B5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32B982DF" w14:textId="77777777" w:rsidR="00016B5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11DE696D" w14:textId="77777777" w:rsidR="00016B5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1C7F27DB" w14:textId="77777777" w:rsidR="00016B5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528CB4F" w14:textId="77777777" w:rsidR="00016B50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190C6BDF" w14:textId="77777777" w:rsidR="00016B50" w:rsidRDefault="00016B50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0C92F925" w14:textId="77777777" w:rsidR="00016B5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3562"/>
        <w:gridCol w:w="1523"/>
        <w:gridCol w:w="2002"/>
        <w:gridCol w:w="1984"/>
      </w:tblGrid>
      <w:tr w:rsidR="00016B50" w14:paraId="42B2E070" w14:textId="77777777">
        <w:tc>
          <w:tcPr>
            <w:tcW w:w="568" w:type="dxa"/>
            <w:vAlign w:val="center"/>
          </w:tcPr>
          <w:p w14:paraId="7D6CBD94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2" w:type="dxa"/>
            <w:vAlign w:val="center"/>
          </w:tcPr>
          <w:p w14:paraId="4FB1DF5C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75D2AB5A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2E04A138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02A9AF33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16B50" w14:paraId="1A363BD9" w14:textId="77777777">
        <w:tc>
          <w:tcPr>
            <w:tcW w:w="568" w:type="dxa"/>
            <w:vAlign w:val="center"/>
          </w:tcPr>
          <w:p w14:paraId="63590945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2" w:type="dxa"/>
            <w:vAlign w:val="center"/>
          </w:tcPr>
          <w:p w14:paraId="69C59214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B81E653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216DEEEC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1739560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1AB69974" w14:textId="77777777">
        <w:tc>
          <w:tcPr>
            <w:tcW w:w="568" w:type="dxa"/>
            <w:vAlign w:val="center"/>
          </w:tcPr>
          <w:p w14:paraId="2DA2C19C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2" w:type="dxa"/>
            <w:vAlign w:val="center"/>
          </w:tcPr>
          <w:p w14:paraId="57EA45FA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18B6C86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6CCF2F50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356F9B6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18D4AD71" w14:textId="77777777">
        <w:tc>
          <w:tcPr>
            <w:tcW w:w="568" w:type="dxa"/>
            <w:vAlign w:val="center"/>
          </w:tcPr>
          <w:p w14:paraId="6A29C4EA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2" w:type="dxa"/>
            <w:vAlign w:val="center"/>
          </w:tcPr>
          <w:p w14:paraId="5F7433AD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vAlign w:val="center"/>
          </w:tcPr>
          <w:p w14:paraId="07EF588E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0424F7DC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9457636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1AB36855" w14:textId="77777777">
        <w:tc>
          <w:tcPr>
            <w:tcW w:w="568" w:type="dxa"/>
            <w:vAlign w:val="center"/>
          </w:tcPr>
          <w:p w14:paraId="320E87E4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2" w:type="dxa"/>
          </w:tcPr>
          <w:p w14:paraId="72800660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348174D5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656BCED7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3EB0889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68D1FAB6" w14:textId="77777777">
        <w:tc>
          <w:tcPr>
            <w:tcW w:w="568" w:type="dxa"/>
            <w:vAlign w:val="center"/>
          </w:tcPr>
          <w:p w14:paraId="6FB64264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62" w:type="dxa"/>
          </w:tcPr>
          <w:p w14:paraId="3E1DFB67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1F4268AD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1B6688C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DD5A96F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54BA1A04" w14:textId="77777777">
        <w:tc>
          <w:tcPr>
            <w:tcW w:w="568" w:type="dxa"/>
            <w:vAlign w:val="center"/>
          </w:tcPr>
          <w:p w14:paraId="5A8C0DD4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2" w:type="dxa"/>
          </w:tcPr>
          <w:p w14:paraId="49FB6591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C744690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23C3E8D1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DC75FFC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444CD138" w14:textId="77777777">
        <w:tc>
          <w:tcPr>
            <w:tcW w:w="568" w:type="dxa"/>
            <w:vAlign w:val="center"/>
          </w:tcPr>
          <w:p w14:paraId="0284F2A2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2" w:type="dxa"/>
          </w:tcPr>
          <w:p w14:paraId="415CE8E6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245F944E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Eur/ha</w:t>
            </w:r>
          </w:p>
        </w:tc>
        <w:tc>
          <w:tcPr>
            <w:tcW w:w="2002" w:type="dxa"/>
            <w:vAlign w:val="center"/>
          </w:tcPr>
          <w:p w14:paraId="01C9292A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D3CE5E9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57A4729E" w14:textId="77777777">
        <w:tc>
          <w:tcPr>
            <w:tcW w:w="568" w:type="dxa"/>
            <w:vAlign w:val="center"/>
          </w:tcPr>
          <w:p w14:paraId="52033D51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2" w:type="dxa"/>
          </w:tcPr>
          <w:p w14:paraId="61541C73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72D44150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3DA9C96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4B61085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03B81684" w14:textId="77777777">
        <w:tc>
          <w:tcPr>
            <w:tcW w:w="568" w:type="dxa"/>
            <w:vAlign w:val="center"/>
          </w:tcPr>
          <w:p w14:paraId="5ACDE8FE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2" w:type="dxa"/>
            <w:vAlign w:val="center"/>
          </w:tcPr>
          <w:p w14:paraId="2870510F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vAlign w:val="center"/>
          </w:tcPr>
          <w:p w14:paraId="77E27ECB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727237D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18,96</w:t>
            </w:r>
          </w:p>
        </w:tc>
        <w:tc>
          <w:tcPr>
            <w:tcW w:w="1984" w:type="dxa"/>
            <w:vAlign w:val="center"/>
          </w:tcPr>
          <w:p w14:paraId="4389420F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22,94</w:t>
            </w:r>
          </w:p>
        </w:tc>
      </w:tr>
      <w:tr w:rsidR="00016B50" w14:paraId="4267511D" w14:textId="77777777">
        <w:tc>
          <w:tcPr>
            <w:tcW w:w="568" w:type="dxa"/>
            <w:vAlign w:val="center"/>
          </w:tcPr>
          <w:p w14:paraId="484469FE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2" w:type="dxa"/>
          </w:tcPr>
          <w:p w14:paraId="03A31D47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23A6E4C4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4A300FA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69657E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46FDBAE4" w14:textId="77777777">
        <w:tc>
          <w:tcPr>
            <w:tcW w:w="568" w:type="dxa"/>
            <w:vAlign w:val="center"/>
          </w:tcPr>
          <w:p w14:paraId="109FA42C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2" w:type="dxa"/>
          </w:tcPr>
          <w:p w14:paraId="5769EF45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160D0841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0D026575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FFAE3B1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B50" w14:paraId="0D8F5089" w14:textId="77777777">
        <w:tc>
          <w:tcPr>
            <w:tcW w:w="568" w:type="dxa"/>
            <w:vAlign w:val="center"/>
          </w:tcPr>
          <w:p w14:paraId="0EF7A282" w14:textId="77777777" w:rsidR="00016B50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2" w:type="dxa"/>
          </w:tcPr>
          <w:p w14:paraId="4D221B5C" w14:textId="77777777" w:rsidR="00016B50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308072DD" w14:textId="77777777" w:rsidR="00016B50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AC344FA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03A099B" w14:textId="77777777" w:rsidR="00016B50" w:rsidRDefault="00016B5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114759" w14:textId="77777777" w:rsidR="00016B50" w:rsidRDefault="00016B50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7EB084A" w14:textId="77777777" w:rsidR="00016B5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EA9A206" w14:textId="77777777" w:rsidR="00016B5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2CB9A14A" w14:textId="77777777" w:rsidR="00016B50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686D56F1" w14:textId="77777777" w:rsidR="00016B50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</w:t>
      </w:r>
      <w:r>
        <w:rPr>
          <w:rFonts w:ascii="Times New Roman" w:hAnsi="Times New Roman" w:cs="Arial"/>
          <w:b/>
          <w:bCs/>
          <w:color w:val="000000"/>
          <w:sz w:val="24"/>
          <w:szCs w:val="24"/>
          <w:lang w:eastAsia="lt-LT"/>
        </w:rPr>
        <w:t xml:space="preserve">            ŠALIŲ REKVIZITAI</w:t>
      </w:r>
    </w:p>
    <w:tbl>
      <w:tblPr>
        <w:tblStyle w:val="Lentelstinklelis"/>
        <w:tblW w:w="9031" w:type="dxa"/>
        <w:tblLayout w:type="fixed"/>
        <w:tblLook w:val="04A0" w:firstRow="1" w:lastRow="0" w:firstColumn="1" w:lastColumn="0" w:noHBand="0" w:noVBand="1"/>
      </w:tblPr>
      <w:tblGrid>
        <w:gridCol w:w="3988"/>
        <w:gridCol w:w="1004"/>
        <w:gridCol w:w="4039"/>
      </w:tblGrid>
      <w:tr w:rsidR="00016B50" w14:paraId="7570918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5AD4B32" w14:textId="77777777" w:rsidR="00016B5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  <w:shd w:val="clear" w:color="auto" w:fill="FFFFFF"/>
              </w:rPr>
              <w:t>PASLAUGŲ GAVĖJAS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42A895E" w14:textId="77777777" w:rsidR="00016B50" w:rsidRDefault="00016B5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EE4AA93" w14:textId="77777777" w:rsidR="00016B5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  <w:shd w:val="clear" w:color="auto" w:fill="FFFFFF"/>
              </w:rPr>
              <w:t>PASLAUGŲ TEIKĖJAS</w:t>
            </w:r>
          </w:p>
        </w:tc>
      </w:tr>
      <w:tr w:rsidR="00016B50" w14:paraId="6A00AEE2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7A8CF1B7" w14:textId="77777777" w:rsidR="00016B50" w:rsidRDefault="00016B5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C21E083" w14:textId="77777777" w:rsidR="00016B50" w:rsidRDefault="00016B5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AAEABC7" w14:textId="77777777" w:rsidR="00016B50" w:rsidRDefault="00016B5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016B50" w14:paraId="5F17A96B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741F9C8" w14:textId="77777777" w:rsidR="00016B5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id w:val="-987401960"/>
              </w:sdtPr>
              <w:sdtContent>
                <w:r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91833C9" w14:textId="77777777" w:rsidR="00016B50" w:rsidRDefault="00016B5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087A6D3" w14:textId="26BFE3B6" w:rsidR="00016B50" w:rsidRDefault="00016B5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9CB53A0" w14:textId="4B0AE8B1" w:rsidR="00016B50" w:rsidRDefault="00000000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Buveinės adresas: Vilniaus g. 22, LT-13116 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</w:p>
    <w:p w14:paraId="7853EE39" w14:textId="7C8DAB5C" w:rsidR="00016B50" w:rsidRDefault="00000000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Mickūnai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 w:rsidR="003822D9"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</w:p>
    <w:p w14:paraId="46E6FD63" w14:textId="61F3D930" w:rsidR="00016B5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color w:val="000000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color w:val="000000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proofErr w:type="spellStart"/>
      <w:r>
        <w:rPr>
          <w:rFonts w:ascii="Times New Roman" w:eastAsia="Calibri" w:hAnsi="Times New Roman" w:cs="Arial"/>
          <w:color w:val="000000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. </w:t>
      </w:r>
    </w:p>
    <w:p w14:paraId="2693A266" w14:textId="62DFEE83" w:rsidR="00016B5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AB SEB bankas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  <w:t xml:space="preserve">AB </w:t>
      </w:r>
    </w:p>
    <w:p w14:paraId="08C9D7F5" w14:textId="77777777" w:rsidR="00016B5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</w:p>
    <w:p w14:paraId="4CEC9B83" w14:textId="77777777" w:rsidR="003822D9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  <w:t>Tel.+</w:t>
      </w:r>
    </w:p>
    <w:p w14:paraId="426E8E9F" w14:textId="64C5DEE0" w:rsidR="00016B50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 Tel. +370 68633406</w:t>
      </w:r>
    </w:p>
    <w:p w14:paraId="26624194" w14:textId="01D9C467" w:rsidR="00016B5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El. paštas: </w:t>
      </w:r>
      <w:hyperlink r:id="rId6">
        <w:r w:rsidR="00016B50">
          <w:rPr>
            <w:rStyle w:val="Hipersaitas"/>
            <w:rFonts w:ascii="Times New Roman" w:eastAsia="Calibri" w:hAnsi="Times New Roman" w:cs="Arial"/>
            <w:color w:val="000000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</w:r>
      <w:r>
        <w:rPr>
          <w:rFonts w:ascii="Times New Roman" w:eastAsia="Calibri" w:hAnsi="Times New Roman" w:cs="Arial"/>
          <w:color w:val="000000"/>
          <w:sz w:val="24"/>
          <w:szCs w:val="24"/>
        </w:rPr>
        <w:tab/>
        <w:t xml:space="preserve">El. paštas: </w:t>
      </w:r>
    </w:p>
    <w:p w14:paraId="227AA01C" w14:textId="77777777" w:rsidR="00016B5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Švenčionėlių RP vadovas, laikinai vykdantis</w:t>
      </w:r>
    </w:p>
    <w:p w14:paraId="555D27BD" w14:textId="77777777" w:rsidR="00016B5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Nemenčinės RP vadovo funkcijas</w:t>
      </w:r>
    </w:p>
    <w:p w14:paraId="71CA6821" w14:textId="77777777" w:rsidR="00016B50" w:rsidRDefault="00016B5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14:paraId="7D09BE75" w14:textId="77777777" w:rsidR="00016B50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>----------------------------------------                               -----------------------------------------</w:t>
      </w:r>
    </w:p>
    <w:p w14:paraId="79DC9419" w14:textId="1A506283" w:rsidR="00016B50" w:rsidRDefault="00000000">
      <w:pPr>
        <w:spacing w:after="2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Times New Roman" w:eastAsia="Calibri" w:hAnsi="Times New Roman" w:cs="Arial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Calibri" w:hAnsi="Times New Roman" w:cs="Arial"/>
          <w:bCs/>
          <w:color w:val="000000"/>
          <w:sz w:val="24"/>
          <w:szCs w:val="24"/>
          <w:lang w:eastAsia="lt-LT"/>
        </w:rPr>
        <w:tab/>
      </w:r>
    </w:p>
    <w:p w14:paraId="1E2A7E31" w14:textId="77777777" w:rsidR="00016B50" w:rsidRDefault="00016B5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sectPr w:rsidR="00016B50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86001"/>
    <w:multiLevelType w:val="multilevel"/>
    <w:tmpl w:val="B890DD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3414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50"/>
    <w:rsid w:val="00016B50"/>
    <w:rsid w:val="003822D9"/>
    <w:rsid w:val="00526C44"/>
    <w:rsid w:val="00720FE6"/>
    <w:rsid w:val="00AA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F021"/>
  <w15:docId w15:val="{4F88BBBA-DDDA-4020-89A2-D68AB649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3B7426"/>
    <w:rsid w:val="004A0A27"/>
    <w:rsid w:val="004F64A4"/>
    <w:rsid w:val="0065514A"/>
    <w:rsid w:val="006A028A"/>
    <w:rsid w:val="00720FE6"/>
    <w:rsid w:val="00735130"/>
    <w:rsid w:val="007865A6"/>
    <w:rsid w:val="00866872"/>
    <w:rsid w:val="00980FC6"/>
    <w:rsid w:val="00A352CC"/>
    <w:rsid w:val="00AA4CF1"/>
    <w:rsid w:val="00AB3B17"/>
    <w:rsid w:val="00B32040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A547-C51C-44EC-A8A0-773BE586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2797</Words>
  <Characters>1595</Characters>
  <Application>Microsoft Office Word</Application>
  <DocSecurity>0</DocSecurity>
  <Lines>13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2024-12-30T11:27:00Z</dcterms:created>
  <dcterms:modified xsi:type="dcterms:W3CDTF">2024-12-30T11:31:00Z</dcterms:modified>
  <dc:language>lt-LT</dc:language>
</cp:coreProperties>
</file>