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6DF719B1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J. Staugaičio gatvės Nr. ŠAK-11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 kapitalinio remonto darb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6C1574AC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8031F6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r w:rsidR="008031F6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J. Staugaičio gatvės Nr. ŠAK-11</w:t>
            </w:r>
            <w:r w:rsidR="008031F6" w:rsidRPr="003C5699">
              <w:rPr>
                <w:rFonts w:ascii="Times New Roman" w:hAnsi="Times New Roman" w:cs="Times New Roman"/>
                <w:sz w:val="24"/>
                <w:szCs w:val="24"/>
              </w:rPr>
              <w:t xml:space="preserve"> kapitalinio remonto darb</w:t>
            </w:r>
            <w:r w:rsidR="008031F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7842BD83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8031F6">
        <w:rPr>
          <w:rFonts w:ascii="Times New Roman" w:hAnsi="Times New Roman" w:cs="Times New Roman"/>
          <w:b/>
          <w:sz w:val="24"/>
          <w:szCs w:val="24"/>
        </w:rPr>
        <w:t>1</w:t>
      </w:r>
    </w:p>
    <w:p w14:paraId="3DFA57F8" w14:textId="480DA59A" w:rsidR="007A3011" w:rsidRPr="00112AB4" w:rsidRDefault="006A0055" w:rsidP="007A30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A3011">
        <w:rPr>
          <w:rFonts w:ascii="Times New Roman" w:hAnsi="Times New Roman" w:cs="Times New Roman"/>
          <w:sz w:val="24"/>
          <w:szCs w:val="24"/>
        </w:rPr>
        <w:t>8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7A3011">
        <w:rPr>
          <w:rFonts w:ascii="Times New Roman" w:hAnsi="Times New Roman" w:cs="Times New Roman"/>
          <w:sz w:val="24"/>
          <w:szCs w:val="24"/>
        </w:rPr>
        <w:t>12</w:t>
      </w:r>
    </w:p>
    <w:p w14:paraId="161DA8E3" w14:textId="3069DF84"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14:paraId="507BED37" w14:textId="48C02BCC" w:rsidR="00F630B7" w:rsidRPr="001D37F0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1D37F0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1D37F0">
        <w:rPr>
          <w:rFonts w:ascii="Times New Roman" w:hAnsi="Times New Roman" w:cs="Times New Roman"/>
          <w:sz w:val="24"/>
          <w:szCs w:val="24"/>
        </w:rPr>
        <w:t>;</w:t>
      </w:r>
    </w:p>
    <w:p w14:paraId="038901E2" w14:textId="5BFAB5CB" w:rsidR="00C55EEA" w:rsidRPr="001D37F0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1D0869">
        <w:rPr>
          <w:rFonts w:ascii="Times New Roman" w:hAnsi="Times New Roman" w:cs="Times New Roman"/>
          <w:sz w:val="24"/>
          <w:szCs w:val="24"/>
        </w:rPr>
        <w:t>e</w:t>
      </w:r>
      <w:r w:rsidRPr="001D37F0">
        <w:rPr>
          <w:rFonts w:ascii="Times New Roman" w:hAnsi="Times New Roman" w:cs="Times New Roman"/>
          <w:sz w:val="24"/>
          <w:szCs w:val="24"/>
        </w:rPr>
        <w:t>jus Ūdra;</w:t>
      </w:r>
    </w:p>
    <w:p w14:paraId="4E797514" w14:textId="45319866" w:rsidR="00042ED2" w:rsidRPr="001D37F0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 xml:space="preserve">Paskirtasis statinio projektuotojo projekto vykdymo priežiūros vadovas </w:t>
      </w:r>
      <w:r w:rsidR="0048218F" w:rsidRPr="001D37F0">
        <w:rPr>
          <w:rFonts w:ascii="Times New Roman" w:hAnsi="Times New Roman" w:cs="Times New Roman"/>
          <w:sz w:val="24"/>
          <w:szCs w:val="24"/>
        </w:rPr>
        <w:t>UAB „</w:t>
      </w:r>
      <w:r w:rsidR="008031F6" w:rsidRPr="001D37F0">
        <w:rPr>
          <w:rFonts w:ascii="Times New Roman" w:hAnsi="Times New Roman" w:cs="Times New Roman"/>
          <w:sz w:val="24"/>
          <w:szCs w:val="24"/>
        </w:rPr>
        <w:t>URBAN LINE</w:t>
      </w:r>
      <w:r w:rsidR="0048218F" w:rsidRPr="001D37F0">
        <w:rPr>
          <w:rFonts w:ascii="Times New Roman" w:hAnsi="Times New Roman" w:cs="Times New Roman"/>
          <w:sz w:val="24"/>
          <w:szCs w:val="24"/>
        </w:rPr>
        <w:t>“</w:t>
      </w:r>
      <w:r w:rsidR="00472FC5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8031F6" w:rsidRPr="001D37F0">
        <w:rPr>
          <w:rFonts w:ascii="Times New Roman" w:hAnsi="Times New Roman" w:cs="Times New Roman"/>
          <w:sz w:val="24"/>
          <w:szCs w:val="24"/>
        </w:rPr>
        <w:t>Vitalijus Aleksandrovas</w:t>
      </w:r>
      <w:r w:rsidRPr="001D37F0">
        <w:rPr>
          <w:rFonts w:ascii="Times New Roman" w:hAnsi="Times New Roman" w:cs="Times New Roman"/>
          <w:sz w:val="24"/>
          <w:szCs w:val="24"/>
        </w:rPr>
        <w:t>;</w:t>
      </w:r>
    </w:p>
    <w:p w14:paraId="248D717C" w14:textId="747514F2" w:rsidR="00042ED2" w:rsidRPr="001D37F0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1D37F0">
        <w:rPr>
          <w:rFonts w:ascii="Times New Roman" w:hAnsi="Times New Roman" w:cs="Times New Roman"/>
          <w:sz w:val="24"/>
          <w:szCs w:val="24"/>
        </w:rPr>
        <w:t>Deividas Smagurauskas</w:t>
      </w:r>
      <w:r w:rsidRPr="001D37F0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Pr="001D37F0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1D37F0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1D37F0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3B165032" w14:textId="4609F120" w:rsidR="00C64699" w:rsidRPr="001D37F0" w:rsidRDefault="00E63F94" w:rsidP="00F07BE6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UAB „Parama“ (toliau</w:t>
      </w:r>
      <w:r w:rsidR="00C36613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741420" w:rsidRPr="001D37F0">
        <w:rPr>
          <w:rFonts w:ascii="Times New Roman" w:hAnsi="Times New Roman" w:cs="Times New Roman"/>
          <w:sz w:val="24"/>
          <w:szCs w:val="24"/>
        </w:rPr>
        <w:t>-</w:t>
      </w:r>
      <w:r w:rsidRPr="001D37F0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1D37F0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1D37F0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1D37F0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3C362F" w:rsidRPr="001D37F0">
        <w:rPr>
          <w:rFonts w:ascii="Times New Roman" w:hAnsi="Times New Roman" w:cs="Times New Roman"/>
          <w:i/>
          <w:iCs/>
          <w:sz w:val="24"/>
          <w:szCs w:val="24"/>
        </w:rPr>
        <w:t xml:space="preserve">UL-23-0119 </w:t>
      </w:r>
      <w:r w:rsidR="002148E3" w:rsidRPr="001D37F0">
        <w:rPr>
          <w:rFonts w:ascii="Times New Roman" w:hAnsi="Times New Roman" w:cs="Times New Roman"/>
          <w:sz w:val="24"/>
          <w:szCs w:val="24"/>
        </w:rPr>
        <w:t>susidūrė su problemomis</w:t>
      </w:r>
      <w:r w:rsidR="007366D5" w:rsidRPr="001D37F0">
        <w:rPr>
          <w:rFonts w:ascii="Times New Roman" w:hAnsi="Times New Roman" w:cs="Times New Roman"/>
          <w:sz w:val="24"/>
          <w:szCs w:val="24"/>
        </w:rPr>
        <w:t>, kurias inicijuoja Užsakovas „Šakių savivaldybės administracija“</w:t>
      </w:r>
      <w:r w:rsidR="003C2134" w:rsidRPr="001D37F0">
        <w:rPr>
          <w:rFonts w:ascii="Times New Roman" w:hAnsi="Times New Roman" w:cs="Times New Roman"/>
          <w:sz w:val="24"/>
          <w:szCs w:val="24"/>
        </w:rPr>
        <w:t>.</w:t>
      </w:r>
    </w:p>
    <w:p w14:paraId="50EC1A47" w14:textId="032035ED" w:rsidR="007970BA" w:rsidRPr="001D37F0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7F0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0CB8FCF9" w14:textId="08DCD257" w:rsidR="007970BA" w:rsidRPr="001D37F0" w:rsidRDefault="00680482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Techniniam - darbo projekte suprojektuotas konstrukcinis drenažas</w:t>
      </w:r>
      <w:r w:rsidR="001E3A3A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Pr="001D37F0">
        <w:rPr>
          <w:rFonts w:ascii="Times New Roman" w:hAnsi="Times New Roman" w:cs="Times New Roman"/>
          <w:sz w:val="24"/>
          <w:szCs w:val="24"/>
        </w:rPr>
        <w:t>numatomas kairėje kelio pusėje</w:t>
      </w:r>
      <w:r w:rsidR="007E3731" w:rsidRPr="001D37F0">
        <w:rPr>
          <w:rFonts w:ascii="Times New Roman" w:hAnsi="Times New Roman" w:cs="Times New Roman"/>
          <w:sz w:val="24"/>
          <w:szCs w:val="24"/>
        </w:rPr>
        <w:t>, kur projektuojasi kelio griovys. Tokiu</w:t>
      </w:r>
      <w:r w:rsidR="001D37F0" w:rsidRPr="001D37F0">
        <w:rPr>
          <w:rFonts w:ascii="Times New Roman" w:hAnsi="Times New Roman" w:cs="Times New Roman"/>
          <w:sz w:val="24"/>
          <w:szCs w:val="24"/>
        </w:rPr>
        <w:t xml:space="preserve"> sprendiniu</w:t>
      </w:r>
      <w:r w:rsidR="007E3731" w:rsidRPr="001D37F0">
        <w:rPr>
          <w:rFonts w:ascii="Times New Roman" w:hAnsi="Times New Roman" w:cs="Times New Roman"/>
          <w:sz w:val="24"/>
          <w:szCs w:val="24"/>
        </w:rPr>
        <w:t xml:space="preserve"> drenažas</w:t>
      </w:r>
      <w:r w:rsidR="001E3A3A" w:rsidRPr="001D37F0">
        <w:rPr>
          <w:rFonts w:ascii="Times New Roman" w:hAnsi="Times New Roman" w:cs="Times New Roman"/>
          <w:sz w:val="24"/>
          <w:szCs w:val="24"/>
        </w:rPr>
        <w:t xml:space="preserve"> neatliks savo pilnos funkcijos gruntinio vandens surinkimo nuo sankasos</w:t>
      </w:r>
      <w:r w:rsidR="00A51DA9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A51DA9" w:rsidRPr="001D37F0">
        <w:rPr>
          <w:rFonts w:ascii="Times New Roman" w:hAnsi="Times New Roman" w:cs="Times New Roman"/>
          <w:i/>
          <w:iCs/>
          <w:sz w:val="24"/>
          <w:szCs w:val="24"/>
        </w:rPr>
        <w:t>(Priedas Nr.01)</w:t>
      </w:r>
      <w:r w:rsidR="001E3A3A" w:rsidRPr="001D37F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F45EED" w14:textId="42A3EB6B" w:rsidR="00455D1A" w:rsidRPr="001D37F0" w:rsidRDefault="002C549B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Techniniam - darbo projekte</w:t>
      </w:r>
      <w:r w:rsidR="003C2134" w:rsidRPr="001D37F0">
        <w:rPr>
          <w:rFonts w:ascii="Times New Roman" w:hAnsi="Times New Roman" w:cs="Times New Roman"/>
          <w:sz w:val="24"/>
          <w:szCs w:val="24"/>
        </w:rPr>
        <w:t xml:space="preserve"> numatyta</w:t>
      </w:r>
      <w:r w:rsidRPr="001D37F0">
        <w:rPr>
          <w:rFonts w:ascii="Times New Roman" w:hAnsi="Times New Roman" w:cs="Times New Roman"/>
          <w:sz w:val="24"/>
          <w:szCs w:val="24"/>
        </w:rPr>
        <w:t xml:space="preserve"> įrengti infiltracinį šulinį DN2000 mm</w:t>
      </w:r>
      <w:r w:rsidR="00A51DA9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A51DA9" w:rsidRPr="001D37F0">
        <w:rPr>
          <w:rFonts w:ascii="Times New Roman" w:hAnsi="Times New Roman" w:cs="Times New Roman"/>
          <w:i/>
          <w:iCs/>
          <w:sz w:val="24"/>
          <w:szCs w:val="24"/>
        </w:rPr>
        <w:t>(Priedas Nr.02)</w:t>
      </w:r>
      <w:r w:rsidRPr="001D37F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3C2134" w:rsidRPr="001D37F0">
        <w:rPr>
          <w:rFonts w:ascii="Times New Roman" w:hAnsi="Times New Roman" w:cs="Times New Roman"/>
          <w:sz w:val="24"/>
          <w:szCs w:val="24"/>
        </w:rPr>
        <w:t xml:space="preserve">kuris </w:t>
      </w:r>
      <w:r w:rsidR="00C72DAF" w:rsidRPr="001D37F0">
        <w:rPr>
          <w:rFonts w:ascii="Times New Roman" w:hAnsi="Times New Roman" w:cs="Times New Roman"/>
          <w:sz w:val="24"/>
          <w:szCs w:val="24"/>
        </w:rPr>
        <w:t>pagal Statytoją yra suprojektuotas blogoje vietoje</w:t>
      </w:r>
      <w:r w:rsidR="00EF6FF8" w:rsidRPr="001D37F0">
        <w:rPr>
          <w:rFonts w:ascii="Times New Roman" w:hAnsi="Times New Roman" w:cs="Times New Roman"/>
          <w:sz w:val="24"/>
          <w:szCs w:val="24"/>
        </w:rPr>
        <w:t xml:space="preserve"> ir pagal esamą situaciją nėra galimybės įrengti.</w:t>
      </w:r>
      <w:r w:rsidR="00874E40" w:rsidRPr="001D3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59708" w14:textId="258B3F8A" w:rsidR="00C72DAF" w:rsidRPr="001D37F0" w:rsidRDefault="00C72DAF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Invidualioje nuovažoje PK 2+65 nebus užtikrintas sklandus vandens nubėgimas, kadangi gyventojo įvažiavimas neturiu nuolydžio</w:t>
      </w:r>
      <w:r w:rsidR="00A51DA9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A51DA9" w:rsidRPr="001D37F0">
        <w:rPr>
          <w:rFonts w:ascii="Times New Roman" w:hAnsi="Times New Roman" w:cs="Times New Roman"/>
          <w:i/>
          <w:iCs/>
          <w:sz w:val="24"/>
          <w:szCs w:val="24"/>
        </w:rPr>
        <w:t>(Priedas Nr.03)</w:t>
      </w:r>
      <w:r w:rsidRPr="001D37F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4B592E" w14:textId="6A11588A" w:rsidR="002C549B" w:rsidRPr="001D37F0" w:rsidRDefault="003C2134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Techniniam - darbo projekte yra numatyta pakeisti seną gelžbetoninę pralaidą, nauja plastikine gofruota vandens pralaida D800</w:t>
      </w:r>
      <w:r w:rsidR="00A51DA9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A51DA9" w:rsidRPr="001D37F0">
        <w:rPr>
          <w:rFonts w:ascii="Times New Roman" w:hAnsi="Times New Roman" w:cs="Times New Roman"/>
          <w:i/>
          <w:iCs/>
          <w:sz w:val="24"/>
          <w:szCs w:val="24"/>
        </w:rPr>
        <w:t>(Priedas Nr.04).</w:t>
      </w:r>
      <w:r w:rsidR="00A51DA9" w:rsidRPr="001D37F0">
        <w:rPr>
          <w:rFonts w:ascii="Times New Roman" w:hAnsi="Times New Roman" w:cs="Times New Roman"/>
          <w:sz w:val="24"/>
          <w:szCs w:val="24"/>
        </w:rPr>
        <w:t xml:space="preserve"> Tačiau sena gelžbetoninė pralaida yra geros būklės.</w:t>
      </w:r>
    </w:p>
    <w:p w14:paraId="53F1A6A1" w14:textId="606A5F8D" w:rsidR="00042ED2" w:rsidRPr="001D37F0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7F0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46C23F78" w14:textId="0B2C50A4" w:rsidR="003C2134" w:rsidRPr="001D37F0" w:rsidRDefault="00680482" w:rsidP="00C72DAF">
      <w:pPr>
        <w:pStyle w:val="Sraopastraip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Užsakovo siūlymas įrengti drenažą</w:t>
      </w:r>
      <w:r w:rsidR="007E3731" w:rsidRPr="001D37F0">
        <w:rPr>
          <w:rFonts w:ascii="Times New Roman" w:hAnsi="Times New Roman" w:cs="Times New Roman"/>
          <w:sz w:val="24"/>
          <w:szCs w:val="24"/>
        </w:rPr>
        <w:t>, kur nėra griovio</w:t>
      </w:r>
      <w:r w:rsidRPr="001D37F0">
        <w:rPr>
          <w:rFonts w:ascii="Times New Roman" w:hAnsi="Times New Roman" w:cs="Times New Roman"/>
          <w:sz w:val="24"/>
          <w:szCs w:val="24"/>
        </w:rPr>
        <w:t xml:space="preserve"> dešinėje kelio pusėje</w:t>
      </w:r>
      <w:r w:rsidR="007E3731" w:rsidRPr="001D37F0">
        <w:rPr>
          <w:rFonts w:ascii="Times New Roman" w:hAnsi="Times New Roman" w:cs="Times New Roman"/>
          <w:sz w:val="24"/>
          <w:szCs w:val="24"/>
        </w:rPr>
        <w:t xml:space="preserve">, kad </w:t>
      </w:r>
      <w:r w:rsidR="001D37F0" w:rsidRPr="001D37F0">
        <w:rPr>
          <w:rFonts w:ascii="Times New Roman" w:hAnsi="Times New Roman" w:cs="Times New Roman"/>
          <w:sz w:val="24"/>
          <w:szCs w:val="24"/>
        </w:rPr>
        <w:t>sumažinti</w:t>
      </w:r>
      <w:r w:rsidR="007E3731" w:rsidRPr="001D37F0">
        <w:rPr>
          <w:rFonts w:ascii="Times New Roman" w:hAnsi="Times New Roman" w:cs="Times New Roman"/>
          <w:sz w:val="24"/>
          <w:szCs w:val="24"/>
        </w:rPr>
        <w:t xml:space="preserve"> gruntinio vandens patekimą į sankasą.</w:t>
      </w:r>
      <w:r w:rsidRPr="001D3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FD0D" w14:textId="559324EC" w:rsidR="00C72DAF" w:rsidRPr="001D37F0" w:rsidRDefault="00EF6FF8" w:rsidP="00C72DAF">
      <w:pPr>
        <w:pStyle w:val="Sraopastraip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Siūlymas į</w:t>
      </w:r>
      <w:r w:rsidR="00C72DAF" w:rsidRPr="001D37F0">
        <w:rPr>
          <w:rFonts w:ascii="Times New Roman" w:hAnsi="Times New Roman" w:cs="Times New Roman"/>
          <w:sz w:val="24"/>
          <w:szCs w:val="24"/>
        </w:rPr>
        <w:t>rengti infiltracinį šulinį kairėje kelio pusėje</w:t>
      </w:r>
      <w:r w:rsidRPr="001D37F0">
        <w:rPr>
          <w:rFonts w:ascii="Times New Roman" w:hAnsi="Times New Roman" w:cs="Times New Roman"/>
          <w:sz w:val="24"/>
          <w:szCs w:val="24"/>
        </w:rPr>
        <w:t xml:space="preserve">, </w:t>
      </w:r>
      <w:r w:rsidR="00C72DAF" w:rsidRPr="001D37F0">
        <w:rPr>
          <w:rFonts w:ascii="Times New Roman" w:hAnsi="Times New Roman" w:cs="Times New Roman"/>
          <w:sz w:val="24"/>
          <w:szCs w:val="24"/>
        </w:rPr>
        <w:t xml:space="preserve">o </w:t>
      </w:r>
      <w:r w:rsidRPr="001D37F0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C72DAF" w:rsidRPr="001D37F0">
        <w:rPr>
          <w:rFonts w:ascii="Times New Roman" w:hAnsi="Times New Roman" w:cs="Times New Roman"/>
          <w:sz w:val="24"/>
          <w:szCs w:val="24"/>
        </w:rPr>
        <w:t>patikino, kad atskirai į</w:t>
      </w:r>
      <w:r w:rsidR="001D37F0" w:rsidRPr="001D37F0">
        <w:rPr>
          <w:rFonts w:ascii="Times New Roman" w:hAnsi="Times New Roman" w:cs="Times New Roman"/>
          <w:sz w:val="24"/>
          <w:szCs w:val="24"/>
        </w:rPr>
        <w:t>rengs</w:t>
      </w:r>
      <w:r w:rsidR="00C72DAF" w:rsidRPr="001D37F0">
        <w:rPr>
          <w:rFonts w:ascii="Times New Roman" w:hAnsi="Times New Roman" w:cs="Times New Roman"/>
          <w:sz w:val="24"/>
          <w:szCs w:val="24"/>
        </w:rPr>
        <w:t xml:space="preserve"> vandens nuvedimą </w:t>
      </w:r>
      <w:r w:rsidR="00DC0CF1" w:rsidRPr="001D37F0">
        <w:rPr>
          <w:rFonts w:ascii="Times New Roman" w:hAnsi="Times New Roman" w:cs="Times New Roman"/>
          <w:sz w:val="24"/>
          <w:szCs w:val="24"/>
        </w:rPr>
        <w:t xml:space="preserve">į </w:t>
      </w:r>
      <w:r w:rsidR="00C72DAF" w:rsidRPr="001D37F0">
        <w:rPr>
          <w:rFonts w:ascii="Times New Roman" w:hAnsi="Times New Roman" w:cs="Times New Roman"/>
          <w:sz w:val="24"/>
          <w:szCs w:val="24"/>
        </w:rPr>
        <w:t xml:space="preserve">esantį </w:t>
      </w:r>
      <w:r w:rsidR="001D37F0" w:rsidRPr="001D37F0">
        <w:rPr>
          <w:rFonts w:ascii="Times New Roman" w:hAnsi="Times New Roman" w:cs="Times New Roman"/>
          <w:sz w:val="24"/>
          <w:szCs w:val="24"/>
        </w:rPr>
        <w:t xml:space="preserve">gretimais </w:t>
      </w:r>
      <w:r w:rsidR="00DC0CF1" w:rsidRPr="001D37F0">
        <w:rPr>
          <w:rFonts w:ascii="Times New Roman" w:hAnsi="Times New Roman" w:cs="Times New Roman"/>
          <w:sz w:val="24"/>
          <w:szCs w:val="24"/>
        </w:rPr>
        <w:t xml:space="preserve">kanalą </w:t>
      </w:r>
      <w:r w:rsidR="001D37F0" w:rsidRPr="001D37F0">
        <w:rPr>
          <w:rFonts w:ascii="Times New Roman" w:hAnsi="Times New Roman" w:cs="Times New Roman"/>
          <w:sz w:val="24"/>
          <w:szCs w:val="24"/>
        </w:rPr>
        <w:t>ties Birutės g.</w:t>
      </w:r>
    </w:p>
    <w:p w14:paraId="1F704C08" w14:textId="2CBECD99" w:rsidR="00C72DAF" w:rsidRPr="001D37F0" w:rsidRDefault="00DC0CF1" w:rsidP="00C72DAF">
      <w:pPr>
        <w:pStyle w:val="Sraopastraip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>Užsakovas siūlo i</w:t>
      </w:r>
      <w:r w:rsidR="00C72DAF" w:rsidRPr="001D37F0">
        <w:rPr>
          <w:rFonts w:ascii="Times New Roman" w:hAnsi="Times New Roman" w:cs="Times New Roman"/>
          <w:sz w:val="24"/>
          <w:szCs w:val="24"/>
        </w:rPr>
        <w:t>n</w:t>
      </w:r>
      <w:r w:rsidRPr="001D37F0">
        <w:rPr>
          <w:rFonts w:ascii="Times New Roman" w:hAnsi="Times New Roman" w:cs="Times New Roman"/>
          <w:sz w:val="24"/>
          <w:szCs w:val="24"/>
        </w:rPr>
        <w:t>d</w:t>
      </w:r>
      <w:r w:rsidR="00C72DAF" w:rsidRPr="001D37F0">
        <w:rPr>
          <w:rFonts w:ascii="Times New Roman" w:hAnsi="Times New Roman" w:cs="Times New Roman"/>
          <w:sz w:val="24"/>
          <w:szCs w:val="24"/>
        </w:rPr>
        <w:t>i</w:t>
      </w:r>
      <w:r w:rsidRPr="001D37F0">
        <w:rPr>
          <w:rFonts w:ascii="Times New Roman" w:hAnsi="Times New Roman" w:cs="Times New Roman"/>
          <w:sz w:val="24"/>
          <w:szCs w:val="24"/>
        </w:rPr>
        <w:t>vid</w:t>
      </w:r>
      <w:r w:rsidR="00C72DAF" w:rsidRPr="001D37F0">
        <w:rPr>
          <w:rFonts w:ascii="Times New Roman" w:hAnsi="Times New Roman" w:cs="Times New Roman"/>
          <w:sz w:val="24"/>
          <w:szCs w:val="24"/>
        </w:rPr>
        <w:t>ualioje nuovažoje PK 2+65 įrengti</w:t>
      </w:r>
      <w:r w:rsidR="00FE39F7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C72DAF" w:rsidRPr="001D37F0">
        <w:rPr>
          <w:rFonts w:ascii="Times New Roman" w:hAnsi="Times New Roman" w:cs="Times New Roman"/>
          <w:sz w:val="24"/>
          <w:szCs w:val="24"/>
        </w:rPr>
        <w:t>drenažo lataką</w:t>
      </w:r>
      <w:r w:rsidR="001D37F0" w:rsidRPr="001D37F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D37F0" w:rsidRPr="001D37F0">
        <w:rPr>
          <w:rFonts w:ascii="Times New Roman" w:hAnsi="Times New Roman" w:cs="Times New Roman"/>
          <w:sz w:val="24"/>
          <w:szCs w:val="24"/>
        </w:rPr>
        <w:t>Monoblock</w:t>
      </w:r>
      <w:proofErr w:type="spellEnd"/>
      <w:r w:rsidR="001D37F0" w:rsidRPr="001D37F0">
        <w:rPr>
          <w:rFonts w:ascii="Times New Roman" w:hAnsi="Times New Roman" w:cs="Times New Roman"/>
          <w:sz w:val="24"/>
          <w:szCs w:val="24"/>
        </w:rPr>
        <w:t>“</w:t>
      </w:r>
      <w:r w:rsidR="001E3A3A" w:rsidRPr="001D37F0">
        <w:rPr>
          <w:rFonts w:ascii="Times New Roman" w:hAnsi="Times New Roman" w:cs="Times New Roman"/>
          <w:sz w:val="24"/>
          <w:szCs w:val="24"/>
        </w:rPr>
        <w:t xml:space="preserve"> </w:t>
      </w:r>
      <w:r w:rsidR="00C72DAF" w:rsidRPr="001D37F0">
        <w:rPr>
          <w:rFonts w:ascii="Times New Roman" w:hAnsi="Times New Roman" w:cs="Times New Roman"/>
          <w:sz w:val="24"/>
          <w:szCs w:val="24"/>
        </w:rPr>
        <w:t>ir išvesti vamzdžiais į esantį kanalą PK 2+45</w:t>
      </w:r>
      <w:r w:rsidRPr="001D37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B1DD8" w14:textId="120D201F" w:rsidR="003C2134" w:rsidRPr="001D37F0" w:rsidRDefault="00A51DA9" w:rsidP="003C2134">
      <w:pPr>
        <w:pStyle w:val="Sraopastraip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F0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240CDD" w:rsidRPr="001D37F0">
        <w:rPr>
          <w:rFonts w:ascii="Times New Roman" w:hAnsi="Times New Roman" w:cs="Times New Roman"/>
          <w:sz w:val="24"/>
          <w:szCs w:val="24"/>
        </w:rPr>
        <w:t>siūlo</w:t>
      </w:r>
      <w:r w:rsidRPr="001D37F0">
        <w:rPr>
          <w:rFonts w:ascii="Times New Roman" w:hAnsi="Times New Roman" w:cs="Times New Roman"/>
          <w:sz w:val="24"/>
          <w:szCs w:val="24"/>
        </w:rPr>
        <w:t xml:space="preserve"> neįrengti naujos plastikinės D800 pralaidos, o</w:t>
      </w:r>
      <w:r w:rsidR="00240CDD" w:rsidRPr="001D37F0">
        <w:rPr>
          <w:rFonts w:ascii="Times New Roman" w:hAnsi="Times New Roman" w:cs="Times New Roman"/>
          <w:sz w:val="24"/>
          <w:szCs w:val="24"/>
        </w:rPr>
        <w:t xml:space="preserve"> palikti seną esamą gelžbetoninę pralaidą ir prisiima visą atsakomybę už j</w:t>
      </w:r>
      <w:r w:rsidR="00CE12B1" w:rsidRPr="001D37F0">
        <w:rPr>
          <w:rFonts w:ascii="Times New Roman" w:hAnsi="Times New Roman" w:cs="Times New Roman"/>
          <w:sz w:val="24"/>
          <w:szCs w:val="24"/>
        </w:rPr>
        <w:t>os būklę</w:t>
      </w:r>
      <w:r w:rsidRPr="001D37F0">
        <w:rPr>
          <w:rFonts w:ascii="Times New Roman" w:hAnsi="Times New Roman" w:cs="Times New Roman"/>
          <w:sz w:val="24"/>
          <w:szCs w:val="24"/>
        </w:rPr>
        <w:t>.</w:t>
      </w:r>
    </w:p>
    <w:p w14:paraId="1ADD9A7C" w14:textId="77777777" w:rsidR="00FE39F7" w:rsidRPr="00FE39F7" w:rsidRDefault="00FE39F7" w:rsidP="00FE39F7">
      <w:pPr>
        <w:pStyle w:val="Sraopastrai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3CBD2" w14:textId="54EA3880" w:rsidR="00230F59" w:rsidRPr="00FE39F7" w:rsidRDefault="00680482" w:rsidP="00FE39F7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</w:t>
      </w:r>
      <w:r w:rsid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akovas „Šakių savivaldybės administracija“ pasižadėjo Rangovui UAB „Parama“ , kad bus išleista A laida pagal Rangovo pateiktą išpildomąją nuotrauką.</w:t>
      </w:r>
      <w:r w:rsidR="00A51DA9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 įsipareigoja Rangovui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pratęsti </w:t>
      </w:r>
      <w:r w:rsidR="00A51DA9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darbų 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atlikimo terminą, dėl atsiradusių</w:t>
      </w:r>
      <w:r w:rsidR="00A51DA9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sudėtingų 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papildomų darbų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1mėn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 garantuoja Rangovui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pagal pateiktą sąmatą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papildom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ai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apmokė</w:t>
      </w:r>
      <w:r w:rsidR="00FE39F7"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</w:t>
      </w:r>
      <w:r w:rsidRPr="00FE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už atliktus papildomus darbus.</w:t>
      </w:r>
    </w:p>
    <w:p w14:paraId="1AC15AFB" w14:textId="4C524837"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lastRenderedPageBreak/>
        <w:t>Priedai:</w:t>
      </w:r>
    </w:p>
    <w:p w14:paraId="34E1C4A4" w14:textId="77777777" w:rsidR="000F6DFF" w:rsidRPr="000A414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1536" w14:textId="6CD6D913" w:rsidR="000F6DF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66235594"/>
      <w:r w:rsidRPr="000A414F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14F" w:rsidRPr="000A414F">
        <w:rPr>
          <w:rFonts w:ascii="Times New Roman" w:hAnsi="Times New Roman" w:cs="Times New Roman"/>
          <w:i/>
          <w:iCs/>
          <w:sz w:val="24"/>
          <w:szCs w:val="24"/>
        </w:rPr>
        <w:t>Brėžinys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318FF54" w14:textId="78AF1707" w:rsidR="00E55B0F" w:rsidRDefault="00E55B0F" w:rsidP="00E55B0F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5B0F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55B0F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p w14:paraId="250F9FE3" w14:textId="502EBCC6" w:rsidR="00A51DA9" w:rsidRDefault="00A51DA9" w:rsidP="00E55B0F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5B0F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55B0F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p w14:paraId="7B254C88" w14:textId="01E6CF1B" w:rsidR="00A51DA9" w:rsidRPr="00E55B0F" w:rsidRDefault="00A51DA9" w:rsidP="00E55B0F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5B0F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55B0F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bookmarkEnd w:id="2"/>
    <w:p w14:paraId="6D973B2C" w14:textId="77777777"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D0392C" w:rsidRDefault="00042ED2" w:rsidP="00C72DAF">
      <w:pPr>
        <w:pStyle w:val="Sraopastraip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FE39F7">
      <w:headerReference w:type="default" r:id="rId8"/>
      <w:pgSz w:w="11906" w:h="16838"/>
      <w:pgMar w:top="1276" w:right="707" w:bottom="709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8E74" w14:textId="77777777" w:rsidR="00AA1C6C" w:rsidRDefault="00AA1C6C">
      <w:pPr>
        <w:spacing w:after="0" w:line="240" w:lineRule="auto"/>
      </w:pPr>
      <w:r>
        <w:separator/>
      </w:r>
    </w:p>
  </w:endnote>
  <w:endnote w:type="continuationSeparator" w:id="0">
    <w:p w14:paraId="258D99EF" w14:textId="77777777" w:rsidR="00AA1C6C" w:rsidRDefault="00AA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DDBAA" w14:textId="77777777" w:rsidR="00AA1C6C" w:rsidRDefault="00AA1C6C">
      <w:pPr>
        <w:spacing w:after="0" w:line="240" w:lineRule="auto"/>
      </w:pPr>
      <w:r>
        <w:separator/>
      </w:r>
    </w:p>
  </w:footnote>
  <w:footnote w:type="continuationSeparator" w:id="0">
    <w:p w14:paraId="2BE297D9" w14:textId="77777777" w:rsidR="00AA1C6C" w:rsidRDefault="00AA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15B4"/>
    <w:multiLevelType w:val="hybridMultilevel"/>
    <w:tmpl w:val="C068C6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2C6"/>
    <w:multiLevelType w:val="hybridMultilevel"/>
    <w:tmpl w:val="D4F8ACA4"/>
    <w:lvl w:ilvl="0" w:tplc="288CD7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77138">
    <w:abstractNumId w:val="1"/>
  </w:num>
  <w:num w:numId="2" w16cid:durableId="252783087">
    <w:abstractNumId w:val="5"/>
  </w:num>
  <w:num w:numId="3" w16cid:durableId="603655717">
    <w:abstractNumId w:val="4"/>
  </w:num>
  <w:num w:numId="4" w16cid:durableId="1679195501">
    <w:abstractNumId w:val="7"/>
  </w:num>
  <w:num w:numId="5" w16cid:durableId="38555370">
    <w:abstractNumId w:val="8"/>
  </w:num>
  <w:num w:numId="6" w16cid:durableId="351349005">
    <w:abstractNumId w:val="2"/>
  </w:num>
  <w:num w:numId="7" w16cid:durableId="1878353344">
    <w:abstractNumId w:val="6"/>
  </w:num>
  <w:num w:numId="8" w16cid:durableId="114907093">
    <w:abstractNumId w:val="0"/>
  </w:num>
  <w:num w:numId="9" w16cid:durableId="197980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5910"/>
    <w:rsid w:val="00042ED2"/>
    <w:rsid w:val="00051769"/>
    <w:rsid w:val="00057463"/>
    <w:rsid w:val="000654D7"/>
    <w:rsid w:val="00083868"/>
    <w:rsid w:val="000A414F"/>
    <w:rsid w:val="000A68A5"/>
    <w:rsid w:val="000D5076"/>
    <w:rsid w:val="000E5DF9"/>
    <w:rsid w:val="000E748D"/>
    <w:rsid w:val="000F6DFF"/>
    <w:rsid w:val="00100F64"/>
    <w:rsid w:val="001247B3"/>
    <w:rsid w:val="001252D5"/>
    <w:rsid w:val="00125CFA"/>
    <w:rsid w:val="00130A3E"/>
    <w:rsid w:val="001458A5"/>
    <w:rsid w:val="00163B2F"/>
    <w:rsid w:val="001D0869"/>
    <w:rsid w:val="001D2013"/>
    <w:rsid w:val="001D37F0"/>
    <w:rsid w:val="001E3A3A"/>
    <w:rsid w:val="002014A1"/>
    <w:rsid w:val="002148E3"/>
    <w:rsid w:val="00230F59"/>
    <w:rsid w:val="00235EA1"/>
    <w:rsid w:val="00240CDD"/>
    <w:rsid w:val="00253080"/>
    <w:rsid w:val="00253644"/>
    <w:rsid w:val="00254FA1"/>
    <w:rsid w:val="00263F3E"/>
    <w:rsid w:val="00264678"/>
    <w:rsid w:val="00281B17"/>
    <w:rsid w:val="002C549B"/>
    <w:rsid w:val="002E7D1D"/>
    <w:rsid w:val="002F341B"/>
    <w:rsid w:val="002F3660"/>
    <w:rsid w:val="00304E8D"/>
    <w:rsid w:val="00324216"/>
    <w:rsid w:val="00332D1B"/>
    <w:rsid w:val="00346CA0"/>
    <w:rsid w:val="00376EE7"/>
    <w:rsid w:val="00380D48"/>
    <w:rsid w:val="00381BCD"/>
    <w:rsid w:val="003A0C97"/>
    <w:rsid w:val="003C2134"/>
    <w:rsid w:val="003C362F"/>
    <w:rsid w:val="003C5699"/>
    <w:rsid w:val="003F02A2"/>
    <w:rsid w:val="003F5B90"/>
    <w:rsid w:val="00420F7A"/>
    <w:rsid w:val="004245E9"/>
    <w:rsid w:val="00455D1A"/>
    <w:rsid w:val="0046622F"/>
    <w:rsid w:val="00471BD0"/>
    <w:rsid w:val="00472FC5"/>
    <w:rsid w:val="0048218F"/>
    <w:rsid w:val="004836DF"/>
    <w:rsid w:val="004A4A58"/>
    <w:rsid w:val="004B27B9"/>
    <w:rsid w:val="004F43E1"/>
    <w:rsid w:val="0052570C"/>
    <w:rsid w:val="00527C67"/>
    <w:rsid w:val="00537921"/>
    <w:rsid w:val="00566F22"/>
    <w:rsid w:val="00576EB4"/>
    <w:rsid w:val="005849EE"/>
    <w:rsid w:val="005A0B7D"/>
    <w:rsid w:val="005A4D81"/>
    <w:rsid w:val="005B799F"/>
    <w:rsid w:val="005C48D8"/>
    <w:rsid w:val="005C68C4"/>
    <w:rsid w:val="005E6588"/>
    <w:rsid w:val="005F693B"/>
    <w:rsid w:val="00635964"/>
    <w:rsid w:val="006453B0"/>
    <w:rsid w:val="006776AD"/>
    <w:rsid w:val="00680482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31C8"/>
    <w:rsid w:val="006D59CB"/>
    <w:rsid w:val="006D6557"/>
    <w:rsid w:val="006E5043"/>
    <w:rsid w:val="006F00F3"/>
    <w:rsid w:val="006F120E"/>
    <w:rsid w:val="006F1859"/>
    <w:rsid w:val="0072198E"/>
    <w:rsid w:val="007366D5"/>
    <w:rsid w:val="00741420"/>
    <w:rsid w:val="00754E04"/>
    <w:rsid w:val="00756358"/>
    <w:rsid w:val="00757775"/>
    <w:rsid w:val="00761360"/>
    <w:rsid w:val="00761F61"/>
    <w:rsid w:val="00774A15"/>
    <w:rsid w:val="0078391E"/>
    <w:rsid w:val="007856B3"/>
    <w:rsid w:val="007970BA"/>
    <w:rsid w:val="007A3011"/>
    <w:rsid w:val="007A3813"/>
    <w:rsid w:val="007C0AE0"/>
    <w:rsid w:val="007C724C"/>
    <w:rsid w:val="007E3731"/>
    <w:rsid w:val="008031F6"/>
    <w:rsid w:val="00811AB2"/>
    <w:rsid w:val="00824CBE"/>
    <w:rsid w:val="0082665B"/>
    <w:rsid w:val="00826F15"/>
    <w:rsid w:val="008509C7"/>
    <w:rsid w:val="00853755"/>
    <w:rsid w:val="008727F2"/>
    <w:rsid w:val="00874E40"/>
    <w:rsid w:val="008C49F9"/>
    <w:rsid w:val="008F6BDB"/>
    <w:rsid w:val="009221ED"/>
    <w:rsid w:val="009521F9"/>
    <w:rsid w:val="00981E99"/>
    <w:rsid w:val="00987000"/>
    <w:rsid w:val="009A1CB5"/>
    <w:rsid w:val="009B4D25"/>
    <w:rsid w:val="009C7718"/>
    <w:rsid w:val="009E1D7C"/>
    <w:rsid w:val="00A004F9"/>
    <w:rsid w:val="00A053B9"/>
    <w:rsid w:val="00A45644"/>
    <w:rsid w:val="00A51DA9"/>
    <w:rsid w:val="00A66113"/>
    <w:rsid w:val="00A90A16"/>
    <w:rsid w:val="00A91645"/>
    <w:rsid w:val="00AA1C6C"/>
    <w:rsid w:val="00AA7141"/>
    <w:rsid w:val="00AE45F2"/>
    <w:rsid w:val="00AF44F7"/>
    <w:rsid w:val="00B05911"/>
    <w:rsid w:val="00B33F17"/>
    <w:rsid w:val="00B3732A"/>
    <w:rsid w:val="00B404C8"/>
    <w:rsid w:val="00B57BEB"/>
    <w:rsid w:val="00C206C6"/>
    <w:rsid w:val="00C20B5B"/>
    <w:rsid w:val="00C36613"/>
    <w:rsid w:val="00C475C3"/>
    <w:rsid w:val="00C55EEA"/>
    <w:rsid w:val="00C64699"/>
    <w:rsid w:val="00C651BA"/>
    <w:rsid w:val="00C72A2E"/>
    <w:rsid w:val="00C72DAF"/>
    <w:rsid w:val="00C77FC5"/>
    <w:rsid w:val="00C84FB7"/>
    <w:rsid w:val="00C92AEA"/>
    <w:rsid w:val="00C97715"/>
    <w:rsid w:val="00CE12B1"/>
    <w:rsid w:val="00CE5C83"/>
    <w:rsid w:val="00CF32EC"/>
    <w:rsid w:val="00D01981"/>
    <w:rsid w:val="00D0392C"/>
    <w:rsid w:val="00D05544"/>
    <w:rsid w:val="00D564F8"/>
    <w:rsid w:val="00D72F39"/>
    <w:rsid w:val="00D81F51"/>
    <w:rsid w:val="00D84C5F"/>
    <w:rsid w:val="00DB0699"/>
    <w:rsid w:val="00DB7CD1"/>
    <w:rsid w:val="00DC0CF1"/>
    <w:rsid w:val="00DD518F"/>
    <w:rsid w:val="00E137F5"/>
    <w:rsid w:val="00E20687"/>
    <w:rsid w:val="00E35921"/>
    <w:rsid w:val="00E36FCC"/>
    <w:rsid w:val="00E51C0A"/>
    <w:rsid w:val="00E53600"/>
    <w:rsid w:val="00E55B0F"/>
    <w:rsid w:val="00E55CD7"/>
    <w:rsid w:val="00E632BF"/>
    <w:rsid w:val="00E63F94"/>
    <w:rsid w:val="00E81E1D"/>
    <w:rsid w:val="00E83EAF"/>
    <w:rsid w:val="00EC1697"/>
    <w:rsid w:val="00ED3D59"/>
    <w:rsid w:val="00EF6FF8"/>
    <w:rsid w:val="00EF71D0"/>
    <w:rsid w:val="00F07BE6"/>
    <w:rsid w:val="00F17557"/>
    <w:rsid w:val="00F27DEF"/>
    <w:rsid w:val="00F630B7"/>
    <w:rsid w:val="00F77EDA"/>
    <w:rsid w:val="00F8576E"/>
    <w:rsid w:val="00F9227D"/>
    <w:rsid w:val="00F93F34"/>
    <w:rsid w:val="00FC29D8"/>
    <w:rsid w:val="00FD11AF"/>
    <w:rsid w:val="00FE39F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61</cp:revision>
  <dcterms:created xsi:type="dcterms:W3CDTF">2024-04-03T13:01:00Z</dcterms:created>
  <dcterms:modified xsi:type="dcterms:W3CDTF">2024-08-14T03:56:00Z</dcterms:modified>
</cp:coreProperties>
</file>