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175059" w14:textId="1A57FFDD" w:rsidR="00744D0E" w:rsidRPr="00744D0E" w:rsidRDefault="00744D0E" w:rsidP="00744D0E">
      <w:pPr>
        <w:spacing w:before="78"/>
        <w:ind w:left="15"/>
        <w:jc w:val="center"/>
        <w:rPr>
          <w:rFonts w:ascii="Times New Roman" w:hAnsi="Times New Roman" w:cs="Times New Roman"/>
        </w:rPr>
      </w:pPr>
      <w:r w:rsidRPr="00744D0E">
        <w:rPr>
          <w:rFonts w:ascii="Times New Roman" w:hAnsi="Times New Roman" w:cs="Times New Roman"/>
          <w:b/>
          <w:caps/>
        </w:rPr>
        <w:t>Investicijų planų ir</w:t>
      </w:r>
      <w:r w:rsidRPr="00744D0E">
        <w:rPr>
          <w:rFonts w:ascii="Times New Roman" w:hAnsi="Times New Roman" w:cs="Times New Roman"/>
          <w:b/>
        </w:rPr>
        <w:t xml:space="preserve"> ENERGINIO</w:t>
      </w:r>
      <w:r w:rsidRPr="00744D0E">
        <w:rPr>
          <w:rFonts w:ascii="Times New Roman" w:hAnsi="Times New Roman" w:cs="Times New Roman"/>
          <w:b/>
          <w:spacing w:val="-8"/>
        </w:rPr>
        <w:t xml:space="preserve"> </w:t>
      </w:r>
      <w:r w:rsidRPr="00744D0E">
        <w:rPr>
          <w:rFonts w:ascii="Times New Roman" w:hAnsi="Times New Roman" w:cs="Times New Roman"/>
          <w:b/>
        </w:rPr>
        <w:t>NAUDINGUMO</w:t>
      </w:r>
      <w:r w:rsidRPr="00744D0E">
        <w:rPr>
          <w:rFonts w:ascii="Times New Roman" w:hAnsi="Times New Roman" w:cs="Times New Roman"/>
          <w:b/>
          <w:spacing w:val="-6"/>
        </w:rPr>
        <w:t xml:space="preserve"> </w:t>
      </w:r>
      <w:r w:rsidRPr="00744D0E">
        <w:rPr>
          <w:rFonts w:ascii="Times New Roman" w:hAnsi="Times New Roman" w:cs="Times New Roman"/>
          <w:b/>
        </w:rPr>
        <w:t>SERTIFIKATŲ</w:t>
      </w:r>
      <w:r w:rsidRPr="00744D0E">
        <w:rPr>
          <w:rFonts w:ascii="Times New Roman" w:hAnsi="Times New Roman" w:cs="Times New Roman"/>
          <w:b/>
          <w:spacing w:val="-5"/>
        </w:rPr>
        <w:t xml:space="preserve"> </w:t>
      </w:r>
      <w:r w:rsidRPr="00744D0E">
        <w:rPr>
          <w:rFonts w:ascii="Times New Roman" w:hAnsi="Times New Roman" w:cs="Times New Roman"/>
          <w:b/>
        </w:rPr>
        <w:t>RENGIMO</w:t>
      </w:r>
      <w:r w:rsidRPr="00744D0E">
        <w:rPr>
          <w:rFonts w:ascii="Times New Roman" w:hAnsi="Times New Roman" w:cs="Times New Roman"/>
          <w:b/>
          <w:spacing w:val="-6"/>
        </w:rPr>
        <w:t xml:space="preserve"> </w:t>
      </w:r>
      <w:r w:rsidRPr="00744D0E">
        <w:rPr>
          <w:rFonts w:ascii="Times New Roman" w:hAnsi="Times New Roman" w:cs="Times New Roman"/>
          <w:b/>
        </w:rPr>
        <w:t>PASLAUGŲ</w:t>
      </w:r>
      <w:r w:rsidRPr="00744D0E">
        <w:rPr>
          <w:rFonts w:ascii="Times New Roman" w:hAnsi="Times New Roman" w:cs="Times New Roman"/>
          <w:b/>
          <w:spacing w:val="-5"/>
        </w:rPr>
        <w:t xml:space="preserve"> </w:t>
      </w:r>
      <w:r w:rsidRPr="00744D0E">
        <w:rPr>
          <w:rFonts w:ascii="Times New Roman" w:hAnsi="Times New Roman" w:cs="Times New Roman"/>
          <w:b/>
          <w:spacing w:val="-2"/>
        </w:rPr>
        <w:t>SUTARTIS NR.</w:t>
      </w:r>
      <w:r w:rsidR="0057723E">
        <w:rPr>
          <w:rFonts w:ascii="Times New Roman" w:hAnsi="Times New Roman" w:cs="Times New Roman"/>
          <w:b/>
          <w:spacing w:val="-2"/>
        </w:rPr>
        <w:t xml:space="preserve"> </w:t>
      </w:r>
      <w:r w:rsidR="0057723E" w:rsidRPr="0057723E">
        <w:rPr>
          <w:rFonts w:ascii="Times New Roman" w:hAnsi="Times New Roman" w:cs="Times New Roman"/>
          <w:b/>
          <w:spacing w:val="-2"/>
        </w:rPr>
        <w:t>04-24-701</w:t>
      </w:r>
    </w:p>
    <w:p w14:paraId="0F724AAA" w14:textId="77777777" w:rsidR="00744D0E" w:rsidRPr="00744D0E" w:rsidRDefault="00744D0E" w:rsidP="00744D0E">
      <w:pPr>
        <w:pStyle w:val="BodyText"/>
        <w:tabs>
          <w:tab w:val="left" w:pos="3145"/>
        </w:tabs>
        <w:ind w:left="19"/>
        <w:jc w:val="center"/>
        <w:rPr>
          <w:rFonts w:ascii="Times New Roman" w:hAnsi="Times New Roman" w:cs="Times New Roman"/>
          <w:sz w:val="22"/>
          <w:szCs w:val="22"/>
        </w:rPr>
      </w:pPr>
    </w:p>
    <w:p w14:paraId="2EA717A0" w14:textId="75A0BB6B" w:rsidR="00744D0E" w:rsidRPr="00744D0E" w:rsidRDefault="00744D0E" w:rsidP="00744D0E">
      <w:pPr>
        <w:pStyle w:val="BodyText"/>
        <w:tabs>
          <w:tab w:val="left" w:pos="3145"/>
        </w:tabs>
        <w:ind w:left="19"/>
        <w:jc w:val="center"/>
        <w:rPr>
          <w:rFonts w:ascii="Times New Roman" w:hAnsi="Times New Roman" w:cs="Times New Roman"/>
          <w:sz w:val="22"/>
          <w:szCs w:val="22"/>
        </w:rPr>
      </w:pPr>
      <w:r w:rsidRPr="00744D0E">
        <w:rPr>
          <w:rFonts w:ascii="Times New Roman" w:hAnsi="Times New Roman" w:cs="Times New Roman"/>
          <w:sz w:val="22"/>
          <w:szCs w:val="22"/>
        </w:rPr>
        <w:t xml:space="preserve">2024 </w:t>
      </w:r>
      <w:r w:rsidRPr="00744D0E">
        <w:rPr>
          <w:rFonts w:ascii="Times New Roman" w:hAnsi="Times New Roman" w:cs="Times New Roman"/>
          <w:spacing w:val="-5"/>
          <w:sz w:val="22"/>
          <w:szCs w:val="22"/>
        </w:rPr>
        <w:t xml:space="preserve">m. </w:t>
      </w:r>
      <w:r w:rsidR="0057723E">
        <w:rPr>
          <w:rFonts w:ascii="Times New Roman" w:hAnsi="Times New Roman" w:cs="Times New Roman"/>
          <w:sz w:val="22"/>
          <w:szCs w:val="22"/>
        </w:rPr>
        <w:t xml:space="preserve">lapkričio 5 </w:t>
      </w:r>
      <w:r w:rsidRPr="00744D0E">
        <w:rPr>
          <w:rFonts w:ascii="Times New Roman" w:hAnsi="Times New Roman" w:cs="Times New Roman"/>
          <w:spacing w:val="-5"/>
          <w:sz w:val="22"/>
          <w:szCs w:val="22"/>
        </w:rPr>
        <w:t xml:space="preserve">d. </w:t>
      </w:r>
    </w:p>
    <w:p w14:paraId="5B4233FC" w14:textId="77777777" w:rsidR="00744D0E" w:rsidRPr="00744D0E" w:rsidRDefault="00744D0E" w:rsidP="00744D0E">
      <w:pPr>
        <w:pStyle w:val="BodyText"/>
        <w:ind w:left="18"/>
        <w:jc w:val="center"/>
        <w:rPr>
          <w:rFonts w:ascii="Times New Roman" w:hAnsi="Times New Roman" w:cs="Times New Roman"/>
          <w:sz w:val="22"/>
          <w:szCs w:val="22"/>
        </w:rPr>
      </w:pPr>
      <w:r w:rsidRPr="00744D0E">
        <w:rPr>
          <w:rFonts w:ascii="Times New Roman" w:hAnsi="Times New Roman" w:cs="Times New Roman"/>
          <w:spacing w:val="-2"/>
          <w:sz w:val="22"/>
          <w:szCs w:val="22"/>
        </w:rPr>
        <w:t>Vilnius</w:t>
      </w:r>
    </w:p>
    <w:p w14:paraId="15D122BE" w14:textId="77777777" w:rsidR="00744D0E" w:rsidRPr="00744D0E" w:rsidRDefault="00744D0E" w:rsidP="00744D0E">
      <w:pPr>
        <w:pStyle w:val="BodyText"/>
        <w:ind w:left="0"/>
        <w:jc w:val="left"/>
        <w:rPr>
          <w:rFonts w:ascii="Times New Roman" w:hAnsi="Times New Roman" w:cs="Times New Roman"/>
          <w:sz w:val="22"/>
          <w:szCs w:val="22"/>
        </w:rPr>
      </w:pPr>
    </w:p>
    <w:p w14:paraId="132E7E7C" w14:textId="1123FBFF" w:rsidR="00744D0E" w:rsidRPr="00744D0E" w:rsidRDefault="00744D0E" w:rsidP="00744D0E">
      <w:pPr>
        <w:pStyle w:val="BodyText"/>
        <w:ind w:left="142" w:right="106"/>
        <w:rPr>
          <w:rFonts w:ascii="Times New Roman" w:hAnsi="Times New Roman" w:cs="Times New Roman"/>
          <w:sz w:val="22"/>
          <w:szCs w:val="22"/>
        </w:rPr>
      </w:pPr>
      <w:r w:rsidRPr="008020F8">
        <w:rPr>
          <w:rFonts w:ascii="Times New Roman" w:hAnsi="Times New Roman" w:cs="Times New Roman"/>
          <w:b/>
          <w:bCs/>
          <w:sz w:val="22"/>
          <w:szCs w:val="22"/>
        </w:rPr>
        <w:t>VšĮ „Atnaujinkime miestą“</w:t>
      </w:r>
      <w:r w:rsidRPr="00744D0E">
        <w:rPr>
          <w:rFonts w:ascii="Times New Roman" w:hAnsi="Times New Roman" w:cs="Times New Roman"/>
          <w:sz w:val="22"/>
          <w:szCs w:val="22"/>
        </w:rPr>
        <w:t xml:space="preserve">, juridinio asmens kodas 300662245, atstovaujama </w:t>
      </w:r>
      <w:r w:rsidR="00021210">
        <w:rPr>
          <w:rFonts w:ascii="Times New Roman" w:hAnsi="Times New Roman" w:cs="Times New Roman"/>
          <w:sz w:val="22"/>
          <w:szCs w:val="22"/>
        </w:rPr>
        <w:t>...</w:t>
      </w:r>
      <w:r w:rsidRPr="00744D0E">
        <w:rPr>
          <w:rFonts w:ascii="Times New Roman" w:hAnsi="Times New Roman" w:cs="Times New Roman"/>
          <w:sz w:val="22"/>
          <w:szCs w:val="22"/>
        </w:rPr>
        <w:t xml:space="preserve"> (toliau – Užsakovas), ir</w:t>
      </w:r>
    </w:p>
    <w:p w14:paraId="79B71C02" w14:textId="77777777" w:rsidR="00744D0E" w:rsidRPr="00744D0E" w:rsidRDefault="00744D0E" w:rsidP="00744D0E">
      <w:pPr>
        <w:pStyle w:val="BodyText"/>
        <w:ind w:left="142" w:right="106"/>
        <w:rPr>
          <w:rFonts w:ascii="Times New Roman" w:hAnsi="Times New Roman" w:cs="Times New Roman"/>
          <w:sz w:val="22"/>
          <w:szCs w:val="22"/>
        </w:rPr>
      </w:pPr>
    </w:p>
    <w:p w14:paraId="3161C5A4" w14:textId="3FA440B9" w:rsidR="00DB4570" w:rsidRPr="00AE20FA" w:rsidRDefault="00021210" w:rsidP="00DB4570">
      <w:pPr>
        <w:pStyle w:val="BodyText"/>
        <w:tabs>
          <w:tab w:val="left" w:leader="dot" w:pos="9839"/>
        </w:tabs>
        <w:ind w:left="142"/>
        <w:rPr>
          <w:rFonts w:ascii="Times New Roman" w:hAnsi="Times New Roman" w:cs="Times New Roman"/>
          <w:sz w:val="22"/>
          <w:szCs w:val="22"/>
        </w:rPr>
      </w:pPr>
      <w:r>
        <w:rPr>
          <w:rFonts w:ascii="Times New Roman" w:hAnsi="Times New Roman" w:cs="Times New Roman"/>
          <w:b/>
          <w:bCs/>
          <w:sz w:val="22"/>
          <w:szCs w:val="22"/>
        </w:rPr>
        <w:t>...</w:t>
      </w:r>
      <w:r w:rsidR="00DB4570" w:rsidRPr="00744D0E">
        <w:rPr>
          <w:rFonts w:ascii="Times New Roman" w:hAnsi="Times New Roman" w:cs="Times New Roman"/>
          <w:sz w:val="22"/>
          <w:szCs w:val="22"/>
        </w:rPr>
        <w:t>,</w:t>
      </w:r>
      <w:r w:rsidR="00DB4570">
        <w:rPr>
          <w:rFonts w:ascii="Times New Roman" w:hAnsi="Times New Roman" w:cs="Times New Roman"/>
          <w:sz w:val="22"/>
          <w:szCs w:val="22"/>
        </w:rPr>
        <w:t xml:space="preserve"> veikiantis pagal</w:t>
      </w:r>
      <w:r w:rsidR="00DB4570" w:rsidRPr="00860C82">
        <w:rPr>
          <w:rFonts w:ascii="Times New Roman" w:hAnsi="Times New Roman" w:cs="Times New Roman"/>
          <w:sz w:val="22"/>
          <w:szCs w:val="22"/>
        </w:rPr>
        <w:t xml:space="preserve"> individuali</w:t>
      </w:r>
      <w:r w:rsidR="00DB4570">
        <w:rPr>
          <w:rFonts w:ascii="Times New Roman" w:hAnsi="Times New Roman" w:cs="Times New Roman"/>
          <w:sz w:val="22"/>
          <w:szCs w:val="22"/>
        </w:rPr>
        <w:t>os</w:t>
      </w:r>
      <w:r w:rsidR="00DB4570" w:rsidRPr="00860C82">
        <w:rPr>
          <w:rFonts w:ascii="Times New Roman" w:hAnsi="Times New Roman" w:cs="Times New Roman"/>
          <w:sz w:val="22"/>
          <w:szCs w:val="22"/>
        </w:rPr>
        <w:t xml:space="preserve"> veikl</w:t>
      </w:r>
      <w:r w:rsidR="00DB4570">
        <w:rPr>
          <w:rFonts w:ascii="Times New Roman" w:hAnsi="Times New Roman" w:cs="Times New Roman"/>
          <w:sz w:val="22"/>
          <w:szCs w:val="22"/>
        </w:rPr>
        <w:t>os</w:t>
      </w:r>
      <w:r w:rsidR="00DB4570" w:rsidRPr="00860C82">
        <w:rPr>
          <w:rFonts w:ascii="Times New Roman" w:hAnsi="Times New Roman" w:cs="Times New Roman"/>
          <w:sz w:val="22"/>
          <w:szCs w:val="22"/>
        </w:rPr>
        <w:t xml:space="preserve"> pažymą Nr. 462670</w:t>
      </w:r>
      <w:r w:rsidR="00DB4570" w:rsidRPr="00744D0E">
        <w:rPr>
          <w:rFonts w:ascii="Times New Roman" w:hAnsi="Times New Roman" w:cs="Times New Roman"/>
          <w:spacing w:val="-2"/>
          <w:sz w:val="22"/>
          <w:szCs w:val="22"/>
        </w:rPr>
        <w:t xml:space="preserve"> </w:t>
      </w:r>
      <w:r w:rsidR="00DB4570" w:rsidRPr="00744D0E">
        <w:rPr>
          <w:rFonts w:ascii="Times New Roman" w:hAnsi="Times New Roman" w:cs="Times New Roman"/>
          <w:sz w:val="22"/>
          <w:szCs w:val="22"/>
        </w:rPr>
        <w:t>(toliau</w:t>
      </w:r>
      <w:r w:rsidR="00DB4570" w:rsidRPr="00744D0E">
        <w:rPr>
          <w:rFonts w:ascii="Times New Roman" w:hAnsi="Times New Roman" w:cs="Times New Roman"/>
          <w:spacing w:val="-3"/>
          <w:sz w:val="22"/>
          <w:szCs w:val="22"/>
        </w:rPr>
        <w:t xml:space="preserve"> </w:t>
      </w:r>
      <w:r w:rsidR="00DB4570" w:rsidRPr="00744D0E">
        <w:rPr>
          <w:rFonts w:ascii="Times New Roman" w:hAnsi="Times New Roman" w:cs="Times New Roman"/>
          <w:sz w:val="22"/>
          <w:szCs w:val="22"/>
        </w:rPr>
        <w:t>–</w:t>
      </w:r>
      <w:r w:rsidR="00DB4570" w:rsidRPr="00744D0E">
        <w:rPr>
          <w:rFonts w:ascii="Times New Roman" w:hAnsi="Times New Roman" w:cs="Times New Roman"/>
          <w:spacing w:val="-2"/>
          <w:sz w:val="22"/>
          <w:szCs w:val="22"/>
        </w:rPr>
        <w:t xml:space="preserve"> Tiekėjas),</w:t>
      </w:r>
    </w:p>
    <w:p w14:paraId="09C4568F" w14:textId="77777777" w:rsidR="00744D0E" w:rsidRPr="00744D0E" w:rsidRDefault="00744D0E" w:rsidP="00744D0E">
      <w:pPr>
        <w:pStyle w:val="BodyText"/>
        <w:tabs>
          <w:tab w:val="left" w:leader="dot" w:pos="9839"/>
        </w:tabs>
        <w:ind w:left="0" w:firstLine="567"/>
        <w:rPr>
          <w:rFonts w:ascii="Times New Roman" w:hAnsi="Times New Roman" w:cs="Times New Roman"/>
          <w:sz w:val="22"/>
          <w:szCs w:val="22"/>
        </w:rPr>
      </w:pPr>
    </w:p>
    <w:p w14:paraId="4C395875" w14:textId="0C6914A1" w:rsidR="00744D0E" w:rsidRDefault="00744D0E" w:rsidP="00744D0E">
      <w:pPr>
        <w:pStyle w:val="BodyText"/>
        <w:ind w:right="115"/>
        <w:rPr>
          <w:rFonts w:ascii="Times New Roman" w:hAnsi="Times New Roman" w:cs="Times New Roman"/>
          <w:spacing w:val="-2"/>
          <w:sz w:val="22"/>
          <w:szCs w:val="22"/>
        </w:rPr>
      </w:pPr>
      <w:r w:rsidRPr="00744D0E">
        <w:rPr>
          <w:rFonts w:ascii="Times New Roman" w:hAnsi="Times New Roman" w:cs="Times New Roman"/>
          <w:sz w:val="22"/>
          <w:szCs w:val="22"/>
        </w:rPr>
        <w:t xml:space="preserve">toliau abi pusės vadinamos Šalimis, o bet kuri iš jų atskirai – Šalimi, sudarė šią paslaugų viešojo pirkimo-pardavimo (vykdyto neskelbiamos apklausos būdu, </w:t>
      </w:r>
      <w:proofErr w:type="spellStart"/>
      <w:r w:rsidRPr="00744D0E">
        <w:rPr>
          <w:rFonts w:ascii="Times New Roman" w:hAnsi="Times New Roman" w:cs="Times New Roman"/>
          <w:sz w:val="22"/>
          <w:szCs w:val="22"/>
        </w:rPr>
        <w:t>Ecocost</w:t>
      </w:r>
      <w:proofErr w:type="spellEnd"/>
      <w:r w:rsidRPr="00744D0E">
        <w:rPr>
          <w:rFonts w:ascii="Times New Roman" w:hAnsi="Times New Roman" w:cs="Times New Roman"/>
          <w:sz w:val="22"/>
          <w:szCs w:val="22"/>
        </w:rPr>
        <w:t xml:space="preserve"> Pirkimo Nr. </w:t>
      </w:r>
      <w:r w:rsidR="00C74364">
        <w:rPr>
          <w:rFonts w:ascii="Times New Roman" w:hAnsi="Times New Roman" w:cs="Times New Roman"/>
          <w:sz w:val="22"/>
          <w:szCs w:val="22"/>
        </w:rPr>
        <w:t>50588-</w:t>
      </w:r>
      <w:r w:rsidR="00DE225E">
        <w:rPr>
          <w:rFonts w:ascii="Times New Roman" w:hAnsi="Times New Roman" w:cs="Times New Roman"/>
          <w:sz w:val="22"/>
          <w:szCs w:val="22"/>
        </w:rPr>
        <w:t>15</w:t>
      </w:r>
      <w:r w:rsidRPr="00744D0E">
        <w:rPr>
          <w:rFonts w:ascii="Times New Roman" w:hAnsi="Times New Roman" w:cs="Times New Roman"/>
          <w:sz w:val="22"/>
          <w:szCs w:val="22"/>
        </w:rPr>
        <w:t xml:space="preserve">) sutartį (toliau vadinama – Sutartimi) ir susitarė dėl toliau išvardytų </w:t>
      </w:r>
      <w:r w:rsidRPr="00744D0E">
        <w:rPr>
          <w:rFonts w:ascii="Times New Roman" w:hAnsi="Times New Roman" w:cs="Times New Roman"/>
          <w:spacing w:val="-2"/>
          <w:sz w:val="22"/>
          <w:szCs w:val="22"/>
        </w:rPr>
        <w:t>sąlygų.</w:t>
      </w:r>
    </w:p>
    <w:p w14:paraId="2C5CA6B0" w14:textId="77777777" w:rsidR="00E97804" w:rsidRPr="00744D0E" w:rsidRDefault="00E97804" w:rsidP="00744D0E">
      <w:pPr>
        <w:pStyle w:val="BodyText"/>
        <w:ind w:right="115"/>
        <w:rPr>
          <w:rFonts w:ascii="Times New Roman" w:hAnsi="Times New Roman" w:cs="Times New Roman"/>
          <w:sz w:val="22"/>
          <w:szCs w:val="22"/>
        </w:rPr>
      </w:pPr>
    </w:p>
    <w:p w14:paraId="4FCBB6CF" w14:textId="77777777" w:rsidR="00744D0E" w:rsidRPr="00E97804" w:rsidRDefault="00744D0E" w:rsidP="00E97804">
      <w:pPr>
        <w:pStyle w:val="Heading1"/>
        <w:numPr>
          <w:ilvl w:val="0"/>
          <w:numId w:val="3"/>
        </w:numPr>
        <w:tabs>
          <w:tab w:val="left" w:pos="426"/>
        </w:tabs>
        <w:spacing w:before="0" w:after="0"/>
        <w:ind w:hanging="4334"/>
        <w:jc w:val="both"/>
        <w:rPr>
          <w:rFonts w:ascii="Times New Roman" w:hAnsi="Times New Roman"/>
          <w:b/>
          <w:bCs/>
          <w:color w:val="auto"/>
          <w:sz w:val="22"/>
          <w:szCs w:val="22"/>
        </w:rPr>
      </w:pPr>
      <w:bookmarkStart w:id="0" w:name="1._SUTARTIES_OBJEKTAS"/>
      <w:bookmarkEnd w:id="0"/>
      <w:r w:rsidRPr="00E97804">
        <w:rPr>
          <w:rFonts w:ascii="Times New Roman" w:hAnsi="Times New Roman"/>
          <w:b/>
          <w:bCs/>
          <w:color w:val="auto"/>
          <w:spacing w:val="-4"/>
          <w:sz w:val="22"/>
          <w:szCs w:val="22"/>
        </w:rPr>
        <w:t>SUTARTIES</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OBJEKTAS</w:t>
      </w:r>
    </w:p>
    <w:p w14:paraId="55310C06" w14:textId="77777777" w:rsidR="00744D0E" w:rsidRPr="00744D0E" w:rsidRDefault="00744D0E" w:rsidP="00744D0E">
      <w:pPr>
        <w:pStyle w:val="BodyText"/>
        <w:ind w:left="0"/>
        <w:jc w:val="left"/>
        <w:rPr>
          <w:rFonts w:ascii="Times New Roman" w:hAnsi="Times New Roman" w:cs="Times New Roman"/>
          <w:b/>
          <w:sz w:val="22"/>
          <w:szCs w:val="22"/>
        </w:rPr>
      </w:pPr>
    </w:p>
    <w:p w14:paraId="55A72070" w14:textId="1B53DF56" w:rsidR="00744D0E" w:rsidRPr="00744D0E" w:rsidRDefault="00744D0E" w:rsidP="00744D0E">
      <w:pPr>
        <w:pStyle w:val="ListParagraph"/>
        <w:numPr>
          <w:ilvl w:val="1"/>
          <w:numId w:val="3"/>
        </w:numPr>
        <w:tabs>
          <w:tab w:val="left" w:pos="567"/>
        </w:tabs>
        <w:ind w:left="567" w:right="105" w:hanging="567"/>
        <w:contextualSpacing w:val="0"/>
        <w:jc w:val="both"/>
        <w:rPr>
          <w:rFonts w:ascii="Times New Roman" w:hAnsi="Times New Roman" w:cs="Times New Roman"/>
        </w:rPr>
      </w:pPr>
      <w:r w:rsidRPr="00744D0E">
        <w:rPr>
          <w:rFonts w:ascii="Times New Roman" w:hAnsi="Times New Roman" w:cs="Times New Roman"/>
        </w:rPr>
        <w:t>Tiekėjas įsipareigoja tinkamai ir laiku atlikti daugiabučio gyvenamojo namo, adresu</w:t>
      </w:r>
      <w:r w:rsidR="00061946">
        <w:rPr>
          <w:rFonts w:ascii="Times New Roman" w:hAnsi="Times New Roman" w:cs="Times New Roman"/>
        </w:rPr>
        <w:t xml:space="preserve"> </w:t>
      </w:r>
      <w:r w:rsidR="00DE225E" w:rsidRPr="00DE225E">
        <w:rPr>
          <w:rFonts w:ascii="Times New Roman" w:hAnsi="Times New Roman"/>
        </w:rPr>
        <w:t>Skroblų g. 29</w:t>
      </w:r>
      <w:r w:rsidR="00061946" w:rsidRPr="00061946">
        <w:rPr>
          <w:rFonts w:ascii="Times New Roman" w:hAnsi="Times New Roman" w:cs="Times New Roman"/>
        </w:rPr>
        <w:t>, Vilnius</w:t>
      </w:r>
      <w:r w:rsidRPr="00744D0E">
        <w:rPr>
          <w:rFonts w:ascii="Times New Roman" w:hAnsi="Times New Roman" w:cs="Times New Roman"/>
        </w:rPr>
        <w:t xml:space="preserve">, (toliau – Namas) vizualinę apžiūrą bei suteikti Namo </w:t>
      </w:r>
      <w:bookmarkStart w:id="1" w:name="_Hlk175082638"/>
      <w:r w:rsidRPr="00744D0E">
        <w:rPr>
          <w:rFonts w:ascii="Times New Roman" w:hAnsi="Times New Roman" w:cs="Times New Roman"/>
        </w:rPr>
        <w:t>i</w:t>
      </w:r>
      <w:r w:rsidRPr="00744D0E">
        <w:rPr>
          <w:rFonts w:ascii="Times New Roman" w:hAnsi="Times New Roman" w:cs="Times New Roman"/>
          <w:bCs/>
        </w:rPr>
        <w:t>nvesticijų plano bei energinio naudingumo sertifikato parengimo paslaugas</w:t>
      </w:r>
      <w:bookmarkEnd w:id="1"/>
      <w:r w:rsidRPr="00744D0E">
        <w:rPr>
          <w:rFonts w:ascii="Times New Roman" w:hAnsi="Times New Roman" w:cs="Times New Roman"/>
          <w:bCs/>
        </w:rPr>
        <w:t xml:space="preserve"> </w:t>
      </w:r>
      <w:r w:rsidR="00061946" w:rsidRPr="00744D0E">
        <w:rPr>
          <w:rFonts w:ascii="Times New Roman" w:hAnsi="Times New Roman" w:cs="Times New Roman"/>
          <w:bCs/>
        </w:rPr>
        <w:t>(toliau</w:t>
      </w:r>
      <w:r w:rsidR="00061946" w:rsidRPr="00744D0E">
        <w:rPr>
          <w:rFonts w:ascii="Times New Roman" w:hAnsi="Times New Roman" w:cs="Times New Roman"/>
          <w:bCs/>
          <w:spacing w:val="-3"/>
        </w:rPr>
        <w:t xml:space="preserve"> </w:t>
      </w:r>
      <w:r w:rsidR="00061946" w:rsidRPr="00744D0E">
        <w:rPr>
          <w:rFonts w:ascii="Times New Roman" w:hAnsi="Times New Roman" w:cs="Times New Roman"/>
          <w:bCs/>
        </w:rPr>
        <w:t>–</w:t>
      </w:r>
      <w:r w:rsidR="00061946" w:rsidRPr="00744D0E">
        <w:rPr>
          <w:rFonts w:ascii="Times New Roman" w:hAnsi="Times New Roman" w:cs="Times New Roman"/>
          <w:bCs/>
          <w:spacing w:val="-2"/>
        </w:rPr>
        <w:t xml:space="preserve"> </w:t>
      </w:r>
      <w:r w:rsidR="00061946" w:rsidRPr="00744D0E">
        <w:rPr>
          <w:rFonts w:ascii="Times New Roman" w:hAnsi="Times New Roman" w:cs="Times New Roman"/>
          <w:bCs/>
        </w:rPr>
        <w:t>Paslaugos)</w:t>
      </w:r>
      <w:r w:rsidR="00061946" w:rsidRPr="00744D0E">
        <w:rPr>
          <w:rFonts w:ascii="Times New Roman" w:hAnsi="Times New Roman" w:cs="Times New Roman"/>
          <w:bCs/>
          <w:spacing w:val="-2"/>
        </w:rPr>
        <w:t xml:space="preserve"> </w:t>
      </w:r>
      <w:r w:rsidRPr="00744D0E">
        <w:rPr>
          <w:rFonts w:ascii="Times New Roman" w:hAnsi="Times New Roman" w:cs="Times New Roman"/>
          <w:bCs/>
        </w:rPr>
        <w:t>pagal</w:t>
      </w:r>
      <w:r w:rsidRPr="00744D0E">
        <w:rPr>
          <w:rFonts w:ascii="Times New Roman" w:hAnsi="Times New Roman" w:cs="Times New Roman"/>
          <w:bCs/>
          <w:spacing w:val="-2"/>
        </w:rPr>
        <w:t xml:space="preserve"> </w:t>
      </w:r>
      <w:r w:rsidRPr="00744D0E">
        <w:rPr>
          <w:rFonts w:ascii="Times New Roman" w:hAnsi="Times New Roman" w:cs="Times New Roman"/>
          <w:bCs/>
        </w:rPr>
        <w:t xml:space="preserve">Sutarties priede Nr. 1 pateiktą </w:t>
      </w:r>
      <w:r w:rsidR="00061946" w:rsidRPr="00061946">
        <w:rPr>
          <w:rFonts w:ascii="Times New Roman" w:hAnsi="Times New Roman" w:cs="Times New Roman"/>
          <w:bCs/>
          <w:i/>
          <w:iCs/>
        </w:rPr>
        <w:t xml:space="preserve">„Daugiabučio namo, esančio adresu </w:t>
      </w:r>
      <w:r w:rsidR="00DE225E" w:rsidRPr="00DE225E">
        <w:rPr>
          <w:rFonts w:ascii="Times New Roman" w:hAnsi="Times New Roman" w:cs="Times New Roman"/>
          <w:bCs/>
          <w:i/>
          <w:iCs/>
        </w:rPr>
        <w:t xml:space="preserve">Skroblų g. 29 </w:t>
      </w:r>
      <w:r w:rsidR="00061946" w:rsidRPr="00061946">
        <w:rPr>
          <w:rFonts w:ascii="Times New Roman" w:hAnsi="Times New Roman" w:cs="Times New Roman"/>
          <w:bCs/>
          <w:i/>
          <w:iCs/>
        </w:rPr>
        <w:t>atnaujinimo (modernizavimo) investicijų plano ir energinio naudingumo sertifikato rengimo paslaugų pirkimo techninė specifikacija“</w:t>
      </w:r>
      <w:r w:rsidR="00061946" w:rsidRPr="00061946">
        <w:rPr>
          <w:rFonts w:ascii="Times New Roman" w:hAnsi="Times New Roman" w:cs="Times New Roman"/>
          <w:bCs/>
        </w:rPr>
        <w:t xml:space="preserve"> </w:t>
      </w:r>
      <w:r w:rsidRPr="00744D0E">
        <w:rPr>
          <w:rFonts w:ascii="Times New Roman" w:hAnsi="Times New Roman" w:cs="Times New Roman"/>
          <w:bCs/>
        </w:rPr>
        <w:t>(toliau</w:t>
      </w:r>
      <w:r w:rsidRPr="00744D0E">
        <w:rPr>
          <w:rFonts w:ascii="Times New Roman" w:hAnsi="Times New Roman" w:cs="Times New Roman"/>
          <w:bCs/>
          <w:spacing w:val="-3"/>
        </w:rPr>
        <w:t xml:space="preserve"> </w:t>
      </w:r>
      <w:r w:rsidRPr="00744D0E">
        <w:rPr>
          <w:rFonts w:ascii="Times New Roman" w:hAnsi="Times New Roman" w:cs="Times New Roman"/>
          <w:bCs/>
        </w:rPr>
        <w:t>–</w:t>
      </w:r>
      <w:r w:rsidRPr="00744D0E">
        <w:rPr>
          <w:rFonts w:ascii="Times New Roman" w:hAnsi="Times New Roman" w:cs="Times New Roman"/>
          <w:bCs/>
          <w:spacing w:val="-2"/>
        </w:rPr>
        <w:t xml:space="preserve"> </w:t>
      </w:r>
      <w:r w:rsidR="00061946">
        <w:rPr>
          <w:rFonts w:ascii="Times New Roman" w:hAnsi="Times New Roman" w:cs="Times New Roman"/>
          <w:bCs/>
        </w:rPr>
        <w:t>Techninė specifikacija</w:t>
      </w:r>
      <w:r w:rsidRPr="00744D0E">
        <w:rPr>
          <w:rFonts w:ascii="Times New Roman" w:hAnsi="Times New Roman" w:cs="Times New Roman"/>
          <w:bCs/>
        </w:rPr>
        <w:t>)</w:t>
      </w:r>
      <w:r w:rsidRPr="00744D0E">
        <w:rPr>
          <w:rFonts w:ascii="Times New Roman" w:hAnsi="Times New Roman" w:cs="Times New Roman"/>
          <w:bCs/>
          <w:spacing w:val="-2"/>
        </w:rPr>
        <w:t xml:space="preserve">, </w:t>
      </w:r>
      <w:r w:rsidRPr="00744D0E">
        <w:rPr>
          <w:rFonts w:ascii="Times New Roman" w:hAnsi="Times New Roman" w:cs="Times New Roman"/>
        </w:rPr>
        <w:t>o Užsakovas įsipareigoja apmokėti už tinkamai suteiktas Paslaugas Sutartyje nustatytomi</w:t>
      </w:r>
      <w:bookmarkStart w:id="2" w:name="2._KAINA_IR_MOKĖJIMO_SĄLYGOS"/>
      <w:bookmarkEnd w:id="2"/>
      <w:r w:rsidRPr="00744D0E">
        <w:rPr>
          <w:rFonts w:ascii="Times New Roman" w:hAnsi="Times New Roman" w:cs="Times New Roman"/>
        </w:rPr>
        <w:t>s sąlygomis ir terminais.</w:t>
      </w:r>
    </w:p>
    <w:p w14:paraId="079455DD" w14:textId="77777777" w:rsidR="00744D0E" w:rsidRPr="00744D0E" w:rsidRDefault="00744D0E" w:rsidP="00744D0E">
      <w:pPr>
        <w:pStyle w:val="ListParagraph"/>
        <w:numPr>
          <w:ilvl w:val="1"/>
          <w:numId w:val="3"/>
        </w:numPr>
        <w:tabs>
          <w:tab w:val="left" w:pos="567"/>
        </w:tabs>
        <w:ind w:left="0" w:right="107" w:firstLine="0"/>
        <w:contextualSpacing w:val="0"/>
        <w:jc w:val="both"/>
        <w:rPr>
          <w:rFonts w:ascii="Times New Roman" w:hAnsi="Times New Roman" w:cs="Times New Roman"/>
          <w:bCs/>
        </w:rPr>
      </w:pPr>
      <w:r w:rsidRPr="00744D0E">
        <w:rPr>
          <w:rFonts w:ascii="Times New Roman" w:hAnsi="Times New Roman" w:cs="Times New Roman"/>
          <w:bCs/>
        </w:rPr>
        <w:t xml:space="preserve">Paslaugų suteikimo terminas 30 (trisdešimt) kalendorinių dienų nuo Sutarties sudarymo dienos. </w:t>
      </w:r>
    </w:p>
    <w:p w14:paraId="270A2BAA" w14:textId="77777777" w:rsidR="00744D0E" w:rsidRPr="00E97804" w:rsidRDefault="00744D0E" w:rsidP="00744D0E">
      <w:pPr>
        <w:pStyle w:val="Heading1"/>
        <w:numPr>
          <w:ilvl w:val="0"/>
          <w:numId w:val="3"/>
        </w:numPr>
        <w:tabs>
          <w:tab w:val="left" w:pos="426"/>
        </w:tabs>
        <w:ind w:left="3789" w:hanging="3789"/>
        <w:jc w:val="left"/>
        <w:rPr>
          <w:rFonts w:ascii="Times New Roman" w:hAnsi="Times New Roman"/>
          <w:b/>
          <w:bCs/>
          <w:color w:val="auto"/>
          <w:sz w:val="22"/>
          <w:szCs w:val="22"/>
        </w:rPr>
      </w:pPr>
      <w:r w:rsidRPr="00E97804">
        <w:rPr>
          <w:rFonts w:ascii="Times New Roman" w:hAnsi="Times New Roman"/>
          <w:b/>
          <w:bCs/>
          <w:color w:val="auto"/>
          <w:sz w:val="22"/>
          <w:szCs w:val="22"/>
        </w:rPr>
        <w:t>SUTARTIES KAINA</w:t>
      </w:r>
      <w:r w:rsidRPr="00E97804">
        <w:rPr>
          <w:rFonts w:ascii="Times New Roman" w:hAnsi="Times New Roman"/>
          <w:b/>
          <w:bCs/>
          <w:color w:val="auto"/>
          <w:spacing w:val="-15"/>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6"/>
          <w:sz w:val="22"/>
          <w:szCs w:val="22"/>
        </w:rPr>
        <w:t xml:space="preserve"> </w:t>
      </w:r>
      <w:r w:rsidRPr="00E97804">
        <w:rPr>
          <w:rFonts w:ascii="Times New Roman" w:hAnsi="Times New Roman"/>
          <w:b/>
          <w:bCs/>
          <w:color w:val="auto"/>
          <w:sz w:val="22"/>
          <w:szCs w:val="22"/>
        </w:rPr>
        <w:t>MOKĖJIMO</w:t>
      </w:r>
      <w:r w:rsidRPr="00E97804">
        <w:rPr>
          <w:rFonts w:ascii="Times New Roman" w:hAnsi="Times New Roman"/>
          <w:b/>
          <w:bCs/>
          <w:color w:val="auto"/>
          <w:spacing w:val="-1"/>
          <w:sz w:val="22"/>
          <w:szCs w:val="22"/>
        </w:rPr>
        <w:t xml:space="preserve"> </w:t>
      </w:r>
      <w:r w:rsidRPr="00E97804">
        <w:rPr>
          <w:rFonts w:ascii="Times New Roman" w:hAnsi="Times New Roman"/>
          <w:b/>
          <w:bCs/>
          <w:color w:val="auto"/>
          <w:spacing w:val="-2"/>
          <w:sz w:val="22"/>
          <w:szCs w:val="22"/>
        </w:rPr>
        <w:t>SĄLYGOS</w:t>
      </w:r>
    </w:p>
    <w:p w14:paraId="4C39D48D" w14:textId="77777777" w:rsidR="00744D0E" w:rsidRPr="00744D0E" w:rsidRDefault="00744D0E" w:rsidP="00744D0E">
      <w:pPr>
        <w:pStyle w:val="BodyText"/>
        <w:ind w:left="0"/>
        <w:jc w:val="left"/>
        <w:rPr>
          <w:rFonts w:ascii="Times New Roman" w:hAnsi="Times New Roman" w:cs="Times New Roman"/>
          <w:b/>
          <w:sz w:val="22"/>
          <w:szCs w:val="22"/>
        </w:rPr>
      </w:pPr>
    </w:p>
    <w:p w14:paraId="619BFD1D" w14:textId="4E29012A" w:rsidR="00744D0E" w:rsidRPr="00744D0E" w:rsidRDefault="00744D0E" w:rsidP="00DB4570">
      <w:pPr>
        <w:pStyle w:val="ListParagraph"/>
        <w:numPr>
          <w:ilvl w:val="1"/>
          <w:numId w:val="3"/>
        </w:numPr>
        <w:tabs>
          <w:tab w:val="left" w:pos="567"/>
        </w:tabs>
        <w:ind w:left="540" w:hanging="540"/>
        <w:contextualSpacing w:val="0"/>
        <w:jc w:val="both"/>
        <w:rPr>
          <w:rFonts w:ascii="Times New Roman" w:hAnsi="Times New Roman" w:cs="Times New Roman"/>
        </w:rPr>
      </w:pPr>
      <w:bookmarkStart w:id="3" w:name="2.1._Sutarties_vertė_........_Eur."/>
      <w:bookmarkStart w:id="4" w:name="2.2._Sutarties_kaina_fiksuota."/>
      <w:bookmarkEnd w:id="3"/>
      <w:bookmarkEnd w:id="4"/>
      <w:r w:rsidRPr="00744D0E">
        <w:rPr>
          <w:rFonts w:ascii="Times New Roman" w:hAnsi="Times New Roman" w:cs="Times New Roman"/>
        </w:rPr>
        <w:t xml:space="preserve">Sutarties kaina </w:t>
      </w:r>
      <w:r w:rsidR="00DB4570">
        <w:rPr>
          <w:rFonts w:ascii="Times New Roman" w:hAnsi="Times New Roman" w:cs="Times New Roman"/>
        </w:rPr>
        <w:t xml:space="preserve">1 136,00 </w:t>
      </w:r>
      <w:r w:rsidRPr="00744D0E">
        <w:rPr>
          <w:rFonts w:ascii="Times New Roman" w:hAnsi="Times New Roman" w:cs="Times New Roman"/>
          <w:spacing w:val="-4"/>
        </w:rPr>
        <w:t xml:space="preserve">Eur </w:t>
      </w:r>
      <w:r w:rsidR="00DB4570">
        <w:rPr>
          <w:rFonts w:ascii="Times New Roman" w:hAnsi="Times New Roman" w:cs="Times New Roman"/>
          <w:spacing w:val="-4"/>
        </w:rPr>
        <w:t xml:space="preserve">(vienas tūkstantis vienas šimtas trisdešimt šeši eurai, 00 ct) </w:t>
      </w:r>
      <w:r w:rsidR="00DB4570" w:rsidRPr="00744D0E">
        <w:rPr>
          <w:rFonts w:ascii="Times New Roman" w:hAnsi="Times New Roman" w:cs="Times New Roman"/>
          <w:spacing w:val="-4"/>
        </w:rPr>
        <w:t xml:space="preserve">su </w:t>
      </w:r>
      <w:r w:rsidR="00DB4570" w:rsidRPr="005055E7">
        <w:rPr>
          <w:rFonts w:ascii="Times New Roman" w:hAnsi="Times New Roman" w:cs="Times New Roman"/>
          <w:spacing w:val="-4"/>
        </w:rPr>
        <w:t>pridėtinės vertės mokes</w:t>
      </w:r>
      <w:r w:rsidR="00DB4570">
        <w:rPr>
          <w:rFonts w:ascii="Times New Roman" w:hAnsi="Times New Roman" w:cs="Times New Roman"/>
          <w:spacing w:val="-4"/>
        </w:rPr>
        <w:t>čiu</w:t>
      </w:r>
      <w:r w:rsidR="00DB4570" w:rsidRPr="005055E7">
        <w:rPr>
          <w:rFonts w:ascii="Times New Roman" w:hAnsi="Times New Roman" w:cs="Times New Roman"/>
          <w:spacing w:val="-4"/>
        </w:rPr>
        <w:t xml:space="preserve"> (toliau – PVM)</w:t>
      </w:r>
      <w:r w:rsidR="00DB4570">
        <w:rPr>
          <w:rFonts w:ascii="Times New Roman" w:hAnsi="Times New Roman" w:cs="Times New Roman"/>
          <w:spacing w:val="-4"/>
        </w:rPr>
        <w:t xml:space="preserve">, iš kurių PVM </w:t>
      </w:r>
      <w:r w:rsidR="00DB4570" w:rsidRPr="005055E7">
        <w:rPr>
          <w:rFonts w:ascii="Times New Roman" w:hAnsi="Times New Roman" w:cs="Times New Roman"/>
          <w:spacing w:val="-4"/>
        </w:rPr>
        <w:t>sudaro 0 (nulis)</w:t>
      </w:r>
      <w:r w:rsidR="00DB4570" w:rsidRPr="00744D0E">
        <w:rPr>
          <w:rFonts w:ascii="Times New Roman" w:hAnsi="Times New Roman" w:cs="Times New Roman"/>
          <w:spacing w:val="-4"/>
        </w:rPr>
        <w:t xml:space="preserve">. </w:t>
      </w:r>
      <w:r w:rsidR="00DB4570" w:rsidRPr="00744D0E">
        <w:rPr>
          <w:rFonts w:ascii="Times New Roman" w:hAnsi="Times New Roman" w:cs="Times New Roman"/>
          <w:spacing w:val="-2"/>
        </w:rPr>
        <w:t>Tiekėjas</w:t>
      </w:r>
      <w:r w:rsidR="00DB4570" w:rsidRPr="005055E7">
        <w:rPr>
          <w:rFonts w:ascii="Times New Roman" w:hAnsi="Times New Roman" w:cs="Times New Roman"/>
          <w:spacing w:val="-4"/>
        </w:rPr>
        <w:t xml:space="preserve"> yra ne PVM mokėtojas.</w:t>
      </w:r>
    </w:p>
    <w:p w14:paraId="49E94996" w14:textId="77777777" w:rsidR="00E97804" w:rsidRPr="00744D0E" w:rsidRDefault="00E97804" w:rsidP="00E97804">
      <w:pPr>
        <w:pStyle w:val="ListParagraph"/>
        <w:numPr>
          <w:ilvl w:val="1"/>
          <w:numId w:val="3"/>
        </w:numPr>
        <w:tabs>
          <w:tab w:val="left" w:pos="567"/>
        </w:tabs>
        <w:ind w:left="567" w:right="105" w:hanging="567"/>
        <w:contextualSpacing w:val="0"/>
        <w:jc w:val="both"/>
        <w:rPr>
          <w:rFonts w:ascii="Times New Roman" w:hAnsi="Times New Roman" w:cs="Times New Roman"/>
        </w:rPr>
      </w:pPr>
      <w:bookmarkStart w:id="5" w:name="2.3._Į_Sutarties_kainą_įskaičiuoti_visi_"/>
      <w:bookmarkEnd w:id="5"/>
      <w:r w:rsidRPr="00744D0E">
        <w:rPr>
          <w:rFonts w:ascii="Times New Roman" w:hAnsi="Times New Roman" w:cs="Times New Roman"/>
        </w:rPr>
        <w:t>Šalys susitaria, kad Sutarties kaina yra fiksuota ir nekeičiama visą Sutarties galiojimo laikotarpį</w:t>
      </w:r>
      <w:r w:rsidRPr="00744D0E">
        <w:rPr>
          <w:rFonts w:ascii="Times New Roman" w:hAnsi="Times New Roman" w:cs="Times New Roman"/>
          <w:spacing w:val="-2"/>
        </w:rPr>
        <w:t xml:space="preserve">. </w:t>
      </w:r>
      <w:r w:rsidRPr="00744D0E">
        <w:rPr>
          <w:rFonts w:ascii="Times New Roman" w:hAnsi="Times New Roman" w:cs="Times New Roman"/>
        </w:rPr>
        <w:t>Į Sutarties kainą įskaičiuoti visi mokesčiai bei visos kitos Tiekėjo patirtos ir (ar)</w:t>
      </w:r>
      <w:r w:rsidRPr="00744D0E">
        <w:rPr>
          <w:rFonts w:ascii="Times New Roman" w:hAnsi="Times New Roman" w:cs="Times New Roman"/>
          <w:spacing w:val="40"/>
        </w:rPr>
        <w:t xml:space="preserve"> </w:t>
      </w:r>
      <w:r w:rsidRPr="00744D0E">
        <w:rPr>
          <w:rFonts w:ascii="Times New Roman" w:hAnsi="Times New Roman" w:cs="Times New Roman"/>
        </w:rPr>
        <w:t>galimos patirti tiesioginės ir netiesioginės išlaidos, susijusios su tinkamu Sutarties įvykdymu, įskaitant ir są</w:t>
      </w:r>
      <w:bookmarkStart w:id="6" w:name="2.4._Užsakovas_atsiskaitys_su_Tiekėju_pa"/>
      <w:bookmarkEnd w:id="6"/>
      <w:r w:rsidRPr="00744D0E">
        <w:rPr>
          <w:rFonts w:ascii="Times New Roman" w:hAnsi="Times New Roman" w:cs="Times New Roman"/>
        </w:rPr>
        <w:t>skaitų teikimo per ,,Sąskaitų administravimo bendroji informacinė sistema“ (toliau – SABIS) sistemą mokesčius.</w:t>
      </w:r>
    </w:p>
    <w:p w14:paraId="0E67DF48" w14:textId="77777777" w:rsidR="00744D0E" w:rsidRPr="00744D0E" w:rsidRDefault="00744D0E" w:rsidP="00744D0E">
      <w:pPr>
        <w:pStyle w:val="ListParagraph"/>
        <w:numPr>
          <w:ilvl w:val="1"/>
          <w:numId w:val="3"/>
        </w:numPr>
        <w:tabs>
          <w:tab w:val="left" w:pos="567"/>
        </w:tabs>
        <w:spacing w:before="1"/>
        <w:ind w:left="567" w:right="102" w:hanging="567"/>
        <w:contextualSpacing w:val="0"/>
        <w:jc w:val="both"/>
        <w:rPr>
          <w:rFonts w:ascii="Times New Roman" w:hAnsi="Times New Roman" w:cs="Times New Roman"/>
        </w:rPr>
      </w:pPr>
      <w:r w:rsidRPr="00744D0E">
        <w:rPr>
          <w:rFonts w:ascii="Times New Roman" w:hAnsi="Times New Roman" w:cs="Times New Roman"/>
        </w:rPr>
        <w:t xml:space="preserve">Sutarties kaina Sutarties galiojimo laikotarpiu gali būti perskaičiuojamos (didinama ar mažinama) tik pasikeitus (padidėjus ar sumažėjus) PVM tarifui. Sutarties kainos perskaičiavimas įforminamas Šalių susitarimu. Sutarties kainos perskaičiavimą privalo inicijuoti Tiekėjas. </w:t>
      </w:r>
    </w:p>
    <w:p w14:paraId="41ED91A4" w14:textId="77777777" w:rsidR="00744D0E" w:rsidRPr="00744D0E" w:rsidRDefault="00744D0E" w:rsidP="00744D0E">
      <w:pPr>
        <w:pStyle w:val="ListParagraph"/>
        <w:numPr>
          <w:ilvl w:val="1"/>
          <w:numId w:val="3"/>
        </w:numPr>
        <w:tabs>
          <w:tab w:val="left" w:pos="567"/>
        </w:tabs>
        <w:ind w:left="567" w:right="109" w:hanging="567"/>
        <w:contextualSpacing w:val="0"/>
        <w:jc w:val="both"/>
        <w:rPr>
          <w:rFonts w:ascii="Times New Roman" w:hAnsi="Times New Roman" w:cs="Times New Roman"/>
        </w:rPr>
      </w:pPr>
      <w:r w:rsidRPr="00744D0E">
        <w:rPr>
          <w:rFonts w:ascii="Times New Roman" w:hAnsi="Times New Roman" w:cs="Times New Roman"/>
        </w:rPr>
        <w:t>Už tinkamai suteiktas ir Užsakovo priimtas Paslaugas Užsakovas įsipareigoja sumokėti Tiekėjui ne vėliau kaip per 30 (trisdešimt) kalendorinių dienų nuo sąskaitos - faktūros (toliau</w:t>
      </w:r>
      <w:r w:rsidRPr="00744D0E">
        <w:rPr>
          <w:rFonts w:ascii="Times New Roman" w:hAnsi="Times New Roman" w:cs="Times New Roman"/>
          <w:spacing w:val="-1"/>
        </w:rPr>
        <w:t xml:space="preserve"> </w:t>
      </w:r>
      <w:r w:rsidRPr="00744D0E">
        <w:rPr>
          <w:rFonts w:ascii="Times New Roman" w:hAnsi="Times New Roman" w:cs="Times New Roman"/>
        </w:rPr>
        <w:t>–</w:t>
      </w:r>
      <w:r w:rsidRPr="00744D0E">
        <w:rPr>
          <w:rFonts w:ascii="Times New Roman" w:hAnsi="Times New Roman" w:cs="Times New Roman"/>
          <w:spacing w:val="-1"/>
        </w:rPr>
        <w:t xml:space="preserve"> </w:t>
      </w:r>
      <w:r w:rsidRPr="00744D0E">
        <w:rPr>
          <w:rFonts w:ascii="Times New Roman" w:hAnsi="Times New Roman" w:cs="Times New Roman"/>
        </w:rPr>
        <w:t>Sąskaita) gavimo dienos.</w:t>
      </w:r>
      <w:r w:rsidRPr="00744D0E">
        <w:rPr>
          <w:rFonts w:ascii="Times New Roman" w:hAnsi="Times New Roman" w:cs="Times New Roman"/>
          <w:spacing w:val="-3"/>
        </w:rPr>
        <w:t xml:space="preserve"> </w:t>
      </w:r>
      <w:r w:rsidRPr="00744D0E">
        <w:rPr>
          <w:rFonts w:ascii="Times New Roman" w:hAnsi="Times New Roman" w:cs="Times New Roman"/>
        </w:rPr>
        <w:t>Sutrikus finansavimui, Tiekėjas sutinka laukti dar 30</w:t>
      </w:r>
      <w:r w:rsidRPr="00744D0E">
        <w:rPr>
          <w:rFonts w:ascii="Times New Roman" w:hAnsi="Times New Roman" w:cs="Times New Roman"/>
          <w:spacing w:val="-3"/>
        </w:rPr>
        <w:t xml:space="preserve"> </w:t>
      </w:r>
      <w:r w:rsidRPr="00744D0E">
        <w:rPr>
          <w:rFonts w:ascii="Times New Roman" w:hAnsi="Times New Roman" w:cs="Times New Roman"/>
        </w:rPr>
        <w:t xml:space="preserve">(trisdešimt) kalendorinių dienų, neskaičiuodamas už tai delspinigių nuo Sąskaitoje nurodytos </w:t>
      </w:r>
      <w:r w:rsidRPr="00744D0E">
        <w:rPr>
          <w:rFonts w:ascii="Times New Roman" w:hAnsi="Times New Roman" w:cs="Times New Roman"/>
          <w:spacing w:val="-2"/>
        </w:rPr>
        <w:t>sumos. Sąskaitoje už Paslaugas mokėtoju nurodomas namo administratorius/ valdytojas.</w:t>
      </w:r>
    </w:p>
    <w:p w14:paraId="51F91B2A" w14:textId="77777777" w:rsidR="00744D0E" w:rsidRPr="00744D0E" w:rsidRDefault="00744D0E" w:rsidP="00744D0E">
      <w:pPr>
        <w:pStyle w:val="ListParagraph"/>
        <w:numPr>
          <w:ilvl w:val="1"/>
          <w:numId w:val="3"/>
        </w:numPr>
        <w:tabs>
          <w:tab w:val="left" w:pos="567"/>
        </w:tabs>
        <w:ind w:left="567" w:right="108" w:hanging="567"/>
        <w:contextualSpacing w:val="0"/>
        <w:jc w:val="both"/>
        <w:rPr>
          <w:rFonts w:ascii="Times New Roman" w:hAnsi="Times New Roman" w:cs="Times New Roman"/>
        </w:rPr>
      </w:pPr>
      <w:r w:rsidRPr="00744D0E">
        <w:rPr>
          <w:rFonts w:ascii="Times New Roman" w:hAnsi="Times New Roman" w:cs="Times New Roman"/>
        </w:rPr>
        <w:t>Tiekėjas Sąskaitą turi</w:t>
      </w:r>
      <w:r w:rsidRPr="00744D0E">
        <w:rPr>
          <w:rFonts w:ascii="Times New Roman" w:hAnsi="Times New Roman" w:cs="Times New Roman"/>
          <w:spacing w:val="-2"/>
        </w:rPr>
        <w:t xml:space="preserve"> </w:t>
      </w:r>
      <w:r w:rsidRPr="00744D0E">
        <w:rPr>
          <w:rFonts w:ascii="Times New Roman" w:hAnsi="Times New Roman" w:cs="Times New Roman"/>
        </w:rPr>
        <w:t>pateikti Užsakovui</w:t>
      </w:r>
      <w:r w:rsidRPr="00744D0E">
        <w:rPr>
          <w:rFonts w:ascii="Times New Roman" w:hAnsi="Times New Roman" w:cs="Times New Roman"/>
          <w:spacing w:val="-2"/>
        </w:rPr>
        <w:t xml:space="preserve"> </w:t>
      </w:r>
      <w:r w:rsidRPr="00744D0E">
        <w:rPr>
          <w:rFonts w:ascii="Times New Roman" w:hAnsi="Times New Roman" w:cs="Times New Roman"/>
        </w:rPr>
        <w:t>tik</w:t>
      </w:r>
      <w:r w:rsidRPr="00744D0E">
        <w:rPr>
          <w:rFonts w:ascii="Times New Roman" w:hAnsi="Times New Roman" w:cs="Times New Roman"/>
          <w:spacing w:val="-1"/>
        </w:rPr>
        <w:t xml:space="preserve"> </w:t>
      </w:r>
      <w:r w:rsidRPr="00744D0E">
        <w:rPr>
          <w:rFonts w:ascii="Times New Roman" w:hAnsi="Times New Roman" w:cs="Times New Roman"/>
        </w:rPr>
        <w:t>po</w:t>
      </w:r>
      <w:r w:rsidRPr="00744D0E">
        <w:rPr>
          <w:rFonts w:ascii="Times New Roman" w:hAnsi="Times New Roman" w:cs="Times New Roman"/>
          <w:spacing w:val="-3"/>
        </w:rPr>
        <w:t xml:space="preserve"> </w:t>
      </w:r>
      <w:r w:rsidRPr="00744D0E">
        <w:rPr>
          <w:rFonts w:ascii="Times New Roman" w:hAnsi="Times New Roman" w:cs="Times New Roman"/>
        </w:rPr>
        <w:t>to,</w:t>
      </w:r>
      <w:r w:rsidRPr="00744D0E">
        <w:rPr>
          <w:rFonts w:ascii="Times New Roman" w:hAnsi="Times New Roman" w:cs="Times New Roman"/>
          <w:spacing w:val="-1"/>
        </w:rPr>
        <w:t xml:space="preserve"> </w:t>
      </w:r>
      <w:r w:rsidRPr="00744D0E">
        <w:rPr>
          <w:rFonts w:ascii="Times New Roman" w:hAnsi="Times New Roman" w:cs="Times New Roman"/>
        </w:rPr>
        <w:t>kai</w:t>
      </w:r>
      <w:r w:rsidRPr="00744D0E">
        <w:rPr>
          <w:rFonts w:ascii="Times New Roman" w:hAnsi="Times New Roman" w:cs="Times New Roman"/>
          <w:spacing w:val="-2"/>
        </w:rPr>
        <w:t xml:space="preserve"> </w:t>
      </w:r>
      <w:r w:rsidRPr="00744D0E">
        <w:rPr>
          <w:rFonts w:ascii="Times New Roman" w:hAnsi="Times New Roman" w:cs="Times New Roman"/>
        </w:rPr>
        <w:t xml:space="preserve">abi Šalys pasirašo Paslaugų perdavimo–priėmimo aktą. Užsakovas Paslaugų perdavimo – priėmimo aktą pasirašo tik tuo atveju, jei neturi pastabų dėl suteiktų Paslaugų kokybės. Užsakovas įsipareigoja Paslaugų perdavimo – priėmimo aktą priimti arba atmesti, nurodydamas priežastis, per 5 (penkias) darbo dienas nuo akto gavimo dienos. </w:t>
      </w:r>
    </w:p>
    <w:p w14:paraId="52D497C3" w14:textId="77777777" w:rsidR="00E97804" w:rsidRPr="00845B81" w:rsidRDefault="00E97804" w:rsidP="00E97804">
      <w:pPr>
        <w:pStyle w:val="ListParagraph"/>
        <w:numPr>
          <w:ilvl w:val="1"/>
          <w:numId w:val="3"/>
        </w:numPr>
        <w:tabs>
          <w:tab w:val="left" w:pos="567"/>
        </w:tabs>
        <w:ind w:left="567" w:right="108" w:hanging="567"/>
        <w:contextualSpacing w:val="0"/>
        <w:jc w:val="both"/>
        <w:rPr>
          <w:rFonts w:ascii="Times New Roman" w:hAnsi="Times New Roman" w:cs="Times New Roman"/>
        </w:rPr>
      </w:pPr>
      <w:bookmarkStart w:id="7" w:name="2.7._Tiekėjas_Sąskaitas_teikia_tik_elekt"/>
      <w:bookmarkEnd w:id="7"/>
      <w:r w:rsidRPr="00744D0E">
        <w:rPr>
          <w:rFonts w:ascii="Times New Roman" w:hAnsi="Times New Roman" w:cs="Times New Roman"/>
        </w:rPr>
        <w:t>Tiekėjas Sąskaitas teikia tik elektroniniu būdu. Elektroninės sąskaitos faktūros, atitinkančios Europos</w:t>
      </w:r>
      <w:r w:rsidRPr="00744D0E">
        <w:rPr>
          <w:rFonts w:ascii="Times New Roman" w:hAnsi="Times New Roman" w:cs="Times New Roman"/>
          <w:spacing w:val="-1"/>
        </w:rPr>
        <w:t xml:space="preserve"> </w:t>
      </w:r>
      <w:r w:rsidRPr="00744D0E">
        <w:rPr>
          <w:rFonts w:ascii="Times New Roman" w:hAnsi="Times New Roman" w:cs="Times New Roman"/>
        </w:rPr>
        <w:t>elektroninių sąskaitų faktūrų standartą, kurio</w:t>
      </w:r>
      <w:r w:rsidRPr="00744D0E">
        <w:rPr>
          <w:rFonts w:ascii="Times New Roman" w:hAnsi="Times New Roman" w:cs="Times New Roman"/>
          <w:spacing w:val="-2"/>
        </w:rPr>
        <w:t xml:space="preserve"> </w:t>
      </w:r>
      <w:r w:rsidRPr="00744D0E">
        <w:rPr>
          <w:rFonts w:ascii="Times New Roman" w:hAnsi="Times New Roman" w:cs="Times New Roman"/>
        </w:rPr>
        <w:t>nuoroda</w:t>
      </w:r>
      <w:r w:rsidRPr="00744D0E">
        <w:rPr>
          <w:rFonts w:ascii="Times New Roman" w:hAnsi="Times New Roman" w:cs="Times New Roman"/>
          <w:spacing w:val="-3"/>
        </w:rPr>
        <w:t xml:space="preserve"> </w:t>
      </w:r>
      <w:r w:rsidRPr="00744D0E">
        <w:rPr>
          <w:rFonts w:ascii="Times New Roman" w:hAnsi="Times New Roman" w:cs="Times New Roman"/>
        </w:rPr>
        <w:t>paskelbta 2017</w:t>
      </w:r>
      <w:r w:rsidRPr="00744D0E">
        <w:rPr>
          <w:rFonts w:ascii="Times New Roman" w:hAnsi="Times New Roman" w:cs="Times New Roman"/>
          <w:spacing w:val="-2"/>
        </w:rPr>
        <w:t xml:space="preserve"> </w:t>
      </w:r>
      <w:r w:rsidRPr="00744D0E">
        <w:rPr>
          <w:rFonts w:ascii="Times New Roman" w:hAnsi="Times New Roman" w:cs="Times New Roman"/>
        </w:rPr>
        <w:t>m.</w:t>
      </w:r>
      <w:r w:rsidRPr="00744D0E">
        <w:rPr>
          <w:rFonts w:ascii="Times New Roman" w:hAnsi="Times New Roman" w:cs="Times New Roman"/>
          <w:spacing w:val="-2"/>
        </w:rPr>
        <w:t xml:space="preserve"> </w:t>
      </w:r>
      <w:r w:rsidRPr="00744D0E">
        <w:rPr>
          <w:rFonts w:ascii="Times New Roman" w:hAnsi="Times New Roman" w:cs="Times New Roman"/>
        </w:rPr>
        <w:t xml:space="preserve">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Elektroninės sąskaitos faktūros teikiamos naudojantis SABIS. SABIS pasiekiamas adresu </w:t>
      </w:r>
      <w:hyperlink r:id="rId8">
        <w:r w:rsidRPr="00744D0E">
          <w:rPr>
            <w:rFonts w:ascii="Times New Roman" w:hAnsi="Times New Roman" w:cs="Times New Roman"/>
          </w:rPr>
          <w:t xml:space="preserve"> https://sabis.nbfc.lt/).</w:t>
        </w:r>
      </w:hyperlink>
      <w:r w:rsidRPr="00744D0E">
        <w:rPr>
          <w:rFonts w:ascii="Times New Roman" w:hAnsi="Times New Roman" w:cs="Times New Roman"/>
        </w:rPr>
        <w:t xml:space="preserve"> Užsakovas elektronines sąskaitas faktūras priima ir apdoroja naudodamasi informacinės sistemos SABIS priemonėmis. Elektroninė sąskaita faktūra suprantama kaip sąskaita faktūra, išrašyta, perduota ir gauta tokiu elektroniniu formatu, kuris sudaro galimybę ją apdoroti</w:t>
      </w:r>
      <w:r w:rsidRPr="00744D0E">
        <w:rPr>
          <w:rFonts w:ascii="Times New Roman" w:hAnsi="Times New Roman" w:cs="Times New Roman"/>
          <w:spacing w:val="-5"/>
        </w:rPr>
        <w:t xml:space="preserve"> </w:t>
      </w:r>
      <w:r w:rsidRPr="00744D0E">
        <w:rPr>
          <w:rFonts w:ascii="Times New Roman" w:hAnsi="Times New Roman" w:cs="Times New Roman"/>
        </w:rPr>
        <w:t>automatiniu</w:t>
      </w:r>
      <w:r w:rsidRPr="00744D0E">
        <w:rPr>
          <w:rFonts w:ascii="Times New Roman" w:hAnsi="Times New Roman" w:cs="Times New Roman"/>
          <w:spacing w:val="-3"/>
        </w:rPr>
        <w:t xml:space="preserve"> </w:t>
      </w:r>
      <w:r w:rsidRPr="00744D0E">
        <w:rPr>
          <w:rFonts w:ascii="Times New Roman" w:hAnsi="Times New Roman" w:cs="Times New Roman"/>
        </w:rPr>
        <w:t>ir</w:t>
      </w:r>
      <w:r w:rsidRPr="00744D0E">
        <w:rPr>
          <w:rFonts w:ascii="Times New Roman" w:hAnsi="Times New Roman" w:cs="Times New Roman"/>
          <w:spacing w:val="-5"/>
        </w:rPr>
        <w:t xml:space="preserve"> </w:t>
      </w:r>
      <w:r w:rsidRPr="00744D0E">
        <w:rPr>
          <w:rFonts w:ascii="Times New Roman" w:hAnsi="Times New Roman" w:cs="Times New Roman"/>
        </w:rPr>
        <w:t>elektroniniu</w:t>
      </w:r>
      <w:r w:rsidRPr="00744D0E">
        <w:rPr>
          <w:rFonts w:ascii="Times New Roman" w:hAnsi="Times New Roman" w:cs="Times New Roman"/>
          <w:spacing w:val="-3"/>
        </w:rPr>
        <w:t xml:space="preserve"> </w:t>
      </w:r>
      <w:r w:rsidRPr="00744D0E">
        <w:rPr>
          <w:rFonts w:ascii="Times New Roman" w:hAnsi="Times New Roman" w:cs="Times New Roman"/>
        </w:rPr>
        <w:t>būdu.</w:t>
      </w:r>
      <w:r w:rsidRPr="00744D0E">
        <w:rPr>
          <w:rFonts w:ascii="Times New Roman" w:hAnsi="Times New Roman" w:cs="Times New Roman"/>
          <w:spacing w:val="-5"/>
        </w:rPr>
        <w:t xml:space="preserve"> </w:t>
      </w:r>
    </w:p>
    <w:p w14:paraId="36806CCB" w14:textId="77777777" w:rsidR="00744D0E" w:rsidRPr="00744D0E" w:rsidRDefault="00744D0E" w:rsidP="00744D0E">
      <w:pPr>
        <w:pStyle w:val="BodyText"/>
        <w:ind w:left="0"/>
        <w:jc w:val="left"/>
        <w:rPr>
          <w:rFonts w:ascii="Times New Roman" w:hAnsi="Times New Roman" w:cs="Times New Roman"/>
          <w:sz w:val="22"/>
          <w:szCs w:val="22"/>
        </w:rPr>
      </w:pPr>
    </w:p>
    <w:p w14:paraId="77DA79B7" w14:textId="77777777" w:rsidR="00744D0E" w:rsidRPr="00E97804" w:rsidRDefault="00744D0E" w:rsidP="00744D0E">
      <w:pPr>
        <w:pStyle w:val="Heading1"/>
        <w:numPr>
          <w:ilvl w:val="0"/>
          <w:numId w:val="3"/>
        </w:numPr>
        <w:tabs>
          <w:tab w:val="left" w:pos="426"/>
        </w:tabs>
        <w:ind w:left="3146" w:hanging="3146"/>
        <w:jc w:val="left"/>
        <w:rPr>
          <w:rFonts w:ascii="Times New Roman" w:hAnsi="Times New Roman"/>
          <w:b/>
          <w:bCs/>
          <w:color w:val="auto"/>
          <w:sz w:val="22"/>
          <w:szCs w:val="22"/>
        </w:rPr>
      </w:pPr>
      <w:r w:rsidRPr="00E97804">
        <w:rPr>
          <w:rFonts w:ascii="Times New Roman" w:hAnsi="Times New Roman"/>
          <w:b/>
          <w:bCs/>
          <w:color w:val="auto"/>
          <w:sz w:val="22"/>
          <w:szCs w:val="22"/>
        </w:rPr>
        <w:lastRenderedPageBreak/>
        <w:t>ŠALIŲ</w:t>
      </w:r>
      <w:r w:rsidRPr="00E97804">
        <w:rPr>
          <w:rFonts w:ascii="Times New Roman" w:hAnsi="Times New Roman"/>
          <w:b/>
          <w:bCs/>
          <w:color w:val="auto"/>
          <w:spacing w:val="-2"/>
          <w:sz w:val="22"/>
          <w:szCs w:val="22"/>
        </w:rPr>
        <w:t xml:space="preserve"> </w:t>
      </w:r>
      <w:r w:rsidRPr="00E97804">
        <w:rPr>
          <w:rFonts w:ascii="Times New Roman" w:hAnsi="Times New Roman"/>
          <w:b/>
          <w:bCs/>
          <w:color w:val="auto"/>
          <w:sz w:val="22"/>
          <w:szCs w:val="22"/>
        </w:rPr>
        <w:t>TEISĖS</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PAREIGOS</w:t>
      </w:r>
    </w:p>
    <w:p w14:paraId="137C56BF" w14:textId="77777777" w:rsidR="00744D0E" w:rsidRPr="00744D0E" w:rsidRDefault="00744D0E" w:rsidP="00744D0E">
      <w:pPr>
        <w:pStyle w:val="BodyText"/>
        <w:ind w:left="567" w:hanging="567"/>
        <w:jc w:val="left"/>
        <w:rPr>
          <w:rFonts w:ascii="Times New Roman" w:hAnsi="Times New Roman" w:cs="Times New Roman"/>
          <w:b/>
          <w:sz w:val="22"/>
          <w:szCs w:val="22"/>
        </w:rPr>
      </w:pPr>
    </w:p>
    <w:p w14:paraId="24189B34" w14:textId="77777777" w:rsidR="00744D0E" w:rsidRPr="00744D0E" w:rsidRDefault="00744D0E" w:rsidP="00744D0E">
      <w:pPr>
        <w:pStyle w:val="ListParagraph"/>
        <w:numPr>
          <w:ilvl w:val="1"/>
          <w:numId w:val="3"/>
        </w:numPr>
        <w:tabs>
          <w:tab w:val="left" w:pos="1284"/>
        </w:tabs>
        <w:ind w:left="567" w:right="118" w:hanging="567"/>
        <w:contextualSpacing w:val="0"/>
        <w:jc w:val="both"/>
        <w:rPr>
          <w:rFonts w:ascii="Times New Roman" w:hAnsi="Times New Roman" w:cs="Times New Roman"/>
        </w:rPr>
      </w:pPr>
      <w:r w:rsidRPr="00744D0E">
        <w:rPr>
          <w:rFonts w:ascii="Times New Roman" w:hAnsi="Times New Roman" w:cs="Times New Roman"/>
        </w:rPr>
        <w:t>Šalys sutaria ir patvirtina, kad susitarė dėl Sutarties sąlygų, turi šioje Sutartyje ir teisės aktuose, taikomuose paslaugų teikimui, nustatytas ir (ar) kylančias iš šios Sutarties esmės teises, pareigas bei atsakomybę, su jomis sutinka ir įsipareigoja jų laikytis.</w:t>
      </w:r>
    </w:p>
    <w:p w14:paraId="5F06EE1C"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Šalys</w:t>
      </w:r>
      <w:r w:rsidRPr="00744D0E">
        <w:rPr>
          <w:rFonts w:ascii="Times New Roman" w:hAnsi="Times New Roman" w:cs="Times New Roman"/>
          <w:spacing w:val="-5"/>
        </w:rPr>
        <w:t xml:space="preserve"> </w:t>
      </w:r>
      <w:r w:rsidRPr="00744D0E">
        <w:rPr>
          <w:rFonts w:ascii="Times New Roman" w:hAnsi="Times New Roman" w:cs="Times New Roman"/>
          <w:spacing w:val="-2"/>
        </w:rPr>
        <w:t>įsipareigoja:</w:t>
      </w:r>
    </w:p>
    <w:p w14:paraId="27E9884F" w14:textId="77777777" w:rsidR="00744D0E" w:rsidRPr="00744D0E" w:rsidRDefault="00744D0E" w:rsidP="00744D0E">
      <w:pPr>
        <w:pStyle w:val="ListParagraph"/>
        <w:numPr>
          <w:ilvl w:val="2"/>
          <w:numId w:val="3"/>
        </w:numPr>
        <w:tabs>
          <w:tab w:val="left" w:pos="1985"/>
        </w:tabs>
        <w:ind w:left="1276" w:right="112" w:hanging="709"/>
        <w:contextualSpacing w:val="0"/>
        <w:jc w:val="both"/>
        <w:rPr>
          <w:rFonts w:ascii="Times New Roman" w:hAnsi="Times New Roman" w:cs="Times New Roman"/>
        </w:rPr>
      </w:pPr>
      <w:r w:rsidRPr="00744D0E">
        <w:rPr>
          <w:rFonts w:ascii="Times New Roman" w:hAnsi="Times New Roman" w:cs="Times New Roman"/>
        </w:rPr>
        <w:t>vykdant Sutartį visą gautą informaciją naudoti tik su Sutartimi prisiimtų įsipareigojimų vykdymui, užtikrinti iš kitos Šalies gautos ar su Sutarties vykdymu susijusios informacijos konfidencialumą ir jos neplatinti. Konfidencialia informacija pagal Sutartį laikoma visa vykdant Sutartį gauta ir (ar) sužinota informacija apie kitą Šalį, jos darbuotojus, klientus ir pan. Konfidencialumo reikalavimai galioja Sutarties vykdymo metu ir neribotą laiką po jo. Šalis,</w:t>
      </w:r>
      <w:r w:rsidRPr="00744D0E">
        <w:rPr>
          <w:rFonts w:ascii="Times New Roman" w:hAnsi="Times New Roman" w:cs="Times New Roman"/>
          <w:spacing w:val="40"/>
        </w:rPr>
        <w:t xml:space="preserve"> </w:t>
      </w:r>
      <w:r w:rsidRPr="00744D0E">
        <w:rPr>
          <w:rFonts w:ascii="Times New Roman" w:hAnsi="Times New Roman" w:cs="Times New Roman"/>
        </w:rPr>
        <w:t>pažeidusi šiame Sutarties papunktyje nustatytus įpareigojimus, privalo atlyginti kitos Šalies patirtus nuostolius. Šio punkto pažeidimu nebus laikoma atvejai, kai šią informaciją, vadovaujantis teisės aktais, Šalis privalo pateikti teisėsaugos ar kitoms institucijoms, ar paskelbti viešai;</w:t>
      </w:r>
    </w:p>
    <w:p w14:paraId="451EF3E6" w14:textId="77777777" w:rsidR="00744D0E" w:rsidRPr="00744D0E" w:rsidRDefault="00744D0E" w:rsidP="00744D0E">
      <w:pPr>
        <w:pStyle w:val="ListParagraph"/>
        <w:numPr>
          <w:ilvl w:val="2"/>
          <w:numId w:val="3"/>
        </w:numPr>
        <w:tabs>
          <w:tab w:val="left" w:pos="1545"/>
          <w:tab w:val="left" w:pos="1985"/>
        </w:tabs>
        <w:spacing w:before="1"/>
        <w:ind w:left="1276" w:right="112" w:hanging="709"/>
        <w:contextualSpacing w:val="0"/>
        <w:jc w:val="both"/>
        <w:rPr>
          <w:rFonts w:ascii="Times New Roman" w:hAnsi="Times New Roman" w:cs="Times New Roman"/>
        </w:rPr>
      </w:pPr>
      <w:r w:rsidRPr="00744D0E">
        <w:rPr>
          <w:rFonts w:ascii="Times New Roman" w:hAnsi="Times New Roman" w:cs="Times New Roman"/>
        </w:rPr>
        <w:t>be kitos Šalies sutikimo nenaudoti kitos Šalies pavadinimo, prekių ženklų ar informacijos apie šią Sutartį jokioje reklamoje, leidiniuose ir pan. Ši nuostata galioja Sutarties vykdymo metu ir neribotą laiką po jo.</w:t>
      </w:r>
    </w:p>
    <w:p w14:paraId="4F7F970B" w14:textId="77777777" w:rsidR="00744D0E" w:rsidRPr="00744D0E" w:rsidRDefault="00744D0E" w:rsidP="00744D0E">
      <w:pPr>
        <w:pStyle w:val="ListParagraph"/>
        <w:numPr>
          <w:ilvl w:val="1"/>
          <w:numId w:val="3"/>
        </w:numPr>
        <w:tabs>
          <w:tab w:val="left" w:pos="567"/>
        </w:tabs>
        <w:ind w:left="1264" w:hanging="1264"/>
        <w:contextualSpacing w:val="0"/>
        <w:jc w:val="both"/>
        <w:rPr>
          <w:rFonts w:ascii="Times New Roman" w:hAnsi="Times New Roman" w:cs="Times New Roman"/>
        </w:rPr>
      </w:pPr>
      <w:r w:rsidRPr="00744D0E">
        <w:rPr>
          <w:rFonts w:ascii="Times New Roman" w:hAnsi="Times New Roman" w:cs="Times New Roman"/>
        </w:rPr>
        <w:t>Tiekėjas</w:t>
      </w:r>
      <w:r w:rsidRPr="00744D0E">
        <w:rPr>
          <w:rFonts w:ascii="Times New Roman" w:hAnsi="Times New Roman" w:cs="Times New Roman"/>
          <w:spacing w:val="-3"/>
        </w:rPr>
        <w:t xml:space="preserve"> </w:t>
      </w:r>
      <w:r w:rsidRPr="00744D0E">
        <w:rPr>
          <w:rFonts w:ascii="Times New Roman" w:hAnsi="Times New Roman" w:cs="Times New Roman"/>
        </w:rPr>
        <w:t>taip</w:t>
      </w:r>
      <w:r w:rsidRPr="00744D0E">
        <w:rPr>
          <w:rFonts w:ascii="Times New Roman" w:hAnsi="Times New Roman" w:cs="Times New Roman"/>
          <w:spacing w:val="-3"/>
        </w:rPr>
        <w:t xml:space="preserve"> </w:t>
      </w:r>
      <w:r w:rsidRPr="00744D0E">
        <w:rPr>
          <w:rFonts w:ascii="Times New Roman" w:hAnsi="Times New Roman" w:cs="Times New Roman"/>
        </w:rPr>
        <w:t>pat</w:t>
      </w:r>
      <w:r w:rsidRPr="00744D0E">
        <w:rPr>
          <w:rFonts w:ascii="Times New Roman" w:hAnsi="Times New Roman" w:cs="Times New Roman"/>
          <w:spacing w:val="-2"/>
        </w:rPr>
        <w:t xml:space="preserve"> įsipareigoja:</w:t>
      </w:r>
    </w:p>
    <w:p w14:paraId="6CD26EB0" w14:textId="77777777" w:rsidR="00744D0E" w:rsidRPr="00744D0E" w:rsidRDefault="00744D0E" w:rsidP="00744D0E">
      <w:pPr>
        <w:pStyle w:val="ListParagraph"/>
        <w:numPr>
          <w:ilvl w:val="2"/>
          <w:numId w:val="3"/>
        </w:numPr>
        <w:tabs>
          <w:tab w:val="left" w:pos="1489"/>
        </w:tabs>
        <w:ind w:left="1276" w:right="109" w:hanging="709"/>
        <w:contextualSpacing w:val="0"/>
        <w:jc w:val="both"/>
        <w:rPr>
          <w:rFonts w:ascii="Times New Roman" w:hAnsi="Times New Roman" w:cs="Times New Roman"/>
        </w:rPr>
      </w:pPr>
      <w:r w:rsidRPr="00744D0E">
        <w:rPr>
          <w:rFonts w:ascii="Times New Roman" w:hAnsi="Times New Roman" w:cs="Times New Roman"/>
        </w:rPr>
        <w:t xml:space="preserve">Tinkamai, sąžiningai ir Sutartyje nustatytais terminais vykdyti Sutartį; </w:t>
      </w:r>
    </w:p>
    <w:p w14:paraId="5FED5324" w14:textId="77777777" w:rsidR="00744D0E" w:rsidRPr="00744D0E" w:rsidRDefault="00744D0E" w:rsidP="00744D0E">
      <w:pPr>
        <w:pStyle w:val="ListParagraph"/>
        <w:numPr>
          <w:ilvl w:val="2"/>
          <w:numId w:val="3"/>
        </w:numPr>
        <w:tabs>
          <w:tab w:val="left" w:pos="1489"/>
        </w:tabs>
        <w:ind w:left="1276" w:right="109" w:hanging="709"/>
        <w:contextualSpacing w:val="0"/>
        <w:jc w:val="both"/>
        <w:rPr>
          <w:rFonts w:ascii="Times New Roman" w:hAnsi="Times New Roman" w:cs="Times New Roman"/>
        </w:rPr>
      </w:pPr>
      <w:r w:rsidRPr="00744D0E">
        <w:rPr>
          <w:rFonts w:ascii="Times New Roman" w:hAnsi="Times New Roman" w:cs="Times New Roman"/>
        </w:rPr>
        <w:t xml:space="preserve">Atidžiai ir rūpestingai atlikti vizualinę Namo apžiūrą bei pateikti Namo apžiūros aktą/ ataskaitą su fotofiksacija;  </w:t>
      </w:r>
    </w:p>
    <w:p w14:paraId="2E9B7A00" w14:textId="77777777" w:rsidR="00744D0E" w:rsidRPr="00744D0E" w:rsidRDefault="00744D0E" w:rsidP="00744D0E">
      <w:pPr>
        <w:pStyle w:val="ListParagraph"/>
        <w:numPr>
          <w:ilvl w:val="2"/>
          <w:numId w:val="3"/>
        </w:numPr>
        <w:tabs>
          <w:tab w:val="left" w:pos="1489"/>
        </w:tabs>
        <w:ind w:left="1276" w:right="109" w:hanging="709"/>
        <w:contextualSpacing w:val="0"/>
        <w:jc w:val="both"/>
        <w:rPr>
          <w:rFonts w:ascii="Times New Roman" w:hAnsi="Times New Roman" w:cs="Times New Roman"/>
        </w:rPr>
      </w:pPr>
      <w:r w:rsidRPr="00744D0E">
        <w:rPr>
          <w:rFonts w:ascii="Times New Roman" w:hAnsi="Times New Roman" w:cs="Times New Roman"/>
        </w:rPr>
        <w:t xml:space="preserve">Ne vėliau kaip per 3 (tris) darbo dienas pataisyti Užsakovo nurodytus Paslaugų rezultato trūkumus; </w:t>
      </w:r>
    </w:p>
    <w:p w14:paraId="1DA41763" w14:textId="77777777" w:rsidR="00744D0E" w:rsidRPr="00744D0E" w:rsidRDefault="00744D0E" w:rsidP="00744D0E">
      <w:pPr>
        <w:pStyle w:val="ListParagraph"/>
        <w:numPr>
          <w:ilvl w:val="2"/>
          <w:numId w:val="3"/>
        </w:numPr>
        <w:tabs>
          <w:tab w:val="left" w:pos="1523"/>
        </w:tabs>
        <w:ind w:left="1276" w:right="111" w:hanging="709"/>
        <w:contextualSpacing w:val="0"/>
        <w:jc w:val="both"/>
        <w:rPr>
          <w:rFonts w:ascii="Times New Roman" w:hAnsi="Times New Roman" w:cs="Times New Roman"/>
        </w:rPr>
      </w:pPr>
      <w:r w:rsidRPr="00744D0E">
        <w:rPr>
          <w:rFonts w:ascii="Times New Roman" w:hAnsi="Times New Roman" w:cs="Times New Roman"/>
        </w:rPr>
        <w:t xml:space="preserve">suteikti paslaugas, atitinkančią Techninėje specifikacijoje ir Pasiūlyme nurodytus </w:t>
      </w:r>
      <w:r w:rsidRPr="00744D0E">
        <w:rPr>
          <w:rFonts w:ascii="Times New Roman" w:hAnsi="Times New Roman" w:cs="Times New Roman"/>
          <w:spacing w:val="-2"/>
        </w:rPr>
        <w:t>reikalavimus,</w:t>
      </w:r>
    </w:p>
    <w:p w14:paraId="3B21EC15" w14:textId="77777777" w:rsidR="00744D0E" w:rsidRPr="00744D0E" w:rsidRDefault="00744D0E" w:rsidP="00744D0E">
      <w:pPr>
        <w:pStyle w:val="ListParagraph"/>
        <w:numPr>
          <w:ilvl w:val="2"/>
          <w:numId w:val="3"/>
        </w:numPr>
        <w:tabs>
          <w:tab w:val="left" w:pos="1523"/>
        </w:tabs>
        <w:ind w:left="1276" w:right="111" w:hanging="709"/>
        <w:contextualSpacing w:val="0"/>
        <w:jc w:val="both"/>
        <w:rPr>
          <w:rFonts w:ascii="Times New Roman" w:hAnsi="Times New Roman" w:cs="Times New Roman"/>
        </w:rPr>
      </w:pPr>
      <w:r w:rsidRPr="00744D0E">
        <w:rPr>
          <w:rFonts w:ascii="Times New Roman" w:hAnsi="Times New Roman" w:cs="Times New Roman"/>
        </w:rPr>
        <w:t xml:space="preserve">Paslaugų rezultatą – Investicijų planą su jį lydinčiais dokumentais, </w:t>
      </w:r>
      <w:proofErr w:type="spellStart"/>
      <w:r w:rsidRPr="00744D0E">
        <w:rPr>
          <w:rFonts w:ascii="Times New Roman" w:hAnsi="Times New Roman" w:cs="Times New Roman"/>
        </w:rPr>
        <w:t>t.y</w:t>
      </w:r>
      <w:proofErr w:type="spellEnd"/>
      <w:r w:rsidRPr="00744D0E">
        <w:rPr>
          <w:rFonts w:ascii="Times New Roman" w:hAnsi="Times New Roman" w:cs="Times New Roman"/>
        </w:rPr>
        <w:t xml:space="preserve">. apžiūros aktu ir energinio naudingumo sertifikatu, sukelti į Aplinkos projektų valdymo informacinę sistemą APVIS; </w:t>
      </w:r>
    </w:p>
    <w:p w14:paraId="1F6AC789" w14:textId="77777777" w:rsidR="00744D0E" w:rsidRPr="00744D0E" w:rsidRDefault="00744D0E" w:rsidP="00744D0E">
      <w:pPr>
        <w:pStyle w:val="ListParagraph"/>
        <w:numPr>
          <w:ilvl w:val="2"/>
          <w:numId w:val="3"/>
        </w:numPr>
        <w:tabs>
          <w:tab w:val="left" w:pos="1463"/>
        </w:tabs>
        <w:ind w:left="1276" w:right="111" w:hanging="709"/>
        <w:contextualSpacing w:val="0"/>
        <w:jc w:val="both"/>
        <w:rPr>
          <w:rFonts w:ascii="Times New Roman" w:hAnsi="Times New Roman" w:cs="Times New Roman"/>
        </w:rPr>
      </w:pPr>
      <w:r w:rsidRPr="00744D0E">
        <w:rPr>
          <w:rFonts w:ascii="Times New Roman" w:hAnsi="Times New Roman" w:cs="Times New Roman"/>
        </w:rPr>
        <w:t>užtikrinti, kad Sutartį vykdys tik tokią teisę turintys asmenys, jeigu pirkimo vykdymo metu nebuvo tikrinama Tiekėjo kvalifikacija dėl teisės verstis atitinkama veikla arba buvo tikrinama ne visa apimtimi;</w:t>
      </w:r>
    </w:p>
    <w:p w14:paraId="5E758771" w14:textId="77777777" w:rsidR="00744D0E" w:rsidRPr="00744D0E" w:rsidRDefault="00744D0E" w:rsidP="00744D0E">
      <w:pPr>
        <w:pStyle w:val="ListParagraph"/>
        <w:numPr>
          <w:ilvl w:val="2"/>
          <w:numId w:val="3"/>
        </w:numPr>
        <w:tabs>
          <w:tab w:val="left" w:pos="1507"/>
        </w:tabs>
        <w:ind w:left="1276" w:right="110" w:hanging="709"/>
        <w:contextualSpacing w:val="0"/>
        <w:jc w:val="both"/>
        <w:rPr>
          <w:rFonts w:ascii="Times New Roman" w:hAnsi="Times New Roman" w:cs="Times New Roman"/>
        </w:rPr>
      </w:pPr>
      <w:r w:rsidRPr="00744D0E">
        <w:rPr>
          <w:rFonts w:ascii="Times New Roman" w:hAnsi="Times New Roman" w:cs="Times New Roman"/>
        </w:rPr>
        <w:t>laikytis visų galiojančių įstatymų ir kitų teisės aktų nuostatų ir užtikrinti, kad pasitelkti darbuotojai ir/arba subtiekėjai jų laikytųsi. Tiekėjas garantuoja Užsakovui</w:t>
      </w:r>
      <w:r w:rsidRPr="00744D0E">
        <w:rPr>
          <w:rFonts w:ascii="Times New Roman" w:hAnsi="Times New Roman" w:cs="Times New Roman"/>
          <w:spacing w:val="-1"/>
        </w:rPr>
        <w:t xml:space="preserve"> </w:t>
      </w:r>
      <w:r w:rsidRPr="00744D0E">
        <w:rPr>
          <w:rFonts w:ascii="Times New Roman" w:hAnsi="Times New Roman" w:cs="Times New Roman"/>
        </w:rPr>
        <w:t>patirtų išlaidų ir (ar) nuostolių atlyginimą, jei Tiekėjas ar jo darbuotojai nesilaikytų įstatymų, teisės aktų reikalavimų ir dėl to Užsakovui būtų pateikti kokie nors reikalavimai ar pradėti procesiniai veiksmai prieš Užsakovą;</w:t>
      </w:r>
    </w:p>
    <w:p w14:paraId="5DD9EE7D" w14:textId="77777777" w:rsidR="00744D0E" w:rsidRPr="00744D0E" w:rsidRDefault="00744D0E" w:rsidP="00744D0E">
      <w:pPr>
        <w:pStyle w:val="ListParagraph"/>
        <w:numPr>
          <w:ilvl w:val="2"/>
          <w:numId w:val="3"/>
        </w:numPr>
        <w:tabs>
          <w:tab w:val="left" w:pos="1507"/>
        </w:tabs>
        <w:ind w:left="1276" w:right="110" w:hanging="709"/>
        <w:contextualSpacing w:val="0"/>
        <w:jc w:val="both"/>
        <w:rPr>
          <w:rFonts w:ascii="Times New Roman" w:hAnsi="Times New Roman" w:cs="Times New Roman"/>
        </w:rPr>
      </w:pPr>
      <w:r w:rsidRPr="00744D0E">
        <w:rPr>
          <w:rFonts w:ascii="Times New Roman" w:hAnsi="Times New Roman" w:cs="Times New Roman"/>
        </w:rPr>
        <w:t>vykdydamas Sutartį nepažeisti jokių trečiųjų asmenų teisių, įskaitant, bet neapsiribojant intelektinės nuosavybės teisėmis, taip pat atlyginti nuostolius Užsakovui, atsiradusius dėl bet kokių reikalavimų, kylančių dėl konfidencialumo pažeidimo, autorinių teisių, patentų, licencijų,</w:t>
      </w:r>
      <w:r w:rsidRPr="00744D0E">
        <w:rPr>
          <w:rFonts w:ascii="Times New Roman" w:hAnsi="Times New Roman" w:cs="Times New Roman"/>
          <w:spacing w:val="-1"/>
        </w:rPr>
        <w:t xml:space="preserve"> </w:t>
      </w:r>
      <w:r w:rsidRPr="00744D0E">
        <w:rPr>
          <w:rFonts w:ascii="Times New Roman" w:hAnsi="Times New Roman" w:cs="Times New Roman"/>
        </w:rPr>
        <w:t>brėžinių,</w:t>
      </w:r>
      <w:r w:rsidRPr="00744D0E">
        <w:rPr>
          <w:rFonts w:ascii="Times New Roman" w:hAnsi="Times New Roman" w:cs="Times New Roman"/>
          <w:spacing w:val="-1"/>
        </w:rPr>
        <w:t xml:space="preserve"> </w:t>
      </w:r>
      <w:r w:rsidRPr="00744D0E">
        <w:rPr>
          <w:rFonts w:ascii="Times New Roman" w:hAnsi="Times New Roman" w:cs="Times New Roman"/>
        </w:rPr>
        <w:t>modelių,</w:t>
      </w:r>
      <w:r w:rsidRPr="00744D0E">
        <w:rPr>
          <w:rFonts w:ascii="Times New Roman" w:hAnsi="Times New Roman" w:cs="Times New Roman"/>
          <w:spacing w:val="-1"/>
        </w:rPr>
        <w:t xml:space="preserve"> </w:t>
      </w:r>
      <w:r w:rsidRPr="00744D0E">
        <w:rPr>
          <w:rFonts w:ascii="Times New Roman" w:hAnsi="Times New Roman" w:cs="Times New Roman"/>
        </w:rPr>
        <w:t>prekių</w:t>
      </w:r>
      <w:r w:rsidRPr="00744D0E">
        <w:rPr>
          <w:rFonts w:ascii="Times New Roman" w:hAnsi="Times New Roman" w:cs="Times New Roman"/>
          <w:spacing w:val="-2"/>
        </w:rPr>
        <w:t xml:space="preserve"> </w:t>
      </w:r>
      <w:r w:rsidRPr="00744D0E">
        <w:rPr>
          <w:rFonts w:ascii="Times New Roman" w:hAnsi="Times New Roman" w:cs="Times New Roman"/>
        </w:rPr>
        <w:t>ženklų</w:t>
      </w:r>
      <w:r w:rsidRPr="00744D0E">
        <w:rPr>
          <w:rFonts w:ascii="Times New Roman" w:hAnsi="Times New Roman" w:cs="Times New Roman"/>
          <w:spacing w:val="-2"/>
        </w:rPr>
        <w:t xml:space="preserve"> </w:t>
      </w:r>
      <w:r w:rsidRPr="00744D0E">
        <w:rPr>
          <w:rFonts w:ascii="Times New Roman" w:hAnsi="Times New Roman" w:cs="Times New Roman"/>
        </w:rPr>
        <w:t>naudojimo,</w:t>
      </w:r>
      <w:r w:rsidRPr="00744D0E">
        <w:rPr>
          <w:rFonts w:ascii="Times New Roman" w:hAnsi="Times New Roman" w:cs="Times New Roman"/>
          <w:spacing w:val="-1"/>
        </w:rPr>
        <w:t xml:space="preserve"> </w:t>
      </w:r>
      <w:r w:rsidRPr="00744D0E">
        <w:rPr>
          <w:rFonts w:ascii="Times New Roman" w:hAnsi="Times New Roman" w:cs="Times New Roman"/>
        </w:rPr>
        <w:t>išskyrus</w:t>
      </w:r>
      <w:r w:rsidRPr="00744D0E">
        <w:rPr>
          <w:rFonts w:ascii="Times New Roman" w:hAnsi="Times New Roman" w:cs="Times New Roman"/>
          <w:spacing w:val="-2"/>
        </w:rPr>
        <w:t xml:space="preserve"> </w:t>
      </w:r>
      <w:r w:rsidRPr="00744D0E">
        <w:rPr>
          <w:rFonts w:ascii="Times New Roman" w:hAnsi="Times New Roman" w:cs="Times New Roman"/>
        </w:rPr>
        <w:t>atvejus,</w:t>
      </w:r>
      <w:r w:rsidRPr="00744D0E">
        <w:rPr>
          <w:rFonts w:ascii="Times New Roman" w:hAnsi="Times New Roman" w:cs="Times New Roman"/>
          <w:spacing w:val="-2"/>
        </w:rPr>
        <w:t xml:space="preserve"> </w:t>
      </w:r>
      <w:r w:rsidRPr="00744D0E">
        <w:rPr>
          <w:rFonts w:ascii="Times New Roman" w:hAnsi="Times New Roman" w:cs="Times New Roman"/>
        </w:rPr>
        <w:t>kai</w:t>
      </w:r>
      <w:r w:rsidRPr="00744D0E">
        <w:rPr>
          <w:rFonts w:ascii="Times New Roman" w:hAnsi="Times New Roman" w:cs="Times New Roman"/>
          <w:spacing w:val="-3"/>
        </w:rPr>
        <w:t xml:space="preserve"> </w:t>
      </w:r>
      <w:r w:rsidRPr="00744D0E">
        <w:rPr>
          <w:rFonts w:ascii="Times New Roman" w:hAnsi="Times New Roman" w:cs="Times New Roman"/>
        </w:rPr>
        <w:t>toks</w:t>
      </w:r>
      <w:r w:rsidRPr="00744D0E">
        <w:rPr>
          <w:rFonts w:ascii="Times New Roman" w:hAnsi="Times New Roman" w:cs="Times New Roman"/>
          <w:spacing w:val="-2"/>
        </w:rPr>
        <w:t xml:space="preserve"> </w:t>
      </w:r>
      <w:r w:rsidRPr="00744D0E">
        <w:rPr>
          <w:rFonts w:ascii="Times New Roman" w:hAnsi="Times New Roman" w:cs="Times New Roman"/>
        </w:rPr>
        <w:t>pažeidimas</w:t>
      </w:r>
      <w:r w:rsidRPr="00744D0E">
        <w:rPr>
          <w:rFonts w:ascii="Times New Roman" w:hAnsi="Times New Roman" w:cs="Times New Roman"/>
          <w:spacing w:val="-1"/>
        </w:rPr>
        <w:t xml:space="preserve"> </w:t>
      </w:r>
      <w:r w:rsidRPr="00744D0E">
        <w:rPr>
          <w:rFonts w:ascii="Times New Roman" w:hAnsi="Times New Roman" w:cs="Times New Roman"/>
        </w:rPr>
        <w:t>atsiranda dėl Užsakovo kaltės, o taip pat sumokėti visus su tuo sietinus mokesčius ir (arba) galimas baudas ne vėliau kaip per 5 (penkias) darbo dienas nuo Užsakovo pareikalavimo dienos;</w:t>
      </w:r>
    </w:p>
    <w:p w14:paraId="0C9F1598" w14:textId="77777777" w:rsidR="00744D0E" w:rsidRPr="00744D0E" w:rsidRDefault="00744D0E" w:rsidP="00744D0E">
      <w:pPr>
        <w:pStyle w:val="ListParagraph"/>
        <w:numPr>
          <w:ilvl w:val="2"/>
          <w:numId w:val="3"/>
        </w:numPr>
        <w:tabs>
          <w:tab w:val="left" w:pos="1461"/>
        </w:tabs>
        <w:ind w:left="1276" w:right="113" w:hanging="709"/>
        <w:contextualSpacing w:val="0"/>
        <w:jc w:val="both"/>
        <w:rPr>
          <w:rFonts w:ascii="Times New Roman" w:hAnsi="Times New Roman" w:cs="Times New Roman"/>
        </w:rPr>
      </w:pPr>
      <w:r w:rsidRPr="00744D0E">
        <w:rPr>
          <w:rFonts w:ascii="Times New Roman" w:hAnsi="Times New Roman" w:cs="Times New Roman"/>
        </w:rPr>
        <w:t xml:space="preserve">Užsakovui paprašius, neatlygintinai, per Užsakovo nustatytą terminą, kuris negali būti trumpesnis nei 5 (penkios) darbo dienos, raštu pateikti išsamią informaciją apie Sutarties vykdymą; </w:t>
      </w:r>
    </w:p>
    <w:p w14:paraId="4E0C1613" w14:textId="77777777" w:rsidR="00744D0E" w:rsidRPr="00744D0E" w:rsidRDefault="00744D0E" w:rsidP="00744D0E">
      <w:pPr>
        <w:pStyle w:val="ListParagraph"/>
        <w:numPr>
          <w:ilvl w:val="2"/>
          <w:numId w:val="3"/>
        </w:numPr>
        <w:tabs>
          <w:tab w:val="left" w:pos="1459"/>
        </w:tabs>
        <w:ind w:left="1276" w:right="118" w:hanging="709"/>
        <w:contextualSpacing w:val="0"/>
        <w:jc w:val="both"/>
        <w:rPr>
          <w:rFonts w:ascii="Times New Roman" w:hAnsi="Times New Roman" w:cs="Times New Roman"/>
        </w:rPr>
      </w:pPr>
      <w:r w:rsidRPr="00744D0E">
        <w:rPr>
          <w:rFonts w:ascii="Times New Roman" w:hAnsi="Times New Roman" w:cs="Times New Roman"/>
        </w:rPr>
        <w:t>nedelsiant raštu informuoti Užsakovą apie bet kokias aplinkybes, kurios trukdo ar gali sutrukdyti Tiekėjui suteikti paslaugas nustatytais terminais;</w:t>
      </w:r>
    </w:p>
    <w:p w14:paraId="40B7B709" w14:textId="77777777" w:rsidR="00744D0E" w:rsidRPr="00744D0E" w:rsidRDefault="00744D0E" w:rsidP="00744D0E">
      <w:pPr>
        <w:pStyle w:val="ListParagraph"/>
        <w:numPr>
          <w:ilvl w:val="2"/>
          <w:numId w:val="3"/>
        </w:numPr>
        <w:tabs>
          <w:tab w:val="left" w:pos="1459"/>
        </w:tabs>
        <w:ind w:left="1276" w:right="118" w:hanging="709"/>
        <w:contextualSpacing w:val="0"/>
        <w:jc w:val="both"/>
        <w:rPr>
          <w:rFonts w:ascii="Times New Roman" w:hAnsi="Times New Roman" w:cs="Times New Roman"/>
        </w:rPr>
      </w:pPr>
      <w:r w:rsidRPr="00744D0E">
        <w:rPr>
          <w:rFonts w:ascii="Times New Roman" w:hAnsi="Times New Roman" w:cs="Times New Roman"/>
        </w:rPr>
        <w:t xml:space="preserve"> laikytis Lietuvos Respublikos aplinkos ministro 2011 m. birželio 28 d. įsakymu Nr. D1-508 „Dėl Aplinkos apsaugos kriterijų taikymo, vykdant žaliuosius pirkimus tvarkos aprašo patvirtinimo“ (toliau – Aplinkos ministro įsakymas) patvirtinto Aplinkos apsaugos kriterijų taikymo, vykdant žaliuosius pirkimus tvarkos aprašo (toliau – Tvarkos aprašas) nuostatų;</w:t>
      </w:r>
    </w:p>
    <w:p w14:paraId="62F5AFD5" w14:textId="77777777" w:rsidR="00744D0E" w:rsidRPr="00744D0E" w:rsidRDefault="00744D0E" w:rsidP="00744D0E">
      <w:pPr>
        <w:pStyle w:val="ListParagraph"/>
        <w:numPr>
          <w:ilvl w:val="2"/>
          <w:numId w:val="3"/>
        </w:numPr>
        <w:tabs>
          <w:tab w:val="left" w:pos="1461"/>
        </w:tabs>
        <w:ind w:left="1276" w:right="111" w:hanging="709"/>
        <w:contextualSpacing w:val="0"/>
        <w:jc w:val="both"/>
        <w:rPr>
          <w:rFonts w:ascii="Times New Roman" w:hAnsi="Times New Roman" w:cs="Times New Roman"/>
        </w:rPr>
      </w:pPr>
      <w:r w:rsidRPr="00744D0E">
        <w:rPr>
          <w:rFonts w:ascii="Times New Roman" w:hAnsi="Times New Roman" w:cs="Times New Roman"/>
        </w:rPr>
        <w:t>tinkamai vykdyti kitus įsipareigojimus, numatytus Sutartyje ir galiojančiuose Lietuvos Respublikos teisės aktuose.</w:t>
      </w:r>
    </w:p>
    <w:p w14:paraId="066756E0" w14:textId="77777777" w:rsidR="00744D0E" w:rsidRPr="00744D0E" w:rsidRDefault="00744D0E" w:rsidP="00744D0E">
      <w:pPr>
        <w:pStyle w:val="ListParagraph"/>
        <w:numPr>
          <w:ilvl w:val="1"/>
          <w:numId w:val="3"/>
        </w:numPr>
        <w:tabs>
          <w:tab w:val="left" w:pos="1305"/>
        </w:tabs>
        <w:ind w:left="567" w:right="111" w:hanging="567"/>
        <w:contextualSpacing w:val="0"/>
        <w:jc w:val="both"/>
        <w:rPr>
          <w:rFonts w:ascii="Times New Roman" w:hAnsi="Times New Roman" w:cs="Times New Roman"/>
        </w:rPr>
      </w:pPr>
      <w:r w:rsidRPr="00744D0E">
        <w:rPr>
          <w:rFonts w:ascii="Times New Roman" w:hAnsi="Times New Roman" w:cs="Times New Roman"/>
        </w:rPr>
        <w:t>Tiekėjas turi teisę už tinkamos kokybės ir per Sutartyje nustatytus terminus suteiktas Paslaugas gauti Sutartyje nustatytą Sutarties kainą bei turi kitas teises, numatytas Sutartyje ir</w:t>
      </w:r>
      <w:r w:rsidRPr="00744D0E">
        <w:rPr>
          <w:rFonts w:ascii="Times New Roman" w:hAnsi="Times New Roman" w:cs="Times New Roman"/>
          <w:spacing w:val="40"/>
        </w:rPr>
        <w:t xml:space="preserve"> </w:t>
      </w:r>
      <w:r w:rsidRPr="00744D0E">
        <w:rPr>
          <w:rFonts w:ascii="Times New Roman" w:hAnsi="Times New Roman" w:cs="Times New Roman"/>
        </w:rPr>
        <w:t>Lietuvos Respublikoje galiojančiuose teisės aktuose.</w:t>
      </w:r>
    </w:p>
    <w:p w14:paraId="457C7058"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Užsakovas</w:t>
      </w:r>
      <w:r w:rsidRPr="00744D0E">
        <w:rPr>
          <w:rFonts w:ascii="Times New Roman" w:hAnsi="Times New Roman" w:cs="Times New Roman"/>
          <w:spacing w:val="-8"/>
        </w:rPr>
        <w:t xml:space="preserve"> </w:t>
      </w:r>
      <w:r w:rsidRPr="00744D0E">
        <w:rPr>
          <w:rFonts w:ascii="Times New Roman" w:hAnsi="Times New Roman" w:cs="Times New Roman"/>
          <w:spacing w:val="-2"/>
        </w:rPr>
        <w:t>įsipareigoja:</w:t>
      </w:r>
    </w:p>
    <w:p w14:paraId="51EEB6CF" w14:textId="77777777" w:rsidR="00744D0E" w:rsidRPr="00744D0E" w:rsidRDefault="00744D0E" w:rsidP="00744D0E">
      <w:pPr>
        <w:pStyle w:val="ListParagraph"/>
        <w:numPr>
          <w:ilvl w:val="2"/>
          <w:numId w:val="3"/>
        </w:numPr>
        <w:tabs>
          <w:tab w:val="left" w:pos="567"/>
        </w:tabs>
        <w:ind w:left="1276" w:right="114" w:hanging="709"/>
        <w:contextualSpacing w:val="0"/>
        <w:jc w:val="both"/>
        <w:rPr>
          <w:rFonts w:ascii="Times New Roman" w:hAnsi="Times New Roman" w:cs="Times New Roman"/>
        </w:rPr>
      </w:pPr>
      <w:r w:rsidRPr="00744D0E">
        <w:rPr>
          <w:rFonts w:ascii="Times New Roman" w:hAnsi="Times New Roman" w:cs="Times New Roman"/>
        </w:rPr>
        <w:t>Ne vėliau kaip per 5 (penkias) darbo dienas nuo Paslaugų perdavimo – priėmimo akto gavimo dienos, patikrinti suteiktų Paslaugų rezultatą ir priimti Sutartyje suteiktas Paslaugas arba atsisakyti jas priimti, nurodydamas atsisakymo priežastis;</w:t>
      </w:r>
    </w:p>
    <w:p w14:paraId="4DE8110B" w14:textId="77777777" w:rsidR="00744D0E" w:rsidRPr="00744D0E" w:rsidRDefault="00744D0E" w:rsidP="00744D0E">
      <w:pPr>
        <w:pStyle w:val="ListParagraph"/>
        <w:numPr>
          <w:ilvl w:val="2"/>
          <w:numId w:val="2"/>
        </w:numPr>
        <w:tabs>
          <w:tab w:val="left" w:pos="567"/>
          <w:tab w:val="left" w:pos="1444"/>
        </w:tabs>
        <w:ind w:left="1276" w:hanging="709"/>
        <w:contextualSpacing w:val="0"/>
        <w:jc w:val="both"/>
        <w:rPr>
          <w:rFonts w:ascii="Times New Roman" w:hAnsi="Times New Roman" w:cs="Times New Roman"/>
        </w:rPr>
      </w:pPr>
      <w:r w:rsidRPr="00744D0E">
        <w:rPr>
          <w:rFonts w:ascii="Times New Roman" w:hAnsi="Times New Roman" w:cs="Times New Roman"/>
        </w:rPr>
        <w:t>sumokėti</w:t>
      </w:r>
      <w:r w:rsidRPr="00744D0E">
        <w:rPr>
          <w:rFonts w:ascii="Times New Roman" w:hAnsi="Times New Roman" w:cs="Times New Roman"/>
          <w:spacing w:val="-3"/>
        </w:rPr>
        <w:t xml:space="preserve"> </w:t>
      </w:r>
      <w:r w:rsidRPr="00744D0E">
        <w:rPr>
          <w:rFonts w:ascii="Times New Roman" w:hAnsi="Times New Roman" w:cs="Times New Roman"/>
        </w:rPr>
        <w:t>už</w:t>
      </w:r>
      <w:r w:rsidRPr="00744D0E">
        <w:rPr>
          <w:rFonts w:ascii="Times New Roman" w:hAnsi="Times New Roman" w:cs="Times New Roman"/>
          <w:spacing w:val="-6"/>
        </w:rPr>
        <w:t xml:space="preserve"> tinkamai </w:t>
      </w:r>
      <w:r w:rsidRPr="00744D0E">
        <w:rPr>
          <w:rFonts w:ascii="Times New Roman" w:hAnsi="Times New Roman" w:cs="Times New Roman"/>
        </w:rPr>
        <w:t>suteiktas</w:t>
      </w:r>
      <w:r w:rsidRPr="00744D0E">
        <w:rPr>
          <w:rFonts w:ascii="Times New Roman" w:hAnsi="Times New Roman" w:cs="Times New Roman"/>
          <w:spacing w:val="-4"/>
        </w:rPr>
        <w:t xml:space="preserve"> </w:t>
      </w:r>
      <w:r w:rsidRPr="00744D0E">
        <w:rPr>
          <w:rFonts w:ascii="Times New Roman" w:hAnsi="Times New Roman" w:cs="Times New Roman"/>
        </w:rPr>
        <w:t>Paslaugas</w:t>
      </w:r>
      <w:r w:rsidRPr="00744D0E">
        <w:rPr>
          <w:rFonts w:ascii="Times New Roman" w:hAnsi="Times New Roman" w:cs="Times New Roman"/>
          <w:spacing w:val="-5"/>
        </w:rPr>
        <w:t xml:space="preserve"> </w:t>
      </w:r>
      <w:r w:rsidRPr="00744D0E">
        <w:rPr>
          <w:rFonts w:ascii="Times New Roman" w:hAnsi="Times New Roman" w:cs="Times New Roman"/>
        </w:rPr>
        <w:t>Sutartyje</w:t>
      </w:r>
      <w:r w:rsidRPr="00744D0E">
        <w:rPr>
          <w:rFonts w:ascii="Times New Roman" w:hAnsi="Times New Roman" w:cs="Times New Roman"/>
          <w:spacing w:val="-4"/>
        </w:rPr>
        <w:t xml:space="preserve"> </w:t>
      </w:r>
      <w:r w:rsidRPr="00744D0E">
        <w:rPr>
          <w:rFonts w:ascii="Times New Roman" w:hAnsi="Times New Roman" w:cs="Times New Roman"/>
        </w:rPr>
        <w:t>nustatyta</w:t>
      </w:r>
      <w:r w:rsidRPr="00744D0E">
        <w:rPr>
          <w:rFonts w:ascii="Times New Roman" w:hAnsi="Times New Roman" w:cs="Times New Roman"/>
          <w:spacing w:val="-3"/>
        </w:rPr>
        <w:t xml:space="preserve"> </w:t>
      </w:r>
      <w:r w:rsidRPr="00744D0E">
        <w:rPr>
          <w:rFonts w:ascii="Times New Roman" w:hAnsi="Times New Roman" w:cs="Times New Roman"/>
        </w:rPr>
        <w:t>tvarka</w:t>
      </w:r>
      <w:r w:rsidRPr="00744D0E">
        <w:rPr>
          <w:rFonts w:ascii="Times New Roman" w:hAnsi="Times New Roman" w:cs="Times New Roman"/>
          <w:spacing w:val="-6"/>
        </w:rPr>
        <w:t xml:space="preserve"> </w:t>
      </w:r>
      <w:r w:rsidRPr="00744D0E">
        <w:rPr>
          <w:rFonts w:ascii="Times New Roman" w:hAnsi="Times New Roman" w:cs="Times New Roman"/>
        </w:rPr>
        <w:t>ir</w:t>
      </w:r>
      <w:r w:rsidRPr="00744D0E">
        <w:rPr>
          <w:rFonts w:ascii="Times New Roman" w:hAnsi="Times New Roman" w:cs="Times New Roman"/>
          <w:spacing w:val="-4"/>
        </w:rPr>
        <w:t xml:space="preserve"> </w:t>
      </w:r>
      <w:r w:rsidRPr="00744D0E">
        <w:rPr>
          <w:rFonts w:ascii="Times New Roman" w:hAnsi="Times New Roman" w:cs="Times New Roman"/>
          <w:spacing w:val="-2"/>
        </w:rPr>
        <w:t>terminais;</w:t>
      </w:r>
    </w:p>
    <w:p w14:paraId="5AE2B7C6" w14:textId="77777777" w:rsidR="00744D0E" w:rsidRPr="00744D0E" w:rsidRDefault="00744D0E" w:rsidP="00744D0E">
      <w:pPr>
        <w:pStyle w:val="ListParagraph"/>
        <w:numPr>
          <w:ilvl w:val="2"/>
          <w:numId w:val="2"/>
        </w:numPr>
        <w:tabs>
          <w:tab w:val="left" w:pos="567"/>
          <w:tab w:val="left" w:pos="1471"/>
        </w:tabs>
        <w:ind w:left="1276" w:right="117" w:hanging="709"/>
        <w:contextualSpacing w:val="0"/>
        <w:jc w:val="both"/>
        <w:rPr>
          <w:rFonts w:ascii="Times New Roman" w:hAnsi="Times New Roman" w:cs="Times New Roman"/>
        </w:rPr>
      </w:pPr>
      <w:r w:rsidRPr="00744D0E">
        <w:rPr>
          <w:rFonts w:ascii="Times New Roman" w:hAnsi="Times New Roman" w:cs="Times New Roman"/>
        </w:rPr>
        <w:lastRenderedPageBreak/>
        <w:t>bendradarbiauti, suteikti Tiekėjui visą turimą informaciją ir (ar) dokumentus, būtinus tinkamam Sutarties vykdymui;</w:t>
      </w:r>
    </w:p>
    <w:p w14:paraId="46B10C88" w14:textId="77777777" w:rsidR="00744D0E" w:rsidRPr="00744D0E" w:rsidRDefault="00744D0E" w:rsidP="00744D0E">
      <w:pPr>
        <w:pStyle w:val="ListParagraph"/>
        <w:numPr>
          <w:ilvl w:val="2"/>
          <w:numId w:val="2"/>
        </w:numPr>
        <w:tabs>
          <w:tab w:val="left" w:pos="567"/>
          <w:tab w:val="left" w:pos="1444"/>
        </w:tabs>
        <w:ind w:left="1276" w:hanging="709"/>
        <w:contextualSpacing w:val="0"/>
        <w:jc w:val="both"/>
        <w:rPr>
          <w:rFonts w:ascii="Times New Roman" w:hAnsi="Times New Roman" w:cs="Times New Roman"/>
        </w:rPr>
      </w:pPr>
      <w:r w:rsidRPr="00744D0E">
        <w:rPr>
          <w:rFonts w:ascii="Times New Roman" w:hAnsi="Times New Roman" w:cs="Times New Roman"/>
        </w:rPr>
        <w:t>teikti</w:t>
      </w:r>
      <w:r w:rsidRPr="00744D0E">
        <w:rPr>
          <w:rFonts w:ascii="Times New Roman" w:hAnsi="Times New Roman" w:cs="Times New Roman"/>
          <w:spacing w:val="-6"/>
        </w:rPr>
        <w:t xml:space="preserve"> </w:t>
      </w:r>
      <w:r w:rsidRPr="00744D0E">
        <w:rPr>
          <w:rFonts w:ascii="Times New Roman" w:hAnsi="Times New Roman" w:cs="Times New Roman"/>
        </w:rPr>
        <w:t>atsakymus</w:t>
      </w:r>
      <w:r w:rsidRPr="00744D0E">
        <w:rPr>
          <w:rFonts w:ascii="Times New Roman" w:hAnsi="Times New Roman" w:cs="Times New Roman"/>
          <w:spacing w:val="-2"/>
        </w:rPr>
        <w:t xml:space="preserve"> </w:t>
      </w:r>
      <w:r w:rsidRPr="00744D0E">
        <w:rPr>
          <w:rFonts w:ascii="Times New Roman" w:hAnsi="Times New Roman" w:cs="Times New Roman"/>
        </w:rPr>
        <w:t>į</w:t>
      </w:r>
      <w:r w:rsidRPr="00744D0E">
        <w:rPr>
          <w:rFonts w:ascii="Times New Roman" w:hAnsi="Times New Roman" w:cs="Times New Roman"/>
          <w:spacing w:val="-6"/>
        </w:rPr>
        <w:t xml:space="preserve"> </w:t>
      </w:r>
      <w:r w:rsidRPr="00744D0E">
        <w:rPr>
          <w:rFonts w:ascii="Times New Roman" w:hAnsi="Times New Roman" w:cs="Times New Roman"/>
        </w:rPr>
        <w:t>Tiekėjo</w:t>
      </w:r>
      <w:r w:rsidRPr="00744D0E">
        <w:rPr>
          <w:rFonts w:ascii="Times New Roman" w:hAnsi="Times New Roman" w:cs="Times New Roman"/>
          <w:spacing w:val="-1"/>
        </w:rPr>
        <w:t xml:space="preserve"> </w:t>
      </w:r>
      <w:r w:rsidRPr="00744D0E">
        <w:rPr>
          <w:rFonts w:ascii="Times New Roman" w:hAnsi="Times New Roman" w:cs="Times New Roman"/>
        </w:rPr>
        <w:t>klausimus,</w:t>
      </w:r>
      <w:r w:rsidRPr="00744D0E">
        <w:rPr>
          <w:rFonts w:ascii="Times New Roman" w:hAnsi="Times New Roman" w:cs="Times New Roman"/>
          <w:spacing w:val="-5"/>
        </w:rPr>
        <w:t xml:space="preserve"> </w:t>
      </w:r>
      <w:r w:rsidRPr="00744D0E">
        <w:rPr>
          <w:rFonts w:ascii="Times New Roman" w:hAnsi="Times New Roman" w:cs="Times New Roman"/>
        </w:rPr>
        <w:t>susijusius</w:t>
      </w:r>
      <w:r w:rsidRPr="00744D0E">
        <w:rPr>
          <w:rFonts w:ascii="Times New Roman" w:hAnsi="Times New Roman" w:cs="Times New Roman"/>
          <w:spacing w:val="-4"/>
        </w:rPr>
        <w:t xml:space="preserve"> </w:t>
      </w:r>
      <w:r w:rsidRPr="00744D0E">
        <w:rPr>
          <w:rFonts w:ascii="Times New Roman" w:hAnsi="Times New Roman" w:cs="Times New Roman"/>
        </w:rPr>
        <w:t>su</w:t>
      </w:r>
      <w:r w:rsidRPr="00744D0E">
        <w:rPr>
          <w:rFonts w:ascii="Times New Roman" w:hAnsi="Times New Roman" w:cs="Times New Roman"/>
          <w:spacing w:val="-4"/>
        </w:rPr>
        <w:t xml:space="preserve"> </w:t>
      </w:r>
      <w:r w:rsidRPr="00744D0E">
        <w:rPr>
          <w:rFonts w:ascii="Times New Roman" w:hAnsi="Times New Roman" w:cs="Times New Roman"/>
        </w:rPr>
        <w:t>Paslaugų</w:t>
      </w:r>
      <w:r w:rsidRPr="00744D0E">
        <w:rPr>
          <w:rFonts w:ascii="Times New Roman" w:hAnsi="Times New Roman" w:cs="Times New Roman"/>
          <w:spacing w:val="-4"/>
        </w:rPr>
        <w:t xml:space="preserve"> </w:t>
      </w:r>
      <w:r w:rsidRPr="00744D0E">
        <w:rPr>
          <w:rFonts w:ascii="Times New Roman" w:hAnsi="Times New Roman" w:cs="Times New Roman"/>
          <w:spacing w:val="-2"/>
        </w:rPr>
        <w:t>teikimu;</w:t>
      </w:r>
    </w:p>
    <w:p w14:paraId="113AA2F0" w14:textId="77777777" w:rsidR="00744D0E" w:rsidRPr="00744D0E" w:rsidRDefault="00744D0E" w:rsidP="00744D0E">
      <w:pPr>
        <w:pStyle w:val="ListParagraph"/>
        <w:numPr>
          <w:ilvl w:val="2"/>
          <w:numId w:val="2"/>
        </w:numPr>
        <w:tabs>
          <w:tab w:val="left" w:pos="567"/>
          <w:tab w:val="left" w:pos="1495"/>
        </w:tabs>
        <w:ind w:left="1276" w:right="112" w:hanging="709"/>
        <w:contextualSpacing w:val="0"/>
        <w:jc w:val="both"/>
        <w:rPr>
          <w:rFonts w:ascii="Times New Roman" w:hAnsi="Times New Roman" w:cs="Times New Roman"/>
        </w:rPr>
      </w:pPr>
      <w:r w:rsidRPr="00744D0E">
        <w:rPr>
          <w:rFonts w:ascii="Times New Roman" w:hAnsi="Times New Roman" w:cs="Times New Roman"/>
        </w:rPr>
        <w:t xml:space="preserve">tinkamai vykdyti kitus įsipareigojimus, numatytus Sutartyje ir galiojančiuose teisės </w:t>
      </w:r>
      <w:r w:rsidRPr="00744D0E">
        <w:rPr>
          <w:rFonts w:ascii="Times New Roman" w:hAnsi="Times New Roman" w:cs="Times New Roman"/>
          <w:spacing w:val="-2"/>
        </w:rPr>
        <w:t>aktuose.</w:t>
      </w:r>
    </w:p>
    <w:p w14:paraId="11898963" w14:textId="77777777" w:rsidR="00744D0E" w:rsidRPr="00744D0E" w:rsidRDefault="00744D0E" w:rsidP="00744D0E">
      <w:pPr>
        <w:pStyle w:val="ListParagraph"/>
        <w:numPr>
          <w:ilvl w:val="1"/>
          <w:numId w:val="3"/>
        </w:numPr>
        <w:tabs>
          <w:tab w:val="left" w:pos="1267"/>
        </w:tabs>
        <w:ind w:left="567" w:right="110" w:hanging="567"/>
        <w:contextualSpacing w:val="0"/>
        <w:jc w:val="both"/>
        <w:rPr>
          <w:rFonts w:ascii="Times New Roman" w:hAnsi="Times New Roman" w:cs="Times New Roman"/>
        </w:rPr>
      </w:pPr>
      <w:r w:rsidRPr="00744D0E">
        <w:rPr>
          <w:rFonts w:ascii="Times New Roman" w:hAnsi="Times New Roman" w:cs="Times New Roman"/>
        </w:rPr>
        <w:t>Užsakovas turi</w:t>
      </w:r>
      <w:r w:rsidRPr="00744D0E">
        <w:rPr>
          <w:rFonts w:ascii="Times New Roman" w:hAnsi="Times New Roman" w:cs="Times New Roman"/>
          <w:spacing w:val="-1"/>
        </w:rPr>
        <w:t xml:space="preserve"> </w:t>
      </w:r>
      <w:r w:rsidRPr="00744D0E">
        <w:rPr>
          <w:rFonts w:ascii="Times New Roman" w:hAnsi="Times New Roman" w:cs="Times New Roman"/>
        </w:rPr>
        <w:t>visas</w:t>
      </w:r>
      <w:r w:rsidRPr="00744D0E">
        <w:rPr>
          <w:rFonts w:ascii="Times New Roman" w:hAnsi="Times New Roman" w:cs="Times New Roman"/>
          <w:spacing w:val="-1"/>
        </w:rPr>
        <w:t xml:space="preserve"> </w:t>
      </w:r>
      <w:r w:rsidRPr="00744D0E">
        <w:rPr>
          <w:rFonts w:ascii="Times New Roman" w:hAnsi="Times New Roman" w:cs="Times New Roman"/>
        </w:rPr>
        <w:t>kitas</w:t>
      </w:r>
      <w:r w:rsidRPr="00744D0E">
        <w:rPr>
          <w:rFonts w:ascii="Times New Roman" w:hAnsi="Times New Roman" w:cs="Times New Roman"/>
          <w:spacing w:val="-1"/>
        </w:rPr>
        <w:t xml:space="preserve"> </w:t>
      </w:r>
      <w:r w:rsidRPr="00744D0E">
        <w:rPr>
          <w:rFonts w:ascii="Times New Roman" w:hAnsi="Times New Roman" w:cs="Times New Roman"/>
        </w:rPr>
        <w:t>Sutartyje bei</w:t>
      </w:r>
      <w:r w:rsidRPr="00744D0E">
        <w:rPr>
          <w:rFonts w:ascii="Times New Roman" w:hAnsi="Times New Roman" w:cs="Times New Roman"/>
          <w:spacing w:val="-3"/>
        </w:rPr>
        <w:t xml:space="preserve"> </w:t>
      </w:r>
      <w:r w:rsidRPr="00744D0E">
        <w:rPr>
          <w:rFonts w:ascii="Times New Roman" w:hAnsi="Times New Roman" w:cs="Times New Roman"/>
        </w:rPr>
        <w:t>Lietuvos Respublikoje</w:t>
      </w:r>
      <w:r w:rsidRPr="00744D0E">
        <w:rPr>
          <w:rFonts w:ascii="Times New Roman" w:hAnsi="Times New Roman" w:cs="Times New Roman"/>
          <w:spacing w:val="-1"/>
        </w:rPr>
        <w:t xml:space="preserve"> </w:t>
      </w:r>
      <w:r w:rsidRPr="00744D0E">
        <w:rPr>
          <w:rFonts w:ascii="Times New Roman" w:hAnsi="Times New Roman" w:cs="Times New Roman"/>
        </w:rPr>
        <w:t>galiojančiuose</w:t>
      </w:r>
      <w:r w:rsidRPr="00744D0E">
        <w:rPr>
          <w:rFonts w:ascii="Times New Roman" w:hAnsi="Times New Roman" w:cs="Times New Roman"/>
          <w:spacing w:val="-1"/>
        </w:rPr>
        <w:t xml:space="preserve"> </w:t>
      </w:r>
      <w:r w:rsidRPr="00744D0E">
        <w:rPr>
          <w:rFonts w:ascii="Times New Roman" w:hAnsi="Times New Roman" w:cs="Times New Roman"/>
        </w:rPr>
        <w:t>teisės aktuose numatytas teises.</w:t>
      </w:r>
    </w:p>
    <w:p w14:paraId="11E94777" w14:textId="77777777" w:rsidR="00744D0E" w:rsidRPr="00E97804" w:rsidRDefault="00744D0E" w:rsidP="00744D0E">
      <w:pPr>
        <w:pStyle w:val="Heading1"/>
        <w:numPr>
          <w:ilvl w:val="0"/>
          <w:numId w:val="3"/>
        </w:numPr>
        <w:tabs>
          <w:tab w:val="left" w:pos="426"/>
        </w:tabs>
        <w:ind w:left="1360" w:hanging="1360"/>
        <w:jc w:val="left"/>
        <w:rPr>
          <w:rFonts w:ascii="Times New Roman" w:hAnsi="Times New Roman"/>
          <w:b/>
          <w:bCs/>
          <w:color w:val="auto"/>
          <w:sz w:val="22"/>
          <w:szCs w:val="22"/>
        </w:rPr>
      </w:pPr>
      <w:bookmarkStart w:id="8" w:name="4._SUBTIEKĖJŲ_IR_SPECIALISTŲ_KEITIMO_PAG"/>
      <w:bookmarkEnd w:id="8"/>
      <w:r w:rsidRPr="00E97804">
        <w:rPr>
          <w:rFonts w:ascii="Times New Roman" w:hAnsi="Times New Roman"/>
          <w:b/>
          <w:bCs/>
          <w:color w:val="auto"/>
          <w:sz w:val="22"/>
          <w:szCs w:val="22"/>
        </w:rPr>
        <w:t>SUBTIEKĖJŲ</w:t>
      </w:r>
      <w:r w:rsidRPr="00E97804">
        <w:rPr>
          <w:rFonts w:ascii="Times New Roman" w:hAnsi="Times New Roman"/>
          <w:b/>
          <w:bCs/>
          <w:color w:val="auto"/>
          <w:spacing w:val="-7"/>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SPECIALISTŲ</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KEITIMO</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PAGRINDAI</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TVARKA</w:t>
      </w:r>
    </w:p>
    <w:p w14:paraId="3D675FB2" w14:textId="77777777" w:rsidR="00744D0E" w:rsidRPr="00744D0E" w:rsidRDefault="00744D0E" w:rsidP="00744D0E">
      <w:pPr>
        <w:pStyle w:val="BodyText"/>
        <w:ind w:left="0"/>
        <w:jc w:val="left"/>
        <w:rPr>
          <w:rFonts w:ascii="Times New Roman" w:hAnsi="Times New Roman" w:cs="Times New Roman"/>
          <w:b/>
          <w:sz w:val="22"/>
          <w:szCs w:val="22"/>
        </w:rPr>
      </w:pPr>
    </w:p>
    <w:p w14:paraId="41CF03BC" w14:textId="77777777" w:rsidR="00744D0E" w:rsidRPr="00744D0E" w:rsidRDefault="00744D0E" w:rsidP="00744D0E">
      <w:pPr>
        <w:pStyle w:val="ListParagraph"/>
        <w:numPr>
          <w:ilvl w:val="1"/>
          <w:numId w:val="3"/>
        </w:numPr>
        <w:tabs>
          <w:tab w:val="left" w:pos="1280"/>
        </w:tabs>
        <w:spacing w:before="1"/>
        <w:ind w:left="567" w:right="117" w:hanging="567"/>
        <w:contextualSpacing w:val="0"/>
        <w:jc w:val="both"/>
        <w:rPr>
          <w:rFonts w:ascii="Times New Roman" w:hAnsi="Times New Roman" w:cs="Times New Roman"/>
        </w:rPr>
      </w:pPr>
      <w:r w:rsidRPr="00744D0E">
        <w:rPr>
          <w:rFonts w:ascii="Times New Roman" w:hAnsi="Times New Roman" w:cs="Times New Roman"/>
        </w:rPr>
        <w:t xml:space="preserve">Tiekėjas atsako už visus pagal Sutartį prisiimtus įsipareigojimus, nepaisant to, ar jiems vykdyti bus pasitelkiami tretieji asmenys. Sutarčiai vykdyti subtiekėjai ir (ar) specialistai turi turėti atitinkamai Paslaugų daliai atlikti reikalingą kvalifikaciją. </w:t>
      </w:r>
    </w:p>
    <w:p w14:paraId="3DCF157E" w14:textId="77777777" w:rsidR="00744D0E" w:rsidRPr="00744D0E" w:rsidRDefault="00744D0E" w:rsidP="00744D0E">
      <w:pPr>
        <w:pStyle w:val="ListParagraph"/>
        <w:numPr>
          <w:ilvl w:val="1"/>
          <w:numId w:val="3"/>
        </w:numPr>
        <w:tabs>
          <w:tab w:val="left" w:pos="1261"/>
        </w:tabs>
        <w:ind w:left="567" w:right="113" w:hanging="567"/>
        <w:contextualSpacing w:val="0"/>
        <w:jc w:val="both"/>
        <w:rPr>
          <w:rFonts w:ascii="Times New Roman" w:hAnsi="Times New Roman" w:cs="Times New Roman"/>
        </w:rPr>
      </w:pPr>
      <w:r w:rsidRPr="00744D0E">
        <w:rPr>
          <w:rFonts w:ascii="Times New Roman" w:hAnsi="Times New Roman" w:cs="Times New Roman"/>
        </w:rPr>
        <w:t>Ne vėliau negu Sutartis pradedama vykdyti, Tiekėjas įsipareigoja Užsakovui pranešti tuo metu žinomų subtiekėjų pavadinimus, kontaktinius duomenis ir jų</w:t>
      </w:r>
      <w:r w:rsidRPr="00744D0E">
        <w:rPr>
          <w:rFonts w:ascii="Times New Roman" w:hAnsi="Times New Roman" w:cs="Times New Roman"/>
          <w:spacing w:val="-2"/>
        </w:rPr>
        <w:t xml:space="preserve"> </w:t>
      </w:r>
      <w:r w:rsidRPr="00744D0E">
        <w:rPr>
          <w:rFonts w:ascii="Times New Roman" w:hAnsi="Times New Roman" w:cs="Times New Roman"/>
        </w:rPr>
        <w:t>atstovus. Taip pat</w:t>
      </w:r>
      <w:r w:rsidRPr="00744D0E">
        <w:rPr>
          <w:rFonts w:ascii="Times New Roman" w:hAnsi="Times New Roman" w:cs="Times New Roman"/>
          <w:spacing w:val="-1"/>
        </w:rPr>
        <w:t xml:space="preserve"> </w:t>
      </w:r>
      <w:r w:rsidRPr="00744D0E">
        <w:rPr>
          <w:rFonts w:ascii="Times New Roman" w:hAnsi="Times New Roman" w:cs="Times New Roman"/>
        </w:rPr>
        <w:t>Tiekėjas privalo informuoti apie minėtos informacijos pasikeitimus visu Sutarties vykdymo metu, t. y. privalo informuoti apie naujus subtiekėjus, kuriuos jis ketina pasitelkti Sutarties vykdymo metu.</w:t>
      </w:r>
    </w:p>
    <w:p w14:paraId="4C786694" w14:textId="77777777" w:rsidR="00744D0E" w:rsidRPr="00744D0E" w:rsidRDefault="00744D0E" w:rsidP="00744D0E">
      <w:pPr>
        <w:pStyle w:val="BodyText"/>
        <w:ind w:left="0"/>
        <w:jc w:val="left"/>
        <w:rPr>
          <w:rFonts w:ascii="Times New Roman" w:hAnsi="Times New Roman" w:cs="Times New Roman"/>
          <w:sz w:val="22"/>
          <w:szCs w:val="22"/>
        </w:rPr>
      </w:pPr>
    </w:p>
    <w:p w14:paraId="42041382" w14:textId="77777777" w:rsidR="00744D0E" w:rsidRPr="00744D0E" w:rsidRDefault="00744D0E" w:rsidP="00744D0E">
      <w:pPr>
        <w:pStyle w:val="ListParagraph"/>
        <w:numPr>
          <w:ilvl w:val="0"/>
          <w:numId w:val="3"/>
        </w:numPr>
        <w:tabs>
          <w:tab w:val="left" w:pos="426"/>
        </w:tabs>
        <w:ind w:left="2220" w:hanging="2220"/>
        <w:contextualSpacing w:val="0"/>
        <w:jc w:val="left"/>
        <w:rPr>
          <w:rFonts w:ascii="Times New Roman" w:hAnsi="Times New Roman" w:cs="Times New Roman"/>
          <w:b/>
        </w:rPr>
      </w:pPr>
      <w:r w:rsidRPr="00744D0E">
        <w:rPr>
          <w:rFonts w:ascii="Times New Roman" w:hAnsi="Times New Roman" w:cs="Times New Roman"/>
          <w:b/>
        </w:rPr>
        <w:t xml:space="preserve">ŠALIŲ ATSAKOMYBĖ </w:t>
      </w:r>
    </w:p>
    <w:p w14:paraId="316D309A" w14:textId="77777777" w:rsidR="00744D0E" w:rsidRPr="00744D0E" w:rsidRDefault="00744D0E" w:rsidP="00744D0E">
      <w:pPr>
        <w:pStyle w:val="BodyText"/>
        <w:ind w:left="0"/>
        <w:jc w:val="left"/>
        <w:rPr>
          <w:rFonts w:ascii="Times New Roman" w:hAnsi="Times New Roman" w:cs="Times New Roman"/>
          <w:b/>
          <w:sz w:val="22"/>
          <w:szCs w:val="22"/>
        </w:rPr>
      </w:pPr>
    </w:p>
    <w:p w14:paraId="44EE5DA2"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Šalių atsakomybė pagal Sutartį nustatoma pagal galiojančius Lietuvos Respublikos teisės aktus ir šią Sutartį. </w:t>
      </w:r>
    </w:p>
    <w:p w14:paraId="078AF9F4"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Tiekėjui, praleidus Sutartyje nustatytą Paslaugų suteikimo terminą ir/arba klaidų ištaisymo terminą, Užsakovas turi teisę be oficialaus įspėjimo ir neribodamas savo teisių gynimo priemonių pradėti skaičiuoti Tiekėjui 1 proc. nuo Sutarties kainos palūkanas už kiekvieną uždelstą dieną. </w:t>
      </w:r>
    </w:p>
    <w:p w14:paraId="79A3C0E8"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Užsakovui, praleidus Sutartyje nustatytą Sutarties kainos apmokėjimo terminą, Tiekėjas turi teisę pareikalauti 0,02 proc. dydžio delspinigių nuo Sutarties kainos už kiekvieną pradelstą dieną. </w:t>
      </w:r>
    </w:p>
    <w:p w14:paraId="1A2C781F"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 xml:space="preserve">Sutartį nutraukus Sutarties 6.5 punkto pagrindu, Tiekėjas sumoka 30 (trisdešimt) procentų Sutarties kainos dydžio baudą ir atlygina kitus Užsakovo dėl Sutarties nutraukimo patirtis nuostolius, kurių nepadengia sumokėta bauda. </w:t>
      </w:r>
    </w:p>
    <w:p w14:paraId="37091035" w14:textId="77777777" w:rsidR="00744D0E" w:rsidRPr="00744D0E" w:rsidRDefault="00744D0E" w:rsidP="00744D0E">
      <w:pPr>
        <w:pStyle w:val="ListParagraph"/>
        <w:numPr>
          <w:ilvl w:val="1"/>
          <w:numId w:val="3"/>
        </w:numPr>
        <w:tabs>
          <w:tab w:val="left" w:pos="1270"/>
        </w:tabs>
        <w:ind w:left="567" w:right="111" w:hanging="567"/>
        <w:contextualSpacing w:val="0"/>
        <w:jc w:val="both"/>
        <w:rPr>
          <w:rFonts w:ascii="Times New Roman" w:hAnsi="Times New Roman" w:cs="Times New Roman"/>
        </w:rPr>
      </w:pPr>
      <w:r w:rsidRPr="00744D0E">
        <w:rPr>
          <w:rFonts w:ascii="Times New Roman" w:hAnsi="Times New Roman" w:cs="Times New Roman"/>
        </w:rPr>
        <w:t>Šalis gali būti visiškai ar iš dalies atleistos nuo civilinės atsakomybės šiais pagrindais:</w:t>
      </w:r>
    </w:p>
    <w:p w14:paraId="71BF9E03" w14:textId="77777777" w:rsidR="00744D0E" w:rsidRPr="00744D0E" w:rsidRDefault="00744D0E" w:rsidP="00744D0E">
      <w:pPr>
        <w:pStyle w:val="ListParagraph"/>
        <w:numPr>
          <w:ilvl w:val="2"/>
          <w:numId w:val="3"/>
        </w:numPr>
        <w:tabs>
          <w:tab w:val="left" w:pos="1507"/>
        </w:tabs>
        <w:ind w:left="1276" w:right="100" w:hanging="709"/>
        <w:contextualSpacing w:val="0"/>
        <w:jc w:val="both"/>
        <w:rPr>
          <w:rFonts w:ascii="Times New Roman" w:hAnsi="Times New Roman" w:cs="Times New Roman"/>
        </w:rPr>
      </w:pPr>
      <w:r w:rsidRPr="00744D0E">
        <w:rPr>
          <w:rFonts w:ascii="Times New Roman" w:hAnsi="Times New Roman" w:cs="Times New Roman"/>
        </w:rPr>
        <w:t>dėl nenugalimos jėgos (force majeure) – taikomos Lietuvos Respublikos civilinio kodekso</w:t>
      </w:r>
      <w:r w:rsidRPr="00744D0E">
        <w:rPr>
          <w:rFonts w:ascii="Times New Roman" w:hAnsi="Times New Roman" w:cs="Times New Roman"/>
          <w:spacing w:val="-3"/>
        </w:rPr>
        <w:t xml:space="preserve"> </w:t>
      </w:r>
      <w:r w:rsidRPr="00744D0E">
        <w:rPr>
          <w:rFonts w:ascii="Times New Roman" w:hAnsi="Times New Roman" w:cs="Times New Roman"/>
        </w:rPr>
        <w:t>6.212</w:t>
      </w:r>
      <w:r w:rsidRPr="00744D0E">
        <w:rPr>
          <w:rFonts w:ascii="Times New Roman" w:hAnsi="Times New Roman" w:cs="Times New Roman"/>
          <w:spacing w:val="-3"/>
        </w:rPr>
        <w:t xml:space="preserve"> </w:t>
      </w:r>
      <w:r w:rsidRPr="00744D0E">
        <w:rPr>
          <w:rFonts w:ascii="Times New Roman" w:hAnsi="Times New Roman" w:cs="Times New Roman"/>
        </w:rPr>
        <w:t>straipsnio</w:t>
      </w:r>
      <w:r w:rsidRPr="00744D0E">
        <w:rPr>
          <w:rFonts w:ascii="Times New Roman" w:hAnsi="Times New Roman" w:cs="Times New Roman"/>
          <w:spacing w:val="-3"/>
        </w:rPr>
        <w:t xml:space="preserve"> </w:t>
      </w:r>
      <w:r w:rsidRPr="00744D0E">
        <w:rPr>
          <w:rFonts w:ascii="Times New Roman" w:hAnsi="Times New Roman" w:cs="Times New Roman"/>
        </w:rPr>
        <w:t>ir</w:t>
      </w:r>
      <w:r w:rsidRPr="00744D0E">
        <w:rPr>
          <w:rFonts w:ascii="Times New Roman" w:hAnsi="Times New Roman" w:cs="Times New Roman"/>
          <w:spacing w:val="-1"/>
        </w:rPr>
        <w:t xml:space="preserve"> </w:t>
      </w:r>
      <w:r w:rsidRPr="00744D0E">
        <w:rPr>
          <w:rFonts w:ascii="Times New Roman" w:hAnsi="Times New Roman" w:cs="Times New Roman"/>
        </w:rPr>
        <w:t>Lietuvos Respublikos Vyriausybės 1996</w:t>
      </w:r>
      <w:r w:rsidRPr="00744D0E">
        <w:rPr>
          <w:rFonts w:ascii="Times New Roman" w:hAnsi="Times New Roman" w:cs="Times New Roman"/>
          <w:spacing w:val="-3"/>
        </w:rPr>
        <w:t xml:space="preserve"> </w:t>
      </w:r>
      <w:r w:rsidRPr="00744D0E">
        <w:rPr>
          <w:rFonts w:ascii="Times New Roman" w:hAnsi="Times New Roman" w:cs="Times New Roman"/>
        </w:rPr>
        <w:t>m.</w:t>
      </w:r>
      <w:r w:rsidRPr="00744D0E">
        <w:rPr>
          <w:rFonts w:ascii="Times New Roman" w:hAnsi="Times New Roman" w:cs="Times New Roman"/>
          <w:spacing w:val="-3"/>
        </w:rPr>
        <w:t xml:space="preserve"> </w:t>
      </w:r>
      <w:r w:rsidRPr="00744D0E">
        <w:rPr>
          <w:rFonts w:ascii="Times New Roman" w:hAnsi="Times New Roman" w:cs="Times New Roman"/>
        </w:rPr>
        <w:t>liepos 15</w:t>
      </w:r>
      <w:r w:rsidRPr="00744D0E">
        <w:rPr>
          <w:rFonts w:ascii="Times New Roman" w:hAnsi="Times New Roman" w:cs="Times New Roman"/>
          <w:spacing w:val="-3"/>
        </w:rPr>
        <w:t xml:space="preserve"> </w:t>
      </w:r>
      <w:r w:rsidRPr="00744D0E">
        <w:rPr>
          <w:rFonts w:ascii="Times New Roman" w:hAnsi="Times New Roman" w:cs="Times New Roman"/>
        </w:rPr>
        <w:t>d.</w:t>
      </w:r>
      <w:r w:rsidRPr="00744D0E">
        <w:rPr>
          <w:rFonts w:ascii="Times New Roman" w:hAnsi="Times New Roman" w:cs="Times New Roman"/>
          <w:spacing w:val="-3"/>
        </w:rPr>
        <w:t xml:space="preserve"> </w:t>
      </w:r>
      <w:r w:rsidRPr="00744D0E">
        <w:rPr>
          <w:rFonts w:ascii="Times New Roman" w:hAnsi="Times New Roman" w:cs="Times New Roman"/>
        </w:rPr>
        <w:t>nutarimo</w:t>
      </w:r>
      <w:r w:rsidRPr="00744D0E">
        <w:rPr>
          <w:rFonts w:ascii="Times New Roman" w:hAnsi="Times New Roman" w:cs="Times New Roman"/>
          <w:spacing w:val="-1"/>
        </w:rPr>
        <w:t xml:space="preserve"> </w:t>
      </w:r>
      <w:r w:rsidRPr="00744D0E">
        <w:rPr>
          <w:rFonts w:ascii="Times New Roman" w:hAnsi="Times New Roman" w:cs="Times New Roman"/>
        </w:rPr>
        <w:t>Nr. 840 „Dėl Atleidimo nuo atsakomybės esant nenugalimos jėgos (force majeure) aplinkybėms taisyklių patvirtinimo“ patvirtintų taisyklių nuostatos. Jeigu Tiekėjo subtiekėjas susiduria su nenugalimos</w:t>
      </w:r>
      <w:r w:rsidRPr="00744D0E">
        <w:rPr>
          <w:rFonts w:ascii="Times New Roman" w:hAnsi="Times New Roman" w:cs="Times New Roman"/>
          <w:spacing w:val="40"/>
        </w:rPr>
        <w:t xml:space="preserve"> </w:t>
      </w:r>
      <w:r w:rsidRPr="00744D0E">
        <w:rPr>
          <w:rFonts w:ascii="Times New Roman" w:hAnsi="Times New Roman" w:cs="Times New Roman"/>
        </w:rPr>
        <w:t>jėgos aplinkybėmis, remtis šia sąlyga Tiekėjas gali tik tokiu atveju, jei negali pasitelkti kito</w:t>
      </w:r>
      <w:r w:rsidRPr="00744D0E">
        <w:rPr>
          <w:rFonts w:ascii="Times New Roman" w:hAnsi="Times New Roman" w:cs="Times New Roman"/>
          <w:spacing w:val="40"/>
        </w:rPr>
        <w:t xml:space="preserve"> </w:t>
      </w:r>
      <w:r w:rsidRPr="00744D0E">
        <w:rPr>
          <w:rFonts w:ascii="Times New Roman" w:hAnsi="Times New Roman" w:cs="Times New Roman"/>
        </w:rPr>
        <w:t>subtiekėjo nepatirdamas nepagrįstų išlaidų;</w:t>
      </w:r>
    </w:p>
    <w:p w14:paraId="5F1DD458" w14:textId="77777777" w:rsidR="00744D0E" w:rsidRPr="00744D0E" w:rsidRDefault="00744D0E" w:rsidP="00744D0E">
      <w:pPr>
        <w:pStyle w:val="ListParagraph"/>
        <w:numPr>
          <w:ilvl w:val="2"/>
          <w:numId w:val="3"/>
        </w:numPr>
        <w:tabs>
          <w:tab w:val="left" w:pos="1527"/>
        </w:tabs>
        <w:ind w:left="1276" w:right="114" w:hanging="709"/>
        <w:contextualSpacing w:val="0"/>
        <w:jc w:val="both"/>
        <w:rPr>
          <w:rFonts w:ascii="Times New Roman" w:hAnsi="Times New Roman" w:cs="Times New Roman"/>
        </w:rPr>
      </w:pPr>
      <w:r w:rsidRPr="00744D0E">
        <w:rPr>
          <w:rFonts w:ascii="Times New Roman" w:hAnsi="Times New Roman" w:cs="Times New Roman"/>
        </w:rPr>
        <w:t>dėl Europos Sąjungos valstybių veiksmų – kai prievolės pagal Sutartį įvykdyti neįmanoma dėl privalomų ir nenumatytų Europos Sąjungos valstybės institucijų veiksmų (aktų), kurių Šalys neturėjo teisės ginčyti ir šie veiksmai negalėjo būti iš anksto numatyti.</w:t>
      </w:r>
    </w:p>
    <w:p w14:paraId="16682C88" w14:textId="77777777" w:rsidR="00744D0E" w:rsidRPr="00744D0E" w:rsidRDefault="00744D0E" w:rsidP="00744D0E">
      <w:pPr>
        <w:pStyle w:val="ListParagraph"/>
        <w:numPr>
          <w:ilvl w:val="1"/>
          <w:numId w:val="3"/>
        </w:numPr>
        <w:tabs>
          <w:tab w:val="left" w:pos="1287"/>
        </w:tabs>
        <w:spacing w:before="78"/>
        <w:ind w:left="567" w:right="110" w:hanging="567"/>
        <w:contextualSpacing w:val="0"/>
        <w:jc w:val="both"/>
        <w:rPr>
          <w:rFonts w:ascii="Times New Roman" w:hAnsi="Times New Roman" w:cs="Times New Roman"/>
        </w:rPr>
      </w:pPr>
      <w:r w:rsidRPr="00744D0E">
        <w:rPr>
          <w:rFonts w:ascii="Times New Roman" w:hAnsi="Times New Roman" w:cs="Times New Roman"/>
        </w:rPr>
        <w:t>Šalis, prašanti ją atleisti nuo atsakomybės, privalo pranešti kitai Šaliai raštu apie šiame Sutarties</w:t>
      </w:r>
      <w:r w:rsidRPr="00744D0E">
        <w:rPr>
          <w:rFonts w:ascii="Times New Roman" w:hAnsi="Times New Roman" w:cs="Times New Roman"/>
          <w:spacing w:val="36"/>
        </w:rPr>
        <w:t xml:space="preserve"> </w:t>
      </w:r>
      <w:r w:rsidRPr="00744D0E">
        <w:rPr>
          <w:rFonts w:ascii="Times New Roman" w:hAnsi="Times New Roman" w:cs="Times New Roman"/>
        </w:rPr>
        <w:t>skyriuje</w:t>
      </w:r>
      <w:r w:rsidRPr="00744D0E">
        <w:rPr>
          <w:rFonts w:ascii="Times New Roman" w:hAnsi="Times New Roman" w:cs="Times New Roman"/>
          <w:spacing w:val="34"/>
        </w:rPr>
        <w:t xml:space="preserve"> </w:t>
      </w:r>
      <w:r w:rsidRPr="00744D0E">
        <w:rPr>
          <w:rFonts w:ascii="Times New Roman" w:hAnsi="Times New Roman" w:cs="Times New Roman"/>
        </w:rPr>
        <w:t>nurodytų</w:t>
      </w:r>
      <w:r w:rsidRPr="00744D0E">
        <w:rPr>
          <w:rFonts w:ascii="Times New Roman" w:hAnsi="Times New Roman" w:cs="Times New Roman"/>
          <w:spacing w:val="35"/>
        </w:rPr>
        <w:t xml:space="preserve"> </w:t>
      </w:r>
      <w:r w:rsidRPr="00744D0E">
        <w:rPr>
          <w:rFonts w:ascii="Times New Roman" w:hAnsi="Times New Roman" w:cs="Times New Roman"/>
        </w:rPr>
        <w:t>aplinkybių</w:t>
      </w:r>
      <w:r w:rsidRPr="00744D0E">
        <w:rPr>
          <w:rFonts w:ascii="Times New Roman" w:hAnsi="Times New Roman" w:cs="Times New Roman"/>
          <w:spacing w:val="35"/>
        </w:rPr>
        <w:t xml:space="preserve"> </w:t>
      </w:r>
      <w:r w:rsidRPr="00744D0E">
        <w:rPr>
          <w:rFonts w:ascii="Times New Roman" w:hAnsi="Times New Roman" w:cs="Times New Roman"/>
        </w:rPr>
        <w:t>atsiradimą</w:t>
      </w:r>
      <w:r w:rsidRPr="00744D0E">
        <w:rPr>
          <w:rFonts w:ascii="Times New Roman" w:hAnsi="Times New Roman" w:cs="Times New Roman"/>
          <w:spacing w:val="36"/>
        </w:rPr>
        <w:t xml:space="preserve"> </w:t>
      </w:r>
      <w:r w:rsidRPr="00744D0E">
        <w:rPr>
          <w:rFonts w:ascii="Times New Roman" w:hAnsi="Times New Roman" w:cs="Times New Roman"/>
        </w:rPr>
        <w:t>nedelsiant,</w:t>
      </w:r>
      <w:r w:rsidRPr="00744D0E">
        <w:rPr>
          <w:rFonts w:ascii="Times New Roman" w:hAnsi="Times New Roman" w:cs="Times New Roman"/>
          <w:spacing w:val="35"/>
        </w:rPr>
        <w:t xml:space="preserve"> </w:t>
      </w:r>
      <w:r w:rsidRPr="00744D0E">
        <w:rPr>
          <w:rFonts w:ascii="Times New Roman" w:hAnsi="Times New Roman" w:cs="Times New Roman"/>
        </w:rPr>
        <w:t>bet</w:t>
      </w:r>
      <w:r w:rsidRPr="00744D0E">
        <w:rPr>
          <w:rFonts w:ascii="Times New Roman" w:hAnsi="Times New Roman" w:cs="Times New Roman"/>
          <w:spacing w:val="34"/>
        </w:rPr>
        <w:t xml:space="preserve"> </w:t>
      </w:r>
      <w:r w:rsidRPr="00744D0E">
        <w:rPr>
          <w:rFonts w:ascii="Times New Roman" w:hAnsi="Times New Roman" w:cs="Times New Roman"/>
        </w:rPr>
        <w:t>ne</w:t>
      </w:r>
      <w:r w:rsidRPr="00744D0E">
        <w:rPr>
          <w:rFonts w:ascii="Times New Roman" w:hAnsi="Times New Roman" w:cs="Times New Roman"/>
          <w:spacing w:val="33"/>
        </w:rPr>
        <w:t xml:space="preserve"> </w:t>
      </w:r>
      <w:r w:rsidRPr="00744D0E">
        <w:rPr>
          <w:rFonts w:ascii="Times New Roman" w:hAnsi="Times New Roman" w:cs="Times New Roman"/>
        </w:rPr>
        <w:t>vėliau</w:t>
      </w:r>
      <w:r w:rsidRPr="00744D0E">
        <w:rPr>
          <w:rFonts w:ascii="Times New Roman" w:hAnsi="Times New Roman" w:cs="Times New Roman"/>
          <w:spacing w:val="35"/>
        </w:rPr>
        <w:t xml:space="preserve"> </w:t>
      </w:r>
      <w:r w:rsidRPr="00744D0E">
        <w:rPr>
          <w:rFonts w:ascii="Times New Roman" w:hAnsi="Times New Roman" w:cs="Times New Roman"/>
        </w:rPr>
        <w:t>kaip</w:t>
      </w:r>
      <w:r w:rsidRPr="00744D0E">
        <w:rPr>
          <w:rFonts w:ascii="Times New Roman" w:hAnsi="Times New Roman" w:cs="Times New Roman"/>
          <w:spacing w:val="35"/>
        </w:rPr>
        <w:t xml:space="preserve"> </w:t>
      </w:r>
      <w:r w:rsidRPr="00744D0E">
        <w:rPr>
          <w:rFonts w:ascii="Times New Roman" w:hAnsi="Times New Roman" w:cs="Times New Roman"/>
        </w:rPr>
        <w:t>per</w:t>
      </w:r>
      <w:r w:rsidRPr="00744D0E">
        <w:rPr>
          <w:rFonts w:ascii="Times New Roman" w:hAnsi="Times New Roman" w:cs="Times New Roman"/>
          <w:spacing w:val="33"/>
        </w:rPr>
        <w:t xml:space="preserve"> </w:t>
      </w:r>
      <w:r w:rsidRPr="00744D0E">
        <w:rPr>
          <w:rFonts w:ascii="Times New Roman" w:hAnsi="Times New Roman" w:cs="Times New Roman"/>
        </w:rPr>
        <w:t>3</w:t>
      </w:r>
      <w:r w:rsidRPr="00744D0E">
        <w:rPr>
          <w:rFonts w:ascii="Times New Roman" w:hAnsi="Times New Roman" w:cs="Times New Roman"/>
          <w:spacing w:val="33"/>
        </w:rPr>
        <w:t xml:space="preserve"> </w:t>
      </w:r>
      <w:r w:rsidRPr="00744D0E">
        <w:rPr>
          <w:rFonts w:ascii="Times New Roman" w:hAnsi="Times New Roman" w:cs="Times New Roman"/>
        </w:rPr>
        <w:t>(tris)</w:t>
      </w:r>
      <w:r w:rsidRPr="00744D0E">
        <w:rPr>
          <w:rFonts w:ascii="Times New Roman" w:hAnsi="Times New Roman" w:cs="Times New Roman"/>
          <w:spacing w:val="33"/>
        </w:rPr>
        <w:t xml:space="preserve"> </w:t>
      </w:r>
      <w:r w:rsidRPr="00744D0E">
        <w:rPr>
          <w:rFonts w:ascii="Times New Roman" w:hAnsi="Times New Roman" w:cs="Times New Roman"/>
        </w:rPr>
        <w:t>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35811AD9" w14:textId="77777777" w:rsidR="00744D0E" w:rsidRPr="00744D0E" w:rsidRDefault="00744D0E" w:rsidP="00744D0E">
      <w:pPr>
        <w:pStyle w:val="ListParagraph"/>
        <w:numPr>
          <w:ilvl w:val="1"/>
          <w:numId w:val="3"/>
        </w:numPr>
        <w:tabs>
          <w:tab w:val="left" w:pos="1273"/>
        </w:tabs>
        <w:ind w:left="567" w:right="110" w:hanging="567"/>
        <w:contextualSpacing w:val="0"/>
        <w:jc w:val="both"/>
        <w:rPr>
          <w:rFonts w:ascii="Times New Roman" w:hAnsi="Times New Roman" w:cs="Times New Roman"/>
        </w:rPr>
      </w:pPr>
      <w:r w:rsidRPr="00744D0E">
        <w:rPr>
          <w:rFonts w:ascii="Times New Roman" w:hAnsi="Times New Roman" w:cs="Times New Roman"/>
        </w:rPr>
        <w:t>Pagrindas atleisti nuo atsakomybės atsiranda nuo kliūties atsiradimo momento arba jeigu apie ją nėra laiku pranešta – nuo pranešimo momento.</w:t>
      </w:r>
    </w:p>
    <w:p w14:paraId="6ED4ABC6" w14:textId="77777777" w:rsidR="00744D0E" w:rsidRPr="00E97804" w:rsidRDefault="00744D0E" w:rsidP="00744D0E">
      <w:pPr>
        <w:pStyle w:val="Heading1"/>
        <w:numPr>
          <w:ilvl w:val="0"/>
          <w:numId w:val="3"/>
        </w:numPr>
        <w:tabs>
          <w:tab w:val="left" w:pos="426"/>
        </w:tabs>
        <w:ind w:left="2223" w:hanging="2223"/>
        <w:jc w:val="left"/>
        <w:rPr>
          <w:rFonts w:ascii="Times New Roman" w:hAnsi="Times New Roman"/>
          <w:b/>
          <w:bCs/>
          <w:color w:val="auto"/>
          <w:sz w:val="22"/>
          <w:szCs w:val="22"/>
        </w:rPr>
      </w:pPr>
      <w:r w:rsidRPr="00E97804">
        <w:rPr>
          <w:rFonts w:ascii="Times New Roman" w:hAnsi="Times New Roman"/>
          <w:b/>
          <w:bCs/>
          <w:color w:val="auto"/>
          <w:sz w:val="22"/>
          <w:szCs w:val="22"/>
        </w:rPr>
        <w:t>SUTARTIES</w:t>
      </w:r>
      <w:r w:rsidRPr="00E97804">
        <w:rPr>
          <w:rFonts w:ascii="Times New Roman" w:hAnsi="Times New Roman"/>
          <w:b/>
          <w:bCs/>
          <w:color w:val="auto"/>
          <w:spacing w:val="-8"/>
          <w:sz w:val="22"/>
          <w:szCs w:val="22"/>
        </w:rPr>
        <w:t xml:space="preserve"> </w:t>
      </w:r>
      <w:r w:rsidRPr="00E97804">
        <w:rPr>
          <w:rFonts w:ascii="Times New Roman" w:hAnsi="Times New Roman"/>
          <w:b/>
          <w:bCs/>
          <w:color w:val="auto"/>
          <w:sz w:val="22"/>
          <w:szCs w:val="22"/>
        </w:rPr>
        <w:t>GALIOJIMAS,</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NUTRAUKIMAS</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pacing w:val="-2"/>
          <w:sz w:val="22"/>
          <w:szCs w:val="22"/>
        </w:rPr>
        <w:t>KEITIMAS</w:t>
      </w:r>
    </w:p>
    <w:p w14:paraId="6FCECAFB" w14:textId="77777777" w:rsidR="00744D0E" w:rsidRPr="00744D0E" w:rsidRDefault="00744D0E" w:rsidP="00744D0E">
      <w:pPr>
        <w:pStyle w:val="BodyText"/>
        <w:ind w:left="0"/>
        <w:jc w:val="left"/>
        <w:rPr>
          <w:rFonts w:ascii="Times New Roman" w:hAnsi="Times New Roman" w:cs="Times New Roman"/>
          <w:b/>
          <w:sz w:val="22"/>
          <w:szCs w:val="22"/>
        </w:rPr>
      </w:pPr>
    </w:p>
    <w:p w14:paraId="6B4DE95B" w14:textId="3EA13CD2" w:rsidR="00744D0E" w:rsidRPr="00744D0E" w:rsidRDefault="00744D0E" w:rsidP="00744D0E">
      <w:pPr>
        <w:pStyle w:val="ListParagraph"/>
        <w:numPr>
          <w:ilvl w:val="1"/>
          <w:numId w:val="3"/>
        </w:numPr>
        <w:tabs>
          <w:tab w:val="left" w:pos="1298"/>
        </w:tabs>
        <w:ind w:left="567" w:right="118" w:hanging="567"/>
        <w:contextualSpacing w:val="0"/>
        <w:jc w:val="both"/>
        <w:rPr>
          <w:rFonts w:ascii="Times New Roman" w:hAnsi="Times New Roman" w:cs="Times New Roman"/>
        </w:rPr>
      </w:pPr>
      <w:r w:rsidRPr="00744D0E">
        <w:rPr>
          <w:rFonts w:ascii="Times New Roman" w:hAnsi="Times New Roman" w:cs="Times New Roman"/>
        </w:rPr>
        <w:t>Sutartis įsigalioja, kai ją pasirašo abi Šalys (antrosios Šalies pasirašymo dieną) ir galioja iki visiško sutartinių įsipareigojimų įvykdymo dienos</w:t>
      </w:r>
      <w:r w:rsidR="00B8273C">
        <w:rPr>
          <w:rFonts w:ascii="Times New Roman" w:hAnsi="Times New Roman" w:cs="Times New Roman"/>
        </w:rPr>
        <w:t>, bet ne ilgiau kaip 36 (trisdešimt šešis) mėnesius</w:t>
      </w:r>
      <w:r w:rsidR="00B8273C" w:rsidRPr="00744D0E">
        <w:rPr>
          <w:rFonts w:ascii="Times New Roman" w:hAnsi="Times New Roman" w:cs="Times New Roman"/>
        </w:rPr>
        <w:t>.</w:t>
      </w:r>
    </w:p>
    <w:p w14:paraId="26FE30BC" w14:textId="77777777" w:rsidR="00744D0E" w:rsidRPr="00744D0E" w:rsidRDefault="00744D0E" w:rsidP="00744D0E">
      <w:pPr>
        <w:pStyle w:val="ListParagraph"/>
        <w:numPr>
          <w:ilvl w:val="1"/>
          <w:numId w:val="3"/>
        </w:numPr>
        <w:tabs>
          <w:tab w:val="left" w:pos="1277"/>
        </w:tabs>
        <w:ind w:left="567" w:right="111" w:hanging="567"/>
        <w:contextualSpacing w:val="0"/>
        <w:jc w:val="both"/>
        <w:rPr>
          <w:rFonts w:ascii="Times New Roman" w:hAnsi="Times New Roman" w:cs="Times New Roman"/>
        </w:rPr>
      </w:pPr>
      <w:r w:rsidRPr="00744D0E">
        <w:rPr>
          <w:rFonts w:ascii="Times New Roman" w:hAnsi="Times New Roman" w:cs="Times New Roman"/>
        </w:rPr>
        <w:t>Šalys neturi teisės perduoti savo sutartinių teisių ir pareigų jokiai trečiajai šaliai be kitos Šalies išankstinio raštiško sutikimo.</w:t>
      </w:r>
    </w:p>
    <w:p w14:paraId="00A06CB3" w14:textId="77777777" w:rsidR="00744D0E" w:rsidRPr="00744D0E" w:rsidRDefault="00744D0E" w:rsidP="00744D0E">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Sutartis</w:t>
      </w:r>
      <w:r w:rsidRPr="00744D0E">
        <w:rPr>
          <w:rFonts w:ascii="Times New Roman" w:hAnsi="Times New Roman" w:cs="Times New Roman"/>
          <w:spacing w:val="-7"/>
        </w:rPr>
        <w:t xml:space="preserve"> </w:t>
      </w:r>
      <w:r w:rsidRPr="00744D0E">
        <w:rPr>
          <w:rFonts w:ascii="Times New Roman" w:hAnsi="Times New Roman" w:cs="Times New Roman"/>
        </w:rPr>
        <w:t>gali</w:t>
      </w:r>
      <w:r w:rsidRPr="00744D0E">
        <w:rPr>
          <w:rFonts w:ascii="Times New Roman" w:hAnsi="Times New Roman" w:cs="Times New Roman"/>
          <w:spacing w:val="-3"/>
        </w:rPr>
        <w:t xml:space="preserve"> </w:t>
      </w:r>
      <w:r w:rsidRPr="00744D0E">
        <w:rPr>
          <w:rFonts w:ascii="Times New Roman" w:hAnsi="Times New Roman" w:cs="Times New Roman"/>
        </w:rPr>
        <w:t>būti</w:t>
      </w:r>
      <w:r w:rsidRPr="00744D0E">
        <w:rPr>
          <w:rFonts w:ascii="Times New Roman" w:hAnsi="Times New Roman" w:cs="Times New Roman"/>
          <w:spacing w:val="-3"/>
        </w:rPr>
        <w:t xml:space="preserve"> </w:t>
      </w:r>
      <w:r w:rsidRPr="00744D0E">
        <w:rPr>
          <w:rFonts w:ascii="Times New Roman" w:hAnsi="Times New Roman" w:cs="Times New Roman"/>
        </w:rPr>
        <w:t>nutraukiama</w:t>
      </w:r>
      <w:r w:rsidRPr="00744D0E">
        <w:rPr>
          <w:rFonts w:ascii="Times New Roman" w:hAnsi="Times New Roman" w:cs="Times New Roman"/>
          <w:spacing w:val="-1"/>
        </w:rPr>
        <w:t xml:space="preserve"> </w:t>
      </w:r>
      <w:r w:rsidRPr="00744D0E">
        <w:rPr>
          <w:rFonts w:ascii="Times New Roman" w:hAnsi="Times New Roman" w:cs="Times New Roman"/>
        </w:rPr>
        <w:t>bendru</w:t>
      </w:r>
      <w:r w:rsidRPr="00744D0E">
        <w:rPr>
          <w:rFonts w:ascii="Times New Roman" w:hAnsi="Times New Roman" w:cs="Times New Roman"/>
          <w:spacing w:val="-4"/>
        </w:rPr>
        <w:t xml:space="preserve"> </w:t>
      </w:r>
      <w:r w:rsidRPr="00744D0E">
        <w:rPr>
          <w:rFonts w:ascii="Times New Roman" w:hAnsi="Times New Roman" w:cs="Times New Roman"/>
        </w:rPr>
        <w:t>raštišku</w:t>
      </w:r>
      <w:r w:rsidRPr="00744D0E">
        <w:rPr>
          <w:rFonts w:ascii="Times New Roman" w:hAnsi="Times New Roman" w:cs="Times New Roman"/>
          <w:spacing w:val="-4"/>
        </w:rPr>
        <w:t xml:space="preserve"> </w:t>
      </w:r>
      <w:r w:rsidRPr="00744D0E">
        <w:rPr>
          <w:rFonts w:ascii="Times New Roman" w:hAnsi="Times New Roman" w:cs="Times New Roman"/>
        </w:rPr>
        <w:t>Užsakovo</w:t>
      </w:r>
      <w:r w:rsidRPr="00744D0E">
        <w:rPr>
          <w:rFonts w:ascii="Times New Roman" w:hAnsi="Times New Roman" w:cs="Times New Roman"/>
          <w:spacing w:val="-4"/>
        </w:rPr>
        <w:t xml:space="preserve"> </w:t>
      </w:r>
      <w:r w:rsidRPr="00744D0E">
        <w:rPr>
          <w:rFonts w:ascii="Times New Roman" w:hAnsi="Times New Roman" w:cs="Times New Roman"/>
        </w:rPr>
        <w:t>ir</w:t>
      </w:r>
      <w:r w:rsidRPr="00744D0E">
        <w:rPr>
          <w:rFonts w:ascii="Times New Roman" w:hAnsi="Times New Roman" w:cs="Times New Roman"/>
          <w:spacing w:val="-4"/>
        </w:rPr>
        <w:t xml:space="preserve"> </w:t>
      </w:r>
      <w:r w:rsidRPr="00744D0E">
        <w:rPr>
          <w:rFonts w:ascii="Times New Roman" w:hAnsi="Times New Roman" w:cs="Times New Roman"/>
        </w:rPr>
        <w:t>Tiekėjo</w:t>
      </w:r>
      <w:r w:rsidRPr="00744D0E">
        <w:rPr>
          <w:rFonts w:ascii="Times New Roman" w:hAnsi="Times New Roman" w:cs="Times New Roman"/>
          <w:spacing w:val="-1"/>
        </w:rPr>
        <w:t xml:space="preserve"> </w:t>
      </w:r>
      <w:r w:rsidRPr="00744D0E">
        <w:rPr>
          <w:rFonts w:ascii="Times New Roman" w:hAnsi="Times New Roman" w:cs="Times New Roman"/>
          <w:spacing w:val="-2"/>
        </w:rPr>
        <w:t>susitarimu.</w:t>
      </w:r>
    </w:p>
    <w:p w14:paraId="2576BEAF" w14:textId="77777777" w:rsidR="00744D0E" w:rsidRPr="00744D0E" w:rsidRDefault="00744D0E" w:rsidP="00744D0E">
      <w:pPr>
        <w:pStyle w:val="ListParagraph"/>
        <w:numPr>
          <w:ilvl w:val="1"/>
          <w:numId w:val="3"/>
        </w:numPr>
        <w:tabs>
          <w:tab w:val="left" w:pos="1279"/>
        </w:tabs>
        <w:ind w:left="567" w:right="110" w:hanging="567"/>
        <w:contextualSpacing w:val="0"/>
        <w:jc w:val="both"/>
        <w:rPr>
          <w:rFonts w:ascii="Times New Roman" w:hAnsi="Times New Roman" w:cs="Times New Roman"/>
        </w:rPr>
      </w:pPr>
      <w:r w:rsidRPr="00744D0E">
        <w:rPr>
          <w:rFonts w:ascii="Times New Roman" w:hAnsi="Times New Roman" w:cs="Times New Roman"/>
        </w:rPr>
        <w:lastRenderedPageBreak/>
        <w:t xml:space="preserve">Sutartis gali būti nutraukiama vienašališkai bet kurios Šalies iniciatyva, įspėjus kitą Šalį raštu ne vėliau kaip prieš 30 (trisdešimt) kalendorinių dienų iki numatomos Sutarties nutraukimo </w:t>
      </w:r>
      <w:r w:rsidRPr="00744D0E">
        <w:rPr>
          <w:rFonts w:ascii="Times New Roman" w:hAnsi="Times New Roman" w:cs="Times New Roman"/>
          <w:spacing w:val="-2"/>
        </w:rPr>
        <w:t xml:space="preserve">dienos. Tiekėjas, gavęs pranešimą apie Sutarties nutraukimą šio punkto pagrindu, įsipareigoja sustabdyti Paslaugų teikimą nuo pranešimo gavimo dienos. </w:t>
      </w:r>
    </w:p>
    <w:p w14:paraId="577E0721" w14:textId="77777777" w:rsidR="00744D0E" w:rsidRPr="00744D0E" w:rsidRDefault="00744D0E" w:rsidP="00744D0E">
      <w:pPr>
        <w:pStyle w:val="ListParagraph"/>
        <w:numPr>
          <w:ilvl w:val="1"/>
          <w:numId w:val="3"/>
        </w:numPr>
        <w:tabs>
          <w:tab w:val="left" w:pos="1319"/>
        </w:tabs>
        <w:ind w:left="567" w:right="115" w:hanging="567"/>
        <w:contextualSpacing w:val="0"/>
        <w:jc w:val="both"/>
        <w:rPr>
          <w:rFonts w:ascii="Times New Roman" w:hAnsi="Times New Roman" w:cs="Times New Roman"/>
        </w:rPr>
      </w:pPr>
      <w:r w:rsidRPr="00744D0E">
        <w:rPr>
          <w:rFonts w:ascii="Times New Roman" w:hAnsi="Times New Roman" w:cs="Times New Roman"/>
        </w:rPr>
        <w:t>Užsakovas, ne vėliau kaip prieš 5 (penkias) darbo dienas raštu informavęs Tiekėją, vienašališkai nutraukia Sutartį, jeigu Tiekėjas daugiau kaip 10 (dešimt) kalendorinių dienų praleidžia Paslaugų suteikimo ir/arba klaidų ištaisymo terminą, bankrutuoja arba yra likviduojamas.</w:t>
      </w:r>
    </w:p>
    <w:p w14:paraId="18E4743D" w14:textId="77777777" w:rsidR="00744D0E" w:rsidRPr="00744D0E" w:rsidRDefault="00744D0E" w:rsidP="00744D0E">
      <w:pPr>
        <w:pStyle w:val="ListParagraph"/>
        <w:numPr>
          <w:ilvl w:val="1"/>
          <w:numId w:val="3"/>
        </w:numPr>
        <w:tabs>
          <w:tab w:val="left" w:pos="1264"/>
        </w:tabs>
        <w:ind w:left="567" w:right="108" w:hanging="567"/>
        <w:contextualSpacing w:val="0"/>
        <w:jc w:val="both"/>
        <w:rPr>
          <w:rFonts w:ascii="Times New Roman" w:hAnsi="Times New Roman" w:cs="Times New Roman"/>
        </w:rPr>
      </w:pPr>
      <w:r w:rsidRPr="00744D0E">
        <w:rPr>
          <w:rFonts w:ascii="Times New Roman" w:hAnsi="Times New Roman" w:cs="Times New Roman"/>
        </w:rPr>
        <w:t xml:space="preserve">Sutartis jos galiojimo laikotarpiu gali būti keičiama vienu iš šių atveju: </w:t>
      </w:r>
    </w:p>
    <w:p w14:paraId="0F4C11E5" w14:textId="77777777" w:rsidR="00744D0E" w:rsidRPr="00744D0E" w:rsidRDefault="00744D0E" w:rsidP="00744D0E">
      <w:pPr>
        <w:pStyle w:val="ListParagraph"/>
        <w:numPr>
          <w:ilvl w:val="2"/>
          <w:numId w:val="3"/>
        </w:numPr>
        <w:tabs>
          <w:tab w:val="left" w:pos="1264"/>
        </w:tabs>
        <w:ind w:left="1276" w:right="108" w:hanging="709"/>
        <w:contextualSpacing w:val="0"/>
        <w:jc w:val="both"/>
        <w:rPr>
          <w:rFonts w:ascii="Times New Roman" w:hAnsi="Times New Roman" w:cs="Times New Roman"/>
        </w:rPr>
      </w:pPr>
      <w:r w:rsidRPr="00744D0E">
        <w:rPr>
          <w:rFonts w:ascii="Times New Roman" w:hAnsi="Times New Roman" w:cs="Times New Roman"/>
        </w:rPr>
        <w:t xml:space="preserve">Paslaugų suteikimo ir/arba klaidų ištaisymo terminas gali būti keičiama, jeigu prievolių įvykdyti nustatytu terminu nėra galimybės dėl aplinkybių, kurios nepriklauso nuo Tiekėjo ir kurių Tiekėjas negalėjo numatyti prieš sudarydamas Sutartį; </w:t>
      </w:r>
    </w:p>
    <w:p w14:paraId="74572779" w14:textId="77777777" w:rsidR="00744D0E" w:rsidRPr="00744D0E" w:rsidRDefault="00744D0E" w:rsidP="00744D0E">
      <w:pPr>
        <w:pStyle w:val="ListParagraph"/>
        <w:numPr>
          <w:ilvl w:val="2"/>
          <w:numId w:val="3"/>
        </w:numPr>
        <w:tabs>
          <w:tab w:val="left" w:pos="1264"/>
        </w:tabs>
        <w:ind w:left="1276" w:right="108" w:hanging="709"/>
        <w:contextualSpacing w:val="0"/>
        <w:jc w:val="both"/>
        <w:rPr>
          <w:rFonts w:ascii="Times New Roman" w:hAnsi="Times New Roman" w:cs="Times New Roman"/>
        </w:rPr>
      </w:pPr>
      <w:r w:rsidRPr="00744D0E">
        <w:rPr>
          <w:rFonts w:ascii="Times New Roman" w:hAnsi="Times New Roman" w:cs="Times New Roman"/>
        </w:rPr>
        <w:t xml:space="preserve">Sutarties kaina keičiama Sutarties 2.3 punkto pagrindu; </w:t>
      </w:r>
    </w:p>
    <w:p w14:paraId="4E925061" w14:textId="77777777" w:rsidR="00744D0E" w:rsidRPr="00744D0E" w:rsidRDefault="00744D0E" w:rsidP="00744D0E">
      <w:pPr>
        <w:pStyle w:val="ListParagraph"/>
        <w:numPr>
          <w:ilvl w:val="2"/>
          <w:numId w:val="3"/>
        </w:numPr>
        <w:tabs>
          <w:tab w:val="left" w:pos="1264"/>
        </w:tabs>
        <w:ind w:left="1276" w:right="108" w:hanging="709"/>
        <w:contextualSpacing w:val="0"/>
        <w:jc w:val="both"/>
        <w:rPr>
          <w:rFonts w:ascii="Times New Roman" w:hAnsi="Times New Roman" w:cs="Times New Roman"/>
        </w:rPr>
      </w:pPr>
      <w:r w:rsidRPr="00744D0E">
        <w:rPr>
          <w:rFonts w:ascii="Times New Roman" w:hAnsi="Times New Roman" w:cs="Times New Roman"/>
        </w:rPr>
        <w:t>Subtiekėjai ir/arba specialistai gali būti keičiami Sutarties 4 dalyje nustatyta tvarka.</w:t>
      </w:r>
    </w:p>
    <w:p w14:paraId="5E228A27" w14:textId="77777777" w:rsidR="00744D0E" w:rsidRPr="00744D0E" w:rsidRDefault="00744D0E" w:rsidP="00744D0E">
      <w:pPr>
        <w:pStyle w:val="ListParagraph"/>
        <w:numPr>
          <w:ilvl w:val="1"/>
          <w:numId w:val="3"/>
        </w:numPr>
        <w:tabs>
          <w:tab w:val="left" w:pos="1264"/>
        </w:tabs>
        <w:ind w:left="567" w:right="108" w:hanging="567"/>
        <w:contextualSpacing w:val="0"/>
        <w:jc w:val="both"/>
        <w:rPr>
          <w:rFonts w:ascii="Times New Roman" w:hAnsi="Times New Roman" w:cs="Times New Roman"/>
        </w:rPr>
      </w:pPr>
      <w:r w:rsidRPr="00744D0E">
        <w:rPr>
          <w:rFonts w:ascii="Times New Roman" w:hAnsi="Times New Roman" w:cs="Times New Roman"/>
        </w:rPr>
        <w:t>Sutarties</w:t>
      </w:r>
      <w:r w:rsidRPr="00744D0E">
        <w:rPr>
          <w:rFonts w:ascii="Times New Roman" w:hAnsi="Times New Roman" w:cs="Times New Roman"/>
          <w:spacing w:val="-3"/>
        </w:rPr>
        <w:t xml:space="preserve"> </w:t>
      </w:r>
      <w:r w:rsidRPr="00744D0E">
        <w:rPr>
          <w:rFonts w:ascii="Times New Roman" w:hAnsi="Times New Roman" w:cs="Times New Roman"/>
        </w:rPr>
        <w:t>galiojimo</w:t>
      </w:r>
      <w:r w:rsidRPr="00744D0E">
        <w:rPr>
          <w:rFonts w:ascii="Times New Roman" w:hAnsi="Times New Roman" w:cs="Times New Roman"/>
          <w:spacing w:val="-4"/>
        </w:rPr>
        <w:t xml:space="preserve"> </w:t>
      </w:r>
      <w:r w:rsidRPr="00744D0E">
        <w:rPr>
          <w:rFonts w:ascii="Times New Roman" w:hAnsi="Times New Roman" w:cs="Times New Roman"/>
        </w:rPr>
        <w:t>laikotarpiu</w:t>
      </w:r>
      <w:r w:rsidRPr="00744D0E">
        <w:rPr>
          <w:rFonts w:ascii="Times New Roman" w:hAnsi="Times New Roman" w:cs="Times New Roman"/>
          <w:spacing w:val="-4"/>
        </w:rPr>
        <w:t xml:space="preserve"> kitos </w:t>
      </w:r>
      <w:r w:rsidRPr="00744D0E">
        <w:rPr>
          <w:rFonts w:ascii="Times New Roman" w:hAnsi="Times New Roman" w:cs="Times New Roman"/>
        </w:rPr>
        <w:t>Sutarties</w:t>
      </w:r>
      <w:r w:rsidRPr="00744D0E">
        <w:rPr>
          <w:rFonts w:ascii="Times New Roman" w:hAnsi="Times New Roman" w:cs="Times New Roman"/>
          <w:spacing w:val="-3"/>
        </w:rPr>
        <w:t xml:space="preserve"> </w:t>
      </w:r>
      <w:r w:rsidRPr="00744D0E">
        <w:rPr>
          <w:rFonts w:ascii="Times New Roman" w:hAnsi="Times New Roman" w:cs="Times New Roman"/>
        </w:rPr>
        <w:t>sąlygos</w:t>
      </w:r>
      <w:r w:rsidRPr="00744D0E">
        <w:rPr>
          <w:rFonts w:ascii="Times New Roman" w:hAnsi="Times New Roman" w:cs="Times New Roman"/>
          <w:spacing w:val="-7"/>
        </w:rPr>
        <w:t xml:space="preserve"> </w:t>
      </w:r>
      <w:r w:rsidRPr="00744D0E">
        <w:rPr>
          <w:rFonts w:ascii="Times New Roman" w:hAnsi="Times New Roman" w:cs="Times New Roman"/>
        </w:rPr>
        <w:t>gali</w:t>
      </w:r>
      <w:r w:rsidRPr="00744D0E">
        <w:rPr>
          <w:rFonts w:ascii="Times New Roman" w:hAnsi="Times New Roman" w:cs="Times New Roman"/>
          <w:spacing w:val="-5"/>
        </w:rPr>
        <w:t xml:space="preserve"> </w:t>
      </w:r>
      <w:r w:rsidRPr="00744D0E">
        <w:rPr>
          <w:rFonts w:ascii="Times New Roman" w:hAnsi="Times New Roman" w:cs="Times New Roman"/>
        </w:rPr>
        <w:t>būti</w:t>
      </w:r>
      <w:r w:rsidRPr="00744D0E">
        <w:rPr>
          <w:rFonts w:ascii="Times New Roman" w:hAnsi="Times New Roman" w:cs="Times New Roman"/>
          <w:spacing w:val="-6"/>
        </w:rPr>
        <w:t xml:space="preserve"> </w:t>
      </w:r>
      <w:r w:rsidRPr="00744D0E">
        <w:rPr>
          <w:rFonts w:ascii="Times New Roman" w:hAnsi="Times New Roman" w:cs="Times New Roman"/>
        </w:rPr>
        <w:t>keičiamos</w:t>
      </w:r>
      <w:r w:rsidRPr="00744D0E">
        <w:rPr>
          <w:rFonts w:ascii="Times New Roman" w:hAnsi="Times New Roman" w:cs="Times New Roman"/>
          <w:spacing w:val="-3"/>
        </w:rPr>
        <w:t xml:space="preserve"> </w:t>
      </w:r>
      <w:r w:rsidRPr="00744D0E">
        <w:rPr>
          <w:rFonts w:ascii="Times New Roman" w:hAnsi="Times New Roman" w:cs="Times New Roman"/>
        </w:rPr>
        <w:t>Lietuvos</w:t>
      </w:r>
      <w:r w:rsidRPr="00744D0E">
        <w:rPr>
          <w:rFonts w:ascii="Times New Roman" w:hAnsi="Times New Roman" w:cs="Times New Roman"/>
          <w:spacing w:val="-5"/>
        </w:rPr>
        <w:t xml:space="preserve"> </w:t>
      </w:r>
      <w:r w:rsidRPr="00744D0E">
        <w:rPr>
          <w:rFonts w:ascii="Times New Roman" w:hAnsi="Times New Roman" w:cs="Times New Roman"/>
        </w:rPr>
        <w:t>Respublikos viešųjų</w:t>
      </w:r>
      <w:r w:rsidRPr="00744D0E">
        <w:rPr>
          <w:rFonts w:ascii="Times New Roman" w:hAnsi="Times New Roman" w:cs="Times New Roman"/>
          <w:spacing w:val="-1"/>
        </w:rPr>
        <w:t xml:space="preserve"> </w:t>
      </w:r>
      <w:r w:rsidRPr="00744D0E">
        <w:rPr>
          <w:rFonts w:ascii="Times New Roman" w:hAnsi="Times New Roman" w:cs="Times New Roman"/>
        </w:rPr>
        <w:t>pirkimų</w:t>
      </w:r>
      <w:r w:rsidRPr="00744D0E">
        <w:rPr>
          <w:rFonts w:ascii="Times New Roman" w:hAnsi="Times New Roman" w:cs="Times New Roman"/>
          <w:spacing w:val="-1"/>
        </w:rPr>
        <w:t xml:space="preserve"> </w:t>
      </w:r>
      <w:r w:rsidRPr="00744D0E">
        <w:rPr>
          <w:rFonts w:ascii="Times New Roman" w:hAnsi="Times New Roman" w:cs="Times New Roman"/>
        </w:rPr>
        <w:t>įstatymo 89</w:t>
      </w:r>
      <w:r w:rsidRPr="00744D0E">
        <w:rPr>
          <w:rFonts w:ascii="Times New Roman" w:hAnsi="Times New Roman" w:cs="Times New Roman"/>
          <w:spacing w:val="-1"/>
        </w:rPr>
        <w:t xml:space="preserve"> </w:t>
      </w:r>
      <w:r w:rsidRPr="00744D0E">
        <w:rPr>
          <w:rFonts w:ascii="Times New Roman" w:hAnsi="Times New Roman" w:cs="Times New Roman"/>
        </w:rPr>
        <w:t>straipsnyje</w:t>
      </w:r>
      <w:r w:rsidRPr="00744D0E">
        <w:rPr>
          <w:rFonts w:ascii="Times New Roman" w:hAnsi="Times New Roman" w:cs="Times New Roman"/>
          <w:spacing w:val="-2"/>
        </w:rPr>
        <w:t xml:space="preserve"> </w:t>
      </w:r>
      <w:r w:rsidRPr="00744D0E">
        <w:rPr>
          <w:rFonts w:ascii="Times New Roman" w:hAnsi="Times New Roman" w:cs="Times New Roman"/>
        </w:rPr>
        <w:t>nustatyta tvarka.</w:t>
      </w:r>
      <w:r w:rsidRPr="00744D0E">
        <w:rPr>
          <w:rFonts w:ascii="Times New Roman" w:hAnsi="Times New Roman" w:cs="Times New Roman"/>
          <w:spacing w:val="-1"/>
        </w:rPr>
        <w:t xml:space="preserve"> </w:t>
      </w:r>
      <w:r w:rsidRPr="00744D0E">
        <w:rPr>
          <w:rFonts w:ascii="Times New Roman" w:hAnsi="Times New Roman" w:cs="Times New Roman"/>
        </w:rPr>
        <w:t>Neleidžiami tokie</w:t>
      </w:r>
      <w:r w:rsidRPr="00744D0E">
        <w:rPr>
          <w:rFonts w:ascii="Times New Roman" w:hAnsi="Times New Roman" w:cs="Times New Roman"/>
          <w:spacing w:val="-2"/>
        </w:rPr>
        <w:t xml:space="preserve"> </w:t>
      </w:r>
      <w:r w:rsidRPr="00744D0E">
        <w:rPr>
          <w:rFonts w:ascii="Times New Roman" w:hAnsi="Times New Roman" w:cs="Times New Roman"/>
        </w:rPr>
        <w:t>pakeitimai ar</w:t>
      </w:r>
      <w:r w:rsidRPr="00744D0E">
        <w:rPr>
          <w:rFonts w:ascii="Times New Roman" w:hAnsi="Times New Roman" w:cs="Times New Roman"/>
          <w:spacing w:val="-1"/>
        </w:rPr>
        <w:t xml:space="preserve"> </w:t>
      </w:r>
      <w:r w:rsidRPr="00744D0E">
        <w:rPr>
          <w:rFonts w:ascii="Times New Roman" w:hAnsi="Times New Roman" w:cs="Times New Roman"/>
        </w:rPr>
        <w:t>pasirinkimo galimybės, dėl kurių iš esmės pasikeistų Sutarties pobūdis.</w:t>
      </w:r>
    </w:p>
    <w:p w14:paraId="6E1AF01A" w14:textId="77777777" w:rsidR="00744D0E" w:rsidRPr="00744D0E" w:rsidRDefault="00744D0E" w:rsidP="00744D0E">
      <w:pPr>
        <w:pStyle w:val="ListParagraph"/>
        <w:numPr>
          <w:ilvl w:val="1"/>
          <w:numId w:val="3"/>
        </w:numPr>
        <w:ind w:left="567" w:hanging="567"/>
        <w:contextualSpacing w:val="0"/>
        <w:jc w:val="both"/>
        <w:rPr>
          <w:rFonts w:ascii="Times New Roman" w:hAnsi="Times New Roman" w:cs="Times New Roman"/>
        </w:rPr>
      </w:pPr>
      <w:r w:rsidRPr="00744D0E">
        <w:rPr>
          <w:rFonts w:ascii="Times New Roman" w:hAnsi="Times New Roman" w:cs="Times New Roman"/>
        </w:rPr>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per 10 (dešimt) darbo dienų. Šalims nesutarus dėl Sutarties sąlygų keitimo, Sutartis nekeičiama. Šalims tarpusavyje susitarus dėl Sutarties sąlygų keitimo, Sutarties keitimai įforminami Šalių susitarimu, kuris yra Sutarties neatskiriama dalis.</w:t>
      </w:r>
    </w:p>
    <w:p w14:paraId="1A7A11E7" w14:textId="77777777" w:rsidR="00744D0E" w:rsidRPr="00744D0E" w:rsidRDefault="00744D0E" w:rsidP="00744D0E">
      <w:pPr>
        <w:pStyle w:val="ListParagraph"/>
        <w:numPr>
          <w:ilvl w:val="1"/>
          <w:numId w:val="3"/>
        </w:numPr>
        <w:tabs>
          <w:tab w:val="left" w:pos="1307"/>
        </w:tabs>
        <w:ind w:left="567" w:right="110" w:hanging="567"/>
        <w:contextualSpacing w:val="0"/>
        <w:jc w:val="both"/>
        <w:rPr>
          <w:rFonts w:ascii="Times New Roman" w:hAnsi="Times New Roman" w:cs="Times New Roman"/>
        </w:rPr>
      </w:pPr>
      <w:r w:rsidRPr="00744D0E">
        <w:rPr>
          <w:rFonts w:ascii="Times New Roman" w:hAnsi="Times New Roman" w:cs="Times New Roman"/>
        </w:rPr>
        <w:t>Nutraukus Sutartį ar jai pasibaigus kitais pagrindais, lieka galioti Sutarties nuostatos, susijusios su atsakomybe bei atsiskaitymais tarp Šalių pagal Sutartį. Atsakomybės, konfidencialumo, pranešimų</w:t>
      </w:r>
      <w:r w:rsidRPr="00744D0E">
        <w:rPr>
          <w:rFonts w:ascii="Times New Roman" w:hAnsi="Times New Roman" w:cs="Times New Roman"/>
          <w:spacing w:val="-1"/>
        </w:rPr>
        <w:t xml:space="preserve"> </w:t>
      </w:r>
      <w:r w:rsidRPr="00744D0E">
        <w:rPr>
          <w:rFonts w:ascii="Times New Roman" w:hAnsi="Times New Roman" w:cs="Times New Roman"/>
        </w:rPr>
        <w:t>siuntimo</w:t>
      </w:r>
      <w:r w:rsidRPr="00744D0E">
        <w:rPr>
          <w:rFonts w:ascii="Times New Roman" w:hAnsi="Times New Roman" w:cs="Times New Roman"/>
          <w:spacing w:val="-1"/>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gavimo,</w:t>
      </w:r>
      <w:r w:rsidRPr="00744D0E">
        <w:rPr>
          <w:rFonts w:ascii="Times New Roman" w:hAnsi="Times New Roman" w:cs="Times New Roman"/>
          <w:spacing w:val="-1"/>
        </w:rPr>
        <w:t xml:space="preserve"> </w:t>
      </w:r>
      <w:r w:rsidRPr="00744D0E">
        <w:rPr>
          <w:rFonts w:ascii="Times New Roman" w:hAnsi="Times New Roman" w:cs="Times New Roman"/>
        </w:rPr>
        <w:t>ginčų</w:t>
      </w:r>
      <w:r w:rsidRPr="00744D0E">
        <w:rPr>
          <w:rFonts w:ascii="Times New Roman" w:hAnsi="Times New Roman" w:cs="Times New Roman"/>
          <w:spacing w:val="-3"/>
        </w:rPr>
        <w:t xml:space="preserve"> </w:t>
      </w:r>
      <w:r w:rsidRPr="00744D0E">
        <w:rPr>
          <w:rFonts w:ascii="Times New Roman" w:hAnsi="Times New Roman" w:cs="Times New Roman"/>
        </w:rPr>
        <w:t>sprendimo</w:t>
      </w:r>
      <w:r w:rsidRPr="00744D0E">
        <w:rPr>
          <w:rFonts w:ascii="Times New Roman" w:hAnsi="Times New Roman" w:cs="Times New Roman"/>
          <w:spacing w:val="-1"/>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kitos sąlygos,</w:t>
      </w:r>
      <w:r w:rsidRPr="00744D0E">
        <w:rPr>
          <w:rFonts w:ascii="Times New Roman" w:hAnsi="Times New Roman" w:cs="Times New Roman"/>
          <w:spacing w:val="-3"/>
        </w:rPr>
        <w:t xml:space="preserve"> </w:t>
      </w:r>
      <w:r w:rsidRPr="00744D0E">
        <w:rPr>
          <w:rFonts w:ascii="Times New Roman" w:hAnsi="Times New Roman" w:cs="Times New Roman"/>
        </w:rPr>
        <w:t>kurios</w:t>
      </w:r>
      <w:r w:rsidRPr="00744D0E">
        <w:rPr>
          <w:rFonts w:ascii="Times New Roman" w:hAnsi="Times New Roman" w:cs="Times New Roman"/>
          <w:spacing w:val="-2"/>
        </w:rPr>
        <w:t xml:space="preserve"> </w:t>
      </w:r>
      <w:r w:rsidRPr="00744D0E">
        <w:rPr>
          <w:rFonts w:ascii="Times New Roman" w:hAnsi="Times New Roman" w:cs="Times New Roman"/>
        </w:rPr>
        <w:t>pagal</w:t>
      </w:r>
      <w:r w:rsidRPr="00744D0E">
        <w:rPr>
          <w:rFonts w:ascii="Times New Roman" w:hAnsi="Times New Roman" w:cs="Times New Roman"/>
          <w:spacing w:val="-3"/>
        </w:rPr>
        <w:t xml:space="preserve"> </w:t>
      </w:r>
      <w:r w:rsidRPr="00744D0E">
        <w:rPr>
          <w:rFonts w:ascii="Times New Roman" w:hAnsi="Times New Roman" w:cs="Times New Roman"/>
        </w:rPr>
        <w:t>savo</w:t>
      </w:r>
      <w:r w:rsidRPr="00744D0E">
        <w:rPr>
          <w:rFonts w:ascii="Times New Roman" w:hAnsi="Times New Roman" w:cs="Times New Roman"/>
          <w:spacing w:val="-3"/>
        </w:rPr>
        <w:t xml:space="preserve"> </w:t>
      </w:r>
      <w:r w:rsidRPr="00744D0E">
        <w:rPr>
          <w:rFonts w:ascii="Times New Roman" w:hAnsi="Times New Roman" w:cs="Times New Roman"/>
        </w:rPr>
        <w:t>esmę</w:t>
      </w:r>
      <w:r w:rsidRPr="00744D0E">
        <w:rPr>
          <w:rFonts w:ascii="Times New Roman" w:hAnsi="Times New Roman" w:cs="Times New Roman"/>
          <w:spacing w:val="-2"/>
        </w:rPr>
        <w:t xml:space="preserve"> </w:t>
      </w:r>
      <w:r w:rsidRPr="00744D0E">
        <w:rPr>
          <w:rFonts w:ascii="Times New Roman" w:hAnsi="Times New Roman" w:cs="Times New Roman"/>
        </w:rPr>
        <w:t>turi</w:t>
      </w:r>
      <w:r w:rsidRPr="00744D0E">
        <w:rPr>
          <w:rFonts w:ascii="Times New Roman" w:hAnsi="Times New Roman" w:cs="Times New Roman"/>
          <w:spacing w:val="-2"/>
        </w:rPr>
        <w:t xml:space="preserve"> </w:t>
      </w:r>
      <w:r w:rsidRPr="00744D0E">
        <w:rPr>
          <w:rFonts w:ascii="Times New Roman" w:hAnsi="Times New Roman" w:cs="Times New Roman"/>
        </w:rPr>
        <w:t>galioti</w:t>
      </w:r>
      <w:r w:rsidRPr="00744D0E">
        <w:rPr>
          <w:rFonts w:ascii="Times New Roman" w:hAnsi="Times New Roman" w:cs="Times New Roman"/>
          <w:spacing w:val="-1"/>
        </w:rPr>
        <w:t xml:space="preserve"> </w:t>
      </w:r>
      <w:r w:rsidRPr="00744D0E">
        <w:rPr>
          <w:rFonts w:ascii="Times New Roman" w:hAnsi="Times New Roman" w:cs="Times New Roman"/>
        </w:rPr>
        <w:t>ir po Sutarties įvykdymo ar nutraukimo, galioja ir po Sutarties įvykdymo arba nutraukimo.</w:t>
      </w:r>
    </w:p>
    <w:p w14:paraId="580D9984" w14:textId="77777777" w:rsidR="00744D0E" w:rsidRPr="00E97804" w:rsidRDefault="00744D0E" w:rsidP="00744D0E">
      <w:pPr>
        <w:pStyle w:val="BodyText"/>
        <w:ind w:left="0"/>
        <w:jc w:val="left"/>
        <w:rPr>
          <w:rFonts w:ascii="Times New Roman" w:hAnsi="Times New Roman" w:cs="Times New Roman"/>
          <w:b/>
          <w:bCs/>
          <w:sz w:val="22"/>
          <w:szCs w:val="22"/>
        </w:rPr>
      </w:pPr>
    </w:p>
    <w:p w14:paraId="1CC74B8D" w14:textId="77777777" w:rsidR="00744D0E" w:rsidRPr="00E97804" w:rsidRDefault="00744D0E" w:rsidP="00744D0E">
      <w:pPr>
        <w:pStyle w:val="Heading1"/>
        <w:numPr>
          <w:ilvl w:val="0"/>
          <w:numId w:val="3"/>
        </w:numPr>
        <w:tabs>
          <w:tab w:val="left" w:pos="426"/>
        </w:tabs>
        <w:spacing w:before="1"/>
        <w:ind w:left="3634" w:hanging="3634"/>
        <w:jc w:val="left"/>
        <w:rPr>
          <w:rFonts w:ascii="Times New Roman" w:hAnsi="Times New Roman"/>
          <w:b/>
          <w:bCs/>
          <w:color w:val="auto"/>
          <w:sz w:val="22"/>
          <w:szCs w:val="22"/>
        </w:rPr>
      </w:pPr>
      <w:r w:rsidRPr="00E97804">
        <w:rPr>
          <w:rFonts w:ascii="Times New Roman" w:hAnsi="Times New Roman"/>
          <w:b/>
          <w:bCs/>
          <w:color w:val="auto"/>
          <w:sz w:val="22"/>
          <w:szCs w:val="22"/>
        </w:rPr>
        <w:t>GINČŲ</w:t>
      </w:r>
      <w:r w:rsidRPr="00E97804">
        <w:rPr>
          <w:rFonts w:ascii="Times New Roman" w:hAnsi="Times New Roman"/>
          <w:b/>
          <w:bCs/>
          <w:color w:val="auto"/>
          <w:spacing w:val="-6"/>
          <w:sz w:val="22"/>
          <w:szCs w:val="22"/>
        </w:rPr>
        <w:t xml:space="preserve"> </w:t>
      </w:r>
      <w:r w:rsidRPr="00E97804">
        <w:rPr>
          <w:rFonts w:ascii="Times New Roman" w:hAnsi="Times New Roman"/>
          <w:b/>
          <w:bCs/>
          <w:color w:val="auto"/>
          <w:sz w:val="22"/>
          <w:szCs w:val="22"/>
        </w:rPr>
        <w:t>NAGRINĖJIMO</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TVARKA</w:t>
      </w:r>
    </w:p>
    <w:p w14:paraId="24AA1799" w14:textId="77777777" w:rsidR="00744D0E" w:rsidRPr="00744D0E" w:rsidRDefault="00744D0E" w:rsidP="00744D0E">
      <w:pPr>
        <w:pStyle w:val="ListParagraph"/>
        <w:numPr>
          <w:ilvl w:val="1"/>
          <w:numId w:val="3"/>
        </w:numPr>
        <w:tabs>
          <w:tab w:val="left" w:pos="1340"/>
        </w:tabs>
        <w:spacing w:before="276"/>
        <w:ind w:left="567" w:right="113" w:hanging="567"/>
        <w:contextualSpacing w:val="0"/>
        <w:jc w:val="both"/>
        <w:rPr>
          <w:rFonts w:ascii="Times New Roman" w:hAnsi="Times New Roman" w:cs="Times New Roman"/>
        </w:rPr>
      </w:pPr>
      <w:r w:rsidRPr="00744D0E">
        <w:rPr>
          <w:rFonts w:ascii="Times New Roman" w:hAnsi="Times New Roman" w:cs="Times New Roman"/>
        </w:rPr>
        <w:t>Sutarčiai, iš jos kylantiems Šalių santykiams bei jų aiškinimui taikoma Lietuvos Respublikos teisė.</w:t>
      </w:r>
    </w:p>
    <w:p w14:paraId="2C5804FA" w14:textId="77777777" w:rsidR="00744D0E" w:rsidRPr="00744D0E" w:rsidRDefault="00744D0E" w:rsidP="00744D0E">
      <w:pPr>
        <w:pStyle w:val="ListParagraph"/>
        <w:numPr>
          <w:ilvl w:val="1"/>
          <w:numId w:val="3"/>
        </w:numPr>
        <w:tabs>
          <w:tab w:val="left" w:pos="1383"/>
        </w:tabs>
        <w:ind w:left="567" w:right="113" w:hanging="567"/>
        <w:contextualSpacing w:val="0"/>
        <w:jc w:val="both"/>
        <w:rPr>
          <w:rFonts w:ascii="Times New Roman" w:hAnsi="Times New Roman" w:cs="Times New Roman"/>
        </w:rPr>
      </w:pPr>
      <w:r w:rsidRPr="00744D0E">
        <w:rPr>
          <w:rFonts w:ascii="Times New Roman" w:hAnsi="Times New Roman" w:cs="Times New Roman"/>
        </w:rPr>
        <w:t>Šalys, vykdydamos Sutarties įsipareigojimus, vadovaujasi Lietuvos Respublikos įstatymais, kitais teisės aktais, šia Sutartimi ir Pirkimo dokumentais.</w:t>
      </w:r>
    </w:p>
    <w:p w14:paraId="47C3ADBB" w14:textId="77777777" w:rsidR="00744D0E" w:rsidRPr="00744D0E" w:rsidRDefault="00744D0E" w:rsidP="00744D0E">
      <w:pPr>
        <w:pStyle w:val="ListParagraph"/>
        <w:numPr>
          <w:ilvl w:val="1"/>
          <w:numId w:val="3"/>
        </w:numPr>
        <w:tabs>
          <w:tab w:val="left" w:pos="1251"/>
        </w:tabs>
        <w:ind w:left="567" w:hanging="567"/>
        <w:contextualSpacing w:val="0"/>
        <w:jc w:val="both"/>
        <w:rPr>
          <w:rFonts w:ascii="Times New Roman" w:hAnsi="Times New Roman" w:cs="Times New Roman"/>
        </w:rPr>
      </w:pPr>
      <w:r w:rsidRPr="00744D0E">
        <w:rPr>
          <w:rFonts w:ascii="Times New Roman" w:hAnsi="Times New Roman" w:cs="Times New Roman"/>
        </w:rPr>
        <w:t>Visi</w:t>
      </w:r>
      <w:r w:rsidRPr="00744D0E">
        <w:rPr>
          <w:rFonts w:ascii="Times New Roman" w:hAnsi="Times New Roman" w:cs="Times New Roman"/>
          <w:spacing w:val="-6"/>
        </w:rPr>
        <w:t xml:space="preserve"> </w:t>
      </w:r>
      <w:r w:rsidRPr="00744D0E">
        <w:rPr>
          <w:rFonts w:ascii="Times New Roman" w:hAnsi="Times New Roman" w:cs="Times New Roman"/>
        </w:rPr>
        <w:t>kilę</w:t>
      </w:r>
      <w:r w:rsidRPr="00744D0E">
        <w:rPr>
          <w:rFonts w:ascii="Times New Roman" w:hAnsi="Times New Roman" w:cs="Times New Roman"/>
          <w:spacing w:val="-3"/>
        </w:rPr>
        <w:t xml:space="preserve"> </w:t>
      </w:r>
      <w:r w:rsidRPr="00744D0E">
        <w:rPr>
          <w:rFonts w:ascii="Times New Roman" w:hAnsi="Times New Roman" w:cs="Times New Roman"/>
        </w:rPr>
        <w:t>ginčai</w:t>
      </w:r>
      <w:r w:rsidRPr="00744D0E">
        <w:rPr>
          <w:rFonts w:ascii="Times New Roman" w:hAnsi="Times New Roman" w:cs="Times New Roman"/>
          <w:spacing w:val="-3"/>
        </w:rPr>
        <w:t xml:space="preserve"> </w:t>
      </w:r>
      <w:r w:rsidRPr="00744D0E">
        <w:rPr>
          <w:rFonts w:ascii="Times New Roman" w:hAnsi="Times New Roman" w:cs="Times New Roman"/>
        </w:rPr>
        <w:t>ar</w:t>
      </w:r>
      <w:r w:rsidRPr="00744D0E">
        <w:rPr>
          <w:rFonts w:ascii="Times New Roman" w:hAnsi="Times New Roman" w:cs="Times New Roman"/>
          <w:spacing w:val="-4"/>
        </w:rPr>
        <w:t xml:space="preserve"> </w:t>
      </w:r>
      <w:r w:rsidRPr="00744D0E">
        <w:rPr>
          <w:rFonts w:ascii="Times New Roman" w:hAnsi="Times New Roman" w:cs="Times New Roman"/>
        </w:rPr>
        <w:t>nesutarimai,</w:t>
      </w:r>
      <w:r w:rsidRPr="00744D0E">
        <w:rPr>
          <w:rFonts w:ascii="Times New Roman" w:hAnsi="Times New Roman" w:cs="Times New Roman"/>
          <w:spacing w:val="-1"/>
        </w:rPr>
        <w:t xml:space="preserve"> </w:t>
      </w:r>
      <w:r w:rsidRPr="00744D0E">
        <w:rPr>
          <w:rFonts w:ascii="Times New Roman" w:hAnsi="Times New Roman" w:cs="Times New Roman"/>
        </w:rPr>
        <w:t>susiję</w:t>
      </w:r>
      <w:r w:rsidRPr="00744D0E">
        <w:rPr>
          <w:rFonts w:ascii="Times New Roman" w:hAnsi="Times New Roman" w:cs="Times New Roman"/>
          <w:spacing w:val="-4"/>
        </w:rPr>
        <w:t xml:space="preserve"> </w:t>
      </w:r>
      <w:r w:rsidRPr="00744D0E">
        <w:rPr>
          <w:rFonts w:ascii="Times New Roman" w:hAnsi="Times New Roman" w:cs="Times New Roman"/>
        </w:rPr>
        <w:t>su</w:t>
      </w:r>
      <w:r w:rsidRPr="00744D0E">
        <w:rPr>
          <w:rFonts w:ascii="Times New Roman" w:hAnsi="Times New Roman" w:cs="Times New Roman"/>
          <w:spacing w:val="-4"/>
        </w:rPr>
        <w:t xml:space="preserve"> </w:t>
      </w:r>
      <w:r w:rsidRPr="00744D0E">
        <w:rPr>
          <w:rFonts w:ascii="Times New Roman" w:hAnsi="Times New Roman" w:cs="Times New Roman"/>
        </w:rPr>
        <w:t>Sutartimi,</w:t>
      </w:r>
      <w:r w:rsidRPr="00744D0E">
        <w:rPr>
          <w:rFonts w:ascii="Times New Roman" w:hAnsi="Times New Roman" w:cs="Times New Roman"/>
          <w:spacing w:val="-3"/>
        </w:rPr>
        <w:t xml:space="preserve"> </w:t>
      </w:r>
      <w:r w:rsidRPr="00744D0E">
        <w:rPr>
          <w:rFonts w:ascii="Times New Roman" w:hAnsi="Times New Roman" w:cs="Times New Roman"/>
        </w:rPr>
        <w:t>tarp</w:t>
      </w:r>
      <w:r w:rsidRPr="00744D0E">
        <w:rPr>
          <w:rFonts w:ascii="Times New Roman" w:hAnsi="Times New Roman" w:cs="Times New Roman"/>
          <w:spacing w:val="-3"/>
        </w:rPr>
        <w:t xml:space="preserve"> </w:t>
      </w:r>
      <w:r w:rsidRPr="00744D0E">
        <w:rPr>
          <w:rFonts w:ascii="Times New Roman" w:hAnsi="Times New Roman" w:cs="Times New Roman"/>
        </w:rPr>
        <w:t>Šalių</w:t>
      </w:r>
      <w:r w:rsidRPr="00744D0E">
        <w:rPr>
          <w:rFonts w:ascii="Times New Roman" w:hAnsi="Times New Roman" w:cs="Times New Roman"/>
          <w:spacing w:val="-3"/>
        </w:rPr>
        <w:t xml:space="preserve"> </w:t>
      </w:r>
      <w:r w:rsidRPr="00744D0E">
        <w:rPr>
          <w:rFonts w:ascii="Times New Roman" w:hAnsi="Times New Roman" w:cs="Times New Roman"/>
        </w:rPr>
        <w:t>sprendžiami</w:t>
      </w:r>
      <w:r w:rsidRPr="00744D0E">
        <w:rPr>
          <w:rFonts w:ascii="Times New Roman" w:hAnsi="Times New Roman" w:cs="Times New Roman"/>
          <w:spacing w:val="-3"/>
        </w:rPr>
        <w:t xml:space="preserve"> </w:t>
      </w:r>
      <w:r w:rsidRPr="00744D0E">
        <w:rPr>
          <w:rFonts w:ascii="Times New Roman" w:hAnsi="Times New Roman" w:cs="Times New Roman"/>
        </w:rPr>
        <w:t>derybų</w:t>
      </w:r>
      <w:r w:rsidRPr="00744D0E">
        <w:rPr>
          <w:rFonts w:ascii="Times New Roman" w:hAnsi="Times New Roman" w:cs="Times New Roman"/>
          <w:spacing w:val="-4"/>
        </w:rPr>
        <w:t xml:space="preserve"> </w:t>
      </w:r>
      <w:r w:rsidRPr="00744D0E">
        <w:rPr>
          <w:rFonts w:ascii="Times New Roman" w:hAnsi="Times New Roman" w:cs="Times New Roman"/>
          <w:spacing w:val="-2"/>
        </w:rPr>
        <w:t>būdu.</w:t>
      </w:r>
    </w:p>
    <w:p w14:paraId="38ECC0A4" w14:textId="77777777" w:rsidR="00744D0E" w:rsidRDefault="00744D0E" w:rsidP="00744D0E">
      <w:pPr>
        <w:pStyle w:val="ListParagraph"/>
        <w:numPr>
          <w:ilvl w:val="1"/>
          <w:numId w:val="3"/>
        </w:numPr>
        <w:tabs>
          <w:tab w:val="left" w:pos="1271"/>
        </w:tabs>
        <w:ind w:left="567" w:right="112" w:hanging="567"/>
        <w:contextualSpacing w:val="0"/>
        <w:jc w:val="both"/>
        <w:rPr>
          <w:rFonts w:ascii="Times New Roman" w:hAnsi="Times New Roman" w:cs="Times New Roman"/>
        </w:rPr>
      </w:pPr>
      <w:r w:rsidRPr="00744D0E">
        <w:rPr>
          <w:rFonts w:ascii="Times New Roman" w:hAnsi="Times New Roman" w:cs="Times New Roman"/>
        </w:rPr>
        <w:t>Jeigu per 30 (trisdešimt) kalendorinių dienų ginčų nepavyksta išspręsti derybų būdu, jie sprendžiami vadovaujantis Lietuvos Respublikos teisės aktais Lietuvos Respublikos teismuose pagal Užsakovo buveinės vietą.</w:t>
      </w:r>
    </w:p>
    <w:p w14:paraId="698BAE14" w14:textId="77777777" w:rsidR="004876FF" w:rsidRPr="00744D0E" w:rsidRDefault="004876FF" w:rsidP="004876FF">
      <w:pPr>
        <w:pStyle w:val="ListParagraph"/>
        <w:tabs>
          <w:tab w:val="left" w:pos="1271"/>
        </w:tabs>
        <w:ind w:left="567" w:right="112"/>
        <w:contextualSpacing w:val="0"/>
        <w:jc w:val="right"/>
        <w:rPr>
          <w:rFonts w:ascii="Times New Roman" w:hAnsi="Times New Roman" w:cs="Times New Roman"/>
        </w:rPr>
      </w:pPr>
    </w:p>
    <w:p w14:paraId="40B73CDB" w14:textId="77777777" w:rsidR="00744D0E" w:rsidRPr="00E97804" w:rsidRDefault="00744D0E" w:rsidP="004876FF">
      <w:pPr>
        <w:pStyle w:val="Heading1"/>
        <w:numPr>
          <w:ilvl w:val="0"/>
          <w:numId w:val="3"/>
        </w:numPr>
        <w:tabs>
          <w:tab w:val="left" w:pos="426"/>
        </w:tabs>
        <w:spacing w:before="0" w:after="0"/>
        <w:ind w:left="4510" w:hanging="4510"/>
        <w:jc w:val="left"/>
        <w:rPr>
          <w:rFonts w:ascii="Times New Roman" w:hAnsi="Times New Roman"/>
          <w:b/>
          <w:bCs/>
          <w:color w:val="auto"/>
          <w:sz w:val="22"/>
          <w:szCs w:val="22"/>
        </w:rPr>
      </w:pPr>
      <w:r w:rsidRPr="00E97804">
        <w:rPr>
          <w:rFonts w:ascii="Times New Roman" w:hAnsi="Times New Roman"/>
          <w:b/>
          <w:bCs/>
          <w:color w:val="auto"/>
          <w:sz w:val="22"/>
          <w:szCs w:val="22"/>
        </w:rPr>
        <w:t>KITOS</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pacing w:val="-2"/>
          <w:sz w:val="22"/>
          <w:szCs w:val="22"/>
        </w:rPr>
        <w:t>SĄLYGOS</w:t>
      </w:r>
    </w:p>
    <w:p w14:paraId="50A66CE8" w14:textId="77777777" w:rsidR="00744D0E" w:rsidRPr="00744D0E" w:rsidRDefault="00744D0E" w:rsidP="004876FF">
      <w:pPr>
        <w:pStyle w:val="BodyText"/>
        <w:ind w:left="0"/>
        <w:jc w:val="left"/>
        <w:rPr>
          <w:rFonts w:ascii="Times New Roman" w:hAnsi="Times New Roman" w:cs="Times New Roman"/>
          <w:b/>
          <w:sz w:val="22"/>
          <w:szCs w:val="22"/>
        </w:rPr>
      </w:pPr>
    </w:p>
    <w:p w14:paraId="1BACE7D6" w14:textId="77777777" w:rsidR="00744D0E" w:rsidRPr="00744D0E" w:rsidRDefault="00744D0E" w:rsidP="004876FF">
      <w:pPr>
        <w:pStyle w:val="ListParagraph"/>
        <w:numPr>
          <w:ilvl w:val="1"/>
          <w:numId w:val="3"/>
        </w:numPr>
        <w:tabs>
          <w:tab w:val="left" w:pos="1273"/>
        </w:tabs>
        <w:ind w:left="567" w:right="119" w:hanging="567"/>
        <w:contextualSpacing w:val="0"/>
        <w:jc w:val="both"/>
        <w:rPr>
          <w:rFonts w:ascii="Times New Roman" w:hAnsi="Times New Roman" w:cs="Times New Roman"/>
        </w:rPr>
      </w:pPr>
      <w:r w:rsidRPr="00744D0E">
        <w:rPr>
          <w:rFonts w:ascii="Times New Roman" w:hAnsi="Times New Roman" w:cs="Times New Roman"/>
        </w:rPr>
        <w:t>Visi Sutarties pakeitimai, papildymai ir priedai yra laikomi neatskiriama Sutarties dalimi ir galioja, jeigu jie yra sudaryti raštu ir patvirtinti Šalių įgaliotų atstovų parašais.</w:t>
      </w:r>
    </w:p>
    <w:p w14:paraId="5346B144" w14:textId="77777777" w:rsidR="00744D0E" w:rsidRPr="00744D0E" w:rsidRDefault="00744D0E" w:rsidP="004876FF">
      <w:pPr>
        <w:pStyle w:val="ListParagraph"/>
        <w:numPr>
          <w:ilvl w:val="1"/>
          <w:numId w:val="3"/>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Šalys</w:t>
      </w:r>
      <w:r w:rsidRPr="00744D0E">
        <w:rPr>
          <w:rFonts w:ascii="Times New Roman" w:hAnsi="Times New Roman" w:cs="Times New Roman"/>
          <w:spacing w:val="-7"/>
        </w:rPr>
        <w:t xml:space="preserve"> </w:t>
      </w:r>
      <w:r w:rsidRPr="00744D0E">
        <w:rPr>
          <w:rFonts w:ascii="Times New Roman" w:hAnsi="Times New Roman" w:cs="Times New Roman"/>
        </w:rPr>
        <w:t>neturi</w:t>
      </w:r>
      <w:r w:rsidRPr="00744D0E">
        <w:rPr>
          <w:rFonts w:ascii="Times New Roman" w:hAnsi="Times New Roman" w:cs="Times New Roman"/>
          <w:spacing w:val="-4"/>
        </w:rPr>
        <w:t xml:space="preserve"> </w:t>
      </w:r>
      <w:r w:rsidRPr="00744D0E">
        <w:rPr>
          <w:rFonts w:ascii="Times New Roman" w:hAnsi="Times New Roman" w:cs="Times New Roman"/>
        </w:rPr>
        <w:t>teisės</w:t>
      </w:r>
      <w:r w:rsidRPr="00744D0E">
        <w:rPr>
          <w:rFonts w:ascii="Times New Roman" w:hAnsi="Times New Roman" w:cs="Times New Roman"/>
          <w:spacing w:val="-4"/>
        </w:rPr>
        <w:t xml:space="preserve"> </w:t>
      </w:r>
      <w:r w:rsidRPr="00744D0E">
        <w:rPr>
          <w:rFonts w:ascii="Times New Roman" w:hAnsi="Times New Roman" w:cs="Times New Roman"/>
        </w:rPr>
        <w:t>perduoti</w:t>
      </w:r>
      <w:r w:rsidRPr="00744D0E">
        <w:rPr>
          <w:rFonts w:ascii="Times New Roman" w:hAnsi="Times New Roman" w:cs="Times New Roman"/>
          <w:spacing w:val="-4"/>
        </w:rPr>
        <w:t xml:space="preserve"> </w:t>
      </w:r>
      <w:r w:rsidRPr="00744D0E">
        <w:rPr>
          <w:rFonts w:ascii="Times New Roman" w:hAnsi="Times New Roman" w:cs="Times New Roman"/>
        </w:rPr>
        <w:t>savo</w:t>
      </w:r>
      <w:r w:rsidRPr="00744D0E">
        <w:rPr>
          <w:rFonts w:ascii="Times New Roman" w:hAnsi="Times New Roman" w:cs="Times New Roman"/>
          <w:spacing w:val="-4"/>
        </w:rPr>
        <w:t xml:space="preserve"> </w:t>
      </w:r>
      <w:r w:rsidRPr="00744D0E">
        <w:rPr>
          <w:rFonts w:ascii="Times New Roman" w:hAnsi="Times New Roman" w:cs="Times New Roman"/>
        </w:rPr>
        <w:t>sutartinių</w:t>
      </w:r>
      <w:r w:rsidRPr="00744D0E">
        <w:rPr>
          <w:rFonts w:ascii="Times New Roman" w:hAnsi="Times New Roman" w:cs="Times New Roman"/>
          <w:spacing w:val="-4"/>
        </w:rPr>
        <w:t xml:space="preserve"> </w:t>
      </w:r>
      <w:r w:rsidRPr="00744D0E">
        <w:rPr>
          <w:rFonts w:ascii="Times New Roman" w:hAnsi="Times New Roman" w:cs="Times New Roman"/>
        </w:rPr>
        <w:t>teisių</w:t>
      </w:r>
      <w:r w:rsidRPr="00744D0E">
        <w:rPr>
          <w:rFonts w:ascii="Times New Roman" w:hAnsi="Times New Roman" w:cs="Times New Roman"/>
          <w:spacing w:val="-4"/>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pareigų</w:t>
      </w:r>
      <w:r w:rsidRPr="00744D0E">
        <w:rPr>
          <w:rFonts w:ascii="Times New Roman" w:hAnsi="Times New Roman" w:cs="Times New Roman"/>
          <w:spacing w:val="-5"/>
        </w:rPr>
        <w:t xml:space="preserve"> </w:t>
      </w:r>
      <w:r w:rsidRPr="00744D0E">
        <w:rPr>
          <w:rFonts w:ascii="Times New Roman" w:hAnsi="Times New Roman" w:cs="Times New Roman"/>
        </w:rPr>
        <w:t>jokiai</w:t>
      </w:r>
      <w:r w:rsidRPr="00744D0E">
        <w:rPr>
          <w:rFonts w:ascii="Times New Roman" w:hAnsi="Times New Roman" w:cs="Times New Roman"/>
          <w:spacing w:val="-2"/>
        </w:rPr>
        <w:t xml:space="preserve"> </w:t>
      </w:r>
      <w:r w:rsidRPr="00744D0E">
        <w:rPr>
          <w:rFonts w:ascii="Times New Roman" w:hAnsi="Times New Roman" w:cs="Times New Roman"/>
        </w:rPr>
        <w:t>trečiajai</w:t>
      </w:r>
      <w:r w:rsidRPr="00744D0E">
        <w:rPr>
          <w:rFonts w:ascii="Times New Roman" w:hAnsi="Times New Roman" w:cs="Times New Roman"/>
          <w:spacing w:val="-1"/>
        </w:rPr>
        <w:t xml:space="preserve"> </w:t>
      </w:r>
      <w:r w:rsidRPr="00744D0E">
        <w:rPr>
          <w:rFonts w:ascii="Times New Roman" w:hAnsi="Times New Roman" w:cs="Times New Roman"/>
          <w:spacing w:val="-2"/>
        </w:rPr>
        <w:t>šaliai.</w:t>
      </w:r>
    </w:p>
    <w:p w14:paraId="5A0B6434" w14:textId="71C20C34" w:rsidR="00744D0E" w:rsidRPr="00744D0E" w:rsidRDefault="00744D0E" w:rsidP="004876FF">
      <w:pPr>
        <w:pStyle w:val="ListParagraph"/>
        <w:numPr>
          <w:ilvl w:val="1"/>
          <w:numId w:val="3"/>
        </w:numPr>
        <w:tabs>
          <w:tab w:val="left" w:pos="1273"/>
        </w:tabs>
        <w:ind w:left="567" w:right="113" w:hanging="567"/>
        <w:contextualSpacing w:val="0"/>
        <w:jc w:val="both"/>
        <w:rPr>
          <w:rFonts w:ascii="Times New Roman" w:hAnsi="Times New Roman" w:cs="Times New Roman"/>
        </w:rPr>
      </w:pPr>
      <w:r w:rsidRPr="00744D0E">
        <w:rPr>
          <w:rFonts w:ascii="Times New Roman" w:hAnsi="Times New Roman" w:cs="Times New Roman"/>
        </w:rPr>
        <w:t>Bet kokie pranešimai, informacija, dokumentacija ar korespondencija dėl Sutarties ar jos vykdymo</w:t>
      </w:r>
      <w:r w:rsidRPr="00744D0E">
        <w:rPr>
          <w:rFonts w:ascii="Times New Roman" w:hAnsi="Times New Roman" w:cs="Times New Roman"/>
          <w:spacing w:val="-3"/>
        </w:rPr>
        <w:t xml:space="preserve"> </w:t>
      </w:r>
      <w:r w:rsidRPr="00744D0E">
        <w:rPr>
          <w:rFonts w:ascii="Times New Roman" w:hAnsi="Times New Roman" w:cs="Times New Roman"/>
        </w:rPr>
        <w:t>turi</w:t>
      </w:r>
      <w:r w:rsidRPr="00744D0E">
        <w:rPr>
          <w:rFonts w:ascii="Times New Roman" w:hAnsi="Times New Roman" w:cs="Times New Roman"/>
          <w:spacing w:val="-3"/>
        </w:rPr>
        <w:t xml:space="preserve"> </w:t>
      </w:r>
      <w:r w:rsidRPr="00744D0E">
        <w:rPr>
          <w:rFonts w:ascii="Times New Roman" w:hAnsi="Times New Roman" w:cs="Times New Roman"/>
        </w:rPr>
        <w:t>būti</w:t>
      </w:r>
      <w:r w:rsidRPr="00744D0E">
        <w:rPr>
          <w:rFonts w:ascii="Times New Roman" w:hAnsi="Times New Roman" w:cs="Times New Roman"/>
          <w:spacing w:val="-3"/>
        </w:rPr>
        <w:t xml:space="preserve"> </w:t>
      </w:r>
      <w:r w:rsidRPr="00744D0E">
        <w:rPr>
          <w:rFonts w:ascii="Times New Roman" w:hAnsi="Times New Roman" w:cs="Times New Roman"/>
        </w:rPr>
        <w:t>įforminta</w:t>
      </w:r>
      <w:r w:rsidRPr="00744D0E">
        <w:rPr>
          <w:rFonts w:ascii="Times New Roman" w:hAnsi="Times New Roman" w:cs="Times New Roman"/>
          <w:spacing w:val="-1"/>
        </w:rPr>
        <w:t xml:space="preserve"> </w:t>
      </w:r>
      <w:r w:rsidRPr="00744D0E">
        <w:rPr>
          <w:rFonts w:ascii="Times New Roman" w:hAnsi="Times New Roman" w:cs="Times New Roman"/>
        </w:rPr>
        <w:t>raštu</w:t>
      </w:r>
      <w:r w:rsidRPr="00744D0E">
        <w:rPr>
          <w:rFonts w:ascii="Times New Roman" w:hAnsi="Times New Roman" w:cs="Times New Roman"/>
          <w:spacing w:val="-3"/>
        </w:rPr>
        <w:t xml:space="preserve"> </w:t>
      </w:r>
      <w:r w:rsidRPr="00744D0E">
        <w:rPr>
          <w:rFonts w:ascii="Times New Roman" w:hAnsi="Times New Roman" w:cs="Times New Roman"/>
        </w:rPr>
        <w:t>lietuvių</w:t>
      </w:r>
      <w:r w:rsidRPr="00744D0E">
        <w:rPr>
          <w:rFonts w:ascii="Times New Roman" w:hAnsi="Times New Roman" w:cs="Times New Roman"/>
          <w:spacing w:val="-1"/>
        </w:rPr>
        <w:t xml:space="preserve"> </w:t>
      </w:r>
      <w:r w:rsidRPr="00744D0E">
        <w:rPr>
          <w:rFonts w:ascii="Times New Roman" w:hAnsi="Times New Roman" w:cs="Times New Roman"/>
        </w:rPr>
        <w:t>kalba</w:t>
      </w:r>
      <w:r w:rsidRPr="00744D0E">
        <w:rPr>
          <w:rFonts w:ascii="Times New Roman" w:hAnsi="Times New Roman" w:cs="Times New Roman"/>
          <w:spacing w:val="-3"/>
        </w:rPr>
        <w:t xml:space="preserve"> </w:t>
      </w:r>
      <w:r w:rsidRPr="00744D0E">
        <w:rPr>
          <w:rFonts w:ascii="Times New Roman" w:hAnsi="Times New Roman" w:cs="Times New Roman"/>
        </w:rPr>
        <w:t>ir</w:t>
      </w:r>
      <w:r w:rsidRPr="00744D0E">
        <w:rPr>
          <w:rFonts w:ascii="Times New Roman" w:hAnsi="Times New Roman" w:cs="Times New Roman"/>
          <w:spacing w:val="-3"/>
        </w:rPr>
        <w:t xml:space="preserve"> </w:t>
      </w:r>
      <w:r w:rsidRPr="00744D0E">
        <w:rPr>
          <w:rFonts w:ascii="Times New Roman" w:hAnsi="Times New Roman" w:cs="Times New Roman"/>
        </w:rPr>
        <w:t>išsiųsta</w:t>
      </w:r>
      <w:r w:rsidRPr="00744D0E">
        <w:rPr>
          <w:rFonts w:ascii="Times New Roman" w:hAnsi="Times New Roman" w:cs="Times New Roman"/>
          <w:spacing w:val="-3"/>
        </w:rPr>
        <w:t xml:space="preserve"> </w:t>
      </w:r>
      <w:r w:rsidRPr="00744D0E">
        <w:rPr>
          <w:rFonts w:ascii="Times New Roman" w:hAnsi="Times New Roman" w:cs="Times New Roman"/>
        </w:rPr>
        <w:t>registruotu</w:t>
      </w:r>
      <w:r w:rsidRPr="00744D0E">
        <w:rPr>
          <w:rFonts w:ascii="Times New Roman" w:hAnsi="Times New Roman" w:cs="Times New Roman"/>
          <w:spacing w:val="-3"/>
        </w:rPr>
        <w:t xml:space="preserve"> </w:t>
      </w:r>
      <w:r w:rsidRPr="00744D0E">
        <w:rPr>
          <w:rFonts w:ascii="Times New Roman" w:hAnsi="Times New Roman" w:cs="Times New Roman"/>
        </w:rPr>
        <w:t>paštu</w:t>
      </w:r>
      <w:r w:rsidRPr="00744D0E">
        <w:rPr>
          <w:rFonts w:ascii="Times New Roman" w:hAnsi="Times New Roman" w:cs="Times New Roman"/>
          <w:spacing w:val="-3"/>
        </w:rPr>
        <w:t xml:space="preserve"> </w:t>
      </w:r>
      <w:r w:rsidRPr="00744D0E">
        <w:rPr>
          <w:rFonts w:ascii="Times New Roman" w:hAnsi="Times New Roman" w:cs="Times New Roman"/>
        </w:rPr>
        <w:t>per</w:t>
      </w:r>
      <w:r w:rsidRPr="00744D0E">
        <w:rPr>
          <w:rFonts w:ascii="Times New Roman" w:hAnsi="Times New Roman" w:cs="Times New Roman"/>
          <w:spacing w:val="-3"/>
        </w:rPr>
        <w:t xml:space="preserve"> </w:t>
      </w:r>
      <w:r w:rsidRPr="00744D0E">
        <w:rPr>
          <w:rFonts w:ascii="Times New Roman" w:hAnsi="Times New Roman" w:cs="Times New Roman"/>
        </w:rPr>
        <w:t>kurjerį</w:t>
      </w:r>
      <w:r w:rsidRPr="00744D0E">
        <w:rPr>
          <w:rFonts w:ascii="Times New Roman" w:hAnsi="Times New Roman" w:cs="Times New Roman"/>
          <w:spacing w:val="-3"/>
        </w:rPr>
        <w:t xml:space="preserve"> </w:t>
      </w:r>
      <w:r w:rsidRPr="00744D0E">
        <w:rPr>
          <w:rFonts w:ascii="Times New Roman" w:hAnsi="Times New Roman" w:cs="Times New Roman"/>
        </w:rPr>
        <w:t>ar</w:t>
      </w:r>
      <w:r w:rsidRPr="00744D0E">
        <w:rPr>
          <w:rFonts w:ascii="Times New Roman" w:hAnsi="Times New Roman" w:cs="Times New Roman"/>
          <w:spacing w:val="-3"/>
        </w:rPr>
        <w:t xml:space="preserve"> </w:t>
      </w:r>
      <w:r w:rsidRPr="00744D0E">
        <w:rPr>
          <w:rFonts w:ascii="Times New Roman" w:hAnsi="Times New Roman" w:cs="Times New Roman"/>
        </w:rPr>
        <w:t>elektroniniu paštu. Jeigu informacija perduodama elektroniniu paštu, ji laikoma tinkamai perduota tik tuo atveju, jeigu Šalis, kuriai skirta tokia informacija, elektroniniu paštu patvirtina jos gavimo faktą.</w:t>
      </w:r>
      <w:r w:rsidR="000C62E3">
        <w:rPr>
          <w:rFonts w:ascii="Times New Roman" w:hAnsi="Times New Roman" w:cs="Times New Roman"/>
        </w:rPr>
        <w:t xml:space="preserve"> </w:t>
      </w:r>
    </w:p>
    <w:p w14:paraId="19F939F1" w14:textId="0277014A" w:rsidR="00E97804" w:rsidRPr="00B80D89" w:rsidRDefault="00744D0E" w:rsidP="004876FF">
      <w:pPr>
        <w:pStyle w:val="ListParagraph"/>
        <w:numPr>
          <w:ilvl w:val="1"/>
          <w:numId w:val="1"/>
        </w:numPr>
        <w:tabs>
          <w:tab w:val="left" w:pos="540"/>
          <w:tab w:val="left" w:pos="1283"/>
        </w:tabs>
        <w:ind w:left="630" w:right="105" w:hanging="630"/>
        <w:contextualSpacing w:val="0"/>
        <w:jc w:val="both"/>
        <w:rPr>
          <w:rFonts w:ascii="Times New Roman" w:hAnsi="Times New Roman" w:cs="Times New Roman"/>
        </w:rPr>
      </w:pPr>
      <w:r w:rsidRPr="00B80D89">
        <w:rPr>
          <w:rFonts w:ascii="Times New Roman" w:hAnsi="Times New Roman" w:cs="Times New Roman"/>
        </w:rPr>
        <w:t>Užsakovo atstovas, atsakingas už Sutarties vykdymą –</w:t>
      </w:r>
      <w:r w:rsidR="006A4857">
        <w:rPr>
          <w:rFonts w:ascii="Times New Roman" w:hAnsi="Times New Roman" w:cs="Times New Roman"/>
        </w:rPr>
        <w:t>...</w:t>
      </w:r>
      <w:r w:rsidR="00B80D89" w:rsidRPr="00B80D89">
        <w:rPr>
          <w:rFonts w:ascii="Times New Roman" w:hAnsi="Times New Roman" w:cs="Times New Roman"/>
        </w:rPr>
        <w:t xml:space="preserve"> </w:t>
      </w:r>
      <w:r w:rsidR="00E97804" w:rsidRPr="00B80D89">
        <w:rPr>
          <w:rFonts w:ascii="Times New Roman" w:hAnsi="Times New Roman" w:cs="Times New Roman"/>
        </w:rPr>
        <w:t>(pasikeitus Užsakovo atstovui, kita Šalis informuojama el. paštu, atskiras susitarimas nėra sudaromas).</w:t>
      </w:r>
    </w:p>
    <w:p w14:paraId="3C8ECF88" w14:textId="581F5D0C" w:rsidR="00744D0E" w:rsidRPr="00744D0E" w:rsidRDefault="00744D0E" w:rsidP="004876FF">
      <w:pPr>
        <w:pStyle w:val="ListParagraph"/>
        <w:numPr>
          <w:ilvl w:val="1"/>
          <w:numId w:val="1"/>
        </w:numPr>
        <w:tabs>
          <w:tab w:val="left" w:pos="1263"/>
        </w:tabs>
        <w:ind w:left="567" w:right="101" w:hanging="567"/>
        <w:contextualSpacing w:val="0"/>
        <w:jc w:val="both"/>
        <w:rPr>
          <w:rFonts w:ascii="Times New Roman" w:hAnsi="Times New Roman" w:cs="Times New Roman"/>
        </w:rPr>
      </w:pPr>
      <w:r w:rsidRPr="00744D0E">
        <w:rPr>
          <w:rFonts w:ascii="Times New Roman" w:hAnsi="Times New Roman" w:cs="Times New Roman"/>
        </w:rPr>
        <w:t>Užsakovo atstovas, atsakingas už Sutarties ir jos pakeitimų paskelbimą –</w:t>
      </w:r>
      <w:r w:rsidRPr="00744D0E">
        <w:rPr>
          <w:rFonts w:ascii="Times New Roman" w:hAnsi="Times New Roman" w:cs="Times New Roman"/>
          <w:spacing w:val="-5"/>
        </w:rPr>
        <w:t xml:space="preserve"> </w:t>
      </w:r>
      <w:r w:rsidR="006A4857">
        <w:rPr>
          <w:rFonts w:ascii="Times New Roman" w:hAnsi="Times New Roman" w:cs="Times New Roman"/>
        </w:rPr>
        <w:t>....</w:t>
      </w:r>
      <w:r w:rsidR="00B80D89" w:rsidRPr="00F21BF2">
        <w:rPr>
          <w:rFonts w:ascii="Times New Roman" w:hAnsi="Times New Roman" w:cs="Times New Roman"/>
        </w:rPr>
        <w:t xml:space="preserve"> jos nesant – ją pavaduojantis Užsakovo darbuotojas.</w:t>
      </w:r>
    </w:p>
    <w:p w14:paraId="4DBC7B96" w14:textId="1920C9F2" w:rsidR="00744D0E" w:rsidRPr="00744D0E" w:rsidRDefault="00744D0E" w:rsidP="004876FF">
      <w:pPr>
        <w:pStyle w:val="ListParagraph"/>
        <w:numPr>
          <w:ilvl w:val="1"/>
          <w:numId w:val="1"/>
        </w:numPr>
        <w:tabs>
          <w:tab w:val="left" w:pos="1384"/>
        </w:tabs>
        <w:ind w:left="567" w:right="107" w:hanging="567"/>
        <w:contextualSpacing w:val="0"/>
        <w:jc w:val="both"/>
        <w:rPr>
          <w:rFonts w:ascii="Times New Roman" w:hAnsi="Times New Roman" w:cs="Times New Roman"/>
        </w:rPr>
      </w:pPr>
      <w:r w:rsidRPr="00744D0E">
        <w:rPr>
          <w:rFonts w:ascii="Times New Roman" w:hAnsi="Times New Roman" w:cs="Times New Roman"/>
        </w:rPr>
        <w:t xml:space="preserve">Tiekėjas atstovas, atsakingas už Sutarties vykdymą: </w:t>
      </w:r>
      <w:r w:rsidR="006A4857">
        <w:rPr>
          <w:rFonts w:ascii="Times New Roman" w:hAnsi="Times New Roman" w:cs="Times New Roman"/>
        </w:rPr>
        <w:t>....</w:t>
      </w:r>
      <w:r w:rsidR="00B80D89" w:rsidRPr="00F21BF2">
        <w:rPr>
          <w:rFonts w:ascii="Times New Roman" w:hAnsi="Times New Roman" w:cs="Times New Roman"/>
        </w:rPr>
        <w:t xml:space="preserve"> (pasikeitus Tiekėjo atstovui, kita Šalis informuojama el. paštu, atskiras susitarimas nėra sudaromas).</w:t>
      </w:r>
    </w:p>
    <w:p w14:paraId="52DDF88A" w14:textId="5DBA36DF" w:rsidR="00744D0E" w:rsidRPr="00744D0E" w:rsidRDefault="00744D0E" w:rsidP="00744D0E">
      <w:pPr>
        <w:pStyle w:val="ListParagraph"/>
        <w:numPr>
          <w:ilvl w:val="1"/>
          <w:numId w:val="1"/>
        </w:numPr>
        <w:tabs>
          <w:tab w:val="left" w:pos="1313"/>
        </w:tabs>
        <w:ind w:left="567" w:right="113" w:hanging="567"/>
        <w:contextualSpacing w:val="0"/>
        <w:jc w:val="both"/>
        <w:rPr>
          <w:rFonts w:ascii="Times New Roman" w:hAnsi="Times New Roman" w:cs="Times New Roman"/>
        </w:rPr>
      </w:pPr>
      <w:r w:rsidRPr="00744D0E">
        <w:rPr>
          <w:rFonts w:ascii="Times New Roman" w:hAnsi="Times New Roman" w:cs="Times New Roman"/>
        </w:rPr>
        <w:t xml:space="preserve">Tiekėjo elektroninis paštas ir telefonas, kuriuo, Sutarties vykdymo metu, siunčiami, teikiami Užsakovo pranešimai ir (ar) prašymai </w:t>
      </w:r>
      <w:r w:rsidR="006A4857">
        <w:rPr>
          <w:rFonts w:ascii="Times New Roman" w:hAnsi="Times New Roman" w:cs="Times New Roman"/>
        </w:rPr>
        <w:t>....</w:t>
      </w:r>
    </w:p>
    <w:p w14:paraId="2894B82D" w14:textId="77777777" w:rsidR="00744D0E" w:rsidRPr="00744D0E" w:rsidRDefault="00744D0E" w:rsidP="00744D0E">
      <w:pPr>
        <w:pStyle w:val="ListParagraph"/>
        <w:numPr>
          <w:ilvl w:val="1"/>
          <w:numId w:val="1"/>
        </w:numPr>
        <w:tabs>
          <w:tab w:val="left" w:pos="1281"/>
        </w:tabs>
        <w:ind w:left="567" w:hanging="567"/>
        <w:contextualSpacing w:val="0"/>
        <w:jc w:val="both"/>
        <w:rPr>
          <w:rFonts w:ascii="Times New Roman" w:hAnsi="Times New Roman" w:cs="Times New Roman"/>
        </w:rPr>
      </w:pPr>
      <w:r w:rsidRPr="00744D0E">
        <w:rPr>
          <w:rFonts w:ascii="Times New Roman" w:hAnsi="Times New Roman" w:cs="Times New Roman"/>
        </w:rPr>
        <w:t>Šalys</w:t>
      </w:r>
      <w:r w:rsidRPr="00744D0E">
        <w:rPr>
          <w:rFonts w:ascii="Times New Roman" w:hAnsi="Times New Roman" w:cs="Times New Roman"/>
          <w:spacing w:val="11"/>
        </w:rPr>
        <w:t xml:space="preserve"> </w:t>
      </w:r>
      <w:r w:rsidRPr="00744D0E">
        <w:rPr>
          <w:rFonts w:ascii="Times New Roman" w:hAnsi="Times New Roman" w:cs="Times New Roman"/>
        </w:rPr>
        <w:t>įsipareigoja</w:t>
      </w:r>
      <w:r w:rsidRPr="00744D0E">
        <w:rPr>
          <w:rFonts w:ascii="Times New Roman" w:hAnsi="Times New Roman" w:cs="Times New Roman"/>
          <w:spacing w:val="17"/>
        </w:rPr>
        <w:t xml:space="preserve"> </w:t>
      </w:r>
      <w:r w:rsidRPr="00744D0E">
        <w:rPr>
          <w:rFonts w:ascii="Times New Roman" w:hAnsi="Times New Roman" w:cs="Times New Roman"/>
        </w:rPr>
        <w:t>per</w:t>
      </w:r>
      <w:r w:rsidRPr="00744D0E">
        <w:rPr>
          <w:rFonts w:ascii="Times New Roman" w:hAnsi="Times New Roman" w:cs="Times New Roman"/>
          <w:spacing w:val="13"/>
        </w:rPr>
        <w:t xml:space="preserve"> </w:t>
      </w:r>
      <w:r w:rsidRPr="00744D0E">
        <w:rPr>
          <w:rFonts w:ascii="Times New Roman" w:hAnsi="Times New Roman" w:cs="Times New Roman"/>
        </w:rPr>
        <w:t>1</w:t>
      </w:r>
      <w:r w:rsidRPr="00744D0E">
        <w:rPr>
          <w:rFonts w:ascii="Times New Roman" w:hAnsi="Times New Roman" w:cs="Times New Roman"/>
          <w:spacing w:val="12"/>
        </w:rPr>
        <w:t xml:space="preserve"> </w:t>
      </w:r>
      <w:r w:rsidRPr="00744D0E">
        <w:rPr>
          <w:rFonts w:ascii="Times New Roman" w:hAnsi="Times New Roman" w:cs="Times New Roman"/>
        </w:rPr>
        <w:t>(vieną)</w:t>
      </w:r>
      <w:r w:rsidRPr="00744D0E">
        <w:rPr>
          <w:rFonts w:ascii="Times New Roman" w:hAnsi="Times New Roman" w:cs="Times New Roman"/>
          <w:spacing w:val="15"/>
        </w:rPr>
        <w:t xml:space="preserve"> </w:t>
      </w:r>
      <w:r w:rsidRPr="00744D0E">
        <w:rPr>
          <w:rFonts w:ascii="Times New Roman" w:hAnsi="Times New Roman" w:cs="Times New Roman"/>
        </w:rPr>
        <w:t>darbo</w:t>
      </w:r>
      <w:r w:rsidRPr="00744D0E">
        <w:rPr>
          <w:rFonts w:ascii="Times New Roman" w:hAnsi="Times New Roman" w:cs="Times New Roman"/>
          <w:spacing w:val="13"/>
        </w:rPr>
        <w:t xml:space="preserve"> </w:t>
      </w:r>
      <w:r w:rsidRPr="00744D0E">
        <w:rPr>
          <w:rFonts w:ascii="Times New Roman" w:hAnsi="Times New Roman" w:cs="Times New Roman"/>
        </w:rPr>
        <w:t>dieną</w:t>
      </w:r>
      <w:r w:rsidRPr="00744D0E">
        <w:rPr>
          <w:rFonts w:ascii="Times New Roman" w:hAnsi="Times New Roman" w:cs="Times New Roman"/>
          <w:spacing w:val="14"/>
        </w:rPr>
        <w:t xml:space="preserve"> </w:t>
      </w:r>
      <w:r w:rsidRPr="00744D0E">
        <w:rPr>
          <w:rFonts w:ascii="Times New Roman" w:hAnsi="Times New Roman" w:cs="Times New Roman"/>
        </w:rPr>
        <w:t>pranešti</w:t>
      </w:r>
      <w:r w:rsidRPr="00744D0E">
        <w:rPr>
          <w:rFonts w:ascii="Times New Roman" w:hAnsi="Times New Roman" w:cs="Times New Roman"/>
          <w:spacing w:val="15"/>
        </w:rPr>
        <w:t xml:space="preserve"> </w:t>
      </w:r>
      <w:r w:rsidRPr="00744D0E">
        <w:rPr>
          <w:rFonts w:ascii="Times New Roman" w:hAnsi="Times New Roman" w:cs="Times New Roman"/>
        </w:rPr>
        <w:t>viena</w:t>
      </w:r>
      <w:r w:rsidRPr="00744D0E">
        <w:rPr>
          <w:rFonts w:ascii="Times New Roman" w:hAnsi="Times New Roman" w:cs="Times New Roman"/>
          <w:spacing w:val="12"/>
        </w:rPr>
        <w:t xml:space="preserve"> </w:t>
      </w:r>
      <w:r w:rsidRPr="00744D0E">
        <w:rPr>
          <w:rFonts w:ascii="Times New Roman" w:hAnsi="Times New Roman" w:cs="Times New Roman"/>
        </w:rPr>
        <w:t>kitai</w:t>
      </w:r>
      <w:r w:rsidRPr="00744D0E">
        <w:rPr>
          <w:rFonts w:ascii="Times New Roman" w:hAnsi="Times New Roman" w:cs="Times New Roman"/>
          <w:spacing w:val="16"/>
        </w:rPr>
        <w:t xml:space="preserve"> </w:t>
      </w:r>
      <w:r w:rsidRPr="00744D0E">
        <w:rPr>
          <w:rFonts w:ascii="Times New Roman" w:hAnsi="Times New Roman" w:cs="Times New Roman"/>
        </w:rPr>
        <w:t>raštu</w:t>
      </w:r>
      <w:r w:rsidRPr="00744D0E">
        <w:rPr>
          <w:rFonts w:ascii="Times New Roman" w:hAnsi="Times New Roman" w:cs="Times New Roman"/>
          <w:spacing w:val="12"/>
        </w:rPr>
        <w:t xml:space="preserve"> </w:t>
      </w:r>
      <w:r w:rsidRPr="00744D0E">
        <w:rPr>
          <w:rFonts w:ascii="Times New Roman" w:hAnsi="Times New Roman" w:cs="Times New Roman"/>
        </w:rPr>
        <w:t>apie</w:t>
      </w:r>
      <w:r w:rsidRPr="00744D0E">
        <w:rPr>
          <w:rFonts w:ascii="Times New Roman" w:hAnsi="Times New Roman" w:cs="Times New Roman"/>
          <w:spacing w:val="15"/>
        </w:rPr>
        <w:t xml:space="preserve"> </w:t>
      </w:r>
      <w:r w:rsidRPr="00744D0E">
        <w:rPr>
          <w:rFonts w:ascii="Times New Roman" w:hAnsi="Times New Roman" w:cs="Times New Roman"/>
        </w:rPr>
        <w:t>Sutarties</w:t>
      </w:r>
      <w:r w:rsidRPr="00744D0E">
        <w:rPr>
          <w:rFonts w:ascii="Times New Roman" w:hAnsi="Times New Roman" w:cs="Times New Roman"/>
          <w:spacing w:val="18"/>
        </w:rPr>
        <w:t xml:space="preserve"> </w:t>
      </w:r>
      <w:r w:rsidRPr="00744D0E">
        <w:rPr>
          <w:rFonts w:ascii="Times New Roman" w:hAnsi="Times New Roman" w:cs="Times New Roman"/>
          <w:spacing w:val="-4"/>
        </w:rPr>
        <w:t>8.4-</w:t>
      </w:r>
      <w:r w:rsidRPr="00744D0E">
        <w:rPr>
          <w:rFonts w:ascii="Times New Roman" w:hAnsi="Times New Roman" w:cs="Times New Roman"/>
        </w:rPr>
        <w:t xml:space="preserve">8.7 papunkčiuose ir 9 skyriuje nurodytų duomenų pasikeitimą. Šalis, tinkamai nepranešusi apie šių duomenų pasikeitimus </w:t>
      </w:r>
      <w:r w:rsidRPr="00744D0E">
        <w:rPr>
          <w:rFonts w:ascii="Times New Roman" w:hAnsi="Times New Roman" w:cs="Times New Roman"/>
        </w:rPr>
        <w:lastRenderedPageBreak/>
        <w:t>laiku, negali reikšti pretenzijų dėl kitos Šalies veiksmų, atliktų vadovaujantis Sutartyje pateiktais duomenimis.</w:t>
      </w:r>
    </w:p>
    <w:p w14:paraId="6C6A5B5B" w14:textId="77777777" w:rsidR="00744D0E" w:rsidRPr="00744D0E" w:rsidRDefault="00744D0E" w:rsidP="00744D0E">
      <w:pPr>
        <w:pStyle w:val="ListParagraph"/>
        <w:numPr>
          <w:ilvl w:val="1"/>
          <w:numId w:val="1"/>
        </w:numPr>
        <w:tabs>
          <w:tab w:val="left" w:pos="1264"/>
        </w:tabs>
        <w:ind w:left="567" w:hanging="567"/>
        <w:contextualSpacing w:val="0"/>
        <w:jc w:val="both"/>
        <w:rPr>
          <w:rFonts w:ascii="Times New Roman" w:hAnsi="Times New Roman" w:cs="Times New Roman"/>
        </w:rPr>
      </w:pPr>
      <w:r w:rsidRPr="00744D0E">
        <w:rPr>
          <w:rFonts w:ascii="Times New Roman" w:hAnsi="Times New Roman" w:cs="Times New Roman"/>
        </w:rPr>
        <w:t>Sutartis</w:t>
      </w:r>
      <w:r w:rsidRPr="00744D0E">
        <w:rPr>
          <w:rFonts w:ascii="Times New Roman" w:hAnsi="Times New Roman" w:cs="Times New Roman"/>
          <w:spacing w:val="-4"/>
        </w:rPr>
        <w:t xml:space="preserve"> </w:t>
      </w:r>
      <w:r w:rsidRPr="00744D0E">
        <w:rPr>
          <w:rFonts w:ascii="Times New Roman" w:hAnsi="Times New Roman" w:cs="Times New Roman"/>
        </w:rPr>
        <w:t>turi šiuos</w:t>
      </w:r>
      <w:r w:rsidRPr="00744D0E">
        <w:rPr>
          <w:rFonts w:ascii="Times New Roman" w:hAnsi="Times New Roman" w:cs="Times New Roman"/>
          <w:spacing w:val="-4"/>
        </w:rPr>
        <w:t xml:space="preserve"> </w:t>
      </w:r>
      <w:r w:rsidRPr="00744D0E">
        <w:rPr>
          <w:rFonts w:ascii="Times New Roman" w:hAnsi="Times New Roman" w:cs="Times New Roman"/>
        </w:rPr>
        <w:t>priedus,</w:t>
      </w:r>
      <w:r w:rsidRPr="00744D0E">
        <w:rPr>
          <w:rFonts w:ascii="Times New Roman" w:hAnsi="Times New Roman" w:cs="Times New Roman"/>
          <w:spacing w:val="-4"/>
        </w:rPr>
        <w:t xml:space="preserve"> </w:t>
      </w:r>
      <w:r w:rsidRPr="00744D0E">
        <w:rPr>
          <w:rFonts w:ascii="Times New Roman" w:hAnsi="Times New Roman" w:cs="Times New Roman"/>
        </w:rPr>
        <w:t>kurie</w:t>
      </w:r>
      <w:r w:rsidRPr="00744D0E">
        <w:rPr>
          <w:rFonts w:ascii="Times New Roman" w:hAnsi="Times New Roman" w:cs="Times New Roman"/>
          <w:spacing w:val="-3"/>
        </w:rPr>
        <w:t xml:space="preserve"> </w:t>
      </w:r>
      <w:r w:rsidRPr="00744D0E">
        <w:rPr>
          <w:rFonts w:ascii="Times New Roman" w:hAnsi="Times New Roman" w:cs="Times New Roman"/>
        </w:rPr>
        <w:t>yra</w:t>
      </w:r>
      <w:r w:rsidRPr="00744D0E">
        <w:rPr>
          <w:rFonts w:ascii="Times New Roman" w:hAnsi="Times New Roman" w:cs="Times New Roman"/>
          <w:spacing w:val="-5"/>
        </w:rPr>
        <w:t xml:space="preserve"> </w:t>
      </w:r>
      <w:r w:rsidRPr="00744D0E">
        <w:rPr>
          <w:rFonts w:ascii="Times New Roman" w:hAnsi="Times New Roman" w:cs="Times New Roman"/>
        </w:rPr>
        <w:t>neatskiriama</w:t>
      </w:r>
      <w:r w:rsidRPr="00744D0E">
        <w:rPr>
          <w:rFonts w:ascii="Times New Roman" w:hAnsi="Times New Roman" w:cs="Times New Roman"/>
          <w:spacing w:val="-3"/>
        </w:rPr>
        <w:t xml:space="preserve"> </w:t>
      </w:r>
      <w:r w:rsidRPr="00744D0E">
        <w:rPr>
          <w:rFonts w:ascii="Times New Roman" w:hAnsi="Times New Roman" w:cs="Times New Roman"/>
        </w:rPr>
        <w:t>Sutarties</w:t>
      </w:r>
      <w:r w:rsidRPr="00744D0E">
        <w:rPr>
          <w:rFonts w:ascii="Times New Roman" w:hAnsi="Times New Roman" w:cs="Times New Roman"/>
          <w:spacing w:val="-2"/>
        </w:rPr>
        <w:t xml:space="preserve"> dalis:</w:t>
      </w:r>
    </w:p>
    <w:p w14:paraId="473F9710" w14:textId="4BD7F92E" w:rsidR="00744D0E" w:rsidRPr="00744D0E" w:rsidRDefault="00744D0E" w:rsidP="00744D0E">
      <w:pPr>
        <w:pStyle w:val="ListParagraph"/>
        <w:numPr>
          <w:ilvl w:val="2"/>
          <w:numId w:val="1"/>
        </w:numPr>
        <w:tabs>
          <w:tab w:val="left" w:pos="1444"/>
        </w:tabs>
        <w:ind w:left="567" w:firstLine="0"/>
        <w:contextualSpacing w:val="0"/>
        <w:jc w:val="both"/>
        <w:rPr>
          <w:rFonts w:ascii="Times New Roman" w:hAnsi="Times New Roman" w:cs="Times New Roman"/>
        </w:rPr>
      </w:pPr>
      <w:r w:rsidRPr="00744D0E">
        <w:rPr>
          <w:rFonts w:ascii="Times New Roman" w:hAnsi="Times New Roman" w:cs="Times New Roman"/>
        </w:rPr>
        <w:t>priedas</w:t>
      </w:r>
      <w:r w:rsidRPr="00744D0E">
        <w:rPr>
          <w:rFonts w:ascii="Times New Roman" w:hAnsi="Times New Roman" w:cs="Times New Roman"/>
          <w:spacing w:val="-4"/>
        </w:rPr>
        <w:t xml:space="preserve"> </w:t>
      </w:r>
      <w:r w:rsidRPr="00744D0E">
        <w:rPr>
          <w:rFonts w:ascii="Times New Roman" w:hAnsi="Times New Roman" w:cs="Times New Roman"/>
        </w:rPr>
        <w:t>Nr.</w:t>
      </w:r>
      <w:r w:rsidRPr="00744D0E">
        <w:rPr>
          <w:rFonts w:ascii="Times New Roman" w:hAnsi="Times New Roman" w:cs="Times New Roman"/>
          <w:spacing w:val="-4"/>
        </w:rPr>
        <w:t xml:space="preserve"> </w:t>
      </w:r>
      <w:r w:rsidRPr="00744D0E">
        <w:rPr>
          <w:rFonts w:ascii="Times New Roman" w:hAnsi="Times New Roman" w:cs="Times New Roman"/>
        </w:rPr>
        <w:t>1</w:t>
      </w:r>
      <w:r w:rsidRPr="00744D0E">
        <w:rPr>
          <w:rFonts w:ascii="Times New Roman" w:hAnsi="Times New Roman" w:cs="Times New Roman"/>
          <w:spacing w:val="-4"/>
        </w:rPr>
        <w:t xml:space="preserve"> </w:t>
      </w:r>
      <w:r w:rsidRPr="00744D0E">
        <w:rPr>
          <w:rFonts w:ascii="Times New Roman" w:hAnsi="Times New Roman" w:cs="Times New Roman"/>
        </w:rPr>
        <w:t>„Techninė</w:t>
      </w:r>
      <w:r w:rsidRPr="00744D0E">
        <w:rPr>
          <w:rFonts w:ascii="Times New Roman" w:hAnsi="Times New Roman" w:cs="Times New Roman"/>
          <w:spacing w:val="-2"/>
        </w:rPr>
        <w:t xml:space="preserve"> </w:t>
      </w:r>
      <w:r w:rsidRPr="00744D0E">
        <w:rPr>
          <w:rFonts w:ascii="Times New Roman" w:hAnsi="Times New Roman" w:cs="Times New Roman"/>
        </w:rPr>
        <w:t>specifikacija“</w:t>
      </w:r>
      <w:r w:rsidRPr="00744D0E">
        <w:rPr>
          <w:rFonts w:ascii="Times New Roman" w:hAnsi="Times New Roman" w:cs="Times New Roman"/>
          <w:spacing w:val="-3"/>
        </w:rPr>
        <w:t xml:space="preserve"> </w:t>
      </w:r>
    </w:p>
    <w:p w14:paraId="61B35574" w14:textId="77777777" w:rsidR="00744D0E" w:rsidRPr="00E97804" w:rsidRDefault="00744D0E" w:rsidP="00744D0E">
      <w:pPr>
        <w:pStyle w:val="Heading1"/>
        <w:numPr>
          <w:ilvl w:val="0"/>
          <w:numId w:val="3"/>
        </w:numPr>
        <w:tabs>
          <w:tab w:val="left" w:pos="426"/>
        </w:tabs>
        <w:ind w:left="3278" w:hanging="3278"/>
        <w:jc w:val="left"/>
        <w:rPr>
          <w:rFonts w:ascii="Times New Roman" w:hAnsi="Times New Roman"/>
          <w:b/>
          <w:bCs/>
          <w:color w:val="auto"/>
          <w:sz w:val="22"/>
          <w:szCs w:val="22"/>
        </w:rPr>
      </w:pPr>
      <w:r w:rsidRPr="00E97804">
        <w:rPr>
          <w:rFonts w:ascii="Times New Roman" w:hAnsi="Times New Roman"/>
          <w:b/>
          <w:bCs/>
          <w:color w:val="auto"/>
          <w:sz w:val="22"/>
          <w:szCs w:val="22"/>
        </w:rPr>
        <w:t>ŠALIŲ</w:t>
      </w:r>
      <w:r w:rsidRPr="00E97804">
        <w:rPr>
          <w:rFonts w:ascii="Times New Roman" w:hAnsi="Times New Roman"/>
          <w:b/>
          <w:bCs/>
          <w:color w:val="auto"/>
          <w:spacing w:val="-5"/>
          <w:sz w:val="22"/>
          <w:szCs w:val="22"/>
        </w:rPr>
        <w:t xml:space="preserve"> </w:t>
      </w:r>
      <w:r w:rsidRPr="00E97804">
        <w:rPr>
          <w:rFonts w:ascii="Times New Roman" w:hAnsi="Times New Roman"/>
          <w:b/>
          <w:bCs/>
          <w:color w:val="auto"/>
          <w:sz w:val="22"/>
          <w:szCs w:val="22"/>
        </w:rPr>
        <w:t>REKVIZITAI</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z w:val="22"/>
          <w:szCs w:val="22"/>
        </w:rPr>
        <w:t>IR</w:t>
      </w:r>
      <w:r w:rsidRPr="00E97804">
        <w:rPr>
          <w:rFonts w:ascii="Times New Roman" w:hAnsi="Times New Roman"/>
          <w:b/>
          <w:bCs/>
          <w:color w:val="auto"/>
          <w:spacing w:val="-4"/>
          <w:sz w:val="22"/>
          <w:szCs w:val="22"/>
        </w:rPr>
        <w:t xml:space="preserve"> </w:t>
      </w:r>
      <w:r w:rsidRPr="00E97804">
        <w:rPr>
          <w:rFonts w:ascii="Times New Roman" w:hAnsi="Times New Roman"/>
          <w:b/>
          <w:bCs/>
          <w:color w:val="auto"/>
          <w:spacing w:val="-2"/>
          <w:sz w:val="22"/>
          <w:szCs w:val="22"/>
        </w:rPr>
        <w:t>PARAŠAI</w:t>
      </w:r>
    </w:p>
    <w:p w14:paraId="37E22932" w14:textId="77777777" w:rsidR="00744D0E" w:rsidRDefault="00744D0E" w:rsidP="00744D0E">
      <w:pPr>
        <w:pStyle w:val="BodyText"/>
        <w:ind w:left="0"/>
        <w:jc w:val="left"/>
        <w:rPr>
          <w:rFonts w:ascii="Times New Roman" w:hAnsi="Times New Roman" w:cs="Times New Roman"/>
          <w:b/>
          <w:sz w:val="22"/>
          <w:szCs w:val="22"/>
        </w:rPr>
      </w:pPr>
    </w:p>
    <w:tbl>
      <w:tblPr>
        <w:tblW w:w="0" w:type="auto"/>
        <w:tblLook w:val="04A0" w:firstRow="1" w:lastRow="0" w:firstColumn="1" w:lastColumn="0" w:noHBand="0" w:noVBand="1"/>
      </w:tblPr>
      <w:tblGrid>
        <w:gridCol w:w="4968"/>
        <w:gridCol w:w="4500"/>
      </w:tblGrid>
      <w:tr w:rsidR="00B80D89" w:rsidRPr="00564729" w14:paraId="65C256DA" w14:textId="77777777" w:rsidTr="00D2106E">
        <w:tc>
          <w:tcPr>
            <w:tcW w:w="4968" w:type="dxa"/>
            <w:shd w:val="clear" w:color="auto" w:fill="auto"/>
          </w:tcPr>
          <w:p w14:paraId="36825810" w14:textId="77777777" w:rsidR="00B80D89" w:rsidRPr="00564729" w:rsidRDefault="00B80D89" w:rsidP="00D2106E">
            <w:pPr>
              <w:ind w:left="231"/>
              <w:rPr>
                <w:rFonts w:ascii="Times New Roman" w:hAnsi="Times New Roman" w:cs="Times New Roman"/>
                <w:b/>
              </w:rPr>
            </w:pPr>
            <w:r w:rsidRPr="00564729">
              <w:rPr>
                <w:rFonts w:ascii="Times New Roman" w:hAnsi="Times New Roman" w:cs="Times New Roman"/>
                <w:b/>
                <w:spacing w:val="-2"/>
              </w:rPr>
              <w:t>Užsakovas</w:t>
            </w:r>
          </w:p>
          <w:p w14:paraId="417938A0" w14:textId="77777777" w:rsidR="00B80D89" w:rsidRPr="00564729" w:rsidRDefault="00B80D89" w:rsidP="00D2106E">
            <w:pPr>
              <w:pStyle w:val="BodyText"/>
              <w:ind w:left="0"/>
              <w:jc w:val="left"/>
              <w:rPr>
                <w:rFonts w:ascii="Times New Roman" w:hAnsi="Times New Roman" w:cs="Times New Roman"/>
                <w:b/>
                <w:sz w:val="22"/>
                <w:szCs w:val="22"/>
              </w:rPr>
            </w:pPr>
          </w:p>
          <w:p w14:paraId="627E31A8" w14:textId="77777777" w:rsidR="00B80D89" w:rsidRPr="00564729" w:rsidRDefault="00B80D89" w:rsidP="00D2106E">
            <w:pPr>
              <w:ind w:left="231"/>
              <w:rPr>
                <w:rFonts w:ascii="Times New Roman" w:hAnsi="Times New Roman" w:cs="Times New Roman"/>
                <w:b/>
              </w:rPr>
            </w:pPr>
            <w:r w:rsidRPr="00564729">
              <w:rPr>
                <w:rFonts w:ascii="Times New Roman" w:hAnsi="Times New Roman" w:cs="Times New Roman"/>
                <w:b/>
              </w:rPr>
              <w:t xml:space="preserve">VšĮ „Atnaujinkime miestą“ </w:t>
            </w:r>
          </w:p>
          <w:p w14:paraId="1E43EA93" w14:textId="77777777" w:rsidR="00B80D89" w:rsidRPr="00564729" w:rsidRDefault="00B80D89" w:rsidP="00D2106E">
            <w:pPr>
              <w:ind w:left="231"/>
              <w:rPr>
                <w:rFonts w:ascii="Times New Roman" w:hAnsi="Times New Roman" w:cs="Times New Roman"/>
              </w:rPr>
            </w:pPr>
            <w:r w:rsidRPr="00564729">
              <w:rPr>
                <w:rFonts w:ascii="Times New Roman" w:hAnsi="Times New Roman" w:cs="Times New Roman"/>
              </w:rPr>
              <w:t>Juridinio</w:t>
            </w:r>
            <w:r w:rsidRPr="00564729">
              <w:rPr>
                <w:rFonts w:ascii="Times New Roman" w:hAnsi="Times New Roman" w:cs="Times New Roman"/>
                <w:spacing w:val="-13"/>
              </w:rPr>
              <w:t xml:space="preserve"> </w:t>
            </w:r>
            <w:r w:rsidRPr="00564729">
              <w:rPr>
                <w:rFonts w:ascii="Times New Roman" w:hAnsi="Times New Roman" w:cs="Times New Roman"/>
              </w:rPr>
              <w:t>asmens</w:t>
            </w:r>
            <w:r w:rsidRPr="00564729">
              <w:rPr>
                <w:rFonts w:ascii="Times New Roman" w:hAnsi="Times New Roman" w:cs="Times New Roman"/>
                <w:spacing w:val="-12"/>
              </w:rPr>
              <w:t xml:space="preserve"> </w:t>
            </w:r>
            <w:r w:rsidRPr="00564729">
              <w:rPr>
                <w:rFonts w:ascii="Times New Roman" w:hAnsi="Times New Roman" w:cs="Times New Roman"/>
              </w:rPr>
              <w:t>kodas</w:t>
            </w:r>
            <w:r w:rsidRPr="00564729">
              <w:rPr>
                <w:rFonts w:ascii="Times New Roman" w:hAnsi="Times New Roman" w:cs="Times New Roman"/>
                <w:spacing w:val="-12"/>
              </w:rPr>
              <w:t xml:space="preserve"> </w:t>
            </w:r>
            <w:r w:rsidRPr="00564729">
              <w:rPr>
                <w:rFonts w:ascii="Times New Roman" w:hAnsi="Times New Roman" w:cs="Times New Roman"/>
              </w:rPr>
              <w:t xml:space="preserve">300662245 </w:t>
            </w:r>
          </w:p>
          <w:p w14:paraId="2E8ADC80" w14:textId="77777777" w:rsidR="00B80D89" w:rsidRPr="00564729" w:rsidRDefault="00B80D89" w:rsidP="00D2106E">
            <w:pPr>
              <w:ind w:left="231"/>
              <w:rPr>
                <w:rFonts w:ascii="Times New Roman" w:hAnsi="Times New Roman" w:cs="Times New Roman"/>
              </w:rPr>
            </w:pPr>
            <w:r w:rsidRPr="00564729">
              <w:rPr>
                <w:rFonts w:ascii="Times New Roman" w:hAnsi="Times New Roman" w:cs="Times New Roman"/>
              </w:rPr>
              <w:t>Panerių g. 20, 03209 Vilnius</w:t>
            </w:r>
          </w:p>
          <w:p w14:paraId="2039DED6" w14:textId="77777777" w:rsidR="00B80D89" w:rsidRPr="00564729" w:rsidRDefault="00B80D89" w:rsidP="00D2106E">
            <w:pPr>
              <w:pStyle w:val="BodyText"/>
              <w:ind w:left="231"/>
              <w:jc w:val="left"/>
              <w:rPr>
                <w:rFonts w:ascii="Times New Roman" w:hAnsi="Times New Roman" w:cs="Times New Roman"/>
                <w:sz w:val="22"/>
                <w:szCs w:val="22"/>
              </w:rPr>
            </w:pPr>
            <w:r w:rsidRPr="00564729">
              <w:rPr>
                <w:rFonts w:ascii="Times New Roman" w:hAnsi="Times New Roman" w:cs="Times New Roman"/>
                <w:sz w:val="22"/>
                <w:szCs w:val="22"/>
              </w:rPr>
              <w:t>Tel. +370</w:t>
            </w:r>
            <w:r w:rsidRPr="00564729">
              <w:rPr>
                <w:rFonts w:ascii="Times New Roman" w:hAnsi="Times New Roman" w:cs="Times New Roman"/>
                <w:spacing w:val="-1"/>
                <w:sz w:val="22"/>
                <w:szCs w:val="22"/>
              </w:rPr>
              <w:t xml:space="preserve"> </w:t>
            </w:r>
            <w:r w:rsidRPr="00564729">
              <w:rPr>
                <w:rFonts w:ascii="Times New Roman" w:hAnsi="Times New Roman" w:cs="Times New Roman"/>
                <w:sz w:val="22"/>
                <w:szCs w:val="22"/>
              </w:rPr>
              <w:t>5 250</w:t>
            </w:r>
            <w:r w:rsidRPr="00564729">
              <w:rPr>
                <w:rFonts w:ascii="Times New Roman" w:hAnsi="Times New Roman" w:cs="Times New Roman"/>
                <w:spacing w:val="-1"/>
                <w:sz w:val="22"/>
                <w:szCs w:val="22"/>
              </w:rPr>
              <w:t xml:space="preserve"> </w:t>
            </w:r>
            <w:r w:rsidRPr="00564729">
              <w:rPr>
                <w:rFonts w:ascii="Times New Roman" w:hAnsi="Times New Roman" w:cs="Times New Roman"/>
                <w:sz w:val="22"/>
                <w:szCs w:val="22"/>
              </w:rPr>
              <w:t xml:space="preserve">3408; +370 670 91150 </w:t>
            </w:r>
          </w:p>
          <w:p w14:paraId="67268464" w14:textId="77777777" w:rsidR="00B80D89" w:rsidRPr="00564729" w:rsidRDefault="00B80D89" w:rsidP="00D2106E">
            <w:pPr>
              <w:pStyle w:val="BodyText"/>
              <w:ind w:left="231" w:right="665"/>
              <w:jc w:val="left"/>
              <w:rPr>
                <w:rFonts w:ascii="Times New Roman" w:hAnsi="Times New Roman" w:cs="Times New Roman"/>
                <w:sz w:val="22"/>
                <w:szCs w:val="22"/>
              </w:rPr>
            </w:pPr>
            <w:r w:rsidRPr="00564729">
              <w:rPr>
                <w:rFonts w:ascii="Times New Roman" w:hAnsi="Times New Roman" w:cs="Times New Roman"/>
                <w:sz w:val="22"/>
                <w:szCs w:val="22"/>
              </w:rPr>
              <w:t xml:space="preserve">El. paštas </w:t>
            </w:r>
            <w:hyperlink r:id="rId9">
              <w:r w:rsidRPr="00564729">
                <w:rPr>
                  <w:rFonts w:ascii="Times New Roman" w:hAnsi="Times New Roman" w:cs="Times New Roman"/>
                  <w:sz w:val="22"/>
                  <w:szCs w:val="22"/>
                  <w:u w:val="single" w:color="0000FF"/>
                </w:rPr>
                <w:t>info@amiestas.lt</w:t>
              </w:r>
            </w:hyperlink>
          </w:p>
          <w:p w14:paraId="4BB1E990" w14:textId="77777777" w:rsidR="00B80D89" w:rsidRPr="00564729" w:rsidRDefault="00B80D89" w:rsidP="00D2106E">
            <w:pPr>
              <w:pStyle w:val="BodyText"/>
              <w:ind w:left="231"/>
              <w:jc w:val="left"/>
              <w:rPr>
                <w:rFonts w:ascii="Times New Roman" w:hAnsi="Times New Roman" w:cs="Times New Roman"/>
                <w:spacing w:val="-2"/>
                <w:sz w:val="22"/>
                <w:szCs w:val="22"/>
              </w:rPr>
            </w:pPr>
            <w:r w:rsidRPr="00564729">
              <w:rPr>
                <w:rFonts w:ascii="Times New Roman" w:hAnsi="Times New Roman" w:cs="Times New Roman"/>
                <w:sz w:val="22"/>
                <w:szCs w:val="22"/>
              </w:rPr>
              <w:t>PVM</w:t>
            </w:r>
            <w:r w:rsidRPr="00564729">
              <w:rPr>
                <w:rFonts w:ascii="Times New Roman" w:hAnsi="Times New Roman" w:cs="Times New Roman"/>
                <w:spacing w:val="-3"/>
                <w:sz w:val="22"/>
                <w:szCs w:val="22"/>
              </w:rPr>
              <w:t xml:space="preserve"> </w:t>
            </w:r>
            <w:r w:rsidRPr="00564729">
              <w:rPr>
                <w:rFonts w:ascii="Times New Roman" w:hAnsi="Times New Roman" w:cs="Times New Roman"/>
                <w:sz w:val="22"/>
                <w:szCs w:val="22"/>
              </w:rPr>
              <w:t>kodas</w:t>
            </w:r>
            <w:r w:rsidRPr="00564729">
              <w:rPr>
                <w:rFonts w:ascii="Times New Roman" w:hAnsi="Times New Roman" w:cs="Times New Roman"/>
                <w:spacing w:val="-3"/>
                <w:sz w:val="22"/>
                <w:szCs w:val="22"/>
              </w:rPr>
              <w:t xml:space="preserve"> </w:t>
            </w:r>
            <w:r w:rsidRPr="00564729">
              <w:rPr>
                <w:rFonts w:ascii="Times New Roman" w:hAnsi="Times New Roman" w:cs="Times New Roman"/>
                <w:spacing w:val="-2"/>
                <w:sz w:val="22"/>
                <w:szCs w:val="22"/>
              </w:rPr>
              <w:t>LT100003806817</w:t>
            </w:r>
          </w:p>
          <w:p w14:paraId="41F00B66" w14:textId="77777777" w:rsidR="00B80D89" w:rsidRPr="00564729" w:rsidRDefault="00B80D89" w:rsidP="006A4857">
            <w:pPr>
              <w:pStyle w:val="BodyText"/>
              <w:ind w:left="231"/>
              <w:jc w:val="left"/>
              <w:rPr>
                <w:rFonts w:ascii="Times New Roman" w:hAnsi="Times New Roman"/>
                <w:sz w:val="22"/>
                <w:szCs w:val="22"/>
              </w:rPr>
            </w:pPr>
          </w:p>
        </w:tc>
        <w:tc>
          <w:tcPr>
            <w:tcW w:w="4500" w:type="dxa"/>
            <w:shd w:val="clear" w:color="auto" w:fill="auto"/>
          </w:tcPr>
          <w:p w14:paraId="30F2286A" w14:textId="77777777" w:rsidR="00B80D89" w:rsidRPr="00564729" w:rsidRDefault="00B80D89" w:rsidP="00D2106E">
            <w:pPr>
              <w:pStyle w:val="Heading1"/>
              <w:spacing w:before="0" w:after="0"/>
              <w:rPr>
                <w:rFonts w:ascii="Times New Roman" w:hAnsi="Times New Roman"/>
                <w:b/>
                <w:bCs/>
                <w:color w:val="auto"/>
                <w:sz w:val="22"/>
                <w:szCs w:val="22"/>
              </w:rPr>
            </w:pPr>
            <w:r w:rsidRPr="00564729">
              <w:rPr>
                <w:rFonts w:ascii="Times New Roman" w:hAnsi="Times New Roman"/>
                <w:b/>
                <w:bCs/>
                <w:color w:val="auto"/>
                <w:sz w:val="22"/>
                <w:szCs w:val="22"/>
              </w:rPr>
              <w:t>Tiekėjas</w:t>
            </w:r>
          </w:p>
          <w:p w14:paraId="5505349C" w14:textId="77777777" w:rsidR="00B80D89" w:rsidRPr="00564729" w:rsidRDefault="00B80D89" w:rsidP="00D2106E">
            <w:pPr>
              <w:pStyle w:val="Heading1"/>
              <w:spacing w:before="0" w:after="0"/>
              <w:rPr>
                <w:rFonts w:ascii="Times New Roman" w:hAnsi="Times New Roman"/>
                <w:b/>
                <w:bCs/>
                <w:color w:val="auto"/>
                <w:sz w:val="22"/>
                <w:szCs w:val="22"/>
              </w:rPr>
            </w:pPr>
          </w:p>
          <w:p w14:paraId="43C0372A" w14:textId="20921ABA" w:rsidR="00B80D89" w:rsidRPr="00564729" w:rsidRDefault="006A4857" w:rsidP="00D2106E">
            <w:pPr>
              <w:pStyle w:val="Heading1"/>
              <w:spacing w:before="0" w:after="0"/>
              <w:rPr>
                <w:rFonts w:ascii="Times New Roman" w:hAnsi="Times New Roman"/>
                <w:b/>
                <w:bCs/>
                <w:color w:val="auto"/>
                <w:sz w:val="22"/>
                <w:szCs w:val="22"/>
              </w:rPr>
            </w:pPr>
            <w:r>
              <w:rPr>
                <w:rFonts w:ascii="Times New Roman" w:hAnsi="Times New Roman"/>
                <w:b/>
                <w:bCs/>
                <w:color w:val="auto"/>
                <w:sz w:val="22"/>
                <w:szCs w:val="22"/>
              </w:rPr>
              <w:t>...</w:t>
            </w:r>
          </w:p>
          <w:p w14:paraId="40110EB7" w14:textId="77777777" w:rsidR="00B80D89" w:rsidRDefault="00B80D89" w:rsidP="00D2106E">
            <w:pPr>
              <w:pStyle w:val="Heading1"/>
              <w:spacing w:before="0" w:after="0"/>
              <w:rPr>
                <w:rFonts w:ascii="Times New Roman" w:hAnsi="Times New Roman"/>
                <w:color w:val="auto"/>
                <w:sz w:val="22"/>
                <w:szCs w:val="22"/>
              </w:rPr>
            </w:pPr>
            <w:r w:rsidRPr="00D52E05">
              <w:rPr>
                <w:rFonts w:ascii="Times New Roman" w:hAnsi="Times New Roman"/>
                <w:color w:val="auto"/>
                <w:sz w:val="22"/>
                <w:szCs w:val="22"/>
              </w:rPr>
              <w:t>Individualios veiklos vykdymo pažymos Nr. 462670</w:t>
            </w:r>
          </w:p>
          <w:p w14:paraId="4E1A65DB" w14:textId="269C9B75" w:rsidR="00B80D89" w:rsidRPr="00564729" w:rsidRDefault="00B80D89" w:rsidP="006A4857">
            <w:pPr>
              <w:rPr>
                <w:rFonts w:ascii="Times New Roman" w:hAnsi="Times New Roman"/>
              </w:rPr>
            </w:pPr>
          </w:p>
        </w:tc>
      </w:tr>
      <w:tr w:rsidR="00B80D89" w:rsidRPr="00564729" w14:paraId="02317A41" w14:textId="77777777" w:rsidTr="00D2106E">
        <w:tc>
          <w:tcPr>
            <w:tcW w:w="4968" w:type="dxa"/>
            <w:shd w:val="clear" w:color="auto" w:fill="auto"/>
          </w:tcPr>
          <w:p w14:paraId="4765CB0D" w14:textId="1A74C41C" w:rsidR="00B80D89" w:rsidRPr="00564729" w:rsidRDefault="00B80D89" w:rsidP="00D2106E">
            <w:pPr>
              <w:pStyle w:val="Heading1"/>
              <w:spacing w:before="0" w:after="0"/>
              <w:ind w:left="270"/>
              <w:rPr>
                <w:rFonts w:ascii="Times New Roman" w:hAnsi="Times New Roman"/>
                <w:color w:val="auto"/>
                <w:sz w:val="22"/>
                <w:szCs w:val="22"/>
              </w:rPr>
            </w:pPr>
          </w:p>
        </w:tc>
        <w:tc>
          <w:tcPr>
            <w:tcW w:w="4500" w:type="dxa"/>
            <w:shd w:val="clear" w:color="auto" w:fill="auto"/>
          </w:tcPr>
          <w:p w14:paraId="272B8AAA" w14:textId="77777777" w:rsidR="00B80D89" w:rsidRDefault="00B80D89" w:rsidP="00D2106E">
            <w:pPr>
              <w:pStyle w:val="Heading1"/>
              <w:spacing w:before="0" w:after="0"/>
              <w:rPr>
                <w:rFonts w:ascii="Times New Roman" w:hAnsi="Times New Roman"/>
                <w:color w:val="auto"/>
                <w:sz w:val="22"/>
                <w:szCs w:val="22"/>
              </w:rPr>
            </w:pPr>
          </w:p>
          <w:p w14:paraId="4C736689" w14:textId="377F3054" w:rsidR="00B80D89" w:rsidRPr="00564729" w:rsidRDefault="00B80D89" w:rsidP="00D2106E">
            <w:pPr>
              <w:pStyle w:val="Heading1"/>
              <w:spacing w:before="0" w:after="0"/>
              <w:rPr>
                <w:rFonts w:ascii="Times New Roman" w:hAnsi="Times New Roman"/>
                <w:color w:val="auto"/>
                <w:sz w:val="22"/>
                <w:szCs w:val="22"/>
              </w:rPr>
            </w:pPr>
          </w:p>
        </w:tc>
      </w:tr>
    </w:tbl>
    <w:p w14:paraId="01027C03" w14:textId="77777777" w:rsidR="00744D0E" w:rsidRPr="00744D0E" w:rsidRDefault="00744D0E" w:rsidP="00F01B1C">
      <w:pPr>
        <w:pStyle w:val="BodyText"/>
        <w:ind w:left="0" w:right="210"/>
        <w:rPr>
          <w:rFonts w:ascii="Times New Roman" w:hAnsi="Times New Roman" w:cs="Times New Roman"/>
        </w:rPr>
      </w:pPr>
    </w:p>
    <w:sectPr w:rsidR="00744D0E" w:rsidRPr="00744D0E" w:rsidSect="00264447">
      <w:footerReference w:type="default" r:id="rId10"/>
      <w:pgSz w:w="11910" w:h="16840" w:code="9"/>
      <w:pgMar w:top="1008" w:right="317" w:bottom="1037" w:left="1584" w:header="0"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E7758E" w14:textId="77777777" w:rsidR="00F01B1C" w:rsidRDefault="00F01B1C">
      <w:r>
        <w:separator/>
      </w:r>
    </w:p>
  </w:endnote>
  <w:endnote w:type="continuationSeparator" w:id="0">
    <w:p w14:paraId="62F8279B" w14:textId="77777777" w:rsidR="00F01B1C" w:rsidRDefault="00F01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3A35CB" w14:textId="2A5196C9" w:rsidR="00004EE1" w:rsidRPr="00744D0E" w:rsidRDefault="00402043">
    <w:pPr>
      <w:pStyle w:val="BodyText"/>
      <w:spacing w:line="14" w:lineRule="auto"/>
      <w:ind w:left="0"/>
      <w:jc w:val="left"/>
      <w:rPr>
        <w:sz w:val="20"/>
      </w:rPr>
    </w:pPr>
    <w:r>
      <w:rPr>
        <w:noProof/>
      </w:rPr>
      <mc:AlternateContent>
        <mc:Choice Requires="wps">
          <w:drawing>
            <wp:anchor distT="0" distB="0" distL="0" distR="0" simplePos="0" relativeHeight="251657728" behindDoc="1" locked="0" layoutInCell="1" allowOverlap="1" wp14:anchorId="2A10AD53" wp14:editId="5BC4DCA5">
              <wp:simplePos x="0" y="0"/>
              <wp:positionH relativeFrom="page">
                <wp:posOffset>1080770</wp:posOffset>
              </wp:positionH>
              <wp:positionV relativeFrom="page">
                <wp:posOffset>10029825</wp:posOffset>
              </wp:positionV>
              <wp:extent cx="6209665" cy="1270"/>
              <wp:effectExtent l="0" t="0" r="0" b="0"/>
              <wp:wrapNone/>
              <wp:docPr id="1483791344"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9665" cy="1270"/>
                      </a:xfrm>
                      <a:custGeom>
                        <a:avLst/>
                        <a:gdLst/>
                        <a:ahLst/>
                        <a:cxnLst/>
                        <a:rect l="l" t="t" r="r" b="b"/>
                        <a:pathLst>
                          <a:path w="6209665">
                            <a:moveTo>
                              <a:pt x="0" y="0"/>
                            </a:moveTo>
                            <a:lnTo>
                              <a:pt x="6209664" y="0"/>
                            </a:lnTo>
                          </a:path>
                          <a:path w="6209665">
                            <a:moveTo>
                              <a:pt x="0" y="0"/>
                            </a:moveTo>
                            <a:lnTo>
                              <a:pt x="6209664" y="0"/>
                            </a:lnTo>
                          </a:path>
                        </a:pathLst>
                      </a:custGeom>
                      <a:ln w="6350">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2F8EC85" id="Freeform: Shape 1" o:spid="_x0000_s1026" style="position:absolute;margin-left:85.1pt;margin-top:789.75pt;width:488.9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62096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" path="m,l6209664,em,l6209664,e" filled="f" strokeweight=".5pt">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4B9C7D" w14:textId="77777777" w:rsidR="00F01B1C" w:rsidRDefault="00F01B1C">
      <w:r>
        <w:separator/>
      </w:r>
    </w:p>
  </w:footnote>
  <w:footnote w:type="continuationSeparator" w:id="0">
    <w:p w14:paraId="2154F533" w14:textId="77777777" w:rsidR="00F01B1C" w:rsidRDefault="00F01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454FAA"/>
    <w:multiLevelType w:val="multilevel"/>
    <w:tmpl w:val="D79AA8DA"/>
    <w:lvl w:ilvl="0">
      <w:start w:val="8"/>
      <w:numFmt w:val="decimal"/>
      <w:lvlText w:val="%1"/>
      <w:lvlJc w:val="left"/>
      <w:pPr>
        <w:ind w:left="124" w:hanging="440"/>
      </w:pPr>
      <w:rPr>
        <w:rFonts w:hint="default"/>
        <w:lang w:val="lt-LT" w:eastAsia="en-US" w:bidi="ar-SA"/>
      </w:rPr>
    </w:lvl>
    <w:lvl w:ilvl="1">
      <w:start w:val="4"/>
      <w:numFmt w:val="decimal"/>
      <w:lvlText w:val="%1.%2."/>
      <w:lvlJc w:val="left"/>
      <w:pPr>
        <w:ind w:left="124" w:hanging="440"/>
      </w:pPr>
      <w:rPr>
        <w:rFonts w:ascii="Liberation Serif" w:eastAsia="Liberation Serif" w:hAnsi="Liberation Serif" w:cs="Liberation Serif" w:hint="default"/>
        <w:b w:val="0"/>
        <w:bCs w:val="0"/>
        <w:i w:val="0"/>
        <w:iCs w:val="0"/>
        <w:spacing w:val="0"/>
        <w:w w:val="100"/>
        <w:sz w:val="24"/>
        <w:szCs w:val="24"/>
        <w:lang w:val="lt-LT" w:eastAsia="en-US" w:bidi="ar-SA"/>
      </w:rPr>
    </w:lvl>
    <w:lvl w:ilvl="2">
      <w:start w:val="1"/>
      <w:numFmt w:val="decimal"/>
      <w:lvlText w:val="%1.%2.%3."/>
      <w:lvlJc w:val="left"/>
      <w:pPr>
        <w:ind w:left="1444" w:hanging="600"/>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3343" w:hanging="600"/>
      </w:pPr>
      <w:rPr>
        <w:rFonts w:hint="default"/>
        <w:lang w:val="lt-LT" w:eastAsia="en-US" w:bidi="ar-SA"/>
      </w:rPr>
    </w:lvl>
    <w:lvl w:ilvl="4">
      <w:numFmt w:val="bullet"/>
      <w:lvlText w:val="•"/>
      <w:lvlJc w:val="left"/>
      <w:pPr>
        <w:ind w:left="4295" w:hanging="600"/>
      </w:pPr>
      <w:rPr>
        <w:rFonts w:hint="default"/>
        <w:lang w:val="lt-LT" w:eastAsia="en-US" w:bidi="ar-SA"/>
      </w:rPr>
    </w:lvl>
    <w:lvl w:ilvl="5">
      <w:numFmt w:val="bullet"/>
      <w:lvlText w:val="•"/>
      <w:lvlJc w:val="left"/>
      <w:pPr>
        <w:ind w:left="5247" w:hanging="600"/>
      </w:pPr>
      <w:rPr>
        <w:rFonts w:hint="default"/>
        <w:lang w:val="lt-LT" w:eastAsia="en-US" w:bidi="ar-SA"/>
      </w:rPr>
    </w:lvl>
    <w:lvl w:ilvl="6">
      <w:numFmt w:val="bullet"/>
      <w:lvlText w:val="•"/>
      <w:lvlJc w:val="left"/>
      <w:pPr>
        <w:ind w:left="6198" w:hanging="600"/>
      </w:pPr>
      <w:rPr>
        <w:rFonts w:hint="default"/>
        <w:lang w:val="lt-LT" w:eastAsia="en-US" w:bidi="ar-SA"/>
      </w:rPr>
    </w:lvl>
    <w:lvl w:ilvl="7">
      <w:numFmt w:val="bullet"/>
      <w:lvlText w:val="•"/>
      <w:lvlJc w:val="left"/>
      <w:pPr>
        <w:ind w:left="7150" w:hanging="600"/>
      </w:pPr>
      <w:rPr>
        <w:rFonts w:hint="default"/>
        <w:lang w:val="lt-LT" w:eastAsia="en-US" w:bidi="ar-SA"/>
      </w:rPr>
    </w:lvl>
    <w:lvl w:ilvl="8">
      <w:numFmt w:val="bullet"/>
      <w:lvlText w:val="•"/>
      <w:lvlJc w:val="left"/>
      <w:pPr>
        <w:ind w:left="8102" w:hanging="600"/>
      </w:pPr>
      <w:rPr>
        <w:rFonts w:hint="default"/>
        <w:lang w:val="lt-LT" w:eastAsia="en-US" w:bidi="ar-SA"/>
      </w:rPr>
    </w:lvl>
  </w:abstractNum>
  <w:abstractNum w:abstractNumId="1" w15:restartNumberingAfterBreak="0">
    <w:nsid w:val="65332170"/>
    <w:multiLevelType w:val="multilevel"/>
    <w:tmpl w:val="5184C968"/>
    <w:lvl w:ilvl="0">
      <w:start w:val="3"/>
      <w:numFmt w:val="decimal"/>
      <w:lvlText w:val="%1"/>
      <w:lvlJc w:val="left"/>
      <w:pPr>
        <w:ind w:left="1444" w:hanging="600"/>
      </w:pPr>
      <w:rPr>
        <w:rFonts w:hint="default"/>
        <w:lang w:val="lt-LT" w:eastAsia="en-US" w:bidi="ar-SA"/>
      </w:rPr>
    </w:lvl>
    <w:lvl w:ilvl="1">
      <w:start w:val="5"/>
      <w:numFmt w:val="decimal"/>
      <w:lvlText w:val="%1.%2"/>
      <w:lvlJc w:val="left"/>
      <w:pPr>
        <w:ind w:left="1444" w:hanging="600"/>
      </w:pPr>
      <w:rPr>
        <w:rFonts w:hint="default"/>
        <w:lang w:val="lt-LT" w:eastAsia="en-US" w:bidi="ar-SA"/>
      </w:rPr>
    </w:lvl>
    <w:lvl w:ilvl="2">
      <w:start w:val="3"/>
      <w:numFmt w:val="decimal"/>
      <w:lvlText w:val="%1.%2.%3."/>
      <w:lvlJc w:val="left"/>
      <w:pPr>
        <w:ind w:left="1444" w:hanging="600"/>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4009" w:hanging="600"/>
      </w:pPr>
      <w:rPr>
        <w:rFonts w:hint="default"/>
        <w:lang w:val="lt-LT" w:eastAsia="en-US" w:bidi="ar-SA"/>
      </w:rPr>
    </w:lvl>
    <w:lvl w:ilvl="4">
      <w:numFmt w:val="bullet"/>
      <w:lvlText w:val="•"/>
      <w:lvlJc w:val="left"/>
      <w:pPr>
        <w:ind w:left="4866" w:hanging="600"/>
      </w:pPr>
      <w:rPr>
        <w:rFonts w:hint="default"/>
        <w:lang w:val="lt-LT" w:eastAsia="en-US" w:bidi="ar-SA"/>
      </w:rPr>
    </w:lvl>
    <w:lvl w:ilvl="5">
      <w:numFmt w:val="bullet"/>
      <w:lvlText w:val="•"/>
      <w:lvlJc w:val="left"/>
      <w:pPr>
        <w:ind w:left="5723" w:hanging="600"/>
      </w:pPr>
      <w:rPr>
        <w:rFonts w:hint="default"/>
        <w:lang w:val="lt-LT" w:eastAsia="en-US" w:bidi="ar-SA"/>
      </w:rPr>
    </w:lvl>
    <w:lvl w:ilvl="6">
      <w:numFmt w:val="bullet"/>
      <w:lvlText w:val="•"/>
      <w:lvlJc w:val="left"/>
      <w:pPr>
        <w:ind w:left="6579" w:hanging="600"/>
      </w:pPr>
      <w:rPr>
        <w:rFonts w:hint="default"/>
        <w:lang w:val="lt-LT" w:eastAsia="en-US" w:bidi="ar-SA"/>
      </w:rPr>
    </w:lvl>
    <w:lvl w:ilvl="7">
      <w:numFmt w:val="bullet"/>
      <w:lvlText w:val="•"/>
      <w:lvlJc w:val="left"/>
      <w:pPr>
        <w:ind w:left="7436" w:hanging="600"/>
      </w:pPr>
      <w:rPr>
        <w:rFonts w:hint="default"/>
        <w:lang w:val="lt-LT" w:eastAsia="en-US" w:bidi="ar-SA"/>
      </w:rPr>
    </w:lvl>
    <w:lvl w:ilvl="8">
      <w:numFmt w:val="bullet"/>
      <w:lvlText w:val="•"/>
      <w:lvlJc w:val="left"/>
      <w:pPr>
        <w:ind w:left="8292" w:hanging="600"/>
      </w:pPr>
      <w:rPr>
        <w:rFonts w:hint="default"/>
        <w:lang w:val="lt-LT" w:eastAsia="en-US" w:bidi="ar-SA"/>
      </w:rPr>
    </w:lvl>
  </w:abstractNum>
  <w:abstractNum w:abstractNumId="2" w15:restartNumberingAfterBreak="0">
    <w:nsid w:val="6B9E5DA1"/>
    <w:multiLevelType w:val="multilevel"/>
    <w:tmpl w:val="5448A5BE"/>
    <w:lvl w:ilvl="0">
      <w:start w:val="1"/>
      <w:numFmt w:val="decimal"/>
      <w:lvlText w:val="%1."/>
      <w:lvlJc w:val="left"/>
      <w:pPr>
        <w:ind w:left="4334" w:hanging="1298"/>
        <w:jc w:val="right"/>
      </w:pPr>
      <w:rPr>
        <w:rFonts w:hint="default"/>
        <w:spacing w:val="-2"/>
        <w:w w:val="100"/>
        <w:lang w:val="lt-LT" w:eastAsia="en-US" w:bidi="ar-SA"/>
      </w:rPr>
    </w:lvl>
    <w:lvl w:ilvl="1">
      <w:start w:val="1"/>
      <w:numFmt w:val="decimal"/>
      <w:lvlText w:val="%1.%2."/>
      <w:lvlJc w:val="left"/>
      <w:pPr>
        <w:ind w:left="124" w:hanging="710"/>
      </w:pPr>
      <w:rPr>
        <w:rFonts w:ascii="Liberation Serif" w:eastAsia="Liberation Serif" w:hAnsi="Liberation Serif" w:cs="Liberation Serif" w:hint="default"/>
        <w:b w:val="0"/>
        <w:bCs w:val="0"/>
        <w:i w:val="0"/>
        <w:iCs w:val="0"/>
        <w:spacing w:val="0"/>
        <w:w w:val="100"/>
        <w:sz w:val="24"/>
        <w:szCs w:val="24"/>
        <w:lang w:val="lt-LT" w:eastAsia="en-US" w:bidi="ar-SA"/>
      </w:rPr>
    </w:lvl>
    <w:lvl w:ilvl="2">
      <w:start w:val="1"/>
      <w:numFmt w:val="decimal"/>
      <w:lvlText w:val="%1.%2.%3."/>
      <w:lvlJc w:val="left"/>
      <w:pPr>
        <w:ind w:left="124" w:hanging="608"/>
      </w:pPr>
      <w:rPr>
        <w:rFonts w:ascii="Liberation Serif" w:eastAsia="Liberation Serif" w:hAnsi="Liberation Serif" w:cs="Liberation Serif" w:hint="default"/>
        <w:b w:val="0"/>
        <w:bCs w:val="0"/>
        <w:i w:val="0"/>
        <w:iCs w:val="0"/>
        <w:spacing w:val="0"/>
        <w:w w:val="100"/>
        <w:sz w:val="24"/>
        <w:szCs w:val="24"/>
        <w:lang w:val="lt-LT" w:eastAsia="en-US" w:bidi="ar-SA"/>
      </w:rPr>
    </w:lvl>
    <w:lvl w:ilvl="3">
      <w:numFmt w:val="bullet"/>
      <w:lvlText w:val="•"/>
      <w:lvlJc w:val="left"/>
      <w:pPr>
        <w:ind w:left="5048" w:hanging="608"/>
      </w:pPr>
      <w:rPr>
        <w:rFonts w:hint="default"/>
        <w:lang w:val="lt-LT" w:eastAsia="en-US" w:bidi="ar-SA"/>
      </w:rPr>
    </w:lvl>
    <w:lvl w:ilvl="4">
      <w:numFmt w:val="bullet"/>
      <w:lvlText w:val="•"/>
      <w:lvlJc w:val="left"/>
      <w:pPr>
        <w:ind w:left="5756" w:hanging="608"/>
      </w:pPr>
      <w:rPr>
        <w:rFonts w:hint="default"/>
        <w:lang w:val="lt-LT" w:eastAsia="en-US" w:bidi="ar-SA"/>
      </w:rPr>
    </w:lvl>
    <w:lvl w:ilvl="5">
      <w:numFmt w:val="bullet"/>
      <w:lvlText w:val="•"/>
      <w:lvlJc w:val="left"/>
      <w:pPr>
        <w:ind w:left="6464" w:hanging="608"/>
      </w:pPr>
      <w:rPr>
        <w:rFonts w:hint="default"/>
        <w:lang w:val="lt-LT" w:eastAsia="en-US" w:bidi="ar-SA"/>
      </w:rPr>
    </w:lvl>
    <w:lvl w:ilvl="6">
      <w:numFmt w:val="bullet"/>
      <w:lvlText w:val="•"/>
      <w:lvlJc w:val="left"/>
      <w:pPr>
        <w:ind w:left="7173" w:hanging="608"/>
      </w:pPr>
      <w:rPr>
        <w:rFonts w:hint="default"/>
        <w:lang w:val="lt-LT" w:eastAsia="en-US" w:bidi="ar-SA"/>
      </w:rPr>
    </w:lvl>
    <w:lvl w:ilvl="7">
      <w:numFmt w:val="bullet"/>
      <w:lvlText w:val="•"/>
      <w:lvlJc w:val="left"/>
      <w:pPr>
        <w:ind w:left="7881" w:hanging="608"/>
      </w:pPr>
      <w:rPr>
        <w:rFonts w:hint="default"/>
        <w:lang w:val="lt-LT" w:eastAsia="en-US" w:bidi="ar-SA"/>
      </w:rPr>
    </w:lvl>
    <w:lvl w:ilvl="8">
      <w:numFmt w:val="bullet"/>
      <w:lvlText w:val="•"/>
      <w:lvlJc w:val="left"/>
      <w:pPr>
        <w:ind w:left="8589" w:hanging="608"/>
      </w:pPr>
      <w:rPr>
        <w:rFonts w:hint="default"/>
        <w:lang w:val="lt-LT" w:eastAsia="en-US" w:bidi="ar-SA"/>
      </w:rPr>
    </w:lvl>
  </w:abstractNum>
  <w:num w:numId="1" w16cid:durableId="674185899">
    <w:abstractNumId w:val="0"/>
  </w:num>
  <w:num w:numId="2" w16cid:durableId="1522431867">
    <w:abstractNumId w:val="1"/>
  </w:num>
  <w:num w:numId="3" w16cid:durableId="19685062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D0E"/>
    <w:rsid w:val="00004EE1"/>
    <w:rsid w:val="00021210"/>
    <w:rsid w:val="00053CEA"/>
    <w:rsid w:val="00061946"/>
    <w:rsid w:val="00076457"/>
    <w:rsid w:val="000C62E3"/>
    <w:rsid w:val="001C1D89"/>
    <w:rsid w:val="001D1E9C"/>
    <w:rsid w:val="001D4D2E"/>
    <w:rsid w:val="00264447"/>
    <w:rsid w:val="002757DE"/>
    <w:rsid w:val="002B7F89"/>
    <w:rsid w:val="002D5EE0"/>
    <w:rsid w:val="00402043"/>
    <w:rsid w:val="004876FF"/>
    <w:rsid w:val="00493A83"/>
    <w:rsid w:val="004B4A5B"/>
    <w:rsid w:val="004C7088"/>
    <w:rsid w:val="0057723E"/>
    <w:rsid w:val="006268CE"/>
    <w:rsid w:val="006716D2"/>
    <w:rsid w:val="006A4857"/>
    <w:rsid w:val="006B34CF"/>
    <w:rsid w:val="006F2DCE"/>
    <w:rsid w:val="00744D0E"/>
    <w:rsid w:val="008020F8"/>
    <w:rsid w:val="00A544AA"/>
    <w:rsid w:val="00A54AF3"/>
    <w:rsid w:val="00B5308D"/>
    <w:rsid w:val="00B80D89"/>
    <w:rsid w:val="00B8273C"/>
    <w:rsid w:val="00BA1D30"/>
    <w:rsid w:val="00C27100"/>
    <w:rsid w:val="00C307C3"/>
    <w:rsid w:val="00C40459"/>
    <w:rsid w:val="00C43A56"/>
    <w:rsid w:val="00C47AA2"/>
    <w:rsid w:val="00C74364"/>
    <w:rsid w:val="00CA4A39"/>
    <w:rsid w:val="00D63EBD"/>
    <w:rsid w:val="00D66990"/>
    <w:rsid w:val="00DA0836"/>
    <w:rsid w:val="00DB4570"/>
    <w:rsid w:val="00DE225E"/>
    <w:rsid w:val="00E97804"/>
    <w:rsid w:val="00EB60E5"/>
    <w:rsid w:val="00F01B1C"/>
    <w:rsid w:val="00F60D70"/>
    <w:rsid w:val="00F62EC6"/>
    <w:rsid w:val="00FF0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EE6E2"/>
  <w15:chartTrackingRefBased/>
  <w15:docId w15:val="{DA022957-D42F-4554-B1E2-18CFBD2EC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D0E"/>
    <w:pPr>
      <w:widowControl w:val="0"/>
      <w:autoSpaceDE w:val="0"/>
      <w:autoSpaceDN w:val="0"/>
    </w:pPr>
    <w:rPr>
      <w:rFonts w:ascii="Liberation Serif" w:eastAsia="Liberation Serif" w:hAnsi="Liberation Serif" w:cs="Liberation Serif"/>
      <w:sz w:val="22"/>
      <w:szCs w:val="22"/>
      <w:lang w:val="lt-LT"/>
    </w:rPr>
  </w:style>
  <w:style w:type="paragraph" w:styleId="Heading1">
    <w:name w:val="heading 1"/>
    <w:basedOn w:val="Normal"/>
    <w:next w:val="Normal"/>
    <w:link w:val="Heading1Char"/>
    <w:uiPriority w:val="9"/>
    <w:qFormat/>
    <w:rsid w:val="00744D0E"/>
    <w:pPr>
      <w:keepNext/>
      <w:keepLines/>
      <w:spacing w:before="360" w:after="80"/>
      <w:outlineLvl w:val="0"/>
    </w:pPr>
    <w:rPr>
      <w:rFonts w:ascii="Aptos Display" w:eastAsia="Times New Roman" w:hAnsi="Aptos Display" w:cs="Times New Roman"/>
      <w:color w:val="0F4761"/>
      <w:sz w:val="40"/>
      <w:szCs w:val="40"/>
    </w:rPr>
  </w:style>
  <w:style w:type="paragraph" w:styleId="Heading2">
    <w:name w:val="heading 2"/>
    <w:basedOn w:val="Normal"/>
    <w:next w:val="Normal"/>
    <w:link w:val="Heading2Char"/>
    <w:uiPriority w:val="9"/>
    <w:semiHidden/>
    <w:unhideWhenUsed/>
    <w:qFormat/>
    <w:rsid w:val="00744D0E"/>
    <w:pPr>
      <w:keepNext/>
      <w:keepLines/>
      <w:spacing w:before="160" w:after="80"/>
      <w:outlineLvl w:val="1"/>
    </w:pPr>
    <w:rPr>
      <w:rFonts w:ascii="Aptos Display" w:eastAsia="Times New Roman" w:hAnsi="Aptos Display" w:cs="Times New Roman"/>
      <w:color w:val="0F4761"/>
      <w:sz w:val="32"/>
      <w:szCs w:val="32"/>
    </w:rPr>
  </w:style>
  <w:style w:type="paragraph" w:styleId="Heading3">
    <w:name w:val="heading 3"/>
    <w:basedOn w:val="Normal"/>
    <w:next w:val="Normal"/>
    <w:link w:val="Heading3Char"/>
    <w:uiPriority w:val="9"/>
    <w:semiHidden/>
    <w:unhideWhenUsed/>
    <w:qFormat/>
    <w:rsid w:val="00744D0E"/>
    <w:pPr>
      <w:keepNext/>
      <w:keepLines/>
      <w:spacing w:before="160" w:after="80"/>
      <w:outlineLvl w:val="2"/>
    </w:pPr>
    <w:rPr>
      <w:rFonts w:eastAsia="Times New Roman" w:cs="Times New Roman"/>
      <w:color w:val="0F4761"/>
      <w:sz w:val="28"/>
      <w:szCs w:val="28"/>
    </w:rPr>
  </w:style>
  <w:style w:type="paragraph" w:styleId="Heading4">
    <w:name w:val="heading 4"/>
    <w:basedOn w:val="Normal"/>
    <w:next w:val="Normal"/>
    <w:link w:val="Heading4Char"/>
    <w:uiPriority w:val="9"/>
    <w:semiHidden/>
    <w:unhideWhenUsed/>
    <w:qFormat/>
    <w:rsid w:val="00744D0E"/>
    <w:pPr>
      <w:keepNext/>
      <w:keepLines/>
      <w:spacing w:before="80" w:after="40"/>
      <w:outlineLvl w:val="3"/>
    </w:pPr>
    <w:rPr>
      <w:rFonts w:eastAsia="Times New Roman" w:cs="Times New Roman"/>
      <w:i/>
      <w:iCs/>
      <w:color w:val="0F4761"/>
    </w:rPr>
  </w:style>
  <w:style w:type="paragraph" w:styleId="Heading5">
    <w:name w:val="heading 5"/>
    <w:basedOn w:val="Normal"/>
    <w:next w:val="Normal"/>
    <w:link w:val="Heading5Char"/>
    <w:uiPriority w:val="9"/>
    <w:semiHidden/>
    <w:unhideWhenUsed/>
    <w:qFormat/>
    <w:rsid w:val="00744D0E"/>
    <w:pPr>
      <w:keepNext/>
      <w:keepLines/>
      <w:spacing w:before="80" w:after="40"/>
      <w:outlineLvl w:val="4"/>
    </w:pPr>
    <w:rPr>
      <w:rFonts w:eastAsia="Times New Roman" w:cs="Times New Roman"/>
      <w:color w:val="0F4761"/>
    </w:rPr>
  </w:style>
  <w:style w:type="paragraph" w:styleId="Heading6">
    <w:name w:val="heading 6"/>
    <w:basedOn w:val="Normal"/>
    <w:next w:val="Normal"/>
    <w:link w:val="Heading6Char"/>
    <w:uiPriority w:val="9"/>
    <w:semiHidden/>
    <w:unhideWhenUsed/>
    <w:qFormat/>
    <w:rsid w:val="00744D0E"/>
    <w:pPr>
      <w:keepNext/>
      <w:keepLines/>
      <w:spacing w:before="4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744D0E"/>
    <w:pPr>
      <w:keepNext/>
      <w:keepLines/>
      <w:spacing w:before="4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744D0E"/>
    <w:pPr>
      <w:keepNext/>
      <w:keepLines/>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744D0E"/>
    <w:pPr>
      <w:keepNext/>
      <w:keepLines/>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4D0E"/>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744D0E"/>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744D0E"/>
    <w:rPr>
      <w:rFonts w:eastAsia="Times New Roman" w:cs="Times New Roman"/>
      <w:color w:val="0F4761"/>
      <w:sz w:val="28"/>
      <w:szCs w:val="28"/>
    </w:rPr>
  </w:style>
  <w:style w:type="character" w:customStyle="1" w:styleId="Heading4Char">
    <w:name w:val="Heading 4 Char"/>
    <w:link w:val="Heading4"/>
    <w:uiPriority w:val="9"/>
    <w:semiHidden/>
    <w:rsid w:val="00744D0E"/>
    <w:rPr>
      <w:rFonts w:eastAsia="Times New Roman" w:cs="Times New Roman"/>
      <w:i/>
      <w:iCs/>
      <w:color w:val="0F4761"/>
    </w:rPr>
  </w:style>
  <w:style w:type="character" w:customStyle="1" w:styleId="Heading5Char">
    <w:name w:val="Heading 5 Char"/>
    <w:link w:val="Heading5"/>
    <w:uiPriority w:val="9"/>
    <w:semiHidden/>
    <w:rsid w:val="00744D0E"/>
    <w:rPr>
      <w:rFonts w:eastAsia="Times New Roman" w:cs="Times New Roman"/>
      <w:color w:val="0F4761"/>
    </w:rPr>
  </w:style>
  <w:style w:type="character" w:customStyle="1" w:styleId="Heading6Char">
    <w:name w:val="Heading 6 Char"/>
    <w:link w:val="Heading6"/>
    <w:uiPriority w:val="9"/>
    <w:semiHidden/>
    <w:rsid w:val="00744D0E"/>
    <w:rPr>
      <w:rFonts w:eastAsia="Times New Roman" w:cs="Times New Roman"/>
      <w:i/>
      <w:iCs/>
      <w:color w:val="595959"/>
    </w:rPr>
  </w:style>
  <w:style w:type="character" w:customStyle="1" w:styleId="Heading7Char">
    <w:name w:val="Heading 7 Char"/>
    <w:link w:val="Heading7"/>
    <w:uiPriority w:val="9"/>
    <w:semiHidden/>
    <w:rsid w:val="00744D0E"/>
    <w:rPr>
      <w:rFonts w:eastAsia="Times New Roman" w:cs="Times New Roman"/>
      <w:color w:val="595959"/>
    </w:rPr>
  </w:style>
  <w:style w:type="character" w:customStyle="1" w:styleId="Heading8Char">
    <w:name w:val="Heading 8 Char"/>
    <w:link w:val="Heading8"/>
    <w:uiPriority w:val="9"/>
    <w:semiHidden/>
    <w:rsid w:val="00744D0E"/>
    <w:rPr>
      <w:rFonts w:eastAsia="Times New Roman" w:cs="Times New Roman"/>
      <w:i/>
      <w:iCs/>
      <w:color w:val="272727"/>
    </w:rPr>
  </w:style>
  <w:style w:type="character" w:customStyle="1" w:styleId="Heading9Char">
    <w:name w:val="Heading 9 Char"/>
    <w:link w:val="Heading9"/>
    <w:uiPriority w:val="9"/>
    <w:semiHidden/>
    <w:rsid w:val="00744D0E"/>
    <w:rPr>
      <w:rFonts w:eastAsia="Times New Roman" w:cs="Times New Roman"/>
      <w:color w:val="272727"/>
    </w:rPr>
  </w:style>
  <w:style w:type="paragraph" w:styleId="Title">
    <w:name w:val="Title"/>
    <w:basedOn w:val="Normal"/>
    <w:next w:val="Normal"/>
    <w:link w:val="TitleChar"/>
    <w:uiPriority w:val="10"/>
    <w:qFormat/>
    <w:rsid w:val="00744D0E"/>
    <w:pPr>
      <w:spacing w:after="80"/>
      <w:contextualSpacing/>
    </w:pPr>
    <w:rPr>
      <w:rFonts w:ascii="Aptos Display" w:eastAsia="Times New Roman" w:hAnsi="Aptos Display" w:cs="Times New Roman"/>
      <w:spacing w:val="-10"/>
      <w:kern w:val="28"/>
      <w:sz w:val="56"/>
      <w:szCs w:val="56"/>
    </w:rPr>
  </w:style>
  <w:style w:type="character" w:customStyle="1" w:styleId="TitleChar">
    <w:name w:val="Title Char"/>
    <w:link w:val="Title"/>
    <w:uiPriority w:val="10"/>
    <w:rsid w:val="00744D0E"/>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744D0E"/>
    <w:pPr>
      <w:numPr>
        <w:ilvl w:val="1"/>
      </w:numPr>
    </w:pPr>
    <w:rPr>
      <w:rFonts w:eastAsia="Times New Roman" w:cs="Times New Roman"/>
      <w:color w:val="595959"/>
      <w:spacing w:val="15"/>
      <w:sz w:val="28"/>
      <w:szCs w:val="28"/>
    </w:rPr>
  </w:style>
  <w:style w:type="character" w:customStyle="1" w:styleId="SubtitleChar">
    <w:name w:val="Subtitle Char"/>
    <w:link w:val="Subtitle"/>
    <w:uiPriority w:val="11"/>
    <w:rsid w:val="00744D0E"/>
    <w:rPr>
      <w:rFonts w:eastAsia="Times New Roman" w:cs="Times New Roman"/>
      <w:color w:val="595959"/>
      <w:spacing w:val="15"/>
      <w:sz w:val="28"/>
      <w:szCs w:val="28"/>
    </w:rPr>
  </w:style>
  <w:style w:type="paragraph" w:styleId="Quote">
    <w:name w:val="Quote"/>
    <w:basedOn w:val="Normal"/>
    <w:next w:val="Normal"/>
    <w:link w:val="QuoteChar"/>
    <w:uiPriority w:val="29"/>
    <w:qFormat/>
    <w:rsid w:val="00744D0E"/>
    <w:pPr>
      <w:spacing w:before="160"/>
      <w:jc w:val="center"/>
    </w:pPr>
    <w:rPr>
      <w:i/>
      <w:iCs/>
      <w:color w:val="404040"/>
    </w:rPr>
  </w:style>
  <w:style w:type="character" w:customStyle="1" w:styleId="QuoteChar">
    <w:name w:val="Quote Char"/>
    <w:link w:val="Quote"/>
    <w:uiPriority w:val="29"/>
    <w:rsid w:val="00744D0E"/>
    <w:rPr>
      <w:i/>
      <w:iCs/>
      <w:color w:val="404040"/>
    </w:rPr>
  </w:style>
  <w:style w:type="paragraph" w:styleId="ListParagraph">
    <w:name w:val="List Paragraph"/>
    <w:basedOn w:val="Normal"/>
    <w:uiPriority w:val="1"/>
    <w:qFormat/>
    <w:rsid w:val="00744D0E"/>
    <w:pPr>
      <w:ind w:left="720"/>
      <w:contextualSpacing/>
    </w:pPr>
  </w:style>
  <w:style w:type="character" w:styleId="IntenseEmphasis">
    <w:name w:val="Intense Emphasis"/>
    <w:uiPriority w:val="21"/>
    <w:qFormat/>
    <w:rsid w:val="00744D0E"/>
    <w:rPr>
      <w:i/>
      <w:iCs/>
      <w:color w:val="0F4761"/>
    </w:rPr>
  </w:style>
  <w:style w:type="paragraph" w:styleId="IntenseQuote">
    <w:name w:val="Intense Quote"/>
    <w:basedOn w:val="Normal"/>
    <w:next w:val="Normal"/>
    <w:link w:val="IntenseQuoteChar"/>
    <w:uiPriority w:val="30"/>
    <w:qFormat/>
    <w:rsid w:val="00744D0E"/>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744D0E"/>
    <w:rPr>
      <w:i/>
      <w:iCs/>
      <w:color w:val="0F4761"/>
    </w:rPr>
  </w:style>
  <w:style w:type="character" w:styleId="IntenseReference">
    <w:name w:val="Intense Reference"/>
    <w:uiPriority w:val="32"/>
    <w:qFormat/>
    <w:rsid w:val="00744D0E"/>
    <w:rPr>
      <w:b/>
      <w:bCs/>
      <w:smallCaps/>
      <w:color w:val="0F4761"/>
      <w:spacing w:val="5"/>
    </w:rPr>
  </w:style>
  <w:style w:type="paragraph" w:styleId="BodyText">
    <w:name w:val="Body Text"/>
    <w:basedOn w:val="Normal"/>
    <w:link w:val="BodyTextChar"/>
    <w:uiPriority w:val="1"/>
    <w:qFormat/>
    <w:rsid w:val="00744D0E"/>
    <w:pPr>
      <w:ind w:left="124"/>
      <w:jc w:val="both"/>
    </w:pPr>
    <w:rPr>
      <w:sz w:val="24"/>
      <w:szCs w:val="24"/>
    </w:rPr>
  </w:style>
  <w:style w:type="character" w:customStyle="1" w:styleId="BodyTextChar">
    <w:name w:val="Body Text Char"/>
    <w:link w:val="BodyText"/>
    <w:uiPriority w:val="1"/>
    <w:rsid w:val="00744D0E"/>
    <w:rPr>
      <w:rFonts w:ascii="Liberation Serif" w:eastAsia="Liberation Serif" w:hAnsi="Liberation Serif" w:cs="Liberation Serif"/>
      <w:kern w:val="0"/>
      <w:lang w:val="lt-LT"/>
    </w:rPr>
  </w:style>
  <w:style w:type="character" w:styleId="Hyperlink">
    <w:name w:val="Hyperlink"/>
    <w:uiPriority w:val="99"/>
    <w:unhideWhenUsed/>
    <w:rsid w:val="00B80D8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amiest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DB42F-7263-46E3-8016-4C19F0B11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2572</Words>
  <Characters>14662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17200</CharactersWithSpaces>
  <SharedDoc>false</SharedDoc>
  <HLinks>
    <vt:vector size="18" baseType="variant">
      <vt:variant>
        <vt:i4>5111935</vt:i4>
      </vt:variant>
      <vt:variant>
        <vt:i4>6</vt:i4>
      </vt:variant>
      <vt:variant>
        <vt:i4>0</vt:i4>
      </vt:variant>
      <vt:variant>
        <vt:i4>5</vt:i4>
      </vt:variant>
      <vt:variant>
        <vt:lpwstr>mailto:info@amiestas.lt</vt:lpwstr>
      </vt:variant>
      <vt:variant>
        <vt:lpwstr/>
      </vt:variant>
      <vt:variant>
        <vt:i4>1704048</vt:i4>
      </vt:variant>
      <vt:variant>
        <vt:i4>3</vt:i4>
      </vt:variant>
      <vt:variant>
        <vt:i4>0</vt:i4>
      </vt:variant>
      <vt:variant>
        <vt:i4>5</vt:i4>
      </vt:variant>
      <vt:variant>
        <vt:lpwstr>mailto:zana.simkiene@amiestas.lt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dc:creator>
  <cp:keywords/>
  <dc:description/>
  <cp:lastModifiedBy>Jolanta  Tamkunė</cp:lastModifiedBy>
  <cp:revision>3</cp:revision>
  <dcterms:created xsi:type="dcterms:W3CDTF">2025-01-03T13:07:00Z</dcterms:created>
  <dcterms:modified xsi:type="dcterms:W3CDTF">2025-01-03T13:09:00Z</dcterms:modified>
</cp:coreProperties>
</file>