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44EC"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VALSTYBINIO SOCIALINIO DRAUDIMO FONDO VALDYBA PRIE SOCIALINĖS APSAUGOS IR DARBO MINISTERIJOS</w:t>
      </w:r>
    </w:p>
    <w:p w14:paraId="42E1CF67"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p>
    <w:p w14:paraId="6BDE68B3"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AB LIETUVOS PAŠTAS</w:t>
      </w:r>
    </w:p>
    <w:p w14:paraId="4E638367"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p>
    <w:p w14:paraId="5AB4E14E"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 xml:space="preserve">PENSIJŲ IR KITŲ IŠMOKŲ IŠMOKĖJIMO IŠMOKŲ GAVĖJAMS MOKĖJIMO AR ELEKTRONINIŲ PINIGŲ ĮSTAIGOJE </w:t>
      </w:r>
    </w:p>
    <w:p w14:paraId="683453D6"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 xml:space="preserve">SUTARTIS </w:t>
      </w:r>
    </w:p>
    <w:p w14:paraId="3A81252A"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p>
    <w:p w14:paraId="077B8FBB" w14:textId="64E37447" w:rsidR="00553BB7" w:rsidRPr="00EB0EF2" w:rsidRDefault="00553BB7" w:rsidP="00553BB7">
      <w:pPr>
        <w:spacing w:after="0" w:line="260" w:lineRule="exact"/>
        <w:ind w:firstLine="567"/>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2024 m. </w:t>
      </w:r>
      <w:r w:rsidR="00A82EC7">
        <w:rPr>
          <w:rFonts w:ascii="Times New Roman" w:eastAsia="Times New Roman" w:hAnsi="Times New Roman" w:cs="Times New Roman"/>
          <w:sz w:val="24"/>
          <w:szCs w:val="24"/>
          <w:lang w:eastAsia="lt-LT"/>
        </w:rPr>
        <w:t xml:space="preserve">gruodžio </w:t>
      </w:r>
      <w:r w:rsidR="003A6BEC">
        <w:rPr>
          <w:rFonts w:ascii="Times New Roman" w:eastAsia="Times New Roman" w:hAnsi="Times New Roman" w:cs="Times New Roman"/>
          <w:sz w:val="24"/>
          <w:szCs w:val="24"/>
          <w:lang w:val="en-US" w:eastAsia="lt-LT"/>
        </w:rPr>
        <w:t xml:space="preserve"> </w:t>
      </w:r>
      <w:r w:rsidRPr="00EB0EF2">
        <w:rPr>
          <w:rFonts w:ascii="Times New Roman" w:eastAsia="Times New Roman" w:hAnsi="Times New Roman" w:cs="Times New Roman"/>
          <w:sz w:val="24"/>
          <w:szCs w:val="24"/>
          <w:lang w:eastAsia="lt-LT"/>
        </w:rPr>
        <w:t xml:space="preserve"> d. Nr. </w:t>
      </w:r>
    </w:p>
    <w:p w14:paraId="2A45B9C0" w14:textId="77777777" w:rsidR="00553BB7" w:rsidRPr="00EB0EF2" w:rsidRDefault="00553BB7" w:rsidP="00553BB7">
      <w:pPr>
        <w:spacing w:after="0" w:line="260" w:lineRule="exact"/>
        <w:ind w:firstLine="567"/>
        <w:jc w:val="center"/>
        <w:rPr>
          <w:rFonts w:ascii="Times New Roman" w:eastAsia="Times New Roman" w:hAnsi="Times New Roman" w:cs="Times New Roman"/>
          <w:i/>
          <w:sz w:val="24"/>
          <w:szCs w:val="24"/>
          <w:lang w:eastAsia="lt-LT"/>
        </w:rPr>
      </w:pPr>
    </w:p>
    <w:p w14:paraId="4FF3B2CC" w14:textId="77777777" w:rsidR="00553BB7" w:rsidRPr="00EB0EF2" w:rsidRDefault="00553BB7" w:rsidP="00553BB7">
      <w:pPr>
        <w:spacing w:after="0" w:line="260" w:lineRule="exact"/>
        <w:ind w:firstLine="567"/>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i/>
          <w:sz w:val="24"/>
          <w:szCs w:val="24"/>
          <w:lang w:eastAsia="lt-LT"/>
        </w:rPr>
        <w:t>Vilnius</w:t>
      </w:r>
    </w:p>
    <w:p w14:paraId="531F10DA" w14:textId="77777777" w:rsidR="00553BB7" w:rsidRPr="00EB0EF2" w:rsidRDefault="00553BB7" w:rsidP="00553BB7">
      <w:pPr>
        <w:spacing w:after="0" w:line="260" w:lineRule="exact"/>
        <w:ind w:firstLine="567"/>
        <w:jc w:val="center"/>
        <w:rPr>
          <w:rFonts w:ascii="Times New Roman" w:eastAsia="Times New Roman" w:hAnsi="Times New Roman" w:cs="Times New Roman"/>
          <w:sz w:val="24"/>
          <w:szCs w:val="24"/>
          <w:lang w:eastAsia="lt-LT"/>
        </w:rPr>
      </w:pPr>
    </w:p>
    <w:p w14:paraId="69D665BE" w14:textId="77777777" w:rsidR="00553BB7" w:rsidRPr="00EB0EF2" w:rsidRDefault="00553BB7" w:rsidP="00553BB7">
      <w:pPr>
        <w:spacing w:after="0" w:line="260" w:lineRule="exact"/>
        <w:rPr>
          <w:rFonts w:ascii="Times New Roman" w:eastAsia="Times New Roman" w:hAnsi="Times New Roman" w:cs="Times New Roman"/>
          <w:sz w:val="24"/>
          <w:szCs w:val="24"/>
          <w:lang w:eastAsia="lt-LT"/>
        </w:rPr>
      </w:pPr>
    </w:p>
    <w:p w14:paraId="610A0F1A"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direktoriaus Kęstučio Čereškos, veikiančio pagal Valstybinio socialinio draudimo fondo valdybos nuostatus, ir </w:t>
      </w:r>
    </w:p>
    <w:p w14:paraId="59F2338F" w14:textId="7204D452"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Akcinė bendrovė „Lietuvos paštas“ (toliau – Tiekėjas), atstovaujama </w:t>
      </w:r>
      <w:r w:rsidR="00EB0EF2" w:rsidRPr="00EB0EF2">
        <w:rPr>
          <w:rFonts w:ascii="Times New Roman" w:eastAsia="Times New Roman" w:hAnsi="Times New Roman" w:cs="Times New Roman"/>
          <w:sz w:val="24"/>
          <w:szCs w:val="24"/>
          <w:lang w:eastAsia="lt-LT"/>
        </w:rPr>
        <w:t xml:space="preserve">Finansų ir administravimo padalinio </w:t>
      </w:r>
      <w:r w:rsidRPr="00EB0EF2">
        <w:rPr>
          <w:rFonts w:ascii="Times New Roman" w:eastAsia="Times New Roman" w:hAnsi="Times New Roman" w:cs="Times New Roman"/>
          <w:sz w:val="24"/>
          <w:szCs w:val="24"/>
          <w:lang w:eastAsia="lt-LT"/>
        </w:rPr>
        <w:t xml:space="preserve">direktoriaus </w:t>
      </w:r>
      <w:r w:rsidR="00EB0EF2" w:rsidRPr="00EB0EF2">
        <w:rPr>
          <w:rFonts w:ascii="Times New Roman" w:eastAsia="Times New Roman" w:hAnsi="Times New Roman" w:cs="Times New Roman"/>
          <w:sz w:val="24"/>
          <w:szCs w:val="24"/>
          <w:lang w:eastAsia="lt-LT"/>
        </w:rPr>
        <w:t>Mindaugo Kvekšo</w:t>
      </w:r>
      <w:r w:rsidRPr="00EB0EF2">
        <w:rPr>
          <w:rFonts w:ascii="Times New Roman" w:eastAsia="Times New Roman" w:hAnsi="Times New Roman" w:cs="Times New Roman"/>
          <w:sz w:val="24"/>
          <w:szCs w:val="24"/>
          <w:lang w:eastAsia="lt-LT"/>
        </w:rPr>
        <w:t xml:space="preserve">, veikiančio pagal </w:t>
      </w:r>
      <w:r w:rsidR="00EB0EF2" w:rsidRPr="00EB0EF2">
        <w:rPr>
          <w:rFonts w:ascii="Times New Roman" w:eastAsia="Times New Roman" w:hAnsi="Times New Roman" w:cs="Times New Roman"/>
          <w:sz w:val="24"/>
          <w:szCs w:val="24"/>
          <w:lang w:eastAsia="lt-LT"/>
        </w:rPr>
        <w:t>2024 m. liepos 10 d. įgaliojimą Nr. ĮG-2024/55</w:t>
      </w:r>
      <w:r w:rsidRPr="00EB0EF2">
        <w:rPr>
          <w:rFonts w:ascii="Times New Roman" w:eastAsia="Times New Roman" w:hAnsi="Times New Roman" w:cs="Times New Roman"/>
          <w:sz w:val="24"/>
          <w:szCs w:val="24"/>
          <w:lang w:eastAsia="lt-LT"/>
        </w:rPr>
        <w:t>, toliau kartu vadinami šalimis, sudarė šią sutartį:</w:t>
      </w:r>
    </w:p>
    <w:p w14:paraId="3BB0C9FE"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0841F556"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PAGRINDINĖS SĄVOKOS</w:t>
      </w:r>
    </w:p>
    <w:p w14:paraId="656D9279"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b/>
          <w:sz w:val="24"/>
          <w:szCs w:val="24"/>
          <w:lang w:eastAsia="lt-LT"/>
        </w:rPr>
        <w:t>Pensijos ir kitos išmokos (toliau – išmokos)</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color w:val="000000"/>
          <w:sz w:val="24"/>
          <w:szCs w:val="24"/>
          <w:lang w:eastAsia="lt-LT"/>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799089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b/>
          <w:sz w:val="24"/>
          <w:szCs w:val="24"/>
          <w:lang w:eastAsia="lt-LT"/>
        </w:rPr>
        <w:t>Gavėjas</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4"/>
          <w:lang w:eastAsia="lt-LT"/>
        </w:rPr>
        <w:t xml:space="preserve"> fizinis asmuo, kuris turi teisę gauti įstatymų nustatytą pensiją ir/ar kitas išmokas.</w:t>
      </w:r>
    </w:p>
    <w:p w14:paraId="04EA9000"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p>
    <w:p w14:paraId="35A30400"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1. SUTARTIES OBJEKTAS</w:t>
      </w:r>
    </w:p>
    <w:p w14:paraId="49DD501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1.1. Ši sutartis sudaryta vadovaujantis atviro konkurso pirkimo dokumentais, paskelbtais 2024 m. lapkričio 7 d. Centrinėje viešųjų pirkimų sistemoje ir 2024 m. gruodžio 16 d. Fondo valdybos komisijos posėdžio protokolu Nr. ŪV-10-251. </w:t>
      </w:r>
    </w:p>
    <w:p w14:paraId="4A563EE6"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Pirkimo numeris – 745609. BVPŽ kodas –</w:t>
      </w:r>
      <w:r w:rsidRPr="00EB0EF2">
        <w:t xml:space="preserve"> </w:t>
      </w:r>
      <w:r w:rsidRPr="00EB0EF2">
        <w:rPr>
          <w:rFonts w:ascii="Times New Roman" w:eastAsia="Times New Roman" w:hAnsi="Times New Roman" w:cs="Times New Roman"/>
          <w:b/>
          <w:sz w:val="24"/>
          <w:szCs w:val="24"/>
          <w:lang w:eastAsia="lt-LT"/>
        </w:rPr>
        <w:t>75310000-2 ,, Išmokų paslaugos.</w:t>
      </w:r>
    </w:p>
    <w:p w14:paraId="69B7CE6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1.2. Šia sutartimi Tiekėjas įsipareigoja kokybiškai ir laiku teikti išmokų išmokėjimo grynais pinigais mokėjimo ar elektroninių pinigų įstaigoje paslaugas (toliau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4"/>
          <w:lang w:eastAsia="lt-LT"/>
        </w:rPr>
        <w:t xml:space="preserve"> paslaugos) pagal pateiktus elektroninius išmokų mokėjimo duomenis, o Fondo valdyba įsipareigoja už laiku ir kokybiškai suteiktas paslaugas sumokėti Tiekėjui pagal šios sutarties sąlygas. </w:t>
      </w:r>
    </w:p>
    <w:p w14:paraId="4B761EE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0D8B994C"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2. PASLAUGŲ ĮKAINIAI IR ATSISKAITYMO TVARKA</w:t>
      </w:r>
    </w:p>
    <w:p w14:paraId="3F84C03E"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sz w:val="24"/>
          <w:szCs w:val="24"/>
          <w:lang w:eastAsia="lt-LT"/>
        </w:rPr>
        <w:t xml:space="preserve">2.1. Paslaugų įkainis yra - </w:t>
      </w:r>
      <w:r w:rsidRPr="00EB0EF2">
        <w:rPr>
          <w:rFonts w:ascii="Times New Roman" w:eastAsia="Times New Roman" w:hAnsi="Times New Roman" w:cs="Times New Roman"/>
          <w:b/>
          <w:sz w:val="24"/>
          <w:szCs w:val="24"/>
          <w:lang w:eastAsia="lt-LT"/>
        </w:rPr>
        <w:t>2,00% (du procentai)</w:t>
      </w:r>
      <w:r w:rsidRPr="00EB0EF2">
        <w:rPr>
          <w:rFonts w:ascii="Times New Roman" w:eastAsia="Times New Roman" w:hAnsi="Times New Roman" w:cs="Times New Roman"/>
          <w:sz w:val="24"/>
          <w:szCs w:val="24"/>
          <w:lang w:eastAsia="lt-LT"/>
        </w:rPr>
        <w:t xml:space="preserve"> nuo atitinkamą mėnesį išmokėtos išmokos sumos. Tiekėjo išlaidos ir mokesčiai yra įskaičiuoti į paslaugų įkainį. Sutarties vertė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b/>
          <w:sz w:val="24"/>
          <w:szCs w:val="24"/>
          <w:lang w:eastAsia="lt-LT"/>
        </w:rPr>
        <w:t>9 450 000,00 (devyni milijonai keturi šimtai penkiasdešimt tūkstančių eurų) be PVM.</w:t>
      </w:r>
    </w:p>
    <w:p w14:paraId="62CFD6E0" w14:textId="77777777" w:rsidR="00553BB7" w:rsidRPr="00EB0EF2" w:rsidRDefault="00553BB7" w:rsidP="00553BB7">
      <w:pPr>
        <w:spacing w:after="0" w:line="260" w:lineRule="exact"/>
        <w:ind w:firstLine="567"/>
        <w:jc w:val="both"/>
        <w:rPr>
          <w:rFonts w:ascii="Times New Roman" w:eastAsia="Calibri" w:hAnsi="Times New Roman" w:cs="Times New Roman"/>
          <w:sz w:val="24"/>
          <w:szCs w:val="24"/>
        </w:rPr>
      </w:pPr>
      <w:r w:rsidRPr="00EB0EF2">
        <w:rPr>
          <w:rFonts w:ascii="Times New Roman" w:eastAsia="Times New Roman" w:hAnsi="Times New Roman" w:cs="Times New Roman"/>
          <w:sz w:val="24"/>
          <w:szCs w:val="24"/>
          <w:lang w:eastAsia="lt-LT"/>
        </w:rPr>
        <w:t>2.2. Mokėjimas už faktiškai suteiktas paslaugas atliekamas vieną kartą per mėnesį, per 30 (trisdešimt) kalendorinių dienų nuo sąskaitos faktūros gavimo per Sąskaitų administravimo bendrąją informacinę sistemą (SABIS).</w:t>
      </w:r>
    </w:p>
    <w:p w14:paraId="5A732CBC"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Calibri" w:hAnsi="Times New Roman" w:cs="Times New Roman"/>
          <w:sz w:val="24"/>
          <w:szCs w:val="24"/>
        </w:rPr>
        <w:t xml:space="preserve">2.3. </w:t>
      </w:r>
      <w:r w:rsidRPr="00EB0EF2">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14:paraId="0F880E94"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14:paraId="71A3F4EA"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2.5. Pasibaigus sutarties galiojimo terminui, šalys viena kitai privalo įvykdyti savo mokėjimų įsipareigojimus ir atlyginti patirtas išlaidas (esančias sutarties nutraukimo ar pasibaigimo dieną).</w:t>
      </w:r>
    </w:p>
    <w:p w14:paraId="39F7BB35" w14:textId="77777777" w:rsidR="00553BB7" w:rsidRPr="00EB0EF2" w:rsidRDefault="00553BB7" w:rsidP="00553BB7">
      <w:pPr>
        <w:spacing w:after="0" w:line="24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2.6. Sutartyje nustatoma fiksuoto įkainio su peržiūra kainodara: </w:t>
      </w:r>
    </w:p>
    <w:p w14:paraId="6FD5A004" w14:textId="77777777" w:rsidR="00553BB7" w:rsidRPr="00EB0EF2" w:rsidRDefault="00553BB7" w:rsidP="00553BB7">
      <w:pPr>
        <w:spacing w:after="0" w:line="24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2.6.1. pasikeitus kainų lygiui.</w:t>
      </w:r>
    </w:p>
    <w:p w14:paraId="7168A965" w14:textId="77777777" w:rsidR="00553BB7" w:rsidRPr="00EB0EF2" w:rsidRDefault="00553BB7" w:rsidP="00553BB7">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2.6.2. Perskaičiavimas atliekamas nustatytu periodiškumu, praėjus ne mažiau kaip 12 (dvylika) (šešiems) mėnesių nuo Sutarties įsigaliojimo, esant toliau nustatytoms aplinkybėms:</w:t>
      </w:r>
    </w:p>
    <w:p w14:paraId="57376FEA" w14:textId="77777777" w:rsidR="00553BB7" w:rsidRPr="00EB0EF2" w:rsidRDefault="00553BB7" w:rsidP="00553BB7">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2.6.2.1. Jeigu pagal Valstybės duomenų agentūros duomenis Lietuvos Respublikos Metinė infliacija (pagal vartotojų kainų indeksą (VKI)) pasiekia 5 ar daugiau procentų arba Metinė defliacija pasiekia -5 ar mažiau procentų ribą (duomenų šaltinis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4"/>
          <w:lang w:eastAsia="lt-LT"/>
        </w:rPr>
        <w:t xml:space="preserve"> http://www.stat.gov.lt); </w:t>
      </w:r>
    </w:p>
    <w:p w14:paraId="04CD5754" w14:textId="77777777" w:rsidR="00553BB7" w:rsidRPr="00EB0EF2" w:rsidRDefault="00553BB7" w:rsidP="00553BB7">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2.6.2.2. Įkainių perskaičiavimą inicijuojanti šalis turi informuoti kitą šalį raštu apie pageidavimą perskaičiuoti įkainius.</w:t>
      </w:r>
    </w:p>
    <w:p w14:paraId="549BD388" w14:textId="77777777" w:rsidR="00553BB7" w:rsidRPr="00EB0EF2" w:rsidRDefault="00553BB7" w:rsidP="00553BB7">
      <w:pPr>
        <w:shd w:val="clear" w:color="auto" w:fill="FFFFFF"/>
        <w:tabs>
          <w:tab w:val="left" w:pos="0"/>
          <w:tab w:val="left" w:pos="567"/>
          <w:tab w:val="left" w:pos="1276"/>
        </w:tabs>
        <w:spacing w:line="240" w:lineRule="exact"/>
        <w:ind w:firstLine="567"/>
        <w:jc w:val="both"/>
        <w:rPr>
          <w:rFonts w:ascii="Times New Roman" w:eastAsia="Calibri" w:hAnsi="Times New Roman" w:cs="Times New Roman"/>
          <w:sz w:val="24"/>
          <w:szCs w:val="24"/>
          <w:lang w:eastAsia="lt-LT"/>
        </w:rPr>
      </w:pPr>
      <w:r w:rsidRPr="00EB0EF2">
        <w:rPr>
          <w:rFonts w:ascii="Times New Roman" w:eastAsia="Calibri" w:hAnsi="Times New Roman" w:cs="Times New Roman"/>
          <w:sz w:val="24"/>
          <w:szCs w:val="24"/>
        </w:rPr>
        <w:lastRenderedPageBreak/>
        <w:t xml:space="preserve">2.7. </w:t>
      </w:r>
      <w:r w:rsidRPr="00EB0EF2">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EB0EF2">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33777E14" wp14:editId="0A2C9A8A">
            <wp:simplePos x="0" y="0"/>
            <wp:positionH relativeFrom="column">
              <wp:posOffset>2205990</wp:posOffset>
            </wp:positionH>
            <wp:positionV relativeFrom="line">
              <wp:posOffset>110490</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EB0EF2">
        <w:rPr>
          <w:rFonts w:ascii="Times New Roman" w:eastAsia="Times New Roman" w:hAnsi="Times New Roman" w:cs="Times New Roman"/>
          <w:sz w:val="24"/>
          <w:szCs w:val="20"/>
          <w:lang w:eastAsia="lt-LT"/>
        </w:rPr>
        <w:t>pateiktą formulę:</w:t>
      </w:r>
    </w:p>
    <w:p w14:paraId="790EF413" w14:textId="77777777" w:rsidR="00553BB7" w:rsidRPr="00EB0EF2" w:rsidRDefault="00553BB7" w:rsidP="00553BB7">
      <w:pPr>
        <w:tabs>
          <w:tab w:val="left" w:pos="0"/>
        </w:tabs>
        <w:spacing w:after="0" w:line="240" w:lineRule="auto"/>
        <w:ind w:firstLine="851"/>
        <w:jc w:val="both"/>
        <w:rPr>
          <w:rFonts w:ascii="Times New Roman" w:eastAsia="Times New Roman" w:hAnsi="Times New Roman" w:cs="Times New Roman"/>
          <w:sz w:val="24"/>
          <w:szCs w:val="20"/>
          <w:lang w:eastAsia="lt-LT"/>
        </w:rPr>
      </w:pPr>
    </w:p>
    <w:p w14:paraId="4DB67DC7" w14:textId="77777777" w:rsidR="00553BB7" w:rsidRPr="00EB0EF2" w:rsidRDefault="00553BB7" w:rsidP="00553BB7">
      <w:pPr>
        <w:tabs>
          <w:tab w:val="left" w:pos="0"/>
        </w:tabs>
        <w:spacing w:after="0" w:line="240" w:lineRule="auto"/>
        <w:ind w:firstLine="851"/>
        <w:jc w:val="both"/>
        <w:rPr>
          <w:rFonts w:ascii="Times New Roman" w:eastAsia="Times New Roman" w:hAnsi="Times New Roman" w:cs="Times New Roman"/>
          <w:sz w:val="24"/>
          <w:szCs w:val="20"/>
          <w:lang w:eastAsia="lt-LT"/>
        </w:rPr>
      </w:pPr>
      <w:proofErr w:type="spellStart"/>
      <w:r w:rsidRPr="00EB0EF2">
        <w:rPr>
          <w:rFonts w:ascii="Times New Roman" w:eastAsia="Times New Roman" w:hAnsi="Times New Roman" w:cs="Times New Roman"/>
          <w:sz w:val="24"/>
          <w:szCs w:val="20"/>
          <w:lang w:eastAsia="lt-LT"/>
        </w:rPr>
        <w:t>C</w:t>
      </w:r>
      <w:r w:rsidRPr="00EB0EF2">
        <w:rPr>
          <w:rFonts w:ascii="Times New Roman" w:eastAsia="Times New Roman" w:hAnsi="Times New Roman" w:cs="Times New Roman"/>
          <w:sz w:val="24"/>
          <w:szCs w:val="20"/>
          <w:vertAlign w:val="subscript"/>
          <w:lang w:eastAsia="lt-LT"/>
        </w:rPr>
        <w:t>pn</w:t>
      </w:r>
      <w:proofErr w:type="spellEnd"/>
      <w:r w:rsidRPr="00EB0EF2">
        <w:rPr>
          <w:rFonts w:ascii="Times New Roman" w:eastAsia="Times New Roman" w:hAnsi="Times New Roman" w:cs="Times New Roman"/>
          <w:sz w:val="24"/>
          <w:szCs w:val="20"/>
          <w:lang w:eastAsia="lt-LT"/>
        </w:rPr>
        <w:t xml:space="preserve"> – perskaičiuotas paslaugai taikomas įkainis;</w:t>
      </w:r>
    </w:p>
    <w:p w14:paraId="6D042550" w14:textId="77777777" w:rsidR="00553BB7" w:rsidRPr="00EB0EF2" w:rsidRDefault="00553BB7" w:rsidP="00553BB7">
      <w:pPr>
        <w:tabs>
          <w:tab w:val="left" w:pos="0"/>
        </w:tabs>
        <w:spacing w:after="0" w:line="240" w:lineRule="auto"/>
        <w:ind w:firstLine="851"/>
        <w:jc w:val="both"/>
        <w:rPr>
          <w:rFonts w:ascii="Times New Roman" w:eastAsia="Times New Roman" w:hAnsi="Times New Roman" w:cs="Times New Roman"/>
          <w:sz w:val="24"/>
          <w:szCs w:val="20"/>
          <w:lang w:eastAsia="lt-LT"/>
        </w:rPr>
      </w:pPr>
      <w:proofErr w:type="spellStart"/>
      <w:r w:rsidRPr="00EB0EF2">
        <w:rPr>
          <w:rFonts w:ascii="Times New Roman" w:eastAsia="Times New Roman" w:hAnsi="Times New Roman" w:cs="Times New Roman"/>
          <w:sz w:val="24"/>
          <w:szCs w:val="20"/>
          <w:lang w:eastAsia="lt-LT"/>
        </w:rPr>
        <w:t>S</w:t>
      </w:r>
      <w:r w:rsidRPr="00EB0EF2">
        <w:rPr>
          <w:rFonts w:ascii="Times New Roman" w:eastAsia="Times New Roman" w:hAnsi="Times New Roman" w:cs="Times New Roman"/>
          <w:sz w:val="24"/>
          <w:szCs w:val="20"/>
          <w:vertAlign w:val="subscript"/>
          <w:lang w:eastAsia="lt-LT"/>
        </w:rPr>
        <w:t>n</w:t>
      </w:r>
      <w:proofErr w:type="spellEnd"/>
      <w:r w:rsidRPr="00EB0EF2">
        <w:rPr>
          <w:rFonts w:ascii="Times New Roman" w:eastAsia="Times New Roman" w:hAnsi="Times New Roman" w:cs="Times New Roman"/>
          <w:sz w:val="24"/>
          <w:szCs w:val="20"/>
          <w:lang w:eastAsia="lt-LT"/>
        </w:rPr>
        <w:t xml:space="preserve"> – Sutartyje numatytas paslaugai taikomas įkainis;</w:t>
      </w:r>
    </w:p>
    <w:p w14:paraId="53186F17" w14:textId="77777777" w:rsidR="00553BB7" w:rsidRPr="00EB0EF2" w:rsidRDefault="00553BB7" w:rsidP="00553BB7">
      <w:pPr>
        <w:tabs>
          <w:tab w:val="left" w:pos="0"/>
        </w:tabs>
        <w:spacing w:after="0" w:line="240" w:lineRule="auto"/>
        <w:ind w:firstLine="851"/>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pvz. jei prašymas pateikiamas gruodžio mėn., perskaičiavimui taikomas lapkričio mėn. skelbtas infliacijos/defliacijos rodiklis;</w:t>
      </w:r>
    </w:p>
    <w:p w14:paraId="6B6A971A" w14:textId="77777777" w:rsidR="00553BB7" w:rsidRPr="00EB0EF2" w:rsidRDefault="00553BB7" w:rsidP="00553BB7">
      <w:pPr>
        <w:tabs>
          <w:tab w:val="left" w:pos="0"/>
        </w:tabs>
        <w:spacing w:after="0" w:line="240" w:lineRule="auto"/>
        <w:ind w:firstLine="851"/>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X </w:t>
      </w:r>
      <w:r w:rsidRPr="00EB0EF2">
        <w:rPr>
          <w:rFonts w:ascii="Times New Roman" w:eastAsia="Times New Roman" w:hAnsi="Times New Roman" w:cs="Times New Roman"/>
          <w:color w:val="000000"/>
          <w:sz w:val="24"/>
          <w:szCs w:val="24"/>
          <w:lang w:eastAsia="lt-LT"/>
        </w:rPr>
        <w:t>–</w:t>
      </w:r>
      <w:r w:rsidRPr="00EB0EF2">
        <w:rPr>
          <w:rFonts w:ascii="Times New Roman" w:eastAsia="Times New Roman" w:hAnsi="Times New Roman" w:cs="Times New Roman"/>
          <w:sz w:val="24"/>
          <w:szCs w:val="20"/>
          <w:lang w:eastAsia="lt-LT"/>
        </w:rPr>
        <w:t xml:space="preserve"> defliacijos atveju (-5), infliacijos atveju 5.</w:t>
      </w:r>
    </w:p>
    <w:p w14:paraId="7333A0CD" w14:textId="77777777" w:rsidR="00553BB7" w:rsidRPr="00EB0EF2" w:rsidRDefault="00553BB7" w:rsidP="00553BB7">
      <w:pPr>
        <w:pStyle w:val="Sraopastraipa"/>
        <w:numPr>
          <w:ilvl w:val="1"/>
          <w:numId w:val="34"/>
        </w:numPr>
        <w:tabs>
          <w:tab w:val="left" w:pos="0"/>
          <w:tab w:val="left" w:pos="1276"/>
        </w:tabs>
        <w:spacing w:line="240" w:lineRule="exact"/>
        <w:ind w:left="0" w:firstLine="567"/>
        <w:jc w:val="both"/>
        <w:rPr>
          <w:rFonts w:eastAsia="SimSun"/>
          <w:szCs w:val="24"/>
        </w:rPr>
      </w:pPr>
      <w:r w:rsidRPr="00EB0EF2">
        <w:rPr>
          <w:szCs w:val="24"/>
        </w:rPr>
        <w:t>Perskaičiuoti įkainiai įsigalioja nuo abiejų šalių susitarimo dėl sutarties pakeitimo pasirašymo dienos, jei pačiame susitarime nenumatyta kitaip.</w:t>
      </w:r>
    </w:p>
    <w:p w14:paraId="1EACC918" w14:textId="77777777" w:rsidR="00553BB7" w:rsidRPr="00EB0EF2" w:rsidRDefault="00553BB7" w:rsidP="00553BB7">
      <w:pPr>
        <w:pStyle w:val="Sraopastraipa"/>
        <w:numPr>
          <w:ilvl w:val="1"/>
          <w:numId w:val="34"/>
        </w:numPr>
        <w:tabs>
          <w:tab w:val="left" w:pos="0"/>
          <w:tab w:val="left" w:pos="1276"/>
        </w:tabs>
        <w:spacing w:line="240" w:lineRule="exact"/>
        <w:ind w:left="0" w:firstLine="567"/>
        <w:jc w:val="both"/>
        <w:rPr>
          <w:rFonts w:eastAsia="SimSun"/>
          <w:szCs w:val="24"/>
        </w:rPr>
      </w:pPr>
      <w:r w:rsidRPr="00EB0EF2">
        <w:rPr>
          <w:szCs w:val="24"/>
        </w:rPr>
        <w:t>Už paslaugas, užsakytas iki susitarimo dėl įkainių perskaičiavimo įsigaliojimo dienos, Fondo valdyba apmoka taikant iki tol galiojusius įkainius, o paslaugas, užsakytas po susitarimo įsigaliojimo dienos, Tiekėjui bus apmokama taikant apskaičiuotus įkainius po perskaičiavimo.</w:t>
      </w:r>
    </w:p>
    <w:p w14:paraId="65AB517E" w14:textId="77777777" w:rsidR="00553BB7" w:rsidRPr="00EB0EF2" w:rsidRDefault="00553BB7" w:rsidP="00553BB7">
      <w:pPr>
        <w:pStyle w:val="Sraopastraipa"/>
        <w:numPr>
          <w:ilvl w:val="1"/>
          <w:numId w:val="34"/>
        </w:numPr>
        <w:tabs>
          <w:tab w:val="left" w:pos="0"/>
          <w:tab w:val="left" w:pos="1276"/>
          <w:tab w:val="left" w:pos="1701"/>
        </w:tabs>
        <w:spacing w:line="240" w:lineRule="exact"/>
        <w:ind w:left="0" w:firstLine="567"/>
        <w:jc w:val="both"/>
        <w:rPr>
          <w:rFonts w:eastAsia="SimSun"/>
          <w:szCs w:val="24"/>
        </w:rPr>
      </w:pPr>
      <w:r w:rsidRPr="00EB0EF2">
        <w:rPr>
          <w:szCs w:val="24"/>
        </w:rPr>
        <w:t>Tiesioginis atsiskaitymas su Tiekėjo pasitelkiamais subtiekėjais nenumatomas.</w:t>
      </w:r>
    </w:p>
    <w:p w14:paraId="78623C51" w14:textId="77777777" w:rsidR="00553BB7" w:rsidRPr="00EB0EF2" w:rsidRDefault="00553BB7" w:rsidP="00553BB7">
      <w:pPr>
        <w:pStyle w:val="Sraopastraipa"/>
        <w:numPr>
          <w:ilvl w:val="1"/>
          <w:numId w:val="34"/>
        </w:numPr>
        <w:tabs>
          <w:tab w:val="left" w:pos="0"/>
          <w:tab w:val="left" w:pos="1276"/>
          <w:tab w:val="left" w:pos="1701"/>
        </w:tabs>
        <w:spacing w:line="240" w:lineRule="exact"/>
        <w:ind w:left="0" w:firstLine="567"/>
        <w:jc w:val="both"/>
        <w:rPr>
          <w:rFonts w:eastAsia="SimSun"/>
          <w:szCs w:val="24"/>
        </w:rPr>
      </w:pPr>
      <w:r w:rsidRPr="00EB0EF2">
        <w:rPr>
          <w:rFonts w:eastAsia="SimSun"/>
          <w:szCs w:val="24"/>
        </w:rPr>
        <w:t>Sąskaitos faktūros teikiamos tik elektroniniu būdu:</w:t>
      </w:r>
    </w:p>
    <w:p w14:paraId="6BB0DEB1" w14:textId="77777777" w:rsidR="00553BB7" w:rsidRPr="00EB0EF2" w:rsidRDefault="00553BB7" w:rsidP="00553BB7">
      <w:pPr>
        <w:pStyle w:val="Sraopastraipa"/>
        <w:numPr>
          <w:ilvl w:val="2"/>
          <w:numId w:val="34"/>
        </w:numPr>
        <w:tabs>
          <w:tab w:val="left" w:pos="0"/>
          <w:tab w:val="left" w:pos="1276"/>
          <w:tab w:val="left" w:pos="1701"/>
        </w:tabs>
        <w:spacing w:line="240" w:lineRule="exact"/>
        <w:ind w:left="0" w:firstLine="567"/>
        <w:jc w:val="both"/>
        <w:rPr>
          <w:rFonts w:eastAsia="SimSun"/>
          <w:szCs w:val="24"/>
        </w:rPr>
      </w:pPr>
      <w:r w:rsidRPr="00EB0EF2">
        <w:rPr>
          <w:rFonts w:eastAsia="SimSun"/>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B5C2276" w14:textId="77777777" w:rsidR="00553BB7" w:rsidRPr="00EB0EF2" w:rsidRDefault="00553BB7" w:rsidP="00553BB7">
      <w:pPr>
        <w:tabs>
          <w:tab w:val="left" w:pos="0"/>
          <w:tab w:val="left" w:pos="1276"/>
          <w:tab w:val="left" w:pos="1701"/>
        </w:tabs>
        <w:spacing w:after="0" w:line="240" w:lineRule="exact"/>
        <w:ind w:firstLine="567"/>
        <w:jc w:val="both"/>
        <w:rPr>
          <w:rFonts w:ascii="Times New Roman" w:eastAsia="SimSun" w:hAnsi="Times New Roman" w:cs="Times New Roman"/>
          <w:sz w:val="24"/>
          <w:szCs w:val="24"/>
        </w:rPr>
      </w:pPr>
      <w:r w:rsidRPr="00EB0EF2">
        <w:rPr>
          <w:rFonts w:ascii="Times New Roman" w:eastAsia="SimSun" w:hAnsi="Times New Roman" w:cs="Times New Roman"/>
          <w:sz w:val="24"/>
          <w:szCs w:val="24"/>
        </w:rPr>
        <w:t>2.11.2. Europos elektroninių sąskaitų faktūrų standarto neatitinkančios elektroninės sąskaitos faktūros gali būti teikiamos tik naudojantis Sąskaitų administravimo bendrąja informacine sistema (SABIS);</w:t>
      </w:r>
    </w:p>
    <w:p w14:paraId="18A2F3F1" w14:textId="77777777" w:rsidR="00553BB7" w:rsidRPr="00EB0EF2" w:rsidRDefault="00553BB7" w:rsidP="00553BB7">
      <w:pPr>
        <w:tabs>
          <w:tab w:val="left" w:pos="0"/>
          <w:tab w:val="left" w:pos="1276"/>
          <w:tab w:val="left" w:pos="1701"/>
        </w:tabs>
        <w:spacing w:after="0" w:line="240" w:lineRule="exact"/>
        <w:ind w:firstLine="567"/>
        <w:jc w:val="both"/>
        <w:rPr>
          <w:rFonts w:ascii="Times New Roman" w:eastAsia="SimSun" w:hAnsi="Times New Roman" w:cs="Times New Roman"/>
          <w:sz w:val="24"/>
          <w:szCs w:val="24"/>
        </w:rPr>
      </w:pPr>
      <w:r w:rsidRPr="00EB0EF2">
        <w:rPr>
          <w:rFonts w:ascii="Times New Roman" w:eastAsia="SimSun" w:hAnsi="Times New Roman" w:cs="Times New Roman"/>
          <w:sz w:val="24"/>
          <w:szCs w:val="24"/>
        </w:rPr>
        <w:t>2.11.3. Fondo valdyba elektronines sąskaitas faktūras priima ir apdoroja naudodamasi Sąskaitų administravimo bendrąja informacine sistema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E752DC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306930B6"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3. PASLAUGŲ SUTEIKIMO TVARKA</w:t>
      </w:r>
    </w:p>
    <w:p w14:paraId="4E7E89A9"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3.1. </w:t>
      </w:r>
      <w:bookmarkStart w:id="0" w:name="_Hlk164145437"/>
      <w:r w:rsidRPr="00EB0EF2">
        <w:rPr>
          <w:rFonts w:ascii="Times New Roman" w:eastAsia="Times New Roman" w:hAnsi="Times New Roman" w:cs="Times New Roman"/>
          <w:sz w:val="24"/>
          <w:szCs w:val="24"/>
          <w:lang w:eastAsia="lt-LT"/>
        </w:rPr>
        <w:t>Tiekėjas privalo užtikrinti, kad išmokų gavėjas turėtų galimybę pasiimti išmoką grynais pinigais kiekvieną mėnesį bet kuriame Tiekėjo mokėjimo punkte visoje Lietuvos Respublikos teritorijoje nuo 10 iki 26 mėnesio dienos</w:t>
      </w:r>
      <w:bookmarkEnd w:id="0"/>
      <w:r w:rsidRPr="00EB0EF2">
        <w:rPr>
          <w:rFonts w:ascii="Times New Roman" w:eastAsia="Times New Roman" w:hAnsi="Times New Roman" w:cs="Times New Roman"/>
          <w:sz w:val="24"/>
          <w:szCs w:val="24"/>
          <w:lang w:eastAsia="lt-LT"/>
        </w:rPr>
        <w:t>:</w:t>
      </w:r>
    </w:p>
    <w:p w14:paraId="67740689"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3.1.1 jei mokėjimo diena sutampa su poilsio diena šeštadieniu, Tiekėjas privalo užtikrinti, kad išmokų gavėjas turėtų galimybę pasiimti išmoką bet kuriame Tiekėjo mokėjimo punkte penktadienį;</w:t>
      </w:r>
    </w:p>
    <w:p w14:paraId="692BB66B"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3.1.2. jei mokėjimo diena sutampa su poilsio diena sekmadieniu, Tiekėjas privalo užtikrinti, kad išmokų gavėjas turėtų galimybę pasiimti išmoką bet kuriame Tiekėjo mokėjimo punkte šeštadienį arba pirmą po sekmadienio einančią Tiekėjo darbo dieną;</w:t>
      </w:r>
    </w:p>
    <w:p w14:paraId="4D02225A"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3.1.3. </w:t>
      </w:r>
      <w:r w:rsidRPr="00EB0EF2">
        <w:rPr>
          <w:rFonts w:ascii="Times New Roman" w:eastAsia="Times New Roman" w:hAnsi="Times New Roman" w:cs="Times New Roman"/>
          <w:spacing w:val="-1"/>
          <w:sz w:val="24"/>
          <w:szCs w:val="24"/>
          <w:lang w:eastAsia="lt-LT"/>
        </w:rPr>
        <w:t>jei išmokos mokėjimo diena sutampa su oficialios šventės diena, išmokos gavėjams išmokamos prieš tos šventės dieną einančią darbo dieną.</w:t>
      </w:r>
      <w:r w:rsidRPr="00EB0EF2">
        <w:rPr>
          <w:rFonts w:ascii="Times New Roman" w:eastAsia="Times New Roman" w:hAnsi="Times New Roman" w:cs="Times New Roman"/>
          <w:sz w:val="24"/>
          <w:szCs w:val="24"/>
          <w:lang w:eastAsia="lt-LT"/>
        </w:rPr>
        <w:t xml:space="preserve"> </w:t>
      </w:r>
    </w:p>
    <w:p w14:paraId="65ECBDB8"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Keičiantis mokėjimo terminams, Fondo </w:t>
      </w:r>
      <w:r w:rsidRPr="00EB0EF2">
        <w:rPr>
          <w:rFonts w:ascii="Times New Roman" w:eastAsia="Times New Roman" w:hAnsi="Times New Roman" w:cs="Times New Roman"/>
          <w:color w:val="000000"/>
          <w:sz w:val="24"/>
          <w:szCs w:val="24"/>
          <w:lang w:eastAsia="lt-LT"/>
        </w:rPr>
        <w:t xml:space="preserve">valdyba raštu informuoja Tiekėją prieš 30 (trisdešimt) kalendorinių dienų. Tiekėjas be Fondo valdybos rašytinio sutikimo negali savavališkai keisti mokėjimo mėnesio dienų. </w:t>
      </w:r>
    </w:p>
    <w:p w14:paraId="463732AE"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3.2. Tiekėjui pateikiami elektroniniai išmokų mokėjimo duomenys. Techninės duomenų apsikeitimo sąlygos (specifikacija) pateiktos šios sutarties </w:t>
      </w:r>
      <w:r w:rsidRPr="00EB0EF2">
        <w:rPr>
          <w:rFonts w:ascii="Times New Roman" w:eastAsia="Times New Roman" w:hAnsi="Times New Roman" w:cs="Times New Roman"/>
          <w:b/>
          <w:sz w:val="24"/>
          <w:szCs w:val="24"/>
          <w:lang w:eastAsia="lt-LT"/>
        </w:rPr>
        <w:t>1 priede</w:t>
      </w:r>
      <w:r w:rsidRPr="00EB0EF2">
        <w:rPr>
          <w:rFonts w:ascii="Times New Roman" w:eastAsia="Times New Roman" w:hAnsi="Times New Roman" w:cs="Times New Roman"/>
          <w:sz w:val="24"/>
          <w:szCs w:val="24"/>
          <w:lang w:eastAsia="lt-LT"/>
        </w:rPr>
        <w:t>.</w:t>
      </w:r>
    </w:p>
    <w:p w14:paraId="4EA01A32"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EB0EF2">
        <w:rPr>
          <w:rFonts w:ascii="Times New Roman" w:eastAsia="Times New Roman" w:hAnsi="Times New Roman" w:cs="Times New Roman"/>
          <w:sz w:val="24"/>
          <w:szCs w:val="24"/>
          <w:lang w:eastAsia="lt-LT"/>
        </w:rPr>
        <w:t xml:space="preserve">3.3. </w:t>
      </w:r>
      <w:r w:rsidRPr="00EB0EF2">
        <w:rPr>
          <w:rFonts w:ascii="Times New Roman" w:eastAsia="Times New Roman" w:hAnsi="Times New Roman" w:cs="Times New Roman"/>
          <w:color w:val="000000"/>
          <w:sz w:val="24"/>
          <w:szCs w:val="24"/>
          <w:lang w:eastAsia="lt-LT"/>
        </w:rPr>
        <w:t xml:space="preserve">Einamojo mėnesio elektroniniai išmokų mokėjimo duomenys Tiekėjui paruošiami iki einamojo mėnesio 6 dienos. </w:t>
      </w:r>
    </w:p>
    <w:p w14:paraId="6F19D9F6"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3.4. Esant poreikiui mėnesio bėgyje išmokėti papildomas išmokas, Tiekėjui paruošiami papildomi elektroniniai išmokų mokėjimo duomenys. </w:t>
      </w:r>
      <w:r w:rsidRPr="00EB0EF2">
        <w:rPr>
          <w:rFonts w:ascii="Times New Roman" w:eastAsia="Times New Roman" w:hAnsi="Times New Roman" w:cs="Times New Roman"/>
          <w:color w:val="000000"/>
          <w:sz w:val="24"/>
          <w:szCs w:val="24"/>
          <w:lang w:eastAsia="lt-LT"/>
        </w:rPr>
        <w:t xml:space="preserve">Tiekėjas privalo patikrinti bei pasiimti pateiktus duomenis ne rečiau nei kartą per parą (1 </w:t>
      </w:r>
      <w:r w:rsidRPr="00EB0EF2">
        <w:rPr>
          <w:rFonts w:ascii="Times New Roman" w:eastAsia="Times New Roman" w:hAnsi="Times New Roman" w:cs="Times New Roman"/>
          <w:sz w:val="24"/>
          <w:szCs w:val="24"/>
          <w:lang w:eastAsia="lt-LT"/>
        </w:rPr>
        <w:t>priedo 2.2 punktas</w:t>
      </w:r>
      <w:r w:rsidRPr="00EB0EF2">
        <w:rPr>
          <w:rFonts w:ascii="Times New Roman" w:eastAsia="Times New Roman" w:hAnsi="Times New Roman" w:cs="Times New Roman"/>
          <w:color w:val="000000"/>
          <w:sz w:val="24"/>
          <w:szCs w:val="24"/>
          <w:lang w:eastAsia="lt-LT"/>
        </w:rPr>
        <w:t>).</w:t>
      </w:r>
    </w:p>
    <w:p w14:paraId="4DCB9E7D"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bookmarkStart w:id="1" w:name="_Hlk171581468"/>
      <w:r w:rsidRPr="00EB0EF2">
        <w:rPr>
          <w:rFonts w:ascii="Times New Roman" w:eastAsia="Times New Roman" w:hAnsi="Times New Roman" w:cs="Times New Roman"/>
          <w:sz w:val="24"/>
          <w:szCs w:val="24"/>
          <w:lang w:eastAsia="lt-LT"/>
        </w:rPr>
        <w:t>3.5. Gavęs elektroninius išmokų mokėjimo duomenis, Tiekėjas turi suformuoti mokėjimo dokumentus – išmokų išmokėjimo kvitus – atskirai kiekvienam išmokų gavėjui ir atskirai kiekvienai išmokai, jeigu gavėjui pristatoma ne viena išmoka.</w:t>
      </w:r>
    </w:p>
    <w:p w14:paraId="178BFF73"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lastRenderedPageBreak/>
        <w:t>3.6. Reikalavimai išmokų išmokėjimo kvitui (toliau – išmokėjimo kvitas):</w:t>
      </w:r>
    </w:p>
    <w:p w14:paraId="70D390AD"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 išmokėjimo kvite turi būti nurodyti tokie privalomi rekvizitai:</w:t>
      </w:r>
    </w:p>
    <w:p w14:paraId="7F623BFF"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3.6.1.1. dokumento pavadinimas; </w:t>
      </w:r>
    </w:p>
    <w:p w14:paraId="76A4AF47"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3.6.1.2. Tiekėjo, atspausdinusio išmokėjimo kvitą, pavadinimas; </w:t>
      </w:r>
    </w:p>
    <w:p w14:paraId="26E52A8F"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3.6.1.3. Tiekėjo, atspausdinusio išmokėjimo kvitą, kodas; </w:t>
      </w:r>
    </w:p>
    <w:p w14:paraId="409E7BDA"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3.6.1.4. išmokos mokėjimo data; </w:t>
      </w:r>
    </w:p>
    <w:p w14:paraId="1B02341D"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3.6.1.5. išmokos gavėjo vardas ir pavardė, asmens kodo paskutiniai aštuoni simboliai (be trijų pirmųjų), adresas, bylos numeris;</w:t>
      </w:r>
    </w:p>
    <w:p w14:paraId="3E95EED0"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3.6.1.6. išmokos mokėtojas – Skyrius;</w:t>
      </w:r>
    </w:p>
    <w:p w14:paraId="18F776D5"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3.6.1.7. priskaičiuota ir išskaityta išmokos suma, išmokėta suma eurais žodžiu bei centai skaičiais ir visa suma skaičiais;</w:t>
      </w:r>
    </w:p>
    <w:p w14:paraId="689697FA"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3.6.1.8. pinigus gavusio išmokos gavėjo vardas, pavardė, parašas ir pinigų gavimo data;</w:t>
      </w:r>
    </w:p>
    <w:p w14:paraId="74514069"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3.6.1.9. išmoką išmokėjusio Tiekėjo darbuotojo pareigų pavadinimas, parašas, vardas ir pavardė;</w:t>
      </w:r>
    </w:p>
    <w:p w14:paraId="6C21003E" w14:textId="77777777" w:rsidR="00553BB7" w:rsidRPr="00EB0EF2" w:rsidRDefault="00553BB7" w:rsidP="00553BB7">
      <w:pPr>
        <w:spacing w:after="0" w:line="260" w:lineRule="exact"/>
        <w:ind w:firstLine="567"/>
        <w:jc w:val="both"/>
        <w:rPr>
          <w:rFonts w:ascii="Times New Roman" w:hAnsi="Times New Roman" w:cs="Times New Roman"/>
          <w:sz w:val="24"/>
          <w:szCs w:val="24"/>
          <w:lang w:eastAsia="lt-LT"/>
        </w:rPr>
      </w:pPr>
      <w:bookmarkStart w:id="2" w:name="_Hlk171588645"/>
      <w:bookmarkStart w:id="3" w:name="_Hlk173153510"/>
      <w:r w:rsidRPr="00EB0EF2">
        <w:rPr>
          <w:rFonts w:ascii="Times New Roman" w:eastAsia="Times New Roman" w:hAnsi="Times New Roman" w:cs="Times New Roman"/>
          <w:sz w:val="24"/>
          <w:szCs w:val="24"/>
          <w:lang w:eastAsia="lt-LT"/>
        </w:rPr>
        <w:t xml:space="preserve">3.6.2. </w:t>
      </w:r>
      <w:bookmarkEnd w:id="2"/>
      <w:r w:rsidRPr="00EB0EF2">
        <w:rPr>
          <w:rFonts w:ascii="Times New Roman" w:hAnsi="Times New Roman" w:cs="Times New Roman"/>
          <w:sz w:val="24"/>
          <w:szCs w:val="24"/>
        </w:rPr>
        <w:t xml:space="preserve">Išmokėjimo kvituose turi būti nurodytas Tiekėjo suteiktas unikalus numeris. Numerį turi sudaryti 12 simbolių. Numerio priekyje turi būti nurodyti 2 Tiekėją identifikuojantys simboliai, metai (YY), simbolis, nurodantis Tiekėjo pasirinktą išmokėjimo kvito formą (jei popieriniai kvitai – P, jei elektroniniai – E) ir unikalus </w:t>
      </w:r>
      <w:proofErr w:type="spellStart"/>
      <w:r w:rsidRPr="00EB0EF2">
        <w:rPr>
          <w:rFonts w:ascii="Times New Roman" w:hAnsi="Times New Roman" w:cs="Times New Roman"/>
          <w:sz w:val="24"/>
          <w:szCs w:val="24"/>
        </w:rPr>
        <w:t>septynženklis</w:t>
      </w:r>
      <w:proofErr w:type="spellEnd"/>
      <w:r w:rsidRPr="00EB0EF2">
        <w:rPr>
          <w:rFonts w:ascii="Times New Roman" w:hAnsi="Times New Roman" w:cs="Times New Roman"/>
          <w:sz w:val="24"/>
          <w:szCs w:val="24"/>
        </w:rPr>
        <w:t xml:space="preserve"> skaičius. </w:t>
      </w:r>
      <w:r w:rsidRPr="00EB0EF2">
        <w:rPr>
          <w:rFonts w:ascii="Times New Roman" w:hAnsi="Times New Roman" w:cs="Times New Roman"/>
          <w:sz w:val="24"/>
          <w:szCs w:val="24"/>
          <w:lang w:eastAsia="lt-LT"/>
        </w:rPr>
        <w:t>Tiekėją identifikuojantys simboliai bus suteikti tiekėjui po sutarties pasirašymo. Pvz.: PD24P0000001.</w:t>
      </w:r>
    </w:p>
    <w:bookmarkEnd w:id="3"/>
    <w:p w14:paraId="49132D5B"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 xml:space="preserve">3.7. </w:t>
      </w:r>
      <w:r w:rsidRPr="00EB0EF2">
        <w:rPr>
          <w:rFonts w:ascii="Times New Roman" w:eastAsia="Times New Roman" w:hAnsi="Times New Roman" w:cs="Times New Roman"/>
          <w:sz w:val="24"/>
          <w:szCs w:val="24"/>
          <w:lang w:eastAsia="lt-LT"/>
        </w:rPr>
        <w:t xml:space="preserve">Išmokėjimo kvito pavyzdinė forma pateikta šios sutarties </w:t>
      </w:r>
      <w:r w:rsidRPr="00EB0EF2">
        <w:rPr>
          <w:rFonts w:ascii="Times New Roman" w:eastAsia="Times New Roman" w:hAnsi="Times New Roman" w:cs="Times New Roman"/>
          <w:b/>
          <w:sz w:val="24"/>
          <w:szCs w:val="24"/>
          <w:lang w:eastAsia="lt-LT"/>
        </w:rPr>
        <w:t xml:space="preserve"> 2 priede</w:t>
      </w:r>
      <w:r w:rsidRPr="00EB0EF2">
        <w:rPr>
          <w:rFonts w:ascii="Times New Roman" w:eastAsia="Times New Roman" w:hAnsi="Times New Roman" w:cs="Times New Roman"/>
          <w:sz w:val="24"/>
          <w:szCs w:val="24"/>
          <w:lang w:eastAsia="lt-LT"/>
        </w:rPr>
        <w:t xml:space="preserve">. Kvito formą Tiekėjas privalo suderinti </w:t>
      </w:r>
      <w:r w:rsidRPr="00EB0EF2">
        <w:rPr>
          <w:rFonts w:ascii="Times New Roman" w:eastAsia="Times New Roman" w:hAnsi="Times New Roman" w:cs="Times New Roman"/>
          <w:color w:val="000000" w:themeColor="text1"/>
          <w:sz w:val="24"/>
          <w:szCs w:val="24"/>
          <w:lang w:eastAsia="lt-LT"/>
        </w:rPr>
        <w:t xml:space="preserve">su </w:t>
      </w:r>
      <w:r w:rsidRPr="00EB0EF2">
        <w:rPr>
          <w:rFonts w:ascii="Times New Roman" w:eastAsia="Times New Roman" w:hAnsi="Times New Roman" w:cs="Times New Roman"/>
          <w:sz w:val="24"/>
          <w:szCs w:val="24"/>
          <w:lang w:eastAsia="lt-LT"/>
        </w:rPr>
        <w:t>Fondo valdyba.</w:t>
      </w:r>
    </w:p>
    <w:p w14:paraId="7FBFC602"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3.8. Tiekėjo pasirinkimu išmokant išmokas gavėjui gali būti naudojami popieriniai arba elektroniniai išmokėjimo kvitai.</w:t>
      </w:r>
    </w:p>
    <w:p w14:paraId="7B1C45A4"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3.9. Popierinių išmokėjimo kvitų naudojimo atveju:</w:t>
      </w:r>
    </w:p>
    <w:p w14:paraId="06A89BCB"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color w:val="000000" w:themeColor="text1"/>
          <w:sz w:val="24"/>
          <w:szCs w:val="24"/>
          <w:lang w:eastAsia="lt-LT"/>
        </w:rPr>
        <w:t xml:space="preserve">3.9.1. </w:t>
      </w:r>
      <w:r w:rsidRPr="00EB0EF2">
        <w:rPr>
          <w:rFonts w:ascii="Times New Roman" w:eastAsia="Times New Roman" w:hAnsi="Times New Roman" w:cs="Times New Roman"/>
          <w:sz w:val="24"/>
          <w:szCs w:val="24"/>
          <w:lang w:eastAsia="lt-LT"/>
        </w:rPr>
        <w:t>išmokėjimo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0D6D6DED"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3.9.2. baigus mokėti išmokas, išmokų išmokėjimo kvitai iki perdavimo Skyriui saugomi Tiekėjo.</w:t>
      </w:r>
    </w:p>
    <w:p w14:paraId="3A1ED2E6" w14:textId="77777777" w:rsidR="00553BB7" w:rsidRPr="00EB0EF2" w:rsidRDefault="00553BB7" w:rsidP="00553BB7">
      <w:pPr>
        <w:tabs>
          <w:tab w:val="left" w:pos="1276"/>
        </w:tabs>
        <w:spacing w:after="0" w:line="260" w:lineRule="exact"/>
        <w:ind w:firstLine="567"/>
        <w:jc w:val="both"/>
        <w:rPr>
          <w:rFonts w:ascii="Times New Roman" w:eastAsia="Calibri" w:hAnsi="Times New Roman" w:cs="Times New Roman"/>
          <w:b/>
          <w:strike/>
          <w:sz w:val="24"/>
          <w:szCs w:val="24"/>
        </w:rPr>
      </w:pPr>
      <w:r w:rsidRPr="00EB0EF2">
        <w:rPr>
          <w:rFonts w:ascii="Times New Roman" w:eastAsia="Calibri" w:hAnsi="Times New Roman" w:cs="Times New Roman"/>
          <w:sz w:val="24"/>
          <w:szCs w:val="24"/>
        </w:rPr>
        <w:t xml:space="preserve">3.9.3. išmokų išmokėjimo kvitai </w:t>
      </w:r>
      <w:r w:rsidRPr="00EB0EF2">
        <w:rPr>
          <w:rFonts w:ascii="Times New Roman" w:eastAsia="Calibri" w:hAnsi="Times New Roman" w:cs="Times New Roman"/>
          <w:sz w:val="24"/>
          <w:szCs w:val="24"/>
          <w:lang w:eastAsia="lt-LT"/>
        </w:rPr>
        <w:t>iki sekančio kalendorinio mėnesio paskutinės darbo dienos</w:t>
      </w:r>
      <w:r w:rsidRPr="00EB0EF2">
        <w:rPr>
          <w:rFonts w:ascii="Times New Roman" w:eastAsia="Calibri" w:hAnsi="Times New Roman" w:cs="Times New Roman"/>
          <w:sz w:val="24"/>
          <w:szCs w:val="24"/>
        </w:rPr>
        <w:t xml:space="preserve">  perduodami Skyriui, kuriam priklauso paslaugų teikimo vietovė, kur buvo mokamos išmokos, pagal šiuos reikalavimus:</w:t>
      </w:r>
    </w:p>
    <w:p w14:paraId="4B8D8511"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eastAsia="Calibri" w:hAnsi="Times New Roman" w:cs="Times New Roman"/>
          <w:sz w:val="24"/>
          <w:szCs w:val="24"/>
          <w:lang w:eastAsia="lt-LT"/>
        </w:rPr>
        <w:t xml:space="preserve">3.9.3.1. </w:t>
      </w:r>
      <w:r w:rsidRPr="00EB0EF2">
        <w:rPr>
          <w:rFonts w:ascii="Times New Roman" w:hAnsi="Times New Roman" w:cs="Times New Roman"/>
          <w:sz w:val="24"/>
          <w:szCs w:val="24"/>
        </w:rPr>
        <w:t>grąžinami išmokėjimo kvitai turi būti sugrupuoti pagal išmokų mokėtojus (Skyrius) ir įrišti eilės tvarka pagal kvito numerius;</w:t>
      </w:r>
    </w:p>
    <w:p w14:paraId="0F36A9E8"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3.9.3.2. surūšiuoti išmokėjimo kvitai turi būti sudėti į dėžes pagal mokėtojus (Skyrius) ir užplombuoti (Skyrius priima tik užplombuotas dėžes);</w:t>
      </w:r>
    </w:p>
    <w:p w14:paraId="3F20DCC2"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 ant dėžės turi būti užrašyta tokia informacija:</w:t>
      </w:r>
    </w:p>
    <w:p w14:paraId="6AC1D025"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3.9.3.3.1. dėžės numeris;</w:t>
      </w:r>
    </w:p>
    <w:p w14:paraId="285B1B32"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3.9.3.3.2. Tiekėjo pavadinimas, paslaugų pobūdis (išmokėjimas įstaigoje) ir paslaugų teikimo vietovė;</w:t>
      </w:r>
    </w:p>
    <w:p w14:paraId="4A2F1B64"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3.9.3.3.3. trumpai nurodytas dėžės turinys (kokio mokėtojo (Skyriaus) ir kurio mėnesio kvitai perduodami, kvitų kiekis);</w:t>
      </w:r>
    </w:p>
    <w:p w14:paraId="0C3A9716"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3.9.3.3.4. dėžę paruošusio darbuotojo pareigos, vardas, pavardė, parašas ir paruošimo data;</w:t>
      </w:r>
    </w:p>
    <w:p w14:paraId="3EC2CC9B"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3.9.3.3.5. dėžės perdavimo ir priėmimo duomenys (data);</w:t>
      </w:r>
    </w:p>
    <w:p w14:paraId="52303731" w14:textId="77777777" w:rsidR="00553BB7" w:rsidRPr="00EB0EF2" w:rsidRDefault="00553BB7" w:rsidP="00553BB7">
      <w:pPr>
        <w:tabs>
          <w:tab w:val="left" w:pos="1276"/>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 xml:space="preserve">3.9.3.3.6. laukas dėžę priėmusio darbuotojo parašui.  </w:t>
      </w:r>
    </w:p>
    <w:p w14:paraId="1EC22752"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hAnsi="Times New Roman" w:cs="Times New Roman"/>
          <w:sz w:val="24"/>
          <w:szCs w:val="24"/>
        </w:rPr>
        <w:t xml:space="preserve">3.9.4. atsiradus aplinkybėms, kai būtina pagrįsti išmokų išmokėjimo tikrumą ir sulyginti gavėjų parašus, dėžės su kvitais bus atidaromos dalyvaujant Tiekėjo ir Skyriaus atstovams. Po kvitų patikrinimo dėžės turi būti užplombuojamos dalyvaujant Tiekėjo ir Skyriaus atstovams. </w:t>
      </w:r>
      <w:r w:rsidRPr="00EB0EF2">
        <w:rPr>
          <w:rFonts w:ascii="Times New Roman" w:eastAsia="Times New Roman" w:hAnsi="Times New Roman" w:cs="Times New Roman"/>
          <w:sz w:val="24"/>
          <w:szCs w:val="24"/>
          <w:lang w:eastAsia="lt-LT"/>
        </w:rPr>
        <w:t>Dokumentų originalai perduodami Tiekėjui tik teisės aktų nustatytais atvejais ir tvarka, ir turi būti grąžinami Skyriams tolesniam saugojimui, jei teisės aktai nenumato kitaip.</w:t>
      </w:r>
    </w:p>
    <w:p w14:paraId="196B4A6F" w14:textId="77777777" w:rsidR="00553BB7" w:rsidRPr="00EB0EF2" w:rsidRDefault="00553BB7" w:rsidP="00553BB7">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sidRPr="00EB0EF2">
        <w:rPr>
          <w:rFonts w:ascii="Times New Roman" w:eastAsia="Calibri" w:hAnsi="Times New Roman" w:cs="Times New Roman"/>
          <w:color w:val="000000" w:themeColor="text1"/>
          <w:sz w:val="24"/>
          <w:szCs w:val="24"/>
          <w:lang w:eastAsia="lt-LT"/>
        </w:rPr>
        <w:t xml:space="preserve">3.9.5. </w:t>
      </w:r>
      <w:r w:rsidRPr="00EB0EF2">
        <w:rPr>
          <w:rFonts w:ascii="Times New Roman" w:eastAsia="Calibri" w:hAnsi="Times New Roman" w:cs="Times New Roman"/>
          <w:color w:val="000000" w:themeColor="text1"/>
          <w:sz w:val="24"/>
          <w:szCs w:val="24"/>
        </w:rPr>
        <w:t xml:space="preserve">Perduodami tik gavėjų pasirašyti  </w:t>
      </w:r>
      <w:r w:rsidRPr="00EB0EF2">
        <w:rPr>
          <w:rFonts w:ascii="Times New Roman" w:eastAsia="Calibri" w:hAnsi="Times New Roman" w:cs="Times New Roman"/>
          <w:sz w:val="24"/>
          <w:szCs w:val="24"/>
        </w:rPr>
        <w:t xml:space="preserve">išmokų išmokėjimo </w:t>
      </w:r>
      <w:r w:rsidRPr="00EB0EF2">
        <w:rPr>
          <w:rFonts w:ascii="Times New Roman" w:eastAsia="Calibri" w:hAnsi="Times New Roman" w:cs="Times New Roman"/>
          <w:color w:val="000000" w:themeColor="text1"/>
          <w:sz w:val="24"/>
          <w:szCs w:val="24"/>
        </w:rPr>
        <w:t>kvitai;</w:t>
      </w:r>
    </w:p>
    <w:p w14:paraId="44134F67" w14:textId="77777777" w:rsidR="00553BB7" w:rsidRPr="00EB0EF2" w:rsidRDefault="00553BB7" w:rsidP="00553BB7">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sidRPr="00EB0EF2">
        <w:rPr>
          <w:rFonts w:ascii="Times New Roman" w:eastAsia="Calibri" w:hAnsi="Times New Roman" w:cs="Times New Roman"/>
          <w:color w:val="000000" w:themeColor="text1"/>
          <w:sz w:val="24"/>
          <w:szCs w:val="24"/>
        </w:rPr>
        <w:t xml:space="preserve">3.9.6. Skyrių adresai, kur turi būti perduodami </w:t>
      </w:r>
      <w:r w:rsidRPr="00EB0EF2">
        <w:rPr>
          <w:rFonts w:ascii="Times New Roman" w:eastAsia="Calibri" w:hAnsi="Times New Roman" w:cs="Times New Roman"/>
          <w:sz w:val="24"/>
          <w:szCs w:val="24"/>
        </w:rPr>
        <w:t>išmokų išmokėjimo kvitai, ir Skyrių kontaktiniai asmenys bus pateikti Tiekėjui po sutarties pasirašymo.</w:t>
      </w:r>
    </w:p>
    <w:p w14:paraId="33D9FC68" w14:textId="77777777" w:rsidR="00553BB7" w:rsidRPr="00EB0EF2" w:rsidRDefault="00553BB7" w:rsidP="00553BB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sz w:val="24"/>
          <w:szCs w:val="24"/>
          <w:lang w:eastAsia="lt-LT"/>
        </w:rPr>
        <w:t xml:space="preserve">3.10. Elektroninių </w:t>
      </w:r>
      <w:r w:rsidRPr="00EB0EF2">
        <w:rPr>
          <w:rFonts w:ascii="Times New Roman" w:eastAsia="Times New Roman" w:hAnsi="Times New Roman" w:cs="Times New Roman"/>
          <w:color w:val="000000" w:themeColor="text1"/>
          <w:sz w:val="24"/>
          <w:szCs w:val="24"/>
          <w:lang w:eastAsia="lt-LT"/>
        </w:rPr>
        <w:t>išmokėjimo kvitų naudojimo atveju:</w:t>
      </w:r>
    </w:p>
    <w:p w14:paraId="4CB50164" w14:textId="77777777" w:rsidR="00553BB7" w:rsidRPr="00EB0EF2" w:rsidRDefault="00553BB7" w:rsidP="00553BB7">
      <w:pPr>
        <w:spacing w:after="0"/>
        <w:ind w:firstLine="567"/>
        <w:jc w:val="both"/>
        <w:rPr>
          <w:rFonts w:ascii="Times New Roman" w:hAnsi="Times New Roman"/>
          <w:sz w:val="24"/>
          <w:szCs w:val="24"/>
          <w:lang w:eastAsia="lt-LT"/>
        </w:rPr>
      </w:pPr>
      <w:bookmarkStart w:id="4" w:name="_Hlk173219132"/>
      <w:bookmarkEnd w:id="1"/>
      <w:r w:rsidRPr="00EB0EF2">
        <w:rPr>
          <w:rFonts w:ascii="Times New Roman" w:eastAsia="Times New Roman" w:hAnsi="Times New Roman" w:cs="Times New Roman"/>
          <w:color w:val="000000" w:themeColor="text1"/>
          <w:sz w:val="24"/>
          <w:szCs w:val="24"/>
          <w:lang w:eastAsia="lt-LT"/>
        </w:rPr>
        <w:lastRenderedPageBreak/>
        <w:t xml:space="preserve">3.10.1. </w:t>
      </w:r>
      <w:r w:rsidRPr="00EB0EF2">
        <w:rPr>
          <w:rFonts w:ascii="Times New Roman" w:hAnsi="Times New Roman" w:cs="Times New Roman"/>
          <w:sz w:val="24"/>
          <w:szCs w:val="24"/>
          <w:lang w:eastAsia="lt-LT"/>
        </w:rPr>
        <w:t>e</w:t>
      </w:r>
      <w:r w:rsidRPr="00EB0EF2">
        <w:rPr>
          <w:rFonts w:ascii="Times New Roman" w:hAnsi="Times New Roman"/>
          <w:color w:val="000000"/>
          <w:sz w:val="24"/>
          <w:szCs w:val="24"/>
          <w:lang w:eastAsia="lt-LT"/>
        </w:rPr>
        <w:t xml:space="preserve">lektroniniai kvitai turi būti pasirašyti </w:t>
      </w:r>
      <w:r w:rsidRPr="00EB0EF2">
        <w:rPr>
          <w:rFonts w:ascii="Times New Roman" w:hAnsi="Times New Roman"/>
          <w:sz w:val="24"/>
          <w:szCs w:val="24"/>
          <w:lang w:eastAsia="lt-LT"/>
        </w:rPr>
        <w:t xml:space="preserve">išmoką išmokėjusio Tiekėjo darbuotojo ir pinigus gavusio išmokos gavėjo </w:t>
      </w:r>
      <w:r w:rsidRPr="00EB0EF2">
        <w:rPr>
          <w:rFonts w:ascii="Times New Roman" w:hAnsi="Times New Roman"/>
          <w:color w:val="000000"/>
          <w:sz w:val="24"/>
          <w:szCs w:val="24"/>
          <w:lang w:eastAsia="lt-LT"/>
        </w:rPr>
        <w:t>(jei išmokos gavėjas turi galimybę sudaryti elektroninį parašą)</w:t>
      </w:r>
      <w:r w:rsidRPr="00EB0EF2">
        <w:rPr>
          <w:rFonts w:ascii="Times New Roman" w:hAnsi="Times New Roman"/>
          <w:sz w:val="24"/>
          <w:szCs w:val="24"/>
          <w:lang w:eastAsia="lt-LT"/>
        </w:rPr>
        <w:t xml:space="preserve"> kvalifikuotais elektroniniais parašais ir atitikti Lietuvos vyriausiojo archyvaro patvirtintas ar suderintas elektroninių dokumentų specifikacijas.</w:t>
      </w:r>
    </w:p>
    <w:p w14:paraId="57032A79" w14:textId="77777777" w:rsidR="00553BB7" w:rsidRPr="00EB0EF2" w:rsidRDefault="00553BB7" w:rsidP="00553BB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EB0EF2">
        <w:rPr>
          <w:rFonts w:ascii="Times New Roman" w:hAnsi="Times New Roman" w:cs="Times New Roman"/>
          <w:sz w:val="24"/>
          <w:szCs w:val="24"/>
          <w:lang w:eastAsia="lt-LT"/>
        </w:rPr>
        <w:t xml:space="preserve">Sutarties galiojimo laikotarpiu, priėmus norminius teisės aktus, aprašančius skaitmeniu būdu užfiksuoto parašo naudojimą, minimalius techninius, įrangos bei dokumento apsaugos reikalavimus, Šalys </w:t>
      </w:r>
      <w:r w:rsidRPr="00EB0EF2">
        <w:rPr>
          <w:rFonts w:ascii="Times New Roman" w:hAnsi="Times New Roman" w:cs="Times New Roman"/>
          <w:sz w:val="24"/>
          <w:szCs w:val="24"/>
        </w:rPr>
        <w:t>turi teisę raštu susitarti, pasirašant papildomą susitarimą,</w:t>
      </w:r>
      <w:r w:rsidRPr="00EB0EF2">
        <w:rPr>
          <w:rFonts w:ascii="Times New Roman" w:hAnsi="Times New Roman" w:cs="Times New Roman"/>
          <w:sz w:val="24"/>
          <w:szCs w:val="24"/>
          <w:lang w:eastAsia="lt-LT"/>
        </w:rPr>
        <w:t xml:space="preserve"> nekeičiant esminių Sutarties sąlygų ar Sutarties kainos</w:t>
      </w:r>
      <w:r w:rsidRPr="00EB0EF2">
        <w:rPr>
          <w:rFonts w:ascii="Times New Roman" w:eastAsia="Times New Roman" w:hAnsi="Times New Roman" w:cs="Times New Roman"/>
          <w:sz w:val="24"/>
          <w:szCs w:val="24"/>
          <w:lang w:eastAsia="lt-LT"/>
        </w:rPr>
        <w:t>, kad elektroniniai kvitai galėtų būti pasirašomi išmoką išmokėjusio Tiekėjo darbuotojo ir pinigus gavusio išmokos gavėjo nekvalifikuotais elektroniniais parašais, pasirašant kvitą skaitmeniniu būdu užfiksuotais parašais;</w:t>
      </w:r>
    </w:p>
    <w:bookmarkEnd w:id="4"/>
    <w:p w14:paraId="2F81594C" w14:textId="77777777" w:rsidR="00553BB7" w:rsidRPr="00EB0EF2" w:rsidRDefault="00553BB7" w:rsidP="00553BB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3.10.2. elektroniniai kvitai saugomi Tiekėjo ne trumpiau kaip 5 metus, vadovaujantis Dokumentų saugojimo taisyklių, patvirtintų Lietuvos vyriausiojo archyvaro 2011 m. gruodžio 28 d. įsakymu Nr. V-157 „Dėl Dokumentų saugojimo taisyklių patvirtinimo“, nuostatomis;</w:t>
      </w:r>
    </w:p>
    <w:p w14:paraId="104B7D52" w14:textId="77777777" w:rsidR="00553BB7" w:rsidRPr="00EB0EF2" w:rsidRDefault="00553BB7" w:rsidP="00553BB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3.10.3. atsiradus aplinkybėms, kai būtina pagrįsti išmokų išmokėjimo tikrumą, Tiekėjas imasi veiksmų (pagal poreikį per 3 darbo dienas pateikia elektroninį kvitą Skyriui ar Fondo valdybai);</w:t>
      </w:r>
    </w:p>
    <w:p w14:paraId="3B137BEB" w14:textId="77777777" w:rsidR="00553BB7" w:rsidRPr="00EB0EF2" w:rsidRDefault="00553BB7" w:rsidP="00553BB7">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EB0EF2">
        <w:rPr>
          <w:rFonts w:ascii="Times New Roman" w:eastAsia="Times New Roman" w:hAnsi="Times New Roman" w:cs="Times New Roman"/>
          <w:color w:val="000000" w:themeColor="text1"/>
          <w:sz w:val="24"/>
          <w:szCs w:val="24"/>
          <w:lang w:eastAsia="lt-LT"/>
        </w:rPr>
        <w:t>3.10.4. neįrodžius (nepagrindus) išmokų išmokėjimo tikrumo, Tiekėjas padengia atsiradusius nuostolius savo sąskaita.</w:t>
      </w:r>
    </w:p>
    <w:p w14:paraId="7585CAFF"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3.11. Išmokoms skirtos lėšos pervedamos į Tiekėjo sąskaitą banke ne vėliau kaip prieš 2 (dvi) dienas iki išmokamų sumų kalendoriniame žiniaraštyje numatytų mokėjimo dienų. </w:t>
      </w:r>
    </w:p>
    <w:p w14:paraId="28C996AB"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3.12. Išmokų gavėjus, kurių išmokų išmokėjimo kvite parašomas ženklas “!”, išmoką išmokėjęs asmuo perspėja, kad jiems išmoka mokama paskutinį mėnesį.</w:t>
      </w:r>
    </w:p>
    <w:p w14:paraId="58A5E5AD"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bookmarkStart w:id="5" w:name="_Hlk168990451"/>
      <w:r w:rsidRPr="00EB0EF2">
        <w:rPr>
          <w:rFonts w:ascii="Times New Roman" w:eastAsia="Times New Roman" w:hAnsi="Times New Roman" w:cs="Times New Roman"/>
          <w:sz w:val="24"/>
          <w:szCs w:val="24"/>
          <w:lang w:eastAsia="lt-LT"/>
        </w:rPr>
        <w:t>3.13. Išmokos mokamos gavėjui, pateikus pasą arba kitą asmens tapatybę patvirtinantį dokumentą, pasirašiusiam išmokos išmokėjimo kvite bei parašiusiam vardą, pavardę ir gavimo datą. Išmoką išmokantis asmuo išmoka pinigus bei pasirašo išmokos išmokėjimo kvite.</w:t>
      </w:r>
    </w:p>
    <w:p w14:paraId="6F690998"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3.14. Išmokos gavėjas gali įgalioti kitą asmenį gauti jo išmoką. Išmoka mokama pagal galiojantį įgaliojimą, išduotą teisės aktų nustatyta tvarka. </w:t>
      </w:r>
    </w:p>
    <w:p w14:paraId="2BA1EDB4"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3.15. 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E28D200"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3.16.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priėmusį sprendimą (potvarkį)) bei nutarties (ar mero sprendimo (potvarkio)) datą.</w:t>
      </w:r>
    </w:p>
    <w:bookmarkEnd w:id="5"/>
    <w:p w14:paraId="7F0D525E"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3.17. Jei išmoka neišmokėta dėl tam tikrų  priežasčių, išmokos mokėtojas išmokos išmokėjimo kvite eilutėje “Pastaba” pažymi neišmokėjimo priežasties kodą (</w:t>
      </w:r>
      <w:r w:rsidRPr="00EB0EF2">
        <w:rPr>
          <w:rFonts w:ascii="Times New Roman" w:eastAsia="Times New Roman" w:hAnsi="Times New Roman" w:cs="Times New Roman"/>
          <w:b/>
          <w:sz w:val="24"/>
          <w:szCs w:val="24"/>
          <w:lang w:eastAsia="lt-LT"/>
        </w:rPr>
        <w:t>3 priedas</w:t>
      </w:r>
      <w:r w:rsidRPr="00EB0EF2">
        <w:rPr>
          <w:rFonts w:ascii="Times New Roman" w:eastAsia="Times New Roman" w:hAnsi="Times New Roman" w:cs="Times New Roman"/>
          <w:sz w:val="24"/>
          <w:szCs w:val="24"/>
          <w:lang w:eastAsia="lt-LT"/>
        </w:rPr>
        <w:t>).</w:t>
      </w:r>
    </w:p>
    <w:p w14:paraId="3D1DD077"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3.18. Tiekėjas, gavęs informaciją per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WebService</w:t>
      </w:r>
      <w:proofErr w:type="spellEnd"/>
      <w:r w:rsidRPr="00EB0EF2">
        <w:rPr>
          <w:rFonts w:ascii="Times New Roman" w:hAnsi="Times New Roman" w:cs="Times New Roman"/>
          <w:color w:val="000000" w:themeColor="text1"/>
          <w:sz w:val="24"/>
          <w:szCs w:val="24"/>
        </w:rPr>
        <w:t>“</w:t>
      </w:r>
      <w:r w:rsidRPr="00EB0EF2">
        <w:rPr>
          <w:rFonts w:cs="Arial"/>
          <w:color w:val="000000" w:themeColor="text1"/>
          <w:szCs w:val="24"/>
        </w:rPr>
        <w:t xml:space="preserve"> </w:t>
      </w:r>
      <w:r w:rsidRPr="00EB0EF2">
        <w:rPr>
          <w:rFonts w:ascii="Times New Roman" w:eastAsia="Times New Roman" w:hAnsi="Times New Roman" w:cs="Times New Roman"/>
          <w:sz w:val="24"/>
          <w:szCs w:val="24"/>
          <w:lang w:eastAsia="lt-LT"/>
        </w:rPr>
        <w:t>(1 priedo  2.10 punktas) neišmokėti išmokos gavėjui kvite nurodytos sumos, šios išmokos neišmoka ir išmokos išmokėjimo kvite eilutėje „Pastaba“ pažymi atitinkamą neišmokėjimo priežasties kodą (</w:t>
      </w:r>
      <w:r w:rsidRPr="00EB0EF2">
        <w:rPr>
          <w:rFonts w:ascii="Times New Roman" w:eastAsia="Times New Roman" w:hAnsi="Times New Roman" w:cs="Times New Roman"/>
          <w:b/>
          <w:sz w:val="24"/>
          <w:szCs w:val="24"/>
          <w:lang w:eastAsia="lt-LT"/>
        </w:rPr>
        <w:t>3</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b/>
          <w:sz w:val="24"/>
          <w:szCs w:val="24"/>
          <w:lang w:eastAsia="lt-LT"/>
        </w:rPr>
        <w:t>priedas</w:t>
      </w:r>
      <w:r w:rsidRPr="00EB0EF2">
        <w:rPr>
          <w:rFonts w:ascii="Times New Roman" w:eastAsia="Times New Roman" w:hAnsi="Times New Roman" w:cs="Times New Roman"/>
          <w:sz w:val="24"/>
          <w:szCs w:val="24"/>
          <w:lang w:eastAsia="lt-LT"/>
        </w:rPr>
        <w:t xml:space="preserve">).  </w:t>
      </w:r>
    </w:p>
    <w:p w14:paraId="3BD349DC"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Tiekėjas privalo ne rečiau nei kartą per dieną iki išmokos mokėjimo dienos tikrinti informaciją apie išmokas, kurių mokėti nereikia.</w:t>
      </w:r>
    </w:p>
    <w:p w14:paraId="33C55497" w14:textId="77777777" w:rsidR="00553BB7" w:rsidRPr="00EB0EF2" w:rsidRDefault="00553BB7" w:rsidP="00553BB7">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3.19. Tiekėjas privalo</w:t>
      </w:r>
      <w:r w:rsidRPr="00EB0EF2">
        <w:rPr>
          <w:rFonts w:ascii="Times New Roman" w:eastAsia="Calibri" w:hAnsi="Times New Roman" w:cs="Times New Roman"/>
          <w:sz w:val="24"/>
          <w:szCs w:val="24"/>
          <w:lang w:eastAsia="lt-LT"/>
        </w:rPr>
        <w:t xml:space="preserve"> kiekvieną dieną, bet ne vėliau kaip iki kalendorinio mėnesio </w:t>
      </w:r>
      <w:r w:rsidRPr="00EB0EF2">
        <w:rPr>
          <w:rFonts w:ascii="Times New Roman" w:eastAsia="Calibri" w:hAnsi="Times New Roman" w:cs="Times New Roman"/>
          <w:bCs/>
          <w:sz w:val="24"/>
          <w:szCs w:val="24"/>
          <w:lang w:eastAsia="lt-LT"/>
        </w:rPr>
        <w:t>prieš paskutinės darbo dienos</w:t>
      </w:r>
      <w:r w:rsidRPr="00EB0EF2">
        <w:rPr>
          <w:rFonts w:ascii="Times New Roman" w:eastAsia="Times New Roman" w:hAnsi="Times New Roman" w:cs="Times New Roman"/>
          <w:sz w:val="24"/>
          <w:szCs w:val="24"/>
          <w:lang w:eastAsia="lt-LT"/>
        </w:rPr>
        <w:t xml:space="preserve"> informuoti per „</w:t>
      </w:r>
      <w:proofErr w:type="spellStart"/>
      <w:r w:rsidRPr="00EB0EF2">
        <w:rPr>
          <w:rFonts w:ascii="Times New Roman" w:eastAsia="Times New Roman" w:hAnsi="Times New Roman" w:cs="Times New Roman"/>
          <w:sz w:val="24"/>
          <w:szCs w:val="24"/>
          <w:lang w:eastAsia="lt-LT"/>
        </w:rPr>
        <w:t>WebService</w:t>
      </w:r>
      <w:proofErr w:type="spellEnd"/>
      <w:r w:rsidRPr="00EB0EF2">
        <w:rPr>
          <w:rFonts w:ascii="Times New Roman" w:eastAsia="Times New Roman" w:hAnsi="Times New Roman" w:cs="Times New Roman"/>
          <w:sz w:val="24"/>
          <w:szCs w:val="24"/>
          <w:lang w:eastAsia="lt-LT"/>
        </w:rPr>
        <w:t xml:space="preserve">“ (1 priedo 2.4 punktas) apie per kalendorinį mėnesį išmokėtas/neišmokėtas išmokas. </w:t>
      </w:r>
    </w:p>
    <w:p w14:paraId="344AEC43" w14:textId="77777777" w:rsidR="00553BB7" w:rsidRPr="00EB0EF2" w:rsidRDefault="00553BB7" w:rsidP="00553BB7">
      <w:pPr>
        <w:tabs>
          <w:tab w:val="left" w:pos="1276"/>
        </w:tabs>
        <w:spacing w:after="0" w:line="260" w:lineRule="exact"/>
        <w:ind w:firstLine="567"/>
        <w:jc w:val="both"/>
        <w:rPr>
          <w:rFonts w:ascii="Times New Roman" w:eastAsia="Calibri" w:hAnsi="Times New Roman" w:cs="Times New Roman"/>
          <w:color w:val="FF0000"/>
          <w:sz w:val="24"/>
          <w:szCs w:val="24"/>
          <w:lang w:eastAsia="lt-LT"/>
        </w:rPr>
      </w:pPr>
      <w:r w:rsidRPr="00EB0EF2">
        <w:rPr>
          <w:rFonts w:ascii="Times New Roman" w:eastAsia="Calibri" w:hAnsi="Times New Roman" w:cs="Times New Roman"/>
          <w:sz w:val="24"/>
          <w:szCs w:val="24"/>
          <w:lang w:eastAsia="lt-LT"/>
        </w:rPr>
        <w:t>Jei kalendorinio mėnesio paskutinė darbo diena sutampa su išmokų išmokėjimo paskutine diena</w:t>
      </w:r>
      <w:r w:rsidRPr="00EB0EF2">
        <w:rPr>
          <w:rFonts w:ascii="Times New Roman" w:eastAsia="Calibri" w:hAnsi="Times New Roman" w:cs="Times New Roman"/>
          <w:color w:val="FF0000"/>
          <w:sz w:val="24"/>
          <w:szCs w:val="24"/>
          <w:lang w:eastAsia="lt-LT"/>
        </w:rPr>
        <w:t xml:space="preserve"> </w:t>
      </w:r>
      <w:r w:rsidRPr="00EB0EF2">
        <w:rPr>
          <w:rFonts w:ascii="Times New Roman" w:eastAsia="Calibri" w:hAnsi="Times New Roman" w:cs="Times New Roman"/>
          <w:sz w:val="24"/>
          <w:szCs w:val="24"/>
          <w:lang w:eastAsia="lt-LT"/>
        </w:rPr>
        <w:t xml:space="preserve">Tiekėjas gali </w:t>
      </w:r>
      <w:r w:rsidRPr="00EB0EF2">
        <w:rPr>
          <w:rFonts w:ascii="Times New Roman" w:eastAsia="Times New Roman" w:hAnsi="Times New Roman" w:cs="Times New Roman"/>
          <w:sz w:val="24"/>
          <w:szCs w:val="24"/>
          <w:lang w:eastAsia="lt-LT"/>
        </w:rPr>
        <w:t>informuoti apie visas per kalendorinį mėnesį išmokėtas/neišmokėtas išmokas ne vėliau kaip iki sekančio mėnesio pirmos darbo dienos.</w:t>
      </w:r>
    </w:p>
    <w:p w14:paraId="3956A427" w14:textId="77777777" w:rsidR="00553BB7" w:rsidRPr="00EB0EF2" w:rsidRDefault="00553BB7" w:rsidP="00553BB7">
      <w:pPr>
        <w:tabs>
          <w:tab w:val="num" w:pos="1134"/>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lastRenderedPageBreak/>
        <w:t>3.20. Neišmokėtų išmokų likutį Tiekėjas grąžina į sąskaitą, iš kurios buvo gautos lėšos išmokų mokėjimui ne vėliau kaip iki mokėjimo mėnesio paskutinės darbo dienos. Jei mokėjimo mėnesio paskutinė išmokos mokėjimo diena sutampa su paskutine kalendorinio mėnesio diena – neišmokėtų išmokų likutį Tiekėjas grąžina į sąskaitą ne vėliau kaip sekančio mėnesio pirmą darbo dieną.</w:t>
      </w:r>
    </w:p>
    <w:p w14:paraId="4BE42F87"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p>
    <w:p w14:paraId="0C003333" w14:textId="77777777" w:rsidR="00553BB7" w:rsidRPr="00EB0EF2" w:rsidRDefault="00553BB7" w:rsidP="00553BB7">
      <w:pPr>
        <w:pStyle w:val="Sraopastraipa"/>
        <w:numPr>
          <w:ilvl w:val="0"/>
          <w:numId w:val="37"/>
        </w:numPr>
        <w:spacing w:line="260" w:lineRule="exact"/>
        <w:rPr>
          <w:b/>
          <w:szCs w:val="24"/>
        </w:rPr>
      </w:pPr>
      <w:r w:rsidRPr="00EB0EF2">
        <w:rPr>
          <w:b/>
          <w:szCs w:val="24"/>
        </w:rPr>
        <w:t>PASLAUGŲ PERDAVIMO IR PRIĖMIMO TVARKA</w:t>
      </w:r>
    </w:p>
    <w:p w14:paraId="7EB8E73E"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4.1. Tiekėjas už faktiškai per praėjusį kalendorinį mėnesį suteiktas paslaugas</w:t>
      </w:r>
      <w:r w:rsidRPr="00EB0EF2">
        <w:rPr>
          <w:rFonts w:ascii="Times New Roman" w:eastAsia="Times New Roman" w:hAnsi="Times New Roman" w:cs="Times New Roman"/>
          <w:sz w:val="24"/>
          <w:szCs w:val="24"/>
          <w:vertAlign w:val="superscript"/>
          <w:lang w:eastAsia="lt-LT"/>
        </w:rPr>
        <w:t xml:space="preserve"> </w:t>
      </w:r>
      <w:r w:rsidRPr="00EB0EF2">
        <w:rPr>
          <w:rFonts w:ascii="Times New Roman" w:eastAsia="Times New Roman" w:hAnsi="Times New Roman" w:cs="Times New Roman"/>
          <w:sz w:val="24"/>
          <w:szCs w:val="24"/>
          <w:lang w:eastAsia="lt-LT"/>
        </w:rPr>
        <w:t>iki einamojo mėnesio 10 dienos parengia bei pateikia suteiktų paslaugų</w:t>
      </w:r>
      <w:r w:rsidRPr="00EB0EF2">
        <w:rPr>
          <w:rFonts w:ascii="Times New Roman" w:eastAsia="Times New Roman" w:hAnsi="Times New Roman" w:cs="Times New Roman"/>
          <w:sz w:val="24"/>
          <w:szCs w:val="24"/>
          <w:vertAlign w:val="superscript"/>
          <w:lang w:eastAsia="lt-LT"/>
        </w:rPr>
        <w:t xml:space="preserve"> </w:t>
      </w:r>
      <w:r w:rsidRPr="00EB0EF2">
        <w:rPr>
          <w:rFonts w:ascii="Times New Roman" w:eastAsia="Times New Roman" w:hAnsi="Times New Roman" w:cs="Times New Roman"/>
          <w:sz w:val="24"/>
          <w:szCs w:val="24"/>
          <w:lang w:eastAsia="lt-LT"/>
        </w:rPr>
        <w:t>perdavimo ir priėmimo aktą (</w:t>
      </w:r>
      <w:r w:rsidRPr="00EB0EF2">
        <w:rPr>
          <w:rFonts w:ascii="Times New Roman" w:eastAsia="Times New Roman" w:hAnsi="Times New Roman" w:cs="Times New Roman"/>
          <w:b/>
          <w:sz w:val="24"/>
          <w:szCs w:val="24"/>
          <w:lang w:eastAsia="lt-LT"/>
        </w:rPr>
        <w:t>4 priedas</w:t>
      </w:r>
      <w:r w:rsidRPr="00EB0EF2">
        <w:rPr>
          <w:rFonts w:ascii="Times New Roman" w:eastAsia="Times New Roman" w:hAnsi="Times New Roman" w:cs="Times New Roman"/>
          <w:sz w:val="24"/>
          <w:szCs w:val="24"/>
          <w:lang w:eastAsia="lt-LT"/>
        </w:rPr>
        <w:t xml:space="preserve">) Fondo valdybos atsakingam už sutarties vykdymą asmeniui, nurodytam sutarties 9.9 punkte.  </w:t>
      </w:r>
    </w:p>
    <w:p w14:paraId="168C2CD0"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4.2. Tiekėjas suteiktų paslaugų</w:t>
      </w:r>
      <w:r w:rsidRPr="00EB0EF2">
        <w:rPr>
          <w:rFonts w:ascii="Times New Roman" w:eastAsia="Times New Roman" w:hAnsi="Times New Roman" w:cs="Times New Roman"/>
          <w:sz w:val="24"/>
          <w:szCs w:val="24"/>
          <w:vertAlign w:val="superscript"/>
          <w:lang w:eastAsia="lt-LT"/>
        </w:rPr>
        <w:t xml:space="preserve"> </w:t>
      </w:r>
      <w:r w:rsidRPr="00EB0EF2">
        <w:rPr>
          <w:rFonts w:ascii="Times New Roman" w:eastAsia="Times New Roman" w:hAnsi="Times New Roman" w:cs="Times New Roman"/>
          <w:sz w:val="24"/>
          <w:szCs w:val="24"/>
          <w:lang w:eastAsia="lt-LT"/>
        </w:rPr>
        <w:t>perdavimo ir priėmimo akte pateikia informaciją apie per atsiskaitymo laikotarpį suteiktas paslaugas.</w:t>
      </w:r>
    </w:p>
    <w:p w14:paraId="1A9FE1A2"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4.3. Fondo valdybos atsakingas už sutarties vykdymą asmuo Tiekėjo pateiktą suteiktų paslaugų</w:t>
      </w:r>
      <w:r w:rsidRPr="00EB0EF2">
        <w:rPr>
          <w:rFonts w:ascii="Times New Roman" w:eastAsia="Times New Roman" w:hAnsi="Times New Roman" w:cs="Times New Roman"/>
          <w:sz w:val="24"/>
          <w:szCs w:val="24"/>
          <w:vertAlign w:val="superscript"/>
          <w:lang w:eastAsia="lt-LT"/>
        </w:rPr>
        <w:t xml:space="preserve"> </w:t>
      </w:r>
      <w:r w:rsidRPr="00EB0EF2">
        <w:rPr>
          <w:rFonts w:ascii="Times New Roman" w:eastAsia="Times New Roman" w:hAnsi="Times New Roman" w:cs="Times New Roman"/>
          <w:sz w:val="24"/>
          <w:szCs w:val="24"/>
          <w:lang w:eastAsia="lt-LT"/>
        </w:rPr>
        <w:t>perdavimo ir priėmimo aktą pasirašo ne vėliau kaip per 5 (penkias)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14:paraId="029FD4EE"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4.4. Fondo valdybos atsakingam už sutarties vykdymą asmeniui pasirašius suteiktų paslaugų</w:t>
      </w:r>
      <w:r w:rsidRPr="00EB0EF2">
        <w:rPr>
          <w:rFonts w:ascii="Times New Roman" w:eastAsia="Times New Roman" w:hAnsi="Times New Roman" w:cs="Times New Roman"/>
          <w:sz w:val="24"/>
          <w:szCs w:val="24"/>
          <w:vertAlign w:val="superscript"/>
          <w:lang w:eastAsia="lt-LT"/>
        </w:rPr>
        <w:t xml:space="preserve"> </w:t>
      </w:r>
      <w:r w:rsidRPr="00EB0EF2">
        <w:rPr>
          <w:rFonts w:ascii="Times New Roman" w:eastAsia="Times New Roman" w:hAnsi="Times New Roman" w:cs="Times New Roman"/>
          <w:sz w:val="24"/>
          <w:szCs w:val="24"/>
          <w:lang w:eastAsia="lt-LT"/>
        </w:rPr>
        <w:t>perdavimo ir priėmimo aktą, Tiekėjas ne vėliau kaip kitą darbo dieną Fondo valdybai pateikia sąskaitą faktūrą per Sąskaitų administravimo bendrąją informacinę sistemą (SABIS).</w:t>
      </w:r>
    </w:p>
    <w:p w14:paraId="48B8501B" w14:textId="77777777" w:rsidR="00553BB7" w:rsidRPr="00EB0EF2" w:rsidRDefault="00553BB7" w:rsidP="00553BB7">
      <w:pPr>
        <w:tabs>
          <w:tab w:val="num" w:pos="0"/>
          <w:tab w:val="left" w:pos="1276"/>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 Perdavimo ir priėmimo akte nurodoma:</w:t>
      </w:r>
    </w:p>
    <w:p w14:paraId="61E5E4A4"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4.5.1. bendra Tiekėjo išmokėtų išmokų suma;</w:t>
      </w:r>
    </w:p>
    <w:p w14:paraId="4B814756"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4.5.2. bendra tiekėjo neišmokėtų išmokų suma;</w:t>
      </w:r>
    </w:p>
    <w:p w14:paraId="399A8D54"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4.5.3. už išmokų išmokėjimą apskaičiuota atlygio suma;</w:t>
      </w:r>
    </w:p>
    <w:p w14:paraId="792C963F"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4.5.4. Tiekėjui pervesta išmokoms skirta lėšų suma;</w:t>
      </w:r>
    </w:p>
    <w:p w14:paraId="3E8CDAB5"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4.5.5. Tiekėjo/ Fondo valdybos įsiskolinimo suma;</w:t>
      </w:r>
    </w:p>
    <w:p w14:paraId="3CAF3A48"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4.5.6. pagal kiekvieną Skyriaus (padalinio) kodą Tiekėjui perduotų elektroninių išmokų mokėjimo duomenų pagal išmokos mokėjimo dieną gavėjų skaičius, mokėtina išmokų suma;</w:t>
      </w:r>
    </w:p>
    <w:p w14:paraId="295B9E8B" w14:textId="77777777" w:rsidR="00553BB7" w:rsidRPr="00EB0EF2" w:rsidRDefault="00553BB7" w:rsidP="00553BB7">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4.5.7. gavėjų, kuriems buvo išmokėtos išmokos, skaičius, išmokėta suma bei gavėjų, kuriems nebuvo išmokėtos išmokos, skaičius, neišmokėta suma pagal kiekvieną Skyriaus (padalinio) kodą ir išmokos mokėjimo dieną.</w:t>
      </w:r>
    </w:p>
    <w:p w14:paraId="3ADE11CA"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lang w:eastAsia="lt-LT"/>
        </w:rPr>
      </w:pPr>
    </w:p>
    <w:p w14:paraId="745D3D4F" w14:textId="77777777" w:rsidR="00553BB7" w:rsidRPr="00EB0EF2" w:rsidRDefault="00553BB7" w:rsidP="00553BB7">
      <w:pPr>
        <w:spacing w:after="0" w:line="260" w:lineRule="exact"/>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5. ŠALIŲ ĮSIPAREIGOJIMAI</w:t>
      </w:r>
    </w:p>
    <w:p w14:paraId="3805F21E"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5.1. Tiekėjas įsipareigoja:</w:t>
      </w:r>
    </w:p>
    <w:p w14:paraId="57262A7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5.1.1. </w:t>
      </w:r>
      <w:bookmarkStart w:id="6" w:name="_Hlk164146249"/>
      <w:r w:rsidRPr="00EB0EF2">
        <w:rPr>
          <w:rFonts w:ascii="Times New Roman" w:eastAsia="Times New Roman" w:hAnsi="Times New Roman" w:cs="Times New Roman"/>
          <w:sz w:val="24"/>
          <w:szCs w:val="24"/>
          <w:lang w:eastAsia="lt-LT"/>
        </w:rPr>
        <w:t xml:space="preserve">paslaugas teikti nuo 2025 m. sausio 1 d. ir teikti 36 mėnesius; </w:t>
      </w:r>
      <w:bookmarkEnd w:id="6"/>
    </w:p>
    <w:p w14:paraId="6E37C83B"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5.1.2. Sutarties įvykdymą užtikrinti užstatu, besąlygine ir neatšaukiama banko ar kitos kredito įstaigos sutarties įvykdymo užtikrinimo garantija arba besąlyginiu ir neatšaukiamu draudimo bendrovės laidavimo raštu. Ne vėliau kaip per 10 (dešimt) darbo dienų nuo sutarties užregistravimo dienos pateikti Fondo valdybai Lietuvos Respublikoje ar užsienyje registruoto banko, kitos kredito įstaigos ar draudimo bendrovės išduotą </w:t>
      </w:r>
      <w:r w:rsidRPr="00EB0EF2">
        <w:rPr>
          <w:rFonts w:ascii="Times New Roman" w:eastAsia="Times New Roman" w:hAnsi="Times New Roman" w:cs="Times New Roman"/>
          <w:b/>
          <w:sz w:val="24"/>
          <w:szCs w:val="24"/>
          <w:lang w:eastAsia="lt-LT"/>
        </w:rPr>
        <w:t>sutarties įvykdymo užtikrinimo garantiją/ laidavimo raštą</w:t>
      </w:r>
      <w:r w:rsidRPr="00EB0EF2">
        <w:rPr>
          <w:rFonts w:ascii="Times New Roman" w:eastAsia="Times New Roman" w:hAnsi="Times New Roman" w:cs="Times New Roman"/>
          <w:sz w:val="24"/>
          <w:szCs w:val="24"/>
          <w:lang w:eastAsia="lt-LT"/>
        </w:rPr>
        <w:t xml:space="preserve">, kartu su laidavimo draudimo liudijimo (poliso) kopija </w:t>
      </w:r>
      <w:r w:rsidRPr="00EB0EF2">
        <w:rPr>
          <w:rFonts w:ascii="Times New Roman" w:eastAsia="Times New Roman" w:hAnsi="Times New Roman" w:cs="Times New Roman"/>
          <w:bCs/>
          <w:sz w:val="24"/>
          <w:szCs w:val="24"/>
          <w:lang w:eastAsia="lt-LT"/>
        </w:rPr>
        <w:t>(toliau – sutarties įvykdymo užtikrinimo garantija)</w:t>
      </w:r>
      <w:r w:rsidRPr="00EB0EF2">
        <w:rPr>
          <w:rFonts w:ascii="Times New Roman" w:eastAsia="Times New Roman" w:hAnsi="Times New Roman" w:cs="Times New Roman"/>
          <w:sz w:val="24"/>
          <w:szCs w:val="24"/>
          <w:lang w:eastAsia="lt-LT"/>
        </w:rPr>
        <w:t xml:space="preserve">, kuri atitinka šiuos reikalavimus: </w:t>
      </w:r>
    </w:p>
    <w:p w14:paraId="6D0977B1"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5.1.2.1. </w:t>
      </w:r>
      <w:r w:rsidRPr="00EB0EF2">
        <w:rPr>
          <w:rFonts w:ascii="Times New Roman" w:eastAsia="Times New Roman" w:hAnsi="Times New Roman" w:cs="Times New Roman"/>
          <w:bCs/>
          <w:sz w:val="24"/>
          <w:szCs w:val="24"/>
          <w:lang w:eastAsia="lt-LT"/>
        </w:rPr>
        <w:t>sutarties įvykdymo užtikrinimo garantijos suma –</w:t>
      </w:r>
      <w:r w:rsidRPr="00EB0EF2">
        <w:rPr>
          <w:rFonts w:ascii="Times New Roman" w:eastAsia="Times New Roman" w:hAnsi="Times New Roman" w:cs="Times New Roman"/>
          <w:sz w:val="24"/>
          <w:szCs w:val="24"/>
          <w:lang w:eastAsia="lt-LT"/>
        </w:rPr>
        <w:t xml:space="preserve"> ne mažiau kaip 10.000,00 Eur (dešimt tūkstančių eurų);</w:t>
      </w:r>
    </w:p>
    <w:p w14:paraId="1F41AFAC"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5.1.2.2 sutarties įvykdymo užtikrinimo garantija turi įsigalioti nuo 2025 m. sausio 1 d. ir galioti visą sutarties galiojimo laikotarpį, tai yra 36 (trisdešimt šešis) mėnesius arba sutarties įvykdymo užtikrinimo garantija gali būti pateikiama 1 (vienerių) metų laikotarpiui, kiekvienais sekančiais metais pratęsiant arba pateikiant naują sutarties įvykdymo užtikrinimo garantiją ne vėliau kaip likus 30 (trisdešimt) kalendorinių dienų iki galiojančios sutarties vykdymo užtikrinimo garantijos galiojimo termino pabaigos; </w:t>
      </w:r>
    </w:p>
    <w:p w14:paraId="35FD2264"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w:t>
      </w:r>
      <w:bookmarkStart w:id="7" w:name="_Hlk181258890"/>
      <w:r w:rsidRPr="00EB0EF2">
        <w:rPr>
          <w:rFonts w:ascii="Times New Roman" w:eastAsia="Times New Roman" w:hAnsi="Times New Roman" w:cs="Times New Roman"/>
          <w:sz w:val="24"/>
          <w:szCs w:val="24"/>
          <w:lang w:eastAsia="lt-LT"/>
        </w:rPr>
        <w:t xml:space="preserve">sutarties įvykdymo užtikrinimo garantiją </w:t>
      </w:r>
      <w:bookmarkEnd w:id="7"/>
      <w:r w:rsidRPr="00EB0EF2">
        <w:rPr>
          <w:rFonts w:ascii="Times New Roman" w:eastAsia="Times New Roman" w:hAnsi="Times New Roman" w:cs="Times New Roman"/>
          <w:sz w:val="24"/>
          <w:szCs w:val="24"/>
          <w:lang w:eastAsia="lt-LT"/>
        </w:rPr>
        <w:t xml:space="preserve">išdavęs bankas, kita kredito įstaiga ar draudimo bendrovė sumokės Fondo valdybai visą sutarties įvykdymo užtikrinimo garantijoje nurodytą sumą, </w:t>
      </w:r>
      <w:r w:rsidRPr="00EB0EF2">
        <w:rPr>
          <w:rFonts w:ascii="Times New Roman" w:eastAsia="Times New Roman" w:hAnsi="Times New Roman" w:cs="Times New Roman"/>
          <w:b/>
          <w:sz w:val="24"/>
          <w:szCs w:val="24"/>
          <w:lang w:eastAsia="lt-LT"/>
        </w:rPr>
        <w:t>jeigu Tiekėjas nevykdys, netinkamai vykdys ar atsisakys vykdyti</w:t>
      </w:r>
      <w:r w:rsidRPr="00EB0EF2">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14:paraId="4B1D260D"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lastRenderedPageBreak/>
        <w:t xml:space="preserve">5.1.2.4. kartu su sutarties įvykdymo užtikrinimo garantija pateikti dokumentus, patvirtinančius sumokėtas įmokas už šio dokumento išdavimą ar kitus dokumentus, įrodančius, kad sutarties įvykdymo užtikrinimo garantija yra įsigaliojusi; </w:t>
      </w:r>
    </w:p>
    <w:p w14:paraId="3849A4C1"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5.1.2.5. sutarties galiojimo metu Fondo valdybai panaudojus sutarties įvykdymo užtikrinimo garantiją, Tiekėjas ne vėliau kaip likus 1 (vienai) dienai iki sekančios pagal sutartį išmokų išmokėjimo dienos, privalo pateikti naują sutarties įvykdymo užtikrinimo garantiją;</w:t>
      </w:r>
    </w:p>
    <w:p w14:paraId="7C424665"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5.1.2.6. vietoje sutarties įvykdymo užtikrinimo garantijos Tiekėjas gali Fondo valdybai pateikti Sutarties įvykdymo užtikrinimo piniginį užstatą. Tiekėjas per 10 (dešimt) darbo dienų nuo Sutarties pasirašymo turi į Fondo valdybos sąskaitą Nr. LT644010042400023864, </w:t>
      </w:r>
      <w:proofErr w:type="spellStart"/>
      <w:r w:rsidRPr="00EB0EF2">
        <w:rPr>
          <w:rFonts w:ascii="Times New Roman" w:eastAsia="Times New Roman" w:hAnsi="Times New Roman" w:cs="Times New Roman"/>
          <w:sz w:val="24"/>
          <w:szCs w:val="24"/>
          <w:lang w:eastAsia="lt-LT"/>
        </w:rPr>
        <w:t>Luminor</w:t>
      </w:r>
      <w:proofErr w:type="spellEnd"/>
      <w:r w:rsidRPr="00EB0EF2">
        <w:rPr>
          <w:rFonts w:ascii="Times New Roman" w:eastAsia="Times New Roman" w:hAnsi="Times New Roman" w:cs="Times New Roman"/>
          <w:sz w:val="24"/>
          <w:szCs w:val="24"/>
          <w:lang w:eastAsia="lt-LT"/>
        </w:rPr>
        <w:t xml:space="preserve"> Bank AB pervesti sumą ne mažesnę nei 10.000,00 Eur (dešimt tūkstančių eurų) (toliau – užstatas);</w:t>
      </w:r>
    </w:p>
    <w:p w14:paraId="15937912"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5.1.3. atlikdamas sutartyje numatytas paslaugas, užtikrinti Fondo valdybos tvarkomų asmens duomenų ir kitų duomenų, su kuriais dirbs Tiekėjas, apsaugą, tvarkyti Fondo valdybos tvarkomus asmens duomenis, vadovaudamasis Susitarimo dėl asmens duomenų tvarkymo, kuris yra neatskiriama šios sutarties dalis (</w:t>
      </w:r>
      <w:r w:rsidRPr="00EB0EF2">
        <w:rPr>
          <w:rFonts w:ascii="Times New Roman" w:eastAsia="Times New Roman" w:hAnsi="Times New Roman" w:cs="Times New Roman"/>
          <w:b/>
          <w:sz w:val="24"/>
          <w:szCs w:val="24"/>
          <w:lang w:eastAsia="lt-LT"/>
        </w:rPr>
        <w:t>7</w:t>
      </w:r>
      <w:r w:rsidRPr="00EB0EF2">
        <w:rPr>
          <w:rFonts w:ascii="Times New Roman" w:eastAsia="Times New Roman" w:hAnsi="Times New Roman" w:cs="Times New Roman"/>
          <w:sz w:val="24"/>
          <w:szCs w:val="24"/>
          <w:lang w:eastAsia="lt-LT"/>
        </w:rPr>
        <w:t xml:space="preserve"> </w:t>
      </w:r>
      <w:r w:rsidRPr="00EB0EF2">
        <w:rPr>
          <w:rFonts w:ascii="Times New Roman" w:eastAsia="Times New Roman" w:hAnsi="Times New Roman" w:cs="Times New Roman"/>
          <w:b/>
          <w:sz w:val="24"/>
          <w:szCs w:val="24"/>
          <w:lang w:eastAsia="lt-LT"/>
        </w:rPr>
        <w:t>priedas</w:t>
      </w:r>
      <w:r w:rsidRPr="00EB0EF2">
        <w:rPr>
          <w:rFonts w:ascii="Times New Roman" w:eastAsia="Times New Roman" w:hAnsi="Times New Roman" w:cs="Times New Roman"/>
          <w:sz w:val="24"/>
          <w:szCs w:val="24"/>
          <w:lang w:eastAsia="lt-LT"/>
        </w:rPr>
        <w:t xml:space="preserve">), nuostatomis. Pasirašius šią sutartį, Tiekėjas sutarties galiojimo metu skiriamas Fondo valdybos tvarkomų asmens duomenų tvarkytoju; </w:t>
      </w:r>
    </w:p>
    <w:p w14:paraId="55985C10"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5.1.4. teikti paslaugas visose Lietuvos Respublikos savivaldybėse uždarose patalpose, pritaikytose saugiam grynųjų pinigų išmokėjimui, lengvai pasiekiamose senyvo amžiaus ir negalią turintiems asmenims;</w:t>
      </w:r>
    </w:p>
    <w:p w14:paraId="5110B850"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5.1.5. sutarties vykdymo metu užtikrinti, kad paslaugos būtų teikiamos ne mažiau nei 5 dienas ir ne mažiau nei 15 valandų per savaitę visose Lietuvos Respublikos savivaldybėse.</w:t>
      </w:r>
    </w:p>
    <w:p w14:paraId="097BC17D"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5.1.6. gavus kliento skundą dėl Tiekėjo teikiamų paslaugų kokybės, Fondo valdyba per 24 valandas perduoda šį skundą Tiekėjo nurodytu elektroniniu paštu. Tiekėjas privalo pateikti detalią informaciją dėl kliento skunde nurodytų aplinkybių per 2 darbo dienas nuo to momento, kai Fondo valdyba pateikė skundą;</w:t>
      </w:r>
    </w:p>
    <w:p w14:paraId="6BBA8584"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5.1.7. laiku ir kokybiškai vykdyti šia sutartimi prisiimtus įsipareigojimus;</w:t>
      </w:r>
    </w:p>
    <w:p w14:paraId="6DA10020"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5.1.8. </w:t>
      </w:r>
      <w:r w:rsidRPr="00EB0EF2">
        <w:rPr>
          <w:rFonts w:ascii="Times New Roman" w:hAnsi="Times New Roman" w:cs="Times New Roman"/>
          <w:sz w:val="24"/>
          <w:szCs w:val="24"/>
        </w:rPr>
        <w:t xml:space="preserve">ne vėliau kaip per 2 darbo dienas nuo sutarties įsigaliojimo dienos paskirti Tiekėjo atstovą, atsakingą už klientų skundų nagrinėjimą sutarties galiojimo metu bei jį pavaduojantį asmenį ir pateikti Fondo valdybos atsakingam </w:t>
      </w:r>
      <w:r w:rsidRPr="00EB0EF2">
        <w:rPr>
          <w:rFonts w:ascii="Times New Roman" w:eastAsia="Times New Roman" w:hAnsi="Times New Roman" w:cs="Times New Roman"/>
          <w:sz w:val="24"/>
          <w:szCs w:val="24"/>
          <w:lang w:eastAsia="lt-LT"/>
        </w:rPr>
        <w:t>už sutarties vykdymą asmeniui</w:t>
      </w:r>
      <w:r w:rsidRPr="00EB0EF2">
        <w:rPr>
          <w:rFonts w:ascii="Times New Roman" w:hAnsi="Times New Roman" w:cs="Times New Roman"/>
          <w:sz w:val="24"/>
          <w:szCs w:val="24"/>
        </w:rPr>
        <w:t xml:space="preserve"> šių atstovų telefonus bei elektroninius paštus, nurodyti jų darbo laiką;</w:t>
      </w:r>
    </w:p>
    <w:p w14:paraId="548ED079"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5.1.9. 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aktų, nurodytų sutarties </w:t>
      </w:r>
      <w:r w:rsidRPr="00EB0EF2">
        <w:rPr>
          <w:rFonts w:ascii="Times New Roman" w:eastAsia="Times New Roman" w:hAnsi="Times New Roman" w:cs="Times New Roman"/>
          <w:b/>
          <w:sz w:val="24"/>
          <w:szCs w:val="24"/>
          <w:lang w:eastAsia="lt-LT"/>
        </w:rPr>
        <w:t>8 priede</w:t>
      </w:r>
      <w:r w:rsidRPr="00EB0EF2">
        <w:rPr>
          <w:rFonts w:ascii="Times New Roman" w:eastAsia="Times New Roman" w:hAnsi="Times New Roman" w:cs="Times New Roman"/>
          <w:sz w:val="24"/>
          <w:szCs w:val="24"/>
          <w:lang w:eastAsia="lt-LT"/>
        </w:rPr>
        <w:t>;</w:t>
      </w:r>
    </w:p>
    <w:p w14:paraId="05E08DC0"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5.1.10. teikiant paslaugas laikytis žaliųjų reikalavimų,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p>
    <w:p w14:paraId="12AA9F6C"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5.1.11. užtikrinti iš Fondo valdybos vykdymo metu gautos ir su sutarties vykdymu susijusios</w:t>
      </w:r>
    </w:p>
    <w:p w14:paraId="36B2AD34" w14:textId="77777777" w:rsidR="00553BB7" w:rsidRPr="00EB0EF2" w:rsidRDefault="00553BB7" w:rsidP="00553BB7">
      <w:pPr>
        <w:tabs>
          <w:tab w:val="left" w:pos="0"/>
        </w:tabs>
        <w:spacing w:after="0" w:line="280" w:lineRule="exact"/>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informacijos konfidencialumą ir apsaugą;</w:t>
      </w:r>
    </w:p>
    <w:p w14:paraId="7FAB7BDA"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5.1.12. nutraukus sutartį dėl Tiekėjo kaltės, atlyginti Fondo valdybai visus jos patirtus nuostolius, įskaitant, bet neapsiribojant kainų skirtumą, susidarantį Fondo valdybai įsigyjant trūkstamas paslaugas iš trečiosios šalies;</w:t>
      </w:r>
    </w:p>
    <w:p w14:paraId="70BB63D6"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5.1.13. neperleisti tretiesiems asmenims visų ar dalies savo teisių, susijusių su sutartimi, įskaitant reikalavimo teisę į Fondo valdybos mokėtinas sumas, be išankstinio Fondo valdybos rašytinio sutikimo. Be Fondo valdybos išankstinio rašytinio sutikimo sudaryti sandoriai dėl teisių ar pareigų pagal šią sutartį perleidimo laikytini niekiniais ir negaliojančiais nuo jų sudarymo momento;</w:t>
      </w:r>
    </w:p>
    <w:p w14:paraId="5FF1FC81" w14:textId="77777777" w:rsidR="00553BB7" w:rsidRPr="00EB0EF2" w:rsidRDefault="00553BB7" w:rsidP="00553BB7">
      <w:pPr>
        <w:tabs>
          <w:tab w:val="left" w:pos="0"/>
        </w:tabs>
        <w:spacing w:after="0" w:line="28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5.1.14. savo sąskaita atlyginti nuostolius Fondo valdybai ir tretiesiems asmenims, kurie atsirado dėl netinkamo sutarties vykdymo ar jos nevykdymo.</w:t>
      </w:r>
    </w:p>
    <w:p w14:paraId="6170D321"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5.2. Fondo valdyba įsipareigoja:</w:t>
      </w:r>
    </w:p>
    <w:p w14:paraId="406072E7"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5.2.1. laiku sumokėti Tiekėjui už suteiktas paslaugas šioje sutartyje numatytomis sąlygomis;</w:t>
      </w:r>
    </w:p>
    <w:p w14:paraId="4F24E08F"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5.2.2. vykdyti šia sutartimi prisiimtus įsipareigojimus;</w:t>
      </w:r>
    </w:p>
    <w:p w14:paraId="54C7A337"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lastRenderedPageBreak/>
        <w:t>5.2.3. Tiekėjui paprašius, grąžinti sutarties įvykdymo užtikrinimo garantiją ar užstatą, pasibaigus jos galiojimo laikui ir įvykdžius visus įsipareigojimus arba nutraukus sutartį dėl Fondo valdybos kaltės.</w:t>
      </w:r>
    </w:p>
    <w:p w14:paraId="09CD69F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5.3. Fondo valdyba turi teisę tikrinti, ar Tiekėjo suteiktų paslaugų kokybė atitinka Fondo valdybos ir Skyriaus interesus pagal aptartus nurodymus bei sąlygas, o Tiekėjas įsipareigoja sudaryti visas sąlygas Fondo valdybai patikrinti ar paslaugos buvo teikiamos pagal sąlygas, aptartas ir suderintas šia sutartimi.</w:t>
      </w:r>
    </w:p>
    <w:p w14:paraId="2866312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5.4. Subtiekėjai (</w:t>
      </w:r>
      <w:r w:rsidRPr="00EB0EF2">
        <w:rPr>
          <w:rFonts w:ascii="Times New Roman" w:eastAsia="Times New Roman" w:hAnsi="Times New Roman" w:cs="Times New Roman"/>
          <w:b/>
          <w:sz w:val="24"/>
          <w:szCs w:val="24"/>
          <w:lang w:eastAsia="lt-LT"/>
        </w:rPr>
        <w:t>6 priedas</w:t>
      </w:r>
      <w:r w:rsidRPr="00EB0EF2">
        <w:rPr>
          <w:rFonts w:ascii="Times New Roman" w:eastAsia="Times New Roman" w:hAnsi="Times New Roman" w:cs="Times New Roman"/>
          <w:sz w:val="24"/>
          <w:szCs w:val="24"/>
          <w:lang w:eastAsia="lt-LT"/>
        </w:rPr>
        <w:t>)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14:paraId="7378362D"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65C33F1A" w14:textId="77777777" w:rsidR="00553BB7" w:rsidRPr="00EB0EF2" w:rsidRDefault="00553BB7" w:rsidP="00553BB7">
      <w:pPr>
        <w:tabs>
          <w:tab w:val="left" w:pos="0"/>
        </w:tabs>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6. SUTARTIES ŠALIŲ ATSAKOMYBĖ</w:t>
      </w:r>
    </w:p>
    <w:p w14:paraId="0E58B1DF"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14:paraId="7BAC814A"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14:paraId="23E8E673"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6.3. Už kiekvieną šios sutarties 3.6, 3.9, 3.15, 3.16, 3.18, 3.19, 3.20 punktų reikalavimų pažeidimo atvejį Fondo valdyba gali pareikalauti iš Tiekėjo sumokėti 50,00 Eur (penkiasdešimties eurų) dydžio baudą.</w:t>
      </w:r>
    </w:p>
    <w:p w14:paraId="38DD9947"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6.4. Už kiekvieną šios sutarties</w:t>
      </w:r>
      <w:r w:rsidRPr="00EB0EF2">
        <w:rPr>
          <w:rFonts w:ascii="Times New Roman" w:eastAsia="Times New Roman" w:hAnsi="Times New Roman" w:cs="Times New Roman"/>
          <w:color w:val="FF0000"/>
          <w:sz w:val="24"/>
          <w:szCs w:val="24"/>
          <w:lang w:eastAsia="lt-LT"/>
        </w:rPr>
        <w:t xml:space="preserve"> </w:t>
      </w:r>
      <w:r w:rsidRPr="00EB0EF2">
        <w:rPr>
          <w:rFonts w:ascii="Times New Roman" w:eastAsia="Times New Roman" w:hAnsi="Times New Roman" w:cs="Times New Roman"/>
          <w:sz w:val="24"/>
          <w:szCs w:val="24"/>
          <w:lang w:eastAsia="lt-LT"/>
        </w:rPr>
        <w:t>5.1.6 reikalavimų pažeidimą Fondo valdyba gali pareikalauti iš Tiekėjo sumokėti 50,00 Eur (penkiasdešimt eurų) dydžio baudą už kiekvieną neįvykdytą dieną.</w:t>
      </w:r>
    </w:p>
    <w:p w14:paraId="284E07EB"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6.5. Už kiekvieną šios sutarties 5.1.3 punkto reikalavimų pažeidimą Fondo valdyba gali pareikalauti iš Tiekėjo sumokėti 1 000,00 Eur (vieno tūkstančio eurų) dydžio baudą.</w:t>
      </w:r>
    </w:p>
    <w:p w14:paraId="54929504"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6.6. Tiekėjui, neužtikrinus, kad nauji Tiekėjo paskirti asmenys prieš pradėdami darbą būtų pasirašę konfidencialumo pasižadėjimus arba dėl savo kaltės neįvykdžius šios sutarties </w:t>
      </w:r>
      <w:r w:rsidRPr="00EB0EF2">
        <w:rPr>
          <w:rFonts w:ascii="Times New Roman" w:eastAsia="Times New Roman" w:hAnsi="Times New Roman" w:cs="Times New Roman"/>
          <w:b/>
          <w:sz w:val="24"/>
          <w:szCs w:val="24"/>
          <w:lang w:eastAsia="lt-LT"/>
        </w:rPr>
        <w:t>7 priedo</w:t>
      </w:r>
      <w:r w:rsidRPr="00EB0EF2">
        <w:rPr>
          <w:rFonts w:ascii="Times New Roman" w:eastAsia="Times New Roman" w:hAnsi="Times New Roman" w:cs="Times New Roman"/>
          <w:sz w:val="24"/>
          <w:szCs w:val="24"/>
          <w:lang w:eastAsia="lt-LT"/>
        </w:rPr>
        <w:t xml:space="preserve">  6.5 punkte numatytų reikalavimų, Fondo valdyba gali pareikalauti iš Tiekėjo sumokėti 3.000,00 Eur (trijų tūkstančių eurų) baudą už kiekvieną atvejį ir atlyginti šią sumą viršijančius Fondo valdybos patirtus nuostolius.</w:t>
      </w:r>
    </w:p>
    <w:p w14:paraId="166BA1B5"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6.7. Delspinigių ir baudų sumokėjimas neatleidžia šalies nuo pareigos atlyginti nuostolius ir nuo sutarties įsipareigojimų vykdymo.</w:t>
      </w:r>
    </w:p>
    <w:p w14:paraId="3A275BC5"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6.8. Jei viena iš šalių neįvykdo arba netinkamai įvykdo šioje sutartyje numatytus įsipareigojimus, kaltoji šalis turi atlyginti sutarties sąlygų nevykdymu arba netinkamu vykdymu kitai šaliai padarytus nuostolius.</w:t>
      </w:r>
    </w:p>
    <w:p w14:paraId="12F86531"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6.9. Jei pagal šią sutartį Fondo valdyba skiria Tiekėjui baudas už pažeidimus, jis atitinkamas sumas turi teisę išskaityti iš Tiekėjui pagal sutartį priklausančio atlygio už suteiktas paslaugas sumos.</w:t>
      </w:r>
    </w:p>
    <w:p w14:paraId="5E4ECD5C" w14:textId="77777777" w:rsidR="00553BB7" w:rsidRPr="00EB0EF2" w:rsidRDefault="00553BB7" w:rsidP="00553BB7">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6.10. Pirmą kartą padarius atitinkamo punkto pažeidimą Tiekėjui šiame skyriuje numatytos baudos nėra taikomos, o taikomas įspėjimas. Šiame sutarties skyriuje numatytas baudas Fondo valdyba turi teisę taikyti tik Tiekėjui pažeidus atitinkamą punktą antrą kartą arba pažeidus pirmą kartą ir nepašalinus pažeidimo per Fondo valdybos nustatytą terminą, ne trumpesnį nei 3 darbo dienos.</w:t>
      </w:r>
    </w:p>
    <w:p w14:paraId="102923FB" w14:textId="77777777" w:rsidR="00553BB7" w:rsidRPr="00EB0EF2" w:rsidRDefault="00553BB7" w:rsidP="00553BB7">
      <w:pPr>
        <w:tabs>
          <w:tab w:val="left" w:pos="1134"/>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 xml:space="preserve">6.11. Tiekėjas, praradęs išmokų mokėjimo kvitus, kuriuose yra </w:t>
      </w:r>
      <w:r w:rsidRPr="00EB0EF2">
        <w:rPr>
          <w:rFonts w:ascii="Times New Roman" w:hAnsi="Times New Roman" w:cs="Times New Roman"/>
          <w:sz w:val="24"/>
          <w:szCs w:val="24"/>
          <w:lang w:eastAsia="lt-LT"/>
        </w:rPr>
        <w:t xml:space="preserve">išmokų gavėjų asmens duomenys, </w:t>
      </w:r>
      <w:r w:rsidRPr="00EB0EF2">
        <w:rPr>
          <w:rFonts w:ascii="Times New Roman" w:hAnsi="Times New Roman" w:cs="Times New Roman"/>
          <w:sz w:val="24"/>
          <w:szCs w:val="24"/>
        </w:rPr>
        <w:t>dėl vagystės ar kitų priežasčių, savo lėšomis užtikrina asmenų informavimą dėl asmens duomenų saugumo pažeidimo (apie tai pateikiant Fondo valdybai įrodymus), kuomet Fondo valdyba turi paštu informuoti išmokų gavėjus dėl asmens duomenų saugumo pažeidimo arba atlygina Fondo valdybai jo patirtus kaštus pagal tuo metu galiojančius pašto siuntos įkainius.</w:t>
      </w:r>
    </w:p>
    <w:p w14:paraId="15561AB2" w14:textId="77777777" w:rsidR="00553BB7" w:rsidRPr="00EB0EF2" w:rsidRDefault="00553BB7" w:rsidP="00553BB7">
      <w:pPr>
        <w:tabs>
          <w:tab w:val="left" w:pos="1134"/>
        </w:tabs>
        <w:spacing w:after="0" w:line="260" w:lineRule="exact"/>
        <w:ind w:firstLine="567"/>
        <w:jc w:val="both"/>
        <w:rPr>
          <w:rFonts w:ascii="Times New Roman" w:hAnsi="Times New Roman" w:cs="Times New Roman"/>
          <w:sz w:val="24"/>
          <w:szCs w:val="24"/>
        </w:rPr>
      </w:pPr>
      <w:r w:rsidRPr="00EB0EF2">
        <w:rPr>
          <w:rFonts w:ascii="Times New Roman" w:hAnsi="Times New Roman" w:cs="Times New Roman"/>
          <w:sz w:val="24"/>
          <w:szCs w:val="24"/>
        </w:rPr>
        <w:t xml:space="preserve">6.12. Jei Fondo valdyba pasinaudoja sutarties sąlygų įvykdymo užtikrinimu ar užstatu, Tiekėjas, siekdamas toliau vykdyti sutarties įsipareigojimus, privalo per 10 (dešimt) darbo dienų pervesti naują užstatą ar pateikti naują banko garantiją (laidavimo draudimą) šioje sutartyje </w:t>
      </w:r>
      <w:r w:rsidRPr="00EB0EF2">
        <w:rPr>
          <w:rFonts w:ascii="Times New Roman" w:hAnsi="Times New Roman" w:cs="Times New Roman"/>
          <w:sz w:val="24"/>
          <w:szCs w:val="24"/>
        </w:rPr>
        <w:lastRenderedPageBreak/>
        <w:t>nustatytomis sąlygomis. Vėlesni sutarties ar kitų su ja susijusių dokumentų pakeitimai ar papildymai neturės įtakos Tiekėjo įsipareigojimų pagal sutarties sąlygų įvykdymo užstatu, banko garantija ar laidavimo draudimu įvykdymui ar apimčiai ir neatleis Tiekėjo nuo pilnutinio įsipareigojimų pagal sutarties sąlygų įvykdymo užstatu, banko garantija ar laidavimo draudimu vykdymo.</w:t>
      </w:r>
    </w:p>
    <w:p w14:paraId="234ACF38" w14:textId="77777777" w:rsidR="00553BB7" w:rsidRPr="00EB0EF2" w:rsidRDefault="00553BB7" w:rsidP="00553BB7">
      <w:pPr>
        <w:tabs>
          <w:tab w:val="left" w:pos="1134"/>
        </w:tabs>
        <w:spacing w:after="0" w:line="260" w:lineRule="exact"/>
        <w:ind w:firstLine="567"/>
        <w:jc w:val="both"/>
        <w:rPr>
          <w:rFonts w:ascii="Times New Roman" w:hAnsi="Times New Roman" w:cs="Times New Roman"/>
          <w:sz w:val="24"/>
          <w:szCs w:val="24"/>
        </w:rPr>
      </w:pPr>
    </w:p>
    <w:p w14:paraId="07FC65CC"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7. FORCE MAJEURE</w:t>
      </w:r>
    </w:p>
    <w:p w14:paraId="78D9FD67"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w:t>
      </w:r>
      <w:r w:rsidRPr="00EB0EF2">
        <w:rPr>
          <w:rFonts w:ascii="Times New Roman" w:eastAsia="Times New Roman" w:hAnsi="Times New Roman" w:cs="Times New Roman"/>
          <w:i/>
          <w:sz w:val="24"/>
          <w:szCs w:val="24"/>
        </w:rPr>
        <w:t>Force Majeure</w:t>
      </w:r>
      <w:r w:rsidRPr="00EB0EF2">
        <w:rPr>
          <w:rFonts w:ascii="Times New Roman" w:eastAsia="Times New Roman" w:hAnsi="Times New Roman" w:cs="Times New Roman"/>
          <w:sz w:val="24"/>
          <w:szCs w:val="24"/>
        </w:rPr>
        <w:t>).</w:t>
      </w:r>
    </w:p>
    <w:p w14:paraId="5DDB3E65" w14:textId="77777777" w:rsidR="00553BB7" w:rsidRPr="00EB0EF2" w:rsidRDefault="00553BB7" w:rsidP="00553BB7">
      <w:pPr>
        <w:spacing w:after="0" w:line="28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w:t>
      </w:r>
      <w:proofErr w:type="spellStart"/>
      <w:r w:rsidRPr="00EB0EF2">
        <w:rPr>
          <w:rFonts w:ascii="Times New Roman" w:eastAsia="Times New Roman" w:hAnsi="Times New Roman" w:cs="Times New Roman"/>
          <w:sz w:val="24"/>
          <w:szCs w:val="24"/>
        </w:rPr>
        <w:t>pasekoje</w:t>
      </w:r>
      <w:proofErr w:type="spellEnd"/>
      <w:r w:rsidRPr="00EB0EF2">
        <w:rPr>
          <w:rFonts w:ascii="Times New Roman" w:eastAsia="Times New Roman" w:hAnsi="Times New Roman" w:cs="Times New Roman"/>
          <w:sz w:val="24"/>
          <w:szCs w:val="24"/>
        </w:rPr>
        <w:t xml:space="preserve"> atsiradusių aplinkybių. Išnykus šiame punkte nurodytoms aplinkybėms, paslaugos yra teikiamos sutartyje nustatytomis sąlygomis ir terminais.</w:t>
      </w:r>
    </w:p>
    <w:p w14:paraId="3EF58AC6"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6CD99EDA"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7.3. Nenugalimos jėgos aplinkybėmis yra laikomos aplinkybės, nurodytos Lietuvos Respublikos Civiliniame kodekse ir kituose Lietuvos Respublikos norminiuose teisės aktuose.</w:t>
      </w:r>
    </w:p>
    <w:p w14:paraId="73AFF1A0"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3FD57EA3" w14:textId="77777777" w:rsidR="00553BB7" w:rsidRPr="00EB0EF2" w:rsidRDefault="00553BB7" w:rsidP="00553BB7">
      <w:pPr>
        <w:spacing w:after="0" w:line="260" w:lineRule="exact"/>
        <w:ind w:firstLine="567"/>
        <w:jc w:val="both"/>
        <w:rPr>
          <w:rFonts w:ascii="Times New Roman" w:eastAsia="Times New Roman" w:hAnsi="Times New Roman" w:cs="Times New Roman"/>
          <w:b/>
          <w:sz w:val="24"/>
          <w:szCs w:val="24"/>
          <w:lang w:eastAsia="lt-LT"/>
        </w:rPr>
      </w:pPr>
    </w:p>
    <w:p w14:paraId="7C680243"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8. SUTARTIES ĮSIGALIOJIMAS, GALIOJIMO SĄLYGOS IR NUTRAUKIMAS</w:t>
      </w:r>
    </w:p>
    <w:p w14:paraId="3D2BB662" w14:textId="77777777" w:rsidR="00553BB7" w:rsidRPr="00EB0EF2" w:rsidRDefault="00553BB7" w:rsidP="00553BB7">
      <w:pPr>
        <w:tabs>
          <w:tab w:val="left" w:pos="1418"/>
        </w:tabs>
        <w:spacing w:after="0" w:line="260" w:lineRule="exact"/>
        <w:ind w:firstLine="567"/>
        <w:jc w:val="both"/>
        <w:rPr>
          <w:rFonts w:ascii="Times New Roman" w:eastAsia="Times New Roman" w:hAnsi="Times New Roman" w:cs="Times New Roman"/>
          <w:b/>
          <w:strike/>
          <w:color w:val="000000" w:themeColor="text1"/>
          <w:sz w:val="24"/>
          <w:szCs w:val="24"/>
          <w:u w:val="single"/>
          <w:lang w:eastAsia="lt-LT"/>
        </w:rPr>
      </w:pPr>
      <w:r w:rsidRPr="00EB0EF2">
        <w:rPr>
          <w:rFonts w:ascii="Times New Roman" w:eastAsia="Times New Roman" w:hAnsi="Times New Roman" w:cs="Times New Roman"/>
          <w:sz w:val="24"/>
          <w:szCs w:val="24"/>
          <w:lang w:eastAsia="lt-LT"/>
        </w:rPr>
        <w:t xml:space="preserve">8.1. </w:t>
      </w:r>
      <w:r w:rsidRPr="00EB0EF2">
        <w:rPr>
          <w:rFonts w:ascii="Times New Roman" w:eastAsia="Times New Roman" w:hAnsi="Times New Roman" w:cs="Times New Roman"/>
          <w:color w:val="000000" w:themeColor="text1"/>
          <w:sz w:val="24"/>
          <w:szCs w:val="24"/>
          <w:shd w:val="clear" w:color="auto" w:fill="FFFFFF"/>
          <w:lang w:eastAsia="lt-LT"/>
        </w:rPr>
        <w:t>Sutartis įsigalioja nuo sutarties įvykdymo užtikrinimo garantijos pateikimo ir galioja iki įsipareigojimų įvykdymo.</w:t>
      </w:r>
      <w:r w:rsidRPr="00EB0EF2">
        <w:rPr>
          <w:rFonts w:ascii="Times New Roman" w:eastAsia="Times New Roman" w:hAnsi="Times New Roman" w:cs="Times New Roman"/>
          <w:color w:val="000000" w:themeColor="text1"/>
          <w:sz w:val="24"/>
          <w:szCs w:val="24"/>
          <w:lang w:eastAsia="lt-LT"/>
        </w:rPr>
        <w:t xml:space="preserve"> </w:t>
      </w:r>
    </w:p>
    <w:p w14:paraId="510092C2"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8.2. Tiekėjui nepateikus </w:t>
      </w:r>
      <w:r w:rsidRPr="00EB0EF2">
        <w:rPr>
          <w:rFonts w:ascii="Times New Roman" w:eastAsia="Times New Roman" w:hAnsi="Times New Roman" w:cs="Times New Roman"/>
          <w:b/>
          <w:sz w:val="24"/>
          <w:szCs w:val="24"/>
          <w:lang w:eastAsia="lt-LT"/>
        </w:rPr>
        <w:t xml:space="preserve">sutarties įvykdymo užtikrinimo garantijos </w:t>
      </w:r>
      <w:r w:rsidRPr="00EB0EF2">
        <w:rPr>
          <w:rFonts w:ascii="Times New Roman" w:eastAsia="Times New Roman" w:hAnsi="Times New Roman" w:cs="Times New Roman"/>
          <w:sz w:val="24"/>
          <w:szCs w:val="24"/>
          <w:lang w:eastAsia="lt-LT"/>
        </w:rPr>
        <w:t>ar užstato nustatytu laiku ir tvarka, bus laikoma, kad Tiekėjas atsisakė sudaryti sutartį, vadovaujantis Lietuvos Respublikos Viešųjų pirkimų įstatymo 86 straipsnio 2 dalimi. 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Fondo valdyba sutartį nutraukia vienašališkai, pranešant tiekėjui raštu prieš 2 (dvi) darbo dienas iki planuojamos sutarties nutraukimo dienos.</w:t>
      </w:r>
    </w:p>
    <w:p w14:paraId="1E0B0F6B" w14:textId="77777777" w:rsidR="00553BB7" w:rsidRPr="00EB0EF2" w:rsidRDefault="00553BB7" w:rsidP="00553BB7">
      <w:pPr>
        <w:tabs>
          <w:tab w:val="left" w:pos="0"/>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8.3. Sutartis gali būti nutraukta raštišku abiejų šalių susitarimu.</w:t>
      </w:r>
    </w:p>
    <w:p w14:paraId="295B47C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bookmarkStart w:id="8" w:name="_Hlk173222891"/>
      <w:r w:rsidRPr="00EB0EF2">
        <w:rPr>
          <w:rFonts w:ascii="Times New Roman" w:eastAsia="Times New Roman" w:hAnsi="Times New Roman" w:cs="Times New Roman"/>
          <w:sz w:val="24"/>
          <w:szCs w:val="24"/>
          <w:lang w:eastAsia="lt-LT"/>
        </w:rPr>
        <w:t>8.4. Fondo valdyba turi teisę, įspėjusi Tiekėją raštu prieš 15 (penkiolika) kalendorinių dienų, vienašališkai nutraukti sutartį, jeigu:</w:t>
      </w:r>
    </w:p>
    <w:p w14:paraId="2DDD50D8"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8.4.1. Tiekėjas nevykdo arba netinkamai vykdo sutartinius įsipareigojimus ir/ ar nepašalina jų trūkumų per Fondo valdybos nustatytą protingą trūkumų pašalinimo terminą, arba pašalina juos objektyviai netinkamai,</w:t>
      </w:r>
      <w:r w:rsidRPr="00EB0EF2">
        <w:rPr>
          <w:rFonts w:ascii="Times New Roman" w:hAnsi="Times New Roman" w:cs="Times New Roman"/>
          <w:sz w:val="24"/>
          <w:szCs w:val="24"/>
        </w:rPr>
        <w:t xml:space="preserve"> pažeidžia</w:t>
      </w:r>
      <w:r w:rsidRPr="00EB0EF2">
        <w:rPr>
          <w:rFonts w:ascii="Times New Roman" w:eastAsia="Times New Roman" w:hAnsi="Times New Roman" w:cs="Times New Roman"/>
          <w:sz w:val="24"/>
          <w:szCs w:val="24"/>
          <w:lang w:eastAsia="lt-LT"/>
        </w:rPr>
        <w:t xml:space="preserve"> esmines sutarties sąlygas;</w:t>
      </w:r>
    </w:p>
    <w:p w14:paraId="1E73471C"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8.4.2. sutartis buvo pakeista pažeidžiant Viešųjų pirkimų įstatymo 89 straipsnį;</w:t>
      </w:r>
    </w:p>
    <w:p w14:paraId="477BD271"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8.4.3. paaiškėjo, kad Tiekėjas, su kuriuo sudaryta sutartis, turėjo būti pašalintas iš pirkimo procedūros pagal Viešųjų pirkimų įstatymo 46 straipsnio 1 dalį; </w:t>
      </w:r>
    </w:p>
    <w:p w14:paraId="744507A6"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8.4.4.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74359E7"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8.4.5. paaiškėjo Viešųjų pirkimų įstatymo 45 straipsnio 21 dalyje nurodytos aplinkybės.</w:t>
      </w:r>
    </w:p>
    <w:bookmarkEnd w:id="8"/>
    <w:p w14:paraId="0DDCAA4B"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lastRenderedPageBreak/>
        <w:t>8.5. Tiekėjas turi teisę vienašališkai nutraukti sutartį prieš 15 (penkiolika) kalendorinių dienų raštu pranešęs apie tai Fondo valdybai, jeigu Fondo valdyba nevykdo savo įsipareigojimų arba vykdo juos kitomis, šioje sutartyje nenustatytomis sąlygomis, ir nepašalina Tiekėjo nurodytų trūkumų per Tiekėjo papildomai nustatytą terminą.</w:t>
      </w:r>
    </w:p>
    <w:p w14:paraId="657DBBA3"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8.6. Sutarties esminiu pažeidimu bus laikoma:</w:t>
      </w:r>
    </w:p>
    <w:p w14:paraId="2394457E"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8.6.1. jeigu Tiekėjas Sutarties vykdymo metu nesuteikia paslaugų per sutartyje nurodytus terminus ir per papildomą nustatytą laiką (10 (dešimt) kalendorinių dienų), per kurį skaičiuojamos baudos arba delspinigiai už vėlavimą;</w:t>
      </w:r>
    </w:p>
    <w:p w14:paraId="0A3AAE1F"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8.6.2. jeigu Tiekėjas siekia padidinti Sutarties kainą (įkainius) (t. y. nevykdo Sutarties už Sutartyje nustatytą kainą (įkainius));</w:t>
      </w:r>
    </w:p>
    <w:p w14:paraId="08368959"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8.6.3. Tiekėjo atsisakymas vykdyti Sutartį;</w:t>
      </w:r>
    </w:p>
    <w:p w14:paraId="2F3FC3A5"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8.6.4. jei dėl paslaugų suteikimo trūkumų Fondo valdyba surašo 4 (keturis) arba daugiau Sutarties pažeidimo aktus per 1 (vieną) mėnesį.</w:t>
      </w:r>
    </w:p>
    <w:p w14:paraId="3C416024"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8.7. Nustačius esminį sutarties pažeidimą, Fondo valdyba turi teisę:</w:t>
      </w:r>
    </w:p>
    <w:p w14:paraId="33121EB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8.7.1. vienašališkai nutraukti sutartį, įspėjusi Tiekėją prieš 15 (penkiolika) kalendorinių dienų;</w:t>
      </w:r>
    </w:p>
    <w:p w14:paraId="59304F6E"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8.7.2. pasinaudoti Sutarties įvykdymo užtikrinimu;</w:t>
      </w:r>
    </w:p>
    <w:p w14:paraId="2D6414B7"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8.7.3. gali taikyti abu aukščiau išvardytus atvejus.</w:t>
      </w:r>
    </w:p>
    <w:p w14:paraId="737B7D94"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8.8. Fondo valdyba ne vėliau kaip per 10 (dešimt) dienų Centrinėje viešųjų pirkimų informacinėje sistemoje skelbia informaciją apie sutarties neįvykdymą ar netinkamai ją įvykdžiusį Tiekėją, kai:</w:t>
      </w:r>
    </w:p>
    <w:p w14:paraId="638D9372"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8.8.1. sutartis nutraukta dėl esminio sutarties pažeidimo;</w:t>
      </w:r>
    </w:p>
    <w:p w14:paraId="495E5FD8"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8.8.2. priimtas teismo sprendimas, kuriuo tenkinami Fondo valdybos reikalavimai pripažinti sutarties neįvykdymą ar netinkamą įvykdymą esminiu ir atlyginti dėl to patirtus nuostolius.</w:t>
      </w:r>
    </w:p>
    <w:p w14:paraId="448FBCBB"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8.9. Fondo valdyba Centrinėje viešųjų pirkimų informacinėje sistemoje paskelbusi šios sutarties 8.8 punkte nurodytą informaciją, nedelsdama, tačiau ne vėliau kaip per 3 (tris) darbo dienas, apie tai informuoja Tiekėją.</w:t>
      </w:r>
    </w:p>
    <w:p w14:paraId="594834EA"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8.10. Sutarties nutraukimas neturi įtakos nebaigtoms vykdyti šalių prievolėms pagal sutartį, susijusiomis su suteiktomis išmokų išmokėjimo paslaugomis (įskaitant, bet neapsiribojant, informacijos, dokumentų teikimui (grąžinimui), atsiskaitymui už suteiktas paslaugas). </w:t>
      </w:r>
    </w:p>
    <w:p w14:paraId="4222CCD3"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8.11.</w:t>
      </w:r>
      <w:r w:rsidRPr="00EB0EF2">
        <w:t xml:space="preserve"> </w:t>
      </w:r>
      <w:r w:rsidRPr="00EB0EF2">
        <w:rPr>
          <w:rFonts w:ascii="Times New Roman" w:eastAsia="Times New Roman" w:hAnsi="Times New Roman" w:cs="Times New Roman"/>
          <w:sz w:val="24"/>
          <w:szCs w:val="24"/>
          <w:lang w:eastAsia="lt-LT"/>
        </w:rPr>
        <w:t>Fondo valdyba turi teisę vienašališkai nutraukti sutartį įspėjusi Tiekėją prieš 30 (trisdešimt) dienų, nelikus tokių paslaugų poreikio.</w:t>
      </w:r>
    </w:p>
    <w:p w14:paraId="4C188FFF"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p>
    <w:p w14:paraId="6558FF34"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9. BENDROS NUOSTATOS</w:t>
      </w:r>
    </w:p>
    <w:p w14:paraId="2243585E"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14:paraId="0CA1C5E6"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14:paraId="3531C16D"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9.3. Visi šios sutarties pakeitimai ir papildymai (išskyrus šios sutarties 9.9, 9.10 punktus ir 10  dalį) galioja tik tada, kai jie surašyti raštu ir patvirtinti abiejų šalių antspaudais ir atstovų parašais. </w:t>
      </w:r>
    </w:p>
    <w:p w14:paraId="50D64744"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9.4. Šalys negali be raštiško kitos šalies sutikimo perduoti savo teises ir pareigas, prisiimtas šia sutartimi, trečiosioms šalims.</w:t>
      </w:r>
    </w:p>
    <w:p w14:paraId="4778DF48"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9.5. Sutarties šalys įsipareigoja nedelsdamos raštu pranešti viena kitai apie 9.9, 9.10 punktuose ir 10 dalyje nurodytų duomenų pasikeitimą. </w:t>
      </w:r>
    </w:p>
    <w:p w14:paraId="031AB65C"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9.6. Pirkimo sutartis sutarties galiojimo laikotarpiu gali būti keičiama vadovaujantis Lietuvos Respublikos Viešųjų pirkimų įstatymo 89 straipsniu. Sutarties šalys numato galimybę keisti sutartį atsiradus papildomam paslaugų poreikiui, kai Lietuvos Respublikos Seimas ir/ar kitos institucijos priėmė teisės aktus ar jų  pakeitimus, kurių pagrindu išauga mokamų išmokų išmokėjimo paslaugų apimtys (kiekiai ir sumos). </w:t>
      </w:r>
    </w:p>
    <w:p w14:paraId="32D29BCC"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Sutarties sąlygų pakeitimai įforminami šalių rašytiniais susitarimais, kurie yra neatsiejama sutarties dalis.</w:t>
      </w:r>
    </w:p>
    <w:p w14:paraId="54AFB9AD"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9.7. Ši sutartis turi šiuos priedus, kurie yra sudėtinės ir neatskiriamos šios sutarties dalys:</w:t>
      </w:r>
    </w:p>
    <w:p w14:paraId="74730726"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9.7.1. 1 priedas – „Techninės duomenų apsikeitimo sąlygos (specifikacija)“;</w:t>
      </w:r>
    </w:p>
    <w:p w14:paraId="7BE62CD2"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9.7.2. 2 priedas – „Kvito pavyzdinė forma“;</w:t>
      </w:r>
    </w:p>
    <w:p w14:paraId="48526368"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lastRenderedPageBreak/>
        <w:t>9.7.3. 3 priedas – „I</w:t>
      </w:r>
      <w:r w:rsidRPr="00EB0EF2">
        <w:rPr>
          <w:rFonts w:ascii="Times New Roman" w:eastAsia="Times New Roman" w:hAnsi="Times New Roman" w:cs="Times New Roman"/>
          <w:bCs/>
          <w:sz w:val="24"/>
          <w:szCs w:val="24"/>
        </w:rPr>
        <w:t>šmokų neišmokėjimo priežasčių ir išmokėjimo pagal įgaliojimus bei globėjams kodai“;</w:t>
      </w:r>
    </w:p>
    <w:p w14:paraId="1BBC7502"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9.7.4. 4 priedas – </w:t>
      </w:r>
      <w:r w:rsidRPr="00EB0EF2">
        <w:rPr>
          <w:rFonts w:ascii="Times New Roman" w:eastAsia="Times New Roman" w:hAnsi="Times New Roman" w:cs="Times New Roman"/>
          <w:sz w:val="24"/>
          <w:szCs w:val="24"/>
          <w:lang w:eastAsia="lt-LT"/>
        </w:rPr>
        <w:t>„Perdavimo ir priėmimo akto forma“;</w:t>
      </w:r>
    </w:p>
    <w:p w14:paraId="27E19A9B"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9.7.5. 5 priedas – „Gavėjų, kuriems nebuvo išmokėtos išmokos, vardinio sąrašo forma“;</w:t>
      </w:r>
    </w:p>
    <w:p w14:paraId="14F4EDB9"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9.7.6. 6 priedas – </w:t>
      </w:r>
      <w:r w:rsidRPr="00EB0EF2">
        <w:rPr>
          <w:rFonts w:ascii="Times New Roman" w:eastAsia="Times New Roman" w:hAnsi="Times New Roman" w:cs="Times New Roman"/>
          <w:sz w:val="24"/>
          <w:szCs w:val="24"/>
        </w:rPr>
        <w:t>„Subtiekėjai“;</w:t>
      </w:r>
    </w:p>
    <w:p w14:paraId="13509BA4"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9.7.7. 7 priedas – </w:t>
      </w:r>
      <w:r w:rsidRPr="00EB0EF2">
        <w:rPr>
          <w:rFonts w:ascii="Times New Roman" w:eastAsia="Times New Roman" w:hAnsi="Times New Roman" w:cs="Times New Roman"/>
          <w:sz w:val="24"/>
          <w:szCs w:val="24"/>
          <w:lang w:eastAsia="lt-LT"/>
        </w:rPr>
        <w:t>„Susitarimas dėl asmens duomenų tvarkymo“;</w:t>
      </w:r>
    </w:p>
    <w:p w14:paraId="166F965B" w14:textId="77777777" w:rsidR="00553BB7" w:rsidRPr="00EB0EF2" w:rsidRDefault="00553BB7" w:rsidP="00553BB7">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9.7.8. 8 priedas – „Teisės aktų sąrašas“.</w:t>
      </w:r>
    </w:p>
    <w:p w14:paraId="51E7E83D"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9.8. Ši sutartis sudaryta lietuvių kalba vienu egzemplioriumi, pasirašyta elektroniniais parašais.</w:t>
      </w:r>
    </w:p>
    <w:p w14:paraId="48C55B6E" w14:textId="77777777" w:rsidR="009B0782"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9.9. Fondo valdybos atsakingas už sutarties vykdymą asmuo</w:t>
      </w:r>
      <w:r w:rsidR="009B0782" w:rsidRPr="00EB0EF2">
        <w:rPr>
          <w:rFonts w:ascii="Times New Roman" w:eastAsia="Times New Roman" w:hAnsi="Times New Roman" w:cs="Times New Roman"/>
          <w:sz w:val="24"/>
          <w:szCs w:val="24"/>
        </w:rPr>
        <w:t>:</w:t>
      </w:r>
      <w:r w:rsidR="009B0782" w:rsidRPr="00EB0EF2">
        <w:rPr>
          <w:rFonts w:ascii="Times New Roman" w:eastAsia="Times New Roman" w:hAnsi="Times New Roman" w:cs="Times New Roman"/>
          <w:i/>
          <w:sz w:val="24"/>
          <w:szCs w:val="24"/>
        </w:rPr>
        <w:t xml:space="preserve"> </w:t>
      </w:r>
      <w:r w:rsidR="009B0782" w:rsidRPr="00EB0EF2">
        <w:rPr>
          <w:rFonts w:ascii="Times New Roman" w:eastAsia="Times New Roman" w:hAnsi="Times New Roman" w:cs="Times New Roman"/>
          <w:sz w:val="24"/>
          <w:szCs w:val="24"/>
        </w:rPr>
        <w:t xml:space="preserve">Fondo valdybos Fondo finansų ir apskaitos skyriaus vyriausioji specialistė Ilona Bekerienė, tel. +370 652 41342, el. p: </w:t>
      </w:r>
      <w:proofErr w:type="spellStart"/>
      <w:r w:rsidR="009B0782" w:rsidRPr="00EB0EF2">
        <w:rPr>
          <w:rFonts w:ascii="Times New Roman" w:eastAsia="Times New Roman" w:hAnsi="Times New Roman" w:cs="Times New Roman"/>
          <w:sz w:val="24"/>
          <w:szCs w:val="24"/>
        </w:rPr>
        <w:t>Ilna.Bekeriene@sodra.lt</w:t>
      </w:r>
      <w:proofErr w:type="spellEnd"/>
      <w:r w:rsidR="009B0782" w:rsidRPr="00EB0EF2">
        <w:rPr>
          <w:rFonts w:ascii="Times New Roman" w:eastAsia="Times New Roman" w:hAnsi="Times New Roman" w:cs="Times New Roman"/>
          <w:sz w:val="24"/>
          <w:szCs w:val="24"/>
        </w:rPr>
        <w:t>.</w:t>
      </w:r>
    </w:p>
    <w:p w14:paraId="56515AAF" w14:textId="04F0AA8D"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9.10. Tiekėjo atsakingas už sutarties vykdymą asmuo:</w:t>
      </w:r>
      <w:r w:rsidR="00EB0EF2" w:rsidRPr="00EB0EF2">
        <w:rPr>
          <w:rFonts w:ascii="Times New Roman" w:eastAsia="Times New Roman" w:hAnsi="Times New Roman" w:cs="Times New Roman"/>
          <w:sz w:val="24"/>
          <w:szCs w:val="24"/>
        </w:rPr>
        <w:t xml:space="preserve"> </w:t>
      </w:r>
      <w:bookmarkStart w:id="9" w:name="_GoBack"/>
      <w:bookmarkEnd w:id="9"/>
    </w:p>
    <w:p w14:paraId="0A10CF9B"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i/>
          <w:sz w:val="24"/>
          <w:szCs w:val="24"/>
        </w:rPr>
      </w:pPr>
      <w:r w:rsidRPr="00EB0EF2">
        <w:rPr>
          <w:rFonts w:ascii="Times New Roman" w:eastAsia="Times New Roman" w:hAnsi="Times New Roman" w:cs="Times New Roman"/>
          <w:sz w:val="24"/>
          <w:szCs w:val="24"/>
        </w:rPr>
        <w:t xml:space="preserve">9.11. Fondo valdybos už sutarties viešinimą atsakingas asmuo: </w:t>
      </w:r>
      <w:r w:rsidRPr="00EB0EF2">
        <w:rPr>
          <w:rFonts w:ascii="Times New Roman" w:eastAsia="Times New Roman" w:hAnsi="Times New Roman" w:cs="Times New Roman"/>
          <w:i/>
          <w:sz w:val="24"/>
          <w:szCs w:val="24"/>
        </w:rPr>
        <w:t>pareigos, vardas, pavardė.</w:t>
      </w:r>
    </w:p>
    <w:p w14:paraId="41F93397" w14:textId="77777777" w:rsidR="00553BB7" w:rsidRPr="00EB0EF2" w:rsidRDefault="00553BB7" w:rsidP="00553BB7">
      <w:pPr>
        <w:tabs>
          <w:tab w:val="num" w:pos="0"/>
        </w:tabs>
        <w:spacing w:after="0" w:line="260" w:lineRule="exact"/>
        <w:ind w:firstLine="567"/>
        <w:jc w:val="both"/>
        <w:rPr>
          <w:rFonts w:ascii="Times New Roman" w:eastAsia="Times New Roman" w:hAnsi="Times New Roman" w:cs="Times New Roman"/>
          <w:b/>
          <w:sz w:val="24"/>
          <w:szCs w:val="24"/>
        </w:rPr>
      </w:pPr>
    </w:p>
    <w:p w14:paraId="103D103C" w14:textId="77777777" w:rsidR="00553BB7" w:rsidRPr="00EB0EF2" w:rsidRDefault="00553BB7" w:rsidP="00553BB7">
      <w:pPr>
        <w:spacing w:after="0" w:line="260" w:lineRule="exact"/>
        <w:ind w:firstLine="567"/>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10. ŠALIŲ REKVIZITAI</w:t>
      </w:r>
    </w:p>
    <w:p w14:paraId="11A48240" w14:textId="77777777" w:rsidR="00553BB7" w:rsidRPr="00EB0EF2" w:rsidRDefault="00553BB7" w:rsidP="00553BB7">
      <w:pPr>
        <w:spacing w:after="0" w:line="260" w:lineRule="exact"/>
        <w:ind w:firstLine="567"/>
        <w:jc w:val="center"/>
        <w:rPr>
          <w:rFonts w:ascii="Times New Roman" w:eastAsia="Times New Roman" w:hAnsi="Times New Roman" w:cs="Times New Roman"/>
          <w:sz w:val="24"/>
          <w:szCs w:val="24"/>
          <w:lang w:eastAsia="lt-LT"/>
        </w:rPr>
      </w:pPr>
    </w:p>
    <w:tbl>
      <w:tblPr>
        <w:tblW w:w="9356" w:type="dxa"/>
        <w:tblLayout w:type="fixed"/>
        <w:tblLook w:val="01E0" w:firstRow="1" w:lastRow="1" w:firstColumn="1" w:lastColumn="1" w:noHBand="0" w:noVBand="0"/>
      </w:tblPr>
      <w:tblGrid>
        <w:gridCol w:w="4820"/>
        <w:gridCol w:w="4536"/>
      </w:tblGrid>
      <w:tr w:rsidR="00553BB7" w:rsidRPr="00EB0EF2" w14:paraId="638A3A92" w14:textId="77777777" w:rsidTr="00EB0EF2">
        <w:tc>
          <w:tcPr>
            <w:tcW w:w="4820" w:type="dxa"/>
            <w:shd w:val="clear" w:color="auto" w:fill="auto"/>
          </w:tcPr>
          <w:p w14:paraId="6F258A6B" w14:textId="77777777" w:rsidR="00553BB7" w:rsidRPr="00EB0EF2" w:rsidRDefault="00553BB7" w:rsidP="00553BB7">
            <w:pPr>
              <w:spacing w:after="0" w:line="260" w:lineRule="exact"/>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Fondo valdyba</w:t>
            </w:r>
          </w:p>
          <w:p w14:paraId="0E3C1B6B" w14:textId="77777777" w:rsidR="00553BB7" w:rsidRPr="00EB0EF2" w:rsidRDefault="00553BB7" w:rsidP="00553BB7">
            <w:pPr>
              <w:spacing w:after="0" w:line="280" w:lineRule="exact"/>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Konstitucijos pr. 12-101, 09308 Vilnius</w:t>
            </w:r>
          </w:p>
          <w:p w14:paraId="32F484C1" w14:textId="77777777" w:rsidR="00553BB7" w:rsidRPr="00EB0EF2" w:rsidRDefault="00553BB7" w:rsidP="00553BB7">
            <w:pPr>
              <w:spacing w:after="0" w:line="280" w:lineRule="exact"/>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Juridinio asmens kodas 191630223</w:t>
            </w:r>
          </w:p>
          <w:p w14:paraId="6995B262" w14:textId="77777777" w:rsidR="00553BB7" w:rsidRPr="00EB0EF2" w:rsidRDefault="00553BB7" w:rsidP="00553BB7">
            <w:pPr>
              <w:spacing w:after="0" w:line="280" w:lineRule="exact"/>
              <w:jc w:val="both"/>
              <w:rPr>
                <w:rFonts w:ascii="Times New Roman" w:hAnsi="Times New Roman" w:cs="Times New Roman"/>
                <w:sz w:val="24"/>
                <w:szCs w:val="24"/>
              </w:rPr>
            </w:pPr>
            <w:r w:rsidRPr="00EB0EF2">
              <w:rPr>
                <w:rFonts w:ascii="Times New Roman" w:hAnsi="Times New Roman" w:cs="Times New Roman"/>
                <w:sz w:val="24"/>
                <w:szCs w:val="24"/>
              </w:rPr>
              <w:t>PVM mokėtojo kodas LT916302219</w:t>
            </w:r>
          </w:p>
          <w:p w14:paraId="2EE94460" w14:textId="77777777" w:rsidR="00553BB7" w:rsidRPr="00EB0EF2" w:rsidRDefault="00553BB7" w:rsidP="00553BB7">
            <w:pPr>
              <w:spacing w:after="0" w:line="280" w:lineRule="exact"/>
              <w:jc w:val="both"/>
              <w:rPr>
                <w:rFonts w:ascii="Times New Roman" w:hAnsi="Times New Roman" w:cs="Times New Roman"/>
                <w:sz w:val="24"/>
                <w:szCs w:val="24"/>
              </w:rPr>
            </w:pPr>
            <w:r w:rsidRPr="00EB0EF2">
              <w:rPr>
                <w:rFonts w:ascii="Times New Roman" w:hAnsi="Times New Roman" w:cs="Times New Roman"/>
                <w:sz w:val="24"/>
                <w:szCs w:val="24"/>
              </w:rPr>
              <w:t xml:space="preserve">A. s LT824010042400093865 </w:t>
            </w:r>
          </w:p>
          <w:p w14:paraId="45F0EA7F" w14:textId="77777777" w:rsidR="00553BB7" w:rsidRPr="00EB0EF2" w:rsidRDefault="00553BB7" w:rsidP="00553BB7">
            <w:pPr>
              <w:spacing w:after="0" w:line="260" w:lineRule="exact"/>
              <w:jc w:val="both"/>
              <w:rPr>
                <w:rFonts w:ascii="Times New Roman" w:eastAsia="Times New Roman" w:hAnsi="Times New Roman" w:cs="Times New Roman"/>
                <w:sz w:val="24"/>
                <w:szCs w:val="24"/>
                <w:highlight w:val="yellow"/>
                <w:lang w:eastAsia="lt-LT"/>
              </w:rPr>
            </w:pPr>
            <w:proofErr w:type="spellStart"/>
            <w:r w:rsidRPr="00EB0EF2">
              <w:rPr>
                <w:rFonts w:ascii="Times New Roman" w:eastAsia="Times New Roman" w:hAnsi="Times New Roman" w:cs="Times New Roman"/>
                <w:sz w:val="24"/>
                <w:szCs w:val="24"/>
                <w:lang w:eastAsia="lt-LT"/>
              </w:rPr>
              <w:t>Luminor</w:t>
            </w:r>
            <w:proofErr w:type="spellEnd"/>
            <w:r w:rsidRPr="00EB0EF2">
              <w:rPr>
                <w:rFonts w:ascii="Times New Roman" w:eastAsia="Times New Roman" w:hAnsi="Times New Roman" w:cs="Times New Roman"/>
                <w:sz w:val="24"/>
                <w:szCs w:val="24"/>
                <w:lang w:eastAsia="lt-LT"/>
              </w:rPr>
              <w:t xml:space="preserve"> Bank, AS Lietuvos skyrius</w:t>
            </w:r>
            <w:r w:rsidRPr="00EB0EF2">
              <w:rPr>
                <w:rFonts w:ascii="Times New Roman" w:eastAsia="Times New Roman" w:hAnsi="Times New Roman" w:cs="Times New Roman"/>
                <w:sz w:val="24"/>
                <w:szCs w:val="24"/>
                <w:highlight w:val="yellow"/>
                <w:lang w:eastAsia="lt-LT"/>
              </w:rPr>
              <w:t xml:space="preserve"> </w:t>
            </w:r>
          </w:p>
        </w:tc>
        <w:tc>
          <w:tcPr>
            <w:tcW w:w="4536" w:type="dxa"/>
            <w:shd w:val="clear" w:color="auto" w:fill="auto"/>
          </w:tcPr>
          <w:p w14:paraId="4660D8E3" w14:textId="77777777" w:rsidR="00553BB7" w:rsidRPr="00EB0EF2" w:rsidRDefault="00553BB7" w:rsidP="00EB0EF2">
            <w:pPr>
              <w:spacing w:after="0" w:line="260" w:lineRule="exact"/>
              <w:ind w:firstLine="567"/>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Tiekėjas</w:t>
            </w:r>
          </w:p>
          <w:p w14:paraId="1DC699A8" w14:textId="77777777" w:rsidR="00EB0EF2" w:rsidRPr="00F7635C" w:rsidRDefault="00EB0EF2" w:rsidP="00EB0EF2">
            <w:pPr>
              <w:spacing w:after="0"/>
              <w:rPr>
                <w:rFonts w:ascii="Times New Roman" w:hAnsi="Times New Roman" w:cs="Times New Roman"/>
                <w:sz w:val="24"/>
                <w:szCs w:val="24"/>
              </w:rPr>
            </w:pPr>
            <w:bookmarkStart w:id="10" w:name="_Hlk182205456"/>
            <w:r w:rsidRPr="00F7635C">
              <w:rPr>
                <w:rFonts w:ascii="Times New Roman" w:hAnsi="Times New Roman" w:cs="Times New Roman"/>
                <w:sz w:val="24"/>
                <w:szCs w:val="24"/>
              </w:rPr>
              <w:t>Akcinė bendrovė Lietuvos paštas</w:t>
            </w:r>
          </w:p>
          <w:p w14:paraId="431BB4F3" w14:textId="77777777" w:rsidR="00EB0EF2" w:rsidRDefault="00EB0EF2" w:rsidP="00EB0EF2">
            <w:pPr>
              <w:spacing w:after="0"/>
              <w:rPr>
                <w:rFonts w:ascii="Times New Roman" w:hAnsi="Times New Roman" w:cs="Times New Roman"/>
                <w:sz w:val="24"/>
                <w:szCs w:val="24"/>
                <w:lang w:val="en-US"/>
              </w:rPr>
            </w:pPr>
            <w:bookmarkStart w:id="11" w:name="_Hlk182205484"/>
            <w:bookmarkEnd w:id="10"/>
            <w:r w:rsidRPr="00F7635C">
              <w:rPr>
                <w:rFonts w:ascii="Times New Roman" w:hAnsi="Times New Roman" w:cs="Times New Roman"/>
                <w:sz w:val="24"/>
                <w:szCs w:val="24"/>
              </w:rPr>
              <w:t xml:space="preserve">Juozo Balčikonio g. </w:t>
            </w:r>
            <w:r w:rsidRPr="00F7635C">
              <w:rPr>
                <w:rFonts w:ascii="Times New Roman" w:hAnsi="Times New Roman" w:cs="Times New Roman"/>
                <w:sz w:val="24"/>
                <w:szCs w:val="24"/>
                <w:lang w:val="en-US"/>
              </w:rPr>
              <w:t>3, 03500, Vilnius</w:t>
            </w:r>
            <w:bookmarkEnd w:id="11"/>
          </w:p>
          <w:p w14:paraId="0A0E06FF" w14:textId="77777777" w:rsidR="00EB0EF2" w:rsidRPr="00F7635C" w:rsidRDefault="00EB0EF2" w:rsidP="00EB0EF2">
            <w:pPr>
              <w:tabs>
                <w:tab w:val="left" w:pos="5103"/>
                <w:tab w:val="left" w:pos="5245"/>
              </w:tabs>
              <w:spacing w:after="0"/>
              <w:jc w:val="both"/>
              <w:rPr>
                <w:rFonts w:ascii="Times New Roman" w:hAnsi="Times New Roman" w:cs="Times New Roman"/>
                <w:sz w:val="24"/>
                <w:szCs w:val="24"/>
                <w:lang w:val="en-US"/>
              </w:rPr>
            </w:pPr>
            <w:bookmarkStart w:id="12" w:name="_Hlk182205462"/>
            <w:r w:rsidRPr="00F7635C">
              <w:rPr>
                <w:rFonts w:ascii="Times New Roman" w:hAnsi="Times New Roman" w:cs="Times New Roman"/>
                <w:sz w:val="24"/>
                <w:szCs w:val="24"/>
              </w:rPr>
              <w:t xml:space="preserve">Įmonės kodas </w:t>
            </w:r>
            <w:bookmarkStart w:id="13" w:name="_Hlk182205239"/>
            <w:r w:rsidRPr="00F7635C">
              <w:rPr>
                <w:rFonts w:ascii="Times New Roman" w:hAnsi="Times New Roman" w:cs="Times New Roman"/>
                <w:sz w:val="24"/>
                <w:szCs w:val="24"/>
                <w:lang w:val="en-US"/>
              </w:rPr>
              <w:t>121215587</w:t>
            </w:r>
            <w:bookmarkEnd w:id="13"/>
          </w:p>
          <w:bookmarkEnd w:id="12"/>
          <w:p w14:paraId="3FD7EEC3" w14:textId="77777777" w:rsidR="00EB0EF2" w:rsidRPr="00A174E3" w:rsidRDefault="00EB0EF2" w:rsidP="00EB0EF2">
            <w:pPr>
              <w:autoSpaceDN w:val="0"/>
              <w:spacing w:after="0"/>
              <w:ind w:right="-178"/>
              <w:textAlignment w:val="baseline"/>
              <w:rPr>
                <w:rFonts w:ascii="Times New Roman" w:hAnsi="Times New Roman"/>
              </w:rPr>
            </w:pPr>
            <w:r w:rsidRPr="00613363">
              <w:rPr>
                <w:rFonts w:ascii="Times New Roman" w:hAnsi="Times New Roman"/>
              </w:rPr>
              <w:t>PVM kodas LT21215581</w:t>
            </w:r>
          </w:p>
          <w:p w14:paraId="11C3A2EE" w14:textId="77777777" w:rsidR="00EB0EF2" w:rsidRPr="00F7635C" w:rsidRDefault="00EB0EF2" w:rsidP="00EB0EF2">
            <w:pPr>
              <w:spacing w:after="0"/>
              <w:jc w:val="both"/>
              <w:rPr>
                <w:rFonts w:ascii="Times New Roman" w:hAnsi="Times New Roman" w:cs="Times New Roman"/>
                <w:sz w:val="24"/>
                <w:szCs w:val="24"/>
                <w:lang w:val="pt-BR"/>
              </w:rPr>
            </w:pPr>
            <w:r w:rsidRPr="00F7635C">
              <w:rPr>
                <w:rFonts w:ascii="Times New Roman" w:hAnsi="Times New Roman" w:cs="Times New Roman"/>
                <w:sz w:val="24"/>
                <w:szCs w:val="24"/>
                <w:lang w:val="en-US"/>
              </w:rPr>
              <w:t>A/s</w:t>
            </w:r>
            <w:r w:rsidRPr="00F7635C">
              <w:rPr>
                <w:rFonts w:ascii="Times New Roman" w:hAnsi="Times New Roman" w:cs="Times New Roman"/>
                <w:color w:val="000000"/>
                <w:sz w:val="24"/>
                <w:szCs w:val="24"/>
              </w:rPr>
              <w:t xml:space="preserve"> LT51 7044 0600 0583 8289 (skirta lėšoms</w:t>
            </w:r>
            <w:r w:rsidRPr="00F7635C">
              <w:rPr>
                <w:rFonts w:ascii="Times New Roman" w:hAnsi="Times New Roman" w:cs="Times New Roman"/>
                <w:sz w:val="24"/>
                <w:szCs w:val="24"/>
                <w:lang w:val="pt-BR"/>
              </w:rPr>
              <w:t xml:space="preserve"> </w:t>
            </w:r>
            <w:r w:rsidRPr="00F7635C">
              <w:rPr>
                <w:rFonts w:ascii="Times New Roman" w:hAnsi="Times New Roman" w:cs="Times New Roman"/>
                <w:color w:val="000000"/>
                <w:sz w:val="24"/>
                <w:szCs w:val="24"/>
              </w:rPr>
              <w:t>pervesti)</w:t>
            </w:r>
          </w:p>
          <w:p w14:paraId="194E4281" w14:textId="77777777" w:rsidR="00EB0EF2" w:rsidRPr="00F7635C" w:rsidRDefault="00EB0EF2" w:rsidP="00EB0EF2">
            <w:pPr>
              <w:spacing w:after="0"/>
              <w:jc w:val="both"/>
              <w:rPr>
                <w:rFonts w:ascii="Times New Roman" w:hAnsi="Times New Roman" w:cs="Times New Roman"/>
                <w:color w:val="000000"/>
                <w:sz w:val="24"/>
                <w:szCs w:val="24"/>
              </w:rPr>
            </w:pPr>
            <w:r w:rsidRPr="00F7635C">
              <w:rPr>
                <w:rFonts w:ascii="Times New Roman" w:hAnsi="Times New Roman" w:cs="Times New Roman"/>
                <w:color w:val="000000"/>
                <w:sz w:val="24"/>
                <w:szCs w:val="24"/>
              </w:rPr>
              <w:t>A.s. LT71 7044 0600 0018 7388 (skirta atsiskaitymui)</w:t>
            </w:r>
          </w:p>
          <w:p w14:paraId="6A5A119F" w14:textId="77777777" w:rsidR="00EB0EF2" w:rsidRPr="00F7635C" w:rsidRDefault="00EB0EF2" w:rsidP="00EB0EF2">
            <w:pPr>
              <w:spacing w:after="0"/>
              <w:ind w:left="5184" w:hanging="5184"/>
              <w:jc w:val="both"/>
              <w:rPr>
                <w:rFonts w:ascii="Times New Roman" w:hAnsi="Times New Roman" w:cs="Times New Roman"/>
                <w:sz w:val="24"/>
                <w:szCs w:val="24"/>
              </w:rPr>
            </w:pPr>
            <w:r w:rsidRPr="00F7635C">
              <w:rPr>
                <w:rFonts w:ascii="Times New Roman" w:hAnsi="Times New Roman" w:cs="Times New Roman"/>
                <w:color w:val="000000"/>
                <w:sz w:val="24"/>
                <w:szCs w:val="24"/>
              </w:rPr>
              <w:t>AB SEB bankas,</w:t>
            </w:r>
          </w:p>
          <w:p w14:paraId="1C62FAE6" w14:textId="77777777" w:rsidR="00EB0EF2" w:rsidRPr="00F7635C" w:rsidRDefault="00EB0EF2" w:rsidP="00EB0EF2">
            <w:pPr>
              <w:spacing w:after="0"/>
              <w:ind w:left="5184" w:hanging="5184"/>
              <w:jc w:val="both"/>
              <w:rPr>
                <w:rFonts w:ascii="Times New Roman" w:hAnsi="Times New Roman" w:cs="Times New Roman"/>
                <w:color w:val="000000"/>
                <w:sz w:val="24"/>
                <w:szCs w:val="24"/>
              </w:rPr>
            </w:pPr>
            <w:r w:rsidRPr="00F7635C">
              <w:rPr>
                <w:rFonts w:ascii="Times New Roman" w:hAnsi="Times New Roman" w:cs="Times New Roman"/>
                <w:sz w:val="24"/>
                <w:szCs w:val="24"/>
                <w:lang w:val="pt-BR"/>
              </w:rPr>
              <w:t xml:space="preserve">Banko kodas </w:t>
            </w:r>
            <w:r w:rsidRPr="00F7635C">
              <w:rPr>
                <w:rFonts w:ascii="Times New Roman" w:hAnsi="Times New Roman" w:cs="Times New Roman"/>
                <w:color w:val="000000"/>
                <w:sz w:val="24"/>
                <w:szCs w:val="24"/>
              </w:rPr>
              <w:t>70440</w:t>
            </w:r>
          </w:p>
          <w:p w14:paraId="282D0E4C"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tc>
      </w:tr>
    </w:tbl>
    <w:p w14:paraId="48F5DF63" w14:textId="77777777" w:rsidR="00553BB7" w:rsidRPr="00EB0EF2" w:rsidRDefault="00553BB7" w:rsidP="00553BB7">
      <w:pPr>
        <w:spacing w:after="0" w:line="260" w:lineRule="exact"/>
        <w:ind w:firstLine="567"/>
        <w:jc w:val="both"/>
        <w:rPr>
          <w:rFonts w:ascii="Times New Roman" w:eastAsia="Times New Roman" w:hAnsi="Times New Roman" w:cs="Times New Roman"/>
          <w:sz w:val="24"/>
          <w:szCs w:val="24"/>
          <w:lang w:eastAsia="lt-LT"/>
        </w:rPr>
      </w:pPr>
    </w:p>
    <w:p w14:paraId="1B87A578"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Fondo valdyba</w:t>
      </w:r>
    </w:p>
    <w:p w14:paraId="3DE3B187"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Valstybinio socialinio draudimo fondo valdybos</w:t>
      </w:r>
    </w:p>
    <w:p w14:paraId="631E6613" w14:textId="77777777" w:rsidR="00553BB7" w:rsidRPr="00EB0EF2" w:rsidRDefault="009B0782" w:rsidP="00553BB7">
      <w:pPr>
        <w:tabs>
          <w:tab w:val="left" w:pos="1134"/>
        </w:tabs>
        <w:spacing w:after="0" w:line="260" w:lineRule="exact"/>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Prie Socialinės apsaugos ir darbo ministerijos</w:t>
      </w:r>
    </w:p>
    <w:p w14:paraId="203EE589" w14:textId="77777777" w:rsidR="00553BB7" w:rsidRPr="00EB0EF2" w:rsidRDefault="009B0782" w:rsidP="00553BB7">
      <w:pPr>
        <w:tabs>
          <w:tab w:val="left" w:pos="1134"/>
        </w:tabs>
        <w:spacing w:after="0" w:line="260" w:lineRule="exact"/>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direktorius</w:t>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Pr="00EB0EF2">
        <w:rPr>
          <w:rFonts w:ascii="Times New Roman" w:eastAsia="Times New Roman" w:hAnsi="Times New Roman" w:cs="Times New Roman"/>
          <w:sz w:val="24"/>
          <w:szCs w:val="24"/>
          <w:lang w:eastAsia="lt-LT"/>
        </w:rPr>
        <w:t>Kęstutis Čereška</w:t>
      </w:r>
    </w:p>
    <w:p w14:paraId="27F86B33"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sz w:val="24"/>
          <w:szCs w:val="24"/>
          <w:lang w:eastAsia="lt-LT"/>
        </w:rPr>
      </w:pPr>
    </w:p>
    <w:p w14:paraId="00354060"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sz w:val="24"/>
          <w:szCs w:val="24"/>
          <w:lang w:eastAsia="lt-LT"/>
        </w:rPr>
      </w:pPr>
    </w:p>
    <w:p w14:paraId="15F342DF"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Tiekėjas</w:t>
      </w:r>
    </w:p>
    <w:p w14:paraId="30592DFF" w14:textId="77777777" w:rsidR="00553BB7" w:rsidRPr="00EB0EF2" w:rsidRDefault="009B0782" w:rsidP="00553BB7">
      <w:pPr>
        <w:tabs>
          <w:tab w:val="left" w:pos="1134"/>
        </w:tabs>
        <w:spacing w:after="0" w:line="260" w:lineRule="exact"/>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AB Lietuvos paštas</w:t>
      </w:r>
    </w:p>
    <w:p w14:paraId="053418D4" w14:textId="77777777" w:rsidR="00EB0EF2" w:rsidRPr="00EB0EF2" w:rsidRDefault="00EB0EF2" w:rsidP="00553BB7">
      <w:pPr>
        <w:tabs>
          <w:tab w:val="left" w:pos="1134"/>
        </w:tabs>
        <w:spacing w:after="0" w:line="260" w:lineRule="exact"/>
        <w:jc w:val="both"/>
        <w:rPr>
          <w:rFonts w:ascii="Times New Roman" w:hAnsi="Times New Roman" w:cs="Times New Roman"/>
          <w:sz w:val="24"/>
          <w:szCs w:val="24"/>
        </w:rPr>
      </w:pPr>
      <w:r w:rsidRPr="00EB0EF2">
        <w:rPr>
          <w:rFonts w:ascii="Times New Roman" w:hAnsi="Times New Roman" w:cs="Times New Roman"/>
          <w:sz w:val="24"/>
          <w:szCs w:val="24"/>
        </w:rPr>
        <w:t>Finansų ir administravimo</w:t>
      </w:r>
    </w:p>
    <w:p w14:paraId="68464E55" w14:textId="071B74A3" w:rsidR="00553BB7" w:rsidRPr="00EB0EF2" w:rsidRDefault="00EB0EF2" w:rsidP="00553BB7">
      <w:pPr>
        <w:tabs>
          <w:tab w:val="left" w:pos="1134"/>
        </w:tabs>
        <w:spacing w:after="0" w:line="260" w:lineRule="exact"/>
        <w:jc w:val="both"/>
        <w:rPr>
          <w:rFonts w:ascii="Times New Roman" w:eastAsia="Times New Roman" w:hAnsi="Times New Roman" w:cs="Times New Roman"/>
          <w:sz w:val="24"/>
          <w:szCs w:val="24"/>
          <w:lang w:eastAsia="lt-LT"/>
        </w:rPr>
      </w:pPr>
      <w:r w:rsidRPr="00EB0EF2">
        <w:rPr>
          <w:rFonts w:ascii="Times New Roman" w:hAnsi="Times New Roman" w:cs="Times New Roman"/>
          <w:sz w:val="24"/>
          <w:szCs w:val="24"/>
        </w:rPr>
        <w:t>padalinio direktorius</w:t>
      </w:r>
      <w:r w:rsidR="00553BB7" w:rsidRPr="00EB0EF2">
        <w:rPr>
          <w:rFonts w:ascii="Times New Roman" w:eastAsia="Times New Roman" w:hAnsi="Times New Roman" w:cs="Times New Roman"/>
          <w:sz w:val="24"/>
          <w:szCs w:val="24"/>
          <w:lang w:eastAsia="lt-LT"/>
        </w:rPr>
        <w:tab/>
      </w:r>
      <w:r w:rsidR="00553BB7" w:rsidRPr="00EB0EF2">
        <w:rPr>
          <w:rFonts w:ascii="Times New Roman" w:eastAsia="Times New Roman" w:hAnsi="Times New Roman" w:cs="Times New Roman"/>
          <w:sz w:val="24"/>
          <w:szCs w:val="24"/>
          <w:lang w:eastAsia="lt-LT"/>
        </w:rPr>
        <w:tab/>
      </w:r>
      <w:r w:rsidRPr="00EB0EF2">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EB0EF2">
        <w:rPr>
          <w:rFonts w:ascii="Times New Roman" w:hAnsi="Times New Roman" w:cs="Times New Roman"/>
          <w:sz w:val="24"/>
          <w:szCs w:val="24"/>
        </w:rPr>
        <w:t>Mindaugas Kvekšas</w:t>
      </w:r>
      <w:r w:rsidRPr="00EB0EF2">
        <w:rPr>
          <w:rFonts w:ascii="Times New Roman" w:eastAsia="Times New Roman" w:hAnsi="Times New Roman" w:cs="Times New Roman"/>
          <w:sz w:val="24"/>
          <w:szCs w:val="24"/>
          <w:lang w:eastAsia="lt-LT"/>
        </w:rPr>
        <w:tab/>
      </w:r>
    </w:p>
    <w:p w14:paraId="6C37F5DB" w14:textId="77777777" w:rsidR="00553BB7" w:rsidRPr="00EB0EF2" w:rsidRDefault="00553BB7" w:rsidP="00553BB7">
      <w:pPr>
        <w:tabs>
          <w:tab w:val="left" w:pos="1134"/>
        </w:tabs>
        <w:spacing w:after="0" w:line="260" w:lineRule="exact"/>
        <w:jc w:val="both"/>
        <w:rPr>
          <w:rFonts w:ascii="Times New Roman" w:eastAsia="Times New Roman" w:hAnsi="Times New Roman" w:cs="Times New Roman"/>
          <w:lang w:eastAsia="lt-LT"/>
        </w:rPr>
      </w:pPr>
    </w:p>
    <w:p w14:paraId="39DFD0BD" w14:textId="77777777" w:rsidR="00553BB7" w:rsidRPr="00EB0EF2" w:rsidRDefault="00553BB7" w:rsidP="00553BB7">
      <w:pPr>
        <w:spacing w:after="0" w:line="240" w:lineRule="auto"/>
        <w:rPr>
          <w:rFonts w:ascii="Times New Roman" w:eastAsia="Times New Roman" w:hAnsi="Times New Roman" w:cs="Times New Roman"/>
          <w:sz w:val="23"/>
          <w:szCs w:val="23"/>
          <w:lang w:eastAsia="lt-LT"/>
        </w:rPr>
        <w:sectPr w:rsidR="00553BB7" w:rsidRPr="00EB0EF2" w:rsidSect="00553BB7">
          <w:headerReference w:type="even" r:id="rId8"/>
          <w:headerReference w:type="default" r:id="rId9"/>
          <w:pgSz w:w="11907" w:h="16840" w:code="9"/>
          <w:pgMar w:top="568" w:right="851" w:bottom="851" w:left="1559" w:header="851" w:footer="851" w:gutter="0"/>
          <w:cols w:space="1296"/>
          <w:noEndnote/>
          <w:titlePg/>
          <w:docGrid w:linePitch="204"/>
        </w:sectPr>
      </w:pPr>
    </w:p>
    <w:p w14:paraId="5A57B801" w14:textId="77777777" w:rsidR="00553BB7" w:rsidRPr="00EB0EF2" w:rsidRDefault="00553BB7" w:rsidP="00553BB7">
      <w:pPr>
        <w:spacing w:after="0" w:line="240" w:lineRule="auto"/>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                                                                                                     2024 m. __________________ d. </w:t>
      </w:r>
    </w:p>
    <w:p w14:paraId="723AD3EE" w14:textId="77777777" w:rsidR="00553BB7" w:rsidRPr="00EB0EF2" w:rsidRDefault="00553BB7" w:rsidP="00553BB7">
      <w:pPr>
        <w:spacing w:after="0" w:line="240" w:lineRule="auto"/>
        <w:ind w:left="5812"/>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w:t>
      </w:r>
    </w:p>
    <w:p w14:paraId="55E13BEF" w14:textId="77777777" w:rsidR="00553BB7" w:rsidRPr="00EB0EF2" w:rsidRDefault="00553BB7" w:rsidP="00553BB7">
      <w:pPr>
        <w:spacing w:after="0" w:line="240" w:lineRule="auto"/>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                                                                                                     Nr. __________   </w:t>
      </w:r>
    </w:p>
    <w:p w14:paraId="3CC51E02" w14:textId="77777777" w:rsidR="00553BB7" w:rsidRPr="00EB0EF2" w:rsidRDefault="00553BB7" w:rsidP="00553BB7">
      <w:pPr>
        <w:spacing w:after="0" w:line="240" w:lineRule="auto"/>
        <w:ind w:left="5184"/>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           1 priedas</w:t>
      </w:r>
    </w:p>
    <w:p w14:paraId="711D18ED" w14:textId="77777777" w:rsidR="00553BB7" w:rsidRPr="00EB0EF2" w:rsidRDefault="00553BB7" w:rsidP="00553BB7">
      <w:pPr>
        <w:spacing w:after="0" w:line="240" w:lineRule="auto"/>
        <w:jc w:val="center"/>
        <w:rPr>
          <w:rFonts w:ascii="Times New Roman" w:eastAsia="Times New Roman" w:hAnsi="Times New Roman" w:cs="Times New Roman"/>
          <w:b/>
          <w:caps/>
          <w:sz w:val="23"/>
          <w:szCs w:val="23"/>
          <w:lang w:eastAsia="lt-LT"/>
        </w:rPr>
      </w:pPr>
    </w:p>
    <w:p w14:paraId="04523303" w14:textId="77777777" w:rsidR="00553BB7" w:rsidRPr="00EB0EF2" w:rsidRDefault="00553BB7" w:rsidP="00553BB7">
      <w:pPr>
        <w:spacing w:after="0" w:line="240" w:lineRule="auto"/>
        <w:jc w:val="center"/>
        <w:rPr>
          <w:rFonts w:ascii="Times New Roman" w:eastAsia="Times New Roman" w:hAnsi="Times New Roman" w:cs="Times New Roman"/>
          <w:b/>
          <w:caps/>
          <w:sz w:val="23"/>
          <w:szCs w:val="23"/>
          <w:lang w:eastAsia="lt-LT"/>
        </w:rPr>
      </w:pPr>
      <w:r w:rsidRPr="00EB0EF2">
        <w:rPr>
          <w:rFonts w:ascii="Times New Roman" w:eastAsia="Times New Roman" w:hAnsi="Times New Roman" w:cs="Times New Roman"/>
          <w:b/>
          <w:caps/>
          <w:sz w:val="23"/>
          <w:szCs w:val="23"/>
          <w:lang w:eastAsia="lt-LT"/>
        </w:rPr>
        <w:t>Techninės duomenų apsikeitimo sąlygos (specifikacija)</w:t>
      </w:r>
    </w:p>
    <w:tbl>
      <w:tblPr>
        <w:tblStyle w:val="Lentelstinklelis"/>
        <w:tblW w:w="5000" w:type="pct"/>
        <w:tblCellMar>
          <w:left w:w="0" w:type="dxa"/>
          <w:right w:w="0" w:type="dxa"/>
        </w:tblCellMar>
        <w:tblLook w:val="04A0" w:firstRow="1" w:lastRow="0" w:firstColumn="1" w:lastColumn="0" w:noHBand="0" w:noVBand="1"/>
      </w:tblPr>
      <w:tblGrid>
        <w:gridCol w:w="9497"/>
      </w:tblGrid>
      <w:tr w:rsidR="00553BB7" w:rsidRPr="00EB0EF2" w14:paraId="054553C3" w14:textId="77777777" w:rsidTr="00553BB7">
        <w:trPr>
          <w:trHeight w:val="720"/>
        </w:trPr>
        <w:tc>
          <w:tcPr>
            <w:tcW w:w="5000" w:type="pct"/>
            <w:tcBorders>
              <w:top w:val="nil"/>
              <w:left w:val="nil"/>
              <w:bottom w:val="nil"/>
              <w:right w:val="nil"/>
            </w:tcBorders>
          </w:tcPr>
          <w:p w14:paraId="607BB7C1" w14:textId="77777777" w:rsidR="00553BB7" w:rsidRPr="00EB0EF2" w:rsidRDefault="00553BB7" w:rsidP="00553BB7">
            <w:pPr>
              <w:jc w:val="center"/>
              <w:rPr>
                <w:b/>
                <w:color w:val="000000" w:themeColor="text1"/>
                <w:sz w:val="24"/>
                <w:szCs w:val="24"/>
              </w:rPr>
            </w:pPr>
            <w:bookmarkStart w:id="14" w:name="_Toc245089919"/>
            <w:bookmarkStart w:id="15" w:name="_Toc517062890"/>
            <w:bookmarkStart w:id="16" w:name="_Toc78019910"/>
            <w:bookmarkStart w:id="17" w:name="_Toc245089920"/>
          </w:p>
        </w:tc>
      </w:tr>
    </w:tbl>
    <w:p w14:paraId="4FAB21DA" w14:textId="77777777" w:rsidR="00553BB7" w:rsidRPr="00EB0EF2" w:rsidRDefault="00553BB7" w:rsidP="00553BB7">
      <w:pPr>
        <w:jc w:val="cente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1. BENDROJI DALIS</w:t>
      </w:r>
      <w:bookmarkEnd w:id="14"/>
    </w:p>
    <w:p w14:paraId="733E8301"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 xml:space="preserve">1.1. Dokumento </w:t>
      </w:r>
      <w:bookmarkEnd w:id="15"/>
      <w:bookmarkEnd w:id="16"/>
      <w:r w:rsidRPr="00EB0EF2">
        <w:rPr>
          <w:rFonts w:ascii="Times New Roman" w:hAnsi="Times New Roman" w:cs="Times New Roman"/>
          <w:b/>
          <w:color w:val="000000" w:themeColor="text1"/>
          <w:sz w:val="24"/>
          <w:szCs w:val="24"/>
        </w:rPr>
        <w:t>paskirtis</w:t>
      </w:r>
      <w:bookmarkEnd w:id="17"/>
    </w:p>
    <w:p w14:paraId="4034C343" w14:textId="77777777" w:rsidR="00553BB7" w:rsidRPr="00EB0EF2" w:rsidRDefault="00553BB7" w:rsidP="00553BB7">
      <w:pPr>
        <w:ind w:firstLine="720"/>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Dokumentas skirtas specifikuoti integracinę sąsaja tarp Valstybinio socialinio draudimo fondo valdybos informacinių sistemų (Toliau VSDFV IS)  bei išmokas pristatančios įmonės (Toliau IPI).</w:t>
      </w:r>
    </w:p>
    <w:p w14:paraId="4333AB98"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1.2. Funkcinė apžvalga</w:t>
      </w:r>
    </w:p>
    <w:p w14:paraId="304AC049" w14:textId="77777777" w:rsidR="00553BB7" w:rsidRPr="00EB0EF2" w:rsidRDefault="00553BB7" w:rsidP="00553BB7">
      <w:pPr>
        <w:ind w:firstLine="720"/>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Sąsaja skirta apsikeisti duomenimis tarp VSDFV IS  ir IPI informacinių sistemų. </w:t>
      </w:r>
    </w:p>
    <w:p w14:paraId="3EBF70BC"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1.2.1. VSDFV IS sistemos pusėje esančių sąsajos komponentų paskirtis:</w:t>
      </w:r>
    </w:p>
    <w:p w14:paraId="5154A953" w14:textId="77777777" w:rsidR="00553BB7" w:rsidRPr="00EB0EF2" w:rsidRDefault="00553BB7" w:rsidP="00553BB7">
      <w:pPr>
        <w:pStyle w:val="Sraopastraipa"/>
        <w:numPr>
          <w:ilvl w:val="0"/>
          <w:numId w:val="40"/>
        </w:numPr>
        <w:spacing w:after="160" w:line="259" w:lineRule="auto"/>
        <w:jc w:val="both"/>
        <w:rPr>
          <w:color w:val="000000" w:themeColor="text1"/>
          <w:szCs w:val="24"/>
        </w:rPr>
      </w:pPr>
      <w:r w:rsidRPr="00EB0EF2">
        <w:rPr>
          <w:color w:val="000000" w:themeColor="text1"/>
          <w:szCs w:val="24"/>
        </w:rPr>
        <w:t>Priimti iš IPI gautą informaciją ir paskirstyti ją vidinėms VSDFV sistemoms.</w:t>
      </w:r>
    </w:p>
    <w:p w14:paraId="37F0A481" w14:textId="77777777" w:rsidR="00553BB7" w:rsidRPr="00EB0EF2" w:rsidRDefault="00553BB7" w:rsidP="00553BB7">
      <w:pPr>
        <w:pStyle w:val="Sraopastraipa"/>
        <w:numPr>
          <w:ilvl w:val="0"/>
          <w:numId w:val="40"/>
        </w:numPr>
        <w:spacing w:after="160" w:line="259" w:lineRule="auto"/>
        <w:jc w:val="both"/>
        <w:rPr>
          <w:color w:val="000000" w:themeColor="text1"/>
          <w:szCs w:val="24"/>
        </w:rPr>
      </w:pPr>
      <w:r w:rsidRPr="00EB0EF2">
        <w:rPr>
          <w:color w:val="000000" w:themeColor="text1"/>
          <w:szCs w:val="24"/>
        </w:rPr>
        <w:t>Formuoti atsakymus į užklausas, gautas iš IPI</w:t>
      </w:r>
    </w:p>
    <w:p w14:paraId="25E3AA0E"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1.2.2. IPI sistemos pusėje esančių sąsajos komponentų paskirtis:</w:t>
      </w:r>
    </w:p>
    <w:p w14:paraId="29FF8F9D" w14:textId="77777777" w:rsidR="00553BB7" w:rsidRPr="00EB0EF2" w:rsidRDefault="00553BB7" w:rsidP="00553BB7">
      <w:pPr>
        <w:pStyle w:val="Sraopastraipa"/>
        <w:numPr>
          <w:ilvl w:val="0"/>
          <w:numId w:val="41"/>
        </w:numPr>
        <w:spacing w:after="160" w:line="259" w:lineRule="auto"/>
        <w:jc w:val="both"/>
        <w:rPr>
          <w:color w:val="000000" w:themeColor="text1"/>
          <w:szCs w:val="24"/>
        </w:rPr>
      </w:pPr>
      <w:r w:rsidRPr="00EB0EF2">
        <w:rPr>
          <w:color w:val="000000" w:themeColor="text1"/>
          <w:szCs w:val="24"/>
        </w:rPr>
        <w:t>Formuoti reikiamo turinio bei formato pranešimus VSDFV IS sistemai;</w:t>
      </w:r>
    </w:p>
    <w:p w14:paraId="4C353A2C" w14:textId="77777777" w:rsidR="00553BB7" w:rsidRPr="00EB0EF2" w:rsidRDefault="00553BB7" w:rsidP="00553BB7">
      <w:pPr>
        <w:pStyle w:val="Sraopastraipa"/>
        <w:numPr>
          <w:ilvl w:val="0"/>
          <w:numId w:val="41"/>
        </w:numPr>
        <w:spacing w:after="160" w:line="259" w:lineRule="auto"/>
        <w:jc w:val="both"/>
        <w:rPr>
          <w:color w:val="000000" w:themeColor="text1"/>
          <w:szCs w:val="24"/>
        </w:rPr>
      </w:pPr>
      <w:r w:rsidRPr="00EB0EF2">
        <w:rPr>
          <w:color w:val="000000" w:themeColor="text1"/>
          <w:szCs w:val="24"/>
        </w:rPr>
        <w:t>Tinkamai apdoroti iš VSDFV IS sistemos gautus atsakymus.</w:t>
      </w:r>
    </w:p>
    <w:p w14:paraId="31059668"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1.2.3. Sąsajos kryptys:</w:t>
      </w:r>
    </w:p>
    <w:p w14:paraId="3E67E740"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VSDFV IS -&gt; IPI Perduodami duomenys:</w:t>
      </w:r>
    </w:p>
    <w:p w14:paraId="331F696D" w14:textId="77777777" w:rsidR="00553BB7" w:rsidRPr="00EB0EF2" w:rsidRDefault="00553BB7" w:rsidP="00553BB7">
      <w:pPr>
        <w:pStyle w:val="Sraopastraipa"/>
        <w:numPr>
          <w:ilvl w:val="0"/>
          <w:numId w:val="42"/>
        </w:numPr>
        <w:spacing w:after="160" w:line="259" w:lineRule="auto"/>
        <w:jc w:val="both"/>
        <w:rPr>
          <w:color w:val="000000" w:themeColor="text1"/>
          <w:szCs w:val="24"/>
        </w:rPr>
      </w:pPr>
      <w:r w:rsidRPr="00EB0EF2">
        <w:rPr>
          <w:color w:val="000000" w:themeColor="text1"/>
          <w:szCs w:val="24"/>
        </w:rPr>
        <w:t>Informacija apie naujas bei esamas užklausas.</w:t>
      </w:r>
    </w:p>
    <w:p w14:paraId="571C5902" w14:textId="77777777" w:rsidR="00553BB7" w:rsidRPr="00EB0EF2" w:rsidRDefault="00553BB7" w:rsidP="00553BB7">
      <w:pPr>
        <w:pStyle w:val="Sraopastraipa"/>
        <w:numPr>
          <w:ilvl w:val="0"/>
          <w:numId w:val="42"/>
        </w:numPr>
        <w:spacing w:after="160" w:line="259" w:lineRule="auto"/>
        <w:jc w:val="both"/>
        <w:rPr>
          <w:color w:val="000000" w:themeColor="text1"/>
          <w:szCs w:val="24"/>
        </w:rPr>
      </w:pPr>
      <w:r w:rsidRPr="00EB0EF2">
        <w:rPr>
          <w:color w:val="000000" w:themeColor="text1"/>
          <w:szCs w:val="24"/>
        </w:rPr>
        <w:t>Asmens bei išmokos informacija.</w:t>
      </w:r>
    </w:p>
    <w:p w14:paraId="758F7678" w14:textId="77777777" w:rsidR="00553BB7" w:rsidRPr="00EB0EF2" w:rsidRDefault="00553BB7" w:rsidP="00553BB7">
      <w:pPr>
        <w:pStyle w:val="Sraopastraipa"/>
        <w:numPr>
          <w:ilvl w:val="0"/>
          <w:numId w:val="42"/>
        </w:numPr>
        <w:spacing w:after="160" w:line="259" w:lineRule="auto"/>
        <w:jc w:val="both"/>
        <w:rPr>
          <w:color w:val="000000" w:themeColor="text1"/>
          <w:szCs w:val="24"/>
        </w:rPr>
      </w:pPr>
      <w:r w:rsidRPr="00EB0EF2">
        <w:rPr>
          <w:color w:val="000000" w:themeColor="text1"/>
          <w:szCs w:val="24"/>
        </w:rPr>
        <w:t>Informacija apie neatsakytas užklausas.</w:t>
      </w:r>
    </w:p>
    <w:p w14:paraId="1BC0C425" w14:textId="77777777" w:rsidR="00553BB7" w:rsidRPr="00EB0EF2" w:rsidRDefault="00553BB7" w:rsidP="00553BB7">
      <w:pPr>
        <w:pStyle w:val="Sraopastraipa"/>
        <w:numPr>
          <w:ilvl w:val="0"/>
          <w:numId w:val="42"/>
        </w:numPr>
        <w:spacing w:after="160" w:line="259" w:lineRule="auto"/>
        <w:jc w:val="both"/>
        <w:rPr>
          <w:color w:val="000000" w:themeColor="text1"/>
          <w:szCs w:val="24"/>
        </w:rPr>
      </w:pPr>
      <w:r w:rsidRPr="00EB0EF2">
        <w:rPr>
          <w:color w:val="000000" w:themeColor="text1"/>
          <w:szCs w:val="24"/>
        </w:rPr>
        <w:t>Informacija apie užklausos atšaukimą.</w:t>
      </w:r>
    </w:p>
    <w:p w14:paraId="4D317E4E"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IPI -&gt; VSDFV IS Perduodami duomenys:</w:t>
      </w:r>
    </w:p>
    <w:p w14:paraId="7EC75F62" w14:textId="77777777" w:rsidR="00553BB7" w:rsidRPr="00EB0EF2" w:rsidRDefault="00553BB7" w:rsidP="00553BB7">
      <w:pPr>
        <w:pStyle w:val="Sraopastraipa"/>
        <w:numPr>
          <w:ilvl w:val="0"/>
          <w:numId w:val="43"/>
        </w:numPr>
        <w:spacing w:after="160" w:line="259" w:lineRule="auto"/>
        <w:jc w:val="both"/>
        <w:rPr>
          <w:color w:val="000000" w:themeColor="text1"/>
          <w:szCs w:val="24"/>
        </w:rPr>
      </w:pPr>
      <w:r w:rsidRPr="00EB0EF2">
        <w:rPr>
          <w:color w:val="000000" w:themeColor="text1"/>
          <w:szCs w:val="24"/>
        </w:rPr>
        <w:t>Informacija apie užklausos įvykdymą.</w:t>
      </w:r>
    </w:p>
    <w:p w14:paraId="41A325C4" w14:textId="77777777" w:rsidR="00553BB7" w:rsidRPr="00EB0EF2" w:rsidRDefault="00553BB7" w:rsidP="00553BB7">
      <w:pPr>
        <w:pStyle w:val="Sraopastraipa"/>
        <w:numPr>
          <w:ilvl w:val="0"/>
          <w:numId w:val="43"/>
        </w:numPr>
        <w:spacing w:after="160" w:line="259" w:lineRule="auto"/>
        <w:jc w:val="both"/>
        <w:rPr>
          <w:color w:val="000000" w:themeColor="text1"/>
          <w:szCs w:val="24"/>
        </w:rPr>
      </w:pPr>
      <w:r w:rsidRPr="00EB0EF2">
        <w:rPr>
          <w:color w:val="000000" w:themeColor="text1"/>
          <w:szCs w:val="24"/>
        </w:rPr>
        <w:t>Informaciją apie mokėjimo dienos pasikeitimą.</w:t>
      </w:r>
    </w:p>
    <w:p w14:paraId="2AECB116" w14:textId="77777777" w:rsidR="00553BB7" w:rsidRPr="00EB0EF2" w:rsidRDefault="00553BB7" w:rsidP="00553BB7">
      <w:pPr>
        <w:ind w:firstLine="360"/>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 xml:space="preserve">Tiek duomenų siuntimo tiek gavimo iniciatoriumi visada yra IPI. </w:t>
      </w:r>
      <w:proofErr w:type="spellStart"/>
      <w:r w:rsidRPr="00EB0EF2">
        <w:rPr>
          <w:rFonts w:ascii="Times New Roman" w:hAnsi="Times New Roman" w:cs="Times New Roman"/>
          <w:b/>
          <w:color w:val="000000" w:themeColor="text1"/>
          <w:sz w:val="24"/>
          <w:szCs w:val="24"/>
        </w:rPr>
        <w:t>T.y</w:t>
      </w:r>
      <w:proofErr w:type="spellEnd"/>
      <w:r w:rsidRPr="00EB0EF2">
        <w:rPr>
          <w:rFonts w:ascii="Times New Roman" w:hAnsi="Times New Roman" w:cs="Times New Roman"/>
          <w:b/>
          <w:color w:val="000000" w:themeColor="text1"/>
          <w:sz w:val="24"/>
          <w:szCs w:val="24"/>
        </w:rPr>
        <w:t>. į IPI sistemą duomenys yra perduodami tik gavus iš šios sistemos atitinkamo formato užklausą.</w:t>
      </w:r>
    </w:p>
    <w:p w14:paraId="55526D83"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1.2.4. Duomenų mainų formatas ir struktūra</w:t>
      </w:r>
    </w:p>
    <w:p w14:paraId="5640103B" w14:textId="77777777" w:rsidR="00553BB7" w:rsidRPr="00EB0EF2" w:rsidRDefault="00553BB7" w:rsidP="00553BB7">
      <w:pPr>
        <w:ind w:firstLine="720"/>
        <w:jc w:val="both"/>
        <w:rPr>
          <w:rFonts w:ascii="Times New Roman" w:hAnsi="Times New Roman" w:cs="Times New Roman"/>
          <w:color w:val="000000" w:themeColor="text1"/>
          <w:sz w:val="24"/>
          <w:szCs w:val="24"/>
          <w:highlight w:val="red"/>
        </w:rPr>
      </w:pPr>
      <w:r w:rsidRPr="00EB0EF2">
        <w:rPr>
          <w:rFonts w:ascii="Times New Roman" w:hAnsi="Times New Roman" w:cs="Times New Roman"/>
          <w:color w:val="000000" w:themeColor="text1"/>
          <w:sz w:val="24"/>
          <w:szCs w:val="24"/>
        </w:rPr>
        <w:t>Fondo valdybos teritoriniai skyriai suformuoja išmokėjimui skirtus duomenis, kuriuos galima atsisiųsti naudojantis „</w:t>
      </w:r>
      <w:proofErr w:type="spellStart"/>
      <w:r w:rsidRPr="00EB0EF2">
        <w:rPr>
          <w:rFonts w:ascii="Times New Roman" w:hAnsi="Times New Roman" w:cs="Times New Roman"/>
          <w:color w:val="000000" w:themeColor="text1"/>
          <w:sz w:val="24"/>
          <w:szCs w:val="24"/>
        </w:rPr>
        <w:t>WebService</w:t>
      </w:r>
      <w:proofErr w:type="spellEnd"/>
      <w:r w:rsidRPr="00EB0EF2">
        <w:rPr>
          <w:rFonts w:ascii="Times New Roman" w:hAnsi="Times New Roman" w:cs="Times New Roman"/>
          <w:color w:val="000000" w:themeColor="text1"/>
          <w:sz w:val="24"/>
          <w:szCs w:val="24"/>
        </w:rPr>
        <w:t>“ paslauga (Toliau WS). Duomenys atsisiunčiami porcijomis.</w:t>
      </w:r>
    </w:p>
    <w:p w14:paraId="72BB98DF" w14:textId="77777777" w:rsidR="00553BB7" w:rsidRPr="00EB0EF2" w:rsidRDefault="00553BB7" w:rsidP="00553BB7">
      <w:pPr>
        <w:ind w:firstLine="360"/>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WS užklausų ir atsakymų metaduomenų struktūra yra nurodyta toliau, prie paslaugos aprašymo.</w:t>
      </w:r>
    </w:p>
    <w:p w14:paraId="21E4A35E" w14:textId="77777777" w:rsidR="00553BB7" w:rsidRPr="00EB0EF2" w:rsidRDefault="00553BB7" w:rsidP="00553BB7">
      <w:pPr>
        <w:ind w:firstLine="360"/>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Fondo valdyba palaiko „REST </w:t>
      </w:r>
      <w:proofErr w:type="spellStart"/>
      <w:r w:rsidRPr="00EB0EF2">
        <w:rPr>
          <w:rFonts w:ascii="Times New Roman" w:hAnsi="Times New Roman" w:cs="Times New Roman"/>
          <w:color w:val="000000" w:themeColor="text1"/>
          <w:sz w:val="24"/>
          <w:szCs w:val="24"/>
        </w:rPr>
        <w:t>WebService</w:t>
      </w:r>
      <w:proofErr w:type="spellEnd"/>
      <w:r w:rsidRPr="00EB0EF2">
        <w:rPr>
          <w:rFonts w:ascii="Times New Roman" w:hAnsi="Times New Roman" w:cs="Times New Roman"/>
          <w:color w:val="000000" w:themeColor="text1"/>
          <w:sz w:val="24"/>
          <w:szCs w:val="24"/>
        </w:rPr>
        <w:t>“ paslaugą. Duomenų apsikeitimai vykdomi JSON formatu. Autentifikacija pagal naudotoją ir slaptažodį (</w:t>
      </w:r>
      <w:proofErr w:type="spellStart"/>
      <w:r w:rsidRPr="00EB0EF2">
        <w:rPr>
          <w:rFonts w:ascii="Times New Roman" w:hAnsi="Times New Roman" w:cs="Times New Roman"/>
          <w:color w:val="000000" w:themeColor="text1"/>
          <w:sz w:val="24"/>
          <w:szCs w:val="24"/>
        </w:rPr>
        <w:t>basic</w:t>
      </w:r>
      <w:proofErr w:type="spellEnd"/>
      <w:r w:rsidRPr="00EB0EF2">
        <w:rPr>
          <w:rFonts w:ascii="Times New Roman" w:hAnsi="Times New Roman" w:cs="Times New Roman"/>
          <w:color w:val="000000" w:themeColor="text1"/>
          <w:sz w:val="24"/>
          <w:szCs w:val="24"/>
        </w:rPr>
        <w:t>). Pristatanti įmonė WS paslaugas galės pasiekti tik iš jos pateikto statinio IP adreso.  Simbolių kodavimas – „UTF-8“. Visi skaičiai, turintys dešimtainę dalį, yra atskiriami tašku (.). Norima paslauga yra pasirenkama naudojantis atitinkama nuoroda. Nuorodos pradžia (</w:t>
      </w:r>
      <w:proofErr w:type="spellStart"/>
      <w:r w:rsidRPr="00EB0EF2">
        <w:rPr>
          <w:rFonts w:ascii="Times New Roman" w:hAnsi="Times New Roman" w:cs="Times New Roman"/>
          <w:color w:val="000000" w:themeColor="text1"/>
          <w:sz w:val="24"/>
          <w:szCs w:val="24"/>
        </w:rPr>
        <w:t>Uniform</w:t>
      </w:r>
      <w:proofErr w:type="spellEnd"/>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Resource</w:t>
      </w:r>
      <w:proofErr w:type="spellEnd"/>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Locator</w:t>
      </w:r>
      <w:proofErr w:type="spellEnd"/>
      <w:r w:rsidRPr="00EB0EF2">
        <w:rPr>
          <w:rFonts w:ascii="Times New Roman" w:hAnsi="Times New Roman" w:cs="Times New Roman"/>
          <w:color w:val="000000" w:themeColor="text1"/>
          <w:sz w:val="24"/>
          <w:szCs w:val="24"/>
        </w:rPr>
        <w:t>):</w:t>
      </w:r>
    </w:p>
    <w:p w14:paraId="5B5C0678" w14:textId="77777777" w:rsidR="00553BB7" w:rsidRPr="00EB0EF2" w:rsidRDefault="00553BB7" w:rsidP="00553BB7">
      <w:pPr>
        <w:ind w:firstLine="360"/>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https://dtg.sodra.lt/</w:t>
      </w:r>
    </w:p>
    <w:p w14:paraId="747101B5"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Nuorodos galas nurodomas prie paslaugos aprašymo (</w:t>
      </w:r>
      <w:proofErr w:type="spellStart"/>
      <w:r w:rsidRPr="00EB0EF2">
        <w:rPr>
          <w:rFonts w:ascii="Times New Roman" w:hAnsi="Times New Roman" w:cs="Times New Roman"/>
          <w:color w:val="000000" w:themeColor="text1"/>
          <w:sz w:val="24"/>
          <w:szCs w:val="24"/>
        </w:rPr>
        <w:t>Uniform</w:t>
      </w:r>
      <w:proofErr w:type="spellEnd"/>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Resource</w:t>
      </w:r>
      <w:proofErr w:type="spellEnd"/>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Identifier</w:t>
      </w:r>
      <w:proofErr w:type="spellEnd"/>
      <w:r w:rsidRPr="00EB0EF2">
        <w:rPr>
          <w:rFonts w:ascii="Times New Roman" w:hAnsi="Times New Roman" w:cs="Times New Roman"/>
          <w:color w:val="000000" w:themeColor="text1"/>
          <w:sz w:val="24"/>
          <w:szCs w:val="24"/>
        </w:rPr>
        <w:t>).</w:t>
      </w:r>
    </w:p>
    <w:p w14:paraId="2E5B6DF9" w14:textId="77777777" w:rsidR="00553BB7" w:rsidRPr="00EB0EF2" w:rsidRDefault="00553BB7" w:rsidP="00553BB7">
      <w:pPr>
        <w:rPr>
          <w:rFonts w:ascii="Times New Roman" w:hAnsi="Times New Roman" w:cs="Times New Roman"/>
          <w:b/>
          <w:color w:val="000000" w:themeColor="text1"/>
          <w:sz w:val="24"/>
          <w:szCs w:val="24"/>
        </w:rPr>
      </w:pPr>
      <w:bookmarkStart w:id="18" w:name="_Toc245089928"/>
      <w:r w:rsidRPr="00EB0EF2">
        <w:rPr>
          <w:rFonts w:ascii="Times New Roman" w:hAnsi="Times New Roman" w:cs="Times New Roman"/>
          <w:b/>
          <w:color w:val="000000" w:themeColor="text1"/>
          <w:sz w:val="24"/>
          <w:szCs w:val="24"/>
        </w:rPr>
        <w:br w:type="page"/>
      </w:r>
    </w:p>
    <w:p w14:paraId="0496AE9F" w14:textId="77777777" w:rsidR="00553BB7" w:rsidRPr="00EB0EF2" w:rsidRDefault="00553BB7" w:rsidP="00553BB7">
      <w:pPr>
        <w:jc w:val="cente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 PASLAUGŲ APRAŠYMAS</w:t>
      </w:r>
      <w:bookmarkEnd w:id="18"/>
    </w:p>
    <w:p w14:paraId="23B5AFFA"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2.1 „</w:t>
      </w:r>
      <w:proofErr w:type="spellStart"/>
      <w:r w:rsidRPr="00EB0EF2">
        <w:rPr>
          <w:rFonts w:ascii="Times New Roman" w:hAnsi="Times New Roman" w:cs="Times New Roman"/>
          <w:b/>
          <w:color w:val="000000" w:themeColor="text1"/>
          <w:sz w:val="24"/>
          <w:szCs w:val="24"/>
        </w:rPr>
        <w:t>Gauti_porc_aprasyma</w:t>
      </w:r>
      <w:proofErr w:type="spellEnd"/>
      <w:r w:rsidRPr="00EB0EF2">
        <w:rPr>
          <w:rFonts w:ascii="Times New Roman" w:hAnsi="Times New Roman" w:cs="Times New Roman"/>
          <w:b/>
          <w:color w:val="000000" w:themeColor="text1"/>
          <w:sz w:val="24"/>
          <w:szCs w:val="24"/>
        </w:rPr>
        <w:t xml:space="preserve">” </w:t>
      </w:r>
    </w:p>
    <w:p w14:paraId="0C2CD5BA"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2.1.1.</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Gauti_porc_aprasyma</w:t>
      </w:r>
      <w:proofErr w:type="spellEnd"/>
      <w:r w:rsidRPr="00EB0EF2">
        <w:rPr>
          <w:rFonts w:ascii="Times New Roman" w:hAnsi="Times New Roman" w:cs="Times New Roman"/>
          <w:color w:val="000000" w:themeColor="text1"/>
          <w:sz w:val="24"/>
          <w:szCs w:val="24"/>
        </w:rPr>
        <w:t xml:space="preserve">” parodo klientui ar yra neatsisiųstų („vykdymui“) įrašų. Šis WS naudoja GET metodą. </w:t>
      </w:r>
    </w:p>
    <w:p w14:paraId="2F0FF41F"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/vykdymui“.</w:t>
      </w:r>
    </w:p>
    <w:p w14:paraId="121521E8"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2.1.2.</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Gauti_porc_aprasyma</w:t>
      </w:r>
      <w:proofErr w:type="spellEnd"/>
      <w:r w:rsidRPr="00EB0EF2">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338"/>
        <w:gridCol w:w="1924"/>
        <w:gridCol w:w="1216"/>
        <w:gridCol w:w="3300"/>
      </w:tblGrid>
      <w:tr w:rsidR="00553BB7" w:rsidRPr="00EB0EF2" w14:paraId="5F9E9350" w14:textId="77777777" w:rsidTr="00553BB7">
        <w:trPr>
          <w:jc w:val="center"/>
        </w:trPr>
        <w:tc>
          <w:tcPr>
            <w:tcW w:w="3338" w:type="dxa"/>
            <w:vAlign w:val="center"/>
          </w:tcPr>
          <w:p w14:paraId="4FC27030" w14:textId="77777777" w:rsidR="00553BB7" w:rsidRPr="00EB0EF2" w:rsidRDefault="00553BB7" w:rsidP="00553BB7">
            <w:pPr>
              <w:jc w:val="both"/>
              <w:rPr>
                <w:color w:val="000000" w:themeColor="text1"/>
                <w:sz w:val="24"/>
                <w:szCs w:val="24"/>
              </w:rPr>
            </w:pPr>
            <w:r w:rsidRPr="00EB0EF2">
              <w:rPr>
                <w:b/>
                <w:color w:val="000000" w:themeColor="text1"/>
                <w:sz w:val="24"/>
                <w:szCs w:val="24"/>
              </w:rPr>
              <w:t>Pavadinimas</w:t>
            </w:r>
          </w:p>
        </w:tc>
        <w:tc>
          <w:tcPr>
            <w:tcW w:w="1924" w:type="dxa"/>
            <w:vAlign w:val="center"/>
          </w:tcPr>
          <w:p w14:paraId="7156B009" w14:textId="77777777" w:rsidR="00553BB7" w:rsidRPr="00EB0EF2" w:rsidRDefault="00553BB7" w:rsidP="00553BB7">
            <w:pPr>
              <w:jc w:val="both"/>
              <w:rPr>
                <w:color w:val="000000" w:themeColor="text1"/>
                <w:sz w:val="24"/>
                <w:szCs w:val="24"/>
              </w:rPr>
            </w:pPr>
            <w:r w:rsidRPr="00EB0EF2">
              <w:rPr>
                <w:b/>
                <w:color w:val="000000" w:themeColor="text1"/>
                <w:sz w:val="24"/>
                <w:szCs w:val="24"/>
              </w:rPr>
              <w:t>Formatas</w:t>
            </w:r>
          </w:p>
        </w:tc>
        <w:tc>
          <w:tcPr>
            <w:tcW w:w="1216" w:type="dxa"/>
            <w:vAlign w:val="center"/>
          </w:tcPr>
          <w:p w14:paraId="25AC37DE" w14:textId="77777777" w:rsidR="00553BB7" w:rsidRPr="00EB0EF2" w:rsidRDefault="00553BB7" w:rsidP="00553BB7">
            <w:pPr>
              <w:jc w:val="both"/>
              <w:rPr>
                <w:b/>
                <w:color w:val="000000" w:themeColor="text1"/>
                <w:sz w:val="24"/>
                <w:szCs w:val="24"/>
              </w:rPr>
            </w:pPr>
            <w:r w:rsidRPr="00EB0EF2">
              <w:rPr>
                <w:b/>
                <w:color w:val="000000" w:themeColor="text1"/>
                <w:sz w:val="24"/>
                <w:szCs w:val="24"/>
              </w:rPr>
              <w:t>Ar būtinas?</w:t>
            </w:r>
          </w:p>
          <w:p w14:paraId="5AE7F705" w14:textId="77777777" w:rsidR="00553BB7" w:rsidRPr="00EB0EF2" w:rsidRDefault="00553BB7" w:rsidP="00553BB7">
            <w:pPr>
              <w:jc w:val="both"/>
              <w:rPr>
                <w:color w:val="000000" w:themeColor="text1"/>
                <w:sz w:val="24"/>
                <w:szCs w:val="24"/>
              </w:rPr>
            </w:pPr>
            <w:r w:rsidRPr="00EB0EF2">
              <w:rPr>
                <w:b/>
                <w:color w:val="000000" w:themeColor="text1"/>
                <w:sz w:val="24"/>
                <w:szCs w:val="24"/>
              </w:rPr>
              <w:t>(T-taip, N-ne)</w:t>
            </w:r>
          </w:p>
        </w:tc>
        <w:tc>
          <w:tcPr>
            <w:tcW w:w="3300" w:type="dxa"/>
            <w:vAlign w:val="center"/>
          </w:tcPr>
          <w:p w14:paraId="0FFC5D93"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5232DED9" w14:textId="77777777" w:rsidTr="00553BB7">
        <w:trPr>
          <w:trHeight w:val="404"/>
          <w:jc w:val="center"/>
        </w:trPr>
        <w:tc>
          <w:tcPr>
            <w:tcW w:w="3338" w:type="dxa"/>
            <w:vAlign w:val="center"/>
          </w:tcPr>
          <w:p w14:paraId="618645C4" w14:textId="77777777" w:rsidR="00553BB7" w:rsidRPr="00EB0EF2" w:rsidRDefault="00553BB7" w:rsidP="00553BB7">
            <w:pPr>
              <w:jc w:val="center"/>
              <w:rPr>
                <w:color w:val="000000" w:themeColor="text1"/>
                <w:sz w:val="24"/>
                <w:szCs w:val="24"/>
              </w:rPr>
            </w:pPr>
            <w:r w:rsidRPr="00EB0EF2">
              <w:rPr>
                <w:color w:val="000000" w:themeColor="text1"/>
                <w:sz w:val="24"/>
                <w:szCs w:val="24"/>
              </w:rPr>
              <w:t>SARASAS_NAUJAS_KIEKIS</w:t>
            </w:r>
          </w:p>
        </w:tc>
        <w:tc>
          <w:tcPr>
            <w:tcW w:w="1924" w:type="dxa"/>
            <w:vAlign w:val="center"/>
          </w:tcPr>
          <w:p w14:paraId="772F6B02"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12920C3"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3300" w:type="dxa"/>
            <w:vAlign w:val="center"/>
          </w:tcPr>
          <w:p w14:paraId="51DACE8D" w14:textId="77777777" w:rsidR="00553BB7" w:rsidRPr="00EB0EF2" w:rsidRDefault="00553BB7" w:rsidP="00553BB7">
            <w:pPr>
              <w:jc w:val="both"/>
              <w:rPr>
                <w:color w:val="000000" w:themeColor="text1"/>
                <w:sz w:val="24"/>
                <w:szCs w:val="24"/>
              </w:rPr>
            </w:pPr>
            <w:r w:rsidRPr="00EB0EF2">
              <w:rPr>
                <w:color w:val="000000" w:themeColor="text1"/>
                <w:sz w:val="24"/>
                <w:szCs w:val="24"/>
              </w:rPr>
              <w:t>Neatsisiųstų įrašų kiekis</w:t>
            </w:r>
          </w:p>
        </w:tc>
      </w:tr>
    </w:tbl>
    <w:p w14:paraId="049C0CB1" w14:textId="77777777" w:rsidR="00553BB7" w:rsidRPr="00EB0EF2" w:rsidRDefault="00553BB7" w:rsidP="00553BB7">
      <w:pPr>
        <w:rPr>
          <w:rFonts w:ascii="Times New Roman" w:hAnsi="Times New Roman" w:cs="Times New Roman"/>
          <w:color w:val="000000" w:themeColor="text1"/>
          <w:sz w:val="24"/>
          <w:szCs w:val="24"/>
        </w:rPr>
      </w:pPr>
    </w:p>
    <w:p w14:paraId="719F9E5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2.1.3.</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Gauti_porc_aprasyma</w:t>
      </w:r>
      <w:proofErr w:type="spellEnd"/>
      <w:r w:rsidRPr="00EB0EF2">
        <w:rPr>
          <w:rFonts w:ascii="Times New Roman" w:hAnsi="Times New Roman" w:cs="Times New Roman"/>
          <w:color w:val="000000" w:themeColor="text1"/>
          <w:sz w:val="24"/>
          <w:szCs w:val="24"/>
        </w:rPr>
        <w:t>” WS pavyzdžiai:</w:t>
      </w:r>
    </w:p>
    <w:p w14:paraId="1389763A"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sužinoti ar yra neatsisiųstų įrašų bei jų kiekį:</w:t>
      </w:r>
    </w:p>
    <w:p w14:paraId="1B8938A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https://dtg.sodra.lt/rest/ismoku-pristatymas/irasai/paruosti-vykdymui</w:t>
      </w:r>
    </w:p>
    <w:p w14:paraId="7A4F5799"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yra neatsisiųstų įrašų:</w:t>
      </w:r>
    </w:p>
    <w:p w14:paraId="50E08F3A"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w:t>
      </w:r>
    </w:p>
    <w:p w14:paraId="51E38DA5"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"STATUSAS": "ĮVYKDYTA",</w:t>
      </w:r>
    </w:p>
    <w:p w14:paraId="21BDCA29"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"REZULTATAS": </w:t>
      </w:r>
    </w:p>
    <w:p w14:paraId="09014ADC"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11A183BC"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r w:rsidRPr="00EB0EF2">
        <w:rPr>
          <w:rFonts w:ascii="Times New Roman" w:hAnsi="Times New Roman" w:cs="Times New Roman"/>
          <w:color w:val="000000" w:themeColor="text1"/>
          <w:sz w:val="24"/>
          <w:szCs w:val="24"/>
        </w:rPr>
        <w:t>SARASAS_NAUJAS_KIEKIS</w:t>
      </w:r>
      <w:r w:rsidRPr="00EB0EF2">
        <w:rPr>
          <w:rFonts w:ascii="Times New Roman" w:hAnsi="Times New Roman" w:cs="Times New Roman"/>
          <w:color w:val="000000"/>
          <w:sz w:val="24"/>
          <w:szCs w:val="24"/>
        </w:rPr>
        <w:t>": 1000</w:t>
      </w:r>
    </w:p>
    <w:p w14:paraId="7C478468"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5EAF8410"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0E6A4470" w14:textId="77777777" w:rsidR="00553BB7" w:rsidRPr="00EB0EF2" w:rsidRDefault="00553BB7" w:rsidP="00553BB7">
      <w:pPr>
        <w:rPr>
          <w:rFonts w:ascii="Times New Roman" w:hAnsi="Times New Roman" w:cs="Times New Roman"/>
          <w:b/>
          <w:color w:val="000000" w:themeColor="text1"/>
          <w:sz w:val="24"/>
          <w:szCs w:val="24"/>
          <w:highlight w:val="cyan"/>
        </w:rPr>
      </w:pPr>
    </w:p>
    <w:p w14:paraId="1DD04260"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nėra neatsisiųstų įrašų:</w:t>
      </w:r>
    </w:p>
    <w:p w14:paraId="598F0D81"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w:t>
      </w:r>
    </w:p>
    <w:p w14:paraId="6005E348"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"STATUSAS": "ĮVYKDYTA",</w:t>
      </w:r>
    </w:p>
    <w:p w14:paraId="5CED1DB1"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"REZULTATAS": </w:t>
      </w:r>
    </w:p>
    <w:p w14:paraId="0F98F5A8"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7A14E626"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w:t>
      </w:r>
      <w:r w:rsidRPr="00EB0EF2">
        <w:rPr>
          <w:rFonts w:ascii="Times New Roman" w:hAnsi="Times New Roman" w:cs="Times New Roman"/>
          <w:color w:val="000000" w:themeColor="text1"/>
          <w:sz w:val="24"/>
          <w:szCs w:val="24"/>
        </w:rPr>
        <w:t>SARASAS_NAUJAS_KIEKIS</w:t>
      </w:r>
      <w:r w:rsidRPr="00EB0EF2">
        <w:rPr>
          <w:rFonts w:ascii="Times New Roman" w:hAnsi="Times New Roman" w:cs="Times New Roman"/>
          <w:color w:val="000000"/>
          <w:sz w:val="24"/>
          <w:szCs w:val="24"/>
        </w:rPr>
        <w:t>": 0</w:t>
      </w:r>
    </w:p>
    <w:p w14:paraId="0ECE41E2"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w:t>
      </w:r>
    </w:p>
    <w:p w14:paraId="19C23B2B"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4B649FB6" w14:textId="77777777" w:rsidR="00553BB7" w:rsidRPr="00EB0EF2" w:rsidRDefault="00553BB7" w:rsidP="00553BB7">
      <w:pPr>
        <w:rPr>
          <w:rFonts w:ascii="Times New Roman" w:hAnsi="Times New Roman" w:cs="Times New Roman"/>
          <w:b/>
          <w:color w:val="000000" w:themeColor="text1"/>
          <w:sz w:val="24"/>
          <w:szCs w:val="24"/>
          <w:highlight w:val="cyan"/>
        </w:rPr>
      </w:pPr>
    </w:p>
    <w:p w14:paraId="6E4FE0B5" w14:textId="77777777" w:rsidR="00553BB7" w:rsidRPr="00EB0EF2" w:rsidRDefault="00553BB7" w:rsidP="00553BB7">
      <w:pPr>
        <w:rPr>
          <w:rFonts w:ascii="Times New Roman" w:hAnsi="Times New Roman" w:cs="Times New Roman"/>
          <w:b/>
          <w:color w:val="000000" w:themeColor="text1"/>
          <w:sz w:val="24"/>
          <w:szCs w:val="24"/>
        </w:rPr>
      </w:pPr>
    </w:p>
    <w:p w14:paraId="096C668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įvyko sisteminė klaida:</w:t>
      </w:r>
    </w:p>
    <w:p w14:paraId="1EA7378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1009AC4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5E23EEA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238726A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2E1BD8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"KLAIDOS_ZINUTE": "Sistemos klaida"</w:t>
      </w:r>
    </w:p>
    <w:p w14:paraId="793122C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D114A9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4B66A81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br w:type="page"/>
      </w:r>
    </w:p>
    <w:p w14:paraId="3C4C6216"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2.2. „</w:t>
      </w:r>
      <w:proofErr w:type="spellStart"/>
      <w:r w:rsidRPr="00EB0EF2">
        <w:rPr>
          <w:rFonts w:ascii="Times New Roman" w:hAnsi="Times New Roman" w:cs="Times New Roman"/>
          <w:b/>
          <w:color w:val="000000" w:themeColor="text1"/>
          <w:sz w:val="24"/>
          <w:szCs w:val="24"/>
        </w:rPr>
        <w:t>Gauti_nauju_irasu_sarasa</w:t>
      </w:r>
      <w:proofErr w:type="spellEnd"/>
      <w:r w:rsidRPr="00EB0EF2">
        <w:rPr>
          <w:rFonts w:ascii="Times New Roman" w:hAnsi="Times New Roman" w:cs="Times New Roman"/>
          <w:b/>
          <w:color w:val="000000" w:themeColor="text1"/>
          <w:sz w:val="24"/>
          <w:szCs w:val="24"/>
        </w:rPr>
        <w:t>”</w:t>
      </w:r>
    </w:p>
    <w:p w14:paraId="595BC201"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2.2.1.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Gauti_nauju_irasu_sarasa</w:t>
      </w:r>
      <w:proofErr w:type="spellEnd"/>
      <w:r w:rsidRPr="00EB0EF2">
        <w:rPr>
          <w:rFonts w:ascii="Times New Roman" w:hAnsi="Times New Roman" w:cs="Times New Roman"/>
          <w:color w:val="000000" w:themeColor="text1"/>
          <w:sz w:val="24"/>
          <w:szCs w:val="24"/>
        </w:rPr>
        <w:t xml:space="preserve">“ leidžia klientui formuoti bei atsisiųsti porcijas. Šis WS naudoja POST metodą. </w:t>
      </w:r>
    </w:p>
    <w:p w14:paraId="302E7C4D"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formuoti-porcija?PORC_DYDIS</w:t>
      </w:r>
      <w:proofErr w:type="spellEnd"/>
      <w:r w:rsidRPr="00EB0EF2">
        <w:rPr>
          <w:rFonts w:ascii="Times New Roman" w:hAnsi="Times New Roman" w:cs="Times New Roman"/>
          <w:color w:val="000000" w:themeColor="text1"/>
          <w:sz w:val="24"/>
          <w:szCs w:val="24"/>
        </w:rPr>
        <w:t>=“.</w:t>
      </w:r>
    </w:p>
    <w:p w14:paraId="02636AF2"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2.2.2.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Gauti_nauju_irasu_sarasa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553BB7" w:rsidRPr="00EB0EF2" w14:paraId="3DB157C5" w14:textId="77777777" w:rsidTr="00553BB7">
        <w:trPr>
          <w:jc w:val="center"/>
        </w:trPr>
        <w:tc>
          <w:tcPr>
            <w:tcW w:w="2524" w:type="dxa"/>
            <w:vAlign w:val="center"/>
          </w:tcPr>
          <w:p w14:paraId="3B0A78A4"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17" w:type="dxa"/>
            <w:vAlign w:val="center"/>
          </w:tcPr>
          <w:p w14:paraId="1BC3044C"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2388A47D"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4C1B10D2"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121" w:type="dxa"/>
            <w:vAlign w:val="center"/>
          </w:tcPr>
          <w:p w14:paraId="45613815"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43EF1AB9" w14:textId="77777777" w:rsidTr="00553BB7">
        <w:trPr>
          <w:trHeight w:val="440"/>
          <w:jc w:val="center"/>
        </w:trPr>
        <w:tc>
          <w:tcPr>
            <w:tcW w:w="2524" w:type="dxa"/>
            <w:vAlign w:val="center"/>
          </w:tcPr>
          <w:p w14:paraId="5780E7BF" w14:textId="77777777" w:rsidR="00553BB7" w:rsidRPr="00EB0EF2" w:rsidRDefault="00553BB7" w:rsidP="00553BB7">
            <w:pPr>
              <w:jc w:val="center"/>
              <w:rPr>
                <w:color w:val="000000" w:themeColor="text1"/>
                <w:sz w:val="24"/>
                <w:szCs w:val="24"/>
              </w:rPr>
            </w:pPr>
            <w:r w:rsidRPr="00EB0EF2">
              <w:rPr>
                <w:color w:val="000000" w:themeColor="text1"/>
                <w:sz w:val="24"/>
                <w:szCs w:val="24"/>
              </w:rPr>
              <w:t>PORC_DYDIS</w:t>
            </w:r>
          </w:p>
        </w:tc>
        <w:tc>
          <w:tcPr>
            <w:tcW w:w="1917" w:type="dxa"/>
            <w:vAlign w:val="center"/>
          </w:tcPr>
          <w:p w14:paraId="074779A9"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C12F1C1"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121" w:type="dxa"/>
            <w:vAlign w:val="center"/>
          </w:tcPr>
          <w:p w14:paraId="5DD15D24" w14:textId="77777777" w:rsidR="00553BB7" w:rsidRPr="00EB0EF2" w:rsidRDefault="00553BB7" w:rsidP="00553BB7">
            <w:pPr>
              <w:jc w:val="both"/>
              <w:rPr>
                <w:color w:val="000000" w:themeColor="text1"/>
                <w:sz w:val="24"/>
                <w:szCs w:val="24"/>
              </w:rPr>
            </w:pPr>
            <w:r w:rsidRPr="00EB0EF2">
              <w:rPr>
                <w:color w:val="000000" w:themeColor="text1"/>
                <w:sz w:val="24"/>
                <w:szCs w:val="24"/>
              </w:rPr>
              <w:t>Siunčiantis naujus įrašus, nurodomas norimas porcijos dydis.</w:t>
            </w:r>
          </w:p>
        </w:tc>
      </w:tr>
    </w:tbl>
    <w:p w14:paraId="46E1139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br/>
      </w:r>
      <w:r w:rsidRPr="00EB0EF2">
        <w:rPr>
          <w:rFonts w:ascii="Times New Roman" w:hAnsi="Times New Roman" w:cs="Times New Roman"/>
          <w:b/>
          <w:color w:val="000000" w:themeColor="text1"/>
          <w:sz w:val="24"/>
          <w:szCs w:val="24"/>
        </w:rPr>
        <w:t>2.2.3.</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Gauti_nauju_irasu_sarasa</w:t>
      </w:r>
      <w:proofErr w:type="spellEnd"/>
      <w:r w:rsidRPr="00EB0EF2">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553BB7" w:rsidRPr="00EB0EF2" w14:paraId="60DBE461" w14:textId="77777777" w:rsidTr="00553BB7">
        <w:trPr>
          <w:jc w:val="center"/>
        </w:trPr>
        <w:tc>
          <w:tcPr>
            <w:tcW w:w="3764" w:type="dxa"/>
            <w:vAlign w:val="center"/>
          </w:tcPr>
          <w:p w14:paraId="43B915F1"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2217" w:type="dxa"/>
            <w:vAlign w:val="center"/>
          </w:tcPr>
          <w:p w14:paraId="2E8B9E16"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3D3C7C2C"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54747714"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2581" w:type="dxa"/>
            <w:vAlign w:val="center"/>
          </w:tcPr>
          <w:p w14:paraId="130924F7"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79963B86" w14:textId="77777777" w:rsidTr="00553BB7">
        <w:trPr>
          <w:jc w:val="center"/>
        </w:trPr>
        <w:tc>
          <w:tcPr>
            <w:tcW w:w="3764" w:type="dxa"/>
            <w:vAlign w:val="center"/>
          </w:tcPr>
          <w:p w14:paraId="6ED55678" w14:textId="77777777" w:rsidR="00553BB7" w:rsidRPr="00EB0EF2" w:rsidRDefault="00553BB7" w:rsidP="00553BB7">
            <w:pPr>
              <w:jc w:val="center"/>
              <w:rPr>
                <w:color w:val="000000" w:themeColor="text1"/>
                <w:sz w:val="24"/>
                <w:szCs w:val="24"/>
              </w:rPr>
            </w:pPr>
            <w:r w:rsidRPr="00EB0EF2">
              <w:rPr>
                <w:color w:val="000000" w:themeColor="text1"/>
                <w:sz w:val="24"/>
                <w:szCs w:val="24"/>
              </w:rPr>
              <w:t>FORMAVIMO_METAI</w:t>
            </w:r>
          </w:p>
        </w:tc>
        <w:tc>
          <w:tcPr>
            <w:tcW w:w="2217" w:type="dxa"/>
            <w:vAlign w:val="center"/>
          </w:tcPr>
          <w:p w14:paraId="096335C1"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E11DFD7"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EC513D2" w14:textId="77777777" w:rsidR="00553BB7" w:rsidRPr="00EB0EF2" w:rsidRDefault="00553BB7" w:rsidP="00553BB7">
            <w:pPr>
              <w:rPr>
                <w:color w:val="000000" w:themeColor="text1"/>
                <w:sz w:val="24"/>
                <w:szCs w:val="24"/>
              </w:rPr>
            </w:pPr>
            <w:r w:rsidRPr="00EB0EF2">
              <w:rPr>
                <w:color w:val="000000" w:themeColor="text1"/>
                <w:sz w:val="24"/>
                <w:szCs w:val="24"/>
              </w:rPr>
              <w:t>Porcijos formavimo metai</w:t>
            </w:r>
          </w:p>
        </w:tc>
      </w:tr>
      <w:tr w:rsidR="00553BB7" w:rsidRPr="00EB0EF2" w14:paraId="083211F9" w14:textId="77777777" w:rsidTr="00553BB7">
        <w:trPr>
          <w:jc w:val="center"/>
        </w:trPr>
        <w:tc>
          <w:tcPr>
            <w:tcW w:w="3764" w:type="dxa"/>
            <w:vAlign w:val="center"/>
          </w:tcPr>
          <w:p w14:paraId="13767486" w14:textId="77777777" w:rsidR="00553BB7" w:rsidRPr="00EB0EF2" w:rsidRDefault="00553BB7" w:rsidP="00553BB7">
            <w:pPr>
              <w:jc w:val="center"/>
              <w:rPr>
                <w:color w:val="000000" w:themeColor="text1"/>
                <w:sz w:val="24"/>
                <w:szCs w:val="24"/>
              </w:rPr>
            </w:pPr>
            <w:r w:rsidRPr="00EB0EF2">
              <w:rPr>
                <w:color w:val="000000" w:themeColor="text1"/>
                <w:sz w:val="24"/>
                <w:szCs w:val="24"/>
              </w:rPr>
              <w:t>FORMAVIMO_MENUO</w:t>
            </w:r>
          </w:p>
        </w:tc>
        <w:tc>
          <w:tcPr>
            <w:tcW w:w="2217" w:type="dxa"/>
            <w:vAlign w:val="center"/>
          </w:tcPr>
          <w:p w14:paraId="4261016F"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E80E77A"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23CF93A" w14:textId="77777777" w:rsidR="00553BB7" w:rsidRPr="00EB0EF2" w:rsidRDefault="00553BB7" w:rsidP="00553BB7">
            <w:pPr>
              <w:rPr>
                <w:color w:val="000000" w:themeColor="text1"/>
                <w:sz w:val="24"/>
                <w:szCs w:val="24"/>
              </w:rPr>
            </w:pPr>
            <w:r w:rsidRPr="00EB0EF2">
              <w:rPr>
                <w:color w:val="000000" w:themeColor="text1"/>
                <w:sz w:val="24"/>
                <w:szCs w:val="24"/>
              </w:rPr>
              <w:t>Porcijos formavimo mėnuo</w:t>
            </w:r>
          </w:p>
        </w:tc>
      </w:tr>
      <w:tr w:rsidR="00553BB7" w:rsidRPr="00EB0EF2" w14:paraId="6D3AD809" w14:textId="77777777" w:rsidTr="00553BB7">
        <w:trPr>
          <w:jc w:val="center"/>
        </w:trPr>
        <w:tc>
          <w:tcPr>
            <w:tcW w:w="3764" w:type="dxa"/>
            <w:vAlign w:val="center"/>
          </w:tcPr>
          <w:p w14:paraId="03E82027" w14:textId="77777777" w:rsidR="00553BB7" w:rsidRPr="00EB0EF2" w:rsidRDefault="00553BB7" w:rsidP="00553BB7">
            <w:pPr>
              <w:jc w:val="center"/>
              <w:rPr>
                <w:color w:val="000000" w:themeColor="text1"/>
                <w:sz w:val="24"/>
                <w:szCs w:val="24"/>
              </w:rPr>
            </w:pPr>
            <w:r w:rsidRPr="00EB0EF2">
              <w:rPr>
                <w:color w:val="000000" w:themeColor="text1"/>
                <w:sz w:val="24"/>
                <w:szCs w:val="24"/>
              </w:rPr>
              <w:t>PORCIJOS_SUMA</w:t>
            </w:r>
          </w:p>
        </w:tc>
        <w:tc>
          <w:tcPr>
            <w:tcW w:w="2217" w:type="dxa"/>
            <w:vAlign w:val="center"/>
          </w:tcPr>
          <w:p w14:paraId="7B262F76"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2F7C40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627BAEC" w14:textId="77777777" w:rsidR="00553BB7" w:rsidRPr="00EB0EF2" w:rsidRDefault="00553BB7" w:rsidP="00553BB7">
            <w:pPr>
              <w:rPr>
                <w:color w:val="000000" w:themeColor="text1"/>
                <w:sz w:val="24"/>
                <w:szCs w:val="24"/>
              </w:rPr>
            </w:pPr>
            <w:r w:rsidRPr="00EB0EF2">
              <w:rPr>
                <w:color w:val="000000" w:themeColor="text1"/>
                <w:sz w:val="24"/>
                <w:szCs w:val="24"/>
              </w:rPr>
              <w:t>Porcijos bendroji suma</w:t>
            </w:r>
          </w:p>
        </w:tc>
      </w:tr>
      <w:tr w:rsidR="00553BB7" w:rsidRPr="00EB0EF2" w14:paraId="0FA264E5" w14:textId="77777777" w:rsidTr="00553BB7">
        <w:trPr>
          <w:jc w:val="center"/>
        </w:trPr>
        <w:tc>
          <w:tcPr>
            <w:tcW w:w="3764" w:type="dxa"/>
            <w:vAlign w:val="center"/>
          </w:tcPr>
          <w:p w14:paraId="057EBC32" w14:textId="77777777" w:rsidR="00553BB7" w:rsidRPr="00EB0EF2" w:rsidRDefault="00553BB7" w:rsidP="00553BB7">
            <w:pPr>
              <w:jc w:val="center"/>
              <w:rPr>
                <w:color w:val="000000" w:themeColor="text1"/>
                <w:sz w:val="24"/>
                <w:szCs w:val="24"/>
              </w:rPr>
            </w:pPr>
            <w:r w:rsidRPr="00EB0EF2">
              <w:rPr>
                <w:color w:val="000000" w:themeColor="text1"/>
                <w:sz w:val="24"/>
                <w:szCs w:val="24"/>
              </w:rPr>
              <w:t>EIL_SKC</w:t>
            </w:r>
          </w:p>
        </w:tc>
        <w:tc>
          <w:tcPr>
            <w:tcW w:w="2217" w:type="dxa"/>
            <w:vAlign w:val="center"/>
          </w:tcPr>
          <w:p w14:paraId="6A06856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739C0CE"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1DA64B45" w14:textId="77777777" w:rsidR="00553BB7" w:rsidRPr="00EB0EF2" w:rsidRDefault="00553BB7" w:rsidP="00553BB7">
            <w:pPr>
              <w:rPr>
                <w:color w:val="000000" w:themeColor="text1"/>
                <w:sz w:val="24"/>
                <w:szCs w:val="24"/>
              </w:rPr>
            </w:pPr>
            <w:r w:rsidRPr="00EB0EF2">
              <w:rPr>
                <w:color w:val="000000" w:themeColor="text1"/>
                <w:sz w:val="24"/>
                <w:szCs w:val="24"/>
              </w:rPr>
              <w:t>Porcijos eilučių skaičius</w:t>
            </w:r>
          </w:p>
        </w:tc>
      </w:tr>
      <w:tr w:rsidR="00553BB7" w:rsidRPr="00EB0EF2" w14:paraId="05E3838B" w14:textId="77777777" w:rsidTr="00553BB7">
        <w:trPr>
          <w:jc w:val="center"/>
        </w:trPr>
        <w:tc>
          <w:tcPr>
            <w:tcW w:w="3764" w:type="dxa"/>
            <w:vAlign w:val="center"/>
          </w:tcPr>
          <w:p w14:paraId="64055BF6"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2217" w:type="dxa"/>
            <w:vAlign w:val="center"/>
          </w:tcPr>
          <w:p w14:paraId="3CA5E41A"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32C9D53"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219C57DD" w14:textId="77777777" w:rsidR="00553BB7" w:rsidRPr="00EB0EF2" w:rsidRDefault="00553BB7" w:rsidP="00553BB7">
            <w:pPr>
              <w:rPr>
                <w:color w:val="000000" w:themeColor="text1"/>
                <w:sz w:val="24"/>
                <w:szCs w:val="24"/>
              </w:rPr>
            </w:pPr>
            <w:r w:rsidRPr="00EB0EF2">
              <w:rPr>
                <w:color w:val="000000" w:themeColor="text1"/>
                <w:sz w:val="24"/>
                <w:szCs w:val="24"/>
              </w:rPr>
              <w:t>Porcijos identifikavimo numeris</w:t>
            </w:r>
          </w:p>
        </w:tc>
      </w:tr>
      <w:tr w:rsidR="00553BB7" w:rsidRPr="00EB0EF2" w14:paraId="3DC04D17" w14:textId="77777777" w:rsidTr="00553BB7">
        <w:trPr>
          <w:jc w:val="center"/>
        </w:trPr>
        <w:tc>
          <w:tcPr>
            <w:tcW w:w="3764" w:type="dxa"/>
            <w:vAlign w:val="center"/>
          </w:tcPr>
          <w:p w14:paraId="043A1F33" w14:textId="77777777" w:rsidR="00553BB7" w:rsidRPr="00EB0EF2" w:rsidRDefault="00553BB7" w:rsidP="00553BB7">
            <w:pPr>
              <w:jc w:val="center"/>
              <w:rPr>
                <w:color w:val="000000" w:themeColor="text1"/>
                <w:sz w:val="24"/>
                <w:szCs w:val="24"/>
              </w:rPr>
            </w:pPr>
            <w:r w:rsidRPr="00EB0EF2">
              <w:rPr>
                <w:color w:val="000000" w:themeColor="text1"/>
                <w:sz w:val="24"/>
                <w:szCs w:val="24"/>
              </w:rPr>
              <w:t>NAUJI_LIKE</w:t>
            </w:r>
          </w:p>
        </w:tc>
        <w:tc>
          <w:tcPr>
            <w:tcW w:w="2217" w:type="dxa"/>
            <w:vAlign w:val="center"/>
          </w:tcPr>
          <w:p w14:paraId="44CBA7BE"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53EEF10D"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10A24F13" w14:textId="77777777" w:rsidR="00553BB7" w:rsidRPr="00EB0EF2" w:rsidRDefault="00553BB7" w:rsidP="00553BB7">
            <w:pPr>
              <w:rPr>
                <w:color w:val="000000" w:themeColor="text1"/>
                <w:sz w:val="24"/>
                <w:szCs w:val="24"/>
              </w:rPr>
            </w:pPr>
            <w:r w:rsidRPr="00EB0EF2">
              <w:rPr>
                <w:color w:val="000000" w:themeColor="text1"/>
                <w:sz w:val="24"/>
                <w:szCs w:val="24"/>
              </w:rPr>
              <w:t>Nurodo ar dar yra likusių neatsisiųstų įrašų.</w:t>
            </w:r>
          </w:p>
        </w:tc>
      </w:tr>
      <w:tr w:rsidR="00553BB7" w:rsidRPr="00EB0EF2" w14:paraId="2CE9B1B0" w14:textId="77777777" w:rsidTr="00553BB7">
        <w:trPr>
          <w:jc w:val="center"/>
        </w:trPr>
        <w:tc>
          <w:tcPr>
            <w:tcW w:w="3764" w:type="dxa"/>
            <w:vAlign w:val="center"/>
          </w:tcPr>
          <w:p w14:paraId="155A463F" w14:textId="77777777" w:rsidR="00553BB7" w:rsidRPr="00EB0EF2" w:rsidRDefault="00553BB7" w:rsidP="00553BB7">
            <w:pPr>
              <w:jc w:val="center"/>
              <w:rPr>
                <w:color w:val="000000" w:themeColor="text1"/>
                <w:sz w:val="24"/>
                <w:szCs w:val="24"/>
              </w:rPr>
            </w:pPr>
            <w:r w:rsidRPr="00EB0EF2">
              <w:rPr>
                <w:color w:val="000000" w:themeColor="text1"/>
                <w:sz w:val="24"/>
                <w:szCs w:val="24"/>
              </w:rPr>
              <w:t>UZKLAUSU_DUOMENYS</w:t>
            </w:r>
          </w:p>
        </w:tc>
        <w:tc>
          <w:tcPr>
            <w:tcW w:w="2217" w:type="dxa"/>
            <w:vAlign w:val="center"/>
          </w:tcPr>
          <w:p w14:paraId="43459F07"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60F29599" w14:textId="77777777" w:rsidR="00553BB7" w:rsidRPr="00EB0EF2" w:rsidRDefault="00553BB7" w:rsidP="00553BB7">
            <w:pPr>
              <w:jc w:val="center"/>
              <w:rPr>
                <w:color w:val="000000" w:themeColor="text1"/>
                <w:sz w:val="24"/>
                <w:szCs w:val="24"/>
              </w:rPr>
            </w:pPr>
          </w:p>
        </w:tc>
        <w:tc>
          <w:tcPr>
            <w:tcW w:w="2581" w:type="dxa"/>
            <w:vAlign w:val="center"/>
          </w:tcPr>
          <w:p w14:paraId="5562086A" w14:textId="77777777" w:rsidR="00553BB7" w:rsidRPr="00EB0EF2" w:rsidRDefault="00553BB7" w:rsidP="00553BB7">
            <w:pPr>
              <w:rPr>
                <w:color w:val="000000" w:themeColor="text1"/>
                <w:sz w:val="24"/>
                <w:szCs w:val="24"/>
              </w:rPr>
            </w:pPr>
          </w:p>
        </w:tc>
      </w:tr>
      <w:tr w:rsidR="00553BB7" w:rsidRPr="00EB0EF2" w14:paraId="2AF2FCBF" w14:textId="77777777" w:rsidTr="00553BB7">
        <w:trPr>
          <w:jc w:val="center"/>
        </w:trPr>
        <w:tc>
          <w:tcPr>
            <w:tcW w:w="3764" w:type="dxa"/>
            <w:vAlign w:val="center"/>
          </w:tcPr>
          <w:p w14:paraId="1C5264FD"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2217" w:type="dxa"/>
            <w:vAlign w:val="center"/>
          </w:tcPr>
          <w:p w14:paraId="1FF8EC4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B8DBD6F"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7A90A09" w14:textId="77777777" w:rsidR="00553BB7" w:rsidRPr="00EB0EF2" w:rsidRDefault="00553BB7" w:rsidP="00553BB7">
            <w:pPr>
              <w:rPr>
                <w:color w:val="000000" w:themeColor="text1"/>
                <w:sz w:val="24"/>
                <w:szCs w:val="24"/>
              </w:rPr>
            </w:pPr>
            <w:r w:rsidRPr="00EB0EF2">
              <w:rPr>
                <w:color w:val="000000" w:themeColor="text1"/>
                <w:sz w:val="24"/>
                <w:szCs w:val="24"/>
              </w:rPr>
              <w:t>Fondo valdybos Išmokos identifikacinis numeris</w:t>
            </w:r>
          </w:p>
        </w:tc>
      </w:tr>
      <w:tr w:rsidR="00553BB7" w:rsidRPr="00EB0EF2" w14:paraId="05041170" w14:textId="77777777" w:rsidTr="00553BB7">
        <w:trPr>
          <w:jc w:val="center"/>
        </w:trPr>
        <w:tc>
          <w:tcPr>
            <w:tcW w:w="3764" w:type="dxa"/>
            <w:vAlign w:val="center"/>
          </w:tcPr>
          <w:p w14:paraId="46D7006E" w14:textId="77777777" w:rsidR="00553BB7" w:rsidRPr="00EB0EF2" w:rsidRDefault="00553BB7" w:rsidP="00553BB7">
            <w:pPr>
              <w:jc w:val="center"/>
              <w:rPr>
                <w:color w:val="000000" w:themeColor="text1"/>
                <w:sz w:val="24"/>
                <w:szCs w:val="24"/>
              </w:rPr>
            </w:pPr>
            <w:r w:rsidRPr="00EB0EF2">
              <w:rPr>
                <w:color w:val="000000" w:themeColor="text1"/>
                <w:sz w:val="24"/>
                <w:szCs w:val="24"/>
              </w:rPr>
              <w:t>IMON_DIENA</w:t>
            </w:r>
          </w:p>
        </w:tc>
        <w:tc>
          <w:tcPr>
            <w:tcW w:w="2217" w:type="dxa"/>
            <w:vAlign w:val="center"/>
          </w:tcPr>
          <w:p w14:paraId="41385C05"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A2F0069"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82F98C1" w14:textId="77777777" w:rsidR="00553BB7" w:rsidRPr="00EB0EF2" w:rsidRDefault="00553BB7" w:rsidP="00553BB7">
            <w:pPr>
              <w:rPr>
                <w:color w:val="000000" w:themeColor="text1"/>
                <w:sz w:val="24"/>
                <w:szCs w:val="24"/>
              </w:rPr>
            </w:pPr>
            <w:r w:rsidRPr="00EB0EF2">
              <w:rPr>
                <w:color w:val="000000" w:themeColor="text1"/>
                <w:sz w:val="24"/>
                <w:szCs w:val="24"/>
              </w:rPr>
              <w:t>Mokėjimo diena</w:t>
            </w:r>
          </w:p>
        </w:tc>
      </w:tr>
      <w:tr w:rsidR="00553BB7" w:rsidRPr="00EB0EF2" w14:paraId="08413393" w14:textId="77777777" w:rsidTr="00553BB7">
        <w:trPr>
          <w:jc w:val="center"/>
        </w:trPr>
        <w:tc>
          <w:tcPr>
            <w:tcW w:w="3764" w:type="dxa"/>
            <w:vAlign w:val="center"/>
          </w:tcPr>
          <w:p w14:paraId="081DA9B1" w14:textId="77777777" w:rsidR="00553BB7" w:rsidRPr="00EB0EF2" w:rsidRDefault="00553BB7" w:rsidP="00553BB7">
            <w:pPr>
              <w:jc w:val="center"/>
              <w:rPr>
                <w:color w:val="000000" w:themeColor="text1"/>
                <w:sz w:val="24"/>
                <w:szCs w:val="24"/>
              </w:rPr>
            </w:pPr>
            <w:r w:rsidRPr="00EB0EF2">
              <w:rPr>
                <w:color w:val="000000" w:themeColor="text1"/>
                <w:sz w:val="24"/>
                <w:szCs w:val="24"/>
              </w:rPr>
              <w:t>POZ_DATA_KEIT</w:t>
            </w:r>
          </w:p>
        </w:tc>
        <w:tc>
          <w:tcPr>
            <w:tcW w:w="2217" w:type="dxa"/>
            <w:vAlign w:val="center"/>
          </w:tcPr>
          <w:p w14:paraId="7503A105"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2745461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279E8AD7" w14:textId="77777777" w:rsidR="00553BB7" w:rsidRPr="00EB0EF2" w:rsidRDefault="00553BB7" w:rsidP="00553BB7">
            <w:pPr>
              <w:rPr>
                <w:color w:val="000000" w:themeColor="text1"/>
                <w:sz w:val="24"/>
                <w:szCs w:val="24"/>
              </w:rPr>
            </w:pPr>
            <w:r w:rsidRPr="00EB0EF2">
              <w:rPr>
                <w:color w:val="000000" w:themeColor="text1"/>
                <w:sz w:val="24"/>
                <w:szCs w:val="24"/>
              </w:rPr>
              <w:t>Požymis, ar galima keisti užklausos pristatymo datą</w:t>
            </w:r>
          </w:p>
        </w:tc>
      </w:tr>
      <w:tr w:rsidR="00553BB7" w:rsidRPr="00EB0EF2" w14:paraId="3A5B7583" w14:textId="77777777" w:rsidTr="00553BB7">
        <w:trPr>
          <w:jc w:val="center"/>
        </w:trPr>
        <w:tc>
          <w:tcPr>
            <w:tcW w:w="3764" w:type="dxa"/>
            <w:vAlign w:val="center"/>
          </w:tcPr>
          <w:p w14:paraId="48643D3B" w14:textId="77777777" w:rsidR="00553BB7" w:rsidRPr="00EB0EF2" w:rsidRDefault="00553BB7" w:rsidP="00553BB7">
            <w:pPr>
              <w:jc w:val="center"/>
              <w:rPr>
                <w:color w:val="000000" w:themeColor="text1"/>
                <w:sz w:val="24"/>
                <w:szCs w:val="24"/>
              </w:rPr>
            </w:pPr>
            <w:r w:rsidRPr="00EB0EF2">
              <w:rPr>
                <w:color w:val="000000" w:themeColor="text1"/>
                <w:sz w:val="24"/>
                <w:szCs w:val="24"/>
              </w:rPr>
              <w:t>ASM_K</w:t>
            </w:r>
          </w:p>
        </w:tc>
        <w:tc>
          <w:tcPr>
            <w:tcW w:w="2217" w:type="dxa"/>
            <w:vAlign w:val="center"/>
          </w:tcPr>
          <w:p w14:paraId="488DEE6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800BE51"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tcPr>
          <w:p w14:paraId="1F91E06D" w14:textId="77777777" w:rsidR="00553BB7" w:rsidRPr="00EB0EF2" w:rsidRDefault="00553BB7" w:rsidP="00553BB7">
            <w:pPr>
              <w:rPr>
                <w:color w:val="000000" w:themeColor="text1"/>
                <w:sz w:val="24"/>
                <w:szCs w:val="24"/>
              </w:rPr>
            </w:pPr>
            <w:r w:rsidRPr="00EB0EF2">
              <w:rPr>
                <w:color w:val="000000" w:themeColor="text1"/>
                <w:sz w:val="24"/>
                <w:szCs w:val="24"/>
              </w:rPr>
              <w:t>Asmens kodo paskutiniai aštuoni simboliai (be trijų pirmųjų)</w:t>
            </w:r>
          </w:p>
        </w:tc>
      </w:tr>
      <w:tr w:rsidR="00553BB7" w:rsidRPr="00EB0EF2" w14:paraId="355F9211" w14:textId="77777777" w:rsidTr="00553BB7">
        <w:trPr>
          <w:jc w:val="center"/>
        </w:trPr>
        <w:tc>
          <w:tcPr>
            <w:tcW w:w="3764" w:type="dxa"/>
            <w:vAlign w:val="center"/>
          </w:tcPr>
          <w:p w14:paraId="61B7FA1B" w14:textId="77777777" w:rsidR="00553BB7" w:rsidRPr="00EB0EF2" w:rsidRDefault="00553BB7" w:rsidP="00553BB7">
            <w:pPr>
              <w:jc w:val="center"/>
              <w:rPr>
                <w:color w:val="000000" w:themeColor="text1"/>
                <w:sz w:val="24"/>
                <w:szCs w:val="24"/>
              </w:rPr>
            </w:pPr>
            <w:r w:rsidRPr="00EB0EF2">
              <w:rPr>
                <w:color w:val="000000" w:themeColor="text1"/>
                <w:sz w:val="24"/>
                <w:szCs w:val="24"/>
              </w:rPr>
              <w:t>PENS_BYLA</w:t>
            </w:r>
          </w:p>
        </w:tc>
        <w:tc>
          <w:tcPr>
            <w:tcW w:w="2217" w:type="dxa"/>
            <w:vAlign w:val="center"/>
          </w:tcPr>
          <w:p w14:paraId="6A02BDA4"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VARCHAR2(80)</w:t>
            </w:r>
          </w:p>
        </w:tc>
        <w:tc>
          <w:tcPr>
            <w:tcW w:w="1216" w:type="dxa"/>
            <w:vAlign w:val="center"/>
          </w:tcPr>
          <w:p w14:paraId="063222A2"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C676376" w14:textId="77777777" w:rsidR="00553BB7" w:rsidRPr="00EB0EF2" w:rsidRDefault="00553BB7" w:rsidP="00553BB7">
            <w:pPr>
              <w:rPr>
                <w:color w:val="000000" w:themeColor="text1"/>
                <w:sz w:val="24"/>
                <w:szCs w:val="24"/>
              </w:rPr>
            </w:pPr>
            <w:r w:rsidRPr="00EB0EF2">
              <w:rPr>
                <w:color w:val="000000" w:themeColor="text1"/>
                <w:sz w:val="24"/>
                <w:szCs w:val="24"/>
              </w:rPr>
              <w:t>Pensijos bylos numeris</w:t>
            </w:r>
          </w:p>
        </w:tc>
      </w:tr>
      <w:tr w:rsidR="00553BB7" w:rsidRPr="00EB0EF2" w14:paraId="747223A5" w14:textId="77777777" w:rsidTr="00553BB7">
        <w:trPr>
          <w:jc w:val="center"/>
        </w:trPr>
        <w:tc>
          <w:tcPr>
            <w:tcW w:w="3764" w:type="dxa"/>
            <w:vAlign w:val="center"/>
          </w:tcPr>
          <w:p w14:paraId="2E7354BE"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tc>
        <w:tc>
          <w:tcPr>
            <w:tcW w:w="2217" w:type="dxa"/>
            <w:vAlign w:val="center"/>
          </w:tcPr>
          <w:p w14:paraId="1986CA34"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6307E3D0" w14:textId="77777777" w:rsidR="00553BB7" w:rsidRPr="00EB0EF2" w:rsidRDefault="00553BB7" w:rsidP="00553BB7">
            <w:pPr>
              <w:jc w:val="center"/>
              <w:rPr>
                <w:color w:val="000000" w:themeColor="text1"/>
                <w:sz w:val="24"/>
                <w:szCs w:val="24"/>
              </w:rPr>
            </w:pPr>
          </w:p>
        </w:tc>
        <w:tc>
          <w:tcPr>
            <w:tcW w:w="2581" w:type="dxa"/>
            <w:vAlign w:val="center"/>
          </w:tcPr>
          <w:p w14:paraId="40BB81DF" w14:textId="77777777" w:rsidR="00553BB7" w:rsidRPr="00EB0EF2" w:rsidRDefault="00553BB7" w:rsidP="00553BB7">
            <w:pPr>
              <w:rPr>
                <w:color w:val="000000" w:themeColor="text1"/>
                <w:sz w:val="24"/>
                <w:szCs w:val="24"/>
              </w:rPr>
            </w:pPr>
            <w:r w:rsidRPr="00EB0EF2">
              <w:rPr>
                <w:color w:val="000000" w:themeColor="text1"/>
                <w:sz w:val="24"/>
                <w:szCs w:val="24"/>
              </w:rPr>
              <w:t>Žyma, nurodanti struktūrizuoto adreso duomenis</w:t>
            </w:r>
          </w:p>
        </w:tc>
      </w:tr>
      <w:tr w:rsidR="00553BB7" w:rsidRPr="00EB0EF2" w14:paraId="283C49FD" w14:textId="77777777" w:rsidTr="00553BB7">
        <w:trPr>
          <w:jc w:val="center"/>
        </w:trPr>
        <w:tc>
          <w:tcPr>
            <w:tcW w:w="3764" w:type="dxa"/>
            <w:vAlign w:val="center"/>
          </w:tcPr>
          <w:p w14:paraId="59CE76C3"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/ADM_SAV_KODAS</w:t>
            </w:r>
          </w:p>
        </w:tc>
        <w:tc>
          <w:tcPr>
            <w:tcW w:w="2217" w:type="dxa"/>
            <w:vAlign w:val="center"/>
          </w:tcPr>
          <w:p w14:paraId="60AF0090"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4B57977"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3101AC50"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Administracinių vienetų identifikavimo kodas</w:t>
            </w:r>
          </w:p>
        </w:tc>
      </w:tr>
      <w:tr w:rsidR="00553BB7" w:rsidRPr="00EB0EF2" w14:paraId="428F3EFE" w14:textId="77777777" w:rsidTr="00553BB7">
        <w:trPr>
          <w:jc w:val="center"/>
        </w:trPr>
        <w:tc>
          <w:tcPr>
            <w:tcW w:w="3764" w:type="dxa"/>
            <w:vAlign w:val="center"/>
          </w:tcPr>
          <w:p w14:paraId="2BEF28FB"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ADM_SAV_VARDAS_K</w:t>
            </w:r>
          </w:p>
        </w:tc>
        <w:tc>
          <w:tcPr>
            <w:tcW w:w="2217" w:type="dxa"/>
            <w:vAlign w:val="center"/>
          </w:tcPr>
          <w:p w14:paraId="1103F64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600B09FB"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228AD161"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administracinių vienetų </w:t>
            </w:r>
            <w:r w:rsidRPr="00EB0EF2">
              <w:rPr>
                <w:color w:val="000000" w:themeColor="text1"/>
                <w:sz w:val="24"/>
                <w:szCs w:val="24"/>
              </w:rPr>
              <w:lastRenderedPageBreak/>
              <w:t>vardas (kilmininko linksniu)</w:t>
            </w:r>
          </w:p>
        </w:tc>
      </w:tr>
      <w:tr w:rsidR="00553BB7" w:rsidRPr="00EB0EF2" w14:paraId="08CAF6FC" w14:textId="77777777" w:rsidTr="00553BB7">
        <w:trPr>
          <w:jc w:val="center"/>
        </w:trPr>
        <w:tc>
          <w:tcPr>
            <w:tcW w:w="3764" w:type="dxa"/>
            <w:vAlign w:val="center"/>
          </w:tcPr>
          <w:p w14:paraId="0C707E6D" w14:textId="77777777" w:rsidR="00553BB7" w:rsidRPr="00EB0EF2" w:rsidRDefault="00553BB7" w:rsidP="00553BB7">
            <w:pPr>
              <w:jc w:val="center"/>
              <w:rPr>
                <w:color w:val="000000" w:themeColor="text1"/>
                <w:sz w:val="24"/>
                <w:szCs w:val="24"/>
              </w:rPr>
            </w:pPr>
            <w:r w:rsidRPr="00EB0EF2">
              <w:rPr>
                <w:color w:val="000000" w:themeColor="text1"/>
                <w:sz w:val="24"/>
                <w:szCs w:val="24"/>
              </w:rPr>
              <w:lastRenderedPageBreak/>
              <w:t>STR_ADR/</w:t>
            </w:r>
          </w:p>
          <w:p w14:paraId="52AEE181" w14:textId="77777777" w:rsidR="00553BB7" w:rsidRPr="00EB0EF2" w:rsidRDefault="00553BB7" w:rsidP="00553BB7">
            <w:pPr>
              <w:jc w:val="center"/>
              <w:rPr>
                <w:color w:val="000000" w:themeColor="text1"/>
                <w:sz w:val="24"/>
                <w:szCs w:val="24"/>
              </w:rPr>
            </w:pPr>
            <w:r w:rsidRPr="00EB0EF2">
              <w:rPr>
                <w:color w:val="000000" w:themeColor="text1"/>
                <w:sz w:val="24"/>
                <w:szCs w:val="24"/>
              </w:rPr>
              <w:t>ADM_ SAV_TIPAS</w:t>
            </w:r>
          </w:p>
        </w:tc>
        <w:tc>
          <w:tcPr>
            <w:tcW w:w="2217" w:type="dxa"/>
            <w:vAlign w:val="center"/>
          </w:tcPr>
          <w:p w14:paraId="1A0DFDC3"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25CCEAE6"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415C30DA"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administracinių vienetų tipas</w:t>
            </w:r>
          </w:p>
        </w:tc>
      </w:tr>
      <w:tr w:rsidR="00553BB7" w:rsidRPr="00EB0EF2" w14:paraId="2AFA9FCC" w14:textId="77777777" w:rsidTr="00553BB7">
        <w:trPr>
          <w:jc w:val="center"/>
        </w:trPr>
        <w:tc>
          <w:tcPr>
            <w:tcW w:w="3764" w:type="dxa"/>
            <w:vAlign w:val="center"/>
          </w:tcPr>
          <w:p w14:paraId="6D71E894"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/ADM_SEN_KODAS</w:t>
            </w:r>
          </w:p>
        </w:tc>
        <w:tc>
          <w:tcPr>
            <w:tcW w:w="2217" w:type="dxa"/>
            <w:vAlign w:val="center"/>
          </w:tcPr>
          <w:p w14:paraId="45F45719"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9BE321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2095B983"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identifikavimo kodas</w:t>
            </w:r>
          </w:p>
        </w:tc>
      </w:tr>
      <w:tr w:rsidR="00553BB7" w:rsidRPr="00EB0EF2" w14:paraId="3F5E7780" w14:textId="77777777" w:rsidTr="00553BB7">
        <w:trPr>
          <w:jc w:val="center"/>
        </w:trPr>
        <w:tc>
          <w:tcPr>
            <w:tcW w:w="3764" w:type="dxa"/>
            <w:vAlign w:val="center"/>
          </w:tcPr>
          <w:p w14:paraId="6BD11A57"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ADM_SEN_VARDAS_K</w:t>
            </w:r>
          </w:p>
        </w:tc>
        <w:tc>
          <w:tcPr>
            <w:tcW w:w="2217" w:type="dxa"/>
            <w:vAlign w:val="center"/>
          </w:tcPr>
          <w:p w14:paraId="4FEC7583"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3D6510C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6942B674"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vardas (kilmininko linksniu)</w:t>
            </w:r>
          </w:p>
        </w:tc>
      </w:tr>
      <w:tr w:rsidR="00553BB7" w:rsidRPr="00EB0EF2" w14:paraId="38344AD4" w14:textId="77777777" w:rsidTr="00553BB7">
        <w:trPr>
          <w:jc w:val="center"/>
        </w:trPr>
        <w:tc>
          <w:tcPr>
            <w:tcW w:w="3764" w:type="dxa"/>
            <w:vAlign w:val="center"/>
          </w:tcPr>
          <w:p w14:paraId="261B50E7"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00FB7AE0" w14:textId="77777777" w:rsidR="00553BB7" w:rsidRPr="00EB0EF2" w:rsidRDefault="00553BB7" w:rsidP="00553BB7">
            <w:pPr>
              <w:jc w:val="center"/>
              <w:rPr>
                <w:color w:val="000000" w:themeColor="text1"/>
                <w:sz w:val="24"/>
                <w:szCs w:val="24"/>
              </w:rPr>
            </w:pPr>
            <w:r w:rsidRPr="00EB0EF2">
              <w:rPr>
                <w:color w:val="000000" w:themeColor="text1"/>
                <w:sz w:val="24"/>
                <w:szCs w:val="24"/>
              </w:rPr>
              <w:t>ADM_ SEN_TIPAS</w:t>
            </w:r>
          </w:p>
        </w:tc>
        <w:tc>
          <w:tcPr>
            <w:tcW w:w="2217" w:type="dxa"/>
            <w:vAlign w:val="center"/>
          </w:tcPr>
          <w:p w14:paraId="4AA58564"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4AFB390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22C69AFB"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tipas</w:t>
            </w:r>
          </w:p>
        </w:tc>
      </w:tr>
      <w:tr w:rsidR="00553BB7" w:rsidRPr="00EB0EF2" w14:paraId="521A4443" w14:textId="77777777" w:rsidTr="00553BB7">
        <w:trPr>
          <w:jc w:val="center"/>
        </w:trPr>
        <w:tc>
          <w:tcPr>
            <w:tcW w:w="3764" w:type="dxa"/>
            <w:vAlign w:val="center"/>
          </w:tcPr>
          <w:p w14:paraId="492770F8"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GYV_ KODAS</w:t>
            </w:r>
          </w:p>
        </w:tc>
        <w:tc>
          <w:tcPr>
            <w:tcW w:w="2217" w:type="dxa"/>
            <w:vAlign w:val="center"/>
          </w:tcPr>
          <w:p w14:paraId="0925BEA7"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80FB702"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DEC6CE4"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identifikavimo kodas</w:t>
            </w:r>
          </w:p>
        </w:tc>
      </w:tr>
      <w:tr w:rsidR="00553BB7" w:rsidRPr="00EB0EF2" w14:paraId="198DF2D3" w14:textId="77777777" w:rsidTr="00553BB7">
        <w:trPr>
          <w:jc w:val="center"/>
        </w:trPr>
        <w:tc>
          <w:tcPr>
            <w:tcW w:w="3764" w:type="dxa"/>
            <w:vAlign w:val="center"/>
          </w:tcPr>
          <w:p w14:paraId="54B9AB96"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GYV_VARDAS_V</w:t>
            </w:r>
          </w:p>
        </w:tc>
        <w:tc>
          <w:tcPr>
            <w:tcW w:w="2217" w:type="dxa"/>
            <w:vAlign w:val="center"/>
          </w:tcPr>
          <w:p w14:paraId="71F86CE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627620AC"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68D04903"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vardas (vardininko linksniu)</w:t>
            </w:r>
          </w:p>
        </w:tc>
      </w:tr>
      <w:tr w:rsidR="00553BB7" w:rsidRPr="00EB0EF2" w14:paraId="1CC2B622" w14:textId="77777777" w:rsidTr="00553BB7">
        <w:trPr>
          <w:jc w:val="center"/>
        </w:trPr>
        <w:tc>
          <w:tcPr>
            <w:tcW w:w="3764" w:type="dxa"/>
            <w:vAlign w:val="center"/>
          </w:tcPr>
          <w:p w14:paraId="75A9505B"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7B7CACBD" w14:textId="77777777" w:rsidR="00553BB7" w:rsidRPr="00EB0EF2" w:rsidRDefault="00553BB7" w:rsidP="00553BB7">
            <w:pPr>
              <w:jc w:val="center"/>
              <w:rPr>
                <w:color w:val="000000" w:themeColor="text1"/>
                <w:sz w:val="24"/>
                <w:szCs w:val="24"/>
              </w:rPr>
            </w:pPr>
            <w:r w:rsidRPr="00EB0EF2">
              <w:rPr>
                <w:color w:val="000000" w:themeColor="text1"/>
                <w:sz w:val="24"/>
                <w:szCs w:val="24"/>
              </w:rPr>
              <w:t>GYV_TIPAS</w:t>
            </w:r>
          </w:p>
        </w:tc>
        <w:tc>
          <w:tcPr>
            <w:tcW w:w="2217" w:type="dxa"/>
            <w:vAlign w:val="center"/>
          </w:tcPr>
          <w:p w14:paraId="78FBCE43"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6F24C71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70F5B236"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tipas</w:t>
            </w:r>
          </w:p>
        </w:tc>
      </w:tr>
      <w:tr w:rsidR="00553BB7" w:rsidRPr="00EB0EF2" w14:paraId="10C660F9" w14:textId="77777777" w:rsidTr="00553BB7">
        <w:trPr>
          <w:jc w:val="center"/>
        </w:trPr>
        <w:tc>
          <w:tcPr>
            <w:tcW w:w="3764" w:type="dxa"/>
            <w:vAlign w:val="center"/>
          </w:tcPr>
          <w:p w14:paraId="74D1FB35"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369F1DAF" w14:textId="77777777" w:rsidR="00553BB7" w:rsidRPr="00EB0EF2" w:rsidRDefault="00553BB7" w:rsidP="00553BB7">
            <w:pPr>
              <w:jc w:val="center"/>
              <w:rPr>
                <w:color w:val="000000" w:themeColor="text1"/>
                <w:sz w:val="24"/>
                <w:szCs w:val="24"/>
              </w:rPr>
            </w:pPr>
            <w:r w:rsidRPr="00EB0EF2">
              <w:rPr>
                <w:color w:val="000000" w:themeColor="text1"/>
                <w:sz w:val="24"/>
                <w:szCs w:val="24"/>
              </w:rPr>
              <w:t>GAT_KODAS</w:t>
            </w:r>
          </w:p>
        </w:tc>
        <w:tc>
          <w:tcPr>
            <w:tcW w:w="2217" w:type="dxa"/>
            <w:vAlign w:val="center"/>
          </w:tcPr>
          <w:p w14:paraId="11429F1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3DEDB86"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798822A"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gatvių identifikavimo kodas</w:t>
            </w:r>
          </w:p>
        </w:tc>
      </w:tr>
      <w:tr w:rsidR="00553BB7" w:rsidRPr="00EB0EF2" w14:paraId="557A658C" w14:textId="77777777" w:rsidTr="00553BB7">
        <w:trPr>
          <w:jc w:val="center"/>
        </w:trPr>
        <w:tc>
          <w:tcPr>
            <w:tcW w:w="3764" w:type="dxa"/>
            <w:vAlign w:val="center"/>
          </w:tcPr>
          <w:p w14:paraId="2582F086"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w:t>
            </w:r>
            <w:r w:rsidRPr="00EB0EF2">
              <w:rPr>
                <w:color w:val="000000" w:themeColor="text1"/>
                <w:sz w:val="24"/>
                <w:szCs w:val="24"/>
              </w:rPr>
              <w:br/>
              <w:t>GAT_VARDAS_K</w:t>
            </w:r>
          </w:p>
        </w:tc>
        <w:tc>
          <w:tcPr>
            <w:tcW w:w="2217" w:type="dxa"/>
            <w:vAlign w:val="center"/>
          </w:tcPr>
          <w:p w14:paraId="2B5203C5"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4677429"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FE00956"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gatvių </w:t>
            </w:r>
          </w:p>
          <w:p w14:paraId="20D2E3D0" w14:textId="77777777" w:rsidR="00553BB7" w:rsidRPr="00EB0EF2" w:rsidRDefault="00553BB7" w:rsidP="00553BB7">
            <w:pPr>
              <w:rPr>
                <w:color w:val="000000" w:themeColor="text1"/>
                <w:sz w:val="24"/>
                <w:szCs w:val="24"/>
              </w:rPr>
            </w:pPr>
            <w:r w:rsidRPr="00EB0EF2">
              <w:rPr>
                <w:color w:val="000000" w:themeColor="text1"/>
                <w:sz w:val="24"/>
                <w:szCs w:val="24"/>
              </w:rPr>
              <w:t>vardas (kilmininko linksniu)</w:t>
            </w:r>
          </w:p>
        </w:tc>
      </w:tr>
      <w:tr w:rsidR="00553BB7" w:rsidRPr="00EB0EF2" w14:paraId="1BA6EF33" w14:textId="77777777" w:rsidTr="00553BB7">
        <w:trPr>
          <w:jc w:val="center"/>
        </w:trPr>
        <w:tc>
          <w:tcPr>
            <w:tcW w:w="3764" w:type="dxa"/>
            <w:vAlign w:val="center"/>
          </w:tcPr>
          <w:p w14:paraId="53969489"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52CD1C18" w14:textId="77777777" w:rsidR="00553BB7" w:rsidRPr="00EB0EF2" w:rsidRDefault="00553BB7" w:rsidP="00553BB7">
            <w:pPr>
              <w:jc w:val="center"/>
              <w:rPr>
                <w:color w:val="000000" w:themeColor="text1"/>
                <w:sz w:val="24"/>
                <w:szCs w:val="24"/>
              </w:rPr>
            </w:pPr>
            <w:r w:rsidRPr="00EB0EF2">
              <w:rPr>
                <w:color w:val="000000" w:themeColor="text1"/>
                <w:sz w:val="24"/>
                <w:szCs w:val="24"/>
              </w:rPr>
              <w:t>GAT_TIPAS</w:t>
            </w:r>
          </w:p>
        </w:tc>
        <w:tc>
          <w:tcPr>
            <w:tcW w:w="2217" w:type="dxa"/>
            <w:vAlign w:val="center"/>
          </w:tcPr>
          <w:p w14:paraId="21BB93C5"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3420B83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66490DE5"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gatvių tipas</w:t>
            </w:r>
          </w:p>
        </w:tc>
      </w:tr>
      <w:tr w:rsidR="00553BB7" w:rsidRPr="00EB0EF2" w14:paraId="7A3A500F" w14:textId="77777777" w:rsidTr="00553BB7">
        <w:trPr>
          <w:jc w:val="center"/>
        </w:trPr>
        <w:tc>
          <w:tcPr>
            <w:tcW w:w="3764" w:type="dxa"/>
            <w:vAlign w:val="center"/>
          </w:tcPr>
          <w:p w14:paraId="6E33254E"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3B2B20DD" w14:textId="77777777" w:rsidR="00553BB7" w:rsidRPr="00EB0EF2" w:rsidRDefault="00553BB7" w:rsidP="00553BB7">
            <w:pPr>
              <w:jc w:val="center"/>
              <w:rPr>
                <w:color w:val="000000" w:themeColor="text1"/>
                <w:sz w:val="24"/>
                <w:szCs w:val="24"/>
              </w:rPr>
            </w:pPr>
            <w:r w:rsidRPr="00EB0EF2">
              <w:rPr>
                <w:color w:val="000000" w:themeColor="text1"/>
                <w:sz w:val="24"/>
                <w:szCs w:val="24"/>
              </w:rPr>
              <w:t>AOB_KODAS</w:t>
            </w:r>
          </w:p>
        </w:tc>
        <w:tc>
          <w:tcPr>
            <w:tcW w:w="2217" w:type="dxa"/>
            <w:vAlign w:val="center"/>
          </w:tcPr>
          <w:p w14:paraId="00989E1F"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9F6CAF3"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BD4B542"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 xml:space="preserve">Struktūrizuoto adreso adresų (žemės sklypų ir (ar) pastatų) identifikavimo kodas </w:t>
            </w:r>
          </w:p>
        </w:tc>
      </w:tr>
      <w:tr w:rsidR="00553BB7" w:rsidRPr="00EB0EF2" w14:paraId="4B086347" w14:textId="77777777" w:rsidTr="00553BB7">
        <w:trPr>
          <w:jc w:val="center"/>
        </w:trPr>
        <w:tc>
          <w:tcPr>
            <w:tcW w:w="3764" w:type="dxa"/>
            <w:vAlign w:val="center"/>
          </w:tcPr>
          <w:p w14:paraId="2A1E3A4C"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STR_ADR/AOB_NR</w:t>
            </w:r>
          </w:p>
        </w:tc>
        <w:tc>
          <w:tcPr>
            <w:tcW w:w="2217" w:type="dxa"/>
            <w:vAlign w:val="center"/>
          </w:tcPr>
          <w:p w14:paraId="64AF5058"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34AA3EE6"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23BCBDC"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žemės sklypo ir (ar) pastato numeris gatvėje arba gyvenamojoje vietovėje</w:t>
            </w:r>
          </w:p>
        </w:tc>
      </w:tr>
      <w:tr w:rsidR="00553BB7" w:rsidRPr="00EB0EF2" w14:paraId="2B4543D1" w14:textId="77777777" w:rsidTr="00553BB7">
        <w:trPr>
          <w:jc w:val="center"/>
        </w:trPr>
        <w:tc>
          <w:tcPr>
            <w:tcW w:w="3764" w:type="dxa"/>
            <w:vAlign w:val="center"/>
          </w:tcPr>
          <w:p w14:paraId="1BD58904"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STR_ADR/AOB_</w:t>
            </w:r>
          </w:p>
          <w:p w14:paraId="69F63059" w14:textId="77777777" w:rsidR="00553BB7" w:rsidRPr="00EB0EF2" w:rsidRDefault="00553BB7" w:rsidP="00553BB7">
            <w:pPr>
              <w:jc w:val="center"/>
              <w:rPr>
                <w:color w:val="000000" w:themeColor="text1"/>
                <w:sz w:val="24"/>
                <w:szCs w:val="24"/>
              </w:rPr>
            </w:pPr>
            <w:r w:rsidRPr="00EB0EF2">
              <w:rPr>
                <w:color w:val="000000" w:themeColor="text1"/>
                <w:sz w:val="24"/>
                <w:szCs w:val="24"/>
              </w:rPr>
              <w:t>KORPUSO_NR</w:t>
            </w:r>
          </w:p>
        </w:tc>
        <w:tc>
          <w:tcPr>
            <w:tcW w:w="2217" w:type="dxa"/>
            <w:vAlign w:val="center"/>
          </w:tcPr>
          <w:p w14:paraId="24A9B4A1"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1D83465A"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02EB792"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adresų (žemės sklypų ir (ar) pastatų) korpuso numeris</w:t>
            </w:r>
          </w:p>
        </w:tc>
      </w:tr>
      <w:tr w:rsidR="00553BB7" w:rsidRPr="00EB0EF2" w14:paraId="1A3AAEE8" w14:textId="77777777" w:rsidTr="00553BB7">
        <w:trPr>
          <w:jc w:val="center"/>
        </w:trPr>
        <w:tc>
          <w:tcPr>
            <w:tcW w:w="3764" w:type="dxa"/>
            <w:vAlign w:val="center"/>
          </w:tcPr>
          <w:p w14:paraId="1B47725C" w14:textId="77777777" w:rsidR="00553BB7" w:rsidRPr="00EB0EF2" w:rsidRDefault="00553BB7" w:rsidP="00553BB7">
            <w:pPr>
              <w:pStyle w:val="Default"/>
              <w:jc w:val="center"/>
              <w:rPr>
                <w:rFonts w:ascii="Times New Roman" w:hAnsi="Times New Roman" w:cs="Times New Roman"/>
                <w:color w:val="000000" w:themeColor="text1"/>
              </w:rPr>
            </w:pPr>
            <w:r w:rsidRPr="00EB0EF2">
              <w:rPr>
                <w:rFonts w:ascii="Times New Roman" w:hAnsi="Times New Roman" w:cs="Times New Roman"/>
                <w:color w:val="000000" w:themeColor="text1"/>
              </w:rPr>
              <w:t>STR_ADR/</w:t>
            </w:r>
            <w:r w:rsidRPr="00EB0EF2">
              <w:rPr>
                <w:rFonts w:ascii="Times New Roman" w:hAnsi="Times New Roman" w:cs="Times New Roman"/>
                <w:color w:val="000000" w:themeColor="text1"/>
              </w:rPr>
              <w:br/>
              <w:t>PASTO_KODAS</w:t>
            </w:r>
          </w:p>
        </w:tc>
        <w:tc>
          <w:tcPr>
            <w:tcW w:w="2217" w:type="dxa"/>
            <w:vAlign w:val="center"/>
          </w:tcPr>
          <w:p w14:paraId="1EFAE733" w14:textId="77777777" w:rsidR="00553BB7" w:rsidRPr="00EB0EF2" w:rsidRDefault="00553BB7" w:rsidP="00553BB7">
            <w:pPr>
              <w:pStyle w:val="Default"/>
              <w:jc w:val="center"/>
              <w:rPr>
                <w:rFonts w:ascii="Times New Roman" w:hAnsi="Times New Roman" w:cs="Times New Roman"/>
                <w:color w:val="000000" w:themeColor="text1"/>
              </w:rPr>
            </w:pPr>
            <w:r w:rsidRPr="00EB0EF2">
              <w:rPr>
                <w:rFonts w:ascii="Times New Roman" w:hAnsi="Times New Roman" w:cs="Times New Roman"/>
                <w:color w:val="000000" w:themeColor="text1"/>
              </w:rPr>
              <w:t>VARCHAR2(10)</w:t>
            </w:r>
          </w:p>
        </w:tc>
        <w:tc>
          <w:tcPr>
            <w:tcW w:w="1216" w:type="dxa"/>
            <w:vAlign w:val="center"/>
          </w:tcPr>
          <w:p w14:paraId="1A8456B6"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61FF4D05"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Struktūrizuoto adreso pašto kodas</w:t>
            </w:r>
          </w:p>
        </w:tc>
      </w:tr>
      <w:tr w:rsidR="00553BB7" w:rsidRPr="00EB0EF2" w14:paraId="5A15B532" w14:textId="77777777" w:rsidTr="00553BB7">
        <w:trPr>
          <w:jc w:val="center"/>
        </w:trPr>
        <w:tc>
          <w:tcPr>
            <w:tcW w:w="3764" w:type="dxa"/>
            <w:vAlign w:val="center"/>
          </w:tcPr>
          <w:p w14:paraId="5854B7F2"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w:t>
            </w:r>
          </w:p>
          <w:p w14:paraId="4521AB8F" w14:textId="77777777" w:rsidR="00553BB7" w:rsidRPr="00EB0EF2" w:rsidRDefault="00553BB7" w:rsidP="00553BB7">
            <w:pPr>
              <w:jc w:val="center"/>
              <w:rPr>
                <w:color w:val="000000" w:themeColor="text1"/>
                <w:sz w:val="24"/>
                <w:szCs w:val="24"/>
              </w:rPr>
            </w:pPr>
            <w:r w:rsidRPr="00EB0EF2">
              <w:rPr>
                <w:color w:val="000000" w:themeColor="text1"/>
                <w:sz w:val="24"/>
                <w:szCs w:val="24"/>
              </w:rPr>
              <w:t>PAT_KODAS</w:t>
            </w:r>
          </w:p>
        </w:tc>
        <w:tc>
          <w:tcPr>
            <w:tcW w:w="2217" w:type="dxa"/>
            <w:vAlign w:val="center"/>
          </w:tcPr>
          <w:p w14:paraId="37BF7553"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704CBF7"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1E11A244"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adresų (patalpų) </w:t>
            </w:r>
          </w:p>
          <w:p w14:paraId="258AD4E2" w14:textId="77777777" w:rsidR="00553BB7" w:rsidRPr="00EB0EF2" w:rsidRDefault="00553BB7" w:rsidP="00553BB7">
            <w:pPr>
              <w:rPr>
                <w:color w:val="000000" w:themeColor="text1"/>
                <w:sz w:val="24"/>
                <w:szCs w:val="24"/>
              </w:rPr>
            </w:pPr>
            <w:r w:rsidRPr="00EB0EF2">
              <w:rPr>
                <w:color w:val="000000" w:themeColor="text1"/>
                <w:sz w:val="24"/>
                <w:szCs w:val="24"/>
              </w:rPr>
              <w:t>identifikavimo kodas</w:t>
            </w:r>
          </w:p>
        </w:tc>
      </w:tr>
      <w:tr w:rsidR="00553BB7" w:rsidRPr="00EB0EF2" w14:paraId="0B8FA4E2" w14:textId="77777777" w:rsidTr="00553BB7">
        <w:trPr>
          <w:jc w:val="center"/>
        </w:trPr>
        <w:tc>
          <w:tcPr>
            <w:tcW w:w="3764" w:type="dxa"/>
            <w:vAlign w:val="center"/>
          </w:tcPr>
          <w:p w14:paraId="0DD529DE"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45B3CFF0" w14:textId="77777777" w:rsidR="00553BB7" w:rsidRPr="00EB0EF2" w:rsidRDefault="00553BB7" w:rsidP="00553BB7">
            <w:pPr>
              <w:jc w:val="center"/>
              <w:rPr>
                <w:color w:val="000000" w:themeColor="text1"/>
                <w:sz w:val="24"/>
                <w:szCs w:val="24"/>
              </w:rPr>
            </w:pPr>
            <w:r w:rsidRPr="00EB0EF2">
              <w:rPr>
                <w:color w:val="000000" w:themeColor="text1"/>
                <w:sz w:val="24"/>
                <w:szCs w:val="24"/>
              </w:rPr>
              <w:t>PATALPOS_NR</w:t>
            </w:r>
          </w:p>
        </w:tc>
        <w:tc>
          <w:tcPr>
            <w:tcW w:w="2217" w:type="dxa"/>
            <w:vAlign w:val="center"/>
          </w:tcPr>
          <w:p w14:paraId="1E3CFD10"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24C4FE3E"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345A698A"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Struktūrizuoto adreso patalpos numeris</w:t>
            </w:r>
          </w:p>
        </w:tc>
      </w:tr>
      <w:tr w:rsidR="00553BB7" w:rsidRPr="00EB0EF2" w14:paraId="537FB9A1" w14:textId="77777777" w:rsidTr="00553BB7">
        <w:trPr>
          <w:trHeight w:val="269"/>
          <w:jc w:val="center"/>
        </w:trPr>
        <w:tc>
          <w:tcPr>
            <w:tcW w:w="3764" w:type="dxa"/>
            <w:vAlign w:val="center"/>
          </w:tcPr>
          <w:p w14:paraId="20B52C19" w14:textId="77777777" w:rsidR="00553BB7" w:rsidRPr="00EB0EF2" w:rsidRDefault="00553BB7" w:rsidP="00553BB7">
            <w:pPr>
              <w:jc w:val="center"/>
              <w:rPr>
                <w:color w:val="000000" w:themeColor="text1"/>
                <w:sz w:val="24"/>
                <w:szCs w:val="24"/>
              </w:rPr>
            </w:pPr>
            <w:r w:rsidRPr="00EB0EF2">
              <w:rPr>
                <w:color w:val="000000" w:themeColor="text1"/>
                <w:sz w:val="24"/>
                <w:szCs w:val="24"/>
              </w:rPr>
              <w:lastRenderedPageBreak/>
              <w:t>ADR_PASTABA</w:t>
            </w:r>
          </w:p>
        </w:tc>
        <w:tc>
          <w:tcPr>
            <w:tcW w:w="2217" w:type="dxa"/>
            <w:vAlign w:val="center"/>
          </w:tcPr>
          <w:p w14:paraId="6169852F"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VARCHAR2(1024)</w:t>
            </w:r>
          </w:p>
        </w:tc>
        <w:tc>
          <w:tcPr>
            <w:tcW w:w="1216" w:type="dxa"/>
            <w:vAlign w:val="center"/>
          </w:tcPr>
          <w:p w14:paraId="28274E91"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6FDD923"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 xml:space="preserve">Struktūrizuoto adreso pastaba </w:t>
            </w:r>
          </w:p>
        </w:tc>
      </w:tr>
      <w:tr w:rsidR="00553BB7" w:rsidRPr="00EB0EF2" w14:paraId="24F00B74" w14:textId="77777777" w:rsidTr="00553BB7">
        <w:trPr>
          <w:jc w:val="center"/>
        </w:trPr>
        <w:tc>
          <w:tcPr>
            <w:tcW w:w="3764" w:type="dxa"/>
            <w:vAlign w:val="center"/>
          </w:tcPr>
          <w:p w14:paraId="66012BE1" w14:textId="77777777" w:rsidR="00553BB7" w:rsidRPr="00EB0EF2" w:rsidRDefault="00553BB7" w:rsidP="00553BB7">
            <w:pPr>
              <w:jc w:val="center"/>
              <w:rPr>
                <w:color w:val="000000" w:themeColor="text1"/>
                <w:sz w:val="24"/>
                <w:szCs w:val="24"/>
              </w:rPr>
            </w:pPr>
            <w:r w:rsidRPr="00EB0EF2">
              <w:rPr>
                <w:color w:val="000000" w:themeColor="text1"/>
                <w:sz w:val="24"/>
                <w:szCs w:val="24"/>
              </w:rPr>
              <w:t>VARDAS</w:t>
            </w:r>
          </w:p>
        </w:tc>
        <w:tc>
          <w:tcPr>
            <w:tcW w:w="2217" w:type="dxa"/>
            <w:vAlign w:val="center"/>
          </w:tcPr>
          <w:p w14:paraId="55FD4123"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VARCHAR2(200)</w:t>
            </w:r>
          </w:p>
        </w:tc>
        <w:tc>
          <w:tcPr>
            <w:tcW w:w="1216" w:type="dxa"/>
            <w:vAlign w:val="center"/>
          </w:tcPr>
          <w:p w14:paraId="6FB8B2DB"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1BB25EEB" w14:textId="77777777" w:rsidR="00553BB7" w:rsidRPr="00EB0EF2" w:rsidRDefault="00553BB7" w:rsidP="00553BB7">
            <w:pPr>
              <w:rPr>
                <w:color w:val="000000" w:themeColor="text1"/>
                <w:sz w:val="24"/>
                <w:szCs w:val="24"/>
              </w:rPr>
            </w:pPr>
            <w:r w:rsidRPr="00EB0EF2">
              <w:rPr>
                <w:color w:val="000000" w:themeColor="text1"/>
                <w:sz w:val="24"/>
                <w:szCs w:val="24"/>
              </w:rPr>
              <w:t>Gavėjo vardas</w:t>
            </w:r>
          </w:p>
        </w:tc>
      </w:tr>
      <w:tr w:rsidR="00553BB7" w:rsidRPr="00EB0EF2" w14:paraId="0BB618A4" w14:textId="77777777" w:rsidTr="00553BB7">
        <w:trPr>
          <w:jc w:val="center"/>
        </w:trPr>
        <w:tc>
          <w:tcPr>
            <w:tcW w:w="3764" w:type="dxa"/>
            <w:vAlign w:val="center"/>
          </w:tcPr>
          <w:p w14:paraId="27F42FD1" w14:textId="77777777" w:rsidR="00553BB7" w:rsidRPr="00EB0EF2" w:rsidRDefault="00553BB7" w:rsidP="00553BB7">
            <w:pPr>
              <w:jc w:val="center"/>
              <w:rPr>
                <w:color w:val="000000" w:themeColor="text1"/>
                <w:sz w:val="24"/>
                <w:szCs w:val="24"/>
              </w:rPr>
            </w:pPr>
            <w:r w:rsidRPr="00EB0EF2">
              <w:rPr>
                <w:color w:val="000000" w:themeColor="text1"/>
                <w:sz w:val="24"/>
                <w:szCs w:val="24"/>
              </w:rPr>
              <w:t>PAVARDE</w:t>
            </w:r>
          </w:p>
        </w:tc>
        <w:tc>
          <w:tcPr>
            <w:tcW w:w="2217" w:type="dxa"/>
            <w:vAlign w:val="center"/>
          </w:tcPr>
          <w:p w14:paraId="5DDB3420"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VARCHAR2(200)</w:t>
            </w:r>
          </w:p>
        </w:tc>
        <w:tc>
          <w:tcPr>
            <w:tcW w:w="1216" w:type="dxa"/>
            <w:vAlign w:val="center"/>
          </w:tcPr>
          <w:p w14:paraId="3D6B893D"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17CCC4A" w14:textId="77777777" w:rsidR="00553BB7" w:rsidRPr="00EB0EF2" w:rsidRDefault="00553BB7" w:rsidP="00553BB7">
            <w:pPr>
              <w:rPr>
                <w:color w:val="000000" w:themeColor="text1"/>
                <w:sz w:val="24"/>
                <w:szCs w:val="24"/>
              </w:rPr>
            </w:pPr>
            <w:r w:rsidRPr="00EB0EF2">
              <w:rPr>
                <w:color w:val="000000" w:themeColor="text1"/>
                <w:sz w:val="24"/>
                <w:szCs w:val="24"/>
              </w:rPr>
              <w:t>Gavėjo pavardė</w:t>
            </w:r>
          </w:p>
        </w:tc>
      </w:tr>
      <w:tr w:rsidR="00553BB7" w:rsidRPr="00EB0EF2" w14:paraId="7C7F268B" w14:textId="77777777" w:rsidTr="00553BB7">
        <w:trPr>
          <w:jc w:val="center"/>
        </w:trPr>
        <w:tc>
          <w:tcPr>
            <w:tcW w:w="3764" w:type="dxa"/>
            <w:vAlign w:val="center"/>
          </w:tcPr>
          <w:p w14:paraId="63DBF250" w14:textId="77777777" w:rsidR="00553BB7" w:rsidRPr="00EB0EF2" w:rsidRDefault="00553BB7" w:rsidP="00553BB7">
            <w:pPr>
              <w:jc w:val="center"/>
              <w:rPr>
                <w:color w:val="000000" w:themeColor="text1"/>
                <w:sz w:val="24"/>
                <w:szCs w:val="24"/>
              </w:rPr>
            </w:pPr>
            <w:r w:rsidRPr="00EB0EF2">
              <w:rPr>
                <w:color w:val="000000" w:themeColor="text1"/>
                <w:sz w:val="24"/>
                <w:szCs w:val="24"/>
              </w:rPr>
              <w:t>ISM_EIN_SUMA</w:t>
            </w:r>
          </w:p>
        </w:tc>
        <w:tc>
          <w:tcPr>
            <w:tcW w:w="2217" w:type="dxa"/>
            <w:vAlign w:val="center"/>
          </w:tcPr>
          <w:p w14:paraId="07EBE3BF" w14:textId="77777777" w:rsidR="00553BB7" w:rsidRPr="00EB0EF2" w:rsidRDefault="00553BB7" w:rsidP="00553BB7">
            <w:pPr>
              <w:jc w:val="center"/>
              <w:rPr>
                <w:color w:val="000000" w:themeColor="text1"/>
                <w:sz w:val="24"/>
                <w:szCs w:val="24"/>
              </w:rPr>
            </w:pPr>
            <w:r w:rsidRPr="00EB0EF2">
              <w:rPr>
                <w:color w:val="000000" w:themeColor="text1"/>
                <w:sz w:val="24"/>
                <w:szCs w:val="24"/>
              </w:rPr>
              <w:t>NUMBER (12)</w:t>
            </w:r>
          </w:p>
        </w:tc>
        <w:tc>
          <w:tcPr>
            <w:tcW w:w="1216" w:type="dxa"/>
            <w:vAlign w:val="center"/>
          </w:tcPr>
          <w:p w14:paraId="7F8CD373"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898E467" w14:textId="77777777" w:rsidR="00553BB7" w:rsidRPr="00EB0EF2" w:rsidRDefault="00553BB7" w:rsidP="00553BB7">
            <w:pPr>
              <w:rPr>
                <w:color w:val="000000" w:themeColor="text1"/>
                <w:sz w:val="24"/>
                <w:szCs w:val="24"/>
              </w:rPr>
            </w:pPr>
            <w:r w:rsidRPr="00EB0EF2">
              <w:rPr>
                <w:color w:val="000000" w:themeColor="text1"/>
                <w:sz w:val="24"/>
                <w:szCs w:val="24"/>
              </w:rPr>
              <w:t>Ataskaitinio mėnesio suma</w:t>
            </w:r>
          </w:p>
        </w:tc>
      </w:tr>
      <w:tr w:rsidR="00553BB7" w:rsidRPr="00EB0EF2" w14:paraId="35894BA7" w14:textId="77777777" w:rsidTr="00553BB7">
        <w:trPr>
          <w:jc w:val="center"/>
        </w:trPr>
        <w:tc>
          <w:tcPr>
            <w:tcW w:w="3764" w:type="dxa"/>
            <w:vAlign w:val="center"/>
          </w:tcPr>
          <w:p w14:paraId="34F6AE9D" w14:textId="77777777" w:rsidR="00553BB7" w:rsidRPr="00EB0EF2" w:rsidRDefault="00553BB7" w:rsidP="00553BB7">
            <w:pPr>
              <w:jc w:val="center"/>
              <w:rPr>
                <w:color w:val="000000" w:themeColor="text1"/>
                <w:sz w:val="24"/>
                <w:szCs w:val="24"/>
              </w:rPr>
            </w:pPr>
            <w:r w:rsidRPr="00EB0EF2">
              <w:rPr>
                <w:color w:val="000000" w:themeColor="text1"/>
                <w:sz w:val="24"/>
                <w:szCs w:val="24"/>
              </w:rPr>
              <w:t>ISM_PRA_SUMA</w:t>
            </w:r>
          </w:p>
        </w:tc>
        <w:tc>
          <w:tcPr>
            <w:tcW w:w="2217" w:type="dxa"/>
            <w:vAlign w:val="center"/>
          </w:tcPr>
          <w:p w14:paraId="76958A49"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61E6F6C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495E544" w14:textId="77777777" w:rsidR="00553BB7" w:rsidRPr="00EB0EF2" w:rsidRDefault="00553BB7" w:rsidP="00553BB7">
            <w:pPr>
              <w:rPr>
                <w:color w:val="000000" w:themeColor="text1"/>
                <w:sz w:val="24"/>
                <w:szCs w:val="24"/>
              </w:rPr>
            </w:pPr>
            <w:r w:rsidRPr="00EB0EF2">
              <w:rPr>
                <w:color w:val="000000" w:themeColor="text1"/>
                <w:sz w:val="24"/>
                <w:szCs w:val="24"/>
              </w:rPr>
              <w:t>Praeito laikotarpio suma</w:t>
            </w:r>
          </w:p>
        </w:tc>
      </w:tr>
      <w:tr w:rsidR="00553BB7" w:rsidRPr="00EB0EF2" w14:paraId="304FBBF7" w14:textId="77777777" w:rsidTr="00553BB7">
        <w:trPr>
          <w:jc w:val="center"/>
        </w:trPr>
        <w:tc>
          <w:tcPr>
            <w:tcW w:w="3764" w:type="dxa"/>
            <w:vAlign w:val="center"/>
          </w:tcPr>
          <w:p w14:paraId="6F281983" w14:textId="77777777" w:rsidR="00553BB7" w:rsidRPr="00EB0EF2" w:rsidRDefault="00553BB7" w:rsidP="00553BB7">
            <w:pPr>
              <w:jc w:val="center"/>
              <w:rPr>
                <w:color w:val="000000" w:themeColor="text1"/>
                <w:sz w:val="24"/>
                <w:szCs w:val="24"/>
              </w:rPr>
            </w:pPr>
            <w:r w:rsidRPr="00EB0EF2">
              <w:rPr>
                <w:color w:val="000000" w:themeColor="text1"/>
                <w:sz w:val="24"/>
                <w:szCs w:val="24"/>
              </w:rPr>
              <w:t>ISM_ISK_SUMA</w:t>
            </w:r>
          </w:p>
        </w:tc>
        <w:tc>
          <w:tcPr>
            <w:tcW w:w="2217" w:type="dxa"/>
            <w:vAlign w:val="center"/>
          </w:tcPr>
          <w:p w14:paraId="70679A3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1952CD7"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2E618BB" w14:textId="77777777" w:rsidR="00553BB7" w:rsidRPr="00EB0EF2" w:rsidRDefault="00553BB7" w:rsidP="00553BB7">
            <w:pPr>
              <w:rPr>
                <w:color w:val="000000" w:themeColor="text1"/>
                <w:sz w:val="24"/>
                <w:szCs w:val="24"/>
              </w:rPr>
            </w:pPr>
            <w:r w:rsidRPr="00EB0EF2">
              <w:rPr>
                <w:color w:val="000000" w:themeColor="text1"/>
                <w:sz w:val="24"/>
                <w:szCs w:val="24"/>
              </w:rPr>
              <w:t>Išskaitymo suma</w:t>
            </w:r>
          </w:p>
        </w:tc>
      </w:tr>
      <w:tr w:rsidR="00553BB7" w:rsidRPr="00EB0EF2" w14:paraId="12051B20" w14:textId="77777777" w:rsidTr="00553BB7">
        <w:trPr>
          <w:jc w:val="center"/>
        </w:trPr>
        <w:tc>
          <w:tcPr>
            <w:tcW w:w="3764" w:type="dxa"/>
            <w:vAlign w:val="center"/>
          </w:tcPr>
          <w:p w14:paraId="7DEABA22" w14:textId="77777777" w:rsidR="00553BB7" w:rsidRPr="00EB0EF2" w:rsidRDefault="00553BB7" w:rsidP="00553BB7">
            <w:pPr>
              <w:jc w:val="center"/>
              <w:rPr>
                <w:color w:val="000000" w:themeColor="text1"/>
                <w:sz w:val="24"/>
                <w:szCs w:val="24"/>
              </w:rPr>
            </w:pPr>
            <w:r w:rsidRPr="00EB0EF2">
              <w:rPr>
                <w:color w:val="000000" w:themeColor="text1"/>
                <w:sz w:val="24"/>
                <w:szCs w:val="24"/>
              </w:rPr>
              <w:t>ISM_SUMA</w:t>
            </w:r>
          </w:p>
        </w:tc>
        <w:tc>
          <w:tcPr>
            <w:tcW w:w="2217" w:type="dxa"/>
            <w:vAlign w:val="center"/>
          </w:tcPr>
          <w:p w14:paraId="30F3AE87"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F7B3468"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04963893" w14:textId="77777777" w:rsidR="00553BB7" w:rsidRPr="00EB0EF2" w:rsidRDefault="00553BB7" w:rsidP="00553BB7">
            <w:pPr>
              <w:rPr>
                <w:color w:val="000000" w:themeColor="text1"/>
                <w:sz w:val="24"/>
                <w:szCs w:val="24"/>
              </w:rPr>
            </w:pPr>
            <w:r w:rsidRPr="00EB0EF2">
              <w:rPr>
                <w:color w:val="000000" w:themeColor="text1"/>
                <w:sz w:val="24"/>
                <w:szCs w:val="24"/>
              </w:rPr>
              <w:t>Visa išmokėjimo suma</w:t>
            </w:r>
          </w:p>
        </w:tc>
      </w:tr>
      <w:tr w:rsidR="00553BB7" w:rsidRPr="00EB0EF2" w14:paraId="0B784136" w14:textId="77777777" w:rsidTr="00553BB7">
        <w:trPr>
          <w:jc w:val="center"/>
        </w:trPr>
        <w:tc>
          <w:tcPr>
            <w:tcW w:w="3764" w:type="dxa"/>
            <w:vAlign w:val="center"/>
          </w:tcPr>
          <w:p w14:paraId="68EE452F" w14:textId="77777777" w:rsidR="00553BB7" w:rsidRPr="00EB0EF2" w:rsidRDefault="00553BB7" w:rsidP="00553BB7">
            <w:pPr>
              <w:jc w:val="center"/>
              <w:rPr>
                <w:color w:val="000000" w:themeColor="text1"/>
                <w:sz w:val="24"/>
                <w:szCs w:val="24"/>
              </w:rPr>
            </w:pPr>
            <w:r w:rsidRPr="00EB0EF2">
              <w:rPr>
                <w:color w:val="000000" w:themeColor="text1"/>
                <w:sz w:val="24"/>
                <w:szCs w:val="24"/>
              </w:rPr>
              <w:t>EIN_MENUO</w:t>
            </w:r>
          </w:p>
          <w:p w14:paraId="17E0FC82" w14:textId="77777777" w:rsidR="00553BB7" w:rsidRPr="00EB0EF2" w:rsidRDefault="00553BB7" w:rsidP="00553BB7">
            <w:pPr>
              <w:jc w:val="center"/>
              <w:rPr>
                <w:color w:val="000000" w:themeColor="text1"/>
                <w:sz w:val="24"/>
                <w:szCs w:val="24"/>
              </w:rPr>
            </w:pPr>
          </w:p>
        </w:tc>
        <w:tc>
          <w:tcPr>
            <w:tcW w:w="2217" w:type="dxa"/>
            <w:vAlign w:val="center"/>
          </w:tcPr>
          <w:p w14:paraId="2D43D84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ECDC9FB"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7CA6B03" w14:textId="77777777" w:rsidR="00553BB7" w:rsidRPr="00EB0EF2" w:rsidRDefault="00553BB7" w:rsidP="00553BB7">
            <w:pPr>
              <w:rPr>
                <w:color w:val="000000" w:themeColor="text1"/>
                <w:sz w:val="24"/>
                <w:szCs w:val="24"/>
              </w:rPr>
            </w:pPr>
            <w:r w:rsidRPr="00EB0EF2">
              <w:rPr>
                <w:color w:val="000000" w:themeColor="text1"/>
                <w:sz w:val="24"/>
                <w:szCs w:val="24"/>
              </w:rPr>
              <w:t>Mėnuo, už kurį mokama einamo mėnesio suma (ISM_EIN_SUMA), pvz. 202201</w:t>
            </w:r>
          </w:p>
        </w:tc>
      </w:tr>
      <w:tr w:rsidR="00553BB7" w:rsidRPr="00EB0EF2" w14:paraId="5715A1D8" w14:textId="77777777" w:rsidTr="00553BB7">
        <w:trPr>
          <w:jc w:val="center"/>
        </w:trPr>
        <w:tc>
          <w:tcPr>
            <w:tcW w:w="3764" w:type="dxa"/>
            <w:vAlign w:val="center"/>
          </w:tcPr>
          <w:p w14:paraId="1F6A7668" w14:textId="77777777" w:rsidR="00553BB7" w:rsidRPr="00EB0EF2" w:rsidRDefault="00553BB7" w:rsidP="00553BB7">
            <w:pPr>
              <w:jc w:val="center"/>
              <w:rPr>
                <w:color w:val="000000" w:themeColor="text1"/>
                <w:sz w:val="24"/>
                <w:szCs w:val="24"/>
              </w:rPr>
            </w:pPr>
            <w:r w:rsidRPr="00EB0EF2">
              <w:rPr>
                <w:color w:val="000000" w:themeColor="text1"/>
                <w:sz w:val="24"/>
                <w:szCs w:val="24"/>
              </w:rPr>
              <w:t>ISMOK_ATSIIMS</w:t>
            </w:r>
          </w:p>
        </w:tc>
        <w:tc>
          <w:tcPr>
            <w:tcW w:w="2217" w:type="dxa"/>
            <w:vAlign w:val="center"/>
          </w:tcPr>
          <w:p w14:paraId="524D39B0"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77AB00D5"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764BDACB" w14:textId="77777777" w:rsidR="00553BB7" w:rsidRPr="00EB0EF2" w:rsidRDefault="00553BB7" w:rsidP="00553BB7">
            <w:pPr>
              <w:rPr>
                <w:color w:val="000000" w:themeColor="text1"/>
                <w:sz w:val="24"/>
                <w:szCs w:val="24"/>
              </w:rPr>
            </w:pPr>
            <w:r w:rsidRPr="00EB0EF2">
              <w:rPr>
                <w:color w:val="000000" w:themeColor="text1"/>
                <w:sz w:val="24"/>
                <w:szCs w:val="24"/>
              </w:rPr>
              <w:t xml:space="preserve">Nurodo ar išmoka bus pristatoma, ar adresatas atsiims įmonės filiale.  "T" - atsiims filiale, NULL - bus pristatoma. Pagal nutylėjimą reikšmė NULL. </w:t>
            </w:r>
          </w:p>
        </w:tc>
      </w:tr>
      <w:tr w:rsidR="00553BB7" w:rsidRPr="00EB0EF2" w14:paraId="3EC42374" w14:textId="77777777" w:rsidTr="00553BB7">
        <w:trPr>
          <w:jc w:val="center"/>
        </w:trPr>
        <w:tc>
          <w:tcPr>
            <w:tcW w:w="3764" w:type="dxa"/>
            <w:vAlign w:val="center"/>
          </w:tcPr>
          <w:p w14:paraId="73EEBE4C" w14:textId="77777777" w:rsidR="00553BB7" w:rsidRPr="00EB0EF2" w:rsidRDefault="00553BB7" w:rsidP="00553BB7">
            <w:pPr>
              <w:jc w:val="center"/>
              <w:rPr>
                <w:color w:val="000000" w:themeColor="text1"/>
                <w:sz w:val="24"/>
                <w:szCs w:val="24"/>
              </w:rPr>
            </w:pPr>
            <w:r w:rsidRPr="00EB0EF2">
              <w:rPr>
                <w:color w:val="000000" w:themeColor="text1"/>
                <w:sz w:val="24"/>
                <w:szCs w:val="24"/>
              </w:rPr>
              <w:t>TER_SKYRIAUS_KODAS</w:t>
            </w:r>
          </w:p>
        </w:tc>
        <w:tc>
          <w:tcPr>
            <w:tcW w:w="2217" w:type="dxa"/>
            <w:vAlign w:val="center"/>
          </w:tcPr>
          <w:p w14:paraId="290759D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A0EDDEF"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764D637" w14:textId="77777777" w:rsidR="00553BB7" w:rsidRPr="00EB0EF2" w:rsidRDefault="00553BB7" w:rsidP="00553BB7">
            <w:pPr>
              <w:rPr>
                <w:color w:val="000000" w:themeColor="text1"/>
                <w:sz w:val="24"/>
                <w:szCs w:val="24"/>
              </w:rPr>
            </w:pPr>
            <w:r w:rsidRPr="00EB0EF2">
              <w:rPr>
                <w:color w:val="000000" w:themeColor="text1"/>
                <w:sz w:val="24"/>
                <w:szCs w:val="24"/>
              </w:rPr>
              <w:t xml:space="preserve">Mokėjimą inicijavęs VSDFV teritorinio skyriaus kodas. </w:t>
            </w:r>
          </w:p>
          <w:p w14:paraId="027AE542" w14:textId="77777777" w:rsidR="00553BB7" w:rsidRPr="00EB0EF2" w:rsidRDefault="00553BB7" w:rsidP="00553BB7">
            <w:pPr>
              <w:rPr>
                <w:color w:val="000000" w:themeColor="text1"/>
                <w:sz w:val="24"/>
                <w:szCs w:val="24"/>
              </w:rPr>
            </w:pPr>
            <w:r w:rsidRPr="00EB0EF2">
              <w:rPr>
                <w:color w:val="000000" w:themeColor="text1"/>
                <w:sz w:val="24"/>
                <w:szCs w:val="24"/>
              </w:rPr>
              <w:t>1 - VSDFV Vilniaus skyrius</w:t>
            </w:r>
          </w:p>
          <w:p w14:paraId="3FB9D052" w14:textId="77777777" w:rsidR="00553BB7" w:rsidRPr="00EB0EF2" w:rsidRDefault="00553BB7" w:rsidP="00553BB7">
            <w:pPr>
              <w:rPr>
                <w:color w:val="000000" w:themeColor="text1"/>
                <w:sz w:val="24"/>
                <w:szCs w:val="24"/>
              </w:rPr>
            </w:pPr>
            <w:r w:rsidRPr="00EB0EF2">
              <w:rPr>
                <w:color w:val="000000" w:themeColor="text1"/>
                <w:sz w:val="24"/>
                <w:szCs w:val="24"/>
              </w:rPr>
              <w:t>19 - VSDFV Kauno skyrius</w:t>
            </w:r>
          </w:p>
          <w:p w14:paraId="5679AE3C" w14:textId="77777777" w:rsidR="00553BB7" w:rsidRPr="00EB0EF2" w:rsidRDefault="00553BB7" w:rsidP="00553BB7">
            <w:pPr>
              <w:rPr>
                <w:color w:val="000000" w:themeColor="text1"/>
                <w:sz w:val="24"/>
                <w:szCs w:val="24"/>
              </w:rPr>
            </w:pPr>
            <w:r w:rsidRPr="00EB0EF2">
              <w:rPr>
                <w:color w:val="000000" w:themeColor="text1"/>
                <w:sz w:val="24"/>
                <w:szCs w:val="24"/>
              </w:rPr>
              <w:t>21 - VSDFV Klaipėdos skyrius</w:t>
            </w:r>
          </w:p>
          <w:p w14:paraId="151E197A" w14:textId="77777777" w:rsidR="00553BB7" w:rsidRPr="00EB0EF2" w:rsidRDefault="00553BB7" w:rsidP="00553BB7">
            <w:pPr>
              <w:rPr>
                <w:color w:val="000000" w:themeColor="text1"/>
                <w:sz w:val="24"/>
                <w:szCs w:val="24"/>
              </w:rPr>
            </w:pPr>
            <w:r w:rsidRPr="00EB0EF2">
              <w:rPr>
                <w:color w:val="000000" w:themeColor="text1"/>
                <w:sz w:val="24"/>
                <w:szCs w:val="24"/>
              </w:rPr>
              <w:t>27 - VSDFV Panevėžio skyrius</w:t>
            </w:r>
          </w:p>
        </w:tc>
      </w:tr>
      <w:tr w:rsidR="00553BB7" w:rsidRPr="00EB0EF2" w14:paraId="17546592" w14:textId="77777777" w:rsidTr="00553BB7">
        <w:trPr>
          <w:jc w:val="center"/>
        </w:trPr>
        <w:tc>
          <w:tcPr>
            <w:tcW w:w="3764" w:type="dxa"/>
            <w:vAlign w:val="center"/>
          </w:tcPr>
          <w:p w14:paraId="0590F395" w14:textId="77777777" w:rsidR="00553BB7" w:rsidRPr="00EB0EF2" w:rsidRDefault="00553BB7" w:rsidP="00553BB7">
            <w:pPr>
              <w:jc w:val="center"/>
              <w:rPr>
                <w:color w:val="000000" w:themeColor="text1"/>
                <w:sz w:val="24"/>
                <w:szCs w:val="24"/>
              </w:rPr>
            </w:pPr>
            <w:r w:rsidRPr="00EB0EF2">
              <w:rPr>
                <w:color w:val="000000" w:themeColor="text1"/>
                <w:sz w:val="24"/>
                <w:szCs w:val="24"/>
              </w:rPr>
              <w:t>TER_VNT_KODAS</w:t>
            </w:r>
          </w:p>
        </w:tc>
        <w:tc>
          <w:tcPr>
            <w:tcW w:w="2217" w:type="dxa"/>
            <w:vAlign w:val="center"/>
          </w:tcPr>
          <w:p w14:paraId="24DD57D3"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A7EF212"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3199420" w14:textId="77777777" w:rsidR="00553BB7" w:rsidRPr="00EB0EF2" w:rsidRDefault="00553BB7" w:rsidP="00553BB7">
            <w:pPr>
              <w:rPr>
                <w:color w:val="000000" w:themeColor="text1"/>
                <w:sz w:val="24"/>
                <w:szCs w:val="24"/>
              </w:rPr>
            </w:pPr>
            <w:r w:rsidRPr="00EB0EF2">
              <w:rPr>
                <w:color w:val="000000" w:themeColor="text1"/>
                <w:sz w:val="24"/>
                <w:szCs w:val="24"/>
              </w:rPr>
              <w:t>Mokėjimą inicijavęs  teritorinio vieneto kodas.</w:t>
            </w:r>
          </w:p>
        </w:tc>
      </w:tr>
    </w:tbl>
    <w:p w14:paraId="1BC952A1" w14:textId="77777777" w:rsidR="00553BB7" w:rsidRPr="00EB0EF2" w:rsidRDefault="00553BB7" w:rsidP="00553BB7">
      <w:pPr>
        <w:rPr>
          <w:rFonts w:ascii="Times New Roman" w:hAnsi="Times New Roman" w:cs="Times New Roman"/>
          <w:b/>
          <w:color w:val="000000" w:themeColor="text1"/>
          <w:sz w:val="24"/>
          <w:szCs w:val="24"/>
        </w:rPr>
      </w:pPr>
    </w:p>
    <w:p w14:paraId="1573B3F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2.2.4.</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Gauti_nauju_irasu_sarasa</w:t>
      </w:r>
      <w:proofErr w:type="spellEnd"/>
      <w:r w:rsidRPr="00EB0EF2">
        <w:rPr>
          <w:rFonts w:ascii="Times New Roman" w:hAnsi="Times New Roman" w:cs="Times New Roman"/>
          <w:color w:val="000000" w:themeColor="text1"/>
          <w:sz w:val="24"/>
          <w:szCs w:val="24"/>
        </w:rPr>
        <w:t>“ WS pavyzdžiai:</w:t>
      </w:r>
    </w:p>
    <w:p w14:paraId="12CCF86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atsisiųsti naujų įrašų sąrašą:</w:t>
      </w:r>
    </w:p>
    <w:p w14:paraId="5C618AA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POST https://dtg.sodra.lt/rest/ismoku-pristatymas/formuoti-porcija?PORC_DYDIS=100 </w:t>
      </w:r>
    </w:p>
    <w:p w14:paraId="2511650A"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275DFCD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"STATUSAS": "ĮVYKDYTA",</w:t>
      </w:r>
    </w:p>
    <w:p w14:paraId="5BB96D2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"REZULTATAS": </w:t>
      </w:r>
    </w:p>
    <w:p w14:paraId="739DD2C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8ABF31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"FORMAVIMO_METAI": 2024,</w:t>
      </w:r>
    </w:p>
    <w:p w14:paraId="47986D7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"FORMAVIMO_MENUO": 02,</w:t>
      </w:r>
    </w:p>
    <w:p w14:paraId="3DACB1C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"PORCIJOS_SUMA": 100.00,</w:t>
      </w:r>
    </w:p>
    <w:p w14:paraId="252D95B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“EIL_SKC": 100,</w:t>
      </w:r>
    </w:p>
    <w:p w14:paraId="60D610B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PORC_ID</w:t>
      </w:r>
      <w:r w:rsidRPr="00EB0EF2">
        <w:rPr>
          <w:rFonts w:ascii="Times New Roman" w:hAnsi="Times New Roman" w:cs="Times New Roman"/>
          <w:sz w:val="24"/>
          <w:szCs w:val="24"/>
        </w:rPr>
        <w:t>": 123456,</w:t>
      </w:r>
    </w:p>
    <w:p w14:paraId="0F4CC20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NAUJI_LIKE</w:t>
      </w:r>
      <w:r w:rsidRPr="00EB0EF2">
        <w:rPr>
          <w:rFonts w:ascii="Times New Roman" w:hAnsi="Times New Roman" w:cs="Times New Roman"/>
          <w:sz w:val="24"/>
          <w:szCs w:val="24"/>
        </w:rPr>
        <w:t>": “T”,</w:t>
      </w:r>
    </w:p>
    <w:p w14:paraId="0EBD710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UZKLAUSU_DUOMENYS</w:t>
      </w:r>
      <w:r w:rsidRPr="00EB0EF2">
        <w:rPr>
          <w:rFonts w:ascii="Times New Roman" w:hAnsi="Times New Roman" w:cs="Times New Roman"/>
          <w:sz w:val="24"/>
          <w:szCs w:val="24"/>
        </w:rPr>
        <w:t xml:space="preserve">": </w:t>
      </w:r>
    </w:p>
    <w:p w14:paraId="14A6AAA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58EDCBF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5B5BF6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187BDC7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62C6384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696983E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0FF5669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546E9C5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32712A8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3A7A0E6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7786910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0779C8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7BDBEB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54B399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01EE496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D823B2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823799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03FC236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AE6252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A2CAFC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4F61028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7AB7BB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8B6FB6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4ED8181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32099C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4B8FB7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794656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430280A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20E398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06C2702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 xml:space="preserve">ADR_PASTABA": </w:t>
      </w:r>
      <w:r w:rsidRPr="00EB0EF2">
        <w:rPr>
          <w:rFonts w:ascii="Times New Roman" w:hAnsi="Times New Roman" w:cs="Times New Roman"/>
          <w:sz w:val="24"/>
          <w:szCs w:val="24"/>
        </w:rPr>
        <w:t>“</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C5535C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VARDAS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BFDC4B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PAVARDE</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16FEEF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ISM_EIN_SUMA</w:t>
      </w:r>
      <w:r w:rsidRPr="00EB0EF2">
        <w:rPr>
          <w:rFonts w:ascii="Times New Roman" w:hAnsi="Times New Roman" w:cs="Times New Roman"/>
          <w:sz w:val="24"/>
          <w:szCs w:val="24"/>
        </w:rPr>
        <w:t>": 500.00,</w:t>
      </w:r>
    </w:p>
    <w:p w14:paraId="6E2EDE0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ISM_PRA_SUMA</w:t>
      </w:r>
      <w:r w:rsidRPr="00EB0EF2">
        <w:rPr>
          <w:rFonts w:ascii="Times New Roman" w:hAnsi="Times New Roman" w:cs="Times New Roman"/>
          <w:sz w:val="24"/>
          <w:szCs w:val="24"/>
        </w:rPr>
        <w:t>": 500.00,</w:t>
      </w:r>
    </w:p>
    <w:p w14:paraId="1707C4C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ISM_ISK_SUMA“: 500.00,</w:t>
      </w:r>
    </w:p>
    <w:p w14:paraId="2014B5E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EIN_MENUO“: </w:t>
      </w:r>
      <w:r w:rsidRPr="00EB0EF2">
        <w:rPr>
          <w:rFonts w:ascii="Times New Roman" w:hAnsi="Times New Roman" w:cs="Times New Roman"/>
          <w:sz w:val="24"/>
          <w:szCs w:val="24"/>
        </w:rPr>
        <w:t>202402</w:t>
      </w:r>
      <w:r w:rsidRPr="00EB0EF2">
        <w:rPr>
          <w:rFonts w:ascii="Times New Roman" w:hAnsi="Times New Roman" w:cs="Times New Roman"/>
          <w:color w:val="000000" w:themeColor="text1"/>
          <w:sz w:val="24"/>
          <w:szCs w:val="24"/>
        </w:rPr>
        <w:t>,</w:t>
      </w:r>
    </w:p>
    <w:p w14:paraId="559212F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ISMOK_ATSIIMS“: </w:t>
      </w:r>
      <w:r w:rsidRPr="00EB0EF2">
        <w:rPr>
          <w:rFonts w:ascii="Times New Roman" w:hAnsi="Times New Roman" w:cs="Times New Roman"/>
          <w:sz w:val="24"/>
          <w:szCs w:val="24"/>
        </w:rPr>
        <w:t>“N”,</w:t>
      </w:r>
    </w:p>
    <w:p w14:paraId="5FEE573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TER_SKYRIAUS_KODAS“: 1</w:t>
      </w:r>
      <w:r w:rsidRPr="00EB0EF2">
        <w:rPr>
          <w:rFonts w:ascii="Times New Roman" w:hAnsi="Times New Roman" w:cs="Times New Roman"/>
          <w:sz w:val="24"/>
          <w:szCs w:val="24"/>
        </w:rPr>
        <w:t>,</w:t>
      </w:r>
    </w:p>
    <w:p w14:paraId="559579E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TER_VNT_KODAS“: </w:t>
      </w:r>
      <w:r w:rsidRPr="00EB0EF2">
        <w:rPr>
          <w:rFonts w:ascii="Times New Roman" w:hAnsi="Times New Roman" w:cs="Times New Roman"/>
          <w:sz w:val="24"/>
          <w:szCs w:val="24"/>
        </w:rPr>
        <w:t>1</w:t>
      </w:r>
    </w:p>
    <w:p w14:paraId="62727C5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5D19053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23EB347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1148159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157023D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0A1B792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5B03675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2C9F775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7CB1906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42FCC24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75B65DD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03AA31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490C81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158B62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1350DEE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084B4A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E13A8B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733B33F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14658C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2C8016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0DEA16E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87E1B0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8E087D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68C8B6F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72137B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062601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90CFD4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325DDCC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5EC3A9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629009A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4ACEDC8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VARDAS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CEEFBD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PAVARDE</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741186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ISM_EIN_SUMA</w:t>
      </w:r>
      <w:r w:rsidRPr="00EB0EF2">
        <w:rPr>
          <w:rFonts w:ascii="Times New Roman" w:hAnsi="Times New Roman" w:cs="Times New Roman"/>
          <w:sz w:val="24"/>
          <w:szCs w:val="24"/>
        </w:rPr>
        <w:t>": 500.00,</w:t>
      </w:r>
    </w:p>
    <w:p w14:paraId="175361B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ISM_PRA_SUMA</w:t>
      </w:r>
      <w:r w:rsidRPr="00EB0EF2">
        <w:rPr>
          <w:rFonts w:ascii="Times New Roman" w:hAnsi="Times New Roman" w:cs="Times New Roman"/>
          <w:sz w:val="24"/>
          <w:szCs w:val="24"/>
        </w:rPr>
        <w:t>": 500.00,</w:t>
      </w:r>
    </w:p>
    <w:p w14:paraId="74D8B25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ISM_ISK_SUMA“: 500.00,</w:t>
      </w:r>
    </w:p>
    <w:p w14:paraId="383FE13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EIN_MENUO“: </w:t>
      </w:r>
      <w:r w:rsidRPr="00EB0EF2">
        <w:rPr>
          <w:rFonts w:ascii="Times New Roman" w:hAnsi="Times New Roman" w:cs="Times New Roman"/>
          <w:sz w:val="24"/>
          <w:szCs w:val="24"/>
        </w:rPr>
        <w:t>202402</w:t>
      </w:r>
      <w:r w:rsidRPr="00EB0EF2">
        <w:rPr>
          <w:rFonts w:ascii="Times New Roman" w:hAnsi="Times New Roman" w:cs="Times New Roman"/>
          <w:color w:val="000000" w:themeColor="text1"/>
          <w:sz w:val="24"/>
          <w:szCs w:val="24"/>
        </w:rPr>
        <w:t>,</w:t>
      </w:r>
    </w:p>
    <w:p w14:paraId="05B0F5BF" w14:textId="77777777" w:rsidR="00553BB7" w:rsidRPr="00EB0EF2" w:rsidRDefault="00553BB7" w:rsidP="00553BB7">
      <w:pPr>
        <w:rPr>
          <w:rFonts w:ascii="Times New Roman" w:hAnsi="Times New Roman" w:cs="Times New Roman"/>
          <w:color w:val="000000" w:themeColor="text1"/>
          <w:sz w:val="24"/>
          <w:szCs w:val="24"/>
        </w:rPr>
      </w:pPr>
    </w:p>
    <w:p w14:paraId="70D05B4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044AAA2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F6E81A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0D706ADD" w14:textId="77777777" w:rsidR="00553BB7" w:rsidRPr="00EB0EF2" w:rsidRDefault="00553BB7" w:rsidP="00553BB7">
      <w:pPr>
        <w:autoSpaceDE w:val="0"/>
        <w:autoSpaceDN w:val="0"/>
        <w:spacing w:after="0" w:line="240" w:lineRule="auto"/>
        <w:rPr>
          <w:rFonts w:ascii="Times New Roman" w:hAnsi="Times New Roman" w:cs="Times New Roman"/>
          <w:sz w:val="24"/>
          <w:szCs w:val="24"/>
        </w:rPr>
      </w:pPr>
      <w:r w:rsidRPr="00EB0EF2">
        <w:rPr>
          <w:rFonts w:ascii="Times New Roman" w:hAnsi="Times New Roman" w:cs="Times New Roman"/>
          <w:sz w:val="24"/>
          <w:szCs w:val="24"/>
        </w:rPr>
        <w:t> </w:t>
      </w:r>
    </w:p>
    <w:p w14:paraId="2CC0648C"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„ISMOK_ATSIIMS“ vertė – „T“:</w:t>
      </w:r>
    </w:p>
    <w:p w14:paraId="6BDE148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"STATUSAS": "ĮVYKDYTA",</w:t>
      </w:r>
    </w:p>
    <w:p w14:paraId="41C6EF7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"REZULTATAS": </w:t>
      </w:r>
    </w:p>
    <w:p w14:paraId="07DE63E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9AB786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"FORMAVIMO_METAI": 2024,</w:t>
      </w:r>
    </w:p>
    <w:p w14:paraId="4237A97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"FORMAVIMO_MENUO": 02,</w:t>
      </w:r>
    </w:p>
    <w:p w14:paraId="6C6D192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"PORCIJOS_SUMA": 100.00,</w:t>
      </w:r>
    </w:p>
    <w:p w14:paraId="306B3F6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“EIL_SKC": 100,</w:t>
      </w:r>
    </w:p>
    <w:p w14:paraId="1D6CB9B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color w:val="000000" w:themeColor="text1"/>
          <w:sz w:val="24"/>
          <w:szCs w:val="24"/>
        </w:rPr>
        <w:t xml:space="preserve">    "PORC_ID": 123456</w:t>
      </w:r>
      <w:r w:rsidRPr="00EB0EF2">
        <w:rPr>
          <w:rFonts w:ascii="Times New Roman" w:hAnsi="Times New Roman" w:cs="Times New Roman"/>
          <w:sz w:val="24"/>
          <w:szCs w:val="24"/>
        </w:rPr>
        <w:t>,</w:t>
      </w:r>
    </w:p>
    <w:p w14:paraId="6F1DBD7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NAUJI_LIKE</w:t>
      </w:r>
      <w:r w:rsidRPr="00EB0EF2">
        <w:rPr>
          <w:rFonts w:ascii="Times New Roman" w:hAnsi="Times New Roman" w:cs="Times New Roman"/>
          <w:sz w:val="24"/>
          <w:szCs w:val="24"/>
        </w:rPr>
        <w:t>": “T”,</w:t>
      </w:r>
    </w:p>
    <w:p w14:paraId="62FAF84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UZKLAUSU_DUOMENYS</w:t>
      </w:r>
      <w:r w:rsidRPr="00EB0EF2">
        <w:rPr>
          <w:rFonts w:ascii="Times New Roman" w:hAnsi="Times New Roman" w:cs="Times New Roman"/>
          <w:sz w:val="24"/>
          <w:szCs w:val="24"/>
        </w:rPr>
        <w:t xml:space="preserve">": </w:t>
      </w:r>
    </w:p>
    <w:p w14:paraId="511327C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66EA371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42513F5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41F86E8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72B4530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0AE14F2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00A5E2A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76F4306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10F29BB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464BAF7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6096493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0844BB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E59081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899249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561CA09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348EF5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012781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1F9670B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96DD15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505332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23872CC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3CD226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FACF8D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69D452B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176DA5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7A28EC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24D107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717E3FD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364BA7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1A51E4C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52C1C08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6E0454B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PAVARDE</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732972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ISM_EIN_SUMA</w:t>
      </w:r>
      <w:r w:rsidRPr="00EB0EF2">
        <w:rPr>
          <w:rFonts w:ascii="Times New Roman" w:hAnsi="Times New Roman" w:cs="Times New Roman"/>
          <w:sz w:val="24"/>
          <w:szCs w:val="24"/>
        </w:rPr>
        <w:t>": 500.00,</w:t>
      </w:r>
    </w:p>
    <w:p w14:paraId="2ADD35C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ISM_PRA_SUMA</w:t>
      </w:r>
      <w:r w:rsidRPr="00EB0EF2">
        <w:rPr>
          <w:rFonts w:ascii="Times New Roman" w:hAnsi="Times New Roman" w:cs="Times New Roman"/>
          <w:sz w:val="24"/>
          <w:szCs w:val="24"/>
        </w:rPr>
        <w:t>": 500.00,</w:t>
      </w:r>
    </w:p>
    <w:p w14:paraId="03656DF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ISM_ISK_SUMA“: 500.00,</w:t>
      </w:r>
    </w:p>
    <w:p w14:paraId="653744B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 xml:space="preserve">EIN_MENUO“: </w:t>
      </w:r>
      <w:r w:rsidRPr="00EB0EF2">
        <w:rPr>
          <w:rFonts w:ascii="Times New Roman" w:hAnsi="Times New Roman" w:cs="Times New Roman"/>
          <w:sz w:val="24"/>
          <w:szCs w:val="24"/>
        </w:rPr>
        <w:t>202402</w:t>
      </w:r>
      <w:r w:rsidRPr="00EB0EF2">
        <w:rPr>
          <w:rFonts w:ascii="Times New Roman" w:hAnsi="Times New Roman" w:cs="Times New Roman"/>
          <w:color w:val="000000" w:themeColor="text1"/>
          <w:sz w:val="24"/>
          <w:szCs w:val="24"/>
        </w:rPr>
        <w:t>,</w:t>
      </w:r>
    </w:p>
    <w:p w14:paraId="1453E09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ISMOK_ATSIIMS“: </w:t>
      </w:r>
      <w:r w:rsidRPr="00EB0EF2">
        <w:rPr>
          <w:rFonts w:ascii="Times New Roman" w:hAnsi="Times New Roman" w:cs="Times New Roman"/>
          <w:sz w:val="24"/>
          <w:szCs w:val="24"/>
        </w:rPr>
        <w:t>“T”,</w:t>
      </w:r>
    </w:p>
    <w:p w14:paraId="70DCF9D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TER_SKYRIAUS_KODAS“: 1</w:t>
      </w:r>
      <w:r w:rsidRPr="00EB0EF2">
        <w:rPr>
          <w:rFonts w:ascii="Times New Roman" w:hAnsi="Times New Roman" w:cs="Times New Roman"/>
          <w:sz w:val="24"/>
          <w:szCs w:val="24"/>
        </w:rPr>
        <w:t>,</w:t>
      </w:r>
    </w:p>
    <w:p w14:paraId="6868C0C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TER_VNT_KODAS“: </w:t>
      </w:r>
      <w:r w:rsidRPr="00EB0EF2">
        <w:rPr>
          <w:rFonts w:ascii="Times New Roman" w:hAnsi="Times New Roman" w:cs="Times New Roman"/>
          <w:sz w:val="24"/>
          <w:szCs w:val="24"/>
        </w:rPr>
        <w:t>1</w:t>
      </w:r>
    </w:p>
    <w:p w14:paraId="15B7B9C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445FD9D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2C3419C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65CE45A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3554023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72E7032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2370C7F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38B3E54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686FEED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292ABFB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6808C05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2C8B28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8760A2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37193C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773FFA6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C7761C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AEF911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139F2D2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C93F14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29D29C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5257CAF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D118D1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55E89C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46D7F8F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676468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27CE1D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BEFE5E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6D543DC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3D34AE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p>
    <w:p w14:paraId="6BEDFFC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247B1A9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21B6DE0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PAVARDE</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F718D7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ISM_EIN_SUMA</w:t>
      </w:r>
      <w:r w:rsidRPr="00EB0EF2">
        <w:rPr>
          <w:rFonts w:ascii="Times New Roman" w:hAnsi="Times New Roman" w:cs="Times New Roman"/>
          <w:sz w:val="24"/>
          <w:szCs w:val="24"/>
        </w:rPr>
        <w:t>": 500.00,</w:t>
      </w:r>
    </w:p>
    <w:p w14:paraId="424CC18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ISM_PRA_SUMA</w:t>
      </w:r>
      <w:r w:rsidRPr="00EB0EF2">
        <w:rPr>
          <w:rFonts w:ascii="Times New Roman" w:hAnsi="Times New Roman" w:cs="Times New Roman"/>
          <w:sz w:val="24"/>
          <w:szCs w:val="24"/>
        </w:rPr>
        <w:t>": 500.00,</w:t>
      </w:r>
    </w:p>
    <w:p w14:paraId="15AA4EC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ISM_ISK_SUMA“: 500.00,</w:t>
      </w:r>
    </w:p>
    <w:p w14:paraId="419C511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EIN_MENUO“: </w:t>
      </w:r>
      <w:r w:rsidRPr="00EB0EF2">
        <w:rPr>
          <w:rFonts w:ascii="Times New Roman" w:hAnsi="Times New Roman" w:cs="Times New Roman"/>
          <w:sz w:val="24"/>
          <w:szCs w:val="24"/>
        </w:rPr>
        <w:t>202402</w:t>
      </w:r>
      <w:r w:rsidRPr="00EB0EF2">
        <w:rPr>
          <w:rFonts w:ascii="Times New Roman" w:hAnsi="Times New Roman" w:cs="Times New Roman"/>
          <w:color w:val="000000" w:themeColor="text1"/>
          <w:sz w:val="24"/>
          <w:szCs w:val="24"/>
        </w:rPr>
        <w:t>,</w:t>
      </w:r>
    </w:p>
    <w:p w14:paraId="24DF359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ISMOK_ATSIIMS“: </w:t>
      </w:r>
      <w:r w:rsidRPr="00EB0EF2">
        <w:rPr>
          <w:rFonts w:ascii="Times New Roman" w:hAnsi="Times New Roman" w:cs="Times New Roman"/>
          <w:sz w:val="24"/>
          <w:szCs w:val="24"/>
        </w:rPr>
        <w:t>“T”,</w:t>
      </w:r>
    </w:p>
    <w:p w14:paraId="2218E7E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TER_SKYRIAUS_KODAS“: 1</w:t>
      </w:r>
      <w:r w:rsidRPr="00EB0EF2">
        <w:rPr>
          <w:rFonts w:ascii="Times New Roman" w:hAnsi="Times New Roman" w:cs="Times New Roman"/>
          <w:sz w:val="24"/>
          <w:szCs w:val="24"/>
        </w:rPr>
        <w:t>,</w:t>
      </w:r>
    </w:p>
    <w:p w14:paraId="3086872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TER_VNT_KODAS“: </w:t>
      </w:r>
      <w:r w:rsidRPr="00EB0EF2">
        <w:rPr>
          <w:rFonts w:ascii="Times New Roman" w:hAnsi="Times New Roman" w:cs="Times New Roman"/>
          <w:sz w:val="24"/>
          <w:szCs w:val="24"/>
        </w:rPr>
        <w:t>1</w:t>
      </w:r>
    </w:p>
    <w:p w14:paraId="33FAC58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678529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4104309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58C8AEE7" w14:textId="77777777" w:rsidR="00553BB7" w:rsidRPr="00EB0EF2" w:rsidRDefault="00553BB7" w:rsidP="00553BB7">
      <w:pPr>
        <w:rPr>
          <w:rFonts w:ascii="Times New Roman" w:hAnsi="Times New Roman" w:cs="Times New Roman"/>
          <w:b/>
          <w:color w:val="000000" w:themeColor="text1"/>
          <w:sz w:val="24"/>
          <w:szCs w:val="24"/>
          <w:highlight w:val="yellow"/>
        </w:rPr>
      </w:pPr>
    </w:p>
    <w:p w14:paraId="25EAA78A" w14:textId="77777777" w:rsidR="00553BB7" w:rsidRPr="00EB0EF2" w:rsidRDefault="00553BB7" w:rsidP="00553BB7">
      <w:pPr>
        <w:rPr>
          <w:rFonts w:ascii="Times New Roman" w:hAnsi="Times New Roman" w:cs="Times New Roman"/>
          <w:b/>
          <w:color w:val="000000" w:themeColor="text1"/>
          <w:sz w:val="24"/>
          <w:szCs w:val="24"/>
          <w:highlight w:val="yellow"/>
        </w:rPr>
      </w:pPr>
    </w:p>
    <w:p w14:paraId="362A27E2" w14:textId="77777777" w:rsidR="00553BB7" w:rsidRPr="00EB0EF2" w:rsidRDefault="00553BB7" w:rsidP="00553BB7">
      <w:pPr>
        <w:rPr>
          <w:rFonts w:ascii="Times New Roman" w:hAnsi="Times New Roman" w:cs="Times New Roman"/>
          <w:b/>
          <w:color w:val="000000" w:themeColor="text1"/>
          <w:sz w:val="24"/>
          <w:szCs w:val="24"/>
          <w:highlight w:val="yellow"/>
        </w:rPr>
      </w:pPr>
    </w:p>
    <w:p w14:paraId="0A48DF46" w14:textId="77777777" w:rsidR="00553BB7" w:rsidRPr="00EB0EF2" w:rsidRDefault="00553BB7" w:rsidP="00553BB7">
      <w:pPr>
        <w:rPr>
          <w:rFonts w:ascii="Times New Roman" w:hAnsi="Times New Roman" w:cs="Times New Roman"/>
          <w:b/>
          <w:color w:val="000000" w:themeColor="text1"/>
          <w:sz w:val="24"/>
          <w:szCs w:val="24"/>
        </w:rPr>
      </w:pPr>
    </w:p>
    <w:p w14:paraId="28AA2F90"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PORC_DYDIS:</w:t>
      </w:r>
    </w:p>
    <w:p w14:paraId="23EF647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31ED985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02FB536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7EBA3BB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9913A3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"Trūksta/Klaidingas PORC_DYDIS"</w:t>
      </w:r>
    </w:p>
    <w:p w14:paraId="6373280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3D3321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8347F61" w14:textId="77777777" w:rsidR="00553BB7" w:rsidRPr="00EB0EF2" w:rsidRDefault="00553BB7" w:rsidP="00553BB7">
      <w:pPr>
        <w:rPr>
          <w:rFonts w:ascii="Times New Roman" w:hAnsi="Times New Roman" w:cs="Times New Roman"/>
          <w:color w:val="000000" w:themeColor="text1"/>
          <w:sz w:val="24"/>
          <w:szCs w:val="24"/>
        </w:rPr>
      </w:pPr>
    </w:p>
    <w:p w14:paraId="410797D6" w14:textId="77777777" w:rsidR="00553BB7" w:rsidRPr="00EB0EF2" w:rsidRDefault="00553BB7" w:rsidP="00553BB7">
      <w:pPr>
        <w:rPr>
          <w:rFonts w:ascii="Times New Roman" w:hAnsi="Times New Roman" w:cs="Times New Roman"/>
          <w:b/>
          <w:color w:val="000000" w:themeColor="text1"/>
          <w:sz w:val="24"/>
          <w:szCs w:val="24"/>
        </w:rPr>
      </w:pPr>
    </w:p>
    <w:p w14:paraId="5B58C049"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r w:rsidRPr="00EB0EF2">
        <w:rPr>
          <w:rFonts w:ascii="Times New Roman" w:hAnsi="Times New Roman" w:cs="Times New Roman"/>
          <w:b/>
          <w:color w:val="000000" w:themeColor="text1"/>
          <w:sz w:val="24"/>
          <w:szCs w:val="24"/>
        </w:rPr>
        <w:lastRenderedPageBreak/>
        <w:t>2.3. „</w:t>
      </w:r>
      <w:proofErr w:type="spellStart"/>
      <w:r w:rsidRPr="00EB0EF2">
        <w:rPr>
          <w:rFonts w:ascii="Times New Roman" w:hAnsi="Times New Roman" w:cs="Times New Roman"/>
          <w:b/>
          <w:color w:val="000000" w:themeColor="text1"/>
          <w:sz w:val="24"/>
          <w:szCs w:val="24"/>
        </w:rPr>
        <w:t>Gauti_senu_irasu_sarasa</w:t>
      </w:r>
      <w:proofErr w:type="spellEnd"/>
      <w:r w:rsidRPr="00EB0EF2">
        <w:rPr>
          <w:rFonts w:ascii="Times New Roman" w:hAnsi="Times New Roman" w:cs="Times New Roman"/>
          <w:b/>
          <w:color w:val="000000" w:themeColor="text1"/>
          <w:sz w:val="24"/>
          <w:szCs w:val="24"/>
        </w:rPr>
        <w:t>”</w:t>
      </w:r>
    </w:p>
    <w:p w14:paraId="76D59EA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2.3.1.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Gauti_senu_irasu_sarasa</w:t>
      </w:r>
      <w:proofErr w:type="spellEnd"/>
      <w:r w:rsidRPr="00EB0EF2">
        <w:rPr>
          <w:rFonts w:ascii="Times New Roman" w:hAnsi="Times New Roman" w:cs="Times New Roman"/>
          <w:color w:val="000000" w:themeColor="text1"/>
          <w:sz w:val="24"/>
          <w:szCs w:val="24"/>
        </w:rPr>
        <w:t xml:space="preserve">“ leidžia klientui pakartotinai atsisiųsti įrašų sąrašą nurodžius PORC_ID. Šis WS naudoja GET metodą. </w:t>
      </w:r>
    </w:p>
    <w:p w14:paraId="7C34BA0B"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w:t>
      </w:r>
    </w:p>
    <w:p w14:paraId="0DD2338E"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2.3.2.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Gauti_senu_irasu_sarasa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553BB7" w:rsidRPr="00EB0EF2" w14:paraId="22E2AE8F" w14:textId="77777777" w:rsidTr="00553BB7">
        <w:trPr>
          <w:jc w:val="center"/>
        </w:trPr>
        <w:tc>
          <w:tcPr>
            <w:tcW w:w="2524" w:type="dxa"/>
            <w:vAlign w:val="center"/>
          </w:tcPr>
          <w:p w14:paraId="5410964B"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17" w:type="dxa"/>
            <w:vAlign w:val="center"/>
          </w:tcPr>
          <w:p w14:paraId="1B628E92"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2F0429EB"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4DC8DCA9"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121" w:type="dxa"/>
            <w:vAlign w:val="center"/>
          </w:tcPr>
          <w:p w14:paraId="2DC61364"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611286D6" w14:textId="77777777" w:rsidTr="00553BB7">
        <w:trPr>
          <w:trHeight w:val="440"/>
          <w:jc w:val="center"/>
        </w:trPr>
        <w:tc>
          <w:tcPr>
            <w:tcW w:w="2524" w:type="dxa"/>
            <w:vAlign w:val="center"/>
          </w:tcPr>
          <w:p w14:paraId="6D4F6582"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917" w:type="dxa"/>
            <w:vAlign w:val="center"/>
          </w:tcPr>
          <w:p w14:paraId="19F629F5"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3B46E0E"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4121" w:type="dxa"/>
            <w:vAlign w:val="center"/>
          </w:tcPr>
          <w:p w14:paraId="0BEEBE98" w14:textId="77777777" w:rsidR="00553BB7" w:rsidRPr="00EB0EF2" w:rsidRDefault="00553BB7" w:rsidP="00553BB7">
            <w:pPr>
              <w:jc w:val="both"/>
              <w:rPr>
                <w:color w:val="000000" w:themeColor="text1"/>
                <w:sz w:val="24"/>
                <w:szCs w:val="24"/>
              </w:rPr>
            </w:pPr>
            <w:r w:rsidRPr="00EB0EF2">
              <w:rPr>
                <w:color w:val="000000" w:themeColor="text1"/>
                <w:sz w:val="24"/>
                <w:szCs w:val="24"/>
              </w:rPr>
              <w:t>Porcijos identifikavimo numeris</w:t>
            </w:r>
          </w:p>
        </w:tc>
      </w:tr>
    </w:tbl>
    <w:p w14:paraId="1ECBB3B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br/>
      </w:r>
      <w:r w:rsidRPr="00EB0EF2">
        <w:rPr>
          <w:rFonts w:ascii="Times New Roman" w:hAnsi="Times New Roman" w:cs="Times New Roman"/>
          <w:b/>
          <w:color w:val="000000" w:themeColor="text1"/>
          <w:sz w:val="24"/>
          <w:szCs w:val="24"/>
        </w:rPr>
        <w:t>2.3.3.</w:t>
      </w:r>
      <w:r w:rsidRPr="00EB0EF2">
        <w:rPr>
          <w:rFonts w:ascii="Times New Roman" w:hAnsi="Times New Roman" w:cs="Times New Roman"/>
          <w:color w:val="000000" w:themeColor="text1"/>
          <w:sz w:val="24"/>
          <w:szCs w:val="24"/>
        </w:rPr>
        <w:t xml:space="preserve"> Antro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553BB7" w:rsidRPr="00EB0EF2" w14:paraId="6C310DB3" w14:textId="77777777" w:rsidTr="00553BB7">
        <w:trPr>
          <w:jc w:val="center"/>
        </w:trPr>
        <w:tc>
          <w:tcPr>
            <w:tcW w:w="3764" w:type="dxa"/>
            <w:vAlign w:val="center"/>
          </w:tcPr>
          <w:p w14:paraId="07BAEDAB"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2217" w:type="dxa"/>
            <w:vAlign w:val="center"/>
          </w:tcPr>
          <w:p w14:paraId="293C7FB5"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10FBFA47"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2DBD4020"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2581" w:type="dxa"/>
            <w:vAlign w:val="center"/>
          </w:tcPr>
          <w:p w14:paraId="5051C64B"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1AAA30E5" w14:textId="77777777" w:rsidTr="00553BB7">
        <w:trPr>
          <w:jc w:val="center"/>
        </w:trPr>
        <w:tc>
          <w:tcPr>
            <w:tcW w:w="3764" w:type="dxa"/>
            <w:vAlign w:val="center"/>
          </w:tcPr>
          <w:p w14:paraId="30E77FCB" w14:textId="77777777" w:rsidR="00553BB7" w:rsidRPr="00EB0EF2" w:rsidRDefault="00553BB7" w:rsidP="00553BB7">
            <w:pPr>
              <w:jc w:val="center"/>
              <w:rPr>
                <w:color w:val="000000" w:themeColor="text1"/>
                <w:sz w:val="24"/>
                <w:szCs w:val="24"/>
              </w:rPr>
            </w:pPr>
            <w:r w:rsidRPr="00EB0EF2">
              <w:rPr>
                <w:color w:val="000000" w:themeColor="text1"/>
                <w:sz w:val="24"/>
                <w:szCs w:val="24"/>
              </w:rPr>
              <w:t>FORMAVIMO_METAI</w:t>
            </w:r>
          </w:p>
        </w:tc>
        <w:tc>
          <w:tcPr>
            <w:tcW w:w="2217" w:type="dxa"/>
            <w:vAlign w:val="center"/>
          </w:tcPr>
          <w:p w14:paraId="3C1E5AA6"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3886C37"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3AC78FC" w14:textId="77777777" w:rsidR="00553BB7" w:rsidRPr="00EB0EF2" w:rsidRDefault="00553BB7" w:rsidP="00553BB7">
            <w:pPr>
              <w:rPr>
                <w:color w:val="000000" w:themeColor="text1"/>
                <w:sz w:val="24"/>
                <w:szCs w:val="24"/>
              </w:rPr>
            </w:pPr>
            <w:r w:rsidRPr="00EB0EF2">
              <w:rPr>
                <w:color w:val="000000" w:themeColor="text1"/>
                <w:sz w:val="24"/>
                <w:szCs w:val="24"/>
              </w:rPr>
              <w:t>Porcijos formavimo metai</w:t>
            </w:r>
          </w:p>
        </w:tc>
      </w:tr>
      <w:tr w:rsidR="00553BB7" w:rsidRPr="00EB0EF2" w14:paraId="00766746" w14:textId="77777777" w:rsidTr="00553BB7">
        <w:trPr>
          <w:jc w:val="center"/>
        </w:trPr>
        <w:tc>
          <w:tcPr>
            <w:tcW w:w="3764" w:type="dxa"/>
            <w:vAlign w:val="center"/>
          </w:tcPr>
          <w:p w14:paraId="0E227066" w14:textId="77777777" w:rsidR="00553BB7" w:rsidRPr="00EB0EF2" w:rsidRDefault="00553BB7" w:rsidP="00553BB7">
            <w:pPr>
              <w:jc w:val="center"/>
              <w:rPr>
                <w:color w:val="000000" w:themeColor="text1"/>
                <w:sz w:val="24"/>
                <w:szCs w:val="24"/>
              </w:rPr>
            </w:pPr>
            <w:r w:rsidRPr="00EB0EF2">
              <w:rPr>
                <w:color w:val="000000" w:themeColor="text1"/>
                <w:sz w:val="24"/>
                <w:szCs w:val="24"/>
              </w:rPr>
              <w:t>FORMAVIMO_MENUO</w:t>
            </w:r>
          </w:p>
        </w:tc>
        <w:tc>
          <w:tcPr>
            <w:tcW w:w="2217" w:type="dxa"/>
            <w:vAlign w:val="center"/>
          </w:tcPr>
          <w:p w14:paraId="5A3EBD2A"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3EBD25E"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8F23F61" w14:textId="77777777" w:rsidR="00553BB7" w:rsidRPr="00EB0EF2" w:rsidRDefault="00553BB7" w:rsidP="00553BB7">
            <w:pPr>
              <w:rPr>
                <w:color w:val="000000" w:themeColor="text1"/>
                <w:sz w:val="24"/>
                <w:szCs w:val="24"/>
              </w:rPr>
            </w:pPr>
            <w:r w:rsidRPr="00EB0EF2">
              <w:rPr>
                <w:color w:val="000000" w:themeColor="text1"/>
                <w:sz w:val="24"/>
                <w:szCs w:val="24"/>
              </w:rPr>
              <w:t>Porcijos formavimo mėnuo</w:t>
            </w:r>
          </w:p>
        </w:tc>
      </w:tr>
      <w:tr w:rsidR="00553BB7" w:rsidRPr="00EB0EF2" w14:paraId="1A364517" w14:textId="77777777" w:rsidTr="00553BB7">
        <w:trPr>
          <w:jc w:val="center"/>
        </w:trPr>
        <w:tc>
          <w:tcPr>
            <w:tcW w:w="3764" w:type="dxa"/>
            <w:vAlign w:val="center"/>
          </w:tcPr>
          <w:p w14:paraId="5964A5CB" w14:textId="77777777" w:rsidR="00553BB7" w:rsidRPr="00EB0EF2" w:rsidRDefault="00553BB7" w:rsidP="00553BB7">
            <w:pPr>
              <w:jc w:val="center"/>
              <w:rPr>
                <w:color w:val="000000" w:themeColor="text1"/>
                <w:sz w:val="24"/>
                <w:szCs w:val="24"/>
              </w:rPr>
            </w:pPr>
            <w:r w:rsidRPr="00EB0EF2">
              <w:rPr>
                <w:color w:val="000000" w:themeColor="text1"/>
                <w:sz w:val="24"/>
                <w:szCs w:val="24"/>
              </w:rPr>
              <w:t>PORCIJOS_SUMA</w:t>
            </w:r>
          </w:p>
        </w:tc>
        <w:tc>
          <w:tcPr>
            <w:tcW w:w="2217" w:type="dxa"/>
            <w:vAlign w:val="center"/>
          </w:tcPr>
          <w:p w14:paraId="053953E3"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353E311"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43AAE1C" w14:textId="77777777" w:rsidR="00553BB7" w:rsidRPr="00EB0EF2" w:rsidRDefault="00553BB7" w:rsidP="00553BB7">
            <w:pPr>
              <w:rPr>
                <w:color w:val="000000" w:themeColor="text1"/>
                <w:sz w:val="24"/>
                <w:szCs w:val="24"/>
              </w:rPr>
            </w:pPr>
            <w:r w:rsidRPr="00EB0EF2">
              <w:rPr>
                <w:color w:val="000000" w:themeColor="text1"/>
                <w:sz w:val="24"/>
                <w:szCs w:val="24"/>
              </w:rPr>
              <w:t>Porcijos bendroji suma</w:t>
            </w:r>
          </w:p>
        </w:tc>
      </w:tr>
      <w:tr w:rsidR="00553BB7" w:rsidRPr="00EB0EF2" w14:paraId="265E433B" w14:textId="77777777" w:rsidTr="00553BB7">
        <w:trPr>
          <w:jc w:val="center"/>
        </w:trPr>
        <w:tc>
          <w:tcPr>
            <w:tcW w:w="3764" w:type="dxa"/>
            <w:vAlign w:val="center"/>
          </w:tcPr>
          <w:p w14:paraId="2F053077" w14:textId="77777777" w:rsidR="00553BB7" w:rsidRPr="00EB0EF2" w:rsidRDefault="00553BB7" w:rsidP="00553BB7">
            <w:pPr>
              <w:jc w:val="center"/>
              <w:rPr>
                <w:color w:val="000000" w:themeColor="text1"/>
                <w:sz w:val="24"/>
                <w:szCs w:val="24"/>
              </w:rPr>
            </w:pPr>
            <w:r w:rsidRPr="00EB0EF2">
              <w:rPr>
                <w:color w:val="000000" w:themeColor="text1"/>
                <w:sz w:val="24"/>
                <w:szCs w:val="24"/>
              </w:rPr>
              <w:t>EIL_SKC</w:t>
            </w:r>
          </w:p>
        </w:tc>
        <w:tc>
          <w:tcPr>
            <w:tcW w:w="2217" w:type="dxa"/>
            <w:vAlign w:val="center"/>
          </w:tcPr>
          <w:p w14:paraId="7521060A"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EF1B269"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9561486" w14:textId="77777777" w:rsidR="00553BB7" w:rsidRPr="00EB0EF2" w:rsidRDefault="00553BB7" w:rsidP="00553BB7">
            <w:pPr>
              <w:rPr>
                <w:color w:val="000000" w:themeColor="text1"/>
                <w:sz w:val="24"/>
                <w:szCs w:val="24"/>
              </w:rPr>
            </w:pPr>
            <w:r w:rsidRPr="00EB0EF2">
              <w:rPr>
                <w:color w:val="000000" w:themeColor="text1"/>
                <w:sz w:val="24"/>
                <w:szCs w:val="24"/>
              </w:rPr>
              <w:t>Porcijos eilučių skaičius</w:t>
            </w:r>
          </w:p>
        </w:tc>
      </w:tr>
      <w:tr w:rsidR="00553BB7" w:rsidRPr="00EB0EF2" w14:paraId="3C24AE6C" w14:textId="77777777" w:rsidTr="00553BB7">
        <w:trPr>
          <w:jc w:val="center"/>
        </w:trPr>
        <w:tc>
          <w:tcPr>
            <w:tcW w:w="3764" w:type="dxa"/>
            <w:vAlign w:val="center"/>
          </w:tcPr>
          <w:p w14:paraId="0945ED27"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2217" w:type="dxa"/>
            <w:vAlign w:val="center"/>
          </w:tcPr>
          <w:p w14:paraId="5AA7A5E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6C94FD6A"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2ACAAB91" w14:textId="77777777" w:rsidR="00553BB7" w:rsidRPr="00EB0EF2" w:rsidRDefault="00553BB7" w:rsidP="00553BB7">
            <w:pPr>
              <w:rPr>
                <w:color w:val="000000" w:themeColor="text1"/>
                <w:sz w:val="24"/>
                <w:szCs w:val="24"/>
              </w:rPr>
            </w:pPr>
            <w:r w:rsidRPr="00EB0EF2">
              <w:rPr>
                <w:color w:val="000000" w:themeColor="text1"/>
                <w:sz w:val="24"/>
                <w:szCs w:val="24"/>
              </w:rPr>
              <w:t>Porcijos identifikavimo numeris</w:t>
            </w:r>
          </w:p>
        </w:tc>
      </w:tr>
      <w:tr w:rsidR="00553BB7" w:rsidRPr="00EB0EF2" w14:paraId="4BB950A5" w14:textId="77777777" w:rsidTr="00553BB7">
        <w:trPr>
          <w:jc w:val="center"/>
        </w:trPr>
        <w:tc>
          <w:tcPr>
            <w:tcW w:w="3764" w:type="dxa"/>
            <w:vAlign w:val="center"/>
          </w:tcPr>
          <w:p w14:paraId="6644296B" w14:textId="77777777" w:rsidR="00553BB7" w:rsidRPr="00EB0EF2" w:rsidRDefault="00553BB7" w:rsidP="00553BB7">
            <w:pPr>
              <w:jc w:val="center"/>
              <w:rPr>
                <w:color w:val="000000" w:themeColor="text1"/>
                <w:sz w:val="24"/>
                <w:szCs w:val="24"/>
              </w:rPr>
            </w:pPr>
            <w:r w:rsidRPr="00EB0EF2">
              <w:rPr>
                <w:color w:val="000000" w:themeColor="text1"/>
                <w:sz w:val="24"/>
                <w:szCs w:val="24"/>
              </w:rPr>
              <w:t>NAUJI_LIKE</w:t>
            </w:r>
          </w:p>
        </w:tc>
        <w:tc>
          <w:tcPr>
            <w:tcW w:w="2217" w:type="dxa"/>
            <w:vAlign w:val="center"/>
          </w:tcPr>
          <w:p w14:paraId="5FF5D2F3"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74AA8F63"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E4BC45F" w14:textId="77777777" w:rsidR="00553BB7" w:rsidRPr="00EB0EF2" w:rsidRDefault="00553BB7" w:rsidP="00553BB7">
            <w:pPr>
              <w:rPr>
                <w:color w:val="000000" w:themeColor="text1"/>
                <w:sz w:val="24"/>
                <w:szCs w:val="24"/>
              </w:rPr>
            </w:pPr>
            <w:r w:rsidRPr="00EB0EF2">
              <w:rPr>
                <w:color w:val="000000" w:themeColor="text1"/>
                <w:sz w:val="24"/>
                <w:szCs w:val="24"/>
              </w:rPr>
              <w:t>Nurodo ar dar yra likusių neatsisiųstų įrašų.</w:t>
            </w:r>
          </w:p>
        </w:tc>
      </w:tr>
      <w:tr w:rsidR="00553BB7" w:rsidRPr="00EB0EF2" w14:paraId="2F39E1F8" w14:textId="77777777" w:rsidTr="00553BB7">
        <w:trPr>
          <w:jc w:val="center"/>
        </w:trPr>
        <w:tc>
          <w:tcPr>
            <w:tcW w:w="3764" w:type="dxa"/>
            <w:vAlign w:val="center"/>
          </w:tcPr>
          <w:p w14:paraId="1F57A582" w14:textId="77777777" w:rsidR="00553BB7" w:rsidRPr="00EB0EF2" w:rsidRDefault="00553BB7" w:rsidP="00553BB7">
            <w:pPr>
              <w:jc w:val="center"/>
              <w:rPr>
                <w:color w:val="000000" w:themeColor="text1"/>
                <w:sz w:val="24"/>
                <w:szCs w:val="24"/>
              </w:rPr>
            </w:pPr>
            <w:r w:rsidRPr="00EB0EF2">
              <w:rPr>
                <w:color w:val="000000" w:themeColor="text1"/>
                <w:sz w:val="24"/>
                <w:szCs w:val="24"/>
              </w:rPr>
              <w:t>UZKLAUSU_DUOMENYS</w:t>
            </w:r>
          </w:p>
        </w:tc>
        <w:tc>
          <w:tcPr>
            <w:tcW w:w="2217" w:type="dxa"/>
            <w:vAlign w:val="center"/>
          </w:tcPr>
          <w:p w14:paraId="00751E5C"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281A5064" w14:textId="77777777" w:rsidR="00553BB7" w:rsidRPr="00EB0EF2" w:rsidRDefault="00553BB7" w:rsidP="00553BB7">
            <w:pPr>
              <w:jc w:val="center"/>
              <w:rPr>
                <w:color w:val="000000" w:themeColor="text1"/>
                <w:sz w:val="24"/>
                <w:szCs w:val="24"/>
              </w:rPr>
            </w:pPr>
          </w:p>
        </w:tc>
        <w:tc>
          <w:tcPr>
            <w:tcW w:w="2581" w:type="dxa"/>
            <w:vAlign w:val="center"/>
          </w:tcPr>
          <w:p w14:paraId="148AE32D" w14:textId="77777777" w:rsidR="00553BB7" w:rsidRPr="00EB0EF2" w:rsidRDefault="00553BB7" w:rsidP="00553BB7">
            <w:pPr>
              <w:rPr>
                <w:color w:val="000000" w:themeColor="text1"/>
                <w:sz w:val="24"/>
                <w:szCs w:val="24"/>
              </w:rPr>
            </w:pPr>
          </w:p>
        </w:tc>
      </w:tr>
      <w:tr w:rsidR="00553BB7" w:rsidRPr="00EB0EF2" w14:paraId="57AD5575" w14:textId="77777777" w:rsidTr="00553BB7">
        <w:trPr>
          <w:jc w:val="center"/>
        </w:trPr>
        <w:tc>
          <w:tcPr>
            <w:tcW w:w="3764" w:type="dxa"/>
            <w:vAlign w:val="center"/>
          </w:tcPr>
          <w:p w14:paraId="5A9EB428"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2217" w:type="dxa"/>
            <w:vAlign w:val="center"/>
          </w:tcPr>
          <w:p w14:paraId="1572488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C55F521"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8A9DDC2" w14:textId="77777777" w:rsidR="00553BB7" w:rsidRPr="00EB0EF2" w:rsidRDefault="00553BB7" w:rsidP="00553BB7">
            <w:pPr>
              <w:rPr>
                <w:color w:val="000000" w:themeColor="text1"/>
                <w:sz w:val="24"/>
                <w:szCs w:val="24"/>
              </w:rPr>
            </w:pPr>
            <w:r w:rsidRPr="00EB0EF2">
              <w:rPr>
                <w:color w:val="000000" w:themeColor="text1"/>
                <w:sz w:val="24"/>
                <w:szCs w:val="24"/>
              </w:rPr>
              <w:t>Fondo valdybos Išmokos identifikacinis numeris</w:t>
            </w:r>
          </w:p>
        </w:tc>
      </w:tr>
      <w:tr w:rsidR="00553BB7" w:rsidRPr="00EB0EF2" w14:paraId="5D49EBDB" w14:textId="77777777" w:rsidTr="00553BB7">
        <w:trPr>
          <w:jc w:val="center"/>
        </w:trPr>
        <w:tc>
          <w:tcPr>
            <w:tcW w:w="3764" w:type="dxa"/>
            <w:vAlign w:val="center"/>
          </w:tcPr>
          <w:p w14:paraId="2FB45E9E" w14:textId="77777777" w:rsidR="00553BB7" w:rsidRPr="00EB0EF2" w:rsidRDefault="00553BB7" w:rsidP="00553BB7">
            <w:pPr>
              <w:jc w:val="center"/>
              <w:rPr>
                <w:color w:val="000000" w:themeColor="text1"/>
                <w:sz w:val="24"/>
                <w:szCs w:val="24"/>
              </w:rPr>
            </w:pPr>
            <w:r w:rsidRPr="00EB0EF2">
              <w:rPr>
                <w:color w:val="000000" w:themeColor="text1"/>
                <w:sz w:val="24"/>
                <w:szCs w:val="24"/>
              </w:rPr>
              <w:t>IMON_DIENA</w:t>
            </w:r>
          </w:p>
        </w:tc>
        <w:tc>
          <w:tcPr>
            <w:tcW w:w="2217" w:type="dxa"/>
            <w:vAlign w:val="center"/>
          </w:tcPr>
          <w:p w14:paraId="359EA991"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2DBF52C"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6B595620" w14:textId="77777777" w:rsidR="00553BB7" w:rsidRPr="00EB0EF2" w:rsidRDefault="00553BB7" w:rsidP="00553BB7">
            <w:pPr>
              <w:rPr>
                <w:color w:val="000000" w:themeColor="text1"/>
                <w:sz w:val="24"/>
                <w:szCs w:val="24"/>
              </w:rPr>
            </w:pPr>
            <w:r w:rsidRPr="00EB0EF2">
              <w:rPr>
                <w:color w:val="000000" w:themeColor="text1"/>
                <w:sz w:val="24"/>
                <w:szCs w:val="24"/>
              </w:rPr>
              <w:t>Mokėjimo diena</w:t>
            </w:r>
          </w:p>
        </w:tc>
      </w:tr>
      <w:tr w:rsidR="00553BB7" w:rsidRPr="00EB0EF2" w14:paraId="5F9BDED8" w14:textId="77777777" w:rsidTr="00553BB7">
        <w:trPr>
          <w:jc w:val="center"/>
        </w:trPr>
        <w:tc>
          <w:tcPr>
            <w:tcW w:w="3764" w:type="dxa"/>
            <w:vAlign w:val="center"/>
          </w:tcPr>
          <w:p w14:paraId="77EA0F7D" w14:textId="77777777" w:rsidR="00553BB7" w:rsidRPr="00EB0EF2" w:rsidRDefault="00553BB7" w:rsidP="00553BB7">
            <w:pPr>
              <w:jc w:val="center"/>
              <w:rPr>
                <w:color w:val="000000" w:themeColor="text1"/>
                <w:sz w:val="24"/>
                <w:szCs w:val="24"/>
              </w:rPr>
            </w:pPr>
            <w:r w:rsidRPr="00EB0EF2">
              <w:rPr>
                <w:color w:val="000000" w:themeColor="text1"/>
                <w:sz w:val="24"/>
                <w:szCs w:val="24"/>
              </w:rPr>
              <w:t>POZ_DATA_KEIT</w:t>
            </w:r>
          </w:p>
        </w:tc>
        <w:tc>
          <w:tcPr>
            <w:tcW w:w="2217" w:type="dxa"/>
            <w:vAlign w:val="center"/>
          </w:tcPr>
          <w:p w14:paraId="696133EE"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511225AD"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403C2D1F" w14:textId="77777777" w:rsidR="00553BB7" w:rsidRPr="00EB0EF2" w:rsidRDefault="00553BB7" w:rsidP="00553BB7">
            <w:pPr>
              <w:rPr>
                <w:color w:val="000000" w:themeColor="text1"/>
                <w:sz w:val="24"/>
                <w:szCs w:val="24"/>
              </w:rPr>
            </w:pPr>
            <w:r w:rsidRPr="00EB0EF2">
              <w:rPr>
                <w:color w:val="000000" w:themeColor="text1"/>
                <w:sz w:val="24"/>
                <w:szCs w:val="24"/>
              </w:rPr>
              <w:t>Požymis, ar galima keisti užklausos pristatymo datą</w:t>
            </w:r>
          </w:p>
        </w:tc>
      </w:tr>
      <w:tr w:rsidR="00553BB7" w:rsidRPr="00EB0EF2" w14:paraId="313EEC7E" w14:textId="77777777" w:rsidTr="00553BB7">
        <w:trPr>
          <w:jc w:val="center"/>
        </w:trPr>
        <w:tc>
          <w:tcPr>
            <w:tcW w:w="3764" w:type="dxa"/>
            <w:vAlign w:val="center"/>
          </w:tcPr>
          <w:p w14:paraId="79C0E37A" w14:textId="77777777" w:rsidR="00553BB7" w:rsidRPr="00EB0EF2" w:rsidRDefault="00553BB7" w:rsidP="00553BB7">
            <w:pPr>
              <w:jc w:val="center"/>
              <w:rPr>
                <w:color w:val="000000" w:themeColor="text1"/>
                <w:sz w:val="24"/>
                <w:szCs w:val="24"/>
              </w:rPr>
            </w:pPr>
            <w:r w:rsidRPr="00EB0EF2">
              <w:rPr>
                <w:color w:val="000000" w:themeColor="text1"/>
                <w:sz w:val="24"/>
                <w:szCs w:val="24"/>
              </w:rPr>
              <w:t>ASM_K</w:t>
            </w:r>
          </w:p>
        </w:tc>
        <w:tc>
          <w:tcPr>
            <w:tcW w:w="2217" w:type="dxa"/>
            <w:vAlign w:val="center"/>
          </w:tcPr>
          <w:p w14:paraId="77E3A572"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34EF66E"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tcPr>
          <w:p w14:paraId="3750C915" w14:textId="77777777" w:rsidR="00553BB7" w:rsidRPr="00EB0EF2" w:rsidRDefault="00553BB7" w:rsidP="00553BB7">
            <w:pPr>
              <w:rPr>
                <w:color w:val="000000" w:themeColor="text1"/>
                <w:sz w:val="24"/>
                <w:szCs w:val="24"/>
              </w:rPr>
            </w:pPr>
            <w:r w:rsidRPr="00EB0EF2">
              <w:rPr>
                <w:color w:val="000000" w:themeColor="text1"/>
                <w:sz w:val="24"/>
                <w:szCs w:val="24"/>
              </w:rPr>
              <w:t>Asmens kodo paskutiniai aštuoni simboliai (be trijų pirmųjų)</w:t>
            </w:r>
          </w:p>
        </w:tc>
      </w:tr>
      <w:tr w:rsidR="00553BB7" w:rsidRPr="00EB0EF2" w14:paraId="3DB7960A" w14:textId="77777777" w:rsidTr="00553BB7">
        <w:trPr>
          <w:jc w:val="center"/>
        </w:trPr>
        <w:tc>
          <w:tcPr>
            <w:tcW w:w="3764" w:type="dxa"/>
            <w:vAlign w:val="center"/>
          </w:tcPr>
          <w:p w14:paraId="56036AA6" w14:textId="77777777" w:rsidR="00553BB7" w:rsidRPr="00EB0EF2" w:rsidRDefault="00553BB7" w:rsidP="00553BB7">
            <w:pPr>
              <w:jc w:val="center"/>
              <w:rPr>
                <w:color w:val="000000" w:themeColor="text1"/>
                <w:sz w:val="24"/>
                <w:szCs w:val="24"/>
              </w:rPr>
            </w:pPr>
            <w:r w:rsidRPr="00EB0EF2">
              <w:rPr>
                <w:color w:val="000000" w:themeColor="text1"/>
                <w:sz w:val="24"/>
                <w:szCs w:val="24"/>
              </w:rPr>
              <w:t>PENS_BYLA</w:t>
            </w:r>
          </w:p>
        </w:tc>
        <w:tc>
          <w:tcPr>
            <w:tcW w:w="2217" w:type="dxa"/>
            <w:vAlign w:val="center"/>
          </w:tcPr>
          <w:p w14:paraId="5C1F4A14"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VARCHAR2(80)</w:t>
            </w:r>
          </w:p>
        </w:tc>
        <w:tc>
          <w:tcPr>
            <w:tcW w:w="1216" w:type="dxa"/>
            <w:vAlign w:val="center"/>
          </w:tcPr>
          <w:p w14:paraId="3769D10F"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1860696" w14:textId="77777777" w:rsidR="00553BB7" w:rsidRPr="00EB0EF2" w:rsidRDefault="00553BB7" w:rsidP="00553BB7">
            <w:pPr>
              <w:rPr>
                <w:color w:val="000000" w:themeColor="text1"/>
                <w:sz w:val="24"/>
                <w:szCs w:val="24"/>
              </w:rPr>
            </w:pPr>
            <w:r w:rsidRPr="00EB0EF2">
              <w:rPr>
                <w:color w:val="000000" w:themeColor="text1"/>
                <w:sz w:val="24"/>
                <w:szCs w:val="24"/>
              </w:rPr>
              <w:t>Pensijos bylos numeris</w:t>
            </w:r>
          </w:p>
        </w:tc>
      </w:tr>
      <w:tr w:rsidR="00553BB7" w:rsidRPr="00EB0EF2" w14:paraId="5D0F54B2" w14:textId="77777777" w:rsidTr="00553BB7">
        <w:trPr>
          <w:jc w:val="center"/>
        </w:trPr>
        <w:tc>
          <w:tcPr>
            <w:tcW w:w="3764" w:type="dxa"/>
            <w:vAlign w:val="center"/>
          </w:tcPr>
          <w:p w14:paraId="4703C6B0"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tc>
        <w:tc>
          <w:tcPr>
            <w:tcW w:w="2217" w:type="dxa"/>
            <w:vAlign w:val="center"/>
          </w:tcPr>
          <w:p w14:paraId="76EA2B98"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1097685F" w14:textId="77777777" w:rsidR="00553BB7" w:rsidRPr="00EB0EF2" w:rsidRDefault="00553BB7" w:rsidP="00553BB7">
            <w:pPr>
              <w:jc w:val="center"/>
              <w:rPr>
                <w:color w:val="000000" w:themeColor="text1"/>
                <w:sz w:val="24"/>
                <w:szCs w:val="24"/>
              </w:rPr>
            </w:pPr>
          </w:p>
        </w:tc>
        <w:tc>
          <w:tcPr>
            <w:tcW w:w="2581" w:type="dxa"/>
            <w:vAlign w:val="center"/>
          </w:tcPr>
          <w:p w14:paraId="1B8BCB9F" w14:textId="77777777" w:rsidR="00553BB7" w:rsidRPr="00EB0EF2" w:rsidRDefault="00553BB7" w:rsidP="00553BB7">
            <w:pPr>
              <w:rPr>
                <w:color w:val="000000" w:themeColor="text1"/>
                <w:sz w:val="24"/>
                <w:szCs w:val="24"/>
              </w:rPr>
            </w:pPr>
            <w:r w:rsidRPr="00EB0EF2">
              <w:rPr>
                <w:color w:val="000000" w:themeColor="text1"/>
                <w:sz w:val="24"/>
                <w:szCs w:val="24"/>
              </w:rPr>
              <w:t>Žyma, nurodanti struktūrizuoto adreso duomenis</w:t>
            </w:r>
          </w:p>
        </w:tc>
      </w:tr>
      <w:tr w:rsidR="00553BB7" w:rsidRPr="00EB0EF2" w14:paraId="0BA3386D" w14:textId="77777777" w:rsidTr="00553BB7">
        <w:trPr>
          <w:jc w:val="center"/>
        </w:trPr>
        <w:tc>
          <w:tcPr>
            <w:tcW w:w="3764" w:type="dxa"/>
            <w:vAlign w:val="center"/>
          </w:tcPr>
          <w:p w14:paraId="30312AE0"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/ADM_SAV_KODAS</w:t>
            </w:r>
          </w:p>
        </w:tc>
        <w:tc>
          <w:tcPr>
            <w:tcW w:w="2217" w:type="dxa"/>
            <w:vAlign w:val="center"/>
          </w:tcPr>
          <w:p w14:paraId="694690AA"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328B9ED"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C718FB7"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Administracinių vienetų identifikavimo kodas</w:t>
            </w:r>
          </w:p>
        </w:tc>
      </w:tr>
      <w:tr w:rsidR="00553BB7" w:rsidRPr="00EB0EF2" w14:paraId="64811B0A" w14:textId="77777777" w:rsidTr="00553BB7">
        <w:trPr>
          <w:jc w:val="center"/>
        </w:trPr>
        <w:tc>
          <w:tcPr>
            <w:tcW w:w="3764" w:type="dxa"/>
            <w:vAlign w:val="center"/>
          </w:tcPr>
          <w:p w14:paraId="0FB85204"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ADM_SAV_VARDAS_K</w:t>
            </w:r>
          </w:p>
        </w:tc>
        <w:tc>
          <w:tcPr>
            <w:tcW w:w="2217" w:type="dxa"/>
            <w:vAlign w:val="center"/>
          </w:tcPr>
          <w:p w14:paraId="2D2F219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427A7C6"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05C0038"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administracinių vienetų </w:t>
            </w:r>
            <w:r w:rsidRPr="00EB0EF2">
              <w:rPr>
                <w:color w:val="000000" w:themeColor="text1"/>
                <w:sz w:val="24"/>
                <w:szCs w:val="24"/>
              </w:rPr>
              <w:lastRenderedPageBreak/>
              <w:t>vardas (kilmininko linksniu)</w:t>
            </w:r>
          </w:p>
        </w:tc>
      </w:tr>
      <w:tr w:rsidR="00553BB7" w:rsidRPr="00EB0EF2" w14:paraId="2B473322" w14:textId="77777777" w:rsidTr="00553BB7">
        <w:trPr>
          <w:jc w:val="center"/>
        </w:trPr>
        <w:tc>
          <w:tcPr>
            <w:tcW w:w="3764" w:type="dxa"/>
            <w:vAlign w:val="center"/>
          </w:tcPr>
          <w:p w14:paraId="47F73F67" w14:textId="77777777" w:rsidR="00553BB7" w:rsidRPr="00EB0EF2" w:rsidRDefault="00553BB7" w:rsidP="00553BB7">
            <w:pPr>
              <w:jc w:val="center"/>
              <w:rPr>
                <w:color w:val="000000" w:themeColor="text1"/>
                <w:sz w:val="24"/>
                <w:szCs w:val="24"/>
              </w:rPr>
            </w:pPr>
            <w:r w:rsidRPr="00EB0EF2">
              <w:rPr>
                <w:color w:val="000000" w:themeColor="text1"/>
                <w:sz w:val="24"/>
                <w:szCs w:val="24"/>
              </w:rPr>
              <w:lastRenderedPageBreak/>
              <w:t>STR_ADR/</w:t>
            </w:r>
          </w:p>
          <w:p w14:paraId="73482270" w14:textId="77777777" w:rsidR="00553BB7" w:rsidRPr="00EB0EF2" w:rsidRDefault="00553BB7" w:rsidP="00553BB7">
            <w:pPr>
              <w:jc w:val="center"/>
              <w:rPr>
                <w:color w:val="000000" w:themeColor="text1"/>
                <w:sz w:val="24"/>
                <w:szCs w:val="24"/>
              </w:rPr>
            </w:pPr>
            <w:r w:rsidRPr="00EB0EF2">
              <w:rPr>
                <w:color w:val="000000" w:themeColor="text1"/>
                <w:sz w:val="24"/>
                <w:szCs w:val="24"/>
              </w:rPr>
              <w:t>ADM_ SAV_TIPAS</w:t>
            </w:r>
          </w:p>
        </w:tc>
        <w:tc>
          <w:tcPr>
            <w:tcW w:w="2217" w:type="dxa"/>
            <w:vAlign w:val="center"/>
          </w:tcPr>
          <w:p w14:paraId="315E2297"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361D719"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B857E32"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administracinių vienetų tipas</w:t>
            </w:r>
          </w:p>
        </w:tc>
      </w:tr>
      <w:tr w:rsidR="00553BB7" w:rsidRPr="00EB0EF2" w14:paraId="0E8F2B8D" w14:textId="77777777" w:rsidTr="00553BB7">
        <w:trPr>
          <w:jc w:val="center"/>
        </w:trPr>
        <w:tc>
          <w:tcPr>
            <w:tcW w:w="3764" w:type="dxa"/>
            <w:vAlign w:val="center"/>
          </w:tcPr>
          <w:p w14:paraId="65817990"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/ADM_SEN_KODAS</w:t>
            </w:r>
          </w:p>
        </w:tc>
        <w:tc>
          <w:tcPr>
            <w:tcW w:w="2217" w:type="dxa"/>
            <w:vAlign w:val="center"/>
          </w:tcPr>
          <w:p w14:paraId="33217DD4"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6E4F2CD"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38437292"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identifikavimo kodas</w:t>
            </w:r>
          </w:p>
        </w:tc>
      </w:tr>
      <w:tr w:rsidR="00553BB7" w:rsidRPr="00EB0EF2" w14:paraId="547197FA" w14:textId="77777777" w:rsidTr="00553BB7">
        <w:trPr>
          <w:jc w:val="center"/>
        </w:trPr>
        <w:tc>
          <w:tcPr>
            <w:tcW w:w="3764" w:type="dxa"/>
            <w:vAlign w:val="center"/>
          </w:tcPr>
          <w:p w14:paraId="258671E7"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ADM_SEN_VARDAS_K</w:t>
            </w:r>
          </w:p>
        </w:tc>
        <w:tc>
          <w:tcPr>
            <w:tcW w:w="2217" w:type="dxa"/>
            <w:vAlign w:val="center"/>
          </w:tcPr>
          <w:p w14:paraId="31CC6ECE"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AC39E0B"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D92D13C"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vardas (kilmininko linksniu)</w:t>
            </w:r>
          </w:p>
        </w:tc>
      </w:tr>
      <w:tr w:rsidR="00553BB7" w:rsidRPr="00EB0EF2" w14:paraId="5B13501B" w14:textId="77777777" w:rsidTr="00553BB7">
        <w:trPr>
          <w:jc w:val="center"/>
        </w:trPr>
        <w:tc>
          <w:tcPr>
            <w:tcW w:w="3764" w:type="dxa"/>
            <w:vAlign w:val="center"/>
          </w:tcPr>
          <w:p w14:paraId="24E03FF8"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4A02C105" w14:textId="77777777" w:rsidR="00553BB7" w:rsidRPr="00EB0EF2" w:rsidRDefault="00553BB7" w:rsidP="00553BB7">
            <w:pPr>
              <w:jc w:val="center"/>
              <w:rPr>
                <w:color w:val="000000" w:themeColor="text1"/>
                <w:sz w:val="24"/>
                <w:szCs w:val="24"/>
              </w:rPr>
            </w:pPr>
            <w:r w:rsidRPr="00EB0EF2">
              <w:rPr>
                <w:color w:val="000000" w:themeColor="text1"/>
                <w:sz w:val="24"/>
                <w:szCs w:val="24"/>
              </w:rPr>
              <w:t>ADM_ SEN_TIPAS</w:t>
            </w:r>
          </w:p>
        </w:tc>
        <w:tc>
          <w:tcPr>
            <w:tcW w:w="2217" w:type="dxa"/>
            <w:vAlign w:val="center"/>
          </w:tcPr>
          <w:p w14:paraId="66B3B1EF"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16BE04DA"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12CCEFAC"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seniūnijų tipas</w:t>
            </w:r>
          </w:p>
        </w:tc>
      </w:tr>
      <w:tr w:rsidR="00553BB7" w:rsidRPr="00EB0EF2" w14:paraId="00B9D6D2" w14:textId="77777777" w:rsidTr="00553BB7">
        <w:trPr>
          <w:jc w:val="center"/>
        </w:trPr>
        <w:tc>
          <w:tcPr>
            <w:tcW w:w="3764" w:type="dxa"/>
            <w:vAlign w:val="center"/>
          </w:tcPr>
          <w:p w14:paraId="0EF5059C"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GYV_ KODAS</w:t>
            </w:r>
          </w:p>
        </w:tc>
        <w:tc>
          <w:tcPr>
            <w:tcW w:w="2217" w:type="dxa"/>
            <w:vAlign w:val="center"/>
          </w:tcPr>
          <w:p w14:paraId="68E4F76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2F514EC"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7F307307"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identifikavimo kodas</w:t>
            </w:r>
          </w:p>
        </w:tc>
      </w:tr>
      <w:tr w:rsidR="00553BB7" w:rsidRPr="00EB0EF2" w14:paraId="5A768B06" w14:textId="77777777" w:rsidTr="00553BB7">
        <w:trPr>
          <w:jc w:val="center"/>
        </w:trPr>
        <w:tc>
          <w:tcPr>
            <w:tcW w:w="3764" w:type="dxa"/>
            <w:vAlign w:val="center"/>
          </w:tcPr>
          <w:p w14:paraId="7472F2C1"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r w:rsidRPr="00EB0EF2">
              <w:rPr>
                <w:color w:val="000000" w:themeColor="text1"/>
                <w:sz w:val="24"/>
                <w:szCs w:val="24"/>
              </w:rPr>
              <w:br/>
              <w:t>GYV_VARDAS_V</w:t>
            </w:r>
          </w:p>
        </w:tc>
        <w:tc>
          <w:tcPr>
            <w:tcW w:w="2217" w:type="dxa"/>
            <w:vAlign w:val="center"/>
          </w:tcPr>
          <w:p w14:paraId="78D7C65B"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8E17A3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4D1930EB"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vardas (vardininko linksniu)</w:t>
            </w:r>
          </w:p>
        </w:tc>
      </w:tr>
      <w:tr w:rsidR="00553BB7" w:rsidRPr="00EB0EF2" w14:paraId="6F0DDAC0" w14:textId="77777777" w:rsidTr="00553BB7">
        <w:trPr>
          <w:jc w:val="center"/>
        </w:trPr>
        <w:tc>
          <w:tcPr>
            <w:tcW w:w="3764" w:type="dxa"/>
            <w:vAlign w:val="center"/>
          </w:tcPr>
          <w:p w14:paraId="10C0555A"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3D970DF3" w14:textId="77777777" w:rsidR="00553BB7" w:rsidRPr="00EB0EF2" w:rsidRDefault="00553BB7" w:rsidP="00553BB7">
            <w:pPr>
              <w:jc w:val="center"/>
              <w:rPr>
                <w:color w:val="000000" w:themeColor="text1"/>
                <w:sz w:val="24"/>
                <w:szCs w:val="24"/>
              </w:rPr>
            </w:pPr>
            <w:r w:rsidRPr="00EB0EF2">
              <w:rPr>
                <w:color w:val="000000" w:themeColor="text1"/>
                <w:sz w:val="24"/>
                <w:szCs w:val="24"/>
              </w:rPr>
              <w:t>GYV_TIPAS</w:t>
            </w:r>
          </w:p>
        </w:tc>
        <w:tc>
          <w:tcPr>
            <w:tcW w:w="2217" w:type="dxa"/>
            <w:vAlign w:val="center"/>
          </w:tcPr>
          <w:p w14:paraId="66FEFC37"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5F1EBB1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38FD78BE"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gyvenamųjų vietovių tipas</w:t>
            </w:r>
          </w:p>
        </w:tc>
      </w:tr>
      <w:tr w:rsidR="00553BB7" w:rsidRPr="00EB0EF2" w14:paraId="041C4744" w14:textId="77777777" w:rsidTr="00553BB7">
        <w:trPr>
          <w:jc w:val="center"/>
        </w:trPr>
        <w:tc>
          <w:tcPr>
            <w:tcW w:w="3764" w:type="dxa"/>
            <w:vAlign w:val="center"/>
          </w:tcPr>
          <w:p w14:paraId="018DEDC4"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3CE72EFA" w14:textId="77777777" w:rsidR="00553BB7" w:rsidRPr="00EB0EF2" w:rsidRDefault="00553BB7" w:rsidP="00553BB7">
            <w:pPr>
              <w:jc w:val="center"/>
              <w:rPr>
                <w:color w:val="000000" w:themeColor="text1"/>
                <w:sz w:val="24"/>
                <w:szCs w:val="24"/>
              </w:rPr>
            </w:pPr>
            <w:r w:rsidRPr="00EB0EF2">
              <w:rPr>
                <w:color w:val="000000" w:themeColor="text1"/>
                <w:sz w:val="24"/>
                <w:szCs w:val="24"/>
              </w:rPr>
              <w:t>GAT_KODAS</w:t>
            </w:r>
          </w:p>
        </w:tc>
        <w:tc>
          <w:tcPr>
            <w:tcW w:w="2217" w:type="dxa"/>
            <w:vAlign w:val="center"/>
          </w:tcPr>
          <w:p w14:paraId="0C01FE32"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3818D25"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C109B22"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gatvių identifikavimo kodas</w:t>
            </w:r>
          </w:p>
        </w:tc>
      </w:tr>
      <w:tr w:rsidR="00553BB7" w:rsidRPr="00EB0EF2" w14:paraId="6393028A" w14:textId="77777777" w:rsidTr="00553BB7">
        <w:trPr>
          <w:jc w:val="center"/>
        </w:trPr>
        <w:tc>
          <w:tcPr>
            <w:tcW w:w="3764" w:type="dxa"/>
            <w:vAlign w:val="center"/>
          </w:tcPr>
          <w:p w14:paraId="4BE69BFF"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w:t>
            </w:r>
            <w:r w:rsidRPr="00EB0EF2">
              <w:rPr>
                <w:color w:val="000000" w:themeColor="text1"/>
                <w:sz w:val="24"/>
                <w:szCs w:val="24"/>
              </w:rPr>
              <w:br/>
              <w:t>GAT_VARDAS_K</w:t>
            </w:r>
          </w:p>
        </w:tc>
        <w:tc>
          <w:tcPr>
            <w:tcW w:w="2217" w:type="dxa"/>
            <w:vAlign w:val="center"/>
          </w:tcPr>
          <w:p w14:paraId="68FB6A7D"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103129FC"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49246397"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gatvių </w:t>
            </w:r>
          </w:p>
          <w:p w14:paraId="140D76CB" w14:textId="77777777" w:rsidR="00553BB7" w:rsidRPr="00EB0EF2" w:rsidRDefault="00553BB7" w:rsidP="00553BB7">
            <w:pPr>
              <w:rPr>
                <w:color w:val="000000" w:themeColor="text1"/>
                <w:sz w:val="24"/>
                <w:szCs w:val="24"/>
              </w:rPr>
            </w:pPr>
            <w:r w:rsidRPr="00EB0EF2">
              <w:rPr>
                <w:color w:val="000000" w:themeColor="text1"/>
                <w:sz w:val="24"/>
                <w:szCs w:val="24"/>
              </w:rPr>
              <w:t>vardas (kilmininko linksniu)</w:t>
            </w:r>
          </w:p>
        </w:tc>
      </w:tr>
      <w:tr w:rsidR="00553BB7" w:rsidRPr="00EB0EF2" w14:paraId="704A5DC7" w14:textId="77777777" w:rsidTr="00553BB7">
        <w:trPr>
          <w:jc w:val="center"/>
        </w:trPr>
        <w:tc>
          <w:tcPr>
            <w:tcW w:w="3764" w:type="dxa"/>
            <w:vAlign w:val="center"/>
          </w:tcPr>
          <w:p w14:paraId="19D55C33"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293ED1DE" w14:textId="77777777" w:rsidR="00553BB7" w:rsidRPr="00EB0EF2" w:rsidRDefault="00553BB7" w:rsidP="00553BB7">
            <w:pPr>
              <w:jc w:val="center"/>
              <w:rPr>
                <w:color w:val="000000" w:themeColor="text1"/>
                <w:sz w:val="24"/>
                <w:szCs w:val="24"/>
              </w:rPr>
            </w:pPr>
            <w:r w:rsidRPr="00EB0EF2">
              <w:rPr>
                <w:color w:val="000000" w:themeColor="text1"/>
                <w:sz w:val="24"/>
                <w:szCs w:val="24"/>
              </w:rPr>
              <w:t>GAT_TIPAS</w:t>
            </w:r>
          </w:p>
        </w:tc>
        <w:tc>
          <w:tcPr>
            <w:tcW w:w="2217" w:type="dxa"/>
            <w:vAlign w:val="center"/>
          </w:tcPr>
          <w:p w14:paraId="6A05F41C"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VARCHAR2(48)</w:t>
            </w:r>
          </w:p>
        </w:tc>
        <w:tc>
          <w:tcPr>
            <w:tcW w:w="1216" w:type="dxa"/>
            <w:vAlign w:val="center"/>
          </w:tcPr>
          <w:p w14:paraId="0172B47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2880CD22"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gatvių tipas</w:t>
            </w:r>
          </w:p>
        </w:tc>
      </w:tr>
      <w:tr w:rsidR="00553BB7" w:rsidRPr="00EB0EF2" w14:paraId="3DB0A5C7" w14:textId="77777777" w:rsidTr="00553BB7">
        <w:trPr>
          <w:jc w:val="center"/>
        </w:trPr>
        <w:tc>
          <w:tcPr>
            <w:tcW w:w="3764" w:type="dxa"/>
            <w:vAlign w:val="center"/>
          </w:tcPr>
          <w:p w14:paraId="6FFC8B1F"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4672152E" w14:textId="77777777" w:rsidR="00553BB7" w:rsidRPr="00EB0EF2" w:rsidRDefault="00553BB7" w:rsidP="00553BB7">
            <w:pPr>
              <w:jc w:val="center"/>
              <w:rPr>
                <w:color w:val="000000" w:themeColor="text1"/>
                <w:sz w:val="24"/>
                <w:szCs w:val="24"/>
              </w:rPr>
            </w:pPr>
            <w:r w:rsidRPr="00EB0EF2">
              <w:rPr>
                <w:color w:val="000000" w:themeColor="text1"/>
                <w:sz w:val="24"/>
                <w:szCs w:val="24"/>
              </w:rPr>
              <w:t>AOB_KODAS</w:t>
            </w:r>
          </w:p>
        </w:tc>
        <w:tc>
          <w:tcPr>
            <w:tcW w:w="2217" w:type="dxa"/>
            <w:vAlign w:val="center"/>
          </w:tcPr>
          <w:p w14:paraId="21A3555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20E877C"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52706A73"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 xml:space="preserve">Struktūrizuoto adreso adresų (žemės sklypų ir (ar) pastatų) identifikavimo kodas </w:t>
            </w:r>
          </w:p>
        </w:tc>
      </w:tr>
      <w:tr w:rsidR="00553BB7" w:rsidRPr="00EB0EF2" w14:paraId="4813BF98" w14:textId="77777777" w:rsidTr="00553BB7">
        <w:trPr>
          <w:jc w:val="center"/>
        </w:trPr>
        <w:tc>
          <w:tcPr>
            <w:tcW w:w="3764" w:type="dxa"/>
            <w:vAlign w:val="center"/>
          </w:tcPr>
          <w:p w14:paraId="3CD4A1A1"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STR_ADR/AOB_NR</w:t>
            </w:r>
          </w:p>
        </w:tc>
        <w:tc>
          <w:tcPr>
            <w:tcW w:w="2217" w:type="dxa"/>
            <w:vAlign w:val="center"/>
          </w:tcPr>
          <w:p w14:paraId="44496B44"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4FA4D802"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1FFA96F"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žemės sklypo ir (ar) pastato numeris gatvėje arba gyvenamojoje vietovėje</w:t>
            </w:r>
          </w:p>
        </w:tc>
      </w:tr>
      <w:tr w:rsidR="00553BB7" w:rsidRPr="00EB0EF2" w14:paraId="4C609052" w14:textId="77777777" w:rsidTr="00553BB7">
        <w:trPr>
          <w:jc w:val="center"/>
        </w:trPr>
        <w:tc>
          <w:tcPr>
            <w:tcW w:w="3764" w:type="dxa"/>
            <w:vAlign w:val="center"/>
          </w:tcPr>
          <w:p w14:paraId="38AA13DF"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STR_ADR/AOB_</w:t>
            </w:r>
          </w:p>
          <w:p w14:paraId="6FC920D5" w14:textId="77777777" w:rsidR="00553BB7" w:rsidRPr="00EB0EF2" w:rsidRDefault="00553BB7" w:rsidP="00553BB7">
            <w:pPr>
              <w:jc w:val="center"/>
              <w:rPr>
                <w:color w:val="000000" w:themeColor="text1"/>
                <w:sz w:val="24"/>
                <w:szCs w:val="24"/>
              </w:rPr>
            </w:pPr>
            <w:r w:rsidRPr="00EB0EF2">
              <w:rPr>
                <w:color w:val="000000" w:themeColor="text1"/>
                <w:sz w:val="24"/>
                <w:szCs w:val="24"/>
              </w:rPr>
              <w:t>KORPUSO_NR</w:t>
            </w:r>
          </w:p>
        </w:tc>
        <w:tc>
          <w:tcPr>
            <w:tcW w:w="2217" w:type="dxa"/>
            <w:vAlign w:val="center"/>
          </w:tcPr>
          <w:p w14:paraId="11FD8EE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475F1F2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273C38EC" w14:textId="77777777" w:rsidR="00553BB7" w:rsidRPr="00EB0EF2" w:rsidRDefault="00553BB7" w:rsidP="00553BB7">
            <w:pPr>
              <w:rPr>
                <w:color w:val="000000" w:themeColor="text1"/>
                <w:sz w:val="24"/>
                <w:szCs w:val="24"/>
              </w:rPr>
            </w:pPr>
            <w:r w:rsidRPr="00EB0EF2">
              <w:rPr>
                <w:color w:val="000000" w:themeColor="text1"/>
                <w:sz w:val="24"/>
                <w:szCs w:val="24"/>
              </w:rPr>
              <w:t>Struktūrizuoto adreso adresų (žemės sklypų ir (ar) pastatų) korpuso numeris</w:t>
            </w:r>
          </w:p>
        </w:tc>
      </w:tr>
      <w:tr w:rsidR="00553BB7" w:rsidRPr="00EB0EF2" w14:paraId="39197129" w14:textId="77777777" w:rsidTr="00553BB7">
        <w:trPr>
          <w:jc w:val="center"/>
        </w:trPr>
        <w:tc>
          <w:tcPr>
            <w:tcW w:w="3764" w:type="dxa"/>
            <w:vAlign w:val="center"/>
          </w:tcPr>
          <w:p w14:paraId="2F8D8AC8" w14:textId="77777777" w:rsidR="00553BB7" w:rsidRPr="00EB0EF2" w:rsidRDefault="00553BB7" w:rsidP="00553BB7">
            <w:pPr>
              <w:pStyle w:val="Default"/>
              <w:jc w:val="center"/>
              <w:rPr>
                <w:rFonts w:ascii="Times New Roman" w:hAnsi="Times New Roman" w:cs="Times New Roman"/>
                <w:color w:val="000000" w:themeColor="text1"/>
              </w:rPr>
            </w:pPr>
            <w:r w:rsidRPr="00EB0EF2">
              <w:rPr>
                <w:rFonts w:ascii="Times New Roman" w:hAnsi="Times New Roman" w:cs="Times New Roman"/>
                <w:color w:val="000000" w:themeColor="text1"/>
              </w:rPr>
              <w:t>STR_ADR/</w:t>
            </w:r>
            <w:r w:rsidRPr="00EB0EF2">
              <w:rPr>
                <w:rFonts w:ascii="Times New Roman" w:hAnsi="Times New Roman" w:cs="Times New Roman"/>
                <w:color w:val="000000" w:themeColor="text1"/>
              </w:rPr>
              <w:br/>
              <w:t>PASTO_KODAS</w:t>
            </w:r>
          </w:p>
        </w:tc>
        <w:tc>
          <w:tcPr>
            <w:tcW w:w="2217" w:type="dxa"/>
            <w:vAlign w:val="center"/>
          </w:tcPr>
          <w:p w14:paraId="6411F132" w14:textId="77777777" w:rsidR="00553BB7" w:rsidRPr="00EB0EF2" w:rsidRDefault="00553BB7" w:rsidP="00553BB7">
            <w:pPr>
              <w:pStyle w:val="Default"/>
              <w:jc w:val="center"/>
              <w:rPr>
                <w:rFonts w:ascii="Times New Roman" w:hAnsi="Times New Roman" w:cs="Times New Roman"/>
                <w:color w:val="000000" w:themeColor="text1"/>
              </w:rPr>
            </w:pPr>
            <w:r w:rsidRPr="00EB0EF2">
              <w:rPr>
                <w:rFonts w:ascii="Times New Roman" w:hAnsi="Times New Roman" w:cs="Times New Roman"/>
                <w:color w:val="000000" w:themeColor="text1"/>
              </w:rPr>
              <w:t>VARCHAR2(10)</w:t>
            </w:r>
          </w:p>
        </w:tc>
        <w:tc>
          <w:tcPr>
            <w:tcW w:w="1216" w:type="dxa"/>
            <w:vAlign w:val="center"/>
          </w:tcPr>
          <w:p w14:paraId="1F5F038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1B161467"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Struktūrizuoto adreso pašto kodas</w:t>
            </w:r>
          </w:p>
        </w:tc>
      </w:tr>
      <w:tr w:rsidR="00553BB7" w:rsidRPr="00EB0EF2" w14:paraId="2AA9D3A8" w14:textId="77777777" w:rsidTr="00553BB7">
        <w:trPr>
          <w:jc w:val="center"/>
        </w:trPr>
        <w:tc>
          <w:tcPr>
            <w:tcW w:w="3764" w:type="dxa"/>
            <w:vAlign w:val="center"/>
          </w:tcPr>
          <w:p w14:paraId="2016FF26"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 /</w:t>
            </w:r>
          </w:p>
          <w:p w14:paraId="2D4712B2" w14:textId="77777777" w:rsidR="00553BB7" w:rsidRPr="00EB0EF2" w:rsidRDefault="00553BB7" w:rsidP="00553BB7">
            <w:pPr>
              <w:jc w:val="center"/>
              <w:rPr>
                <w:color w:val="000000" w:themeColor="text1"/>
                <w:sz w:val="24"/>
                <w:szCs w:val="24"/>
              </w:rPr>
            </w:pPr>
            <w:r w:rsidRPr="00EB0EF2">
              <w:rPr>
                <w:color w:val="000000" w:themeColor="text1"/>
                <w:sz w:val="24"/>
                <w:szCs w:val="24"/>
              </w:rPr>
              <w:t>PAT_KODAS</w:t>
            </w:r>
          </w:p>
        </w:tc>
        <w:tc>
          <w:tcPr>
            <w:tcW w:w="2217" w:type="dxa"/>
            <w:vAlign w:val="center"/>
          </w:tcPr>
          <w:p w14:paraId="1AA511D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9AAB435"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34D03131" w14:textId="77777777" w:rsidR="00553BB7" w:rsidRPr="00EB0EF2" w:rsidRDefault="00553BB7" w:rsidP="00553BB7">
            <w:pPr>
              <w:rPr>
                <w:color w:val="000000" w:themeColor="text1"/>
                <w:sz w:val="24"/>
                <w:szCs w:val="24"/>
              </w:rPr>
            </w:pPr>
            <w:r w:rsidRPr="00EB0EF2">
              <w:rPr>
                <w:color w:val="000000" w:themeColor="text1"/>
                <w:sz w:val="24"/>
                <w:szCs w:val="24"/>
              </w:rPr>
              <w:t xml:space="preserve">Struktūrizuoto adreso adresų (patalpų) </w:t>
            </w:r>
          </w:p>
          <w:p w14:paraId="31FBF9C5" w14:textId="77777777" w:rsidR="00553BB7" w:rsidRPr="00EB0EF2" w:rsidRDefault="00553BB7" w:rsidP="00553BB7">
            <w:pPr>
              <w:rPr>
                <w:color w:val="000000" w:themeColor="text1"/>
                <w:sz w:val="24"/>
                <w:szCs w:val="24"/>
              </w:rPr>
            </w:pPr>
            <w:r w:rsidRPr="00EB0EF2">
              <w:rPr>
                <w:color w:val="000000" w:themeColor="text1"/>
                <w:sz w:val="24"/>
                <w:szCs w:val="24"/>
              </w:rPr>
              <w:t>identifikavimo kodas</w:t>
            </w:r>
          </w:p>
        </w:tc>
      </w:tr>
      <w:tr w:rsidR="00553BB7" w:rsidRPr="00EB0EF2" w14:paraId="3E35C4DC" w14:textId="77777777" w:rsidTr="00553BB7">
        <w:trPr>
          <w:jc w:val="center"/>
        </w:trPr>
        <w:tc>
          <w:tcPr>
            <w:tcW w:w="3764" w:type="dxa"/>
            <w:vAlign w:val="center"/>
          </w:tcPr>
          <w:p w14:paraId="5029ACBF" w14:textId="77777777" w:rsidR="00553BB7" w:rsidRPr="00EB0EF2" w:rsidRDefault="00553BB7" w:rsidP="00553BB7">
            <w:pPr>
              <w:jc w:val="center"/>
              <w:rPr>
                <w:color w:val="000000" w:themeColor="text1"/>
                <w:sz w:val="24"/>
                <w:szCs w:val="24"/>
              </w:rPr>
            </w:pPr>
            <w:r w:rsidRPr="00EB0EF2">
              <w:rPr>
                <w:color w:val="000000" w:themeColor="text1"/>
                <w:sz w:val="24"/>
                <w:szCs w:val="24"/>
              </w:rPr>
              <w:t>STR_ADR/</w:t>
            </w:r>
          </w:p>
          <w:p w14:paraId="69D4F79F" w14:textId="77777777" w:rsidR="00553BB7" w:rsidRPr="00EB0EF2" w:rsidRDefault="00553BB7" w:rsidP="00553BB7">
            <w:pPr>
              <w:jc w:val="center"/>
              <w:rPr>
                <w:color w:val="000000" w:themeColor="text1"/>
                <w:sz w:val="24"/>
                <w:szCs w:val="24"/>
              </w:rPr>
            </w:pPr>
            <w:r w:rsidRPr="00EB0EF2">
              <w:rPr>
                <w:color w:val="000000" w:themeColor="text1"/>
                <w:sz w:val="24"/>
                <w:szCs w:val="24"/>
              </w:rPr>
              <w:t>PATALPOS_NR</w:t>
            </w:r>
          </w:p>
        </w:tc>
        <w:tc>
          <w:tcPr>
            <w:tcW w:w="2217" w:type="dxa"/>
            <w:vAlign w:val="center"/>
          </w:tcPr>
          <w:p w14:paraId="2A2C7F9B"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w:t>
            </w:r>
          </w:p>
        </w:tc>
        <w:tc>
          <w:tcPr>
            <w:tcW w:w="1216" w:type="dxa"/>
            <w:vAlign w:val="center"/>
          </w:tcPr>
          <w:p w14:paraId="082825EB"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7435C3A"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Struktūrizuoto adreso patalpos numeris</w:t>
            </w:r>
          </w:p>
        </w:tc>
      </w:tr>
      <w:tr w:rsidR="00553BB7" w:rsidRPr="00EB0EF2" w14:paraId="272C1136" w14:textId="77777777" w:rsidTr="00553BB7">
        <w:trPr>
          <w:jc w:val="center"/>
        </w:trPr>
        <w:tc>
          <w:tcPr>
            <w:tcW w:w="3764" w:type="dxa"/>
            <w:vAlign w:val="center"/>
          </w:tcPr>
          <w:p w14:paraId="2FCDF0B5" w14:textId="77777777" w:rsidR="00553BB7" w:rsidRPr="00EB0EF2" w:rsidRDefault="00553BB7" w:rsidP="00553BB7">
            <w:pPr>
              <w:jc w:val="center"/>
              <w:rPr>
                <w:color w:val="000000" w:themeColor="text1"/>
                <w:sz w:val="24"/>
                <w:szCs w:val="24"/>
              </w:rPr>
            </w:pPr>
            <w:r w:rsidRPr="00EB0EF2">
              <w:rPr>
                <w:color w:val="000000" w:themeColor="text1"/>
                <w:sz w:val="24"/>
                <w:szCs w:val="24"/>
              </w:rPr>
              <w:lastRenderedPageBreak/>
              <w:t>ADR_PASTABA</w:t>
            </w:r>
          </w:p>
        </w:tc>
        <w:tc>
          <w:tcPr>
            <w:tcW w:w="2217" w:type="dxa"/>
            <w:vAlign w:val="center"/>
          </w:tcPr>
          <w:p w14:paraId="0A981FDB"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VARCHAR2(1024)</w:t>
            </w:r>
          </w:p>
        </w:tc>
        <w:tc>
          <w:tcPr>
            <w:tcW w:w="1216" w:type="dxa"/>
            <w:vAlign w:val="center"/>
          </w:tcPr>
          <w:p w14:paraId="090ACEB5"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7EA8A76E" w14:textId="77777777" w:rsidR="00553BB7" w:rsidRPr="00EB0EF2" w:rsidRDefault="00553BB7" w:rsidP="00553BB7">
            <w:pPr>
              <w:pStyle w:val="Default"/>
              <w:rPr>
                <w:rFonts w:ascii="Times New Roman" w:hAnsi="Times New Roman" w:cs="Times New Roman"/>
                <w:color w:val="000000" w:themeColor="text1"/>
              </w:rPr>
            </w:pPr>
            <w:r w:rsidRPr="00EB0EF2">
              <w:rPr>
                <w:rFonts w:ascii="Times New Roman" w:hAnsi="Times New Roman" w:cs="Times New Roman"/>
                <w:color w:val="000000" w:themeColor="text1"/>
              </w:rPr>
              <w:t xml:space="preserve">Struktūrizuoto adreso pastaba </w:t>
            </w:r>
          </w:p>
        </w:tc>
      </w:tr>
      <w:tr w:rsidR="00553BB7" w:rsidRPr="00EB0EF2" w14:paraId="06C22A0B" w14:textId="77777777" w:rsidTr="00553BB7">
        <w:trPr>
          <w:jc w:val="center"/>
        </w:trPr>
        <w:tc>
          <w:tcPr>
            <w:tcW w:w="3764" w:type="dxa"/>
            <w:vAlign w:val="center"/>
          </w:tcPr>
          <w:p w14:paraId="609D0DF8" w14:textId="77777777" w:rsidR="00553BB7" w:rsidRPr="00EB0EF2" w:rsidRDefault="00553BB7" w:rsidP="00553BB7">
            <w:pPr>
              <w:jc w:val="center"/>
              <w:rPr>
                <w:color w:val="000000" w:themeColor="text1"/>
                <w:sz w:val="24"/>
                <w:szCs w:val="24"/>
              </w:rPr>
            </w:pPr>
            <w:r w:rsidRPr="00EB0EF2">
              <w:rPr>
                <w:color w:val="000000" w:themeColor="text1"/>
                <w:sz w:val="24"/>
                <w:szCs w:val="24"/>
              </w:rPr>
              <w:t>VARDAS</w:t>
            </w:r>
          </w:p>
        </w:tc>
        <w:tc>
          <w:tcPr>
            <w:tcW w:w="2217" w:type="dxa"/>
            <w:vAlign w:val="center"/>
          </w:tcPr>
          <w:p w14:paraId="042DDCA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VARCHAR2(200)</w:t>
            </w:r>
          </w:p>
        </w:tc>
        <w:tc>
          <w:tcPr>
            <w:tcW w:w="1216" w:type="dxa"/>
            <w:vAlign w:val="center"/>
          </w:tcPr>
          <w:p w14:paraId="6E75D7CA"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39E44F47" w14:textId="77777777" w:rsidR="00553BB7" w:rsidRPr="00EB0EF2" w:rsidRDefault="00553BB7" w:rsidP="00553BB7">
            <w:pPr>
              <w:rPr>
                <w:color w:val="000000" w:themeColor="text1"/>
                <w:sz w:val="24"/>
                <w:szCs w:val="24"/>
              </w:rPr>
            </w:pPr>
            <w:r w:rsidRPr="00EB0EF2">
              <w:rPr>
                <w:color w:val="000000" w:themeColor="text1"/>
                <w:sz w:val="24"/>
                <w:szCs w:val="24"/>
              </w:rPr>
              <w:t>Gavėjo vardas</w:t>
            </w:r>
          </w:p>
        </w:tc>
      </w:tr>
      <w:tr w:rsidR="00553BB7" w:rsidRPr="00EB0EF2" w14:paraId="07CEF338" w14:textId="77777777" w:rsidTr="00553BB7">
        <w:trPr>
          <w:jc w:val="center"/>
        </w:trPr>
        <w:tc>
          <w:tcPr>
            <w:tcW w:w="3764" w:type="dxa"/>
            <w:vAlign w:val="center"/>
          </w:tcPr>
          <w:p w14:paraId="61D393E7" w14:textId="77777777" w:rsidR="00553BB7" w:rsidRPr="00EB0EF2" w:rsidRDefault="00553BB7" w:rsidP="00553BB7">
            <w:pPr>
              <w:jc w:val="center"/>
              <w:rPr>
                <w:color w:val="000000" w:themeColor="text1"/>
                <w:sz w:val="24"/>
                <w:szCs w:val="24"/>
              </w:rPr>
            </w:pPr>
            <w:r w:rsidRPr="00EB0EF2">
              <w:rPr>
                <w:color w:val="000000" w:themeColor="text1"/>
                <w:sz w:val="24"/>
                <w:szCs w:val="24"/>
              </w:rPr>
              <w:t>PAVARDE</w:t>
            </w:r>
          </w:p>
        </w:tc>
        <w:tc>
          <w:tcPr>
            <w:tcW w:w="2217" w:type="dxa"/>
            <w:vAlign w:val="center"/>
          </w:tcPr>
          <w:p w14:paraId="0CDDEFB2"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VARCHAR2(200)</w:t>
            </w:r>
          </w:p>
        </w:tc>
        <w:tc>
          <w:tcPr>
            <w:tcW w:w="1216" w:type="dxa"/>
            <w:vAlign w:val="center"/>
          </w:tcPr>
          <w:p w14:paraId="39412CEC"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1465287D" w14:textId="77777777" w:rsidR="00553BB7" w:rsidRPr="00EB0EF2" w:rsidRDefault="00553BB7" w:rsidP="00553BB7">
            <w:pPr>
              <w:rPr>
                <w:color w:val="000000" w:themeColor="text1"/>
                <w:sz w:val="24"/>
                <w:szCs w:val="24"/>
              </w:rPr>
            </w:pPr>
            <w:r w:rsidRPr="00EB0EF2">
              <w:rPr>
                <w:color w:val="000000" w:themeColor="text1"/>
                <w:sz w:val="24"/>
                <w:szCs w:val="24"/>
              </w:rPr>
              <w:t>Gavėjo pavardė</w:t>
            </w:r>
          </w:p>
        </w:tc>
      </w:tr>
      <w:tr w:rsidR="00553BB7" w:rsidRPr="00EB0EF2" w14:paraId="2AFC6ABE" w14:textId="77777777" w:rsidTr="00553BB7">
        <w:trPr>
          <w:jc w:val="center"/>
        </w:trPr>
        <w:tc>
          <w:tcPr>
            <w:tcW w:w="3764" w:type="dxa"/>
            <w:vAlign w:val="center"/>
          </w:tcPr>
          <w:p w14:paraId="29555A7A" w14:textId="77777777" w:rsidR="00553BB7" w:rsidRPr="00EB0EF2" w:rsidRDefault="00553BB7" w:rsidP="00553BB7">
            <w:pPr>
              <w:jc w:val="center"/>
              <w:rPr>
                <w:color w:val="000000" w:themeColor="text1"/>
                <w:sz w:val="24"/>
                <w:szCs w:val="24"/>
              </w:rPr>
            </w:pPr>
            <w:r w:rsidRPr="00EB0EF2">
              <w:rPr>
                <w:color w:val="000000" w:themeColor="text1"/>
                <w:sz w:val="24"/>
                <w:szCs w:val="24"/>
              </w:rPr>
              <w:t>ISM_EIN_SUMA</w:t>
            </w:r>
          </w:p>
        </w:tc>
        <w:tc>
          <w:tcPr>
            <w:tcW w:w="2217" w:type="dxa"/>
            <w:vAlign w:val="center"/>
          </w:tcPr>
          <w:p w14:paraId="4A7CB776" w14:textId="77777777" w:rsidR="00553BB7" w:rsidRPr="00EB0EF2" w:rsidRDefault="00553BB7" w:rsidP="00553BB7">
            <w:pPr>
              <w:jc w:val="center"/>
              <w:rPr>
                <w:color w:val="000000" w:themeColor="text1"/>
                <w:sz w:val="24"/>
                <w:szCs w:val="24"/>
              </w:rPr>
            </w:pPr>
            <w:r w:rsidRPr="00EB0EF2">
              <w:rPr>
                <w:color w:val="000000" w:themeColor="text1"/>
                <w:sz w:val="24"/>
                <w:szCs w:val="24"/>
              </w:rPr>
              <w:t>NUMBER (12)</w:t>
            </w:r>
          </w:p>
        </w:tc>
        <w:tc>
          <w:tcPr>
            <w:tcW w:w="1216" w:type="dxa"/>
            <w:vAlign w:val="center"/>
          </w:tcPr>
          <w:p w14:paraId="2D970C1A"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16B7F9F2" w14:textId="77777777" w:rsidR="00553BB7" w:rsidRPr="00EB0EF2" w:rsidRDefault="00553BB7" w:rsidP="00553BB7">
            <w:pPr>
              <w:rPr>
                <w:color w:val="000000" w:themeColor="text1"/>
                <w:sz w:val="24"/>
                <w:szCs w:val="24"/>
              </w:rPr>
            </w:pPr>
            <w:r w:rsidRPr="00EB0EF2">
              <w:rPr>
                <w:color w:val="000000" w:themeColor="text1"/>
                <w:sz w:val="24"/>
                <w:szCs w:val="24"/>
              </w:rPr>
              <w:t>Ataskaitinio mėnesio suma</w:t>
            </w:r>
          </w:p>
        </w:tc>
      </w:tr>
      <w:tr w:rsidR="00553BB7" w:rsidRPr="00EB0EF2" w14:paraId="5FD3FDA4" w14:textId="77777777" w:rsidTr="00553BB7">
        <w:trPr>
          <w:jc w:val="center"/>
        </w:trPr>
        <w:tc>
          <w:tcPr>
            <w:tcW w:w="3764" w:type="dxa"/>
            <w:vAlign w:val="center"/>
          </w:tcPr>
          <w:p w14:paraId="3097CCD9" w14:textId="77777777" w:rsidR="00553BB7" w:rsidRPr="00EB0EF2" w:rsidRDefault="00553BB7" w:rsidP="00553BB7">
            <w:pPr>
              <w:jc w:val="center"/>
              <w:rPr>
                <w:color w:val="000000" w:themeColor="text1"/>
                <w:sz w:val="24"/>
                <w:szCs w:val="24"/>
              </w:rPr>
            </w:pPr>
            <w:r w:rsidRPr="00EB0EF2">
              <w:rPr>
                <w:color w:val="000000" w:themeColor="text1"/>
                <w:sz w:val="24"/>
                <w:szCs w:val="24"/>
              </w:rPr>
              <w:t>ISM_PRA_SUMA</w:t>
            </w:r>
          </w:p>
        </w:tc>
        <w:tc>
          <w:tcPr>
            <w:tcW w:w="2217" w:type="dxa"/>
            <w:vAlign w:val="center"/>
          </w:tcPr>
          <w:p w14:paraId="4A9A61C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FA69518"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4B28638" w14:textId="77777777" w:rsidR="00553BB7" w:rsidRPr="00EB0EF2" w:rsidRDefault="00553BB7" w:rsidP="00553BB7">
            <w:pPr>
              <w:rPr>
                <w:color w:val="000000" w:themeColor="text1"/>
                <w:sz w:val="24"/>
                <w:szCs w:val="24"/>
              </w:rPr>
            </w:pPr>
            <w:r w:rsidRPr="00EB0EF2">
              <w:rPr>
                <w:color w:val="000000" w:themeColor="text1"/>
                <w:sz w:val="24"/>
                <w:szCs w:val="24"/>
              </w:rPr>
              <w:t>Praeito laikotarpio suma</w:t>
            </w:r>
          </w:p>
        </w:tc>
      </w:tr>
      <w:tr w:rsidR="00553BB7" w:rsidRPr="00EB0EF2" w14:paraId="120505B8" w14:textId="77777777" w:rsidTr="00553BB7">
        <w:trPr>
          <w:jc w:val="center"/>
        </w:trPr>
        <w:tc>
          <w:tcPr>
            <w:tcW w:w="3764" w:type="dxa"/>
            <w:vAlign w:val="center"/>
          </w:tcPr>
          <w:p w14:paraId="62B65A9D" w14:textId="77777777" w:rsidR="00553BB7" w:rsidRPr="00EB0EF2" w:rsidRDefault="00553BB7" w:rsidP="00553BB7">
            <w:pPr>
              <w:jc w:val="center"/>
              <w:rPr>
                <w:color w:val="000000" w:themeColor="text1"/>
                <w:sz w:val="24"/>
                <w:szCs w:val="24"/>
              </w:rPr>
            </w:pPr>
            <w:r w:rsidRPr="00EB0EF2">
              <w:rPr>
                <w:color w:val="000000" w:themeColor="text1"/>
                <w:sz w:val="24"/>
                <w:szCs w:val="24"/>
              </w:rPr>
              <w:t>ISM_ISK_SUMA</w:t>
            </w:r>
          </w:p>
        </w:tc>
        <w:tc>
          <w:tcPr>
            <w:tcW w:w="2217" w:type="dxa"/>
            <w:vAlign w:val="center"/>
          </w:tcPr>
          <w:p w14:paraId="08BF114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5078FC4"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2E230F0C" w14:textId="77777777" w:rsidR="00553BB7" w:rsidRPr="00EB0EF2" w:rsidRDefault="00553BB7" w:rsidP="00553BB7">
            <w:pPr>
              <w:rPr>
                <w:color w:val="000000" w:themeColor="text1"/>
                <w:sz w:val="24"/>
                <w:szCs w:val="24"/>
              </w:rPr>
            </w:pPr>
            <w:r w:rsidRPr="00EB0EF2">
              <w:rPr>
                <w:color w:val="000000" w:themeColor="text1"/>
                <w:sz w:val="24"/>
                <w:szCs w:val="24"/>
              </w:rPr>
              <w:t>Išskaitymo suma</w:t>
            </w:r>
          </w:p>
        </w:tc>
      </w:tr>
      <w:tr w:rsidR="00553BB7" w:rsidRPr="00EB0EF2" w14:paraId="5663C99E" w14:textId="77777777" w:rsidTr="00553BB7">
        <w:trPr>
          <w:jc w:val="center"/>
        </w:trPr>
        <w:tc>
          <w:tcPr>
            <w:tcW w:w="3764" w:type="dxa"/>
            <w:vAlign w:val="center"/>
          </w:tcPr>
          <w:p w14:paraId="65B92CD2" w14:textId="77777777" w:rsidR="00553BB7" w:rsidRPr="00EB0EF2" w:rsidRDefault="00553BB7" w:rsidP="00553BB7">
            <w:pPr>
              <w:jc w:val="center"/>
              <w:rPr>
                <w:color w:val="000000" w:themeColor="text1"/>
                <w:sz w:val="24"/>
                <w:szCs w:val="24"/>
              </w:rPr>
            </w:pPr>
            <w:r w:rsidRPr="00EB0EF2">
              <w:rPr>
                <w:color w:val="000000" w:themeColor="text1"/>
                <w:sz w:val="24"/>
                <w:szCs w:val="24"/>
              </w:rPr>
              <w:t>ISM_SUMA</w:t>
            </w:r>
          </w:p>
        </w:tc>
        <w:tc>
          <w:tcPr>
            <w:tcW w:w="2217" w:type="dxa"/>
            <w:vAlign w:val="center"/>
          </w:tcPr>
          <w:p w14:paraId="0BF97159"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B7E1CE0"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3026AA66" w14:textId="77777777" w:rsidR="00553BB7" w:rsidRPr="00EB0EF2" w:rsidRDefault="00553BB7" w:rsidP="00553BB7">
            <w:pPr>
              <w:rPr>
                <w:color w:val="000000" w:themeColor="text1"/>
                <w:sz w:val="24"/>
                <w:szCs w:val="24"/>
              </w:rPr>
            </w:pPr>
            <w:r w:rsidRPr="00EB0EF2">
              <w:rPr>
                <w:color w:val="000000" w:themeColor="text1"/>
                <w:sz w:val="24"/>
                <w:szCs w:val="24"/>
              </w:rPr>
              <w:t>Visa išmokėjimo suma</w:t>
            </w:r>
          </w:p>
        </w:tc>
      </w:tr>
      <w:tr w:rsidR="00553BB7" w:rsidRPr="00EB0EF2" w14:paraId="2B063A8A" w14:textId="77777777" w:rsidTr="00553BB7">
        <w:trPr>
          <w:jc w:val="center"/>
        </w:trPr>
        <w:tc>
          <w:tcPr>
            <w:tcW w:w="3764" w:type="dxa"/>
            <w:vAlign w:val="center"/>
          </w:tcPr>
          <w:p w14:paraId="4D3AA5F0" w14:textId="77777777" w:rsidR="00553BB7" w:rsidRPr="00EB0EF2" w:rsidRDefault="00553BB7" w:rsidP="00553BB7">
            <w:pPr>
              <w:jc w:val="center"/>
              <w:rPr>
                <w:color w:val="000000" w:themeColor="text1"/>
                <w:sz w:val="24"/>
                <w:szCs w:val="24"/>
              </w:rPr>
            </w:pPr>
            <w:r w:rsidRPr="00EB0EF2">
              <w:rPr>
                <w:color w:val="000000" w:themeColor="text1"/>
                <w:sz w:val="24"/>
                <w:szCs w:val="24"/>
              </w:rPr>
              <w:t>EIN_MENUO</w:t>
            </w:r>
          </w:p>
          <w:p w14:paraId="5DFCC579" w14:textId="77777777" w:rsidR="00553BB7" w:rsidRPr="00EB0EF2" w:rsidRDefault="00553BB7" w:rsidP="00553BB7">
            <w:pPr>
              <w:jc w:val="center"/>
              <w:rPr>
                <w:color w:val="000000" w:themeColor="text1"/>
                <w:sz w:val="24"/>
                <w:szCs w:val="24"/>
              </w:rPr>
            </w:pPr>
          </w:p>
        </w:tc>
        <w:tc>
          <w:tcPr>
            <w:tcW w:w="2217" w:type="dxa"/>
            <w:vAlign w:val="center"/>
          </w:tcPr>
          <w:p w14:paraId="45309244"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368165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7B2DE710" w14:textId="77777777" w:rsidR="00553BB7" w:rsidRPr="00EB0EF2" w:rsidRDefault="00553BB7" w:rsidP="00553BB7">
            <w:pPr>
              <w:rPr>
                <w:color w:val="000000" w:themeColor="text1"/>
                <w:sz w:val="24"/>
                <w:szCs w:val="24"/>
              </w:rPr>
            </w:pPr>
            <w:r w:rsidRPr="00EB0EF2">
              <w:rPr>
                <w:color w:val="000000" w:themeColor="text1"/>
                <w:sz w:val="24"/>
                <w:szCs w:val="24"/>
              </w:rPr>
              <w:t>Mėnuo, už kurį mokama einamo mėnesio suma (ISM_EIN_SUMA), pvz. 202201</w:t>
            </w:r>
          </w:p>
        </w:tc>
      </w:tr>
      <w:tr w:rsidR="00553BB7" w:rsidRPr="00EB0EF2" w14:paraId="19365526" w14:textId="77777777" w:rsidTr="00553BB7">
        <w:trPr>
          <w:jc w:val="center"/>
        </w:trPr>
        <w:tc>
          <w:tcPr>
            <w:tcW w:w="3764" w:type="dxa"/>
            <w:vAlign w:val="center"/>
          </w:tcPr>
          <w:p w14:paraId="29007F00" w14:textId="77777777" w:rsidR="00553BB7" w:rsidRPr="00EB0EF2" w:rsidRDefault="00553BB7" w:rsidP="00553BB7">
            <w:pPr>
              <w:jc w:val="center"/>
              <w:rPr>
                <w:color w:val="000000" w:themeColor="text1"/>
                <w:sz w:val="24"/>
                <w:szCs w:val="24"/>
              </w:rPr>
            </w:pPr>
            <w:r w:rsidRPr="00EB0EF2">
              <w:rPr>
                <w:color w:val="000000" w:themeColor="text1"/>
                <w:sz w:val="24"/>
                <w:szCs w:val="24"/>
              </w:rPr>
              <w:t>ISMOK_ATSIIMS</w:t>
            </w:r>
          </w:p>
        </w:tc>
        <w:tc>
          <w:tcPr>
            <w:tcW w:w="2217" w:type="dxa"/>
            <w:vAlign w:val="center"/>
          </w:tcPr>
          <w:p w14:paraId="1314E5B0"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VARCHAR2(1)</w:t>
            </w:r>
          </w:p>
        </w:tc>
        <w:tc>
          <w:tcPr>
            <w:tcW w:w="1216" w:type="dxa"/>
            <w:vAlign w:val="center"/>
          </w:tcPr>
          <w:p w14:paraId="23BC5DBE"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581" w:type="dxa"/>
            <w:vAlign w:val="center"/>
          </w:tcPr>
          <w:p w14:paraId="0C64FC79" w14:textId="77777777" w:rsidR="00553BB7" w:rsidRPr="00EB0EF2" w:rsidRDefault="00553BB7" w:rsidP="00553BB7">
            <w:pPr>
              <w:rPr>
                <w:color w:val="000000" w:themeColor="text1"/>
                <w:sz w:val="24"/>
                <w:szCs w:val="24"/>
              </w:rPr>
            </w:pPr>
            <w:r w:rsidRPr="00EB0EF2">
              <w:rPr>
                <w:color w:val="000000" w:themeColor="text1"/>
                <w:sz w:val="24"/>
                <w:szCs w:val="24"/>
              </w:rPr>
              <w:t>Nurodo ar išmoka bus pristatoma, ar adresatas atsiims įmonės filiale.  "T" - atsiims filiale, NULL - bus pristatoma. Pagal nutylėjimą reikšmė NULL.</w:t>
            </w:r>
          </w:p>
        </w:tc>
      </w:tr>
      <w:tr w:rsidR="00553BB7" w:rsidRPr="00EB0EF2" w14:paraId="48BBD1E8" w14:textId="77777777" w:rsidTr="00553BB7">
        <w:trPr>
          <w:jc w:val="center"/>
        </w:trPr>
        <w:tc>
          <w:tcPr>
            <w:tcW w:w="3764" w:type="dxa"/>
            <w:vAlign w:val="center"/>
          </w:tcPr>
          <w:p w14:paraId="546D4634" w14:textId="77777777" w:rsidR="00553BB7" w:rsidRPr="00EB0EF2" w:rsidRDefault="00553BB7" w:rsidP="00553BB7">
            <w:pPr>
              <w:jc w:val="center"/>
              <w:rPr>
                <w:color w:val="000000" w:themeColor="text1"/>
                <w:sz w:val="24"/>
                <w:szCs w:val="24"/>
              </w:rPr>
            </w:pPr>
            <w:r w:rsidRPr="00EB0EF2">
              <w:rPr>
                <w:color w:val="000000" w:themeColor="text1"/>
                <w:sz w:val="24"/>
                <w:szCs w:val="24"/>
              </w:rPr>
              <w:t>TER_SKYRIAUS_KODAS</w:t>
            </w:r>
          </w:p>
        </w:tc>
        <w:tc>
          <w:tcPr>
            <w:tcW w:w="2217" w:type="dxa"/>
            <w:vAlign w:val="center"/>
          </w:tcPr>
          <w:p w14:paraId="7F2B29F4"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5F57984"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25438ACE" w14:textId="77777777" w:rsidR="00553BB7" w:rsidRPr="00EB0EF2" w:rsidRDefault="00553BB7" w:rsidP="00553BB7">
            <w:pPr>
              <w:rPr>
                <w:color w:val="000000" w:themeColor="text1"/>
                <w:sz w:val="24"/>
                <w:szCs w:val="24"/>
              </w:rPr>
            </w:pPr>
            <w:r w:rsidRPr="00EB0EF2">
              <w:rPr>
                <w:color w:val="000000" w:themeColor="text1"/>
                <w:sz w:val="24"/>
                <w:szCs w:val="24"/>
              </w:rPr>
              <w:t xml:space="preserve">Mokėjimą inicijavęs VSDFV teritorinio skyriaus kodas. </w:t>
            </w:r>
          </w:p>
          <w:p w14:paraId="2B30D01D" w14:textId="77777777" w:rsidR="00553BB7" w:rsidRPr="00EB0EF2" w:rsidRDefault="00553BB7" w:rsidP="00553BB7">
            <w:pPr>
              <w:rPr>
                <w:color w:val="000000" w:themeColor="text1"/>
                <w:sz w:val="24"/>
                <w:szCs w:val="24"/>
              </w:rPr>
            </w:pPr>
            <w:r w:rsidRPr="00EB0EF2">
              <w:rPr>
                <w:color w:val="000000" w:themeColor="text1"/>
                <w:sz w:val="24"/>
                <w:szCs w:val="24"/>
              </w:rPr>
              <w:t>1 - VSDFV Vilniaus skyrius</w:t>
            </w:r>
          </w:p>
          <w:p w14:paraId="0AACA2C2" w14:textId="77777777" w:rsidR="00553BB7" w:rsidRPr="00EB0EF2" w:rsidRDefault="00553BB7" w:rsidP="00553BB7">
            <w:pPr>
              <w:rPr>
                <w:color w:val="000000" w:themeColor="text1"/>
                <w:sz w:val="24"/>
                <w:szCs w:val="24"/>
              </w:rPr>
            </w:pPr>
            <w:r w:rsidRPr="00EB0EF2">
              <w:rPr>
                <w:color w:val="000000" w:themeColor="text1"/>
                <w:sz w:val="24"/>
                <w:szCs w:val="24"/>
              </w:rPr>
              <w:t>19 - VSDFV Kauno skyrius</w:t>
            </w:r>
          </w:p>
          <w:p w14:paraId="1BECA520" w14:textId="77777777" w:rsidR="00553BB7" w:rsidRPr="00EB0EF2" w:rsidRDefault="00553BB7" w:rsidP="00553BB7">
            <w:pPr>
              <w:rPr>
                <w:color w:val="000000" w:themeColor="text1"/>
                <w:sz w:val="24"/>
                <w:szCs w:val="24"/>
              </w:rPr>
            </w:pPr>
            <w:r w:rsidRPr="00EB0EF2">
              <w:rPr>
                <w:color w:val="000000" w:themeColor="text1"/>
                <w:sz w:val="24"/>
                <w:szCs w:val="24"/>
              </w:rPr>
              <w:t>21 - VSDFV Klaipėdos skyrius</w:t>
            </w:r>
          </w:p>
          <w:p w14:paraId="60877C63" w14:textId="77777777" w:rsidR="00553BB7" w:rsidRPr="00EB0EF2" w:rsidRDefault="00553BB7" w:rsidP="00553BB7">
            <w:pPr>
              <w:rPr>
                <w:color w:val="000000" w:themeColor="text1"/>
                <w:sz w:val="24"/>
                <w:szCs w:val="24"/>
              </w:rPr>
            </w:pPr>
            <w:r w:rsidRPr="00EB0EF2">
              <w:rPr>
                <w:color w:val="000000" w:themeColor="text1"/>
                <w:sz w:val="24"/>
                <w:szCs w:val="24"/>
              </w:rPr>
              <w:t>27 - VSDFV Panevėžio skyrius</w:t>
            </w:r>
          </w:p>
        </w:tc>
      </w:tr>
      <w:tr w:rsidR="00553BB7" w:rsidRPr="00EB0EF2" w14:paraId="72EF341D" w14:textId="77777777" w:rsidTr="00553BB7">
        <w:trPr>
          <w:jc w:val="center"/>
        </w:trPr>
        <w:tc>
          <w:tcPr>
            <w:tcW w:w="3764" w:type="dxa"/>
            <w:vAlign w:val="center"/>
          </w:tcPr>
          <w:p w14:paraId="6870995B" w14:textId="77777777" w:rsidR="00553BB7" w:rsidRPr="00EB0EF2" w:rsidRDefault="00553BB7" w:rsidP="00553BB7">
            <w:pPr>
              <w:jc w:val="center"/>
              <w:rPr>
                <w:color w:val="000000" w:themeColor="text1"/>
                <w:sz w:val="24"/>
                <w:szCs w:val="24"/>
              </w:rPr>
            </w:pPr>
            <w:r w:rsidRPr="00EB0EF2">
              <w:rPr>
                <w:color w:val="000000" w:themeColor="text1"/>
                <w:sz w:val="24"/>
                <w:szCs w:val="24"/>
              </w:rPr>
              <w:t>TER_VNT_KODAS</w:t>
            </w:r>
          </w:p>
        </w:tc>
        <w:tc>
          <w:tcPr>
            <w:tcW w:w="2217" w:type="dxa"/>
            <w:vAlign w:val="center"/>
          </w:tcPr>
          <w:p w14:paraId="42B81D5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2C4B4271"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581" w:type="dxa"/>
            <w:vAlign w:val="center"/>
          </w:tcPr>
          <w:p w14:paraId="5E40B1BB" w14:textId="77777777" w:rsidR="00553BB7" w:rsidRPr="00EB0EF2" w:rsidRDefault="00553BB7" w:rsidP="00553BB7">
            <w:pPr>
              <w:rPr>
                <w:color w:val="000000" w:themeColor="text1"/>
                <w:sz w:val="24"/>
                <w:szCs w:val="24"/>
              </w:rPr>
            </w:pPr>
            <w:r w:rsidRPr="00EB0EF2">
              <w:rPr>
                <w:color w:val="000000" w:themeColor="text1"/>
                <w:sz w:val="24"/>
                <w:szCs w:val="24"/>
              </w:rPr>
              <w:t>Mokėjimą inicijavęs  teritorinio vieneto kodas.</w:t>
            </w:r>
          </w:p>
        </w:tc>
      </w:tr>
    </w:tbl>
    <w:p w14:paraId="5DAF2CED" w14:textId="77777777" w:rsidR="00553BB7" w:rsidRPr="00EB0EF2" w:rsidRDefault="00553BB7" w:rsidP="00553BB7">
      <w:pPr>
        <w:rPr>
          <w:rFonts w:ascii="Times New Roman" w:hAnsi="Times New Roman" w:cs="Times New Roman"/>
          <w:b/>
          <w:color w:val="000000" w:themeColor="text1"/>
          <w:sz w:val="24"/>
          <w:szCs w:val="24"/>
        </w:rPr>
      </w:pPr>
    </w:p>
    <w:p w14:paraId="245B6B9F" w14:textId="77777777" w:rsidR="00553BB7" w:rsidRPr="00EB0EF2" w:rsidRDefault="00553BB7" w:rsidP="00553BB7">
      <w:pPr>
        <w:rPr>
          <w:rFonts w:ascii="Times New Roman" w:hAnsi="Times New Roman" w:cs="Times New Roman"/>
          <w:b/>
          <w:color w:val="000000" w:themeColor="text1"/>
          <w:sz w:val="24"/>
          <w:szCs w:val="24"/>
        </w:rPr>
      </w:pPr>
    </w:p>
    <w:p w14:paraId="623C7F5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2.3.4.</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Gauti_senu_irasu_sarasa</w:t>
      </w:r>
      <w:proofErr w:type="spellEnd"/>
      <w:r w:rsidRPr="00EB0EF2">
        <w:rPr>
          <w:rFonts w:ascii="Times New Roman" w:hAnsi="Times New Roman" w:cs="Times New Roman"/>
          <w:color w:val="000000" w:themeColor="text1"/>
          <w:sz w:val="24"/>
          <w:szCs w:val="24"/>
        </w:rPr>
        <w:t>“ WS pavyzdžiai:</w:t>
      </w:r>
    </w:p>
    <w:p w14:paraId="45EDF88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atsisiųsti porcijos įrašų sąrašą:</w:t>
      </w:r>
    </w:p>
    <w:p w14:paraId="55636D2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https://dtg.sodra.lt/rest/ismoku-pristatymas/irasai?PORC_ID=123456</w:t>
      </w:r>
    </w:p>
    <w:p w14:paraId="625ED6B7"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6B60261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w:t>
      </w:r>
    </w:p>
    <w:p w14:paraId="62A2F52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20A3080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9778C8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"FORMAVIMO_METAI": 2024,</w:t>
      </w:r>
    </w:p>
    <w:p w14:paraId="6A56A8F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"FORMAVIMO_MENUO": 02,</w:t>
      </w:r>
    </w:p>
    <w:p w14:paraId="199C5BE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"PORCIJOS_SUMA": 100.00,</w:t>
      </w:r>
    </w:p>
    <w:p w14:paraId="1E7F714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“EIL_SKC": 100,</w:t>
      </w:r>
    </w:p>
    <w:p w14:paraId="1A29BD5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"PORC_ID": 123456,</w:t>
      </w:r>
    </w:p>
    <w:p w14:paraId="4E5242F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"NAUJI_LIKE": “T”,</w:t>
      </w:r>
    </w:p>
    <w:p w14:paraId="44E0080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"UZKLAUSU_DUOMENYS": </w:t>
      </w:r>
    </w:p>
    <w:p w14:paraId="61A19A0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F9F37C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A2B34A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168F5AA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1494D7A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2D21597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7370F3A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4F3F4E7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4AB10EB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058DFE7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3366C98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94D4A4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5268B2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2B48A4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432A2B4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3CBEA7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0EE814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58E1E3B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CE9F7C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6D2EB0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44902B4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9D8858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286696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6985549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B0B71C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118FDB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6C948B0"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22F67C8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51412C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p>
    <w:p w14:paraId="4E21E81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05D174E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4F7D89E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"PAVARDE":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1E1FEBD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"ISM_EIN_SUMA": 500.00,</w:t>
      </w:r>
    </w:p>
    <w:p w14:paraId="49A73BD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"ISM_PRA_SUMA": 500.00,</w:t>
      </w:r>
    </w:p>
    <w:p w14:paraId="2FAEC14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"ISM_ISK_SUMA“: 500.00,</w:t>
      </w:r>
    </w:p>
    <w:p w14:paraId="5E39A06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"EIN_MENUO“: 202402,</w:t>
      </w:r>
    </w:p>
    <w:p w14:paraId="63CB609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C4469A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795F06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0E33825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691D34C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207E8DF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3218DDC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7F00D2B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5DA1866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18AD42D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49E9A81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3E160F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85237A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52CE90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46F4FE6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FD059C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71044F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06336BC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DB9E71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FE4241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4E4A71F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903974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9CF6A9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6539F17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AF203D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189B76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B4EC18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6762B48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0B4752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5FE8E3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01A3A1C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7D827DD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"PAVARDE":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1223DCC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"ISM_EIN_SUMA": 500.00,</w:t>
      </w:r>
    </w:p>
    <w:p w14:paraId="04D8D08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"ISM_PRA_SUMA": 500.00,</w:t>
      </w:r>
    </w:p>
    <w:p w14:paraId="0CC47A8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"ISM_ISK_SUMA“: 500.00,</w:t>
      </w:r>
    </w:p>
    <w:p w14:paraId="689E2CD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"EIN_MENUO“: 202402,</w:t>
      </w:r>
    </w:p>
    <w:p w14:paraId="172B281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DAE017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77A85B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268E83E" w14:textId="77777777" w:rsidR="00553BB7" w:rsidRPr="00EB0EF2" w:rsidRDefault="00553BB7" w:rsidP="00553BB7">
      <w:pPr>
        <w:autoSpaceDE w:val="0"/>
        <w:autoSpaceDN w:val="0"/>
        <w:spacing w:after="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w:t>
      </w:r>
    </w:p>
    <w:p w14:paraId="4DA26ACA"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„ISMOK_ATSIIMS“ vertė – „T“:</w:t>
      </w:r>
    </w:p>
    <w:p w14:paraId="6AE7A02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w:t>
      </w:r>
    </w:p>
    <w:p w14:paraId="52F89B3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26666D2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27686E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"FORMAVIMO_METAI": 2024,</w:t>
      </w:r>
    </w:p>
    <w:p w14:paraId="5821161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"FORMAVIMO_MENUO": 02,</w:t>
      </w:r>
    </w:p>
    <w:p w14:paraId="08586A1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"PORCIJOS_SUMA": 100.00,</w:t>
      </w:r>
    </w:p>
    <w:p w14:paraId="42EA94A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“EIL_SKC": 100,</w:t>
      </w:r>
    </w:p>
    <w:p w14:paraId="3C55892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"PORC_ID": 123456,</w:t>
      </w:r>
    </w:p>
    <w:p w14:paraId="387BB01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"NAUJI_LIKE": “T”,</w:t>
      </w:r>
    </w:p>
    <w:p w14:paraId="7C1FB6D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"UZKLAUSU_DUOMENYS": </w:t>
      </w:r>
    </w:p>
    <w:p w14:paraId="67B6A82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55CD93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123456,</w:t>
      </w:r>
    </w:p>
    <w:p w14:paraId="3606346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"IMON_DIENA": 01,</w:t>
      </w:r>
    </w:p>
    <w:p w14:paraId="27142A7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"POZ_DATA_KEIT": “T”,</w:t>
      </w:r>
    </w:p>
    <w:p w14:paraId="4BAD8D5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5C141D5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0AB6918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lastRenderedPageBreak/>
        <w:t xml:space="preserve">        "</w:t>
      </w:r>
      <w:r w:rsidRPr="00EB0EF2">
        <w:rPr>
          <w:rFonts w:ascii="Times New Roman" w:hAnsi="Times New Roman" w:cs="Times New Roman"/>
          <w:color w:val="000000" w:themeColor="text1"/>
          <w:sz w:val="24"/>
          <w:szCs w:val="24"/>
        </w:rPr>
        <w:t>STR_ADR“:</w:t>
      </w:r>
    </w:p>
    <w:p w14:paraId="18FA031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4A549C4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2AFB7E3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D25256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519713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C19CBD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24AD9DB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3877E0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FFB57A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185F15A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2CDD1E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CF9590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04D9A63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CCAF7EE"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1963EC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7BF31F8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90E341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0F17A3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AEAC00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1AD6FA4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444B84B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202FA9B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5F8F8D2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2126F4A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"PAVARDE":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6E854CB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"ISM_EIN_SUMA": 500.00,</w:t>
      </w:r>
    </w:p>
    <w:p w14:paraId="0ADCE75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"ISM_PRA_SUMA": 500.00,</w:t>
      </w:r>
    </w:p>
    <w:p w14:paraId="57A3CCF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"ISM_ISK_SUMA“: 500.00,</w:t>
      </w:r>
    </w:p>
    <w:p w14:paraId="41FA3FA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"EIN_MENUO“: 202402,</w:t>
      </w:r>
    </w:p>
    <w:p w14:paraId="3869889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ISMOK_ATSIIMS“: </w:t>
      </w:r>
      <w:r w:rsidRPr="00EB0EF2">
        <w:rPr>
          <w:rFonts w:ascii="Times New Roman" w:hAnsi="Times New Roman" w:cs="Times New Roman"/>
          <w:sz w:val="24"/>
          <w:szCs w:val="24"/>
        </w:rPr>
        <w:t>“T”,</w:t>
      </w:r>
    </w:p>
    <w:p w14:paraId="43A90FC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TER_SKYRIAUS_KODAS“: 1</w:t>
      </w:r>
      <w:r w:rsidRPr="00EB0EF2">
        <w:rPr>
          <w:rFonts w:ascii="Times New Roman" w:hAnsi="Times New Roman" w:cs="Times New Roman"/>
          <w:sz w:val="24"/>
          <w:szCs w:val="24"/>
        </w:rPr>
        <w:t>,</w:t>
      </w:r>
    </w:p>
    <w:p w14:paraId="47CEE46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TER_VNT_KODAS“: </w:t>
      </w:r>
      <w:r w:rsidRPr="00EB0EF2">
        <w:rPr>
          <w:rFonts w:ascii="Times New Roman" w:hAnsi="Times New Roman" w:cs="Times New Roman"/>
          <w:sz w:val="24"/>
          <w:szCs w:val="24"/>
        </w:rPr>
        <w:t>1</w:t>
      </w:r>
    </w:p>
    <w:p w14:paraId="671C926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lastRenderedPageBreak/>
        <w:t xml:space="preserve">        },</w:t>
      </w:r>
    </w:p>
    <w:p w14:paraId="4E29CE4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34DBC84C"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IPI_ID</w:t>
      </w:r>
      <w:r w:rsidRPr="00EB0EF2">
        <w:rPr>
          <w:rFonts w:ascii="Times New Roman" w:hAnsi="Times New Roman" w:cs="Times New Roman"/>
          <w:sz w:val="24"/>
          <w:szCs w:val="24"/>
        </w:rPr>
        <w:t>": 123456,</w:t>
      </w:r>
    </w:p>
    <w:p w14:paraId="6E9FD62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IMON_DIENA</w:t>
      </w:r>
      <w:r w:rsidRPr="00EB0EF2">
        <w:rPr>
          <w:rFonts w:ascii="Times New Roman" w:hAnsi="Times New Roman" w:cs="Times New Roman"/>
          <w:sz w:val="24"/>
          <w:szCs w:val="24"/>
        </w:rPr>
        <w:t>": 01,</w:t>
      </w:r>
    </w:p>
    <w:p w14:paraId="04E7D8D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POZ_DATA_KEIT</w:t>
      </w:r>
      <w:r w:rsidRPr="00EB0EF2">
        <w:rPr>
          <w:rFonts w:ascii="Times New Roman" w:hAnsi="Times New Roman" w:cs="Times New Roman"/>
          <w:sz w:val="24"/>
          <w:szCs w:val="24"/>
        </w:rPr>
        <w:t>": “T”,</w:t>
      </w:r>
    </w:p>
    <w:p w14:paraId="4D76399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ASM_K</w:t>
      </w:r>
      <w:r w:rsidRPr="00EB0EF2">
        <w:rPr>
          <w:rFonts w:ascii="Times New Roman" w:hAnsi="Times New Roman" w:cs="Times New Roman"/>
          <w:sz w:val="24"/>
          <w:szCs w:val="24"/>
        </w:rPr>
        <w:t>": 12345678,</w:t>
      </w:r>
    </w:p>
    <w:p w14:paraId="4B8D6539"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PENS_BYLA</w:t>
      </w:r>
      <w:r w:rsidRPr="00EB0EF2">
        <w:rPr>
          <w:rFonts w:ascii="Times New Roman" w:hAnsi="Times New Roman" w:cs="Times New Roman"/>
          <w:sz w:val="24"/>
          <w:szCs w:val="24"/>
        </w:rPr>
        <w:t>": “01”,</w:t>
      </w:r>
    </w:p>
    <w:p w14:paraId="0A711B1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STR_ADR“:</w:t>
      </w:r>
    </w:p>
    <w:p w14:paraId="302923F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 </w:t>
      </w:r>
    </w:p>
    <w:p w14:paraId="35556FB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ADM_SAV_KODAS</w:t>
      </w:r>
      <w:r w:rsidRPr="00EB0EF2">
        <w:rPr>
          <w:rFonts w:ascii="Times New Roman" w:hAnsi="Times New Roman" w:cs="Times New Roman"/>
          <w:sz w:val="24"/>
          <w:szCs w:val="24"/>
        </w:rPr>
        <w:t>": 12345,</w:t>
      </w:r>
    </w:p>
    <w:p w14:paraId="29AB365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28507B4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ADM_SAV_VARDAS_K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2970EB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SAV_TIPAS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81B6E5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ADM_SEN_KODAS</w:t>
      </w:r>
      <w:r w:rsidRPr="00EB0EF2">
        <w:rPr>
          <w:rFonts w:ascii="Times New Roman" w:hAnsi="Times New Roman" w:cs="Times New Roman"/>
          <w:sz w:val="24"/>
          <w:szCs w:val="24"/>
        </w:rPr>
        <w:t>": 123456,</w:t>
      </w:r>
    </w:p>
    <w:p w14:paraId="7F65223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ADM_SEN_VARDAS_K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5DDDE8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ADM_ SEN_TIPAS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BAE154B"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 KODAS</w:t>
      </w:r>
      <w:r w:rsidRPr="00EB0EF2">
        <w:rPr>
          <w:rFonts w:ascii="Times New Roman" w:hAnsi="Times New Roman" w:cs="Times New Roman"/>
          <w:sz w:val="24"/>
          <w:szCs w:val="24"/>
        </w:rPr>
        <w:t>": 123,</w:t>
      </w:r>
    </w:p>
    <w:p w14:paraId="30739F9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GYV_VARDAS_V</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5EBDFFF4"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GYV_TIPAS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A1111E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GAT_KODAS</w:t>
      </w:r>
      <w:r w:rsidRPr="00EB0EF2">
        <w:rPr>
          <w:rFonts w:ascii="Times New Roman" w:hAnsi="Times New Roman" w:cs="Times New Roman"/>
          <w:sz w:val="24"/>
          <w:szCs w:val="24"/>
        </w:rPr>
        <w:t>": 123,</w:t>
      </w:r>
    </w:p>
    <w:p w14:paraId="3BE891BA"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GAT_VARDAS_K</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42B58F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GAT_TIPAS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6E0212F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AOB_KODAS</w:t>
      </w:r>
      <w:r w:rsidRPr="00EB0EF2">
        <w:rPr>
          <w:rFonts w:ascii="Times New Roman" w:hAnsi="Times New Roman" w:cs="Times New Roman"/>
          <w:sz w:val="24"/>
          <w:szCs w:val="24"/>
        </w:rPr>
        <w:t>": 123,</w:t>
      </w:r>
    </w:p>
    <w:p w14:paraId="609E6FE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39372F82"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AOB_KORPUSO_NR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1526521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PASTO_KODAS</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7A28EBBD"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PAT_KODAS</w:t>
      </w:r>
      <w:r w:rsidRPr="00EB0EF2">
        <w:rPr>
          <w:rFonts w:ascii="Times New Roman" w:hAnsi="Times New Roman" w:cs="Times New Roman"/>
          <w:sz w:val="24"/>
          <w:szCs w:val="24"/>
        </w:rPr>
        <w:t>": 123,</w:t>
      </w:r>
    </w:p>
    <w:p w14:paraId="0EE89D43"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PATALPOS_NR</w:t>
      </w:r>
      <w:r w:rsidRPr="00EB0EF2">
        <w:rPr>
          <w:rFonts w:ascii="Times New Roman" w:hAnsi="Times New Roman" w:cs="Times New Roman"/>
          <w:sz w:val="24"/>
          <w:szCs w:val="24"/>
        </w:rPr>
        <w:t>": “</w:t>
      </w:r>
      <w:proofErr w:type="spellStart"/>
      <w:r w:rsidRPr="00EB0EF2">
        <w:rPr>
          <w:rFonts w:ascii="Times New Roman" w:hAnsi="Times New Roman" w:cs="Times New Roman"/>
          <w:sz w:val="24"/>
          <w:szCs w:val="24"/>
        </w:rPr>
        <w:t>abc</w:t>
      </w:r>
      <w:proofErr w:type="spellEnd"/>
      <w:r w:rsidRPr="00EB0EF2">
        <w:rPr>
          <w:rFonts w:ascii="Times New Roman" w:hAnsi="Times New Roman" w:cs="Times New Roman"/>
          <w:sz w:val="24"/>
          <w:szCs w:val="24"/>
        </w:rPr>
        <w:t>”,</w:t>
      </w:r>
    </w:p>
    <w:p w14:paraId="0CE5C086"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65179C7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"ADR_PASTABA":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55DA352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"VARDAS":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2F3614A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"PAVARDE": “</w:t>
      </w:r>
      <w:proofErr w:type="spellStart"/>
      <w:r w:rsidRPr="00EB0EF2">
        <w:rPr>
          <w:rFonts w:ascii="Times New Roman" w:hAnsi="Times New Roman" w:cs="Times New Roman"/>
          <w:color w:val="000000" w:themeColor="text1"/>
          <w:sz w:val="24"/>
          <w:szCs w:val="24"/>
        </w:rPr>
        <w:t>abc</w:t>
      </w:r>
      <w:proofErr w:type="spellEnd"/>
      <w:r w:rsidRPr="00EB0EF2">
        <w:rPr>
          <w:rFonts w:ascii="Times New Roman" w:hAnsi="Times New Roman" w:cs="Times New Roman"/>
          <w:color w:val="000000" w:themeColor="text1"/>
          <w:sz w:val="24"/>
          <w:szCs w:val="24"/>
        </w:rPr>
        <w:t>”,</w:t>
      </w:r>
    </w:p>
    <w:p w14:paraId="48C30B5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"ISM_EIN_SUMA": 500.00,</w:t>
      </w:r>
    </w:p>
    <w:p w14:paraId="7D968C5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"ISM_PRA_SUMA": 500.00,</w:t>
      </w:r>
    </w:p>
    <w:p w14:paraId="139335A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ISM_ISK_SUMA“: 500.00,</w:t>
      </w:r>
    </w:p>
    <w:p w14:paraId="117F3E1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EIN_MENUO“: </w:t>
      </w:r>
      <w:r w:rsidRPr="00EB0EF2">
        <w:rPr>
          <w:rFonts w:ascii="Times New Roman" w:hAnsi="Times New Roman" w:cs="Times New Roman"/>
          <w:sz w:val="24"/>
          <w:szCs w:val="24"/>
        </w:rPr>
        <w:t>202402</w:t>
      </w:r>
      <w:r w:rsidRPr="00EB0EF2">
        <w:rPr>
          <w:rFonts w:ascii="Times New Roman" w:hAnsi="Times New Roman" w:cs="Times New Roman"/>
          <w:color w:val="000000" w:themeColor="text1"/>
          <w:sz w:val="24"/>
          <w:szCs w:val="24"/>
        </w:rPr>
        <w:t>,</w:t>
      </w:r>
    </w:p>
    <w:p w14:paraId="597D9EB8"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ISMOK_ATSIIMS“: </w:t>
      </w:r>
      <w:r w:rsidRPr="00EB0EF2">
        <w:rPr>
          <w:rFonts w:ascii="Times New Roman" w:hAnsi="Times New Roman" w:cs="Times New Roman"/>
          <w:sz w:val="24"/>
          <w:szCs w:val="24"/>
        </w:rPr>
        <w:t>“T”,</w:t>
      </w:r>
    </w:p>
    <w:p w14:paraId="433ED2A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TER_SKYRIAUS_KODAS“: 1</w:t>
      </w:r>
      <w:r w:rsidRPr="00EB0EF2">
        <w:rPr>
          <w:rFonts w:ascii="Times New Roman" w:hAnsi="Times New Roman" w:cs="Times New Roman"/>
          <w:sz w:val="24"/>
          <w:szCs w:val="24"/>
        </w:rPr>
        <w:t>,</w:t>
      </w:r>
    </w:p>
    <w:p w14:paraId="5C25553F"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r w:rsidRPr="00EB0EF2">
        <w:rPr>
          <w:rFonts w:ascii="Times New Roman" w:hAnsi="Times New Roman" w:cs="Times New Roman"/>
          <w:color w:val="000000" w:themeColor="text1"/>
          <w:sz w:val="24"/>
          <w:szCs w:val="24"/>
        </w:rPr>
        <w:t xml:space="preserve">TER_VNT_KODAS“: </w:t>
      </w:r>
      <w:r w:rsidRPr="00EB0EF2">
        <w:rPr>
          <w:rFonts w:ascii="Times New Roman" w:hAnsi="Times New Roman" w:cs="Times New Roman"/>
          <w:sz w:val="24"/>
          <w:szCs w:val="24"/>
        </w:rPr>
        <w:t>1</w:t>
      </w:r>
    </w:p>
    <w:p w14:paraId="1F442B47"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153D1105"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62C2B891" w14:textId="77777777" w:rsidR="00553BB7" w:rsidRPr="00EB0EF2" w:rsidRDefault="00553BB7" w:rsidP="00553BB7">
      <w:pPr>
        <w:rPr>
          <w:rFonts w:ascii="Times New Roman" w:hAnsi="Times New Roman" w:cs="Times New Roman"/>
          <w:sz w:val="24"/>
          <w:szCs w:val="24"/>
        </w:rPr>
      </w:pPr>
      <w:r w:rsidRPr="00EB0EF2">
        <w:rPr>
          <w:rFonts w:ascii="Times New Roman" w:hAnsi="Times New Roman" w:cs="Times New Roman"/>
          <w:sz w:val="24"/>
          <w:szCs w:val="24"/>
        </w:rPr>
        <w:t xml:space="preserve">} </w:t>
      </w:r>
    </w:p>
    <w:p w14:paraId="632F8504" w14:textId="77777777" w:rsidR="00553BB7" w:rsidRPr="00EB0EF2" w:rsidRDefault="00553BB7" w:rsidP="00553BB7">
      <w:pPr>
        <w:rPr>
          <w:rFonts w:ascii="Times New Roman" w:hAnsi="Times New Roman" w:cs="Times New Roman"/>
          <w:b/>
          <w:color w:val="000000" w:themeColor="text1"/>
          <w:sz w:val="24"/>
          <w:szCs w:val="24"/>
        </w:rPr>
      </w:pPr>
    </w:p>
    <w:p w14:paraId="310ECB56"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PORC_ID:</w:t>
      </w:r>
    </w:p>
    <w:p w14:paraId="1F9B76C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2A27EC7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58A81C2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444BD19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BB553A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"Porcija su PORC_ID &lt;</w:t>
      </w:r>
      <w:proofErr w:type="spellStart"/>
      <w:r w:rsidRPr="00EB0EF2">
        <w:rPr>
          <w:rFonts w:ascii="Times New Roman" w:hAnsi="Times New Roman" w:cs="Times New Roman"/>
          <w:color w:val="000000" w:themeColor="text1"/>
          <w:sz w:val="24"/>
          <w:szCs w:val="24"/>
        </w:rPr>
        <w:t>id</w:t>
      </w:r>
      <w:proofErr w:type="spellEnd"/>
      <w:r w:rsidRPr="00EB0EF2">
        <w:rPr>
          <w:rFonts w:ascii="Times New Roman" w:hAnsi="Times New Roman" w:cs="Times New Roman"/>
          <w:color w:val="000000" w:themeColor="text1"/>
          <w:sz w:val="24"/>
          <w:szCs w:val="24"/>
        </w:rPr>
        <w:t>&gt; nerasta"</w:t>
      </w:r>
    </w:p>
    <w:p w14:paraId="6656B21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6FAEB5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322E098" w14:textId="77777777" w:rsidR="00553BB7" w:rsidRPr="00EB0EF2" w:rsidRDefault="00553BB7" w:rsidP="00553BB7">
      <w:pPr>
        <w:rPr>
          <w:rFonts w:ascii="Times New Roman" w:hAnsi="Times New Roman" w:cs="Times New Roman"/>
          <w:color w:val="000000" w:themeColor="text1"/>
          <w:sz w:val="24"/>
          <w:szCs w:val="24"/>
        </w:rPr>
      </w:pPr>
    </w:p>
    <w:p w14:paraId="6C0EC9FC" w14:textId="77777777" w:rsidR="00553BB7" w:rsidRPr="00EB0EF2" w:rsidRDefault="00553BB7" w:rsidP="00553BB7">
      <w:pPr>
        <w:rPr>
          <w:rFonts w:ascii="Times New Roman" w:hAnsi="Times New Roman" w:cs="Times New Roman"/>
          <w:b/>
          <w:color w:val="000000" w:themeColor="text1"/>
          <w:sz w:val="24"/>
          <w:szCs w:val="24"/>
        </w:rPr>
      </w:pPr>
    </w:p>
    <w:p w14:paraId="0E67AD2E"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3A6B8604"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2.4. „</w:t>
      </w:r>
      <w:proofErr w:type="spellStart"/>
      <w:r w:rsidRPr="00EB0EF2">
        <w:rPr>
          <w:rFonts w:ascii="Times New Roman" w:hAnsi="Times New Roman" w:cs="Times New Roman"/>
          <w:b/>
          <w:color w:val="000000" w:themeColor="text1"/>
          <w:sz w:val="24"/>
          <w:szCs w:val="24"/>
        </w:rPr>
        <w:t>Informuojama_apie_mokėjima</w:t>
      </w:r>
      <w:proofErr w:type="spellEnd"/>
      <w:r w:rsidRPr="00EB0EF2">
        <w:rPr>
          <w:rFonts w:ascii="Times New Roman" w:hAnsi="Times New Roman" w:cs="Times New Roman"/>
          <w:b/>
          <w:color w:val="000000" w:themeColor="text1"/>
          <w:sz w:val="24"/>
          <w:szCs w:val="24"/>
        </w:rPr>
        <w:t>”</w:t>
      </w:r>
    </w:p>
    <w:p w14:paraId="4A012C28"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2.4.1.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Informuojama_apie_mokėjima</w:t>
      </w:r>
      <w:proofErr w:type="spellEnd"/>
      <w:r w:rsidRPr="00EB0EF2">
        <w:rPr>
          <w:rFonts w:ascii="Times New Roman" w:hAnsi="Times New Roman" w:cs="Times New Roman"/>
          <w:color w:val="000000" w:themeColor="text1"/>
          <w:sz w:val="24"/>
          <w:szCs w:val="24"/>
        </w:rPr>
        <w:t xml:space="preserve">” leidžia klientams įkelti duomenis susijusius su užklausų ar paslaugų įvykdymu. Taip pat leidžia koreguoti sekančio mėnesio mokėjimo dieną. Šis WS naudoja POST metodą. </w:t>
      </w:r>
    </w:p>
    <w:p w14:paraId="2A07D92B"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/atsakymai“</w:t>
      </w:r>
    </w:p>
    <w:p w14:paraId="0A2309E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2.4.2.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Informuojama_apie_mokėjima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830"/>
        <w:gridCol w:w="1864"/>
        <w:gridCol w:w="1216"/>
        <w:gridCol w:w="2868"/>
      </w:tblGrid>
      <w:tr w:rsidR="00553BB7" w:rsidRPr="00EB0EF2" w14:paraId="61892547" w14:textId="77777777" w:rsidTr="00553BB7">
        <w:trPr>
          <w:jc w:val="center"/>
        </w:trPr>
        <w:tc>
          <w:tcPr>
            <w:tcW w:w="3830" w:type="dxa"/>
            <w:vAlign w:val="center"/>
          </w:tcPr>
          <w:p w14:paraId="7D3FE776"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864" w:type="dxa"/>
            <w:vAlign w:val="center"/>
          </w:tcPr>
          <w:p w14:paraId="179FA66F"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62C0C0DF"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17B40EF8"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2868" w:type="dxa"/>
            <w:vAlign w:val="center"/>
          </w:tcPr>
          <w:p w14:paraId="71AEFF68"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457809E8" w14:textId="77777777" w:rsidTr="00553BB7">
        <w:trPr>
          <w:trHeight w:val="440"/>
          <w:jc w:val="center"/>
        </w:trPr>
        <w:tc>
          <w:tcPr>
            <w:tcW w:w="3830" w:type="dxa"/>
            <w:vAlign w:val="center"/>
          </w:tcPr>
          <w:p w14:paraId="6567EF3B"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1864" w:type="dxa"/>
            <w:vAlign w:val="center"/>
          </w:tcPr>
          <w:p w14:paraId="5F518D7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56ADD332"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868" w:type="dxa"/>
            <w:vAlign w:val="center"/>
          </w:tcPr>
          <w:p w14:paraId="658BF662" w14:textId="77777777" w:rsidR="00553BB7" w:rsidRPr="00EB0EF2" w:rsidRDefault="00553BB7" w:rsidP="00553BB7">
            <w:pPr>
              <w:jc w:val="both"/>
              <w:rPr>
                <w:color w:val="000000" w:themeColor="text1"/>
                <w:sz w:val="24"/>
                <w:szCs w:val="24"/>
              </w:rPr>
            </w:pPr>
            <w:r w:rsidRPr="00EB0EF2">
              <w:rPr>
                <w:color w:val="000000" w:themeColor="text1"/>
                <w:sz w:val="24"/>
                <w:szCs w:val="24"/>
              </w:rPr>
              <w:t>Fondo valdybos Išmokos identifikacinis numeris</w:t>
            </w:r>
          </w:p>
        </w:tc>
      </w:tr>
      <w:tr w:rsidR="00553BB7" w:rsidRPr="00EB0EF2" w14:paraId="52E26D94" w14:textId="77777777" w:rsidTr="00553BB7">
        <w:trPr>
          <w:trHeight w:val="440"/>
          <w:jc w:val="center"/>
        </w:trPr>
        <w:tc>
          <w:tcPr>
            <w:tcW w:w="3830" w:type="dxa"/>
            <w:vAlign w:val="center"/>
          </w:tcPr>
          <w:p w14:paraId="2920F03C" w14:textId="77777777" w:rsidR="00553BB7" w:rsidRPr="00EB0EF2" w:rsidRDefault="00553BB7" w:rsidP="00553BB7">
            <w:pPr>
              <w:jc w:val="center"/>
              <w:rPr>
                <w:color w:val="000000" w:themeColor="text1"/>
                <w:sz w:val="24"/>
                <w:szCs w:val="24"/>
              </w:rPr>
            </w:pPr>
            <w:r w:rsidRPr="00EB0EF2">
              <w:rPr>
                <w:color w:val="000000" w:themeColor="text1"/>
                <w:sz w:val="24"/>
                <w:szCs w:val="24"/>
              </w:rPr>
              <w:t>ISM_DATA</w:t>
            </w:r>
          </w:p>
        </w:tc>
        <w:tc>
          <w:tcPr>
            <w:tcW w:w="1864" w:type="dxa"/>
            <w:vAlign w:val="center"/>
          </w:tcPr>
          <w:p w14:paraId="6FACF74D"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59982614"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868" w:type="dxa"/>
            <w:vAlign w:val="center"/>
          </w:tcPr>
          <w:p w14:paraId="3CF9B6B1" w14:textId="77777777" w:rsidR="00553BB7" w:rsidRPr="00EB0EF2" w:rsidRDefault="00553BB7" w:rsidP="00553BB7">
            <w:pPr>
              <w:jc w:val="both"/>
              <w:rPr>
                <w:color w:val="000000" w:themeColor="text1"/>
                <w:sz w:val="24"/>
                <w:szCs w:val="24"/>
              </w:rPr>
            </w:pPr>
            <w:r w:rsidRPr="00EB0EF2">
              <w:rPr>
                <w:color w:val="000000" w:themeColor="text1"/>
                <w:sz w:val="24"/>
                <w:szCs w:val="24"/>
              </w:rPr>
              <w:t>Faktinio išmokėjimo data (informacija ateina iš Įmonės į Fondo valdybą)</w:t>
            </w:r>
          </w:p>
        </w:tc>
      </w:tr>
      <w:tr w:rsidR="00553BB7" w:rsidRPr="00EB0EF2" w14:paraId="6EF12D73" w14:textId="77777777" w:rsidTr="00553BB7">
        <w:trPr>
          <w:trHeight w:val="440"/>
          <w:jc w:val="center"/>
        </w:trPr>
        <w:tc>
          <w:tcPr>
            <w:tcW w:w="3830" w:type="dxa"/>
            <w:vAlign w:val="center"/>
          </w:tcPr>
          <w:p w14:paraId="5392B955" w14:textId="77777777" w:rsidR="00553BB7" w:rsidRPr="00EB0EF2" w:rsidRDefault="00553BB7" w:rsidP="00553BB7">
            <w:pPr>
              <w:jc w:val="center"/>
              <w:rPr>
                <w:color w:val="000000" w:themeColor="text1"/>
                <w:sz w:val="24"/>
                <w:szCs w:val="24"/>
              </w:rPr>
            </w:pPr>
            <w:r w:rsidRPr="00EB0EF2">
              <w:rPr>
                <w:color w:val="000000" w:themeColor="text1"/>
                <w:sz w:val="24"/>
                <w:szCs w:val="24"/>
              </w:rPr>
              <w:t>NEISM_PR_K</w:t>
            </w:r>
          </w:p>
        </w:tc>
        <w:tc>
          <w:tcPr>
            <w:tcW w:w="1864" w:type="dxa"/>
            <w:vAlign w:val="center"/>
          </w:tcPr>
          <w:p w14:paraId="3EDCC14E"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35F0957E"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868" w:type="dxa"/>
            <w:vAlign w:val="center"/>
          </w:tcPr>
          <w:p w14:paraId="69A3D98A" w14:textId="77777777" w:rsidR="00553BB7" w:rsidRPr="00EB0EF2" w:rsidRDefault="00553BB7" w:rsidP="00553BB7">
            <w:pPr>
              <w:jc w:val="both"/>
              <w:rPr>
                <w:color w:val="000000" w:themeColor="text1"/>
                <w:sz w:val="24"/>
                <w:szCs w:val="24"/>
              </w:rPr>
            </w:pPr>
            <w:r w:rsidRPr="00EB0EF2">
              <w:rPr>
                <w:color w:val="000000" w:themeColor="text1"/>
                <w:sz w:val="24"/>
                <w:szCs w:val="24"/>
              </w:rPr>
              <w:t>Neišmokėjimo priežasties kodas arba išmokėjimo pagal įgaliojimą ar išmokėta globėjui požymis (informacija ateina iš Įmonės į Fondo valdybą)</w:t>
            </w:r>
          </w:p>
          <w:p w14:paraId="4DDD6A02" w14:textId="77777777" w:rsidR="00553BB7" w:rsidRPr="00EB0EF2" w:rsidRDefault="00553BB7" w:rsidP="00553BB7">
            <w:pPr>
              <w:jc w:val="both"/>
              <w:rPr>
                <w:color w:val="000000" w:themeColor="text1"/>
                <w:sz w:val="24"/>
                <w:szCs w:val="24"/>
              </w:rPr>
            </w:pPr>
            <w:r w:rsidRPr="00EB0EF2">
              <w:rPr>
                <w:color w:val="000000" w:themeColor="text1"/>
                <w:sz w:val="24"/>
                <w:szCs w:val="24"/>
              </w:rPr>
              <w:t>1. Gavėjas mirė</w:t>
            </w:r>
          </w:p>
          <w:p w14:paraId="4238B7A0" w14:textId="77777777" w:rsidR="00553BB7" w:rsidRPr="00EB0EF2" w:rsidRDefault="00553BB7" w:rsidP="00553BB7">
            <w:pPr>
              <w:jc w:val="both"/>
              <w:rPr>
                <w:color w:val="000000" w:themeColor="text1"/>
                <w:sz w:val="24"/>
                <w:szCs w:val="24"/>
              </w:rPr>
            </w:pPr>
            <w:r w:rsidRPr="00EB0EF2">
              <w:rPr>
                <w:color w:val="000000" w:themeColor="text1"/>
                <w:sz w:val="24"/>
                <w:szCs w:val="24"/>
              </w:rPr>
              <w:t>2. Gavėjas nerastas</w:t>
            </w:r>
          </w:p>
          <w:p w14:paraId="14E95A5B" w14:textId="77777777" w:rsidR="00553BB7" w:rsidRPr="00EB0EF2" w:rsidRDefault="00553BB7" w:rsidP="00553BB7">
            <w:pPr>
              <w:jc w:val="both"/>
              <w:rPr>
                <w:color w:val="000000" w:themeColor="text1"/>
                <w:sz w:val="24"/>
                <w:szCs w:val="24"/>
              </w:rPr>
            </w:pPr>
            <w:r w:rsidRPr="00EB0EF2">
              <w:rPr>
                <w:color w:val="000000" w:themeColor="text1"/>
                <w:sz w:val="24"/>
                <w:szCs w:val="24"/>
              </w:rPr>
              <w:t>3. Neišmokėta Fondo valdybos teritorinio skyriaus prašymu</w:t>
            </w:r>
          </w:p>
          <w:p w14:paraId="573C17BE" w14:textId="77777777" w:rsidR="00553BB7" w:rsidRPr="00EB0EF2" w:rsidRDefault="00553BB7" w:rsidP="00553BB7">
            <w:pPr>
              <w:jc w:val="both"/>
              <w:rPr>
                <w:color w:val="000000" w:themeColor="text1"/>
                <w:sz w:val="24"/>
                <w:szCs w:val="24"/>
              </w:rPr>
            </w:pPr>
            <w:r w:rsidRPr="00EB0EF2">
              <w:rPr>
                <w:color w:val="000000" w:themeColor="text1"/>
                <w:sz w:val="24"/>
                <w:szCs w:val="24"/>
              </w:rPr>
              <w:t>4. Kitos neišmokėjimo priežastys</w:t>
            </w:r>
          </w:p>
          <w:p w14:paraId="3767C730" w14:textId="77777777" w:rsidR="00553BB7" w:rsidRPr="00EB0EF2" w:rsidRDefault="00553BB7" w:rsidP="00553BB7">
            <w:pPr>
              <w:jc w:val="both"/>
              <w:rPr>
                <w:color w:val="000000" w:themeColor="text1"/>
                <w:sz w:val="24"/>
                <w:szCs w:val="24"/>
              </w:rPr>
            </w:pPr>
            <w:r w:rsidRPr="00EB0EF2">
              <w:rPr>
                <w:color w:val="000000" w:themeColor="text1"/>
                <w:sz w:val="24"/>
                <w:szCs w:val="24"/>
              </w:rPr>
              <w:t>5. Išmokėta pagal įgaliojimą</w:t>
            </w:r>
          </w:p>
          <w:p w14:paraId="23515D3F" w14:textId="77777777" w:rsidR="00553BB7" w:rsidRPr="00EB0EF2" w:rsidRDefault="00553BB7" w:rsidP="00553BB7">
            <w:pPr>
              <w:jc w:val="both"/>
              <w:rPr>
                <w:color w:val="000000" w:themeColor="text1"/>
                <w:sz w:val="24"/>
                <w:szCs w:val="24"/>
              </w:rPr>
            </w:pPr>
            <w:r w:rsidRPr="00EB0EF2">
              <w:rPr>
                <w:color w:val="000000" w:themeColor="text1"/>
                <w:sz w:val="24"/>
                <w:szCs w:val="24"/>
              </w:rPr>
              <w:t>6. Išmokėta globėjui</w:t>
            </w:r>
          </w:p>
          <w:p w14:paraId="03730771" w14:textId="77777777" w:rsidR="00553BB7" w:rsidRPr="00EB0EF2" w:rsidRDefault="00553BB7" w:rsidP="00553BB7">
            <w:pPr>
              <w:jc w:val="both"/>
              <w:rPr>
                <w:color w:val="000000" w:themeColor="text1"/>
                <w:sz w:val="24"/>
                <w:szCs w:val="24"/>
              </w:rPr>
            </w:pPr>
            <w:r w:rsidRPr="00EB0EF2">
              <w:rPr>
                <w:color w:val="000000" w:themeColor="text1"/>
                <w:sz w:val="24"/>
                <w:szCs w:val="24"/>
              </w:rPr>
              <w:t>Naudojama 3-oje paslaugoje</w:t>
            </w:r>
          </w:p>
        </w:tc>
      </w:tr>
      <w:tr w:rsidR="00553BB7" w:rsidRPr="00EB0EF2" w14:paraId="23BA4C49" w14:textId="77777777" w:rsidTr="00553BB7">
        <w:trPr>
          <w:trHeight w:val="440"/>
          <w:jc w:val="center"/>
        </w:trPr>
        <w:tc>
          <w:tcPr>
            <w:tcW w:w="3830" w:type="dxa"/>
            <w:vAlign w:val="center"/>
          </w:tcPr>
          <w:p w14:paraId="356985D8" w14:textId="77777777" w:rsidR="00553BB7" w:rsidRPr="00EB0EF2" w:rsidRDefault="00553BB7" w:rsidP="00553BB7">
            <w:pPr>
              <w:jc w:val="center"/>
              <w:rPr>
                <w:color w:val="000000" w:themeColor="text1"/>
                <w:sz w:val="24"/>
                <w:szCs w:val="24"/>
              </w:rPr>
            </w:pPr>
            <w:r w:rsidRPr="00EB0EF2">
              <w:rPr>
                <w:color w:val="000000" w:themeColor="text1"/>
                <w:sz w:val="24"/>
                <w:szCs w:val="24"/>
              </w:rPr>
              <w:t>KVITO_NR</w:t>
            </w:r>
          </w:p>
        </w:tc>
        <w:tc>
          <w:tcPr>
            <w:tcW w:w="1864" w:type="dxa"/>
            <w:vAlign w:val="center"/>
          </w:tcPr>
          <w:p w14:paraId="2C408D0E" w14:textId="77777777" w:rsidR="00553BB7" w:rsidRPr="00EB0EF2" w:rsidRDefault="00553BB7" w:rsidP="00553BB7">
            <w:pPr>
              <w:jc w:val="center"/>
              <w:rPr>
                <w:color w:val="000000" w:themeColor="text1"/>
                <w:sz w:val="24"/>
                <w:szCs w:val="24"/>
              </w:rPr>
            </w:pPr>
            <w:r w:rsidRPr="00EB0EF2">
              <w:rPr>
                <w:color w:val="000000" w:themeColor="text1"/>
                <w:sz w:val="24"/>
                <w:szCs w:val="24"/>
              </w:rPr>
              <w:t>VARCHAR2 (12)</w:t>
            </w:r>
          </w:p>
        </w:tc>
        <w:tc>
          <w:tcPr>
            <w:tcW w:w="1216" w:type="dxa"/>
            <w:vAlign w:val="center"/>
          </w:tcPr>
          <w:p w14:paraId="437026E8"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868" w:type="dxa"/>
            <w:vAlign w:val="center"/>
          </w:tcPr>
          <w:p w14:paraId="40915D6F" w14:textId="77777777" w:rsidR="00553BB7" w:rsidRPr="00EB0EF2" w:rsidRDefault="00553BB7" w:rsidP="00553BB7">
            <w:pPr>
              <w:jc w:val="both"/>
              <w:rPr>
                <w:color w:val="000000" w:themeColor="text1"/>
                <w:sz w:val="24"/>
                <w:szCs w:val="24"/>
              </w:rPr>
            </w:pPr>
            <w:r w:rsidRPr="00EB0EF2">
              <w:rPr>
                <w:color w:val="000000" w:themeColor="text1"/>
                <w:sz w:val="24"/>
                <w:szCs w:val="24"/>
              </w:rPr>
              <w:t>Mokėjimo kvito numeris. Reikalavimai numerio formavimui aprašyti sutarties 3.6.2 punkte.</w:t>
            </w:r>
          </w:p>
        </w:tc>
      </w:tr>
      <w:tr w:rsidR="00553BB7" w:rsidRPr="00EB0EF2" w14:paraId="4617A900" w14:textId="77777777" w:rsidTr="00553BB7">
        <w:trPr>
          <w:trHeight w:val="440"/>
          <w:jc w:val="center"/>
        </w:trPr>
        <w:tc>
          <w:tcPr>
            <w:tcW w:w="3830" w:type="dxa"/>
            <w:vAlign w:val="center"/>
          </w:tcPr>
          <w:p w14:paraId="3D0D41A5" w14:textId="77777777" w:rsidR="00553BB7" w:rsidRPr="00EB0EF2" w:rsidRDefault="00553BB7" w:rsidP="00553BB7">
            <w:pPr>
              <w:jc w:val="center"/>
              <w:rPr>
                <w:color w:val="000000" w:themeColor="text1"/>
                <w:sz w:val="24"/>
                <w:szCs w:val="24"/>
              </w:rPr>
            </w:pPr>
            <w:r w:rsidRPr="00EB0EF2">
              <w:rPr>
                <w:color w:val="000000" w:themeColor="text1"/>
                <w:sz w:val="24"/>
                <w:szCs w:val="24"/>
              </w:rPr>
              <w:t>IMON_DIENA_NAU</w:t>
            </w:r>
          </w:p>
        </w:tc>
        <w:tc>
          <w:tcPr>
            <w:tcW w:w="1864" w:type="dxa"/>
            <w:vAlign w:val="center"/>
          </w:tcPr>
          <w:p w14:paraId="409C2877"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1C928AF"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2868" w:type="dxa"/>
            <w:vAlign w:val="center"/>
          </w:tcPr>
          <w:p w14:paraId="5D2A980A" w14:textId="77777777" w:rsidR="00553BB7" w:rsidRPr="00EB0EF2" w:rsidRDefault="00553BB7" w:rsidP="00553BB7">
            <w:pPr>
              <w:jc w:val="both"/>
              <w:rPr>
                <w:color w:val="000000" w:themeColor="text1"/>
                <w:sz w:val="24"/>
                <w:szCs w:val="24"/>
              </w:rPr>
            </w:pPr>
            <w:r w:rsidRPr="00EB0EF2">
              <w:rPr>
                <w:color w:val="000000" w:themeColor="text1"/>
                <w:sz w:val="24"/>
                <w:szCs w:val="24"/>
              </w:rPr>
              <w:t>Sekančio mėnesio nauja mokėjimo diena</w:t>
            </w:r>
          </w:p>
        </w:tc>
      </w:tr>
    </w:tbl>
    <w:p w14:paraId="14BB3806" w14:textId="77777777" w:rsidR="00553BB7" w:rsidRPr="00EB0EF2" w:rsidRDefault="00553BB7" w:rsidP="00553BB7">
      <w:pPr>
        <w:rPr>
          <w:rFonts w:ascii="Times New Roman" w:hAnsi="Times New Roman" w:cs="Times New Roman"/>
          <w:b/>
          <w:color w:val="000000" w:themeColor="text1"/>
          <w:sz w:val="24"/>
          <w:szCs w:val="24"/>
        </w:rPr>
      </w:pPr>
    </w:p>
    <w:p w14:paraId="6D60FB8B" w14:textId="77777777" w:rsidR="00553BB7" w:rsidRPr="00EB0EF2" w:rsidRDefault="00553BB7" w:rsidP="00553BB7">
      <w:pPr>
        <w:rPr>
          <w:rFonts w:ascii="Times New Roman" w:hAnsi="Times New Roman" w:cs="Times New Roman"/>
          <w:b/>
          <w:color w:val="000000" w:themeColor="text1"/>
          <w:sz w:val="24"/>
          <w:szCs w:val="24"/>
        </w:rPr>
      </w:pPr>
    </w:p>
    <w:p w14:paraId="3C9EFAA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Išmokos, kurių požymis „POZ_DATA_KEIT“ yra „N“ Išmokos datos keisti negalima</w:t>
      </w:r>
    </w:p>
    <w:p w14:paraId="3A01EB8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2.4.3.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Informuojama_apie_mokėjima</w:t>
      </w:r>
      <w:proofErr w:type="spellEnd"/>
      <w:r w:rsidRPr="00EB0EF2">
        <w:rPr>
          <w:rFonts w:ascii="Times New Roman" w:hAnsi="Times New Roman" w:cs="Times New Roman"/>
          <w:color w:val="000000" w:themeColor="text1"/>
          <w:sz w:val="24"/>
          <w:szCs w:val="24"/>
        </w:rPr>
        <w:t>” WS pavyzdžiai:</w:t>
      </w:r>
    </w:p>
    <w:p w14:paraId="76B44E63"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įkelti informaciją apie mokėjimą:</w:t>
      </w:r>
    </w:p>
    <w:p w14:paraId="7E30115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POST https://dtg.sodra.lt/rest/ismoku-pristatymas/irasai/atsakymai </w:t>
      </w:r>
    </w:p>
    <w:p w14:paraId="15162DAB" w14:textId="77777777" w:rsidR="00553BB7" w:rsidRPr="00EB0EF2" w:rsidRDefault="00553BB7" w:rsidP="00553BB7">
      <w:pPr>
        <w:rPr>
          <w:rFonts w:ascii="Times New Roman" w:hAnsi="Times New Roman" w:cs="Times New Roman"/>
          <w:color w:val="000000" w:themeColor="text1"/>
          <w:sz w:val="24"/>
          <w:szCs w:val="24"/>
        </w:rPr>
      </w:pPr>
      <w:proofErr w:type="spellStart"/>
      <w:r w:rsidRPr="00EB0EF2">
        <w:rPr>
          <w:rFonts w:ascii="Times New Roman" w:hAnsi="Times New Roman" w:cs="Times New Roman"/>
          <w:color w:val="000000" w:themeColor="text1"/>
          <w:sz w:val="24"/>
          <w:szCs w:val="24"/>
        </w:rPr>
        <w:t>requestBody</w:t>
      </w:r>
      <w:proofErr w:type="spellEnd"/>
      <w:r w:rsidRPr="00EB0EF2">
        <w:rPr>
          <w:rFonts w:ascii="Times New Roman" w:hAnsi="Times New Roman" w:cs="Times New Roman"/>
          <w:color w:val="000000" w:themeColor="text1"/>
          <w:sz w:val="24"/>
          <w:szCs w:val="24"/>
        </w:rPr>
        <w:t>:</w:t>
      </w:r>
    </w:p>
    <w:p w14:paraId="0EE2C4B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w:t>
      </w:r>
    </w:p>
    <w:p w14:paraId="2CA1D19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6F336C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3333333,</w:t>
      </w:r>
    </w:p>
    <w:p w14:paraId="4B8A03E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"ISM_DATA": 2024-01-01,</w:t>
      </w:r>
    </w:p>
    <w:p w14:paraId="08C3AB6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"NEISM_PR_K": "03"</w:t>
      </w:r>
    </w:p>
    <w:p w14:paraId="5594428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"KVITO_NR": "</w:t>
      </w:r>
      <w:r w:rsidRPr="00EB0EF2">
        <w:rPr>
          <w:rFonts w:ascii="Times New Roman" w:hAnsi="Times New Roman" w:cs="Times New Roman"/>
          <w:sz w:val="24"/>
          <w:szCs w:val="24"/>
          <w:lang w:eastAsia="lt-LT"/>
        </w:rPr>
        <w:t>PS24P0000001</w:t>
      </w:r>
      <w:r w:rsidRPr="00EB0EF2">
        <w:rPr>
          <w:rFonts w:ascii="Times New Roman" w:hAnsi="Times New Roman" w:cs="Times New Roman"/>
          <w:color w:val="000000" w:themeColor="text1"/>
          <w:sz w:val="24"/>
          <w:szCs w:val="24"/>
        </w:rPr>
        <w:t>",</w:t>
      </w:r>
    </w:p>
    <w:p w14:paraId="33C8E4E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"IMON_DIENA_NAU": 01</w:t>
      </w:r>
    </w:p>
    <w:p w14:paraId="3D030E3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944738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211A47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3333334,</w:t>
      </w:r>
    </w:p>
    <w:p w14:paraId="49DF449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"ISM_DATA": 2024-01-01,</w:t>
      </w:r>
    </w:p>
    <w:p w14:paraId="155658A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"NEISM_PR_K": "03"</w:t>
      </w:r>
    </w:p>
    <w:p w14:paraId="2C92C5D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"KVITO_NR": "PS24P0000001",</w:t>
      </w:r>
    </w:p>
    <w:p w14:paraId="15BBDF0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36721C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6877ECD" w14:textId="77777777" w:rsidR="00553BB7" w:rsidRPr="00EB0EF2" w:rsidRDefault="00553BB7" w:rsidP="00553BB7">
      <w:pPr>
        <w:jc w:val="both"/>
        <w:rPr>
          <w:rFonts w:ascii="Times New Roman" w:hAnsi="Times New Roman" w:cs="Times New Roman"/>
          <w:b/>
          <w:color w:val="000000" w:themeColor="text1"/>
          <w:sz w:val="24"/>
          <w:szCs w:val="24"/>
        </w:rPr>
      </w:pPr>
    </w:p>
    <w:p w14:paraId="17183818"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172CBE5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2A8F16B4"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w:t>
      </w:r>
    </w:p>
    <w:p w14:paraId="4E66BDF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5692D757"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5A5C154C" w14:textId="77777777" w:rsidR="00553BB7" w:rsidRPr="00EB0EF2" w:rsidRDefault="00553BB7" w:rsidP="00553BB7">
      <w:pPr>
        <w:jc w:val="both"/>
        <w:rPr>
          <w:rFonts w:ascii="Times New Roman" w:hAnsi="Times New Roman" w:cs="Times New Roman"/>
          <w:b/>
          <w:color w:val="000000" w:themeColor="text1"/>
          <w:sz w:val="24"/>
          <w:szCs w:val="24"/>
        </w:rPr>
      </w:pPr>
    </w:p>
    <w:p w14:paraId="19A9E5A5" w14:textId="77777777" w:rsidR="00553BB7" w:rsidRPr="00EB0EF2" w:rsidRDefault="00553BB7" w:rsidP="00553BB7">
      <w:pPr>
        <w:jc w:val="both"/>
        <w:rPr>
          <w:rFonts w:ascii="Times New Roman" w:hAnsi="Times New Roman" w:cs="Times New Roman"/>
          <w:b/>
          <w:color w:val="000000" w:themeColor="text1"/>
          <w:sz w:val="24"/>
          <w:szCs w:val="24"/>
        </w:rPr>
      </w:pPr>
    </w:p>
    <w:p w14:paraId="25DBA709" w14:textId="77777777" w:rsidR="00553BB7" w:rsidRPr="00EB0EF2" w:rsidRDefault="00553BB7" w:rsidP="00553BB7">
      <w:pPr>
        <w:jc w:val="both"/>
        <w:rPr>
          <w:rFonts w:ascii="Times New Roman" w:hAnsi="Times New Roman" w:cs="Times New Roman"/>
          <w:b/>
          <w:color w:val="000000" w:themeColor="text1"/>
          <w:sz w:val="24"/>
          <w:szCs w:val="24"/>
        </w:rPr>
      </w:pPr>
    </w:p>
    <w:p w14:paraId="76A3D1AB" w14:textId="77777777" w:rsidR="00553BB7" w:rsidRPr="00EB0EF2" w:rsidRDefault="00553BB7" w:rsidP="00553BB7">
      <w:pPr>
        <w:jc w:val="both"/>
        <w:rPr>
          <w:rFonts w:ascii="Times New Roman" w:hAnsi="Times New Roman" w:cs="Times New Roman"/>
          <w:b/>
          <w:color w:val="000000" w:themeColor="text1"/>
          <w:sz w:val="24"/>
          <w:szCs w:val="24"/>
        </w:rPr>
      </w:pPr>
    </w:p>
    <w:p w14:paraId="05AF7F51"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atsakymą (grąžinamos tik klaidingos eilutės):</w:t>
      </w:r>
    </w:p>
    <w:p w14:paraId="38B3F302" w14:textId="77777777" w:rsidR="00553BB7" w:rsidRPr="00EB0EF2" w:rsidRDefault="00553BB7" w:rsidP="00553BB7">
      <w:pPr>
        <w:jc w:val="both"/>
        <w:rPr>
          <w:rFonts w:ascii="Times New Roman" w:hAnsi="Times New Roman" w:cs="Times New Roman"/>
          <w:color w:val="000000" w:themeColor="text1"/>
          <w:sz w:val="24"/>
          <w:szCs w:val="24"/>
        </w:rPr>
      </w:pPr>
    </w:p>
    <w:p w14:paraId="6A7E707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FAE404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 SU KLAIDOMIS",</w:t>
      </w:r>
    </w:p>
    <w:p w14:paraId="2AE5C27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w:t>
      </w:r>
    </w:p>
    <w:p w14:paraId="4B61DF5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4C1E87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E00119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"IPI_ID": 3333335,</w:t>
      </w:r>
    </w:p>
    <w:p w14:paraId="03AFD16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 ": </w:t>
      </w:r>
    </w:p>
    <w:p w14:paraId="0B02414E" w14:textId="77777777" w:rsidR="00553BB7" w:rsidRPr="00EB0EF2" w:rsidRDefault="00553BB7" w:rsidP="00553BB7">
      <w:pPr>
        <w:ind w:left="144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14:paraId="709006B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05F130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A696DA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3333336,</w:t>
      </w:r>
    </w:p>
    <w:p w14:paraId="799F5F8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 ": </w:t>
      </w:r>
    </w:p>
    <w:p w14:paraId="7221888D" w14:textId="77777777" w:rsidR="00553BB7" w:rsidRPr="00EB0EF2" w:rsidRDefault="00553BB7" w:rsidP="00553BB7">
      <w:pPr>
        <w:ind w:left="144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14:paraId="0B806B7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8A7201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E865810"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b/>
          <w:color w:val="000000" w:themeColor="text1"/>
          <w:sz w:val="24"/>
          <w:szCs w:val="24"/>
        </w:rPr>
        <w:br w:type="page"/>
      </w:r>
    </w:p>
    <w:p w14:paraId="22ED2B84"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2.5. „</w:t>
      </w:r>
      <w:proofErr w:type="spellStart"/>
      <w:r w:rsidRPr="00EB0EF2">
        <w:rPr>
          <w:rFonts w:ascii="Times New Roman" w:hAnsi="Times New Roman" w:cs="Times New Roman"/>
          <w:b/>
          <w:color w:val="000000" w:themeColor="text1"/>
          <w:sz w:val="24"/>
          <w:szCs w:val="24"/>
        </w:rPr>
        <w:t>Atsakymo_naikinimas</w:t>
      </w:r>
      <w:proofErr w:type="spellEnd"/>
      <w:r w:rsidRPr="00EB0EF2">
        <w:rPr>
          <w:rFonts w:ascii="Times New Roman" w:hAnsi="Times New Roman" w:cs="Times New Roman"/>
          <w:b/>
          <w:color w:val="000000" w:themeColor="text1"/>
          <w:sz w:val="24"/>
          <w:szCs w:val="24"/>
        </w:rPr>
        <w:t>”</w:t>
      </w:r>
    </w:p>
    <w:p w14:paraId="7FAB284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2.5.1.</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Atsakymo_naikinimas</w:t>
      </w:r>
      <w:proofErr w:type="spellEnd"/>
      <w:r w:rsidRPr="00EB0EF2">
        <w:rPr>
          <w:rFonts w:ascii="Times New Roman" w:hAnsi="Times New Roman" w:cs="Times New Roman"/>
          <w:color w:val="000000" w:themeColor="text1"/>
          <w:sz w:val="24"/>
          <w:szCs w:val="24"/>
        </w:rPr>
        <w:t xml:space="preserve">” leidžia klientams panaikinti jau įkeltą atsakymą. Šis WS naudoja DELETE metodą. </w:t>
      </w:r>
    </w:p>
    <w:p w14:paraId="643587B5"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atsakymai?IPI_ID</w:t>
      </w:r>
      <w:proofErr w:type="spellEnd"/>
      <w:r w:rsidRPr="00EB0EF2">
        <w:rPr>
          <w:rFonts w:ascii="Times New Roman" w:hAnsi="Times New Roman" w:cs="Times New Roman"/>
          <w:color w:val="000000" w:themeColor="text1"/>
          <w:sz w:val="24"/>
          <w:szCs w:val="24"/>
        </w:rPr>
        <w:t>=“</w:t>
      </w:r>
    </w:p>
    <w:p w14:paraId="74A40916"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2.5.2.</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Atsakymo_naikinimas</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791"/>
        <w:gridCol w:w="1866"/>
        <w:gridCol w:w="1216"/>
        <w:gridCol w:w="2905"/>
      </w:tblGrid>
      <w:tr w:rsidR="00553BB7" w:rsidRPr="00EB0EF2" w14:paraId="3CAC92F7" w14:textId="77777777" w:rsidTr="00553BB7">
        <w:trPr>
          <w:jc w:val="center"/>
        </w:trPr>
        <w:tc>
          <w:tcPr>
            <w:tcW w:w="3791" w:type="dxa"/>
            <w:vAlign w:val="center"/>
          </w:tcPr>
          <w:p w14:paraId="53FD8521" w14:textId="77777777" w:rsidR="00553BB7" w:rsidRPr="00EB0EF2" w:rsidRDefault="00553BB7" w:rsidP="00553BB7">
            <w:pPr>
              <w:jc w:val="center"/>
              <w:rPr>
                <w:color w:val="000000" w:themeColor="text1"/>
                <w:sz w:val="24"/>
                <w:szCs w:val="24"/>
              </w:rPr>
            </w:pPr>
            <w:r w:rsidRPr="00EB0EF2">
              <w:rPr>
                <w:b/>
                <w:color w:val="000000" w:themeColor="text1"/>
                <w:sz w:val="24"/>
                <w:szCs w:val="24"/>
              </w:rPr>
              <w:br w:type="page"/>
              <w:t>Pavadinimas</w:t>
            </w:r>
          </w:p>
        </w:tc>
        <w:tc>
          <w:tcPr>
            <w:tcW w:w="1866" w:type="dxa"/>
            <w:vAlign w:val="center"/>
          </w:tcPr>
          <w:p w14:paraId="3FE931CF"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70289E79"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615484B6"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2905" w:type="dxa"/>
            <w:vAlign w:val="center"/>
          </w:tcPr>
          <w:p w14:paraId="02742498" w14:textId="77777777" w:rsidR="00553BB7" w:rsidRPr="00EB0EF2" w:rsidRDefault="00553BB7" w:rsidP="00553BB7">
            <w:pPr>
              <w:jc w:val="center"/>
              <w:rPr>
                <w:color w:val="000000" w:themeColor="text1"/>
                <w:sz w:val="24"/>
                <w:szCs w:val="24"/>
              </w:rPr>
            </w:pPr>
            <w:r w:rsidRPr="00EB0EF2">
              <w:rPr>
                <w:b/>
                <w:color w:val="000000" w:themeColor="text1"/>
                <w:sz w:val="24"/>
                <w:szCs w:val="24"/>
              </w:rPr>
              <w:t>Komentaras</w:t>
            </w:r>
          </w:p>
        </w:tc>
      </w:tr>
      <w:tr w:rsidR="00553BB7" w:rsidRPr="00EB0EF2" w14:paraId="042BDBB7" w14:textId="77777777" w:rsidTr="00553BB7">
        <w:trPr>
          <w:jc w:val="center"/>
        </w:trPr>
        <w:tc>
          <w:tcPr>
            <w:tcW w:w="3791" w:type="dxa"/>
            <w:vAlign w:val="center"/>
          </w:tcPr>
          <w:p w14:paraId="438EECF7"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1866" w:type="dxa"/>
            <w:vAlign w:val="center"/>
          </w:tcPr>
          <w:p w14:paraId="5D25AB67"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92D68EF"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2905" w:type="dxa"/>
            <w:vAlign w:val="center"/>
          </w:tcPr>
          <w:p w14:paraId="2E1F5C7C" w14:textId="77777777" w:rsidR="00553BB7" w:rsidRPr="00EB0EF2" w:rsidRDefault="00553BB7" w:rsidP="00553BB7">
            <w:pPr>
              <w:jc w:val="both"/>
              <w:rPr>
                <w:color w:val="000000" w:themeColor="text1"/>
                <w:sz w:val="24"/>
                <w:szCs w:val="24"/>
              </w:rPr>
            </w:pPr>
            <w:r w:rsidRPr="00EB0EF2">
              <w:rPr>
                <w:color w:val="000000" w:themeColor="text1"/>
                <w:sz w:val="24"/>
                <w:szCs w:val="24"/>
              </w:rPr>
              <w:t>Fondo valdybos Išmokos identifikacinis numeris</w:t>
            </w:r>
          </w:p>
        </w:tc>
      </w:tr>
    </w:tbl>
    <w:p w14:paraId="2198A6B7" w14:textId="77777777" w:rsidR="00553BB7" w:rsidRPr="00EB0EF2" w:rsidRDefault="00553BB7" w:rsidP="00553BB7">
      <w:pPr>
        <w:rPr>
          <w:rFonts w:ascii="Times New Roman" w:hAnsi="Times New Roman" w:cs="Times New Roman"/>
          <w:b/>
          <w:color w:val="000000" w:themeColor="text1"/>
          <w:sz w:val="24"/>
          <w:szCs w:val="24"/>
        </w:rPr>
      </w:pPr>
    </w:p>
    <w:p w14:paraId="78408CE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2.5.3.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Atsakymo_naikinimas</w:t>
      </w:r>
      <w:proofErr w:type="spellEnd"/>
      <w:r w:rsidRPr="00EB0EF2">
        <w:rPr>
          <w:rFonts w:ascii="Times New Roman" w:hAnsi="Times New Roman" w:cs="Times New Roman"/>
          <w:color w:val="000000" w:themeColor="text1"/>
          <w:sz w:val="24"/>
          <w:szCs w:val="24"/>
        </w:rPr>
        <w:t>” WS pavyzdžiai:</w:t>
      </w:r>
    </w:p>
    <w:p w14:paraId="5F6A4C43"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panaikinti įkeltą informaciją apie mokėjimą:</w:t>
      </w:r>
    </w:p>
    <w:p w14:paraId="0BFC982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DELETE https://dtg.sodra.lt/rest/ismoku-pristatymas/irasai/atsakymai?IPI_ID=123456</w:t>
      </w:r>
    </w:p>
    <w:p w14:paraId="74660CF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0A0D8402"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438DED75"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w:t>
      </w:r>
    </w:p>
    <w:p w14:paraId="36DB8C34"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1F9E738B"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1CC36E5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IPI_ID:</w:t>
      </w:r>
    </w:p>
    <w:p w14:paraId="106DE1F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281B39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24D2936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w:t>
      </w:r>
    </w:p>
    <w:p w14:paraId="3D6E769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1C86F5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"Atsakymas su IPI_ID &lt;</w:t>
      </w:r>
      <w:proofErr w:type="spellStart"/>
      <w:r w:rsidRPr="00EB0EF2">
        <w:rPr>
          <w:rFonts w:ascii="Times New Roman" w:hAnsi="Times New Roman" w:cs="Times New Roman"/>
          <w:color w:val="000000" w:themeColor="text1"/>
          <w:sz w:val="24"/>
          <w:szCs w:val="24"/>
        </w:rPr>
        <w:t>id</w:t>
      </w:r>
      <w:proofErr w:type="spellEnd"/>
      <w:r w:rsidRPr="00EB0EF2">
        <w:rPr>
          <w:rFonts w:ascii="Times New Roman" w:hAnsi="Times New Roman" w:cs="Times New Roman"/>
          <w:color w:val="000000" w:themeColor="text1"/>
          <w:sz w:val="24"/>
          <w:szCs w:val="24"/>
        </w:rPr>
        <w:t>&gt; nerastas "</w:t>
      </w:r>
    </w:p>
    <w:p w14:paraId="11638F4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37C859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4B1EA450" w14:textId="77777777" w:rsidR="00553BB7" w:rsidRPr="00EB0EF2" w:rsidRDefault="00553BB7" w:rsidP="00553BB7">
      <w:pPr>
        <w:rPr>
          <w:rFonts w:ascii="Times New Roman" w:hAnsi="Times New Roman" w:cs="Times New Roman"/>
          <w:color w:val="000000" w:themeColor="text1"/>
          <w:sz w:val="24"/>
          <w:szCs w:val="24"/>
        </w:rPr>
      </w:pPr>
    </w:p>
    <w:p w14:paraId="71926774"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1897B78B"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2.6. „</w:t>
      </w:r>
      <w:proofErr w:type="spellStart"/>
      <w:r w:rsidRPr="00EB0EF2">
        <w:rPr>
          <w:rFonts w:ascii="Times New Roman" w:hAnsi="Times New Roman" w:cs="Times New Roman"/>
          <w:b/>
          <w:color w:val="000000" w:themeColor="text1"/>
          <w:sz w:val="24"/>
          <w:szCs w:val="24"/>
        </w:rPr>
        <w:t>Gauti_neatsak_aprasyma</w:t>
      </w:r>
      <w:proofErr w:type="spellEnd"/>
      <w:r w:rsidRPr="00EB0EF2">
        <w:rPr>
          <w:rFonts w:ascii="Times New Roman" w:hAnsi="Times New Roman" w:cs="Times New Roman"/>
          <w:b/>
          <w:color w:val="000000" w:themeColor="text1"/>
          <w:sz w:val="24"/>
          <w:szCs w:val="24"/>
        </w:rPr>
        <w:t>”</w:t>
      </w:r>
    </w:p>
    <w:p w14:paraId="0F690047"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2.6.1.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Gauti_neatsak_aprasyma</w:t>
      </w:r>
      <w:proofErr w:type="spellEnd"/>
      <w:r w:rsidRPr="00EB0EF2">
        <w:rPr>
          <w:rFonts w:ascii="Times New Roman" w:hAnsi="Times New Roman" w:cs="Times New Roman"/>
          <w:color w:val="000000" w:themeColor="text1"/>
          <w:sz w:val="24"/>
          <w:szCs w:val="24"/>
        </w:rPr>
        <w:t xml:space="preserve">“ grąžina klientui neatsakytų įrašų kiekį porcijoje ar porcijose. Šis WS naudoja GET metodą. </w:t>
      </w:r>
    </w:p>
    <w:p w14:paraId="4A3C60C9"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color w:val="000000" w:themeColor="text1"/>
          <w:sz w:val="24"/>
          <w:szCs w:val="24"/>
        </w:rPr>
        <w:t>URI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-pristatymas/porcijos/vykdomos“</w:t>
      </w:r>
    </w:p>
    <w:p w14:paraId="0959D351"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2.6.2.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Gauti_neatsak_aprasyma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553BB7" w:rsidRPr="00EB0EF2" w14:paraId="7C186A4C" w14:textId="77777777" w:rsidTr="00553BB7">
        <w:trPr>
          <w:jc w:val="center"/>
        </w:trPr>
        <w:tc>
          <w:tcPr>
            <w:tcW w:w="2524" w:type="dxa"/>
            <w:vAlign w:val="center"/>
          </w:tcPr>
          <w:p w14:paraId="560C8B2A"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66" w:type="dxa"/>
            <w:vAlign w:val="center"/>
          </w:tcPr>
          <w:p w14:paraId="3A43A1B3"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4F9F28E4"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27F09D01"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072" w:type="dxa"/>
            <w:vAlign w:val="center"/>
          </w:tcPr>
          <w:p w14:paraId="54C3F199"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06865E14" w14:textId="77777777" w:rsidTr="00553BB7">
        <w:trPr>
          <w:jc w:val="center"/>
        </w:trPr>
        <w:tc>
          <w:tcPr>
            <w:tcW w:w="2524" w:type="dxa"/>
            <w:vAlign w:val="center"/>
          </w:tcPr>
          <w:p w14:paraId="4FB2DF24" w14:textId="77777777" w:rsidR="00553BB7" w:rsidRPr="00EB0EF2" w:rsidRDefault="00553BB7" w:rsidP="00553BB7">
            <w:pPr>
              <w:jc w:val="center"/>
              <w:rPr>
                <w:color w:val="000000" w:themeColor="text1"/>
                <w:sz w:val="24"/>
                <w:szCs w:val="24"/>
              </w:rPr>
            </w:pPr>
            <w:r w:rsidRPr="00EB0EF2">
              <w:rPr>
                <w:color w:val="000000" w:themeColor="text1"/>
                <w:sz w:val="24"/>
                <w:szCs w:val="24"/>
              </w:rPr>
              <w:t>NEAPMOK_NUO</w:t>
            </w:r>
          </w:p>
        </w:tc>
        <w:tc>
          <w:tcPr>
            <w:tcW w:w="1966" w:type="dxa"/>
            <w:vAlign w:val="center"/>
          </w:tcPr>
          <w:p w14:paraId="1C2759E6"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2CB07CA9"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09AB2A67" w14:textId="77777777" w:rsidR="00553BB7" w:rsidRPr="00EB0EF2" w:rsidRDefault="00553BB7" w:rsidP="00553BB7">
            <w:pPr>
              <w:jc w:val="both"/>
              <w:rPr>
                <w:color w:val="000000" w:themeColor="text1"/>
                <w:sz w:val="24"/>
                <w:szCs w:val="24"/>
              </w:rPr>
            </w:pPr>
            <w:r w:rsidRPr="00EB0EF2">
              <w:rPr>
                <w:color w:val="000000" w:themeColor="text1"/>
                <w:sz w:val="24"/>
                <w:szCs w:val="24"/>
              </w:rPr>
              <w:t xml:space="preserve">Per laikotarpį suformuotų bei neapmokėtų užklausų pradžios data. Pildoma kartu su „NEAPMOK_IKI“. </w:t>
            </w:r>
          </w:p>
        </w:tc>
      </w:tr>
      <w:tr w:rsidR="00553BB7" w:rsidRPr="00EB0EF2" w14:paraId="72B8944D" w14:textId="77777777" w:rsidTr="00553BB7">
        <w:trPr>
          <w:jc w:val="center"/>
        </w:trPr>
        <w:tc>
          <w:tcPr>
            <w:tcW w:w="2524" w:type="dxa"/>
            <w:vAlign w:val="center"/>
          </w:tcPr>
          <w:p w14:paraId="6BD3E2A1" w14:textId="77777777" w:rsidR="00553BB7" w:rsidRPr="00EB0EF2" w:rsidRDefault="00553BB7" w:rsidP="00553BB7">
            <w:pPr>
              <w:jc w:val="center"/>
              <w:rPr>
                <w:color w:val="000000" w:themeColor="text1"/>
                <w:sz w:val="24"/>
                <w:szCs w:val="24"/>
              </w:rPr>
            </w:pPr>
            <w:r w:rsidRPr="00EB0EF2">
              <w:rPr>
                <w:color w:val="000000" w:themeColor="text1"/>
                <w:sz w:val="24"/>
                <w:szCs w:val="24"/>
              </w:rPr>
              <w:t>NEAPMOK_IKI</w:t>
            </w:r>
          </w:p>
        </w:tc>
        <w:tc>
          <w:tcPr>
            <w:tcW w:w="1966" w:type="dxa"/>
            <w:vAlign w:val="center"/>
          </w:tcPr>
          <w:p w14:paraId="3AAA31A0"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2E3E99C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329E01D2" w14:textId="77777777" w:rsidR="00553BB7" w:rsidRPr="00EB0EF2" w:rsidRDefault="00553BB7" w:rsidP="00553BB7">
            <w:pPr>
              <w:jc w:val="both"/>
              <w:rPr>
                <w:b/>
                <w:color w:val="000000" w:themeColor="text1"/>
                <w:sz w:val="24"/>
                <w:szCs w:val="24"/>
              </w:rPr>
            </w:pPr>
            <w:r w:rsidRPr="00EB0EF2">
              <w:rPr>
                <w:color w:val="000000" w:themeColor="text1"/>
                <w:sz w:val="24"/>
                <w:szCs w:val="24"/>
              </w:rPr>
              <w:t>Per laikotarpį suformuotų bei neapmokėtų užklausų pabaigos data. Pildoma kartu su „NEAPMOK_NUO“.</w:t>
            </w:r>
          </w:p>
        </w:tc>
      </w:tr>
    </w:tbl>
    <w:p w14:paraId="2E1E44F6" w14:textId="77777777" w:rsidR="00553BB7" w:rsidRPr="00EB0EF2" w:rsidRDefault="00553BB7" w:rsidP="00553BB7">
      <w:pPr>
        <w:rPr>
          <w:rFonts w:ascii="Times New Roman" w:hAnsi="Times New Roman" w:cs="Times New Roman"/>
          <w:b/>
          <w:color w:val="000000" w:themeColor="text1"/>
          <w:sz w:val="24"/>
          <w:szCs w:val="24"/>
        </w:rPr>
      </w:pPr>
    </w:p>
    <w:p w14:paraId="5A4855E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2.6.3.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Gauti_neatsak_aprasyma</w:t>
      </w:r>
      <w:proofErr w:type="spellEnd"/>
      <w:r w:rsidRPr="00EB0EF2">
        <w:rPr>
          <w:rFonts w:ascii="Times New Roman" w:hAnsi="Times New Roman" w:cs="Times New Roman"/>
          <w:color w:val="000000" w:themeColor="text1"/>
          <w:sz w:val="24"/>
          <w:szCs w:val="24"/>
        </w:rPr>
        <w:t>“ WS atsakymų reikšmės:</w:t>
      </w:r>
    </w:p>
    <w:tbl>
      <w:tblPr>
        <w:tblStyle w:val="Lentelstinklelis"/>
        <w:tblW w:w="0" w:type="auto"/>
        <w:tblLook w:val="04A0" w:firstRow="1" w:lastRow="0" w:firstColumn="1" w:lastColumn="0" w:noHBand="0" w:noVBand="1"/>
      </w:tblPr>
      <w:tblGrid>
        <w:gridCol w:w="2817"/>
        <w:gridCol w:w="1861"/>
        <w:gridCol w:w="1385"/>
        <w:gridCol w:w="3424"/>
      </w:tblGrid>
      <w:tr w:rsidR="00553BB7" w:rsidRPr="00EB0EF2" w14:paraId="3784648E" w14:textId="77777777" w:rsidTr="00553BB7">
        <w:trPr>
          <w:trHeight w:val="728"/>
        </w:trPr>
        <w:tc>
          <w:tcPr>
            <w:tcW w:w="2657" w:type="dxa"/>
            <w:vAlign w:val="center"/>
          </w:tcPr>
          <w:p w14:paraId="241546A8" w14:textId="77777777" w:rsidR="00553BB7" w:rsidRPr="00EB0EF2" w:rsidRDefault="00553BB7" w:rsidP="00553BB7">
            <w:pPr>
              <w:jc w:val="center"/>
              <w:rPr>
                <w:b/>
                <w:color w:val="000000" w:themeColor="text1"/>
                <w:sz w:val="24"/>
                <w:szCs w:val="24"/>
              </w:rPr>
            </w:pPr>
            <w:r w:rsidRPr="00EB0EF2">
              <w:rPr>
                <w:b/>
                <w:color w:val="000000" w:themeColor="text1"/>
                <w:sz w:val="24"/>
                <w:szCs w:val="24"/>
              </w:rPr>
              <w:t>Pavadinimas</w:t>
            </w:r>
          </w:p>
        </w:tc>
        <w:tc>
          <w:tcPr>
            <w:tcW w:w="1867" w:type="dxa"/>
            <w:vAlign w:val="center"/>
          </w:tcPr>
          <w:p w14:paraId="5F44618A" w14:textId="77777777" w:rsidR="00553BB7" w:rsidRPr="00EB0EF2" w:rsidRDefault="00553BB7" w:rsidP="00553BB7">
            <w:pPr>
              <w:jc w:val="center"/>
              <w:rPr>
                <w:b/>
                <w:color w:val="000000" w:themeColor="text1"/>
                <w:sz w:val="24"/>
                <w:szCs w:val="24"/>
              </w:rPr>
            </w:pPr>
            <w:r w:rsidRPr="00EB0EF2">
              <w:rPr>
                <w:b/>
                <w:color w:val="000000" w:themeColor="text1"/>
                <w:sz w:val="24"/>
                <w:szCs w:val="24"/>
              </w:rPr>
              <w:t>Formatas</w:t>
            </w:r>
          </w:p>
        </w:tc>
        <w:tc>
          <w:tcPr>
            <w:tcW w:w="1387" w:type="dxa"/>
            <w:vAlign w:val="center"/>
          </w:tcPr>
          <w:p w14:paraId="5D5EC20C"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17473B2D" w14:textId="77777777" w:rsidR="00553BB7" w:rsidRPr="00EB0EF2" w:rsidRDefault="00553BB7" w:rsidP="00553BB7">
            <w:pPr>
              <w:jc w:val="center"/>
              <w:rPr>
                <w:b/>
                <w:color w:val="000000" w:themeColor="text1"/>
                <w:sz w:val="24"/>
                <w:szCs w:val="24"/>
              </w:rPr>
            </w:pPr>
            <w:r w:rsidRPr="00EB0EF2">
              <w:rPr>
                <w:b/>
                <w:color w:val="000000" w:themeColor="text1"/>
                <w:sz w:val="24"/>
                <w:szCs w:val="24"/>
              </w:rPr>
              <w:t>(T-taip, N-ne)</w:t>
            </w:r>
          </w:p>
        </w:tc>
        <w:tc>
          <w:tcPr>
            <w:tcW w:w="3439" w:type="dxa"/>
            <w:vAlign w:val="center"/>
          </w:tcPr>
          <w:p w14:paraId="22B5E7A5" w14:textId="77777777" w:rsidR="00553BB7" w:rsidRPr="00EB0EF2" w:rsidRDefault="00553BB7" w:rsidP="00553BB7">
            <w:pPr>
              <w:jc w:val="both"/>
              <w:rPr>
                <w:b/>
                <w:color w:val="000000" w:themeColor="text1"/>
                <w:sz w:val="24"/>
                <w:szCs w:val="24"/>
              </w:rPr>
            </w:pPr>
            <w:r w:rsidRPr="00EB0EF2">
              <w:rPr>
                <w:b/>
                <w:color w:val="000000" w:themeColor="text1"/>
                <w:sz w:val="24"/>
                <w:szCs w:val="24"/>
              </w:rPr>
              <w:t>Komentaras</w:t>
            </w:r>
          </w:p>
        </w:tc>
      </w:tr>
      <w:tr w:rsidR="00553BB7" w:rsidRPr="00EB0EF2" w14:paraId="768A04AA" w14:textId="77777777" w:rsidTr="00553BB7">
        <w:tc>
          <w:tcPr>
            <w:tcW w:w="2657" w:type="dxa"/>
            <w:vAlign w:val="center"/>
          </w:tcPr>
          <w:p w14:paraId="6D127D97" w14:textId="77777777" w:rsidR="00553BB7" w:rsidRPr="00EB0EF2" w:rsidRDefault="00553BB7" w:rsidP="00553BB7">
            <w:pPr>
              <w:jc w:val="center"/>
              <w:rPr>
                <w:color w:val="000000" w:themeColor="text1"/>
                <w:sz w:val="24"/>
                <w:szCs w:val="24"/>
              </w:rPr>
            </w:pPr>
            <w:r w:rsidRPr="00EB0EF2">
              <w:rPr>
                <w:color w:val="000000"/>
                <w:sz w:val="24"/>
                <w:szCs w:val="24"/>
              </w:rPr>
              <w:t>NEATSAK_DUOMENYS</w:t>
            </w:r>
          </w:p>
        </w:tc>
        <w:tc>
          <w:tcPr>
            <w:tcW w:w="1867" w:type="dxa"/>
            <w:vAlign w:val="center"/>
          </w:tcPr>
          <w:p w14:paraId="7968FA2B"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387" w:type="dxa"/>
            <w:vAlign w:val="center"/>
          </w:tcPr>
          <w:p w14:paraId="4B524E9D" w14:textId="77777777" w:rsidR="00553BB7" w:rsidRPr="00EB0EF2" w:rsidRDefault="00553BB7" w:rsidP="00553BB7">
            <w:pPr>
              <w:jc w:val="center"/>
              <w:rPr>
                <w:color w:val="000000" w:themeColor="text1"/>
                <w:sz w:val="24"/>
                <w:szCs w:val="24"/>
              </w:rPr>
            </w:pPr>
          </w:p>
        </w:tc>
        <w:tc>
          <w:tcPr>
            <w:tcW w:w="3439" w:type="dxa"/>
            <w:vAlign w:val="center"/>
          </w:tcPr>
          <w:p w14:paraId="2F9EB4C7" w14:textId="77777777" w:rsidR="00553BB7" w:rsidRPr="00EB0EF2" w:rsidRDefault="00553BB7" w:rsidP="00553BB7">
            <w:pPr>
              <w:jc w:val="both"/>
              <w:rPr>
                <w:color w:val="000000" w:themeColor="text1"/>
                <w:sz w:val="24"/>
                <w:szCs w:val="24"/>
              </w:rPr>
            </w:pPr>
          </w:p>
        </w:tc>
      </w:tr>
      <w:tr w:rsidR="00553BB7" w:rsidRPr="00EB0EF2" w14:paraId="56503013" w14:textId="77777777" w:rsidTr="00553BB7">
        <w:tc>
          <w:tcPr>
            <w:tcW w:w="2657" w:type="dxa"/>
            <w:vAlign w:val="center"/>
          </w:tcPr>
          <w:p w14:paraId="27E1EDD0" w14:textId="77777777" w:rsidR="00553BB7" w:rsidRPr="00EB0EF2" w:rsidRDefault="00553BB7" w:rsidP="00553BB7">
            <w:pPr>
              <w:jc w:val="center"/>
              <w:rPr>
                <w:color w:val="000000" w:themeColor="text1"/>
                <w:sz w:val="24"/>
                <w:szCs w:val="24"/>
              </w:rPr>
            </w:pPr>
            <w:r w:rsidRPr="00EB0EF2">
              <w:rPr>
                <w:color w:val="000000" w:themeColor="text1"/>
                <w:sz w:val="24"/>
                <w:szCs w:val="24"/>
              </w:rPr>
              <w:t>NEATSAKYTI_IRASAI</w:t>
            </w:r>
          </w:p>
        </w:tc>
        <w:tc>
          <w:tcPr>
            <w:tcW w:w="1867" w:type="dxa"/>
            <w:vAlign w:val="center"/>
          </w:tcPr>
          <w:p w14:paraId="216D0860"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387" w:type="dxa"/>
            <w:vAlign w:val="center"/>
          </w:tcPr>
          <w:p w14:paraId="6EE70D1C"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3439" w:type="dxa"/>
            <w:vAlign w:val="center"/>
          </w:tcPr>
          <w:p w14:paraId="30EEDAE4" w14:textId="77777777" w:rsidR="00553BB7" w:rsidRPr="00EB0EF2" w:rsidRDefault="00553BB7" w:rsidP="00553BB7">
            <w:pPr>
              <w:jc w:val="both"/>
              <w:rPr>
                <w:color w:val="000000" w:themeColor="text1"/>
                <w:sz w:val="24"/>
                <w:szCs w:val="24"/>
              </w:rPr>
            </w:pPr>
            <w:r w:rsidRPr="00EB0EF2">
              <w:rPr>
                <w:color w:val="000000" w:themeColor="text1"/>
                <w:sz w:val="24"/>
                <w:szCs w:val="24"/>
              </w:rPr>
              <w:t>Parodo kiek yra neatsakytų užklausų</w:t>
            </w:r>
          </w:p>
        </w:tc>
      </w:tr>
      <w:tr w:rsidR="00553BB7" w:rsidRPr="00EB0EF2" w14:paraId="5DD7258C" w14:textId="77777777" w:rsidTr="00553BB7">
        <w:tc>
          <w:tcPr>
            <w:tcW w:w="2657" w:type="dxa"/>
            <w:vAlign w:val="center"/>
          </w:tcPr>
          <w:p w14:paraId="5D511B2C"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867" w:type="dxa"/>
            <w:vAlign w:val="center"/>
          </w:tcPr>
          <w:p w14:paraId="0B8C51C3"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387" w:type="dxa"/>
            <w:vAlign w:val="center"/>
          </w:tcPr>
          <w:p w14:paraId="21295319"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3439" w:type="dxa"/>
            <w:vAlign w:val="center"/>
          </w:tcPr>
          <w:p w14:paraId="4965B4D5" w14:textId="77777777" w:rsidR="00553BB7" w:rsidRPr="00EB0EF2" w:rsidRDefault="00553BB7" w:rsidP="00553BB7">
            <w:pPr>
              <w:jc w:val="both"/>
              <w:rPr>
                <w:color w:val="000000" w:themeColor="text1"/>
                <w:sz w:val="24"/>
                <w:szCs w:val="24"/>
              </w:rPr>
            </w:pPr>
            <w:r w:rsidRPr="00EB0EF2">
              <w:rPr>
                <w:color w:val="000000" w:themeColor="text1"/>
                <w:sz w:val="24"/>
                <w:szCs w:val="24"/>
              </w:rPr>
              <w:t>Porcijos identifikavimo numeris</w:t>
            </w:r>
          </w:p>
        </w:tc>
      </w:tr>
    </w:tbl>
    <w:p w14:paraId="21C8415B" w14:textId="77777777" w:rsidR="00553BB7" w:rsidRPr="00EB0EF2" w:rsidRDefault="00553BB7" w:rsidP="00553BB7">
      <w:pPr>
        <w:rPr>
          <w:rFonts w:ascii="Times New Roman" w:hAnsi="Times New Roman" w:cs="Times New Roman"/>
          <w:color w:val="000000" w:themeColor="text1"/>
          <w:sz w:val="24"/>
          <w:szCs w:val="24"/>
        </w:rPr>
      </w:pPr>
    </w:p>
    <w:p w14:paraId="1A7FFD3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2.6.4.</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Gauti_neatsak_aprasyma</w:t>
      </w:r>
      <w:proofErr w:type="spellEnd"/>
      <w:r w:rsidRPr="00EB0EF2">
        <w:rPr>
          <w:rFonts w:ascii="Times New Roman" w:hAnsi="Times New Roman" w:cs="Times New Roman"/>
          <w:color w:val="000000" w:themeColor="text1"/>
          <w:sz w:val="24"/>
          <w:szCs w:val="24"/>
        </w:rPr>
        <w:t>“  WS pavyzdžiai:</w:t>
      </w:r>
    </w:p>
    <w:p w14:paraId="3B216FC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atsisiųsti neatsakytų įrašų kiekį:</w:t>
      </w:r>
    </w:p>
    <w:p w14:paraId="0CC9445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https://dtg.sodra.lt/rest/ismoku-pristatymas/porcijos/vykdomos?NEAPMOK_NUO=2004-01-01&amp;NEAPMOK_IKI=2004-01-02</w:t>
      </w:r>
    </w:p>
    <w:p w14:paraId="204F6F6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2272C726"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w:t>
      </w:r>
    </w:p>
    <w:p w14:paraId="284EBDC5"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"STATUSAS": "ĮVYKDYTA",</w:t>
      </w:r>
    </w:p>
    <w:p w14:paraId="6FD2F48C"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"REZULTATAS": </w:t>
      </w:r>
    </w:p>
    <w:p w14:paraId="0AFC91BA"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w:t>
      </w:r>
    </w:p>
    <w:p w14:paraId="166F5195"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“NEATSAK_DUOMENYS”: </w:t>
      </w:r>
    </w:p>
    <w:p w14:paraId="47997FC5"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w:t>
      </w:r>
    </w:p>
    <w:p w14:paraId="66C77CB5"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0E082B49"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"NEATSAKYTI_IRASAI": 1000,</w:t>
      </w:r>
    </w:p>
    <w:p w14:paraId="6A7148D6"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“PORC_ID”: 123456</w:t>
      </w:r>
    </w:p>
    <w:p w14:paraId="17043839"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w:t>
      </w:r>
    </w:p>
    <w:p w14:paraId="17EDAD90"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14283266"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"NEATSAKYTI_IRASAI": 1000,</w:t>
      </w:r>
    </w:p>
    <w:p w14:paraId="652238A9"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t xml:space="preserve">        “PORC_ID”: 156448</w:t>
      </w:r>
    </w:p>
    <w:p w14:paraId="6CE4A1C7"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lastRenderedPageBreak/>
        <w:t xml:space="preserve">      },</w:t>
      </w:r>
    </w:p>
    <w:p w14:paraId="1A1F4F33"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sz w:val="24"/>
          <w:szCs w:val="24"/>
        </w:rPr>
        <w:t xml:space="preserve">    ]</w:t>
      </w:r>
    </w:p>
    <w:p w14:paraId="3E2E0D67"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xml:space="preserve">} </w:t>
      </w:r>
    </w:p>
    <w:p w14:paraId="07C4F2E7" w14:textId="77777777" w:rsidR="00553BB7" w:rsidRPr="00EB0EF2" w:rsidRDefault="00553BB7" w:rsidP="00553BB7">
      <w:pPr>
        <w:rPr>
          <w:rFonts w:ascii="Times New Roman" w:hAnsi="Times New Roman" w:cs="Times New Roman"/>
          <w:b/>
          <w:color w:val="000000" w:themeColor="text1"/>
          <w:sz w:val="24"/>
          <w:szCs w:val="24"/>
        </w:rPr>
      </w:pPr>
    </w:p>
    <w:p w14:paraId="29A72A29"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datos:</w:t>
      </w:r>
    </w:p>
    <w:p w14:paraId="0D09411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37139D5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06873DF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0D5FF04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492010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"Klaidingas datos intervalas"</w:t>
      </w:r>
    </w:p>
    <w:p w14:paraId="603E419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F66DB6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37FAE17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kai neatsakytų įrašų nėra:</w:t>
      </w:r>
    </w:p>
    <w:p w14:paraId="2EA797A6"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E718ED9"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"ĮVYKDYTA",</w:t>
      </w:r>
    </w:p>
    <w:p w14:paraId="158208FB"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389F3942"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4F647C08"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5CF71DB0"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2.7. „</w:t>
      </w:r>
      <w:proofErr w:type="spellStart"/>
      <w:r w:rsidRPr="00EB0EF2">
        <w:rPr>
          <w:rFonts w:ascii="Times New Roman" w:hAnsi="Times New Roman" w:cs="Times New Roman"/>
          <w:b/>
          <w:color w:val="000000" w:themeColor="text1"/>
          <w:sz w:val="24"/>
          <w:szCs w:val="24"/>
        </w:rPr>
        <w:t>Gauti_neatsak_sarasa</w:t>
      </w:r>
      <w:proofErr w:type="spellEnd"/>
      <w:r w:rsidRPr="00EB0EF2">
        <w:rPr>
          <w:rFonts w:ascii="Times New Roman" w:hAnsi="Times New Roman" w:cs="Times New Roman"/>
          <w:b/>
          <w:color w:val="000000" w:themeColor="text1"/>
          <w:sz w:val="24"/>
          <w:szCs w:val="24"/>
        </w:rPr>
        <w:t>”</w:t>
      </w:r>
    </w:p>
    <w:p w14:paraId="0F3AE087"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2.7.1.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Gauti_neatsak_sarasa</w:t>
      </w:r>
      <w:proofErr w:type="spellEnd"/>
      <w:r w:rsidRPr="00EB0EF2">
        <w:rPr>
          <w:rFonts w:ascii="Times New Roman" w:hAnsi="Times New Roman" w:cs="Times New Roman"/>
          <w:color w:val="000000" w:themeColor="text1"/>
          <w:sz w:val="24"/>
          <w:szCs w:val="24"/>
        </w:rPr>
        <w:t xml:space="preserve">“ leidžia klientui atsisiųsti neatsakytų įrašų sąrašą porcijoje. Šis WS naudoja GET metodą. </w:t>
      </w:r>
    </w:p>
    <w:p w14:paraId="60C44A9F"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color w:val="000000" w:themeColor="text1"/>
          <w:sz w:val="24"/>
          <w:szCs w:val="24"/>
        </w:rPr>
        <w:t>URI –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vykdomi?PORC_ID</w:t>
      </w:r>
      <w:proofErr w:type="spellEnd"/>
      <w:r w:rsidRPr="00EB0EF2">
        <w:rPr>
          <w:rFonts w:ascii="Times New Roman" w:hAnsi="Times New Roman" w:cs="Times New Roman"/>
          <w:color w:val="000000" w:themeColor="text1"/>
          <w:sz w:val="24"/>
          <w:szCs w:val="24"/>
        </w:rPr>
        <w:t>=“</w:t>
      </w:r>
    </w:p>
    <w:p w14:paraId="656F9CB6"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2.7.2.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Gauti_neatsak_sarasa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553BB7" w:rsidRPr="00EB0EF2" w14:paraId="2E968951" w14:textId="77777777" w:rsidTr="00553BB7">
        <w:trPr>
          <w:jc w:val="center"/>
        </w:trPr>
        <w:tc>
          <w:tcPr>
            <w:tcW w:w="2524" w:type="dxa"/>
            <w:vAlign w:val="center"/>
          </w:tcPr>
          <w:p w14:paraId="05DBE1FD"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66" w:type="dxa"/>
            <w:vAlign w:val="center"/>
          </w:tcPr>
          <w:p w14:paraId="5F7961A7"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4EA42D17"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0B62BB01"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072" w:type="dxa"/>
            <w:vAlign w:val="center"/>
          </w:tcPr>
          <w:p w14:paraId="65ACBB33"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27D3B922" w14:textId="77777777" w:rsidTr="00553BB7">
        <w:trPr>
          <w:jc w:val="center"/>
        </w:trPr>
        <w:tc>
          <w:tcPr>
            <w:tcW w:w="2524" w:type="dxa"/>
            <w:vAlign w:val="center"/>
          </w:tcPr>
          <w:p w14:paraId="601EB095"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966" w:type="dxa"/>
            <w:vAlign w:val="center"/>
          </w:tcPr>
          <w:p w14:paraId="14691AE6"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1F39AA12"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023E3714" w14:textId="77777777" w:rsidR="00553BB7" w:rsidRPr="00EB0EF2" w:rsidRDefault="00553BB7" w:rsidP="00553BB7">
            <w:pPr>
              <w:rPr>
                <w:color w:val="000000" w:themeColor="text1"/>
                <w:sz w:val="24"/>
                <w:szCs w:val="24"/>
              </w:rPr>
            </w:pPr>
            <w:r w:rsidRPr="00EB0EF2">
              <w:rPr>
                <w:color w:val="000000" w:themeColor="text1"/>
                <w:sz w:val="24"/>
                <w:szCs w:val="24"/>
              </w:rPr>
              <w:t xml:space="preserve">Porcijos identifikavimo numeris. </w:t>
            </w:r>
          </w:p>
        </w:tc>
      </w:tr>
    </w:tbl>
    <w:p w14:paraId="0072100B" w14:textId="77777777" w:rsidR="00553BB7" w:rsidRPr="00EB0EF2" w:rsidRDefault="00553BB7" w:rsidP="00553BB7">
      <w:pPr>
        <w:rPr>
          <w:rFonts w:ascii="Times New Roman" w:hAnsi="Times New Roman" w:cs="Times New Roman"/>
          <w:b/>
          <w:color w:val="000000" w:themeColor="text1"/>
          <w:sz w:val="24"/>
          <w:szCs w:val="24"/>
        </w:rPr>
      </w:pPr>
    </w:p>
    <w:p w14:paraId="32DE337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2.7.3.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Gauti_neatsak_sarasa</w:t>
      </w:r>
      <w:proofErr w:type="spellEnd"/>
      <w:r w:rsidRPr="00EB0EF2">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346"/>
        <w:gridCol w:w="2014"/>
        <w:gridCol w:w="1216"/>
        <w:gridCol w:w="4202"/>
      </w:tblGrid>
      <w:tr w:rsidR="00553BB7" w:rsidRPr="00EB0EF2" w14:paraId="3F76516F" w14:textId="77777777" w:rsidTr="00553BB7">
        <w:trPr>
          <w:jc w:val="center"/>
        </w:trPr>
        <w:tc>
          <w:tcPr>
            <w:tcW w:w="2346" w:type="dxa"/>
            <w:vAlign w:val="center"/>
          </w:tcPr>
          <w:p w14:paraId="1168276F" w14:textId="77777777" w:rsidR="00553BB7" w:rsidRPr="00EB0EF2" w:rsidRDefault="00553BB7" w:rsidP="00553BB7">
            <w:pPr>
              <w:jc w:val="center"/>
              <w:rPr>
                <w:b/>
                <w:color w:val="000000" w:themeColor="text1"/>
                <w:sz w:val="24"/>
                <w:szCs w:val="24"/>
              </w:rPr>
            </w:pPr>
            <w:r w:rsidRPr="00EB0EF2">
              <w:rPr>
                <w:b/>
                <w:color w:val="000000" w:themeColor="text1"/>
                <w:sz w:val="24"/>
                <w:szCs w:val="24"/>
              </w:rPr>
              <w:t>Pavadinimas</w:t>
            </w:r>
          </w:p>
        </w:tc>
        <w:tc>
          <w:tcPr>
            <w:tcW w:w="2014" w:type="dxa"/>
            <w:vAlign w:val="center"/>
          </w:tcPr>
          <w:p w14:paraId="63BD80D6" w14:textId="77777777" w:rsidR="00553BB7" w:rsidRPr="00EB0EF2" w:rsidRDefault="00553BB7" w:rsidP="00553BB7">
            <w:pPr>
              <w:jc w:val="center"/>
              <w:rPr>
                <w:b/>
                <w:color w:val="000000" w:themeColor="text1"/>
                <w:sz w:val="24"/>
                <w:szCs w:val="24"/>
              </w:rPr>
            </w:pPr>
            <w:r w:rsidRPr="00EB0EF2">
              <w:rPr>
                <w:b/>
                <w:color w:val="000000" w:themeColor="text1"/>
                <w:sz w:val="24"/>
                <w:szCs w:val="24"/>
              </w:rPr>
              <w:t>Formatas</w:t>
            </w:r>
          </w:p>
        </w:tc>
        <w:tc>
          <w:tcPr>
            <w:tcW w:w="1216" w:type="dxa"/>
            <w:vAlign w:val="center"/>
          </w:tcPr>
          <w:p w14:paraId="78047A14"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5ECC3BD0" w14:textId="77777777" w:rsidR="00553BB7" w:rsidRPr="00EB0EF2" w:rsidRDefault="00553BB7" w:rsidP="00553BB7">
            <w:pPr>
              <w:jc w:val="center"/>
              <w:rPr>
                <w:b/>
                <w:color w:val="000000" w:themeColor="text1"/>
                <w:sz w:val="24"/>
                <w:szCs w:val="24"/>
              </w:rPr>
            </w:pPr>
            <w:r w:rsidRPr="00EB0EF2">
              <w:rPr>
                <w:b/>
                <w:color w:val="000000" w:themeColor="text1"/>
                <w:sz w:val="24"/>
                <w:szCs w:val="24"/>
              </w:rPr>
              <w:t>(T-taip, N-ne)</w:t>
            </w:r>
          </w:p>
        </w:tc>
        <w:tc>
          <w:tcPr>
            <w:tcW w:w="4202" w:type="dxa"/>
            <w:vAlign w:val="center"/>
          </w:tcPr>
          <w:p w14:paraId="5C1F7FCA" w14:textId="77777777" w:rsidR="00553BB7" w:rsidRPr="00EB0EF2" w:rsidRDefault="00553BB7" w:rsidP="00553BB7">
            <w:pPr>
              <w:jc w:val="both"/>
              <w:rPr>
                <w:b/>
                <w:color w:val="000000" w:themeColor="text1"/>
                <w:sz w:val="24"/>
                <w:szCs w:val="24"/>
              </w:rPr>
            </w:pPr>
            <w:r w:rsidRPr="00EB0EF2">
              <w:rPr>
                <w:b/>
                <w:color w:val="000000" w:themeColor="text1"/>
                <w:sz w:val="24"/>
                <w:szCs w:val="24"/>
              </w:rPr>
              <w:t>Komentaras</w:t>
            </w:r>
          </w:p>
        </w:tc>
      </w:tr>
      <w:tr w:rsidR="00553BB7" w:rsidRPr="00EB0EF2" w14:paraId="5B510DA7" w14:textId="77777777" w:rsidTr="00553BB7">
        <w:trPr>
          <w:jc w:val="center"/>
        </w:trPr>
        <w:tc>
          <w:tcPr>
            <w:tcW w:w="2346" w:type="dxa"/>
            <w:vAlign w:val="center"/>
          </w:tcPr>
          <w:p w14:paraId="391EDC20" w14:textId="77777777" w:rsidR="00553BB7" w:rsidRPr="00EB0EF2" w:rsidRDefault="00553BB7" w:rsidP="00553BB7">
            <w:pPr>
              <w:jc w:val="center"/>
              <w:rPr>
                <w:color w:val="000000" w:themeColor="text1"/>
                <w:sz w:val="24"/>
                <w:szCs w:val="24"/>
              </w:rPr>
            </w:pPr>
            <w:r w:rsidRPr="00EB0EF2">
              <w:rPr>
                <w:color w:val="000000" w:themeColor="text1"/>
                <w:sz w:val="24"/>
                <w:szCs w:val="24"/>
              </w:rPr>
              <w:t>NEATSAK_IPI</w:t>
            </w:r>
          </w:p>
        </w:tc>
        <w:tc>
          <w:tcPr>
            <w:tcW w:w="2014" w:type="dxa"/>
            <w:vAlign w:val="center"/>
          </w:tcPr>
          <w:p w14:paraId="6FEF986E"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55B7A7E0" w14:textId="77777777" w:rsidR="00553BB7" w:rsidRPr="00EB0EF2" w:rsidRDefault="00553BB7" w:rsidP="00553BB7">
            <w:pPr>
              <w:jc w:val="center"/>
              <w:rPr>
                <w:color w:val="000000" w:themeColor="text1"/>
                <w:sz w:val="24"/>
                <w:szCs w:val="24"/>
              </w:rPr>
            </w:pPr>
          </w:p>
        </w:tc>
        <w:tc>
          <w:tcPr>
            <w:tcW w:w="4202" w:type="dxa"/>
            <w:vAlign w:val="center"/>
          </w:tcPr>
          <w:p w14:paraId="01B01638" w14:textId="77777777" w:rsidR="00553BB7" w:rsidRPr="00EB0EF2" w:rsidRDefault="00553BB7" w:rsidP="00553BB7">
            <w:pPr>
              <w:jc w:val="both"/>
              <w:rPr>
                <w:color w:val="000000" w:themeColor="text1"/>
                <w:sz w:val="24"/>
                <w:szCs w:val="24"/>
              </w:rPr>
            </w:pPr>
          </w:p>
        </w:tc>
      </w:tr>
      <w:tr w:rsidR="00553BB7" w:rsidRPr="00EB0EF2" w14:paraId="3B2911DE" w14:textId="77777777" w:rsidTr="00553BB7">
        <w:trPr>
          <w:jc w:val="center"/>
        </w:trPr>
        <w:tc>
          <w:tcPr>
            <w:tcW w:w="2346" w:type="dxa"/>
            <w:vAlign w:val="center"/>
          </w:tcPr>
          <w:p w14:paraId="4F85990F"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2014" w:type="dxa"/>
            <w:vAlign w:val="center"/>
          </w:tcPr>
          <w:p w14:paraId="534DB9AD"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67D90AE5"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202" w:type="dxa"/>
            <w:vAlign w:val="center"/>
          </w:tcPr>
          <w:p w14:paraId="0C83E65C" w14:textId="77777777" w:rsidR="00553BB7" w:rsidRPr="00EB0EF2" w:rsidRDefault="00553BB7" w:rsidP="00553BB7">
            <w:pPr>
              <w:jc w:val="both"/>
              <w:rPr>
                <w:color w:val="000000" w:themeColor="text1"/>
                <w:sz w:val="24"/>
                <w:szCs w:val="24"/>
              </w:rPr>
            </w:pPr>
            <w:r w:rsidRPr="00EB0EF2">
              <w:rPr>
                <w:color w:val="000000" w:themeColor="text1"/>
                <w:sz w:val="24"/>
                <w:szCs w:val="24"/>
              </w:rPr>
              <w:t>Fondo valdybos Išmokos identifikacinis numeris</w:t>
            </w:r>
          </w:p>
        </w:tc>
      </w:tr>
    </w:tbl>
    <w:p w14:paraId="319F3F33" w14:textId="77777777" w:rsidR="00553BB7" w:rsidRPr="00EB0EF2" w:rsidRDefault="00553BB7" w:rsidP="00553BB7">
      <w:pPr>
        <w:rPr>
          <w:rFonts w:ascii="Times New Roman" w:hAnsi="Times New Roman" w:cs="Times New Roman"/>
          <w:b/>
          <w:color w:val="000000" w:themeColor="text1"/>
          <w:sz w:val="24"/>
          <w:szCs w:val="24"/>
        </w:rPr>
      </w:pPr>
    </w:p>
    <w:p w14:paraId="4548614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2.7.4.</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Gauti_neatsak_sarasa</w:t>
      </w:r>
      <w:proofErr w:type="spellEnd"/>
      <w:r w:rsidRPr="00EB0EF2">
        <w:rPr>
          <w:rFonts w:ascii="Times New Roman" w:hAnsi="Times New Roman" w:cs="Times New Roman"/>
          <w:color w:val="000000" w:themeColor="text1"/>
          <w:sz w:val="24"/>
          <w:szCs w:val="24"/>
        </w:rPr>
        <w:t>“  WS pavyzdžiai:</w:t>
      </w:r>
    </w:p>
    <w:p w14:paraId="04C944F4"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atsisiųsti neatsakytus įrašus:</w:t>
      </w:r>
    </w:p>
    <w:p w14:paraId="3866FBC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https://dtg.sodra.lt/rest/ismoku-pristatymas/irasai/vykdomi?PORC_ID=165455</w:t>
      </w:r>
    </w:p>
    <w:p w14:paraId="61D6423B"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73B7C711"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C5CDE1F"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41C22A5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50DF5F23"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451B482"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“NEATSAK_IPI”: </w:t>
      </w:r>
    </w:p>
    <w:p w14:paraId="6D869D31"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04942F5"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59A890B"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123</w:t>
      </w:r>
    </w:p>
    <w:p w14:paraId="4488553F"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D3B1B3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F90ECB2"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"IPI_ID": 123</w:t>
      </w:r>
    </w:p>
    <w:p w14:paraId="15D533F8"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F3779A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E41C25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BCA88C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p>
    <w:p w14:paraId="63EE4B94"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kai neatsakytų įrašų nėra:</w:t>
      </w:r>
    </w:p>
    <w:p w14:paraId="47D64E52"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3878CAA"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022C0651"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"REZULTATAS": []</w:t>
      </w:r>
    </w:p>
    <w:p w14:paraId="6DFAF983"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w:t>
      </w:r>
    </w:p>
    <w:p w14:paraId="5042F740" w14:textId="77777777" w:rsidR="00553BB7" w:rsidRPr="00EB0EF2" w:rsidRDefault="00553BB7" w:rsidP="00553BB7">
      <w:pPr>
        <w:rPr>
          <w:rFonts w:ascii="Times New Roman" w:hAnsi="Times New Roman" w:cs="Times New Roman"/>
          <w:b/>
          <w:color w:val="000000" w:themeColor="text1"/>
          <w:sz w:val="24"/>
          <w:szCs w:val="24"/>
        </w:rPr>
      </w:pPr>
    </w:p>
    <w:p w14:paraId="341428F1"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PORC_ID:</w:t>
      </w:r>
    </w:p>
    <w:p w14:paraId="04738577"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5ED3C68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7D73E788"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628638F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244B04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"Porcija su PORC_ID &lt;</w:t>
      </w:r>
      <w:proofErr w:type="spellStart"/>
      <w:r w:rsidRPr="00EB0EF2">
        <w:rPr>
          <w:rFonts w:ascii="Times New Roman" w:hAnsi="Times New Roman" w:cs="Times New Roman"/>
          <w:color w:val="000000" w:themeColor="text1"/>
          <w:sz w:val="24"/>
          <w:szCs w:val="24"/>
        </w:rPr>
        <w:t>id</w:t>
      </w:r>
      <w:proofErr w:type="spellEnd"/>
      <w:r w:rsidRPr="00EB0EF2">
        <w:rPr>
          <w:rFonts w:ascii="Times New Roman" w:hAnsi="Times New Roman" w:cs="Times New Roman"/>
          <w:color w:val="000000" w:themeColor="text1"/>
          <w:sz w:val="24"/>
          <w:szCs w:val="24"/>
        </w:rPr>
        <w:t>&gt; nerasta"</w:t>
      </w:r>
    </w:p>
    <w:p w14:paraId="302C5FE0"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3166EF6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54FB8395" w14:textId="77777777" w:rsidR="00553BB7" w:rsidRPr="00EB0EF2" w:rsidRDefault="00553BB7" w:rsidP="00553BB7">
      <w:pPr>
        <w:rPr>
          <w:rFonts w:ascii="Times New Roman" w:hAnsi="Times New Roman" w:cs="Times New Roman"/>
          <w:b/>
          <w:color w:val="000000" w:themeColor="text1"/>
          <w:sz w:val="24"/>
          <w:szCs w:val="24"/>
        </w:rPr>
      </w:pPr>
    </w:p>
    <w:p w14:paraId="4FF3CF4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5764DDEB" w14:textId="77777777" w:rsidR="00553BB7" w:rsidRPr="00EB0EF2" w:rsidRDefault="00553BB7" w:rsidP="00553BB7">
      <w:pPr>
        <w:jc w:val="both"/>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2.8 „</w:t>
      </w:r>
      <w:proofErr w:type="spellStart"/>
      <w:r w:rsidRPr="00EB0EF2">
        <w:rPr>
          <w:rFonts w:ascii="Times New Roman" w:hAnsi="Times New Roman" w:cs="Times New Roman"/>
          <w:b/>
          <w:color w:val="000000" w:themeColor="text1"/>
          <w:sz w:val="24"/>
          <w:szCs w:val="24"/>
        </w:rPr>
        <w:t>Gauti_porc_sarasa</w:t>
      </w:r>
      <w:proofErr w:type="spellEnd"/>
      <w:r w:rsidRPr="00EB0EF2">
        <w:rPr>
          <w:rFonts w:ascii="Times New Roman" w:hAnsi="Times New Roman" w:cs="Times New Roman"/>
          <w:b/>
          <w:color w:val="000000" w:themeColor="text1"/>
          <w:sz w:val="24"/>
          <w:szCs w:val="24"/>
        </w:rPr>
        <w:t>”</w:t>
      </w:r>
    </w:p>
    <w:p w14:paraId="53A26081"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2.8.1.</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Gauti_porc_sarasa</w:t>
      </w:r>
      <w:proofErr w:type="spellEnd"/>
      <w:r w:rsidRPr="00EB0EF2">
        <w:rPr>
          <w:rFonts w:ascii="Times New Roman" w:hAnsi="Times New Roman" w:cs="Times New Roman"/>
          <w:color w:val="000000" w:themeColor="text1"/>
          <w:sz w:val="24"/>
          <w:szCs w:val="24"/>
        </w:rPr>
        <w:t xml:space="preserve">” leidžia klientui atsisiųsti suformuotų porcijų sąrašą. Šis WS naudoja GET metodą. </w:t>
      </w:r>
    </w:p>
    <w:p w14:paraId="175D106E"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-pristatymas/porcijos“</w:t>
      </w:r>
    </w:p>
    <w:p w14:paraId="684BFE16"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2.8.2.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Gauti_porc_sarasa</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553BB7" w:rsidRPr="00EB0EF2" w14:paraId="68847767" w14:textId="77777777" w:rsidTr="00553BB7">
        <w:trPr>
          <w:jc w:val="center"/>
        </w:trPr>
        <w:tc>
          <w:tcPr>
            <w:tcW w:w="2524" w:type="dxa"/>
            <w:vAlign w:val="center"/>
          </w:tcPr>
          <w:p w14:paraId="465F7FB0" w14:textId="77777777" w:rsidR="00553BB7" w:rsidRPr="00EB0EF2" w:rsidRDefault="00553BB7" w:rsidP="00553BB7">
            <w:pPr>
              <w:jc w:val="both"/>
              <w:rPr>
                <w:color w:val="000000" w:themeColor="text1"/>
                <w:sz w:val="24"/>
                <w:szCs w:val="24"/>
              </w:rPr>
            </w:pPr>
            <w:r w:rsidRPr="00EB0EF2">
              <w:rPr>
                <w:b/>
                <w:color w:val="000000" w:themeColor="text1"/>
                <w:sz w:val="24"/>
                <w:szCs w:val="24"/>
              </w:rPr>
              <w:t>Pavadinimas</w:t>
            </w:r>
          </w:p>
        </w:tc>
        <w:tc>
          <w:tcPr>
            <w:tcW w:w="1917" w:type="dxa"/>
            <w:vAlign w:val="center"/>
          </w:tcPr>
          <w:p w14:paraId="58B259C7" w14:textId="77777777" w:rsidR="00553BB7" w:rsidRPr="00EB0EF2" w:rsidRDefault="00553BB7" w:rsidP="00553BB7">
            <w:pPr>
              <w:jc w:val="both"/>
              <w:rPr>
                <w:color w:val="000000" w:themeColor="text1"/>
                <w:sz w:val="24"/>
                <w:szCs w:val="24"/>
              </w:rPr>
            </w:pPr>
            <w:r w:rsidRPr="00EB0EF2">
              <w:rPr>
                <w:b/>
                <w:color w:val="000000" w:themeColor="text1"/>
                <w:sz w:val="24"/>
                <w:szCs w:val="24"/>
              </w:rPr>
              <w:t>Formatas</w:t>
            </w:r>
          </w:p>
        </w:tc>
        <w:tc>
          <w:tcPr>
            <w:tcW w:w="1216" w:type="dxa"/>
            <w:vAlign w:val="center"/>
          </w:tcPr>
          <w:p w14:paraId="4D2B1523" w14:textId="77777777" w:rsidR="00553BB7" w:rsidRPr="00EB0EF2" w:rsidRDefault="00553BB7" w:rsidP="00553BB7">
            <w:pPr>
              <w:jc w:val="both"/>
              <w:rPr>
                <w:b/>
                <w:color w:val="000000" w:themeColor="text1"/>
                <w:sz w:val="24"/>
                <w:szCs w:val="24"/>
              </w:rPr>
            </w:pPr>
            <w:r w:rsidRPr="00EB0EF2">
              <w:rPr>
                <w:b/>
                <w:color w:val="000000" w:themeColor="text1"/>
                <w:sz w:val="24"/>
                <w:szCs w:val="24"/>
              </w:rPr>
              <w:t>Ar būtinas?</w:t>
            </w:r>
          </w:p>
          <w:p w14:paraId="08D6C47F" w14:textId="77777777" w:rsidR="00553BB7" w:rsidRPr="00EB0EF2" w:rsidRDefault="00553BB7" w:rsidP="00553BB7">
            <w:pPr>
              <w:jc w:val="both"/>
              <w:rPr>
                <w:color w:val="000000" w:themeColor="text1"/>
                <w:sz w:val="24"/>
                <w:szCs w:val="24"/>
              </w:rPr>
            </w:pPr>
            <w:r w:rsidRPr="00EB0EF2">
              <w:rPr>
                <w:b/>
                <w:color w:val="000000" w:themeColor="text1"/>
                <w:sz w:val="24"/>
                <w:szCs w:val="24"/>
              </w:rPr>
              <w:t>(T-taip, N-ne)</w:t>
            </w:r>
          </w:p>
        </w:tc>
        <w:tc>
          <w:tcPr>
            <w:tcW w:w="4121" w:type="dxa"/>
            <w:vAlign w:val="center"/>
          </w:tcPr>
          <w:p w14:paraId="323CFB61"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2AC0D6D4" w14:textId="77777777" w:rsidTr="00553BB7">
        <w:trPr>
          <w:jc w:val="center"/>
        </w:trPr>
        <w:tc>
          <w:tcPr>
            <w:tcW w:w="2524" w:type="dxa"/>
            <w:vAlign w:val="center"/>
          </w:tcPr>
          <w:p w14:paraId="3CE588FA" w14:textId="77777777" w:rsidR="00553BB7" w:rsidRPr="00EB0EF2" w:rsidRDefault="00553BB7" w:rsidP="00553BB7">
            <w:pPr>
              <w:jc w:val="center"/>
              <w:rPr>
                <w:color w:val="000000" w:themeColor="text1"/>
                <w:sz w:val="24"/>
                <w:szCs w:val="24"/>
              </w:rPr>
            </w:pPr>
            <w:r w:rsidRPr="00EB0EF2">
              <w:rPr>
                <w:color w:val="000000" w:themeColor="text1"/>
                <w:sz w:val="24"/>
                <w:szCs w:val="24"/>
              </w:rPr>
              <w:t>NUO</w:t>
            </w:r>
          </w:p>
        </w:tc>
        <w:tc>
          <w:tcPr>
            <w:tcW w:w="1917" w:type="dxa"/>
            <w:vAlign w:val="center"/>
          </w:tcPr>
          <w:p w14:paraId="4CC4C180"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33402DCF"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121" w:type="dxa"/>
            <w:vAlign w:val="center"/>
          </w:tcPr>
          <w:p w14:paraId="402A1DAA" w14:textId="77777777" w:rsidR="00553BB7" w:rsidRPr="00EB0EF2" w:rsidRDefault="00553BB7" w:rsidP="00553BB7">
            <w:pPr>
              <w:jc w:val="both"/>
              <w:rPr>
                <w:color w:val="000000" w:themeColor="text1"/>
                <w:sz w:val="24"/>
                <w:szCs w:val="24"/>
              </w:rPr>
            </w:pPr>
            <w:r w:rsidRPr="00EB0EF2">
              <w:rPr>
                <w:color w:val="000000" w:themeColor="text1"/>
                <w:sz w:val="24"/>
                <w:szCs w:val="24"/>
              </w:rPr>
              <w:t>Per laikotarpį suformuotų įrašų užklausos pradžios data. Pildoma kartu su „IKI“</w:t>
            </w:r>
          </w:p>
        </w:tc>
      </w:tr>
      <w:tr w:rsidR="00553BB7" w:rsidRPr="00EB0EF2" w14:paraId="16246ADB" w14:textId="77777777" w:rsidTr="00553BB7">
        <w:trPr>
          <w:jc w:val="center"/>
        </w:trPr>
        <w:tc>
          <w:tcPr>
            <w:tcW w:w="2524" w:type="dxa"/>
            <w:vAlign w:val="center"/>
          </w:tcPr>
          <w:p w14:paraId="42FE5536" w14:textId="77777777" w:rsidR="00553BB7" w:rsidRPr="00EB0EF2" w:rsidRDefault="00553BB7" w:rsidP="00553BB7">
            <w:pPr>
              <w:jc w:val="center"/>
              <w:rPr>
                <w:color w:val="000000" w:themeColor="text1"/>
                <w:sz w:val="24"/>
                <w:szCs w:val="24"/>
              </w:rPr>
            </w:pPr>
            <w:r w:rsidRPr="00EB0EF2">
              <w:rPr>
                <w:color w:val="000000" w:themeColor="text1"/>
                <w:sz w:val="24"/>
                <w:szCs w:val="24"/>
              </w:rPr>
              <w:t>IKI</w:t>
            </w:r>
          </w:p>
        </w:tc>
        <w:tc>
          <w:tcPr>
            <w:tcW w:w="1917" w:type="dxa"/>
            <w:vAlign w:val="center"/>
          </w:tcPr>
          <w:p w14:paraId="3217DC6C"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586FF2F9"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121" w:type="dxa"/>
            <w:vAlign w:val="center"/>
          </w:tcPr>
          <w:p w14:paraId="59C92F32" w14:textId="77777777" w:rsidR="00553BB7" w:rsidRPr="00EB0EF2" w:rsidRDefault="00553BB7" w:rsidP="00553BB7">
            <w:pPr>
              <w:jc w:val="both"/>
              <w:rPr>
                <w:b/>
                <w:color w:val="000000" w:themeColor="text1"/>
                <w:sz w:val="24"/>
                <w:szCs w:val="24"/>
              </w:rPr>
            </w:pPr>
            <w:r w:rsidRPr="00EB0EF2">
              <w:rPr>
                <w:color w:val="000000" w:themeColor="text1"/>
                <w:sz w:val="24"/>
                <w:szCs w:val="24"/>
              </w:rPr>
              <w:t>Per laikotarpį suformuotų įrašų užklausos pabaigos data. Pildoma kartu su „NUO“</w:t>
            </w:r>
          </w:p>
        </w:tc>
      </w:tr>
    </w:tbl>
    <w:p w14:paraId="0E24174C" w14:textId="77777777" w:rsidR="00553BB7" w:rsidRPr="00EB0EF2" w:rsidRDefault="00553BB7" w:rsidP="00553BB7">
      <w:pPr>
        <w:rPr>
          <w:rFonts w:ascii="Times New Roman" w:hAnsi="Times New Roman" w:cs="Times New Roman"/>
          <w:b/>
          <w:color w:val="000000" w:themeColor="text1"/>
          <w:sz w:val="24"/>
          <w:szCs w:val="24"/>
        </w:rPr>
      </w:pPr>
    </w:p>
    <w:p w14:paraId="199E79E1"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2.8.3.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Gauti_porc_sarasa</w:t>
      </w:r>
      <w:proofErr w:type="spellEnd"/>
      <w:r w:rsidRPr="00EB0EF2">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553BB7" w:rsidRPr="00EB0EF2" w14:paraId="3A266CA9" w14:textId="77777777" w:rsidTr="00553BB7">
        <w:trPr>
          <w:jc w:val="center"/>
        </w:trPr>
        <w:tc>
          <w:tcPr>
            <w:tcW w:w="2524" w:type="dxa"/>
            <w:vAlign w:val="center"/>
          </w:tcPr>
          <w:p w14:paraId="6FB67A36" w14:textId="77777777" w:rsidR="00553BB7" w:rsidRPr="00EB0EF2" w:rsidRDefault="00553BB7" w:rsidP="00553BB7">
            <w:pPr>
              <w:jc w:val="both"/>
              <w:rPr>
                <w:color w:val="000000" w:themeColor="text1"/>
                <w:sz w:val="24"/>
                <w:szCs w:val="24"/>
              </w:rPr>
            </w:pPr>
            <w:r w:rsidRPr="00EB0EF2">
              <w:rPr>
                <w:b/>
                <w:color w:val="000000" w:themeColor="text1"/>
                <w:sz w:val="24"/>
                <w:szCs w:val="24"/>
              </w:rPr>
              <w:t>Pavadinimas</w:t>
            </w:r>
          </w:p>
        </w:tc>
        <w:tc>
          <w:tcPr>
            <w:tcW w:w="1917" w:type="dxa"/>
            <w:vAlign w:val="center"/>
          </w:tcPr>
          <w:p w14:paraId="467B62C7" w14:textId="77777777" w:rsidR="00553BB7" w:rsidRPr="00EB0EF2" w:rsidRDefault="00553BB7" w:rsidP="00553BB7">
            <w:pPr>
              <w:jc w:val="both"/>
              <w:rPr>
                <w:color w:val="000000" w:themeColor="text1"/>
                <w:sz w:val="24"/>
                <w:szCs w:val="24"/>
              </w:rPr>
            </w:pPr>
            <w:r w:rsidRPr="00EB0EF2">
              <w:rPr>
                <w:b/>
                <w:color w:val="000000" w:themeColor="text1"/>
                <w:sz w:val="24"/>
                <w:szCs w:val="24"/>
              </w:rPr>
              <w:t>Formatas</w:t>
            </w:r>
          </w:p>
        </w:tc>
        <w:tc>
          <w:tcPr>
            <w:tcW w:w="1216" w:type="dxa"/>
            <w:vAlign w:val="center"/>
          </w:tcPr>
          <w:p w14:paraId="06893B32" w14:textId="77777777" w:rsidR="00553BB7" w:rsidRPr="00EB0EF2" w:rsidRDefault="00553BB7" w:rsidP="00553BB7">
            <w:pPr>
              <w:jc w:val="both"/>
              <w:rPr>
                <w:b/>
                <w:color w:val="000000" w:themeColor="text1"/>
                <w:sz w:val="24"/>
                <w:szCs w:val="24"/>
              </w:rPr>
            </w:pPr>
            <w:r w:rsidRPr="00EB0EF2">
              <w:rPr>
                <w:b/>
                <w:color w:val="000000" w:themeColor="text1"/>
                <w:sz w:val="24"/>
                <w:szCs w:val="24"/>
              </w:rPr>
              <w:t>Ar būtinas?</w:t>
            </w:r>
          </w:p>
          <w:p w14:paraId="59B0AAE7" w14:textId="77777777" w:rsidR="00553BB7" w:rsidRPr="00EB0EF2" w:rsidRDefault="00553BB7" w:rsidP="00553BB7">
            <w:pPr>
              <w:jc w:val="both"/>
              <w:rPr>
                <w:color w:val="000000" w:themeColor="text1"/>
                <w:sz w:val="24"/>
                <w:szCs w:val="24"/>
              </w:rPr>
            </w:pPr>
            <w:r w:rsidRPr="00EB0EF2">
              <w:rPr>
                <w:b/>
                <w:color w:val="000000" w:themeColor="text1"/>
                <w:sz w:val="24"/>
                <w:szCs w:val="24"/>
              </w:rPr>
              <w:t>(T-taip, N-ne)</w:t>
            </w:r>
          </w:p>
        </w:tc>
        <w:tc>
          <w:tcPr>
            <w:tcW w:w="4121" w:type="dxa"/>
            <w:vAlign w:val="center"/>
          </w:tcPr>
          <w:p w14:paraId="69995388"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78638152" w14:textId="77777777" w:rsidTr="00553BB7">
        <w:trPr>
          <w:jc w:val="center"/>
        </w:trPr>
        <w:tc>
          <w:tcPr>
            <w:tcW w:w="2524" w:type="dxa"/>
            <w:vAlign w:val="center"/>
          </w:tcPr>
          <w:p w14:paraId="6F236A94" w14:textId="77777777" w:rsidR="00553BB7" w:rsidRPr="00EB0EF2" w:rsidRDefault="00553BB7" w:rsidP="00553BB7">
            <w:pPr>
              <w:jc w:val="center"/>
              <w:rPr>
                <w:color w:val="000000" w:themeColor="text1"/>
                <w:sz w:val="24"/>
                <w:szCs w:val="24"/>
              </w:rPr>
            </w:pPr>
            <w:r w:rsidRPr="00EB0EF2">
              <w:rPr>
                <w:color w:val="000000"/>
                <w:sz w:val="24"/>
                <w:szCs w:val="24"/>
              </w:rPr>
              <w:t>PORCIJU_SARASAS</w:t>
            </w:r>
          </w:p>
        </w:tc>
        <w:tc>
          <w:tcPr>
            <w:tcW w:w="1917" w:type="dxa"/>
            <w:vAlign w:val="center"/>
          </w:tcPr>
          <w:p w14:paraId="3CBCB224"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2E0AEB04" w14:textId="77777777" w:rsidR="00553BB7" w:rsidRPr="00EB0EF2" w:rsidRDefault="00553BB7" w:rsidP="00553BB7">
            <w:pPr>
              <w:jc w:val="center"/>
              <w:rPr>
                <w:color w:val="000000" w:themeColor="text1"/>
                <w:sz w:val="24"/>
                <w:szCs w:val="24"/>
              </w:rPr>
            </w:pPr>
          </w:p>
        </w:tc>
        <w:tc>
          <w:tcPr>
            <w:tcW w:w="4121" w:type="dxa"/>
            <w:vAlign w:val="center"/>
          </w:tcPr>
          <w:p w14:paraId="73E6CD6B" w14:textId="77777777" w:rsidR="00553BB7" w:rsidRPr="00EB0EF2" w:rsidRDefault="00553BB7" w:rsidP="00553BB7">
            <w:pPr>
              <w:jc w:val="both"/>
              <w:rPr>
                <w:color w:val="000000" w:themeColor="text1"/>
                <w:sz w:val="24"/>
                <w:szCs w:val="24"/>
              </w:rPr>
            </w:pPr>
          </w:p>
        </w:tc>
      </w:tr>
      <w:tr w:rsidR="00553BB7" w:rsidRPr="00EB0EF2" w14:paraId="56D9DF1A" w14:textId="77777777" w:rsidTr="00553BB7">
        <w:trPr>
          <w:jc w:val="center"/>
        </w:trPr>
        <w:tc>
          <w:tcPr>
            <w:tcW w:w="2524" w:type="dxa"/>
            <w:vAlign w:val="center"/>
          </w:tcPr>
          <w:p w14:paraId="1C6525F2" w14:textId="77777777" w:rsidR="00553BB7" w:rsidRPr="00EB0EF2" w:rsidRDefault="00553BB7" w:rsidP="00553BB7">
            <w:pPr>
              <w:jc w:val="center"/>
              <w:rPr>
                <w:color w:val="000000" w:themeColor="text1"/>
                <w:sz w:val="24"/>
                <w:szCs w:val="24"/>
              </w:rPr>
            </w:pPr>
            <w:r w:rsidRPr="00EB0EF2">
              <w:rPr>
                <w:color w:val="000000" w:themeColor="text1"/>
                <w:sz w:val="24"/>
                <w:szCs w:val="24"/>
              </w:rPr>
              <w:t>DATA</w:t>
            </w:r>
          </w:p>
        </w:tc>
        <w:tc>
          <w:tcPr>
            <w:tcW w:w="1917" w:type="dxa"/>
            <w:vAlign w:val="center"/>
          </w:tcPr>
          <w:p w14:paraId="6F6D71D4" w14:textId="77777777" w:rsidR="00553BB7" w:rsidRPr="00EB0EF2" w:rsidRDefault="00553BB7" w:rsidP="00553BB7">
            <w:pPr>
              <w:jc w:val="center"/>
              <w:rPr>
                <w:color w:val="000000" w:themeColor="text1"/>
                <w:sz w:val="24"/>
                <w:szCs w:val="24"/>
              </w:rPr>
            </w:pPr>
            <w:r w:rsidRPr="00EB0EF2">
              <w:rPr>
                <w:color w:val="000000" w:themeColor="text1"/>
                <w:sz w:val="24"/>
                <w:szCs w:val="24"/>
              </w:rPr>
              <w:t>DATE (YYYY-MM-DD)</w:t>
            </w:r>
          </w:p>
        </w:tc>
        <w:tc>
          <w:tcPr>
            <w:tcW w:w="1216" w:type="dxa"/>
            <w:vAlign w:val="center"/>
          </w:tcPr>
          <w:p w14:paraId="54B4C5B4"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4121" w:type="dxa"/>
            <w:vAlign w:val="center"/>
          </w:tcPr>
          <w:p w14:paraId="3611759D" w14:textId="77777777" w:rsidR="00553BB7" w:rsidRPr="00EB0EF2" w:rsidRDefault="00553BB7" w:rsidP="00553BB7">
            <w:pPr>
              <w:jc w:val="both"/>
              <w:rPr>
                <w:color w:val="000000" w:themeColor="text1"/>
                <w:sz w:val="24"/>
                <w:szCs w:val="24"/>
              </w:rPr>
            </w:pPr>
            <w:r w:rsidRPr="00EB0EF2">
              <w:rPr>
                <w:color w:val="000000" w:themeColor="text1"/>
                <w:sz w:val="24"/>
                <w:szCs w:val="24"/>
              </w:rPr>
              <w:t>Diena, kurią buvo suformuota porcija</w:t>
            </w:r>
          </w:p>
        </w:tc>
      </w:tr>
      <w:tr w:rsidR="00553BB7" w:rsidRPr="00EB0EF2" w14:paraId="366AE5FE" w14:textId="77777777" w:rsidTr="00553BB7">
        <w:trPr>
          <w:jc w:val="center"/>
        </w:trPr>
        <w:tc>
          <w:tcPr>
            <w:tcW w:w="2524" w:type="dxa"/>
            <w:vAlign w:val="center"/>
          </w:tcPr>
          <w:p w14:paraId="7F50C4D4" w14:textId="77777777" w:rsidR="00553BB7" w:rsidRPr="00EB0EF2" w:rsidRDefault="00553BB7" w:rsidP="00553BB7">
            <w:pPr>
              <w:jc w:val="center"/>
              <w:rPr>
                <w:color w:val="000000" w:themeColor="text1"/>
                <w:sz w:val="24"/>
                <w:szCs w:val="24"/>
              </w:rPr>
            </w:pPr>
            <w:r w:rsidRPr="00EB0EF2">
              <w:rPr>
                <w:color w:val="000000" w:themeColor="text1"/>
                <w:sz w:val="24"/>
                <w:szCs w:val="24"/>
              </w:rPr>
              <w:t>PORC_DYDIS</w:t>
            </w:r>
          </w:p>
        </w:tc>
        <w:tc>
          <w:tcPr>
            <w:tcW w:w="1917" w:type="dxa"/>
            <w:vAlign w:val="center"/>
          </w:tcPr>
          <w:p w14:paraId="589BF7CB"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727E0D78"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4121" w:type="dxa"/>
            <w:vAlign w:val="center"/>
          </w:tcPr>
          <w:p w14:paraId="68D7B5EB" w14:textId="77777777" w:rsidR="00553BB7" w:rsidRPr="00EB0EF2" w:rsidRDefault="00553BB7" w:rsidP="00553BB7">
            <w:pPr>
              <w:jc w:val="both"/>
              <w:rPr>
                <w:color w:val="000000" w:themeColor="text1"/>
                <w:sz w:val="24"/>
                <w:szCs w:val="24"/>
              </w:rPr>
            </w:pPr>
            <w:r w:rsidRPr="00EB0EF2">
              <w:rPr>
                <w:color w:val="000000" w:themeColor="text1"/>
                <w:sz w:val="24"/>
                <w:szCs w:val="24"/>
              </w:rPr>
              <w:t>Porcijos dydis</w:t>
            </w:r>
          </w:p>
        </w:tc>
      </w:tr>
      <w:tr w:rsidR="00553BB7" w:rsidRPr="00EB0EF2" w14:paraId="70C9384B" w14:textId="77777777" w:rsidTr="00553BB7">
        <w:trPr>
          <w:jc w:val="center"/>
        </w:trPr>
        <w:tc>
          <w:tcPr>
            <w:tcW w:w="2524" w:type="dxa"/>
            <w:vAlign w:val="center"/>
          </w:tcPr>
          <w:p w14:paraId="3E061126"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917" w:type="dxa"/>
            <w:vAlign w:val="center"/>
          </w:tcPr>
          <w:p w14:paraId="09CCAA69"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0BB23C30" w14:textId="77777777" w:rsidR="00553BB7" w:rsidRPr="00EB0EF2" w:rsidRDefault="00553BB7" w:rsidP="00553BB7">
            <w:pPr>
              <w:jc w:val="center"/>
              <w:rPr>
                <w:color w:val="000000" w:themeColor="text1"/>
                <w:sz w:val="24"/>
                <w:szCs w:val="24"/>
              </w:rPr>
            </w:pPr>
            <w:r w:rsidRPr="00EB0EF2">
              <w:rPr>
                <w:color w:val="000000" w:themeColor="text1"/>
                <w:sz w:val="24"/>
                <w:szCs w:val="24"/>
              </w:rPr>
              <w:t>N</w:t>
            </w:r>
          </w:p>
        </w:tc>
        <w:tc>
          <w:tcPr>
            <w:tcW w:w="4121" w:type="dxa"/>
            <w:vAlign w:val="center"/>
          </w:tcPr>
          <w:p w14:paraId="4FBBC033" w14:textId="77777777" w:rsidR="00553BB7" w:rsidRPr="00EB0EF2" w:rsidRDefault="00553BB7" w:rsidP="00553BB7">
            <w:pPr>
              <w:jc w:val="both"/>
              <w:rPr>
                <w:color w:val="000000" w:themeColor="text1"/>
                <w:sz w:val="24"/>
                <w:szCs w:val="24"/>
              </w:rPr>
            </w:pPr>
            <w:r w:rsidRPr="00EB0EF2">
              <w:rPr>
                <w:color w:val="000000" w:themeColor="text1"/>
                <w:sz w:val="24"/>
                <w:szCs w:val="24"/>
              </w:rPr>
              <w:t>Porcijos identifikavimo numeris</w:t>
            </w:r>
          </w:p>
        </w:tc>
      </w:tr>
    </w:tbl>
    <w:p w14:paraId="7281984B" w14:textId="77777777" w:rsidR="00553BB7" w:rsidRPr="00EB0EF2" w:rsidRDefault="00553BB7" w:rsidP="00553BB7">
      <w:pPr>
        <w:rPr>
          <w:rFonts w:ascii="Times New Roman" w:hAnsi="Times New Roman" w:cs="Times New Roman"/>
          <w:b/>
          <w:color w:val="000000" w:themeColor="text1"/>
          <w:sz w:val="24"/>
          <w:szCs w:val="24"/>
        </w:rPr>
      </w:pPr>
    </w:p>
    <w:p w14:paraId="70BC699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2.8.4.</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Gauti_porc_sarasa</w:t>
      </w:r>
      <w:proofErr w:type="spellEnd"/>
      <w:r w:rsidRPr="00EB0EF2">
        <w:rPr>
          <w:rFonts w:ascii="Times New Roman" w:hAnsi="Times New Roman" w:cs="Times New Roman"/>
          <w:color w:val="000000" w:themeColor="text1"/>
          <w:sz w:val="24"/>
          <w:szCs w:val="24"/>
        </w:rPr>
        <w:t>“  WS pavyzdžiai:</w:t>
      </w:r>
    </w:p>
    <w:p w14:paraId="072C62F6"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 xml:space="preserve">Užklausos pavyzdys norint </w:t>
      </w:r>
      <w:r w:rsidRPr="00EB0EF2">
        <w:rPr>
          <w:rFonts w:ascii="Times New Roman" w:hAnsi="Times New Roman" w:cs="Times New Roman"/>
          <w:color w:val="000000" w:themeColor="text1"/>
          <w:sz w:val="24"/>
          <w:szCs w:val="24"/>
        </w:rPr>
        <w:t>atsisiųsti jau suformuotų porcijų sąrašą</w:t>
      </w:r>
      <w:r w:rsidRPr="00EB0EF2">
        <w:rPr>
          <w:rFonts w:ascii="Times New Roman" w:hAnsi="Times New Roman" w:cs="Times New Roman"/>
          <w:b/>
          <w:color w:val="000000" w:themeColor="text1"/>
          <w:sz w:val="24"/>
          <w:szCs w:val="24"/>
        </w:rPr>
        <w:t>:</w:t>
      </w:r>
    </w:p>
    <w:p w14:paraId="4CDD306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https://dtg.sodra.lt/rest/ismoku-pristatymas/????NUO=2002-02-02&amp;IKI=2003-03-03</w:t>
      </w:r>
    </w:p>
    <w:p w14:paraId="5C96289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079F4461"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40F00D4"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4E9F725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55F2960D"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67342C5"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“PORCIJU_SARASAS”: </w:t>
      </w:r>
    </w:p>
    <w:p w14:paraId="1ED5557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93B634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65D9B52"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"DATA": 2002-05-05,</w:t>
      </w:r>
    </w:p>
    <w:p w14:paraId="001C9FE4"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“PORC_DYDIS”: 500,</w:t>
      </w:r>
    </w:p>
    <w:p w14:paraId="652E8E1F"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“PORC_ID”: 123456</w:t>
      </w:r>
    </w:p>
    <w:p w14:paraId="460F201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D4FF37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F3D0563"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"DATA": 2002-05-06,</w:t>
      </w:r>
    </w:p>
    <w:p w14:paraId="33046DEC"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“PORC_DYDIS”: 500,</w:t>
      </w:r>
    </w:p>
    <w:p w14:paraId="4BF9D11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“PORC_ID”: 123457</w:t>
      </w:r>
    </w:p>
    <w:p w14:paraId="49D7882B"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C8FBC86"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14057E4"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7C789F5D"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p>
    <w:p w14:paraId="3A86B550"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jei porcijų pasirinktame intervale nėra:</w:t>
      </w:r>
    </w:p>
    <w:p w14:paraId="5CE681B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120B70E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5BF5EC9B"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"REZULTATAS": []</w:t>
      </w:r>
    </w:p>
    <w:p w14:paraId="0482EF19"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2E1B3E11" w14:textId="77777777" w:rsidR="00553BB7" w:rsidRPr="00EB0EF2" w:rsidRDefault="00553BB7" w:rsidP="00553BB7">
      <w:pPr>
        <w:rPr>
          <w:rFonts w:ascii="Times New Roman" w:hAnsi="Times New Roman" w:cs="Times New Roman"/>
          <w:b/>
          <w:color w:val="000000" w:themeColor="text1"/>
          <w:sz w:val="24"/>
          <w:szCs w:val="24"/>
        </w:rPr>
      </w:pPr>
    </w:p>
    <w:p w14:paraId="6628DD8D"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klaidingas arba nenurodžius NUO, IKI datų:</w:t>
      </w:r>
    </w:p>
    <w:p w14:paraId="48C8601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4A1AFB1E" w14:textId="77777777" w:rsidR="00553BB7" w:rsidRPr="00EB0EF2" w:rsidRDefault="00553BB7" w:rsidP="00553BB7">
      <w:pPr>
        <w:ind w:left="36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"STATUSAS": "KLAIDA",</w:t>
      </w:r>
    </w:p>
    <w:p w14:paraId="0820808C" w14:textId="77777777" w:rsidR="00553BB7" w:rsidRPr="00EB0EF2" w:rsidRDefault="00553BB7" w:rsidP="00553BB7">
      <w:pPr>
        <w:ind w:left="36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"REZULTATAS": </w:t>
      </w:r>
    </w:p>
    <w:p w14:paraId="61F03BBF" w14:textId="77777777" w:rsidR="00553BB7" w:rsidRPr="00EB0EF2" w:rsidRDefault="00553BB7" w:rsidP="00553BB7">
      <w:pPr>
        <w:ind w:left="36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5830F3C3" w14:textId="77777777" w:rsidR="00553BB7" w:rsidRPr="00EB0EF2" w:rsidRDefault="00553BB7" w:rsidP="00553BB7">
      <w:pPr>
        <w:ind w:left="36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"KLAIDOS_ZINUTE": "Klaidingas datos intervalas"</w:t>
      </w:r>
    </w:p>
    <w:p w14:paraId="690476D3" w14:textId="77777777" w:rsidR="00553BB7" w:rsidRPr="00EB0EF2" w:rsidRDefault="00553BB7" w:rsidP="00553BB7">
      <w:pPr>
        <w:ind w:left="36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B4F679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04553F5" w14:textId="77777777" w:rsidR="00553BB7" w:rsidRPr="00EB0EF2" w:rsidRDefault="00553BB7" w:rsidP="00553BB7">
      <w:pPr>
        <w:rPr>
          <w:rFonts w:ascii="Times New Roman" w:hAnsi="Times New Roman" w:cs="Times New Roman"/>
          <w:color w:val="000000" w:themeColor="text1"/>
          <w:sz w:val="24"/>
          <w:szCs w:val="24"/>
        </w:rPr>
      </w:pPr>
    </w:p>
    <w:p w14:paraId="5EB2CB06" w14:textId="77777777" w:rsidR="00553BB7" w:rsidRPr="00EB0EF2" w:rsidRDefault="00553BB7" w:rsidP="00553BB7">
      <w:pPr>
        <w:rPr>
          <w:rFonts w:ascii="Times New Roman" w:hAnsi="Times New Roman" w:cs="Times New Roman"/>
          <w:color w:val="000000" w:themeColor="text1"/>
          <w:sz w:val="24"/>
          <w:szCs w:val="24"/>
        </w:rPr>
      </w:pPr>
    </w:p>
    <w:p w14:paraId="0C238A09"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4A73417A"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2.9. „</w:t>
      </w:r>
      <w:proofErr w:type="spellStart"/>
      <w:r w:rsidRPr="00EB0EF2">
        <w:rPr>
          <w:rFonts w:ascii="Times New Roman" w:hAnsi="Times New Roman" w:cs="Times New Roman"/>
          <w:b/>
          <w:color w:val="000000" w:themeColor="text1"/>
          <w:sz w:val="24"/>
          <w:szCs w:val="24"/>
        </w:rPr>
        <w:t>Porcijos_naikinimas</w:t>
      </w:r>
      <w:proofErr w:type="spellEnd"/>
      <w:r w:rsidRPr="00EB0EF2">
        <w:rPr>
          <w:rFonts w:ascii="Times New Roman" w:hAnsi="Times New Roman" w:cs="Times New Roman"/>
          <w:b/>
          <w:color w:val="000000" w:themeColor="text1"/>
          <w:sz w:val="24"/>
          <w:szCs w:val="24"/>
        </w:rPr>
        <w:t>”</w:t>
      </w:r>
    </w:p>
    <w:p w14:paraId="42A3C6BA"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2.9.1.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Porcijos_naikinimas</w:t>
      </w:r>
      <w:proofErr w:type="spellEnd"/>
      <w:r w:rsidRPr="00EB0EF2">
        <w:rPr>
          <w:rFonts w:ascii="Times New Roman" w:hAnsi="Times New Roman" w:cs="Times New Roman"/>
          <w:color w:val="000000" w:themeColor="text1"/>
          <w:sz w:val="24"/>
          <w:szCs w:val="24"/>
        </w:rPr>
        <w:t xml:space="preserve">“ panaikinama porcija, o joje esantys įrašai pažymimi kaip neatsisiųsti įrašai – „paruošti – vykdymui“. Šis WS naudoja DELETE metodą. </w:t>
      </w:r>
    </w:p>
    <w:p w14:paraId="200BAC82"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-pristatymas/porcijos/{PORC_ID}“</w:t>
      </w:r>
    </w:p>
    <w:p w14:paraId="7AE5B005" w14:textId="77777777" w:rsidR="00553BB7" w:rsidRPr="00EB0EF2" w:rsidRDefault="00553BB7" w:rsidP="00553BB7">
      <w:pPr>
        <w:jc w:val="both"/>
        <w:rPr>
          <w:rFonts w:ascii="Times New Roman" w:hAnsi="Times New Roman" w:cs="Times New Roman"/>
          <w:b/>
          <w:color w:val="000000" w:themeColor="text1"/>
          <w:sz w:val="24"/>
          <w:szCs w:val="24"/>
        </w:rPr>
      </w:pPr>
    </w:p>
    <w:p w14:paraId="589EA3E1"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2.9.2.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Porcijos_naikinimas</w:t>
      </w:r>
      <w:proofErr w:type="spellEnd"/>
      <w:r w:rsidRPr="00EB0EF2">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553BB7" w:rsidRPr="00EB0EF2" w14:paraId="1633F29F" w14:textId="77777777" w:rsidTr="00553BB7">
        <w:trPr>
          <w:jc w:val="center"/>
        </w:trPr>
        <w:tc>
          <w:tcPr>
            <w:tcW w:w="2524" w:type="dxa"/>
            <w:vAlign w:val="center"/>
          </w:tcPr>
          <w:p w14:paraId="5901D683"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66" w:type="dxa"/>
            <w:vAlign w:val="center"/>
          </w:tcPr>
          <w:p w14:paraId="368F4F62"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32E53CBE"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1F580C35"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072" w:type="dxa"/>
            <w:vAlign w:val="center"/>
          </w:tcPr>
          <w:p w14:paraId="0FD9162A"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6EF1B6AE" w14:textId="77777777" w:rsidTr="00553BB7">
        <w:trPr>
          <w:jc w:val="center"/>
        </w:trPr>
        <w:tc>
          <w:tcPr>
            <w:tcW w:w="2524" w:type="dxa"/>
            <w:vAlign w:val="center"/>
          </w:tcPr>
          <w:p w14:paraId="61EF7B6D"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966" w:type="dxa"/>
            <w:vAlign w:val="center"/>
          </w:tcPr>
          <w:p w14:paraId="3B5EF13F"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4459BFE6"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4223B55E" w14:textId="77777777" w:rsidR="00553BB7" w:rsidRPr="00EB0EF2" w:rsidRDefault="00553BB7" w:rsidP="00553BB7">
            <w:pPr>
              <w:rPr>
                <w:color w:val="000000" w:themeColor="text1"/>
                <w:sz w:val="24"/>
                <w:szCs w:val="24"/>
              </w:rPr>
            </w:pPr>
            <w:r w:rsidRPr="00EB0EF2">
              <w:rPr>
                <w:color w:val="000000" w:themeColor="text1"/>
                <w:sz w:val="24"/>
                <w:szCs w:val="24"/>
              </w:rPr>
              <w:t xml:space="preserve">Porcijos identifikavimo numeris. </w:t>
            </w:r>
          </w:p>
        </w:tc>
      </w:tr>
    </w:tbl>
    <w:p w14:paraId="49FA21C1" w14:textId="77777777" w:rsidR="00553BB7" w:rsidRPr="00EB0EF2" w:rsidRDefault="00553BB7" w:rsidP="00553BB7">
      <w:pPr>
        <w:rPr>
          <w:rFonts w:ascii="Times New Roman" w:hAnsi="Times New Roman" w:cs="Times New Roman"/>
          <w:b/>
          <w:color w:val="000000" w:themeColor="text1"/>
          <w:sz w:val="24"/>
          <w:szCs w:val="24"/>
        </w:rPr>
      </w:pPr>
    </w:p>
    <w:p w14:paraId="1BEDBC5C"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 xml:space="preserve">Šį WS galima naudoti tik tuo atveju, jei visi porcijos įrašai yra neatsakyti </w:t>
      </w:r>
    </w:p>
    <w:p w14:paraId="0A5FE7B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2.9.3.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Porcijos_naikinimas</w:t>
      </w:r>
      <w:proofErr w:type="spellEnd"/>
      <w:r w:rsidRPr="00EB0EF2">
        <w:rPr>
          <w:rFonts w:ascii="Times New Roman" w:hAnsi="Times New Roman" w:cs="Times New Roman"/>
          <w:color w:val="000000" w:themeColor="text1"/>
          <w:sz w:val="24"/>
          <w:szCs w:val="24"/>
        </w:rPr>
        <w:t>“ WS pavyzdžiai:</w:t>
      </w:r>
    </w:p>
    <w:p w14:paraId="1C485C13"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panaikinti porciją:</w:t>
      </w:r>
    </w:p>
    <w:p w14:paraId="1F01188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DELETE https://dtg.sodra.lt/rest/ismoku-pristatymas/porcijos/123456</w:t>
      </w:r>
    </w:p>
    <w:p w14:paraId="08169B6F"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 xml:space="preserve"> Atsakymas:</w:t>
      </w:r>
    </w:p>
    <w:p w14:paraId="6655A12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7E13447A"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4437063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"REZULTATAS": []</w:t>
      </w:r>
    </w:p>
    <w:p w14:paraId="0DF541AC"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4E51BFC"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p>
    <w:p w14:paraId="346F4460"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klaidingą arba nenurodžius PORC_ID:</w:t>
      </w:r>
    </w:p>
    <w:p w14:paraId="2B9EE8B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0A51DBFE"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01716543"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7646617A"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516709F"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"Porcija su PORC_ID &lt;</w:t>
      </w:r>
      <w:proofErr w:type="spellStart"/>
      <w:r w:rsidRPr="00EB0EF2">
        <w:rPr>
          <w:rFonts w:ascii="Times New Roman" w:hAnsi="Times New Roman" w:cs="Times New Roman"/>
          <w:color w:val="000000" w:themeColor="text1"/>
          <w:sz w:val="24"/>
          <w:szCs w:val="24"/>
        </w:rPr>
        <w:t>id</w:t>
      </w:r>
      <w:proofErr w:type="spellEnd"/>
      <w:r w:rsidRPr="00EB0EF2">
        <w:rPr>
          <w:rFonts w:ascii="Times New Roman" w:hAnsi="Times New Roman" w:cs="Times New Roman"/>
          <w:color w:val="000000" w:themeColor="text1"/>
          <w:sz w:val="24"/>
          <w:szCs w:val="24"/>
        </w:rPr>
        <w:t>&gt; nerasta"</w:t>
      </w:r>
    </w:p>
    <w:p w14:paraId="48EB46F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50E95AD"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1B90D1CF" w14:textId="77777777" w:rsidR="00553BB7" w:rsidRPr="00EB0EF2" w:rsidRDefault="00553BB7" w:rsidP="00553BB7">
      <w:pPr>
        <w:rPr>
          <w:rFonts w:ascii="Times New Roman" w:hAnsi="Times New Roman" w:cs="Times New Roman"/>
          <w:color w:val="000000" w:themeColor="text1"/>
          <w:sz w:val="24"/>
          <w:szCs w:val="24"/>
        </w:rPr>
      </w:pPr>
    </w:p>
    <w:p w14:paraId="1DCDC260" w14:textId="77777777" w:rsidR="00553BB7" w:rsidRPr="00EB0EF2" w:rsidRDefault="00553BB7" w:rsidP="00553BB7">
      <w:pPr>
        <w:rPr>
          <w:rFonts w:ascii="Times New Roman" w:hAnsi="Times New Roman" w:cs="Times New Roman"/>
          <w:b/>
          <w:color w:val="000000" w:themeColor="text1"/>
          <w:sz w:val="24"/>
          <w:szCs w:val="24"/>
        </w:rPr>
      </w:pPr>
    </w:p>
    <w:p w14:paraId="79A69DFC"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nurodžius porciją, kuri turi atsakytų įrašų:</w:t>
      </w:r>
    </w:p>
    <w:p w14:paraId="0807C6D5" w14:textId="77777777" w:rsidR="00553BB7" w:rsidRPr="00EB0EF2" w:rsidRDefault="00553BB7" w:rsidP="00553BB7">
      <w:pPr>
        <w:rPr>
          <w:rFonts w:ascii="Times New Roman" w:hAnsi="Times New Roman" w:cs="Times New Roman"/>
          <w:b/>
          <w:color w:val="000000" w:themeColor="text1"/>
          <w:sz w:val="24"/>
          <w:szCs w:val="24"/>
        </w:rPr>
      </w:pPr>
    </w:p>
    <w:p w14:paraId="2D639DA4"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61A3624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"STATUSAS": "KLAIDA",</w:t>
      </w:r>
    </w:p>
    <w:p w14:paraId="53FD7B55"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lastRenderedPageBreak/>
        <w:t xml:space="preserve">  "REZULTATAS": </w:t>
      </w:r>
    </w:p>
    <w:p w14:paraId="3E71414C"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19E2DD26"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"KLAIDOS_ZINUTE": "Porcijos negalima panaikinti"</w:t>
      </w:r>
    </w:p>
    <w:p w14:paraId="2F4ABAC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60ECDC3B"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79C99F25" w14:textId="77777777" w:rsidR="00553BB7" w:rsidRPr="00EB0EF2" w:rsidRDefault="00553BB7" w:rsidP="00553BB7">
      <w:pPr>
        <w:rPr>
          <w:rFonts w:ascii="Times New Roman" w:hAnsi="Times New Roman" w:cs="Times New Roman"/>
          <w:color w:val="000000" w:themeColor="text1"/>
          <w:sz w:val="24"/>
          <w:szCs w:val="24"/>
        </w:rPr>
      </w:pPr>
    </w:p>
    <w:p w14:paraId="46EB34DE"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br w:type="page"/>
      </w:r>
    </w:p>
    <w:p w14:paraId="48580E2D"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lastRenderedPageBreak/>
        <w:t>2.10. „</w:t>
      </w:r>
      <w:proofErr w:type="spellStart"/>
      <w:r w:rsidRPr="00EB0EF2">
        <w:rPr>
          <w:rFonts w:ascii="Times New Roman" w:hAnsi="Times New Roman" w:cs="Times New Roman"/>
          <w:b/>
          <w:color w:val="000000" w:themeColor="text1"/>
          <w:sz w:val="24"/>
          <w:szCs w:val="24"/>
        </w:rPr>
        <w:t>Gauti_panaik_ismok</w:t>
      </w:r>
      <w:proofErr w:type="spellEnd"/>
      <w:r w:rsidRPr="00EB0EF2">
        <w:rPr>
          <w:rFonts w:ascii="Times New Roman" w:hAnsi="Times New Roman" w:cs="Times New Roman"/>
          <w:b/>
          <w:color w:val="000000" w:themeColor="text1"/>
          <w:sz w:val="24"/>
          <w:szCs w:val="24"/>
        </w:rPr>
        <w:t>”</w:t>
      </w:r>
    </w:p>
    <w:p w14:paraId="7524B2E7"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2.10.1.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Gauti_panaik_ismok</w:t>
      </w:r>
      <w:proofErr w:type="spellEnd"/>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b/>
          <w:color w:val="000000" w:themeColor="text1"/>
          <w:sz w:val="24"/>
          <w:szCs w:val="24"/>
        </w:rPr>
        <w:t xml:space="preserve"> </w:t>
      </w:r>
      <w:r w:rsidRPr="00EB0EF2">
        <w:rPr>
          <w:rFonts w:ascii="Times New Roman" w:hAnsi="Times New Roman" w:cs="Times New Roman"/>
          <w:color w:val="000000" w:themeColor="text1"/>
          <w:sz w:val="24"/>
          <w:szCs w:val="24"/>
        </w:rPr>
        <w:t xml:space="preserve">leidžia klientui atsisiųsti įrašų sąrašą, kurių išmoka turi būti neišmokama. Šis WS naudoja GET metodą. </w:t>
      </w:r>
    </w:p>
    <w:p w14:paraId="1BF050F7"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URI – „/</w:t>
      </w:r>
      <w:proofErr w:type="spellStart"/>
      <w:r w:rsidRPr="00EB0EF2">
        <w:rPr>
          <w:rFonts w:ascii="Times New Roman" w:hAnsi="Times New Roman" w:cs="Times New Roman"/>
          <w:color w:val="000000" w:themeColor="text1"/>
          <w:sz w:val="24"/>
          <w:szCs w:val="24"/>
        </w:rPr>
        <w:t>rest</w:t>
      </w:r>
      <w:proofErr w:type="spellEnd"/>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ismoku</w:t>
      </w:r>
      <w:proofErr w:type="spellEnd"/>
      <w:r w:rsidRPr="00EB0EF2">
        <w:rPr>
          <w:rFonts w:ascii="Times New Roman" w:hAnsi="Times New Roman" w:cs="Times New Roman"/>
          <w:color w:val="000000" w:themeColor="text1"/>
          <w:sz w:val="24"/>
          <w:szCs w:val="24"/>
        </w:rPr>
        <w:t>-pristatymas/</w:t>
      </w:r>
      <w:proofErr w:type="spellStart"/>
      <w:r w:rsidRPr="00EB0EF2">
        <w:rPr>
          <w:rFonts w:ascii="Times New Roman" w:hAnsi="Times New Roman" w:cs="Times New Roman"/>
          <w:color w:val="000000" w:themeColor="text1"/>
          <w:sz w:val="24"/>
          <w:szCs w:val="24"/>
        </w:rPr>
        <w:t>irasai</w:t>
      </w:r>
      <w:proofErr w:type="spellEnd"/>
      <w:r w:rsidRPr="00EB0EF2">
        <w:rPr>
          <w:rFonts w:ascii="Times New Roman" w:hAnsi="Times New Roman" w:cs="Times New Roman"/>
          <w:color w:val="000000" w:themeColor="text1"/>
          <w:sz w:val="24"/>
          <w:szCs w:val="24"/>
        </w:rPr>
        <w:t>/atsaukti“</w:t>
      </w:r>
    </w:p>
    <w:p w14:paraId="6D5ECFBF" w14:textId="77777777" w:rsidR="00553BB7" w:rsidRPr="00EB0EF2" w:rsidRDefault="00553BB7" w:rsidP="00553BB7">
      <w:pPr>
        <w:jc w:val="both"/>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2.10.2.</w:t>
      </w:r>
      <w:r w:rsidRPr="00EB0EF2">
        <w:rPr>
          <w:rFonts w:ascii="Times New Roman" w:hAnsi="Times New Roman" w:cs="Times New Roman"/>
          <w:color w:val="000000" w:themeColor="text1"/>
          <w:sz w:val="24"/>
          <w:szCs w:val="24"/>
        </w:rPr>
        <w:t xml:space="preserve"> „</w:t>
      </w:r>
      <w:proofErr w:type="spellStart"/>
      <w:r w:rsidRPr="00EB0EF2">
        <w:rPr>
          <w:rFonts w:ascii="Times New Roman" w:hAnsi="Times New Roman" w:cs="Times New Roman"/>
          <w:color w:val="000000" w:themeColor="text1"/>
          <w:sz w:val="24"/>
          <w:szCs w:val="24"/>
        </w:rPr>
        <w:t>Gauti_panaik_ismok</w:t>
      </w:r>
      <w:proofErr w:type="spellEnd"/>
      <w:r w:rsidRPr="00EB0EF2">
        <w:rPr>
          <w:rFonts w:ascii="Times New Roman" w:hAnsi="Times New Roman" w:cs="Times New Roman"/>
          <w:color w:val="000000" w:themeColor="text1"/>
          <w:sz w:val="24"/>
          <w:szCs w:val="24"/>
        </w:rPr>
        <w:t>“ WS atsakymo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553BB7" w:rsidRPr="00EB0EF2" w14:paraId="4242F1F6" w14:textId="77777777" w:rsidTr="00553BB7">
        <w:trPr>
          <w:jc w:val="center"/>
        </w:trPr>
        <w:tc>
          <w:tcPr>
            <w:tcW w:w="2524" w:type="dxa"/>
            <w:vAlign w:val="center"/>
          </w:tcPr>
          <w:p w14:paraId="6954BF2E" w14:textId="77777777" w:rsidR="00553BB7" w:rsidRPr="00EB0EF2" w:rsidRDefault="00553BB7" w:rsidP="00553BB7">
            <w:pPr>
              <w:jc w:val="center"/>
              <w:rPr>
                <w:color w:val="000000" w:themeColor="text1"/>
                <w:sz w:val="24"/>
                <w:szCs w:val="24"/>
              </w:rPr>
            </w:pPr>
            <w:r w:rsidRPr="00EB0EF2">
              <w:rPr>
                <w:b/>
                <w:color w:val="000000" w:themeColor="text1"/>
                <w:sz w:val="24"/>
                <w:szCs w:val="24"/>
              </w:rPr>
              <w:t>Pavadinimas</w:t>
            </w:r>
          </w:p>
        </w:tc>
        <w:tc>
          <w:tcPr>
            <w:tcW w:w="1966" w:type="dxa"/>
            <w:vAlign w:val="center"/>
          </w:tcPr>
          <w:p w14:paraId="73373E05" w14:textId="77777777" w:rsidR="00553BB7" w:rsidRPr="00EB0EF2" w:rsidRDefault="00553BB7" w:rsidP="00553BB7">
            <w:pPr>
              <w:jc w:val="center"/>
              <w:rPr>
                <w:color w:val="000000" w:themeColor="text1"/>
                <w:sz w:val="24"/>
                <w:szCs w:val="24"/>
              </w:rPr>
            </w:pPr>
            <w:r w:rsidRPr="00EB0EF2">
              <w:rPr>
                <w:b/>
                <w:color w:val="000000" w:themeColor="text1"/>
                <w:sz w:val="24"/>
                <w:szCs w:val="24"/>
              </w:rPr>
              <w:t>Formatas</w:t>
            </w:r>
          </w:p>
        </w:tc>
        <w:tc>
          <w:tcPr>
            <w:tcW w:w="1216" w:type="dxa"/>
            <w:vAlign w:val="center"/>
          </w:tcPr>
          <w:p w14:paraId="29533EC1" w14:textId="77777777" w:rsidR="00553BB7" w:rsidRPr="00EB0EF2" w:rsidRDefault="00553BB7" w:rsidP="00553BB7">
            <w:pPr>
              <w:jc w:val="center"/>
              <w:rPr>
                <w:b/>
                <w:color w:val="000000" w:themeColor="text1"/>
                <w:sz w:val="24"/>
                <w:szCs w:val="24"/>
              </w:rPr>
            </w:pPr>
            <w:r w:rsidRPr="00EB0EF2">
              <w:rPr>
                <w:b/>
                <w:color w:val="000000" w:themeColor="text1"/>
                <w:sz w:val="24"/>
                <w:szCs w:val="24"/>
              </w:rPr>
              <w:t>Ar būtinas?</w:t>
            </w:r>
          </w:p>
          <w:p w14:paraId="799B2C2E" w14:textId="77777777" w:rsidR="00553BB7" w:rsidRPr="00EB0EF2" w:rsidRDefault="00553BB7" w:rsidP="00553BB7">
            <w:pPr>
              <w:jc w:val="center"/>
              <w:rPr>
                <w:color w:val="000000" w:themeColor="text1"/>
                <w:sz w:val="24"/>
                <w:szCs w:val="24"/>
              </w:rPr>
            </w:pPr>
            <w:r w:rsidRPr="00EB0EF2">
              <w:rPr>
                <w:b/>
                <w:color w:val="000000" w:themeColor="text1"/>
                <w:sz w:val="24"/>
                <w:szCs w:val="24"/>
              </w:rPr>
              <w:t>(T-taip, N-ne)</w:t>
            </w:r>
          </w:p>
        </w:tc>
        <w:tc>
          <w:tcPr>
            <w:tcW w:w="4072" w:type="dxa"/>
            <w:vAlign w:val="center"/>
          </w:tcPr>
          <w:p w14:paraId="50FAD825" w14:textId="77777777" w:rsidR="00553BB7" w:rsidRPr="00EB0EF2" w:rsidRDefault="00553BB7" w:rsidP="00553BB7">
            <w:pPr>
              <w:jc w:val="both"/>
              <w:rPr>
                <w:color w:val="000000" w:themeColor="text1"/>
                <w:sz w:val="24"/>
                <w:szCs w:val="24"/>
              </w:rPr>
            </w:pPr>
            <w:r w:rsidRPr="00EB0EF2">
              <w:rPr>
                <w:b/>
                <w:color w:val="000000" w:themeColor="text1"/>
                <w:sz w:val="24"/>
                <w:szCs w:val="24"/>
              </w:rPr>
              <w:t>Komentaras</w:t>
            </w:r>
          </w:p>
        </w:tc>
      </w:tr>
      <w:tr w:rsidR="00553BB7" w:rsidRPr="00EB0EF2" w14:paraId="0CF3D2D8" w14:textId="77777777" w:rsidTr="00553BB7">
        <w:trPr>
          <w:jc w:val="center"/>
        </w:trPr>
        <w:tc>
          <w:tcPr>
            <w:tcW w:w="2524" w:type="dxa"/>
            <w:vAlign w:val="center"/>
          </w:tcPr>
          <w:p w14:paraId="1D494123" w14:textId="77777777" w:rsidR="00553BB7" w:rsidRPr="00EB0EF2" w:rsidRDefault="00553BB7" w:rsidP="00553BB7">
            <w:pPr>
              <w:jc w:val="center"/>
              <w:rPr>
                <w:color w:val="000000" w:themeColor="text1"/>
                <w:sz w:val="24"/>
                <w:szCs w:val="24"/>
              </w:rPr>
            </w:pPr>
            <w:r w:rsidRPr="00EB0EF2">
              <w:rPr>
                <w:color w:val="000000" w:themeColor="text1"/>
                <w:sz w:val="24"/>
                <w:szCs w:val="24"/>
              </w:rPr>
              <w:t>NEISMOK_SARASAS</w:t>
            </w:r>
          </w:p>
        </w:tc>
        <w:tc>
          <w:tcPr>
            <w:tcW w:w="1966" w:type="dxa"/>
            <w:vAlign w:val="center"/>
          </w:tcPr>
          <w:p w14:paraId="1E549C3B" w14:textId="77777777" w:rsidR="00553BB7" w:rsidRPr="00EB0EF2" w:rsidRDefault="00553BB7" w:rsidP="00553BB7">
            <w:pPr>
              <w:jc w:val="center"/>
              <w:rPr>
                <w:color w:val="000000" w:themeColor="text1"/>
                <w:sz w:val="24"/>
                <w:szCs w:val="24"/>
              </w:rPr>
            </w:pPr>
            <w:r w:rsidRPr="00EB0EF2">
              <w:rPr>
                <w:color w:val="000000" w:themeColor="text1"/>
                <w:sz w:val="24"/>
                <w:szCs w:val="24"/>
              </w:rPr>
              <w:t>ŽYMA</w:t>
            </w:r>
          </w:p>
        </w:tc>
        <w:tc>
          <w:tcPr>
            <w:tcW w:w="1216" w:type="dxa"/>
            <w:vAlign w:val="center"/>
          </w:tcPr>
          <w:p w14:paraId="2EFA45F9" w14:textId="77777777" w:rsidR="00553BB7" w:rsidRPr="00EB0EF2" w:rsidRDefault="00553BB7" w:rsidP="00553BB7">
            <w:pPr>
              <w:jc w:val="center"/>
              <w:rPr>
                <w:color w:val="000000" w:themeColor="text1"/>
                <w:sz w:val="24"/>
                <w:szCs w:val="24"/>
              </w:rPr>
            </w:pPr>
          </w:p>
        </w:tc>
        <w:tc>
          <w:tcPr>
            <w:tcW w:w="4072" w:type="dxa"/>
            <w:vAlign w:val="center"/>
          </w:tcPr>
          <w:p w14:paraId="525B2052" w14:textId="77777777" w:rsidR="00553BB7" w:rsidRPr="00EB0EF2" w:rsidRDefault="00553BB7" w:rsidP="00553BB7">
            <w:pPr>
              <w:rPr>
                <w:color w:val="000000" w:themeColor="text1"/>
                <w:sz w:val="24"/>
                <w:szCs w:val="24"/>
              </w:rPr>
            </w:pPr>
          </w:p>
        </w:tc>
      </w:tr>
      <w:tr w:rsidR="00553BB7" w:rsidRPr="00EB0EF2" w14:paraId="21F0693F" w14:textId="77777777" w:rsidTr="00553BB7">
        <w:trPr>
          <w:jc w:val="center"/>
        </w:trPr>
        <w:tc>
          <w:tcPr>
            <w:tcW w:w="2524" w:type="dxa"/>
            <w:vAlign w:val="center"/>
          </w:tcPr>
          <w:p w14:paraId="00EC4EE9" w14:textId="77777777" w:rsidR="00553BB7" w:rsidRPr="00EB0EF2" w:rsidRDefault="00553BB7" w:rsidP="00553BB7">
            <w:pPr>
              <w:jc w:val="center"/>
              <w:rPr>
                <w:color w:val="000000" w:themeColor="text1"/>
                <w:sz w:val="24"/>
                <w:szCs w:val="24"/>
              </w:rPr>
            </w:pPr>
            <w:r w:rsidRPr="00EB0EF2">
              <w:rPr>
                <w:color w:val="000000" w:themeColor="text1"/>
                <w:sz w:val="24"/>
                <w:szCs w:val="24"/>
              </w:rPr>
              <w:t>IPI_ID</w:t>
            </w:r>
          </w:p>
        </w:tc>
        <w:tc>
          <w:tcPr>
            <w:tcW w:w="1966" w:type="dxa"/>
            <w:vAlign w:val="center"/>
          </w:tcPr>
          <w:p w14:paraId="049BFB18"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6EFC6EE8"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65379F8A" w14:textId="77777777" w:rsidR="00553BB7" w:rsidRPr="00EB0EF2" w:rsidRDefault="00553BB7" w:rsidP="00553BB7">
            <w:pPr>
              <w:rPr>
                <w:color w:val="000000" w:themeColor="text1"/>
                <w:sz w:val="24"/>
                <w:szCs w:val="24"/>
              </w:rPr>
            </w:pPr>
            <w:r w:rsidRPr="00EB0EF2">
              <w:rPr>
                <w:color w:val="000000" w:themeColor="text1"/>
                <w:sz w:val="24"/>
                <w:szCs w:val="24"/>
              </w:rPr>
              <w:t>Fondo valdybos Išmokos identifikacinis numeris</w:t>
            </w:r>
          </w:p>
        </w:tc>
      </w:tr>
      <w:tr w:rsidR="00553BB7" w:rsidRPr="00EB0EF2" w14:paraId="2F7FCFBA" w14:textId="77777777" w:rsidTr="00553BB7">
        <w:trPr>
          <w:jc w:val="center"/>
        </w:trPr>
        <w:tc>
          <w:tcPr>
            <w:tcW w:w="2524" w:type="dxa"/>
            <w:vAlign w:val="center"/>
          </w:tcPr>
          <w:p w14:paraId="1F024FE2" w14:textId="77777777" w:rsidR="00553BB7" w:rsidRPr="00EB0EF2" w:rsidRDefault="00553BB7" w:rsidP="00553BB7">
            <w:pPr>
              <w:jc w:val="center"/>
              <w:rPr>
                <w:color w:val="000000" w:themeColor="text1"/>
                <w:sz w:val="24"/>
                <w:szCs w:val="24"/>
              </w:rPr>
            </w:pPr>
            <w:r w:rsidRPr="00EB0EF2">
              <w:rPr>
                <w:color w:val="000000" w:themeColor="text1"/>
                <w:sz w:val="24"/>
                <w:szCs w:val="24"/>
              </w:rPr>
              <w:t>PORC_ID</w:t>
            </w:r>
          </w:p>
        </w:tc>
        <w:tc>
          <w:tcPr>
            <w:tcW w:w="1966" w:type="dxa"/>
            <w:vAlign w:val="center"/>
          </w:tcPr>
          <w:p w14:paraId="36BF5B35" w14:textId="77777777" w:rsidR="00553BB7" w:rsidRPr="00EB0EF2" w:rsidRDefault="00553BB7" w:rsidP="00553BB7">
            <w:pPr>
              <w:jc w:val="center"/>
              <w:rPr>
                <w:color w:val="000000" w:themeColor="text1"/>
                <w:sz w:val="24"/>
                <w:szCs w:val="24"/>
              </w:rPr>
            </w:pPr>
            <w:r w:rsidRPr="00EB0EF2">
              <w:rPr>
                <w:color w:val="000000" w:themeColor="text1"/>
                <w:sz w:val="24"/>
                <w:szCs w:val="24"/>
              </w:rPr>
              <w:t>NUMBER</w:t>
            </w:r>
          </w:p>
        </w:tc>
        <w:tc>
          <w:tcPr>
            <w:tcW w:w="1216" w:type="dxa"/>
            <w:vAlign w:val="center"/>
          </w:tcPr>
          <w:p w14:paraId="661ACC61" w14:textId="77777777" w:rsidR="00553BB7" w:rsidRPr="00EB0EF2" w:rsidRDefault="00553BB7" w:rsidP="00553BB7">
            <w:pPr>
              <w:jc w:val="center"/>
              <w:rPr>
                <w:color w:val="000000" w:themeColor="text1"/>
                <w:sz w:val="24"/>
                <w:szCs w:val="24"/>
              </w:rPr>
            </w:pPr>
            <w:r w:rsidRPr="00EB0EF2">
              <w:rPr>
                <w:color w:val="000000" w:themeColor="text1"/>
                <w:sz w:val="24"/>
                <w:szCs w:val="24"/>
              </w:rPr>
              <w:t>T</w:t>
            </w:r>
          </w:p>
        </w:tc>
        <w:tc>
          <w:tcPr>
            <w:tcW w:w="4072" w:type="dxa"/>
            <w:vAlign w:val="center"/>
          </w:tcPr>
          <w:p w14:paraId="2D1F940F" w14:textId="77777777" w:rsidR="00553BB7" w:rsidRPr="00EB0EF2" w:rsidRDefault="00553BB7" w:rsidP="00553BB7">
            <w:pPr>
              <w:rPr>
                <w:color w:val="000000" w:themeColor="text1"/>
                <w:sz w:val="24"/>
                <w:szCs w:val="24"/>
              </w:rPr>
            </w:pPr>
            <w:r w:rsidRPr="00EB0EF2">
              <w:rPr>
                <w:color w:val="000000" w:themeColor="text1"/>
                <w:sz w:val="24"/>
                <w:szCs w:val="24"/>
              </w:rPr>
              <w:t>Porcijos identifikavimo numeris</w:t>
            </w:r>
          </w:p>
        </w:tc>
      </w:tr>
    </w:tbl>
    <w:p w14:paraId="5550E8F6" w14:textId="77777777" w:rsidR="00553BB7" w:rsidRPr="00EB0EF2" w:rsidRDefault="00553BB7" w:rsidP="00553BB7">
      <w:pPr>
        <w:rPr>
          <w:rFonts w:ascii="Times New Roman" w:hAnsi="Times New Roman" w:cs="Times New Roman"/>
          <w:b/>
          <w:color w:val="000000" w:themeColor="text1"/>
          <w:sz w:val="24"/>
          <w:szCs w:val="24"/>
        </w:rPr>
      </w:pPr>
    </w:p>
    <w:p w14:paraId="1C060FC5"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apie išmokos nemokėjimą bus siunčiamas, kol užklausa bus neatsakyta naudojantis „</w:t>
      </w:r>
      <w:proofErr w:type="spellStart"/>
      <w:r w:rsidRPr="00EB0EF2">
        <w:rPr>
          <w:rFonts w:ascii="Times New Roman" w:hAnsi="Times New Roman" w:cs="Times New Roman"/>
          <w:b/>
          <w:color w:val="000000" w:themeColor="text1"/>
          <w:sz w:val="24"/>
          <w:szCs w:val="24"/>
        </w:rPr>
        <w:t>Informuojama_apie_mokėjima</w:t>
      </w:r>
      <w:proofErr w:type="spellEnd"/>
      <w:r w:rsidRPr="00EB0EF2">
        <w:rPr>
          <w:rFonts w:ascii="Times New Roman" w:hAnsi="Times New Roman" w:cs="Times New Roman"/>
          <w:b/>
          <w:color w:val="000000" w:themeColor="text1"/>
          <w:sz w:val="24"/>
          <w:szCs w:val="24"/>
        </w:rPr>
        <w:t>”</w:t>
      </w: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b/>
          <w:color w:val="000000" w:themeColor="text1"/>
          <w:sz w:val="24"/>
          <w:szCs w:val="24"/>
        </w:rPr>
        <w:t>WS, nepaisant to ar apie neišmokėjimą jau buvo pranešta.</w:t>
      </w:r>
    </w:p>
    <w:p w14:paraId="2F97A959"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b/>
          <w:color w:val="000000" w:themeColor="text1"/>
          <w:sz w:val="24"/>
          <w:szCs w:val="24"/>
        </w:rPr>
        <w:t xml:space="preserve">2.10.3. </w:t>
      </w:r>
      <w:r w:rsidRPr="00EB0EF2">
        <w:rPr>
          <w:rFonts w:ascii="Times New Roman" w:hAnsi="Times New Roman" w:cs="Times New Roman"/>
          <w:color w:val="000000" w:themeColor="text1"/>
          <w:sz w:val="24"/>
          <w:szCs w:val="24"/>
        </w:rPr>
        <w:t>„</w:t>
      </w:r>
      <w:proofErr w:type="spellStart"/>
      <w:r w:rsidRPr="00EB0EF2">
        <w:rPr>
          <w:rFonts w:ascii="Times New Roman" w:hAnsi="Times New Roman" w:cs="Times New Roman"/>
          <w:color w:val="000000" w:themeColor="text1"/>
          <w:sz w:val="24"/>
          <w:szCs w:val="24"/>
        </w:rPr>
        <w:t>Gauti_panaik_ismok</w:t>
      </w:r>
      <w:proofErr w:type="spellEnd"/>
      <w:r w:rsidRPr="00EB0EF2">
        <w:rPr>
          <w:rFonts w:ascii="Times New Roman" w:hAnsi="Times New Roman" w:cs="Times New Roman"/>
          <w:color w:val="000000" w:themeColor="text1"/>
          <w:sz w:val="24"/>
          <w:szCs w:val="24"/>
        </w:rPr>
        <w:t>“ WS pavyzdžiai:</w:t>
      </w:r>
    </w:p>
    <w:p w14:paraId="68487852"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Užklausos pavyzdys norint gauti sąrašą išmokų, kurios turi būti neišmokėtos:</w:t>
      </w:r>
    </w:p>
    <w:p w14:paraId="3F3CDC72" w14:textId="77777777" w:rsidR="00553BB7" w:rsidRPr="00EB0EF2" w:rsidRDefault="00553BB7" w:rsidP="00553BB7">
      <w:pPr>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GET https://dtg.sodra.lt/rest/ismoku-pristatymas/irasai/atsaukti</w:t>
      </w:r>
    </w:p>
    <w:p w14:paraId="1CE1E885"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w:t>
      </w:r>
    </w:p>
    <w:p w14:paraId="21A1E766"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w:t>
      </w:r>
    </w:p>
    <w:p w14:paraId="5B36E68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"STATUSAS": "ĮVYKDYTA",</w:t>
      </w:r>
    </w:p>
    <w:p w14:paraId="6437BFC2"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"REZULTATAS": </w:t>
      </w:r>
    </w:p>
    <w:p w14:paraId="49C45E14"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0D59EEA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ab/>
        <w:t xml:space="preserve">“NEISMOK_SARASAS”: </w:t>
      </w:r>
    </w:p>
    <w:p w14:paraId="4E241CEE"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A76C820"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ab/>
        <w:t>{</w:t>
      </w:r>
    </w:p>
    <w:p w14:paraId="19E86286"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w:t>
      </w:r>
      <w:r w:rsidRPr="00EB0EF2">
        <w:rPr>
          <w:rFonts w:ascii="Times New Roman" w:hAnsi="Times New Roman" w:cs="Times New Roman"/>
          <w:color w:val="000000" w:themeColor="text1"/>
          <w:sz w:val="24"/>
          <w:szCs w:val="24"/>
        </w:rPr>
        <w:tab/>
        <w:t>"IPI_ID": 123456,</w:t>
      </w:r>
    </w:p>
    <w:p w14:paraId="03185B91" w14:textId="77777777" w:rsidR="00553BB7" w:rsidRPr="00EB0EF2" w:rsidRDefault="00553BB7" w:rsidP="00553BB7">
      <w:pPr>
        <w:autoSpaceDE w:val="0"/>
        <w:autoSpaceDN w:val="0"/>
        <w:spacing w:before="40" w:after="40" w:line="240" w:lineRule="auto"/>
        <w:ind w:firstLine="72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“PORC_ID”: 123456</w:t>
      </w:r>
    </w:p>
    <w:p w14:paraId="587D7595"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r w:rsidRPr="00EB0EF2">
        <w:rPr>
          <w:rFonts w:ascii="Times New Roman" w:hAnsi="Times New Roman" w:cs="Times New Roman"/>
          <w:color w:val="000000" w:themeColor="text1"/>
          <w:sz w:val="24"/>
          <w:szCs w:val="24"/>
        </w:rPr>
        <w:tab/>
        <w:t>},</w:t>
      </w:r>
    </w:p>
    <w:p w14:paraId="6014BFE7"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ab/>
        <w:t>{</w:t>
      </w:r>
    </w:p>
    <w:p w14:paraId="1712EB8B"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w:t>
      </w:r>
      <w:r w:rsidRPr="00EB0EF2">
        <w:rPr>
          <w:rFonts w:ascii="Times New Roman" w:hAnsi="Times New Roman" w:cs="Times New Roman"/>
          <w:color w:val="000000" w:themeColor="text1"/>
          <w:sz w:val="24"/>
          <w:szCs w:val="24"/>
        </w:rPr>
        <w:tab/>
        <w:t>"IPI_ID": 123456,</w:t>
      </w:r>
    </w:p>
    <w:p w14:paraId="4BE2F92E" w14:textId="77777777" w:rsidR="00553BB7" w:rsidRPr="00EB0EF2" w:rsidRDefault="00553BB7" w:rsidP="00553BB7">
      <w:pPr>
        <w:autoSpaceDE w:val="0"/>
        <w:autoSpaceDN w:val="0"/>
        <w:spacing w:before="40" w:after="40" w:line="240" w:lineRule="auto"/>
        <w:ind w:firstLine="720"/>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“PORC_ID”: 123456</w:t>
      </w:r>
    </w:p>
    <w:p w14:paraId="5D7E30B4"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ab/>
        <w:t>},</w:t>
      </w:r>
    </w:p>
    <w:p w14:paraId="4D1F3ECF"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42B967BC" w14:textId="77777777" w:rsidR="00553BB7" w:rsidRPr="00EB0EF2" w:rsidRDefault="00553BB7" w:rsidP="00553BB7">
      <w:pPr>
        <w:autoSpaceDE w:val="0"/>
        <w:autoSpaceDN w:val="0"/>
        <w:spacing w:before="40" w:after="40" w:line="240" w:lineRule="auto"/>
        <w:rPr>
          <w:rFonts w:ascii="Times New Roman" w:hAnsi="Times New Roman" w:cs="Times New Roman"/>
          <w:color w:val="000000" w:themeColor="text1"/>
          <w:sz w:val="24"/>
          <w:szCs w:val="24"/>
        </w:rPr>
      </w:pPr>
      <w:r w:rsidRPr="00EB0EF2">
        <w:rPr>
          <w:rFonts w:ascii="Times New Roman" w:hAnsi="Times New Roman" w:cs="Times New Roman"/>
          <w:color w:val="000000" w:themeColor="text1"/>
          <w:sz w:val="24"/>
          <w:szCs w:val="24"/>
        </w:rPr>
        <w:t xml:space="preserve">} </w:t>
      </w:r>
    </w:p>
    <w:p w14:paraId="5DCD7DA6" w14:textId="77777777" w:rsidR="00553BB7" w:rsidRPr="00EB0EF2" w:rsidRDefault="00553BB7" w:rsidP="00553BB7">
      <w:pPr>
        <w:rPr>
          <w:rFonts w:ascii="Times New Roman" w:hAnsi="Times New Roman" w:cs="Times New Roman"/>
          <w:b/>
          <w:color w:val="000000" w:themeColor="text1"/>
          <w:sz w:val="24"/>
          <w:szCs w:val="24"/>
          <w:highlight w:val="yellow"/>
        </w:rPr>
      </w:pPr>
    </w:p>
    <w:p w14:paraId="2F5A27CA" w14:textId="77777777" w:rsidR="00553BB7" w:rsidRPr="00EB0EF2" w:rsidRDefault="00553BB7" w:rsidP="00553BB7">
      <w:pPr>
        <w:rPr>
          <w:rFonts w:ascii="Times New Roman" w:hAnsi="Times New Roman" w:cs="Times New Roman"/>
          <w:b/>
          <w:color w:val="000000" w:themeColor="text1"/>
          <w:sz w:val="24"/>
          <w:szCs w:val="24"/>
        </w:rPr>
      </w:pPr>
      <w:r w:rsidRPr="00EB0EF2">
        <w:rPr>
          <w:rFonts w:ascii="Times New Roman" w:hAnsi="Times New Roman" w:cs="Times New Roman"/>
          <w:b/>
          <w:color w:val="000000" w:themeColor="text1"/>
          <w:sz w:val="24"/>
          <w:szCs w:val="24"/>
        </w:rPr>
        <w:t>Atsakymas kai rezultatų nėra:</w:t>
      </w:r>
    </w:p>
    <w:p w14:paraId="30B54C19"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w:t>
      </w:r>
    </w:p>
    <w:p w14:paraId="36351B26"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"STATUSAS": "ĮVYKDYTA",</w:t>
      </w:r>
    </w:p>
    <w:p w14:paraId="2E5F3FE5" w14:textId="77777777" w:rsidR="00553BB7" w:rsidRPr="00EB0EF2" w:rsidRDefault="00553BB7" w:rsidP="00553BB7">
      <w:pPr>
        <w:autoSpaceDE w:val="0"/>
        <w:autoSpaceDN w:val="0"/>
        <w:spacing w:before="40" w:after="40" w:line="240" w:lineRule="auto"/>
        <w:rPr>
          <w:rFonts w:ascii="Times New Roman" w:hAnsi="Times New Roman" w:cs="Times New Roman"/>
          <w:sz w:val="24"/>
          <w:szCs w:val="24"/>
        </w:rPr>
      </w:pPr>
      <w:r w:rsidRPr="00EB0EF2">
        <w:rPr>
          <w:rFonts w:ascii="Times New Roman" w:hAnsi="Times New Roman" w:cs="Times New Roman"/>
          <w:color w:val="000000"/>
          <w:sz w:val="24"/>
          <w:szCs w:val="24"/>
        </w:rPr>
        <w:t>  "REZULTATAS": []</w:t>
      </w:r>
    </w:p>
    <w:p w14:paraId="17230BC9" w14:textId="77777777" w:rsidR="00553BB7" w:rsidRPr="00EB0EF2" w:rsidRDefault="00553BB7" w:rsidP="00553BB7">
      <w:pPr>
        <w:autoSpaceDE w:val="0"/>
        <w:autoSpaceDN w:val="0"/>
        <w:spacing w:before="40" w:after="40" w:line="240" w:lineRule="auto"/>
        <w:rPr>
          <w:rFonts w:ascii="Times New Roman" w:hAnsi="Times New Roman" w:cs="Times New Roman"/>
          <w:color w:val="000000"/>
          <w:sz w:val="24"/>
          <w:szCs w:val="24"/>
        </w:rPr>
      </w:pPr>
      <w:r w:rsidRPr="00EB0EF2">
        <w:rPr>
          <w:rFonts w:ascii="Times New Roman" w:hAnsi="Times New Roman" w:cs="Times New Roman"/>
          <w:color w:val="000000"/>
          <w:sz w:val="24"/>
          <w:szCs w:val="24"/>
        </w:rPr>
        <w:lastRenderedPageBreak/>
        <w:t xml:space="preserve">} </w:t>
      </w:r>
    </w:p>
    <w:p w14:paraId="3687DE75" w14:textId="77777777" w:rsidR="00553BB7" w:rsidRPr="00EB0EF2" w:rsidRDefault="00553BB7" w:rsidP="00553BB7">
      <w:pPr>
        <w:rPr>
          <w:rFonts w:ascii="Times New Roman" w:hAnsi="Times New Roman" w:cs="Times New Roman"/>
          <w:b/>
          <w:color w:val="000000" w:themeColor="text1"/>
          <w:sz w:val="24"/>
          <w:szCs w:val="24"/>
        </w:rPr>
      </w:pPr>
    </w:p>
    <w:p w14:paraId="156E1070" w14:textId="77777777" w:rsidR="00553BB7" w:rsidRPr="00EB0EF2" w:rsidRDefault="00553BB7" w:rsidP="00553BB7">
      <w:pPr>
        <w:rPr>
          <w:rFonts w:ascii="Times New Roman" w:hAnsi="Times New Roman" w:cs="Times New Roman"/>
          <w:b/>
          <w:color w:val="000000" w:themeColor="text1"/>
          <w:sz w:val="24"/>
          <w:szCs w:val="24"/>
        </w:rPr>
      </w:pPr>
    </w:p>
    <w:p w14:paraId="3A795BAD"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sectPr w:rsidR="00553BB7" w:rsidRPr="00EB0EF2" w:rsidSect="00553BB7">
          <w:pgSz w:w="11907" w:h="16840" w:code="9"/>
          <w:pgMar w:top="1134" w:right="851" w:bottom="851" w:left="1559" w:header="851" w:footer="851" w:gutter="0"/>
          <w:pgNumType w:start="1"/>
          <w:cols w:space="1296"/>
          <w:noEndnote/>
          <w:titlePg/>
          <w:docGrid w:linePitch="204"/>
        </w:sectPr>
      </w:pPr>
    </w:p>
    <w:p w14:paraId="5CBEBE28" w14:textId="77777777" w:rsidR="00553BB7" w:rsidRPr="00EB0EF2" w:rsidRDefault="00553BB7" w:rsidP="00553BB7">
      <w:pPr>
        <w:tabs>
          <w:tab w:val="num" w:pos="0"/>
        </w:tabs>
        <w:spacing w:after="0" w:line="240" w:lineRule="exact"/>
        <w:ind w:firstLine="567"/>
        <w:jc w:val="both"/>
        <w:rPr>
          <w:rFonts w:ascii="Times New Roman" w:eastAsia="Times New Roman" w:hAnsi="Times New Roman" w:cs="Times New Roman"/>
          <w:bCs/>
          <w:lang w:eastAsia="lt-LT"/>
        </w:rPr>
      </w:pPr>
    </w:p>
    <w:p w14:paraId="1C91FB38" w14:textId="77777777" w:rsidR="00553BB7" w:rsidRPr="00EB0EF2" w:rsidRDefault="00553BB7" w:rsidP="00553BB7">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553BB7" w:rsidRPr="00EB0EF2" w14:paraId="5B6AC839" w14:textId="77777777" w:rsidTr="00553BB7">
        <w:trPr>
          <w:trHeight w:val="255"/>
        </w:trPr>
        <w:tc>
          <w:tcPr>
            <w:tcW w:w="9531" w:type="dxa"/>
            <w:tcBorders>
              <w:top w:val="nil"/>
              <w:left w:val="nil"/>
              <w:bottom w:val="nil"/>
              <w:right w:val="nil"/>
            </w:tcBorders>
            <w:shd w:val="clear" w:color="auto" w:fill="auto"/>
            <w:noWrap/>
            <w:vAlign w:val="bottom"/>
          </w:tcPr>
          <w:p w14:paraId="275F6265" w14:textId="77777777" w:rsidR="00553BB7" w:rsidRPr="00EB0EF2" w:rsidRDefault="00553BB7" w:rsidP="00553BB7">
            <w:pPr>
              <w:spacing w:after="0" w:line="240" w:lineRule="exact"/>
              <w:ind w:left="5103" w:firstLine="993"/>
              <w:jc w:val="both"/>
              <w:rPr>
                <w:rFonts w:ascii="Times New Roman" w:eastAsia="Times New Roman" w:hAnsi="Times New Roman" w:cs="Times New Roman"/>
                <w:lang w:eastAsia="lt-LT"/>
              </w:rPr>
            </w:pPr>
            <w:bookmarkStart w:id="19" w:name="_Hlk170364497"/>
            <w:r w:rsidRPr="00EB0EF2">
              <w:rPr>
                <w:rFonts w:ascii="Times New Roman" w:eastAsia="Times New Roman" w:hAnsi="Times New Roman" w:cs="Times New Roman"/>
                <w:lang w:eastAsia="lt-LT"/>
              </w:rPr>
              <w:t xml:space="preserve">2024 m. __________________ d. </w:t>
            </w:r>
          </w:p>
          <w:p w14:paraId="114E885F" w14:textId="77777777" w:rsidR="00553BB7" w:rsidRPr="00EB0EF2" w:rsidRDefault="00553BB7" w:rsidP="00553BB7">
            <w:pPr>
              <w:spacing w:after="0" w:line="240" w:lineRule="auto"/>
              <w:ind w:left="5812"/>
              <w:jc w:val="both"/>
              <w:rPr>
                <w:rFonts w:ascii="Times New Roman" w:eastAsia="Times New Roman" w:hAnsi="Times New Roman" w:cs="Times New Roman"/>
                <w:sz w:val="23"/>
                <w:szCs w:val="23"/>
                <w:lang w:eastAsia="lt-LT"/>
              </w:rPr>
            </w:pPr>
            <w:bookmarkStart w:id="20" w:name="_Hlk181254422"/>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w:t>
            </w:r>
          </w:p>
          <w:bookmarkEnd w:id="20"/>
          <w:p w14:paraId="0CD26986" w14:textId="77777777" w:rsidR="00553BB7" w:rsidRPr="00EB0EF2" w:rsidRDefault="00553BB7" w:rsidP="00553BB7">
            <w:pPr>
              <w:spacing w:after="0" w:line="240" w:lineRule="exact"/>
              <w:jc w:val="both"/>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Nr. __________    </w:t>
            </w:r>
          </w:p>
          <w:p w14:paraId="7F26F851" w14:textId="77777777" w:rsidR="00553BB7" w:rsidRPr="00EB0EF2" w:rsidRDefault="00553BB7" w:rsidP="00553BB7">
            <w:pPr>
              <w:spacing w:after="0" w:line="240" w:lineRule="exact"/>
              <w:jc w:val="both"/>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2 priedas</w:t>
            </w:r>
          </w:p>
          <w:bookmarkEnd w:id="19"/>
          <w:p w14:paraId="151135F0" w14:textId="77777777" w:rsidR="00553BB7" w:rsidRPr="00EB0EF2" w:rsidRDefault="00553BB7" w:rsidP="00553BB7">
            <w:pPr>
              <w:spacing w:after="0" w:line="240" w:lineRule="exact"/>
              <w:jc w:val="both"/>
              <w:rPr>
                <w:rFonts w:ascii="Times New Roman" w:eastAsia="Times New Roman" w:hAnsi="Times New Roman" w:cs="Times New Roman"/>
                <w:sz w:val="20"/>
                <w:szCs w:val="20"/>
                <w:lang w:eastAsia="lt-LT"/>
              </w:rPr>
            </w:pPr>
          </w:p>
          <w:p w14:paraId="504EEB10" w14:textId="77777777" w:rsidR="00553BB7" w:rsidRPr="00EB0EF2" w:rsidRDefault="00553BB7" w:rsidP="00553BB7">
            <w:pPr>
              <w:spacing w:after="0" w:line="240" w:lineRule="exact"/>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14:paraId="7E9CAB76" w14:textId="77777777" w:rsidR="00553BB7" w:rsidRPr="00EB0EF2" w:rsidRDefault="00553BB7" w:rsidP="00553BB7">
            <w:pPr>
              <w:spacing w:after="0" w:line="240" w:lineRule="auto"/>
              <w:ind w:left="-580"/>
              <w:rPr>
                <w:rFonts w:ascii="Times New Roman" w:eastAsia="Times New Roman" w:hAnsi="Times New Roman" w:cs="Times New Roman"/>
                <w:sz w:val="20"/>
                <w:szCs w:val="20"/>
                <w:lang w:eastAsia="lt-LT"/>
              </w:rPr>
            </w:pPr>
          </w:p>
        </w:tc>
      </w:tr>
      <w:tr w:rsidR="00553BB7" w:rsidRPr="00EB0EF2" w14:paraId="2E1D4C07" w14:textId="77777777" w:rsidTr="00553BB7">
        <w:trPr>
          <w:trHeight w:val="255"/>
        </w:trPr>
        <w:tc>
          <w:tcPr>
            <w:tcW w:w="9531" w:type="dxa"/>
            <w:tcBorders>
              <w:top w:val="nil"/>
              <w:left w:val="nil"/>
              <w:bottom w:val="nil"/>
              <w:right w:val="nil"/>
            </w:tcBorders>
            <w:shd w:val="clear" w:color="auto" w:fill="auto"/>
            <w:noWrap/>
            <w:vAlign w:val="bottom"/>
          </w:tcPr>
          <w:p w14:paraId="2A902460" w14:textId="77777777" w:rsidR="00553BB7" w:rsidRPr="00EB0EF2" w:rsidRDefault="00553BB7" w:rsidP="00553BB7">
            <w:pPr>
              <w:spacing w:after="0" w:line="240" w:lineRule="auto"/>
              <w:rPr>
                <w:rFonts w:ascii="Times New Roman" w:eastAsia="Times New Roman" w:hAnsi="Times New Roman" w:cs="Times New Roman"/>
                <w:sz w:val="20"/>
                <w:szCs w:val="20"/>
                <w:lang w:eastAsia="lt-LT"/>
              </w:rPr>
            </w:pPr>
            <w:r w:rsidRPr="00EB0EF2">
              <w:rPr>
                <w:noProof/>
                <w:sz w:val="20"/>
                <w:szCs w:val="20"/>
                <w:lang w:eastAsia="lt-LT"/>
              </w:rPr>
              <w:drawing>
                <wp:inline distT="0" distB="0" distL="0" distR="0" wp14:anchorId="6C31485E" wp14:editId="39B22CBE">
                  <wp:extent cx="5426845" cy="4764199"/>
                  <wp:effectExtent l="0" t="0" r="254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922" cy="4773924"/>
                          </a:xfrm>
                          <a:prstGeom prst="rect">
                            <a:avLst/>
                          </a:prstGeom>
                          <a:noFill/>
                          <a:ln>
                            <a:noFill/>
                          </a:ln>
                        </pic:spPr>
                      </pic:pic>
                    </a:graphicData>
                  </a:graphic>
                </wp:inline>
              </w:drawing>
            </w:r>
          </w:p>
        </w:tc>
        <w:tc>
          <w:tcPr>
            <w:tcW w:w="2800" w:type="dxa"/>
            <w:tcBorders>
              <w:top w:val="nil"/>
              <w:left w:val="nil"/>
              <w:bottom w:val="nil"/>
              <w:right w:val="nil"/>
            </w:tcBorders>
            <w:shd w:val="clear" w:color="auto" w:fill="auto"/>
            <w:noWrap/>
            <w:vAlign w:val="bottom"/>
          </w:tcPr>
          <w:p w14:paraId="76D03F67" w14:textId="77777777" w:rsidR="00553BB7" w:rsidRPr="00EB0EF2" w:rsidRDefault="00553BB7" w:rsidP="00553BB7">
            <w:pPr>
              <w:spacing w:after="0" w:line="240" w:lineRule="auto"/>
              <w:ind w:left="-580"/>
              <w:rPr>
                <w:rFonts w:ascii="Times New Roman" w:eastAsia="Times New Roman" w:hAnsi="Times New Roman" w:cs="Times New Roman"/>
                <w:sz w:val="20"/>
                <w:szCs w:val="20"/>
                <w:lang w:eastAsia="lt-LT"/>
              </w:rPr>
            </w:pPr>
          </w:p>
        </w:tc>
      </w:tr>
    </w:tbl>
    <w:p w14:paraId="34FA7AE4" w14:textId="77777777" w:rsidR="00553BB7" w:rsidRPr="00EB0EF2" w:rsidRDefault="00553BB7" w:rsidP="00553BB7">
      <w:pPr>
        <w:spacing w:after="0" w:line="240" w:lineRule="auto"/>
        <w:jc w:val="both"/>
        <w:rPr>
          <w:rFonts w:ascii="Times New Roman" w:eastAsia="Times New Roman" w:hAnsi="Times New Roman" w:cs="Times New Roman"/>
          <w:bCs/>
          <w:sz w:val="23"/>
          <w:szCs w:val="23"/>
          <w:lang w:eastAsia="lt-LT"/>
        </w:rPr>
      </w:pPr>
    </w:p>
    <w:tbl>
      <w:tblPr>
        <w:tblW w:w="0" w:type="auto"/>
        <w:tblInd w:w="93" w:type="dxa"/>
        <w:tblLayout w:type="fixed"/>
        <w:tblLook w:val="0000" w:firstRow="0" w:lastRow="0" w:firstColumn="0" w:lastColumn="0" w:noHBand="0" w:noVBand="0"/>
      </w:tblPr>
      <w:tblGrid>
        <w:gridCol w:w="3020"/>
        <w:gridCol w:w="2560"/>
        <w:gridCol w:w="3720"/>
      </w:tblGrid>
      <w:tr w:rsidR="00553BB7" w:rsidRPr="00EB0EF2" w14:paraId="2308545F" w14:textId="77777777" w:rsidTr="00553BB7">
        <w:trPr>
          <w:trHeight w:val="300"/>
        </w:trPr>
        <w:tc>
          <w:tcPr>
            <w:tcW w:w="3020" w:type="dxa"/>
            <w:vAlign w:val="bottom"/>
          </w:tcPr>
          <w:p w14:paraId="08494836" w14:textId="77777777" w:rsidR="00553BB7" w:rsidRPr="00EB0EF2" w:rsidRDefault="00553BB7" w:rsidP="00553BB7">
            <w:pPr>
              <w:rPr>
                <w:rFonts w:ascii="Times New Roman" w:eastAsia="Times New Roman" w:hAnsi="Times New Roman" w:cs="Times New Roman"/>
                <w:lang w:eastAsia="lt-LT"/>
              </w:rPr>
            </w:pPr>
          </w:p>
          <w:p w14:paraId="7E63E8C0" w14:textId="77777777" w:rsidR="00553BB7" w:rsidRPr="00EB0EF2" w:rsidRDefault="00553BB7" w:rsidP="00553BB7">
            <w:pPr>
              <w:rPr>
                <w:rFonts w:ascii="Times New Roman" w:eastAsia="Times New Roman" w:hAnsi="Times New Roman" w:cs="Times New Roman"/>
                <w:lang w:eastAsia="lt-LT"/>
              </w:rPr>
            </w:pPr>
          </w:p>
          <w:p w14:paraId="59E5033C" w14:textId="77777777" w:rsidR="00553BB7" w:rsidRPr="00EB0EF2" w:rsidRDefault="00553BB7" w:rsidP="00553BB7">
            <w:pPr>
              <w:rPr>
                <w:rFonts w:ascii="Times New Roman" w:eastAsia="Times New Roman" w:hAnsi="Times New Roman" w:cs="Times New Roman"/>
                <w:lang w:eastAsia="lt-LT"/>
              </w:rPr>
            </w:pPr>
          </w:p>
        </w:tc>
        <w:tc>
          <w:tcPr>
            <w:tcW w:w="2560" w:type="dxa"/>
            <w:vAlign w:val="bottom"/>
          </w:tcPr>
          <w:p w14:paraId="41BA0DCE"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3720" w:type="dxa"/>
            <w:vAlign w:val="bottom"/>
          </w:tcPr>
          <w:p w14:paraId="19B07F17"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4B61B046" w14:textId="77777777" w:rsidTr="00553BB7">
        <w:trPr>
          <w:trHeight w:val="300"/>
        </w:trPr>
        <w:tc>
          <w:tcPr>
            <w:tcW w:w="9300" w:type="dxa"/>
            <w:gridSpan w:val="3"/>
            <w:vAlign w:val="bottom"/>
          </w:tcPr>
          <w:p w14:paraId="11999123"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 viso: ____________________________________________________________________</w:t>
            </w:r>
          </w:p>
        </w:tc>
      </w:tr>
      <w:tr w:rsidR="00553BB7" w:rsidRPr="00EB0EF2" w14:paraId="6FF6ACB3" w14:textId="77777777" w:rsidTr="00553BB7">
        <w:trPr>
          <w:trHeight w:val="300"/>
        </w:trPr>
        <w:tc>
          <w:tcPr>
            <w:tcW w:w="3020" w:type="dxa"/>
            <w:vAlign w:val="bottom"/>
          </w:tcPr>
          <w:p w14:paraId="7DB44EFC"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2560" w:type="dxa"/>
            <w:vAlign w:val="bottom"/>
          </w:tcPr>
          <w:p w14:paraId="0947066C"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3720" w:type="dxa"/>
            <w:vAlign w:val="bottom"/>
          </w:tcPr>
          <w:p w14:paraId="04CE0DDE"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653390F1" w14:textId="77777777" w:rsidTr="00553BB7">
        <w:trPr>
          <w:trHeight w:val="300"/>
        </w:trPr>
        <w:tc>
          <w:tcPr>
            <w:tcW w:w="3020" w:type="dxa"/>
            <w:vAlign w:val="bottom"/>
          </w:tcPr>
          <w:p w14:paraId="654C51ED"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2560" w:type="dxa"/>
            <w:vAlign w:val="bottom"/>
          </w:tcPr>
          <w:p w14:paraId="3BEFD786"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3720" w:type="dxa"/>
            <w:vAlign w:val="bottom"/>
          </w:tcPr>
          <w:p w14:paraId="7B2C1521"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52BB43D5" w14:textId="77777777" w:rsidTr="00553BB7">
        <w:trPr>
          <w:trHeight w:val="300"/>
        </w:trPr>
        <w:tc>
          <w:tcPr>
            <w:tcW w:w="3020" w:type="dxa"/>
            <w:vAlign w:val="bottom"/>
          </w:tcPr>
          <w:p w14:paraId="064C546E"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2560" w:type="dxa"/>
            <w:vAlign w:val="bottom"/>
          </w:tcPr>
          <w:p w14:paraId="394FC27F"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3720" w:type="dxa"/>
            <w:vAlign w:val="bottom"/>
          </w:tcPr>
          <w:p w14:paraId="43E5675D"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22E16D3B" w14:textId="77777777" w:rsidTr="00553BB7">
        <w:trPr>
          <w:trHeight w:val="300"/>
        </w:trPr>
        <w:tc>
          <w:tcPr>
            <w:tcW w:w="3020" w:type="dxa"/>
            <w:vAlign w:val="bottom"/>
          </w:tcPr>
          <w:p w14:paraId="7526358A"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2560" w:type="dxa"/>
            <w:vAlign w:val="bottom"/>
          </w:tcPr>
          <w:p w14:paraId="55E0F64D"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c>
          <w:tcPr>
            <w:tcW w:w="3720" w:type="dxa"/>
            <w:vAlign w:val="bottom"/>
          </w:tcPr>
          <w:p w14:paraId="3255DBE3"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5DF6FDEB" w14:textId="77777777" w:rsidTr="00553BB7">
        <w:trPr>
          <w:trHeight w:val="300"/>
        </w:trPr>
        <w:tc>
          <w:tcPr>
            <w:tcW w:w="5580" w:type="dxa"/>
            <w:gridSpan w:val="2"/>
            <w:vAlign w:val="bottom"/>
          </w:tcPr>
          <w:p w14:paraId="3D283B23" w14:textId="77777777" w:rsidR="00553BB7" w:rsidRPr="00EB0EF2" w:rsidRDefault="00553BB7" w:rsidP="00553BB7">
            <w:pPr>
              <w:snapToGrid w:val="0"/>
              <w:spacing w:after="0" w:line="240" w:lineRule="exact"/>
              <w:rPr>
                <w:rFonts w:ascii="Times New Roman" w:eastAsia="Times New Roman" w:hAnsi="Times New Roman" w:cs="Times New Roman"/>
                <w:color w:val="FF0000"/>
                <w:lang w:eastAsia="lt-LT"/>
              </w:rPr>
            </w:pPr>
          </w:p>
        </w:tc>
        <w:tc>
          <w:tcPr>
            <w:tcW w:w="3720" w:type="dxa"/>
            <w:vAlign w:val="bottom"/>
          </w:tcPr>
          <w:p w14:paraId="4B718B3A"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p>
        </w:tc>
      </w:tr>
      <w:tr w:rsidR="00553BB7" w:rsidRPr="00EB0EF2" w14:paraId="331754B6" w14:textId="77777777" w:rsidTr="00553BB7">
        <w:trPr>
          <w:trHeight w:val="300"/>
        </w:trPr>
        <w:tc>
          <w:tcPr>
            <w:tcW w:w="5580" w:type="dxa"/>
            <w:gridSpan w:val="2"/>
            <w:vAlign w:val="bottom"/>
          </w:tcPr>
          <w:p w14:paraId="67781602" w14:textId="77777777" w:rsidR="00553BB7" w:rsidRPr="00EB0EF2" w:rsidRDefault="00553BB7" w:rsidP="00553BB7">
            <w:pPr>
              <w:snapToGrid w:val="0"/>
              <w:spacing w:after="0" w:line="240" w:lineRule="exact"/>
              <w:rPr>
                <w:rFonts w:ascii="Times New Roman" w:eastAsia="Times New Roman" w:hAnsi="Times New Roman" w:cs="Times New Roman"/>
                <w:color w:val="FF0000"/>
                <w:lang w:eastAsia="lt-LT"/>
              </w:rPr>
            </w:pPr>
            <w:r w:rsidRPr="00EB0EF2">
              <w:rPr>
                <w:rFonts w:ascii="Times New Roman" w:eastAsia="Times New Roman" w:hAnsi="Times New Roman" w:cs="Times New Roman"/>
                <w:lang w:eastAsia="lt-LT"/>
              </w:rPr>
              <w:t>_______________________                        ____________</w:t>
            </w:r>
          </w:p>
        </w:tc>
        <w:tc>
          <w:tcPr>
            <w:tcW w:w="3720" w:type="dxa"/>
            <w:vAlign w:val="bottom"/>
          </w:tcPr>
          <w:p w14:paraId="04F12B50"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_________________</w:t>
            </w:r>
          </w:p>
        </w:tc>
      </w:tr>
      <w:tr w:rsidR="00553BB7" w:rsidRPr="00EB0EF2" w14:paraId="26F6D0E6" w14:textId="77777777" w:rsidTr="00553BB7">
        <w:trPr>
          <w:trHeight w:val="300"/>
        </w:trPr>
        <w:tc>
          <w:tcPr>
            <w:tcW w:w="3020" w:type="dxa"/>
            <w:vAlign w:val="bottom"/>
          </w:tcPr>
          <w:p w14:paraId="211989E2"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(Pareigos)</w:t>
            </w:r>
          </w:p>
        </w:tc>
        <w:tc>
          <w:tcPr>
            <w:tcW w:w="2560" w:type="dxa"/>
            <w:vAlign w:val="bottom"/>
          </w:tcPr>
          <w:p w14:paraId="6BCB6CAE"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(Parašas)</w:t>
            </w:r>
          </w:p>
        </w:tc>
        <w:tc>
          <w:tcPr>
            <w:tcW w:w="3720" w:type="dxa"/>
            <w:vAlign w:val="bottom"/>
          </w:tcPr>
          <w:p w14:paraId="76153749" w14:textId="77777777" w:rsidR="00553BB7" w:rsidRPr="00EB0EF2" w:rsidRDefault="00553BB7" w:rsidP="00553BB7">
            <w:pPr>
              <w:snapToGrid w:val="0"/>
              <w:spacing w:after="0" w:line="240" w:lineRule="exact"/>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(Vardas ir pavardė)</w:t>
            </w:r>
          </w:p>
        </w:tc>
      </w:tr>
    </w:tbl>
    <w:p w14:paraId="65B8D840" w14:textId="77777777" w:rsidR="00553BB7" w:rsidRPr="00EB0EF2" w:rsidRDefault="00553BB7" w:rsidP="00553BB7">
      <w:pPr>
        <w:spacing w:after="0" w:line="240" w:lineRule="auto"/>
        <w:jc w:val="center"/>
        <w:rPr>
          <w:rFonts w:ascii="Times New Roman" w:eastAsia="Times New Roman" w:hAnsi="Times New Roman" w:cs="Times New Roman"/>
          <w:sz w:val="24"/>
          <w:szCs w:val="24"/>
          <w:lang w:eastAsia="lt-LT"/>
        </w:rPr>
      </w:pPr>
    </w:p>
    <w:p w14:paraId="7F4D0123" w14:textId="77777777" w:rsidR="00553BB7" w:rsidRPr="00EB0EF2" w:rsidRDefault="00553BB7" w:rsidP="00553BB7">
      <w:pPr>
        <w:spacing w:after="0" w:line="240" w:lineRule="auto"/>
        <w:jc w:val="center"/>
        <w:rPr>
          <w:rFonts w:ascii="Times New Roman" w:eastAsia="Times New Roman" w:hAnsi="Times New Roman" w:cs="Times New Roman"/>
          <w:sz w:val="24"/>
          <w:szCs w:val="24"/>
          <w:lang w:eastAsia="lt-LT"/>
        </w:rPr>
      </w:pPr>
    </w:p>
    <w:p w14:paraId="48319F83" w14:textId="77777777" w:rsidR="00553BB7" w:rsidRPr="00EB0EF2" w:rsidRDefault="00553BB7" w:rsidP="00553BB7">
      <w:pPr>
        <w:spacing w:after="0" w:line="240" w:lineRule="auto"/>
        <w:jc w:val="center"/>
        <w:rPr>
          <w:rFonts w:ascii="Times New Roman" w:eastAsia="Times New Roman" w:hAnsi="Times New Roman" w:cs="Times New Roman"/>
          <w:sz w:val="24"/>
          <w:szCs w:val="24"/>
          <w:lang w:eastAsia="lt-LT"/>
        </w:rPr>
        <w:sectPr w:rsidR="00553BB7" w:rsidRPr="00EB0EF2" w:rsidSect="00553BB7">
          <w:pgSz w:w="11907" w:h="16840" w:code="9"/>
          <w:pgMar w:top="1134" w:right="851" w:bottom="851" w:left="1559" w:header="851" w:footer="851" w:gutter="0"/>
          <w:cols w:space="1296"/>
          <w:noEndnote/>
          <w:titlePg/>
          <w:docGrid w:linePitch="204"/>
        </w:sectPr>
      </w:pPr>
    </w:p>
    <w:p w14:paraId="32C151E9"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            2024 m. __________________ d. </w:t>
      </w:r>
    </w:p>
    <w:p w14:paraId="3D703202" w14:textId="77777777" w:rsidR="00553BB7" w:rsidRPr="00EB0EF2" w:rsidRDefault="00553BB7" w:rsidP="00553BB7">
      <w:pPr>
        <w:spacing w:after="0" w:line="240" w:lineRule="auto"/>
        <w:ind w:left="5812"/>
        <w:jc w:val="both"/>
        <w:rPr>
          <w:rFonts w:ascii="Times New Roman" w:eastAsia="Times New Roman" w:hAnsi="Times New Roman" w:cs="Times New Roman"/>
          <w:sz w:val="23"/>
          <w:szCs w:val="23"/>
          <w:lang w:eastAsia="lt-LT"/>
        </w:rPr>
      </w:pPr>
      <w:bookmarkStart w:id="21" w:name="_Hlk181254636"/>
      <w:bookmarkStart w:id="22" w:name="_Hlk181254512"/>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w:t>
      </w:r>
      <w:bookmarkEnd w:id="21"/>
    </w:p>
    <w:bookmarkEnd w:id="22"/>
    <w:p w14:paraId="143B52D1"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            Nr. __________   </w:t>
      </w:r>
    </w:p>
    <w:p w14:paraId="42E4D878"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            3 priedas</w:t>
      </w:r>
    </w:p>
    <w:p w14:paraId="60514471"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553BB7" w:rsidRPr="00EB0EF2" w14:paraId="1E00CBFF" w14:textId="77777777" w:rsidTr="00553BB7">
        <w:trPr>
          <w:trHeight w:val="285"/>
        </w:trPr>
        <w:tc>
          <w:tcPr>
            <w:tcW w:w="1080" w:type="dxa"/>
            <w:tcBorders>
              <w:top w:val="nil"/>
              <w:left w:val="nil"/>
              <w:bottom w:val="nil"/>
              <w:right w:val="nil"/>
            </w:tcBorders>
            <w:shd w:val="clear" w:color="auto" w:fill="auto"/>
            <w:noWrap/>
            <w:vAlign w:val="bottom"/>
          </w:tcPr>
          <w:p w14:paraId="28BB7C84"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3BA4A926"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36F9DE70" w14:textId="77777777" w:rsidR="00553BB7" w:rsidRPr="00EB0EF2" w:rsidRDefault="00553BB7" w:rsidP="00553BB7">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14:paraId="2AD73B0B" w14:textId="77777777" w:rsidR="00553BB7" w:rsidRPr="00EB0EF2" w:rsidRDefault="00553BB7" w:rsidP="00553BB7">
            <w:pPr>
              <w:spacing w:after="0" w:line="240" w:lineRule="auto"/>
              <w:jc w:val="right"/>
              <w:rPr>
                <w:rFonts w:ascii="HelveticaLT" w:eastAsia="Times New Roman" w:hAnsi="HelveticaLT" w:cs="Arial"/>
                <w:sz w:val="18"/>
                <w:szCs w:val="18"/>
                <w:lang w:eastAsia="lt-LT"/>
              </w:rPr>
            </w:pPr>
          </w:p>
        </w:tc>
      </w:tr>
      <w:tr w:rsidR="00553BB7" w:rsidRPr="00EB0EF2" w14:paraId="7D52B1A0" w14:textId="77777777" w:rsidTr="00553BB7">
        <w:trPr>
          <w:trHeight w:val="285"/>
        </w:trPr>
        <w:tc>
          <w:tcPr>
            <w:tcW w:w="1080" w:type="dxa"/>
            <w:tcBorders>
              <w:top w:val="nil"/>
              <w:left w:val="nil"/>
              <w:bottom w:val="nil"/>
              <w:right w:val="nil"/>
            </w:tcBorders>
            <w:shd w:val="clear" w:color="auto" w:fill="auto"/>
            <w:noWrap/>
            <w:vAlign w:val="bottom"/>
          </w:tcPr>
          <w:p w14:paraId="1F9EB58E"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26A7B9BE"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0B8D677F" w14:textId="77777777" w:rsidR="00553BB7" w:rsidRPr="00EB0EF2" w:rsidRDefault="00553BB7" w:rsidP="00553BB7">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14:paraId="4AC832D3" w14:textId="77777777" w:rsidR="00553BB7" w:rsidRPr="00EB0EF2" w:rsidRDefault="00553BB7" w:rsidP="00553BB7">
            <w:pPr>
              <w:spacing w:after="0" w:line="240" w:lineRule="auto"/>
              <w:rPr>
                <w:rFonts w:ascii="HelveticaLT" w:eastAsia="Times New Roman" w:hAnsi="HelveticaLT" w:cs="Arial"/>
                <w:sz w:val="18"/>
                <w:szCs w:val="18"/>
                <w:lang w:eastAsia="lt-LT"/>
              </w:rPr>
            </w:pPr>
          </w:p>
        </w:tc>
      </w:tr>
      <w:tr w:rsidR="00553BB7" w:rsidRPr="00EB0EF2" w14:paraId="228B767F" w14:textId="77777777" w:rsidTr="00553BB7">
        <w:trPr>
          <w:trHeight w:val="285"/>
        </w:trPr>
        <w:tc>
          <w:tcPr>
            <w:tcW w:w="1080" w:type="dxa"/>
            <w:tcBorders>
              <w:top w:val="nil"/>
              <w:left w:val="nil"/>
              <w:bottom w:val="nil"/>
              <w:right w:val="nil"/>
            </w:tcBorders>
            <w:shd w:val="clear" w:color="auto" w:fill="auto"/>
            <w:noWrap/>
            <w:vAlign w:val="bottom"/>
          </w:tcPr>
          <w:p w14:paraId="68753352"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733EB5B7"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47CE2105" w14:textId="77777777" w:rsidR="00553BB7" w:rsidRPr="00EB0EF2" w:rsidRDefault="00553BB7" w:rsidP="00553BB7">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49D59A40" w14:textId="77777777" w:rsidR="00553BB7" w:rsidRPr="00EB0EF2" w:rsidRDefault="00553BB7" w:rsidP="00553BB7">
            <w:pPr>
              <w:spacing w:after="0" w:line="240" w:lineRule="auto"/>
              <w:rPr>
                <w:rFonts w:ascii="HelveticaLT" w:eastAsia="Times New Roman" w:hAnsi="HelveticaLT" w:cs="Arial"/>
                <w:lang w:eastAsia="lt-LT"/>
              </w:rPr>
            </w:pPr>
          </w:p>
        </w:tc>
      </w:tr>
      <w:tr w:rsidR="00553BB7" w:rsidRPr="00EB0EF2" w14:paraId="4FD3769D" w14:textId="77777777" w:rsidTr="00553BB7">
        <w:trPr>
          <w:trHeight w:val="570"/>
        </w:trPr>
        <w:tc>
          <w:tcPr>
            <w:tcW w:w="9060" w:type="dxa"/>
            <w:gridSpan w:val="4"/>
            <w:tcBorders>
              <w:top w:val="nil"/>
              <w:left w:val="nil"/>
              <w:bottom w:val="nil"/>
              <w:right w:val="nil"/>
            </w:tcBorders>
            <w:shd w:val="clear" w:color="auto" w:fill="auto"/>
            <w:vAlign w:val="center"/>
          </w:tcPr>
          <w:p w14:paraId="5B4DB988" w14:textId="77777777" w:rsidR="00553BB7" w:rsidRPr="00EB0EF2" w:rsidRDefault="00553BB7" w:rsidP="00553BB7">
            <w:pPr>
              <w:spacing w:after="0" w:line="240" w:lineRule="auto"/>
              <w:jc w:val="center"/>
              <w:rPr>
                <w:rFonts w:ascii="Times New Roman" w:eastAsia="Times New Roman" w:hAnsi="Times New Roman" w:cs="Times New Roman"/>
                <w:b/>
                <w:bCs/>
                <w:lang w:eastAsia="lt-LT"/>
              </w:rPr>
            </w:pPr>
            <w:r w:rsidRPr="00EB0EF2">
              <w:rPr>
                <w:rFonts w:ascii="Times New Roman" w:eastAsia="Times New Roman" w:hAnsi="Times New Roman" w:cs="Times New Roman"/>
                <w:b/>
                <w:bCs/>
                <w:lang w:eastAsia="lt-LT"/>
              </w:rPr>
              <w:t>IŠMOKŲ NEIŠMOKĖJIMO PRIEŽASČIŲ IR IŠMOKĖJIMO PAGAL ĮGALIOJIMUS BEI GLOBĖJAMS KODAI</w:t>
            </w:r>
          </w:p>
        </w:tc>
      </w:tr>
      <w:tr w:rsidR="00553BB7" w:rsidRPr="00EB0EF2" w14:paraId="34185A0C" w14:textId="77777777" w:rsidTr="00553BB7">
        <w:trPr>
          <w:trHeight w:val="300"/>
        </w:trPr>
        <w:tc>
          <w:tcPr>
            <w:tcW w:w="9060" w:type="dxa"/>
            <w:gridSpan w:val="4"/>
            <w:tcBorders>
              <w:top w:val="nil"/>
              <w:left w:val="nil"/>
              <w:bottom w:val="nil"/>
              <w:right w:val="nil"/>
            </w:tcBorders>
            <w:shd w:val="clear" w:color="auto" w:fill="auto"/>
            <w:noWrap/>
            <w:vAlign w:val="bottom"/>
          </w:tcPr>
          <w:p w14:paraId="7E7A4790"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p>
        </w:tc>
      </w:tr>
      <w:tr w:rsidR="00553BB7" w:rsidRPr="00EB0EF2" w14:paraId="55E1ECC6" w14:textId="77777777" w:rsidTr="00553BB7">
        <w:trPr>
          <w:trHeight w:val="300"/>
        </w:trPr>
        <w:tc>
          <w:tcPr>
            <w:tcW w:w="1080" w:type="dxa"/>
            <w:tcBorders>
              <w:top w:val="nil"/>
              <w:left w:val="nil"/>
              <w:bottom w:val="nil"/>
              <w:right w:val="nil"/>
            </w:tcBorders>
            <w:shd w:val="clear" w:color="auto" w:fill="auto"/>
            <w:noWrap/>
            <w:vAlign w:val="bottom"/>
          </w:tcPr>
          <w:p w14:paraId="25434638"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14:paraId="20E98D3D"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14:paraId="3ADC2E29"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14:paraId="2BE39BEF"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09BFFB7C" w14:textId="77777777" w:rsidTr="00553BB7">
        <w:trPr>
          <w:trHeight w:val="300"/>
        </w:trPr>
        <w:tc>
          <w:tcPr>
            <w:tcW w:w="1080" w:type="dxa"/>
            <w:tcBorders>
              <w:top w:val="nil"/>
              <w:left w:val="nil"/>
              <w:bottom w:val="nil"/>
              <w:right w:val="nil"/>
            </w:tcBorders>
            <w:shd w:val="clear" w:color="auto" w:fill="auto"/>
            <w:noWrap/>
            <w:vAlign w:val="bottom"/>
          </w:tcPr>
          <w:p w14:paraId="574556AC"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14:paraId="1A1AF029"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14:paraId="167C090C" w14:textId="77777777" w:rsidR="00553BB7" w:rsidRPr="00EB0EF2" w:rsidRDefault="00553BB7" w:rsidP="00553BB7">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14:paraId="2F73D505"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02BF4283" w14:textId="77777777" w:rsidTr="00553BB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F6F48"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Eil. 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41FCEF94"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1F7FD31D"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14:paraId="05D2CAEB"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70B4613E"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7E674459" w14:textId="77777777" w:rsidR="00553BB7" w:rsidRPr="00EB0EF2" w:rsidRDefault="00553BB7" w:rsidP="00553BB7">
            <w:pPr>
              <w:spacing w:after="0" w:line="240" w:lineRule="auto"/>
              <w:jc w:val="center"/>
              <w:rPr>
                <w:rFonts w:ascii="Times New Roman" w:eastAsia="Times New Roman" w:hAnsi="Times New Roman" w:cs="Times New Roman"/>
                <w:sz w:val="20"/>
                <w:szCs w:val="24"/>
                <w:lang w:eastAsia="lt-LT"/>
              </w:rPr>
            </w:pPr>
            <w:r w:rsidRPr="00EB0EF2">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14:paraId="5AB60358"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13AB1EDD"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14:paraId="26CBBA3C"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3B9ACFCB"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303725F" w14:textId="77777777" w:rsidR="00553BB7" w:rsidRPr="00EB0EF2" w:rsidRDefault="00553BB7" w:rsidP="00553BB7">
            <w:pPr>
              <w:spacing w:after="0" w:line="240" w:lineRule="auto"/>
              <w:jc w:val="center"/>
              <w:rPr>
                <w:rFonts w:ascii="Times New Roman" w:eastAsia="Times New Roman" w:hAnsi="Times New Roman" w:cs="Times New Roman"/>
                <w:sz w:val="20"/>
                <w:szCs w:val="24"/>
                <w:lang w:eastAsia="lt-LT"/>
              </w:rPr>
            </w:pPr>
            <w:r w:rsidRPr="00EB0EF2">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14:paraId="46478140"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40364CD1"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14:paraId="7E2DBC39"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1EF61279"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D22669A" w14:textId="77777777" w:rsidR="00553BB7" w:rsidRPr="00EB0EF2" w:rsidRDefault="00553BB7" w:rsidP="00553BB7">
            <w:pPr>
              <w:spacing w:after="0" w:line="240" w:lineRule="auto"/>
              <w:jc w:val="center"/>
              <w:rPr>
                <w:rFonts w:ascii="Times New Roman" w:eastAsia="Times New Roman" w:hAnsi="Times New Roman" w:cs="Times New Roman"/>
                <w:sz w:val="20"/>
                <w:szCs w:val="24"/>
                <w:lang w:eastAsia="lt-LT"/>
              </w:rPr>
            </w:pPr>
            <w:r w:rsidRPr="00EB0EF2">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14:paraId="6BC70333"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4CD2B2E3"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14:paraId="4A2595F1"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618633EB"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12F7037"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14:paraId="73F0DA06"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79E91588"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14:paraId="7DEBFE42"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515D9ACC"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7482A7A4"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14:paraId="536646A6"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15B122C0"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14:paraId="478EEE6D"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2FF340FB" w14:textId="77777777" w:rsidTr="00553BB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F085DBA"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14:paraId="4F006556" w14:textId="77777777" w:rsidR="00553BB7" w:rsidRPr="00EB0EF2" w:rsidRDefault="00553BB7" w:rsidP="00553BB7">
            <w:pPr>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5D3C79FE"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14:paraId="7420F8BC" w14:textId="77777777" w:rsidR="00553BB7" w:rsidRPr="00EB0EF2" w:rsidRDefault="00553BB7" w:rsidP="00553BB7">
            <w:pPr>
              <w:spacing w:after="0" w:line="240" w:lineRule="auto"/>
              <w:rPr>
                <w:rFonts w:ascii="Times New Roman" w:eastAsia="Times New Roman" w:hAnsi="Times New Roman" w:cs="Times New Roman"/>
                <w:lang w:eastAsia="lt-LT"/>
              </w:rPr>
            </w:pPr>
          </w:p>
        </w:tc>
      </w:tr>
      <w:tr w:rsidR="00553BB7" w:rsidRPr="00EB0EF2" w14:paraId="2C1CF6C6" w14:textId="77777777" w:rsidTr="00553BB7">
        <w:trPr>
          <w:trHeight w:val="285"/>
        </w:trPr>
        <w:tc>
          <w:tcPr>
            <w:tcW w:w="1080" w:type="dxa"/>
            <w:tcBorders>
              <w:top w:val="nil"/>
              <w:left w:val="nil"/>
              <w:bottom w:val="nil"/>
              <w:right w:val="nil"/>
            </w:tcBorders>
            <w:shd w:val="clear" w:color="auto" w:fill="auto"/>
            <w:noWrap/>
            <w:vAlign w:val="bottom"/>
          </w:tcPr>
          <w:p w14:paraId="22109A41"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71FA6483"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2DEED892" w14:textId="77777777" w:rsidR="00553BB7" w:rsidRPr="00EB0EF2" w:rsidRDefault="00553BB7" w:rsidP="00553BB7">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3EF730EE" w14:textId="77777777" w:rsidR="00553BB7" w:rsidRPr="00EB0EF2" w:rsidRDefault="00553BB7" w:rsidP="00553BB7">
            <w:pPr>
              <w:spacing w:after="0" w:line="240" w:lineRule="auto"/>
              <w:rPr>
                <w:rFonts w:ascii="HelveticaLT" w:eastAsia="Times New Roman" w:hAnsi="HelveticaLT" w:cs="Arial"/>
                <w:lang w:eastAsia="lt-LT"/>
              </w:rPr>
            </w:pPr>
          </w:p>
        </w:tc>
      </w:tr>
      <w:tr w:rsidR="00553BB7" w:rsidRPr="00EB0EF2" w14:paraId="42A41FFC" w14:textId="77777777" w:rsidTr="00553BB7">
        <w:trPr>
          <w:trHeight w:val="285"/>
        </w:trPr>
        <w:tc>
          <w:tcPr>
            <w:tcW w:w="1080" w:type="dxa"/>
            <w:tcBorders>
              <w:top w:val="nil"/>
              <w:left w:val="nil"/>
              <w:bottom w:val="nil"/>
              <w:right w:val="nil"/>
            </w:tcBorders>
            <w:shd w:val="clear" w:color="auto" w:fill="auto"/>
            <w:noWrap/>
            <w:vAlign w:val="bottom"/>
          </w:tcPr>
          <w:p w14:paraId="6E33DB60"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5673DCB9"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35E77FF2" w14:textId="77777777" w:rsidR="00553BB7" w:rsidRPr="00EB0EF2" w:rsidRDefault="00553BB7" w:rsidP="00553BB7">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0D243F7C" w14:textId="77777777" w:rsidR="00553BB7" w:rsidRPr="00EB0EF2" w:rsidRDefault="00553BB7" w:rsidP="00553BB7">
            <w:pPr>
              <w:spacing w:after="0" w:line="240" w:lineRule="auto"/>
              <w:rPr>
                <w:rFonts w:ascii="HelveticaLT" w:eastAsia="Times New Roman" w:hAnsi="HelveticaLT" w:cs="Arial"/>
                <w:lang w:eastAsia="lt-LT"/>
              </w:rPr>
            </w:pPr>
          </w:p>
        </w:tc>
      </w:tr>
      <w:tr w:rsidR="00553BB7" w:rsidRPr="00EB0EF2" w14:paraId="2CDE6878" w14:textId="77777777" w:rsidTr="00553BB7">
        <w:trPr>
          <w:trHeight w:val="285"/>
        </w:trPr>
        <w:tc>
          <w:tcPr>
            <w:tcW w:w="1080" w:type="dxa"/>
            <w:tcBorders>
              <w:top w:val="nil"/>
              <w:left w:val="nil"/>
              <w:bottom w:val="nil"/>
              <w:right w:val="nil"/>
            </w:tcBorders>
            <w:shd w:val="clear" w:color="auto" w:fill="auto"/>
            <w:noWrap/>
            <w:vAlign w:val="bottom"/>
          </w:tcPr>
          <w:p w14:paraId="2D6BD945"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1D7AF3ED"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10EC85FF" w14:textId="77777777" w:rsidR="00553BB7" w:rsidRPr="00EB0EF2" w:rsidRDefault="00553BB7" w:rsidP="00553BB7">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5CDD3245" w14:textId="77777777" w:rsidR="00553BB7" w:rsidRPr="00EB0EF2" w:rsidRDefault="00553BB7" w:rsidP="00553BB7">
            <w:pPr>
              <w:spacing w:after="0" w:line="240" w:lineRule="auto"/>
              <w:rPr>
                <w:rFonts w:ascii="HelveticaLT" w:eastAsia="Times New Roman" w:hAnsi="HelveticaLT" w:cs="Arial"/>
                <w:lang w:eastAsia="lt-LT"/>
              </w:rPr>
            </w:pPr>
          </w:p>
        </w:tc>
      </w:tr>
      <w:tr w:rsidR="00553BB7" w:rsidRPr="00EB0EF2" w14:paraId="70829FA1" w14:textId="77777777" w:rsidTr="00553BB7">
        <w:trPr>
          <w:trHeight w:val="285"/>
        </w:trPr>
        <w:tc>
          <w:tcPr>
            <w:tcW w:w="1080" w:type="dxa"/>
            <w:tcBorders>
              <w:top w:val="nil"/>
              <w:left w:val="nil"/>
              <w:bottom w:val="nil"/>
              <w:right w:val="nil"/>
            </w:tcBorders>
            <w:shd w:val="clear" w:color="auto" w:fill="auto"/>
            <w:noWrap/>
            <w:vAlign w:val="bottom"/>
          </w:tcPr>
          <w:p w14:paraId="6B5A908B" w14:textId="77777777" w:rsidR="00553BB7" w:rsidRPr="00EB0EF2" w:rsidRDefault="00553BB7" w:rsidP="00553BB7">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0C68133E" w14:textId="77777777" w:rsidR="00553BB7" w:rsidRPr="00EB0EF2" w:rsidRDefault="00553BB7" w:rsidP="00553BB7">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0FB6F6FC" w14:textId="77777777" w:rsidR="00553BB7" w:rsidRPr="00EB0EF2" w:rsidRDefault="00553BB7" w:rsidP="00553BB7">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792DE3A1" w14:textId="77777777" w:rsidR="00553BB7" w:rsidRPr="00EB0EF2" w:rsidRDefault="00553BB7" w:rsidP="00553BB7">
            <w:pPr>
              <w:spacing w:after="0" w:line="240" w:lineRule="auto"/>
              <w:rPr>
                <w:rFonts w:ascii="HelveticaLT" w:eastAsia="Times New Roman" w:hAnsi="HelveticaLT" w:cs="Arial"/>
                <w:lang w:eastAsia="lt-LT"/>
              </w:rPr>
            </w:pPr>
          </w:p>
        </w:tc>
      </w:tr>
    </w:tbl>
    <w:p w14:paraId="5E32E556" w14:textId="77777777" w:rsidR="00553BB7" w:rsidRPr="00EB0EF2" w:rsidRDefault="00553BB7" w:rsidP="00553BB7">
      <w:pPr>
        <w:spacing w:after="0" w:line="240" w:lineRule="auto"/>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________________________________</w:t>
      </w:r>
    </w:p>
    <w:p w14:paraId="61950C33"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p>
    <w:p w14:paraId="2E01F950"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p>
    <w:p w14:paraId="1CC64469"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p>
    <w:p w14:paraId="7D3B3B85"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sectPr w:rsidR="00553BB7" w:rsidRPr="00EB0EF2" w:rsidSect="00553BB7">
          <w:pgSz w:w="11907" w:h="16840" w:code="9"/>
          <w:pgMar w:top="1134" w:right="851" w:bottom="851" w:left="1559" w:header="851" w:footer="851" w:gutter="0"/>
          <w:cols w:space="1296"/>
          <w:noEndnote/>
          <w:titlePg/>
          <w:docGrid w:linePitch="204"/>
        </w:sectPr>
      </w:pPr>
    </w:p>
    <w:p w14:paraId="6467532D" w14:textId="77777777" w:rsidR="00553BB7" w:rsidRPr="00EB0EF2" w:rsidRDefault="00553BB7" w:rsidP="00553BB7">
      <w:pPr>
        <w:spacing w:after="0" w:line="240" w:lineRule="auto"/>
        <w:ind w:firstLine="9063"/>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2024 m. __________________ d. </w:t>
      </w:r>
    </w:p>
    <w:p w14:paraId="6AEEDAE8" w14:textId="77777777" w:rsidR="00553BB7" w:rsidRPr="00EB0EF2" w:rsidRDefault="00553BB7" w:rsidP="00553BB7">
      <w:pPr>
        <w:spacing w:after="0" w:line="240" w:lineRule="auto"/>
        <w:ind w:firstLine="9063"/>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Pensijų ir kitų išmokų išmokėjimo išmokų  </w:t>
      </w:r>
    </w:p>
    <w:p w14:paraId="6850F642" w14:textId="77777777" w:rsidR="00553BB7" w:rsidRPr="00EB0EF2" w:rsidRDefault="00553BB7" w:rsidP="00553BB7">
      <w:pPr>
        <w:spacing w:after="0" w:line="240" w:lineRule="auto"/>
        <w:ind w:left="9063"/>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 xml:space="preserve">gavėjams mokėjimo ar elektroninių </w:t>
      </w:r>
    </w:p>
    <w:p w14:paraId="0504251C" w14:textId="77777777" w:rsidR="00553BB7" w:rsidRPr="00EB0EF2" w:rsidRDefault="00553BB7" w:rsidP="00553BB7">
      <w:pPr>
        <w:spacing w:after="0" w:line="240" w:lineRule="auto"/>
        <w:ind w:left="9063"/>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pinigų įstaigoje sutarties Nr. __________</w:t>
      </w:r>
    </w:p>
    <w:p w14:paraId="0B106291" w14:textId="77777777" w:rsidR="00553BB7" w:rsidRPr="00EB0EF2" w:rsidRDefault="00553BB7" w:rsidP="00553BB7">
      <w:pPr>
        <w:spacing w:after="0" w:line="240" w:lineRule="auto"/>
        <w:ind w:firstLine="9063"/>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4 priedas</w:t>
      </w:r>
    </w:p>
    <w:p w14:paraId="0EA1FB6B" w14:textId="77777777" w:rsidR="00553BB7" w:rsidRPr="00EB0EF2" w:rsidRDefault="00553BB7" w:rsidP="00553BB7">
      <w:pPr>
        <w:spacing w:after="0" w:line="240" w:lineRule="auto"/>
        <w:ind w:firstLine="9063"/>
        <w:jc w:val="both"/>
        <w:rPr>
          <w:rFonts w:ascii="Times New Roman" w:eastAsia="Times New Roman" w:hAnsi="Times New Roman" w:cs="Times New Roman"/>
          <w:sz w:val="23"/>
          <w:szCs w:val="23"/>
          <w:lang w:eastAsia="lt-LT"/>
        </w:rPr>
      </w:pPr>
    </w:p>
    <w:p w14:paraId="7736E7D2" w14:textId="77777777" w:rsidR="00553BB7" w:rsidRPr="00EB0EF2" w:rsidRDefault="00553BB7" w:rsidP="00553BB7">
      <w:pPr>
        <w:suppressAutoHyphens/>
        <w:spacing w:after="0" w:line="240" w:lineRule="auto"/>
        <w:jc w:val="center"/>
        <w:rPr>
          <w:rFonts w:ascii="Times New Roman" w:eastAsia="Times New Roman" w:hAnsi="Times New Roman" w:cs="Times New Roman"/>
          <w:b/>
          <w:bCs/>
          <w:sz w:val="24"/>
          <w:szCs w:val="24"/>
          <w:lang w:eastAsia="ar-SA"/>
        </w:rPr>
      </w:pPr>
      <w:r w:rsidRPr="00EB0EF2">
        <w:rPr>
          <w:rFonts w:ascii="Times New Roman" w:eastAsia="Times New Roman" w:hAnsi="Times New Roman" w:cs="Times New Roman"/>
          <w:b/>
          <w:bCs/>
          <w:sz w:val="24"/>
          <w:szCs w:val="24"/>
          <w:lang w:eastAsia="ar-SA"/>
        </w:rPr>
        <w:t>TIEKĖJO PAVADINIMAS</w:t>
      </w:r>
    </w:p>
    <w:p w14:paraId="10686D16" w14:textId="77777777" w:rsidR="00553BB7" w:rsidRPr="00EB0EF2" w:rsidRDefault="00553BB7" w:rsidP="00553BB7">
      <w:pPr>
        <w:suppressAutoHyphens/>
        <w:spacing w:after="0" w:line="240" w:lineRule="auto"/>
        <w:jc w:val="center"/>
        <w:rPr>
          <w:rFonts w:ascii="Times New Roman" w:eastAsia="Times New Roman" w:hAnsi="Times New Roman" w:cs="Times New Roman"/>
          <w:bCs/>
          <w:sz w:val="20"/>
          <w:szCs w:val="20"/>
          <w:lang w:eastAsia="ar-SA"/>
        </w:rPr>
      </w:pPr>
      <w:r w:rsidRPr="00EB0EF2">
        <w:rPr>
          <w:rFonts w:ascii="Times New Roman" w:eastAsia="Times New Roman" w:hAnsi="Times New Roman" w:cs="Times New Roman"/>
          <w:bCs/>
          <w:sz w:val="20"/>
          <w:szCs w:val="20"/>
          <w:lang w:eastAsia="ar-SA"/>
        </w:rPr>
        <w:t xml:space="preserve">Įmonės kodas: </w:t>
      </w:r>
      <w:proofErr w:type="spellStart"/>
      <w:r w:rsidRPr="00EB0EF2">
        <w:rPr>
          <w:rFonts w:ascii="Times New Roman" w:eastAsia="Times New Roman" w:hAnsi="Times New Roman" w:cs="Times New Roman"/>
          <w:bCs/>
          <w:sz w:val="20"/>
          <w:szCs w:val="20"/>
          <w:lang w:eastAsia="ar-SA"/>
        </w:rPr>
        <w:t>xxxxxxxxx</w:t>
      </w:r>
      <w:proofErr w:type="spellEnd"/>
      <w:r w:rsidRPr="00EB0EF2">
        <w:rPr>
          <w:rFonts w:ascii="Times New Roman" w:eastAsia="Times New Roman" w:hAnsi="Times New Roman" w:cs="Times New Roman"/>
          <w:bCs/>
          <w:sz w:val="20"/>
          <w:szCs w:val="20"/>
          <w:lang w:eastAsia="ar-SA"/>
        </w:rPr>
        <w:t xml:space="preserve">, PVM mokėtojo kodas: LT </w:t>
      </w:r>
      <w:proofErr w:type="spellStart"/>
      <w:r w:rsidRPr="00EB0EF2">
        <w:rPr>
          <w:rFonts w:ascii="Times New Roman" w:eastAsia="Times New Roman" w:hAnsi="Times New Roman" w:cs="Times New Roman"/>
          <w:bCs/>
          <w:sz w:val="20"/>
          <w:szCs w:val="20"/>
          <w:lang w:eastAsia="ar-SA"/>
        </w:rPr>
        <w:t>xxxxxxxxx</w:t>
      </w:r>
      <w:proofErr w:type="spellEnd"/>
    </w:p>
    <w:p w14:paraId="112D99F8" w14:textId="77777777" w:rsidR="00553BB7" w:rsidRPr="00EB0EF2" w:rsidRDefault="00553BB7" w:rsidP="00553BB7">
      <w:pPr>
        <w:suppressAutoHyphens/>
        <w:spacing w:after="0" w:line="240" w:lineRule="auto"/>
        <w:jc w:val="center"/>
        <w:rPr>
          <w:rFonts w:ascii="Times New Roman" w:eastAsia="Times New Roman" w:hAnsi="Times New Roman" w:cs="Times New Roman"/>
          <w:bCs/>
          <w:sz w:val="20"/>
          <w:szCs w:val="20"/>
          <w:lang w:eastAsia="ar-SA"/>
        </w:rPr>
      </w:pPr>
      <w:r w:rsidRPr="00EB0EF2">
        <w:rPr>
          <w:rFonts w:ascii="Times New Roman" w:eastAsia="Times New Roman" w:hAnsi="Times New Roman" w:cs="Times New Roman"/>
          <w:bCs/>
          <w:sz w:val="20"/>
          <w:szCs w:val="20"/>
          <w:lang w:eastAsia="ar-SA"/>
        </w:rPr>
        <w:t xml:space="preserve">Adresas: </w:t>
      </w:r>
      <w:proofErr w:type="spellStart"/>
      <w:r w:rsidRPr="00EB0EF2">
        <w:rPr>
          <w:rFonts w:ascii="Times New Roman" w:eastAsia="Times New Roman" w:hAnsi="Times New Roman" w:cs="Times New Roman"/>
          <w:bCs/>
          <w:sz w:val="20"/>
          <w:szCs w:val="20"/>
          <w:lang w:eastAsia="ar-SA"/>
        </w:rPr>
        <w:t>xxxxxxxxxxxxxx</w:t>
      </w:r>
      <w:proofErr w:type="spellEnd"/>
      <w:r w:rsidRPr="00EB0EF2">
        <w:rPr>
          <w:rFonts w:ascii="Times New Roman" w:eastAsia="Times New Roman" w:hAnsi="Times New Roman" w:cs="Times New Roman"/>
          <w:bCs/>
          <w:sz w:val="20"/>
          <w:szCs w:val="20"/>
          <w:lang w:eastAsia="ar-SA"/>
        </w:rPr>
        <w:t>,  LT-</w:t>
      </w:r>
      <w:proofErr w:type="spellStart"/>
      <w:r w:rsidRPr="00EB0EF2">
        <w:rPr>
          <w:rFonts w:ascii="Times New Roman" w:eastAsia="Times New Roman" w:hAnsi="Times New Roman" w:cs="Times New Roman"/>
          <w:bCs/>
          <w:sz w:val="20"/>
          <w:szCs w:val="20"/>
          <w:lang w:eastAsia="ar-SA"/>
        </w:rPr>
        <w:t>xxxxx</w:t>
      </w:r>
      <w:proofErr w:type="spellEnd"/>
      <w:r w:rsidRPr="00EB0EF2">
        <w:rPr>
          <w:rFonts w:ascii="Times New Roman" w:eastAsia="Times New Roman" w:hAnsi="Times New Roman" w:cs="Times New Roman"/>
          <w:bCs/>
          <w:sz w:val="20"/>
          <w:szCs w:val="20"/>
          <w:lang w:eastAsia="ar-SA"/>
        </w:rPr>
        <w:t xml:space="preserve">  </w:t>
      </w:r>
      <w:proofErr w:type="spellStart"/>
      <w:r w:rsidRPr="00EB0EF2">
        <w:rPr>
          <w:rFonts w:ascii="Times New Roman" w:eastAsia="Times New Roman" w:hAnsi="Times New Roman" w:cs="Times New Roman"/>
          <w:bCs/>
          <w:sz w:val="20"/>
          <w:szCs w:val="20"/>
          <w:lang w:eastAsia="ar-SA"/>
        </w:rPr>
        <w:t>xxxxxxx</w:t>
      </w:r>
      <w:proofErr w:type="spellEnd"/>
    </w:p>
    <w:p w14:paraId="1D7882AE" w14:textId="77777777" w:rsidR="00553BB7" w:rsidRPr="00EB0EF2" w:rsidRDefault="00553BB7" w:rsidP="00553BB7">
      <w:pPr>
        <w:suppressAutoHyphens/>
        <w:spacing w:after="0" w:line="240" w:lineRule="auto"/>
        <w:jc w:val="center"/>
        <w:rPr>
          <w:rFonts w:ascii="Times New Roman" w:eastAsia="Times New Roman" w:hAnsi="Times New Roman" w:cs="Times New Roman"/>
          <w:bCs/>
          <w:sz w:val="20"/>
          <w:szCs w:val="20"/>
          <w:lang w:eastAsia="ar-SA"/>
        </w:rPr>
      </w:pPr>
    </w:p>
    <w:p w14:paraId="333A20E8" w14:textId="77777777" w:rsidR="00553BB7" w:rsidRPr="00EB0EF2" w:rsidRDefault="00553BB7" w:rsidP="00553BB7">
      <w:pPr>
        <w:keepNext/>
        <w:spacing w:after="0" w:line="240" w:lineRule="auto"/>
        <w:jc w:val="center"/>
        <w:outlineLvl w:val="3"/>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VALSTYBINIO SOCIALINIO DRAUDIMO FONDO VALDYBA</w:t>
      </w:r>
    </w:p>
    <w:p w14:paraId="580D3A00" w14:textId="77777777" w:rsidR="00553BB7" w:rsidRPr="00EB0EF2" w:rsidRDefault="00553BB7" w:rsidP="00553BB7">
      <w:pPr>
        <w:keepNext/>
        <w:spacing w:after="0" w:line="240" w:lineRule="auto"/>
        <w:ind w:left="5246"/>
        <w:jc w:val="center"/>
        <w:outlineLvl w:val="3"/>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 xml:space="preserve">____________________ </w:t>
      </w:r>
    </w:p>
    <w:p w14:paraId="0E76E40D" w14:textId="77777777" w:rsidR="00553BB7" w:rsidRPr="00EB0EF2" w:rsidRDefault="00553BB7" w:rsidP="00553BB7">
      <w:pPr>
        <w:suppressAutoHyphens/>
        <w:spacing w:after="0" w:line="240" w:lineRule="auto"/>
        <w:jc w:val="center"/>
        <w:rPr>
          <w:rFonts w:ascii="Times New Roman" w:eastAsia="Times New Roman" w:hAnsi="Times New Roman" w:cs="Times New Roman"/>
          <w:bCs/>
          <w:sz w:val="20"/>
          <w:szCs w:val="20"/>
          <w:lang w:eastAsia="ar-SA"/>
        </w:rPr>
      </w:pPr>
      <w:r w:rsidRPr="00EB0EF2">
        <w:rPr>
          <w:rFonts w:ascii="Times New Roman" w:eastAsia="Times New Roman" w:hAnsi="Times New Roman" w:cs="Times New Roman"/>
          <w:bCs/>
          <w:sz w:val="20"/>
          <w:szCs w:val="20"/>
          <w:lang w:eastAsia="ar-SA"/>
        </w:rPr>
        <w:t xml:space="preserve">Įmonės kodas: </w:t>
      </w:r>
      <w:proofErr w:type="spellStart"/>
      <w:r w:rsidRPr="00EB0EF2">
        <w:rPr>
          <w:rFonts w:ascii="Times New Roman" w:eastAsia="Times New Roman" w:hAnsi="Times New Roman" w:cs="Times New Roman"/>
          <w:bCs/>
          <w:sz w:val="20"/>
          <w:szCs w:val="20"/>
          <w:lang w:eastAsia="ar-SA"/>
        </w:rPr>
        <w:t>xxxxxxxxx</w:t>
      </w:r>
      <w:proofErr w:type="spellEnd"/>
      <w:r w:rsidRPr="00EB0EF2">
        <w:rPr>
          <w:rFonts w:ascii="Times New Roman" w:eastAsia="Times New Roman" w:hAnsi="Times New Roman" w:cs="Times New Roman"/>
          <w:bCs/>
          <w:sz w:val="20"/>
          <w:szCs w:val="20"/>
          <w:lang w:eastAsia="ar-SA"/>
        </w:rPr>
        <w:t xml:space="preserve">, PVM mokėtojo kodas: LT </w:t>
      </w:r>
      <w:proofErr w:type="spellStart"/>
      <w:r w:rsidRPr="00EB0EF2">
        <w:rPr>
          <w:rFonts w:ascii="Times New Roman" w:eastAsia="Times New Roman" w:hAnsi="Times New Roman" w:cs="Times New Roman"/>
          <w:bCs/>
          <w:sz w:val="20"/>
          <w:szCs w:val="20"/>
          <w:lang w:eastAsia="ar-SA"/>
        </w:rPr>
        <w:t>xxxxxxxxx</w:t>
      </w:r>
      <w:proofErr w:type="spellEnd"/>
    </w:p>
    <w:p w14:paraId="0217763B" w14:textId="77777777" w:rsidR="00553BB7" w:rsidRPr="00EB0EF2" w:rsidRDefault="00553BB7" w:rsidP="00553BB7">
      <w:pPr>
        <w:suppressAutoHyphens/>
        <w:spacing w:after="0" w:line="240" w:lineRule="auto"/>
        <w:jc w:val="center"/>
        <w:rPr>
          <w:rFonts w:ascii="Times New Roman" w:eastAsia="Times New Roman" w:hAnsi="Times New Roman" w:cs="Times New Roman"/>
          <w:bCs/>
          <w:sz w:val="20"/>
          <w:szCs w:val="20"/>
          <w:lang w:eastAsia="ar-SA"/>
        </w:rPr>
      </w:pPr>
      <w:r w:rsidRPr="00EB0EF2">
        <w:rPr>
          <w:rFonts w:ascii="Times New Roman" w:eastAsia="Times New Roman" w:hAnsi="Times New Roman" w:cs="Times New Roman"/>
          <w:bCs/>
          <w:sz w:val="20"/>
          <w:szCs w:val="20"/>
          <w:lang w:eastAsia="ar-SA"/>
        </w:rPr>
        <w:t xml:space="preserve">Adresas: </w:t>
      </w:r>
      <w:proofErr w:type="spellStart"/>
      <w:r w:rsidRPr="00EB0EF2">
        <w:rPr>
          <w:rFonts w:ascii="Times New Roman" w:eastAsia="Times New Roman" w:hAnsi="Times New Roman" w:cs="Times New Roman"/>
          <w:bCs/>
          <w:sz w:val="20"/>
          <w:szCs w:val="20"/>
          <w:lang w:eastAsia="ar-SA"/>
        </w:rPr>
        <w:t>xxxxxxxxxxxxxx</w:t>
      </w:r>
      <w:proofErr w:type="spellEnd"/>
      <w:r w:rsidRPr="00EB0EF2">
        <w:rPr>
          <w:rFonts w:ascii="Times New Roman" w:eastAsia="Times New Roman" w:hAnsi="Times New Roman" w:cs="Times New Roman"/>
          <w:bCs/>
          <w:sz w:val="20"/>
          <w:szCs w:val="20"/>
          <w:lang w:eastAsia="ar-SA"/>
        </w:rPr>
        <w:t>,  LT-</w:t>
      </w:r>
      <w:proofErr w:type="spellStart"/>
      <w:r w:rsidRPr="00EB0EF2">
        <w:rPr>
          <w:rFonts w:ascii="Times New Roman" w:eastAsia="Times New Roman" w:hAnsi="Times New Roman" w:cs="Times New Roman"/>
          <w:bCs/>
          <w:sz w:val="20"/>
          <w:szCs w:val="20"/>
          <w:lang w:eastAsia="ar-SA"/>
        </w:rPr>
        <w:t>xxxxx</w:t>
      </w:r>
      <w:proofErr w:type="spellEnd"/>
      <w:r w:rsidRPr="00EB0EF2">
        <w:rPr>
          <w:rFonts w:ascii="Times New Roman" w:eastAsia="Times New Roman" w:hAnsi="Times New Roman" w:cs="Times New Roman"/>
          <w:bCs/>
          <w:sz w:val="20"/>
          <w:szCs w:val="20"/>
          <w:lang w:eastAsia="ar-SA"/>
        </w:rPr>
        <w:t xml:space="preserve">  </w:t>
      </w:r>
      <w:proofErr w:type="spellStart"/>
      <w:r w:rsidRPr="00EB0EF2">
        <w:rPr>
          <w:rFonts w:ascii="Times New Roman" w:eastAsia="Times New Roman" w:hAnsi="Times New Roman" w:cs="Times New Roman"/>
          <w:bCs/>
          <w:sz w:val="20"/>
          <w:szCs w:val="20"/>
          <w:lang w:eastAsia="ar-SA"/>
        </w:rPr>
        <w:t>xxxxxxx</w:t>
      </w:r>
      <w:proofErr w:type="spellEnd"/>
    </w:p>
    <w:p w14:paraId="591F6F0D" w14:textId="77777777" w:rsidR="00553BB7" w:rsidRPr="00EB0EF2" w:rsidRDefault="00553BB7" w:rsidP="00553BB7">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14:paraId="25F439B7" w14:textId="77777777" w:rsidR="00553BB7" w:rsidRPr="00EB0EF2" w:rsidRDefault="00553BB7" w:rsidP="00553BB7">
      <w:pPr>
        <w:tabs>
          <w:tab w:val="left" w:pos="567"/>
        </w:tabs>
        <w:spacing w:after="0" w:line="240" w:lineRule="auto"/>
        <w:jc w:val="center"/>
        <w:rPr>
          <w:rFonts w:ascii="Times New Roman" w:eastAsia="Times New Roman" w:hAnsi="Times New Roman" w:cs="Times New Roman"/>
          <w:szCs w:val="20"/>
          <w:lang w:eastAsia="lt-LT"/>
        </w:rPr>
      </w:pPr>
    </w:p>
    <w:p w14:paraId="2556F2DB" w14:textId="77777777" w:rsidR="00553BB7" w:rsidRPr="00EB0EF2" w:rsidRDefault="00553BB7" w:rsidP="00553BB7">
      <w:pPr>
        <w:keepNext/>
        <w:spacing w:after="20" w:line="240" w:lineRule="auto"/>
        <w:jc w:val="center"/>
        <w:outlineLvl w:val="3"/>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PERDAVIMO IR PRIĖMIMO AKTAS</w:t>
      </w:r>
    </w:p>
    <w:p w14:paraId="13AF7914" w14:textId="77777777" w:rsidR="00553BB7" w:rsidRPr="00EB0EF2" w:rsidRDefault="00553BB7" w:rsidP="00553BB7">
      <w:pPr>
        <w:spacing w:after="0" w:line="240" w:lineRule="auto"/>
        <w:jc w:val="center"/>
        <w:rPr>
          <w:rFonts w:ascii="Times New Roman" w:eastAsia="Times New Roman" w:hAnsi="Times New Roman" w:cs="Times New Roman"/>
          <w:szCs w:val="20"/>
          <w:lang w:eastAsia="lt-LT"/>
        </w:rPr>
      </w:pPr>
    </w:p>
    <w:p w14:paraId="4DC4AC9C"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20  -     -     Nr.</w:t>
      </w:r>
    </w:p>
    <w:p w14:paraId="0D1ECD4B"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Sudarymo vieta</w:t>
      </w:r>
    </w:p>
    <w:p w14:paraId="71B669F2" w14:textId="77777777" w:rsidR="00553BB7" w:rsidRPr="00EB0EF2" w:rsidRDefault="00553BB7" w:rsidP="00553BB7">
      <w:pPr>
        <w:keepNext/>
        <w:spacing w:after="0" w:line="240" w:lineRule="auto"/>
        <w:ind w:left="851"/>
        <w:jc w:val="center"/>
        <w:outlineLvl w:val="7"/>
        <w:rPr>
          <w:rFonts w:ascii="Times New Roman" w:eastAsia="Times New Roman" w:hAnsi="Times New Roman" w:cs="Times New Roman"/>
          <w:b/>
          <w:sz w:val="18"/>
          <w:szCs w:val="20"/>
          <w:lang w:eastAsia="lt-LT"/>
        </w:rPr>
      </w:pPr>
    </w:p>
    <w:p w14:paraId="7E0B4F7D"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Šiuo aktu patvirtiname, kad vykdant 20  m.               d. sutartyje Nr.                  numatytus įsipareigojimus, 20   m.               mėn.:</w:t>
      </w:r>
    </w:p>
    <w:p w14:paraId="12F561E1"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1) Fondo valdyba perdavė, o Tiekėjas priėmė </w:t>
      </w:r>
      <w:r w:rsidRPr="00EB0EF2">
        <w:rPr>
          <w:rFonts w:ascii="Times New Roman" w:eastAsia="Times New Roman" w:hAnsi="Times New Roman" w:cs="Times New Roman"/>
          <w:sz w:val="24"/>
          <w:szCs w:val="24"/>
          <w:lang w:eastAsia="lt-LT"/>
        </w:rPr>
        <w:t>elektroninius išmokų mokėjimo duomenis</w:t>
      </w:r>
      <w:r w:rsidRPr="00EB0EF2">
        <w:rPr>
          <w:rFonts w:ascii="Times New Roman" w:eastAsia="Times New Roman" w:hAnsi="Times New Roman" w:cs="Times New Roman"/>
          <w:sz w:val="24"/>
          <w:szCs w:val="20"/>
          <w:lang w:eastAsia="lt-LT"/>
        </w:rPr>
        <w:t xml:space="preserve">, pagal kuriuos Tiekėjas gavėjams pristatė </w:t>
      </w:r>
      <w:proofErr w:type="spellStart"/>
      <w:r w:rsidRPr="00EB0EF2">
        <w:rPr>
          <w:rFonts w:ascii="Times New Roman" w:eastAsia="Times New Roman" w:hAnsi="Times New Roman" w:cs="Times New Roman"/>
          <w:sz w:val="24"/>
          <w:szCs w:val="20"/>
          <w:lang w:eastAsia="lt-LT"/>
        </w:rPr>
        <w:t>xxxx,xx</w:t>
      </w:r>
      <w:proofErr w:type="spellEnd"/>
      <w:r w:rsidRPr="00EB0EF2">
        <w:rPr>
          <w:rFonts w:ascii="Times New Roman" w:eastAsia="Times New Roman" w:hAnsi="Times New Roman" w:cs="Times New Roman"/>
          <w:sz w:val="24"/>
          <w:szCs w:val="20"/>
          <w:lang w:eastAsia="lt-LT"/>
        </w:rPr>
        <w:t xml:space="preserve">  Eur išmokų;</w:t>
      </w:r>
    </w:p>
    <w:p w14:paraId="6AB8A4C4"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2) Tiekėjas pagal gautus </w:t>
      </w:r>
      <w:r w:rsidRPr="00EB0EF2">
        <w:rPr>
          <w:rFonts w:ascii="Times New Roman" w:eastAsia="Times New Roman" w:hAnsi="Times New Roman" w:cs="Times New Roman"/>
          <w:sz w:val="24"/>
          <w:szCs w:val="24"/>
          <w:lang w:eastAsia="lt-LT"/>
        </w:rPr>
        <w:t>elektroninius išmokų mokėjimo duomenis</w:t>
      </w:r>
      <w:r w:rsidRPr="00EB0EF2">
        <w:rPr>
          <w:rFonts w:ascii="Times New Roman" w:eastAsia="Times New Roman" w:hAnsi="Times New Roman" w:cs="Times New Roman"/>
          <w:sz w:val="24"/>
          <w:szCs w:val="20"/>
          <w:lang w:eastAsia="lt-LT"/>
        </w:rPr>
        <w:t xml:space="preserve"> nepristatė </w:t>
      </w:r>
      <w:proofErr w:type="spellStart"/>
      <w:r w:rsidRPr="00EB0EF2">
        <w:rPr>
          <w:rFonts w:ascii="Times New Roman" w:eastAsia="Times New Roman" w:hAnsi="Times New Roman" w:cs="Times New Roman"/>
          <w:sz w:val="24"/>
          <w:szCs w:val="20"/>
          <w:lang w:eastAsia="lt-LT"/>
        </w:rPr>
        <w:t>xxxx,xx</w:t>
      </w:r>
      <w:proofErr w:type="spellEnd"/>
      <w:r w:rsidRPr="00EB0EF2">
        <w:rPr>
          <w:rFonts w:ascii="Times New Roman" w:eastAsia="Times New Roman" w:hAnsi="Times New Roman" w:cs="Times New Roman"/>
          <w:sz w:val="24"/>
          <w:szCs w:val="20"/>
          <w:lang w:eastAsia="lt-LT"/>
        </w:rPr>
        <w:t xml:space="preserve">  Eur išmokų.  Kartu su šiuo aktu pateikiami gavėjų, kuriems nebuvo išmokėtos išmokos, vardiniai sąrašai pagal kiekvieną Skyrių pagal šios sutarties  5 priede nurodytą formą;</w:t>
      </w:r>
    </w:p>
    <w:p w14:paraId="4895DD9A"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3) Apskaičiuota atlygio suma už išmokų pristatymo paslaugą gavėjams: </w:t>
      </w:r>
    </w:p>
    <w:tbl>
      <w:tblPr>
        <w:tblStyle w:val="Lentelstinklelis"/>
        <w:tblW w:w="0" w:type="auto"/>
        <w:jc w:val="center"/>
        <w:tblLook w:val="04A0" w:firstRow="1" w:lastRow="0" w:firstColumn="1" w:lastColumn="0" w:noHBand="0" w:noVBand="1"/>
      </w:tblPr>
      <w:tblGrid>
        <w:gridCol w:w="737"/>
        <w:gridCol w:w="3640"/>
        <w:gridCol w:w="3445"/>
        <w:gridCol w:w="2095"/>
      </w:tblGrid>
      <w:tr w:rsidR="00553BB7" w:rsidRPr="00EB0EF2" w14:paraId="3B609E83" w14:textId="77777777" w:rsidTr="00553BB7">
        <w:trPr>
          <w:jc w:val="center"/>
        </w:trPr>
        <w:tc>
          <w:tcPr>
            <w:tcW w:w="737" w:type="dxa"/>
          </w:tcPr>
          <w:p w14:paraId="38633416" w14:textId="77777777" w:rsidR="00553BB7" w:rsidRPr="00EB0EF2" w:rsidRDefault="00553BB7" w:rsidP="00553BB7">
            <w:pPr>
              <w:jc w:val="both"/>
              <w:rPr>
                <w:sz w:val="24"/>
              </w:rPr>
            </w:pPr>
            <w:proofErr w:type="spellStart"/>
            <w:r w:rsidRPr="00EB0EF2">
              <w:rPr>
                <w:sz w:val="24"/>
              </w:rPr>
              <w:t>Eil</w:t>
            </w:r>
            <w:proofErr w:type="spellEnd"/>
            <w:r w:rsidRPr="00EB0EF2">
              <w:rPr>
                <w:sz w:val="24"/>
              </w:rPr>
              <w:t xml:space="preserve"> Nr.</w:t>
            </w:r>
          </w:p>
        </w:tc>
        <w:tc>
          <w:tcPr>
            <w:tcW w:w="3640" w:type="dxa"/>
          </w:tcPr>
          <w:p w14:paraId="50D21359" w14:textId="77777777" w:rsidR="00553BB7" w:rsidRPr="00EB0EF2" w:rsidRDefault="00553BB7" w:rsidP="00553BB7">
            <w:pPr>
              <w:jc w:val="center"/>
              <w:rPr>
                <w:sz w:val="24"/>
              </w:rPr>
            </w:pPr>
            <w:r w:rsidRPr="00EB0EF2">
              <w:rPr>
                <w:sz w:val="24"/>
              </w:rPr>
              <w:t>Išmokėta suma</w:t>
            </w:r>
          </w:p>
        </w:tc>
        <w:tc>
          <w:tcPr>
            <w:tcW w:w="3445" w:type="dxa"/>
          </w:tcPr>
          <w:p w14:paraId="263D11A1" w14:textId="77777777" w:rsidR="00553BB7" w:rsidRPr="00EB0EF2" w:rsidRDefault="00553BB7" w:rsidP="00553BB7">
            <w:pPr>
              <w:jc w:val="center"/>
              <w:rPr>
                <w:sz w:val="24"/>
              </w:rPr>
            </w:pPr>
            <w:r w:rsidRPr="00EB0EF2">
              <w:rPr>
                <w:sz w:val="24"/>
              </w:rPr>
              <w:t>Paslaugų įkainis</w:t>
            </w:r>
          </w:p>
        </w:tc>
        <w:tc>
          <w:tcPr>
            <w:tcW w:w="2095" w:type="dxa"/>
          </w:tcPr>
          <w:p w14:paraId="0FDA0E3B" w14:textId="77777777" w:rsidR="00553BB7" w:rsidRPr="00EB0EF2" w:rsidRDefault="00553BB7" w:rsidP="00553BB7">
            <w:pPr>
              <w:jc w:val="center"/>
              <w:rPr>
                <w:sz w:val="24"/>
              </w:rPr>
            </w:pPr>
            <w:r w:rsidRPr="00EB0EF2">
              <w:rPr>
                <w:sz w:val="24"/>
              </w:rPr>
              <w:t>Atlygio suma</w:t>
            </w:r>
          </w:p>
        </w:tc>
      </w:tr>
      <w:tr w:rsidR="00553BB7" w:rsidRPr="00EB0EF2" w14:paraId="4691ABB5" w14:textId="77777777" w:rsidTr="00553BB7">
        <w:trPr>
          <w:jc w:val="center"/>
        </w:trPr>
        <w:tc>
          <w:tcPr>
            <w:tcW w:w="737" w:type="dxa"/>
          </w:tcPr>
          <w:p w14:paraId="04ADE075" w14:textId="77777777" w:rsidR="00553BB7" w:rsidRPr="00EB0EF2" w:rsidRDefault="00553BB7" w:rsidP="00553BB7">
            <w:pPr>
              <w:jc w:val="both"/>
              <w:rPr>
                <w:sz w:val="24"/>
              </w:rPr>
            </w:pPr>
          </w:p>
        </w:tc>
        <w:tc>
          <w:tcPr>
            <w:tcW w:w="3640" w:type="dxa"/>
          </w:tcPr>
          <w:p w14:paraId="1D88AC51" w14:textId="77777777" w:rsidR="00553BB7" w:rsidRPr="00EB0EF2" w:rsidRDefault="00553BB7" w:rsidP="00553BB7">
            <w:pPr>
              <w:jc w:val="both"/>
              <w:rPr>
                <w:sz w:val="24"/>
              </w:rPr>
            </w:pPr>
          </w:p>
        </w:tc>
        <w:tc>
          <w:tcPr>
            <w:tcW w:w="3445" w:type="dxa"/>
          </w:tcPr>
          <w:p w14:paraId="1F4761AA" w14:textId="77777777" w:rsidR="00553BB7" w:rsidRPr="00EB0EF2" w:rsidRDefault="00553BB7" w:rsidP="00553BB7">
            <w:pPr>
              <w:jc w:val="both"/>
              <w:rPr>
                <w:sz w:val="24"/>
              </w:rPr>
            </w:pPr>
          </w:p>
        </w:tc>
        <w:tc>
          <w:tcPr>
            <w:tcW w:w="2095" w:type="dxa"/>
          </w:tcPr>
          <w:p w14:paraId="107A801E" w14:textId="77777777" w:rsidR="00553BB7" w:rsidRPr="00EB0EF2" w:rsidRDefault="00553BB7" w:rsidP="00553BB7">
            <w:pPr>
              <w:jc w:val="both"/>
              <w:rPr>
                <w:sz w:val="24"/>
              </w:rPr>
            </w:pPr>
          </w:p>
        </w:tc>
      </w:tr>
    </w:tbl>
    <w:p w14:paraId="5D750A0E"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highlight w:val="cyan"/>
          <w:lang w:eastAsia="lt-LT"/>
        </w:rPr>
      </w:pPr>
    </w:p>
    <w:p w14:paraId="6E0FA9FA"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p>
    <w:p w14:paraId="69F8D56D"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4) Tiekėjui pervesta </w:t>
      </w:r>
      <w:proofErr w:type="spellStart"/>
      <w:r w:rsidRPr="00EB0EF2">
        <w:rPr>
          <w:rFonts w:ascii="Times New Roman" w:eastAsia="Times New Roman" w:hAnsi="Times New Roman" w:cs="Times New Roman"/>
          <w:sz w:val="24"/>
          <w:szCs w:val="20"/>
          <w:lang w:eastAsia="lt-LT"/>
        </w:rPr>
        <w:t>xxxxx,xx</w:t>
      </w:r>
      <w:proofErr w:type="spellEnd"/>
      <w:r w:rsidRPr="00EB0EF2">
        <w:rPr>
          <w:rFonts w:ascii="Times New Roman" w:eastAsia="Times New Roman" w:hAnsi="Times New Roman" w:cs="Times New Roman"/>
          <w:sz w:val="24"/>
          <w:szCs w:val="20"/>
          <w:lang w:eastAsia="lt-LT"/>
        </w:rPr>
        <w:t xml:space="preserve"> Eur išmokoms skirtų lėšų;</w:t>
      </w:r>
    </w:p>
    <w:p w14:paraId="0A20AF50"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5) Tiekėjas / Valstybinio socialinio draudimo fondo valdyba skolingas </w:t>
      </w:r>
      <w:proofErr w:type="spellStart"/>
      <w:r w:rsidRPr="00EB0EF2">
        <w:rPr>
          <w:rFonts w:ascii="Times New Roman" w:eastAsia="Times New Roman" w:hAnsi="Times New Roman" w:cs="Times New Roman"/>
          <w:sz w:val="24"/>
          <w:szCs w:val="20"/>
          <w:lang w:eastAsia="lt-LT"/>
        </w:rPr>
        <w:t>xxxxx,xx</w:t>
      </w:r>
      <w:proofErr w:type="spellEnd"/>
      <w:r w:rsidRPr="00EB0EF2">
        <w:rPr>
          <w:rFonts w:ascii="Times New Roman" w:eastAsia="Times New Roman" w:hAnsi="Times New Roman" w:cs="Times New Roman"/>
          <w:sz w:val="24"/>
          <w:szCs w:val="20"/>
          <w:lang w:eastAsia="lt-LT"/>
        </w:rPr>
        <w:t xml:space="preserve"> Eur išmokoms skirtų lėšų.</w:t>
      </w:r>
    </w:p>
    <w:p w14:paraId="22F23514"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lastRenderedPageBreak/>
        <w:t>Už išmokų pristatymą apskaičiuotai atlygio sumai Tiekėjas išrašo sąskaitą – faktūrą. Pateikta sąskaita – faktūra apmokama per 30 dienų nuo perdavimo – priėmimo akto pasirašymo dienos.</w:t>
      </w:r>
    </w:p>
    <w:p w14:paraId="40EB0FC4"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14:paraId="14C8A155"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Detalūs išmokų pristatymo duomenys pateikti lentelėje:</w:t>
      </w:r>
    </w:p>
    <w:p w14:paraId="6FE1E629" w14:textId="77777777" w:rsidR="00553BB7" w:rsidRPr="00EB0EF2" w:rsidRDefault="00553BB7" w:rsidP="00553BB7">
      <w:pPr>
        <w:spacing w:after="0" w:line="240" w:lineRule="auto"/>
        <w:ind w:firstLine="540"/>
        <w:jc w:val="both"/>
        <w:rPr>
          <w:rFonts w:ascii="Times New Roman" w:eastAsia="Times New Roman" w:hAnsi="Times New Roman" w:cs="Times New Roman"/>
          <w:sz w:val="24"/>
          <w:szCs w:val="20"/>
          <w:lang w:eastAsia="lt-LT"/>
        </w:rPr>
      </w:pPr>
    </w:p>
    <w:tbl>
      <w:tblPr>
        <w:tblW w:w="0" w:type="auto"/>
        <w:jc w:val="center"/>
        <w:tblLayout w:type="fixed"/>
        <w:tblLook w:val="0000" w:firstRow="0" w:lastRow="0" w:firstColumn="0" w:lastColumn="0" w:noHBand="0" w:noVBand="0"/>
      </w:tblPr>
      <w:tblGrid>
        <w:gridCol w:w="612"/>
        <w:gridCol w:w="1279"/>
        <w:gridCol w:w="1279"/>
        <w:gridCol w:w="1083"/>
        <w:gridCol w:w="858"/>
        <w:gridCol w:w="1099"/>
        <w:gridCol w:w="1014"/>
        <w:gridCol w:w="1099"/>
        <w:gridCol w:w="1255"/>
        <w:gridCol w:w="1340"/>
        <w:gridCol w:w="1418"/>
      </w:tblGrid>
      <w:tr w:rsidR="00553BB7" w:rsidRPr="00EB0EF2" w14:paraId="751965AD" w14:textId="77777777" w:rsidTr="00553BB7">
        <w:trPr>
          <w:jc w:val="center"/>
        </w:trPr>
        <w:tc>
          <w:tcPr>
            <w:tcW w:w="612" w:type="dxa"/>
            <w:tcBorders>
              <w:top w:val="single" w:sz="4" w:space="0" w:color="000000"/>
              <w:left w:val="single" w:sz="4" w:space="0" w:color="000000"/>
              <w:bottom w:val="single" w:sz="4" w:space="0" w:color="000000"/>
            </w:tcBorders>
            <w:vAlign w:val="center"/>
          </w:tcPr>
          <w:p w14:paraId="48479A25"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right w:val="single" w:sz="4" w:space="0" w:color="000000"/>
            </w:tcBorders>
          </w:tcPr>
          <w:p w14:paraId="7DF162F7" w14:textId="77777777" w:rsidR="00553BB7" w:rsidRPr="00EB0EF2" w:rsidRDefault="00553BB7" w:rsidP="00553BB7">
            <w:pPr>
              <w:snapToGrid w:val="0"/>
              <w:spacing w:after="0" w:line="240" w:lineRule="auto"/>
              <w:jc w:val="center"/>
              <w:rPr>
                <w:rFonts w:ascii="Times New Roman" w:eastAsia="Times New Roman" w:hAnsi="Times New Roman" w:cs="Times New Roman"/>
                <w:color w:val="FF0000"/>
                <w:sz w:val="20"/>
                <w:szCs w:val="20"/>
                <w:lang w:eastAsia="lt-LT"/>
              </w:rPr>
            </w:pPr>
          </w:p>
          <w:p w14:paraId="306EA2A8" w14:textId="77777777" w:rsidR="00553BB7" w:rsidRPr="00EB0EF2" w:rsidRDefault="00553BB7" w:rsidP="00553BB7">
            <w:pPr>
              <w:spacing w:after="0"/>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Paslaugų teikimo vietovė</w:t>
            </w:r>
          </w:p>
          <w:p w14:paraId="1F62C380" w14:textId="77777777" w:rsidR="00553BB7" w:rsidRPr="00EB0EF2" w:rsidRDefault="00553BB7" w:rsidP="00553BB7">
            <w:pPr>
              <w:snapToGrid w:val="0"/>
              <w:spacing w:after="0" w:line="240" w:lineRule="auto"/>
              <w:jc w:val="center"/>
              <w:rPr>
                <w:rFonts w:ascii="Times New Roman" w:eastAsia="Times New Roman" w:hAnsi="Times New Roman" w:cs="Times New Roman"/>
                <w:color w:val="FF0000"/>
                <w:sz w:val="20"/>
                <w:szCs w:val="20"/>
                <w:lang w:eastAsia="lt-LT"/>
              </w:rPr>
            </w:pPr>
            <w:r w:rsidRPr="00EB0EF2">
              <w:rPr>
                <w:rFonts w:ascii="Times New Roman" w:eastAsia="Times New Roman" w:hAnsi="Times New Roman" w:cs="Times New Roman"/>
                <w:sz w:val="20"/>
                <w:szCs w:val="20"/>
                <w:lang w:eastAsia="lt-LT"/>
              </w:rPr>
              <w:t>(Skyriaus išmokų bazė pagal savivaldybę)</w:t>
            </w:r>
          </w:p>
        </w:tc>
        <w:tc>
          <w:tcPr>
            <w:tcW w:w="1279" w:type="dxa"/>
            <w:tcBorders>
              <w:top w:val="single" w:sz="4" w:space="0" w:color="000000"/>
              <w:left w:val="single" w:sz="4" w:space="0" w:color="000000"/>
              <w:bottom w:val="single" w:sz="4" w:space="0" w:color="000000"/>
            </w:tcBorders>
            <w:vAlign w:val="center"/>
          </w:tcPr>
          <w:p w14:paraId="2AF2CF62"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Išmokos išmokėjimo diena</w:t>
            </w:r>
            <w:r w:rsidRPr="00EB0EF2">
              <w:rPr>
                <w:rFonts w:ascii="Times New Roman" w:eastAsia="Times New Roman" w:hAnsi="Times New Roman" w:cs="Times New Roman"/>
                <w:color w:val="FF0000"/>
                <w:sz w:val="20"/>
                <w:szCs w:val="20"/>
                <w:lang w:eastAsia="lt-LT"/>
              </w:rPr>
              <w:t xml:space="preserve"> </w:t>
            </w:r>
            <w:r w:rsidRPr="00EB0EF2">
              <w:rPr>
                <w:rFonts w:ascii="Times New Roman" w:eastAsia="Times New Roman" w:hAnsi="Times New Roman" w:cs="Times New Roman"/>
                <w:sz w:val="20"/>
                <w:szCs w:val="20"/>
                <w:lang w:eastAsia="lt-LT"/>
              </w:rPr>
              <w:t>(1 priedo 2.2.3 punktas)</w:t>
            </w:r>
          </w:p>
        </w:tc>
        <w:tc>
          <w:tcPr>
            <w:tcW w:w="1083" w:type="dxa"/>
            <w:tcBorders>
              <w:top w:val="single" w:sz="4" w:space="0" w:color="000000"/>
              <w:left w:val="single" w:sz="4" w:space="0" w:color="000000"/>
              <w:bottom w:val="single" w:sz="4" w:space="0" w:color="000000"/>
            </w:tcBorders>
            <w:vAlign w:val="center"/>
          </w:tcPr>
          <w:p w14:paraId="400A99D3"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Išmokų gavėjų skaičius</w:t>
            </w:r>
          </w:p>
        </w:tc>
        <w:tc>
          <w:tcPr>
            <w:tcW w:w="858" w:type="dxa"/>
            <w:tcBorders>
              <w:top w:val="single" w:sz="4" w:space="0" w:color="000000"/>
              <w:left w:val="single" w:sz="4" w:space="0" w:color="000000"/>
              <w:bottom w:val="single" w:sz="4" w:space="0" w:color="000000"/>
            </w:tcBorders>
            <w:vAlign w:val="center"/>
          </w:tcPr>
          <w:p w14:paraId="71BC0878"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Mokėtina išmokų suma</w:t>
            </w:r>
          </w:p>
          <w:p w14:paraId="559DD51C"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14:paraId="23057435"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2347D159"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Išmokėta suma</w:t>
            </w:r>
          </w:p>
          <w:p w14:paraId="153710BC"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14:paraId="7C89C81F"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Gavėjų, kuriems nebuvo išmokėtos išmokos, skaičius (4-6)</w:t>
            </w:r>
          </w:p>
        </w:tc>
        <w:tc>
          <w:tcPr>
            <w:tcW w:w="1255" w:type="dxa"/>
            <w:tcBorders>
              <w:top w:val="single" w:sz="4" w:space="0" w:color="000000"/>
              <w:left w:val="single" w:sz="4" w:space="0" w:color="000000"/>
              <w:bottom w:val="single" w:sz="4" w:space="0" w:color="000000"/>
            </w:tcBorders>
            <w:vAlign w:val="center"/>
          </w:tcPr>
          <w:p w14:paraId="4CCF4692"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 xml:space="preserve">Neišmokėta suma </w:t>
            </w:r>
          </w:p>
          <w:p w14:paraId="46D32BE0"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(5-7)</w:t>
            </w:r>
          </w:p>
          <w:p w14:paraId="2E470C3D"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Eur</w:t>
            </w:r>
          </w:p>
        </w:tc>
        <w:tc>
          <w:tcPr>
            <w:tcW w:w="1340" w:type="dxa"/>
            <w:tcBorders>
              <w:top w:val="single" w:sz="4" w:space="0" w:color="000000"/>
              <w:left w:val="single" w:sz="4" w:space="0" w:color="000000"/>
              <w:bottom w:val="single" w:sz="4" w:space="0" w:color="000000"/>
            </w:tcBorders>
            <w:vAlign w:val="center"/>
          </w:tcPr>
          <w:p w14:paraId="76AD4E28"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Tiekėjui pervesta išmokoms skirta lėšų suma</w:t>
            </w:r>
          </w:p>
          <w:p w14:paraId="719C581A"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15ECDC27" w14:textId="77777777" w:rsidR="00553BB7" w:rsidRPr="00EB0EF2" w:rsidRDefault="00553BB7" w:rsidP="00553BB7">
            <w:pPr>
              <w:snapToGrid w:val="0"/>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 xml:space="preserve">Išmokoms skirtų lėšų įsiskolinimo suma </w:t>
            </w:r>
          </w:p>
          <w:p w14:paraId="3AC67DA3"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(7-10)</w:t>
            </w:r>
          </w:p>
          <w:p w14:paraId="6BCEBC44" w14:textId="77777777" w:rsidR="00553BB7" w:rsidRPr="00EB0EF2" w:rsidRDefault="00553BB7" w:rsidP="00553BB7">
            <w:pPr>
              <w:spacing w:after="0" w:line="240" w:lineRule="auto"/>
              <w:jc w:val="center"/>
              <w:rPr>
                <w:rFonts w:ascii="Times New Roman" w:eastAsia="Times New Roman" w:hAnsi="Times New Roman" w:cs="Times New Roman"/>
                <w:sz w:val="20"/>
                <w:szCs w:val="20"/>
                <w:lang w:eastAsia="lt-LT"/>
              </w:rPr>
            </w:pPr>
            <w:r w:rsidRPr="00EB0EF2">
              <w:rPr>
                <w:rFonts w:ascii="Times New Roman" w:eastAsia="Times New Roman" w:hAnsi="Times New Roman" w:cs="Times New Roman"/>
                <w:sz w:val="20"/>
                <w:szCs w:val="20"/>
                <w:lang w:eastAsia="lt-LT"/>
              </w:rPr>
              <w:t>Eur</w:t>
            </w:r>
          </w:p>
        </w:tc>
      </w:tr>
      <w:tr w:rsidR="00553BB7" w:rsidRPr="00EB0EF2" w14:paraId="37062CD8" w14:textId="77777777" w:rsidTr="00553BB7">
        <w:trPr>
          <w:jc w:val="center"/>
        </w:trPr>
        <w:tc>
          <w:tcPr>
            <w:tcW w:w="612" w:type="dxa"/>
            <w:tcBorders>
              <w:top w:val="single" w:sz="4" w:space="0" w:color="000000"/>
              <w:left w:val="single" w:sz="4" w:space="0" w:color="000000"/>
              <w:bottom w:val="single" w:sz="4" w:space="0" w:color="000000"/>
            </w:tcBorders>
          </w:tcPr>
          <w:p w14:paraId="6A5E8A1E"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1</w:t>
            </w:r>
          </w:p>
        </w:tc>
        <w:tc>
          <w:tcPr>
            <w:tcW w:w="1279" w:type="dxa"/>
            <w:tcBorders>
              <w:top w:val="single" w:sz="4" w:space="0" w:color="000000"/>
              <w:left w:val="single" w:sz="4" w:space="0" w:color="000000"/>
              <w:bottom w:val="single" w:sz="4" w:space="0" w:color="000000"/>
              <w:right w:val="single" w:sz="4" w:space="0" w:color="000000"/>
            </w:tcBorders>
          </w:tcPr>
          <w:p w14:paraId="47E58CDF"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2</w:t>
            </w:r>
          </w:p>
        </w:tc>
        <w:tc>
          <w:tcPr>
            <w:tcW w:w="1279" w:type="dxa"/>
            <w:tcBorders>
              <w:top w:val="single" w:sz="4" w:space="0" w:color="000000"/>
              <w:left w:val="single" w:sz="4" w:space="0" w:color="000000"/>
              <w:bottom w:val="single" w:sz="4" w:space="0" w:color="000000"/>
            </w:tcBorders>
          </w:tcPr>
          <w:p w14:paraId="4C5A1709"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3</w:t>
            </w:r>
          </w:p>
        </w:tc>
        <w:tc>
          <w:tcPr>
            <w:tcW w:w="1083" w:type="dxa"/>
            <w:tcBorders>
              <w:top w:val="single" w:sz="4" w:space="0" w:color="000000"/>
              <w:left w:val="single" w:sz="4" w:space="0" w:color="000000"/>
              <w:bottom w:val="single" w:sz="4" w:space="0" w:color="000000"/>
            </w:tcBorders>
          </w:tcPr>
          <w:p w14:paraId="37328DCF"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4</w:t>
            </w:r>
          </w:p>
        </w:tc>
        <w:tc>
          <w:tcPr>
            <w:tcW w:w="858" w:type="dxa"/>
            <w:tcBorders>
              <w:top w:val="single" w:sz="4" w:space="0" w:color="000000"/>
              <w:left w:val="single" w:sz="4" w:space="0" w:color="000000"/>
              <w:bottom w:val="single" w:sz="4" w:space="0" w:color="000000"/>
            </w:tcBorders>
          </w:tcPr>
          <w:p w14:paraId="29771A5D"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5</w:t>
            </w:r>
          </w:p>
        </w:tc>
        <w:tc>
          <w:tcPr>
            <w:tcW w:w="1099" w:type="dxa"/>
            <w:tcBorders>
              <w:top w:val="single" w:sz="4" w:space="0" w:color="000000"/>
              <w:left w:val="single" w:sz="4" w:space="0" w:color="000000"/>
              <w:bottom w:val="single" w:sz="4" w:space="0" w:color="000000"/>
            </w:tcBorders>
          </w:tcPr>
          <w:p w14:paraId="593B254B"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6</w:t>
            </w:r>
          </w:p>
        </w:tc>
        <w:tc>
          <w:tcPr>
            <w:tcW w:w="1014" w:type="dxa"/>
            <w:tcBorders>
              <w:top w:val="single" w:sz="4" w:space="0" w:color="000000"/>
              <w:left w:val="single" w:sz="4" w:space="0" w:color="000000"/>
              <w:bottom w:val="single" w:sz="4" w:space="0" w:color="000000"/>
            </w:tcBorders>
          </w:tcPr>
          <w:p w14:paraId="4D12A156"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14:paraId="5EC43A14"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8</w:t>
            </w:r>
          </w:p>
        </w:tc>
        <w:tc>
          <w:tcPr>
            <w:tcW w:w="1255" w:type="dxa"/>
            <w:tcBorders>
              <w:top w:val="single" w:sz="4" w:space="0" w:color="000000"/>
              <w:left w:val="single" w:sz="4" w:space="0" w:color="000000"/>
              <w:bottom w:val="single" w:sz="4" w:space="0" w:color="000000"/>
            </w:tcBorders>
          </w:tcPr>
          <w:p w14:paraId="28F5094D"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9</w:t>
            </w:r>
          </w:p>
        </w:tc>
        <w:tc>
          <w:tcPr>
            <w:tcW w:w="1340" w:type="dxa"/>
            <w:tcBorders>
              <w:top w:val="single" w:sz="4" w:space="0" w:color="000000"/>
              <w:left w:val="single" w:sz="4" w:space="0" w:color="000000"/>
              <w:bottom w:val="single" w:sz="4" w:space="0" w:color="000000"/>
            </w:tcBorders>
          </w:tcPr>
          <w:p w14:paraId="5B72A85C"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10</w:t>
            </w:r>
          </w:p>
        </w:tc>
        <w:tc>
          <w:tcPr>
            <w:tcW w:w="1418" w:type="dxa"/>
            <w:tcBorders>
              <w:top w:val="single" w:sz="4" w:space="0" w:color="000000"/>
              <w:left w:val="single" w:sz="4" w:space="0" w:color="000000"/>
              <w:bottom w:val="single" w:sz="4" w:space="0" w:color="000000"/>
              <w:right w:val="single" w:sz="4" w:space="0" w:color="000000"/>
            </w:tcBorders>
          </w:tcPr>
          <w:p w14:paraId="58B1C602" w14:textId="77777777" w:rsidR="00553BB7" w:rsidRPr="00EB0EF2" w:rsidRDefault="00553BB7" w:rsidP="00553BB7">
            <w:pPr>
              <w:snapToGrid w:val="0"/>
              <w:spacing w:after="0" w:line="240" w:lineRule="auto"/>
              <w:jc w:val="center"/>
              <w:rPr>
                <w:rFonts w:ascii="Times New Roman" w:eastAsia="Times New Roman" w:hAnsi="Times New Roman" w:cs="Times New Roman"/>
                <w:sz w:val="16"/>
                <w:szCs w:val="16"/>
                <w:lang w:eastAsia="lt-LT"/>
              </w:rPr>
            </w:pPr>
            <w:r w:rsidRPr="00EB0EF2">
              <w:rPr>
                <w:rFonts w:ascii="Times New Roman" w:eastAsia="Times New Roman" w:hAnsi="Times New Roman" w:cs="Times New Roman"/>
                <w:sz w:val="16"/>
                <w:szCs w:val="16"/>
                <w:lang w:eastAsia="lt-LT"/>
              </w:rPr>
              <w:t>11</w:t>
            </w:r>
          </w:p>
        </w:tc>
      </w:tr>
      <w:tr w:rsidR="00553BB7" w:rsidRPr="00EB0EF2" w14:paraId="3A75E002" w14:textId="77777777" w:rsidTr="00553BB7">
        <w:trPr>
          <w:jc w:val="center"/>
        </w:trPr>
        <w:tc>
          <w:tcPr>
            <w:tcW w:w="612" w:type="dxa"/>
            <w:tcBorders>
              <w:top w:val="single" w:sz="4" w:space="0" w:color="000000"/>
              <w:left w:val="single" w:sz="4" w:space="0" w:color="000000"/>
              <w:bottom w:val="single" w:sz="4" w:space="0" w:color="000000"/>
            </w:tcBorders>
          </w:tcPr>
          <w:p w14:paraId="02F32673" w14:textId="77777777" w:rsidR="00553BB7" w:rsidRPr="00EB0EF2" w:rsidRDefault="00553BB7" w:rsidP="00553BB7">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right w:val="single" w:sz="4" w:space="0" w:color="000000"/>
            </w:tcBorders>
          </w:tcPr>
          <w:p w14:paraId="4516C44C"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14:paraId="15756C22"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14:paraId="54C21AA2"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14:paraId="3584A13A"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3C2A08E2"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33A3A5A3"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28162865"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75187DC9"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14:paraId="479E72B8"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14:paraId="24A3C97F"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r>
      <w:tr w:rsidR="00553BB7" w:rsidRPr="00EB0EF2" w14:paraId="07654ECA" w14:textId="77777777" w:rsidTr="00553BB7">
        <w:trPr>
          <w:jc w:val="center"/>
        </w:trPr>
        <w:tc>
          <w:tcPr>
            <w:tcW w:w="612" w:type="dxa"/>
            <w:tcBorders>
              <w:top w:val="single" w:sz="4" w:space="0" w:color="000000"/>
              <w:left w:val="single" w:sz="4" w:space="0" w:color="000000"/>
              <w:bottom w:val="single" w:sz="4" w:space="0" w:color="000000"/>
            </w:tcBorders>
          </w:tcPr>
          <w:p w14:paraId="571F8285"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14:paraId="6EDF0154"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14:paraId="7C42EB9F"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14:paraId="2E56398F"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14:paraId="3CEAF419"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1CA3320F"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3BC42E29"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702BA406"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55405ECF"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14:paraId="218202F1"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14:paraId="13B7A5EE"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r>
      <w:tr w:rsidR="00553BB7" w:rsidRPr="00EB0EF2" w14:paraId="1495DD2D" w14:textId="77777777" w:rsidTr="00553BB7">
        <w:trPr>
          <w:jc w:val="center"/>
        </w:trPr>
        <w:tc>
          <w:tcPr>
            <w:tcW w:w="612" w:type="dxa"/>
            <w:tcBorders>
              <w:top w:val="single" w:sz="4" w:space="0" w:color="000000"/>
              <w:left w:val="single" w:sz="4" w:space="0" w:color="000000"/>
              <w:bottom w:val="single" w:sz="4" w:space="0" w:color="000000"/>
            </w:tcBorders>
          </w:tcPr>
          <w:p w14:paraId="548C5F1E"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14:paraId="2829E388"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14:paraId="6A0AA5E1"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14:paraId="358AA1E6"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14:paraId="2271C362"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01613D61"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0A7C5D40"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60121DC4"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320CD26A"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14:paraId="30F10560"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14:paraId="2967F7B0"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X</w:t>
            </w:r>
          </w:p>
        </w:tc>
      </w:tr>
      <w:tr w:rsidR="00553BB7" w:rsidRPr="00EB0EF2" w14:paraId="00771087" w14:textId="77777777" w:rsidTr="00553BB7">
        <w:trPr>
          <w:jc w:val="center"/>
        </w:trPr>
        <w:tc>
          <w:tcPr>
            <w:tcW w:w="3170" w:type="dxa"/>
            <w:gridSpan w:val="3"/>
            <w:tcBorders>
              <w:top w:val="single" w:sz="4" w:space="0" w:color="000000"/>
              <w:left w:val="single" w:sz="4" w:space="0" w:color="000000"/>
              <w:bottom w:val="single" w:sz="4" w:space="0" w:color="000000"/>
            </w:tcBorders>
          </w:tcPr>
          <w:p w14:paraId="5452D0B4" w14:textId="77777777" w:rsidR="00553BB7" w:rsidRPr="00EB0EF2" w:rsidRDefault="00553BB7" w:rsidP="00553BB7">
            <w:pPr>
              <w:snapToGrid w:val="0"/>
              <w:spacing w:after="0" w:line="240" w:lineRule="auto"/>
              <w:jc w:val="right"/>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Iš viso       X</w:t>
            </w:r>
          </w:p>
        </w:tc>
        <w:tc>
          <w:tcPr>
            <w:tcW w:w="1083" w:type="dxa"/>
            <w:tcBorders>
              <w:top w:val="single" w:sz="4" w:space="0" w:color="000000"/>
              <w:left w:val="single" w:sz="4" w:space="0" w:color="000000"/>
              <w:bottom w:val="single" w:sz="4" w:space="0" w:color="000000"/>
            </w:tcBorders>
          </w:tcPr>
          <w:p w14:paraId="081D5C91"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14:paraId="6974CB9D"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40B434EE"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5C5F61B4"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52342F06"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36FCE3F4"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14:paraId="1EC1DB43"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0E056818"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0"/>
                <w:lang w:eastAsia="lt-LT"/>
              </w:rPr>
            </w:pPr>
          </w:p>
        </w:tc>
      </w:tr>
    </w:tbl>
    <w:p w14:paraId="72C1BA2C" w14:textId="77777777" w:rsidR="00553BB7" w:rsidRPr="00EB0EF2" w:rsidRDefault="00553BB7" w:rsidP="00553BB7">
      <w:pPr>
        <w:spacing w:after="0" w:line="240" w:lineRule="auto"/>
        <w:jc w:val="both"/>
        <w:rPr>
          <w:rFonts w:ascii="Times New Roman" w:eastAsia="Times New Roman" w:hAnsi="Times New Roman" w:cs="Times New Roman"/>
          <w:sz w:val="24"/>
          <w:szCs w:val="20"/>
          <w:lang w:eastAsia="lt-LT"/>
        </w:rPr>
      </w:pPr>
    </w:p>
    <w:p w14:paraId="0D100D7E"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Perdavė ________________       _____________              ___________________</w:t>
      </w:r>
    </w:p>
    <w:p w14:paraId="3BE2622E"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 xml:space="preserve">   (Pareigų pavadinimas)</w:t>
      </w:r>
      <w:r w:rsidRPr="00EB0EF2">
        <w:rPr>
          <w:rFonts w:ascii="Times New Roman" w:eastAsia="Times New Roman" w:hAnsi="Times New Roman" w:cs="Times New Roman"/>
          <w:sz w:val="24"/>
          <w:szCs w:val="20"/>
          <w:lang w:eastAsia="lt-LT"/>
        </w:rPr>
        <w:tab/>
        <w:t xml:space="preserve">          (Parašas)</w:t>
      </w:r>
      <w:r w:rsidRPr="00EB0EF2">
        <w:rPr>
          <w:rFonts w:ascii="Times New Roman" w:eastAsia="Times New Roman" w:hAnsi="Times New Roman" w:cs="Times New Roman"/>
          <w:sz w:val="24"/>
          <w:szCs w:val="20"/>
          <w:lang w:eastAsia="lt-LT"/>
        </w:rPr>
        <w:tab/>
        <w:t>(Vardas ir pavardė)</w:t>
      </w:r>
    </w:p>
    <w:p w14:paraId="76DD5C85"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p>
    <w:p w14:paraId="2533440B"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p>
    <w:p w14:paraId="3AC618DD"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Priėmė _________________    ______________              ___________________</w:t>
      </w:r>
    </w:p>
    <w:p w14:paraId="5CB498F8"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r w:rsidRPr="00EB0EF2">
        <w:rPr>
          <w:rFonts w:ascii="Times New Roman" w:eastAsia="Times New Roman" w:hAnsi="Times New Roman" w:cs="Times New Roman"/>
          <w:sz w:val="24"/>
          <w:szCs w:val="20"/>
          <w:lang w:eastAsia="lt-LT"/>
        </w:rPr>
        <w:t>(Pareigų pavadinimas)        (Parašas)</w:t>
      </w:r>
      <w:r w:rsidRPr="00EB0EF2">
        <w:rPr>
          <w:rFonts w:ascii="Times New Roman" w:eastAsia="Times New Roman" w:hAnsi="Times New Roman" w:cs="Times New Roman"/>
          <w:sz w:val="24"/>
          <w:szCs w:val="20"/>
          <w:lang w:eastAsia="lt-LT"/>
        </w:rPr>
        <w:tab/>
        <w:t xml:space="preserve">            (Vardas ir pavardė)</w:t>
      </w:r>
    </w:p>
    <w:p w14:paraId="175D5543" w14:textId="77777777" w:rsidR="00553BB7" w:rsidRPr="00EB0EF2" w:rsidRDefault="00553BB7" w:rsidP="00553BB7">
      <w:pPr>
        <w:spacing w:after="0" w:line="240" w:lineRule="auto"/>
        <w:jc w:val="both"/>
        <w:rPr>
          <w:rFonts w:ascii="Times New Roman" w:eastAsia="Times New Roman" w:hAnsi="Times New Roman" w:cs="Times New Roman"/>
          <w:sz w:val="23"/>
          <w:szCs w:val="23"/>
          <w:lang w:eastAsia="lt-LT"/>
        </w:rPr>
      </w:pPr>
    </w:p>
    <w:p w14:paraId="729CA5C8" w14:textId="77777777" w:rsidR="00553BB7" w:rsidRPr="00EB0EF2" w:rsidRDefault="00553BB7" w:rsidP="00553BB7">
      <w:pPr>
        <w:spacing w:after="0" w:line="240" w:lineRule="auto"/>
        <w:jc w:val="both"/>
        <w:rPr>
          <w:rFonts w:ascii="Times New Roman" w:eastAsia="Times New Roman" w:hAnsi="Times New Roman" w:cs="Times New Roman"/>
          <w:sz w:val="23"/>
          <w:szCs w:val="23"/>
          <w:lang w:eastAsia="lt-LT"/>
        </w:rPr>
      </w:pPr>
    </w:p>
    <w:p w14:paraId="7E90DD91" w14:textId="77777777" w:rsidR="00553BB7" w:rsidRPr="00EB0EF2" w:rsidRDefault="00553BB7" w:rsidP="00553BB7">
      <w:pPr>
        <w:spacing w:after="0" w:line="240" w:lineRule="auto"/>
        <w:jc w:val="both"/>
        <w:rPr>
          <w:rFonts w:ascii="Times New Roman" w:eastAsia="Times New Roman" w:hAnsi="Times New Roman" w:cs="Times New Roman"/>
          <w:sz w:val="23"/>
          <w:szCs w:val="23"/>
          <w:lang w:eastAsia="lt-LT"/>
        </w:rPr>
      </w:pPr>
    </w:p>
    <w:p w14:paraId="169103E2" w14:textId="77777777" w:rsidR="00553BB7" w:rsidRPr="00EB0EF2" w:rsidRDefault="00553BB7" w:rsidP="00553BB7">
      <w:pPr>
        <w:tabs>
          <w:tab w:val="left" w:pos="1134"/>
        </w:tabs>
        <w:spacing w:after="0" w:line="240" w:lineRule="auto"/>
        <w:ind w:firstLine="567"/>
        <w:jc w:val="center"/>
        <w:rPr>
          <w:rFonts w:ascii="Times New Roman" w:eastAsia="Times New Roman" w:hAnsi="Times New Roman" w:cs="Times New Roman"/>
          <w:b/>
          <w:sz w:val="23"/>
          <w:szCs w:val="23"/>
          <w:lang w:eastAsia="lt-LT"/>
        </w:rPr>
        <w:sectPr w:rsidR="00553BB7" w:rsidRPr="00EB0EF2" w:rsidSect="00553BB7">
          <w:pgSz w:w="16840" w:h="11907" w:orient="landscape" w:code="9"/>
          <w:pgMar w:top="1559" w:right="1134" w:bottom="851" w:left="851" w:header="851" w:footer="851" w:gutter="0"/>
          <w:cols w:space="1296"/>
          <w:noEndnote/>
          <w:titlePg/>
          <w:docGrid w:linePitch="204"/>
        </w:sectPr>
      </w:pPr>
    </w:p>
    <w:p w14:paraId="544EA07C"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2024 m. __________________ d. </w:t>
      </w:r>
    </w:p>
    <w:p w14:paraId="676F9567" w14:textId="77777777" w:rsidR="00553BB7" w:rsidRPr="00EB0EF2" w:rsidRDefault="00553BB7" w:rsidP="00553BB7">
      <w:pPr>
        <w:spacing w:after="0" w:line="240" w:lineRule="auto"/>
        <w:ind w:left="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   Nr. __________</w:t>
      </w:r>
    </w:p>
    <w:p w14:paraId="3EC380E3" w14:textId="77777777" w:rsidR="00553BB7" w:rsidRPr="00EB0EF2" w:rsidRDefault="00553BB7" w:rsidP="00553BB7">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5 priedas</w:t>
      </w:r>
      <w:r w:rsidRPr="00EB0EF2">
        <w:rPr>
          <w:rFonts w:ascii="Times New Roman" w:eastAsia="Times New Roman" w:hAnsi="Times New Roman" w:cs="Times New Roman"/>
          <w:sz w:val="23"/>
          <w:szCs w:val="23"/>
          <w:lang w:eastAsia="lt-LT"/>
        </w:rPr>
        <w:tab/>
      </w:r>
    </w:p>
    <w:p w14:paraId="6D345097" w14:textId="77777777" w:rsidR="00553BB7" w:rsidRPr="00EB0EF2" w:rsidRDefault="00553BB7" w:rsidP="00553BB7">
      <w:pPr>
        <w:tabs>
          <w:tab w:val="left" w:pos="7934"/>
        </w:tabs>
        <w:spacing w:after="0" w:line="240" w:lineRule="auto"/>
        <w:ind w:left="5220"/>
        <w:jc w:val="both"/>
        <w:rPr>
          <w:rFonts w:ascii="Times New Roman" w:eastAsia="Times New Roman" w:hAnsi="Times New Roman" w:cs="Times New Roman"/>
          <w:sz w:val="24"/>
          <w:szCs w:val="24"/>
          <w:lang w:eastAsia="lt-LT"/>
        </w:rPr>
      </w:pPr>
    </w:p>
    <w:p w14:paraId="0B049FAE" w14:textId="77777777" w:rsidR="00553BB7" w:rsidRPr="00EB0EF2" w:rsidRDefault="00553BB7" w:rsidP="00553BB7">
      <w:pPr>
        <w:spacing w:after="0" w:line="240" w:lineRule="auto"/>
        <w:jc w:val="center"/>
        <w:rPr>
          <w:rFonts w:ascii="Times New Roman" w:eastAsia="Times New Roman" w:hAnsi="Times New Roman" w:cs="Times New Roman"/>
          <w:b/>
          <w:bCs/>
          <w:lang w:eastAsia="lt-LT"/>
        </w:rPr>
      </w:pPr>
      <w:r w:rsidRPr="00EB0EF2">
        <w:rPr>
          <w:rFonts w:ascii="Times New Roman" w:eastAsia="Times New Roman" w:hAnsi="Times New Roman" w:cs="Times New Roman"/>
          <w:b/>
          <w:bCs/>
          <w:lang w:eastAsia="lt-LT"/>
        </w:rPr>
        <w:t>__________________________________________________________________________________</w:t>
      </w:r>
    </w:p>
    <w:p w14:paraId="4B6E7C33" w14:textId="77777777" w:rsidR="00553BB7" w:rsidRPr="00EB0EF2" w:rsidRDefault="00553BB7" w:rsidP="00553BB7">
      <w:pPr>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(Išmokas mokančios įmonės pavadinimas, kodas)</w:t>
      </w:r>
    </w:p>
    <w:p w14:paraId="689F8DE3" w14:textId="77777777" w:rsidR="00553BB7" w:rsidRPr="00EB0EF2" w:rsidRDefault="00553BB7" w:rsidP="00553BB7">
      <w:pPr>
        <w:spacing w:after="0" w:line="240" w:lineRule="auto"/>
        <w:jc w:val="center"/>
        <w:rPr>
          <w:rFonts w:ascii="Times New Roman" w:eastAsia="Times New Roman" w:hAnsi="Times New Roman" w:cs="Times New Roman"/>
          <w:b/>
          <w:bCs/>
          <w:lang w:eastAsia="lt-LT"/>
        </w:rPr>
      </w:pPr>
    </w:p>
    <w:p w14:paraId="4C1323BE" w14:textId="77777777" w:rsidR="00553BB7" w:rsidRPr="00EB0EF2" w:rsidRDefault="00553BB7" w:rsidP="00553BB7">
      <w:pPr>
        <w:spacing w:after="0" w:line="240" w:lineRule="auto"/>
        <w:jc w:val="center"/>
        <w:rPr>
          <w:rFonts w:ascii="Times New Roman" w:eastAsia="Times New Roman" w:hAnsi="Times New Roman" w:cs="Times New Roman"/>
          <w:b/>
          <w:bCs/>
          <w:lang w:eastAsia="lt-LT"/>
        </w:rPr>
      </w:pPr>
      <w:r w:rsidRPr="00EB0EF2">
        <w:rPr>
          <w:rFonts w:ascii="Times New Roman" w:eastAsia="Times New Roman" w:hAnsi="Times New Roman" w:cs="Times New Roman"/>
          <w:b/>
          <w:bCs/>
          <w:lang w:eastAsia="lt-LT"/>
        </w:rPr>
        <w:t>GAVĖJŲ, KURIEMS NEBUVO IŠMOKĖTOS____________ IŠMOKOS, VARDINIS SĄRAŠAS</w:t>
      </w:r>
    </w:p>
    <w:p w14:paraId="154F078B" w14:textId="77777777" w:rsidR="00553BB7" w:rsidRPr="00EB0EF2" w:rsidRDefault="00553BB7" w:rsidP="00553BB7">
      <w:pPr>
        <w:spacing w:after="0" w:line="240" w:lineRule="auto"/>
        <w:jc w:val="center"/>
        <w:rPr>
          <w:rFonts w:ascii="Times New Roman" w:eastAsia="Times New Roman" w:hAnsi="Times New Roman" w:cs="Times New Roman"/>
          <w:sz w:val="24"/>
          <w:szCs w:val="20"/>
          <w:lang w:eastAsia="lt-LT"/>
        </w:rPr>
      </w:pPr>
    </w:p>
    <w:tbl>
      <w:tblPr>
        <w:tblW w:w="10118" w:type="dxa"/>
        <w:tblInd w:w="88" w:type="dxa"/>
        <w:tblLayout w:type="fixed"/>
        <w:tblLook w:val="0000" w:firstRow="0" w:lastRow="0" w:firstColumn="0" w:lastColumn="0" w:noHBand="0" w:noVBand="0"/>
      </w:tblPr>
      <w:tblGrid>
        <w:gridCol w:w="815"/>
        <w:gridCol w:w="605"/>
        <w:gridCol w:w="2435"/>
        <w:gridCol w:w="1420"/>
        <w:gridCol w:w="449"/>
        <w:gridCol w:w="1418"/>
        <w:gridCol w:w="1275"/>
        <w:gridCol w:w="1701"/>
      </w:tblGrid>
      <w:tr w:rsidR="00553BB7" w:rsidRPr="00EB0EF2" w14:paraId="3A113EEB" w14:textId="77777777" w:rsidTr="00553BB7">
        <w:trPr>
          <w:trHeight w:val="315"/>
        </w:trPr>
        <w:tc>
          <w:tcPr>
            <w:tcW w:w="815" w:type="dxa"/>
            <w:vAlign w:val="bottom"/>
          </w:tcPr>
          <w:p w14:paraId="13E118F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3D87A1C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17565EA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(mėnuo)</w:t>
            </w:r>
          </w:p>
        </w:tc>
        <w:tc>
          <w:tcPr>
            <w:tcW w:w="1418" w:type="dxa"/>
          </w:tcPr>
          <w:p w14:paraId="677932A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2F9A488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4CDC4A0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090577DF" w14:textId="77777777" w:rsidTr="00553BB7">
        <w:trPr>
          <w:trHeight w:val="345"/>
        </w:trPr>
        <w:tc>
          <w:tcPr>
            <w:tcW w:w="815" w:type="dxa"/>
            <w:vAlign w:val="bottom"/>
          </w:tcPr>
          <w:p w14:paraId="42A79CA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33329AD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376B564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2BDA3E7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6E9AE5B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476BAE2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6686D8F3" w14:textId="77777777" w:rsidTr="00553BB7">
        <w:trPr>
          <w:trHeight w:val="300"/>
        </w:trPr>
        <w:tc>
          <w:tcPr>
            <w:tcW w:w="1420" w:type="dxa"/>
            <w:gridSpan w:val="2"/>
          </w:tcPr>
          <w:p w14:paraId="31D46E1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8698" w:type="dxa"/>
            <w:gridSpan w:val="6"/>
            <w:vAlign w:val="bottom"/>
          </w:tcPr>
          <w:p w14:paraId="3D905E85" w14:textId="77777777" w:rsidR="00553BB7" w:rsidRPr="00EB0EF2" w:rsidRDefault="00553BB7" w:rsidP="00553BB7">
            <w:pPr>
              <w:snapToGrid w:val="0"/>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____________ Nr. ___</w:t>
            </w:r>
          </w:p>
        </w:tc>
      </w:tr>
      <w:tr w:rsidR="00553BB7" w:rsidRPr="00EB0EF2" w14:paraId="682BE572" w14:textId="77777777" w:rsidTr="00553BB7">
        <w:trPr>
          <w:trHeight w:val="300"/>
        </w:trPr>
        <w:tc>
          <w:tcPr>
            <w:tcW w:w="815" w:type="dxa"/>
            <w:vAlign w:val="bottom"/>
          </w:tcPr>
          <w:p w14:paraId="5E3DCAC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039A033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467A790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(Data)</w:t>
            </w:r>
          </w:p>
        </w:tc>
        <w:tc>
          <w:tcPr>
            <w:tcW w:w="1418" w:type="dxa"/>
          </w:tcPr>
          <w:p w14:paraId="6380BFE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5D4FD98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5B585E7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02792D60" w14:textId="77777777" w:rsidTr="00553BB7">
        <w:trPr>
          <w:trHeight w:val="300"/>
        </w:trPr>
        <w:tc>
          <w:tcPr>
            <w:tcW w:w="815" w:type="dxa"/>
            <w:vAlign w:val="bottom"/>
          </w:tcPr>
          <w:p w14:paraId="770E42C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792553A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28078C9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______________________</w:t>
            </w:r>
          </w:p>
        </w:tc>
        <w:tc>
          <w:tcPr>
            <w:tcW w:w="1418" w:type="dxa"/>
          </w:tcPr>
          <w:p w14:paraId="44A8F24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2063E9A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3406C32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471C5978" w14:textId="77777777" w:rsidTr="00553BB7">
        <w:trPr>
          <w:trHeight w:val="300"/>
        </w:trPr>
        <w:tc>
          <w:tcPr>
            <w:tcW w:w="815" w:type="dxa"/>
            <w:vAlign w:val="bottom"/>
          </w:tcPr>
          <w:p w14:paraId="7DCE618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7181B92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18A967B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(Sudarymo vieta)</w:t>
            </w:r>
          </w:p>
        </w:tc>
        <w:tc>
          <w:tcPr>
            <w:tcW w:w="1418" w:type="dxa"/>
          </w:tcPr>
          <w:p w14:paraId="35FD6B4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5609E77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5501F4E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16434FAA" w14:textId="77777777" w:rsidTr="00553BB7">
        <w:trPr>
          <w:trHeight w:val="300"/>
        </w:trPr>
        <w:tc>
          <w:tcPr>
            <w:tcW w:w="815" w:type="dxa"/>
            <w:vAlign w:val="bottom"/>
          </w:tcPr>
          <w:p w14:paraId="25A1227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31B503B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085BF89F" w14:textId="77777777" w:rsidR="00553BB7" w:rsidRPr="00EB0EF2" w:rsidRDefault="00553BB7" w:rsidP="00553BB7">
            <w:pPr>
              <w:snapToGrid w:val="0"/>
              <w:spacing w:after="0" w:line="240" w:lineRule="auto"/>
              <w:jc w:val="right"/>
              <w:rPr>
                <w:rFonts w:ascii="Times New Roman" w:eastAsia="Times New Roman" w:hAnsi="Times New Roman" w:cs="Times New Roman"/>
                <w:lang w:eastAsia="lt-LT"/>
              </w:rPr>
            </w:pPr>
          </w:p>
          <w:p w14:paraId="4B5D9246" w14:textId="77777777" w:rsidR="00553BB7" w:rsidRPr="00EB0EF2" w:rsidRDefault="00553BB7" w:rsidP="00553BB7">
            <w:pPr>
              <w:spacing w:after="0" w:line="240" w:lineRule="auto"/>
              <w:jc w:val="right"/>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Lapo Nr._____</w:t>
            </w:r>
          </w:p>
        </w:tc>
        <w:tc>
          <w:tcPr>
            <w:tcW w:w="1418" w:type="dxa"/>
          </w:tcPr>
          <w:p w14:paraId="5FC16F34" w14:textId="77777777" w:rsidR="00553BB7" w:rsidRPr="00EB0EF2" w:rsidRDefault="00553BB7" w:rsidP="00553BB7">
            <w:pPr>
              <w:snapToGrid w:val="0"/>
              <w:spacing w:after="0" w:line="240" w:lineRule="auto"/>
              <w:jc w:val="right"/>
              <w:rPr>
                <w:rFonts w:ascii="Times New Roman" w:eastAsia="Times New Roman" w:hAnsi="Times New Roman" w:cs="Times New Roman"/>
                <w:lang w:eastAsia="lt-LT"/>
              </w:rPr>
            </w:pPr>
          </w:p>
        </w:tc>
        <w:tc>
          <w:tcPr>
            <w:tcW w:w="1275" w:type="dxa"/>
            <w:vAlign w:val="bottom"/>
          </w:tcPr>
          <w:p w14:paraId="1AD40DB0" w14:textId="77777777" w:rsidR="00553BB7" w:rsidRPr="00EB0EF2" w:rsidRDefault="00553BB7" w:rsidP="00553BB7">
            <w:pPr>
              <w:snapToGrid w:val="0"/>
              <w:spacing w:after="0" w:line="240" w:lineRule="auto"/>
              <w:jc w:val="right"/>
              <w:rPr>
                <w:rFonts w:ascii="Times New Roman" w:eastAsia="Times New Roman" w:hAnsi="Times New Roman" w:cs="Times New Roman"/>
                <w:lang w:eastAsia="lt-LT"/>
              </w:rPr>
            </w:pPr>
          </w:p>
        </w:tc>
        <w:tc>
          <w:tcPr>
            <w:tcW w:w="1701" w:type="dxa"/>
            <w:vAlign w:val="bottom"/>
          </w:tcPr>
          <w:p w14:paraId="541DCCB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 viso lapų ___</w:t>
            </w:r>
          </w:p>
        </w:tc>
      </w:tr>
      <w:tr w:rsidR="00553BB7" w:rsidRPr="00EB0EF2" w14:paraId="418F5A48" w14:textId="77777777" w:rsidTr="00553BB7">
        <w:trPr>
          <w:trHeight w:val="300"/>
        </w:trPr>
        <w:tc>
          <w:tcPr>
            <w:tcW w:w="815" w:type="dxa"/>
            <w:vAlign w:val="bottom"/>
          </w:tcPr>
          <w:p w14:paraId="2F53F5A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43044A7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16AA34B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1AB516C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30371F3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4DB55BC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0F73BDDF" w14:textId="77777777" w:rsidTr="00553BB7">
        <w:trPr>
          <w:trHeight w:val="600"/>
        </w:trPr>
        <w:tc>
          <w:tcPr>
            <w:tcW w:w="815" w:type="dxa"/>
            <w:tcBorders>
              <w:top w:val="single" w:sz="4" w:space="0" w:color="000000"/>
              <w:left w:val="single" w:sz="4" w:space="0" w:color="000000"/>
              <w:bottom w:val="single" w:sz="4" w:space="0" w:color="000000"/>
            </w:tcBorders>
            <w:vAlign w:val="center"/>
          </w:tcPr>
          <w:p w14:paraId="3387465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Eil. Nr.</w:t>
            </w:r>
          </w:p>
        </w:tc>
        <w:tc>
          <w:tcPr>
            <w:tcW w:w="3040" w:type="dxa"/>
            <w:gridSpan w:val="2"/>
            <w:tcBorders>
              <w:top w:val="single" w:sz="4" w:space="0" w:color="000000"/>
              <w:left w:val="single" w:sz="4" w:space="0" w:color="000000"/>
              <w:bottom w:val="single" w:sz="4" w:space="0" w:color="000000"/>
            </w:tcBorders>
            <w:vAlign w:val="center"/>
          </w:tcPr>
          <w:p w14:paraId="67A2245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Vardas, pavardė</w:t>
            </w:r>
          </w:p>
        </w:tc>
        <w:tc>
          <w:tcPr>
            <w:tcW w:w="1869" w:type="dxa"/>
            <w:gridSpan w:val="2"/>
            <w:tcBorders>
              <w:top w:val="single" w:sz="4" w:space="0" w:color="000000"/>
              <w:left w:val="single" w:sz="4" w:space="0" w:color="000000"/>
              <w:bottom w:val="single" w:sz="4" w:space="0" w:color="000000"/>
            </w:tcBorders>
            <w:vAlign w:val="center"/>
          </w:tcPr>
          <w:p w14:paraId="5258E1F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Pensijos bylos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E0A73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Kvito numeris</w:t>
            </w:r>
          </w:p>
        </w:tc>
        <w:tc>
          <w:tcPr>
            <w:tcW w:w="1275" w:type="dxa"/>
            <w:tcBorders>
              <w:top w:val="single" w:sz="4" w:space="0" w:color="000000"/>
              <w:left w:val="single" w:sz="4" w:space="0" w:color="000000"/>
              <w:bottom w:val="single" w:sz="4" w:space="0" w:color="000000"/>
            </w:tcBorders>
            <w:vAlign w:val="bottom"/>
          </w:tcPr>
          <w:p w14:paraId="637B48C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Neišmokėta suma</w:t>
            </w:r>
          </w:p>
        </w:tc>
        <w:tc>
          <w:tcPr>
            <w:tcW w:w="1701" w:type="dxa"/>
            <w:tcBorders>
              <w:top w:val="single" w:sz="4" w:space="0" w:color="000000"/>
              <w:left w:val="single" w:sz="4" w:space="0" w:color="000000"/>
              <w:bottom w:val="single" w:sz="4" w:space="0" w:color="000000"/>
              <w:right w:val="single" w:sz="4" w:space="0" w:color="000000"/>
            </w:tcBorders>
            <w:vAlign w:val="bottom"/>
          </w:tcPr>
          <w:p w14:paraId="0BA336A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Neišmokėjimo priežastis, kodas</w:t>
            </w:r>
          </w:p>
        </w:tc>
      </w:tr>
      <w:tr w:rsidR="00553BB7" w:rsidRPr="00EB0EF2" w14:paraId="4E1B02C5" w14:textId="77777777" w:rsidTr="00553BB7">
        <w:trPr>
          <w:trHeight w:val="300"/>
        </w:trPr>
        <w:tc>
          <w:tcPr>
            <w:tcW w:w="815" w:type="dxa"/>
            <w:tcBorders>
              <w:left w:val="single" w:sz="4" w:space="0" w:color="000000"/>
              <w:bottom w:val="single" w:sz="4" w:space="0" w:color="000000"/>
            </w:tcBorders>
            <w:vAlign w:val="bottom"/>
          </w:tcPr>
          <w:p w14:paraId="6647BF6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6986660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6405CAD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4D42F32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1C769AE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0D2135D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36E2BCE8" w14:textId="77777777" w:rsidTr="00553BB7">
        <w:trPr>
          <w:trHeight w:val="300"/>
        </w:trPr>
        <w:tc>
          <w:tcPr>
            <w:tcW w:w="815" w:type="dxa"/>
            <w:tcBorders>
              <w:left w:val="single" w:sz="4" w:space="0" w:color="000000"/>
              <w:bottom w:val="single" w:sz="4" w:space="0" w:color="000000"/>
            </w:tcBorders>
            <w:vAlign w:val="bottom"/>
          </w:tcPr>
          <w:p w14:paraId="7D4629F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07C4BFE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2201B17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3601175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62E83B0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022DECD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41AE88BF" w14:textId="77777777" w:rsidTr="00553BB7">
        <w:trPr>
          <w:trHeight w:val="300"/>
        </w:trPr>
        <w:tc>
          <w:tcPr>
            <w:tcW w:w="815" w:type="dxa"/>
            <w:tcBorders>
              <w:left w:val="single" w:sz="4" w:space="0" w:color="000000"/>
              <w:bottom w:val="single" w:sz="4" w:space="0" w:color="000000"/>
            </w:tcBorders>
            <w:vAlign w:val="bottom"/>
          </w:tcPr>
          <w:p w14:paraId="3375E5D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4CFFB74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092826B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6463271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4ADF253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6DA3D85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50702825" w14:textId="77777777" w:rsidTr="00553BB7">
        <w:trPr>
          <w:trHeight w:val="300"/>
        </w:trPr>
        <w:tc>
          <w:tcPr>
            <w:tcW w:w="815" w:type="dxa"/>
            <w:tcBorders>
              <w:left w:val="single" w:sz="4" w:space="0" w:color="000000"/>
              <w:bottom w:val="single" w:sz="4" w:space="0" w:color="000000"/>
            </w:tcBorders>
            <w:vAlign w:val="bottom"/>
          </w:tcPr>
          <w:p w14:paraId="5FC0E1D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05A43EB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0906848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5A17735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50B1400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3AF126F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23A6AAD5" w14:textId="77777777" w:rsidTr="00553BB7">
        <w:trPr>
          <w:trHeight w:val="300"/>
        </w:trPr>
        <w:tc>
          <w:tcPr>
            <w:tcW w:w="815" w:type="dxa"/>
            <w:tcBorders>
              <w:left w:val="single" w:sz="4" w:space="0" w:color="000000"/>
              <w:bottom w:val="single" w:sz="4" w:space="0" w:color="000000"/>
            </w:tcBorders>
            <w:vAlign w:val="bottom"/>
          </w:tcPr>
          <w:p w14:paraId="79C0F48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7A72884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16E321E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2297619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2488E30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327A94A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7FF6F621" w14:textId="77777777" w:rsidTr="00553BB7">
        <w:trPr>
          <w:trHeight w:val="300"/>
        </w:trPr>
        <w:tc>
          <w:tcPr>
            <w:tcW w:w="815" w:type="dxa"/>
            <w:tcBorders>
              <w:left w:val="single" w:sz="4" w:space="0" w:color="000000"/>
              <w:bottom w:val="single" w:sz="4" w:space="0" w:color="000000"/>
            </w:tcBorders>
            <w:vAlign w:val="bottom"/>
          </w:tcPr>
          <w:p w14:paraId="4BF47C2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7D4AD42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3AB9D80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06A141C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736498A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7541FF9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701E8713" w14:textId="77777777" w:rsidTr="00553BB7">
        <w:trPr>
          <w:trHeight w:val="300"/>
        </w:trPr>
        <w:tc>
          <w:tcPr>
            <w:tcW w:w="815" w:type="dxa"/>
            <w:tcBorders>
              <w:left w:val="single" w:sz="4" w:space="0" w:color="000000"/>
              <w:bottom w:val="single" w:sz="4" w:space="0" w:color="000000"/>
            </w:tcBorders>
            <w:vAlign w:val="bottom"/>
          </w:tcPr>
          <w:p w14:paraId="404D4BB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705DC14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57CDBEC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0B1CB26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66F6138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09572B2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1FE247B7" w14:textId="77777777" w:rsidTr="00553BB7">
        <w:trPr>
          <w:trHeight w:val="300"/>
        </w:trPr>
        <w:tc>
          <w:tcPr>
            <w:tcW w:w="815" w:type="dxa"/>
            <w:tcBorders>
              <w:left w:val="single" w:sz="4" w:space="0" w:color="000000"/>
              <w:bottom w:val="single" w:sz="4" w:space="0" w:color="000000"/>
            </w:tcBorders>
            <w:vAlign w:val="bottom"/>
          </w:tcPr>
          <w:p w14:paraId="5E30C7E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1072E22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225BEE0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3BC865C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11F5633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0DEB888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06DCB9FD" w14:textId="77777777" w:rsidTr="00553BB7">
        <w:trPr>
          <w:trHeight w:val="300"/>
        </w:trPr>
        <w:tc>
          <w:tcPr>
            <w:tcW w:w="815" w:type="dxa"/>
            <w:tcBorders>
              <w:left w:val="single" w:sz="4" w:space="0" w:color="000000"/>
              <w:bottom w:val="single" w:sz="4" w:space="0" w:color="000000"/>
            </w:tcBorders>
            <w:vAlign w:val="bottom"/>
          </w:tcPr>
          <w:p w14:paraId="46E5FDB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00422A5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055F50E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34AF8D1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4DC4145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764D199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490EFBE2" w14:textId="77777777" w:rsidTr="00553BB7">
        <w:trPr>
          <w:trHeight w:val="300"/>
        </w:trPr>
        <w:tc>
          <w:tcPr>
            <w:tcW w:w="815" w:type="dxa"/>
            <w:tcBorders>
              <w:left w:val="single" w:sz="4" w:space="0" w:color="000000"/>
              <w:bottom w:val="single" w:sz="4" w:space="0" w:color="000000"/>
            </w:tcBorders>
            <w:vAlign w:val="bottom"/>
          </w:tcPr>
          <w:p w14:paraId="5CD7CE7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5E19785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122B514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22DA64F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2F61275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3D2ED78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2E771050" w14:textId="77777777" w:rsidTr="00553BB7">
        <w:trPr>
          <w:trHeight w:val="300"/>
        </w:trPr>
        <w:tc>
          <w:tcPr>
            <w:tcW w:w="815" w:type="dxa"/>
            <w:tcBorders>
              <w:left w:val="single" w:sz="4" w:space="0" w:color="000000"/>
              <w:bottom w:val="single" w:sz="4" w:space="0" w:color="000000"/>
            </w:tcBorders>
            <w:vAlign w:val="bottom"/>
          </w:tcPr>
          <w:p w14:paraId="5EE1DC8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19D5EF3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3F464E4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07367A2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4FF7E02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735F6A1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18EE3A71" w14:textId="77777777" w:rsidTr="00553BB7">
        <w:trPr>
          <w:trHeight w:val="300"/>
        </w:trPr>
        <w:tc>
          <w:tcPr>
            <w:tcW w:w="815" w:type="dxa"/>
            <w:tcBorders>
              <w:left w:val="single" w:sz="4" w:space="0" w:color="000000"/>
              <w:bottom w:val="single" w:sz="4" w:space="0" w:color="000000"/>
            </w:tcBorders>
            <w:vAlign w:val="bottom"/>
          </w:tcPr>
          <w:p w14:paraId="28B99A0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735653D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51DAFE0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5951134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165EAEB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496092D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4D93C59D" w14:textId="77777777" w:rsidTr="00553BB7">
        <w:trPr>
          <w:trHeight w:val="300"/>
        </w:trPr>
        <w:tc>
          <w:tcPr>
            <w:tcW w:w="815" w:type="dxa"/>
            <w:tcBorders>
              <w:left w:val="single" w:sz="4" w:space="0" w:color="000000"/>
              <w:bottom w:val="single" w:sz="4" w:space="0" w:color="000000"/>
            </w:tcBorders>
            <w:vAlign w:val="bottom"/>
          </w:tcPr>
          <w:p w14:paraId="0644CFF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14:paraId="18EA816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14:paraId="777259D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14:paraId="78EDE47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14:paraId="5961EB1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14:paraId="1C85A19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w:t>
            </w:r>
          </w:p>
        </w:tc>
      </w:tr>
      <w:tr w:rsidR="00553BB7" w:rsidRPr="00EB0EF2" w14:paraId="49761621" w14:textId="77777777" w:rsidTr="00553BB7">
        <w:trPr>
          <w:trHeight w:val="300"/>
        </w:trPr>
        <w:tc>
          <w:tcPr>
            <w:tcW w:w="815" w:type="dxa"/>
            <w:vAlign w:val="bottom"/>
          </w:tcPr>
          <w:p w14:paraId="3910E9A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58DFBE4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1A9355C7" w14:textId="77777777" w:rsidR="00553BB7" w:rsidRPr="00EB0EF2" w:rsidRDefault="00553BB7" w:rsidP="00553BB7">
            <w:pPr>
              <w:snapToGrid w:val="0"/>
              <w:spacing w:after="0" w:line="240" w:lineRule="auto"/>
              <w:jc w:val="right"/>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 viso :</w:t>
            </w:r>
          </w:p>
        </w:tc>
        <w:tc>
          <w:tcPr>
            <w:tcW w:w="1418" w:type="dxa"/>
          </w:tcPr>
          <w:p w14:paraId="214E7EA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5B5E5BFB"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4DFBA1A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784EF7D3" w14:textId="77777777" w:rsidTr="00553BB7">
        <w:trPr>
          <w:trHeight w:val="300"/>
        </w:trPr>
        <w:tc>
          <w:tcPr>
            <w:tcW w:w="815" w:type="dxa"/>
            <w:vAlign w:val="bottom"/>
          </w:tcPr>
          <w:p w14:paraId="523BD73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5CBD248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Iš viso lapų: __________</w:t>
            </w:r>
          </w:p>
        </w:tc>
        <w:tc>
          <w:tcPr>
            <w:tcW w:w="1420" w:type="dxa"/>
          </w:tcPr>
          <w:p w14:paraId="5F2F92C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14:paraId="3F1DE109"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__________________________________________</w:t>
            </w:r>
          </w:p>
        </w:tc>
      </w:tr>
      <w:tr w:rsidR="00553BB7" w:rsidRPr="00EB0EF2" w14:paraId="2A3E0A7F" w14:textId="77777777" w:rsidTr="00553BB7">
        <w:trPr>
          <w:trHeight w:val="300"/>
        </w:trPr>
        <w:tc>
          <w:tcPr>
            <w:tcW w:w="815" w:type="dxa"/>
            <w:vAlign w:val="bottom"/>
          </w:tcPr>
          <w:p w14:paraId="0886468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224C59AC"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20" w:type="dxa"/>
          </w:tcPr>
          <w:p w14:paraId="6618F0E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14:paraId="65DEAA7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(Neišmokėta suma žodžiais)</w:t>
            </w:r>
          </w:p>
        </w:tc>
      </w:tr>
      <w:tr w:rsidR="00553BB7" w:rsidRPr="00EB0EF2" w14:paraId="1A204628" w14:textId="77777777" w:rsidTr="00553BB7">
        <w:trPr>
          <w:trHeight w:val="300"/>
        </w:trPr>
        <w:tc>
          <w:tcPr>
            <w:tcW w:w="815" w:type="dxa"/>
            <w:vAlign w:val="bottom"/>
          </w:tcPr>
          <w:p w14:paraId="2925624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1A3759B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58789B5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25ED243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15940FC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6C2D1F8D"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0B6E3B16" w14:textId="77777777" w:rsidTr="00553BB7">
        <w:trPr>
          <w:trHeight w:val="300"/>
        </w:trPr>
        <w:tc>
          <w:tcPr>
            <w:tcW w:w="3855" w:type="dxa"/>
            <w:gridSpan w:val="3"/>
            <w:vAlign w:val="bottom"/>
          </w:tcPr>
          <w:p w14:paraId="63302F9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4A9EA38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42F331B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14:paraId="06C695D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147D4BA2" w14:textId="77777777" w:rsidTr="00553BB7">
        <w:trPr>
          <w:trHeight w:val="300"/>
        </w:trPr>
        <w:tc>
          <w:tcPr>
            <w:tcW w:w="3855" w:type="dxa"/>
            <w:gridSpan w:val="3"/>
            <w:vAlign w:val="bottom"/>
          </w:tcPr>
          <w:p w14:paraId="1EDD6B6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20" w:type="dxa"/>
          </w:tcPr>
          <w:p w14:paraId="2F6DE89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14:paraId="267FEB94"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3559C730" w14:textId="77777777" w:rsidTr="00553BB7">
        <w:trPr>
          <w:trHeight w:val="300"/>
        </w:trPr>
        <w:tc>
          <w:tcPr>
            <w:tcW w:w="815" w:type="dxa"/>
            <w:vAlign w:val="bottom"/>
          </w:tcPr>
          <w:p w14:paraId="25CB488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02AAA2F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20" w:type="dxa"/>
          </w:tcPr>
          <w:p w14:paraId="67398BA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14:paraId="25AE936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536CB34A" w14:textId="77777777" w:rsidTr="00553BB7">
        <w:trPr>
          <w:trHeight w:val="300"/>
        </w:trPr>
        <w:tc>
          <w:tcPr>
            <w:tcW w:w="815" w:type="dxa"/>
            <w:vAlign w:val="bottom"/>
          </w:tcPr>
          <w:p w14:paraId="503B3E1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0BC93D3E"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423F1AF0"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09F9317F"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37EC937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09E28DF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06B81246" w14:textId="77777777" w:rsidTr="00553BB7">
        <w:trPr>
          <w:trHeight w:val="300"/>
        </w:trPr>
        <w:tc>
          <w:tcPr>
            <w:tcW w:w="815" w:type="dxa"/>
            <w:vAlign w:val="bottom"/>
          </w:tcPr>
          <w:p w14:paraId="0C26FC1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14:paraId="4EA0FE6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14:paraId="114B9FCA" w14:textId="77777777" w:rsidR="00553BB7" w:rsidRPr="00EB0EF2" w:rsidRDefault="00553BB7" w:rsidP="00553BB7">
            <w:pPr>
              <w:snapToGrid w:val="0"/>
              <w:spacing w:after="0" w:line="240" w:lineRule="auto"/>
              <w:jc w:val="right"/>
              <w:rPr>
                <w:rFonts w:ascii="Times New Roman" w:eastAsia="Times New Roman" w:hAnsi="Times New Roman" w:cs="Times New Roman"/>
                <w:lang w:eastAsia="lt-LT"/>
              </w:rPr>
            </w:pPr>
          </w:p>
        </w:tc>
        <w:tc>
          <w:tcPr>
            <w:tcW w:w="1418" w:type="dxa"/>
          </w:tcPr>
          <w:p w14:paraId="1D3DC5F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65E0C72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7B444FD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r w:rsidR="00553BB7" w:rsidRPr="00EB0EF2" w14:paraId="3B7C6FCE" w14:textId="77777777" w:rsidTr="00553BB7">
        <w:trPr>
          <w:trHeight w:val="300"/>
        </w:trPr>
        <w:tc>
          <w:tcPr>
            <w:tcW w:w="3855" w:type="dxa"/>
            <w:gridSpan w:val="3"/>
            <w:vAlign w:val="bottom"/>
          </w:tcPr>
          <w:p w14:paraId="5EA1C43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_______________________________</w:t>
            </w:r>
          </w:p>
        </w:tc>
        <w:tc>
          <w:tcPr>
            <w:tcW w:w="1869" w:type="dxa"/>
            <w:gridSpan w:val="2"/>
            <w:vAlign w:val="bottom"/>
          </w:tcPr>
          <w:p w14:paraId="7EF097E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              ______________</w:t>
            </w:r>
          </w:p>
        </w:tc>
        <w:tc>
          <w:tcPr>
            <w:tcW w:w="1418" w:type="dxa"/>
          </w:tcPr>
          <w:p w14:paraId="6F00DF78"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14:paraId="0F89FB5A"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_________________________</w:t>
            </w:r>
          </w:p>
        </w:tc>
      </w:tr>
      <w:tr w:rsidR="00553BB7" w:rsidRPr="00EB0EF2" w14:paraId="1623798A" w14:textId="77777777" w:rsidTr="00553BB7">
        <w:trPr>
          <w:trHeight w:val="300"/>
        </w:trPr>
        <w:tc>
          <w:tcPr>
            <w:tcW w:w="3855" w:type="dxa"/>
            <w:gridSpan w:val="3"/>
            <w:vAlign w:val="bottom"/>
          </w:tcPr>
          <w:p w14:paraId="2FDA0FF2"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 xml:space="preserve">Išmokas mokančios įmonės </w:t>
            </w:r>
          </w:p>
        </w:tc>
        <w:tc>
          <w:tcPr>
            <w:tcW w:w="1420" w:type="dxa"/>
          </w:tcPr>
          <w:p w14:paraId="5BA29626"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14:paraId="0767047A" w14:textId="77777777" w:rsidR="00553BB7" w:rsidRPr="00EB0EF2" w:rsidRDefault="00553BB7" w:rsidP="00553BB7">
            <w:pPr>
              <w:snapToGrid w:val="0"/>
              <w:spacing w:after="0" w:line="240" w:lineRule="auto"/>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(Parašas)                          ( Vardas ir pavardė)</w:t>
            </w:r>
          </w:p>
        </w:tc>
      </w:tr>
      <w:tr w:rsidR="00553BB7" w:rsidRPr="00EB0EF2" w14:paraId="45A4473F" w14:textId="77777777" w:rsidTr="00553BB7">
        <w:trPr>
          <w:trHeight w:val="300"/>
        </w:trPr>
        <w:tc>
          <w:tcPr>
            <w:tcW w:w="3855" w:type="dxa"/>
            <w:gridSpan w:val="3"/>
            <w:vAlign w:val="bottom"/>
          </w:tcPr>
          <w:p w14:paraId="69FA65F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r w:rsidRPr="00EB0EF2">
              <w:rPr>
                <w:rFonts w:ascii="Times New Roman" w:eastAsia="Times New Roman" w:hAnsi="Times New Roman" w:cs="Times New Roman"/>
                <w:lang w:eastAsia="lt-LT"/>
              </w:rPr>
              <w:t>atsakingas darbuotojas</w:t>
            </w:r>
          </w:p>
        </w:tc>
        <w:tc>
          <w:tcPr>
            <w:tcW w:w="1869" w:type="dxa"/>
            <w:gridSpan w:val="2"/>
            <w:vAlign w:val="bottom"/>
          </w:tcPr>
          <w:p w14:paraId="4626B5D5"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418" w:type="dxa"/>
          </w:tcPr>
          <w:p w14:paraId="561A84F1"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275" w:type="dxa"/>
            <w:vAlign w:val="bottom"/>
          </w:tcPr>
          <w:p w14:paraId="526B0637"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c>
          <w:tcPr>
            <w:tcW w:w="1701" w:type="dxa"/>
            <w:vAlign w:val="bottom"/>
          </w:tcPr>
          <w:p w14:paraId="6EDA3EB3" w14:textId="77777777" w:rsidR="00553BB7" w:rsidRPr="00EB0EF2" w:rsidRDefault="00553BB7" w:rsidP="00553BB7">
            <w:pPr>
              <w:snapToGrid w:val="0"/>
              <w:spacing w:after="0" w:line="240" w:lineRule="auto"/>
              <w:jc w:val="center"/>
              <w:rPr>
                <w:rFonts w:ascii="Times New Roman" w:eastAsia="Times New Roman" w:hAnsi="Times New Roman" w:cs="Times New Roman"/>
                <w:lang w:eastAsia="lt-LT"/>
              </w:rPr>
            </w:pPr>
          </w:p>
        </w:tc>
      </w:tr>
    </w:tbl>
    <w:p w14:paraId="4A4E1D38" w14:textId="77777777" w:rsidR="00553BB7" w:rsidRPr="00EB0EF2" w:rsidRDefault="00553BB7" w:rsidP="00553BB7">
      <w:pPr>
        <w:tabs>
          <w:tab w:val="left" w:pos="7934"/>
        </w:tabs>
        <w:spacing w:after="0" w:line="240" w:lineRule="auto"/>
        <w:jc w:val="both"/>
        <w:rPr>
          <w:rFonts w:ascii="Times New Roman" w:eastAsia="Times New Roman" w:hAnsi="Times New Roman" w:cs="Times New Roman"/>
          <w:sz w:val="24"/>
          <w:szCs w:val="24"/>
          <w:lang w:eastAsia="lt-LT"/>
        </w:rPr>
      </w:pPr>
    </w:p>
    <w:p w14:paraId="31C3C550" w14:textId="77777777" w:rsidR="00553BB7" w:rsidRPr="00EB0EF2" w:rsidRDefault="00553BB7" w:rsidP="00553BB7">
      <w:pPr>
        <w:tabs>
          <w:tab w:val="left" w:pos="7934"/>
        </w:tabs>
        <w:spacing w:after="0" w:line="240" w:lineRule="auto"/>
        <w:jc w:val="both"/>
        <w:rPr>
          <w:rFonts w:ascii="Times New Roman" w:eastAsia="Times New Roman" w:hAnsi="Times New Roman" w:cs="Times New Roman"/>
          <w:sz w:val="24"/>
          <w:szCs w:val="24"/>
          <w:lang w:eastAsia="lt-LT"/>
        </w:rPr>
      </w:pPr>
    </w:p>
    <w:p w14:paraId="3E754AFB" w14:textId="77777777" w:rsidR="00553BB7" w:rsidRPr="00EB0EF2" w:rsidRDefault="00553BB7" w:rsidP="00553BB7">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553BB7" w:rsidRPr="00EB0EF2" w:rsidSect="00553BB7">
          <w:pgSz w:w="11907" w:h="16840" w:code="9"/>
          <w:pgMar w:top="1134" w:right="851" w:bottom="851" w:left="1559" w:header="720" w:footer="720" w:gutter="0"/>
          <w:cols w:space="720"/>
          <w:titlePg/>
        </w:sectPr>
      </w:pPr>
    </w:p>
    <w:p w14:paraId="34CA4C83"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2024 m. __________________ d. </w:t>
      </w:r>
    </w:p>
    <w:p w14:paraId="4FE60273" w14:textId="77777777" w:rsidR="00553BB7" w:rsidRPr="00EB0EF2" w:rsidRDefault="00553BB7" w:rsidP="00553BB7">
      <w:pPr>
        <w:spacing w:after="0" w:line="240" w:lineRule="auto"/>
        <w:ind w:left="5175"/>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 Nr. __________</w:t>
      </w:r>
    </w:p>
    <w:p w14:paraId="45F8CCD8" w14:textId="77777777" w:rsidR="00553BB7" w:rsidRPr="00EB0EF2" w:rsidRDefault="00553BB7" w:rsidP="00553BB7">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6 priedas</w:t>
      </w:r>
    </w:p>
    <w:p w14:paraId="74D756DA" w14:textId="77777777" w:rsidR="00553BB7" w:rsidRPr="00EB0EF2" w:rsidRDefault="00553BB7" w:rsidP="00553BB7">
      <w:pPr>
        <w:tabs>
          <w:tab w:val="left" w:pos="7080"/>
        </w:tabs>
        <w:spacing w:after="0" w:line="240" w:lineRule="auto"/>
        <w:jc w:val="both"/>
        <w:rPr>
          <w:rFonts w:ascii="Times New Roman" w:eastAsia="Times New Roman" w:hAnsi="Times New Roman" w:cs="Times New Roman"/>
          <w:sz w:val="23"/>
          <w:szCs w:val="23"/>
          <w:lang w:eastAsia="lt-LT"/>
        </w:rPr>
      </w:pPr>
    </w:p>
    <w:p w14:paraId="042BE7FA" w14:textId="77777777" w:rsidR="00553BB7" w:rsidRPr="00EB0EF2" w:rsidRDefault="00553BB7" w:rsidP="00553BB7">
      <w:pPr>
        <w:tabs>
          <w:tab w:val="left" w:pos="7080"/>
        </w:tabs>
        <w:spacing w:after="0" w:line="240" w:lineRule="auto"/>
        <w:jc w:val="both"/>
        <w:rPr>
          <w:rFonts w:ascii="Times New Roman" w:eastAsia="Times New Roman" w:hAnsi="Times New Roman" w:cs="Times New Roman"/>
          <w:sz w:val="23"/>
          <w:szCs w:val="23"/>
          <w:lang w:eastAsia="lt-LT"/>
        </w:rPr>
      </w:pPr>
    </w:p>
    <w:p w14:paraId="236F2230" w14:textId="77777777" w:rsidR="00553BB7" w:rsidRPr="00EB0EF2" w:rsidRDefault="00553BB7" w:rsidP="00553BB7">
      <w:pPr>
        <w:tabs>
          <w:tab w:val="left" w:pos="7080"/>
        </w:tabs>
        <w:spacing w:after="0" w:line="240" w:lineRule="auto"/>
        <w:jc w:val="center"/>
        <w:rPr>
          <w:rFonts w:ascii="Times New Roman" w:eastAsia="Times New Roman" w:hAnsi="Times New Roman" w:cs="Times New Roman"/>
          <w:b/>
          <w:sz w:val="23"/>
          <w:szCs w:val="23"/>
          <w:lang w:eastAsia="lt-LT"/>
        </w:rPr>
      </w:pPr>
      <w:r w:rsidRPr="00EB0EF2">
        <w:rPr>
          <w:rFonts w:ascii="Times New Roman" w:eastAsia="Times New Roman" w:hAnsi="Times New Roman" w:cs="Times New Roman"/>
          <w:b/>
          <w:sz w:val="23"/>
          <w:szCs w:val="23"/>
          <w:lang w:eastAsia="lt-LT"/>
        </w:rPr>
        <w:t>SUBTIEKĖJAI</w:t>
      </w:r>
    </w:p>
    <w:p w14:paraId="797F4009" w14:textId="77777777" w:rsidR="00553BB7" w:rsidRPr="00EB0EF2" w:rsidRDefault="00553BB7" w:rsidP="00553BB7">
      <w:pPr>
        <w:tabs>
          <w:tab w:val="left" w:pos="7080"/>
        </w:tabs>
        <w:spacing w:after="0" w:line="240" w:lineRule="auto"/>
        <w:jc w:val="center"/>
        <w:rPr>
          <w:rFonts w:ascii="Times New Roman" w:eastAsia="Times New Roman" w:hAnsi="Times New Roman" w:cs="Times New Roman"/>
          <w:b/>
          <w:sz w:val="23"/>
          <w:szCs w:val="23"/>
          <w:lang w:eastAsia="lt-LT"/>
        </w:rPr>
      </w:pPr>
    </w:p>
    <w:p w14:paraId="21C886BE" w14:textId="77777777" w:rsidR="00553BB7" w:rsidRPr="00EB0EF2" w:rsidRDefault="00553BB7" w:rsidP="00553BB7">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553BB7" w:rsidRPr="00EB0EF2" w14:paraId="5206FCB6" w14:textId="77777777" w:rsidTr="00553BB7">
        <w:tc>
          <w:tcPr>
            <w:tcW w:w="568" w:type="dxa"/>
            <w:tcBorders>
              <w:top w:val="single" w:sz="4" w:space="0" w:color="000000"/>
              <w:left w:val="single" w:sz="4" w:space="0" w:color="000000"/>
              <w:bottom w:val="single" w:sz="4" w:space="0" w:color="000000"/>
            </w:tcBorders>
          </w:tcPr>
          <w:p w14:paraId="24E5E90A" w14:textId="77777777" w:rsidR="00553BB7" w:rsidRPr="00EB0EF2" w:rsidRDefault="00553BB7" w:rsidP="00553BB7">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Eil.</w:t>
            </w:r>
          </w:p>
          <w:p w14:paraId="2329D916" w14:textId="77777777" w:rsidR="00553BB7" w:rsidRPr="00EB0EF2" w:rsidRDefault="00553BB7" w:rsidP="00553BB7">
            <w:pPr>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14:paraId="1779DA2A"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14:paraId="38B34770"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14:paraId="50C866C8"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331BF15B"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Subtiekėjo paslaugų planuojama vertė eurais</w:t>
            </w:r>
          </w:p>
        </w:tc>
      </w:tr>
      <w:tr w:rsidR="00553BB7" w:rsidRPr="00EB0EF2" w14:paraId="265A7E9E" w14:textId="77777777" w:rsidTr="00553BB7">
        <w:tc>
          <w:tcPr>
            <w:tcW w:w="568" w:type="dxa"/>
            <w:tcBorders>
              <w:top w:val="single" w:sz="4" w:space="0" w:color="000000"/>
              <w:left w:val="single" w:sz="4" w:space="0" w:color="000000"/>
              <w:bottom w:val="single" w:sz="4" w:space="0" w:color="000000"/>
            </w:tcBorders>
          </w:tcPr>
          <w:p w14:paraId="7119A4FC"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14:paraId="7FDB53B3"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1C26F97C"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1E3DBC7A"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4174512A"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p>
        </w:tc>
      </w:tr>
      <w:tr w:rsidR="00553BB7" w:rsidRPr="00EB0EF2" w14:paraId="5695C4BB" w14:textId="77777777" w:rsidTr="00553BB7">
        <w:tc>
          <w:tcPr>
            <w:tcW w:w="568" w:type="dxa"/>
            <w:tcBorders>
              <w:top w:val="single" w:sz="4" w:space="0" w:color="000000"/>
              <w:left w:val="single" w:sz="4" w:space="0" w:color="000000"/>
              <w:bottom w:val="single" w:sz="4" w:space="0" w:color="000000"/>
            </w:tcBorders>
          </w:tcPr>
          <w:p w14:paraId="78B83C60"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14:paraId="4EF12BEE"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152F2972"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4D55C80A"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EE8085D"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p>
        </w:tc>
      </w:tr>
      <w:tr w:rsidR="00553BB7" w:rsidRPr="00EB0EF2" w14:paraId="335B4E12" w14:textId="77777777" w:rsidTr="00553BB7">
        <w:tc>
          <w:tcPr>
            <w:tcW w:w="568" w:type="dxa"/>
            <w:tcBorders>
              <w:top w:val="single" w:sz="4" w:space="0" w:color="000000"/>
              <w:left w:val="single" w:sz="4" w:space="0" w:color="000000"/>
              <w:bottom w:val="single" w:sz="4" w:space="0" w:color="000000"/>
            </w:tcBorders>
          </w:tcPr>
          <w:p w14:paraId="4AA917F8"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14:paraId="54095D5C"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064F6B37"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2FD0D9D3" w14:textId="77777777" w:rsidR="00553BB7" w:rsidRPr="00EB0EF2" w:rsidRDefault="00553BB7" w:rsidP="00553BB7">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7A413A02" w14:textId="77777777" w:rsidR="00553BB7" w:rsidRPr="00EB0EF2" w:rsidRDefault="00553BB7" w:rsidP="00553BB7">
            <w:pPr>
              <w:snapToGrid w:val="0"/>
              <w:spacing w:after="0" w:line="240" w:lineRule="auto"/>
              <w:jc w:val="center"/>
              <w:rPr>
                <w:rFonts w:ascii="Times New Roman" w:eastAsia="Times New Roman" w:hAnsi="Times New Roman" w:cs="Times New Roman"/>
                <w:sz w:val="24"/>
                <w:szCs w:val="24"/>
                <w:lang w:eastAsia="lt-LT"/>
              </w:rPr>
            </w:pPr>
          </w:p>
        </w:tc>
      </w:tr>
    </w:tbl>
    <w:p w14:paraId="50CEDF61" w14:textId="77777777" w:rsidR="00553BB7" w:rsidRPr="00EB0EF2" w:rsidRDefault="00553BB7" w:rsidP="00553BB7">
      <w:pPr>
        <w:tabs>
          <w:tab w:val="left" w:pos="7080"/>
        </w:tabs>
        <w:spacing w:after="0" w:line="240" w:lineRule="auto"/>
        <w:jc w:val="both"/>
        <w:rPr>
          <w:rFonts w:ascii="Times New Roman" w:eastAsia="Times New Roman" w:hAnsi="Times New Roman" w:cs="Times New Roman"/>
          <w:b/>
          <w:sz w:val="23"/>
          <w:szCs w:val="23"/>
          <w:lang w:eastAsia="lt-LT"/>
        </w:rPr>
      </w:pPr>
    </w:p>
    <w:p w14:paraId="2B5C7A16" w14:textId="77777777" w:rsidR="00553BB7" w:rsidRPr="00EB0EF2" w:rsidRDefault="00553BB7" w:rsidP="00553BB7">
      <w:pPr>
        <w:tabs>
          <w:tab w:val="left" w:pos="7080"/>
        </w:tabs>
        <w:spacing w:after="0" w:line="240" w:lineRule="auto"/>
        <w:jc w:val="both"/>
        <w:rPr>
          <w:rFonts w:ascii="Times New Roman" w:eastAsia="Times New Roman" w:hAnsi="Times New Roman" w:cs="Times New Roman"/>
          <w:b/>
          <w:sz w:val="23"/>
          <w:szCs w:val="23"/>
          <w:lang w:eastAsia="lt-LT"/>
        </w:rPr>
      </w:pPr>
    </w:p>
    <w:p w14:paraId="15C45C69" w14:textId="77777777" w:rsidR="00553BB7" w:rsidRPr="00EB0EF2" w:rsidRDefault="00553BB7" w:rsidP="00553BB7">
      <w:pPr>
        <w:tabs>
          <w:tab w:val="left" w:pos="7080"/>
        </w:tabs>
        <w:spacing w:after="0" w:line="240" w:lineRule="auto"/>
        <w:jc w:val="both"/>
        <w:rPr>
          <w:rFonts w:ascii="Times New Roman" w:eastAsia="Times New Roman" w:hAnsi="Times New Roman" w:cs="Times New Roman"/>
          <w:b/>
          <w:sz w:val="23"/>
          <w:szCs w:val="23"/>
          <w:lang w:eastAsia="lt-LT"/>
        </w:rPr>
        <w:sectPr w:rsidR="00553BB7" w:rsidRPr="00EB0EF2" w:rsidSect="00553BB7">
          <w:pgSz w:w="11907" w:h="16840" w:code="9"/>
          <w:pgMar w:top="1134" w:right="851" w:bottom="851" w:left="1559" w:header="720" w:footer="720" w:gutter="0"/>
          <w:cols w:space="720"/>
          <w:titlePg/>
        </w:sectPr>
      </w:pPr>
    </w:p>
    <w:p w14:paraId="2919E763" w14:textId="77777777" w:rsidR="00553BB7" w:rsidRPr="00EB0EF2" w:rsidRDefault="00553BB7" w:rsidP="00553BB7">
      <w:pPr>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lastRenderedPageBreak/>
        <w:t xml:space="preserve">2024 m. __________________ d. </w:t>
      </w:r>
    </w:p>
    <w:p w14:paraId="61CE8021" w14:textId="77777777" w:rsidR="00553BB7" w:rsidRPr="00EB0EF2" w:rsidRDefault="00553BB7" w:rsidP="00553BB7">
      <w:pPr>
        <w:spacing w:after="0" w:line="240" w:lineRule="auto"/>
        <w:ind w:left="5115"/>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Pensijų ir kitų išmokų išmokėjimo išmokų    gavėjams mokėjimo ar elektroninių pinigų įstaigoje sutarties Nr. __________</w:t>
      </w:r>
    </w:p>
    <w:p w14:paraId="4A16508C" w14:textId="77777777" w:rsidR="00553BB7" w:rsidRPr="00EB0EF2" w:rsidRDefault="00553BB7" w:rsidP="00553BB7">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EB0EF2">
        <w:rPr>
          <w:rFonts w:ascii="Times New Roman" w:eastAsia="Times New Roman" w:hAnsi="Times New Roman" w:cs="Times New Roman"/>
          <w:sz w:val="23"/>
          <w:szCs w:val="23"/>
          <w:lang w:eastAsia="lt-LT"/>
        </w:rPr>
        <w:t>7 priedas</w:t>
      </w:r>
    </w:p>
    <w:p w14:paraId="551CED8A" w14:textId="77777777" w:rsidR="00553BB7" w:rsidRPr="00EB0EF2" w:rsidRDefault="00553BB7" w:rsidP="00553BB7">
      <w:pPr>
        <w:spacing w:after="0" w:line="240" w:lineRule="auto"/>
        <w:ind w:right="-82"/>
        <w:jc w:val="center"/>
        <w:rPr>
          <w:rFonts w:ascii="Times New Roman" w:eastAsia="Times New Roman" w:hAnsi="Times New Roman" w:cs="Times New Roman"/>
          <w:b/>
          <w:bCs/>
          <w:sz w:val="24"/>
          <w:szCs w:val="24"/>
          <w:lang w:eastAsia="lt-LT"/>
        </w:rPr>
      </w:pPr>
    </w:p>
    <w:p w14:paraId="51D1A970" w14:textId="77777777" w:rsidR="00553BB7" w:rsidRPr="00EB0EF2" w:rsidRDefault="00553BB7" w:rsidP="00553BB7">
      <w:pPr>
        <w:spacing w:after="0" w:line="240" w:lineRule="auto"/>
        <w:ind w:right="-82"/>
        <w:jc w:val="center"/>
        <w:rPr>
          <w:rFonts w:ascii="Times New Roman" w:eastAsia="Times New Roman" w:hAnsi="Times New Roman" w:cs="Times New Roman"/>
          <w:b/>
          <w:bCs/>
          <w:sz w:val="24"/>
          <w:szCs w:val="24"/>
        </w:rPr>
      </w:pPr>
    </w:p>
    <w:p w14:paraId="735E1383" w14:textId="77777777" w:rsidR="00553BB7" w:rsidRPr="00EB0EF2" w:rsidRDefault="00553BB7" w:rsidP="00553BB7">
      <w:pPr>
        <w:spacing w:after="0" w:line="240" w:lineRule="auto"/>
        <w:ind w:right="-82"/>
        <w:jc w:val="center"/>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SUSITARIMAS DĖL ASMENS DUOMENŲ TVARKYMO</w:t>
      </w:r>
    </w:p>
    <w:p w14:paraId="7B1F8305" w14:textId="77777777" w:rsidR="00553BB7" w:rsidRPr="00EB0EF2" w:rsidRDefault="00553BB7" w:rsidP="00553BB7">
      <w:pPr>
        <w:spacing w:after="0" w:line="240" w:lineRule="auto"/>
        <w:ind w:right="-82"/>
        <w:jc w:val="center"/>
        <w:rPr>
          <w:rFonts w:ascii="Times New Roman" w:eastAsia="Times New Roman" w:hAnsi="Times New Roman" w:cs="Times New Roman"/>
          <w:b/>
          <w:bCs/>
          <w:sz w:val="24"/>
          <w:szCs w:val="24"/>
        </w:rPr>
      </w:pPr>
    </w:p>
    <w:p w14:paraId="02F24F88" w14:textId="77777777" w:rsidR="00553BB7" w:rsidRPr="00EB0EF2" w:rsidRDefault="00553BB7" w:rsidP="00553BB7">
      <w:pPr>
        <w:spacing w:after="0" w:line="240" w:lineRule="auto"/>
        <w:ind w:right="-82"/>
        <w:jc w:val="center"/>
        <w:rPr>
          <w:rFonts w:ascii="Times New Roman" w:eastAsia="Times New Roman" w:hAnsi="Times New Roman" w:cs="Times New Roman"/>
          <w:bCs/>
          <w:sz w:val="24"/>
          <w:szCs w:val="24"/>
        </w:rPr>
      </w:pPr>
    </w:p>
    <w:p w14:paraId="24E1B97F" w14:textId="661D0E4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lang w:eastAsia="lt-LT"/>
        </w:rPr>
      </w:pPr>
      <w:r w:rsidRPr="00EB0EF2">
        <w:rPr>
          <w:rFonts w:ascii="Times New Roman" w:eastAsia="Times New Roman" w:hAnsi="Times New Roman" w:cs="Times New Roman"/>
          <w:b/>
          <w:sz w:val="24"/>
          <w:szCs w:val="24"/>
          <w:lang w:eastAsia="lt-LT"/>
        </w:rPr>
        <w:t>Valstybinio socialinio draudimo fondo valdyba</w:t>
      </w:r>
      <w:r w:rsidRPr="00EB0EF2">
        <w:rPr>
          <w:rFonts w:ascii="Times New Roman" w:eastAsia="Times New Roman" w:hAnsi="Times New Roman" w:cs="Times New Roman"/>
          <w:sz w:val="24"/>
          <w:szCs w:val="24"/>
          <w:lang w:eastAsia="lt-LT"/>
        </w:rPr>
        <w:t xml:space="preserve"> (toliau – Asmens duomenų valdytojas) ir </w:t>
      </w:r>
      <w:r w:rsidR="00EB0EF2">
        <w:rPr>
          <w:rFonts w:ascii="Times New Roman" w:eastAsia="Times New Roman" w:hAnsi="Times New Roman" w:cs="Times New Roman"/>
          <w:b/>
          <w:sz w:val="24"/>
          <w:szCs w:val="24"/>
          <w:lang w:eastAsia="lt-LT"/>
        </w:rPr>
        <w:t>Akcinė bendrovė Lietuvos paštas</w:t>
      </w:r>
      <w:r w:rsidRPr="00EB0EF2">
        <w:rPr>
          <w:rFonts w:ascii="Times New Roman" w:eastAsia="Times New Roman" w:hAnsi="Times New Roman" w:cs="Times New Roman"/>
          <w:sz w:val="24"/>
          <w:szCs w:val="24"/>
          <w:lang w:eastAsia="lt-LT"/>
        </w:rPr>
        <w:t xml:space="preserve"> (toliau – Asmens duomenų tvarkytojas)</w:t>
      </w:r>
      <w:r w:rsidRPr="00EB0EF2">
        <w:rPr>
          <w:rFonts w:ascii="Times New Roman" w:eastAsia="Times New Roman" w:hAnsi="Times New Roman" w:cs="Times New Roman"/>
          <w:bCs/>
          <w:sz w:val="24"/>
          <w:szCs w:val="24"/>
          <w:lang w:eastAsia="lt-LT"/>
        </w:rPr>
        <w:t xml:space="preserve"> šiuo susitarimu (toliau – </w:t>
      </w:r>
      <w:r w:rsidRPr="00EB0EF2">
        <w:rPr>
          <w:rFonts w:ascii="Times New Roman" w:eastAsia="Times New Roman" w:hAnsi="Times New Roman" w:cs="Times New Roman"/>
          <w:b/>
          <w:bCs/>
          <w:sz w:val="24"/>
          <w:szCs w:val="24"/>
          <w:lang w:eastAsia="lt-LT"/>
        </w:rPr>
        <w:t>Susitarimas</w:t>
      </w:r>
      <w:r w:rsidRPr="00EB0EF2">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14:paraId="0296139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lang w:eastAsia="lt-LT"/>
        </w:rPr>
      </w:pPr>
    </w:p>
    <w:p w14:paraId="527B0350"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1. Sąvokos</w:t>
      </w:r>
    </w:p>
    <w:p w14:paraId="543B0462"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1.1. Susitarime vartojamos sąvokos:</w:t>
      </w:r>
    </w:p>
    <w:p w14:paraId="7723F8CB"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1.1.1.</w:t>
      </w:r>
      <w:r w:rsidRPr="00EB0EF2">
        <w:rPr>
          <w:rFonts w:ascii="Times New Roman" w:eastAsia="Times New Roman" w:hAnsi="Times New Roman" w:cs="Times New Roman"/>
          <w:b/>
          <w:bCs/>
          <w:sz w:val="24"/>
          <w:szCs w:val="24"/>
        </w:rPr>
        <w:t xml:space="preserve"> Asmens duomenų apsaugą reglamentuojantys teisės aktai – </w:t>
      </w:r>
      <w:r w:rsidRPr="00EB0EF2">
        <w:rPr>
          <w:rFonts w:ascii="Times New Roman" w:eastAsia="Times New Roman" w:hAnsi="Times New Roman" w:cs="Times New Roman"/>
          <w:bCs/>
          <w:sz w:val="24"/>
          <w:szCs w:val="24"/>
        </w:rPr>
        <w:t>reiškia bet</w:t>
      </w:r>
      <w:r w:rsidRPr="00EB0EF2">
        <w:rPr>
          <w:rFonts w:ascii="Times New Roman" w:eastAsia="Times New Roman" w:hAnsi="Times New Roman" w:cs="Times New Roman"/>
          <w:b/>
          <w:bCs/>
          <w:sz w:val="24"/>
          <w:szCs w:val="24"/>
        </w:rPr>
        <w:t xml:space="preserve"> </w:t>
      </w:r>
      <w:r w:rsidRPr="00EB0EF2">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3A0C71BE"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1.1.2.</w:t>
      </w:r>
      <w:r w:rsidRPr="00EB0EF2">
        <w:rPr>
          <w:rFonts w:ascii="Times New Roman" w:eastAsia="Times New Roman" w:hAnsi="Times New Roman" w:cs="Times New Roman"/>
          <w:b/>
          <w:bCs/>
          <w:sz w:val="24"/>
          <w:szCs w:val="24"/>
        </w:rPr>
        <w:t xml:space="preserve"> </w:t>
      </w:r>
      <w:proofErr w:type="spellStart"/>
      <w:r w:rsidRPr="00EB0EF2">
        <w:rPr>
          <w:rFonts w:ascii="Times New Roman" w:eastAsia="Times New Roman" w:hAnsi="Times New Roman" w:cs="Times New Roman"/>
          <w:b/>
          <w:bCs/>
          <w:sz w:val="24"/>
          <w:szCs w:val="24"/>
        </w:rPr>
        <w:t>Subtvarkytojas</w:t>
      </w:r>
      <w:proofErr w:type="spellEnd"/>
      <w:r w:rsidRPr="00EB0EF2">
        <w:rPr>
          <w:rFonts w:ascii="Times New Roman" w:eastAsia="Times New Roman" w:hAnsi="Times New Roman" w:cs="Times New Roman"/>
          <w:b/>
          <w:bCs/>
          <w:sz w:val="24"/>
          <w:szCs w:val="24"/>
        </w:rPr>
        <w:t xml:space="preserve"> – </w:t>
      </w:r>
      <w:r w:rsidRPr="00EB0EF2">
        <w:rPr>
          <w:rFonts w:ascii="Times New Roman" w:eastAsia="Times New Roman" w:hAnsi="Times New Roman" w:cs="Times New Roman"/>
          <w:bCs/>
          <w:sz w:val="24"/>
          <w:szCs w:val="24"/>
        </w:rPr>
        <w:t>reiškia trečiąjį asmenį, kurį Asmens duomenų tvarkytojas pasitelkia padėti tvarkyti asmens duomenis.</w:t>
      </w:r>
    </w:p>
    <w:p w14:paraId="0A745261"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Cs/>
          <w:sz w:val="24"/>
          <w:szCs w:val="24"/>
        </w:rPr>
        <w:t xml:space="preserve">1.1.3. </w:t>
      </w:r>
      <w:r w:rsidRPr="00EB0EF2">
        <w:rPr>
          <w:rFonts w:ascii="Times New Roman" w:eastAsia="Times New Roman" w:hAnsi="Times New Roman" w:cs="Times New Roman"/>
          <w:b/>
          <w:bCs/>
          <w:sz w:val="24"/>
          <w:szCs w:val="24"/>
        </w:rPr>
        <w:t>Trečiasis asmuo</w:t>
      </w:r>
      <w:r w:rsidRPr="00EB0EF2">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14:paraId="2B890A3D"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1.2. Kitos sąvokos suprantamos taip, kaip jos apibrėžtos Asmens duomenų apsaugą reglamentuojančiuose teisės aktuose.</w:t>
      </w:r>
    </w:p>
    <w:p w14:paraId="435A8613"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02D65E6C"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2. Asmens duomenų tvarkytojo įsipareigojimai</w:t>
      </w:r>
    </w:p>
    <w:p w14:paraId="74F10EB4"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5ECDF572"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4DF01B"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2F00FF8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lastRenderedPageBreak/>
        <w:t xml:space="preserve">2.4. Asmens duomenų tvarkytojas negali perduoti ar kitu būdu atskleisti asmens duomenų, ar kitos informacijos, susijusios su asmens duomenų tvarkymu, jokiai trečiajai šaliai, išskyrus </w:t>
      </w:r>
      <w:proofErr w:type="spellStart"/>
      <w:r w:rsidRPr="00EB0EF2">
        <w:rPr>
          <w:rFonts w:ascii="Times New Roman" w:eastAsia="Times New Roman" w:hAnsi="Times New Roman" w:cs="Times New Roman"/>
          <w:bCs/>
          <w:sz w:val="24"/>
          <w:szCs w:val="24"/>
        </w:rPr>
        <w:t>Subtvarkytojus</w:t>
      </w:r>
      <w:proofErr w:type="spellEnd"/>
      <w:r w:rsidRPr="00EB0EF2">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14:paraId="54585920"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5C601476" w14:textId="77777777" w:rsidR="00553BB7" w:rsidRPr="00EB0EF2" w:rsidRDefault="00553BB7" w:rsidP="00553BB7">
      <w:pPr>
        <w:tabs>
          <w:tab w:val="left" w:pos="2867"/>
        </w:tabs>
        <w:spacing w:after="0" w:line="240" w:lineRule="auto"/>
        <w:ind w:right="-82" w:firstLine="1134"/>
        <w:jc w:val="both"/>
        <w:rPr>
          <w:rFonts w:ascii="Times New Roman" w:eastAsia="Times New Roman" w:hAnsi="Times New Roman" w:cs="Times New Roman"/>
          <w:bCs/>
          <w:sz w:val="24"/>
          <w:szCs w:val="24"/>
        </w:rPr>
      </w:pPr>
    </w:p>
    <w:p w14:paraId="6CFDEC06"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3. Asmens duomenų valdytojo įsipareigojimai</w:t>
      </w:r>
    </w:p>
    <w:p w14:paraId="6454975E"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1C3FCE49"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56D997E4"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14:paraId="74A4E9B4"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75A6A376"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 xml:space="preserve">4. Asmens duomenų </w:t>
      </w:r>
      <w:proofErr w:type="spellStart"/>
      <w:r w:rsidRPr="00EB0EF2">
        <w:rPr>
          <w:rFonts w:ascii="Times New Roman" w:eastAsia="Times New Roman" w:hAnsi="Times New Roman" w:cs="Times New Roman"/>
          <w:b/>
          <w:bCs/>
          <w:sz w:val="24"/>
          <w:szCs w:val="24"/>
        </w:rPr>
        <w:t>Subtvarkytojas</w:t>
      </w:r>
      <w:proofErr w:type="spellEnd"/>
    </w:p>
    <w:p w14:paraId="14D9D67D"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4.1. Asmens duomenų tvarkytojas gali pasitelkti Subtvarkytoją(-us) Asmens duomenų valdytojo perduodamų asmens duomenų tvarkymui tik tokiu atveju, jeigu Pagrindinėje sutartyje yra numatyta, kad Duomenų tvarkytojas savo įsipareigojimų pagal Pagrindinę sutartį vykdymui pasitelks trečiuosius asmenis.</w:t>
      </w:r>
    </w:p>
    <w:p w14:paraId="04062D31"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4.2. Asmens duomenų tvarkytojas įsipareigoja užtikrinti, kad visi Pagrindinėje sutartyje numatyti Subtvarkytojai raštu įsipareigotų laikytis Asmens duomenų apsaugą reglamentuojančių teisės aktų, taip pat ir Susitarime įtvirtintų asmens duomenų tvarkymo taisyklių.</w:t>
      </w:r>
    </w:p>
    <w:p w14:paraId="7C00519E"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 xml:space="preserve">4.3. Asmens duomenų tvarkytojas yra visiškai atsakingas už </w:t>
      </w:r>
      <w:proofErr w:type="spellStart"/>
      <w:r w:rsidRPr="00EB0EF2">
        <w:rPr>
          <w:rFonts w:ascii="Times New Roman" w:eastAsia="Times New Roman" w:hAnsi="Times New Roman" w:cs="Times New Roman"/>
          <w:bCs/>
          <w:sz w:val="24"/>
          <w:szCs w:val="24"/>
        </w:rPr>
        <w:t>Subtvarkytojų</w:t>
      </w:r>
      <w:proofErr w:type="spellEnd"/>
      <w:r w:rsidRPr="00EB0EF2">
        <w:rPr>
          <w:rFonts w:ascii="Times New Roman" w:eastAsia="Times New Roman" w:hAnsi="Times New Roman" w:cs="Times New Roman"/>
          <w:bCs/>
          <w:sz w:val="24"/>
          <w:szCs w:val="24"/>
        </w:rPr>
        <w:t xml:space="preserve"> veiksmus tvarkant asmens duomenis, kurių tvarkymas yra perduotas šiuo susitarimu.</w:t>
      </w:r>
    </w:p>
    <w:p w14:paraId="334809AB"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6DA7B4EB"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5. Asmens duomenų perdavimas į trečiąsias valstybes.</w:t>
      </w:r>
    </w:p>
    <w:p w14:paraId="55D4865E"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5533ACA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3A742B3C"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6. Informacijos saugumas bei konfidencialumas</w:t>
      </w:r>
    </w:p>
    <w:p w14:paraId="15AB7417"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lastRenderedPageBreak/>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6D916148"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6.2. Asmens duomenų tvarkytojas įsipareigoja užtikrinti, kad tvarkydamas asmens duomenis jis taikys bent šias priemones:</w:t>
      </w:r>
    </w:p>
    <w:p w14:paraId="7D4DF991"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336C3DF7"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14:paraId="5A92042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2EB6E4DA"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6.2.4. Įtvirtintas procesas saugiam įrangos, kurioje buvo laikomi asmens duomenys, sunaikinimui ir taisymui;</w:t>
      </w:r>
    </w:p>
    <w:p w14:paraId="39764302" w14:textId="77777777" w:rsidR="00553BB7" w:rsidRPr="00EB0EF2" w:rsidRDefault="00553BB7" w:rsidP="00553BB7">
      <w:pPr>
        <w:tabs>
          <w:tab w:val="num" w:pos="850"/>
        </w:tabs>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08F565F8"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49557E16"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6.3.2. nurodyta kontaktinio asmens, galinčio suteikti daugiau informacijos, vardas bei pavardė (pavadinimas) ir kontaktiniai duomenys;</w:t>
      </w:r>
    </w:p>
    <w:p w14:paraId="6FD2E529"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6.3.3. aprašytos tikėtinos asmens duomenų saugumo pažeidimo pasekmės;</w:t>
      </w:r>
    </w:p>
    <w:p w14:paraId="08AE4791"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14:paraId="20FC27E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4943C97" w14:textId="77777777" w:rsidR="00553BB7" w:rsidRPr="00EB0EF2" w:rsidRDefault="00553BB7" w:rsidP="00553BB7">
      <w:pPr>
        <w:spacing w:after="0" w:line="240" w:lineRule="auto"/>
        <w:ind w:right="-82" w:firstLine="1134"/>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bCs/>
          <w:sz w:val="24"/>
          <w:szCs w:val="24"/>
        </w:rPr>
        <w:t>6.5. Asmens duomenų tvarkytojas įsipareigoja</w:t>
      </w:r>
      <w:r w:rsidRPr="00EB0EF2">
        <w:rPr>
          <w:rFonts w:ascii="Times New Roman" w:eastAsia="Times New Roman" w:hAnsi="Times New Roman" w:cs="Times New Roman"/>
          <w:sz w:val="24"/>
          <w:szCs w:val="24"/>
          <w:lang w:eastAsia="lt-LT"/>
        </w:rPr>
        <w:t xml:space="preserve"> užtikrinti, kad:</w:t>
      </w:r>
    </w:p>
    <w:p w14:paraId="45E514A4" w14:textId="77777777" w:rsidR="00553BB7" w:rsidRPr="00EB0EF2" w:rsidRDefault="00553BB7" w:rsidP="00553BB7">
      <w:pPr>
        <w:spacing w:after="0" w:line="240" w:lineRule="auto"/>
        <w:ind w:right="-82" w:firstLine="1134"/>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6.5.1. išmokų gavėjų asmens duomenis tvarkantys </w:t>
      </w:r>
      <w:r w:rsidRPr="00EB0EF2">
        <w:rPr>
          <w:rFonts w:ascii="Times New Roman" w:eastAsia="Times New Roman" w:hAnsi="Times New Roman" w:cs="Times New Roman"/>
          <w:bCs/>
          <w:sz w:val="24"/>
          <w:szCs w:val="24"/>
        </w:rPr>
        <w:t>Asmens duomenų tvarkytojo</w:t>
      </w:r>
      <w:r w:rsidRPr="00EB0EF2">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14:paraId="0055C2BB"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sz w:val="24"/>
          <w:szCs w:val="24"/>
          <w:lang w:eastAsia="lt-LT"/>
        </w:rPr>
        <w:t xml:space="preserve">6.5.2. pasikeitus </w:t>
      </w:r>
      <w:r w:rsidRPr="00EB0EF2">
        <w:rPr>
          <w:rFonts w:ascii="Times New Roman" w:eastAsia="Times New Roman" w:hAnsi="Times New Roman" w:cs="Times New Roman"/>
          <w:bCs/>
          <w:sz w:val="24"/>
          <w:szCs w:val="24"/>
        </w:rPr>
        <w:t>Asmens duomenų tvarkytojo</w:t>
      </w:r>
      <w:r w:rsidRPr="00EB0EF2">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14:paraId="751C29AA"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547765A1"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7. Audito teisės</w:t>
      </w:r>
    </w:p>
    <w:p w14:paraId="0382B7EB"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lastRenderedPageBreak/>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8D67176"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14:paraId="65CB9375"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14:paraId="4DE4D64E"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5EFE5044"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5D5A2A0D"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8. Terminas</w:t>
      </w:r>
    </w:p>
    <w:p w14:paraId="670C1D65"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14:paraId="56D0A260"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1CF2324A"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9. Priemonės, kurių imamasi pasibaigus asmens duomenų tvarkymui</w:t>
      </w:r>
    </w:p>
    <w:p w14:paraId="12800C90"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9.1. Išmokų mokėjimo terminui pasibaigus, Asmens duomenų tvarkytojas veikia kaip nustatyta Pagrindinės sutarties 3.9, 3.10 ir 3.19 punktuose. Išmokų išmokėjimo terminui pasibaigus, Asmens duomenų tvarkytojas, veikdamas kaip mokėjimo paslaugų teikėjas, duomenis apie išmoką savo IT sistemose saugo galiojančių teisės aktų nustatyta tvarka ir nustatytą terminą.</w:t>
      </w:r>
    </w:p>
    <w:p w14:paraId="556EB552"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EB0EF2">
        <w:rPr>
          <w:rFonts w:ascii="Times New Roman" w:eastAsia="Times New Roman" w:hAnsi="Times New Roman" w:cs="Times New Roman"/>
          <w:bCs/>
          <w:sz w:val="24"/>
          <w:szCs w:val="24"/>
        </w:rPr>
        <w:t>Subtvarkytojas</w:t>
      </w:r>
      <w:proofErr w:type="spellEnd"/>
      <w:r w:rsidRPr="00EB0EF2">
        <w:rPr>
          <w:rFonts w:ascii="Times New Roman" w:eastAsia="Times New Roman" w:hAnsi="Times New Roman" w:cs="Times New Roman"/>
          <w:bCs/>
          <w:sz w:val="24"/>
          <w:szCs w:val="24"/>
        </w:rPr>
        <w:t xml:space="preserve"> (-ai) atliktų tuos pačius veiksmus.</w:t>
      </w:r>
    </w:p>
    <w:p w14:paraId="132EEFCC"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14:paraId="0AB212E5"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p>
    <w:p w14:paraId="6C8B8DFE" w14:textId="77777777" w:rsidR="00553BB7" w:rsidRPr="00EB0EF2" w:rsidRDefault="00553BB7" w:rsidP="00553BB7">
      <w:pPr>
        <w:spacing w:after="0" w:line="240" w:lineRule="auto"/>
        <w:ind w:right="-82" w:firstLine="1134"/>
        <w:jc w:val="both"/>
        <w:rPr>
          <w:rFonts w:ascii="Times New Roman" w:eastAsia="Times New Roman" w:hAnsi="Times New Roman" w:cs="Times New Roman"/>
          <w:b/>
          <w:bCs/>
          <w:sz w:val="24"/>
          <w:szCs w:val="24"/>
        </w:rPr>
      </w:pPr>
      <w:r w:rsidRPr="00EB0EF2">
        <w:rPr>
          <w:rFonts w:ascii="Times New Roman" w:eastAsia="Times New Roman" w:hAnsi="Times New Roman" w:cs="Times New Roman"/>
          <w:b/>
          <w:bCs/>
          <w:sz w:val="24"/>
          <w:szCs w:val="24"/>
        </w:rPr>
        <w:t>10. Kompensacija</w:t>
      </w:r>
    </w:p>
    <w:p w14:paraId="40D328F5" w14:textId="77777777" w:rsidR="00553BB7" w:rsidRPr="00EB0EF2" w:rsidRDefault="00553BB7" w:rsidP="00553BB7">
      <w:pPr>
        <w:spacing w:after="0" w:line="240" w:lineRule="auto"/>
        <w:ind w:right="-82" w:firstLine="1134"/>
        <w:jc w:val="both"/>
        <w:rPr>
          <w:rFonts w:ascii="Times New Roman" w:eastAsia="Times New Roman" w:hAnsi="Times New Roman" w:cs="Times New Roman"/>
          <w:bCs/>
          <w:sz w:val="24"/>
          <w:szCs w:val="24"/>
        </w:rPr>
      </w:pPr>
      <w:r w:rsidRPr="00EB0EF2">
        <w:rPr>
          <w:rFonts w:ascii="Times New Roman" w:eastAsia="Times New Roman" w:hAnsi="Times New Roman" w:cs="Times New Roman"/>
          <w:bCs/>
          <w:sz w:val="24"/>
          <w:szCs w:val="24"/>
        </w:rPr>
        <w:t>Asmens duomenų tvarkytojas nereikalaus papildomos kompensacijos už jo prievolių pagal šį susitarimą įvykdymą.</w:t>
      </w:r>
    </w:p>
    <w:p w14:paraId="7FD71731" w14:textId="77777777" w:rsidR="00553BB7" w:rsidRPr="00EB0EF2" w:rsidRDefault="00553BB7" w:rsidP="00553BB7">
      <w:pPr>
        <w:spacing w:after="0" w:line="240" w:lineRule="auto"/>
        <w:rPr>
          <w:rFonts w:ascii="Times New Roman" w:eastAsia="Times New Roman" w:hAnsi="Times New Roman" w:cs="Times New Roman"/>
          <w:sz w:val="24"/>
          <w:szCs w:val="24"/>
        </w:rPr>
      </w:pPr>
    </w:p>
    <w:p w14:paraId="79A1AAFC" w14:textId="77777777" w:rsidR="00553BB7" w:rsidRPr="00EB0EF2" w:rsidRDefault="00553BB7" w:rsidP="00553BB7">
      <w:pPr>
        <w:spacing w:after="0" w:line="240" w:lineRule="auto"/>
        <w:ind w:firstLine="1134"/>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11. Atsakomybė</w:t>
      </w:r>
    </w:p>
    <w:p w14:paraId="4A296CDF"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3242936F"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lastRenderedPageBreak/>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3F1EDCCB"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14:paraId="1E093EED"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 xml:space="preserve">11.4. Jeigu teismas nustatys </w:t>
      </w:r>
      <w:r w:rsidRPr="00EB0EF2">
        <w:rPr>
          <w:rFonts w:ascii="Times New Roman" w:eastAsia="Times New Roman" w:hAnsi="Times New Roman" w:cs="Times New Roman"/>
          <w:sz w:val="24"/>
          <w:szCs w:val="24"/>
        </w:rPr>
        <w:t>Asmens duomenų tvarkytojo</w:t>
      </w:r>
      <w:r w:rsidRPr="00EB0EF2">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EB0EF2">
        <w:rPr>
          <w:rFonts w:ascii="Times New Roman" w:eastAsia="Times New Roman" w:hAnsi="Times New Roman" w:cs="Times New Roman"/>
          <w:sz w:val="24"/>
          <w:szCs w:val="24"/>
        </w:rPr>
        <w:t xml:space="preserve">Asmens duomenų valdytojas </w:t>
      </w:r>
      <w:r w:rsidRPr="00EB0EF2">
        <w:rPr>
          <w:rFonts w:ascii="Times New Roman" w:eastAsia="Times New Roman" w:hAnsi="Times New Roman" w:cs="Times New Roman"/>
          <w:sz w:val="24"/>
          <w:szCs w:val="24"/>
          <w:lang w:eastAsia="lt-LT"/>
        </w:rPr>
        <w:t xml:space="preserve">gali raštu pareikalauti iš </w:t>
      </w:r>
      <w:r w:rsidRPr="00EB0EF2">
        <w:rPr>
          <w:rFonts w:ascii="Times New Roman" w:eastAsia="Times New Roman" w:hAnsi="Times New Roman" w:cs="Times New Roman"/>
          <w:sz w:val="24"/>
          <w:szCs w:val="24"/>
        </w:rPr>
        <w:t>Asmens duomenų tvarkytojo</w:t>
      </w:r>
      <w:r w:rsidRPr="00EB0EF2">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EB0EF2">
        <w:rPr>
          <w:rFonts w:ascii="Times New Roman" w:eastAsia="Times New Roman" w:hAnsi="Times New Roman" w:cs="Times New Roman"/>
          <w:sz w:val="24"/>
          <w:szCs w:val="24"/>
        </w:rPr>
        <w:t>Asmens duomenų valdytojo</w:t>
      </w:r>
      <w:r w:rsidRPr="00EB0EF2">
        <w:rPr>
          <w:rFonts w:ascii="Times New Roman" w:eastAsia="Times New Roman" w:hAnsi="Times New Roman" w:cs="Times New Roman"/>
          <w:sz w:val="24"/>
          <w:szCs w:val="24"/>
          <w:lang w:eastAsia="lt-LT"/>
        </w:rPr>
        <w:t xml:space="preserve"> nuostoliais dėl išmokų gavėjų asmens duomenų atskleidimo.</w:t>
      </w:r>
    </w:p>
    <w:p w14:paraId="63BFC224"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p>
    <w:p w14:paraId="4E87DA2F" w14:textId="77777777" w:rsidR="00553BB7" w:rsidRPr="00EB0EF2" w:rsidRDefault="00553BB7" w:rsidP="00553BB7">
      <w:pPr>
        <w:spacing w:after="0" w:line="240" w:lineRule="auto"/>
        <w:ind w:firstLine="1134"/>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12. Ginčų sprendimas</w:t>
      </w:r>
    </w:p>
    <w:p w14:paraId="4CCA279F" w14:textId="77777777" w:rsidR="00553BB7" w:rsidRPr="00EB0EF2" w:rsidRDefault="00553BB7" w:rsidP="00553BB7">
      <w:pPr>
        <w:spacing w:after="0" w:line="240" w:lineRule="auto"/>
        <w:ind w:firstLine="1134"/>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025EE3D8" w14:textId="77777777" w:rsidR="00553BB7" w:rsidRPr="00EB0EF2" w:rsidRDefault="00553BB7" w:rsidP="00553BB7">
      <w:pPr>
        <w:spacing w:after="0" w:line="240" w:lineRule="auto"/>
        <w:ind w:firstLine="1134"/>
        <w:rPr>
          <w:rFonts w:ascii="Times New Roman" w:eastAsia="Times New Roman" w:hAnsi="Times New Roman" w:cs="Times New Roman"/>
          <w:sz w:val="24"/>
          <w:szCs w:val="24"/>
        </w:rPr>
      </w:pPr>
    </w:p>
    <w:p w14:paraId="0D578A39" w14:textId="77777777" w:rsidR="00553BB7" w:rsidRPr="00EB0EF2" w:rsidRDefault="00553BB7" w:rsidP="00553BB7">
      <w:pPr>
        <w:spacing w:after="0" w:line="240" w:lineRule="auto"/>
        <w:ind w:firstLine="4962"/>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Susitarimo dėl Asmens duomenų tvarkymo</w:t>
      </w:r>
    </w:p>
    <w:p w14:paraId="725E5B63" w14:textId="77777777" w:rsidR="00553BB7" w:rsidRPr="00EB0EF2" w:rsidRDefault="00553BB7" w:rsidP="00553BB7">
      <w:pPr>
        <w:spacing w:after="0" w:line="240" w:lineRule="auto"/>
        <w:ind w:firstLine="4962"/>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Priedas</w:t>
      </w:r>
    </w:p>
    <w:p w14:paraId="28E4DC05" w14:textId="77777777" w:rsidR="00553BB7" w:rsidRPr="00EB0EF2" w:rsidRDefault="00553BB7" w:rsidP="00553BB7">
      <w:pPr>
        <w:spacing w:after="0" w:line="240" w:lineRule="auto"/>
        <w:jc w:val="center"/>
        <w:rPr>
          <w:rFonts w:ascii="Times New Roman" w:eastAsia="Times New Roman" w:hAnsi="Times New Roman" w:cs="Times New Roman"/>
          <w:b/>
          <w:sz w:val="24"/>
          <w:szCs w:val="24"/>
        </w:rPr>
      </w:pPr>
    </w:p>
    <w:p w14:paraId="6ED96822" w14:textId="77777777" w:rsidR="00553BB7" w:rsidRPr="00EB0EF2" w:rsidRDefault="00553BB7" w:rsidP="00553BB7">
      <w:pPr>
        <w:spacing w:after="0" w:line="240" w:lineRule="auto"/>
        <w:jc w:val="center"/>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Asmens duomenų tvarkymo instrukcijos</w:t>
      </w:r>
    </w:p>
    <w:p w14:paraId="257CC2A9" w14:textId="77777777" w:rsidR="00553BB7" w:rsidRPr="00EB0EF2" w:rsidRDefault="00553BB7" w:rsidP="00553BB7">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553BB7" w:rsidRPr="00EB0EF2" w14:paraId="3A258D78" w14:textId="77777777" w:rsidTr="00553BB7">
        <w:trPr>
          <w:trHeight w:val="842"/>
        </w:trPr>
        <w:tc>
          <w:tcPr>
            <w:tcW w:w="2689" w:type="dxa"/>
          </w:tcPr>
          <w:p w14:paraId="3E448CDC"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Asmens duomenys perduodami Asmens duomenų tvarkytojui šiais tikslais:</w:t>
            </w:r>
          </w:p>
        </w:tc>
        <w:tc>
          <w:tcPr>
            <w:tcW w:w="6371" w:type="dxa"/>
          </w:tcPr>
          <w:p w14:paraId="66DCA7FD" w14:textId="77777777" w:rsidR="00553BB7" w:rsidRPr="00EB0EF2" w:rsidRDefault="00553BB7" w:rsidP="00553BB7">
            <w:pPr>
              <w:spacing w:after="0" w:line="240" w:lineRule="auto"/>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Išmokų išmokėjimo paslaugos teikimas (Pagrindinės sutarties vykdymas). Tvarkoma tiek asmens duomenų, kiek tai būtina Sutarčių ir Asmens duomenų Tvarkytojui taikomų teisės aktų nustatytų reikalavimų įgyvendinimui. </w:t>
            </w:r>
          </w:p>
        </w:tc>
      </w:tr>
      <w:tr w:rsidR="00553BB7" w:rsidRPr="00EB0EF2" w14:paraId="47E6D87C" w14:textId="77777777" w:rsidTr="00553BB7">
        <w:tc>
          <w:tcPr>
            <w:tcW w:w="2689" w:type="dxa"/>
          </w:tcPr>
          <w:p w14:paraId="4DB11866"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Perduodamų asmens duomenų kategorijos:</w:t>
            </w:r>
          </w:p>
        </w:tc>
        <w:tc>
          <w:tcPr>
            <w:tcW w:w="6371" w:type="dxa"/>
          </w:tcPr>
          <w:p w14:paraId="1E01D8CC" w14:textId="77777777" w:rsidR="00553BB7" w:rsidRPr="00EB0EF2" w:rsidRDefault="00553BB7"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 xml:space="preserve">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w:t>
            </w:r>
          </w:p>
        </w:tc>
      </w:tr>
      <w:tr w:rsidR="00553BB7" w:rsidRPr="00EB0EF2" w14:paraId="6C729852" w14:textId="77777777" w:rsidTr="00553BB7">
        <w:tc>
          <w:tcPr>
            <w:tcW w:w="2689" w:type="dxa"/>
          </w:tcPr>
          <w:p w14:paraId="7E0BE6BC"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Duomenų subjektų kategorijos:</w:t>
            </w:r>
          </w:p>
        </w:tc>
        <w:tc>
          <w:tcPr>
            <w:tcW w:w="6371" w:type="dxa"/>
          </w:tcPr>
          <w:p w14:paraId="299FA466" w14:textId="77777777" w:rsidR="00553BB7" w:rsidRPr="00EB0EF2" w:rsidRDefault="00553BB7"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Valdytojo klientai ir klientų teisėti atstovai</w:t>
            </w:r>
          </w:p>
        </w:tc>
      </w:tr>
      <w:tr w:rsidR="00553BB7" w:rsidRPr="00EB0EF2" w14:paraId="4C72A316" w14:textId="77777777" w:rsidTr="00553BB7">
        <w:tc>
          <w:tcPr>
            <w:tcW w:w="2689" w:type="dxa"/>
          </w:tcPr>
          <w:p w14:paraId="034A75A2"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Asmens duomenų tvarkymo operacijos, atliekamos Asmens duomenų tvarkytojo:</w:t>
            </w:r>
          </w:p>
        </w:tc>
        <w:tc>
          <w:tcPr>
            <w:tcW w:w="6371" w:type="dxa"/>
          </w:tcPr>
          <w:p w14:paraId="5A8F746F" w14:textId="77777777" w:rsidR="00553BB7" w:rsidRPr="00EB0EF2" w:rsidRDefault="00553BB7"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w:t>
            </w:r>
          </w:p>
        </w:tc>
      </w:tr>
      <w:tr w:rsidR="00553BB7" w:rsidRPr="00EB0EF2" w14:paraId="1B3A60C4" w14:textId="77777777" w:rsidTr="00553BB7">
        <w:tc>
          <w:tcPr>
            <w:tcW w:w="2689" w:type="dxa"/>
          </w:tcPr>
          <w:p w14:paraId="64E76EE3" w14:textId="77777777" w:rsidR="00553BB7" w:rsidRPr="00EB0EF2" w:rsidRDefault="00553BB7" w:rsidP="00553BB7">
            <w:pPr>
              <w:spacing w:after="0" w:line="240" w:lineRule="auto"/>
              <w:rPr>
                <w:rFonts w:ascii="Times New Roman" w:eastAsia="Times New Roman" w:hAnsi="Times New Roman" w:cs="Times New Roman"/>
                <w:sz w:val="24"/>
                <w:szCs w:val="24"/>
              </w:rPr>
            </w:pPr>
            <w:r w:rsidRPr="00EB0EF2">
              <w:rPr>
                <w:rFonts w:ascii="Times New Roman" w:eastAsia="Times New Roman" w:hAnsi="Times New Roman" w:cs="Times New Roman"/>
                <w:b/>
                <w:sz w:val="24"/>
                <w:szCs w:val="24"/>
              </w:rPr>
              <w:t>Asmens duomenų tvarkymo operacijų atlikimo vieta:</w:t>
            </w:r>
          </w:p>
        </w:tc>
        <w:tc>
          <w:tcPr>
            <w:tcW w:w="6371" w:type="dxa"/>
          </w:tcPr>
          <w:p w14:paraId="1D95E9E3" w14:textId="77777777" w:rsidR="00553BB7" w:rsidRPr="00EB0EF2" w:rsidRDefault="00553BB7"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Lietuvos Respublika</w:t>
            </w:r>
          </w:p>
        </w:tc>
      </w:tr>
      <w:tr w:rsidR="00553BB7" w:rsidRPr="00EB0EF2" w14:paraId="05C44EA7" w14:textId="77777777" w:rsidTr="00553BB7">
        <w:tc>
          <w:tcPr>
            <w:tcW w:w="2689" w:type="dxa"/>
          </w:tcPr>
          <w:p w14:paraId="299EF4A1"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lastRenderedPageBreak/>
              <w:t>Asmens duomenų saugojimo techninės ir organizacinės priemonės:</w:t>
            </w:r>
          </w:p>
        </w:tc>
        <w:tc>
          <w:tcPr>
            <w:tcW w:w="6371" w:type="dxa"/>
          </w:tcPr>
          <w:p w14:paraId="521B8B85" w14:textId="77777777" w:rsidR="00553BB7" w:rsidRPr="00EB0EF2" w:rsidRDefault="00553BB7"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 xml:space="preserve">Išmokų išmokėjimo paslaugos teikimo tikslu - </w:t>
            </w:r>
            <w:r w:rsidRPr="00EB0EF2">
              <w:rPr>
                <w:rFonts w:ascii="Times New Roman" w:eastAsia="Times New Roman" w:hAnsi="Times New Roman" w:cs="Times New Roman"/>
                <w:bCs/>
                <w:sz w:val="24"/>
                <w:szCs w:val="24"/>
                <w:lang w:eastAsia="lt-LT"/>
              </w:rPr>
              <w:t xml:space="preserve">Susitarimo 9.1. punktas: Išmokų mokėjimo terminui pasibaigus, Asmens duomenų tvarkytojas grąžina Asmens duomenų valdytojui elektroninius mokėjimo duomenis. Išmokų išmokėjimo terminui pasibaigus, Asmens duomenų tvarkytojas veikia kaip nustatyta Pagrindinės sutarties </w:t>
            </w:r>
            <w:r w:rsidRPr="00EB0EF2">
              <w:rPr>
                <w:rFonts w:ascii="Times New Roman" w:eastAsia="Times New Roman" w:hAnsi="Times New Roman" w:cs="Times New Roman"/>
                <w:bCs/>
                <w:sz w:val="24"/>
                <w:szCs w:val="24"/>
              </w:rPr>
              <w:t>3.9, 3.10 ir 3.19 punktuose</w:t>
            </w:r>
            <w:r w:rsidRPr="00EB0EF2">
              <w:rPr>
                <w:rFonts w:ascii="Times New Roman" w:eastAsia="Times New Roman" w:hAnsi="Times New Roman" w:cs="Times New Roman"/>
                <w:bCs/>
                <w:sz w:val="24"/>
                <w:szCs w:val="24"/>
                <w:lang w:eastAsia="lt-LT"/>
              </w:rPr>
              <w:t>. Išmokų išmokėjimo terminui pasibaigus, Asmens duomenų tvarkytojas, veikdamas kaip mokėjimo paslaugų teikėjas, duomenis apie išmoką savo IT sistemose saugo galiojančių teisės aktų nustatyta tvarka ir nustatytą terminą.</w:t>
            </w:r>
          </w:p>
        </w:tc>
      </w:tr>
      <w:tr w:rsidR="00553BB7" w:rsidRPr="00EB0EF2" w14:paraId="1A6133A9" w14:textId="77777777" w:rsidTr="00553BB7">
        <w:tc>
          <w:tcPr>
            <w:tcW w:w="2689" w:type="dxa"/>
          </w:tcPr>
          <w:p w14:paraId="570A0E45" w14:textId="77777777" w:rsidR="00553BB7" w:rsidRPr="00EB0EF2" w:rsidRDefault="00553BB7" w:rsidP="00553BB7">
            <w:pPr>
              <w:spacing w:after="0" w:line="240" w:lineRule="auto"/>
              <w:rPr>
                <w:rFonts w:ascii="Times New Roman" w:eastAsia="Times New Roman" w:hAnsi="Times New Roman" w:cs="Times New Roman"/>
                <w:b/>
                <w:sz w:val="24"/>
                <w:szCs w:val="24"/>
              </w:rPr>
            </w:pPr>
            <w:r w:rsidRPr="00EB0EF2">
              <w:rPr>
                <w:rFonts w:ascii="Times New Roman" w:eastAsia="Times New Roman" w:hAnsi="Times New Roman" w:cs="Times New Roman"/>
                <w:b/>
                <w:sz w:val="24"/>
                <w:szCs w:val="24"/>
              </w:rPr>
              <w:t>Subtvarkytojai (pilni rekvizitai)</w:t>
            </w:r>
          </w:p>
        </w:tc>
        <w:tc>
          <w:tcPr>
            <w:tcW w:w="6371" w:type="dxa"/>
          </w:tcPr>
          <w:p w14:paraId="37D25059" w14:textId="77777777" w:rsidR="00553BB7" w:rsidRPr="00EB0EF2" w:rsidRDefault="009B0782" w:rsidP="00553BB7">
            <w:pPr>
              <w:spacing w:after="0" w:line="240" w:lineRule="auto"/>
              <w:jc w:val="both"/>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Nėra</w:t>
            </w:r>
          </w:p>
        </w:tc>
      </w:tr>
    </w:tbl>
    <w:p w14:paraId="1E079F42" w14:textId="77777777" w:rsidR="00553BB7" w:rsidRPr="00EB0EF2" w:rsidRDefault="00553BB7" w:rsidP="00553BB7">
      <w:pPr>
        <w:spacing w:after="0" w:line="240" w:lineRule="auto"/>
        <w:rPr>
          <w:rFonts w:ascii="Times New Roman" w:eastAsia="Times New Roman" w:hAnsi="Times New Roman" w:cs="Times New Roman"/>
          <w:sz w:val="24"/>
          <w:szCs w:val="24"/>
        </w:rPr>
      </w:pPr>
    </w:p>
    <w:p w14:paraId="257557AF" w14:textId="77777777" w:rsidR="00553BB7" w:rsidRPr="00EB0EF2" w:rsidRDefault="00553BB7" w:rsidP="00553BB7">
      <w:pPr>
        <w:spacing w:after="0" w:line="240" w:lineRule="auto"/>
        <w:jc w:val="center"/>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rPr>
        <w:t>_____________________________________</w:t>
      </w:r>
    </w:p>
    <w:p w14:paraId="21B18A9A" w14:textId="77777777" w:rsidR="00553BB7" w:rsidRPr="00EB0EF2" w:rsidRDefault="00553BB7" w:rsidP="00553BB7">
      <w:pPr>
        <w:spacing w:after="0" w:line="240" w:lineRule="auto"/>
        <w:ind w:firstLine="5130"/>
        <w:jc w:val="both"/>
        <w:rPr>
          <w:rFonts w:ascii="Times New Roman" w:eastAsia="Times New Roman" w:hAnsi="Times New Roman" w:cs="Times New Roman"/>
          <w:b/>
          <w:sz w:val="23"/>
          <w:szCs w:val="23"/>
          <w:lang w:eastAsia="lt-LT"/>
        </w:rPr>
        <w:sectPr w:rsidR="00553BB7" w:rsidRPr="00EB0EF2" w:rsidSect="00553BB7">
          <w:pgSz w:w="11906" w:h="16838"/>
          <w:pgMar w:top="1701" w:right="567" w:bottom="1134" w:left="1701" w:header="567" w:footer="567" w:gutter="0"/>
          <w:cols w:space="1296"/>
          <w:titlePg/>
          <w:docGrid w:linePitch="360"/>
        </w:sectPr>
      </w:pPr>
    </w:p>
    <w:p w14:paraId="331EE800" w14:textId="77777777" w:rsidR="00553BB7" w:rsidRPr="00EB0EF2" w:rsidRDefault="00553BB7" w:rsidP="00553BB7">
      <w:pPr>
        <w:spacing w:after="0" w:line="240" w:lineRule="auto"/>
        <w:ind w:left="5055"/>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3"/>
          <w:szCs w:val="23"/>
          <w:lang w:eastAsia="lt-LT"/>
        </w:rPr>
        <w:lastRenderedPageBreak/>
        <w:t xml:space="preserve">Pensijų ir kitų išmokų išmokėjimo išmokų  gavėjams mokėjimo ar elektroninių pinigų įstaigoje sutarties </w:t>
      </w:r>
      <w:r w:rsidRPr="00EB0EF2">
        <w:rPr>
          <w:rFonts w:ascii="Times New Roman" w:eastAsia="Times New Roman" w:hAnsi="Times New Roman" w:cs="Times New Roman"/>
          <w:sz w:val="24"/>
          <w:szCs w:val="24"/>
          <w:lang w:eastAsia="lt-LT"/>
        </w:rPr>
        <w:t>Nr. __________</w:t>
      </w:r>
    </w:p>
    <w:p w14:paraId="43B7085D" w14:textId="77777777" w:rsidR="00553BB7" w:rsidRPr="00EB0EF2" w:rsidRDefault="00553BB7" w:rsidP="00553BB7">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8 priedas</w:t>
      </w:r>
    </w:p>
    <w:p w14:paraId="5FC8B2BF" w14:textId="77777777" w:rsidR="00553BB7" w:rsidRPr="00EB0EF2" w:rsidRDefault="00553BB7" w:rsidP="00553BB7"/>
    <w:p w14:paraId="317E36DC" w14:textId="77777777" w:rsidR="00553BB7" w:rsidRPr="00EB0EF2" w:rsidRDefault="00553BB7" w:rsidP="00553BB7">
      <w:pPr>
        <w:tabs>
          <w:tab w:val="left" w:pos="7080"/>
        </w:tabs>
        <w:spacing w:after="0" w:line="240" w:lineRule="auto"/>
        <w:jc w:val="center"/>
        <w:rPr>
          <w:rFonts w:ascii="Times New Roman" w:eastAsia="Times New Roman" w:hAnsi="Times New Roman" w:cs="Times New Roman"/>
          <w:b/>
          <w:sz w:val="24"/>
          <w:szCs w:val="24"/>
          <w:lang w:eastAsia="lt-LT"/>
        </w:rPr>
      </w:pPr>
      <w:r w:rsidRPr="00EB0EF2">
        <w:rPr>
          <w:rFonts w:ascii="Times New Roman" w:eastAsia="Times New Roman" w:hAnsi="Times New Roman" w:cs="Times New Roman"/>
          <w:b/>
          <w:sz w:val="24"/>
          <w:szCs w:val="24"/>
          <w:lang w:eastAsia="lt-LT"/>
        </w:rPr>
        <w:t>TEISĖS AKTŲ SĄRAŠAS</w:t>
      </w:r>
    </w:p>
    <w:p w14:paraId="520B57DC" w14:textId="77777777" w:rsidR="00553BB7" w:rsidRPr="00EB0EF2" w:rsidRDefault="00553BB7" w:rsidP="00553BB7">
      <w:pPr>
        <w:spacing w:after="0" w:line="280" w:lineRule="exact"/>
        <w:rPr>
          <w:rFonts w:ascii="Times New Roman" w:eastAsia="Calibri" w:hAnsi="Times New Roman" w:cs="Times New Roman"/>
          <w:sz w:val="24"/>
          <w:szCs w:val="24"/>
        </w:rPr>
      </w:pPr>
    </w:p>
    <w:p w14:paraId="183666C5" w14:textId="77777777" w:rsidR="00553BB7" w:rsidRPr="00EB0EF2" w:rsidRDefault="00553BB7" w:rsidP="00553BB7">
      <w:pPr>
        <w:pStyle w:val="Sraopastraipa"/>
        <w:numPr>
          <w:ilvl w:val="0"/>
          <w:numId w:val="47"/>
        </w:numPr>
        <w:tabs>
          <w:tab w:val="left" w:pos="426"/>
        </w:tabs>
        <w:ind w:left="0" w:firstLine="567"/>
        <w:jc w:val="both"/>
        <w:rPr>
          <w:bCs/>
          <w:szCs w:val="24"/>
        </w:rPr>
      </w:pPr>
      <w:r w:rsidRPr="00EB0EF2">
        <w:rPr>
          <w:bCs/>
          <w:color w:val="000000"/>
          <w:szCs w:val="24"/>
        </w:rPr>
        <w:t>Lietuvos Respublikos Kibernetinio saugumo įstatymas:</w:t>
      </w:r>
    </w:p>
    <w:p w14:paraId="7A1150DB" w14:textId="77777777" w:rsidR="00553BB7" w:rsidRPr="00EB0EF2" w:rsidRDefault="00553BB7" w:rsidP="00553BB7">
      <w:pPr>
        <w:pStyle w:val="Sraopastraipa"/>
        <w:tabs>
          <w:tab w:val="left" w:pos="426"/>
        </w:tabs>
        <w:ind w:left="567"/>
        <w:jc w:val="both"/>
        <w:rPr>
          <w:bCs/>
          <w:szCs w:val="24"/>
        </w:rPr>
      </w:pPr>
      <w:r w:rsidRPr="00EB0EF2">
        <w:rPr>
          <w:bCs/>
          <w:color w:val="000000"/>
          <w:szCs w:val="24"/>
        </w:rPr>
        <w:t xml:space="preserve"> </w:t>
      </w:r>
      <w:r w:rsidRPr="00EB0EF2">
        <w:rPr>
          <w:bCs/>
          <w:color w:val="0070C0"/>
          <w:szCs w:val="24"/>
        </w:rPr>
        <w:t>(</w:t>
      </w:r>
      <w:hyperlink r:id="rId11" w:history="1">
        <w:r w:rsidRPr="00EB0EF2">
          <w:rPr>
            <w:bCs/>
            <w:color w:val="0070C0"/>
            <w:szCs w:val="24"/>
            <w:u w:val="single"/>
          </w:rPr>
          <w:t>https://e-seimas.lrs.lt/portal/legalAct/lt/TAD/15e540727ac211e89188e16a6495e98c</w:t>
        </w:r>
      </w:hyperlink>
      <w:r w:rsidRPr="00EB0EF2">
        <w:rPr>
          <w:bCs/>
          <w:color w:val="0070C0"/>
          <w:szCs w:val="24"/>
        </w:rPr>
        <w:t>)</w:t>
      </w:r>
      <w:r w:rsidRPr="00EB0EF2">
        <w:rPr>
          <w:bCs/>
          <w:szCs w:val="24"/>
        </w:rPr>
        <w:t xml:space="preserve">; </w:t>
      </w:r>
    </w:p>
    <w:p w14:paraId="0557D1BB" w14:textId="77777777" w:rsidR="00553BB7" w:rsidRPr="00EB0EF2" w:rsidRDefault="00553BB7" w:rsidP="00553BB7">
      <w:pPr>
        <w:pStyle w:val="Sraopastraipa"/>
        <w:numPr>
          <w:ilvl w:val="0"/>
          <w:numId w:val="47"/>
        </w:numPr>
        <w:tabs>
          <w:tab w:val="left" w:pos="426"/>
        </w:tabs>
        <w:ind w:left="0" w:firstLine="567"/>
        <w:jc w:val="both"/>
        <w:rPr>
          <w:szCs w:val="24"/>
          <w:u w:val="single"/>
        </w:rPr>
      </w:pPr>
      <w:r w:rsidRPr="00EB0EF2">
        <w:rPr>
          <w:color w:val="000000"/>
          <w:szCs w:val="24"/>
        </w:rPr>
        <w:t xml:space="preserve">2012 m. rugsėjo 13 d. </w:t>
      </w:r>
      <w:r w:rsidRPr="00EB0EF2">
        <w:rPr>
          <w:szCs w:val="24"/>
        </w:rPr>
        <w:t>Valstybinio socialinio draudimo fondo valdybos prie Socialinės apsaugos ir darbo ministerijos direktoriaus įsakymas</w:t>
      </w:r>
      <w:r w:rsidRPr="00EB0EF2">
        <w:rPr>
          <w:color w:val="000000"/>
          <w:szCs w:val="24"/>
        </w:rPr>
        <w:t xml:space="preserve"> Nr. V-432 "Dėl Rangovų prieigos prie valstybinio socialinio draudimo fondo valdybos prie Socialinės apsaugos ir darbo ministerijos informacinės sistemos tvarkos aprašo patvirtinimo“</w:t>
      </w:r>
      <w:r w:rsidRPr="00EB0EF2">
        <w:rPr>
          <w:szCs w:val="24"/>
        </w:rPr>
        <w:t xml:space="preserve">; </w:t>
      </w:r>
    </w:p>
    <w:p w14:paraId="1515A344" w14:textId="77777777" w:rsidR="00553BB7" w:rsidRPr="00EB0EF2" w:rsidRDefault="00553BB7" w:rsidP="00553BB7">
      <w:pPr>
        <w:pStyle w:val="Sraopastraipa"/>
        <w:numPr>
          <w:ilvl w:val="0"/>
          <w:numId w:val="47"/>
        </w:numPr>
        <w:tabs>
          <w:tab w:val="num" w:pos="360"/>
          <w:tab w:val="left" w:pos="426"/>
        </w:tabs>
        <w:ind w:left="0" w:firstLine="567"/>
        <w:jc w:val="both"/>
        <w:rPr>
          <w:szCs w:val="24"/>
        </w:rPr>
      </w:pPr>
      <w:r w:rsidRPr="00EB0EF2">
        <w:rPr>
          <w:szCs w:val="24"/>
        </w:rPr>
        <w:t xml:space="preserve">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7A25213F" w14:textId="77777777" w:rsidR="00553BB7" w:rsidRPr="00EB0EF2" w:rsidRDefault="00553BB7" w:rsidP="00553BB7">
      <w:pPr>
        <w:pStyle w:val="Sraopastraipa"/>
        <w:tabs>
          <w:tab w:val="num" w:pos="360"/>
          <w:tab w:val="left" w:pos="426"/>
        </w:tabs>
        <w:ind w:left="567"/>
        <w:jc w:val="both"/>
        <w:rPr>
          <w:szCs w:val="24"/>
        </w:rPr>
      </w:pPr>
      <w:r w:rsidRPr="00EB0EF2">
        <w:rPr>
          <w:color w:val="0070C0"/>
          <w:szCs w:val="24"/>
        </w:rPr>
        <w:t>(</w:t>
      </w:r>
      <w:hyperlink r:id="rId12" w:history="1">
        <w:r w:rsidRPr="00EB0EF2">
          <w:rPr>
            <w:rStyle w:val="Hipersaitas"/>
            <w:szCs w:val="24"/>
          </w:rPr>
          <w:t>https://www.e-tar.lt/portal/lt/legalAct/b5f70ae0a11a11ebb9bbd96a0c51af2c</w:t>
        </w:r>
      </w:hyperlink>
      <w:r w:rsidRPr="00EB0EF2">
        <w:rPr>
          <w:color w:val="0070C0"/>
          <w:szCs w:val="24"/>
          <w:u w:val="single"/>
        </w:rPr>
        <w:t>)</w:t>
      </w:r>
      <w:r w:rsidRPr="00EB0EF2">
        <w:rPr>
          <w:szCs w:val="24"/>
        </w:rPr>
        <w:t xml:space="preserve">; </w:t>
      </w:r>
    </w:p>
    <w:p w14:paraId="7D795AE7" w14:textId="77777777" w:rsidR="00553BB7" w:rsidRPr="00EB0EF2" w:rsidRDefault="00553BB7" w:rsidP="00553BB7">
      <w:pPr>
        <w:pStyle w:val="Sraopastraipa"/>
        <w:numPr>
          <w:ilvl w:val="0"/>
          <w:numId w:val="47"/>
        </w:numPr>
        <w:tabs>
          <w:tab w:val="num" w:pos="360"/>
          <w:tab w:val="left" w:pos="426"/>
        </w:tabs>
        <w:ind w:left="0" w:firstLine="567"/>
        <w:jc w:val="both"/>
        <w:rPr>
          <w:szCs w:val="24"/>
        </w:rPr>
      </w:pPr>
      <w:r w:rsidRPr="00EB0EF2">
        <w:rPr>
          <w:szCs w:val="24"/>
        </w:rPr>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14:paraId="33A15B36" w14:textId="77777777" w:rsidR="00553BB7" w:rsidRPr="00EB0EF2" w:rsidRDefault="00553BB7" w:rsidP="00553BB7">
      <w:pPr>
        <w:pStyle w:val="Sraopastraipa"/>
        <w:numPr>
          <w:ilvl w:val="0"/>
          <w:numId w:val="47"/>
        </w:numPr>
        <w:ind w:left="0" w:firstLine="567"/>
        <w:jc w:val="both"/>
        <w:rPr>
          <w:szCs w:val="24"/>
        </w:rPr>
      </w:pPr>
      <w:r w:rsidRPr="00EB0EF2">
        <w:rPr>
          <w:szCs w:val="24"/>
        </w:rPr>
        <w:t>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w:t>
      </w:r>
    </w:p>
    <w:p w14:paraId="5034F3DE" w14:textId="77777777" w:rsidR="00553BB7" w:rsidRPr="00EB0EF2" w:rsidRDefault="00553BB7" w:rsidP="00553BB7">
      <w:pPr>
        <w:spacing w:after="0" w:line="280" w:lineRule="exact"/>
        <w:rPr>
          <w:rFonts w:ascii="Times New Roman" w:eastAsia="Times New Roman" w:hAnsi="Times New Roman" w:cs="Times New Roman"/>
          <w:sz w:val="24"/>
          <w:szCs w:val="24"/>
        </w:rPr>
      </w:pPr>
      <w:r w:rsidRPr="00EB0EF2">
        <w:rPr>
          <w:rFonts w:ascii="Times New Roman" w:eastAsia="Times New Roman" w:hAnsi="Times New Roman" w:cs="Times New Roman"/>
          <w:sz w:val="24"/>
          <w:szCs w:val="24"/>
          <w:lang w:eastAsia="lt-LT"/>
        </w:rPr>
        <w:t>--------------------------------------------------------------------------------------------------</w:t>
      </w:r>
    </w:p>
    <w:p w14:paraId="1A7C6FE8" w14:textId="77777777" w:rsidR="00553BB7" w:rsidRPr="00EB0EF2" w:rsidRDefault="00553BB7" w:rsidP="00553BB7">
      <w:pPr>
        <w:spacing w:after="0" w:line="240" w:lineRule="auto"/>
        <w:ind w:right="-82"/>
        <w:jc w:val="both"/>
        <w:rPr>
          <w:rFonts w:ascii="Times New Roman" w:eastAsia="Times New Roman" w:hAnsi="Times New Roman" w:cs="Times New Roman"/>
          <w:b/>
          <w:bCs/>
          <w:sz w:val="24"/>
          <w:szCs w:val="24"/>
          <w:lang w:eastAsia="lt-LT"/>
        </w:rPr>
      </w:pPr>
    </w:p>
    <w:p w14:paraId="32DDCC1B" w14:textId="77777777" w:rsidR="00553BB7" w:rsidRPr="00EB0EF2" w:rsidRDefault="00553BB7" w:rsidP="00553BB7"/>
    <w:p w14:paraId="01EC03D3" w14:textId="77777777" w:rsidR="00553BB7" w:rsidRPr="00EB0EF2" w:rsidRDefault="00553BB7" w:rsidP="00553BB7">
      <w:pPr>
        <w:spacing w:after="0" w:line="240" w:lineRule="auto"/>
        <w:ind w:firstLine="567"/>
        <w:jc w:val="both"/>
        <w:rPr>
          <w:rFonts w:ascii="Times New Roman" w:eastAsia="Times New Roman" w:hAnsi="Times New Roman" w:cs="Times New Roman"/>
          <w:sz w:val="24"/>
          <w:szCs w:val="24"/>
          <w:lang w:eastAsia="lt-LT"/>
        </w:rPr>
      </w:pPr>
      <w:r w:rsidRPr="00EB0EF2">
        <w:rPr>
          <w:rFonts w:ascii="Times New Roman" w:eastAsia="Times New Roman" w:hAnsi="Times New Roman" w:cs="Times New Roman"/>
          <w:sz w:val="24"/>
          <w:szCs w:val="24"/>
          <w:lang w:eastAsia="lt-LT"/>
        </w:rPr>
        <w:t xml:space="preserve"> </w:t>
      </w:r>
    </w:p>
    <w:p w14:paraId="565B6B3A" w14:textId="77777777" w:rsidR="00553BB7" w:rsidRPr="00EB0EF2" w:rsidRDefault="00553BB7" w:rsidP="00553BB7">
      <w:pPr>
        <w:spacing w:after="0" w:line="240" w:lineRule="auto"/>
        <w:ind w:firstLine="567"/>
        <w:jc w:val="both"/>
        <w:rPr>
          <w:rFonts w:ascii="Times New Roman" w:eastAsia="Times New Roman" w:hAnsi="Times New Roman" w:cs="Times New Roman"/>
          <w:sz w:val="24"/>
          <w:szCs w:val="24"/>
          <w:lang w:eastAsia="lt-LT"/>
        </w:rPr>
      </w:pPr>
    </w:p>
    <w:p w14:paraId="0C2D650B" w14:textId="77777777" w:rsidR="00553BB7" w:rsidRPr="00EB0EF2" w:rsidRDefault="00553BB7" w:rsidP="00553BB7">
      <w:pPr>
        <w:tabs>
          <w:tab w:val="left" w:pos="7080"/>
        </w:tabs>
        <w:spacing w:after="0" w:line="240" w:lineRule="auto"/>
        <w:jc w:val="center"/>
        <w:rPr>
          <w:rFonts w:ascii="Times New Roman" w:eastAsia="Times New Roman" w:hAnsi="Times New Roman" w:cs="Times New Roman"/>
          <w:b/>
          <w:sz w:val="24"/>
          <w:szCs w:val="24"/>
          <w:lang w:eastAsia="lt-LT"/>
        </w:rPr>
      </w:pPr>
    </w:p>
    <w:p w14:paraId="448A20BA" w14:textId="77777777" w:rsidR="00553BB7" w:rsidRPr="00EB0EF2" w:rsidRDefault="00553BB7" w:rsidP="00553BB7">
      <w:pPr>
        <w:spacing w:after="0" w:line="280" w:lineRule="exact"/>
        <w:rPr>
          <w:rFonts w:ascii="Times New Roman" w:eastAsia="Calibri" w:hAnsi="Times New Roman" w:cs="Times New Roman"/>
          <w:sz w:val="24"/>
          <w:szCs w:val="24"/>
        </w:rPr>
      </w:pPr>
    </w:p>
    <w:p w14:paraId="02164F39" w14:textId="77777777" w:rsidR="00553BB7" w:rsidRPr="00EB0EF2" w:rsidRDefault="00553BB7" w:rsidP="00553BB7">
      <w:pPr>
        <w:spacing w:after="0" w:line="240" w:lineRule="auto"/>
        <w:ind w:right="-82"/>
        <w:jc w:val="both"/>
        <w:rPr>
          <w:rFonts w:ascii="Times New Roman" w:eastAsia="Times New Roman" w:hAnsi="Times New Roman" w:cs="Times New Roman"/>
          <w:b/>
          <w:bCs/>
          <w:sz w:val="24"/>
          <w:szCs w:val="24"/>
          <w:lang w:eastAsia="lt-LT"/>
        </w:rPr>
      </w:pPr>
    </w:p>
    <w:p w14:paraId="2CE9F468" w14:textId="77777777" w:rsidR="00553BB7" w:rsidRPr="00EB0EF2" w:rsidRDefault="00553BB7" w:rsidP="00553BB7">
      <w:pPr>
        <w:tabs>
          <w:tab w:val="left" w:pos="7080"/>
        </w:tabs>
        <w:ind w:firstLine="5130"/>
        <w:jc w:val="both"/>
      </w:pPr>
    </w:p>
    <w:p w14:paraId="26520430" w14:textId="77777777" w:rsidR="007D5814" w:rsidRDefault="007D5814"/>
    <w:sectPr w:rsidR="007D5814" w:rsidSect="00553BB7">
      <w:footerReference w:type="even"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5B0C0" w14:textId="77777777" w:rsidR="00AF3405" w:rsidRPr="00EB0EF2" w:rsidRDefault="00AF3405">
      <w:pPr>
        <w:spacing w:after="0" w:line="240" w:lineRule="auto"/>
      </w:pPr>
      <w:r w:rsidRPr="00EB0EF2">
        <w:separator/>
      </w:r>
    </w:p>
  </w:endnote>
  <w:endnote w:type="continuationSeparator" w:id="0">
    <w:p w14:paraId="0F68FFEA" w14:textId="77777777" w:rsidR="00AF3405" w:rsidRPr="00EB0EF2" w:rsidRDefault="00AF3405">
      <w:pPr>
        <w:spacing w:after="0" w:line="240" w:lineRule="auto"/>
      </w:pPr>
      <w:r w:rsidRPr="00EB0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06C3" w14:textId="77777777" w:rsidR="00553BB7" w:rsidRPr="00EB0EF2" w:rsidRDefault="00553BB7" w:rsidP="00553BB7">
    <w:pPr>
      <w:pStyle w:val="Porat"/>
      <w:framePr w:wrap="around" w:vAnchor="text" w:hAnchor="margin" w:xAlign="center" w:y="1"/>
      <w:rPr>
        <w:rStyle w:val="Puslapionumeris"/>
      </w:rPr>
    </w:pPr>
    <w:r w:rsidRPr="00EB0EF2">
      <w:rPr>
        <w:rStyle w:val="Puslapionumeris"/>
      </w:rPr>
      <w:fldChar w:fldCharType="begin"/>
    </w:r>
    <w:r w:rsidRPr="00EB0EF2">
      <w:rPr>
        <w:rStyle w:val="Puslapionumeris"/>
      </w:rPr>
      <w:instrText xml:space="preserve">PAGE  </w:instrText>
    </w:r>
    <w:r w:rsidRPr="00EB0EF2">
      <w:rPr>
        <w:rStyle w:val="Puslapionumeris"/>
      </w:rPr>
      <w:fldChar w:fldCharType="end"/>
    </w:r>
  </w:p>
  <w:p w14:paraId="584862FF" w14:textId="77777777" w:rsidR="00553BB7" w:rsidRPr="00EB0EF2" w:rsidRDefault="00553BB7" w:rsidP="00553B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B5B5" w14:textId="77777777" w:rsidR="00553BB7" w:rsidRPr="00EB0EF2" w:rsidRDefault="00553BB7" w:rsidP="00553BB7">
    <w:pPr>
      <w:pStyle w:val="Porat"/>
      <w:framePr w:wrap="around" w:vAnchor="text" w:hAnchor="margin" w:xAlign="center" w:y="1"/>
      <w:rPr>
        <w:rStyle w:val="Puslapionumeris"/>
      </w:rPr>
    </w:pPr>
    <w:r w:rsidRPr="00EB0EF2">
      <w:rPr>
        <w:rStyle w:val="Puslapionumeris"/>
      </w:rPr>
      <w:fldChar w:fldCharType="begin"/>
    </w:r>
    <w:r w:rsidRPr="00EB0EF2">
      <w:rPr>
        <w:rStyle w:val="Puslapionumeris"/>
      </w:rPr>
      <w:instrText xml:space="preserve">PAGE  </w:instrText>
    </w:r>
    <w:r w:rsidRPr="00EB0EF2">
      <w:rPr>
        <w:rStyle w:val="Puslapionumeris"/>
      </w:rPr>
      <w:fldChar w:fldCharType="separate"/>
    </w:r>
    <w:r w:rsidRPr="00EB0EF2">
      <w:rPr>
        <w:rStyle w:val="Puslapionumeris"/>
      </w:rPr>
      <w:t>17</w:t>
    </w:r>
    <w:r w:rsidRPr="00EB0EF2">
      <w:rPr>
        <w:rStyle w:val="Puslapionumeris"/>
      </w:rPr>
      <w:fldChar w:fldCharType="end"/>
    </w:r>
  </w:p>
  <w:p w14:paraId="1E80E874" w14:textId="77777777" w:rsidR="00553BB7" w:rsidRPr="00EB0EF2" w:rsidRDefault="00553BB7" w:rsidP="00553B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63EA8" w14:textId="77777777" w:rsidR="00AF3405" w:rsidRPr="00EB0EF2" w:rsidRDefault="00AF3405">
      <w:pPr>
        <w:spacing w:after="0" w:line="240" w:lineRule="auto"/>
      </w:pPr>
      <w:r w:rsidRPr="00EB0EF2">
        <w:separator/>
      </w:r>
    </w:p>
  </w:footnote>
  <w:footnote w:type="continuationSeparator" w:id="0">
    <w:p w14:paraId="1FA74652" w14:textId="77777777" w:rsidR="00AF3405" w:rsidRPr="00EB0EF2" w:rsidRDefault="00AF3405">
      <w:pPr>
        <w:spacing w:after="0" w:line="240" w:lineRule="auto"/>
      </w:pPr>
      <w:r w:rsidRPr="00EB0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37B7" w14:textId="77777777" w:rsidR="00553BB7" w:rsidRPr="00EB0EF2" w:rsidRDefault="00553BB7" w:rsidP="00553BB7">
    <w:pPr>
      <w:pStyle w:val="Antrats"/>
      <w:framePr w:wrap="around" w:vAnchor="text" w:hAnchor="margin" w:xAlign="center" w:y="1"/>
      <w:rPr>
        <w:rStyle w:val="Puslapionumeris"/>
      </w:rPr>
    </w:pPr>
    <w:r w:rsidRPr="00EB0EF2">
      <w:rPr>
        <w:rStyle w:val="Puslapionumeris"/>
      </w:rPr>
      <w:fldChar w:fldCharType="begin"/>
    </w:r>
    <w:r w:rsidRPr="00EB0EF2">
      <w:rPr>
        <w:rStyle w:val="Puslapionumeris"/>
      </w:rPr>
      <w:instrText xml:space="preserve">PAGE  </w:instrText>
    </w:r>
    <w:r w:rsidRPr="00EB0EF2">
      <w:rPr>
        <w:rStyle w:val="Puslapionumeris"/>
      </w:rPr>
      <w:fldChar w:fldCharType="end"/>
    </w:r>
  </w:p>
  <w:p w14:paraId="716A2D89" w14:textId="77777777" w:rsidR="00553BB7" w:rsidRPr="00EB0EF2" w:rsidRDefault="00553B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2D45" w14:textId="77777777" w:rsidR="00553BB7" w:rsidRPr="00EB0EF2" w:rsidRDefault="00553BB7" w:rsidP="00553BB7">
    <w:pPr>
      <w:pStyle w:val="Antrats"/>
      <w:framePr w:wrap="around" w:vAnchor="text" w:hAnchor="margin" w:xAlign="center" w:y="1"/>
      <w:rPr>
        <w:rStyle w:val="Puslapionumeris"/>
      </w:rPr>
    </w:pPr>
    <w:r w:rsidRPr="00EB0EF2">
      <w:rPr>
        <w:rStyle w:val="Puslapionumeris"/>
      </w:rPr>
      <w:fldChar w:fldCharType="begin"/>
    </w:r>
    <w:r w:rsidRPr="00EB0EF2">
      <w:rPr>
        <w:rStyle w:val="Puslapionumeris"/>
      </w:rPr>
      <w:instrText xml:space="preserve">PAGE  </w:instrText>
    </w:r>
    <w:r w:rsidRPr="00EB0EF2">
      <w:rPr>
        <w:rStyle w:val="Puslapionumeris"/>
      </w:rPr>
      <w:fldChar w:fldCharType="separate"/>
    </w:r>
    <w:r w:rsidRPr="00EB0EF2">
      <w:rPr>
        <w:rStyle w:val="Puslapionumeris"/>
      </w:rPr>
      <w:t>12</w:t>
    </w:r>
    <w:r w:rsidRPr="00EB0EF2">
      <w:rPr>
        <w:rStyle w:val="Puslapionumeris"/>
      </w:rPr>
      <w:fldChar w:fldCharType="end"/>
    </w:r>
  </w:p>
  <w:p w14:paraId="58319C69" w14:textId="77777777" w:rsidR="00553BB7" w:rsidRPr="00EB0EF2" w:rsidRDefault="00553BB7" w:rsidP="00553BB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18E2EDA"/>
    <w:multiLevelType w:val="hybridMultilevel"/>
    <w:tmpl w:val="32A2E18E"/>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2024B"/>
    <w:multiLevelType w:val="multilevel"/>
    <w:tmpl w:val="9BFE01AA"/>
    <w:lvl w:ilvl="0">
      <w:start w:val="1"/>
      <w:numFmt w:val="decimal"/>
      <w:lvlText w:val="%1."/>
      <w:lvlJc w:val="left"/>
      <w:pPr>
        <w:ind w:left="720" w:hanging="360"/>
      </w:pPr>
    </w:lvl>
    <w:lvl w:ilvl="1">
      <w:start w:val="1"/>
      <w:numFmt w:val="decimal"/>
      <w:isLgl/>
      <w:lvlText w:val="%1.%2."/>
      <w:lvlJc w:val="left"/>
      <w:pPr>
        <w:ind w:left="5889"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0"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3DD1EDE"/>
    <w:multiLevelType w:val="hybridMultilevel"/>
    <w:tmpl w:val="3DBCC758"/>
    <w:lvl w:ilvl="0" w:tplc="9C7241A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4B027E6"/>
    <w:multiLevelType w:val="hybridMultilevel"/>
    <w:tmpl w:val="DFD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5"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22"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3" w15:restartNumberingAfterBreak="0">
    <w:nsid w:val="45DA765D"/>
    <w:multiLevelType w:val="multilevel"/>
    <w:tmpl w:val="BE044A5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4"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7161DC7"/>
    <w:multiLevelType w:val="hybridMultilevel"/>
    <w:tmpl w:val="09A8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A44F6"/>
    <w:multiLevelType w:val="hybridMultilevel"/>
    <w:tmpl w:val="BF189202"/>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32"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60590B"/>
    <w:multiLevelType w:val="hybridMultilevel"/>
    <w:tmpl w:val="A0A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FC4931"/>
    <w:multiLevelType w:val="hybridMultilevel"/>
    <w:tmpl w:val="481C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744E2A77"/>
    <w:multiLevelType w:val="hybridMultilevel"/>
    <w:tmpl w:val="6C3807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137A2F"/>
    <w:multiLevelType w:val="hybridMultilevel"/>
    <w:tmpl w:val="5A141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43"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abstractNum w:abstractNumId="44" w15:restartNumberingAfterBreak="0">
    <w:nsid w:val="7FE0763C"/>
    <w:multiLevelType w:val="hybridMultilevel"/>
    <w:tmpl w:val="7D32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9"/>
  </w:num>
  <w:num w:numId="4">
    <w:abstractNumId w:val="30"/>
  </w:num>
  <w:num w:numId="5">
    <w:abstractNumId w:val="18"/>
  </w:num>
  <w:num w:numId="6">
    <w:abstractNumId w:val="42"/>
  </w:num>
  <w:num w:numId="7">
    <w:abstractNumId w:val="32"/>
  </w:num>
  <w:num w:numId="8">
    <w:abstractNumId w:val="5"/>
  </w:num>
  <w:num w:numId="9">
    <w:abstractNumId w:val="3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3"/>
  </w:num>
  <w:num w:numId="13">
    <w:abstractNumId w:val="1"/>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num>
  <w:num w:numId="18">
    <w:abstractNumId w:val="13"/>
  </w:num>
  <w:num w:numId="19">
    <w:abstractNumId w:val="15"/>
  </w:num>
  <w:num w:numId="20">
    <w:abstractNumId w:val="22"/>
  </w:num>
  <w:num w:numId="21">
    <w:abstractNumId w:val="2"/>
  </w:num>
  <w:num w:numId="22">
    <w:abstractNumId w:val="0"/>
  </w:num>
  <w:num w:numId="23">
    <w:abstractNumId w:val="4"/>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0"/>
  </w:num>
  <w:num w:numId="29">
    <w:abstractNumId w:val="25"/>
  </w:num>
  <w:num w:numId="30">
    <w:abstractNumId w:val="31"/>
  </w:num>
  <w:num w:numId="31">
    <w:abstractNumId w:val="17"/>
  </w:num>
  <w:num w:numId="32">
    <w:abstractNumId w:val="16"/>
  </w:num>
  <w:num w:numId="33">
    <w:abstractNumId w:val="8"/>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0"/>
  </w:num>
  <w:num w:numId="38">
    <w:abstractNumId w:val="28"/>
  </w:num>
  <w:num w:numId="39">
    <w:abstractNumId w:val="23"/>
  </w:num>
  <w:num w:numId="40">
    <w:abstractNumId w:val="35"/>
  </w:num>
  <w:num w:numId="41">
    <w:abstractNumId w:val="12"/>
  </w:num>
  <w:num w:numId="42">
    <w:abstractNumId w:val="44"/>
  </w:num>
  <w:num w:numId="43">
    <w:abstractNumId w:val="33"/>
  </w:num>
  <w:num w:numId="44">
    <w:abstractNumId w:val="26"/>
  </w:num>
  <w:num w:numId="45">
    <w:abstractNumId w:val="41"/>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B7"/>
    <w:rsid w:val="003A6BEC"/>
    <w:rsid w:val="0042203D"/>
    <w:rsid w:val="00553BB7"/>
    <w:rsid w:val="007D5814"/>
    <w:rsid w:val="009B0782"/>
    <w:rsid w:val="00A82EC7"/>
    <w:rsid w:val="00AF3405"/>
    <w:rsid w:val="00DC7B17"/>
    <w:rsid w:val="00EB0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FAD3"/>
  <w15:chartTrackingRefBased/>
  <w15:docId w15:val="{750945A3-1B1A-477D-9BF4-CB7459AC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3BB7"/>
  </w:style>
  <w:style w:type="paragraph" w:styleId="Antrat1">
    <w:name w:val="heading 1"/>
    <w:aliases w:val="Main"/>
    <w:basedOn w:val="prastasis"/>
    <w:next w:val="prastasis"/>
    <w:link w:val="Antrat1Diagrama"/>
    <w:qFormat/>
    <w:rsid w:val="00553BB7"/>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553BB7"/>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553BB7"/>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553BB7"/>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553BB7"/>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553BB7"/>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553BB7"/>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553BB7"/>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553BB7"/>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Main Diagrama"/>
    <w:basedOn w:val="Numatytasispastraiposriftas"/>
    <w:link w:val="Antrat1"/>
    <w:rsid w:val="00553BB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553BB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553BB7"/>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553BB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53BB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53BB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3BB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3BB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3BB7"/>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553BB7"/>
  </w:style>
  <w:style w:type="paragraph" w:styleId="Pagrindiniotekstotrauka2">
    <w:name w:val="Body Text Indent 2"/>
    <w:basedOn w:val="prastasis"/>
    <w:link w:val="Pagrindiniotekstotrauka2Diagrama"/>
    <w:rsid w:val="00553BB7"/>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553BB7"/>
    <w:rPr>
      <w:rFonts w:ascii="Times New Roman" w:eastAsia="Times New Roman" w:hAnsi="Times New Roman" w:cs="Times New Roman"/>
      <w:sz w:val="24"/>
      <w:szCs w:val="24"/>
      <w:lang w:eastAsia="lt-LT"/>
    </w:rPr>
  </w:style>
  <w:style w:type="paragraph" w:styleId="Sraas3">
    <w:name w:val="List 3"/>
    <w:basedOn w:val="prastasis"/>
    <w:rsid w:val="00553BB7"/>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553BB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553BB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53BB7"/>
  </w:style>
  <w:style w:type="paragraph" w:customStyle="1" w:styleId="HeaderA">
    <w:name w:val="Header A"/>
    <w:basedOn w:val="prastasis"/>
    <w:autoRedefine/>
    <w:rsid w:val="00553BB7"/>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uiPriority w:val="39"/>
    <w:rsid w:val="00553B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53BB7"/>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553BB7"/>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553BB7"/>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553BB7"/>
    <w:rPr>
      <w:rFonts w:ascii="Times New Roman" w:eastAsia="Times New Roman" w:hAnsi="Times New Roman" w:cs="Times New Roman"/>
      <w:b/>
      <w:bCs/>
      <w:sz w:val="28"/>
      <w:szCs w:val="24"/>
    </w:rPr>
  </w:style>
  <w:style w:type="paragraph" w:styleId="Porat">
    <w:name w:val="footer"/>
    <w:basedOn w:val="prastasis"/>
    <w:link w:val="PoratDiagrama"/>
    <w:rsid w:val="00553BB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553BB7"/>
    <w:rPr>
      <w:rFonts w:ascii="Times New Roman" w:eastAsia="Times New Roman" w:hAnsi="Times New Roman" w:cs="Times New Roman"/>
      <w:sz w:val="24"/>
      <w:szCs w:val="24"/>
      <w:lang w:eastAsia="lt-LT"/>
    </w:rPr>
  </w:style>
  <w:style w:type="character" w:styleId="Komentaronuoroda">
    <w:name w:val="annotation reference"/>
    <w:semiHidden/>
    <w:rsid w:val="00553BB7"/>
    <w:rPr>
      <w:sz w:val="16"/>
      <w:szCs w:val="16"/>
    </w:rPr>
  </w:style>
  <w:style w:type="paragraph" w:styleId="Komentarotekstas">
    <w:name w:val="annotation text"/>
    <w:basedOn w:val="prastasis"/>
    <w:link w:val="KomentarotekstasDiagrama"/>
    <w:semiHidden/>
    <w:rsid w:val="00553BB7"/>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553BB7"/>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553BB7"/>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553BB7"/>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553BB7"/>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553BB7"/>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553BB7"/>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553BB7"/>
    <w:rPr>
      <w:rFonts w:ascii="Courier New" w:eastAsia="Times New Roman" w:hAnsi="Courier New" w:cs="Courier New"/>
      <w:sz w:val="20"/>
      <w:szCs w:val="20"/>
      <w:lang w:eastAsia="lt-LT"/>
    </w:rPr>
  </w:style>
  <w:style w:type="character" w:styleId="Hipersaitas">
    <w:name w:val="Hyperlink"/>
    <w:uiPriority w:val="99"/>
    <w:rsid w:val="00553BB7"/>
    <w:rPr>
      <w:color w:val="0000FF"/>
      <w:u w:val="single"/>
    </w:rPr>
  </w:style>
  <w:style w:type="paragraph" w:customStyle="1" w:styleId="CentrBold">
    <w:name w:val="CentrBold"/>
    <w:rsid w:val="00553BB7"/>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553BB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553BB7"/>
    <w:rPr>
      <w:rFonts w:ascii="Courier New" w:hAnsi="Courier New"/>
      <w:lang w:val="en-US" w:eastAsia="en-US" w:bidi="ar-SA"/>
    </w:rPr>
  </w:style>
  <w:style w:type="paragraph" w:customStyle="1" w:styleId="1lyg">
    <w:name w:val="1 lyg"/>
    <w:basedOn w:val="prastasis"/>
    <w:link w:val="1lygDiagrama"/>
    <w:qFormat/>
    <w:rsid w:val="00553BB7"/>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553BB7"/>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553BB7"/>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553BB7"/>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553BB7"/>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553BB7"/>
    <w:rPr>
      <w:b/>
      <w:bCs/>
    </w:rPr>
  </w:style>
  <w:style w:type="character" w:customStyle="1" w:styleId="KomentarotemaDiagrama">
    <w:name w:val="Komentaro tema Diagrama"/>
    <w:basedOn w:val="KomentarotekstasDiagrama"/>
    <w:link w:val="Komentarotema"/>
    <w:rsid w:val="00553BB7"/>
    <w:rPr>
      <w:rFonts w:ascii="Times New Roman" w:eastAsia="Times New Roman" w:hAnsi="Times New Roman" w:cs="Times New Roman"/>
      <w:b/>
      <w:bCs/>
      <w:sz w:val="20"/>
      <w:szCs w:val="20"/>
      <w:lang w:eastAsia="lt-LT"/>
    </w:rPr>
  </w:style>
  <w:style w:type="table" w:customStyle="1" w:styleId="Lentelstinklelis2">
    <w:name w:val="Lentelės tinklelis2"/>
    <w:basedOn w:val="prastojilentel"/>
    <w:next w:val="Lentelstinklelis"/>
    <w:uiPriority w:val="39"/>
    <w:rsid w:val="00553B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553BB7"/>
    <w:rPr>
      <w:i/>
      <w:iC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553BB7"/>
    <w:rPr>
      <w:rFonts w:ascii="Times New Roman" w:eastAsia="Times New Roman" w:hAnsi="Times New Roman" w:cs="Times New Roman"/>
      <w:sz w:val="24"/>
      <w:szCs w:val="20"/>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553BB7"/>
    <w:pPr>
      <w:spacing w:after="0" w:line="240" w:lineRule="auto"/>
      <w:ind w:left="720"/>
      <w:contextualSpacing/>
      <w:jc w:val="center"/>
    </w:pPr>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39"/>
    <w:rsid w:val="00553B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53BB7"/>
    <w:pPr>
      <w:spacing w:after="0" w:line="240" w:lineRule="auto"/>
    </w:pPr>
  </w:style>
  <w:style w:type="character" w:customStyle="1" w:styleId="attributedoctitle">
    <w:name w:val="attributedoctitle"/>
    <w:basedOn w:val="Numatytasispastraiposriftas"/>
    <w:rsid w:val="00553BB7"/>
  </w:style>
  <w:style w:type="paragraph" w:styleId="Betarp">
    <w:name w:val="No Spacing"/>
    <w:uiPriority w:val="1"/>
    <w:qFormat/>
    <w:rsid w:val="00553BB7"/>
    <w:pPr>
      <w:spacing w:after="0" w:line="240" w:lineRule="auto"/>
    </w:pPr>
    <w:rPr>
      <w:lang w:val="en-US"/>
    </w:rPr>
  </w:style>
  <w:style w:type="paragraph" w:customStyle="1" w:styleId="Default">
    <w:name w:val="Default"/>
    <w:rsid w:val="00553BB7"/>
    <w:pPr>
      <w:autoSpaceDE w:val="0"/>
      <w:autoSpaceDN w:val="0"/>
      <w:adjustRightInd w:val="0"/>
      <w:spacing w:after="0" w:line="240" w:lineRule="auto"/>
    </w:pPr>
    <w:rPr>
      <w:rFonts w:ascii="Arial" w:hAnsi="Arial" w:cs="Arial"/>
      <w:color w:val="000000"/>
      <w:sz w:val="24"/>
      <w:szCs w:val="24"/>
    </w:rPr>
  </w:style>
  <w:style w:type="character" w:customStyle="1" w:styleId="Neapdorotaspaminjimas1">
    <w:name w:val="Neapdorotas paminėjimas1"/>
    <w:basedOn w:val="Numatytasispastraiposriftas"/>
    <w:uiPriority w:val="99"/>
    <w:semiHidden/>
    <w:unhideWhenUsed/>
    <w:rsid w:val="00553BB7"/>
    <w:rPr>
      <w:color w:val="605E5C"/>
      <w:shd w:val="clear" w:color="auto" w:fill="E1DFDD"/>
    </w:rPr>
  </w:style>
  <w:style w:type="character" w:customStyle="1" w:styleId="Neapdorotaspaminjimas2">
    <w:name w:val="Neapdorotas paminėjimas2"/>
    <w:basedOn w:val="Numatytasispastraiposriftas"/>
    <w:uiPriority w:val="99"/>
    <w:semiHidden/>
    <w:unhideWhenUsed/>
    <w:rsid w:val="00553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b5f70ae0a11a11ebb9bbd96a0c51af2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15e540727ac211e89188e16a6495e9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60700</Words>
  <Characters>34600</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95110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2025-01-06T13:46:00Z</dcterms:created>
  <dcterms:modified xsi:type="dcterms:W3CDTF">2025-01-06T13:47:00Z</dcterms:modified>
</cp:coreProperties>
</file>